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项目背景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大模型虽然能力很强，能写文章能聊天能写代码，但它有一个致命问题——「幻觉」。什么意思呢？就是当大模型遇到自己不知道的事情时，它不会老实说"我不知道"，而是会编一个听起来很像真的答案骗你。比如你问它"楚雄师范学院图书馆周末几点开门"，它可能说"一般高校图书馆周末开放时间为上午8点到晚上10点"——听起来很专业，但这是编的，因为大模型根本没有见过楚雄师范学院的图书馆规章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RAG（检索增强生成）就是来解决这个问题的。RAG的思想很简单：不靠大模型死记硬背，而是给它配一个知识库。每次回答问题前，先去知识库里查一下相关文档，找到最相关的内容，然后把文档内容和用户问题一起发给大模型，让大模型基于文档内容来回答。这样大模型负责"说人话"，知识库负责"说实话"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我们的项目就是基于这个原理，为楚雄师范学院搭建了一个校园智能问答助手。知识库里有10篇校园文档、约4.1万字，覆盖宿舍、食堂、图书馆、教务、奖助、安全、交通、网络等方方面面。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