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FE47" w14:textId="0B16F548" w:rsidR="000B7628" w:rsidRDefault="00000000">
      <w:pPr>
        <w:spacing w:line="324" w:lineRule="auto"/>
        <w:jc w:val="center"/>
        <w:rPr>
          <w:rFonts w:ascii="黑体" w:eastAsia="黑体" w:hAnsi="黑体"/>
          <w:b/>
          <w:bCs/>
          <w:sz w:val="36"/>
          <w:szCs w:val="36"/>
        </w:rPr>
      </w:pPr>
      <w:r>
        <w:rPr>
          <w:rFonts w:ascii="黑体" w:eastAsia="黑体" w:hAnsi="黑体" w:hint="eastAsia"/>
          <w:b/>
          <w:bCs/>
          <w:sz w:val="36"/>
          <w:szCs w:val="36"/>
        </w:rPr>
        <w:t>基于辅助模态和</w:t>
      </w:r>
      <w:r w:rsidR="003B3B43">
        <w:rPr>
          <w:rFonts w:ascii="黑体" w:eastAsia="黑体" w:hAnsi="黑体" w:hint="eastAsia"/>
          <w:b/>
          <w:bCs/>
          <w:sz w:val="36"/>
          <w:szCs w:val="36"/>
        </w:rPr>
        <w:t>混合注意力</w:t>
      </w:r>
      <w:r>
        <w:rPr>
          <w:rFonts w:ascii="黑体" w:eastAsia="黑体" w:hAnsi="黑体" w:hint="eastAsia"/>
          <w:b/>
          <w:bCs/>
          <w:sz w:val="36"/>
          <w:szCs w:val="36"/>
        </w:rPr>
        <w:t>的跨模态行人重识别</w:t>
      </w:r>
    </w:p>
    <w:p w14:paraId="241CB792" w14:textId="0EA6653C" w:rsidR="000B7628" w:rsidRDefault="003B3B43">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梁靖贤，谭台哲</w:t>
      </w:r>
    </w:p>
    <w:p w14:paraId="7CBB2457" w14:textId="1DC62DE6" w:rsidR="000B7628" w:rsidRDefault="00000000">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（广东工业大学</w:t>
      </w:r>
      <w:r w:rsidR="00414E27">
        <w:rPr>
          <w:rFonts w:ascii="Times New Roman" w:eastAsia="楷体" w:hAnsi="Times New Roman" w:cs="宋体" w:hint="eastAsia"/>
          <w:spacing w:val="-6"/>
          <w:kern w:val="0"/>
          <w:sz w:val="24"/>
          <w:szCs w:val="21"/>
          <w:lang w:bidi="zh-CN"/>
        </w:rPr>
        <w:t>计算机学院</w:t>
      </w:r>
      <w:r w:rsidR="003B3B43">
        <w:rPr>
          <w:rFonts w:ascii="Times New Roman" w:eastAsia="楷体" w:hAnsi="Times New Roman" w:cs="宋体" w:hint="eastAsia"/>
          <w:spacing w:val="-6"/>
          <w:kern w:val="0"/>
          <w:sz w:val="24"/>
          <w:szCs w:val="21"/>
          <w:lang w:bidi="zh-CN"/>
        </w:rPr>
        <w:t xml:space="preserve"> </w:t>
      </w:r>
      <w:r>
        <w:rPr>
          <w:rFonts w:ascii="Times New Roman" w:eastAsia="楷体" w:hAnsi="Times New Roman" w:cs="宋体" w:hint="eastAsia"/>
          <w:spacing w:val="-6"/>
          <w:kern w:val="0"/>
          <w:sz w:val="24"/>
          <w:szCs w:val="21"/>
          <w:lang w:bidi="zh-CN"/>
        </w:rPr>
        <w:t>广州</w:t>
      </w:r>
      <w:r>
        <w:rPr>
          <w:rFonts w:ascii="Times New Roman" w:eastAsia="楷体" w:hAnsi="Times New Roman" w:cs="宋体" w:hint="eastAsia"/>
          <w:spacing w:val="-6"/>
          <w:kern w:val="0"/>
          <w:sz w:val="24"/>
          <w:szCs w:val="21"/>
          <w:lang w:bidi="zh-CN"/>
        </w:rPr>
        <w:t xml:space="preserve"> 510000</w:t>
      </w:r>
      <w:r>
        <w:rPr>
          <w:rFonts w:ascii="Times New Roman" w:eastAsia="楷体" w:hAnsi="Times New Roman" w:cs="宋体" w:hint="eastAsia"/>
          <w:spacing w:val="-6"/>
          <w:kern w:val="0"/>
          <w:sz w:val="24"/>
          <w:szCs w:val="21"/>
          <w:lang w:bidi="zh-CN"/>
        </w:rPr>
        <w:t>）</w:t>
      </w:r>
    </w:p>
    <w:p w14:paraId="326E28AC" w14:textId="67DA161C" w:rsidR="000B7628" w:rsidRPr="003B3B43" w:rsidRDefault="00000000">
      <w:pPr>
        <w:ind w:firstLine="420"/>
        <w:rPr>
          <w:rFonts w:ascii="Times New Roman" w:eastAsia="宋体" w:hAnsi="Times New Roman"/>
        </w:rPr>
      </w:pPr>
      <w:r>
        <w:rPr>
          <w:rFonts w:ascii="黑体" w:eastAsia="黑体" w:hAnsi="黑体" w:cs="黑体" w:hint="eastAsia"/>
          <w:b/>
          <w:bCs/>
          <w:szCs w:val="21"/>
        </w:rPr>
        <w:t>摘要：</w:t>
      </w:r>
      <w:r w:rsidR="00AA4AFA">
        <w:rPr>
          <w:rFonts w:ascii="Times New Roman" w:eastAsia="楷体" w:hAnsi="Times New Roman" w:cs="宋体" w:hint="eastAsia"/>
          <w:spacing w:val="-6"/>
          <w:kern w:val="0"/>
          <w:szCs w:val="21"/>
          <w:lang w:bidi="zh-CN"/>
        </w:rPr>
        <w:t>目前，跨</w:t>
      </w:r>
      <w:r w:rsidR="003B3B43" w:rsidRPr="003B3B43">
        <w:rPr>
          <w:rFonts w:ascii="Times New Roman" w:eastAsia="楷体" w:hAnsi="Times New Roman" w:cs="宋体" w:hint="eastAsia"/>
          <w:spacing w:val="-6"/>
          <w:kern w:val="0"/>
          <w:szCs w:val="21"/>
          <w:lang w:bidi="zh-CN"/>
        </w:rPr>
        <w:t>模态行人重识别</w:t>
      </w:r>
      <w:r w:rsidR="00C5589A">
        <w:rPr>
          <w:rFonts w:ascii="Times New Roman" w:eastAsia="楷体" w:hAnsi="Times New Roman" w:cs="宋体" w:hint="eastAsia"/>
          <w:spacing w:val="-6"/>
          <w:kern w:val="0"/>
          <w:szCs w:val="21"/>
          <w:lang w:bidi="zh-CN"/>
        </w:rPr>
        <w:t>面临的主要挑战之一是模态间存在巨大差异</w:t>
      </w:r>
      <w:r w:rsidR="003B3B43" w:rsidRPr="003B3B43">
        <w:rPr>
          <w:rFonts w:ascii="Times New Roman" w:eastAsia="楷体" w:hAnsi="Times New Roman" w:cs="宋体" w:hint="eastAsia"/>
          <w:spacing w:val="-6"/>
          <w:kern w:val="0"/>
          <w:szCs w:val="21"/>
          <w:lang w:bidi="zh-CN"/>
        </w:rPr>
        <w:t>。现有方法主要通过模态特定信息补偿或</w:t>
      </w:r>
      <w:r w:rsidR="00EF6ECC">
        <w:rPr>
          <w:rFonts w:ascii="Times New Roman" w:eastAsia="楷体" w:hAnsi="Times New Roman" w:cs="宋体" w:hint="eastAsia"/>
          <w:spacing w:val="-6"/>
          <w:kern w:val="0"/>
          <w:szCs w:val="21"/>
          <w:lang w:bidi="zh-CN"/>
        </w:rPr>
        <w:t>学习</w:t>
      </w:r>
      <w:r w:rsidR="003B3B43" w:rsidRPr="003B3B43">
        <w:rPr>
          <w:rFonts w:ascii="Times New Roman" w:eastAsia="楷体" w:hAnsi="Times New Roman" w:cs="宋体" w:hint="eastAsia"/>
          <w:spacing w:val="-6"/>
          <w:kern w:val="0"/>
          <w:szCs w:val="21"/>
          <w:lang w:bidi="zh-CN"/>
        </w:rPr>
        <w:t>模态共享特征来缓解模态差异。但是，模态特定信息补偿需要复杂的计算量，且容易引入噪声。</w:t>
      </w:r>
      <w:r w:rsidR="00C5589A">
        <w:rPr>
          <w:rFonts w:ascii="Times New Roman" w:eastAsia="楷体" w:hAnsi="Times New Roman" w:cs="宋体" w:hint="eastAsia"/>
          <w:spacing w:val="-6"/>
          <w:kern w:val="0"/>
          <w:szCs w:val="21"/>
          <w:lang w:bidi="zh-CN"/>
        </w:rPr>
        <w:t>同时，现有方法</w:t>
      </w:r>
      <w:r w:rsidR="00EF6ECC">
        <w:rPr>
          <w:rFonts w:ascii="Times New Roman" w:eastAsia="楷体" w:hAnsi="Times New Roman" w:cs="宋体" w:hint="eastAsia"/>
          <w:spacing w:val="-6"/>
          <w:kern w:val="0"/>
          <w:szCs w:val="21"/>
          <w:lang w:bidi="zh-CN"/>
        </w:rPr>
        <w:t>一般</w:t>
      </w:r>
      <w:r w:rsidR="00EF6ECC" w:rsidRPr="003B3B43">
        <w:rPr>
          <w:rFonts w:ascii="Times New Roman" w:eastAsia="楷体" w:hAnsi="Times New Roman" w:cs="宋体" w:hint="eastAsia"/>
          <w:spacing w:val="-6"/>
          <w:kern w:val="0"/>
          <w:szCs w:val="21"/>
          <w:lang w:bidi="zh-CN"/>
        </w:rPr>
        <w:t>直接提取模态共享特征</w:t>
      </w:r>
      <w:r w:rsidR="00EF6ECC">
        <w:rPr>
          <w:rFonts w:ascii="Times New Roman" w:eastAsia="楷体" w:hAnsi="Times New Roman" w:cs="宋体" w:hint="eastAsia"/>
          <w:spacing w:val="-6"/>
          <w:kern w:val="0"/>
          <w:szCs w:val="21"/>
          <w:lang w:bidi="zh-CN"/>
        </w:rPr>
        <w:t>，</w:t>
      </w:r>
      <w:r w:rsidR="00C5589A">
        <w:rPr>
          <w:rFonts w:ascii="Times New Roman" w:eastAsia="楷体" w:hAnsi="Times New Roman" w:cs="宋体" w:hint="eastAsia"/>
          <w:spacing w:val="-6"/>
          <w:kern w:val="0"/>
          <w:szCs w:val="21"/>
          <w:lang w:bidi="zh-CN"/>
        </w:rPr>
        <w:t>尚未</w:t>
      </w:r>
      <w:r w:rsidR="00C5589A" w:rsidRPr="003B3B43">
        <w:rPr>
          <w:rFonts w:ascii="Times New Roman" w:eastAsia="楷体" w:hAnsi="Times New Roman" w:cs="宋体" w:hint="eastAsia"/>
          <w:spacing w:val="-6"/>
          <w:kern w:val="0"/>
          <w:szCs w:val="21"/>
          <w:lang w:bidi="zh-CN"/>
        </w:rPr>
        <w:t>充分挖掘细微的、更具鉴别性的特征信息</w:t>
      </w:r>
      <w:r w:rsidR="003B3B43" w:rsidRPr="003B3B43">
        <w:rPr>
          <w:rFonts w:ascii="Times New Roman" w:eastAsia="楷体" w:hAnsi="Times New Roman" w:cs="宋体" w:hint="eastAsia"/>
          <w:spacing w:val="-6"/>
          <w:kern w:val="0"/>
          <w:szCs w:val="21"/>
          <w:lang w:bidi="zh-CN"/>
        </w:rPr>
        <w:t>。</w:t>
      </w:r>
      <w:r w:rsidR="00853FFE">
        <w:rPr>
          <w:rFonts w:ascii="Times New Roman" w:eastAsia="楷体" w:hAnsi="Times New Roman" w:cs="宋体" w:hint="eastAsia"/>
          <w:spacing w:val="-6"/>
          <w:kern w:val="0"/>
          <w:szCs w:val="21"/>
          <w:lang w:bidi="zh-CN"/>
        </w:rPr>
        <w:t>因此，</w:t>
      </w:r>
      <w:r w:rsidR="003B3B43" w:rsidRPr="003B3B43">
        <w:rPr>
          <w:rFonts w:ascii="Times New Roman" w:eastAsia="楷体" w:hAnsi="Times New Roman" w:cs="宋体" w:hint="eastAsia"/>
          <w:spacing w:val="-6"/>
          <w:kern w:val="0"/>
          <w:szCs w:val="21"/>
          <w:lang w:bidi="zh-CN"/>
        </w:rPr>
        <w:t>本文提出了一</w:t>
      </w:r>
      <w:r w:rsidR="00853FFE">
        <w:rPr>
          <w:rFonts w:ascii="Times New Roman" w:eastAsia="楷体" w:hAnsi="Times New Roman" w:cs="宋体" w:hint="eastAsia"/>
          <w:spacing w:val="-6"/>
          <w:kern w:val="0"/>
          <w:szCs w:val="21"/>
          <w:lang w:bidi="zh-CN"/>
        </w:rPr>
        <w:t>个</w:t>
      </w:r>
      <w:r w:rsidR="003B3B43" w:rsidRPr="003B3B43">
        <w:rPr>
          <w:rFonts w:ascii="Times New Roman" w:eastAsia="楷体" w:hAnsi="Times New Roman" w:cs="宋体" w:hint="eastAsia"/>
          <w:spacing w:val="-6"/>
          <w:kern w:val="0"/>
          <w:szCs w:val="21"/>
          <w:lang w:bidi="zh-CN"/>
        </w:rPr>
        <w:t>基于辅助模态和混合注意力的</w:t>
      </w:r>
      <w:r w:rsidR="00853FFE">
        <w:rPr>
          <w:rFonts w:ascii="Times New Roman" w:eastAsia="楷体" w:hAnsi="Times New Roman" w:cs="宋体" w:hint="eastAsia"/>
          <w:spacing w:val="-6"/>
          <w:kern w:val="0"/>
          <w:szCs w:val="21"/>
          <w:lang w:bidi="zh-CN"/>
        </w:rPr>
        <w:t>双流参数共享网络</w:t>
      </w:r>
      <w:r w:rsidR="003B3B43" w:rsidRPr="003B3B43">
        <w:rPr>
          <w:rFonts w:ascii="Times New Roman" w:eastAsia="楷体" w:hAnsi="Times New Roman" w:cs="宋体" w:hint="eastAsia"/>
          <w:spacing w:val="-6"/>
          <w:kern w:val="0"/>
          <w:szCs w:val="21"/>
          <w:lang w:bidi="zh-CN"/>
        </w:rPr>
        <w:t>来减缓模态差异，同时挖掘细微的、更具鉴别性的特征信息。该网络使用辅助模态生成器</w:t>
      </w:r>
      <w:r w:rsidR="00C5589A">
        <w:rPr>
          <w:rFonts w:ascii="Times New Roman" w:eastAsia="楷体" w:hAnsi="Times New Roman" w:cs="宋体" w:hint="eastAsia"/>
          <w:spacing w:val="-6"/>
          <w:kern w:val="0"/>
          <w:szCs w:val="21"/>
          <w:lang w:bidi="zh-CN"/>
        </w:rPr>
        <w:t>把可见光图像和红外图像投影到统一的辅助模态空间</w:t>
      </w:r>
      <w:r w:rsidR="00AA4AFA">
        <w:rPr>
          <w:rFonts w:ascii="Times New Roman" w:eastAsia="楷体" w:hAnsi="Times New Roman" w:cs="宋体" w:hint="eastAsia"/>
          <w:spacing w:val="-6"/>
          <w:kern w:val="0"/>
          <w:szCs w:val="21"/>
          <w:lang w:bidi="zh-CN"/>
        </w:rPr>
        <w:t>来</w:t>
      </w:r>
      <w:r w:rsidR="006A510B">
        <w:rPr>
          <w:rFonts w:ascii="Times New Roman" w:eastAsia="楷体" w:hAnsi="Times New Roman" w:cs="宋体" w:hint="eastAsia"/>
          <w:spacing w:val="-6"/>
          <w:kern w:val="0"/>
          <w:szCs w:val="21"/>
          <w:lang w:bidi="zh-CN"/>
        </w:rPr>
        <w:t>生成辅助模态图像</w:t>
      </w:r>
      <w:r w:rsidR="00C5589A">
        <w:rPr>
          <w:rFonts w:ascii="Times New Roman" w:eastAsia="楷体" w:hAnsi="Times New Roman" w:cs="宋体" w:hint="eastAsia"/>
          <w:spacing w:val="-6"/>
          <w:kern w:val="0"/>
          <w:szCs w:val="21"/>
          <w:lang w:bidi="zh-CN"/>
        </w:rPr>
        <w:t>，辅助模态图像能有效地</w:t>
      </w:r>
      <w:r w:rsidR="003B3B43" w:rsidRPr="003B3B43">
        <w:rPr>
          <w:rFonts w:ascii="Times New Roman" w:eastAsia="楷体" w:hAnsi="Times New Roman" w:cs="宋体" w:hint="eastAsia"/>
          <w:spacing w:val="-6"/>
          <w:kern w:val="0"/>
          <w:szCs w:val="21"/>
          <w:lang w:bidi="zh-CN"/>
        </w:rPr>
        <w:t>缓解模态差异。同时，</w:t>
      </w:r>
      <w:r w:rsidR="00C5589A">
        <w:rPr>
          <w:rFonts w:ascii="Times New Roman" w:eastAsia="楷体" w:hAnsi="Times New Roman" w:cs="宋体" w:hint="eastAsia"/>
          <w:spacing w:val="-6"/>
          <w:kern w:val="0"/>
          <w:szCs w:val="21"/>
          <w:lang w:bidi="zh-CN"/>
        </w:rPr>
        <w:t>设计了一个</w:t>
      </w:r>
      <w:r w:rsidR="003B3B43" w:rsidRPr="003B3B43">
        <w:rPr>
          <w:rFonts w:ascii="Times New Roman" w:eastAsia="楷体" w:hAnsi="Times New Roman" w:cs="宋体" w:hint="eastAsia"/>
          <w:spacing w:val="-6"/>
          <w:kern w:val="0"/>
          <w:szCs w:val="21"/>
          <w:lang w:bidi="zh-CN"/>
        </w:rPr>
        <w:t>混合注意力引导学习模块，该模块</w:t>
      </w:r>
      <w:r w:rsidR="008357E1">
        <w:rPr>
          <w:rFonts w:ascii="Times New Roman" w:eastAsia="楷体" w:hAnsi="Times New Roman" w:cs="宋体" w:hint="eastAsia"/>
          <w:spacing w:val="-6"/>
          <w:kern w:val="0"/>
          <w:szCs w:val="21"/>
          <w:lang w:bidi="zh-CN"/>
        </w:rPr>
        <w:t>通过</w:t>
      </w:r>
      <w:r w:rsidR="003B3B43" w:rsidRPr="003B3B43">
        <w:rPr>
          <w:rFonts w:ascii="Times New Roman" w:eastAsia="楷体" w:hAnsi="Times New Roman" w:cs="宋体" w:hint="eastAsia"/>
          <w:spacing w:val="-6"/>
          <w:kern w:val="0"/>
          <w:szCs w:val="21"/>
          <w:lang w:bidi="zh-CN"/>
        </w:rPr>
        <w:t>混合注意力和实例归一化</w:t>
      </w:r>
      <w:r w:rsidR="008357E1">
        <w:rPr>
          <w:rFonts w:ascii="Times New Roman" w:eastAsia="楷体" w:hAnsi="Times New Roman" w:cs="宋体" w:hint="eastAsia"/>
          <w:spacing w:val="-6"/>
          <w:kern w:val="0"/>
          <w:szCs w:val="21"/>
          <w:lang w:bidi="zh-CN"/>
        </w:rPr>
        <w:t>来</w:t>
      </w:r>
      <w:r w:rsidR="003B3B43" w:rsidRPr="003B3B43">
        <w:rPr>
          <w:rFonts w:ascii="Times New Roman" w:eastAsia="楷体" w:hAnsi="Times New Roman" w:cs="宋体" w:hint="eastAsia"/>
          <w:spacing w:val="-6"/>
          <w:kern w:val="0"/>
          <w:szCs w:val="21"/>
          <w:lang w:bidi="zh-CN"/>
        </w:rPr>
        <w:t>引导模型关注细微的、更具鉴别性的特征信息。</w:t>
      </w:r>
      <w:bookmarkStart w:id="0" w:name="_Hlk141639469"/>
      <w:r w:rsidR="00C5589A">
        <w:rPr>
          <w:rFonts w:ascii="Times New Roman" w:eastAsia="楷体" w:hAnsi="Times New Roman" w:cs="宋体" w:hint="eastAsia"/>
          <w:spacing w:val="-6"/>
          <w:kern w:val="0"/>
          <w:szCs w:val="21"/>
          <w:lang w:bidi="zh-CN"/>
        </w:rPr>
        <w:t>在</w:t>
      </w:r>
      <w:r w:rsidR="00853FFE" w:rsidRPr="00853FFE">
        <w:rPr>
          <w:rFonts w:ascii="Times New Roman" w:eastAsia="楷体" w:hAnsi="Times New Roman" w:cs="宋体" w:hint="eastAsia"/>
          <w:spacing w:val="-6"/>
          <w:kern w:val="0"/>
          <w:szCs w:val="21"/>
          <w:lang w:bidi="zh-CN"/>
        </w:rPr>
        <w:t>提取特征图后，将其水平均匀切分成若干块，进行局部特征学习</w:t>
      </w:r>
      <w:r w:rsidR="00853FFE">
        <w:rPr>
          <w:rFonts w:ascii="Times New Roman" w:eastAsia="楷体" w:hAnsi="Times New Roman" w:cs="宋体" w:hint="eastAsia"/>
          <w:spacing w:val="-6"/>
          <w:kern w:val="0"/>
          <w:szCs w:val="21"/>
          <w:lang w:bidi="zh-CN"/>
        </w:rPr>
        <w:t>。</w:t>
      </w:r>
      <w:bookmarkEnd w:id="0"/>
      <w:r w:rsidR="003B3B43" w:rsidRPr="003B3B43">
        <w:rPr>
          <w:rFonts w:ascii="Times New Roman" w:eastAsia="楷体" w:hAnsi="Times New Roman" w:cs="宋体" w:hint="eastAsia"/>
          <w:spacing w:val="-6"/>
          <w:kern w:val="0"/>
          <w:szCs w:val="21"/>
          <w:lang w:bidi="zh-CN"/>
        </w:rPr>
        <w:t>在</w:t>
      </w:r>
      <w:r w:rsidR="003B3B43" w:rsidRPr="003B3B43">
        <w:rPr>
          <w:rFonts w:ascii="Times New Roman" w:eastAsia="楷体" w:hAnsi="Times New Roman" w:cs="宋体" w:hint="eastAsia"/>
          <w:spacing w:val="-6"/>
          <w:kern w:val="0"/>
          <w:szCs w:val="21"/>
          <w:lang w:bidi="zh-CN"/>
        </w:rPr>
        <w:t>SYSU-MM01</w:t>
      </w:r>
      <w:r w:rsidR="003B3B43" w:rsidRPr="003B3B43">
        <w:rPr>
          <w:rFonts w:ascii="Times New Roman" w:eastAsia="楷体" w:hAnsi="Times New Roman" w:cs="宋体" w:hint="eastAsia"/>
          <w:spacing w:val="-6"/>
          <w:kern w:val="0"/>
          <w:szCs w:val="21"/>
          <w:lang w:bidi="zh-CN"/>
        </w:rPr>
        <w:t>数据集</w:t>
      </w:r>
      <w:r w:rsidR="00B8122C">
        <w:rPr>
          <w:rFonts w:ascii="Times New Roman" w:eastAsia="楷体" w:hAnsi="Times New Roman" w:cs="宋体" w:hint="eastAsia"/>
          <w:spacing w:val="-6"/>
          <w:kern w:val="0"/>
          <w:szCs w:val="21"/>
          <w:lang w:bidi="zh-CN"/>
        </w:rPr>
        <w:t>全局搜索模式下</w:t>
      </w:r>
      <w:r w:rsidR="00B8122C">
        <w:rPr>
          <w:rFonts w:ascii="Times New Roman" w:eastAsia="楷体" w:hAnsi="Times New Roman" w:cs="宋体" w:hint="eastAsia"/>
          <w:spacing w:val="-6"/>
          <w:kern w:val="0"/>
          <w:szCs w:val="21"/>
          <w:lang w:bidi="zh-CN"/>
        </w:rPr>
        <w:t>Rank</w:t>
      </w:r>
      <w:r w:rsidR="00B8122C">
        <w:rPr>
          <w:rFonts w:ascii="Times New Roman" w:eastAsia="楷体" w:hAnsi="Times New Roman" w:cs="宋体"/>
          <w:spacing w:val="-6"/>
          <w:kern w:val="0"/>
          <w:szCs w:val="21"/>
          <w:lang w:bidi="zh-CN"/>
        </w:rPr>
        <w:t>-1</w:t>
      </w:r>
      <w:r w:rsidR="00B8122C">
        <w:rPr>
          <w:rFonts w:ascii="Times New Roman" w:eastAsia="楷体" w:hAnsi="Times New Roman" w:cs="宋体" w:hint="eastAsia"/>
          <w:spacing w:val="-6"/>
          <w:kern w:val="0"/>
          <w:szCs w:val="21"/>
          <w:lang w:bidi="zh-CN"/>
        </w:rPr>
        <w:t>和</w:t>
      </w:r>
      <w:proofErr w:type="spellStart"/>
      <w:r w:rsidR="00B8122C">
        <w:rPr>
          <w:rFonts w:ascii="Times New Roman" w:eastAsia="楷体" w:hAnsi="Times New Roman" w:cs="宋体" w:hint="eastAsia"/>
          <w:spacing w:val="-6"/>
          <w:kern w:val="0"/>
          <w:szCs w:val="21"/>
          <w:lang w:bidi="zh-CN"/>
        </w:rPr>
        <w:t>mAP</w:t>
      </w:r>
      <w:proofErr w:type="spellEnd"/>
      <w:r w:rsidR="00B8122C">
        <w:rPr>
          <w:rFonts w:ascii="Times New Roman" w:eastAsia="楷体" w:hAnsi="Times New Roman" w:cs="宋体" w:hint="eastAsia"/>
          <w:spacing w:val="-6"/>
          <w:kern w:val="0"/>
          <w:szCs w:val="21"/>
          <w:lang w:bidi="zh-CN"/>
        </w:rPr>
        <w:t>分别达到了</w:t>
      </w:r>
      <w:r w:rsidR="00B8122C">
        <w:rPr>
          <w:rFonts w:ascii="Times New Roman" w:eastAsia="楷体" w:hAnsi="Times New Roman" w:cs="宋体"/>
          <w:spacing w:val="-6"/>
          <w:kern w:val="0"/>
          <w:szCs w:val="21"/>
          <w:lang w:bidi="zh-CN"/>
        </w:rPr>
        <w:t>67.08%</w:t>
      </w:r>
      <w:r w:rsidR="00B8122C">
        <w:rPr>
          <w:rFonts w:ascii="Times New Roman" w:eastAsia="楷体" w:hAnsi="Times New Roman" w:cs="宋体" w:hint="eastAsia"/>
          <w:spacing w:val="-6"/>
          <w:kern w:val="0"/>
          <w:szCs w:val="21"/>
          <w:lang w:bidi="zh-CN"/>
        </w:rPr>
        <w:t>和</w:t>
      </w:r>
      <w:r w:rsidR="00B8122C">
        <w:rPr>
          <w:rFonts w:ascii="Times New Roman" w:eastAsia="楷体" w:hAnsi="Times New Roman" w:cs="宋体" w:hint="eastAsia"/>
          <w:spacing w:val="-6"/>
          <w:kern w:val="0"/>
          <w:szCs w:val="21"/>
          <w:lang w:bidi="zh-CN"/>
        </w:rPr>
        <w:t>6</w:t>
      </w:r>
      <w:r w:rsidR="00B8122C">
        <w:rPr>
          <w:rFonts w:ascii="Times New Roman" w:eastAsia="楷体" w:hAnsi="Times New Roman" w:cs="宋体"/>
          <w:spacing w:val="-6"/>
          <w:kern w:val="0"/>
          <w:szCs w:val="21"/>
          <w:lang w:bidi="zh-CN"/>
        </w:rPr>
        <w:t>3.93%</w:t>
      </w:r>
      <w:r w:rsidR="008357E1">
        <w:rPr>
          <w:rFonts w:ascii="Times New Roman" w:eastAsia="楷体" w:hAnsi="Times New Roman" w:cs="宋体" w:hint="eastAsia"/>
          <w:spacing w:val="-6"/>
          <w:kern w:val="0"/>
          <w:szCs w:val="21"/>
          <w:lang w:bidi="zh-CN"/>
        </w:rPr>
        <w:t>，</w:t>
      </w:r>
      <w:r w:rsidR="00B8122C">
        <w:rPr>
          <w:rFonts w:ascii="Times New Roman" w:eastAsia="楷体" w:hAnsi="Times New Roman" w:cs="宋体" w:hint="eastAsia"/>
          <w:spacing w:val="-6"/>
          <w:kern w:val="0"/>
          <w:szCs w:val="21"/>
          <w:lang w:bidi="zh-CN"/>
        </w:rPr>
        <w:t>实验</w:t>
      </w:r>
      <w:r w:rsidR="003B3B43" w:rsidRPr="003B3B43">
        <w:rPr>
          <w:rFonts w:ascii="Times New Roman" w:eastAsia="楷体" w:hAnsi="Times New Roman" w:cs="宋体" w:hint="eastAsia"/>
          <w:spacing w:val="-6"/>
          <w:kern w:val="0"/>
          <w:szCs w:val="21"/>
          <w:lang w:bidi="zh-CN"/>
        </w:rPr>
        <w:t>证明该</w:t>
      </w:r>
      <w:r w:rsidR="006A510B">
        <w:rPr>
          <w:rFonts w:ascii="Times New Roman" w:eastAsia="楷体" w:hAnsi="Times New Roman" w:cs="宋体" w:hint="eastAsia"/>
          <w:spacing w:val="-6"/>
          <w:kern w:val="0"/>
          <w:szCs w:val="21"/>
          <w:lang w:bidi="zh-CN"/>
        </w:rPr>
        <w:t>方法</w:t>
      </w:r>
      <w:r w:rsidR="003B3B43" w:rsidRPr="003B3B43">
        <w:rPr>
          <w:rFonts w:ascii="Times New Roman" w:eastAsia="楷体" w:hAnsi="Times New Roman" w:cs="宋体" w:hint="eastAsia"/>
          <w:spacing w:val="-6"/>
          <w:kern w:val="0"/>
          <w:szCs w:val="21"/>
          <w:lang w:bidi="zh-CN"/>
        </w:rPr>
        <w:t>的有效性。</w:t>
      </w:r>
    </w:p>
    <w:p w14:paraId="471B2D1E" w14:textId="625ABDFD" w:rsidR="000B7628" w:rsidRDefault="00000000">
      <w:pPr>
        <w:ind w:firstLine="420"/>
        <w:rPr>
          <w:rFonts w:ascii="Times New Roman" w:eastAsia="楷体" w:hAnsi="Times New Roman"/>
          <w:szCs w:val="21"/>
        </w:rPr>
      </w:pPr>
      <w:r>
        <w:rPr>
          <w:rFonts w:ascii="黑体" w:eastAsia="黑体" w:hAnsi="黑体" w:cs="黑体" w:hint="eastAsia"/>
          <w:b/>
          <w:bCs/>
          <w:szCs w:val="21"/>
        </w:rPr>
        <w:t>关键词：</w:t>
      </w:r>
      <w:r w:rsidR="00B35B24" w:rsidRPr="00B35B24">
        <w:rPr>
          <w:rFonts w:ascii="Times New Roman" w:eastAsia="楷体" w:hAnsi="Times New Roman" w:hint="eastAsia"/>
          <w:szCs w:val="21"/>
        </w:rPr>
        <w:t>跨</w:t>
      </w:r>
      <w:r>
        <w:rPr>
          <w:rFonts w:ascii="Times New Roman" w:eastAsia="楷体" w:hAnsi="Times New Roman" w:hint="eastAsia"/>
          <w:szCs w:val="21"/>
        </w:rPr>
        <w:t>模态；行人重识别；辅助模态；</w:t>
      </w:r>
      <w:r w:rsidR="003B3B43">
        <w:rPr>
          <w:rFonts w:ascii="Times New Roman" w:eastAsia="楷体" w:hAnsi="Times New Roman" w:hint="eastAsia"/>
          <w:szCs w:val="21"/>
        </w:rPr>
        <w:t>混合注意力</w:t>
      </w:r>
      <w:r>
        <w:rPr>
          <w:rFonts w:ascii="Times New Roman" w:eastAsia="楷体" w:hAnsi="Times New Roman" w:hint="eastAsia"/>
          <w:szCs w:val="21"/>
        </w:rPr>
        <w:t xml:space="preserve"> </w:t>
      </w:r>
    </w:p>
    <w:p w14:paraId="789EC18B" w14:textId="2DDB1288" w:rsidR="000B7628" w:rsidRPr="00B35B24" w:rsidRDefault="00000000">
      <w:pPr>
        <w:jc w:val="center"/>
        <w:rPr>
          <w:rFonts w:ascii="Times New Roman"/>
          <w:sz w:val="28"/>
        </w:rPr>
      </w:pPr>
      <w:r>
        <w:rPr>
          <w:rFonts w:ascii="Times New Roman"/>
          <w:sz w:val="28"/>
        </w:rPr>
        <w:t xml:space="preserve">Cross-modality </w:t>
      </w:r>
      <w:r>
        <w:rPr>
          <w:rFonts w:ascii="Times New Roman" w:hint="eastAsia"/>
          <w:sz w:val="28"/>
        </w:rPr>
        <w:t>p</w:t>
      </w:r>
      <w:r>
        <w:rPr>
          <w:rFonts w:ascii="Times New Roman"/>
          <w:sz w:val="28"/>
        </w:rPr>
        <w:t xml:space="preserve">erson </w:t>
      </w:r>
      <w:r>
        <w:rPr>
          <w:rFonts w:ascii="Times New Roman" w:hint="eastAsia"/>
          <w:sz w:val="28"/>
        </w:rPr>
        <w:t>r</w:t>
      </w:r>
      <w:r>
        <w:rPr>
          <w:rFonts w:ascii="Times New Roman"/>
          <w:sz w:val="28"/>
        </w:rPr>
        <w:t>e-identification</w:t>
      </w:r>
      <w:r>
        <w:rPr>
          <w:rFonts w:ascii="Times New Roman" w:hint="eastAsia"/>
          <w:sz w:val="28"/>
        </w:rPr>
        <w:t xml:space="preserve"> model based on auxiliary modal</w:t>
      </w:r>
      <w:r w:rsidR="003B3B43">
        <w:rPr>
          <w:rFonts w:ascii="Times New Roman" w:hint="eastAsia"/>
          <w:sz w:val="28"/>
        </w:rPr>
        <w:t>ity</w:t>
      </w:r>
      <w:r>
        <w:rPr>
          <w:rFonts w:ascii="Times New Roman" w:hint="eastAsia"/>
          <w:sz w:val="28"/>
        </w:rPr>
        <w:t xml:space="preserve"> and </w:t>
      </w:r>
      <w:r w:rsidR="00095E6C">
        <w:rPr>
          <w:rFonts w:ascii="Times New Roman" w:hint="eastAsia"/>
          <w:sz w:val="28"/>
        </w:rPr>
        <w:t>hybrid</w:t>
      </w:r>
      <w:r w:rsidR="003B3B43">
        <w:rPr>
          <w:rFonts w:ascii="Times New Roman"/>
          <w:sz w:val="28"/>
        </w:rPr>
        <w:t xml:space="preserve"> </w:t>
      </w:r>
      <w:r>
        <w:rPr>
          <w:rFonts w:ascii="Times New Roman" w:hint="eastAsia"/>
          <w:sz w:val="28"/>
        </w:rPr>
        <w:t xml:space="preserve">attention </w:t>
      </w:r>
    </w:p>
    <w:p w14:paraId="7D73F60A" w14:textId="573D93E5" w:rsidR="000B7628" w:rsidRDefault="003B3B43">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 xml:space="preserve">Liang </w:t>
      </w:r>
      <w:proofErr w:type="spellStart"/>
      <w:r>
        <w:rPr>
          <w:rFonts w:ascii="Times New Roman" w:eastAsia="宋体" w:hAnsi="宋体" w:cs="宋体" w:hint="eastAsia"/>
          <w:kern w:val="0"/>
          <w:szCs w:val="22"/>
          <w:lang w:bidi="zh-CN"/>
        </w:rPr>
        <w:t>JingXian</w:t>
      </w:r>
      <w:proofErr w:type="spellEnd"/>
      <w:r>
        <w:rPr>
          <w:rFonts w:ascii="Times New Roman" w:eastAsia="宋体" w:hAnsi="宋体" w:cs="宋体" w:hint="eastAsia"/>
          <w:kern w:val="0"/>
          <w:szCs w:val="22"/>
          <w:lang w:bidi="zh-CN"/>
        </w:rPr>
        <w:t xml:space="preserve">, TAN </w:t>
      </w:r>
      <w:proofErr w:type="spellStart"/>
      <w:r>
        <w:rPr>
          <w:rFonts w:ascii="Times New Roman" w:eastAsia="宋体" w:hAnsi="宋体" w:cs="宋体" w:hint="eastAsia"/>
          <w:kern w:val="0"/>
          <w:szCs w:val="22"/>
          <w:lang w:bidi="zh-CN"/>
        </w:rPr>
        <w:t>TaiZhe</w:t>
      </w:r>
      <w:proofErr w:type="spellEnd"/>
    </w:p>
    <w:p w14:paraId="64B2EA45" w14:textId="5B2A452B" w:rsidR="000B7628" w:rsidRDefault="00000000">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w:t>
      </w:r>
      <w:r w:rsidR="00BD408F" w:rsidRPr="00BD408F">
        <w:rPr>
          <w:rFonts w:ascii="Times New Roman" w:eastAsia="宋体" w:hAnsi="宋体" w:cs="宋体"/>
          <w:kern w:val="0"/>
          <w:szCs w:val="22"/>
          <w:lang w:bidi="zh-CN"/>
        </w:rPr>
        <w:t>School of Computer, Guangdong University of Technology</w:t>
      </w:r>
      <w:r w:rsidR="00BB36AB">
        <w:rPr>
          <w:rFonts w:ascii="Times New Roman" w:eastAsia="宋体" w:hAnsi="宋体" w:cs="宋体"/>
          <w:kern w:val="0"/>
          <w:szCs w:val="22"/>
          <w:lang w:bidi="zh-CN"/>
        </w:rPr>
        <w:t xml:space="preserve"> </w:t>
      </w:r>
      <w:proofErr w:type="gramStart"/>
      <w:r w:rsidR="00BD408F" w:rsidRPr="00BD408F">
        <w:rPr>
          <w:rFonts w:ascii="Times New Roman" w:eastAsia="宋体" w:hAnsi="宋体" w:cs="宋体"/>
          <w:kern w:val="0"/>
          <w:szCs w:val="22"/>
          <w:lang w:bidi="zh-CN"/>
        </w:rPr>
        <w:t>Guangzhou</w:t>
      </w:r>
      <w:r w:rsidR="00BD408F">
        <w:rPr>
          <w:rFonts w:ascii="Times New Roman" w:eastAsia="宋体" w:hAnsi="宋体" w:cs="宋体"/>
          <w:kern w:val="0"/>
          <w:szCs w:val="22"/>
          <w:lang w:bidi="zh-CN"/>
        </w:rPr>
        <w:t xml:space="preserve">  </w:t>
      </w:r>
      <w:proofErr w:type="spellStart"/>
      <w:r w:rsidR="00BD408F" w:rsidRPr="00BD408F">
        <w:rPr>
          <w:rFonts w:ascii="Times New Roman" w:eastAsia="宋体" w:hAnsi="宋体" w:cs="宋体"/>
          <w:kern w:val="0"/>
          <w:szCs w:val="22"/>
          <w:lang w:bidi="zh-CN"/>
        </w:rPr>
        <w:t>Guang</w:t>
      </w:r>
      <w:r w:rsidR="00D760B9">
        <w:rPr>
          <w:rFonts w:ascii="Times New Roman" w:eastAsia="宋体" w:hAnsi="宋体" w:cs="宋体" w:hint="eastAsia"/>
          <w:kern w:val="0"/>
          <w:szCs w:val="22"/>
          <w:lang w:bidi="zh-CN"/>
        </w:rPr>
        <w:t>zhou</w:t>
      </w:r>
      <w:proofErr w:type="spellEnd"/>
      <w:proofErr w:type="gramEnd"/>
      <w:r w:rsidR="00BD408F">
        <w:rPr>
          <w:rFonts w:ascii="Times New Roman" w:eastAsia="宋体" w:hAnsi="宋体" w:cs="宋体"/>
          <w:kern w:val="0"/>
          <w:szCs w:val="22"/>
          <w:lang w:bidi="zh-CN"/>
        </w:rPr>
        <w:t xml:space="preserve">  </w:t>
      </w:r>
      <w:r w:rsidR="00BD408F" w:rsidRPr="00BD408F">
        <w:rPr>
          <w:rFonts w:ascii="Times New Roman" w:eastAsia="宋体" w:hAnsi="宋体" w:cs="宋体"/>
          <w:kern w:val="0"/>
          <w:szCs w:val="22"/>
          <w:lang w:bidi="zh-CN"/>
        </w:rPr>
        <w:t>51000</w:t>
      </w:r>
      <w:r w:rsidR="00D760B9">
        <w:rPr>
          <w:rFonts w:ascii="Times New Roman" w:eastAsia="宋体" w:hAnsi="宋体" w:cs="宋体"/>
          <w:kern w:val="0"/>
          <w:szCs w:val="22"/>
          <w:lang w:bidi="zh-CN"/>
        </w:rPr>
        <w:t>0</w:t>
      </w:r>
      <w:r>
        <w:rPr>
          <w:rFonts w:ascii="Times New Roman" w:eastAsia="宋体" w:hAnsi="宋体" w:cs="宋体" w:hint="eastAsia"/>
          <w:kern w:val="0"/>
          <w:szCs w:val="22"/>
          <w:lang w:bidi="zh-CN"/>
        </w:rPr>
        <w:t>)</w:t>
      </w:r>
    </w:p>
    <w:p w14:paraId="03C5ADBA" w14:textId="3DC7DB56" w:rsidR="00BB36AB" w:rsidRDefault="00000000" w:rsidP="00BB36AB">
      <w:pPr>
        <w:ind w:firstLine="420"/>
        <w:rPr>
          <w:rFonts w:ascii="Times New Roman" w:hAnsi="Times New Roman" w:cs="Times New Roman"/>
          <w:b/>
          <w:bCs/>
          <w:szCs w:val="21"/>
        </w:rPr>
      </w:pPr>
      <w:r>
        <w:rPr>
          <w:rFonts w:ascii="Times New Roman" w:hAnsi="Times New Roman" w:cs="Times New Roman"/>
          <w:b/>
          <w:bCs/>
          <w:szCs w:val="21"/>
        </w:rPr>
        <w:t>Abstract</w:t>
      </w:r>
      <w:r w:rsidR="00130029">
        <w:rPr>
          <w:rFonts w:ascii="Times New Roman" w:hAnsi="Times New Roman" w:cs="Times New Roman"/>
          <w:b/>
          <w:bCs/>
          <w:szCs w:val="21"/>
        </w:rPr>
        <w:t xml:space="preserve"> </w:t>
      </w:r>
      <w:r w:rsidR="00BB36AB">
        <w:t>One of the primary challenges in cross-modal pedestrian re-identification is dealing with significant inter-modal differences</w:t>
      </w:r>
      <w:r w:rsidR="00130029">
        <w:t xml:space="preserve">. </w:t>
      </w:r>
      <w:r w:rsidR="00BB36AB">
        <w:t xml:space="preserve">Existing methods mainly address these differences by either compensating for modality-specific information or learning </w:t>
      </w:r>
      <w:r w:rsidR="00BB36AB" w:rsidRPr="00130029">
        <w:t>modality-shared feature</w:t>
      </w:r>
      <w:r w:rsidR="00130029">
        <w:t>.</w:t>
      </w:r>
      <w:r w:rsidR="00BB36AB">
        <w:t xml:space="preserve"> </w:t>
      </w:r>
      <w:r w:rsidR="00130029">
        <w:t xml:space="preserve">However, modality-specific information compensation requires complex computational effort and is prone to introduce noise. Meanwhile, </w:t>
      </w:r>
      <w:r w:rsidR="00BB36AB">
        <w:t xml:space="preserve">existing methods typically extract modality-shared features directly, without fully exploring the subtle and more discriminative feature information. To overcome these limitations, we propose a two-stream parameter sharing network based on auxiliary modality and </w:t>
      </w:r>
      <w:bookmarkStart w:id="1" w:name="_Hlk142244587"/>
      <w:r w:rsidR="00BB36AB">
        <w:t>hybrid attention</w:t>
      </w:r>
      <w:bookmarkEnd w:id="1"/>
      <w:r w:rsidR="00BB36AB">
        <w:t>, aiming to mitigate modal differences while mining subtle and more discriminative feature information</w:t>
      </w:r>
      <w:r w:rsidR="00130029">
        <w:t>.</w:t>
      </w:r>
      <w:r w:rsidR="00BB36AB">
        <w:t xml:space="preserve"> Our network employs an auxiliary modality generator to project visible and infrared images into a unified auxiliary modality space, generating auxiliary modality images that effectively mitigate modal differences. Additionally, we design a hybrid attention-guided learning module</w:t>
      </w:r>
      <w:r w:rsidR="00130029">
        <w:t xml:space="preserve">, which uses hybrid attention and instance normalization to guide the model to focus on subtle and more discriminative feature information. </w:t>
      </w:r>
      <w:r w:rsidR="00BB36AB">
        <w:t>After extracting the feature map, we horizontally and uniformly slice it into blocks for local feature learning</w:t>
      </w:r>
      <w:r w:rsidR="00130029">
        <w:t>.</w:t>
      </w:r>
      <w:r w:rsidR="00002060" w:rsidRPr="00002060">
        <w:t xml:space="preserve"> </w:t>
      </w:r>
      <w:r w:rsidR="00002060">
        <w:t>I</w:t>
      </w:r>
      <w:r w:rsidR="00002060" w:rsidRPr="00D30694">
        <w:t xml:space="preserve">n the </w:t>
      </w:r>
      <w:r w:rsidR="00002060">
        <w:t>All-search</w:t>
      </w:r>
      <w:r w:rsidR="00002060" w:rsidRPr="00D30694">
        <w:t xml:space="preserve"> mode of SYSU-MM01 </w:t>
      </w:r>
      <w:r w:rsidR="00BB36AB">
        <w:t>our method achieves a Rank-1 accuracy of 67.08% and a mean Average Precision (</w:t>
      </w:r>
      <w:proofErr w:type="spellStart"/>
      <w:r w:rsidR="00BB36AB">
        <w:t>mAP</w:t>
      </w:r>
      <w:proofErr w:type="spellEnd"/>
      <w:r w:rsidR="00BB36AB">
        <w:t>) of 63.93%</w:t>
      </w:r>
      <w:r w:rsidR="00FF53F5" w:rsidRPr="00D30694">
        <w:t xml:space="preserve">, </w:t>
      </w:r>
      <w:r w:rsidR="00BB36AB">
        <w:t xml:space="preserve">demonstrating the superiority of our </w:t>
      </w:r>
      <w:r w:rsidR="00BB36AB">
        <w:rPr>
          <w:rFonts w:hint="eastAsia"/>
        </w:rPr>
        <w:t>method</w:t>
      </w:r>
      <w:r w:rsidR="00BB36AB">
        <w:rPr>
          <w:rFonts w:ascii="Times New Roman" w:hAnsi="Times New Roman" w:cs="Times New Roman"/>
          <w:b/>
          <w:bCs/>
          <w:szCs w:val="21"/>
        </w:rPr>
        <w:t xml:space="preserve"> </w:t>
      </w:r>
    </w:p>
    <w:p w14:paraId="2661419F" w14:textId="0DB2D93D" w:rsidR="000B7628" w:rsidRDefault="00000000" w:rsidP="008B1494">
      <w:pPr>
        <w:ind w:firstLine="420"/>
        <w:rPr>
          <w:rFonts w:ascii="Times New Roman" w:hAnsi="Times New Roman" w:cs="Times New Roman"/>
          <w:szCs w:val="21"/>
        </w:rPr>
      </w:pPr>
      <w:r>
        <w:rPr>
          <w:rFonts w:ascii="Times New Roman" w:hAnsi="Times New Roman" w:cs="Times New Roman"/>
          <w:b/>
          <w:bCs/>
          <w:szCs w:val="21"/>
        </w:rPr>
        <w:t>Key</w:t>
      </w:r>
      <w:r>
        <w:rPr>
          <w:rFonts w:ascii="Times New Roman" w:hAnsi="Times New Roman" w:cs="Times New Roman" w:hint="eastAsia"/>
          <w:b/>
          <w:bCs/>
          <w:szCs w:val="21"/>
        </w:rPr>
        <w:t xml:space="preserve"> </w:t>
      </w:r>
      <w:proofErr w:type="gramStart"/>
      <w:r>
        <w:rPr>
          <w:rFonts w:ascii="Times New Roman" w:hAnsi="Times New Roman" w:cs="Times New Roman" w:hint="eastAsia"/>
          <w:b/>
          <w:bCs/>
          <w:szCs w:val="21"/>
        </w:rPr>
        <w:t>W</w:t>
      </w:r>
      <w:r>
        <w:rPr>
          <w:rFonts w:ascii="Times New Roman" w:hAnsi="Times New Roman" w:cs="Times New Roman"/>
          <w:b/>
          <w:bCs/>
          <w:szCs w:val="21"/>
        </w:rPr>
        <w:t>ord</w:t>
      </w:r>
      <w:r>
        <w:rPr>
          <w:rFonts w:ascii="Times New Roman" w:hAnsi="Times New Roman" w:cs="Times New Roman" w:hint="eastAsia"/>
          <w:b/>
          <w:bCs/>
          <w:szCs w:val="21"/>
        </w:rPr>
        <w:t xml:space="preserve">s  </w:t>
      </w:r>
      <w:r>
        <w:rPr>
          <w:rFonts w:ascii="Times New Roman" w:hAnsi="Times New Roman" w:cs="Times New Roman" w:hint="eastAsia"/>
          <w:szCs w:val="21"/>
        </w:rPr>
        <w:t>Cross</w:t>
      </w:r>
      <w:proofErr w:type="gramEnd"/>
      <w:r>
        <w:rPr>
          <w:rFonts w:ascii="Times New Roman" w:hAnsi="Times New Roman" w:cs="Times New Roman" w:hint="eastAsia"/>
          <w:szCs w:val="21"/>
        </w:rPr>
        <w:t>-Modality; Person Re-identification; Auxiliary Modal;</w:t>
      </w:r>
      <w:r w:rsidR="008B1494" w:rsidRPr="008B1494">
        <w:t xml:space="preserve"> </w:t>
      </w:r>
      <w:r w:rsidR="008B1494">
        <w:rPr>
          <w:rFonts w:ascii="Times New Roman" w:hAnsi="Times New Roman" w:cs="Times New Roman" w:hint="eastAsia"/>
          <w:szCs w:val="21"/>
        </w:rPr>
        <w:t>H</w:t>
      </w:r>
      <w:r w:rsidR="008B1494" w:rsidRPr="008B1494">
        <w:rPr>
          <w:rFonts w:ascii="Times New Roman" w:hAnsi="Times New Roman" w:cs="Times New Roman"/>
          <w:szCs w:val="21"/>
        </w:rPr>
        <w:t xml:space="preserve">ybrid </w:t>
      </w:r>
      <w:r w:rsidR="008B1494">
        <w:rPr>
          <w:rFonts w:ascii="Times New Roman" w:hAnsi="Times New Roman" w:cs="Times New Roman" w:hint="eastAsia"/>
          <w:szCs w:val="21"/>
        </w:rPr>
        <w:t>A</w:t>
      </w:r>
      <w:r w:rsidR="008B1494" w:rsidRPr="008B1494">
        <w:rPr>
          <w:rFonts w:ascii="Times New Roman" w:hAnsi="Times New Roman" w:cs="Times New Roman"/>
          <w:szCs w:val="21"/>
        </w:rPr>
        <w:t>ttention</w:t>
      </w:r>
    </w:p>
    <w:p w14:paraId="7C1F2C54" w14:textId="77777777" w:rsidR="000B7628" w:rsidRDefault="000B7628">
      <w:pPr>
        <w:rPr>
          <w:rFonts w:ascii="黑体" w:eastAsia="黑体" w:hAnsi="黑体"/>
          <w:sz w:val="28"/>
          <w:szCs w:val="28"/>
        </w:rPr>
      </w:pPr>
    </w:p>
    <w:p w14:paraId="52F47BDD" w14:textId="77777777" w:rsidR="000B7628" w:rsidRDefault="000B7628">
      <w:pPr>
        <w:rPr>
          <w:rFonts w:ascii="黑体" w:eastAsia="黑体" w:hAnsi="黑体"/>
          <w:sz w:val="28"/>
          <w:szCs w:val="28"/>
        </w:rPr>
      </w:pPr>
    </w:p>
    <w:p w14:paraId="0840B61D" w14:textId="77777777" w:rsidR="000B7628" w:rsidRDefault="000B7628">
      <w:pPr>
        <w:rPr>
          <w:rFonts w:ascii="黑体" w:eastAsia="黑体" w:hAnsi="黑体"/>
          <w:sz w:val="28"/>
          <w:szCs w:val="28"/>
        </w:rPr>
      </w:pPr>
    </w:p>
    <w:p w14:paraId="35972E6F" w14:textId="77777777" w:rsidR="000B7628" w:rsidRDefault="000B7628">
      <w:pPr>
        <w:rPr>
          <w:rFonts w:ascii="黑体" w:eastAsia="黑体" w:hAnsi="黑体"/>
          <w:sz w:val="28"/>
          <w:szCs w:val="28"/>
        </w:rPr>
      </w:pPr>
    </w:p>
    <w:p w14:paraId="554174E7" w14:textId="77777777" w:rsidR="001B13F6" w:rsidRDefault="001B13F6">
      <w:pPr>
        <w:rPr>
          <w:rFonts w:ascii="黑体" w:eastAsia="黑体" w:hAnsi="黑体"/>
          <w:sz w:val="28"/>
          <w:szCs w:val="28"/>
        </w:rPr>
      </w:pPr>
    </w:p>
    <w:p w14:paraId="550027C7" w14:textId="4B2EA25A" w:rsidR="006924F9" w:rsidRDefault="006924F9">
      <w:pPr>
        <w:rPr>
          <w:rFonts w:ascii="黑体" w:eastAsia="黑体" w:hAnsi="黑体"/>
          <w:sz w:val="28"/>
          <w:szCs w:val="28"/>
        </w:rPr>
        <w:sectPr w:rsidR="006924F9" w:rsidSect="001B13F6">
          <w:footerReference w:type="default" r:id="rId9"/>
          <w:pgSz w:w="11906" w:h="16838"/>
          <w:pgMar w:top="1134" w:right="1134" w:bottom="1134" w:left="1134" w:header="851" w:footer="992" w:gutter="0"/>
          <w:cols w:space="425"/>
          <w:docGrid w:type="lines" w:linePitch="312"/>
        </w:sectPr>
      </w:pPr>
    </w:p>
    <w:p w14:paraId="0202E1A0" w14:textId="77777777" w:rsidR="000B7628" w:rsidRDefault="00000000">
      <w:pPr>
        <w:rPr>
          <w:rFonts w:ascii="黑体" w:eastAsia="黑体" w:hAnsi="黑体"/>
          <w:sz w:val="28"/>
          <w:szCs w:val="28"/>
        </w:rPr>
      </w:pPr>
      <w:r>
        <w:rPr>
          <w:rFonts w:ascii="黑体" w:eastAsia="黑体" w:hAnsi="黑体" w:hint="eastAsia"/>
          <w:sz w:val="28"/>
          <w:szCs w:val="28"/>
        </w:rPr>
        <w:lastRenderedPageBreak/>
        <w:t>1 引 言</w:t>
      </w:r>
    </w:p>
    <w:p w14:paraId="439672EB" w14:textId="4AAA9F4A" w:rsidR="000B7628" w:rsidRPr="003D7992" w:rsidRDefault="003D7992" w:rsidP="003D7992">
      <w:pPr>
        <w:ind w:firstLine="420"/>
      </w:pPr>
      <w:r w:rsidRPr="003D7992">
        <w:rPr>
          <w:rFonts w:ascii="Times New Roman" w:eastAsia="宋体" w:hAnsi="Times New Roman" w:cs="宋体"/>
          <w:szCs w:val="21"/>
        </w:rPr>
        <w:t>行人重识别（</w:t>
      </w:r>
      <w:r w:rsidRPr="003D7992">
        <w:rPr>
          <w:rFonts w:ascii="Times New Roman" w:eastAsia="宋体" w:hAnsi="Times New Roman" w:cs="宋体"/>
          <w:szCs w:val="21"/>
        </w:rPr>
        <w:t xml:space="preserve">Person Re-Identification, </w:t>
      </w:r>
      <w:proofErr w:type="spellStart"/>
      <w:r w:rsidRPr="003D7992">
        <w:rPr>
          <w:rFonts w:ascii="Times New Roman" w:eastAsia="宋体" w:hAnsi="Times New Roman" w:cs="宋体"/>
          <w:szCs w:val="21"/>
        </w:rPr>
        <w:t>ReID</w:t>
      </w:r>
      <w:proofErr w:type="spellEnd"/>
      <w:r w:rsidRPr="003D7992">
        <w:rPr>
          <w:rFonts w:ascii="Times New Roman" w:eastAsia="宋体" w:hAnsi="Times New Roman" w:cs="宋体"/>
          <w:szCs w:val="21"/>
        </w:rPr>
        <w:t>）是智能监控系统中的关键技术之一，用于在给定的视频或图像序列中对特定行人进行识别。其目标是解决不同摄像头之间的行人检索问题。近年来，</w:t>
      </w:r>
      <w:proofErr w:type="spellStart"/>
      <w:r w:rsidRPr="003D7992">
        <w:rPr>
          <w:rFonts w:ascii="Times New Roman" w:eastAsia="宋体" w:hAnsi="Times New Roman" w:cs="宋体"/>
          <w:szCs w:val="21"/>
        </w:rPr>
        <w:t>ReID</w:t>
      </w:r>
      <w:proofErr w:type="spellEnd"/>
      <w:r w:rsidRPr="003D7992">
        <w:rPr>
          <w:rFonts w:ascii="Times New Roman" w:eastAsia="宋体" w:hAnsi="Times New Roman" w:cs="宋体"/>
          <w:szCs w:val="21"/>
        </w:rPr>
        <w:t>已经受到广泛关注并取得了不错的进展</w:t>
      </w:r>
      <w:r w:rsidRPr="00095E6C">
        <w:rPr>
          <w:rFonts w:ascii="Times New Roman" w:eastAsia="宋体" w:hAnsi="Times New Roman" w:cs="宋体"/>
          <w:szCs w:val="21"/>
          <w:vertAlign w:val="superscript"/>
        </w:rPr>
        <w:t>[1-3]</w:t>
      </w:r>
      <w:r w:rsidRPr="003D7992">
        <w:rPr>
          <w:rFonts w:ascii="Times New Roman" w:eastAsia="宋体" w:hAnsi="Times New Roman" w:cs="宋体"/>
          <w:szCs w:val="21"/>
        </w:rPr>
        <w:t>。然而，可见光摄像头在弱光或无光的环境（例如夜晚）下，往往无法捕获到有效的行人信息。相比之下，红外相机可以在黑暗环境中从场景中获取足够的信息。但是，由于可见光图像和红外图像之间存在巨大的差异，传统的单模态行人重识别模型难以处理这两种不同模态图像之间的行人重识别任务。因此，为了更有效地进行两种模态图像之间的行人重识别，研究人员提出了基于可见光</w:t>
      </w:r>
      <w:r w:rsidRPr="003D7992">
        <w:rPr>
          <w:rFonts w:ascii="Times New Roman" w:eastAsia="宋体" w:hAnsi="Times New Roman" w:cs="宋体"/>
          <w:szCs w:val="21"/>
        </w:rPr>
        <w:t>——</w:t>
      </w:r>
      <w:r w:rsidRPr="003D7992">
        <w:rPr>
          <w:rFonts w:ascii="Times New Roman" w:eastAsia="宋体" w:hAnsi="Times New Roman" w:cs="宋体"/>
          <w:szCs w:val="21"/>
        </w:rPr>
        <w:t>红外图像的跨模态行人重识别问题（</w:t>
      </w:r>
      <w:r w:rsidRPr="003D7992">
        <w:rPr>
          <w:rFonts w:ascii="Times New Roman" w:eastAsia="宋体" w:hAnsi="Times New Roman" w:cs="宋体"/>
          <w:szCs w:val="21"/>
        </w:rPr>
        <w:t xml:space="preserve">Visible-Infrared Person Re-Identification, VI </w:t>
      </w:r>
      <w:proofErr w:type="spellStart"/>
      <w:r w:rsidRPr="003D7992">
        <w:rPr>
          <w:rFonts w:ascii="Times New Roman" w:eastAsia="宋体" w:hAnsi="Times New Roman" w:cs="宋体"/>
          <w:szCs w:val="21"/>
        </w:rPr>
        <w:t>ReID</w:t>
      </w:r>
      <w:proofErr w:type="spellEnd"/>
      <w:r w:rsidRPr="003D7992">
        <w:rPr>
          <w:rFonts w:ascii="Times New Roman" w:eastAsia="宋体" w:hAnsi="Times New Roman" w:cs="宋体"/>
          <w:szCs w:val="21"/>
        </w:rPr>
        <w:t>）。</w:t>
      </w:r>
    </w:p>
    <w:p w14:paraId="7DC37943" w14:textId="72D92229" w:rsidR="000B7628" w:rsidRPr="003D7992" w:rsidRDefault="003D7992" w:rsidP="004A4BAA">
      <w:pPr>
        <w:ind w:firstLine="420"/>
        <w:rPr>
          <w:rFonts w:ascii="Times New Roman" w:eastAsia="宋体" w:hAnsi="Times New Roman" w:cs="宋体"/>
          <w:szCs w:val="21"/>
        </w:rPr>
      </w:pPr>
      <w:r w:rsidRPr="003D7992">
        <w:rPr>
          <w:rFonts w:ascii="Times New Roman" w:eastAsia="宋体" w:hAnsi="Times New Roman" w:cs="宋体" w:hint="eastAsia"/>
          <w:szCs w:val="21"/>
        </w:rPr>
        <w:t>目前，解决</w:t>
      </w:r>
      <w:r w:rsidR="00095E6C" w:rsidRPr="00095E6C">
        <w:rPr>
          <w:rFonts w:ascii="Times New Roman" w:eastAsia="宋体" w:hAnsi="Times New Roman" w:cs="宋体" w:hint="eastAsia"/>
          <w:szCs w:val="21"/>
        </w:rPr>
        <w:t>可见光——红外</w:t>
      </w:r>
      <w:r w:rsidRPr="003D7992">
        <w:rPr>
          <w:rFonts w:ascii="Times New Roman" w:eastAsia="宋体" w:hAnsi="Times New Roman" w:cs="宋体" w:hint="eastAsia"/>
          <w:szCs w:val="21"/>
        </w:rPr>
        <w:t>跨模态行人重识别问题的方法可以分为以下两种：模态共享特征学习和模态特定信息补偿。模态共享特征学习主要通过特征对齐的方式，将红外图像和可见光图像投影到一个统一的模态共享空间中，然后利用相关的损失函数进行度量学习</w:t>
      </w:r>
      <w:r w:rsidR="00095E6C">
        <w:rPr>
          <w:rFonts w:ascii="Times New Roman" w:eastAsia="宋体" w:hAnsi="Times New Roman" w:cs="宋体" w:hint="eastAsia"/>
          <w:szCs w:val="21"/>
        </w:rPr>
        <w:t>，</w:t>
      </w:r>
      <w:r w:rsidRPr="003D7992">
        <w:rPr>
          <w:rFonts w:ascii="Times New Roman" w:eastAsia="宋体" w:hAnsi="Times New Roman" w:cs="宋体" w:hint="eastAsia"/>
          <w:szCs w:val="21"/>
        </w:rPr>
        <w:t>将不同</w:t>
      </w:r>
      <w:proofErr w:type="gramStart"/>
      <w:r w:rsidRPr="003D7992">
        <w:rPr>
          <w:rFonts w:ascii="Times New Roman" w:eastAsia="宋体" w:hAnsi="Times New Roman" w:cs="宋体" w:hint="eastAsia"/>
          <w:szCs w:val="21"/>
        </w:rPr>
        <w:t>模态但</w:t>
      </w:r>
      <w:proofErr w:type="gramEnd"/>
      <w:r w:rsidRPr="003D7992">
        <w:rPr>
          <w:rFonts w:ascii="Times New Roman" w:eastAsia="宋体" w:hAnsi="Times New Roman" w:cs="宋体" w:hint="eastAsia"/>
          <w:szCs w:val="21"/>
        </w:rPr>
        <w:t>相同身份的行人特征距离拉近，同时将同一</w:t>
      </w:r>
      <w:proofErr w:type="gramStart"/>
      <w:r w:rsidRPr="003D7992">
        <w:rPr>
          <w:rFonts w:ascii="Times New Roman" w:eastAsia="宋体" w:hAnsi="Times New Roman" w:cs="宋体" w:hint="eastAsia"/>
          <w:szCs w:val="21"/>
        </w:rPr>
        <w:t>模态但</w:t>
      </w:r>
      <w:proofErr w:type="gramEnd"/>
      <w:r w:rsidRPr="003D7992">
        <w:rPr>
          <w:rFonts w:ascii="Times New Roman" w:eastAsia="宋体" w:hAnsi="Times New Roman" w:cs="宋体" w:hint="eastAsia"/>
          <w:szCs w:val="21"/>
        </w:rPr>
        <w:t>不同身份的行人特征距离推远。例如，</w:t>
      </w:r>
      <w:r w:rsidRPr="003D7992">
        <w:rPr>
          <w:rFonts w:ascii="Times New Roman" w:eastAsia="宋体" w:hAnsi="Times New Roman" w:cs="宋体" w:hint="eastAsia"/>
          <w:szCs w:val="21"/>
        </w:rPr>
        <w:t>2017</w:t>
      </w:r>
      <w:r w:rsidRPr="003D7992">
        <w:rPr>
          <w:rFonts w:ascii="Times New Roman" w:eastAsia="宋体" w:hAnsi="Times New Roman" w:cs="宋体" w:hint="eastAsia"/>
          <w:szCs w:val="21"/>
        </w:rPr>
        <w:t>年，</w:t>
      </w:r>
      <w:r w:rsidRPr="003D7992">
        <w:rPr>
          <w:rFonts w:ascii="Times New Roman" w:eastAsia="宋体" w:hAnsi="Times New Roman" w:cs="宋体" w:hint="eastAsia"/>
          <w:szCs w:val="21"/>
        </w:rPr>
        <w:t>Wu</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_Ref141538096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[4]</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提出了一种能够在共享空间中学习模态共享特征的深度零填充网络，并创建了第一个大规模的可见光</w:t>
      </w:r>
      <w:r w:rsidRPr="003D7992">
        <w:rPr>
          <w:rFonts w:ascii="Times New Roman" w:eastAsia="宋体" w:hAnsi="Times New Roman" w:cs="宋体" w:hint="eastAsia"/>
          <w:szCs w:val="21"/>
        </w:rPr>
        <w:t>-</w:t>
      </w:r>
      <w:r w:rsidRPr="003D7992">
        <w:rPr>
          <w:rFonts w:ascii="Times New Roman" w:eastAsia="宋体" w:hAnsi="Times New Roman" w:cs="宋体" w:hint="eastAsia"/>
          <w:szCs w:val="21"/>
        </w:rPr>
        <w:t>红外行人图像数据集</w:t>
      </w:r>
      <w:r w:rsidRPr="003D7992">
        <w:rPr>
          <w:rFonts w:ascii="Times New Roman" w:eastAsia="宋体" w:hAnsi="Times New Roman" w:cs="宋体" w:hint="eastAsia"/>
          <w:szCs w:val="21"/>
        </w:rPr>
        <w:t>SYSU-MM01</w:t>
      </w:r>
      <w:r w:rsidRPr="003D7992">
        <w:rPr>
          <w:rFonts w:ascii="Times New Roman" w:eastAsia="宋体" w:hAnsi="Times New Roman" w:cs="宋体" w:hint="eastAsia"/>
          <w:szCs w:val="21"/>
        </w:rPr>
        <w:t>。</w:t>
      </w:r>
      <w:r w:rsidRPr="003D7992">
        <w:rPr>
          <w:rFonts w:ascii="Times New Roman" w:eastAsia="宋体" w:hAnsi="Times New Roman" w:cs="宋体" w:hint="eastAsia"/>
          <w:szCs w:val="21"/>
        </w:rPr>
        <w:t>Ye</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_Ref141538824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[5]</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则提出了双向双约束</w:t>
      </w:r>
      <w:r w:rsidRPr="003D7992">
        <w:rPr>
          <w:rFonts w:ascii="Times New Roman" w:eastAsia="宋体" w:hAnsi="Times New Roman" w:cs="宋体" w:hint="eastAsia"/>
          <w:szCs w:val="21"/>
        </w:rPr>
        <w:t>top-ranking</w:t>
      </w:r>
      <w:r w:rsidRPr="003D7992">
        <w:rPr>
          <w:rFonts w:ascii="Times New Roman" w:eastAsia="宋体" w:hAnsi="Times New Roman" w:cs="宋体" w:hint="eastAsia"/>
          <w:szCs w:val="21"/>
        </w:rPr>
        <w:t>损失，用于缓解模态内和模态间的差异，从而帮助模型提取具有鉴别性的行人特征信息。此外，</w:t>
      </w:r>
      <w:r w:rsidRPr="003D7992">
        <w:rPr>
          <w:rFonts w:ascii="Times New Roman" w:eastAsia="宋体" w:hAnsi="Times New Roman" w:cs="宋体" w:hint="eastAsia"/>
          <w:szCs w:val="21"/>
        </w:rPr>
        <w:t>Ye</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_Ref141538835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[6]</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还提出了一种基于双流网络的分层跨模态匹配模型，对模态特定特征和模态共享特征进行联合度量优化。而</w:t>
      </w:r>
      <w:r w:rsidRPr="003D7992">
        <w:rPr>
          <w:rFonts w:ascii="Times New Roman" w:eastAsia="宋体" w:hAnsi="Times New Roman" w:cs="宋体" w:hint="eastAsia"/>
          <w:szCs w:val="21"/>
        </w:rPr>
        <w:t>Liu</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_Ref141539011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[7]</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首先从输入图像中提取模态共享特征，然后通过水平分割的方式获得更具鉴别性的局部特征。模态特定信息补偿主要使用生成对抗网络来生成伪图像，从现有的模态特定信息中生成缺失的模态特定信息，以缓解不同模态间的差异。例如，</w:t>
      </w:r>
      <w:r w:rsidRPr="003D7992">
        <w:rPr>
          <w:rFonts w:ascii="Times New Roman" w:eastAsia="宋体" w:hAnsi="Times New Roman" w:cs="宋体" w:hint="eastAsia"/>
          <w:szCs w:val="21"/>
        </w:rPr>
        <w:t>Wang</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_Ref141539032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[8]</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提出了</w:t>
      </w:r>
      <w:proofErr w:type="spellStart"/>
      <w:r w:rsidRPr="003D7992">
        <w:rPr>
          <w:rFonts w:ascii="Times New Roman" w:eastAsia="宋体" w:hAnsi="Times New Roman" w:cs="宋体" w:hint="eastAsia"/>
          <w:szCs w:val="21"/>
        </w:rPr>
        <w:t>AlignGAN</w:t>
      </w:r>
      <w:proofErr w:type="spellEnd"/>
      <w:r w:rsidRPr="003D7992">
        <w:rPr>
          <w:rFonts w:ascii="Times New Roman" w:eastAsia="宋体" w:hAnsi="Times New Roman" w:cs="宋体" w:hint="eastAsia"/>
          <w:szCs w:val="21"/>
        </w:rPr>
        <w:t>，该网络首先通过原始的可见光图像生成红外伪图像，实现</w:t>
      </w:r>
      <w:proofErr w:type="gramStart"/>
      <w:r w:rsidRPr="003D7992">
        <w:rPr>
          <w:rFonts w:ascii="Times New Roman" w:eastAsia="宋体" w:hAnsi="Times New Roman" w:cs="宋体" w:hint="eastAsia"/>
          <w:szCs w:val="21"/>
        </w:rPr>
        <w:t>像素级</w:t>
      </w:r>
      <w:proofErr w:type="gramEnd"/>
      <w:r w:rsidRPr="003D7992">
        <w:rPr>
          <w:rFonts w:ascii="Times New Roman" w:eastAsia="宋体" w:hAnsi="Times New Roman" w:cs="宋体" w:hint="eastAsia"/>
          <w:szCs w:val="21"/>
        </w:rPr>
        <w:t>的特征对齐，然后将原始的红外图像和生成的红外伪图像进行匹配。另外，</w:t>
      </w:r>
      <w:r w:rsidRPr="003D7992">
        <w:rPr>
          <w:rFonts w:ascii="Times New Roman" w:eastAsia="宋体" w:hAnsi="Times New Roman" w:cs="宋体" w:hint="eastAsia"/>
          <w:szCs w:val="21"/>
        </w:rPr>
        <w:t>Wang</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_Ref141539044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[9]</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提出了一种基于双流网络的双层差异减少学习策略（</w:t>
      </w:r>
      <w:r w:rsidRPr="003D7992">
        <w:rPr>
          <w:rFonts w:ascii="Times New Roman" w:eastAsia="宋体" w:hAnsi="Times New Roman" w:cs="宋体" w:hint="eastAsia"/>
          <w:szCs w:val="21"/>
        </w:rPr>
        <w:t>D</w:t>
      </w:r>
      <w:r w:rsidRPr="008B1494">
        <w:rPr>
          <w:rFonts w:ascii="Times New Roman" w:eastAsia="宋体" w:hAnsi="Times New Roman" w:cs="宋体" w:hint="eastAsia"/>
          <w:szCs w:val="21"/>
          <w:vertAlign w:val="superscript"/>
        </w:rPr>
        <w:t>2</w:t>
      </w:r>
      <w:r w:rsidRPr="003D7992">
        <w:rPr>
          <w:rFonts w:ascii="Times New Roman" w:eastAsia="宋体" w:hAnsi="Times New Roman" w:cs="宋体" w:hint="eastAsia"/>
          <w:szCs w:val="21"/>
        </w:rPr>
        <w:t>RL</w:t>
      </w:r>
      <w:r w:rsidRPr="003D7992">
        <w:rPr>
          <w:rFonts w:ascii="Times New Roman" w:eastAsia="宋体" w:hAnsi="Times New Roman" w:cs="宋体" w:hint="eastAsia"/>
          <w:szCs w:val="21"/>
        </w:rPr>
        <w:t>），该策略主要通过可见光图</w:t>
      </w:r>
      <w:r w:rsidRPr="003D7992">
        <w:rPr>
          <w:rFonts w:ascii="Times New Roman" w:eastAsia="宋体" w:hAnsi="Times New Roman" w:cs="宋体" w:hint="eastAsia"/>
          <w:szCs w:val="21"/>
        </w:rPr>
        <w:t>像和红外图像之间的相互转化来减缓模态间的差异。还有</w:t>
      </w:r>
      <w:r w:rsidRPr="003D7992">
        <w:rPr>
          <w:rFonts w:ascii="Times New Roman" w:eastAsia="宋体" w:hAnsi="Times New Roman" w:cs="宋体" w:hint="eastAsia"/>
          <w:szCs w:val="21"/>
        </w:rPr>
        <w:t>Li</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_Ref141539093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[10]</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设计了一个轻量级网络，该网络能够将可见光图像生成一种新的辅助模态图像，从而减缓可见光模态和红外模态之间的模态差异。</w:t>
      </w:r>
    </w:p>
    <w:p w14:paraId="31DCDF7D" w14:textId="74F4FBF8" w:rsidR="000B7628" w:rsidRPr="00187A1F" w:rsidRDefault="003D7992" w:rsidP="00826379">
      <w:pPr>
        <w:ind w:firstLine="420"/>
        <w:rPr>
          <w:rFonts w:ascii="Times New Roman" w:eastAsia="宋体" w:hAnsi="Times New Roman" w:cs="宋体"/>
          <w:color w:val="00B0F0"/>
          <w:szCs w:val="21"/>
        </w:rPr>
      </w:pPr>
      <w:r w:rsidRPr="003D7992">
        <w:rPr>
          <w:rFonts w:ascii="Times New Roman" w:eastAsia="宋体" w:hAnsi="Times New Roman" w:cs="宋体" w:hint="eastAsia"/>
          <w:szCs w:val="21"/>
        </w:rPr>
        <w:t>通过分析研究现有方法，发现模态特定信息补偿需要复杂的生成对抗网络，且生成的伪图像容易引入噪声，从而影响模型性能。同时，由于可见光图像和红外图像之间的模态差异巨大，直接提取模态共享特征十分困难，且无法充分挖掘细微的、更具鉴别性的特征信息。</w:t>
      </w:r>
      <w:r w:rsidR="0084552A" w:rsidRPr="0084552A">
        <w:rPr>
          <w:rFonts w:ascii="Times New Roman" w:eastAsia="宋体" w:hAnsi="Times New Roman" w:cs="宋体" w:hint="eastAsia"/>
          <w:szCs w:val="21"/>
        </w:rPr>
        <w:t>为了解决上述问题，本文设计了一个基于辅助模态和混合注意力的双流参数共享网络，旨在减缓两种模态之间的差异，同时发掘更具鉴别性和鲁棒性的特征信息。所提出的网络基于</w:t>
      </w:r>
      <w:r w:rsidR="0084552A" w:rsidRPr="0084552A">
        <w:rPr>
          <w:rFonts w:ascii="Times New Roman" w:eastAsia="宋体" w:hAnsi="Times New Roman" w:cs="宋体" w:hint="eastAsia"/>
          <w:szCs w:val="21"/>
        </w:rPr>
        <w:t>Resnet50</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_Ref141539108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[11]</w:t>
      </w:r>
      <w:r w:rsidR="008B1494" w:rsidRPr="008B1494">
        <w:rPr>
          <w:rFonts w:ascii="Times New Roman" w:eastAsia="宋体" w:hAnsi="Times New Roman" w:cs="宋体"/>
          <w:szCs w:val="21"/>
          <w:vertAlign w:val="superscript"/>
        </w:rPr>
        <w:fldChar w:fldCharType="end"/>
      </w:r>
      <w:r w:rsidR="0084552A" w:rsidRPr="0084552A">
        <w:rPr>
          <w:rFonts w:ascii="Times New Roman" w:eastAsia="宋体" w:hAnsi="Times New Roman" w:cs="宋体" w:hint="eastAsia"/>
          <w:szCs w:val="21"/>
        </w:rPr>
        <w:t>进行改进。首先，通过一个轻量级的辅助模态生成器，将可见光图像和红外图像投影到一个统一的辅助模态空间，以此生成辅助模态图像。然后，将辅助模态图像与原始图像一起输入主干网络，以提取特征信息，从而有效减缓模态之间的差异。</w:t>
      </w:r>
      <w:r w:rsidR="00D679C6">
        <w:rPr>
          <w:rFonts w:ascii="Times New Roman" w:eastAsia="宋体" w:hAnsi="Times New Roman" w:cs="宋体" w:hint="eastAsia"/>
          <w:szCs w:val="21"/>
        </w:rPr>
        <w:t>在</w:t>
      </w:r>
      <w:r w:rsidR="00BF12B4">
        <w:rPr>
          <w:rFonts w:ascii="Times New Roman" w:eastAsia="宋体" w:hAnsi="Times New Roman" w:cs="宋体" w:hint="eastAsia"/>
          <w:szCs w:val="21"/>
        </w:rPr>
        <w:t>主干</w:t>
      </w:r>
      <w:r w:rsidR="00D679C6">
        <w:rPr>
          <w:rFonts w:ascii="Times New Roman" w:eastAsia="宋体" w:hAnsi="Times New Roman" w:cs="宋体" w:hint="eastAsia"/>
          <w:szCs w:val="21"/>
        </w:rPr>
        <w:t>网络中嵌入</w:t>
      </w:r>
      <w:r w:rsidR="00D679C6" w:rsidRPr="00D679C6">
        <w:rPr>
          <w:rFonts w:ascii="Times New Roman" w:eastAsia="宋体" w:hAnsi="Times New Roman" w:cs="宋体" w:hint="eastAsia"/>
          <w:szCs w:val="21"/>
        </w:rPr>
        <w:t>混合注意力引导学习模块，该模块使用混合注意力机制和实例归一化，</w:t>
      </w:r>
      <w:r w:rsidR="00A91266" w:rsidRPr="00A91266">
        <w:rPr>
          <w:rFonts w:ascii="Times New Roman" w:eastAsia="宋体" w:hAnsi="Times New Roman" w:cs="宋体" w:hint="eastAsia"/>
          <w:szCs w:val="21"/>
        </w:rPr>
        <w:t>有助于排除背景噪声的干扰，引导模型关注图像中的细节信息，提取更具鉴别性的特征</w:t>
      </w:r>
      <w:r w:rsidR="00D679C6">
        <w:rPr>
          <w:rFonts w:ascii="Times New Roman" w:eastAsia="宋体" w:hAnsi="Times New Roman" w:cs="宋体" w:hint="eastAsia"/>
          <w:szCs w:val="21"/>
        </w:rPr>
        <w:t>。</w:t>
      </w:r>
      <w:r w:rsidR="00D679C6" w:rsidRPr="00D679C6">
        <w:rPr>
          <w:rFonts w:ascii="Times New Roman" w:eastAsia="宋体" w:hAnsi="Times New Roman" w:cs="宋体" w:hint="eastAsia"/>
          <w:szCs w:val="21"/>
        </w:rPr>
        <w:t>在提取</w:t>
      </w:r>
      <w:r w:rsidR="00D679C6">
        <w:rPr>
          <w:rFonts w:ascii="Times New Roman" w:eastAsia="宋体" w:hAnsi="Times New Roman" w:cs="宋体" w:hint="eastAsia"/>
          <w:szCs w:val="21"/>
        </w:rPr>
        <w:t>特征图</w:t>
      </w:r>
      <w:r w:rsidR="00D679C6" w:rsidRPr="00D679C6">
        <w:rPr>
          <w:rFonts w:ascii="Times New Roman" w:eastAsia="宋体" w:hAnsi="Times New Roman" w:cs="宋体" w:hint="eastAsia"/>
          <w:szCs w:val="21"/>
        </w:rPr>
        <w:t>后，将其水平均匀切分成若干块，进行局部特征学习。</w:t>
      </w:r>
      <w:r w:rsidR="00BF12B4" w:rsidRPr="00BF12B4">
        <w:rPr>
          <w:rFonts w:ascii="Times New Roman" w:eastAsia="宋体" w:hAnsi="Times New Roman" w:cs="宋体" w:hint="eastAsia"/>
          <w:szCs w:val="21"/>
        </w:rPr>
        <w:t>最后，联合使用分布一致性损失、三元组损失、</w:t>
      </w:r>
      <w:r w:rsidR="00095E6C">
        <w:rPr>
          <w:rFonts w:ascii="Times New Roman" w:eastAsia="宋体" w:hAnsi="Times New Roman" w:cs="宋体" w:hint="eastAsia"/>
          <w:szCs w:val="21"/>
        </w:rPr>
        <w:t>交叉</w:t>
      </w:r>
      <w:proofErr w:type="gramStart"/>
      <w:r w:rsidR="00095E6C">
        <w:rPr>
          <w:rFonts w:ascii="Times New Roman" w:eastAsia="宋体" w:hAnsi="Times New Roman" w:cs="宋体" w:hint="eastAsia"/>
          <w:szCs w:val="21"/>
        </w:rPr>
        <w:t>熵</w:t>
      </w:r>
      <w:proofErr w:type="gramEnd"/>
      <w:r w:rsidR="00BF12B4" w:rsidRPr="00BF12B4">
        <w:rPr>
          <w:rFonts w:ascii="Times New Roman" w:eastAsia="宋体" w:hAnsi="Times New Roman" w:cs="宋体" w:hint="eastAsia"/>
          <w:szCs w:val="21"/>
        </w:rPr>
        <w:t>损失来对网络进行端到端训练。</w:t>
      </w:r>
    </w:p>
    <w:p w14:paraId="01768AB1" w14:textId="77777777" w:rsidR="000B7628" w:rsidRDefault="00000000">
      <w:pPr>
        <w:rPr>
          <w:rFonts w:ascii="黑体" w:eastAsia="黑体" w:hAnsi="黑体"/>
          <w:sz w:val="28"/>
          <w:szCs w:val="28"/>
        </w:rPr>
      </w:pPr>
      <w:r>
        <w:rPr>
          <w:rFonts w:ascii="黑体" w:eastAsia="黑体" w:hAnsi="黑体" w:hint="eastAsia"/>
          <w:sz w:val="28"/>
          <w:szCs w:val="28"/>
        </w:rPr>
        <w:t>2 算法原理</w:t>
      </w:r>
    </w:p>
    <w:p w14:paraId="3BB35855" w14:textId="6747C830" w:rsidR="000B7628" w:rsidRDefault="00000000">
      <w:pPr>
        <w:rPr>
          <w:rFonts w:ascii="黑体" w:eastAsia="黑体" w:hAnsi="黑体"/>
          <w:sz w:val="24"/>
        </w:rPr>
      </w:pPr>
      <w:r>
        <w:rPr>
          <w:rFonts w:ascii="黑体" w:eastAsia="黑体" w:hAnsi="黑体" w:hint="eastAsia"/>
          <w:sz w:val="24"/>
        </w:rPr>
        <w:t>2.1网络</w:t>
      </w:r>
      <w:r w:rsidR="004A4BAA">
        <w:rPr>
          <w:rFonts w:ascii="黑体" w:eastAsia="黑体" w:hAnsi="黑体" w:hint="eastAsia"/>
          <w:sz w:val="24"/>
        </w:rPr>
        <w:t>总体</w:t>
      </w:r>
      <w:r w:rsidR="00786369">
        <w:rPr>
          <w:rFonts w:ascii="黑体" w:eastAsia="黑体" w:hAnsi="黑体" w:hint="eastAsia"/>
          <w:sz w:val="24"/>
        </w:rPr>
        <w:t>结构</w:t>
      </w:r>
    </w:p>
    <w:p w14:paraId="6A5078EA" w14:textId="1110A0DE" w:rsidR="000B7628" w:rsidRDefault="004A4BAA">
      <w:pPr>
        <w:ind w:firstLine="420"/>
        <w:rPr>
          <w:rFonts w:ascii="Times New Roman" w:eastAsia="宋体" w:hAnsi="Times New Roman" w:cs="宋体"/>
          <w:szCs w:val="21"/>
        </w:rPr>
      </w:pPr>
      <w:r w:rsidRPr="004A4BAA">
        <w:rPr>
          <w:rFonts w:ascii="Times New Roman" w:eastAsia="宋体" w:hAnsi="Times New Roman" w:cs="宋体" w:hint="eastAsia"/>
          <w:szCs w:val="21"/>
        </w:rPr>
        <w:t>本文的网络</w:t>
      </w:r>
      <w:r w:rsidR="00786369">
        <w:rPr>
          <w:rFonts w:ascii="Times New Roman" w:eastAsia="宋体" w:hAnsi="Times New Roman" w:cs="宋体" w:hint="eastAsia"/>
          <w:szCs w:val="21"/>
        </w:rPr>
        <w:t>总体结构</w:t>
      </w:r>
      <w:r w:rsidRPr="004A4BAA">
        <w:rPr>
          <w:rFonts w:ascii="Times New Roman" w:eastAsia="宋体" w:hAnsi="Times New Roman" w:cs="宋体" w:hint="eastAsia"/>
          <w:szCs w:val="21"/>
        </w:rPr>
        <w:t>如下图</w:t>
      </w:r>
      <w:r w:rsidRPr="004A4BAA">
        <w:rPr>
          <w:rFonts w:ascii="Times New Roman" w:eastAsia="宋体" w:hAnsi="Times New Roman" w:cs="宋体" w:hint="eastAsia"/>
          <w:szCs w:val="21"/>
        </w:rPr>
        <w:t>1</w:t>
      </w:r>
      <w:r w:rsidRPr="004A4BAA">
        <w:rPr>
          <w:rFonts w:ascii="Times New Roman" w:eastAsia="宋体" w:hAnsi="Times New Roman" w:cs="宋体" w:hint="eastAsia"/>
          <w:szCs w:val="21"/>
        </w:rPr>
        <w:t>所示。</w:t>
      </w:r>
      <w:r w:rsidR="004F6B6F">
        <w:rPr>
          <w:rFonts w:ascii="Times New Roman" w:eastAsia="宋体" w:hAnsi="Times New Roman" w:cs="宋体" w:hint="eastAsia"/>
          <w:szCs w:val="21"/>
        </w:rPr>
        <w:t>该</w:t>
      </w:r>
      <w:r w:rsidR="0015683A">
        <w:rPr>
          <w:rFonts w:ascii="Times New Roman" w:eastAsia="宋体" w:hAnsi="Times New Roman" w:cs="宋体" w:hint="eastAsia"/>
          <w:szCs w:val="21"/>
        </w:rPr>
        <w:t>网络基于</w:t>
      </w:r>
      <w:r w:rsidR="0015683A">
        <w:rPr>
          <w:rFonts w:ascii="Times New Roman" w:eastAsia="宋体" w:hAnsi="Times New Roman" w:cs="宋体" w:hint="eastAsia"/>
          <w:szCs w:val="21"/>
        </w:rPr>
        <w:t>Resnet</w:t>
      </w:r>
      <w:r w:rsidR="0015683A">
        <w:rPr>
          <w:rFonts w:ascii="Times New Roman" w:eastAsia="宋体" w:hAnsi="Times New Roman" w:cs="宋体"/>
          <w:szCs w:val="21"/>
        </w:rPr>
        <w:t>50</w:t>
      </w:r>
      <w:r w:rsidR="0015683A">
        <w:rPr>
          <w:rFonts w:ascii="Times New Roman" w:eastAsia="宋体" w:hAnsi="Times New Roman" w:cs="宋体" w:hint="eastAsia"/>
          <w:szCs w:val="21"/>
        </w:rPr>
        <w:t>进行改进，</w:t>
      </w:r>
      <w:r w:rsidRPr="004A4BAA">
        <w:rPr>
          <w:rFonts w:ascii="Times New Roman" w:eastAsia="宋体" w:hAnsi="Times New Roman" w:cs="宋体" w:hint="eastAsia"/>
          <w:szCs w:val="21"/>
        </w:rPr>
        <w:t>首先，将可见光图像与红外图像输入</w:t>
      </w:r>
      <w:r w:rsidR="006269A2">
        <w:rPr>
          <w:rFonts w:ascii="Times New Roman" w:eastAsia="宋体" w:hAnsi="Times New Roman" w:cs="宋体" w:hint="eastAsia"/>
          <w:szCs w:val="21"/>
        </w:rPr>
        <w:t>至</w:t>
      </w:r>
      <w:r w:rsidR="004639D0">
        <w:rPr>
          <w:rFonts w:ascii="Times New Roman" w:eastAsia="宋体" w:hAnsi="Times New Roman" w:cs="宋体" w:hint="eastAsia"/>
          <w:szCs w:val="21"/>
        </w:rPr>
        <w:t>辅助模态</w:t>
      </w:r>
      <w:r w:rsidRPr="004A4BAA">
        <w:rPr>
          <w:rFonts w:ascii="Times New Roman" w:eastAsia="宋体" w:hAnsi="Times New Roman" w:cs="宋体" w:hint="eastAsia"/>
          <w:szCs w:val="21"/>
        </w:rPr>
        <w:t>生成器</w:t>
      </w:r>
      <w:r w:rsidR="006269A2">
        <w:rPr>
          <w:rFonts w:ascii="Times New Roman" w:eastAsia="宋体" w:hAnsi="Times New Roman" w:cs="宋体" w:hint="eastAsia"/>
          <w:szCs w:val="21"/>
        </w:rPr>
        <w:t>，以生成辅助模态图像</w:t>
      </w:r>
      <w:r w:rsidRPr="004A4BAA">
        <w:rPr>
          <w:rFonts w:ascii="Times New Roman" w:eastAsia="宋体" w:hAnsi="Times New Roman" w:cs="宋体" w:hint="eastAsia"/>
          <w:szCs w:val="21"/>
        </w:rPr>
        <w:t>。然后，</w:t>
      </w:r>
      <w:r w:rsidR="004639D0">
        <w:rPr>
          <w:rFonts w:ascii="Times New Roman" w:eastAsia="宋体" w:hAnsi="Times New Roman" w:cs="宋体" w:hint="eastAsia"/>
          <w:szCs w:val="21"/>
        </w:rPr>
        <w:t>辅助模态</w:t>
      </w:r>
      <w:r w:rsidRPr="004A4BAA">
        <w:rPr>
          <w:rFonts w:ascii="Times New Roman" w:eastAsia="宋体" w:hAnsi="Times New Roman" w:cs="宋体" w:hint="eastAsia"/>
          <w:szCs w:val="21"/>
        </w:rPr>
        <w:t>图像和原始图像一同输入至主干网络提取模态共享特征。主干网络</w:t>
      </w:r>
      <w:r w:rsidR="004F6B6F">
        <w:rPr>
          <w:rFonts w:ascii="Times New Roman" w:eastAsia="宋体" w:hAnsi="Times New Roman" w:cs="宋体" w:hint="eastAsia"/>
          <w:szCs w:val="21"/>
        </w:rPr>
        <w:t>中</w:t>
      </w:r>
      <w:r w:rsidRPr="004A4BAA">
        <w:rPr>
          <w:rFonts w:ascii="Times New Roman" w:eastAsia="宋体" w:hAnsi="Times New Roman" w:cs="宋体" w:hint="eastAsia"/>
          <w:szCs w:val="21"/>
        </w:rPr>
        <w:t>的</w:t>
      </w:r>
      <w:r w:rsidR="004F6B6F">
        <w:rPr>
          <w:rFonts w:ascii="Times New Roman" w:eastAsia="宋体" w:hAnsi="Times New Roman" w:cs="宋体" w:hint="eastAsia"/>
          <w:szCs w:val="21"/>
        </w:rPr>
        <w:t>第一个卷积层和第一个残差块</w:t>
      </w:r>
      <w:r w:rsidRPr="004A4BAA">
        <w:rPr>
          <w:rFonts w:ascii="Times New Roman" w:eastAsia="宋体" w:hAnsi="Times New Roman" w:cs="宋体" w:hint="eastAsia"/>
          <w:szCs w:val="21"/>
        </w:rPr>
        <w:t>参数独立的，用于提取模态特定特征，后面</w:t>
      </w:r>
      <w:r w:rsidR="004F6B6F">
        <w:rPr>
          <w:rFonts w:ascii="Times New Roman" w:eastAsia="宋体" w:hAnsi="Times New Roman" w:cs="宋体" w:hint="eastAsia"/>
          <w:szCs w:val="21"/>
        </w:rPr>
        <w:t>三个残差块</w:t>
      </w:r>
      <w:r w:rsidRPr="004A4BAA">
        <w:rPr>
          <w:rFonts w:ascii="Times New Roman" w:eastAsia="宋体" w:hAnsi="Times New Roman" w:cs="宋体" w:hint="eastAsia"/>
          <w:szCs w:val="21"/>
        </w:rPr>
        <w:t>参数共享，用于提取模态共享特征。</w:t>
      </w:r>
      <w:r w:rsidR="004F6B6F">
        <w:rPr>
          <w:rFonts w:ascii="Times New Roman" w:eastAsia="宋体" w:hAnsi="Times New Roman" w:cs="宋体" w:hint="eastAsia"/>
          <w:szCs w:val="21"/>
        </w:rPr>
        <w:t>同时，</w:t>
      </w:r>
      <w:r w:rsidRPr="004A4BAA">
        <w:rPr>
          <w:rFonts w:ascii="Times New Roman" w:eastAsia="宋体" w:hAnsi="Times New Roman" w:cs="宋体" w:hint="eastAsia"/>
          <w:szCs w:val="21"/>
        </w:rPr>
        <w:t>在</w:t>
      </w:r>
      <w:r w:rsidR="0015683A">
        <w:rPr>
          <w:rFonts w:ascii="Times New Roman" w:eastAsia="宋体" w:hAnsi="Times New Roman" w:cs="宋体" w:hint="eastAsia"/>
          <w:szCs w:val="21"/>
        </w:rPr>
        <w:t>第三个</w:t>
      </w:r>
      <w:r w:rsidR="00786369">
        <w:rPr>
          <w:rFonts w:ascii="Times New Roman" w:eastAsia="宋体" w:hAnsi="Times New Roman" w:cs="宋体" w:hint="eastAsia"/>
          <w:szCs w:val="21"/>
        </w:rPr>
        <w:t>残差块</w:t>
      </w:r>
      <w:r w:rsidRPr="004A4BAA">
        <w:rPr>
          <w:rFonts w:ascii="Times New Roman" w:eastAsia="宋体" w:hAnsi="Times New Roman" w:cs="宋体" w:hint="eastAsia"/>
          <w:szCs w:val="21"/>
        </w:rPr>
        <w:t>后嵌入混合注意力引导学习模块，</w:t>
      </w:r>
      <w:r w:rsidR="00786369">
        <w:rPr>
          <w:rFonts w:ascii="Times New Roman" w:eastAsia="宋体" w:hAnsi="Times New Roman" w:cs="宋体" w:hint="eastAsia"/>
          <w:szCs w:val="21"/>
        </w:rPr>
        <w:t>该模块</w:t>
      </w:r>
      <w:r w:rsidR="004F6B6F">
        <w:rPr>
          <w:rFonts w:ascii="Times New Roman" w:eastAsia="宋体" w:hAnsi="Times New Roman" w:cs="宋体" w:hint="eastAsia"/>
          <w:szCs w:val="21"/>
        </w:rPr>
        <w:t>通过</w:t>
      </w:r>
      <w:r w:rsidR="004F6B6F" w:rsidRPr="004F6B6F">
        <w:rPr>
          <w:rFonts w:ascii="Times New Roman" w:eastAsia="宋体" w:hAnsi="Times New Roman" w:cs="宋体" w:hint="eastAsia"/>
          <w:szCs w:val="21"/>
        </w:rPr>
        <w:t>混合注意力机制和实例归一化</w:t>
      </w:r>
      <w:r w:rsidR="004F6B6F">
        <w:rPr>
          <w:rFonts w:ascii="Times New Roman" w:eastAsia="宋体" w:hAnsi="Times New Roman" w:cs="宋体" w:hint="eastAsia"/>
          <w:szCs w:val="21"/>
        </w:rPr>
        <w:t>来</w:t>
      </w:r>
      <w:r w:rsidRPr="004A4BAA">
        <w:rPr>
          <w:rFonts w:ascii="Times New Roman" w:eastAsia="宋体" w:hAnsi="Times New Roman" w:cs="宋体" w:hint="eastAsia"/>
          <w:szCs w:val="21"/>
        </w:rPr>
        <w:t>缓解模态间的差异，同时充分挖掘具有鉴别性的</w:t>
      </w:r>
      <w:r w:rsidR="004F6B6F">
        <w:rPr>
          <w:rFonts w:ascii="Times New Roman" w:eastAsia="宋体" w:hAnsi="Times New Roman" w:cs="宋体" w:hint="eastAsia"/>
          <w:szCs w:val="21"/>
        </w:rPr>
        <w:t>行人图像信息</w:t>
      </w:r>
      <w:r w:rsidRPr="004A4BAA">
        <w:rPr>
          <w:rFonts w:ascii="Times New Roman" w:eastAsia="宋体" w:hAnsi="Times New Roman" w:cs="宋体" w:hint="eastAsia"/>
          <w:szCs w:val="21"/>
        </w:rPr>
        <w:t>。</w:t>
      </w:r>
      <w:r w:rsidR="00786369">
        <w:rPr>
          <w:rFonts w:ascii="Times New Roman" w:eastAsia="宋体" w:hAnsi="Times New Roman" w:cs="宋体" w:hint="eastAsia"/>
          <w:szCs w:val="21"/>
        </w:rPr>
        <w:t>在</w:t>
      </w:r>
      <w:r w:rsidRPr="004A4BAA">
        <w:rPr>
          <w:rFonts w:ascii="Times New Roman" w:eastAsia="宋体" w:hAnsi="Times New Roman" w:cs="宋体" w:hint="eastAsia"/>
          <w:szCs w:val="21"/>
        </w:rPr>
        <w:t>主干网络提取特征图</w:t>
      </w:r>
      <w:r w:rsidR="00786369">
        <w:rPr>
          <w:rFonts w:ascii="Times New Roman" w:eastAsia="宋体" w:hAnsi="Times New Roman" w:cs="宋体" w:hint="eastAsia"/>
          <w:szCs w:val="21"/>
        </w:rPr>
        <w:t>后，将特征</w:t>
      </w:r>
      <w:proofErr w:type="gramStart"/>
      <w:r w:rsidR="00786369">
        <w:rPr>
          <w:rFonts w:ascii="Times New Roman" w:eastAsia="宋体" w:hAnsi="Times New Roman" w:cs="宋体" w:hint="eastAsia"/>
          <w:szCs w:val="21"/>
        </w:rPr>
        <w:t>图</w:t>
      </w:r>
      <w:r w:rsidRPr="004A4BAA">
        <w:rPr>
          <w:rFonts w:ascii="Times New Roman" w:eastAsia="宋体" w:hAnsi="Times New Roman" w:cs="宋体" w:hint="eastAsia"/>
          <w:szCs w:val="21"/>
        </w:rPr>
        <w:t>水平</w:t>
      </w:r>
      <w:proofErr w:type="gramEnd"/>
      <w:r w:rsidRPr="004A4BAA">
        <w:rPr>
          <w:rFonts w:ascii="Times New Roman" w:eastAsia="宋体" w:hAnsi="Times New Roman" w:cs="宋体" w:hint="eastAsia"/>
          <w:szCs w:val="21"/>
        </w:rPr>
        <w:t>划分为若干个部分，</w:t>
      </w:r>
      <w:r w:rsidR="0015683A">
        <w:rPr>
          <w:rFonts w:ascii="Times New Roman" w:eastAsia="宋体" w:hAnsi="Times New Roman" w:cs="宋体" w:hint="eastAsia"/>
          <w:szCs w:val="21"/>
        </w:rPr>
        <w:t>进行局部特征学习</w:t>
      </w:r>
      <w:r w:rsidRPr="004A4BAA">
        <w:rPr>
          <w:rFonts w:ascii="Times New Roman" w:eastAsia="宋体" w:hAnsi="Times New Roman" w:cs="宋体" w:hint="eastAsia"/>
          <w:szCs w:val="21"/>
        </w:rPr>
        <w:t>。最后，联合使用分布一致性损失、三元组损失、</w:t>
      </w:r>
      <w:r w:rsidR="00095E6C">
        <w:rPr>
          <w:rFonts w:ascii="Times New Roman" w:eastAsia="宋体" w:hAnsi="Times New Roman" w:cs="宋体" w:hint="eastAsia"/>
          <w:szCs w:val="21"/>
        </w:rPr>
        <w:t>交叉</w:t>
      </w:r>
      <w:proofErr w:type="gramStart"/>
      <w:r w:rsidR="00095E6C">
        <w:rPr>
          <w:rFonts w:ascii="Times New Roman" w:eastAsia="宋体" w:hAnsi="Times New Roman" w:cs="宋体" w:hint="eastAsia"/>
          <w:szCs w:val="21"/>
        </w:rPr>
        <w:t>熵</w:t>
      </w:r>
      <w:proofErr w:type="gramEnd"/>
      <w:r w:rsidRPr="004A4BAA">
        <w:rPr>
          <w:rFonts w:ascii="Times New Roman" w:eastAsia="宋体" w:hAnsi="Times New Roman" w:cs="宋体" w:hint="eastAsia"/>
          <w:szCs w:val="21"/>
        </w:rPr>
        <w:t>损失来对模型进行端到端训练。</w:t>
      </w:r>
    </w:p>
    <w:p w14:paraId="6580D10E" w14:textId="77777777" w:rsidR="00B54EEA" w:rsidRDefault="00B54EEA">
      <w:pPr>
        <w:jc w:val="center"/>
        <w:rPr>
          <w:sz w:val="18"/>
          <w:szCs w:val="18"/>
        </w:rPr>
        <w:sectPr w:rsidR="00B54EEA" w:rsidSect="001B13F6">
          <w:type w:val="continuous"/>
          <w:pgSz w:w="11906" w:h="16838"/>
          <w:pgMar w:top="1134" w:right="1134" w:bottom="1134" w:left="1134" w:header="851" w:footer="992" w:gutter="0"/>
          <w:cols w:num="2" w:space="425"/>
          <w:docGrid w:type="lines" w:linePitch="312"/>
        </w:sectPr>
      </w:pPr>
    </w:p>
    <w:p w14:paraId="19E0FE33" w14:textId="77777777" w:rsidR="00B54EEA" w:rsidRDefault="004A4BAA">
      <w:pPr>
        <w:jc w:val="center"/>
        <w:rPr>
          <w:rFonts w:hint="eastAsia"/>
          <w:sz w:val="18"/>
          <w:szCs w:val="18"/>
        </w:rPr>
        <w:sectPr w:rsidR="00B54EEA" w:rsidSect="00B54EEA">
          <w:type w:val="continuous"/>
          <w:pgSz w:w="11906" w:h="16838"/>
          <w:pgMar w:top="1134" w:right="1134" w:bottom="1134" w:left="1134" w:header="851" w:footer="992" w:gutter="0"/>
          <w:cols w:space="425"/>
          <w:docGrid w:type="lines" w:linePitch="312"/>
        </w:sectPr>
      </w:pPr>
      <w:r w:rsidRPr="00AB41D7">
        <w:rPr>
          <w:noProof/>
        </w:rPr>
        <w:lastRenderedPageBreak/>
        <w:drawing>
          <wp:inline distT="0" distB="0" distL="0" distR="0" wp14:anchorId="7538656F" wp14:editId="19BFB6D1">
            <wp:extent cx="5434696" cy="1432112"/>
            <wp:effectExtent l="0" t="0" r="0" b="0"/>
            <wp:docPr id="1492558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2176" cy="1444624"/>
                    </a:xfrm>
                    <a:prstGeom prst="rect">
                      <a:avLst/>
                    </a:prstGeom>
                    <a:noFill/>
                    <a:ln>
                      <a:noFill/>
                    </a:ln>
                  </pic:spPr>
                </pic:pic>
              </a:graphicData>
            </a:graphic>
          </wp:inline>
        </w:drawing>
      </w:r>
    </w:p>
    <w:p w14:paraId="433DE376" w14:textId="3A66B805" w:rsidR="000B7628" w:rsidRDefault="00000000" w:rsidP="00B54EEA">
      <w:pPr>
        <w:jc w:val="center"/>
        <w:rPr>
          <w:sz w:val="18"/>
          <w:szCs w:val="18"/>
        </w:rPr>
      </w:pPr>
      <w:r>
        <w:rPr>
          <w:rFonts w:hint="eastAsia"/>
          <w:sz w:val="18"/>
          <w:szCs w:val="18"/>
        </w:rPr>
        <w:t>图</w:t>
      </w:r>
      <w:r>
        <w:rPr>
          <w:rFonts w:hint="eastAsia"/>
          <w:sz w:val="18"/>
          <w:szCs w:val="18"/>
        </w:rPr>
        <w:t xml:space="preserve">1 </w:t>
      </w:r>
      <w:r w:rsidR="004A4BAA">
        <w:rPr>
          <w:rFonts w:hint="eastAsia"/>
          <w:sz w:val="18"/>
          <w:szCs w:val="18"/>
        </w:rPr>
        <w:t>网络</w:t>
      </w:r>
      <w:r>
        <w:rPr>
          <w:rFonts w:hint="eastAsia"/>
          <w:sz w:val="18"/>
          <w:szCs w:val="18"/>
        </w:rPr>
        <w:t>总体</w:t>
      </w:r>
      <w:r w:rsidR="004A4BAA">
        <w:rPr>
          <w:rFonts w:hint="eastAsia"/>
          <w:sz w:val="18"/>
          <w:szCs w:val="18"/>
        </w:rPr>
        <w:t>架构</w:t>
      </w:r>
      <w:r>
        <w:rPr>
          <w:rFonts w:hint="eastAsia"/>
          <w:sz w:val="18"/>
          <w:szCs w:val="18"/>
        </w:rPr>
        <w:t>图</w:t>
      </w:r>
    </w:p>
    <w:p w14:paraId="66A872C8" w14:textId="77777777" w:rsidR="00B54EEA" w:rsidRDefault="00B54EEA">
      <w:pPr>
        <w:rPr>
          <w:rFonts w:ascii="黑体" w:eastAsia="黑体" w:hAnsi="黑体"/>
          <w:sz w:val="24"/>
        </w:rPr>
        <w:sectPr w:rsidR="00B54EEA" w:rsidSect="00B54EEA">
          <w:type w:val="continuous"/>
          <w:pgSz w:w="11906" w:h="16838"/>
          <w:pgMar w:top="1134" w:right="1134" w:bottom="1134" w:left="1134" w:header="851" w:footer="992" w:gutter="0"/>
          <w:cols w:space="425"/>
          <w:docGrid w:type="lines" w:linePitch="312"/>
        </w:sectPr>
      </w:pPr>
    </w:p>
    <w:p w14:paraId="384BF990" w14:textId="29187565" w:rsidR="000B7628" w:rsidRDefault="00000000">
      <w:pPr>
        <w:rPr>
          <w:rFonts w:ascii="黑体" w:eastAsia="黑体" w:hAnsi="黑体"/>
          <w:sz w:val="24"/>
        </w:rPr>
      </w:pPr>
      <w:r>
        <w:rPr>
          <w:rFonts w:ascii="黑体" w:eastAsia="黑体" w:hAnsi="黑体" w:hint="eastAsia"/>
          <w:sz w:val="24"/>
        </w:rPr>
        <w:t>2.2 辅助模态</w:t>
      </w:r>
      <w:r w:rsidR="004A4BAA">
        <w:rPr>
          <w:rFonts w:ascii="黑体" w:eastAsia="黑体" w:hAnsi="黑体" w:hint="eastAsia"/>
          <w:sz w:val="24"/>
        </w:rPr>
        <w:t>生成器</w:t>
      </w:r>
    </w:p>
    <w:p w14:paraId="0BE2E231" w14:textId="1AA9AFEE" w:rsidR="009715AD" w:rsidRPr="009715AD" w:rsidRDefault="004F6B6F" w:rsidP="009715AD">
      <w:pPr>
        <w:ind w:firstLine="420"/>
        <w:rPr>
          <w:rFonts w:ascii="宋体" w:eastAsia="宋体" w:hAnsi="宋体" w:cs="宋体"/>
          <w:szCs w:val="21"/>
        </w:rPr>
      </w:pPr>
      <w:r w:rsidRPr="004F6B6F">
        <w:rPr>
          <w:rFonts w:ascii="Times New Roman" w:eastAsia="宋体" w:hAnsi="Times New Roman" w:cs="宋体" w:hint="eastAsia"/>
          <w:szCs w:val="21"/>
        </w:rPr>
        <w:t>辅助模态生成器采用编码器</w:t>
      </w:r>
      <w:r w:rsidRPr="004F6B6F">
        <w:rPr>
          <w:rFonts w:ascii="Times New Roman" w:eastAsia="宋体" w:hAnsi="Times New Roman" w:cs="宋体" w:hint="eastAsia"/>
          <w:szCs w:val="21"/>
        </w:rPr>
        <w:t>-</w:t>
      </w:r>
      <w:r w:rsidRPr="004F6B6F">
        <w:rPr>
          <w:rFonts w:ascii="Times New Roman" w:eastAsia="宋体" w:hAnsi="Times New Roman" w:cs="宋体" w:hint="eastAsia"/>
          <w:szCs w:val="21"/>
        </w:rPr>
        <w:t>解码器架构，其主要功能是将可见光图像和红外图像</w:t>
      </w:r>
      <w:r w:rsidR="00095E6C">
        <w:rPr>
          <w:rFonts w:ascii="Times New Roman" w:eastAsia="宋体" w:hAnsi="Times New Roman" w:cs="宋体" w:hint="eastAsia"/>
          <w:szCs w:val="21"/>
        </w:rPr>
        <w:t>投影</w:t>
      </w:r>
      <w:r w:rsidRPr="004F6B6F">
        <w:rPr>
          <w:rFonts w:ascii="Times New Roman" w:eastAsia="宋体" w:hAnsi="Times New Roman" w:cs="宋体" w:hint="eastAsia"/>
          <w:szCs w:val="21"/>
        </w:rPr>
        <w:t>到一个统一的辅助模态空间，以生成辅助模态图像。这样生成的辅助模态图像</w:t>
      </w:r>
      <w:r w:rsidR="00095E6C">
        <w:rPr>
          <w:rFonts w:ascii="Times New Roman" w:eastAsia="宋体" w:hAnsi="Times New Roman" w:cs="宋体" w:hint="eastAsia"/>
          <w:szCs w:val="21"/>
        </w:rPr>
        <w:t>能</w:t>
      </w:r>
      <w:r w:rsidRPr="004F6B6F">
        <w:rPr>
          <w:rFonts w:ascii="Times New Roman" w:eastAsia="宋体" w:hAnsi="Times New Roman" w:cs="宋体" w:hint="eastAsia"/>
          <w:szCs w:val="21"/>
        </w:rPr>
        <w:t>有效地缓解可见光模态和红外模态之间的模态差异。具体而言，辅助模态生成器由两个参数独立的编码器和一个参数共享的解码器组成。首先，输入图像的尺寸被调整为</w:t>
      </w:r>
      <w:r w:rsidRPr="004F6B6F">
        <w:rPr>
          <w:rFonts w:ascii="Times New Roman" w:eastAsia="宋体" w:hAnsi="Times New Roman" w:cs="宋体" w:hint="eastAsia"/>
          <w:szCs w:val="21"/>
        </w:rPr>
        <w:t>3x384x192</w:t>
      </w:r>
      <w:r w:rsidRPr="004F6B6F">
        <w:rPr>
          <w:rFonts w:ascii="Times New Roman" w:eastAsia="宋体" w:hAnsi="Times New Roman" w:cs="宋体" w:hint="eastAsia"/>
          <w:szCs w:val="21"/>
        </w:rPr>
        <w:t>。由于红外图像是单通道的，而可见光图像是三通道的，因此需要将红外图像的通道</w:t>
      </w:r>
      <w:proofErr w:type="gramStart"/>
      <w:r w:rsidRPr="004F6B6F">
        <w:rPr>
          <w:rFonts w:ascii="Times New Roman" w:eastAsia="宋体" w:hAnsi="Times New Roman" w:cs="宋体" w:hint="eastAsia"/>
          <w:szCs w:val="21"/>
        </w:rPr>
        <w:t>数设置</w:t>
      </w:r>
      <w:proofErr w:type="gramEnd"/>
      <w:r w:rsidRPr="004F6B6F">
        <w:rPr>
          <w:rFonts w:ascii="Times New Roman" w:eastAsia="宋体" w:hAnsi="Times New Roman" w:cs="宋体" w:hint="eastAsia"/>
          <w:szCs w:val="21"/>
        </w:rPr>
        <w:t>为</w:t>
      </w:r>
      <w:r w:rsidRPr="004F6B6F">
        <w:rPr>
          <w:rFonts w:ascii="Times New Roman" w:eastAsia="宋体" w:hAnsi="Times New Roman" w:cs="宋体" w:hint="eastAsia"/>
          <w:szCs w:val="21"/>
        </w:rPr>
        <w:t>3</w:t>
      </w:r>
      <w:r w:rsidRPr="004F6B6F">
        <w:rPr>
          <w:rFonts w:ascii="Times New Roman" w:eastAsia="宋体" w:hAnsi="Times New Roman" w:cs="宋体" w:hint="eastAsia"/>
          <w:szCs w:val="21"/>
        </w:rPr>
        <w:t>，与可见光图像的通道数保持一致。然后，可见光图像和红外图像分别输入对应的模态信息编码器进行编码。在编码过程中，首先通过一个卷积核为</w:t>
      </w:r>
      <w:r w:rsidRPr="004F6B6F">
        <w:rPr>
          <w:rFonts w:ascii="Times New Roman" w:eastAsia="宋体" w:hAnsi="Times New Roman" w:cs="宋体" w:hint="eastAsia"/>
          <w:szCs w:val="21"/>
        </w:rPr>
        <w:t>3x1x1</w:t>
      </w:r>
      <w:r w:rsidRPr="004F6B6F">
        <w:rPr>
          <w:rFonts w:ascii="Times New Roman" w:eastAsia="宋体" w:hAnsi="Times New Roman" w:cs="宋体" w:hint="eastAsia"/>
          <w:szCs w:val="21"/>
        </w:rPr>
        <w:t>的卷积层，将三通道图像转换为单通道图像。接着，通过卷积核为</w:t>
      </w:r>
      <w:r w:rsidRPr="004F6B6F">
        <w:rPr>
          <w:rFonts w:ascii="Times New Roman" w:eastAsia="宋体" w:hAnsi="Times New Roman" w:cs="宋体" w:hint="eastAsia"/>
          <w:szCs w:val="21"/>
        </w:rPr>
        <w:t>1x1x1</w:t>
      </w:r>
      <w:r w:rsidRPr="004F6B6F">
        <w:rPr>
          <w:rFonts w:ascii="Times New Roman" w:eastAsia="宋体" w:hAnsi="Times New Roman" w:cs="宋体" w:hint="eastAsia"/>
          <w:szCs w:val="21"/>
        </w:rPr>
        <w:t>的卷积层以减少计算量，并最后通过批归一化层进行数据归一化。随后，归一化后的数据输入至</w:t>
      </w:r>
      <w:r w:rsidR="00A30EB0">
        <w:rPr>
          <w:rFonts w:ascii="Times New Roman" w:eastAsia="宋体" w:hAnsi="Times New Roman" w:cs="宋体" w:hint="eastAsia"/>
          <w:szCs w:val="21"/>
        </w:rPr>
        <w:t>参数共享的</w:t>
      </w:r>
      <w:r w:rsidRPr="004F6B6F">
        <w:rPr>
          <w:rFonts w:ascii="Times New Roman" w:eastAsia="宋体" w:hAnsi="Times New Roman" w:cs="宋体" w:hint="eastAsia"/>
          <w:szCs w:val="21"/>
        </w:rPr>
        <w:t>解码器进行解码。解码器将编码后的单通道图像通过卷积层转换为三通道图像，从而生成对应的辅助模态图像。</w:t>
      </w:r>
      <w:r w:rsidR="00A30EB0" w:rsidRPr="00A30EB0">
        <w:rPr>
          <w:rFonts w:ascii="Times New Roman" w:eastAsia="宋体" w:hAnsi="Times New Roman" w:cs="宋体" w:hint="eastAsia"/>
          <w:szCs w:val="21"/>
        </w:rPr>
        <w:t>辅助模态生成器能够将可见光图像和红外图像转换为辅助模态图像，从而缓解模态间的差异，为后续模态共享特征的提取提供</w:t>
      </w:r>
      <w:r w:rsidR="00A30EB0">
        <w:rPr>
          <w:rFonts w:ascii="Times New Roman" w:eastAsia="宋体" w:hAnsi="Times New Roman" w:cs="宋体" w:hint="eastAsia"/>
          <w:szCs w:val="21"/>
        </w:rPr>
        <w:t>帮助。</w:t>
      </w:r>
    </w:p>
    <w:p w14:paraId="23C607F4" w14:textId="086AFFC5" w:rsidR="000B7628" w:rsidRDefault="000E14B8">
      <w:pPr>
        <w:jc w:val="center"/>
      </w:pPr>
      <w:r w:rsidRPr="0045625F">
        <w:rPr>
          <w:noProof/>
        </w:rPr>
        <w:drawing>
          <wp:inline distT="0" distB="0" distL="0" distR="0" wp14:anchorId="6C8FA75B" wp14:editId="2110408B">
            <wp:extent cx="2920365" cy="1203158"/>
            <wp:effectExtent l="0" t="0" r="0" b="0"/>
            <wp:docPr id="1497193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1390"/>
                    <a:stretch/>
                  </pic:blipFill>
                  <pic:spPr bwMode="auto">
                    <a:xfrm>
                      <a:off x="0" y="0"/>
                      <a:ext cx="3002774" cy="1237110"/>
                    </a:xfrm>
                    <a:prstGeom prst="rect">
                      <a:avLst/>
                    </a:prstGeom>
                    <a:noFill/>
                    <a:ln>
                      <a:noFill/>
                    </a:ln>
                    <a:extLst>
                      <a:ext uri="{53640926-AAD7-44D8-BBD7-CCE9431645EC}">
                        <a14:shadowObscured xmlns:a14="http://schemas.microsoft.com/office/drawing/2010/main"/>
                      </a:ext>
                    </a:extLst>
                  </pic:spPr>
                </pic:pic>
              </a:graphicData>
            </a:graphic>
          </wp:inline>
        </w:drawing>
      </w:r>
    </w:p>
    <w:p w14:paraId="7F2BF181" w14:textId="7B15A3B5" w:rsidR="000B7628" w:rsidRDefault="00000000">
      <w:pPr>
        <w:jc w:val="center"/>
        <w:rPr>
          <w:sz w:val="18"/>
          <w:szCs w:val="18"/>
        </w:rPr>
      </w:pPr>
      <w:r>
        <w:rPr>
          <w:rFonts w:hint="eastAsia"/>
          <w:sz w:val="18"/>
          <w:szCs w:val="18"/>
        </w:rPr>
        <w:t>图</w:t>
      </w:r>
      <w:r>
        <w:rPr>
          <w:rFonts w:hint="eastAsia"/>
          <w:sz w:val="18"/>
          <w:szCs w:val="18"/>
        </w:rPr>
        <w:t xml:space="preserve">2 </w:t>
      </w:r>
      <w:r w:rsidR="000E14B8">
        <w:rPr>
          <w:rFonts w:hint="eastAsia"/>
          <w:sz w:val="18"/>
          <w:szCs w:val="18"/>
        </w:rPr>
        <w:t>辅助模态生成器结构图</w:t>
      </w:r>
    </w:p>
    <w:p w14:paraId="53DCE835" w14:textId="1FD66C06" w:rsidR="000B7628" w:rsidRDefault="00000000">
      <w:pPr>
        <w:rPr>
          <w:rFonts w:ascii="黑体" w:eastAsia="黑体" w:hAnsi="黑体"/>
          <w:sz w:val="24"/>
        </w:rPr>
      </w:pPr>
      <w:r>
        <w:rPr>
          <w:rFonts w:ascii="黑体" w:eastAsia="黑体" w:hAnsi="黑体" w:hint="eastAsia"/>
          <w:sz w:val="24"/>
        </w:rPr>
        <w:t xml:space="preserve">2.3 </w:t>
      </w:r>
      <w:r w:rsidR="000E14B8">
        <w:rPr>
          <w:rFonts w:ascii="黑体" w:eastAsia="黑体" w:hAnsi="黑体" w:hint="eastAsia"/>
          <w:sz w:val="24"/>
        </w:rPr>
        <w:t>混合</w:t>
      </w:r>
      <w:r>
        <w:rPr>
          <w:rFonts w:ascii="黑体" w:eastAsia="黑体" w:hAnsi="黑体" w:hint="eastAsia"/>
          <w:sz w:val="24"/>
        </w:rPr>
        <w:t>注意力</w:t>
      </w:r>
      <w:r w:rsidR="000E14B8">
        <w:rPr>
          <w:rFonts w:ascii="黑体" w:eastAsia="黑体" w:hAnsi="黑体" w:hint="eastAsia"/>
          <w:sz w:val="24"/>
        </w:rPr>
        <w:t>引导学习模块</w:t>
      </w:r>
    </w:p>
    <w:p w14:paraId="63246E0F" w14:textId="1ED7D131" w:rsidR="00F27275" w:rsidRDefault="00F27275" w:rsidP="00B41A76">
      <w:pPr>
        <w:ind w:firstLine="420"/>
        <w:rPr>
          <w:rFonts w:ascii="Times New Roman" w:eastAsia="宋体" w:hAnsi="Times New Roman" w:cs="宋体"/>
          <w:szCs w:val="21"/>
        </w:rPr>
      </w:pPr>
      <w:r w:rsidRPr="00F27275">
        <w:rPr>
          <w:rFonts w:ascii="Times New Roman" w:eastAsia="宋体" w:hAnsi="Times New Roman" w:cs="宋体" w:hint="eastAsia"/>
          <w:szCs w:val="21"/>
        </w:rPr>
        <w:t>本文中设计了一个混合注意力引导学习模块，该模块旨在有效减缓模态间的差异，并充分挖掘行人图像的细微</w:t>
      </w:r>
      <w:r w:rsidR="00095E6C">
        <w:rPr>
          <w:rFonts w:ascii="Times New Roman" w:eastAsia="宋体" w:hAnsi="Times New Roman" w:cs="宋体" w:hint="eastAsia"/>
          <w:szCs w:val="21"/>
        </w:rPr>
        <w:t>、更具鉴别性的信息</w:t>
      </w:r>
      <w:r w:rsidRPr="00F27275">
        <w:rPr>
          <w:rFonts w:ascii="Times New Roman" w:eastAsia="宋体" w:hAnsi="Times New Roman" w:cs="宋体" w:hint="eastAsia"/>
          <w:szCs w:val="21"/>
        </w:rPr>
        <w:t>。</w:t>
      </w:r>
    </w:p>
    <w:p w14:paraId="4CEEDE05" w14:textId="58810ED4" w:rsidR="00B41A76" w:rsidRPr="00B41A76" w:rsidRDefault="00C53B5D" w:rsidP="00B41A76">
      <w:pPr>
        <w:ind w:firstLine="420"/>
        <w:rPr>
          <w:rFonts w:ascii="Times New Roman" w:eastAsia="宋体" w:hAnsi="Times New Roman" w:cs="宋体"/>
          <w:szCs w:val="21"/>
        </w:rPr>
      </w:pPr>
      <w:r w:rsidRPr="00C53B5D">
        <w:rPr>
          <w:rFonts w:ascii="Times New Roman" w:eastAsia="宋体" w:hAnsi="Times New Roman" w:cs="宋体" w:hint="eastAsia"/>
          <w:szCs w:val="21"/>
        </w:rPr>
        <w:t>混合注意力引导学习模块采用了</w:t>
      </w:r>
      <w:r w:rsidR="00B41A76" w:rsidRPr="00B41A76">
        <w:rPr>
          <w:rFonts w:ascii="Times New Roman" w:eastAsia="宋体" w:hAnsi="Times New Roman" w:cs="宋体" w:hint="eastAsia"/>
          <w:szCs w:val="21"/>
        </w:rPr>
        <w:t>实例归一化</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_Ref141539152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[13]</w:t>
      </w:r>
      <w:r w:rsidR="006F7377" w:rsidRPr="00584618">
        <w:rPr>
          <w:rFonts w:ascii="Times New Roman" w:eastAsia="宋体" w:hAnsi="Times New Roman" w:cs="宋体"/>
          <w:szCs w:val="21"/>
          <w:vertAlign w:val="superscript"/>
        </w:rPr>
        <w:fldChar w:fldCharType="end"/>
      </w:r>
      <w:r w:rsidR="00B41A76" w:rsidRPr="00B41A76">
        <w:rPr>
          <w:rFonts w:ascii="Times New Roman" w:eastAsia="宋体" w:hAnsi="Times New Roman" w:cs="宋体" w:hint="eastAsia"/>
          <w:szCs w:val="21"/>
        </w:rPr>
        <w:t>来减缓模态间的差异，同时</w:t>
      </w:r>
      <w:r>
        <w:rPr>
          <w:rFonts w:ascii="Times New Roman" w:eastAsia="宋体" w:hAnsi="Times New Roman" w:cs="宋体" w:hint="eastAsia"/>
          <w:szCs w:val="21"/>
        </w:rPr>
        <w:t>结合了</w:t>
      </w:r>
      <w:r w:rsidR="00B41A76" w:rsidRPr="00B41A76">
        <w:rPr>
          <w:rFonts w:ascii="Times New Roman" w:eastAsia="宋体" w:hAnsi="Times New Roman" w:cs="宋体" w:hint="eastAsia"/>
          <w:szCs w:val="21"/>
        </w:rPr>
        <w:t>卷积注意力模块</w:t>
      </w:r>
      <w:r w:rsidR="00B41A76" w:rsidRPr="00B41A76">
        <w:rPr>
          <w:rFonts w:ascii="Times New Roman" w:eastAsia="宋体" w:hAnsi="Times New Roman" w:cs="宋体" w:hint="eastAsia"/>
          <w:szCs w:val="21"/>
        </w:rPr>
        <w:t>（</w:t>
      </w:r>
      <w:r w:rsidR="00B41A76" w:rsidRPr="00B41A76">
        <w:rPr>
          <w:rFonts w:ascii="Times New Roman" w:eastAsia="宋体" w:hAnsi="Times New Roman" w:cs="宋体" w:hint="eastAsia"/>
          <w:szCs w:val="21"/>
        </w:rPr>
        <w:t>Convolutional Block Attention Module</w:t>
      </w:r>
      <w:r w:rsidR="00B41A76" w:rsidRPr="00B41A76">
        <w:rPr>
          <w:rFonts w:ascii="Times New Roman" w:eastAsia="宋体" w:hAnsi="Times New Roman" w:cs="宋体" w:hint="eastAsia"/>
          <w:szCs w:val="21"/>
        </w:rPr>
        <w:t>，</w:t>
      </w:r>
      <w:r w:rsidR="00B41A76" w:rsidRPr="00B41A76">
        <w:rPr>
          <w:rFonts w:ascii="Times New Roman" w:eastAsia="宋体" w:hAnsi="Times New Roman" w:cs="宋体" w:hint="eastAsia"/>
          <w:szCs w:val="21"/>
        </w:rPr>
        <w:t>CBAM</w:t>
      </w:r>
      <w:r w:rsidR="00B41A76" w:rsidRPr="00B41A76">
        <w:rPr>
          <w:rFonts w:ascii="Times New Roman" w:eastAsia="宋体" w:hAnsi="Times New Roman" w:cs="宋体" w:hint="eastAsia"/>
          <w:szCs w:val="21"/>
        </w:rPr>
        <w:t>）</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_Ref141539137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[12]</w:t>
      </w:r>
      <w:r w:rsidR="006F7377" w:rsidRPr="00584618">
        <w:rPr>
          <w:rFonts w:ascii="Times New Roman" w:eastAsia="宋体" w:hAnsi="Times New Roman" w:cs="宋体"/>
          <w:szCs w:val="21"/>
          <w:vertAlign w:val="superscript"/>
        </w:rPr>
        <w:fldChar w:fldCharType="end"/>
      </w:r>
      <w:r w:rsidR="00B41A76" w:rsidRPr="00B41A76">
        <w:rPr>
          <w:rFonts w:ascii="Times New Roman" w:eastAsia="宋体" w:hAnsi="Times New Roman" w:cs="宋体" w:hint="eastAsia"/>
          <w:szCs w:val="21"/>
        </w:rPr>
        <w:t>来引导模型关注特征图中的有效信息</w:t>
      </w:r>
      <w:r w:rsidR="00095E6C">
        <w:rPr>
          <w:rFonts w:ascii="Times New Roman" w:eastAsia="宋体" w:hAnsi="Times New Roman" w:cs="宋体" w:hint="eastAsia"/>
          <w:szCs w:val="21"/>
        </w:rPr>
        <w:t>。</w:t>
      </w:r>
      <w:r w:rsidR="00B41A76" w:rsidRPr="00B41A76">
        <w:rPr>
          <w:rFonts w:ascii="Times New Roman" w:eastAsia="宋体" w:hAnsi="Times New Roman" w:cs="宋体" w:hint="eastAsia"/>
          <w:szCs w:val="21"/>
        </w:rPr>
        <w:t>混合注意力引导学习模块的计算公式如下所示：</w:t>
      </w:r>
    </w:p>
    <w:p w14:paraId="5F6760F5" w14:textId="25E1D7A2" w:rsidR="009715AD" w:rsidRPr="009715AD" w:rsidRDefault="00B41A76" w:rsidP="005217EE">
      <w:pPr>
        <w:ind w:firstLine="420"/>
        <w:jc w:val="center"/>
        <w:rPr>
          <w:rFonts w:ascii="Times New Roman" w:eastAsia="宋体" w:hAnsi="Times New Roman" w:cs="宋体"/>
          <w:szCs w:val="21"/>
        </w:rPr>
      </w:pPr>
      <m:oMathPara>
        <m:oMath>
          <m:r>
            <w:rPr>
              <w:rFonts w:ascii="Cambria Math" w:eastAsia="宋体" w:hAnsi="Cambria Math" w:cs="宋体"/>
              <w:szCs w:val="21"/>
            </w:rPr>
            <m:t>X=M(F)⊗F+</m:t>
          </m:r>
          <m:d>
            <m:dPr>
              <m:begChr m:val="["/>
              <m:endChr m:val="]"/>
              <m:ctrlPr>
                <w:rPr>
                  <w:rFonts w:ascii="Cambria Math" w:eastAsia="宋体" w:hAnsi="Cambria Math" w:cs="宋体"/>
                  <w:szCs w:val="21"/>
                </w:rPr>
              </m:ctrlPr>
            </m:dPr>
            <m:e>
              <m:r>
                <w:rPr>
                  <w:rFonts w:ascii="Cambria Math" w:eastAsia="宋体" w:hAnsi="Cambria Math" w:cs="宋体"/>
                  <w:szCs w:val="21"/>
                </w:rPr>
                <m:t>1-M(</m:t>
              </m:r>
              <m:acc>
                <m:accPr>
                  <m:chr m:val="̅"/>
                  <m:ctrlPr>
                    <w:rPr>
                      <w:rFonts w:ascii="Cambria Math" w:eastAsia="宋体" w:hAnsi="Cambria Math" w:cs="宋体"/>
                      <w:szCs w:val="21"/>
                    </w:rPr>
                  </m:ctrlPr>
                </m:accPr>
                <m:e>
                  <m:r>
                    <w:rPr>
                      <w:rFonts w:ascii="Cambria Math" w:eastAsia="宋体" w:hAnsi="Cambria Math" w:cs="宋体"/>
                      <w:szCs w:val="21"/>
                    </w:rPr>
                    <m:t>F</m:t>
                  </m:r>
                </m:e>
              </m:acc>
              <m:r>
                <w:rPr>
                  <w:rFonts w:ascii="Cambria Math" w:eastAsia="宋体" w:hAnsi="Cambria Math" w:cs="宋体"/>
                  <w:szCs w:val="21"/>
                </w:rPr>
                <m:t>)</m:t>
              </m:r>
            </m:e>
          </m:d>
          <m:r>
            <w:rPr>
              <w:rFonts w:ascii="Cambria Math" w:eastAsia="宋体" w:hAnsi="Cambria Math" w:cs="宋体"/>
              <w:szCs w:val="21"/>
            </w:rPr>
            <m:t>⊗</m:t>
          </m:r>
          <m:acc>
            <m:accPr>
              <m:chr m:val="̅"/>
              <m:ctrlPr>
                <w:rPr>
                  <w:rFonts w:ascii="Cambria Math" w:eastAsia="宋体" w:hAnsi="Cambria Math" w:cs="宋体"/>
                  <w:szCs w:val="21"/>
                </w:rPr>
              </m:ctrlPr>
            </m:accPr>
            <m:e>
              <m:r>
                <w:rPr>
                  <w:rFonts w:ascii="Cambria Math" w:eastAsia="宋体" w:hAnsi="Cambria Math" w:cs="宋体"/>
                  <w:szCs w:val="21"/>
                </w:rPr>
                <m:t>F</m:t>
              </m:r>
            </m:e>
          </m:acc>
        </m:oMath>
      </m:oMathPara>
    </w:p>
    <w:p w14:paraId="5783DE99" w14:textId="651E1677"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m:oMath>
        <m:r>
          <w:rPr>
            <w:rFonts w:ascii="Cambria Math" w:eastAsia="宋体" w:hAnsi="Cambria Math" w:cs="宋体"/>
            <w:szCs w:val="21"/>
          </w:rPr>
          <m:t>X</m:t>
        </m:r>
      </m:oMath>
      <w:r w:rsidRPr="00B41A76">
        <w:rPr>
          <w:rFonts w:ascii="Times New Roman" w:eastAsia="宋体" w:hAnsi="Times New Roman" w:cs="宋体" w:hint="eastAsia"/>
          <w:szCs w:val="21"/>
        </w:rPr>
        <w:t>表示经过该模块输出的特征图，</w:t>
      </w:r>
      <m:oMath>
        <m:r>
          <w:rPr>
            <w:rFonts w:ascii="Cambria Math" w:eastAsia="宋体" w:hAnsi="Cambria Math" w:cs="宋体"/>
            <w:szCs w:val="21"/>
          </w:rPr>
          <m:t>F</m:t>
        </m:r>
      </m:oMath>
      <w:r w:rsidRPr="00B41A76">
        <w:rPr>
          <w:rFonts w:ascii="Times New Roman" w:eastAsia="宋体" w:hAnsi="Times New Roman" w:cs="宋体" w:hint="eastAsia"/>
          <w:szCs w:val="21"/>
        </w:rPr>
        <w:t>表示输入的特征，</w:t>
      </w:r>
      <m:oMath>
        <m:acc>
          <m:accPr>
            <m:chr m:val="̅"/>
            <m:ctrlPr>
              <w:rPr>
                <w:rFonts w:ascii="Cambria Math" w:eastAsia="宋体" w:hAnsi="Cambria Math" w:cs="宋体"/>
                <w:szCs w:val="21"/>
              </w:rPr>
            </m:ctrlPr>
          </m:accPr>
          <m:e>
            <m:r>
              <w:rPr>
                <w:rFonts w:ascii="Cambria Math" w:eastAsia="宋体" w:hAnsi="Cambria Math" w:cs="宋体"/>
                <w:szCs w:val="21"/>
              </w:rPr>
              <m:t>F</m:t>
            </m:r>
          </m:e>
        </m:acc>
      </m:oMath>
      <w:r w:rsidRPr="00B41A76">
        <w:rPr>
          <w:rFonts w:ascii="Times New Roman" w:eastAsia="宋体" w:hAnsi="Times New Roman" w:cs="宋体" w:hint="eastAsia"/>
          <w:szCs w:val="21"/>
        </w:rPr>
        <w:t>表示</w:t>
      </w:r>
      <m:oMath>
        <m:r>
          <w:rPr>
            <w:rFonts w:ascii="Cambria Math" w:eastAsia="宋体" w:hAnsi="Cambria Math" w:cs="宋体"/>
            <w:szCs w:val="21"/>
          </w:rPr>
          <m:t>F</m:t>
        </m:r>
      </m:oMath>
      <w:r w:rsidRPr="00B41A76">
        <w:rPr>
          <w:rFonts w:ascii="Times New Roman" w:eastAsia="宋体" w:hAnsi="Times New Roman" w:cs="宋体" w:hint="eastAsia"/>
          <w:szCs w:val="21"/>
        </w:rPr>
        <w:t>经过实例归一化后的输出，</w:t>
      </w:r>
      <m:oMath>
        <m:r>
          <w:rPr>
            <w:rFonts w:ascii="Cambria Math" w:eastAsia="宋体" w:hAnsi="Cambria Math" w:cs="宋体"/>
            <w:szCs w:val="21"/>
          </w:rPr>
          <m:t>M(F)</m:t>
        </m:r>
      </m:oMath>
      <w:r w:rsidRPr="00B41A76">
        <w:rPr>
          <w:rFonts w:ascii="Times New Roman" w:eastAsia="宋体" w:hAnsi="Times New Roman" w:cs="宋体" w:hint="eastAsia"/>
          <w:szCs w:val="21"/>
        </w:rPr>
        <w:t>表示特征</w:t>
      </w:r>
      <m:oMath>
        <m:r>
          <w:rPr>
            <w:rFonts w:ascii="Cambria Math" w:eastAsia="宋体" w:hAnsi="Cambria Math" w:cs="宋体"/>
            <w:szCs w:val="21"/>
          </w:rPr>
          <m:t>F</m:t>
        </m:r>
      </m:oMath>
      <w:r w:rsidRPr="00B41A76">
        <w:rPr>
          <w:rFonts w:ascii="Times New Roman" w:eastAsia="宋体" w:hAnsi="Times New Roman" w:cs="宋体" w:hint="eastAsia"/>
          <w:szCs w:val="21"/>
        </w:rPr>
        <w:t>经过</w:t>
      </w:r>
      <w:r w:rsidRPr="00B41A76">
        <w:rPr>
          <w:rFonts w:ascii="Times New Roman" w:eastAsia="宋体" w:hAnsi="Times New Roman" w:cs="宋体" w:hint="eastAsia"/>
          <w:szCs w:val="21"/>
        </w:rPr>
        <w:t>CBAM</w:t>
      </w:r>
      <w:r w:rsidRPr="00B41A76">
        <w:rPr>
          <w:rFonts w:ascii="Times New Roman" w:eastAsia="宋体" w:hAnsi="Times New Roman" w:cs="宋体" w:hint="eastAsia"/>
          <w:szCs w:val="21"/>
        </w:rPr>
        <w:t>模块后得到混合注意力掩码。</w:t>
      </w:r>
    </w:p>
    <w:p w14:paraId="78FF7D28" w14:textId="34DB7FFC" w:rsidR="00B41A76" w:rsidRPr="00B41A76" w:rsidRDefault="00C53B5D" w:rsidP="00B41A76">
      <w:pPr>
        <w:ind w:firstLine="420"/>
        <w:rPr>
          <w:rFonts w:ascii="Times New Roman" w:eastAsia="宋体" w:hAnsi="Times New Roman" w:cs="宋体"/>
          <w:szCs w:val="21"/>
        </w:rPr>
      </w:pPr>
      <w:r w:rsidRPr="00C53B5D">
        <w:rPr>
          <w:rFonts w:ascii="Times New Roman" w:eastAsia="宋体" w:hAnsi="Times New Roman" w:cs="宋体" w:hint="eastAsia"/>
          <w:szCs w:val="21"/>
        </w:rPr>
        <w:t>具体而言，</w:t>
      </w:r>
      <w:r w:rsidRPr="00C53B5D">
        <w:rPr>
          <w:rFonts w:ascii="Times New Roman" w:eastAsia="宋体" w:hAnsi="Times New Roman" w:cs="宋体" w:hint="eastAsia"/>
          <w:szCs w:val="21"/>
        </w:rPr>
        <w:t>CBAM</w:t>
      </w:r>
      <w:r w:rsidRPr="00C53B5D">
        <w:rPr>
          <w:rFonts w:ascii="Times New Roman" w:eastAsia="宋体" w:hAnsi="Times New Roman" w:cs="宋体" w:hint="eastAsia"/>
          <w:szCs w:val="21"/>
        </w:rPr>
        <w:t>模块</w:t>
      </w:r>
      <w:r w:rsidR="00095E6C">
        <w:rPr>
          <w:rFonts w:ascii="Times New Roman" w:eastAsia="宋体" w:hAnsi="Times New Roman" w:cs="宋体" w:hint="eastAsia"/>
          <w:szCs w:val="21"/>
        </w:rPr>
        <w:t>联合了通道注意力模块和空间注意力模块，</w:t>
      </w:r>
      <w:r w:rsidRPr="00C53B5D">
        <w:rPr>
          <w:rFonts w:ascii="Times New Roman" w:eastAsia="宋体" w:hAnsi="Times New Roman" w:cs="宋体" w:hint="eastAsia"/>
          <w:szCs w:val="21"/>
        </w:rPr>
        <w:t>通过通道注意力和空间注意力引导模型关注重要的通道信息和空间信息</w:t>
      </w:r>
      <w:r w:rsidR="00B41A76" w:rsidRPr="00B41A76">
        <w:rPr>
          <w:rFonts w:ascii="Times New Roman" w:eastAsia="宋体" w:hAnsi="Times New Roman" w:cs="宋体" w:hint="eastAsia"/>
          <w:szCs w:val="21"/>
        </w:rPr>
        <w:t>。</w:t>
      </w:r>
      <w:r w:rsidR="00095E6C">
        <w:rPr>
          <w:rFonts w:ascii="Times New Roman" w:eastAsia="宋体" w:hAnsi="Times New Roman" w:cs="宋体" w:hint="eastAsia"/>
          <w:szCs w:val="21"/>
        </w:rPr>
        <w:t>CBAM</w:t>
      </w:r>
      <w:r w:rsidR="00B41A76" w:rsidRPr="00B41A76">
        <w:rPr>
          <w:rFonts w:ascii="Times New Roman" w:eastAsia="宋体" w:hAnsi="Times New Roman" w:cs="宋体" w:hint="eastAsia"/>
          <w:szCs w:val="21"/>
        </w:rPr>
        <w:t>模块先使用了通道注意力，</w:t>
      </w:r>
      <w:r w:rsidR="00095E6C">
        <w:rPr>
          <w:rFonts w:ascii="Times New Roman" w:eastAsia="宋体" w:hAnsi="Times New Roman" w:cs="宋体" w:hint="eastAsia"/>
          <w:szCs w:val="21"/>
        </w:rPr>
        <w:t>后</w:t>
      </w:r>
      <w:r w:rsidR="00B41A76" w:rsidRPr="00B41A76">
        <w:rPr>
          <w:rFonts w:ascii="Times New Roman" w:eastAsia="宋体" w:hAnsi="Times New Roman" w:cs="宋体" w:hint="eastAsia"/>
          <w:szCs w:val="21"/>
        </w:rPr>
        <w:t>使用空间注意力。</w:t>
      </w:r>
      <w:r w:rsidR="00095E6C" w:rsidRPr="00095E6C">
        <w:rPr>
          <w:rFonts w:ascii="Times New Roman" w:eastAsia="宋体" w:hAnsi="Times New Roman" w:cs="宋体" w:hint="eastAsia"/>
          <w:szCs w:val="21"/>
        </w:rPr>
        <w:t>混合注意力掩码</w:t>
      </w:r>
      <m:oMath>
        <m:r>
          <w:rPr>
            <w:rFonts w:ascii="Cambria Math" w:eastAsia="宋体" w:hAnsi="Cambria Math" w:cs="宋体"/>
            <w:szCs w:val="21"/>
          </w:rPr>
          <m:t>M</m:t>
        </m:r>
        <m:d>
          <m:dPr>
            <m:ctrlPr>
              <w:rPr>
                <w:rFonts w:ascii="Cambria Math" w:eastAsia="宋体" w:hAnsi="Cambria Math" w:cs="宋体"/>
                <w:szCs w:val="21"/>
              </w:rPr>
            </m:ctrlPr>
          </m:dPr>
          <m:e>
            <m:r>
              <w:rPr>
                <w:rFonts w:ascii="Cambria Math" w:eastAsia="宋体" w:hAnsi="Cambria Math" w:cs="宋体"/>
                <w:szCs w:val="21"/>
              </w:rPr>
              <m:t>F</m:t>
            </m:r>
          </m:e>
        </m:d>
      </m:oMath>
      <w:r w:rsidR="00B40508">
        <w:rPr>
          <w:rFonts w:ascii="Times New Roman" w:eastAsia="宋体" w:hAnsi="Times New Roman" w:cs="宋体" w:hint="eastAsia"/>
          <w:szCs w:val="21"/>
        </w:rPr>
        <w:t>的</w:t>
      </w:r>
      <w:r w:rsidR="00B41A76" w:rsidRPr="00B41A76">
        <w:rPr>
          <w:rFonts w:ascii="Times New Roman" w:eastAsia="宋体" w:hAnsi="Times New Roman" w:cs="宋体" w:hint="eastAsia"/>
          <w:szCs w:val="21"/>
        </w:rPr>
        <w:t>计算公式如下所示：</w:t>
      </w:r>
    </w:p>
    <w:p w14:paraId="7C7155BF" w14:textId="37EB7D52" w:rsidR="00B41A76" w:rsidRPr="00B41A76" w:rsidRDefault="00B41A76" w:rsidP="00826379">
      <w:pPr>
        <w:ind w:firstLine="420"/>
        <w:jc w:val="center"/>
        <w:rPr>
          <w:rFonts w:ascii="Times New Roman" w:eastAsia="宋体" w:hAnsi="Times New Roman" w:cs="宋体"/>
          <w:szCs w:val="21"/>
        </w:rPr>
      </w:pPr>
      <m:oMathPara>
        <m:oMath>
          <m:r>
            <w:rPr>
              <w:rFonts w:ascii="Cambria Math" w:eastAsia="宋体" w:hAnsi="Cambria Math" w:cs="宋体"/>
              <w:szCs w:val="21"/>
            </w:rPr>
            <m:t>M(F)=</m:t>
          </m:r>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s</m:t>
              </m:r>
            </m:sub>
          </m:sSub>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(F)⊗F</m:t>
              </m:r>
            </m:e>
          </m:d>
        </m:oMath>
      </m:oMathPara>
    </w:p>
    <w:p w14:paraId="73B865AB" w14:textId="37540158" w:rsidR="00B41A76" w:rsidRDefault="00C53B5D" w:rsidP="00B40508">
      <w:pPr>
        <w:ind w:firstLineChars="200" w:firstLine="420"/>
        <w:rPr>
          <w:rFonts w:ascii="Times New Roman" w:eastAsia="宋体" w:hAnsi="Times New Roman" w:cs="宋体"/>
          <w:szCs w:val="21"/>
        </w:rPr>
      </w:pPr>
      <w:r>
        <w:rPr>
          <w:rFonts w:ascii="Times New Roman" w:eastAsia="宋体" w:hAnsi="Times New Roman" w:cs="宋体" w:hint="eastAsia"/>
          <w:szCs w:val="21"/>
        </w:rPr>
        <w:t>其中，</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表示特征</w:t>
      </w:r>
      <w:r w:rsidR="00B40508" w:rsidRPr="00BC25ED">
        <w:rPr>
          <w:position w:val="-4"/>
        </w:rPr>
        <w:object w:dxaOrig="260" w:dyaOrig="260" w14:anchorId="3585C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3.25pt" o:ole="">
            <v:imagedata r:id="rId12" o:title=""/>
          </v:shape>
          <o:OLEObject Type="Embed" ProgID="Equation.DSMT4" ShapeID="_x0000_i1025" DrawAspect="Content" ObjectID="_1752929225" r:id="rId13"/>
        </w:object>
      </w:r>
      <w:r w:rsidR="00B41A76" w:rsidRPr="00B41A76">
        <w:rPr>
          <w:rFonts w:ascii="Times New Roman" w:eastAsia="宋体" w:hAnsi="Times New Roman" w:cs="宋体" w:hint="eastAsia"/>
          <w:szCs w:val="21"/>
        </w:rPr>
        <w:t>经过通道注意力</w:t>
      </w:r>
      <w:r w:rsidR="00095E6C">
        <w:rPr>
          <w:rFonts w:ascii="Times New Roman" w:eastAsia="宋体" w:hAnsi="Times New Roman" w:cs="宋体" w:hint="eastAsia"/>
          <w:szCs w:val="21"/>
        </w:rPr>
        <w:t>模块</w:t>
      </w:r>
      <w:r w:rsidR="00B41A76" w:rsidRPr="00B41A76">
        <w:rPr>
          <w:rFonts w:ascii="Times New Roman" w:eastAsia="宋体" w:hAnsi="Times New Roman" w:cs="宋体" w:hint="eastAsia"/>
          <w:szCs w:val="21"/>
        </w:rPr>
        <w:t>后的得到的通道注意力掩码</w:t>
      </w:r>
      <w:r>
        <w:rPr>
          <w:rFonts w:ascii="Times New Roman" w:eastAsia="宋体" w:hAnsi="Times New Roman" w:cs="宋体" w:hint="eastAsia"/>
          <w:szCs w:val="21"/>
        </w:rPr>
        <w:t>。</w:t>
      </w:r>
      <w:r w:rsidR="00B41A76" w:rsidRPr="00B41A76">
        <w:rPr>
          <w:rFonts w:ascii="Times New Roman" w:eastAsia="宋体" w:hAnsi="Times New Roman" w:cs="宋体" w:hint="eastAsia"/>
          <w:szCs w:val="21"/>
        </w:rPr>
        <w:t>通道注意力机制可以帮助模型了解哪个通道的内容比较重要。</w:t>
      </w:r>
      <w:r w:rsidR="00095E6C">
        <w:rPr>
          <w:rFonts w:ascii="Times New Roman" w:eastAsia="宋体" w:hAnsi="Times New Roman" w:cs="宋体" w:hint="eastAsia"/>
          <w:szCs w:val="21"/>
        </w:rPr>
        <w:t>通道注意力掩码</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计算公式如下所示</w:t>
      </w:r>
      <w:r w:rsidR="00B40508">
        <w:rPr>
          <w:rFonts w:ascii="Times New Roman" w:eastAsia="宋体" w:hAnsi="Times New Roman" w:cs="宋体" w:hint="eastAsia"/>
          <w:szCs w:val="21"/>
        </w:rPr>
        <w:t>：</w:t>
      </w:r>
    </w:p>
    <w:p w14:paraId="5701581E" w14:textId="4930D0C9" w:rsidR="00FA1E10" w:rsidRPr="00FA1E10" w:rsidRDefault="00000000" w:rsidP="00B40508">
      <w:pPr>
        <w:ind w:firstLineChars="200" w:firstLine="420"/>
        <w:rPr>
          <w:rFonts w:ascii="Times New Roman" w:eastAsia="宋体" w:hAnsi="Times New Roman" w:cs="宋体"/>
          <w:szCs w:val="21"/>
        </w:rPr>
      </w:pPr>
      <m:oMathPara>
        <m:oMathParaPr>
          <m:jc m:val="center"/>
        </m:oMathParaP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(F)=σ</m:t>
          </m:r>
          <m:r>
            <m:rPr>
              <m:sty m:val="p"/>
            </m:rPr>
            <w:rPr>
              <w:rFonts w:ascii="Cambria Math" w:eastAsia="宋体" w:hAnsi="Cambria Math" w:cs="宋体"/>
              <w:szCs w:val="21"/>
            </w:rPr>
            <m:t>(MLP</m:t>
          </m:r>
          <m:d>
            <m:dPr>
              <m:ctrlPr>
                <w:rPr>
                  <w:rFonts w:ascii="Cambria Math" w:eastAsia="宋体" w:hAnsi="Cambria Math" w:cs="宋体"/>
                  <w:szCs w:val="21"/>
                </w:rPr>
              </m:ctrlPr>
            </m:dPr>
            <m:e>
              <m:sSubSup>
                <m:sSubSupPr>
                  <m:ctrlPr>
                    <w:rPr>
                      <w:rFonts w:ascii="Cambria Math" w:eastAsia="宋体" w:hAnsi="Cambria Math" w:cs="宋体"/>
                      <w:i/>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c</m:t>
                  </m:r>
                </m:sup>
              </m:sSubSup>
            </m:e>
          </m:d>
          <m:r>
            <m:rPr>
              <m:sty m:val="p"/>
            </m:rPr>
            <w:rPr>
              <w:rFonts w:ascii="Cambria Math" w:eastAsia="宋体" w:hAnsi="Cambria Math" w:cs="宋体"/>
              <w:szCs w:val="21"/>
            </w:rPr>
            <m:t>+MLP(</m:t>
          </m:r>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max</m:t>
              </m:r>
            </m:sub>
            <m:sup>
              <m:r>
                <w:rPr>
                  <w:rFonts w:ascii="Cambria Math" w:eastAsia="宋体" w:hAnsi="Cambria Math" w:cs="宋体"/>
                  <w:szCs w:val="21"/>
                </w:rPr>
                <m:t>c</m:t>
              </m:r>
            </m:sup>
          </m:sSubSup>
          <m:r>
            <m:rPr>
              <m:sty m:val="p"/>
            </m:rPr>
            <w:rPr>
              <w:rFonts w:ascii="Cambria Math" w:eastAsia="宋体" w:hAnsi="Cambria Math" w:cs="宋体"/>
              <w:szCs w:val="21"/>
            </w:rPr>
            <m:t>))</m:t>
          </m:r>
        </m:oMath>
      </m:oMathPara>
    </w:p>
    <w:p w14:paraId="04213B60" w14:textId="62FEC02E" w:rsidR="00B41A76" w:rsidRPr="00B41A76" w:rsidRDefault="004A2F40" w:rsidP="00B41A76">
      <w:pPr>
        <w:ind w:firstLine="420"/>
        <w:rPr>
          <w:rFonts w:ascii="Times New Roman" w:eastAsia="宋体" w:hAnsi="Times New Roman" w:cs="宋体"/>
          <w:szCs w:val="21"/>
        </w:rPr>
      </w:pPr>
      <m:oMath>
        <m:r>
          <w:rPr>
            <w:rFonts w:ascii="Cambria Math" w:eastAsia="宋体" w:hAnsi="Cambria Math" w:cs="宋体"/>
            <w:szCs w:val="21"/>
          </w:rPr>
          <m:t>σ</m:t>
        </m:r>
        <m:d>
          <m:dPr>
            <m:ctrlPr>
              <w:rPr>
                <w:rFonts w:ascii="Cambria Math" w:eastAsia="宋体" w:hAnsi="Cambria Math" w:cs="宋体"/>
                <w:szCs w:val="21"/>
              </w:rPr>
            </m:ctrlPr>
          </m:dPr>
          <m:e>
            <m:r>
              <w:rPr>
                <w:rFonts w:ascii="Cambria Math" w:eastAsia="宋体" w:hAnsi="Cambria Math" w:cs="宋体"/>
                <w:szCs w:val="21"/>
              </w:rPr>
              <m:t>·</m:t>
            </m:r>
          </m:e>
        </m:d>
      </m:oMath>
      <w:r w:rsidR="00B41A76" w:rsidRPr="00B41A76">
        <w:rPr>
          <w:rFonts w:ascii="Times New Roman" w:eastAsia="宋体" w:hAnsi="Times New Roman" w:cs="宋体" w:hint="eastAsia"/>
          <w:szCs w:val="21"/>
        </w:rPr>
        <w:t>表示</w:t>
      </w:r>
      <w:r w:rsidR="00B41A76" w:rsidRPr="00B41A76">
        <w:rPr>
          <w:rFonts w:ascii="Times New Roman" w:eastAsia="宋体" w:hAnsi="Times New Roman" w:cs="宋体" w:hint="eastAsia"/>
          <w:szCs w:val="21"/>
        </w:rPr>
        <w:t>Sigmoid</w:t>
      </w:r>
      <w:r w:rsidR="00B41A76" w:rsidRPr="00B41A76">
        <w:rPr>
          <w:rFonts w:ascii="Times New Roman" w:eastAsia="宋体" w:hAnsi="Times New Roman" w:cs="宋体" w:hint="eastAsia"/>
          <w:szCs w:val="21"/>
        </w:rPr>
        <w:t>激活函数。对于输入特征图</w:t>
      </w:r>
      <m:oMath>
        <m:r>
          <w:rPr>
            <w:rFonts w:ascii="Cambria Math" w:eastAsia="宋体" w:hAnsi="Cambria Math" w:cs="宋体"/>
            <w:szCs w:val="21"/>
          </w:rPr>
          <m:t>F</m:t>
        </m:r>
      </m:oMath>
      <w:r w:rsidR="00B41A76" w:rsidRPr="00B41A76">
        <w:rPr>
          <w:rFonts w:ascii="Times New Roman" w:eastAsia="宋体" w:hAnsi="Times New Roman" w:cs="宋体" w:hint="eastAsia"/>
          <w:szCs w:val="21"/>
        </w:rPr>
        <w:t>，</w:t>
      </w:r>
      <w:r w:rsidR="00C53B5D" w:rsidRPr="00C53B5D">
        <w:rPr>
          <w:rFonts w:ascii="Times New Roman" w:eastAsia="宋体" w:hAnsi="Times New Roman" w:cs="宋体" w:hint="eastAsia"/>
          <w:szCs w:val="21"/>
        </w:rPr>
        <w:t>特征经过</w:t>
      </w:r>
      <w:proofErr w:type="gramStart"/>
      <w:r w:rsidR="00C53B5D" w:rsidRPr="00C53B5D">
        <w:rPr>
          <w:rFonts w:ascii="Times New Roman" w:eastAsia="宋体" w:hAnsi="Times New Roman" w:cs="宋体" w:hint="eastAsia"/>
          <w:szCs w:val="21"/>
        </w:rPr>
        <w:t>平均池化和最大池化后</w:t>
      </w:r>
      <w:proofErr w:type="gramEnd"/>
      <w:r w:rsidR="00B41A76" w:rsidRPr="00B41A76">
        <w:rPr>
          <w:rFonts w:ascii="Times New Roman" w:eastAsia="宋体" w:hAnsi="Times New Roman" w:cs="宋体" w:hint="eastAsia"/>
          <w:szCs w:val="21"/>
        </w:rPr>
        <w:t>得到</w:t>
      </w:r>
      <w:proofErr w:type="gramStart"/>
      <w:r w:rsidR="00B41A76" w:rsidRPr="00B41A76">
        <w:rPr>
          <w:rFonts w:ascii="Times New Roman" w:eastAsia="宋体" w:hAnsi="Times New Roman" w:cs="宋体" w:hint="eastAsia"/>
          <w:szCs w:val="21"/>
        </w:rPr>
        <w:t>最大池化特征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c</m:t>
            </m:r>
          </m:sup>
        </m:sSubSup>
      </m:oMath>
      <w:r w:rsidR="00B41A76" w:rsidRPr="00B41A76">
        <w:rPr>
          <w:rFonts w:ascii="Times New Roman" w:eastAsia="宋体" w:hAnsi="Times New Roman" w:cs="宋体" w:hint="eastAsia"/>
          <w:szCs w:val="21"/>
        </w:rPr>
        <w:t>和</w:t>
      </w:r>
      <w:proofErr w:type="gramStart"/>
      <w:r w:rsidR="00B41A76" w:rsidRPr="00B41A76">
        <w:rPr>
          <w:rFonts w:ascii="Times New Roman" w:eastAsia="宋体" w:hAnsi="Times New Roman" w:cs="宋体" w:hint="eastAsia"/>
          <w:szCs w:val="21"/>
        </w:rPr>
        <w:t>平均池化特征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m:rPr>
                <m:sty m:val="p"/>
              </m:rPr>
              <w:rPr>
                <w:rFonts w:ascii="Cambria Math" w:eastAsia="宋体" w:hAnsi="Cambria Math" w:cs="宋体"/>
                <w:szCs w:val="21"/>
              </w:rPr>
              <m:t>max</m:t>
            </m:r>
          </m:sub>
          <m:sup>
            <m:r>
              <w:rPr>
                <w:rFonts w:ascii="Cambria Math" w:eastAsia="宋体" w:hAnsi="Cambria Math" w:cs="宋体"/>
                <w:szCs w:val="21"/>
              </w:rPr>
              <m:t>c</m:t>
            </m:r>
          </m:sup>
        </m:sSubSup>
      </m:oMath>
      <w:r w:rsidR="00B41A76" w:rsidRPr="00B41A76">
        <w:rPr>
          <w:rFonts w:ascii="Times New Roman" w:eastAsia="宋体" w:hAnsi="Times New Roman" w:cs="宋体" w:hint="eastAsia"/>
          <w:szCs w:val="21"/>
        </w:rPr>
        <w:t>，</w:t>
      </w:r>
      <w:r w:rsidR="00C53B5D" w:rsidRPr="00C53B5D">
        <w:rPr>
          <w:rFonts w:ascii="Times New Roman" w:eastAsia="宋体" w:hAnsi="Times New Roman" w:cs="宋体" w:hint="eastAsia"/>
          <w:szCs w:val="21"/>
        </w:rPr>
        <w:t>通过共享的多层感知机</w:t>
      </w:r>
      <w:r w:rsidR="00C53B5D" w:rsidRPr="00C53B5D">
        <w:rPr>
          <w:rFonts w:ascii="Times New Roman" w:eastAsia="宋体" w:hAnsi="Times New Roman" w:cs="宋体" w:hint="eastAsia"/>
          <w:szCs w:val="21"/>
        </w:rPr>
        <w:t>MLP</w:t>
      </w:r>
      <w:r w:rsidR="00C53B5D" w:rsidRPr="00C53B5D">
        <w:rPr>
          <w:rFonts w:ascii="Times New Roman" w:eastAsia="宋体" w:hAnsi="Times New Roman" w:cs="宋体" w:hint="eastAsia"/>
          <w:szCs w:val="21"/>
        </w:rPr>
        <w:t>网络得到通道注意力特征图</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与输入特征</w:t>
      </w:r>
      <m:oMath>
        <m:r>
          <w:rPr>
            <w:rFonts w:ascii="Cambria Math" w:eastAsia="宋体" w:hAnsi="Cambria Math" w:cs="宋体"/>
            <w:szCs w:val="21"/>
          </w:rPr>
          <m:t>F</m:t>
        </m:r>
      </m:oMath>
      <w:r w:rsidR="00B41A76" w:rsidRPr="00B41A76">
        <w:rPr>
          <w:rFonts w:ascii="Times New Roman" w:eastAsia="宋体" w:hAnsi="Times New Roman" w:cs="宋体" w:hint="eastAsia"/>
          <w:szCs w:val="21"/>
        </w:rPr>
        <w:t>相乘得到新特征</w:t>
      </w:r>
      <m:oMath>
        <m:r>
          <w:rPr>
            <w:rFonts w:ascii="Cambria Math" w:eastAsia="宋体" w:hAnsi="Cambria Math" w:cs="宋体"/>
            <w:szCs w:val="21"/>
          </w:rPr>
          <m:t>F'</m:t>
        </m:r>
      </m:oMath>
      <w:r w:rsidR="00B41A76" w:rsidRPr="00B41A76">
        <w:rPr>
          <w:rFonts w:ascii="Times New Roman" w:eastAsia="宋体" w:hAnsi="Times New Roman" w:cs="宋体" w:hint="eastAsia"/>
          <w:szCs w:val="21"/>
        </w:rPr>
        <w:t>，然后</w:t>
      </w:r>
      <w:r w:rsidR="00095E6C">
        <w:rPr>
          <w:rFonts w:ascii="Times New Roman" w:eastAsia="宋体" w:hAnsi="Times New Roman" w:cs="宋体" w:hint="eastAsia"/>
          <w:szCs w:val="21"/>
        </w:rPr>
        <w:t>对</w:t>
      </w:r>
      <m:oMath>
        <m:r>
          <w:rPr>
            <w:rFonts w:ascii="Cambria Math" w:eastAsia="宋体" w:hAnsi="Cambria Math" w:cs="宋体"/>
            <w:szCs w:val="21"/>
          </w:rPr>
          <m:t>F'</m:t>
        </m:r>
      </m:oMath>
      <w:r w:rsidR="00C53B5D">
        <w:rPr>
          <w:rFonts w:ascii="Times New Roman" w:eastAsia="宋体" w:hAnsi="Times New Roman" w:cs="宋体" w:hint="eastAsia"/>
          <w:szCs w:val="21"/>
        </w:rPr>
        <w:t>进一步</w:t>
      </w:r>
      <w:r w:rsidR="00B41A76" w:rsidRPr="00B41A76">
        <w:rPr>
          <w:rFonts w:ascii="Times New Roman" w:eastAsia="宋体" w:hAnsi="Times New Roman" w:cs="宋体" w:hint="eastAsia"/>
          <w:szCs w:val="21"/>
        </w:rPr>
        <w:t>输入</w:t>
      </w:r>
      <w:proofErr w:type="gramStart"/>
      <w:r w:rsidR="00B41A76" w:rsidRPr="00B41A76">
        <w:rPr>
          <w:rFonts w:ascii="Times New Roman" w:eastAsia="宋体" w:hAnsi="Times New Roman" w:cs="宋体" w:hint="eastAsia"/>
          <w:szCs w:val="21"/>
        </w:rPr>
        <w:t>至空间</w:t>
      </w:r>
      <w:proofErr w:type="gramEnd"/>
      <w:r w:rsidR="00B41A76" w:rsidRPr="00B41A76">
        <w:rPr>
          <w:rFonts w:ascii="Times New Roman" w:eastAsia="宋体" w:hAnsi="Times New Roman" w:cs="宋体" w:hint="eastAsia"/>
          <w:szCs w:val="21"/>
        </w:rPr>
        <w:t>注意力模块。</w:t>
      </w:r>
    </w:p>
    <w:p w14:paraId="09EF74DF" w14:textId="63D391BB"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空间注意力机制可以帮助模型了解哪些区域比较重要，</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oMath>
      <w:r w:rsidRPr="00B41A76">
        <w:rPr>
          <w:rFonts w:ascii="Times New Roman" w:eastAsia="宋体" w:hAnsi="Times New Roman" w:cs="宋体" w:hint="eastAsia"/>
          <w:szCs w:val="21"/>
        </w:rPr>
        <w:t>表示特征图</w:t>
      </w:r>
      <m:oMath>
        <m:r>
          <w:rPr>
            <w:rFonts w:ascii="Cambria Math" w:eastAsia="宋体" w:hAnsi="Cambria Math" w:cs="宋体"/>
            <w:szCs w:val="21"/>
          </w:rPr>
          <m:t>F'</m:t>
        </m:r>
      </m:oMath>
      <w:r w:rsidRPr="00B41A76">
        <w:rPr>
          <w:rFonts w:ascii="Times New Roman" w:eastAsia="宋体" w:hAnsi="Times New Roman" w:cs="宋体" w:hint="eastAsia"/>
          <w:szCs w:val="21"/>
        </w:rPr>
        <w:t>经过空间注意力模块后的空间注意力掩码，其计算公式如下所示：</w:t>
      </w:r>
    </w:p>
    <w:p w14:paraId="42633BD2" w14:textId="3C834854" w:rsidR="00B41A76" w:rsidRPr="00C53B5D" w:rsidRDefault="00000000" w:rsidP="00826379">
      <w:pPr>
        <w:ind w:firstLine="420"/>
        <w:jc w:val="center"/>
        <w:rPr>
          <w:rFonts w:ascii="Times New Roman" w:eastAsia="宋体" w:hAnsi="Times New Roman" w:cs="宋体"/>
          <w:szCs w:val="21"/>
        </w:rPr>
      </w:pPr>
      <m:oMathPara>
        <m:oMathParaPr>
          <m:jc m:val="center"/>
        </m:oMathParaP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7×7</m:t>
                  </m:r>
                </m:sup>
              </m:sSup>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F</m:t>
                          </m:r>
                        </m:e>
                        <m:sub>
                          <m:r>
                            <w:rPr>
                              <w:rFonts w:ascii="Cambria Math" w:hAnsi="Cambria Math"/>
                            </w:rPr>
                            <m:t>avg</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rPr>
                            <m:t>F</m:t>
                          </m:r>
                        </m:e>
                        <m:sub>
                          <m:r>
                            <m:rPr>
                              <m:sty m:val="p"/>
                            </m:rPr>
                            <w:rPr>
                              <w:rFonts w:ascii="Cambria Math" w:hAnsi="Cambria Math"/>
                            </w:rPr>
                            <m:t>max</m:t>
                          </m:r>
                        </m:sub>
                        <m:sup>
                          <m:r>
                            <w:rPr>
                              <w:rFonts w:ascii="Cambria Math" w:hAnsi="Cambria Math"/>
                            </w:rPr>
                            <m:t>s</m:t>
                          </m:r>
                        </m:sup>
                      </m:sSubSup>
                    </m:e>
                  </m:d>
                </m:e>
              </m:d>
            </m:e>
          </m:d>
        </m:oMath>
      </m:oMathPara>
    </w:p>
    <w:p w14:paraId="73FAB297" w14:textId="3FF1A860"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 xml:space="preserve"> </w:t>
      </w:r>
      <m:oMath>
        <m:r>
          <w:rPr>
            <w:rFonts w:ascii="Cambria Math" w:eastAsia="宋体" w:hAnsi="Cambria Math" w:cs="宋体"/>
            <w:szCs w:val="21"/>
          </w:rPr>
          <m:t>σ</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w:t>
      </w:r>
      <w:r w:rsidRPr="00B41A76">
        <w:rPr>
          <w:rFonts w:ascii="Times New Roman" w:eastAsia="宋体" w:hAnsi="Times New Roman" w:cs="宋体" w:hint="eastAsia"/>
          <w:szCs w:val="21"/>
        </w:rPr>
        <w:t>Sigmoid</w:t>
      </w:r>
      <w:r w:rsidRPr="00B41A76">
        <w:rPr>
          <w:rFonts w:ascii="Times New Roman" w:eastAsia="宋体" w:hAnsi="Times New Roman" w:cs="宋体" w:hint="eastAsia"/>
          <w:szCs w:val="21"/>
        </w:rPr>
        <w:t>激活函数，</w:t>
      </w:r>
      <m:oMath>
        <m:sSup>
          <m:sSupPr>
            <m:ctrlPr>
              <w:rPr>
                <w:rFonts w:ascii="Cambria Math" w:eastAsia="宋体" w:hAnsi="Cambria Math" w:cs="宋体"/>
                <w:szCs w:val="21"/>
              </w:rPr>
            </m:ctrlPr>
          </m:sSupPr>
          <m:e>
            <m:r>
              <w:rPr>
                <w:rFonts w:ascii="Cambria Math" w:eastAsia="宋体" w:hAnsi="Cambria Math" w:cs="宋体"/>
                <w:szCs w:val="21"/>
              </w:rPr>
              <m:t>f</m:t>
            </m:r>
          </m:e>
          <m:sup>
            <m:r>
              <w:rPr>
                <w:rFonts w:ascii="Cambria Math" w:eastAsia="宋体" w:hAnsi="Cambria Math" w:cs="宋体"/>
                <w:szCs w:val="21"/>
              </w:rPr>
              <m:t>7×7</m:t>
            </m:r>
          </m:sup>
        </m:sSup>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表示卷积核尺寸为</w:t>
      </w:r>
      <w:r w:rsidRPr="00B41A76">
        <w:rPr>
          <w:rFonts w:ascii="Times New Roman" w:eastAsia="宋体" w:hAnsi="Times New Roman" w:cs="宋体" w:hint="eastAsia"/>
          <w:szCs w:val="21"/>
        </w:rPr>
        <w:t>7x7</w:t>
      </w:r>
      <w:r w:rsidRPr="00B41A76">
        <w:rPr>
          <w:rFonts w:ascii="Times New Roman" w:eastAsia="宋体" w:hAnsi="Times New Roman" w:cs="宋体" w:hint="eastAsia"/>
          <w:szCs w:val="21"/>
        </w:rPr>
        <w:t>的卷积运算。对于输入特征图</w:t>
      </w:r>
      <m:oMath>
        <m:r>
          <w:rPr>
            <w:rFonts w:ascii="Cambria Math" w:eastAsia="宋体" w:hAnsi="Cambria Math" w:cs="宋体"/>
            <w:szCs w:val="21"/>
          </w:rPr>
          <m:t>F'</m:t>
        </m:r>
      </m:oMath>
      <w:r w:rsidRPr="00B41A76">
        <w:rPr>
          <w:rFonts w:ascii="Times New Roman" w:eastAsia="宋体" w:hAnsi="Times New Roman" w:cs="宋体" w:hint="eastAsia"/>
          <w:szCs w:val="21"/>
        </w:rPr>
        <w:t>，</w:t>
      </w:r>
      <w:r w:rsidR="00C53B5D" w:rsidRPr="00C53B5D">
        <w:rPr>
          <w:rFonts w:ascii="Times New Roman" w:eastAsia="宋体" w:hAnsi="Times New Roman" w:cs="宋体" w:hint="eastAsia"/>
          <w:szCs w:val="21"/>
        </w:rPr>
        <w:t>特征经过</w:t>
      </w:r>
      <w:proofErr w:type="gramStart"/>
      <w:r w:rsidR="00C53B5D" w:rsidRPr="00C53B5D">
        <w:rPr>
          <w:rFonts w:ascii="Times New Roman" w:eastAsia="宋体" w:hAnsi="Times New Roman" w:cs="宋体" w:hint="eastAsia"/>
          <w:szCs w:val="21"/>
        </w:rPr>
        <w:t>平均池化和最大池化后</w:t>
      </w:r>
      <w:proofErr w:type="gramEnd"/>
      <w:r w:rsidRPr="00B41A76">
        <w:rPr>
          <w:rFonts w:ascii="Times New Roman" w:eastAsia="宋体" w:hAnsi="Times New Roman" w:cs="宋体" w:hint="eastAsia"/>
          <w:szCs w:val="21"/>
        </w:rPr>
        <w:t>得到</w:t>
      </w:r>
      <w:proofErr w:type="gramStart"/>
      <w:r w:rsidRPr="00B41A76">
        <w:rPr>
          <w:rFonts w:ascii="Times New Roman" w:eastAsia="宋体" w:hAnsi="Times New Roman" w:cs="宋体" w:hint="eastAsia"/>
          <w:szCs w:val="21"/>
        </w:rPr>
        <w:t>最大池化特征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S</m:t>
            </m:r>
          </m:sup>
        </m:sSubSup>
      </m:oMath>
      <w:r w:rsidRPr="00B41A76">
        <w:rPr>
          <w:rFonts w:ascii="Times New Roman" w:eastAsia="宋体" w:hAnsi="Times New Roman" w:cs="宋体" w:hint="eastAsia"/>
          <w:szCs w:val="21"/>
        </w:rPr>
        <w:t>和</w:t>
      </w:r>
      <m:oMath>
        <m:sSubSup>
          <m:sSubSupPr>
            <m:ctrlPr>
              <w:rPr>
                <w:rFonts w:ascii="Cambria Math" w:eastAsia="宋体" w:hAnsi="Cambria Math" w:cs="宋体"/>
                <w:szCs w:val="21"/>
              </w:rPr>
            </m:ctrlPr>
          </m:sSubSupPr>
          <m:e>
            <m:r>
              <w:rPr>
                <w:rFonts w:ascii="Cambria Math" w:eastAsia="宋体" w:hAnsi="Cambria Math" w:cs="宋体"/>
                <w:szCs w:val="21"/>
              </w:rPr>
              <m:t>F</m:t>
            </m:r>
          </m:e>
          <m:sub>
            <m:r>
              <m:rPr>
                <m:sty m:val="p"/>
              </m:rPr>
              <w:rPr>
                <w:rFonts w:ascii="Cambria Math" w:eastAsia="宋体" w:hAnsi="Cambria Math" w:cs="宋体"/>
                <w:szCs w:val="21"/>
              </w:rPr>
              <m:t>max</m:t>
            </m:r>
          </m:sub>
          <m:sup>
            <m:r>
              <w:rPr>
                <w:rFonts w:ascii="Cambria Math" w:eastAsia="宋体" w:hAnsi="Cambria Math" w:cs="宋体"/>
                <w:szCs w:val="21"/>
              </w:rPr>
              <m:t>S</m:t>
            </m:r>
          </m:sup>
        </m:sSubSup>
      </m:oMath>
      <w:r w:rsidRPr="00B41A76">
        <w:rPr>
          <w:rFonts w:ascii="Times New Roman" w:eastAsia="宋体" w:hAnsi="Times New Roman" w:cs="宋体" w:hint="eastAsia"/>
          <w:szCs w:val="21"/>
        </w:rPr>
        <w:t>，然后将两个特征拼接</w:t>
      </w:r>
      <w:r w:rsidR="00C53B5D">
        <w:rPr>
          <w:rFonts w:ascii="Times New Roman" w:eastAsia="宋体" w:hAnsi="Times New Roman" w:cs="宋体" w:hint="eastAsia"/>
          <w:szCs w:val="21"/>
        </w:rPr>
        <w:t>后</w:t>
      </w:r>
      <w:r w:rsidRPr="00B41A76">
        <w:rPr>
          <w:rFonts w:ascii="Times New Roman" w:eastAsia="宋体" w:hAnsi="Times New Roman" w:cs="宋体" w:hint="eastAsia"/>
          <w:szCs w:val="21"/>
        </w:rPr>
        <w:t>进行卷积操作，最后经过激活函数输出得到空间注意力特征图</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oMath>
      <w:r w:rsidRPr="00B41A76">
        <w:rPr>
          <w:rFonts w:ascii="Times New Roman" w:eastAsia="宋体" w:hAnsi="Times New Roman" w:cs="宋体" w:hint="eastAsia"/>
          <w:szCs w:val="21"/>
        </w:rPr>
        <w:t>。</w:t>
      </w:r>
    </w:p>
    <w:p w14:paraId="73A239BF" w14:textId="77777777"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lastRenderedPageBreak/>
        <w:t>实例归一化的计算公式如下所示：</w:t>
      </w:r>
    </w:p>
    <w:p w14:paraId="318E4DFF" w14:textId="71FC07C7" w:rsidR="00B41A76" w:rsidRPr="00C53B5D" w:rsidRDefault="00000000" w:rsidP="00464A49">
      <w:pPr>
        <w:ind w:firstLine="420"/>
        <w:jc w:val="center"/>
        <w:rPr>
          <w:rFonts w:ascii="Times New Roman" w:eastAsia="宋体" w:hAnsi="Times New Roman" w:cs="宋体"/>
          <w:szCs w:val="21"/>
        </w:rPr>
      </w:pPr>
      <m:oMathPara>
        <m:oMathParaPr>
          <m:jc m:val="center"/>
        </m:oMathParaPr>
        <m:oMath>
          <m:sSub>
            <m:sSubPr>
              <m:ctrlPr>
                <w:rPr>
                  <w:rFonts w:ascii="Cambria Math" w:eastAsia="宋体" w:hAnsi="Cambria Math" w:cs="宋体"/>
                  <w:szCs w:val="21"/>
                </w:rPr>
              </m:ctrlPr>
            </m:sSubPr>
            <m:e>
              <m:acc>
                <m:accPr>
                  <m:chr m:val="̅"/>
                  <m:ctrlPr>
                    <w:rPr>
                      <w:rFonts w:ascii="Cambria Math" w:eastAsia="宋体" w:hAnsi="Cambria Math" w:cs="宋体"/>
                      <w:szCs w:val="21"/>
                    </w:rPr>
                  </m:ctrlPr>
                </m:accPr>
                <m:e>
                  <m:r>
                    <w:rPr>
                      <w:rFonts w:ascii="Cambria Math" w:eastAsia="宋体" w:hAnsi="Cambria Math" w:cs="宋体"/>
                      <w:szCs w:val="21"/>
                    </w:rPr>
                    <m:t>F</m:t>
                  </m:r>
                </m:e>
              </m:acc>
            </m:e>
            <m:sub>
              <m:r>
                <w:rPr>
                  <w:rFonts w:ascii="Cambria Math" w:eastAsia="宋体" w:hAnsi="Cambria Math" w:cs="宋体"/>
                  <w:szCs w:val="21"/>
                </w:rPr>
                <m:t>i</m:t>
              </m:r>
            </m:sub>
          </m:sSub>
          <m:r>
            <w:rPr>
              <w:rFonts w:ascii="Cambria Math" w:eastAsia="宋体" w:hAnsi="Cambria Math" w:cs="宋体"/>
              <w:szCs w:val="21"/>
            </w:rPr>
            <m:t>=</m:t>
          </m:r>
          <m:f>
            <m:fPr>
              <m:ctrlPr>
                <w:rPr>
                  <w:rFonts w:ascii="Cambria Math" w:eastAsia="宋体" w:hAnsi="Cambria Math" w:cs="宋体"/>
                  <w:szCs w:val="21"/>
                </w:rPr>
              </m:ctrlPr>
            </m:fPr>
            <m:num>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r>
                <w:rPr>
                  <w:rFonts w:ascii="Cambria Math" w:eastAsia="宋体" w:hAnsi="Cambria Math" w:cs="宋体"/>
                  <w:szCs w:val="21"/>
                </w:rPr>
                <m:t>-E</m:t>
              </m:r>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e>
              </m:d>
            </m:num>
            <m:den>
              <m:rad>
                <m:radPr>
                  <m:degHide m:val="1"/>
                  <m:ctrlPr>
                    <w:rPr>
                      <w:rFonts w:ascii="Cambria Math" w:eastAsia="宋体" w:hAnsi="Cambria Math" w:cs="宋体"/>
                      <w:szCs w:val="21"/>
                    </w:rPr>
                  </m:ctrlPr>
                </m:radPr>
                <m:deg/>
                <m:e>
                  <m:r>
                    <w:rPr>
                      <w:rFonts w:ascii="Cambria Math" w:eastAsia="宋体" w:hAnsi="Cambria Math" w:cs="宋体"/>
                      <w:szCs w:val="21"/>
                    </w:rPr>
                    <m:t>Var</m:t>
                  </m:r>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e>
                  </m:d>
                  <m:r>
                    <w:rPr>
                      <w:rFonts w:ascii="Cambria Math" w:eastAsia="宋体" w:hAnsi="Cambria Math" w:cs="宋体"/>
                      <w:szCs w:val="21"/>
                    </w:rPr>
                    <m:t>+α</m:t>
                  </m:r>
                </m:e>
              </m:rad>
            </m:den>
          </m:f>
        </m:oMath>
      </m:oMathPara>
    </w:p>
    <w:p w14:paraId="2C6EFB86" w14:textId="58CF1523" w:rsidR="000B7628"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w:r w:rsidR="00464A49" w:rsidRPr="00034792">
        <w:rPr>
          <w:position w:val="-12"/>
        </w:rPr>
        <w:object w:dxaOrig="260" w:dyaOrig="360" w14:anchorId="2388125E">
          <v:shape id="_x0000_i1026" type="#_x0000_t75" style="width:13.25pt;height:18pt" o:ole="">
            <v:imagedata r:id="rId14" o:title=""/>
          </v:shape>
          <o:OLEObject Type="Embed" ProgID="Equation.DSMT4" ShapeID="_x0000_i1026" DrawAspect="Content" ObjectID="_1752929226" r:id="rId15"/>
        </w:object>
      </w:r>
      <w:r w:rsidRPr="00B41A76">
        <w:rPr>
          <w:rFonts w:ascii="Times New Roman" w:eastAsia="宋体" w:hAnsi="Times New Roman" w:cs="宋体" w:hint="eastAsia"/>
          <w:szCs w:val="21"/>
        </w:rPr>
        <w:t>表示输入特征</w:t>
      </w:r>
      <m:oMath>
        <m:r>
          <w:rPr>
            <w:rFonts w:ascii="Cambria Math" w:eastAsia="宋体" w:hAnsi="Cambria Math" w:cs="宋体"/>
            <w:szCs w:val="21"/>
          </w:rPr>
          <m:t>F</m:t>
        </m:r>
      </m:oMath>
      <w:r w:rsidRPr="00B41A76">
        <w:rPr>
          <w:rFonts w:ascii="Times New Roman" w:eastAsia="宋体" w:hAnsi="Times New Roman" w:cs="宋体" w:hint="eastAsia"/>
          <w:szCs w:val="21"/>
        </w:rPr>
        <w:t>的第</w:t>
      </w:r>
      <w:r w:rsidR="00464A49" w:rsidRPr="0065599C">
        <w:rPr>
          <w:position w:val="-6"/>
        </w:rPr>
        <w:object w:dxaOrig="139" w:dyaOrig="260" w14:anchorId="1D8F9218">
          <v:shape id="_x0000_i1027" type="#_x0000_t75" style="width:6.9pt;height:13.25pt" o:ole="">
            <v:imagedata r:id="rId16" o:title=""/>
          </v:shape>
          <o:OLEObject Type="Embed" ProgID="Equation.DSMT4" ShapeID="_x0000_i1027" DrawAspect="Content" ObjectID="_1752929227" r:id="rId17"/>
        </w:object>
      </w:r>
      <w:r w:rsidRPr="00B41A76">
        <w:rPr>
          <w:rFonts w:ascii="Times New Roman" w:eastAsia="宋体" w:hAnsi="Times New Roman" w:cs="宋体" w:hint="eastAsia"/>
          <w:szCs w:val="21"/>
        </w:rPr>
        <w:t>维，</w:t>
      </w:r>
      <m:oMath>
        <m:r>
          <w:rPr>
            <w:rFonts w:ascii="Cambria Math" w:eastAsia="宋体" w:hAnsi="Cambria Math" w:cs="宋体"/>
            <w:szCs w:val="21"/>
          </w:rPr>
          <m:t>E</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和</w:t>
      </w:r>
      <m:oMath>
        <m:r>
          <w:rPr>
            <w:rFonts w:ascii="Cambria Math" w:eastAsia="宋体" w:hAnsi="Cambria Math" w:cs="宋体"/>
            <w:szCs w:val="21"/>
          </w:rPr>
          <m:t>Var</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表示计算每个维度的均值和标准差，</w:t>
      </w:r>
      <m:oMath>
        <m:r>
          <w:rPr>
            <w:rFonts w:ascii="Cambria Math" w:eastAsia="宋体" w:hAnsi="Cambria Math" w:cs="宋体"/>
            <w:szCs w:val="21"/>
          </w:rPr>
          <m:t>α</m:t>
        </m:r>
      </m:oMath>
      <w:r w:rsidRPr="00B41A76">
        <w:rPr>
          <w:rFonts w:ascii="Times New Roman" w:eastAsia="宋体" w:hAnsi="Times New Roman" w:cs="宋体" w:hint="eastAsia"/>
          <w:szCs w:val="21"/>
        </w:rPr>
        <w:t>用于避免分母为零。</w:t>
      </w:r>
    </w:p>
    <w:p w14:paraId="38B3FB5A" w14:textId="77777777" w:rsidR="000B7628" w:rsidRDefault="00000000">
      <w:pPr>
        <w:rPr>
          <w:rFonts w:ascii="黑体" w:eastAsia="黑体" w:hAnsi="黑体"/>
          <w:sz w:val="24"/>
        </w:rPr>
      </w:pPr>
      <w:r>
        <w:rPr>
          <w:rFonts w:ascii="黑体" w:eastAsia="黑体" w:hAnsi="黑体" w:hint="eastAsia"/>
          <w:sz w:val="24"/>
        </w:rPr>
        <w:t>2.4 损失函数</w:t>
      </w:r>
    </w:p>
    <w:p w14:paraId="459EEA11" w14:textId="4BCF4536" w:rsidR="00B41A76" w:rsidRPr="00B41A76" w:rsidRDefault="00967CC7" w:rsidP="00B41A76">
      <w:pPr>
        <w:ind w:firstLine="420"/>
        <w:rPr>
          <w:rFonts w:ascii="Times New Roman" w:eastAsia="宋体" w:hAnsi="Times New Roman" w:cs="宋体"/>
          <w:szCs w:val="21"/>
        </w:rPr>
      </w:pPr>
      <w:r w:rsidRPr="00967CC7">
        <w:rPr>
          <w:rFonts w:ascii="Times New Roman" w:eastAsia="宋体" w:hAnsi="Times New Roman" w:cs="宋体" w:hint="eastAsia"/>
          <w:szCs w:val="21"/>
        </w:rPr>
        <w:t>本文采用联合损失函数来优化训练模型，以</w:t>
      </w:r>
      <w:proofErr w:type="gramStart"/>
      <w:r w:rsidRPr="00967CC7">
        <w:rPr>
          <w:rFonts w:ascii="Times New Roman" w:eastAsia="宋体" w:hAnsi="Times New Roman" w:cs="宋体" w:hint="eastAsia"/>
          <w:szCs w:val="21"/>
        </w:rPr>
        <w:t>扩大类间距离</w:t>
      </w:r>
      <w:proofErr w:type="gramEnd"/>
      <w:r w:rsidRPr="00967CC7">
        <w:rPr>
          <w:rFonts w:ascii="Times New Roman" w:eastAsia="宋体" w:hAnsi="Times New Roman" w:cs="宋体" w:hint="eastAsia"/>
          <w:szCs w:val="21"/>
        </w:rPr>
        <w:t>和提高类内不同模态特征相似度。联合损失函数包括分布一致性损失函数（</w:t>
      </w:r>
      <m:oMath>
        <m:sSub>
          <m:sSubPr>
            <m:ctrlPr>
              <w:rPr>
                <w:rFonts w:ascii="Cambria Math" w:hAnsi="Cambria Math"/>
              </w:rPr>
            </m:ctrlPr>
          </m:sSubPr>
          <m:e>
            <m:r>
              <m:rPr>
                <m:nor/>
              </m:rPr>
              <m:t>L</m:t>
            </m:r>
          </m:e>
          <m:sub>
            <m:r>
              <m:rPr>
                <m:nor/>
              </m:rPr>
              <m:t>dcl</m:t>
            </m:r>
          </m:sub>
        </m:sSub>
      </m:oMath>
      <w:r w:rsidRPr="00967CC7">
        <w:rPr>
          <w:rFonts w:ascii="Times New Roman" w:eastAsia="宋体" w:hAnsi="Times New Roman" w:cs="宋体" w:hint="eastAsia"/>
          <w:szCs w:val="21"/>
        </w:rPr>
        <w:t>）、</w:t>
      </w:r>
      <w:r>
        <w:rPr>
          <w:rFonts w:ascii="Times New Roman" w:eastAsia="宋体" w:hAnsi="Times New Roman" w:cs="宋体" w:hint="eastAsia"/>
          <w:szCs w:val="21"/>
        </w:rPr>
        <w:t>交叉</w:t>
      </w:r>
      <w:proofErr w:type="gramStart"/>
      <w:r>
        <w:rPr>
          <w:rFonts w:ascii="Times New Roman" w:eastAsia="宋体" w:hAnsi="Times New Roman" w:cs="宋体" w:hint="eastAsia"/>
          <w:szCs w:val="21"/>
        </w:rPr>
        <w:t>熵</w:t>
      </w:r>
      <w:proofErr w:type="gramEnd"/>
      <w:r w:rsidRPr="00967CC7">
        <w:rPr>
          <w:rFonts w:ascii="Times New Roman" w:eastAsia="宋体" w:hAnsi="Times New Roman" w:cs="宋体" w:hint="eastAsia"/>
          <w:szCs w:val="21"/>
        </w:rPr>
        <w:t>损失函数（</w:t>
      </w:r>
      <m:oMath>
        <m:sSub>
          <m:sSubPr>
            <m:ctrlPr>
              <w:rPr>
                <w:rFonts w:ascii="Cambria Math" w:hAnsi="Cambria Math"/>
              </w:rPr>
            </m:ctrlPr>
          </m:sSubPr>
          <m:e>
            <m:r>
              <m:rPr>
                <m:nor/>
              </m:rPr>
              <m:t>L</m:t>
            </m:r>
          </m:e>
          <m:sub>
            <m:r>
              <m:rPr>
                <m:nor/>
              </m:rPr>
              <m:t>id</m:t>
            </m:r>
          </m:sub>
        </m:sSub>
      </m:oMath>
      <w:r w:rsidRPr="00967CC7">
        <w:rPr>
          <w:rFonts w:ascii="Times New Roman" w:eastAsia="宋体" w:hAnsi="Times New Roman" w:cs="宋体" w:hint="eastAsia"/>
          <w:szCs w:val="21"/>
        </w:rPr>
        <w:t>）和三元组损失函数（</w:t>
      </w:r>
      <m:oMath>
        <m:sSub>
          <m:sSubPr>
            <m:ctrlPr>
              <w:rPr>
                <w:rFonts w:ascii="Cambria Math" w:hAnsi="Cambria Math"/>
              </w:rPr>
            </m:ctrlPr>
          </m:sSubPr>
          <m:e>
            <m:r>
              <m:rPr>
                <m:nor/>
              </m:rPr>
              <m:t>L</m:t>
            </m:r>
          </m:e>
          <m:sub>
            <m:r>
              <m:rPr>
                <m:nor/>
              </m:rPr>
              <m:t>tri</m:t>
            </m:r>
          </m:sub>
        </m:sSub>
      </m:oMath>
      <w:r w:rsidRPr="00967CC7">
        <w:rPr>
          <w:rFonts w:ascii="Times New Roman" w:eastAsia="宋体" w:hAnsi="Times New Roman" w:cs="宋体" w:hint="eastAsia"/>
          <w:szCs w:val="21"/>
        </w:rPr>
        <w:t>）。</w:t>
      </w:r>
      <w:r w:rsidR="00B41A76" w:rsidRPr="00B41A76">
        <w:rPr>
          <w:rFonts w:ascii="Times New Roman" w:eastAsia="宋体" w:hAnsi="Times New Roman" w:cs="宋体" w:hint="eastAsia"/>
          <w:szCs w:val="21"/>
        </w:rPr>
        <w:t>联合损失函数的表达式如下所示：</w:t>
      </w:r>
    </w:p>
    <w:p w14:paraId="7C865761" w14:textId="72C7C90F" w:rsidR="00B41A76" w:rsidRPr="00B41A76" w:rsidRDefault="00B41A76" w:rsidP="008C0868">
      <w:pPr>
        <w:ind w:firstLine="420"/>
        <w:jc w:val="center"/>
        <w:rPr>
          <w:rFonts w:ascii="Times New Roman" w:eastAsia="宋体" w:hAnsi="Times New Roman" w:cs="宋体"/>
          <w:szCs w:val="21"/>
        </w:rPr>
      </w:pPr>
      <m:oMathPara>
        <m:oMath>
          <m:r>
            <m:rPr>
              <m:nor/>
            </m:rPr>
            <m:t>L</m:t>
          </m:r>
          <m:r>
            <w:rPr>
              <w:rFonts w:ascii="Cambria Math" w:hAnsi="Cambria Math"/>
            </w:rPr>
            <m:t>=0.5</m:t>
          </m:r>
          <m:sSub>
            <m:sSubPr>
              <m:ctrlPr>
                <w:rPr>
                  <w:rFonts w:ascii="Cambria Math" w:hAnsi="Cambria Math"/>
                </w:rPr>
              </m:ctrlPr>
            </m:sSubPr>
            <m:e>
              <m:r>
                <m:rPr>
                  <m:nor/>
                </m:rPr>
                <m:t>L</m:t>
              </m:r>
            </m:e>
            <m:sub>
              <m:r>
                <m:rPr>
                  <m:nor/>
                </m:rPr>
                <m:t>dcl</m:t>
              </m:r>
            </m:sub>
          </m:sSub>
          <m:r>
            <w:rPr>
              <w:rFonts w:ascii="Cambria Math" w:hAnsi="Cambria Math"/>
            </w:rPr>
            <m:t>+</m:t>
          </m:r>
          <m:sSub>
            <m:sSubPr>
              <m:ctrlPr>
                <w:rPr>
                  <w:rFonts w:ascii="Cambria Math" w:hAnsi="Cambria Math"/>
                </w:rPr>
              </m:ctrlPr>
            </m:sSubPr>
            <m:e>
              <m:r>
                <m:rPr>
                  <m:nor/>
                </m:rPr>
                <m:t>L</m:t>
              </m:r>
            </m:e>
            <m:sub>
              <m:r>
                <m:rPr>
                  <m:nor/>
                </m:rPr>
                <m:t>id</m:t>
              </m:r>
            </m:sub>
          </m:sSub>
          <m:r>
            <w:rPr>
              <w:rFonts w:ascii="Cambria Math" w:hAnsi="Cambria Math"/>
            </w:rPr>
            <m:t>+</m:t>
          </m:r>
          <m:sSub>
            <m:sSubPr>
              <m:ctrlPr>
                <w:rPr>
                  <w:rFonts w:ascii="Cambria Math" w:hAnsi="Cambria Math"/>
                </w:rPr>
              </m:ctrlPr>
            </m:sSubPr>
            <m:e>
              <m:r>
                <m:rPr>
                  <m:nor/>
                </m:rPr>
                <m:t>L</m:t>
              </m:r>
            </m:e>
            <m:sub>
              <m:r>
                <m:rPr>
                  <m:nor/>
                </m:rPr>
                <m:t>tri</m:t>
              </m:r>
            </m:sub>
          </m:sSub>
        </m:oMath>
      </m:oMathPara>
    </w:p>
    <w:p w14:paraId="48D30FD6" w14:textId="0EEB523C"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m:oMath>
        <m:sSub>
          <m:sSubPr>
            <m:ctrlPr>
              <w:rPr>
                <w:rFonts w:ascii="Cambria Math" w:eastAsia="宋体" w:hAnsi="Cambria Math" w:cs="宋体"/>
                <w:szCs w:val="21"/>
              </w:rPr>
            </m:ctrlPr>
          </m:sSubPr>
          <m:e>
            <m:r>
              <m:rPr>
                <m:nor/>
              </m:rPr>
              <w:rPr>
                <w:rFonts w:ascii="Times New Roman" w:eastAsia="宋体" w:hAnsi="Times New Roman" w:cs="宋体"/>
                <w:szCs w:val="21"/>
              </w:rPr>
              <m:t>L</m:t>
            </m:r>
          </m:e>
          <m:sub>
            <m:r>
              <m:rPr>
                <m:nor/>
              </m:rPr>
              <w:rPr>
                <w:rFonts w:ascii="Times New Roman" w:eastAsia="宋体" w:hAnsi="Times New Roman" w:cs="宋体"/>
                <w:szCs w:val="21"/>
              </w:rPr>
              <m:t>dcl</m:t>
            </m:r>
          </m:sub>
        </m:sSub>
      </m:oMath>
      <w:r w:rsidRPr="00B41A76">
        <w:rPr>
          <w:rFonts w:ascii="Times New Roman" w:eastAsia="宋体" w:hAnsi="Times New Roman" w:cs="宋体" w:hint="eastAsia"/>
          <w:szCs w:val="21"/>
        </w:rPr>
        <w:t>是分布一致性损失函数</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用于优化辅助模态生成器，生成更好的辅助模态图像。它的计算公式如下所示：</w:t>
      </w:r>
    </w:p>
    <w:p w14:paraId="64135849" w14:textId="641A3BB0" w:rsidR="00B41A76" w:rsidRPr="00B41A76" w:rsidRDefault="00B41A76" w:rsidP="008C0868">
      <w:pPr>
        <w:ind w:firstLineChars="400" w:firstLine="840"/>
        <w:rPr>
          <w:rFonts w:ascii="Times New Roman" w:eastAsia="宋体" w:hAnsi="Times New Roman" w:cs="宋体"/>
          <w:szCs w:val="21"/>
        </w:rPr>
      </w:pPr>
      <w:r w:rsidRPr="00B41A76">
        <w:rPr>
          <w:rFonts w:ascii="Times New Roman" w:eastAsia="宋体" w:hAnsi="Times New Roman" w:cs="宋体"/>
          <w:szCs w:val="21"/>
        </w:rPr>
        <w:t xml:space="preserve"> </w:t>
      </w:r>
      <m:oMath>
        <m:sSub>
          <m:sSubPr>
            <m:ctrlPr>
              <w:rPr>
                <w:rFonts w:ascii="Cambria Math" w:hAnsi="Cambria Math"/>
              </w:rPr>
            </m:ctrlPr>
          </m:sSubPr>
          <m:e>
            <m:r>
              <m:rPr>
                <m:nor/>
              </m:rPr>
              <m:t>L</m:t>
            </m:r>
          </m:e>
          <m:sub>
            <m:r>
              <m:rPr>
                <m:nor/>
              </m:rPr>
              <m:t>dcl</m:t>
            </m:r>
          </m:sub>
        </m:sSub>
        <m:r>
          <m:rPr>
            <m:nor/>
          </m:rPr>
          <m:t>=</m:t>
        </m:r>
        <m:f>
          <m:fPr>
            <m:ctrlPr>
              <w:rPr>
                <w:rFonts w:ascii="Cambria Math" w:hAnsi="Cambria Math"/>
              </w:rPr>
            </m:ctrlPr>
          </m:fPr>
          <m:num>
            <m:r>
              <w:rPr>
                <w:rFonts w:ascii="Cambria Math" w:hAnsi="Cambria Math"/>
              </w:rPr>
              <m:t>1</m:t>
            </m:r>
          </m:num>
          <m:den>
            <m:r>
              <m:rPr>
                <m:nor/>
              </m:rPr>
              <m:t>N</m:t>
            </m:r>
          </m:den>
        </m:f>
        <m:nary>
          <m:naryPr>
            <m:chr m:val="∑"/>
            <m:limLoc m:val="undOvr"/>
            <m:grow m:val="1"/>
            <m:ctrlPr>
              <w:rPr>
                <w:rFonts w:ascii="Cambria Math" w:hAnsi="Cambria Math"/>
              </w:rPr>
            </m:ctrlPr>
          </m:naryPr>
          <m:sub>
            <m:r>
              <m:rPr>
                <m:nor/>
              </m:rPr>
              <m:t>i</m:t>
            </m:r>
            <m:r>
              <w:rPr>
                <w:rFonts w:ascii="Cambria Math" w:hAnsi="Cambria Math"/>
              </w:rPr>
              <m:t>=1</m:t>
            </m:r>
          </m:sub>
          <m:sup>
            <m:r>
              <m:rPr>
                <m:nor/>
              </m:rPr>
              <m:t>N</m:t>
            </m:r>
          </m:sup>
          <m:e>
            <m:r>
              <m:rPr>
                <m:nor/>
              </m:rPr>
              <m:t>mean</m:t>
            </m:r>
            <m:d>
              <m:dPr>
                <m:begChr m:val="["/>
                <m:endChr m:val="]"/>
                <m:ctrlPr>
                  <w:rPr>
                    <w:rFonts w:ascii="Cambria Math" w:hAnsi="Cambria Math"/>
                  </w:rPr>
                </m:ctrlPr>
              </m:dPr>
              <m:e>
                <m:r>
                  <m:rPr>
                    <m:nor/>
                  </m:rPr>
                  <m:t>f</m:t>
                </m:r>
                <m:d>
                  <m:dPr>
                    <m:ctrlPr>
                      <w:rPr>
                        <w:rFonts w:ascii="Cambria Math" w:hAnsi="Cambria Math"/>
                      </w:rPr>
                    </m:ctrlPr>
                  </m:dPr>
                  <m:e>
                    <m:sSubSup>
                      <m:sSubSupPr>
                        <m:ctrlPr>
                          <w:rPr>
                            <w:rFonts w:ascii="Cambria Math" w:hAnsi="Cambria Math"/>
                          </w:rPr>
                        </m:ctrlPr>
                      </m:sSubSupPr>
                      <m:e>
                        <m:r>
                          <m:rPr>
                            <m:nor/>
                          </m:rPr>
                          <m:t>I</m:t>
                        </m:r>
                      </m:e>
                      <m:sub>
                        <m:r>
                          <m:rPr>
                            <m:nor/>
                          </m:rPr>
                          <m:t>VtA</m:t>
                        </m:r>
                      </m:sub>
                      <m:sup>
                        <m:r>
                          <m:rPr>
                            <m:nor/>
                          </m:rPr>
                          <m:t>i</m:t>
                        </m:r>
                      </m:sup>
                    </m:sSubSup>
                  </m:e>
                </m:d>
                <m:r>
                  <w:rPr>
                    <w:rFonts w:ascii="Cambria Math" w:hAnsi="Cambria Math"/>
                  </w:rPr>
                  <m:t>-</m:t>
                </m:r>
                <m:r>
                  <m:rPr>
                    <m:nor/>
                  </m:rPr>
                  <m:t>f</m:t>
                </m:r>
                <m:d>
                  <m:dPr>
                    <m:ctrlPr>
                      <w:rPr>
                        <w:rFonts w:ascii="Cambria Math" w:hAnsi="Cambria Math"/>
                      </w:rPr>
                    </m:ctrlPr>
                  </m:dPr>
                  <m:e>
                    <m:sSubSup>
                      <m:sSubSupPr>
                        <m:ctrlPr>
                          <w:rPr>
                            <w:rFonts w:ascii="Cambria Math" w:hAnsi="Cambria Math"/>
                          </w:rPr>
                        </m:ctrlPr>
                      </m:sSubSupPr>
                      <m:e>
                        <m:r>
                          <m:rPr>
                            <m:nor/>
                          </m:rPr>
                          <m:t>I</m:t>
                        </m:r>
                      </m:e>
                      <m:sub>
                        <m:r>
                          <m:rPr>
                            <m:nor/>
                          </m:rPr>
                          <m:t>ItA</m:t>
                        </m:r>
                      </m:sub>
                      <m:sup>
                        <m:r>
                          <m:rPr>
                            <m:nor/>
                          </m:rPr>
                          <m:t>i</m:t>
                        </m:r>
                      </m:sup>
                    </m:sSubSup>
                  </m:e>
                </m:d>
              </m:e>
            </m:d>
          </m:e>
        </m:nary>
      </m:oMath>
    </w:p>
    <w:p w14:paraId="552ED6AA" w14:textId="0AF58538" w:rsidR="00B41A76" w:rsidRPr="00B41A76" w:rsidRDefault="00967CC7" w:rsidP="00B41A76">
      <w:pPr>
        <w:ind w:firstLine="420"/>
        <w:rPr>
          <w:rFonts w:ascii="Times New Roman" w:eastAsia="宋体" w:hAnsi="Times New Roman" w:cs="宋体"/>
          <w:szCs w:val="21"/>
        </w:rPr>
      </w:pPr>
      <w:r w:rsidRPr="00967CC7">
        <w:rPr>
          <w:rFonts w:ascii="Times New Roman" w:eastAsia="宋体" w:hAnsi="Times New Roman" w:cs="宋体" w:hint="eastAsia"/>
          <w:szCs w:val="21"/>
        </w:rPr>
        <w:t>其中，</w:t>
      </w:r>
      <w:r w:rsidRPr="00967CC7">
        <w:rPr>
          <w:rFonts w:ascii="Times New Roman" w:eastAsia="宋体" w:hAnsi="Times New Roman" w:cs="宋体" w:hint="eastAsia"/>
          <w:szCs w:val="21"/>
        </w:rPr>
        <w:t>N</w:t>
      </w:r>
      <w:r w:rsidRPr="00967CC7">
        <w:rPr>
          <w:rFonts w:ascii="Times New Roman" w:eastAsia="宋体" w:hAnsi="Times New Roman" w:cs="宋体" w:hint="eastAsia"/>
          <w:szCs w:val="21"/>
        </w:rPr>
        <w:t>是每一批次的训练样本总</w:t>
      </w:r>
      <w:r w:rsidR="00095E6C">
        <w:rPr>
          <w:rFonts w:ascii="Times New Roman" w:eastAsia="宋体" w:hAnsi="Times New Roman" w:cs="宋体" w:hint="eastAsia"/>
          <w:szCs w:val="21"/>
        </w:rPr>
        <w:t>数</w:t>
      </w:r>
      <w:r w:rsidR="00B41A76" w:rsidRPr="00B41A76">
        <w:rPr>
          <w:rFonts w:ascii="Times New Roman" w:eastAsia="宋体" w:hAnsi="Times New Roman" w:cs="宋体" w:hint="eastAsia"/>
          <w:szCs w:val="21"/>
        </w:rPr>
        <w:t>。</w:t>
      </w:r>
      <m:oMath>
        <m:sSub>
          <m:sSubPr>
            <m:ctrlPr>
              <w:rPr>
                <w:rFonts w:ascii="Cambria Math" w:hAnsi="Cambria Math"/>
              </w:rPr>
            </m:ctrlPr>
          </m:sSubPr>
          <m:e>
            <m:r>
              <m:rPr>
                <m:nor/>
              </m:rPr>
              <m:t>I</m:t>
            </m:r>
          </m:e>
          <m:sub>
            <m:r>
              <m:rPr>
                <m:nor/>
              </m:rPr>
              <m:t>VtA</m:t>
            </m:r>
          </m:sub>
        </m:sSub>
      </m:oMath>
      <w:r w:rsidR="00B41A76" w:rsidRPr="00B41A76">
        <w:rPr>
          <w:rFonts w:ascii="Times New Roman" w:eastAsia="宋体" w:hAnsi="Times New Roman" w:cs="宋体" w:hint="eastAsia"/>
          <w:szCs w:val="21"/>
        </w:rPr>
        <w:t>和</w:t>
      </w:r>
      <m:oMath>
        <m:sSub>
          <m:sSubPr>
            <m:ctrlPr>
              <w:rPr>
                <w:rFonts w:ascii="Cambria Math" w:hAnsi="Cambria Math"/>
              </w:rPr>
            </m:ctrlPr>
          </m:sSubPr>
          <m:e>
            <m:r>
              <m:rPr>
                <m:nor/>
              </m:rPr>
              <m:t>I</m:t>
            </m:r>
          </m:e>
          <m:sub>
            <m:r>
              <m:rPr>
                <m:nor/>
              </m:rPr>
              <m:t>ItA</m:t>
            </m:r>
          </m:sub>
        </m:sSub>
      </m:oMath>
      <w:r w:rsidRPr="00967CC7">
        <w:rPr>
          <w:rFonts w:ascii="Times New Roman" w:eastAsia="宋体" w:hAnsi="Times New Roman" w:cs="宋体" w:hint="eastAsia"/>
          <w:szCs w:val="21"/>
        </w:rPr>
        <w:t>分别表示由可见光图像和红外图像生成的辅助模态图像</w:t>
      </w:r>
      <w:r w:rsidR="00B41A76" w:rsidRPr="00B41A76">
        <w:rPr>
          <w:rFonts w:ascii="Times New Roman" w:eastAsia="宋体" w:hAnsi="Times New Roman" w:cs="宋体" w:hint="eastAsia"/>
          <w:szCs w:val="21"/>
        </w:rPr>
        <w:t>。</w:t>
      </w:r>
      <m:oMath>
        <m:r>
          <m:rPr>
            <m:nor/>
          </m:rPr>
          <m:t>f</m:t>
        </m:r>
        <m:d>
          <m:dPr>
            <m:ctrlPr>
              <w:rPr>
                <w:rFonts w:ascii="Cambria Math" w:hAnsi="Cambria Math"/>
              </w:rPr>
            </m:ctrlPr>
          </m:dPr>
          <m:e>
            <m:r>
              <w:rPr>
                <w:rFonts w:ascii="Cambria Math" w:hAnsi="Cambria Math"/>
              </w:rPr>
              <m:t>·</m:t>
            </m:r>
          </m:e>
        </m:d>
      </m:oMath>
      <w:r>
        <w:rPr>
          <w:rFonts w:ascii="Open Sans" w:hAnsi="Open Sans" w:cs="Open Sans"/>
          <w:color w:val="333333"/>
          <w:shd w:val="clear" w:color="auto" w:fill="FFFFFF"/>
        </w:rPr>
        <w:t>表示辅助模态图像经过全连接层后的输出</w:t>
      </w:r>
      <w:r w:rsidR="00B41A76" w:rsidRPr="00B41A76">
        <w:rPr>
          <w:rFonts w:ascii="Times New Roman" w:eastAsia="宋体" w:hAnsi="Times New Roman" w:cs="宋体" w:hint="eastAsia"/>
          <w:szCs w:val="21"/>
        </w:rPr>
        <w:t>。</w:t>
      </w:r>
      <m:oMath>
        <m:r>
          <m:rPr>
            <m:nor/>
          </m:rPr>
          <m:t>mean</m:t>
        </m:r>
        <m:d>
          <m:dPr>
            <m:begChr m:val="["/>
            <m:endChr m:val="]"/>
            <m:ctrlPr>
              <w:rPr>
                <w:rFonts w:ascii="Cambria Math" w:hAnsi="Cambria Math"/>
              </w:rPr>
            </m:ctrlPr>
          </m:dPr>
          <m:e>
            <m:r>
              <w:rPr>
                <w:rFonts w:ascii="Cambria Math" w:hAnsi="Cambria Math"/>
              </w:rPr>
              <m:t>·</m:t>
            </m:r>
          </m:e>
        </m:d>
      </m:oMath>
      <w:r w:rsidR="00B41A76" w:rsidRPr="00B41A76">
        <w:rPr>
          <w:rFonts w:ascii="Times New Roman" w:eastAsia="宋体" w:hAnsi="Times New Roman" w:cs="宋体" w:hint="eastAsia"/>
          <w:szCs w:val="21"/>
        </w:rPr>
        <w:t>表示取均值。</w:t>
      </w:r>
    </w:p>
    <w:p w14:paraId="00EE120D" w14:textId="60A0D43A" w:rsidR="00B41A76" w:rsidRPr="00B41A76" w:rsidRDefault="00000000" w:rsidP="00B41A76">
      <w:pPr>
        <w:ind w:firstLine="420"/>
        <w:rPr>
          <w:rFonts w:ascii="Times New Roman" w:eastAsia="宋体" w:hAnsi="Times New Roman" w:cs="宋体"/>
          <w:szCs w:val="21"/>
        </w:rPr>
      </w:pPr>
      <m:oMath>
        <m:sSub>
          <m:sSubPr>
            <m:ctrlPr>
              <w:rPr>
                <w:rFonts w:ascii="Cambria Math" w:hAnsi="Cambria Math"/>
              </w:rPr>
            </m:ctrlPr>
          </m:sSubPr>
          <m:e>
            <m:r>
              <m:rPr>
                <m:nor/>
              </m:rPr>
              <m:t>L</m:t>
            </m:r>
          </m:e>
          <m:sub>
            <m:r>
              <m:rPr>
                <m:nor/>
              </m:rPr>
              <m:t>id</m:t>
            </m:r>
          </m:sub>
        </m:sSub>
      </m:oMath>
      <w:r w:rsidR="00B41A76" w:rsidRPr="00B41A76">
        <w:rPr>
          <w:rFonts w:ascii="Times New Roman" w:eastAsia="宋体" w:hAnsi="Times New Roman" w:cs="宋体" w:hint="eastAsia"/>
          <w:szCs w:val="21"/>
        </w:rPr>
        <w:t>是交叉</w:t>
      </w:r>
      <w:proofErr w:type="gramStart"/>
      <w:r w:rsidR="00B41A76" w:rsidRPr="00B41A76">
        <w:rPr>
          <w:rFonts w:ascii="Times New Roman" w:eastAsia="宋体" w:hAnsi="Times New Roman" w:cs="宋体" w:hint="eastAsia"/>
          <w:szCs w:val="21"/>
        </w:rPr>
        <w:t>熵</w:t>
      </w:r>
      <w:proofErr w:type="gramEnd"/>
      <w:r w:rsidR="00B41A76" w:rsidRPr="00B41A76">
        <w:rPr>
          <w:rFonts w:ascii="Times New Roman" w:eastAsia="宋体" w:hAnsi="Times New Roman" w:cs="宋体" w:hint="eastAsia"/>
          <w:szCs w:val="21"/>
        </w:rPr>
        <w:t>损失函数，</w:t>
      </w:r>
      <w:r w:rsidR="00967CC7" w:rsidRPr="00967CC7">
        <w:rPr>
          <w:rFonts w:ascii="Times New Roman" w:eastAsia="宋体" w:hAnsi="Times New Roman" w:cs="宋体" w:hint="eastAsia"/>
          <w:szCs w:val="21"/>
        </w:rPr>
        <w:t>帮助模型对不同身份的行人进行分类</w:t>
      </w:r>
      <w:r w:rsidR="00967CC7">
        <w:rPr>
          <w:rFonts w:ascii="Times New Roman" w:eastAsia="宋体" w:hAnsi="Times New Roman" w:cs="宋体" w:hint="eastAsia"/>
          <w:szCs w:val="21"/>
        </w:rPr>
        <w:t>。</w:t>
      </w:r>
      <w:r w:rsidR="00B41A76" w:rsidRPr="00B41A76">
        <w:rPr>
          <w:rFonts w:ascii="Times New Roman" w:eastAsia="宋体" w:hAnsi="Times New Roman" w:cs="宋体" w:hint="eastAsia"/>
          <w:szCs w:val="21"/>
        </w:rPr>
        <w:t>它的计算公式如下所示：</w:t>
      </w:r>
    </w:p>
    <w:p w14:paraId="48372B7A" w14:textId="5D70C6F9" w:rsidR="00B41A76" w:rsidRPr="00B475F8" w:rsidRDefault="00000000" w:rsidP="008C0868">
      <w:pPr>
        <w:ind w:firstLineChars="100" w:firstLine="180"/>
        <w:jc w:val="left"/>
        <w:rPr>
          <w:rFonts w:ascii="Times New Roman" w:eastAsia="宋体" w:hAnsi="Times New Roman" w:cs="宋体"/>
          <w:sz w:val="18"/>
          <w:szCs w:val="18"/>
        </w:rPr>
      </w:pPr>
      <m:oMathPara>
        <m:oMath>
          <m:sSub>
            <m:sSubPr>
              <m:ctrlPr>
                <w:rPr>
                  <w:rFonts w:ascii="Cambria Math" w:hAnsi="Cambria Math"/>
                  <w:sz w:val="18"/>
                  <w:szCs w:val="21"/>
                </w:rPr>
              </m:ctrlPr>
            </m:sSubPr>
            <m:e>
              <m:r>
                <m:rPr>
                  <m:nor/>
                </m:rPr>
                <w:rPr>
                  <w:sz w:val="18"/>
                  <w:szCs w:val="21"/>
                </w:rPr>
                <m:t>L</m:t>
              </m:r>
            </m:e>
            <m:sub>
              <m:r>
                <m:rPr>
                  <m:nor/>
                </m:rPr>
                <w:rPr>
                  <w:sz w:val="18"/>
                  <w:szCs w:val="21"/>
                </w:rPr>
                <m:t>id</m:t>
              </m:r>
            </m:sub>
          </m:sSub>
          <m:r>
            <w:rPr>
              <w:rFonts w:ascii="Cambria Math" w:hAnsi="Cambria Math"/>
              <w:sz w:val="18"/>
              <w:szCs w:val="21"/>
            </w:rPr>
            <m:t>=</m:t>
          </m:r>
          <m:nary>
            <m:naryPr>
              <m:chr m:val="∑"/>
              <m:limLoc m:val="undOvr"/>
              <m:grow m:val="1"/>
              <m:ctrlPr>
                <w:rPr>
                  <w:rFonts w:ascii="Cambria Math" w:hAnsi="Cambria Math"/>
                  <w:sz w:val="18"/>
                  <w:szCs w:val="21"/>
                </w:rPr>
              </m:ctrlPr>
            </m:naryPr>
            <m:sub>
              <m:r>
                <m:rPr>
                  <m:nor/>
                </m:rPr>
                <w:rPr>
                  <w:sz w:val="18"/>
                  <w:szCs w:val="21"/>
                </w:rPr>
                <m:t>i</m:t>
              </m:r>
              <m:r>
                <w:rPr>
                  <w:rFonts w:ascii="Cambria Math" w:hAnsi="Cambria Math"/>
                  <w:sz w:val="18"/>
                  <w:szCs w:val="21"/>
                </w:rPr>
                <m:t>=1</m:t>
              </m:r>
            </m:sub>
            <m:sup>
              <m:r>
                <m:rPr>
                  <m:nor/>
                </m:rPr>
                <w:rPr>
                  <w:sz w:val="18"/>
                  <w:szCs w:val="21"/>
                </w:rPr>
                <m:t>N</m:t>
              </m:r>
            </m:sup>
            <m:e>
              <m:r>
                <w:rPr>
                  <w:rFonts w:ascii="Cambria Math" w:hAnsi="Cambria Math"/>
                  <w:sz w:val="18"/>
                  <w:szCs w:val="21"/>
                </w:rPr>
                <m:t>-</m:t>
              </m:r>
              <m:sSub>
                <m:sSubPr>
                  <m:ctrlPr>
                    <w:rPr>
                      <w:rFonts w:ascii="Cambria Math" w:hAnsi="Cambria Math"/>
                      <w:sz w:val="18"/>
                      <w:szCs w:val="21"/>
                    </w:rPr>
                  </m:ctrlPr>
                </m:sSubPr>
                <m:e>
                  <m:r>
                    <m:rPr>
                      <m:nor/>
                    </m:rPr>
                    <w:rPr>
                      <w:sz w:val="18"/>
                      <w:szCs w:val="21"/>
                    </w:rPr>
                    <m:t>q</m:t>
                  </m:r>
                </m:e>
                <m:sub>
                  <m:r>
                    <m:rPr>
                      <m:nor/>
                    </m:rPr>
                    <w:rPr>
                      <w:sz w:val="18"/>
                      <w:szCs w:val="21"/>
                    </w:rPr>
                    <m:t>i</m:t>
                  </m:r>
                </m:sub>
              </m:sSub>
              <m:r>
                <m:rPr>
                  <m:sty m:val="p"/>
                </m:rPr>
                <w:rPr>
                  <w:rFonts w:ascii="Cambria Math" w:hAnsi="Cambria Math"/>
                  <w:sz w:val="18"/>
                  <w:szCs w:val="21"/>
                </w:rPr>
                <m:t>log</m:t>
              </m:r>
              <m:d>
                <m:dPr>
                  <m:ctrlPr>
                    <w:rPr>
                      <w:rFonts w:ascii="Cambria Math" w:hAnsi="Cambria Math"/>
                      <w:sz w:val="18"/>
                      <w:szCs w:val="21"/>
                    </w:rPr>
                  </m:ctrlPr>
                </m:dPr>
                <m:e>
                  <m:sSub>
                    <m:sSubPr>
                      <m:ctrlPr>
                        <w:rPr>
                          <w:rFonts w:ascii="Cambria Math" w:hAnsi="Cambria Math"/>
                          <w:sz w:val="18"/>
                          <w:szCs w:val="21"/>
                        </w:rPr>
                      </m:ctrlPr>
                    </m:sSubPr>
                    <m:e>
                      <m:r>
                        <m:rPr>
                          <m:nor/>
                        </m:rPr>
                        <w:rPr>
                          <w:sz w:val="18"/>
                          <w:szCs w:val="21"/>
                        </w:rPr>
                        <m:t>p</m:t>
                      </m:r>
                    </m:e>
                    <m:sub>
                      <m:r>
                        <m:rPr>
                          <m:nor/>
                        </m:rPr>
                        <w:rPr>
                          <w:sz w:val="18"/>
                          <w:szCs w:val="21"/>
                        </w:rPr>
                        <m:t>i</m:t>
                      </m:r>
                    </m:sub>
                  </m:sSub>
                </m:e>
              </m:d>
            </m:e>
          </m:nary>
          <w:bookmarkStart w:id="2" w:name="_Hlk141369483"/>
          <m:r>
            <w:rPr>
              <w:rFonts w:ascii="Cambria Math" w:hAnsi="Cambria Math"/>
              <w:sz w:val="18"/>
              <w:szCs w:val="21"/>
            </w:rPr>
            <m:t>，</m:t>
          </m:r>
          <m:sSub>
            <m:sSubPr>
              <m:ctrlPr>
                <w:rPr>
                  <w:rFonts w:ascii="Cambria Math" w:hAnsi="Cambria Math"/>
                  <w:sz w:val="18"/>
                  <w:szCs w:val="21"/>
                </w:rPr>
              </m:ctrlPr>
            </m:sSubPr>
            <m:e>
              <m:r>
                <m:rPr>
                  <m:nor/>
                </m:rPr>
                <w:rPr>
                  <w:sz w:val="18"/>
                  <w:szCs w:val="21"/>
                </w:rPr>
                <m:t>q</m:t>
              </m:r>
            </m:e>
            <m:sub>
              <m:r>
                <m:rPr>
                  <m:nor/>
                </m:rPr>
                <w:rPr>
                  <w:sz w:val="18"/>
                  <w:szCs w:val="21"/>
                </w:rPr>
                <m:t>i</m:t>
              </m:r>
            </m:sub>
          </m:sSub>
          <m:r>
            <w:rPr>
              <w:rFonts w:ascii="Cambria Math" w:hAnsi="Cambria Math"/>
              <w:sz w:val="18"/>
              <w:szCs w:val="21"/>
            </w:rPr>
            <m:t>=</m:t>
          </m:r>
          <m:d>
            <m:dPr>
              <m:begChr m:val="{"/>
              <m:endChr m:val=""/>
              <m:ctrlPr>
                <w:rPr>
                  <w:rFonts w:ascii="Cambria Math" w:hAnsi="Cambria Math"/>
                  <w:sz w:val="18"/>
                  <w:szCs w:val="21"/>
                </w:rPr>
              </m:ctrlPr>
            </m:dPr>
            <m:e>
              <m:eqArr>
                <m:eqArrPr>
                  <m:ctrlPr>
                    <w:rPr>
                      <w:rFonts w:ascii="Cambria Math" w:hAnsi="Cambria Math"/>
                      <w:sz w:val="18"/>
                      <w:szCs w:val="21"/>
                    </w:rPr>
                  </m:ctrlPr>
                </m:eqArrPr>
                <m:e>
                  <m:r>
                    <w:rPr>
                      <w:rFonts w:ascii="Cambria Math" w:hAnsi="Cambria Math"/>
                      <w:sz w:val="18"/>
                      <w:szCs w:val="21"/>
                    </w:rPr>
                    <m:t>1-</m:t>
                  </m:r>
                  <m:f>
                    <m:fPr>
                      <m:ctrlPr>
                        <w:rPr>
                          <w:rFonts w:ascii="Cambria Math" w:hAnsi="Cambria Math"/>
                          <w:sz w:val="18"/>
                          <w:szCs w:val="21"/>
                        </w:rPr>
                      </m:ctrlPr>
                    </m:fPr>
                    <m:num>
                      <m:r>
                        <m:rPr>
                          <m:nor/>
                        </m:rPr>
                        <w:rPr>
                          <w:sz w:val="18"/>
                          <w:szCs w:val="21"/>
                        </w:rPr>
                        <m:t>N</m:t>
                      </m:r>
                      <m:r>
                        <w:rPr>
                          <w:rFonts w:ascii="Cambria Math" w:hAnsi="Cambria Math"/>
                          <w:sz w:val="18"/>
                          <w:szCs w:val="21"/>
                        </w:rPr>
                        <m:t>-1</m:t>
                      </m:r>
                    </m:num>
                    <m:den>
                      <m:r>
                        <m:rPr>
                          <m:nor/>
                        </m:rPr>
                        <w:rPr>
                          <w:sz w:val="18"/>
                          <w:szCs w:val="21"/>
                        </w:rPr>
                        <m:t>N</m:t>
                      </m:r>
                    </m:den>
                  </m:f>
                  <m:r>
                    <w:rPr>
                      <w:rFonts w:ascii="Cambria Math" w:hAnsi="Cambria Math"/>
                      <w:sz w:val="18"/>
                      <w:szCs w:val="21"/>
                    </w:rPr>
                    <m:t>λ,</m:t>
                  </m:r>
                  <m:r>
                    <m:rPr>
                      <m:nor/>
                    </m:rPr>
                    <w:rPr>
                      <w:sz w:val="18"/>
                      <w:szCs w:val="21"/>
                    </w:rPr>
                    <m:t>i</m:t>
                  </m:r>
                  <m:r>
                    <w:rPr>
                      <w:rFonts w:ascii="Cambria Math" w:hAnsi="Cambria Math"/>
                      <w:sz w:val="18"/>
                      <w:szCs w:val="21"/>
                    </w:rPr>
                    <m:t>=</m:t>
                  </m:r>
                  <m:r>
                    <m:rPr>
                      <m:nor/>
                    </m:rPr>
                    <w:rPr>
                      <w:sz w:val="18"/>
                      <w:szCs w:val="21"/>
                    </w:rPr>
                    <m:t>y</m:t>
                  </m:r>
                </m:e>
                <m:e>
                  <m:f>
                    <m:fPr>
                      <m:ctrlPr>
                        <w:rPr>
                          <w:rFonts w:ascii="Cambria Math" w:hAnsi="Cambria Math"/>
                          <w:sz w:val="18"/>
                          <w:szCs w:val="21"/>
                        </w:rPr>
                      </m:ctrlPr>
                    </m:fPr>
                    <m:num>
                      <m:r>
                        <w:rPr>
                          <w:rFonts w:ascii="Cambria Math" w:hAnsi="Cambria Math"/>
                          <w:sz w:val="18"/>
                          <w:szCs w:val="21"/>
                        </w:rPr>
                        <m:t>λ</m:t>
                      </m:r>
                    </m:num>
                    <m:den>
                      <m:r>
                        <m:rPr>
                          <m:nor/>
                        </m:rPr>
                        <w:rPr>
                          <w:sz w:val="18"/>
                          <w:szCs w:val="21"/>
                        </w:rPr>
                        <m:t>N</m:t>
                      </m:r>
                    </m:den>
                  </m:f>
                  <m:r>
                    <w:rPr>
                      <w:rFonts w:ascii="Cambria Math" w:hAnsi="Cambria Math"/>
                      <w:sz w:val="18"/>
                      <w:szCs w:val="21"/>
                    </w:rPr>
                    <m:t>,</m:t>
                  </m:r>
                  <m:r>
                    <m:rPr>
                      <m:nor/>
                    </m:rPr>
                    <w:rPr>
                      <w:sz w:val="18"/>
                      <w:szCs w:val="21"/>
                    </w:rPr>
                    <m:t>i</m:t>
                  </m:r>
                  <m:r>
                    <w:rPr>
                      <w:rFonts w:ascii="Cambria Math" w:hAnsi="Cambria Math"/>
                      <w:sz w:val="18"/>
                      <w:szCs w:val="21"/>
                    </w:rPr>
                    <m:t>≠</m:t>
                  </m:r>
                  <m:r>
                    <m:rPr>
                      <m:nor/>
                    </m:rPr>
                    <w:rPr>
                      <w:sz w:val="18"/>
                      <w:szCs w:val="21"/>
                    </w:rPr>
                    <m:t>y</m:t>
                  </m:r>
                </m:e>
              </m:eqArr>
            </m:e>
          </m:d>
        </m:oMath>
      </m:oMathPara>
      <w:bookmarkEnd w:id="2"/>
    </w:p>
    <w:p w14:paraId="078BCE5A" w14:textId="5ADEF950" w:rsidR="00B41A76" w:rsidRPr="00B41A76" w:rsidRDefault="00967CC7" w:rsidP="00B41A76">
      <w:pPr>
        <w:ind w:firstLine="420"/>
        <w:rPr>
          <w:rFonts w:ascii="Times New Roman" w:eastAsia="宋体" w:hAnsi="Times New Roman" w:cs="宋体"/>
          <w:szCs w:val="21"/>
        </w:rPr>
      </w:pPr>
      <w:r w:rsidRPr="00967CC7">
        <w:rPr>
          <w:rFonts w:ascii="Times New Roman" w:eastAsia="宋体" w:hAnsi="Times New Roman" w:cs="宋体" w:hint="eastAsia"/>
          <w:szCs w:val="21"/>
        </w:rPr>
        <w:t>其中，</w:t>
      </w:r>
      <w:r w:rsidRPr="00967CC7">
        <w:rPr>
          <w:rFonts w:ascii="Times New Roman" w:eastAsia="宋体" w:hAnsi="Times New Roman" w:cs="宋体" w:hint="eastAsia"/>
          <w:szCs w:val="21"/>
        </w:rPr>
        <w:t>N</w:t>
      </w:r>
      <w:r w:rsidRPr="00967CC7">
        <w:rPr>
          <w:rFonts w:ascii="Times New Roman" w:eastAsia="宋体" w:hAnsi="Times New Roman" w:cs="宋体" w:hint="eastAsia"/>
          <w:szCs w:val="21"/>
        </w:rPr>
        <w:t>表示训练过程中的行人身份个数</w:t>
      </w:r>
      <w:r w:rsidR="00B41A76" w:rsidRPr="00B41A76">
        <w:rPr>
          <w:rFonts w:ascii="Times New Roman" w:eastAsia="宋体" w:hAnsi="Times New Roman" w:cs="宋体" w:hint="eastAsia"/>
          <w:szCs w:val="21"/>
        </w:rPr>
        <w:t>，</w:t>
      </w:r>
      <w:r w:rsidR="00B41A76" w:rsidRPr="00B41A76">
        <w:rPr>
          <w:rFonts w:ascii="Times New Roman" w:eastAsia="宋体" w:hAnsi="Times New Roman" w:cs="宋体" w:hint="eastAsia"/>
          <w:szCs w:val="21"/>
        </w:rPr>
        <w:t>y</w:t>
      </w:r>
      <w:r w:rsidR="00B41A76" w:rsidRPr="00B41A76">
        <w:rPr>
          <w:rFonts w:ascii="Times New Roman" w:eastAsia="宋体" w:hAnsi="Times New Roman" w:cs="宋体" w:hint="eastAsia"/>
          <w:szCs w:val="21"/>
        </w:rPr>
        <w:t>表示图像的行人身份标签，</w:t>
      </w:r>
      <m:oMath>
        <m:sSub>
          <m:sSubPr>
            <m:ctrlPr>
              <w:rPr>
                <w:rFonts w:ascii="Cambria Math" w:hAnsi="Cambria Math"/>
              </w:rPr>
            </m:ctrlPr>
          </m:sSubPr>
          <m:e>
            <m:r>
              <m:rPr>
                <m:nor/>
              </m:rPr>
              <m:t>p</m:t>
            </m:r>
          </m:e>
          <m:sub>
            <w:proofErr w:type="spellStart"/>
            <m:r>
              <m:rPr>
                <m:nor/>
              </m:rPr>
              <m:t>i</m:t>
            </m:r>
            <w:proofErr w:type="spellEnd"/>
          </m:sub>
        </m:sSub>
      </m:oMath>
      <w:r w:rsidR="00B41A76" w:rsidRPr="00B41A76">
        <w:rPr>
          <w:rFonts w:ascii="Times New Roman" w:eastAsia="宋体" w:hAnsi="Times New Roman" w:cs="宋体" w:hint="eastAsia"/>
          <w:szCs w:val="21"/>
        </w:rPr>
        <w:t>表示预测是类别</w:t>
      </w:r>
      <w:proofErr w:type="spellStart"/>
      <w:r w:rsidR="00B41A76" w:rsidRPr="00B41A76">
        <w:rPr>
          <w:rFonts w:ascii="Times New Roman" w:eastAsia="宋体" w:hAnsi="Times New Roman" w:cs="宋体" w:hint="eastAsia"/>
          <w:szCs w:val="21"/>
        </w:rPr>
        <w:t>i</w:t>
      </w:r>
      <w:proofErr w:type="spellEnd"/>
      <w:r w:rsidR="00B41A76" w:rsidRPr="00B41A76">
        <w:rPr>
          <w:rFonts w:ascii="Times New Roman" w:eastAsia="宋体" w:hAnsi="Times New Roman" w:cs="宋体" w:hint="eastAsia"/>
          <w:szCs w:val="21"/>
        </w:rPr>
        <w:t>的可能性，</w:t>
      </w:r>
      <m:oMath>
        <m:r>
          <w:rPr>
            <w:rFonts w:ascii="Cambria Math" w:hAnsi="Cambria Math"/>
          </w:rPr>
          <m:t>λ</m:t>
        </m:r>
      </m:oMath>
      <w:r w:rsidR="00B41A76" w:rsidRPr="00B41A76">
        <w:rPr>
          <w:rFonts w:ascii="Times New Roman" w:eastAsia="宋体" w:hAnsi="Times New Roman" w:cs="宋体" w:hint="eastAsia"/>
          <w:szCs w:val="21"/>
        </w:rPr>
        <w:t>是一个常量，这里设置为</w:t>
      </w:r>
      <w:r w:rsidR="00B41A76" w:rsidRPr="00B41A76">
        <w:rPr>
          <w:rFonts w:ascii="Times New Roman" w:eastAsia="宋体" w:hAnsi="Times New Roman" w:cs="宋体" w:hint="eastAsia"/>
          <w:szCs w:val="21"/>
        </w:rPr>
        <w:t>0.1.</w:t>
      </w:r>
    </w:p>
    <w:p w14:paraId="19780846" w14:textId="5F0AFC90" w:rsidR="00B41A76" w:rsidRDefault="00000000" w:rsidP="00B41A76">
      <w:pPr>
        <w:ind w:firstLine="420"/>
        <w:rPr>
          <w:rFonts w:ascii="Times New Roman" w:eastAsia="宋体" w:hAnsi="Times New Roman" w:cs="宋体"/>
          <w:szCs w:val="21"/>
        </w:rPr>
      </w:pPr>
      <m:oMath>
        <m:sSub>
          <m:sSubPr>
            <m:ctrlPr>
              <w:rPr>
                <w:rFonts w:ascii="Cambria Math" w:hAnsi="Cambria Math"/>
              </w:rPr>
            </m:ctrlPr>
          </m:sSubPr>
          <m:e>
            <m:r>
              <m:rPr>
                <m:nor/>
              </m:rPr>
              <m:t>L</m:t>
            </m:r>
          </m:e>
          <m:sub>
            <m:r>
              <m:rPr>
                <m:nor/>
              </m:rPr>
              <m:t>tri</m:t>
            </m:r>
          </m:sub>
        </m:sSub>
      </m:oMath>
      <w:r w:rsidR="00B41A76" w:rsidRPr="00B41A76">
        <w:rPr>
          <w:rFonts w:ascii="Times New Roman" w:eastAsia="宋体" w:hAnsi="Times New Roman" w:cs="宋体" w:hint="eastAsia"/>
          <w:szCs w:val="21"/>
        </w:rPr>
        <w:t>是三元组损失函数，它能帮助模型拉近不同模态相同身份的行人特征间的距离，推远相同模态不同身份的行人特征间的距离。四种模态间</w:t>
      </w:r>
      <w:r w:rsidR="00095E6C">
        <w:rPr>
          <w:rFonts w:ascii="Times New Roman" w:eastAsia="宋体" w:hAnsi="Times New Roman" w:cs="宋体" w:hint="eastAsia"/>
          <w:szCs w:val="21"/>
        </w:rPr>
        <w:t>（包括可见光图像</w:t>
      </w:r>
      <m:oMath>
        <m:sSub>
          <m:sSubPr>
            <m:ctrlPr>
              <w:rPr>
                <w:rFonts w:ascii="Cambria Math" w:hAnsi="Cambria Math"/>
              </w:rPr>
            </m:ctrlPr>
          </m:sSubPr>
          <m:e>
            <m:r>
              <m:rPr>
                <m:nor/>
              </m:rPr>
              <m:t>I</m:t>
            </m:r>
          </m:e>
          <m:sub>
            <m:r>
              <m:rPr>
                <m:nor/>
              </m:rPr>
              <m:t>VIS</m:t>
            </m:r>
          </m:sub>
        </m:sSub>
      </m:oMath>
      <w:r w:rsidR="00095E6C">
        <w:rPr>
          <w:rFonts w:ascii="Times New Roman" w:eastAsia="宋体" w:hAnsi="Times New Roman" w:cs="宋体" w:hint="eastAsia"/>
          <w:szCs w:val="21"/>
        </w:rPr>
        <w:t>、红外图像</w:t>
      </w:r>
      <m:oMath>
        <m:sSub>
          <m:sSubPr>
            <m:ctrlPr>
              <w:rPr>
                <w:rFonts w:ascii="Cambria Math" w:hAnsi="Cambria Math"/>
              </w:rPr>
            </m:ctrlPr>
          </m:sSubPr>
          <m:e>
            <m:r>
              <m:rPr>
                <m:nor/>
              </m:rPr>
              <m:t>I</m:t>
            </m:r>
          </m:e>
          <m:sub>
            <m:r>
              <m:rPr>
                <m:nor/>
              </m:rPr>
              <m:t>IR</m:t>
            </m:r>
          </m:sub>
        </m:sSub>
      </m:oMath>
      <w:r w:rsidR="00095E6C">
        <w:rPr>
          <w:rFonts w:ascii="Times New Roman" w:eastAsia="宋体" w:hAnsi="Times New Roman" w:cs="宋体" w:hint="eastAsia"/>
          <w:szCs w:val="21"/>
        </w:rPr>
        <w:t>及对应它们对应生成的辅助模态图像</w:t>
      </w:r>
      <m:oMath>
        <m:sSub>
          <m:sSubPr>
            <m:ctrlPr>
              <w:rPr>
                <w:rFonts w:ascii="Cambria Math" w:hAnsi="Cambria Math"/>
              </w:rPr>
            </m:ctrlPr>
          </m:sSubPr>
          <m:e>
            <m:r>
              <m:rPr>
                <m:nor/>
              </m:rPr>
              <m:t>I</m:t>
            </m:r>
          </m:e>
          <m:sub>
            <w:proofErr w:type="spellStart"/>
            <m:r>
              <m:rPr>
                <m:nor/>
              </m:rPr>
              <w:rPr>
                <w:rFonts w:ascii="Cambria Math" w:hint="eastAsia"/>
              </w:rPr>
              <m:t>V</m:t>
            </m:r>
            <m:r>
              <m:rPr>
                <m:nor/>
              </m:rPr>
              <w:rPr>
                <w:rFonts w:hint="eastAsia"/>
              </w:rPr>
              <m:t>t</m:t>
            </m:r>
            <m:r>
              <m:rPr>
                <m:nor/>
              </m:rPr>
              <w:rPr>
                <w:rFonts w:ascii="Cambria Math" w:hint="eastAsia"/>
              </w:rPr>
              <m:t>A</m:t>
            </m:r>
            <w:proofErr w:type="spellEnd"/>
          </m:sub>
        </m:sSub>
      </m:oMath>
      <w:r w:rsidR="00095E6C">
        <w:rPr>
          <w:rFonts w:ascii="Times New Roman" w:eastAsia="宋体" w:hAnsi="Times New Roman" w:cs="宋体" w:hint="eastAsia"/>
          <w:szCs w:val="21"/>
        </w:rPr>
        <w:t>、</w:t>
      </w:r>
      <m:oMath>
        <m:sSub>
          <m:sSubPr>
            <m:ctrlPr>
              <w:rPr>
                <w:rFonts w:ascii="Cambria Math" w:hAnsi="Cambria Math"/>
              </w:rPr>
            </m:ctrlPr>
          </m:sSubPr>
          <m:e>
            <m:r>
              <m:rPr>
                <m:nor/>
              </m:rPr>
              <m:t>I</m:t>
            </m:r>
          </m:e>
          <m:sub>
            <w:proofErr w:type="spellStart"/>
            <m:r>
              <m:rPr>
                <m:nor/>
              </m:rPr>
              <w:rPr>
                <w:rFonts w:ascii="Cambria Math" w:hint="eastAsia"/>
              </w:rPr>
              <m:t>ItA</m:t>
            </m:r>
            <w:proofErr w:type="spellEnd"/>
          </m:sub>
        </m:sSub>
      </m:oMath>
      <w:r w:rsidR="00095E6C">
        <w:rPr>
          <w:rFonts w:ascii="Times New Roman" w:eastAsia="宋体" w:hAnsi="Times New Roman" w:cs="宋体" w:hint="eastAsia"/>
          <w:szCs w:val="21"/>
        </w:rPr>
        <w:t>）</w:t>
      </w:r>
      <w:r w:rsidR="00B41A76" w:rsidRPr="00B41A76">
        <w:rPr>
          <w:rFonts w:ascii="Times New Roman" w:eastAsia="宋体" w:hAnsi="Times New Roman" w:cs="宋体" w:hint="eastAsia"/>
          <w:szCs w:val="21"/>
        </w:rPr>
        <w:t>的三元组损失函数的表达式如下所示：</w:t>
      </w:r>
    </w:p>
    <w:p w14:paraId="6F45D0C1" w14:textId="7B45B587" w:rsidR="00613C76" w:rsidRPr="00B41A76" w:rsidRDefault="008C0868" w:rsidP="00B41A76">
      <w:pPr>
        <w:ind w:firstLine="420"/>
        <w:rPr>
          <w:rFonts w:ascii="Times New Roman" w:eastAsia="宋体" w:hAnsi="Times New Roman" w:cs="宋体"/>
          <w:szCs w:val="21"/>
        </w:rPr>
      </w:pPr>
      <w:r>
        <w:rPr>
          <w:position w:val="-14"/>
        </w:rPr>
        <w:object w:dxaOrig="6077" w:dyaOrig="403" w14:anchorId="2190DC93">
          <v:shape id="_x0000_i1028" type="#_x0000_t75" style="width:208.6pt;height:17.45pt" o:ole="">
            <v:imagedata r:id="rId18" o:title=""/>
          </v:shape>
          <o:OLEObject Type="Embed" ProgID="Equation.DSMT4" ShapeID="_x0000_i1028" DrawAspect="Content" ObjectID="_1752929228" r:id="rId19"/>
        </w:object>
      </w:r>
    </w:p>
    <w:p w14:paraId="7827765B" w14:textId="6C140ECD" w:rsidR="00B41A76" w:rsidRDefault="00967CC7" w:rsidP="00B41A76">
      <w:pPr>
        <w:ind w:firstLine="420"/>
        <w:rPr>
          <w:rFonts w:ascii="Times New Roman" w:eastAsia="宋体" w:hAnsi="Times New Roman" w:cs="宋体"/>
          <w:szCs w:val="21"/>
        </w:rPr>
      </w:pPr>
      <w:r>
        <w:rPr>
          <w:rFonts w:ascii="Times New Roman" w:eastAsia="宋体" w:hAnsi="Times New Roman" w:cs="宋体" w:hint="eastAsia"/>
          <w:szCs w:val="21"/>
        </w:rPr>
        <w:t>其中，</w:t>
      </w:r>
      <w:r w:rsidR="00B41A76" w:rsidRPr="00B41A76">
        <w:rPr>
          <w:rFonts w:ascii="Times New Roman" w:eastAsia="宋体" w:hAnsi="Times New Roman" w:cs="宋体" w:hint="eastAsia"/>
          <w:szCs w:val="21"/>
        </w:rPr>
        <w:t>可见光图像</w:t>
      </w:r>
      <m:oMath>
        <m:sSub>
          <m:sSubPr>
            <m:ctrlPr>
              <w:rPr>
                <w:rFonts w:ascii="Cambria Math" w:hAnsi="Cambria Math"/>
              </w:rPr>
            </m:ctrlPr>
          </m:sSubPr>
          <m:e>
            <m:r>
              <m:rPr>
                <m:nor/>
              </m:rPr>
              <m:t>I</m:t>
            </m:r>
          </m:e>
          <m:sub>
            <m:r>
              <m:rPr>
                <m:nor/>
              </m:rPr>
              <m:t>VIS</m:t>
            </m:r>
          </m:sub>
        </m:sSub>
      </m:oMath>
      <w:r w:rsidR="00B41A76" w:rsidRPr="00B41A76">
        <w:rPr>
          <w:rFonts w:ascii="Times New Roman" w:eastAsia="宋体" w:hAnsi="Times New Roman" w:cs="宋体" w:hint="eastAsia"/>
          <w:szCs w:val="21"/>
        </w:rPr>
        <w:t>和红外图像</w:t>
      </w:r>
      <m:oMath>
        <m:sSub>
          <m:sSubPr>
            <m:ctrlPr>
              <w:rPr>
                <w:rFonts w:ascii="Cambria Math" w:hAnsi="Cambria Math"/>
              </w:rPr>
            </m:ctrlPr>
          </m:sSubPr>
          <m:e>
            <m:r>
              <m:rPr>
                <m:nor/>
              </m:rPr>
              <m:t>I</m:t>
            </m:r>
          </m:e>
          <m:sub>
            <m:r>
              <m:rPr>
                <m:nor/>
              </m:rPr>
              <m:t>IR</m:t>
            </m:r>
          </m:sub>
        </m:sSub>
      </m:oMath>
      <w:r w:rsidR="00B41A76" w:rsidRPr="00B41A76">
        <w:rPr>
          <w:rFonts w:ascii="Times New Roman" w:eastAsia="宋体" w:hAnsi="Times New Roman" w:cs="宋体" w:hint="eastAsia"/>
          <w:szCs w:val="21"/>
        </w:rPr>
        <w:t>两种模态间的三元组损失函数的计算公式如下：</w:t>
      </w:r>
    </w:p>
    <w:bookmarkStart w:id="3" w:name="_Hlk141369984"/>
    <w:p w14:paraId="15C41EF0" w14:textId="300D5139" w:rsidR="00613C76" w:rsidRPr="00B41A76" w:rsidRDefault="008C0868" w:rsidP="00B41A76">
      <w:pPr>
        <w:ind w:firstLine="420"/>
        <w:rPr>
          <w:rFonts w:ascii="Times New Roman" w:eastAsia="宋体" w:hAnsi="Times New Roman" w:cs="宋体"/>
          <w:szCs w:val="21"/>
        </w:rPr>
      </w:pPr>
      <w:r w:rsidRPr="00613C76">
        <w:rPr>
          <w:position w:val="-40"/>
          <w:sz w:val="20"/>
          <w:szCs w:val="22"/>
        </w:rPr>
        <w:object w:dxaOrig="6377" w:dyaOrig="917" w14:anchorId="1FE39EFA">
          <v:shape id="_x0000_i1029" type="#_x0000_t75" style="width:214.95pt;height:37.05pt" o:ole="">
            <v:imagedata r:id="rId20" o:title=""/>
          </v:shape>
          <o:OLEObject Type="Embed" ProgID="Equation.DSMT4" ShapeID="_x0000_i1029" DrawAspect="Content" ObjectID="_1752929229" r:id="rId21"/>
        </w:object>
      </w:r>
      <w:bookmarkEnd w:id="3"/>
    </w:p>
    <w:p w14:paraId="607013F9" w14:textId="3FAC5799" w:rsidR="00665C45" w:rsidRPr="00665C45" w:rsidRDefault="00967CC7" w:rsidP="00665C45">
      <w:pPr>
        <w:ind w:firstLine="420"/>
        <w:rPr>
          <w:rFonts w:ascii="Times New Roman" w:eastAsia="宋体" w:hAnsi="Times New Roman" w:cs="宋体"/>
          <w:szCs w:val="21"/>
        </w:rPr>
      </w:pPr>
      <w:r>
        <w:rPr>
          <w:rFonts w:ascii="Times New Roman" w:eastAsia="宋体" w:hAnsi="Times New Roman" w:cs="宋体" w:hint="eastAsia"/>
          <w:szCs w:val="21"/>
        </w:rPr>
        <w:t>其中，</w:t>
      </w:r>
      <w:r w:rsidR="00B41A76" w:rsidRPr="00B41A76">
        <w:rPr>
          <w:rFonts w:ascii="Times New Roman" w:eastAsia="宋体" w:hAnsi="Times New Roman" w:cs="宋体" w:hint="eastAsia"/>
          <w:szCs w:val="21"/>
        </w:rPr>
        <w:t>N</w:t>
      </w:r>
      <w:r>
        <w:rPr>
          <w:rFonts w:ascii="Open Sans" w:hAnsi="Open Sans" w:cs="Open Sans"/>
          <w:color w:val="333333"/>
          <w:shd w:val="clear" w:color="auto" w:fill="FFFFFF"/>
        </w:rPr>
        <w:t>表示每种模态图像在</w:t>
      </w:r>
      <w:proofErr w:type="gramStart"/>
      <w:r>
        <w:rPr>
          <w:rFonts w:ascii="Open Sans" w:hAnsi="Open Sans" w:cs="Open Sans"/>
          <w:color w:val="333333"/>
          <w:shd w:val="clear" w:color="auto" w:fill="FFFFFF"/>
        </w:rPr>
        <w:t>一</w:t>
      </w:r>
      <w:proofErr w:type="gramEnd"/>
      <w:r>
        <w:rPr>
          <w:rFonts w:ascii="Open Sans" w:hAnsi="Open Sans" w:cs="Open Sans"/>
          <w:color w:val="333333"/>
          <w:shd w:val="clear" w:color="auto" w:fill="FFFFFF"/>
        </w:rPr>
        <w:t>批次的训练样</w:t>
      </w:r>
      <w:r>
        <w:rPr>
          <w:rFonts w:ascii="Open Sans" w:hAnsi="Open Sans" w:cs="Open Sans"/>
          <w:color w:val="333333"/>
          <w:shd w:val="clear" w:color="auto" w:fill="FFFFFF"/>
        </w:rPr>
        <w:t>本中的数量总和</w:t>
      </w:r>
      <w:r w:rsidR="00B41A76" w:rsidRPr="00B41A76">
        <w:rPr>
          <w:rFonts w:ascii="Times New Roman" w:eastAsia="宋体" w:hAnsi="Times New Roman" w:cs="宋体" w:hint="eastAsia"/>
          <w:szCs w:val="21"/>
        </w:rPr>
        <w:t>，</w:t>
      </w:r>
      <m:oMath>
        <m:r>
          <m:rPr>
            <m:nor/>
          </m:rPr>
          <m:t>d</m:t>
        </m:r>
        <m:d>
          <m:dPr>
            <m:ctrlPr>
              <w:rPr>
                <w:rFonts w:ascii="Cambria Math" w:hAnsi="Cambria Math"/>
              </w:rPr>
            </m:ctrlPr>
          </m:dPr>
          <m:e>
            <m:r>
              <w:rPr>
                <w:rFonts w:ascii="Cambria Math" w:hAnsi="Cambria Math"/>
              </w:rPr>
              <m:t>·</m:t>
            </m:r>
          </m:e>
        </m:d>
      </m:oMath>
      <w:r w:rsidR="00B41A76" w:rsidRPr="00B41A76">
        <w:rPr>
          <w:rFonts w:ascii="Times New Roman" w:eastAsia="宋体" w:hAnsi="Times New Roman" w:cs="宋体" w:hint="eastAsia"/>
          <w:szCs w:val="21"/>
        </w:rPr>
        <w:t>表示欧式距离，</w:t>
      </w:r>
      <m:oMath>
        <m:r>
          <w:rPr>
            <w:rFonts w:ascii="Cambria Math" w:hAnsi="Cambria Math"/>
          </w:rPr>
          <m:t>α</m:t>
        </m:r>
      </m:oMath>
      <w:r w:rsidR="00B41A76" w:rsidRPr="00B41A76">
        <w:rPr>
          <w:rFonts w:ascii="Times New Roman" w:eastAsia="宋体" w:hAnsi="Times New Roman" w:cs="宋体" w:hint="eastAsia"/>
          <w:szCs w:val="21"/>
        </w:rPr>
        <w:t>是一个阈值常量，这里设置为</w:t>
      </w:r>
      <w:r w:rsidR="00B41A76" w:rsidRPr="00B41A76">
        <w:rPr>
          <w:rFonts w:ascii="Times New Roman" w:eastAsia="宋体" w:hAnsi="Times New Roman" w:cs="宋体" w:hint="eastAsia"/>
          <w:szCs w:val="21"/>
        </w:rPr>
        <w:t>0.3</w:t>
      </w:r>
      <w:r w:rsidR="00B41A76" w:rsidRPr="00B41A76">
        <w:rPr>
          <w:rFonts w:ascii="Times New Roman" w:eastAsia="宋体" w:hAnsi="Times New Roman" w:cs="宋体" w:hint="eastAsia"/>
          <w:szCs w:val="21"/>
        </w:rPr>
        <w:t>。</w:t>
      </w:r>
      <w:r w:rsidRPr="00967CC7">
        <w:rPr>
          <w:rFonts w:ascii="Times New Roman" w:eastAsia="宋体" w:hAnsi="Times New Roman" w:cs="宋体" w:hint="eastAsia"/>
          <w:szCs w:val="21"/>
        </w:rPr>
        <w:t>其他模态间的三元组损失和上述定义的公式类似。</w:t>
      </w:r>
    </w:p>
    <w:p w14:paraId="6E234263" w14:textId="77777777" w:rsidR="000B7628" w:rsidRDefault="00000000">
      <w:pPr>
        <w:rPr>
          <w:rFonts w:ascii="黑体" w:eastAsia="黑体" w:hAnsi="黑体"/>
          <w:sz w:val="28"/>
          <w:szCs w:val="28"/>
        </w:rPr>
      </w:pPr>
      <w:r>
        <w:rPr>
          <w:rFonts w:ascii="黑体" w:eastAsia="黑体" w:hAnsi="黑体" w:hint="eastAsia"/>
          <w:sz w:val="28"/>
          <w:szCs w:val="28"/>
        </w:rPr>
        <w:t>3 实验结果与分析</w:t>
      </w:r>
    </w:p>
    <w:p w14:paraId="59B6D197" w14:textId="77777777" w:rsidR="000B7628" w:rsidRDefault="00000000">
      <w:pPr>
        <w:rPr>
          <w:rFonts w:ascii="黑体" w:eastAsia="黑体" w:hAnsi="黑体"/>
          <w:sz w:val="24"/>
        </w:rPr>
      </w:pPr>
      <w:r>
        <w:rPr>
          <w:rFonts w:ascii="黑体" w:eastAsia="黑体" w:hAnsi="黑体" w:hint="eastAsia"/>
          <w:sz w:val="24"/>
        </w:rPr>
        <w:t>3.1 数据集和评价指标</w:t>
      </w:r>
    </w:p>
    <w:p w14:paraId="7619BD46" w14:textId="37D6706E"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本文所提出的方法在两个公开的可见光</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红外行人重识别数据集</w:t>
      </w:r>
      <w:r w:rsidRPr="00B41A76">
        <w:rPr>
          <w:rFonts w:ascii="Times New Roman" w:eastAsia="宋体" w:hAnsi="Times New Roman" w:cs="宋体" w:hint="eastAsia"/>
          <w:szCs w:val="21"/>
        </w:rPr>
        <w:t>SYSU-MM01</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_Ref141538096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[4]</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RegDB</w:t>
      </w:r>
      <w:proofErr w:type="spellEnd"/>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_Ref141539225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[14]</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上进行实验。</w:t>
      </w:r>
    </w:p>
    <w:p w14:paraId="29147367" w14:textId="34966448"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SYSU-MM01</w:t>
      </w:r>
      <w:r w:rsidR="00E357DF" w:rsidRPr="00E357DF">
        <w:rPr>
          <w:rFonts w:ascii="Times New Roman" w:eastAsia="宋体" w:hAnsi="Times New Roman" w:cs="宋体" w:hint="eastAsia"/>
          <w:szCs w:val="21"/>
        </w:rPr>
        <w:t>数据集由四个可见光相机和两个红外相机拍摄收集，包含</w:t>
      </w:r>
      <w:r w:rsidR="00E357DF" w:rsidRPr="00E357DF">
        <w:rPr>
          <w:rFonts w:ascii="Times New Roman" w:eastAsia="宋体" w:hAnsi="Times New Roman" w:cs="宋体" w:hint="eastAsia"/>
          <w:szCs w:val="21"/>
        </w:rPr>
        <w:t>491</w:t>
      </w:r>
      <w:r w:rsidR="00E357DF" w:rsidRPr="00E357DF">
        <w:rPr>
          <w:rFonts w:ascii="Times New Roman" w:eastAsia="宋体" w:hAnsi="Times New Roman" w:cs="宋体" w:hint="eastAsia"/>
          <w:szCs w:val="21"/>
        </w:rPr>
        <w:t>个行人身份，共有</w:t>
      </w:r>
      <w:r w:rsidR="00E357DF" w:rsidRPr="00E357DF">
        <w:rPr>
          <w:rFonts w:ascii="Times New Roman" w:eastAsia="宋体" w:hAnsi="Times New Roman" w:cs="宋体" w:hint="eastAsia"/>
          <w:szCs w:val="21"/>
        </w:rPr>
        <w:t>287628</w:t>
      </w:r>
      <w:r w:rsidR="00E357DF" w:rsidRPr="00E357DF">
        <w:rPr>
          <w:rFonts w:ascii="Times New Roman" w:eastAsia="宋体" w:hAnsi="Times New Roman" w:cs="宋体" w:hint="eastAsia"/>
          <w:szCs w:val="21"/>
        </w:rPr>
        <w:t>张可见光图像和</w:t>
      </w:r>
      <w:r w:rsidR="00E357DF" w:rsidRPr="00E357DF">
        <w:rPr>
          <w:rFonts w:ascii="Times New Roman" w:eastAsia="宋体" w:hAnsi="Times New Roman" w:cs="宋体" w:hint="eastAsia"/>
          <w:szCs w:val="21"/>
        </w:rPr>
        <w:t>15792</w:t>
      </w:r>
      <w:r w:rsidR="00E357DF" w:rsidRPr="00E357DF">
        <w:rPr>
          <w:rFonts w:ascii="Times New Roman" w:eastAsia="宋体" w:hAnsi="Times New Roman" w:cs="宋体" w:hint="eastAsia"/>
          <w:szCs w:val="21"/>
        </w:rPr>
        <w:t>张近红外图像，涵盖室内和室外环境。</w:t>
      </w:r>
      <w:r w:rsidRPr="00B41A76">
        <w:rPr>
          <w:rFonts w:ascii="Times New Roman" w:eastAsia="宋体" w:hAnsi="Times New Roman" w:cs="宋体" w:hint="eastAsia"/>
          <w:szCs w:val="21"/>
        </w:rPr>
        <w:t>训练集包含</w:t>
      </w:r>
      <w:r w:rsidRPr="00B41A76">
        <w:rPr>
          <w:rFonts w:ascii="Times New Roman" w:eastAsia="宋体" w:hAnsi="Times New Roman" w:cs="宋体" w:hint="eastAsia"/>
          <w:szCs w:val="21"/>
        </w:rPr>
        <w:t>395</w:t>
      </w:r>
      <w:r w:rsidRPr="00B41A76">
        <w:rPr>
          <w:rFonts w:ascii="Times New Roman" w:eastAsia="宋体" w:hAnsi="Times New Roman" w:cs="宋体" w:hint="eastAsia"/>
          <w:szCs w:val="21"/>
        </w:rPr>
        <w:t>个行人身份，共有</w:t>
      </w:r>
      <w:r w:rsidRPr="00B41A76">
        <w:rPr>
          <w:rFonts w:ascii="Times New Roman" w:eastAsia="宋体" w:hAnsi="Times New Roman" w:cs="宋体" w:hint="eastAsia"/>
          <w:szCs w:val="21"/>
        </w:rPr>
        <w:t>19659</w:t>
      </w:r>
      <w:r w:rsidRPr="00B41A76">
        <w:rPr>
          <w:rFonts w:ascii="Times New Roman" w:eastAsia="宋体" w:hAnsi="Times New Roman" w:cs="宋体" w:hint="eastAsia"/>
          <w:szCs w:val="21"/>
        </w:rPr>
        <w:t>张可见光图像和</w:t>
      </w:r>
      <w:r w:rsidRPr="00B41A76">
        <w:rPr>
          <w:rFonts w:ascii="Times New Roman" w:eastAsia="宋体" w:hAnsi="Times New Roman" w:cs="宋体" w:hint="eastAsia"/>
          <w:szCs w:val="21"/>
        </w:rPr>
        <w:t>12792</w:t>
      </w:r>
      <w:r w:rsidRPr="00B41A76">
        <w:rPr>
          <w:rFonts w:ascii="Times New Roman" w:eastAsia="宋体" w:hAnsi="Times New Roman" w:cs="宋体" w:hint="eastAsia"/>
          <w:szCs w:val="21"/>
        </w:rPr>
        <w:t>张红外图像；测试集包含</w:t>
      </w:r>
      <w:r w:rsidRPr="00B41A76">
        <w:rPr>
          <w:rFonts w:ascii="Times New Roman" w:eastAsia="宋体" w:hAnsi="Times New Roman" w:cs="宋体" w:hint="eastAsia"/>
          <w:szCs w:val="21"/>
        </w:rPr>
        <w:t xml:space="preserve"> 96 </w:t>
      </w:r>
      <w:proofErr w:type="gramStart"/>
      <w:r w:rsidRPr="00B41A76">
        <w:rPr>
          <w:rFonts w:ascii="Times New Roman" w:eastAsia="宋体" w:hAnsi="Times New Roman" w:cs="宋体" w:hint="eastAsia"/>
          <w:szCs w:val="21"/>
        </w:rPr>
        <w:t>个</w:t>
      </w:r>
      <w:proofErr w:type="gramEnd"/>
      <w:r w:rsidRPr="00B41A76">
        <w:rPr>
          <w:rFonts w:ascii="Times New Roman" w:eastAsia="宋体" w:hAnsi="Times New Roman" w:cs="宋体" w:hint="eastAsia"/>
          <w:szCs w:val="21"/>
        </w:rPr>
        <w:t>行人身份，其中有</w:t>
      </w:r>
      <w:r w:rsidRPr="00B41A76">
        <w:rPr>
          <w:rFonts w:ascii="Times New Roman" w:eastAsia="宋体" w:hAnsi="Times New Roman" w:cs="宋体" w:hint="eastAsia"/>
          <w:szCs w:val="21"/>
        </w:rPr>
        <w:t>3803</w:t>
      </w:r>
      <w:r w:rsidRPr="00B41A76">
        <w:rPr>
          <w:rFonts w:ascii="Times New Roman" w:eastAsia="宋体" w:hAnsi="Times New Roman" w:cs="宋体" w:hint="eastAsia"/>
          <w:szCs w:val="21"/>
        </w:rPr>
        <w:t>张红外图像作为查询图像。</w:t>
      </w:r>
      <w:r w:rsidR="00E357DF" w:rsidRPr="00E357DF">
        <w:rPr>
          <w:rFonts w:ascii="Times New Roman" w:eastAsia="宋体" w:hAnsi="Times New Roman" w:cs="宋体" w:hint="eastAsia"/>
          <w:szCs w:val="21"/>
        </w:rPr>
        <w:t>测试时，图库集根据全局搜索模式和室内搜索模式进行划分</w:t>
      </w:r>
      <w:r w:rsidR="00E357DF">
        <w:rPr>
          <w:rFonts w:ascii="Times New Roman" w:eastAsia="宋体" w:hAnsi="Times New Roman" w:cs="宋体" w:hint="eastAsia"/>
          <w:szCs w:val="21"/>
        </w:rPr>
        <w:t>，</w:t>
      </w:r>
      <w:r w:rsidRPr="00B41A76">
        <w:rPr>
          <w:rFonts w:ascii="Times New Roman" w:eastAsia="宋体" w:hAnsi="Times New Roman" w:cs="宋体" w:hint="eastAsia"/>
          <w:szCs w:val="21"/>
        </w:rPr>
        <w:t>在全局搜索模式下，所有由可见光摄像头拍摄的图像构成图库集。在室内搜索模式下，仅使用两个室内可见光摄像头拍摄的图像构成图库集。</w:t>
      </w:r>
    </w:p>
    <w:p w14:paraId="109BF403" w14:textId="6C6418AB" w:rsidR="00B41A76" w:rsidRPr="00B41A76" w:rsidRDefault="00E357DF" w:rsidP="00B41A76">
      <w:pPr>
        <w:ind w:firstLine="420"/>
        <w:rPr>
          <w:rFonts w:ascii="Times New Roman" w:eastAsia="宋体" w:hAnsi="Times New Roman" w:cs="宋体"/>
          <w:szCs w:val="21"/>
        </w:rPr>
      </w:pPr>
      <w:proofErr w:type="spellStart"/>
      <w:r w:rsidRPr="00E357DF">
        <w:rPr>
          <w:rFonts w:ascii="Times New Roman" w:eastAsia="宋体" w:hAnsi="Times New Roman" w:cs="宋体" w:hint="eastAsia"/>
          <w:szCs w:val="21"/>
        </w:rPr>
        <w:t>RegDB</w:t>
      </w:r>
      <w:proofErr w:type="spellEnd"/>
      <w:r w:rsidRPr="00E357DF">
        <w:rPr>
          <w:rFonts w:ascii="Times New Roman" w:eastAsia="宋体" w:hAnsi="Times New Roman" w:cs="宋体" w:hint="eastAsia"/>
          <w:szCs w:val="21"/>
        </w:rPr>
        <w:t>数据集则包含</w:t>
      </w:r>
      <w:r w:rsidRPr="00E357DF">
        <w:rPr>
          <w:rFonts w:ascii="Times New Roman" w:eastAsia="宋体" w:hAnsi="Times New Roman" w:cs="宋体" w:hint="eastAsia"/>
          <w:szCs w:val="21"/>
        </w:rPr>
        <w:t>412</w:t>
      </w:r>
      <w:r w:rsidRPr="00E357DF">
        <w:rPr>
          <w:rFonts w:ascii="Times New Roman" w:eastAsia="宋体" w:hAnsi="Times New Roman" w:cs="宋体" w:hint="eastAsia"/>
          <w:szCs w:val="21"/>
        </w:rPr>
        <w:t>个行人身份，每个身份有</w:t>
      </w:r>
      <w:r w:rsidRPr="00E357DF">
        <w:rPr>
          <w:rFonts w:ascii="Times New Roman" w:eastAsia="宋体" w:hAnsi="Times New Roman" w:cs="宋体" w:hint="eastAsia"/>
          <w:szCs w:val="21"/>
        </w:rPr>
        <w:t>10</w:t>
      </w:r>
      <w:r w:rsidRPr="00E357DF">
        <w:rPr>
          <w:rFonts w:ascii="Times New Roman" w:eastAsia="宋体" w:hAnsi="Times New Roman" w:cs="宋体" w:hint="eastAsia"/>
          <w:szCs w:val="21"/>
        </w:rPr>
        <w:t>张可见光图像和</w:t>
      </w:r>
      <w:r w:rsidRPr="00E357DF">
        <w:rPr>
          <w:rFonts w:ascii="Times New Roman" w:eastAsia="宋体" w:hAnsi="Times New Roman" w:cs="宋体" w:hint="eastAsia"/>
          <w:szCs w:val="21"/>
        </w:rPr>
        <w:t>10</w:t>
      </w:r>
      <w:r w:rsidRPr="00E357DF">
        <w:rPr>
          <w:rFonts w:ascii="Times New Roman" w:eastAsia="宋体" w:hAnsi="Times New Roman" w:cs="宋体" w:hint="eastAsia"/>
          <w:szCs w:val="21"/>
        </w:rPr>
        <w:t>张红外图像。数据集被随机分为两半，</w:t>
      </w:r>
      <w:r w:rsidRPr="00E357DF">
        <w:rPr>
          <w:rFonts w:ascii="Times New Roman" w:eastAsia="宋体" w:hAnsi="Times New Roman" w:cs="宋体" w:hint="eastAsia"/>
          <w:szCs w:val="21"/>
        </w:rPr>
        <w:t>206</w:t>
      </w:r>
      <w:r w:rsidRPr="00E357DF">
        <w:rPr>
          <w:rFonts w:ascii="Times New Roman" w:eastAsia="宋体" w:hAnsi="Times New Roman" w:cs="宋体" w:hint="eastAsia"/>
          <w:szCs w:val="21"/>
        </w:rPr>
        <w:t>个行人身份的图像用于训练，另外的</w:t>
      </w:r>
      <w:r w:rsidRPr="00E357DF">
        <w:rPr>
          <w:rFonts w:ascii="Times New Roman" w:eastAsia="宋体" w:hAnsi="Times New Roman" w:cs="宋体" w:hint="eastAsia"/>
          <w:szCs w:val="21"/>
        </w:rPr>
        <w:t>206</w:t>
      </w:r>
      <w:r w:rsidRPr="00E357DF">
        <w:rPr>
          <w:rFonts w:ascii="Times New Roman" w:eastAsia="宋体" w:hAnsi="Times New Roman" w:cs="宋体" w:hint="eastAsia"/>
          <w:szCs w:val="21"/>
        </w:rPr>
        <w:t>个行人身份的图像用于测试。</w:t>
      </w:r>
      <w:r w:rsidR="00B41A76" w:rsidRPr="00B41A76">
        <w:rPr>
          <w:rFonts w:ascii="Times New Roman" w:eastAsia="宋体" w:hAnsi="Times New Roman" w:cs="宋体" w:hint="eastAsia"/>
          <w:szCs w:val="21"/>
        </w:rPr>
        <w:t>测试有两种评估模式，分别是用可见光图像查询红外图像和用红外图像查询可见光图像。</w:t>
      </w:r>
    </w:p>
    <w:p w14:paraId="13BE2B39" w14:textId="49ECD667" w:rsidR="000B7628"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在实验过程中，本文使用累积匹配特征</w:t>
      </w:r>
      <w:r w:rsidRPr="00B41A76">
        <w:rPr>
          <w:rFonts w:ascii="Times New Roman" w:eastAsia="宋体" w:hAnsi="Times New Roman" w:cs="宋体" w:hint="eastAsia"/>
          <w:szCs w:val="21"/>
        </w:rPr>
        <w:t xml:space="preserve">(cumulative matching characteristics, CMC) </w:t>
      </w:r>
      <w:r w:rsidRPr="00B41A76">
        <w:rPr>
          <w:rFonts w:ascii="Times New Roman" w:eastAsia="宋体" w:hAnsi="Times New Roman" w:cs="宋体" w:hint="eastAsia"/>
          <w:szCs w:val="21"/>
        </w:rPr>
        <w:t>和平均精度</w:t>
      </w:r>
      <w:r w:rsidRPr="00B41A76">
        <w:rPr>
          <w:rFonts w:ascii="Times New Roman" w:eastAsia="宋体" w:hAnsi="Times New Roman" w:cs="宋体" w:hint="eastAsia"/>
          <w:szCs w:val="21"/>
        </w:rPr>
        <w:t xml:space="preserve">(mean average precision, </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作为模型性能的评估指标。</w:t>
      </w:r>
    </w:p>
    <w:p w14:paraId="018CE6C7" w14:textId="77777777" w:rsidR="000B7628" w:rsidRDefault="00000000">
      <w:pPr>
        <w:rPr>
          <w:rFonts w:ascii="黑体" w:eastAsia="黑体" w:hAnsi="黑体"/>
          <w:sz w:val="24"/>
        </w:rPr>
      </w:pPr>
      <w:r>
        <w:rPr>
          <w:rFonts w:ascii="黑体" w:eastAsia="黑体" w:hAnsi="黑体" w:hint="eastAsia"/>
          <w:sz w:val="24"/>
        </w:rPr>
        <w:t>3.2 实验细节</w:t>
      </w:r>
    </w:p>
    <w:p w14:paraId="44C9C1E3" w14:textId="1E97D794" w:rsidR="00665C45" w:rsidRPr="00B41A76" w:rsidRDefault="008B1494" w:rsidP="00665C45">
      <w:pPr>
        <w:ind w:firstLine="420"/>
        <w:rPr>
          <w:rFonts w:ascii="Times New Roman" w:eastAsia="宋体" w:hAnsi="Times New Roman" w:cs="宋体"/>
          <w:szCs w:val="21"/>
        </w:rPr>
      </w:pPr>
      <w:r>
        <w:rPr>
          <w:rFonts w:ascii="Times New Roman" w:eastAsia="宋体" w:hAnsi="Times New Roman" w:cs="宋体" w:hint="eastAsia"/>
          <w:szCs w:val="21"/>
        </w:rPr>
        <w:t>本文</w:t>
      </w:r>
      <w:r w:rsidR="00B41A76" w:rsidRPr="00B41A76">
        <w:rPr>
          <w:rFonts w:ascii="Times New Roman" w:eastAsia="宋体" w:hAnsi="Times New Roman" w:cs="宋体" w:hint="eastAsia"/>
          <w:szCs w:val="21"/>
        </w:rPr>
        <w:t>实验基于</w:t>
      </w:r>
      <w:proofErr w:type="spellStart"/>
      <w:r w:rsidR="00B41A76" w:rsidRPr="00B41A76">
        <w:rPr>
          <w:rFonts w:ascii="Times New Roman" w:eastAsia="宋体" w:hAnsi="Times New Roman" w:cs="宋体"/>
          <w:szCs w:val="21"/>
        </w:rPr>
        <w:t>PyTorch</w:t>
      </w:r>
      <w:proofErr w:type="spellEnd"/>
      <w:r w:rsidR="00B41A76" w:rsidRPr="00B41A76">
        <w:rPr>
          <w:rFonts w:ascii="Times New Roman" w:eastAsia="宋体" w:hAnsi="Times New Roman" w:cs="宋体" w:hint="eastAsia"/>
          <w:szCs w:val="21"/>
        </w:rPr>
        <w:t>环境，总共进行了</w:t>
      </w:r>
      <w:r w:rsidR="00B41A76" w:rsidRPr="00B41A76">
        <w:rPr>
          <w:rFonts w:ascii="Times New Roman" w:eastAsia="宋体" w:hAnsi="Times New Roman" w:cs="宋体"/>
          <w:szCs w:val="21"/>
        </w:rPr>
        <w:t>80</w:t>
      </w:r>
      <w:r w:rsidR="00B41A76" w:rsidRPr="00B41A76">
        <w:rPr>
          <w:rFonts w:ascii="Times New Roman" w:eastAsia="宋体" w:hAnsi="Times New Roman" w:cs="宋体" w:hint="eastAsia"/>
          <w:szCs w:val="21"/>
        </w:rPr>
        <w:t>个</w:t>
      </w:r>
      <w:r w:rsidR="00B41A76" w:rsidRPr="00B41A76">
        <w:rPr>
          <w:rFonts w:ascii="Times New Roman" w:eastAsia="宋体" w:hAnsi="Times New Roman" w:cs="宋体"/>
          <w:szCs w:val="21"/>
        </w:rPr>
        <w:t>Epoch</w:t>
      </w:r>
      <w:r w:rsidR="00B41A76" w:rsidRPr="00B41A76">
        <w:rPr>
          <w:rFonts w:ascii="Times New Roman" w:eastAsia="宋体" w:hAnsi="Times New Roman" w:cs="宋体" w:hint="eastAsia"/>
          <w:szCs w:val="21"/>
        </w:rPr>
        <w:t>的模型训练。输入图像的尺寸被调整为</w:t>
      </w:r>
      <w:r w:rsidR="00B41A76" w:rsidRPr="00B41A76">
        <w:rPr>
          <w:rFonts w:ascii="Times New Roman" w:eastAsia="宋体" w:hAnsi="Times New Roman" w:cs="宋体"/>
          <w:szCs w:val="21"/>
        </w:rPr>
        <w:t>3×384×192</w:t>
      </w:r>
      <w:r w:rsidR="00B41A76" w:rsidRPr="00B41A76">
        <w:rPr>
          <w:rFonts w:ascii="Times New Roman" w:eastAsia="宋体" w:hAnsi="Times New Roman" w:cs="宋体" w:hint="eastAsia"/>
          <w:szCs w:val="21"/>
        </w:rPr>
        <w:t>，并在训练阶段采用随机水平翻转和随机擦除进行数据增强。在训练过程中，采用</w:t>
      </w:r>
      <w:r w:rsidR="00B41A76" w:rsidRPr="00B41A76">
        <w:rPr>
          <w:rFonts w:ascii="Times New Roman" w:eastAsia="宋体" w:hAnsi="Times New Roman" w:cs="宋体"/>
          <w:szCs w:val="21"/>
        </w:rPr>
        <w:t>warm-up</w:t>
      </w:r>
      <w:r w:rsidR="00B41A76" w:rsidRPr="00B41A76">
        <w:rPr>
          <w:rFonts w:ascii="Times New Roman" w:eastAsia="宋体" w:hAnsi="Times New Roman" w:cs="宋体" w:hint="eastAsia"/>
          <w:szCs w:val="21"/>
        </w:rPr>
        <w:t>策略来平滑训练梯度，初始学习</w:t>
      </w:r>
      <w:proofErr w:type="gramStart"/>
      <w:r w:rsidR="00B41A76" w:rsidRPr="00B41A76">
        <w:rPr>
          <w:rFonts w:ascii="Times New Roman" w:eastAsia="宋体" w:hAnsi="Times New Roman" w:cs="宋体" w:hint="eastAsia"/>
          <w:szCs w:val="21"/>
        </w:rPr>
        <w:t>率设置</w:t>
      </w:r>
      <w:proofErr w:type="gramEnd"/>
      <w:r w:rsidR="00B41A76" w:rsidRPr="00B41A76">
        <w:rPr>
          <w:rFonts w:ascii="Times New Roman" w:eastAsia="宋体" w:hAnsi="Times New Roman" w:cs="宋体" w:hint="eastAsia"/>
          <w:szCs w:val="21"/>
        </w:rPr>
        <w:t>为</w:t>
      </w:r>
      <w:r w:rsidR="00B41A76" w:rsidRPr="00B41A76">
        <w:rPr>
          <w:rFonts w:ascii="Times New Roman" w:eastAsia="宋体" w:hAnsi="Times New Roman" w:cs="宋体"/>
          <w:szCs w:val="21"/>
        </w:rPr>
        <w:t>1×10</w:t>
      </w:r>
      <w:r w:rsidR="00B41A76" w:rsidRPr="00095E6C">
        <w:rPr>
          <w:rFonts w:ascii="Times New Roman" w:eastAsia="宋体" w:hAnsi="Times New Roman" w:cs="宋体"/>
          <w:szCs w:val="21"/>
          <w:vertAlign w:val="superscript"/>
        </w:rPr>
        <w:t>−2</w:t>
      </w:r>
      <w:r w:rsidR="00B41A76" w:rsidRPr="00B41A76">
        <w:rPr>
          <w:rFonts w:ascii="Times New Roman" w:eastAsia="宋体" w:hAnsi="Times New Roman" w:cs="宋体" w:hint="eastAsia"/>
          <w:szCs w:val="21"/>
        </w:rPr>
        <w:t>，经过</w:t>
      </w:r>
      <w:r w:rsidR="00B41A76" w:rsidRPr="00B41A76">
        <w:rPr>
          <w:rFonts w:ascii="Times New Roman" w:eastAsia="宋体" w:hAnsi="Times New Roman" w:cs="宋体"/>
          <w:szCs w:val="21"/>
        </w:rPr>
        <w:t>10</w:t>
      </w:r>
      <w:r w:rsidR="00B41A76" w:rsidRPr="00B41A76">
        <w:rPr>
          <w:rFonts w:ascii="Times New Roman" w:eastAsia="宋体" w:hAnsi="Times New Roman" w:cs="宋体" w:hint="eastAsia"/>
          <w:szCs w:val="21"/>
        </w:rPr>
        <w:t>个</w:t>
      </w:r>
      <w:r w:rsidR="00B41A76" w:rsidRPr="00B41A76">
        <w:rPr>
          <w:rFonts w:ascii="Times New Roman" w:eastAsia="宋体" w:hAnsi="Times New Roman" w:cs="宋体"/>
          <w:szCs w:val="21"/>
        </w:rPr>
        <w:t>epoch</w:t>
      </w:r>
      <w:r w:rsidR="00B41A76" w:rsidRPr="00B41A76">
        <w:rPr>
          <w:rFonts w:ascii="Times New Roman" w:eastAsia="宋体" w:hAnsi="Times New Roman" w:cs="宋体" w:hint="eastAsia"/>
          <w:szCs w:val="21"/>
        </w:rPr>
        <w:t>线性增加到</w:t>
      </w:r>
      <w:r w:rsidR="00B41A76" w:rsidRPr="00B41A76">
        <w:rPr>
          <w:rFonts w:ascii="Times New Roman" w:eastAsia="宋体" w:hAnsi="Times New Roman" w:cs="宋体"/>
          <w:szCs w:val="21"/>
        </w:rPr>
        <w:t>1×10</w:t>
      </w:r>
      <w:r w:rsidR="00B41A76" w:rsidRPr="00095E6C">
        <w:rPr>
          <w:rFonts w:ascii="Times New Roman" w:eastAsia="宋体" w:hAnsi="Times New Roman" w:cs="宋体"/>
          <w:szCs w:val="21"/>
          <w:vertAlign w:val="superscript"/>
        </w:rPr>
        <w:t>−1</w:t>
      </w:r>
      <w:r w:rsidR="00B41A76" w:rsidRPr="00B41A76">
        <w:rPr>
          <w:rFonts w:ascii="Times New Roman" w:eastAsia="宋体" w:hAnsi="Times New Roman" w:cs="宋体" w:hint="eastAsia"/>
          <w:szCs w:val="21"/>
        </w:rPr>
        <w:t>，再在第</w:t>
      </w:r>
      <w:r w:rsidR="00B41A76" w:rsidRPr="00B41A76">
        <w:rPr>
          <w:rFonts w:ascii="Times New Roman" w:eastAsia="宋体" w:hAnsi="Times New Roman" w:cs="宋体"/>
          <w:szCs w:val="21"/>
        </w:rPr>
        <w:t>20</w:t>
      </w:r>
      <w:r w:rsidR="00B41A76" w:rsidRPr="00B41A76">
        <w:rPr>
          <w:rFonts w:ascii="Times New Roman" w:eastAsia="宋体" w:hAnsi="Times New Roman" w:cs="宋体" w:hint="eastAsia"/>
          <w:szCs w:val="21"/>
        </w:rPr>
        <w:t>个</w:t>
      </w:r>
      <w:r w:rsidR="00B41A76" w:rsidRPr="00B41A76">
        <w:rPr>
          <w:rFonts w:ascii="Times New Roman" w:eastAsia="宋体" w:hAnsi="Times New Roman" w:cs="宋体"/>
          <w:szCs w:val="21"/>
        </w:rPr>
        <w:t>epoch</w:t>
      </w:r>
      <w:r w:rsidR="00B41A76" w:rsidRPr="00B41A76">
        <w:rPr>
          <w:rFonts w:ascii="Times New Roman" w:eastAsia="宋体" w:hAnsi="Times New Roman" w:cs="宋体" w:hint="eastAsia"/>
          <w:szCs w:val="21"/>
        </w:rPr>
        <w:t>时将学习率衰减为</w:t>
      </w:r>
      <w:r w:rsidR="00B41A76" w:rsidRPr="00B41A76">
        <w:rPr>
          <w:rFonts w:ascii="Times New Roman" w:eastAsia="宋体" w:hAnsi="Times New Roman" w:cs="宋体"/>
          <w:szCs w:val="21"/>
        </w:rPr>
        <w:t>1×10</w:t>
      </w:r>
      <w:r w:rsidR="00B41A76" w:rsidRPr="00095E6C">
        <w:rPr>
          <w:rFonts w:ascii="Times New Roman" w:eastAsia="宋体" w:hAnsi="Times New Roman" w:cs="宋体"/>
          <w:szCs w:val="21"/>
          <w:vertAlign w:val="superscript"/>
        </w:rPr>
        <w:t>−2</w:t>
      </w:r>
      <w:r w:rsidR="00B41A76" w:rsidRPr="00B41A76">
        <w:rPr>
          <w:rFonts w:ascii="Times New Roman" w:eastAsia="宋体" w:hAnsi="Times New Roman" w:cs="宋体" w:hint="eastAsia"/>
          <w:szCs w:val="21"/>
        </w:rPr>
        <w:t>，最后在第</w:t>
      </w:r>
      <w:r w:rsidR="00B41A76" w:rsidRPr="00B41A76">
        <w:rPr>
          <w:rFonts w:ascii="Times New Roman" w:eastAsia="宋体" w:hAnsi="Times New Roman" w:cs="宋体"/>
          <w:szCs w:val="21"/>
        </w:rPr>
        <w:t>60</w:t>
      </w:r>
      <w:r w:rsidR="00B41A76" w:rsidRPr="00B41A76">
        <w:rPr>
          <w:rFonts w:ascii="Times New Roman" w:eastAsia="宋体" w:hAnsi="Times New Roman" w:cs="宋体" w:hint="eastAsia"/>
          <w:szCs w:val="21"/>
        </w:rPr>
        <w:t>个</w:t>
      </w:r>
      <w:r w:rsidR="00B41A76" w:rsidRPr="00B41A76">
        <w:rPr>
          <w:rFonts w:ascii="Times New Roman" w:eastAsia="宋体" w:hAnsi="Times New Roman" w:cs="宋体"/>
          <w:szCs w:val="21"/>
        </w:rPr>
        <w:t>epoch</w:t>
      </w:r>
      <w:r w:rsidR="00B41A76" w:rsidRPr="00B41A76">
        <w:rPr>
          <w:rFonts w:ascii="Times New Roman" w:eastAsia="宋体" w:hAnsi="Times New Roman" w:cs="宋体" w:hint="eastAsia"/>
          <w:szCs w:val="21"/>
        </w:rPr>
        <w:t>时进一步衰减至</w:t>
      </w:r>
      <w:r w:rsidR="00B41A76" w:rsidRPr="00B41A76">
        <w:rPr>
          <w:rFonts w:ascii="Times New Roman" w:eastAsia="宋体" w:hAnsi="Times New Roman" w:cs="宋体"/>
          <w:szCs w:val="21"/>
        </w:rPr>
        <w:t>1×10</w:t>
      </w:r>
      <w:r w:rsidR="00B41A76" w:rsidRPr="00095E6C">
        <w:rPr>
          <w:rFonts w:ascii="Times New Roman" w:eastAsia="宋体" w:hAnsi="Times New Roman" w:cs="宋体"/>
          <w:szCs w:val="21"/>
          <w:vertAlign w:val="superscript"/>
        </w:rPr>
        <w:t>−3</w:t>
      </w:r>
      <w:r w:rsidR="00B41A76" w:rsidRPr="00B41A76">
        <w:rPr>
          <w:rFonts w:ascii="Times New Roman" w:eastAsia="宋体" w:hAnsi="Times New Roman" w:cs="宋体" w:hint="eastAsia"/>
          <w:szCs w:val="21"/>
        </w:rPr>
        <w:t>。每个批次随机选择</w:t>
      </w:r>
      <w:r w:rsidR="00B41A76" w:rsidRPr="00B41A76">
        <w:rPr>
          <w:rFonts w:ascii="Times New Roman" w:eastAsia="宋体" w:hAnsi="Times New Roman" w:cs="宋体"/>
          <w:szCs w:val="21"/>
        </w:rPr>
        <w:t>4</w:t>
      </w:r>
      <w:r w:rsidR="00B41A76" w:rsidRPr="00B41A76">
        <w:rPr>
          <w:rFonts w:ascii="Times New Roman" w:eastAsia="宋体" w:hAnsi="Times New Roman" w:cs="宋体" w:hint="eastAsia"/>
          <w:szCs w:val="21"/>
        </w:rPr>
        <w:t>个行人，每个行人分别选取</w:t>
      </w:r>
      <w:r w:rsidR="00B41A76" w:rsidRPr="00B41A76">
        <w:rPr>
          <w:rFonts w:ascii="Times New Roman" w:eastAsia="宋体" w:hAnsi="Times New Roman" w:cs="宋体"/>
          <w:szCs w:val="21"/>
        </w:rPr>
        <w:t>4</w:t>
      </w:r>
      <w:r w:rsidR="00B41A76" w:rsidRPr="00B41A76">
        <w:rPr>
          <w:rFonts w:ascii="Times New Roman" w:eastAsia="宋体" w:hAnsi="Times New Roman" w:cs="宋体" w:hint="eastAsia"/>
          <w:szCs w:val="21"/>
        </w:rPr>
        <w:t>张可见光图像和</w:t>
      </w:r>
      <w:r w:rsidR="00B41A76" w:rsidRPr="00B41A76">
        <w:rPr>
          <w:rFonts w:ascii="Times New Roman" w:eastAsia="宋体" w:hAnsi="Times New Roman" w:cs="宋体"/>
          <w:szCs w:val="21"/>
        </w:rPr>
        <w:t>4</w:t>
      </w:r>
      <w:r w:rsidR="00B41A76" w:rsidRPr="00B41A76">
        <w:rPr>
          <w:rFonts w:ascii="Times New Roman" w:eastAsia="宋体" w:hAnsi="Times New Roman" w:cs="宋体" w:hint="eastAsia"/>
          <w:szCs w:val="21"/>
        </w:rPr>
        <w:t>张红外图像进行训练。优化过程中采用了</w:t>
      </w:r>
      <w:r w:rsidR="00B41A76" w:rsidRPr="00B41A76">
        <w:rPr>
          <w:rFonts w:ascii="Times New Roman" w:eastAsia="宋体" w:hAnsi="Times New Roman" w:cs="宋体"/>
          <w:szCs w:val="21"/>
        </w:rPr>
        <w:t>SGD</w:t>
      </w:r>
      <w:r w:rsidR="00B41A76" w:rsidRPr="00B41A76">
        <w:rPr>
          <w:rFonts w:ascii="Times New Roman" w:eastAsia="宋体" w:hAnsi="Times New Roman" w:cs="宋体" w:hint="eastAsia"/>
          <w:szCs w:val="21"/>
        </w:rPr>
        <w:t>优化器，动量参数设置为</w:t>
      </w:r>
      <w:r w:rsidR="00B41A76" w:rsidRPr="00B41A76">
        <w:rPr>
          <w:rFonts w:ascii="Times New Roman" w:eastAsia="宋体" w:hAnsi="Times New Roman" w:cs="宋体" w:hint="eastAsia"/>
          <w:szCs w:val="21"/>
        </w:rPr>
        <w:t>0.9</w:t>
      </w:r>
      <w:r w:rsidR="00B41A76" w:rsidRPr="00B41A76">
        <w:rPr>
          <w:rFonts w:ascii="Times New Roman" w:eastAsia="宋体" w:hAnsi="Times New Roman" w:cs="宋体" w:hint="eastAsia"/>
          <w:szCs w:val="21"/>
        </w:rPr>
        <w:t>，三元组损失函数的边距超参数设定为</w:t>
      </w:r>
      <w:r w:rsidR="00B41A76" w:rsidRPr="00B41A76">
        <w:rPr>
          <w:rFonts w:ascii="Times New Roman" w:eastAsia="宋体" w:hAnsi="Times New Roman" w:cs="宋体" w:hint="eastAsia"/>
          <w:szCs w:val="21"/>
        </w:rPr>
        <w:t>0.3</w:t>
      </w:r>
      <w:r w:rsidR="00B41A76" w:rsidRPr="00B41A76">
        <w:rPr>
          <w:rFonts w:ascii="Times New Roman" w:eastAsia="宋体" w:hAnsi="Times New Roman" w:cs="宋体" w:hint="eastAsia"/>
          <w:szCs w:val="21"/>
        </w:rPr>
        <w:t>，权重超参数设定为</w:t>
      </w:r>
      <w:r w:rsidR="00B41A76" w:rsidRPr="00B41A76">
        <w:rPr>
          <w:rFonts w:ascii="Times New Roman" w:eastAsia="宋体" w:hAnsi="Times New Roman" w:cs="宋体" w:hint="eastAsia"/>
          <w:szCs w:val="21"/>
        </w:rPr>
        <w:t>1</w:t>
      </w:r>
      <w:r w:rsidR="00B41A76" w:rsidRPr="00B41A76">
        <w:rPr>
          <w:rFonts w:ascii="Times New Roman" w:eastAsia="宋体" w:hAnsi="Times New Roman" w:cs="宋体" w:hint="eastAsia"/>
          <w:szCs w:val="21"/>
        </w:rPr>
        <w:t>，而分布一致性损失函数的权重超参数设定为</w:t>
      </w:r>
      <w:r w:rsidR="00B41A76" w:rsidRPr="00B41A76">
        <w:rPr>
          <w:rFonts w:ascii="Times New Roman" w:eastAsia="宋体" w:hAnsi="Times New Roman" w:cs="宋体" w:hint="eastAsia"/>
          <w:szCs w:val="21"/>
        </w:rPr>
        <w:t>0.5</w:t>
      </w:r>
      <w:r w:rsidR="00B41A76" w:rsidRPr="00B41A76">
        <w:rPr>
          <w:rFonts w:ascii="Times New Roman" w:eastAsia="宋体" w:hAnsi="Times New Roman" w:cs="宋体" w:hint="eastAsia"/>
          <w:szCs w:val="21"/>
        </w:rPr>
        <w:t>。</w:t>
      </w:r>
    </w:p>
    <w:p w14:paraId="20FFDBC9" w14:textId="77777777" w:rsidR="000B7628" w:rsidRDefault="00000000">
      <w:pPr>
        <w:rPr>
          <w:rFonts w:ascii="黑体" w:eastAsia="黑体" w:hAnsi="黑体"/>
          <w:sz w:val="24"/>
        </w:rPr>
      </w:pPr>
      <w:r>
        <w:rPr>
          <w:rFonts w:ascii="黑体" w:eastAsia="黑体" w:hAnsi="黑体" w:hint="eastAsia"/>
          <w:sz w:val="24"/>
        </w:rPr>
        <w:t>3.3 实验结果</w:t>
      </w:r>
    </w:p>
    <w:p w14:paraId="129F6AFA" w14:textId="77777777" w:rsidR="000B7628" w:rsidRDefault="00000000">
      <w:pPr>
        <w:rPr>
          <w:rFonts w:ascii="黑体" w:eastAsia="黑体" w:hAnsi="黑体"/>
          <w:szCs w:val="21"/>
        </w:rPr>
      </w:pPr>
      <w:r>
        <w:rPr>
          <w:rFonts w:ascii="黑体" w:eastAsia="黑体" w:hAnsi="黑体" w:hint="eastAsia"/>
          <w:szCs w:val="21"/>
        </w:rPr>
        <w:lastRenderedPageBreak/>
        <w:t>3.3.1 方法比较</w:t>
      </w:r>
    </w:p>
    <w:p w14:paraId="06F5C27D" w14:textId="0238AEE0" w:rsidR="00665C45" w:rsidRDefault="00B41A76" w:rsidP="00665C45">
      <w:pPr>
        <w:ind w:firstLine="420"/>
        <w:rPr>
          <w:rFonts w:ascii="Times New Roman" w:eastAsia="宋体" w:hAnsi="Times New Roman" w:cs="宋体"/>
          <w:szCs w:val="21"/>
        </w:rPr>
      </w:pPr>
      <w:r w:rsidRPr="00B41A76">
        <w:rPr>
          <w:rFonts w:ascii="Times New Roman" w:eastAsia="宋体" w:hAnsi="Times New Roman" w:cs="宋体" w:hint="eastAsia"/>
          <w:szCs w:val="21"/>
        </w:rPr>
        <w:t>本文所提方法与主流的可见光</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红外跨模态行人重识别方法进行对比实验，包括：</w:t>
      </w:r>
      <w:r w:rsidRPr="00B41A76">
        <w:rPr>
          <w:rFonts w:ascii="Times New Roman" w:eastAsia="宋体" w:hAnsi="Times New Roman" w:cs="宋体" w:hint="eastAsia"/>
          <w:szCs w:val="21"/>
        </w:rPr>
        <w:t>Zero-padding</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_Ref141538096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[4]</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BDTR</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_Ref141538824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[5]</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006F7377">
        <w:rPr>
          <w:rFonts w:ascii="Times New Roman" w:eastAsia="宋体" w:hAnsi="Times New Roman" w:cs="宋体" w:hint="eastAsia"/>
          <w:szCs w:val="21"/>
        </w:rPr>
        <w:t>HCML</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_Ref141538835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[6]</w:t>
      </w:r>
      <w:r w:rsidR="006F7377" w:rsidRPr="00584618">
        <w:rPr>
          <w:rFonts w:ascii="Times New Roman" w:eastAsia="宋体" w:hAnsi="Times New Roman" w:cs="宋体"/>
          <w:szCs w:val="21"/>
          <w:vertAlign w:val="superscript"/>
        </w:rPr>
        <w:fldChar w:fldCharType="end"/>
      </w:r>
      <w:r w:rsidR="006F7377">
        <w:rPr>
          <w:rFonts w:ascii="Times New Roman" w:eastAsia="宋体" w:hAnsi="Times New Roman" w:cs="宋体" w:hint="eastAsia"/>
          <w:szCs w:val="21"/>
        </w:rPr>
        <w:t>、</w:t>
      </w:r>
      <w:r w:rsidR="006F7377" w:rsidRPr="00B41A76">
        <w:rPr>
          <w:rFonts w:ascii="Times New Roman" w:eastAsia="宋体" w:hAnsi="Times New Roman" w:cs="宋体" w:hint="eastAsia"/>
          <w:szCs w:val="21"/>
        </w:rPr>
        <w:t>LADN</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_Ref141539011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[7]</w:t>
      </w:r>
      <w:r w:rsidR="006F7377" w:rsidRPr="00584618">
        <w:rPr>
          <w:rFonts w:ascii="Times New Roman" w:eastAsia="宋体" w:hAnsi="Times New Roman" w:cs="宋体"/>
          <w:szCs w:val="21"/>
          <w:vertAlign w:val="superscript"/>
        </w:rPr>
        <w:fldChar w:fldCharType="end"/>
      </w:r>
      <w:r w:rsidR="006F7377">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AlignGAN</w:t>
      </w:r>
      <w:proofErr w:type="spellEnd"/>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_Ref141539032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[8]</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006F7377">
        <w:rPr>
          <w:rFonts w:ascii="Times New Roman" w:eastAsia="宋体" w:hAnsi="Times New Roman" w:cs="宋体" w:hint="eastAsia"/>
          <w:szCs w:val="21"/>
        </w:rPr>
        <w:t>D</w:t>
      </w:r>
      <w:r w:rsidR="006F7377" w:rsidRPr="00826379">
        <w:rPr>
          <w:rFonts w:ascii="Times New Roman" w:eastAsia="宋体" w:hAnsi="Times New Roman" w:cs="宋体"/>
          <w:szCs w:val="21"/>
          <w:vertAlign w:val="superscript"/>
        </w:rPr>
        <w:t>2</w:t>
      </w:r>
      <w:r w:rsidR="006F7377">
        <w:rPr>
          <w:rFonts w:ascii="Times New Roman" w:eastAsia="宋体" w:hAnsi="Times New Roman" w:cs="宋体" w:hint="eastAsia"/>
          <w:szCs w:val="21"/>
        </w:rPr>
        <w:t>RL</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_Ref141539044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[9]</w:t>
      </w:r>
      <w:r w:rsidR="006F7377" w:rsidRPr="00584618">
        <w:rPr>
          <w:rFonts w:ascii="Times New Roman" w:eastAsia="宋体" w:hAnsi="Times New Roman" w:cs="宋体"/>
          <w:szCs w:val="21"/>
          <w:vertAlign w:val="superscript"/>
        </w:rPr>
        <w:fldChar w:fldCharType="end"/>
      </w:r>
      <w:r w:rsidR="006F7377">
        <w:rPr>
          <w:rFonts w:ascii="Times New Roman" w:eastAsia="宋体" w:hAnsi="Times New Roman" w:cs="宋体" w:hint="eastAsia"/>
          <w:szCs w:val="21"/>
        </w:rPr>
        <w:t>、</w:t>
      </w:r>
      <w:r w:rsidRPr="00B41A76">
        <w:rPr>
          <w:rFonts w:ascii="Times New Roman" w:eastAsia="宋体" w:hAnsi="Times New Roman" w:cs="宋体" w:hint="eastAsia"/>
          <w:szCs w:val="21"/>
        </w:rPr>
        <w:t>X-Modality</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_Ref141539093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[10]</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DDAG</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_Ref141539377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[15]</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AGW</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_Ref141538058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[3]</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NFS</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_Ref141539392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[16]</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CM-NAS</w:t>
      </w:r>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_Ref141539547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[17]</w:t>
      </w:r>
      <w:r w:rsidR="00584618"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TSME</w:t>
      </w:r>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_Ref141539566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[18]</w:t>
      </w:r>
      <w:r w:rsidR="00584618"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proofErr w:type="spellStart"/>
      <w:r w:rsidR="00584618" w:rsidRPr="00B41A76">
        <w:rPr>
          <w:rFonts w:ascii="Times New Roman" w:eastAsia="宋体" w:hAnsi="Times New Roman" w:cs="宋体" w:hint="eastAsia"/>
          <w:szCs w:val="21"/>
        </w:rPr>
        <w:t>FMCNet</w:t>
      </w:r>
      <w:proofErr w:type="spellEnd"/>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_Ref141539575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[19]</w:t>
      </w:r>
      <w:r w:rsidR="00584618" w:rsidRPr="00584618">
        <w:rPr>
          <w:rFonts w:ascii="Times New Roman" w:eastAsia="宋体" w:hAnsi="Times New Roman" w:cs="宋体"/>
          <w:szCs w:val="21"/>
          <w:vertAlign w:val="superscript"/>
        </w:rPr>
        <w:fldChar w:fldCharType="end"/>
      </w:r>
      <w:r w:rsidR="00584618" w:rsidRPr="00B41A76">
        <w:rPr>
          <w:rFonts w:ascii="Times New Roman" w:eastAsia="宋体" w:hAnsi="Times New Roman" w:cs="宋体" w:hint="eastAsia"/>
          <w:szCs w:val="21"/>
        </w:rPr>
        <w:t>、</w:t>
      </w:r>
      <w:r w:rsidRPr="00B41A76">
        <w:rPr>
          <w:rFonts w:ascii="Times New Roman" w:eastAsia="宋体" w:hAnsi="Times New Roman" w:cs="宋体" w:hint="eastAsia"/>
          <w:szCs w:val="21"/>
        </w:rPr>
        <w:t>MID</w:t>
      </w:r>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_Ref141539580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[20]</w:t>
      </w:r>
      <w:r w:rsidR="00584618"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。其中，基于模态共享特征提取的方法有：</w:t>
      </w:r>
      <w:r w:rsidRPr="00B41A76">
        <w:rPr>
          <w:rFonts w:ascii="Times New Roman" w:eastAsia="宋体" w:hAnsi="Times New Roman" w:cs="宋体" w:hint="eastAsia"/>
          <w:szCs w:val="21"/>
        </w:rPr>
        <w:t>Zero-padding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HCML</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DDAG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LADN</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AGW</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NFS</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CM-</w:t>
      </w:r>
      <w:r w:rsidRPr="00B41A76">
        <w:rPr>
          <w:rFonts w:ascii="Times New Roman" w:eastAsia="宋体" w:hAnsi="Times New Roman" w:cs="宋体" w:hint="eastAsia"/>
          <w:szCs w:val="21"/>
        </w:rPr>
        <w:t>NAS</w:t>
      </w:r>
      <w:r w:rsidRPr="00B41A76">
        <w:rPr>
          <w:rFonts w:ascii="Times New Roman" w:eastAsia="宋体" w:hAnsi="Times New Roman" w:cs="宋体" w:hint="eastAsia"/>
          <w:szCs w:val="21"/>
        </w:rPr>
        <w:t>；基于模态特定信息补充的方法有：</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w:t>
      </w:r>
      <w:r w:rsidRPr="00826379">
        <w:rPr>
          <w:rFonts w:ascii="Times New Roman" w:eastAsia="宋体" w:hAnsi="Times New Roman" w:cs="宋体" w:hint="eastAsia"/>
          <w:szCs w:val="21"/>
          <w:vertAlign w:val="superscript"/>
        </w:rPr>
        <w:t>2</w:t>
      </w:r>
      <w:r w:rsidRPr="00B41A76">
        <w:rPr>
          <w:rFonts w:ascii="Times New Roman" w:eastAsia="宋体" w:hAnsi="Times New Roman" w:cs="宋体" w:hint="eastAsia"/>
          <w:szCs w:val="21"/>
        </w:rPr>
        <w:t>RL</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AlignGAN</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X-Modality</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FMCNet</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TSME</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MID</w:t>
      </w:r>
      <w:r w:rsidRPr="00B41A76">
        <w:rPr>
          <w:rFonts w:ascii="Times New Roman" w:eastAsia="宋体" w:hAnsi="Times New Roman" w:cs="宋体" w:hint="eastAsia"/>
          <w:szCs w:val="21"/>
        </w:rPr>
        <w:t>。表</w:t>
      </w:r>
      <w:r w:rsidRPr="00B41A76">
        <w:rPr>
          <w:rFonts w:ascii="Times New Roman" w:eastAsia="宋体" w:hAnsi="Times New Roman" w:cs="宋体" w:hint="eastAsia"/>
          <w:szCs w:val="21"/>
        </w:rPr>
        <w:t>1</w:t>
      </w:r>
      <w:r w:rsidRPr="00B41A76">
        <w:rPr>
          <w:rFonts w:ascii="Times New Roman" w:eastAsia="宋体" w:hAnsi="Times New Roman" w:cs="宋体" w:hint="eastAsia"/>
          <w:szCs w:val="21"/>
        </w:rPr>
        <w:t>是在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数据集和</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数据集上的实验结果。</w:t>
      </w:r>
    </w:p>
    <w:p w14:paraId="13A8F6B8" w14:textId="77777777" w:rsidR="00665C45" w:rsidRDefault="00665C45" w:rsidP="00665C45">
      <w:pPr>
        <w:ind w:firstLine="420"/>
        <w:rPr>
          <w:rFonts w:ascii="Times New Roman" w:eastAsia="宋体" w:hAnsi="Times New Roman" w:cs="宋体"/>
          <w:szCs w:val="21"/>
        </w:rPr>
      </w:pPr>
    </w:p>
    <w:p w14:paraId="519EC442" w14:textId="77777777" w:rsidR="00665C45" w:rsidRDefault="00665C45" w:rsidP="00665C45">
      <w:pPr>
        <w:ind w:firstLine="420"/>
        <w:rPr>
          <w:rFonts w:ascii="Times New Roman" w:eastAsia="宋体" w:hAnsi="Times New Roman" w:cs="宋体"/>
          <w:szCs w:val="21"/>
        </w:rPr>
      </w:pPr>
    </w:p>
    <w:p w14:paraId="6DDC8D44" w14:textId="77777777" w:rsidR="008C0868" w:rsidRDefault="008C0868" w:rsidP="00613C76">
      <w:pPr>
        <w:ind w:firstLine="420"/>
        <w:rPr>
          <w:rFonts w:ascii="Times New Roman" w:eastAsia="宋体" w:hAnsi="Times New Roman" w:cs="宋体"/>
          <w:szCs w:val="21"/>
        </w:rPr>
      </w:pPr>
    </w:p>
    <w:p w14:paraId="6857FCBA" w14:textId="77777777" w:rsidR="000B7628" w:rsidRDefault="000B7628">
      <w:pPr>
        <w:jc w:val="center"/>
        <w:rPr>
          <w:rFonts w:hint="eastAsia"/>
          <w:sz w:val="18"/>
          <w:szCs w:val="18"/>
        </w:rPr>
        <w:sectPr w:rsidR="000B7628" w:rsidSect="001B13F6">
          <w:type w:val="continuous"/>
          <w:pgSz w:w="11906" w:h="16838"/>
          <w:pgMar w:top="1134" w:right="1134" w:bottom="1134" w:left="1134" w:header="851" w:footer="992" w:gutter="0"/>
          <w:cols w:num="2" w:space="425"/>
          <w:docGrid w:type="lines" w:linePitch="312"/>
        </w:sectPr>
      </w:pPr>
    </w:p>
    <w:p w14:paraId="12876C9A" w14:textId="4147E242" w:rsidR="000B7628" w:rsidRDefault="00000000">
      <w:pPr>
        <w:jc w:val="center"/>
        <w:rPr>
          <w:sz w:val="18"/>
          <w:szCs w:val="18"/>
        </w:rPr>
      </w:pPr>
      <w:r>
        <w:rPr>
          <w:rFonts w:hint="eastAsia"/>
          <w:sz w:val="18"/>
          <w:szCs w:val="18"/>
        </w:rPr>
        <w:t>表</w:t>
      </w:r>
      <w:r>
        <w:rPr>
          <w:rFonts w:hint="eastAsia"/>
          <w:sz w:val="18"/>
          <w:szCs w:val="18"/>
        </w:rPr>
        <w:t xml:space="preserve">1 </w:t>
      </w:r>
      <w:r>
        <w:rPr>
          <w:rFonts w:hint="eastAsia"/>
          <w:sz w:val="18"/>
          <w:szCs w:val="18"/>
        </w:rPr>
        <w:t>在</w:t>
      </w:r>
      <w:r>
        <w:rPr>
          <w:rFonts w:hint="eastAsia"/>
          <w:sz w:val="18"/>
          <w:szCs w:val="18"/>
        </w:rPr>
        <w:t>SYSU-MM01</w:t>
      </w:r>
      <w:r w:rsidR="005217EE">
        <w:rPr>
          <w:rFonts w:hint="eastAsia"/>
          <w:sz w:val="18"/>
          <w:szCs w:val="18"/>
        </w:rPr>
        <w:t>数据集和</w:t>
      </w:r>
      <w:proofErr w:type="spellStart"/>
      <w:r w:rsidR="005217EE">
        <w:rPr>
          <w:rFonts w:hint="eastAsia"/>
          <w:sz w:val="18"/>
          <w:szCs w:val="18"/>
        </w:rPr>
        <w:t>RegDB</w:t>
      </w:r>
      <w:proofErr w:type="spellEnd"/>
      <w:r>
        <w:rPr>
          <w:rFonts w:hint="eastAsia"/>
          <w:sz w:val="18"/>
          <w:szCs w:val="18"/>
        </w:rPr>
        <w:t>数据集上的对比实验结果</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533"/>
        <w:gridCol w:w="533"/>
        <w:gridCol w:w="533"/>
        <w:gridCol w:w="541"/>
        <w:gridCol w:w="533"/>
        <w:gridCol w:w="533"/>
        <w:gridCol w:w="533"/>
        <w:gridCol w:w="533"/>
        <w:gridCol w:w="533"/>
        <w:gridCol w:w="533"/>
        <w:gridCol w:w="533"/>
        <w:gridCol w:w="534"/>
        <w:gridCol w:w="534"/>
        <w:gridCol w:w="534"/>
        <w:gridCol w:w="534"/>
        <w:gridCol w:w="529"/>
      </w:tblGrid>
      <w:tr w:rsidR="005217EE" w14:paraId="68F947DA" w14:textId="77777777" w:rsidTr="00095E6C">
        <w:tc>
          <w:tcPr>
            <w:tcW w:w="572" w:type="pct"/>
            <w:vMerge w:val="restart"/>
          </w:tcPr>
          <w:p w14:paraId="20243397" w14:textId="77777777" w:rsidR="005217EE" w:rsidRDefault="005217EE" w:rsidP="00D54E93"/>
          <w:p w14:paraId="27DBEB71" w14:textId="6CA100B3" w:rsidR="005217EE" w:rsidRPr="005217EE" w:rsidRDefault="005217EE" w:rsidP="005217EE">
            <w:pPr>
              <w:jc w:val="center"/>
              <w:rPr>
                <w:b/>
                <w:bCs/>
              </w:rPr>
            </w:pPr>
            <w:r>
              <w:rPr>
                <w:rFonts w:hint="eastAsia"/>
                <w:b/>
                <w:bCs/>
              </w:rPr>
              <w:t>Method</w:t>
            </w:r>
          </w:p>
        </w:tc>
        <w:tc>
          <w:tcPr>
            <w:tcW w:w="2220" w:type="pct"/>
            <w:gridSpan w:val="8"/>
            <w:tcBorders>
              <w:bottom w:val="single" w:sz="4" w:space="0" w:color="auto"/>
            </w:tcBorders>
          </w:tcPr>
          <w:p w14:paraId="3AE421BF" w14:textId="77777777" w:rsidR="005217EE" w:rsidRPr="00F0756B" w:rsidRDefault="005217EE" w:rsidP="00D54E93">
            <w:pPr>
              <w:jc w:val="center"/>
              <w:rPr>
                <w:b/>
                <w:bCs/>
              </w:rPr>
            </w:pPr>
            <w:r w:rsidRPr="00F0756B">
              <w:rPr>
                <w:rFonts w:hint="eastAsia"/>
                <w:b/>
                <w:bCs/>
              </w:rPr>
              <w:t>SYSU</w:t>
            </w:r>
            <w:r w:rsidRPr="00F0756B">
              <w:rPr>
                <w:b/>
                <w:bCs/>
              </w:rPr>
              <w:t>-</w:t>
            </w:r>
            <w:r w:rsidRPr="00F0756B">
              <w:rPr>
                <w:rFonts w:hint="eastAsia"/>
                <w:b/>
                <w:bCs/>
              </w:rPr>
              <w:t>MM</w:t>
            </w:r>
            <w:r w:rsidRPr="00F0756B">
              <w:rPr>
                <w:b/>
                <w:bCs/>
              </w:rPr>
              <w:t>01</w:t>
            </w:r>
          </w:p>
        </w:tc>
        <w:tc>
          <w:tcPr>
            <w:tcW w:w="2208" w:type="pct"/>
            <w:gridSpan w:val="8"/>
            <w:tcBorders>
              <w:bottom w:val="single" w:sz="4" w:space="0" w:color="auto"/>
            </w:tcBorders>
          </w:tcPr>
          <w:p w14:paraId="5CEF721A" w14:textId="77777777" w:rsidR="005217EE" w:rsidRPr="00F0756B" w:rsidRDefault="005217EE" w:rsidP="00D54E93">
            <w:pPr>
              <w:jc w:val="center"/>
              <w:rPr>
                <w:b/>
                <w:bCs/>
              </w:rPr>
            </w:pPr>
            <w:proofErr w:type="spellStart"/>
            <w:r w:rsidRPr="00F0756B">
              <w:rPr>
                <w:rFonts w:hint="eastAsia"/>
                <w:b/>
                <w:bCs/>
              </w:rPr>
              <w:t>RegDB</w:t>
            </w:r>
            <w:proofErr w:type="spellEnd"/>
          </w:p>
        </w:tc>
      </w:tr>
      <w:tr w:rsidR="005217EE" w14:paraId="25B29F65" w14:textId="77777777" w:rsidTr="00095E6C">
        <w:tc>
          <w:tcPr>
            <w:tcW w:w="572" w:type="pct"/>
            <w:vMerge/>
          </w:tcPr>
          <w:p w14:paraId="3E46726D" w14:textId="77777777" w:rsidR="005217EE" w:rsidRDefault="005217EE" w:rsidP="00D54E93"/>
        </w:tc>
        <w:tc>
          <w:tcPr>
            <w:tcW w:w="1112" w:type="pct"/>
            <w:gridSpan w:val="4"/>
            <w:tcBorders>
              <w:top w:val="single" w:sz="4" w:space="0" w:color="auto"/>
              <w:bottom w:val="single" w:sz="4" w:space="0" w:color="auto"/>
            </w:tcBorders>
          </w:tcPr>
          <w:p w14:paraId="2FA09F95" w14:textId="77777777" w:rsidR="005217EE" w:rsidRPr="00F0756B" w:rsidRDefault="005217EE" w:rsidP="00D54E93">
            <w:pPr>
              <w:jc w:val="center"/>
              <w:rPr>
                <w:b/>
                <w:bCs/>
              </w:rPr>
            </w:pPr>
            <w:r w:rsidRPr="00F0756B">
              <w:rPr>
                <w:b/>
                <w:bCs/>
              </w:rPr>
              <w:t>A</w:t>
            </w:r>
            <w:r w:rsidRPr="00F0756B">
              <w:rPr>
                <w:rFonts w:hint="eastAsia"/>
                <w:b/>
                <w:bCs/>
              </w:rPr>
              <w:t>ll</w:t>
            </w:r>
            <w:r w:rsidRPr="00F0756B">
              <w:rPr>
                <w:b/>
                <w:bCs/>
              </w:rPr>
              <w:t xml:space="preserve"> </w:t>
            </w:r>
            <w:r w:rsidRPr="00F0756B">
              <w:rPr>
                <w:rFonts w:hint="eastAsia"/>
                <w:b/>
                <w:bCs/>
              </w:rPr>
              <w:t>search</w:t>
            </w:r>
          </w:p>
        </w:tc>
        <w:tc>
          <w:tcPr>
            <w:tcW w:w="1108" w:type="pct"/>
            <w:gridSpan w:val="4"/>
            <w:tcBorders>
              <w:top w:val="single" w:sz="4" w:space="0" w:color="auto"/>
              <w:bottom w:val="single" w:sz="4" w:space="0" w:color="auto"/>
            </w:tcBorders>
          </w:tcPr>
          <w:p w14:paraId="4016E4C1" w14:textId="77777777" w:rsidR="005217EE" w:rsidRPr="00F0756B" w:rsidRDefault="005217EE" w:rsidP="00D54E93">
            <w:pPr>
              <w:jc w:val="center"/>
              <w:rPr>
                <w:b/>
                <w:bCs/>
              </w:rPr>
            </w:pPr>
            <w:r w:rsidRPr="00F0756B">
              <w:rPr>
                <w:b/>
                <w:bCs/>
              </w:rPr>
              <w:t>I</w:t>
            </w:r>
            <w:r w:rsidRPr="00F0756B">
              <w:rPr>
                <w:rFonts w:hint="eastAsia"/>
                <w:b/>
                <w:bCs/>
              </w:rPr>
              <w:t>ndoor</w:t>
            </w:r>
            <w:r w:rsidRPr="00F0756B">
              <w:rPr>
                <w:b/>
                <w:bCs/>
              </w:rPr>
              <w:t xml:space="preserve"> </w:t>
            </w:r>
            <w:r w:rsidRPr="00F0756B">
              <w:rPr>
                <w:rFonts w:hint="eastAsia"/>
                <w:b/>
                <w:bCs/>
              </w:rPr>
              <w:t>search</w:t>
            </w:r>
          </w:p>
        </w:tc>
        <w:tc>
          <w:tcPr>
            <w:tcW w:w="1107" w:type="pct"/>
            <w:gridSpan w:val="4"/>
            <w:tcBorders>
              <w:top w:val="single" w:sz="4" w:space="0" w:color="auto"/>
              <w:bottom w:val="single" w:sz="4" w:space="0" w:color="auto"/>
            </w:tcBorders>
          </w:tcPr>
          <w:p w14:paraId="4952A0D8" w14:textId="77777777" w:rsidR="005217EE" w:rsidRDefault="005217EE" w:rsidP="00D54E93">
            <w:r w:rsidRPr="00A4005F">
              <w:rPr>
                <w:rFonts w:cs="宋体"/>
                <w:b/>
                <w:bCs/>
                <w:sz w:val="18"/>
                <w:szCs w:val="18"/>
              </w:rPr>
              <w:t>Visible to Infrared</w:t>
            </w:r>
          </w:p>
        </w:tc>
        <w:tc>
          <w:tcPr>
            <w:tcW w:w="1100" w:type="pct"/>
            <w:gridSpan w:val="4"/>
            <w:tcBorders>
              <w:bottom w:val="single" w:sz="4" w:space="0" w:color="auto"/>
            </w:tcBorders>
          </w:tcPr>
          <w:p w14:paraId="01F16B6B" w14:textId="77777777" w:rsidR="005217EE" w:rsidRDefault="005217EE" w:rsidP="00D54E93">
            <w:r w:rsidRPr="00A4005F">
              <w:rPr>
                <w:rFonts w:cs="宋体"/>
                <w:b/>
                <w:bCs/>
                <w:sz w:val="18"/>
                <w:szCs w:val="18"/>
              </w:rPr>
              <w:t>Infrared</w:t>
            </w:r>
            <w:r>
              <w:rPr>
                <w:rFonts w:cs="宋体"/>
                <w:b/>
                <w:bCs/>
                <w:sz w:val="18"/>
                <w:szCs w:val="18"/>
              </w:rPr>
              <w:t xml:space="preserve"> </w:t>
            </w:r>
            <w:r>
              <w:rPr>
                <w:rFonts w:cs="宋体" w:hint="eastAsia"/>
                <w:b/>
                <w:bCs/>
                <w:sz w:val="18"/>
                <w:szCs w:val="18"/>
              </w:rPr>
              <w:t>to</w:t>
            </w:r>
            <w:r>
              <w:rPr>
                <w:rFonts w:cs="宋体"/>
                <w:b/>
                <w:bCs/>
                <w:sz w:val="18"/>
                <w:szCs w:val="18"/>
              </w:rPr>
              <w:t xml:space="preserve"> </w:t>
            </w:r>
            <w:r w:rsidRPr="00A4005F">
              <w:rPr>
                <w:rFonts w:cs="宋体"/>
                <w:b/>
                <w:bCs/>
                <w:sz w:val="18"/>
                <w:szCs w:val="18"/>
              </w:rPr>
              <w:t>Visible</w:t>
            </w:r>
          </w:p>
        </w:tc>
      </w:tr>
      <w:tr w:rsidR="005217EE" w14:paraId="33F05552" w14:textId="77777777" w:rsidTr="004B3C98">
        <w:tc>
          <w:tcPr>
            <w:tcW w:w="572" w:type="pct"/>
            <w:vMerge/>
            <w:tcBorders>
              <w:bottom w:val="single" w:sz="4" w:space="0" w:color="auto"/>
            </w:tcBorders>
          </w:tcPr>
          <w:p w14:paraId="5099B006" w14:textId="77777777" w:rsidR="005217EE" w:rsidRDefault="005217EE" w:rsidP="00D54E93"/>
        </w:tc>
        <w:tc>
          <w:tcPr>
            <w:tcW w:w="277" w:type="pct"/>
            <w:tcBorders>
              <w:top w:val="single" w:sz="4" w:space="0" w:color="auto"/>
              <w:bottom w:val="single" w:sz="4" w:space="0" w:color="auto"/>
            </w:tcBorders>
          </w:tcPr>
          <w:p w14:paraId="3302A7DA" w14:textId="77777777" w:rsidR="005217EE" w:rsidRPr="00F0756B" w:rsidRDefault="005217EE" w:rsidP="00D54E93">
            <w:pPr>
              <w:rPr>
                <w:b/>
                <w:bCs/>
              </w:rPr>
            </w:pPr>
            <w:r w:rsidRPr="00095E6C">
              <w:rPr>
                <w:rFonts w:hint="eastAsia"/>
                <w:b/>
                <w:bCs/>
                <w:sz w:val="16"/>
                <w:szCs w:val="16"/>
              </w:rPr>
              <w:t>R</w:t>
            </w:r>
            <w:r w:rsidRPr="00095E6C">
              <w:rPr>
                <w:b/>
                <w:bCs/>
                <w:sz w:val="16"/>
                <w:szCs w:val="16"/>
              </w:rPr>
              <w:t>-1</w:t>
            </w:r>
          </w:p>
        </w:tc>
        <w:tc>
          <w:tcPr>
            <w:tcW w:w="277" w:type="pct"/>
            <w:tcBorders>
              <w:top w:val="single" w:sz="4" w:space="0" w:color="auto"/>
              <w:bottom w:val="single" w:sz="4" w:space="0" w:color="auto"/>
            </w:tcBorders>
          </w:tcPr>
          <w:p w14:paraId="07EE2F97" w14:textId="77777777" w:rsidR="005217EE" w:rsidRPr="00095E6C" w:rsidRDefault="005217EE" w:rsidP="00D54E93">
            <w:pPr>
              <w:rPr>
                <w:b/>
                <w:bCs/>
                <w:sz w:val="16"/>
                <w:szCs w:val="16"/>
              </w:rPr>
            </w:pPr>
            <w:r w:rsidRPr="00095E6C">
              <w:rPr>
                <w:rFonts w:hint="eastAsia"/>
                <w:b/>
                <w:bCs/>
                <w:sz w:val="16"/>
                <w:szCs w:val="16"/>
              </w:rPr>
              <w:t>R</w:t>
            </w:r>
            <w:r w:rsidRPr="00095E6C">
              <w:rPr>
                <w:b/>
                <w:bCs/>
                <w:sz w:val="16"/>
                <w:szCs w:val="16"/>
              </w:rPr>
              <w:t>-10</w:t>
            </w:r>
          </w:p>
        </w:tc>
        <w:tc>
          <w:tcPr>
            <w:tcW w:w="277" w:type="pct"/>
            <w:tcBorders>
              <w:top w:val="single" w:sz="4" w:space="0" w:color="auto"/>
              <w:bottom w:val="single" w:sz="4" w:space="0" w:color="auto"/>
            </w:tcBorders>
          </w:tcPr>
          <w:p w14:paraId="57A45BB7" w14:textId="77777777" w:rsidR="005217EE" w:rsidRPr="00095E6C" w:rsidRDefault="005217EE" w:rsidP="00D54E93">
            <w:pPr>
              <w:rPr>
                <w:b/>
                <w:bCs/>
                <w:sz w:val="16"/>
                <w:szCs w:val="16"/>
              </w:rPr>
            </w:pPr>
            <w:r w:rsidRPr="00095E6C">
              <w:rPr>
                <w:rFonts w:hint="eastAsia"/>
                <w:b/>
                <w:bCs/>
                <w:sz w:val="16"/>
                <w:szCs w:val="16"/>
              </w:rPr>
              <w:t>R</w:t>
            </w:r>
            <w:r w:rsidRPr="00095E6C">
              <w:rPr>
                <w:b/>
                <w:bCs/>
                <w:sz w:val="16"/>
                <w:szCs w:val="16"/>
              </w:rPr>
              <w:t>-20</w:t>
            </w:r>
          </w:p>
        </w:tc>
        <w:tc>
          <w:tcPr>
            <w:tcW w:w="280" w:type="pct"/>
            <w:tcBorders>
              <w:top w:val="single" w:sz="4" w:space="0" w:color="auto"/>
              <w:bottom w:val="single" w:sz="4" w:space="0" w:color="auto"/>
            </w:tcBorders>
          </w:tcPr>
          <w:p w14:paraId="575F6D98" w14:textId="77777777" w:rsidR="005217EE" w:rsidRPr="00095E6C" w:rsidRDefault="005217EE" w:rsidP="00D54E93">
            <w:pPr>
              <w:rPr>
                <w:b/>
                <w:bCs/>
                <w:sz w:val="16"/>
                <w:szCs w:val="16"/>
              </w:rPr>
            </w:pPr>
            <w:proofErr w:type="spellStart"/>
            <w:r w:rsidRPr="00095E6C">
              <w:rPr>
                <w:rFonts w:hint="eastAsia"/>
                <w:b/>
                <w:bCs/>
                <w:sz w:val="16"/>
                <w:szCs w:val="16"/>
              </w:rPr>
              <w:t>mAP</w:t>
            </w:r>
            <w:proofErr w:type="spellEnd"/>
          </w:p>
        </w:tc>
        <w:tc>
          <w:tcPr>
            <w:tcW w:w="277" w:type="pct"/>
            <w:tcBorders>
              <w:top w:val="single" w:sz="4" w:space="0" w:color="auto"/>
              <w:bottom w:val="single" w:sz="4" w:space="0" w:color="auto"/>
            </w:tcBorders>
          </w:tcPr>
          <w:p w14:paraId="02FC5290" w14:textId="77777777" w:rsidR="005217EE" w:rsidRPr="00095E6C" w:rsidRDefault="005217EE" w:rsidP="00D54E93">
            <w:pPr>
              <w:rPr>
                <w:b/>
                <w:bCs/>
                <w:sz w:val="16"/>
                <w:szCs w:val="16"/>
              </w:rPr>
            </w:pPr>
            <w:r w:rsidRPr="00095E6C">
              <w:rPr>
                <w:rFonts w:hint="eastAsia"/>
                <w:b/>
                <w:bCs/>
                <w:sz w:val="16"/>
                <w:szCs w:val="16"/>
              </w:rPr>
              <w:t>R</w:t>
            </w:r>
            <w:r w:rsidRPr="00095E6C">
              <w:rPr>
                <w:b/>
                <w:bCs/>
                <w:sz w:val="16"/>
                <w:szCs w:val="16"/>
              </w:rPr>
              <w:t>-1</w:t>
            </w:r>
          </w:p>
        </w:tc>
        <w:tc>
          <w:tcPr>
            <w:tcW w:w="277" w:type="pct"/>
            <w:tcBorders>
              <w:top w:val="single" w:sz="4" w:space="0" w:color="auto"/>
              <w:bottom w:val="single" w:sz="4" w:space="0" w:color="auto"/>
            </w:tcBorders>
          </w:tcPr>
          <w:p w14:paraId="24F818D5" w14:textId="77777777" w:rsidR="005217EE" w:rsidRPr="00095E6C" w:rsidRDefault="005217EE" w:rsidP="00D54E93">
            <w:pPr>
              <w:rPr>
                <w:b/>
                <w:bCs/>
                <w:sz w:val="16"/>
                <w:szCs w:val="16"/>
              </w:rPr>
            </w:pPr>
            <w:r w:rsidRPr="00095E6C">
              <w:rPr>
                <w:rFonts w:hint="eastAsia"/>
                <w:b/>
                <w:bCs/>
                <w:sz w:val="16"/>
                <w:szCs w:val="16"/>
              </w:rPr>
              <w:t>R</w:t>
            </w:r>
            <w:r w:rsidRPr="00095E6C">
              <w:rPr>
                <w:b/>
                <w:bCs/>
                <w:sz w:val="16"/>
                <w:szCs w:val="16"/>
              </w:rPr>
              <w:t>-10</w:t>
            </w:r>
          </w:p>
        </w:tc>
        <w:tc>
          <w:tcPr>
            <w:tcW w:w="277" w:type="pct"/>
            <w:tcBorders>
              <w:top w:val="single" w:sz="4" w:space="0" w:color="auto"/>
              <w:bottom w:val="single" w:sz="4" w:space="0" w:color="auto"/>
            </w:tcBorders>
          </w:tcPr>
          <w:p w14:paraId="5CDD77E6" w14:textId="77777777" w:rsidR="005217EE" w:rsidRPr="00095E6C" w:rsidRDefault="005217EE" w:rsidP="00D54E93">
            <w:pPr>
              <w:rPr>
                <w:b/>
                <w:bCs/>
                <w:sz w:val="16"/>
                <w:szCs w:val="16"/>
              </w:rPr>
            </w:pPr>
            <w:r w:rsidRPr="00095E6C">
              <w:rPr>
                <w:rFonts w:hint="eastAsia"/>
                <w:b/>
                <w:bCs/>
                <w:sz w:val="16"/>
                <w:szCs w:val="16"/>
              </w:rPr>
              <w:t>R</w:t>
            </w:r>
            <w:r w:rsidRPr="00095E6C">
              <w:rPr>
                <w:b/>
                <w:bCs/>
                <w:sz w:val="16"/>
                <w:szCs w:val="16"/>
              </w:rPr>
              <w:t>-20</w:t>
            </w:r>
          </w:p>
        </w:tc>
        <w:tc>
          <w:tcPr>
            <w:tcW w:w="277" w:type="pct"/>
            <w:tcBorders>
              <w:top w:val="single" w:sz="4" w:space="0" w:color="auto"/>
              <w:bottom w:val="single" w:sz="4" w:space="0" w:color="auto"/>
            </w:tcBorders>
          </w:tcPr>
          <w:p w14:paraId="374D9F34" w14:textId="77777777" w:rsidR="005217EE" w:rsidRPr="00095E6C" w:rsidRDefault="005217EE" w:rsidP="00D54E93">
            <w:pPr>
              <w:rPr>
                <w:b/>
                <w:bCs/>
                <w:sz w:val="16"/>
                <w:szCs w:val="16"/>
              </w:rPr>
            </w:pPr>
            <w:proofErr w:type="spellStart"/>
            <w:r w:rsidRPr="00095E6C">
              <w:rPr>
                <w:rFonts w:hint="eastAsia"/>
                <w:b/>
                <w:bCs/>
                <w:sz w:val="16"/>
                <w:szCs w:val="16"/>
              </w:rPr>
              <w:t>mAP</w:t>
            </w:r>
            <w:proofErr w:type="spellEnd"/>
          </w:p>
        </w:tc>
        <w:tc>
          <w:tcPr>
            <w:tcW w:w="277" w:type="pct"/>
            <w:tcBorders>
              <w:top w:val="single" w:sz="4" w:space="0" w:color="auto"/>
              <w:bottom w:val="single" w:sz="4" w:space="0" w:color="auto"/>
            </w:tcBorders>
          </w:tcPr>
          <w:p w14:paraId="37E14FE7" w14:textId="77777777" w:rsidR="005217EE" w:rsidRPr="00095E6C" w:rsidRDefault="005217EE" w:rsidP="00D54E93">
            <w:pPr>
              <w:rPr>
                <w:b/>
                <w:bCs/>
                <w:sz w:val="16"/>
                <w:szCs w:val="16"/>
              </w:rPr>
            </w:pPr>
            <w:r w:rsidRPr="00095E6C">
              <w:rPr>
                <w:rFonts w:hint="eastAsia"/>
                <w:b/>
                <w:bCs/>
                <w:sz w:val="16"/>
                <w:szCs w:val="16"/>
              </w:rPr>
              <w:t>R</w:t>
            </w:r>
            <w:r w:rsidRPr="00095E6C">
              <w:rPr>
                <w:b/>
                <w:bCs/>
                <w:sz w:val="16"/>
                <w:szCs w:val="16"/>
              </w:rPr>
              <w:t>-1</w:t>
            </w:r>
          </w:p>
        </w:tc>
        <w:tc>
          <w:tcPr>
            <w:tcW w:w="277" w:type="pct"/>
            <w:tcBorders>
              <w:top w:val="single" w:sz="4" w:space="0" w:color="auto"/>
              <w:bottom w:val="single" w:sz="4" w:space="0" w:color="auto"/>
            </w:tcBorders>
          </w:tcPr>
          <w:p w14:paraId="59C32BBB" w14:textId="77777777" w:rsidR="005217EE" w:rsidRPr="00095E6C" w:rsidRDefault="005217EE" w:rsidP="00D54E93">
            <w:pPr>
              <w:rPr>
                <w:b/>
                <w:bCs/>
                <w:sz w:val="16"/>
                <w:szCs w:val="16"/>
              </w:rPr>
            </w:pPr>
            <w:r w:rsidRPr="00095E6C">
              <w:rPr>
                <w:rFonts w:hint="eastAsia"/>
                <w:b/>
                <w:bCs/>
                <w:sz w:val="16"/>
                <w:szCs w:val="16"/>
              </w:rPr>
              <w:t>R</w:t>
            </w:r>
            <w:r w:rsidRPr="00095E6C">
              <w:rPr>
                <w:b/>
                <w:bCs/>
                <w:sz w:val="16"/>
                <w:szCs w:val="16"/>
              </w:rPr>
              <w:t>-10</w:t>
            </w:r>
          </w:p>
        </w:tc>
        <w:tc>
          <w:tcPr>
            <w:tcW w:w="277" w:type="pct"/>
            <w:tcBorders>
              <w:top w:val="single" w:sz="4" w:space="0" w:color="auto"/>
              <w:bottom w:val="single" w:sz="4" w:space="0" w:color="auto"/>
            </w:tcBorders>
          </w:tcPr>
          <w:p w14:paraId="2F718478" w14:textId="77777777" w:rsidR="005217EE" w:rsidRPr="00095E6C" w:rsidRDefault="005217EE" w:rsidP="00D54E93">
            <w:pPr>
              <w:rPr>
                <w:b/>
                <w:bCs/>
                <w:sz w:val="16"/>
                <w:szCs w:val="16"/>
              </w:rPr>
            </w:pPr>
            <w:r w:rsidRPr="00095E6C">
              <w:rPr>
                <w:rFonts w:hint="eastAsia"/>
                <w:b/>
                <w:bCs/>
                <w:sz w:val="16"/>
                <w:szCs w:val="16"/>
              </w:rPr>
              <w:t>R</w:t>
            </w:r>
            <w:r w:rsidRPr="00095E6C">
              <w:rPr>
                <w:b/>
                <w:bCs/>
                <w:sz w:val="16"/>
                <w:szCs w:val="16"/>
              </w:rPr>
              <w:t>-20</w:t>
            </w:r>
          </w:p>
        </w:tc>
        <w:tc>
          <w:tcPr>
            <w:tcW w:w="277" w:type="pct"/>
            <w:tcBorders>
              <w:top w:val="single" w:sz="4" w:space="0" w:color="auto"/>
              <w:bottom w:val="single" w:sz="4" w:space="0" w:color="auto"/>
            </w:tcBorders>
          </w:tcPr>
          <w:p w14:paraId="30F3B9C6" w14:textId="77777777" w:rsidR="005217EE" w:rsidRPr="00095E6C" w:rsidRDefault="005217EE" w:rsidP="00D54E93">
            <w:pPr>
              <w:rPr>
                <w:b/>
                <w:bCs/>
                <w:sz w:val="16"/>
                <w:szCs w:val="16"/>
              </w:rPr>
            </w:pPr>
            <w:proofErr w:type="spellStart"/>
            <w:r w:rsidRPr="00095E6C">
              <w:rPr>
                <w:rFonts w:hint="eastAsia"/>
                <w:b/>
                <w:bCs/>
                <w:sz w:val="16"/>
                <w:szCs w:val="16"/>
              </w:rPr>
              <w:t>mAP</w:t>
            </w:r>
            <w:proofErr w:type="spellEnd"/>
          </w:p>
        </w:tc>
        <w:tc>
          <w:tcPr>
            <w:tcW w:w="277" w:type="pct"/>
            <w:tcBorders>
              <w:top w:val="single" w:sz="4" w:space="0" w:color="auto"/>
              <w:bottom w:val="single" w:sz="4" w:space="0" w:color="auto"/>
            </w:tcBorders>
          </w:tcPr>
          <w:p w14:paraId="112AB407" w14:textId="77777777" w:rsidR="005217EE" w:rsidRPr="00095E6C" w:rsidRDefault="005217EE" w:rsidP="00D54E93">
            <w:pPr>
              <w:rPr>
                <w:b/>
                <w:bCs/>
                <w:sz w:val="16"/>
                <w:szCs w:val="16"/>
              </w:rPr>
            </w:pPr>
            <w:r w:rsidRPr="00095E6C">
              <w:rPr>
                <w:rFonts w:hint="eastAsia"/>
                <w:b/>
                <w:bCs/>
                <w:sz w:val="16"/>
                <w:szCs w:val="16"/>
              </w:rPr>
              <w:t>R</w:t>
            </w:r>
            <w:r w:rsidRPr="00095E6C">
              <w:rPr>
                <w:b/>
                <w:bCs/>
                <w:sz w:val="16"/>
                <w:szCs w:val="16"/>
              </w:rPr>
              <w:t>-1</w:t>
            </w:r>
          </w:p>
        </w:tc>
        <w:tc>
          <w:tcPr>
            <w:tcW w:w="277" w:type="pct"/>
            <w:tcBorders>
              <w:top w:val="single" w:sz="4" w:space="0" w:color="auto"/>
              <w:bottom w:val="single" w:sz="4" w:space="0" w:color="auto"/>
            </w:tcBorders>
          </w:tcPr>
          <w:p w14:paraId="2E4934E1" w14:textId="77777777" w:rsidR="005217EE" w:rsidRPr="00095E6C" w:rsidRDefault="005217EE" w:rsidP="00D54E93">
            <w:pPr>
              <w:rPr>
                <w:b/>
                <w:bCs/>
                <w:sz w:val="16"/>
                <w:szCs w:val="16"/>
              </w:rPr>
            </w:pPr>
            <w:r w:rsidRPr="00095E6C">
              <w:rPr>
                <w:rFonts w:hint="eastAsia"/>
                <w:b/>
                <w:bCs/>
                <w:sz w:val="16"/>
                <w:szCs w:val="16"/>
              </w:rPr>
              <w:t>R</w:t>
            </w:r>
            <w:r w:rsidRPr="00095E6C">
              <w:rPr>
                <w:b/>
                <w:bCs/>
                <w:sz w:val="16"/>
                <w:szCs w:val="16"/>
              </w:rPr>
              <w:t>-10</w:t>
            </w:r>
          </w:p>
        </w:tc>
        <w:tc>
          <w:tcPr>
            <w:tcW w:w="277" w:type="pct"/>
            <w:tcBorders>
              <w:top w:val="single" w:sz="4" w:space="0" w:color="auto"/>
              <w:bottom w:val="single" w:sz="4" w:space="0" w:color="auto"/>
            </w:tcBorders>
          </w:tcPr>
          <w:p w14:paraId="497E6864" w14:textId="77777777" w:rsidR="005217EE" w:rsidRPr="00095E6C" w:rsidRDefault="005217EE" w:rsidP="00D54E93">
            <w:pPr>
              <w:rPr>
                <w:b/>
                <w:bCs/>
                <w:sz w:val="16"/>
                <w:szCs w:val="16"/>
              </w:rPr>
            </w:pPr>
            <w:r w:rsidRPr="00095E6C">
              <w:rPr>
                <w:rFonts w:hint="eastAsia"/>
                <w:b/>
                <w:bCs/>
                <w:sz w:val="16"/>
                <w:szCs w:val="16"/>
              </w:rPr>
              <w:t>R</w:t>
            </w:r>
            <w:r w:rsidRPr="00095E6C">
              <w:rPr>
                <w:b/>
                <w:bCs/>
                <w:sz w:val="16"/>
                <w:szCs w:val="16"/>
              </w:rPr>
              <w:t>-20</w:t>
            </w:r>
          </w:p>
        </w:tc>
        <w:tc>
          <w:tcPr>
            <w:tcW w:w="270" w:type="pct"/>
            <w:tcBorders>
              <w:top w:val="single" w:sz="4" w:space="0" w:color="auto"/>
              <w:bottom w:val="single" w:sz="4" w:space="0" w:color="auto"/>
            </w:tcBorders>
          </w:tcPr>
          <w:p w14:paraId="11779734" w14:textId="77777777" w:rsidR="005217EE" w:rsidRPr="00095E6C" w:rsidRDefault="005217EE" w:rsidP="00D54E93">
            <w:pPr>
              <w:rPr>
                <w:b/>
                <w:bCs/>
                <w:sz w:val="16"/>
                <w:szCs w:val="16"/>
              </w:rPr>
            </w:pPr>
            <w:proofErr w:type="spellStart"/>
            <w:r w:rsidRPr="00095E6C">
              <w:rPr>
                <w:rFonts w:hint="eastAsia"/>
                <w:b/>
                <w:bCs/>
                <w:sz w:val="16"/>
                <w:szCs w:val="16"/>
              </w:rPr>
              <w:t>mAP</w:t>
            </w:r>
            <w:proofErr w:type="spellEnd"/>
          </w:p>
        </w:tc>
      </w:tr>
      <w:tr w:rsidR="005217EE" w14:paraId="2199B99D" w14:textId="77777777" w:rsidTr="004B3C98">
        <w:tc>
          <w:tcPr>
            <w:tcW w:w="572" w:type="pct"/>
            <w:tcBorders>
              <w:top w:val="single" w:sz="4" w:space="0" w:color="auto"/>
            </w:tcBorders>
            <w:vAlign w:val="center"/>
          </w:tcPr>
          <w:p w14:paraId="260603CE" w14:textId="087D84EC" w:rsidR="005217EE" w:rsidRDefault="005217EE" w:rsidP="00D54E93">
            <w:r w:rsidRPr="00F0756B">
              <w:rPr>
                <w:rFonts w:cs="宋体" w:hint="eastAsia"/>
                <w:sz w:val="13"/>
                <w:szCs w:val="13"/>
              </w:rPr>
              <w:t>Zero</w:t>
            </w:r>
            <w:r w:rsidRPr="00F0756B">
              <w:rPr>
                <w:rFonts w:cs="宋体"/>
                <w:sz w:val="13"/>
                <w:szCs w:val="13"/>
              </w:rPr>
              <w:t>-</w:t>
            </w:r>
            <w:r w:rsidRPr="00F0756B">
              <w:rPr>
                <w:rFonts w:cs="宋体" w:hint="eastAsia"/>
                <w:sz w:val="13"/>
                <w:szCs w:val="13"/>
              </w:rPr>
              <w:t>padding</w:t>
            </w:r>
            <w:r w:rsidR="00584618" w:rsidRPr="00B35661">
              <w:rPr>
                <w:rFonts w:cs="宋体"/>
                <w:sz w:val="13"/>
                <w:szCs w:val="13"/>
                <w:vertAlign w:val="superscript"/>
              </w:rPr>
              <w:fldChar w:fldCharType="begin"/>
            </w:r>
            <w:r w:rsidR="00584618" w:rsidRPr="00B35661">
              <w:rPr>
                <w:rFonts w:cs="宋体"/>
                <w:sz w:val="13"/>
                <w:szCs w:val="13"/>
                <w:vertAlign w:val="superscript"/>
              </w:rPr>
              <w:instrText xml:space="preserve"> </w:instrText>
            </w:r>
            <w:r w:rsidR="00584618" w:rsidRPr="00B35661">
              <w:rPr>
                <w:rFonts w:cs="宋体" w:hint="eastAsia"/>
                <w:sz w:val="13"/>
                <w:szCs w:val="13"/>
                <w:vertAlign w:val="superscript"/>
              </w:rPr>
              <w:instrText>REF _Ref141538096 \r \h</w:instrText>
            </w:r>
            <w:r w:rsidR="00584618" w:rsidRPr="00B35661">
              <w:rPr>
                <w:rFonts w:cs="宋体"/>
                <w:sz w:val="13"/>
                <w:szCs w:val="13"/>
                <w:vertAlign w:val="superscript"/>
              </w:rPr>
              <w:instrText xml:space="preserve"> </w:instrText>
            </w:r>
            <w:r w:rsidR="00B35661">
              <w:rPr>
                <w:rFonts w:cs="宋体"/>
                <w:sz w:val="13"/>
                <w:szCs w:val="13"/>
                <w:vertAlign w:val="superscript"/>
              </w:rPr>
              <w:instrText xml:space="preserve"> \* MERGEFORMAT </w:instrText>
            </w:r>
            <w:r w:rsidR="00584618" w:rsidRPr="00B35661">
              <w:rPr>
                <w:rFonts w:cs="宋体"/>
                <w:sz w:val="13"/>
                <w:szCs w:val="13"/>
                <w:vertAlign w:val="superscript"/>
              </w:rPr>
            </w:r>
            <w:r w:rsidR="00584618" w:rsidRPr="00B35661">
              <w:rPr>
                <w:rFonts w:cs="宋体"/>
                <w:sz w:val="13"/>
                <w:szCs w:val="13"/>
                <w:vertAlign w:val="superscript"/>
              </w:rPr>
              <w:fldChar w:fldCharType="separate"/>
            </w:r>
            <w:r w:rsidR="00584618" w:rsidRPr="00B35661">
              <w:rPr>
                <w:rFonts w:cs="宋体"/>
                <w:sz w:val="13"/>
                <w:szCs w:val="13"/>
                <w:vertAlign w:val="superscript"/>
              </w:rPr>
              <w:t>[4]</w:t>
            </w:r>
            <w:r w:rsidR="00584618" w:rsidRPr="00B35661">
              <w:rPr>
                <w:rFonts w:cs="宋体"/>
                <w:sz w:val="13"/>
                <w:szCs w:val="13"/>
                <w:vertAlign w:val="superscript"/>
              </w:rPr>
              <w:fldChar w:fldCharType="end"/>
            </w:r>
          </w:p>
        </w:tc>
        <w:tc>
          <w:tcPr>
            <w:tcW w:w="277" w:type="pct"/>
            <w:tcBorders>
              <w:top w:val="single" w:sz="4" w:space="0" w:color="auto"/>
            </w:tcBorders>
            <w:vAlign w:val="center"/>
          </w:tcPr>
          <w:p w14:paraId="4FCCC795" w14:textId="77777777" w:rsidR="005217EE" w:rsidRPr="00F0756B" w:rsidRDefault="005217EE" w:rsidP="00D54E93">
            <w:pPr>
              <w:rPr>
                <w:b/>
                <w:bCs/>
                <w:sz w:val="10"/>
                <w:szCs w:val="10"/>
              </w:rPr>
            </w:pPr>
            <w:r w:rsidRPr="00095E6C">
              <w:rPr>
                <w:rFonts w:cs="宋体" w:hint="eastAsia"/>
                <w:b/>
                <w:bCs/>
                <w:sz w:val="13"/>
                <w:szCs w:val="13"/>
              </w:rPr>
              <w:t>1</w:t>
            </w:r>
            <w:r w:rsidRPr="00095E6C">
              <w:rPr>
                <w:rFonts w:cs="宋体"/>
                <w:b/>
                <w:bCs/>
                <w:sz w:val="13"/>
                <w:szCs w:val="13"/>
              </w:rPr>
              <w:t>4.80</w:t>
            </w:r>
          </w:p>
        </w:tc>
        <w:tc>
          <w:tcPr>
            <w:tcW w:w="277" w:type="pct"/>
            <w:tcBorders>
              <w:top w:val="single" w:sz="4" w:space="0" w:color="auto"/>
            </w:tcBorders>
            <w:vAlign w:val="center"/>
          </w:tcPr>
          <w:p w14:paraId="7E117F7C" w14:textId="77777777" w:rsidR="005217EE" w:rsidRPr="00095E6C" w:rsidRDefault="005217EE" w:rsidP="00D54E93">
            <w:pPr>
              <w:rPr>
                <w:rFonts w:cs="宋体"/>
                <w:b/>
                <w:bCs/>
                <w:sz w:val="13"/>
                <w:szCs w:val="13"/>
              </w:rPr>
            </w:pPr>
            <w:r w:rsidRPr="00095E6C">
              <w:rPr>
                <w:rFonts w:cs="宋体" w:hint="eastAsia"/>
                <w:b/>
                <w:bCs/>
                <w:sz w:val="13"/>
                <w:szCs w:val="13"/>
              </w:rPr>
              <w:t>5</w:t>
            </w:r>
            <w:r w:rsidRPr="00095E6C">
              <w:rPr>
                <w:rFonts w:cs="宋体"/>
                <w:b/>
                <w:bCs/>
                <w:sz w:val="13"/>
                <w:szCs w:val="13"/>
              </w:rPr>
              <w:t>4.12</w:t>
            </w:r>
          </w:p>
        </w:tc>
        <w:tc>
          <w:tcPr>
            <w:tcW w:w="277" w:type="pct"/>
            <w:tcBorders>
              <w:top w:val="single" w:sz="4" w:space="0" w:color="auto"/>
            </w:tcBorders>
            <w:vAlign w:val="center"/>
          </w:tcPr>
          <w:p w14:paraId="0054A885" w14:textId="77777777" w:rsidR="005217EE" w:rsidRPr="00095E6C" w:rsidRDefault="005217EE" w:rsidP="00D54E93">
            <w:pPr>
              <w:rPr>
                <w:rFonts w:cs="宋体"/>
                <w:b/>
                <w:bCs/>
                <w:sz w:val="13"/>
                <w:szCs w:val="13"/>
              </w:rPr>
            </w:pPr>
            <w:r w:rsidRPr="00095E6C">
              <w:rPr>
                <w:rFonts w:cs="宋体" w:hint="eastAsia"/>
                <w:b/>
                <w:bCs/>
                <w:sz w:val="13"/>
                <w:szCs w:val="13"/>
              </w:rPr>
              <w:t>7</w:t>
            </w:r>
            <w:r w:rsidRPr="00095E6C">
              <w:rPr>
                <w:rFonts w:cs="宋体"/>
                <w:b/>
                <w:bCs/>
                <w:sz w:val="13"/>
                <w:szCs w:val="13"/>
              </w:rPr>
              <w:t>1.33</w:t>
            </w:r>
          </w:p>
        </w:tc>
        <w:tc>
          <w:tcPr>
            <w:tcW w:w="280" w:type="pct"/>
            <w:tcBorders>
              <w:top w:val="single" w:sz="4" w:space="0" w:color="auto"/>
            </w:tcBorders>
            <w:vAlign w:val="center"/>
          </w:tcPr>
          <w:p w14:paraId="4AD19C28" w14:textId="77777777" w:rsidR="005217EE" w:rsidRPr="00095E6C" w:rsidRDefault="005217EE" w:rsidP="00D54E93">
            <w:pPr>
              <w:rPr>
                <w:rFonts w:cs="宋体"/>
                <w:b/>
                <w:bCs/>
                <w:sz w:val="13"/>
                <w:szCs w:val="13"/>
              </w:rPr>
            </w:pPr>
            <w:r w:rsidRPr="00095E6C">
              <w:rPr>
                <w:rFonts w:cs="宋体" w:hint="eastAsia"/>
                <w:b/>
                <w:bCs/>
                <w:sz w:val="13"/>
                <w:szCs w:val="13"/>
              </w:rPr>
              <w:t>1</w:t>
            </w:r>
            <w:r w:rsidRPr="00095E6C">
              <w:rPr>
                <w:rFonts w:cs="宋体"/>
                <w:b/>
                <w:bCs/>
                <w:sz w:val="13"/>
                <w:szCs w:val="13"/>
              </w:rPr>
              <w:t>5.95</w:t>
            </w:r>
          </w:p>
        </w:tc>
        <w:tc>
          <w:tcPr>
            <w:tcW w:w="277" w:type="pct"/>
            <w:tcBorders>
              <w:top w:val="single" w:sz="4" w:space="0" w:color="auto"/>
            </w:tcBorders>
            <w:vAlign w:val="center"/>
          </w:tcPr>
          <w:p w14:paraId="666079F4" w14:textId="77777777" w:rsidR="005217EE" w:rsidRPr="00095E6C" w:rsidRDefault="005217EE" w:rsidP="00D54E93">
            <w:pPr>
              <w:rPr>
                <w:rFonts w:cs="宋体"/>
                <w:b/>
                <w:bCs/>
                <w:sz w:val="13"/>
                <w:szCs w:val="13"/>
              </w:rPr>
            </w:pPr>
            <w:r w:rsidRPr="00095E6C">
              <w:rPr>
                <w:rFonts w:cs="宋体" w:hint="eastAsia"/>
                <w:b/>
                <w:bCs/>
                <w:sz w:val="13"/>
                <w:szCs w:val="13"/>
              </w:rPr>
              <w:t>2</w:t>
            </w:r>
            <w:r w:rsidRPr="00095E6C">
              <w:rPr>
                <w:rFonts w:cs="宋体"/>
                <w:b/>
                <w:bCs/>
                <w:sz w:val="13"/>
                <w:szCs w:val="13"/>
              </w:rPr>
              <w:t>0.58</w:t>
            </w:r>
          </w:p>
        </w:tc>
        <w:tc>
          <w:tcPr>
            <w:tcW w:w="277" w:type="pct"/>
            <w:tcBorders>
              <w:top w:val="single" w:sz="4" w:space="0" w:color="auto"/>
            </w:tcBorders>
            <w:vAlign w:val="center"/>
          </w:tcPr>
          <w:p w14:paraId="1E33828C" w14:textId="77777777" w:rsidR="005217EE" w:rsidRPr="00095E6C" w:rsidRDefault="005217EE" w:rsidP="00D54E93">
            <w:pPr>
              <w:rPr>
                <w:rFonts w:cs="宋体"/>
                <w:b/>
                <w:bCs/>
                <w:sz w:val="13"/>
                <w:szCs w:val="13"/>
              </w:rPr>
            </w:pPr>
            <w:r w:rsidRPr="00095E6C">
              <w:rPr>
                <w:rFonts w:cs="宋体" w:hint="eastAsia"/>
                <w:b/>
                <w:bCs/>
                <w:sz w:val="13"/>
                <w:szCs w:val="13"/>
              </w:rPr>
              <w:t>6</w:t>
            </w:r>
            <w:r w:rsidRPr="00095E6C">
              <w:rPr>
                <w:rFonts w:cs="宋体"/>
                <w:b/>
                <w:bCs/>
                <w:sz w:val="13"/>
                <w:szCs w:val="13"/>
              </w:rPr>
              <w:t>8.38</w:t>
            </w:r>
          </w:p>
        </w:tc>
        <w:tc>
          <w:tcPr>
            <w:tcW w:w="277" w:type="pct"/>
            <w:tcBorders>
              <w:top w:val="single" w:sz="4" w:space="0" w:color="auto"/>
            </w:tcBorders>
            <w:vAlign w:val="center"/>
          </w:tcPr>
          <w:p w14:paraId="392406D5" w14:textId="77777777" w:rsidR="005217EE" w:rsidRPr="00095E6C" w:rsidRDefault="005217EE" w:rsidP="00D54E93">
            <w:pPr>
              <w:rPr>
                <w:rFonts w:cs="宋体"/>
                <w:b/>
                <w:bCs/>
                <w:sz w:val="13"/>
                <w:szCs w:val="13"/>
              </w:rPr>
            </w:pPr>
            <w:r w:rsidRPr="00095E6C">
              <w:rPr>
                <w:rFonts w:cs="宋体" w:hint="eastAsia"/>
                <w:b/>
                <w:bCs/>
                <w:sz w:val="13"/>
                <w:szCs w:val="13"/>
              </w:rPr>
              <w:t>8</w:t>
            </w:r>
            <w:r w:rsidRPr="00095E6C">
              <w:rPr>
                <w:rFonts w:cs="宋体"/>
                <w:b/>
                <w:bCs/>
                <w:sz w:val="13"/>
                <w:szCs w:val="13"/>
              </w:rPr>
              <w:t>5.79</w:t>
            </w:r>
          </w:p>
        </w:tc>
        <w:tc>
          <w:tcPr>
            <w:tcW w:w="277" w:type="pct"/>
            <w:tcBorders>
              <w:top w:val="single" w:sz="4" w:space="0" w:color="auto"/>
            </w:tcBorders>
            <w:vAlign w:val="center"/>
          </w:tcPr>
          <w:p w14:paraId="3626E848" w14:textId="77777777" w:rsidR="005217EE" w:rsidRPr="00095E6C" w:rsidRDefault="005217EE" w:rsidP="00D54E93">
            <w:pPr>
              <w:rPr>
                <w:rFonts w:cs="宋体"/>
                <w:b/>
                <w:bCs/>
                <w:sz w:val="13"/>
                <w:szCs w:val="13"/>
              </w:rPr>
            </w:pPr>
            <w:r w:rsidRPr="00095E6C">
              <w:rPr>
                <w:rFonts w:cs="宋体" w:hint="eastAsia"/>
                <w:b/>
                <w:bCs/>
                <w:sz w:val="13"/>
                <w:szCs w:val="13"/>
              </w:rPr>
              <w:t>2</w:t>
            </w:r>
            <w:r w:rsidRPr="00095E6C">
              <w:rPr>
                <w:rFonts w:cs="宋体"/>
                <w:b/>
                <w:bCs/>
                <w:sz w:val="13"/>
                <w:szCs w:val="13"/>
              </w:rPr>
              <w:t>6.92</w:t>
            </w:r>
          </w:p>
        </w:tc>
        <w:tc>
          <w:tcPr>
            <w:tcW w:w="277" w:type="pct"/>
            <w:tcBorders>
              <w:top w:val="single" w:sz="4" w:space="0" w:color="auto"/>
            </w:tcBorders>
            <w:vAlign w:val="center"/>
          </w:tcPr>
          <w:p w14:paraId="0DA9CFE7" w14:textId="77777777" w:rsidR="005217EE" w:rsidRPr="00095E6C" w:rsidRDefault="005217EE" w:rsidP="00D54E93">
            <w:pPr>
              <w:rPr>
                <w:rFonts w:cs="宋体"/>
                <w:b/>
                <w:bCs/>
                <w:sz w:val="13"/>
                <w:szCs w:val="13"/>
              </w:rPr>
            </w:pPr>
            <w:r w:rsidRPr="00095E6C">
              <w:rPr>
                <w:rFonts w:cs="宋体" w:hint="eastAsia"/>
                <w:b/>
                <w:bCs/>
                <w:sz w:val="13"/>
                <w:szCs w:val="13"/>
              </w:rPr>
              <w:t>1</w:t>
            </w:r>
            <w:r w:rsidRPr="00095E6C">
              <w:rPr>
                <w:rFonts w:cs="宋体"/>
                <w:b/>
                <w:bCs/>
                <w:sz w:val="13"/>
                <w:szCs w:val="13"/>
              </w:rPr>
              <w:t>7.80</w:t>
            </w:r>
          </w:p>
        </w:tc>
        <w:tc>
          <w:tcPr>
            <w:tcW w:w="277" w:type="pct"/>
            <w:tcBorders>
              <w:top w:val="single" w:sz="4" w:space="0" w:color="auto"/>
            </w:tcBorders>
            <w:vAlign w:val="center"/>
          </w:tcPr>
          <w:p w14:paraId="469977CE" w14:textId="77777777" w:rsidR="005217EE" w:rsidRPr="00095E6C" w:rsidRDefault="005217EE" w:rsidP="00D54E93">
            <w:pPr>
              <w:rPr>
                <w:rFonts w:cs="宋体"/>
                <w:b/>
                <w:bCs/>
                <w:sz w:val="13"/>
                <w:szCs w:val="13"/>
              </w:rPr>
            </w:pPr>
            <w:r w:rsidRPr="00095E6C">
              <w:rPr>
                <w:rFonts w:cs="宋体" w:hint="eastAsia"/>
                <w:b/>
                <w:bCs/>
                <w:sz w:val="13"/>
                <w:szCs w:val="13"/>
              </w:rPr>
              <w:t>3</w:t>
            </w:r>
            <w:r w:rsidRPr="00095E6C">
              <w:rPr>
                <w:rFonts w:cs="宋体"/>
                <w:b/>
                <w:bCs/>
                <w:sz w:val="13"/>
                <w:szCs w:val="13"/>
              </w:rPr>
              <w:t>4.20</w:t>
            </w:r>
          </w:p>
        </w:tc>
        <w:tc>
          <w:tcPr>
            <w:tcW w:w="277" w:type="pct"/>
            <w:tcBorders>
              <w:top w:val="single" w:sz="4" w:space="0" w:color="auto"/>
            </w:tcBorders>
            <w:vAlign w:val="center"/>
          </w:tcPr>
          <w:p w14:paraId="0895FE18" w14:textId="77777777" w:rsidR="005217EE" w:rsidRPr="00095E6C" w:rsidRDefault="005217EE" w:rsidP="00D54E93">
            <w:pPr>
              <w:rPr>
                <w:rFonts w:cs="宋体"/>
                <w:b/>
                <w:bCs/>
                <w:sz w:val="13"/>
                <w:szCs w:val="13"/>
              </w:rPr>
            </w:pPr>
            <w:r w:rsidRPr="00095E6C">
              <w:rPr>
                <w:rFonts w:cs="宋体" w:hint="eastAsia"/>
                <w:b/>
                <w:bCs/>
                <w:sz w:val="13"/>
                <w:szCs w:val="13"/>
              </w:rPr>
              <w:t>4</w:t>
            </w:r>
            <w:r w:rsidRPr="00095E6C">
              <w:rPr>
                <w:rFonts w:cs="宋体"/>
                <w:b/>
                <w:bCs/>
                <w:sz w:val="13"/>
                <w:szCs w:val="13"/>
              </w:rPr>
              <w:t>4.40</w:t>
            </w:r>
          </w:p>
        </w:tc>
        <w:tc>
          <w:tcPr>
            <w:tcW w:w="277" w:type="pct"/>
            <w:tcBorders>
              <w:top w:val="single" w:sz="4" w:space="0" w:color="auto"/>
            </w:tcBorders>
            <w:vAlign w:val="center"/>
          </w:tcPr>
          <w:p w14:paraId="7D41938A" w14:textId="77777777" w:rsidR="005217EE" w:rsidRPr="00095E6C" w:rsidRDefault="005217EE" w:rsidP="00D54E93">
            <w:pPr>
              <w:rPr>
                <w:rFonts w:cs="宋体"/>
                <w:b/>
                <w:bCs/>
                <w:sz w:val="13"/>
                <w:szCs w:val="13"/>
              </w:rPr>
            </w:pPr>
            <w:r w:rsidRPr="00095E6C">
              <w:rPr>
                <w:rFonts w:cs="宋体" w:hint="eastAsia"/>
                <w:b/>
                <w:bCs/>
                <w:sz w:val="13"/>
                <w:szCs w:val="13"/>
              </w:rPr>
              <w:t>1</w:t>
            </w:r>
            <w:r w:rsidRPr="00095E6C">
              <w:rPr>
                <w:rFonts w:cs="宋体"/>
                <w:b/>
                <w:bCs/>
                <w:sz w:val="13"/>
                <w:szCs w:val="13"/>
              </w:rPr>
              <w:t>8.90</w:t>
            </w:r>
          </w:p>
        </w:tc>
        <w:tc>
          <w:tcPr>
            <w:tcW w:w="277" w:type="pct"/>
            <w:tcBorders>
              <w:top w:val="single" w:sz="4" w:space="0" w:color="auto"/>
            </w:tcBorders>
            <w:vAlign w:val="center"/>
          </w:tcPr>
          <w:p w14:paraId="57C61782" w14:textId="77777777" w:rsidR="005217EE" w:rsidRPr="00095E6C" w:rsidRDefault="005217EE" w:rsidP="00D54E93">
            <w:pPr>
              <w:rPr>
                <w:rFonts w:cs="宋体"/>
                <w:b/>
                <w:bCs/>
                <w:sz w:val="13"/>
                <w:szCs w:val="13"/>
              </w:rPr>
            </w:pPr>
            <w:r w:rsidRPr="00095E6C">
              <w:rPr>
                <w:rFonts w:cs="宋体" w:hint="eastAsia"/>
                <w:b/>
                <w:bCs/>
                <w:sz w:val="13"/>
                <w:szCs w:val="13"/>
              </w:rPr>
              <w:t>1</w:t>
            </w:r>
            <w:r w:rsidRPr="00095E6C">
              <w:rPr>
                <w:rFonts w:cs="宋体"/>
                <w:b/>
                <w:bCs/>
                <w:sz w:val="13"/>
                <w:szCs w:val="13"/>
              </w:rPr>
              <w:t>6.60</w:t>
            </w:r>
          </w:p>
        </w:tc>
        <w:tc>
          <w:tcPr>
            <w:tcW w:w="277" w:type="pct"/>
            <w:tcBorders>
              <w:top w:val="single" w:sz="4" w:space="0" w:color="auto"/>
            </w:tcBorders>
            <w:vAlign w:val="center"/>
          </w:tcPr>
          <w:p w14:paraId="6580B229" w14:textId="77777777" w:rsidR="005217EE" w:rsidRPr="00095E6C" w:rsidRDefault="005217EE" w:rsidP="00D54E93">
            <w:pPr>
              <w:rPr>
                <w:rFonts w:cs="宋体"/>
                <w:b/>
                <w:bCs/>
                <w:sz w:val="13"/>
                <w:szCs w:val="13"/>
              </w:rPr>
            </w:pPr>
            <w:r w:rsidRPr="00095E6C">
              <w:rPr>
                <w:rFonts w:cs="宋体" w:hint="eastAsia"/>
                <w:b/>
                <w:bCs/>
                <w:sz w:val="13"/>
                <w:szCs w:val="13"/>
              </w:rPr>
              <w:t>3</w:t>
            </w:r>
            <w:r w:rsidRPr="00095E6C">
              <w:rPr>
                <w:rFonts w:cs="宋体"/>
                <w:b/>
                <w:bCs/>
                <w:sz w:val="13"/>
                <w:szCs w:val="13"/>
              </w:rPr>
              <w:t>4.70</w:t>
            </w:r>
          </w:p>
        </w:tc>
        <w:tc>
          <w:tcPr>
            <w:tcW w:w="277" w:type="pct"/>
            <w:tcBorders>
              <w:top w:val="single" w:sz="4" w:space="0" w:color="auto"/>
            </w:tcBorders>
            <w:vAlign w:val="center"/>
          </w:tcPr>
          <w:p w14:paraId="153FCA3B" w14:textId="77777777" w:rsidR="005217EE" w:rsidRPr="00095E6C" w:rsidRDefault="005217EE" w:rsidP="00D54E93">
            <w:pPr>
              <w:rPr>
                <w:rFonts w:cs="宋体"/>
                <w:b/>
                <w:bCs/>
                <w:sz w:val="13"/>
                <w:szCs w:val="13"/>
              </w:rPr>
            </w:pPr>
            <w:r w:rsidRPr="00095E6C">
              <w:rPr>
                <w:rFonts w:cs="宋体" w:hint="eastAsia"/>
                <w:b/>
                <w:bCs/>
                <w:sz w:val="13"/>
                <w:szCs w:val="13"/>
              </w:rPr>
              <w:t>4</w:t>
            </w:r>
            <w:r w:rsidRPr="00095E6C">
              <w:rPr>
                <w:rFonts w:cs="宋体"/>
                <w:b/>
                <w:bCs/>
                <w:sz w:val="13"/>
                <w:szCs w:val="13"/>
              </w:rPr>
              <w:t>4.30</w:t>
            </w:r>
          </w:p>
        </w:tc>
        <w:tc>
          <w:tcPr>
            <w:tcW w:w="270" w:type="pct"/>
            <w:tcBorders>
              <w:top w:val="single" w:sz="4" w:space="0" w:color="auto"/>
            </w:tcBorders>
            <w:vAlign w:val="center"/>
          </w:tcPr>
          <w:p w14:paraId="4B3DEC29" w14:textId="77777777" w:rsidR="005217EE" w:rsidRPr="00095E6C" w:rsidRDefault="005217EE" w:rsidP="00D54E93">
            <w:pPr>
              <w:rPr>
                <w:rFonts w:cs="宋体"/>
                <w:b/>
                <w:bCs/>
                <w:sz w:val="13"/>
                <w:szCs w:val="13"/>
              </w:rPr>
            </w:pPr>
            <w:r w:rsidRPr="00095E6C">
              <w:rPr>
                <w:rFonts w:cs="宋体" w:hint="eastAsia"/>
                <w:b/>
                <w:bCs/>
                <w:sz w:val="13"/>
                <w:szCs w:val="13"/>
              </w:rPr>
              <w:t>1</w:t>
            </w:r>
            <w:r w:rsidRPr="00095E6C">
              <w:rPr>
                <w:rFonts w:cs="宋体"/>
                <w:b/>
                <w:bCs/>
                <w:sz w:val="13"/>
                <w:szCs w:val="13"/>
              </w:rPr>
              <w:t>7.80</w:t>
            </w:r>
          </w:p>
        </w:tc>
      </w:tr>
      <w:tr w:rsidR="00584618" w14:paraId="1510BC12" w14:textId="77777777" w:rsidTr="00095E6C">
        <w:tc>
          <w:tcPr>
            <w:tcW w:w="572" w:type="pct"/>
            <w:vAlign w:val="center"/>
          </w:tcPr>
          <w:p w14:paraId="217271E9" w14:textId="7CD76CCC" w:rsidR="00584618" w:rsidRDefault="00584618" w:rsidP="00584618">
            <w:r>
              <w:rPr>
                <w:rFonts w:cs="宋体" w:hint="eastAsia"/>
                <w:sz w:val="18"/>
                <w:szCs w:val="18"/>
              </w:rPr>
              <w:t>BDTR</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_Ref141538824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[5]</w:t>
            </w:r>
            <w:r w:rsidRPr="00B35661">
              <w:rPr>
                <w:rFonts w:cs="宋体"/>
                <w:sz w:val="18"/>
                <w:szCs w:val="18"/>
                <w:vertAlign w:val="superscript"/>
              </w:rPr>
              <w:fldChar w:fldCharType="end"/>
            </w:r>
          </w:p>
        </w:tc>
        <w:tc>
          <w:tcPr>
            <w:tcW w:w="277" w:type="pct"/>
            <w:vAlign w:val="center"/>
          </w:tcPr>
          <w:p w14:paraId="3E88C220" w14:textId="5DC9EAF6" w:rsidR="00584618" w:rsidRPr="00095E6C" w:rsidRDefault="00584618" w:rsidP="00584618">
            <w:pPr>
              <w:rPr>
                <w:rFonts w:cs="宋体"/>
                <w:b/>
                <w:bCs/>
                <w:sz w:val="13"/>
                <w:szCs w:val="13"/>
              </w:rPr>
            </w:pPr>
            <w:r w:rsidRPr="00095E6C">
              <w:rPr>
                <w:rFonts w:cs="宋体" w:hint="eastAsia"/>
                <w:b/>
                <w:bCs/>
                <w:sz w:val="13"/>
                <w:szCs w:val="13"/>
              </w:rPr>
              <w:t>1</w:t>
            </w:r>
            <w:r w:rsidRPr="00095E6C">
              <w:rPr>
                <w:rFonts w:cs="宋体"/>
                <w:b/>
                <w:bCs/>
                <w:sz w:val="13"/>
                <w:szCs w:val="13"/>
              </w:rPr>
              <w:t>7.0</w:t>
            </w:r>
          </w:p>
        </w:tc>
        <w:tc>
          <w:tcPr>
            <w:tcW w:w="277" w:type="pct"/>
            <w:vAlign w:val="center"/>
          </w:tcPr>
          <w:p w14:paraId="1F8C0E3C" w14:textId="2647CEB6"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5.40</w:t>
            </w:r>
          </w:p>
        </w:tc>
        <w:tc>
          <w:tcPr>
            <w:tcW w:w="277" w:type="pct"/>
            <w:vAlign w:val="center"/>
          </w:tcPr>
          <w:p w14:paraId="5B0AC7A5" w14:textId="2BD1F2D0"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2.00</w:t>
            </w:r>
          </w:p>
        </w:tc>
        <w:tc>
          <w:tcPr>
            <w:tcW w:w="280" w:type="pct"/>
            <w:vAlign w:val="center"/>
          </w:tcPr>
          <w:p w14:paraId="4799F974" w14:textId="305CCF1C" w:rsidR="00584618" w:rsidRPr="00095E6C" w:rsidRDefault="00584618" w:rsidP="00584618">
            <w:pPr>
              <w:rPr>
                <w:rFonts w:cs="宋体"/>
                <w:b/>
                <w:bCs/>
                <w:sz w:val="13"/>
                <w:szCs w:val="13"/>
              </w:rPr>
            </w:pPr>
            <w:r w:rsidRPr="00095E6C">
              <w:rPr>
                <w:rFonts w:cs="宋体" w:hint="eastAsia"/>
                <w:b/>
                <w:bCs/>
                <w:sz w:val="13"/>
                <w:szCs w:val="13"/>
              </w:rPr>
              <w:t>1</w:t>
            </w:r>
            <w:r w:rsidRPr="00095E6C">
              <w:rPr>
                <w:rFonts w:cs="宋体"/>
                <w:b/>
                <w:bCs/>
                <w:sz w:val="13"/>
                <w:szCs w:val="13"/>
              </w:rPr>
              <w:t>9.70</w:t>
            </w:r>
          </w:p>
        </w:tc>
        <w:tc>
          <w:tcPr>
            <w:tcW w:w="277" w:type="pct"/>
            <w:vAlign w:val="center"/>
          </w:tcPr>
          <w:p w14:paraId="7903C249" w14:textId="73822BD4"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204160FC" w14:textId="63D848DE"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07325DC5" w14:textId="7B70595E"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32440737" w14:textId="20215A7F"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76D588BE" w14:textId="3A996A9E" w:rsidR="00584618" w:rsidRPr="00095E6C" w:rsidRDefault="00584618" w:rsidP="00584618">
            <w:pPr>
              <w:rPr>
                <w:rFonts w:cs="宋体"/>
                <w:b/>
                <w:bCs/>
                <w:sz w:val="13"/>
                <w:szCs w:val="13"/>
              </w:rPr>
            </w:pPr>
            <w:r w:rsidRPr="00095E6C">
              <w:rPr>
                <w:rFonts w:cs="宋体" w:hint="eastAsia"/>
                <w:b/>
                <w:bCs/>
                <w:sz w:val="13"/>
                <w:szCs w:val="13"/>
              </w:rPr>
              <w:t>3</w:t>
            </w:r>
            <w:r w:rsidRPr="00095E6C">
              <w:rPr>
                <w:rFonts w:cs="宋体"/>
                <w:b/>
                <w:bCs/>
                <w:sz w:val="13"/>
                <w:szCs w:val="13"/>
              </w:rPr>
              <w:t>3.47</w:t>
            </w:r>
          </w:p>
        </w:tc>
        <w:tc>
          <w:tcPr>
            <w:tcW w:w="277" w:type="pct"/>
            <w:vAlign w:val="center"/>
          </w:tcPr>
          <w:p w14:paraId="78EBD0F7" w14:textId="2A9BF6E2"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8.42</w:t>
            </w:r>
          </w:p>
        </w:tc>
        <w:tc>
          <w:tcPr>
            <w:tcW w:w="277" w:type="pct"/>
            <w:vAlign w:val="center"/>
          </w:tcPr>
          <w:p w14:paraId="09BC7BF6" w14:textId="3C5AFA84"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7.52</w:t>
            </w:r>
          </w:p>
        </w:tc>
        <w:tc>
          <w:tcPr>
            <w:tcW w:w="277" w:type="pct"/>
            <w:vAlign w:val="center"/>
          </w:tcPr>
          <w:p w14:paraId="1EEC32F5" w14:textId="09497F8F" w:rsidR="00584618" w:rsidRPr="00095E6C" w:rsidRDefault="00584618" w:rsidP="00584618">
            <w:pPr>
              <w:rPr>
                <w:rFonts w:cs="宋体"/>
                <w:b/>
                <w:bCs/>
                <w:sz w:val="13"/>
                <w:szCs w:val="13"/>
              </w:rPr>
            </w:pPr>
            <w:r w:rsidRPr="00095E6C">
              <w:rPr>
                <w:rFonts w:cs="宋体" w:hint="eastAsia"/>
                <w:b/>
                <w:bCs/>
                <w:sz w:val="13"/>
                <w:szCs w:val="13"/>
              </w:rPr>
              <w:t>3</w:t>
            </w:r>
            <w:r w:rsidRPr="00095E6C">
              <w:rPr>
                <w:rFonts w:cs="宋体"/>
                <w:b/>
                <w:bCs/>
                <w:sz w:val="13"/>
                <w:szCs w:val="13"/>
              </w:rPr>
              <w:t>1.83</w:t>
            </w:r>
          </w:p>
        </w:tc>
        <w:tc>
          <w:tcPr>
            <w:tcW w:w="277" w:type="pct"/>
            <w:vAlign w:val="center"/>
          </w:tcPr>
          <w:p w14:paraId="666BA962" w14:textId="63AF501D"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8.06</w:t>
            </w:r>
          </w:p>
        </w:tc>
        <w:tc>
          <w:tcPr>
            <w:tcW w:w="277" w:type="pct"/>
            <w:vAlign w:val="center"/>
          </w:tcPr>
          <w:p w14:paraId="4B4E0046" w14:textId="57A14718"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5.15</w:t>
            </w:r>
          </w:p>
        </w:tc>
        <w:tc>
          <w:tcPr>
            <w:tcW w:w="277" w:type="pct"/>
            <w:vAlign w:val="center"/>
          </w:tcPr>
          <w:p w14:paraId="0A6D57F2" w14:textId="61314666"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0.31</w:t>
            </w:r>
          </w:p>
        </w:tc>
        <w:tc>
          <w:tcPr>
            <w:tcW w:w="270" w:type="pct"/>
            <w:vAlign w:val="center"/>
          </w:tcPr>
          <w:p w14:paraId="1FD3A294" w14:textId="3A66995C"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1.80</w:t>
            </w:r>
          </w:p>
        </w:tc>
      </w:tr>
      <w:tr w:rsidR="00584618" w14:paraId="3A36BCB3" w14:textId="77777777" w:rsidTr="00095E6C">
        <w:tc>
          <w:tcPr>
            <w:tcW w:w="572" w:type="pct"/>
            <w:vAlign w:val="center"/>
          </w:tcPr>
          <w:p w14:paraId="3E0BA9C6" w14:textId="6F75B9DB" w:rsidR="00584618" w:rsidRDefault="00584618" w:rsidP="00584618">
            <w:r>
              <w:rPr>
                <w:rFonts w:cs="宋体" w:hint="eastAsia"/>
                <w:sz w:val="18"/>
                <w:szCs w:val="18"/>
              </w:rPr>
              <w:t>HCML</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_Ref141538835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[6]</w:t>
            </w:r>
            <w:r w:rsidRPr="00B35661">
              <w:rPr>
                <w:rFonts w:cs="宋体"/>
                <w:sz w:val="18"/>
                <w:szCs w:val="18"/>
                <w:vertAlign w:val="superscript"/>
              </w:rPr>
              <w:fldChar w:fldCharType="end"/>
            </w:r>
          </w:p>
        </w:tc>
        <w:tc>
          <w:tcPr>
            <w:tcW w:w="277" w:type="pct"/>
            <w:vAlign w:val="center"/>
          </w:tcPr>
          <w:p w14:paraId="607CE359" w14:textId="03612DC8" w:rsidR="00584618" w:rsidRPr="00095E6C" w:rsidRDefault="00584618" w:rsidP="00584618">
            <w:pPr>
              <w:rPr>
                <w:rFonts w:cs="宋体"/>
                <w:b/>
                <w:bCs/>
                <w:sz w:val="13"/>
                <w:szCs w:val="13"/>
              </w:rPr>
            </w:pPr>
            <w:r w:rsidRPr="00095E6C">
              <w:rPr>
                <w:rFonts w:cs="宋体" w:hint="eastAsia"/>
                <w:b/>
                <w:bCs/>
                <w:sz w:val="13"/>
                <w:szCs w:val="13"/>
              </w:rPr>
              <w:t>1</w:t>
            </w:r>
            <w:r w:rsidRPr="00095E6C">
              <w:rPr>
                <w:rFonts w:cs="宋体"/>
                <w:b/>
                <w:bCs/>
                <w:sz w:val="13"/>
                <w:szCs w:val="13"/>
              </w:rPr>
              <w:t>4.30</w:t>
            </w:r>
          </w:p>
        </w:tc>
        <w:tc>
          <w:tcPr>
            <w:tcW w:w="277" w:type="pct"/>
            <w:vAlign w:val="center"/>
          </w:tcPr>
          <w:p w14:paraId="322AC60B" w14:textId="4225F266"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3.20</w:t>
            </w:r>
          </w:p>
        </w:tc>
        <w:tc>
          <w:tcPr>
            <w:tcW w:w="277" w:type="pct"/>
            <w:vAlign w:val="center"/>
          </w:tcPr>
          <w:p w14:paraId="2DFC5F60" w14:textId="44D11B5B"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9.20</w:t>
            </w:r>
          </w:p>
        </w:tc>
        <w:tc>
          <w:tcPr>
            <w:tcW w:w="280" w:type="pct"/>
            <w:vAlign w:val="center"/>
          </w:tcPr>
          <w:p w14:paraId="45E3B560" w14:textId="251345E8" w:rsidR="00584618" w:rsidRPr="00095E6C" w:rsidRDefault="00584618" w:rsidP="00584618">
            <w:pPr>
              <w:rPr>
                <w:rFonts w:cs="宋体"/>
                <w:b/>
                <w:bCs/>
                <w:sz w:val="13"/>
                <w:szCs w:val="13"/>
              </w:rPr>
            </w:pPr>
            <w:r w:rsidRPr="00095E6C">
              <w:rPr>
                <w:rFonts w:cs="宋体" w:hint="eastAsia"/>
                <w:b/>
                <w:bCs/>
                <w:sz w:val="13"/>
                <w:szCs w:val="13"/>
              </w:rPr>
              <w:t>1</w:t>
            </w:r>
            <w:r w:rsidRPr="00095E6C">
              <w:rPr>
                <w:rFonts w:cs="宋体"/>
                <w:b/>
                <w:bCs/>
                <w:sz w:val="13"/>
                <w:szCs w:val="13"/>
              </w:rPr>
              <w:t>6.20</w:t>
            </w:r>
          </w:p>
        </w:tc>
        <w:tc>
          <w:tcPr>
            <w:tcW w:w="277" w:type="pct"/>
            <w:vAlign w:val="center"/>
          </w:tcPr>
          <w:p w14:paraId="4BB1F300" w14:textId="6F6D9292" w:rsidR="00584618" w:rsidRPr="00095E6C" w:rsidRDefault="00584618" w:rsidP="00584618">
            <w:pPr>
              <w:rPr>
                <w:rFonts w:cs="宋体"/>
                <w:b/>
                <w:bCs/>
                <w:sz w:val="13"/>
                <w:szCs w:val="13"/>
              </w:rPr>
            </w:pPr>
            <w:r w:rsidRPr="00095E6C">
              <w:rPr>
                <w:rFonts w:cs="宋体" w:hint="eastAsia"/>
                <w:b/>
                <w:bCs/>
                <w:sz w:val="13"/>
                <w:szCs w:val="13"/>
              </w:rPr>
              <w:t>2</w:t>
            </w:r>
            <w:r w:rsidRPr="00095E6C">
              <w:rPr>
                <w:rFonts w:cs="宋体"/>
                <w:b/>
                <w:bCs/>
                <w:sz w:val="13"/>
                <w:szCs w:val="13"/>
              </w:rPr>
              <w:t>4.50</w:t>
            </w:r>
          </w:p>
        </w:tc>
        <w:tc>
          <w:tcPr>
            <w:tcW w:w="277" w:type="pct"/>
            <w:vAlign w:val="center"/>
          </w:tcPr>
          <w:p w14:paraId="04C419A6" w14:textId="599CDB35"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3.30</w:t>
            </w:r>
          </w:p>
        </w:tc>
        <w:tc>
          <w:tcPr>
            <w:tcW w:w="277" w:type="pct"/>
            <w:vAlign w:val="center"/>
          </w:tcPr>
          <w:p w14:paraId="7218B631" w14:textId="719256F1"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6.70</w:t>
            </w:r>
          </w:p>
        </w:tc>
        <w:tc>
          <w:tcPr>
            <w:tcW w:w="277" w:type="pct"/>
            <w:vAlign w:val="center"/>
          </w:tcPr>
          <w:p w14:paraId="39125B2E" w14:textId="161E61D3" w:rsidR="00584618" w:rsidRPr="00095E6C" w:rsidRDefault="00584618" w:rsidP="00584618">
            <w:pPr>
              <w:rPr>
                <w:rFonts w:cs="宋体"/>
                <w:b/>
                <w:bCs/>
                <w:sz w:val="13"/>
                <w:szCs w:val="13"/>
              </w:rPr>
            </w:pPr>
            <w:r w:rsidRPr="00095E6C">
              <w:rPr>
                <w:rFonts w:cs="宋体" w:hint="eastAsia"/>
                <w:b/>
                <w:bCs/>
                <w:sz w:val="13"/>
                <w:szCs w:val="13"/>
              </w:rPr>
              <w:t>3</w:t>
            </w:r>
            <w:r w:rsidRPr="00095E6C">
              <w:rPr>
                <w:rFonts w:cs="宋体"/>
                <w:b/>
                <w:bCs/>
                <w:sz w:val="13"/>
                <w:szCs w:val="13"/>
              </w:rPr>
              <w:t>0.10</w:t>
            </w:r>
          </w:p>
        </w:tc>
        <w:tc>
          <w:tcPr>
            <w:tcW w:w="277" w:type="pct"/>
            <w:vAlign w:val="center"/>
          </w:tcPr>
          <w:p w14:paraId="1040C469" w14:textId="269BA250" w:rsidR="00584618" w:rsidRPr="00095E6C" w:rsidRDefault="00584618" w:rsidP="00584618">
            <w:pPr>
              <w:rPr>
                <w:rFonts w:cs="宋体"/>
                <w:b/>
                <w:bCs/>
                <w:sz w:val="13"/>
                <w:szCs w:val="13"/>
              </w:rPr>
            </w:pPr>
            <w:r w:rsidRPr="00095E6C">
              <w:rPr>
                <w:rFonts w:cs="宋体" w:hint="eastAsia"/>
                <w:b/>
                <w:bCs/>
                <w:sz w:val="13"/>
                <w:szCs w:val="13"/>
              </w:rPr>
              <w:t>2</w:t>
            </w:r>
            <w:r w:rsidRPr="00095E6C">
              <w:rPr>
                <w:rFonts w:cs="宋体"/>
                <w:b/>
                <w:bCs/>
                <w:sz w:val="13"/>
                <w:szCs w:val="13"/>
              </w:rPr>
              <w:t>4.40</w:t>
            </w:r>
          </w:p>
        </w:tc>
        <w:tc>
          <w:tcPr>
            <w:tcW w:w="277" w:type="pct"/>
            <w:vAlign w:val="center"/>
          </w:tcPr>
          <w:p w14:paraId="1FBBBBAD" w14:textId="3BAE958E" w:rsidR="00584618" w:rsidRPr="00095E6C" w:rsidRDefault="00584618" w:rsidP="00584618">
            <w:pPr>
              <w:rPr>
                <w:rFonts w:cs="宋体"/>
                <w:b/>
                <w:bCs/>
                <w:sz w:val="13"/>
                <w:szCs w:val="13"/>
              </w:rPr>
            </w:pPr>
            <w:r w:rsidRPr="00095E6C">
              <w:rPr>
                <w:rFonts w:cs="宋体" w:hint="eastAsia"/>
                <w:b/>
                <w:bCs/>
                <w:sz w:val="13"/>
                <w:szCs w:val="13"/>
              </w:rPr>
              <w:t>4</w:t>
            </w:r>
            <w:r w:rsidRPr="00095E6C">
              <w:rPr>
                <w:rFonts w:cs="宋体"/>
                <w:b/>
                <w:bCs/>
                <w:sz w:val="13"/>
                <w:szCs w:val="13"/>
              </w:rPr>
              <w:t>7.50</w:t>
            </w:r>
          </w:p>
        </w:tc>
        <w:tc>
          <w:tcPr>
            <w:tcW w:w="277" w:type="pct"/>
            <w:vAlign w:val="center"/>
          </w:tcPr>
          <w:p w14:paraId="001B92ED" w14:textId="33AC2ECB"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6.80</w:t>
            </w:r>
          </w:p>
        </w:tc>
        <w:tc>
          <w:tcPr>
            <w:tcW w:w="277" w:type="pct"/>
            <w:vAlign w:val="center"/>
          </w:tcPr>
          <w:p w14:paraId="3CE02E9E" w14:textId="6F8C0326" w:rsidR="00584618" w:rsidRPr="00095E6C" w:rsidRDefault="00584618" w:rsidP="00584618">
            <w:pPr>
              <w:rPr>
                <w:rFonts w:cs="宋体"/>
                <w:b/>
                <w:bCs/>
                <w:sz w:val="13"/>
                <w:szCs w:val="13"/>
              </w:rPr>
            </w:pPr>
            <w:r w:rsidRPr="00095E6C">
              <w:rPr>
                <w:rFonts w:cs="宋体" w:hint="eastAsia"/>
                <w:b/>
                <w:bCs/>
                <w:sz w:val="13"/>
                <w:szCs w:val="13"/>
              </w:rPr>
              <w:t>2</w:t>
            </w:r>
            <w:r w:rsidRPr="00095E6C">
              <w:rPr>
                <w:rFonts w:cs="宋体"/>
                <w:b/>
                <w:bCs/>
                <w:sz w:val="13"/>
                <w:szCs w:val="13"/>
              </w:rPr>
              <w:t>0.80</w:t>
            </w:r>
          </w:p>
        </w:tc>
        <w:tc>
          <w:tcPr>
            <w:tcW w:w="277" w:type="pct"/>
            <w:vAlign w:val="center"/>
          </w:tcPr>
          <w:p w14:paraId="7F6936CB" w14:textId="6961CE1A" w:rsidR="00584618" w:rsidRPr="00095E6C" w:rsidRDefault="00584618" w:rsidP="00584618">
            <w:pPr>
              <w:rPr>
                <w:rFonts w:cs="宋体"/>
                <w:b/>
                <w:bCs/>
                <w:sz w:val="13"/>
                <w:szCs w:val="13"/>
              </w:rPr>
            </w:pPr>
            <w:r w:rsidRPr="00095E6C">
              <w:rPr>
                <w:rFonts w:cs="宋体" w:hint="eastAsia"/>
                <w:b/>
                <w:bCs/>
                <w:sz w:val="13"/>
                <w:szCs w:val="13"/>
              </w:rPr>
              <w:t>2</w:t>
            </w:r>
            <w:r w:rsidRPr="00095E6C">
              <w:rPr>
                <w:rFonts w:cs="宋体"/>
                <w:b/>
                <w:bCs/>
                <w:sz w:val="13"/>
                <w:szCs w:val="13"/>
              </w:rPr>
              <w:t>1.70</w:t>
            </w:r>
          </w:p>
        </w:tc>
        <w:tc>
          <w:tcPr>
            <w:tcW w:w="277" w:type="pct"/>
            <w:vAlign w:val="center"/>
          </w:tcPr>
          <w:p w14:paraId="0267F858" w14:textId="682C9AAD" w:rsidR="00584618" w:rsidRPr="00095E6C" w:rsidRDefault="00584618" w:rsidP="00584618">
            <w:pPr>
              <w:rPr>
                <w:rFonts w:cs="宋体"/>
                <w:b/>
                <w:bCs/>
                <w:sz w:val="13"/>
                <w:szCs w:val="13"/>
              </w:rPr>
            </w:pPr>
            <w:r w:rsidRPr="00095E6C">
              <w:rPr>
                <w:rFonts w:cs="宋体" w:hint="eastAsia"/>
                <w:b/>
                <w:bCs/>
                <w:sz w:val="13"/>
                <w:szCs w:val="13"/>
              </w:rPr>
              <w:t>4</w:t>
            </w:r>
            <w:r w:rsidRPr="00095E6C">
              <w:rPr>
                <w:rFonts w:cs="宋体"/>
                <w:b/>
                <w:bCs/>
                <w:sz w:val="13"/>
                <w:szCs w:val="13"/>
              </w:rPr>
              <w:t>5.00</w:t>
            </w:r>
          </w:p>
        </w:tc>
        <w:tc>
          <w:tcPr>
            <w:tcW w:w="277" w:type="pct"/>
            <w:vAlign w:val="center"/>
          </w:tcPr>
          <w:p w14:paraId="69AEFF57" w14:textId="1236D9E2"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5.60</w:t>
            </w:r>
          </w:p>
        </w:tc>
        <w:tc>
          <w:tcPr>
            <w:tcW w:w="270" w:type="pct"/>
            <w:vAlign w:val="center"/>
          </w:tcPr>
          <w:p w14:paraId="79868F5C" w14:textId="5D517051" w:rsidR="00584618" w:rsidRPr="00095E6C" w:rsidRDefault="00584618" w:rsidP="00584618">
            <w:pPr>
              <w:rPr>
                <w:rFonts w:cs="宋体"/>
                <w:b/>
                <w:bCs/>
                <w:sz w:val="13"/>
                <w:szCs w:val="13"/>
              </w:rPr>
            </w:pPr>
            <w:r w:rsidRPr="00095E6C">
              <w:rPr>
                <w:rFonts w:cs="宋体" w:hint="eastAsia"/>
                <w:b/>
                <w:bCs/>
                <w:sz w:val="13"/>
                <w:szCs w:val="13"/>
              </w:rPr>
              <w:t>2</w:t>
            </w:r>
            <w:r w:rsidRPr="00095E6C">
              <w:rPr>
                <w:rFonts w:cs="宋体"/>
                <w:b/>
                <w:bCs/>
                <w:sz w:val="13"/>
                <w:szCs w:val="13"/>
              </w:rPr>
              <w:t>2.20</w:t>
            </w:r>
          </w:p>
        </w:tc>
      </w:tr>
      <w:tr w:rsidR="00584618" w14:paraId="146355B6" w14:textId="77777777" w:rsidTr="00095E6C">
        <w:tc>
          <w:tcPr>
            <w:tcW w:w="572" w:type="pct"/>
            <w:vAlign w:val="center"/>
          </w:tcPr>
          <w:p w14:paraId="60F1F7AA" w14:textId="1267E831" w:rsidR="00584618" w:rsidRDefault="00584618" w:rsidP="00584618">
            <w:r>
              <w:rPr>
                <w:rFonts w:cs="宋体" w:hint="eastAsia"/>
                <w:sz w:val="18"/>
                <w:szCs w:val="18"/>
              </w:rPr>
              <w:t>D</w:t>
            </w:r>
            <w:r w:rsidRPr="00826379">
              <w:rPr>
                <w:rFonts w:cs="宋体"/>
                <w:sz w:val="18"/>
                <w:szCs w:val="18"/>
                <w:vertAlign w:val="superscript"/>
              </w:rPr>
              <w:t>2</w:t>
            </w:r>
            <w:r>
              <w:rPr>
                <w:rFonts w:cs="宋体" w:hint="eastAsia"/>
                <w:sz w:val="18"/>
                <w:szCs w:val="18"/>
              </w:rPr>
              <w:t>RL</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_Ref141539044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[9]</w:t>
            </w:r>
            <w:r w:rsidRPr="00B35661">
              <w:rPr>
                <w:rFonts w:cs="宋体"/>
                <w:sz w:val="18"/>
                <w:szCs w:val="18"/>
                <w:vertAlign w:val="superscript"/>
              </w:rPr>
              <w:fldChar w:fldCharType="end"/>
            </w:r>
          </w:p>
        </w:tc>
        <w:tc>
          <w:tcPr>
            <w:tcW w:w="277" w:type="pct"/>
            <w:vAlign w:val="center"/>
          </w:tcPr>
          <w:p w14:paraId="3DB73064" w14:textId="77777777" w:rsidR="00584618" w:rsidRPr="00095E6C" w:rsidRDefault="00584618" w:rsidP="00584618">
            <w:pPr>
              <w:rPr>
                <w:rFonts w:cs="宋体"/>
                <w:b/>
                <w:bCs/>
                <w:sz w:val="13"/>
                <w:szCs w:val="13"/>
              </w:rPr>
            </w:pPr>
            <w:r w:rsidRPr="00095E6C">
              <w:rPr>
                <w:rFonts w:cs="宋体" w:hint="eastAsia"/>
                <w:b/>
                <w:bCs/>
                <w:sz w:val="13"/>
                <w:szCs w:val="13"/>
              </w:rPr>
              <w:t>2</w:t>
            </w:r>
            <w:r w:rsidRPr="00095E6C">
              <w:rPr>
                <w:rFonts w:cs="宋体"/>
                <w:b/>
                <w:bCs/>
                <w:sz w:val="13"/>
                <w:szCs w:val="13"/>
              </w:rPr>
              <w:t>8.90</w:t>
            </w:r>
          </w:p>
        </w:tc>
        <w:tc>
          <w:tcPr>
            <w:tcW w:w="277" w:type="pct"/>
            <w:vAlign w:val="center"/>
          </w:tcPr>
          <w:p w14:paraId="37C83AEE"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0.60</w:t>
            </w:r>
          </w:p>
        </w:tc>
        <w:tc>
          <w:tcPr>
            <w:tcW w:w="277" w:type="pct"/>
            <w:vAlign w:val="center"/>
          </w:tcPr>
          <w:p w14:paraId="178984B2"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2.40</w:t>
            </w:r>
          </w:p>
        </w:tc>
        <w:tc>
          <w:tcPr>
            <w:tcW w:w="280" w:type="pct"/>
            <w:vAlign w:val="center"/>
          </w:tcPr>
          <w:p w14:paraId="11B4580A" w14:textId="77777777" w:rsidR="00584618" w:rsidRPr="00095E6C" w:rsidRDefault="00584618" w:rsidP="00584618">
            <w:pPr>
              <w:rPr>
                <w:rFonts w:cs="宋体"/>
                <w:b/>
                <w:bCs/>
                <w:sz w:val="13"/>
                <w:szCs w:val="13"/>
              </w:rPr>
            </w:pPr>
            <w:r w:rsidRPr="00095E6C">
              <w:rPr>
                <w:rFonts w:cs="宋体" w:hint="eastAsia"/>
                <w:b/>
                <w:bCs/>
                <w:sz w:val="13"/>
                <w:szCs w:val="13"/>
              </w:rPr>
              <w:t>2</w:t>
            </w:r>
            <w:r w:rsidRPr="00095E6C">
              <w:rPr>
                <w:rFonts w:cs="宋体"/>
                <w:b/>
                <w:bCs/>
                <w:sz w:val="13"/>
                <w:szCs w:val="13"/>
              </w:rPr>
              <w:t>9.20</w:t>
            </w:r>
          </w:p>
        </w:tc>
        <w:tc>
          <w:tcPr>
            <w:tcW w:w="277" w:type="pct"/>
            <w:vAlign w:val="center"/>
          </w:tcPr>
          <w:p w14:paraId="4EA23406"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3FB2B374"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459B4AD9"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71933B46"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3855E178" w14:textId="77777777" w:rsidR="00584618" w:rsidRPr="00095E6C" w:rsidRDefault="00584618" w:rsidP="00584618">
            <w:pPr>
              <w:rPr>
                <w:rFonts w:cs="宋体"/>
                <w:b/>
                <w:bCs/>
                <w:sz w:val="13"/>
                <w:szCs w:val="13"/>
              </w:rPr>
            </w:pPr>
            <w:r w:rsidRPr="00095E6C">
              <w:rPr>
                <w:rFonts w:cs="宋体" w:hint="eastAsia"/>
                <w:b/>
                <w:bCs/>
                <w:sz w:val="13"/>
                <w:szCs w:val="13"/>
              </w:rPr>
              <w:t>4</w:t>
            </w:r>
            <w:r w:rsidRPr="00095E6C">
              <w:rPr>
                <w:rFonts w:cs="宋体"/>
                <w:b/>
                <w:bCs/>
                <w:sz w:val="13"/>
                <w:szCs w:val="13"/>
              </w:rPr>
              <w:t>3.40</w:t>
            </w:r>
          </w:p>
        </w:tc>
        <w:tc>
          <w:tcPr>
            <w:tcW w:w="277" w:type="pct"/>
            <w:vAlign w:val="center"/>
          </w:tcPr>
          <w:p w14:paraId="51B787F1"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6.10</w:t>
            </w:r>
          </w:p>
        </w:tc>
        <w:tc>
          <w:tcPr>
            <w:tcW w:w="277" w:type="pct"/>
            <w:vAlign w:val="center"/>
          </w:tcPr>
          <w:p w14:paraId="08E7101B"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6.30</w:t>
            </w:r>
          </w:p>
        </w:tc>
        <w:tc>
          <w:tcPr>
            <w:tcW w:w="277" w:type="pct"/>
            <w:vAlign w:val="center"/>
          </w:tcPr>
          <w:p w14:paraId="23619056" w14:textId="77777777" w:rsidR="00584618" w:rsidRPr="00095E6C" w:rsidRDefault="00584618" w:rsidP="00584618">
            <w:pPr>
              <w:rPr>
                <w:rFonts w:cs="宋体"/>
                <w:b/>
                <w:bCs/>
                <w:sz w:val="13"/>
                <w:szCs w:val="13"/>
              </w:rPr>
            </w:pPr>
            <w:r w:rsidRPr="00095E6C">
              <w:rPr>
                <w:rFonts w:cs="宋体" w:hint="eastAsia"/>
                <w:b/>
                <w:bCs/>
                <w:sz w:val="13"/>
                <w:szCs w:val="13"/>
              </w:rPr>
              <w:t>4</w:t>
            </w:r>
            <w:r w:rsidRPr="00095E6C">
              <w:rPr>
                <w:rFonts w:cs="宋体"/>
                <w:b/>
                <w:bCs/>
                <w:sz w:val="13"/>
                <w:szCs w:val="13"/>
              </w:rPr>
              <w:t>4.10</w:t>
            </w:r>
          </w:p>
        </w:tc>
        <w:tc>
          <w:tcPr>
            <w:tcW w:w="277" w:type="pct"/>
            <w:vAlign w:val="center"/>
          </w:tcPr>
          <w:p w14:paraId="70EAF361"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0087BCAA"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725D72F0"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0" w:type="pct"/>
            <w:vAlign w:val="center"/>
          </w:tcPr>
          <w:p w14:paraId="060F4F56"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r>
      <w:tr w:rsidR="00584618" w14:paraId="6E8F34CE" w14:textId="77777777" w:rsidTr="00095E6C">
        <w:tc>
          <w:tcPr>
            <w:tcW w:w="572" w:type="pct"/>
            <w:vAlign w:val="center"/>
          </w:tcPr>
          <w:p w14:paraId="41DBD4D3" w14:textId="37436D5A" w:rsidR="00584618" w:rsidRDefault="00584618" w:rsidP="00584618">
            <w:proofErr w:type="spellStart"/>
            <w:r w:rsidRPr="008C34F3">
              <w:rPr>
                <w:rFonts w:cs="宋体"/>
                <w:sz w:val="18"/>
                <w:szCs w:val="18"/>
              </w:rPr>
              <w:t>AlignGAN</w:t>
            </w:r>
            <w:proofErr w:type="spellEnd"/>
            <w:r w:rsidRPr="00B35661">
              <w:rPr>
                <w:rFonts w:cs="宋体"/>
                <w:sz w:val="18"/>
                <w:szCs w:val="18"/>
                <w:vertAlign w:val="superscript"/>
              </w:rPr>
              <w:fldChar w:fldCharType="begin"/>
            </w:r>
            <w:r w:rsidRPr="00B35661">
              <w:rPr>
                <w:rFonts w:cs="宋体"/>
                <w:sz w:val="18"/>
                <w:szCs w:val="18"/>
                <w:vertAlign w:val="superscript"/>
              </w:rPr>
              <w:instrText xml:space="preserve"> REF _Ref141539032 \r \h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[8]</w:t>
            </w:r>
            <w:r w:rsidRPr="00B35661">
              <w:rPr>
                <w:rFonts w:cs="宋体"/>
                <w:sz w:val="18"/>
                <w:szCs w:val="18"/>
                <w:vertAlign w:val="superscript"/>
              </w:rPr>
              <w:fldChar w:fldCharType="end"/>
            </w:r>
          </w:p>
        </w:tc>
        <w:tc>
          <w:tcPr>
            <w:tcW w:w="277" w:type="pct"/>
            <w:vAlign w:val="center"/>
          </w:tcPr>
          <w:p w14:paraId="298074DA" w14:textId="77777777" w:rsidR="00584618" w:rsidRPr="00095E6C" w:rsidRDefault="00584618" w:rsidP="00584618">
            <w:pPr>
              <w:rPr>
                <w:rFonts w:cs="宋体"/>
                <w:b/>
                <w:bCs/>
                <w:sz w:val="13"/>
                <w:szCs w:val="13"/>
              </w:rPr>
            </w:pPr>
            <w:r w:rsidRPr="00095E6C">
              <w:rPr>
                <w:rFonts w:cs="宋体" w:hint="eastAsia"/>
                <w:b/>
                <w:bCs/>
                <w:sz w:val="13"/>
                <w:szCs w:val="13"/>
              </w:rPr>
              <w:t>4</w:t>
            </w:r>
            <w:r w:rsidRPr="00095E6C">
              <w:rPr>
                <w:rFonts w:cs="宋体"/>
                <w:b/>
                <w:bCs/>
                <w:sz w:val="13"/>
                <w:szCs w:val="13"/>
              </w:rPr>
              <w:t>2.40</w:t>
            </w:r>
          </w:p>
        </w:tc>
        <w:tc>
          <w:tcPr>
            <w:tcW w:w="277" w:type="pct"/>
            <w:vAlign w:val="center"/>
          </w:tcPr>
          <w:p w14:paraId="400F8CA3"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5.00</w:t>
            </w:r>
          </w:p>
        </w:tc>
        <w:tc>
          <w:tcPr>
            <w:tcW w:w="277" w:type="pct"/>
            <w:vAlign w:val="center"/>
          </w:tcPr>
          <w:p w14:paraId="2F9320F5"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3.70</w:t>
            </w:r>
          </w:p>
        </w:tc>
        <w:tc>
          <w:tcPr>
            <w:tcW w:w="280" w:type="pct"/>
            <w:vAlign w:val="center"/>
          </w:tcPr>
          <w:p w14:paraId="3A642561" w14:textId="77777777" w:rsidR="00584618" w:rsidRPr="00095E6C" w:rsidRDefault="00584618" w:rsidP="00584618">
            <w:pPr>
              <w:rPr>
                <w:rFonts w:cs="宋体"/>
                <w:b/>
                <w:bCs/>
                <w:sz w:val="13"/>
                <w:szCs w:val="13"/>
              </w:rPr>
            </w:pPr>
            <w:r w:rsidRPr="00095E6C">
              <w:rPr>
                <w:rFonts w:cs="宋体" w:hint="eastAsia"/>
                <w:b/>
                <w:bCs/>
                <w:sz w:val="13"/>
                <w:szCs w:val="13"/>
              </w:rPr>
              <w:t>4</w:t>
            </w:r>
            <w:r w:rsidRPr="00095E6C">
              <w:rPr>
                <w:rFonts w:cs="宋体"/>
                <w:b/>
                <w:bCs/>
                <w:sz w:val="13"/>
                <w:szCs w:val="13"/>
              </w:rPr>
              <w:t>0.70</w:t>
            </w:r>
          </w:p>
        </w:tc>
        <w:tc>
          <w:tcPr>
            <w:tcW w:w="277" w:type="pct"/>
            <w:vAlign w:val="center"/>
          </w:tcPr>
          <w:p w14:paraId="2EFAD3EE" w14:textId="77777777" w:rsidR="00584618" w:rsidRPr="00095E6C" w:rsidRDefault="00584618" w:rsidP="00584618">
            <w:pPr>
              <w:rPr>
                <w:rFonts w:cs="宋体"/>
                <w:b/>
                <w:bCs/>
                <w:sz w:val="13"/>
                <w:szCs w:val="13"/>
              </w:rPr>
            </w:pPr>
            <w:r w:rsidRPr="00095E6C">
              <w:rPr>
                <w:rFonts w:cs="宋体" w:hint="eastAsia"/>
                <w:b/>
                <w:bCs/>
                <w:sz w:val="13"/>
                <w:szCs w:val="13"/>
              </w:rPr>
              <w:t>4</w:t>
            </w:r>
            <w:r w:rsidRPr="00095E6C">
              <w:rPr>
                <w:rFonts w:cs="宋体"/>
                <w:b/>
                <w:bCs/>
                <w:sz w:val="13"/>
                <w:szCs w:val="13"/>
              </w:rPr>
              <w:t>5.90</w:t>
            </w:r>
          </w:p>
        </w:tc>
        <w:tc>
          <w:tcPr>
            <w:tcW w:w="277" w:type="pct"/>
            <w:vAlign w:val="center"/>
          </w:tcPr>
          <w:p w14:paraId="67A11532"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7.60</w:t>
            </w:r>
          </w:p>
        </w:tc>
        <w:tc>
          <w:tcPr>
            <w:tcW w:w="277" w:type="pct"/>
            <w:vAlign w:val="center"/>
          </w:tcPr>
          <w:p w14:paraId="29B700CC"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4.40</w:t>
            </w:r>
          </w:p>
        </w:tc>
        <w:tc>
          <w:tcPr>
            <w:tcW w:w="277" w:type="pct"/>
            <w:vAlign w:val="center"/>
          </w:tcPr>
          <w:p w14:paraId="6CA65F95"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4.30</w:t>
            </w:r>
          </w:p>
        </w:tc>
        <w:tc>
          <w:tcPr>
            <w:tcW w:w="277" w:type="pct"/>
            <w:vAlign w:val="center"/>
          </w:tcPr>
          <w:p w14:paraId="45ADD04A"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7.90</w:t>
            </w:r>
          </w:p>
        </w:tc>
        <w:tc>
          <w:tcPr>
            <w:tcW w:w="277" w:type="pct"/>
            <w:vAlign w:val="center"/>
          </w:tcPr>
          <w:p w14:paraId="381C75C8"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36DF5DC3"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321CCF18"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3.60</w:t>
            </w:r>
          </w:p>
        </w:tc>
        <w:tc>
          <w:tcPr>
            <w:tcW w:w="277" w:type="pct"/>
            <w:vAlign w:val="center"/>
          </w:tcPr>
          <w:p w14:paraId="1641899D"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6.30</w:t>
            </w:r>
          </w:p>
        </w:tc>
        <w:tc>
          <w:tcPr>
            <w:tcW w:w="277" w:type="pct"/>
            <w:vAlign w:val="center"/>
          </w:tcPr>
          <w:p w14:paraId="6B4900DB"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6AB2D3EE"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0" w:type="pct"/>
            <w:vAlign w:val="center"/>
          </w:tcPr>
          <w:p w14:paraId="697953C2"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3.40</w:t>
            </w:r>
          </w:p>
        </w:tc>
      </w:tr>
      <w:tr w:rsidR="00584618" w14:paraId="1BFE4855" w14:textId="77777777" w:rsidTr="00095E6C">
        <w:tc>
          <w:tcPr>
            <w:tcW w:w="572" w:type="pct"/>
            <w:vAlign w:val="center"/>
          </w:tcPr>
          <w:p w14:paraId="06E9C24B" w14:textId="30C6EF76" w:rsidR="00584618" w:rsidRDefault="00584618" w:rsidP="00584618">
            <w:r w:rsidRPr="00F0756B">
              <w:rPr>
                <w:rFonts w:cs="宋体" w:hint="eastAsia"/>
                <w:sz w:val="13"/>
                <w:szCs w:val="13"/>
              </w:rPr>
              <w:t>X</w:t>
            </w:r>
            <w:r w:rsidRPr="00F0756B">
              <w:rPr>
                <w:rFonts w:cs="宋体"/>
                <w:sz w:val="13"/>
                <w:szCs w:val="13"/>
              </w:rPr>
              <w:t>-</w:t>
            </w:r>
            <w:r w:rsidRPr="00F0756B">
              <w:rPr>
                <w:rFonts w:cs="宋体" w:hint="eastAsia"/>
                <w:sz w:val="13"/>
                <w:szCs w:val="13"/>
              </w:rPr>
              <w:t>M</w:t>
            </w:r>
            <w:r w:rsidRPr="00F0756B">
              <w:rPr>
                <w:rFonts w:cs="宋体"/>
                <w:sz w:val="13"/>
                <w:szCs w:val="13"/>
              </w:rPr>
              <w:t>o</w:t>
            </w:r>
            <w:r w:rsidRPr="00F0756B">
              <w:rPr>
                <w:rFonts w:cs="宋体" w:hint="eastAsia"/>
                <w:sz w:val="13"/>
                <w:szCs w:val="13"/>
              </w:rPr>
              <w:t>dality</w:t>
            </w:r>
            <w:r w:rsidRPr="00B35661">
              <w:rPr>
                <w:rFonts w:cs="宋体"/>
                <w:sz w:val="13"/>
                <w:szCs w:val="13"/>
                <w:vertAlign w:val="superscript"/>
              </w:rPr>
              <w:fldChar w:fldCharType="begin"/>
            </w:r>
            <w:r w:rsidRPr="00B35661">
              <w:rPr>
                <w:rFonts w:cs="宋体"/>
                <w:sz w:val="13"/>
                <w:szCs w:val="13"/>
                <w:vertAlign w:val="superscript"/>
              </w:rPr>
              <w:instrText xml:space="preserve"> </w:instrText>
            </w:r>
            <w:r w:rsidRPr="00B35661">
              <w:rPr>
                <w:rFonts w:cs="宋体" w:hint="eastAsia"/>
                <w:sz w:val="13"/>
                <w:szCs w:val="13"/>
                <w:vertAlign w:val="superscript"/>
              </w:rPr>
              <w:instrText>REF _Ref141539093 \r \h</w:instrText>
            </w:r>
            <w:r w:rsidRPr="00B35661">
              <w:rPr>
                <w:rFonts w:cs="宋体"/>
                <w:sz w:val="13"/>
                <w:szCs w:val="13"/>
                <w:vertAlign w:val="superscript"/>
              </w:rPr>
              <w:instrText xml:space="preserve"> </w:instrText>
            </w:r>
            <w:r w:rsidR="00B35661">
              <w:rPr>
                <w:rFonts w:cs="宋体"/>
                <w:sz w:val="13"/>
                <w:szCs w:val="13"/>
                <w:vertAlign w:val="superscript"/>
              </w:rPr>
              <w:instrText xml:space="preserve"> \* MERGEFORMAT </w:instrText>
            </w:r>
            <w:r w:rsidRPr="00B35661">
              <w:rPr>
                <w:rFonts w:cs="宋体"/>
                <w:sz w:val="13"/>
                <w:szCs w:val="13"/>
                <w:vertAlign w:val="superscript"/>
              </w:rPr>
            </w:r>
            <w:r w:rsidRPr="00B35661">
              <w:rPr>
                <w:rFonts w:cs="宋体"/>
                <w:sz w:val="13"/>
                <w:szCs w:val="13"/>
                <w:vertAlign w:val="superscript"/>
              </w:rPr>
              <w:fldChar w:fldCharType="separate"/>
            </w:r>
            <w:r w:rsidRPr="00B35661">
              <w:rPr>
                <w:rFonts w:cs="宋体"/>
                <w:sz w:val="13"/>
                <w:szCs w:val="13"/>
                <w:vertAlign w:val="superscript"/>
              </w:rPr>
              <w:t>[10]</w:t>
            </w:r>
            <w:r w:rsidRPr="00B35661">
              <w:rPr>
                <w:rFonts w:cs="宋体"/>
                <w:sz w:val="13"/>
                <w:szCs w:val="13"/>
                <w:vertAlign w:val="superscript"/>
              </w:rPr>
              <w:fldChar w:fldCharType="end"/>
            </w:r>
          </w:p>
        </w:tc>
        <w:tc>
          <w:tcPr>
            <w:tcW w:w="277" w:type="pct"/>
            <w:vAlign w:val="center"/>
          </w:tcPr>
          <w:p w14:paraId="50CF69AC" w14:textId="77777777" w:rsidR="00584618" w:rsidRPr="00095E6C" w:rsidRDefault="00584618" w:rsidP="00584618">
            <w:pPr>
              <w:rPr>
                <w:rFonts w:cs="宋体"/>
                <w:b/>
                <w:bCs/>
                <w:sz w:val="13"/>
                <w:szCs w:val="13"/>
              </w:rPr>
            </w:pPr>
            <w:r w:rsidRPr="00095E6C">
              <w:rPr>
                <w:rFonts w:cs="宋体" w:hint="eastAsia"/>
                <w:b/>
                <w:bCs/>
                <w:sz w:val="13"/>
                <w:szCs w:val="13"/>
              </w:rPr>
              <w:t>4</w:t>
            </w:r>
            <w:r w:rsidRPr="00095E6C">
              <w:rPr>
                <w:rFonts w:cs="宋体"/>
                <w:b/>
                <w:bCs/>
                <w:sz w:val="13"/>
                <w:szCs w:val="13"/>
              </w:rPr>
              <w:t>9.92</w:t>
            </w:r>
          </w:p>
        </w:tc>
        <w:tc>
          <w:tcPr>
            <w:tcW w:w="277" w:type="pct"/>
            <w:vAlign w:val="center"/>
          </w:tcPr>
          <w:p w14:paraId="4015CEB1"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9.79</w:t>
            </w:r>
          </w:p>
        </w:tc>
        <w:tc>
          <w:tcPr>
            <w:tcW w:w="277" w:type="pct"/>
            <w:vAlign w:val="center"/>
          </w:tcPr>
          <w:p w14:paraId="1FA722A9"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5.96</w:t>
            </w:r>
          </w:p>
        </w:tc>
        <w:tc>
          <w:tcPr>
            <w:tcW w:w="280" w:type="pct"/>
            <w:vAlign w:val="center"/>
          </w:tcPr>
          <w:p w14:paraId="69E9765F"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0.73</w:t>
            </w:r>
          </w:p>
        </w:tc>
        <w:tc>
          <w:tcPr>
            <w:tcW w:w="277" w:type="pct"/>
            <w:vAlign w:val="center"/>
          </w:tcPr>
          <w:p w14:paraId="3C6F1791"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0CE7F596"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39C54226"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5F8790A8"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6EC5699A"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26711A5B"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5C0CCDA1"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723978A5"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21D64602"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2.21</w:t>
            </w:r>
          </w:p>
        </w:tc>
        <w:tc>
          <w:tcPr>
            <w:tcW w:w="277" w:type="pct"/>
            <w:vAlign w:val="center"/>
          </w:tcPr>
          <w:p w14:paraId="34487C24"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3.13</w:t>
            </w:r>
          </w:p>
        </w:tc>
        <w:tc>
          <w:tcPr>
            <w:tcW w:w="277" w:type="pct"/>
            <w:vAlign w:val="center"/>
          </w:tcPr>
          <w:p w14:paraId="5BCF3A82"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1.72</w:t>
            </w:r>
          </w:p>
        </w:tc>
        <w:tc>
          <w:tcPr>
            <w:tcW w:w="270" w:type="pct"/>
            <w:vAlign w:val="center"/>
          </w:tcPr>
          <w:p w14:paraId="3804675E"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0.18</w:t>
            </w:r>
          </w:p>
        </w:tc>
      </w:tr>
      <w:tr w:rsidR="00584618" w14:paraId="119F6661" w14:textId="77777777" w:rsidTr="00095E6C">
        <w:tc>
          <w:tcPr>
            <w:tcW w:w="572" w:type="pct"/>
            <w:vAlign w:val="center"/>
          </w:tcPr>
          <w:p w14:paraId="0529ADCA" w14:textId="5ADD4C92" w:rsidR="00584618" w:rsidRDefault="00584618" w:rsidP="00584618">
            <w:r>
              <w:rPr>
                <w:rFonts w:cs="宋体" w:hint="eastAsia"/>
                <w:sz w:val="18"/>
                <w:szCs w:val="18"/>
              </w:rPr>
              <w:t>DDAG</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_Ref141539377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[15]</w:t>
            </w:r>
            <w:r w:rsidRPr="00B35661">
              <w:rPr>
                <w:rFonts w:cs="宋体"/>
                <w:sz w:val="18"/>
                <w:szCs w:val="18"/>
                <w:vertAlign w:val="superscript"/>
              </w:rPr>
              <w:fldChar w:fldCharType="end"/>
            </w:r>
          </w:p>
        </w:tc>
        <w:tc>
          <w:tcPr>
            <w:tcW w:w="277" w:type="pct"/>
            <w:vAlign w:val="center"/>
          </w:tcPr>
          <w:p w14:paraId="2AFCC7BF"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4.75</w:t>
            </w:r>
          </w:p>
        </w:tc>
        <w:tc>
          <w:tcPr>
            <w:tcW w:w="277" w:type="pct"/>
            <w:vAlign w:val="center"/>
          </w:tcPr>
          <w:p w14:paraId="3E87A80E"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0.39</w:t>
            </w:r>
          </w:p>
        </w:tc>
        <w:tc>
          <w:tcPr>
            <w:tcW w:w="277" w:type="pct"/>
            <w:vAlign w:val="center"/>
          </w:tcPr>
          <w:p w14:paraId="7546E75E"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5.81</w:t>
            </w:r>
          </w:p>
        </w:tc>
        <w:tc>
          <w:tcPr>
            <w:tcW w:w="280" w:type="pct"/>
            <w:vAlign w:val="center"/>
          </w:tcPr>
          <w:p w14:paraId="3C26E986"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3.02</w:t>
            </w:r>
          </w:p>
        </w:tc>
        <w:tc>
          <w:tcPr>
            <w:tcW w:w="277" w:type="pct"/>
            <w:vAlign w:val="center"/>
          </w:tcPr>
          <w:p w14:paraId="3BD99491"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1.02</w:t>
            </w:r>
          </w:p>
        </w:tc>
        <w:tc>
          <w:tcPr>
            <w:tcW w:w="277" w:type="pct"/>
            <w:vAlign w:val="center"/>
          </w:tcPr>
          <w:p w14:paraId="2525652E"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4.06</w:t>
            </w:r>
          </w:p>
        </w:tc>
        <w:tc>
          <w:tcPr>
            <w:tcW w:w="277" w:type="pct"/>
            <w:vAlign w:val="center"/>
          </w:tcPr>
          <w:p w14:paraId="26A75BC5"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8.41</w:t>
            </w:r>
          </w:p>
        </w:tc>
        <w:tc>
          <w:tcPr>
            <w:tcW w:w="277" w:type="pct"/>
            <w:vAlign w:val="center"/>
          </w:tcPr>
          <w:p w14:paraId="7D786808"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7.98</w:t>
            </w:r>
          </w:p>
        </w:tc>
        <w:tc>
          <w:tcPr>
            <w:tcW w:w="277" w:type="pct"/>
            <w:vAlign w:val="center"/>
          </w:tcPr>
          <w:p w14:paraId="0F3C0873"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9.34</w:t>
            </w:r>
          </w:p>
        </w:tc>
        <w:tc>
          <w:tcPr>
            <w:tcW w:w="277" w:type="pct"/>
            <w:vAlign w:val="center"/>
          </w:tcPr>
          <w:p w14:paraId="0D1CDBE7"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6.19</w:t>
            </w:r>
          </w:p>
        </w:tc>
        <w:tc>
          <w:tcPr>
            <w:tcW w:w="277" w:type="pct"/>
            <w:vAlign w:val="center"/>
          </w:tcPr>
          <w:p w14:paraId="272CE245"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1.49</w:t>
            </w:r>
          </w:p>
        </w:tc>
        <w:tc>
          <w:tcPr>
            <w:tcW w:w="277" w:type="pct"/>
            <w:vAlign w:val="center"/>
          </w:tcPr>
          <w:p w14:paraId="7FF13120"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3.46</w:t>
            </w:r>
          </w:p>
        </w:tc>
        <w:tc>
          <w:tcPr>
            <w:tcW w:w="277" w:type="pct"/>
            <w:vAlign w:val="center"/>
          </w:tcPr>
          <w:p w14:paraId="62F6A470"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8.06</w:t>
            </w:r>
          </w:p>
        </w:tc>
        <w:tc>
          <w:tcPr>
            <w:tcW w:w="277" w:type="pct"/>
            <w:vAlign w:val="center"/>
          </w:tcPr>
          <w:p w14:paraId="2B0F5ACB"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5.15</w:t>
            </w:r>
          </w:p>
        </w:tc>
        <w:tc>
          <w:tcPr>
            <w:tcW w:w="277" w:type="pct"/>
            <w:vAlign w:val="center"/>
          </w:tcPr>
          <w:p w14:paraId="071AEC20"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0.31</w:t>
            </w:r>
          </w:p>
        </w:tc>
        <w:tc>
          <w:tcPr>
            <w:tcW w:w="270" w:type="pct"/>
            <w:vAlign w:val="center"/>
          </w:tcPr>
          <w:p w14:paraId="2EE13AF4"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1.80</w:t>
            </w:r>
          </w:p>
        </w:tc>
      </w:tr>
      <w:tr w:rsidR="00584618" w14:paraId="01D7C713" w14:textId="77777777" w:rsidTr="00095E6C">
        <w:tc>
          <w:tcPr>
            <w:tcW w:w="572" w:type="pct"/>
            <w:vAlign w:val="center"/>
          </w:tcPr>
          <w:p w14:paraId="2B275282" w14:textId="76CF5A8C" w:rsidR="00584618" w:rsidRDefault="00584618" w:rsidP="00584618">
            <w:r>
              <w:rPr>
                <w:rFonts w:cs="宋体" w:hint="eastAsia"/>
                <w:sz w:val="18"/>
                <w:szCs w:val="18"/>
              </w:rPr>
              <w:t>LADN</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_Ref141539011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[7]</w:t>
            </w:r>
            <w:r w:rsidRPr="00B35661">
              <w:rPr>
                <w:rFonts w:cs="宋体"/>
                <w:sz w:val="18"/>
                <w:szCs w:val="18"/>
                <w:vertAlign w:val="superscript"/>
              </w:rPr>
              <w:fldChar w:fldCharType="end"/>
            </w:r>
          </w:p>
        </w:tc>
        <w:tc>
          <w:tcPr>
            <w:tcW w:w="277" w:type="pct"/>
            <w:vAlign w:val="center"/>
          </w:tcPr>
          <w:p w14:paraId="1E9512B4"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3.60</w:t>
            </w:r>
          </w:p>
        </w:tc>
        <w:tc>
          <w:tcPr>
            <w:tcW w:w="277" w:type="pct"/>
            <w:vAlign w:val="center"/>
          </w:tcPr>
          <w:p w14:paraId="57FB562F"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0.92</w:t>
            </w:r>
          </w:p>
        </w:tc>
        <w:tc>
          <w:tcPr>
            <w:tcW w:w="277" w:type="pct"/>
            <w:vAlign w:val="center"/>
          </w:tcPr>
          <w:p w14:paraId="60263E43"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6.30</w:t>
            </w:r>
          </w:p>
        </w:tc>
        <w:tc>
          <w:tcPr>
            <w:tcW w:w="280" w:type="pct"/>
            <w:vAlign w:val="center"/>
          </w:tcPr>
          <w:p w14:paraId="362F6D7A"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2.00</w:t>
            </w:r>
          </w:p>
        </w:tc>
        <w:tc>
          <w:tcPr>
            <w:tcW w:w="277" w:type="pct"/>
            <w:vAlign w:val="center"/>
          </w:tcPr>
          <w:p w14:paraId="5487B2B1"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7.00</w:t>
            </w:r>
          </w:p>
        </w:tc>
        <w:tc>
          <w:tcPr>
            <w:tcW w:w="277" w:type="pct"/>
            <w:vAlign w:val="center"/>
          </w:tcPr>
          <w:p w14:paraId="74DF142D"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2.80</w:t>
            </w:r>
          </w:p>
        </w:tc>
        <w:tc>
          <w:tcPr>
            <w:tcW w:w="277" w:type="pct"/>
            <w:vAlign w:val="center"/>
          </w:tcPr>
          <w:p w14:paraId="2D16076C"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8.30</w:t>
            </w:r>
          </w:p>
        </w:tc>
        <w:tc>
          <w:tcPr>
            <w:tcW w:w="277" w:type="pct"/>
            <w:vAlign w:val="center"/>
          </w:tcPr>
          <w:p w14:paraId="4127847D"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3.20</w:t>
            </w:r>
          </w:p>
        </w:tc>
        <w:tc>
          <w:tcPr>
            <w:tcW w:w="277" w:type="pct"/>
            <w:vAlign w:val="center"/>
          </w:tcPr>
          <w:p w14:paraId="2412897A"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5.70</w:t>
            </w:r>
          </w:p>
        </w:tc>
        <w:tc>
          <w:tcPr>
            <w:tcW w:w="277" w:type="pct"/>
            <w:vAlign w:val="center"/>
          </w:tcPr>
          <w:p w14:paraId="7630CD88"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4949CDCC"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2F68DA76"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2.90</w:t>
            </w:r>
          </w:p>
        </w:tc>
        <w:tc>
          <w:tcPr>
            <w:tcW w:w="277" w:type="pct"/>
            <w:vAlign w:val="center"/>
          </w:tcPr>
          <w:p w14:paraId="6491A20E"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5.30</w:t>
            </w:r>
          </w:p>
        </w:tc>
        <w:tc>
          <w:tcPr>
            <w:tcW w:w="277" w:type="pct"/>
            <w:vAlign w:val="center"/>
          </w:tcPr>
          <w:p w14:paraId="4202CDF9"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00A4AFF7"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0" w:type="pct"/>
            <w:vAlign w:val="center"/>
          </w:tcPr>
          <w:p w14:paraId="48FF366D"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3.00</w:t>
            </w:r>
          </w:p>
        </w:tc>
      </w:tr>
      <w:tr w:rsidR="00584618" w14:paraId="608F8DFA" w14:textId="77777777" w:rsidTr="00095E6C">
        <w:tc>
          <w:tcPr>
            <w:tcW w:w="572" w:type="pct"/>
            <w:vAlign w:val="center"/>
          </w:tcPr>
          <w:p w14:paraId="4DFCC9D1" w14:textId="0BD1A114" w:rsidR="00584618" w:rsidRDefault="00584618" w:rsidP="00584618">
            <w:r>
              <w:rPr>
                <w:rFonts w:cs="宋体" w:hint="eastAsia"/>
                <w:sz w:val="18"/>
                <w:szCs w:val="18"/>
              </w:rPr>
              <w:t>AGW</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_Ref141538058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[3]</w:t>
            </w:r>
            <w:r w:rsidRPr="00B35661">
              <w:rPr>
                <w:rFonts w:cs="宋体"/>
                <w:sz w:val="18"/>
                <w:szCs w:val="18"/>
                <w:vertAlign w:val="superscript"/>
              </w:rPr>
              <w:fldChar w:fldCharType="end"/>
            </w:r>
          </w:p>
        </w:tc>
        <w:tc>
          <w:tcPr>
            <w:tcW w:w="277" w:type="pct"/>
            <w:vAlign w:val="center"/>
          </w:tcPr>
          <w:p w14:paraId="75D72D51" w14:textId="77777777" w:rsidR="00584618" w:rsidRPr="00095E6C" w:rsidRDefault="00584618" w:rsidP="00584618">
            <w:pPr>
              <w:rPr>
                <w:rFonts w:cs="宋体"/>
                <w:b/>
                <w:bCs/>
                <w:sz w:val="13"/>
                <w:szCs w:val="13"/>
              </w:rPr>
            </w:pPr>
            <w:r w:rsidRPr="00095E6C">
              <w:rPr>
                <w:rFonts w:cs="宋体" w:hint="eastAsia"/>
                <w:b/>
                <w:bCs/>
                <w:sz w:val="13"/>
                <w:szCs w:val="13"/>
              </w:rPr>
              <w:t>4</w:t>
            </w:r>
            <w:r w:rsidRPr="00095E6C">
              <w:rPr>
                <w:rFonts w:cs="宋体"/>
                <w:b/>
                <w:bCs/>
                <w:sz w:val="13"/>
                <w:szCs w:val="13"/>
              </w:rPr>
              <w:t>7.50</w:t>
            </w:r>
          </w:p>
        </w:tc>
        <w:tc>
          <w:tcPr>
            <w:tcW w:w="277" w:type="pct"/>
            <w:vAlign w:val="center"/>
          </w:tcPr>
          <w:p w14:paraId="5AF27DD3"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4.39</w:t>
            </w:r>
          </w:p>
        </w:tc>
        <w:tc>
          <w:tcPr>
            <w:tcW w:w="277" w:type="pct"/>
            <w:vAlign w:val="center"/>
          </w:tcPr>
          <w:p w14:paraId="23D1FC2B"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2.14</w:t>
            </w:r>
          </w:p>
        </w:tc>
        <w:tc>
          <w:tcPr>
            <w:tcW w:w="280" w:type="pct"/>
            <w:vAlign w:val="center"/>
          </w:tcPr>
          <w:p w14:paraId="49C3C268" w14:textId="77777777" w:rsidR="00584618" w:rsidRPr="00095E6C" w:rsidRDefault="00584618" w:rsidP="00584618">
            <w:pPr>
              <w:rPr>
                <w:rFonts w:cs="宋体"/>
                <w:b/>
                <w:bCs/>
                <w:sz w:val="13"/>
                <w:szCs w:val="13"/>
              </w:rPr>
            </w:pPr>
            <w:r w:rsidRPr="00095E6C">
              <w:rPr>
                <w:rFonts w:cs="宋体" w:hint="eastAsia"/>
                <w:b/>
                <w:bCs/>
                <w:sz w:val="13"/>
                <w:szCs w:val="13"/>
              </w:rPr>
              <w:t>4</w:t>
            </w:r>
            <w:r w:rsidRPr="00095E6C">
              <w:rPr>
                <w:rFonts w:cs="宋体"/>
                <w:b/>
                <w:bCs/>
                <w:sz w:val="13"/>
                <w:szCs w:val="13"/>
              </w:rPr>
              <w:t>7.65</w:t>
            </w:r>
          </w:p>
        </w:tc>
        <w:tc>
          <w:tcPr>
            <w:tcW w:w="277" w:type="pct"/>
            <w:vAlign w:val="center"/>
          </w:tcPr>
          <w:p w14:paraId="7605DFE0"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4.17</w:t>
            </w:r>
          </w:p>
        </w:tc>
        <w:tc>
          <w:tcPr>
            <w:tcW w:w="277" w:type="pct"/>
            <w:vAlign w:val="center"/>
          </w:tcPr>
          <w:p w14:paraId="5A6A9B3F"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1.14</w:t>
            </w:r>
          </w:p>
        </w:tc>
        <w:tc>
          <w:tcPr>
            <w:tcW w:w="277" w:type="pct"/>
            <w:vAlign w:val="center"/>
          </w:tcPr>
          <w:p w14:paraId="46D297ED"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5.98</w:t>
            </w:r>
          </w:p>
        </w:tc>
        <w:tc>
          <w:tcPr>
            <w:tcW w:w="277" w:type="pct"/>
            <w:vAlign w:val="center"/>
          </w:tcPr>
          <w:p w14:paraId="181B4959"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2.97</w:t>
            </w:r>
          </w:p>
        </w:tc>
        <w:tc>
          <w:tcPr>
            <w:tcW w:w="277" w:type="pct"/>
            <w:vAlign w:val="center"/>
          </w:tcPr>
          <w:p w14:paraId="69D9A489"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0.05</w:t>
            </w:r>
          </w:p>
        </w:tc>
        <w:tc>
          <w:tcPr>
            <w:tcW w:w="277" w:type="pct"/>
            <w:vAlign w:val="center"/>
          </w:tcPr>
          <w:p w14:paraId="5D8A075D"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134974B2"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040E9873" w14:textId="77777777" w:rsidR="00584618" w:rsidRPr="00095E6C" w:rsidRDefault="00584618" w:rsidP="00584618">
            <w:pPr>
              <w:rPr>
                <w:rFonts w:cs="宋体"/>
                <w:b/>
                <w:bCs/>
                <w:sz w:val="13"/>
                <w:szCs w:val="13"/>
              </w:rPr>
            </w:pPr>
            <w:r w:rsidRPr="00095E6C">
              <w:rPr>
                <w:rFonts w:cs="宋体"/>
                <w:b/>
                <w:bCs/>
                <w:sz w:val="13"/>
                <w:szCs w:val="13"/>
              </w:rPr>
              <w:t>6</w:t>
            </w:r>
            <w:r w:rsidRPr="00095E6C">
              <w:rPr>
                <w:rFonts w:cs="宋体" w:hint="eastAsia"/>
                <w:b/>
                <w:bCs/>
                <w:sz w:val="13"/>
                <w:szCs w:val="13"/>
              </w:rPr>
              <w:t>6</w:t>
            </w:r>
            <w:r w:rsidRPr="00095E6C">
              <w:rPr>
                <w:rFonts w:cs="宋体"/>
                <w:b/>
                <w:bCs/>
                <w:sz w:val="13"/>
                <w:szCs w:val="13"/>
              </w:rPr>
              <w:t>.37</w:t>
            </w:r>
          </w:p>
        </w:tc>
        <w:tc>
          <w:tcPr>
            <w:tcW w:w="277" w:type="pct"/>
            <w:vAlign w:val="center"/>
          </w:tcPr>
          <w:p w14:paraId="3EFB27B4"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442EF982"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5926D740"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0" w:type="pct"/>
            <w:vAlign w:val="center"/>
          </w:tcPr>
          <w:p w14:paraId="421CA916"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r>
      <w:tr w:rsidR="00584618" w14:paraId="253EC5E8" w14:textId="77777777" w:rsidTr="00095E6C">
        <w:tc>
          <w:tcPr>
            <w:tcW w:w="572" w:type="pct"/>
            <w:vAlign w:val="center"/>
          </w:tcPr>
          <w:p w14:paraId="7E46999E" w14:textId="041D2541" w:rsidR="00584618" w:rsidRDefault="00584618" w:rsidP="00584618">
            <w:r>
              <w:rPr>
                <w:rFonts w:cs="宋体" w:hint="eastAsia"/>
                <w:sz w:val="18"/>
                <w:szCs w:val="18"/>
              </w:rPr>
              <w:t>NFS</w:t>
            </w:r>
            <w:r>
              <w:rPr>
                <w:rFonts w:cs="宋体"/>
                <w:sz w:val="18"/>
                <w:szCs w:val="18"/>
              </w:rPr>
              <w:fldChar w:fldCharType="begin"/>
            </w:r>
            <w:r>
              <w:rPr>
                <w:rFonts w:cs="宋体"/>
                <w:sz w:val="18"/>
                <w:szCs w:val="18"/>
              </w:rPr>
              <w:instrText xml:space="preserve"> </w:instrText>
            </w:r>
            <w:r>
              <w:rPr>
                <w:rFonts w:cs="宋体" w:hint="eastAsia"/>
                <w:sz w:val="18"/>
                <w:szCs w:val="18"/>
              </w:rPr>
              <w:instrText>REF _Ref141539392 \r \h</w:instrText>
            </w:r>
            <w:r>
              <w:rPr>
                <w:rFonts w:cs="宋体"/>
                <w:sz w:val="18"/>
                <w:szCs w:val="18"/>
              </w:rPr>
              <w:instrText xml:space="preserve"> </w:instrText>
            </w:r>
            <w:r w:rsidR="00B35661">
              <w:rPr>
                <w:rFonts w:cs="宋体"/>
                <w:sz w:val="18"/>
                <w:szCs w:val="18"/>
              </w:rPr>
              <w:instrText xml:space="preserve"> \* MERGEFORMAT </w:instrText>
            </w:r>
            <w:r>
              <w:rPr>
                <w:rFonts w:cs="宋体"/>
                <w:sz w:val="18"/>
                <w:szCs w:val="18"/>
              </w:rPr>
            </w:r>
            <w:r>
              <w:rPr>
                <w:rFonts w:cs="宋体"/>
                <w:sz w:val="18"/>
                <w:szCs w:val="18"/>
              </w:rPr>
              <w:fldChar w:fldCharType="separate"/>
            </w:r>
            <w:r>
              <w:rPr>
                <w:rFonts w:cs="宋体"/>
                <w:sz w:val="18"/>
                <w:szCs w:val="18"/>
              </w:rPr>
              <w:t>[</w:t>
            </w:r>
            <w:r w:rsidRPr="00B35661">
              <w:rPr>
                <w:rFonts w:cs="宋体"/>
                <w:sz w:val="18"/>
                <w:szCs w:val="18"/>
                <w:vertAlign w:val="superscript"/>
              </w:rPr>
              <w:t>16]</w:t>
            </w:r>
            <w:r>
              <w:rPr>
                <w:rFonts w:cs="宋体"/>
                <w:sz w:val="18"/>
                <w:szCs w:val="18"/>
              </w:rPr>
              <w:fldChar w:fldCharType="end"/>
            </w:r>
          </w:p>
        </w:tc>
        <w:tc>
          <w:tcPr>
            <w:tcW w:w="277" w:type="pct"/>
            <w:vAlign w:val="center"/>
          </w:tcPr>
          <w:p w14:paraId="75802E84"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6.91</w:t>
            </w:r>
          </w:p>
        </w:tc>
        <w:tc>
          <w:tcPr>
            <w:tcW w:w="277" w:type="pct"/>
            <w:vAlign w:val="center"/>
          </w:tcPr>
          <w:p w14:paraId="5185825A"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1.34</w:t>
            </w:r>
          </w:p>
        </w:tc>
        <w:tc>
          <w:tcPr>
            <w:tcW w:w="277" w:type="pct"/>
            <w:vAlign w:val="center"/>
          </w:tcPr>
          <w:p w14:paraId="09E68F0A"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6.52</w:t>
            </w:r>
          </w:p>
        </w:tc>
        <w:tc>
          <w:tcPr>
            <w:tcW w:w="280" w:type="pct"/>
            <w:vAlign w:val="center"/>
          </w:tcPr>
          <w:p w14:paraId="6D0A2C07"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5.45</w:t>
            </w:r>
          </w:p>
        </w:tc>
        <w:tc>
          <w:tcPr>
            <w:tcW w:w="277" w:type="pct"/>
            <w:vAlign w:val="center"/>
          </w:tcPr>
          <w:p w14:paraId="3A47E7A1"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2.79</w:t>
            </w:r>
          </w:p>
        </w:tc>
        <w:tc>
          <w:tcPr>
            <w:tcW w:w="277" w:type="pct"/>
            <w:vAlign w:val="center"/>
          </w:tcPr>
          <w:p w14:paraId="738DD24B"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6.53</w:t>
            </w:r>
          </w:p>
        </w:tc>
        <w:tc>
          <w:tcPr>
            <w:tcW w:w="277" w:type="pct"/>
            <w:vAlign w:val="center"/>
          </w:tcPr>
          <w:p w14:paraId="22C97A0A"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9.07</w:t>
            </w:r>
          </w:p>
        </w:tc>
        <w:tc>
          <w:tcPr>
            <w:tcW w:w="277" w:type="pct"/>
            <w:vAlign w:val="center"/>
          </w:tcPr>
          <w:p w14:paraId="265B8F9A"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9.79</w:t>
            </w:r>
          </w:p>
        </w:tc>
        <w:tc>
          <w:tcPr>
            <w:tcW w:w="277" w:type="pct"/>
            <w:vAlign w:val="center"/>
          </w:tcPr>
          <w:p w14:paraId="21A0C2BE"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0.54</w:t>
            </w:r>
          </w:p>
        </w:tc>
        <w:tc>
          <w:tcPr>
            <w:tcW w:w="277" w:type="pct"/>
            <w:vAlign w:val="center"/>
          </w:tcPr>
          <w:p w14:paraId="2F5BA48D"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1.96</w:t>
            </w:r>
          </w:p>
        </w:tc>
        <w:tc>
          <w:tcPr>
            <w:tcW w:w="277" w:type="pct"/>
            <w:vAlign w:val="center"/>
          </w:tcPr>
          <w:p w14:paraId="69C49188"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5.07</w:t>
            </w:r>
          </w:p>
        </w:tc>
        <w:tc>
          <w:tcPr>
            <w:tcW w:w="277" w:type="pct"/>
            <w:vAlign w:val="center"/>
          </w:tcPr>
          <w:p w14:paraId="35100638"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2.10</w:t>
            </w:r>
          </w:p>
        </w:tc>
        <w:tc>
          <w:tcPr>
            <w:tcW w:w="277" w:type="pct"/>
            <w:vAlign w:val="center"/>
          </w:tcPr>
          <w:p w14:paraId="42CB56D4"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7.95</w:t>
            </w:r>
          </w:p>
        </w:tc>
        <w:tc>
          <w:tcPr>
            <w:tcW w:w="277" w:type="pct"/>
            <w:vAlign w:val="center"/>
          </w:tcPr>
          <w:p w14:paraId="0DCEDD9B"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0.45</w:t>
            </w:r>
          </w:p>
        </w:tc>
        <w:tc>
          <w:tcPr>
            <w:tcW w:w="277" w:type="pct"/>
            <w:vAlign w:val="center"/>
          </w:tcPr>
          <w:p w14:paraId="54184DF0"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3.62</w:t>
            </w:r>
          </w:p>
        </w:tc>
        <w:tc>
          <w:tcPr>
            <w:tcW w:w="270" w:type="pct"/>
            <w:vAlign w:val="center"/>
          </w:tcPr>
          <w:p w14:paraId="4372C6BB"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9.79</w:t>
            </w:r>
          </w:p>
        </w:tc>
      </w:tr>
      <w:tr w:rsidR="00584618" w14:paraId="2865722D" w14:textId="77777777" w:rsidTr="00095E6C">
        <w:tc>
          <w:tcPr>
            <w:tcW w:w="572" w:type="pct"/>
            <w:vAlign w:val="center"/>
          </w:tcPr>
          <w:p w14:paraId="743B242E" w14:textId="6D2AEFCC" w:rsidR="00584618" w:rsidRDefault="00584618" w:rsidP="00584618">
            <w:r>
              <w:rPr>
                <w:rFonts w:cs="宋体" w:hint="eastAsia"/>
                <w:sz w:val="18"/>
                <w:szCs w:val="18"/>
              </w:rPr>
              <w:t>CM</w:t>
            </w:r>
            <w:r>
              <w:rPr>
                <w:rFonts w:cs="宋体"/>
                <w:sz w:val="18"/>
                <w:szCs w:val="18"/>
              </w:rPr>
              <w:t>-</w:t>
            </w:r>
            <w:r>
              <w:rPr>
                <w:rFonts w:cs="宋体" w:hint="eastAsia"/>
                <w:sz w:val="18"/>
                <w:szCs w:val="18"/>
              </w:rPr>
              <w:t>NAS</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_Ref141539547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[17]</w:t>
            </w:r>
            <w:r w:rsidRPr="00B35661">
              <w:rPr>
                <w:rFonts w:cs="宋体"/>
                <w:sz w:val="18"/>
                <w:szCs w:val="18"/>
                <w:vertAlign w:val="superscript"/>
              </w:rPr>
              <w:fldChar w:fldCharType="end"/>
            </w:r>
          </w:p>
        </w:tc>
        <w:tc>
          <w:tcPr>
            <w:tcW w:w="277" w:type="pct"/>
            <w:vAlign w:val="center"/>
          </w:tcPr>
          <w:p w14:paraId="1BE7DCD1"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1.99</w:t>
            </w:r>
          </w:p>
        </w:tc>
        <w:tc>
          <w:tcPr>
            <w:tcW w:w="277" w:type="pct"/>
            <w:vAlign w:val="center"/>
          </w:tcPr>
          <w:p w14:paraId="290F0B2E"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2.87</w:t>
            </w:r>
          </w:p>
        </w:tc>
        <w:tc>
          <w:tcPr>
            <w:tcW w:w="277" w:type="pct"/>
            <w:vAlign w:val="center"/>
          </w:tcPr>
          <w:p w14:paraId="412CA19A"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7.25</w:t>
            </w:r>
          </w:p>
        </w:tc>
        <w:tc>
          <w:tcPr>
            <w:tcW w:w="280" w:type="pct"/>
            <w:vAlign w:val="center"/>
          </w:tcPr>
          <w:p w14:paraId="68406C22"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0.02</w:t>
            </w:r>
          </w:p>
        </w:tc>
        <w:tc>
          <w:tcPr>
            <w:tcW w:w="277" w:type="pct"/>
            <w:vAlign w:val="center"/>
          </w:tcPr>
          <w:p w14:paraId="0A81305E"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7.01</w:t>
            </w:r>
          </w:p>
        </w:tc>
        <w:tc>
          <w:tcPr>
            <w:tcW w:w="277" w:type="pct"/>
            <w:vAlign w:val="center"/>
          </w:tcPr>
          <w:p w14:paraId="19293BBA"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7.02</w:t>
            </w:r>
          </w:p>
        </w:tc>
        <w:tc>
          <w:tcPr>
            <w:tcW w:w="277" w:type="pct"/>
            <w:vAlign w:val="center"/>
          </w:tcPr>
          <w:p w14:paraId="5DE4FD2D"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9.32</w:t>
            </w:r>
          </w:p>
        </w:tc>
        <w:tc>
          <w:tcPr>
            <w:tcW w:w="277" w:type="pct"/>
            <w:vAlign w:val="center"/>
          </w:tcPr>
          <w:p w14:paraId="34D18070"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2.95</w:t>
            </w:r>
          </w:p>
        </w:tc>
        <w:tc>
          <w:tcPr>
            <w:tcW w:w="277" w:type="pct"/>
            <w:vAlign w:val="center"/>
          </w:tcPr>
          <w:p w14:paraId="64392167"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2.80</w:t>
            </w:r>
          </w:p>
        </w:tc>
        <w:tc>
          <w:tcPr>
            <w:tcW w:w="277" w:type="pct"/>
            <w:vAlign w:val="center"/>
          </w:tcPr>
          <w:p w14:paraId="7EC348A7"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5.10</w:t>
            </w:r>
          </w:p>
        </w:tc>
        <w:tc>
          <w:tcPr>
            <w:tcW w:w="277" w:type="pct"/>
            <w:vAlign w:val="center"/>
          </w:tcPr>
          <w:p w14:paraId="24C71F83"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7.70</w:t>
            </w:r>
          </w:p>
        </w:tc>
        <w:tc>
          <w:tcPr>
            <w:tcW w:w="277" w:type="pct"/>
            <w:vAlign w:val="center"/>
          </w:tcPr>
          <w:p w14:paraId="0610AD59"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9.30</w:t>
            </w:r>
          </w:p>
        </w:tc>
        <w:tc>
          <w:tcPr>
            <w:tcW w:w="277" w:type="pct"/>
            <w:vAlign w:val="center"/>
          </w:tcPr>
          <w:p w14:paraId="48D6F11E"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1.70</w:t>
            </w:r>
          </w:p>
        </w:tc>
        <w:tc>
          <w:tcPr>
            <w:tcW w:w="277" w:type="pct"/>
            <w:vAlign w:val="center"/>
          </w:tcPr>
          <w:p w14:paraId="78ECF82B"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4.10</w:t>
            </w:r>
          </w:p>
        </w:tc>
        <w:tc>
          <w:tcPr>
            <w:tcW w:w="277" w:type="pct"/>
            <w:vAlign w:val="center"/>
          </w:tcPr>
          <w:p w14:paraId="35F97585"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6.90</w:t>
            </w:r>
          </w:p>
        </w:tc>
        <w:tc>
          <w:tcPr>
            <w:tcW w:w="270" w:type="pct"/>
            <w:vAlign w:val="center"/>
          </w:tcPr>
          <w:p w14:paraId="3E1E385F"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7.60</w:t>
            </w:r>
          </w:p>
        </w:tc>
      </w:tr>
      <w:tr w:rsidR="00584618" w14:paraId="5B72111B" w14:textId="77777777" w:rsidTr="00095E6C">
        <w:tc>
          <w:tcPr>
            <w:tcW w:w="572" w:type="pct"/>
            <w:vAlign w:val="center"/>
          </w:tcPr>
          <w:p w14:paraId="56D9DDC5" w14:textId="233E665D" w:rsidR="00584618" w:rsidRDefault="00584618" w:rsidP="00584618">
            <w:proofErr w:type="spellStart"/>
            <w:r>
              <w:rPr>
                <w:rFonts w:cs="宋体" w:hint="eastAsia"/>
                <w:sz w:val="18"/>
                <w:szCs w:val="18"/>
              </w:rPr>
              <w:t>FMCnet</w:t>
            </w:r>
            <w:proofErr w:type="spellEnd"/>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_Ref141539575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[19]</w:t>
            </w:r>
            <w:r w:rsidRPr="00B35661">
              <w:rPr>
                <w:rFonts w:cs="宋体"/>
                <w:sz w:val="18"/>
                <w:szCs w:val="18"/>
                <w:vertAlign w:val="superscript"/>
              </w:rPr>
              <w:fldChar w:fldCharType="end"/>
            </w:r>
          </w:p>
        </w:tc>
        <w:tc>
          <w:tcPr>
            <w:tcW w:w="277" w:type="pct"/>
            <w:vAlign w:val="center"/>
          </w:tcPr>
          <w:p w14:paraId="7F1DBBF5"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6.34</w:t>
            </w:r>
          </w:p>
        </w:tc>
        <w:tc>
          <w:tcPr>
            <w:tcW w:w="277" w:type="pct"/>
            <w:vAlign w:val="center"/>
          </w:tcPr>
          <w:p w14:paraId="32C0ADB3"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24D48412"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80" w:type="pct"/>
            <w:vAlign w:val="center"/>
          </w:tcPr>
          <w:p w14:paraId="07DB6A6E"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2.51</w:t>
            </w:r>
          </w:p>
        </w:tc>
        <w:tc>
          <w:tcPr>
            <w:tcW w:w="277" w:type="pct"/>
            <w:vAlign w:val="center"/>
          </w:tcPr>
          <w:p w14:paraId="078EA0CE"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8.15</w:t>
            </w:r>
          </w:p>
        </w:tc>
        <w:tc>
          <w:tcPr>
            <w:tcW w:w="277" w:type="pct"/>
            <w:vAlign w:val="center"/>
          </w:tcPr>
          <w:p w14:paraId="05BBC413"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0F5DBA16"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19B8A5C7"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4.09</w:t>
            </w:r>
          </w:p>
        </w:tc>
        <w:tc>
          <w:tcPr>
            <w:tcW w:w="277" w:type="pct"/>
            <w:vAlign w:val="center"/>
          </w:tcPr>
          <w:p w14:paraId="5BBC7738"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9.12</w:t>
            </w:r>
          </w:p>
        </w:tc>
        <w:tc>
          <w:tcPr>
            <w:tcW w:w="277" w:type="pct"/>
            <w:vAlign w:val="center"/>
          </w:tcPr>
          <w:p w14:paraId="68367476"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0C1EB9E6"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11CE56AB"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4.43</w:t>
            </w:r>
          </w:p>
        </w:tc>
        <w:tc>
          <w:tcPr>
            <w:tcW w:w="277" w:type="pct"/>
            <w:vAlign w:val="center"/>
          </w:tcPr>
          <w:p w14:paraId="33DF94BF"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8.38</w:t>
            </w:r>
          </w:p>
        </w:tc>
        <w:tc>
          <w:tcPr>
            <w:tcW w:w="277" w:type="pct"/>
            <w:vAlign w:val="center"/>
          </w:tcPr>
          <w:p w14:paraId="235A26D3"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54903269"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0" w:type="pct"/>
            <w:vAlign w:val="center"/>
          </w:tcPr>
          <w:p w14:paraId="3AEAC41B"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3.86</w:t>
            </w:r>
          </w:p>
        </w:tc>
      </w:tr>
      <w:tr w:rsidR="00584618" w14:paraId="6AE10E00" w14:textId="77777777" w:rsidTr="00095E6C">
        <w:tc>
          <w:tcPr>
            <w:tcW w:w="572" w:type="pct"/>
            <w:vAlign w:val="center"/>
          </w:tcPr>
          <w:p w14:paraId="420715B8" w14:textId="2BE9BE00" w:rsidR="00584618" w:rsidRDefault="00584618" w:rsidP="00584618">
            <w:r>
              <w:rPr>
                <w:rFonts w:cs="宋体" w:hint="eastAsia"/>
                <w:sz w:val="18"/>
                <w:szCs w:val="18"/>
              </w:rPr>
              <w:t>TSME</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_Ref141539566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[18]</w:t>
            </w:r>
            <w:r w:rsidRPr="00B35661">
              <w:rPr>
                <w:rFonts w:cs="宋体"/>
                <w:sz w:val="18"/>
                <w:szCs w:val="18"/>
                <w:vertAlign w:val="superscript"/>
              </w:rPr>
              <w:fldChar w:fldCharType="end"/>
            </w:r>
          </w:p>
        </w:tc>
        <w:tc>
          <w:tcPr>
            <w:tcW w:w="277" w:type="pct"/>
            <w:vAlign w:val="center"/>
          </w:tcPr>
          <w:p w14:paraId="24D916AD"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4.23</w:t>
            </w:r>
          </w:p>
        </w:tc>
        <w:tc>
          <w:tcPr>
            <w:tcW w:w="277" w:type="pct"/>
            <w:vAlign w:val="center"/>
          </w:tcPr>
          <w:p w14:paraId="3747B4BA"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5.19</w:t>
            </w:r>
          </w:p>
        </w:tc>
        <w:tc>
          <w:tcPr>
            <w:tcW w:w="277" w:type="pct"/>
            <w:vAlign w:val="center"/>
          </w:tcPr>
          <w:p w14:paraId="54ED2128"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8.73</w:t>
            </w:r>
          </w:p>
        </w:tc>
        <w:tc>
          <w:tcPr>
            <w:tcW w:w="280" w:type="pct"/>
            <w:vAlign w:val="center"/>
          </w:tcPr>
          <w:p w14:paraId="281DD05A"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1.21</w:t>
            </w:r>
          </w:p>
        </w:tc>
        <w:tc>
          <w:tcPr>
            <w:tcW w:w="277" w:type="pct"/>
            <w:vAlign w:val="center"/>
          </w:tcPr>
          <w:p w14:paraId="1ACED7DA"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4.80</w:t>
            </w:r>
          </w:p>
        </w:tc>
        <w:tc>
          <w:tcPr>
            <w:tcW w:w="277" w:type="pct"/>
            <w:vAlign w:val="center"/>
          </w:tcPr>
          <w:p w14:paraId="0C3B80CB"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6.92</w:t>
            </w:r>
          </w:p>
        </w:tc>
        <w:tc>
          <w:tcPr>
            <w:tcW w:w="277" w:type="pct"/>
            <w:vAlign w:val="center"/>
          </w:tcPr>
          <w:p w14:paraId="61C8A0DE"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9.31</w:t>
            </w:r>
          </w:p>
        </w:tc>
        <w:tc>
          <w:tcPr>
            <w:tcW w:w="277" w:type="pct"/>
            <w:vAlign w:val="center"/>
          </w:tcPr>
          <w:p w14:paraId="68D05C88"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1.53</w:t>
            </w:r>
          </w:p>
        </w:tc>
        <w:tc>
          <w:tcPr>
            <w:tcW w:w="277" w:type="pct"/>
            <w:vAlign w:val="center"/>
          </w:tcPr>
          <w:p w14:paraId="1C7ABF3A"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7.35</w:t>
            </w:r>
          </w:p>
        </w:tc>
        <w:tc>
          <w:tcPr>
            <w:tcW w:w="277" w:type="pct"/>
            <w:vAlign w:val="center"/>
          </w:tcPr>
          <w:p w14:paraId="2C06C42D"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7.10</w:t>
            </w:r>
          </w:p>
        </w:tc>
        <w:tc>
          <w:tcPr>
            <w:tcW w:w="277" w:type="pct"/>
            <w:vAlign w:val="center"/>
          </w:tcPr>
          <w:p w14:paraId="1AA0BD5A"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8.90</w:t>
            </w:r>
          </w:p>
        </w:tc>
        <w:tc>
          <w:tcPr>
            <w:tcW w:w="277" w:type="pct"/>
            <w:vAlign w:val="center"/>
          </w:tcPr>
          <w:p w14:paraId="238CF8B8"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6.94</w:t>
            </w:r>
          </w:p>
        </w:tc>
        <w:tc>
          <w:tcPr>
            <w:tcW w:w="277" w:type="pct"/>
            <w:vAlign w:val="center"/>
          </w:tcPr>
          <w:p w14:paraId="722E6835"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6.41</w:t>
            </w:r>
          </w:p>
        </w:tc>
        <w:tc>
          <w:tcPr>
            <w:tcW w:w="277" w:type="pct"/>
            <w:vAlign w:val="center"/>
          </w:tcPr>
          <w:p w14:paraId="7960B063"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6.39</w:t>
            </w:r>
          </w:p>
        </w:tc>
        <w:tc>
          <w:tcPr>
            <w:tcW w:w="277" w:type="pct"/>
            <w:vAlign w:val="center"/>
          </w:tcPr>
          <w:p w14:paraId="0D5BBEFA"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8.20</w:t>
            </w:r>
          </w:p>
        </w:tc>
        <w:tc>
          <w:tcPr>
            <w:tcW w:w="270" w:type="pct"/>
            <w:vAlign w:val="center"/>
          </w:tcPr>
          <w:p w14:paraId="13BA3DC9"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5.70</w:t>
            </w:r>
          </w:p>
        </w:tc>
      </w:tr>
      <w:tr w:rsidR="00584618" w14:paraId="2C3CF2D9" w14:textId="77777777" w:rsidTr="00095E6C">
        <w:tc>
          <w:tcPr>
            <w:tcW w:w="572" w:type="pct"/>
            <w:vAlign w:val="center"/>
          </w:tcPr>
          <w:p w14:paraId="56E308DD" w14:textId="412AD307" w:rsidR="00584618" w:rsidRDefault="00584618" w:rsidP="00584618">
            <w:r>
              <w:rPr>
                <w:rFonts w:cs="宋体" w:hint="eastAsia"/>
                <w:sz w:val="18"/>
                <w:szCs w:val="18"/>
              </w:rPr>
              <w:t>MID</w:t>
            </w:r>
            <w:r>
              <w:rPr>
                <w:rFonts w:cs="宋体"/>
                <w:sz w:val="18"/>
                <w:szCs w:val="18"/>
              </w:rPr>
              <w:fldChar w:fldCharType="begin"/>
            </w:r>
            <w:r>
              <w:rPr>
                <w:rFonts w:cs="宋体"/>
                <w:sz w:val="18"/>
                <w:szCs w:val="18"/>
              </w:rPr>
              <w:instrText xml:space="preserve"> </w:instrText>
            </w:r>
            <w:r>
              <w:rPr>
                <w:rFonts w:cs="宋体" w:hint="eastAsia"/>
                <w:sz w:val="18"/>
                <w:szCs w:val="18"/>
              </w:rPr>
              <w:instrText>REF _Ref141539580 \r \h</w:instrText>
            </w:r>
            <w:r>
              <w:rPr>
                <w:rFonts w:cs="宋体"/>
                <w:sz w:val="18"/>
                <w:szCs w:val="18"/>
              </w:rPr>
              <w:instrText xml:space="preserve"> </w:instrText>
            </w:r>
            <w:r w:rsidR="00B35661">
              <w:rPr>
                <w:rFonts w:cs="宋体"/>
                <w:sz w:val="18"/>
                <w:szCs w:val="18"/>
              </w:rPr>
              <w:instrText xml:space="preserve"> \* MERGEFORMAT </w:instrText>
            </w:r>
            <w:r>
              <w:rPr>
                <w:rFonts w:cs="宋体"/>
                <w:sz w:val="18"/>
                <w:szCs w:val="18"/>
              </w:rPr>
            </w:r>
            <w:r>
              <w:rPr>
                <w:rFonts w:cs="宋体"/>
                <w:sz w:val="18"/>
                <w:szCs w:val="18"/>
              </w:rPr>
              <w:fldChar w:fldCharType="separate"/>
            </w:r>
            <w:r>
              <w:rPr>
                <w:rFonts w:cs="宋体"/>
                <w:sz w:val="18"/>
                <w:szCs w:val="18"/>
              </w:rPr>
              <w:t>[</w:t>
            </w:r>
            <w:r w:rsidRPr="00B35661">
              <w:rPr>
                <w:rFonts w:cs="宋体"/>
                <w:sz w:val="18"/>
                <w:szCs w:val="18"/>
                <w:vertAlign w:val="superscript"/>
              </w:rPr>
              <w:t>20]</w:t>
            </w:r>
            <w:r>
              <w:rPr>
                <w:rFonts w:cs="宋体"/>
                <w:sz w:val="18"/>
                <w:szCs w:val="18"/>
              </w:rPr>
              <w:fldChar w:fldCharType="end"/>
            </w:r>
          </w:p>
        </w:tc>
        <w:tc>
          <w:tcPr>
            <w:tcW w:w="277" w:type="pct"/>
            <w:vAlign w:val="center"/>
          </w:tcPr>
          <w:p w14:paraId="5ED7F1A8"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0.27</w:t>
            </w:r>
          </w:p>
        </w:tc>
        <w:tc>
          <w:tcPr>
            <w:tcW w:w="277" w:type="pct"/>
            <w:vAlign w:val="center"/>
          </w:tcPr>
          <w:p w14:paraId="1D5E9F09"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2.90</w:t>
            </w:r>
          </w:p>
        </w:tc>
        <w:tc>
          <w:tcPr>
            <w:tcW w:w="277" w:type="pct"/>
            <w:vAlign w:val="center"/>
          </w:tcPr>
          <w:p w14:paraId="5207F06A"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80" w:type="pct"/>
            <w:vAlign w:val="center"/>
          </w:tcPr>
          <w:p w14:paraId="159EEBAD" w14:textId="77777777" w:rsidR="00584618" w:rsidRPr="00095E6C" w:rsidRDefault="00584618" w:rsidP="00584618">
            <w:pPr>
              <w:rPr>
                <w:rFonts w:cs="宋体"/>
                <w:b/>
                <w:bCs/>
                <w:sz w:val="13"/>
                <w:szCs w:val="13"/>
              </w:rPr>
            </w:pPr>
            <w:r w:rsidRPr="00095E6C">
              <w:rPr>
                <w:rFonts w:cs="宋体" w:hint="eastAsia"/>
                <w:b/>
                <w:bCs/>
                <w:sz w:val="13"/>
                <w:szCs w:val="13"/>
              </w:rPr>
              <w:t>5</w:t>
            </w:r>
            <w:r w:rsidRPr="00095E6C">
              <w:rPr>
                <w:rFonts w:cs="宋体"/>
                <w:b/>
                <w:bCs/>
                <w:sz w:val="13"/>
                <w:szCs w:val="13"/>
              </w:rPr>
              <w:t>9.40</w:t>
            </w:r>
          </w:p>
        </w:tc>
        <w:tc>
          <w:tcPr>
            <w:tcW w:w="277" w:type="pct"/>
            <w:vAlign w:val="center"/>
          </w:tcPr>
          <w:p w14:paraId="0CC4052C"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4.86</w:t>
            </w:r>
          </w:p>
        </w:tc>
        <w:tc>
          <w:tcPr>
            <w:tcW w:w="277" w:type="pct"/>
            <w:vAlign w:val="center"/>
          </w:tcPr>
          <w:p w14:paraId="57071ABC"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6.12</w:t>
            </w:r>
          </w:p>
        </w:tc>
        <w:tc>
          <w:tcPr>
            <w:tcW w:w="277" w:type="pct"/>
            <w:vAlign w:val="center"/>
          </w:tcPr>
          <w:p w14:paraId="46998F83"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0C23800A"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0.12</w:t>
            </w:r>
          </w:p>
        </w:tc>
        <w:tc>
          <w:tcPr>
            <w:tcW w:w="277" w:type="pct"/>
            <w:vAlign w:val="center"/>
          </w:tcPr>
          <w:p w14:paraId="48F3C53E"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7.45</w:t>
            </w:r>
          </w:p>
        </w:tc>
        <w:tc>
          <w:tcPr>
            <w:tcW w:w="277" w:type="pct"/>
            <w:vAlign w:val="center"/>
          </w:tcPr>
          <w:p w14:paraId="4AE2AB8C"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5.73</w:t>
            </w:r>
          </w:p>
        </w:tc>
        <w:tc>
          <w:tcPr>
            <w:tcW w:w="277" w:type="pct"/>
            <w:vAlign w:val="center"/>
          </w:tcPr>
          <w:p w14:paraId="74DBF365"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7" w:type="pct"/>
            <w:vAlign w:val="center"/>
          </w:tcPr>
          <w:p w14:paraId="35156C38"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4.85</w:t>
            </w:r>
          </w:p>
        </w:tc>
        <w:tc>
          <w:tcPr>
            <w:tcW w:w="277" w:type="pct"/>
            <w:vAlign w:val="center"/>
          </w:tcPr>
          <w:p w14:paraId="11E56402"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4.29</w:t>
            </w:r>
          </w:p>
        </w:tc>
        <w:tc>
          <w:tcPr>
            <w:tcW w:w="277" w:type="pct"/>
            <w:vAlign w:val="center"/>
          </w:tcPr>
          <w:p w14:paraId="283A5507"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3.44</w:t>
            </w:r>
          </w:p>
        </w:tc>
        <w:tc>
          <w:tcPr>
            <w:tcW w:w="277" w:type="pct"/>
            <w:vAlign w:val="center"/>
          </w:tcPr>
          <w:p w14:paraId="60DCBF23" w14:textId="77777777" w:rsidR="00584618" w:rsidRPr="00095E6C" w:rsidRDefault="00584618" w:rsidP="00584618">
            <w:pPr>
              <w:rPr>
                <w:rFonts w:cs="宋体"/>
                <w:b/>
                <w:bCs/>
                <w:sz w:val="13"/>
                <w:szCs w:val="13"/>
              </w:rPr>
            </w:pPr>
            <w:r w:rsidRPr="00095E6C">
              <w:rPr>
                <w:rFonts w:cs="宋体" w:hint="eastAsia"/>
                <w:b/>
                <w:bCs/>
                <w:sz w:val="13"/>
                <w:szCs w:val="13"/>
              </w:rPr>
              <w:t>-</w:t>
            </w:r>
            <w:r w:rsidRPr="00095E6C">
              <w:rPr>
                <w:rFonts w:cs="宋体"/>
                <w:b/>
                <w:bCs/>
                <w:sz w:val="13"/>
                <w:szCs w:val="13"/>
              </w:rPr>
              <w:t>-</w:t>
            </w:r>
          </w:p>
        </w:tc>
        <w:tc>
          <w:tcPr>
            <w:tcW w:w="270" w:type="pct"/>
            <w:vAlign w:val="center"/>
          </w:tcPr>
          <w:p w14:paraId="0F9D9A81"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1.41</w:t>
            </w:r>
          </w:p>
        </w:tc>
      </w:tr>
      <w:tr w:rsidR="00584618" w14:paraId="419871DE" w14:textId="77777777" w:rsidTr="00095E6C">
        <w:tc>
          <w:tcPr>
            <w:tcW w:w="572" w:type="pct"/>
            <w:vAlign w:val="center"/>
          </w:tcPr>
          <w:p w14:paraId="393D3A36" w14:textId="77777777" w:rsidR="00584618" w:rsidRDefault="00584618" w:rsidP="00584618">
            <w:r w:rsidRPr="00A4005F">
              <w:rPr>
                <w:rFonts w:cs="宋体" w:hint="eastAsia"/>
                <w:b/>
                <w:bCs/>
                <w:sz w:val="18"/>
                <w:szCs w:val="18"/>
              </w:rPr>
              <w:t>ours</w:t>
            </w:r>
          </w:p>
        </w:tc>
        <w:tc>
          <w:tcPr>
            <w:tcW w:w="277" w:type="pct"/>
            <w:vAlign w:val="center"/>
          </w:tcPr>
          <w:p w14:paraId="7CEEF91D" w14:textId="77777777" w:rsidR="00584618" w:rsidRPr="00095E6C" w:rsidRDefault="00584618" w:rsidP="00584618">
            <w:pPr>
              <w:rPr>
                <w:rFonts w:cs="宋体"/>
                <w:b/>
                <w:bCs/>
                <w:sz w:val="13"/>
                <w:szCs w:val="13"/>
              </w:rPr>
            </w:pPr>
            <w:r w:rsidRPr="00095E6C">
              <w:rPr>
                <w:rFonts w:cs="宋体"/>
                <w:b/>
                <w:bCs/>
                <w:sz w:val="13"/>
                <w:szCs w:val="13"/>
              </w:rPr>
              <w:t>67.08</w:t>
            </w:r>
          </w:p>
        </w:tc>
        <w:tc>
          <w:tcPr>
            <w:tcW w:w="277" w:type="pct"/>
            <w:vAlign w:val="center"/>
          </w:tcPr>
          <w:p w14:paraId="76D7C305"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2.74</w:t>
            </w:r>
          </w:p>
        </w:tc>
        <w:tc>
          <w:tcPr>
            <w:tcW w:w="277" w:type="pct"/>
            <w:vAlign w:val="center"/>
          </w:tcPr>
          <w:p w14:paraId="4E618FD3"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7.08</w:t>
            </w:r>
          </w:p>
        </w:tc>
        <w:tc>
          <w:tcPr>
            <w:tcW w:w="280" w:type="pct"/>
            <w:vAlign w:val="center"/>
          </w:tcPr>
          <w:p w14:paraId="0FD778FB" w14:textId="77777777" w:rsidR="00584618" w:rsidRPr="00095E6C" w:rsidRDefault="00584618" w:rsidP="00584618">
            <w:pPr>
              <w:rPr>
                <w:rFonts w:cs="宋体"/>
                <w:b/>
                <w:bCs/>
                <w:sz w:val="13"/>
                <w:szCs w:val="13"/>
              </w:rPr>
            </w:pPr>
            <w:r w:rsidRPr="00095E6C">
              <w:rPr>
                <w:rFonts w:cs="宋体" w:hint="eastAsia"/>
                <w:b/>
                <w:bCs/>
                <w:sz w:val="13"/>
                <w:szCs w:val="13"/>
              </w:rPr>
              <w:t>6</w:t>
            </w:r>
            <w:r w:rsidRPr="00095E6C">
              <w:rPr>
                <w:rFonts w:cs="宋体"/>
                <w:b/>
                <w:bCs/>
                <w:sz w:val="13"/>
                <w:szCs w:val="13"/>
              </w:rPr>
              <w:t>3.93</w:t>
            </w:r>
          </w:p>
        </w:tc>
        <w:tc>
          <w:tcPr>
            <w:tcW w:w="277" w:type="pct"/>
            <w:vAlign w:val="center"/>
          </w:tcPr>
          <w:p w14:paraId="5848FB2A" w14:textId="77777777" w:rsidR="00584618" w:rsidRPr="00095E6C" w:rsidRDefault="00584618" w:rsidP="00584618">
            <w:pPr>
              <w:rPr>
                <w:rFonts w:cs="宋体"/>
                <w:b/>
                <w:bCs/>
                <w:sz w:val="13"/>
                <w:szCs w:val="13"/>
              </w:rPr>
            </w:pPr>
            <w:r w:rsidRPr="00095E6C">
              <w:rPr>
                <w:rFonts w:cs="宋体"/>
                <w:b/>
                <w:bCs/>
                <w:sz w:val="13"/>
                <w:szCs w:val="13"/>
              </w:rPr>
              <w:t>72.42</w:t>
            </w:r>
          </w:p>
        </w:tc>
        <w:tc>
          <w:tcPr>
            <w:tcW w:w="277" w:type="pct"/>
            <w:vAlign w:val="center"/>
          </w:tcPr>
          <w:p w14:paraId="02D86D20"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7.92</w:t>
            </w:r>
          </w:p>
        </w:tc>
        <w:tc>
          <w:tcPr>
            <w:tcW w:w="277" w:type="pct"/>
            <w:vAlign w:val="center"/>
          </w:tcPr>
          <w:p w14:paraId="43DF298F" w14:textId="77777777" w:rsidR="00584618" w:rsidRPr="00095E6C" w:rsidRDefault="00584618" w:rsidP="00584618">
            <w:pPr>
              <w:rPr>
                <w:rFonts w:cs="宋体"/>
                <w:b/>
                <w:bCs/>
                <w:sz w:val="13"/>
                <w:szCs w:val="13"/>
              </w:rPr>
            </w:pPr>
            <w:r w:rsidRPr="00095E6C">
              <w:rPr>
                <w:rFonts w:cs="宋体" w:hint="eastAsia"/>
                <w:b/>
                <w:bCs/>
                <w:sz w:val="13"/>
                <w:szCs w:val="13"/>
              </w:rPr>
              <w:t>99.</w:t>
            </w:r>
            <w:r w:rsidRPr="00095E6C">
              <w:rPr>
                <w:rFonts w:cs="宋体"/>
                <w:b/>
                <w:bCs/>
                <w:sz w:val="13"/>
                <w:szCs w:val="13"/>
              </w:rPr>
              <w:t>7</w:t>
            </w:r>
            <w:r w:rsidRPr="00095E6C">
              <w:rPr>
                <w:rFonts w:cs="宋体" w:hint="eastAsia"/>
                <w:b/>
                <w:bCs/>
                <w:sz w:val="13"/>
                <w:szCs w:val="13"/>
              </w:rPr>
              <w:t>3</w:t>
            </w:r>
          </w:p>
        </w:tc>
        <w:tc>
          <w:tcPr>
            <w:tcW w:w="277" w:type="pct"/>
            <w:vAlign w:val="center"/>
          </w:tcPr>
          <w:p w14:paraId="634A30FC"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7.47</w:t>
            </w:r>
          </w:p>
        </w:tc>
        <w:tc>
          <w:tcPr>
            <w:tcW w:w="277" w:type="pct"/>
            <w:vAlign w:val="center"/>
          </w:tcPr>
          <w:p w14:paraId="304622D1"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9.66</w:t>
            </w:r>
          </w:p>
        </w:tc>
        <w:tc>
          <w:tcPr>
            <w:tcW w:w="277" w:type="pct"/>
            <w:vAlign w:val="center"/>
          </w:tcPr>
          <w:p w14:paraId="0DB27BA7"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6.61</w:t>
            </w:r>
          </w:p>
        </w:tc>
        <w:tc>
          <w:tcPr>
            <w:tcW w:w="277" w:type="pct"/>
            <w:vAlign w:val="center"/>
          </w:tcPr>
          <w:p w14:paraId="133E7356"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8.45</w:t>
            </w:r>
          </w:p>
        </w:tc>
        <w:tc>
          <w:tcPr>
            <w:tcW w:w="277" w:type="pct"/>
            <w:vAlign w:val="center"/>
          </w:tcPr>
          <w:p w14:paraId="5DDB7086"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3.43</w:t>
            </w:r>
          </w:p>
        </w:tc>
        <w:tc>
          <w:tcPr>
            <w:tcW w:w="277" w:type="pct"/>
            <w:vAlign w:val="center"/>
          </w:tcPr>
          <w:p w14:paraId="4678AD0E" w14:textId="77777777" w:rsidR="00584618" w:rsidRPr="00095E6C" w:rsidRDefault="00584618" w:rsidP="00584618">
            <w:pPr>
              <w:rPr>
                <w:rFonts w:cs="宋体"/>
                <w:b/>
                <w:bCs/>
                <w:sz w:val="13"/>
                <w:szCs w:val="13"/>
              </w:rPr>
            </w:pPr>
            <w:r w:rsidRPr="00095E6C">
              <w:rPr>
                <w:rFonts w:cs="宋体" w:hint="eastAsia"/>
                <w:b/>
                <w:bCs/>
                <w:sz w:val="13"/>
                <w:szCs w:val="13"/>
              </w:rPr>
              <w:t>8</w:t>
            </w:r>
            <w:r w:rsidRPr="00095E6C">
              <w:rPr>
                <w:rFonts w:cs="宋体"/>
                <w:b/>
                <w:bCs/>
                <w:sz w:val="13"/>
                <w:szCs w:val="13"/>
              </w:rPr>
              <w:t>5.19</w:t>
            </w:r>
          </w:p>
        </w:tc>
        <w:tc>
          <w:tcPr>
            <w:tcW w:w="277" w:type="pct"/>
            <w:vAlign w:val="center"/>
          </w:tcPr>
          <w:p w14:paraId="1E93CCE7"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4.61</w:t>
            </w:r>
          </w:p>
        </w:tc>
        <w:tc>
          <w:tcPr>
            <w:tcW w:w="277" w:type="pct"/>
            <w:vAlign w:val="center"/>
          </w:tcPr>
          <w:p w14:paraId="27287317" w14:textId="77777777" w:rsidR="00584618" w:rsidRPr="00095E6C" w:rsidRDefault="00584618" w:rsidP="00584618">
            <w:pPr>
              <w:rPr>
                <w:rFonts w:cs="宋体"/>
                <w:b/>
                <w:bCs/>
                <w:sz w:val="13"/>
                <w:szCs w:val="13"/>
              </w:rPr>
            </w:pPr>
            <w:r w:rsidRPr="00095E6C">
              <w:rPr>
                <w:rFonts w:cs="宋体" w:hint="eastAsia"/>
                <w:b/>
                <w:bCs/>
                <w:sz w:val="13"/>
                <w:szCs w:val="13"/>
              </w:rPr>
              <w:t>9</w:t>
            </w:r>
            <w:r w:rsidRPr="00095E6C">
              <w:rPr>
                <w:rFonts w:cs="宋体"/>
                <w:b/>
                <w:bCs/>
                <w:sz w:val="13"/>
                <w:szCs w:val="13"/>
              </w:rPr>
              <w:t>7.31</w:t>
            </w:r>
          </w:p>
        </w:tc>
        <w:tc>
          <w:tcPr>
            <w:tcW w:w="270" w:type="pct"/>
            <w:vAlign w:val="center"/>
          </w:tcPr>
          <w:p w14:paraId="55D40389" w14:textId="77777777" w:rsidR="00584618" w:rsidRPr="00095E6C" w:rsidRDefault="00584618" w:rsidP="00584618">
            <w:pPr>
              <w:rPr>
                <w:rFonts w:cs="宋体"/>
                <w:b/>
                <w:bCs/>
                <w:sz w:val="13"/>
                <w:szCs w:val="13"/>
              </w:rPr>
            </w:pPr>
            <w:r w:rsidRPr="00095E6C">
              <w:rPr>
                <w:rFonts w:cs="宋体" w:hint="eastAsia"/>
                <w:b/>
                <w:bCs/>
                <w:sz w:val="13"/>
                <w:szCs w:val="13"/>
              </w:rPr>
              <w:t>7</w:t>
            </w:r>
            <w:r w:rsidRPr="00095E6C">
              <w:rPr>
                <w:rFonts w:cs="宋体"/>
                <w:b/>
                <w:bCs/>
                <w:sz w:val="13"/>
                <w:szCs w:val="13"/>
              </w:rPr>
              <w:t>9.44</w:t>
            </w:r>
          </w:p>
        </w:tc>
      </w:tr>
    </w:tbl>
    <w:p w14:paraId="118706A3" w14:textId="77777777" w:rsidR="000B7628" w:rsidRDefault="000B7628">
      <w:pPr>
        <w:ind w:firstLine="420"/>
        <w:rPr>
          <w:rFonts w:ascii="Times New Roman" w:eastAsia="宋体" w:hAnsi="Times New Roman" w:cs="宋体"/>
          <w:szCs w:val="21"/>
        </w:rPr>
        <w:sectPr w:rsidR="000B7628" w:rsidSect="001B13F6">
          <w:type w:val="continuous"/>
          <w:pgSz w:w="11906" w:h="16838"/>
          <w:pgMar w:top="1134" w:right="1134" w:bottom="1134" w:left="1134" w:header="851" w:footer="992" w:gutter="0"/>
          <w:cols w:space="425"/>
          <w:docGrid w:type="lines" w:linePitch="312"/>
        </w:sectPr>
      </w:pPr>
    </w:p>
    <w:p w14:paraId="6A5D4964" w14:textId="23245871" w:rsidR="000134ED" w:rsidRDefault="00E357DF" w:rsidP="00826379">
      <w:pPr>
        <w:ind w:firstLine="420"/>
        <w:rPr>
          <w:rFonts w:ascii="Times New Roman" w:hAnsi="Times New Roman"/>
          <w:b/>
          <w:bCs/>
          <w:sz w:val="24"/>
        </w:rPr>
      </w:pPr>
      <w:r w:rsidRPr="00E357DF">
        <w:rPr>
          <w:rFonts w:ascii="Times New Roman" w:eastAsia="宋体" w:hAnsi="Times New Roman" w:cs="宋体" w:hint="eastAsia"/>
          <w:szCs w:val="21"/>
        </w:rPr>
        <w:t>根据表</w:t>
      </w:r>
      <w:r w:rsidRPr="00E357DF">
        <w:rPr>
          <w:rFonts w:ascii="Times New Roman" w:eastAsia="宋体" w:hAnsi="Times New Roman" w:cs="宋体" w:hint="eastAsia"/>
          <w:szCs w:val="21"/>
        </w:rPr>
        <w:t>1</w:t>
      </w:r>
      <w:r w:rsidRPr="00E357DF">
        <w:rPr>
          <w:rFonts w:ascii="Times New Roman" w:eastAsia="宋体" w:hAnsi="Times New Roman" w:cs="宋体" w:hint="eastAsia"/>
          <w:szCs w:val="21"/>
        </w:rPr>
        <w:t>的实验结果，可以得出本文所提出的方法在跨模态行人重识别任务中表现出不错的性能效果。具体而言，相较于基于模态共享特征提取的</w:t>
      </w:r>
      <w:r w:rsidRPr="00E357DF">
        <w:rPr>
          <w:rFonts w:ascii="Times New Roman" w:eastAsia="宋体" w:hAnsi="Times New Roman" w:cs="宋体" w:hint="eastAsia"/>
          <w:szCs w:val="21"/>
        </w:rPr>
        <w:t>CM-NAS</w:t>
      </w:r>
      <w:r w:rsidRPr="00E357DF">
        <w:rPr>
          <w:rFonts w:ascii="Times New Roman" w:eastAsia="宋体" w:hAnsi="Times New Roman" w:cs="宋体" w:hint="eastAsia"/>
          <w:szCs w:val="21"/>
        </w:rPr>
        <w:t>方法，在</w:t>
      </w:r>
      <w:r w:rsidRPr="00E357DF">
        <w:rPr>
          <w:rFonts w:ascii="Times New Roman" w:eastAsia="宋体" w:hAnsi="Times New Roman" w:cs="宋体" w:hint="eastAsia"/>
          <w:szCs w:val="21"/>
        </w:rPr>
        <w:t>SYSU-MM01</w:t>
      </w:r>
      <w:r w:rsidRPr="00E357DF">
        <w:rPr>
          <w:rFonts w:ascii="Times New Roman" w:eastAsia="宋体" w:hAnsi="Times New Roman" w:cs="宋体" w:hint="eastAsia"/>
          <w:szCs w:val="21"/>
        </w:rPr>
        <w:t>数据集的</w:t>
      </w:r>
      <w:r w:rsidRPr="00E357DF">
        <w:rPr>
          <w:rFonts w:ascii="Times New Roman" w:eastAsia="宋体" w:hAnsi="Times New Roman" w:cs="宋体" w:hint="eastAsia"/>
          <w:szCs w:val="21"/>
        </w:rPr>
        <w:t>all-search</w:t>
      </w:r>
      <w:r w:rsidRPr="00E357DF">
        <w:rPr>
          <w:rFonts w:ascii="Times New Roman" w:eastAsia="宋体" w:hAnsi="Times New Roman" w:cs="宋体" w:hint="eastAsia"/>
          <w:szCs w:val="21"/>
        </w:rPr>
        <w:t>模式下，本文方法的</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5.09%</w:t>
      </w:r>
      <w:r w:rsidRPr="00E357DF">
        <w:rPr>
          <w:rFonts w:ascii="Times New Roman" w:eastAsia="宋体" w:hAnsi="Times New Roman" w:cs="宋体" w:hint="eastAsia"/>
          <w:szCs w:val="21"/>
        </w:rPr>
        <w:t>，</w:t>
      </w:r>
      <w:proofErr w:type="spellStart"/>
      <w:r w:rsidRPr="00E357DF">
        <w:rPr>
          <w:rFonts w:ascii="Times New Roman" w:eastAsia="宋体" w:hAnsi="Times New Roman" w:cs="宋体" w:hint="eastAsia"/>
          <w:szCs w:val="21"/>
        </w:rPr>
        <w:t>mAP</w:t>
      </w:r>
      <w:proofErr w:type="spellEnd"/>
      <w:r w:rsidRPr="00E357DF">
        <w:rPr>
          <w:rFonts w:ascii="Times New Roman" w:eastAsia="宋体" w:hAnsi="Times New Roman" w:cs="宋体" w:hint="eastAsia"/>
          <w:szCs w:val="21"/>
        </w:rPr>
        <w:t>提升了</w:t>
      </w:r>
      <w:r w:rsidRPr="00E357DF">
        <w:rPr>
          <w:rFonts w:ascii="Times New Roman" w:eastAsia="宋体" w:hAnsi="Times New Roman" w:cs="宋体" w:hint="eastAsia"/>
          <w:szCs w:val="21"/>
        </w:rPr>
        <w:t>3.91%</w:t>
      </w:r>
      <w:r w:rsidRPr="00E357DF">
        <w:rPr>
          <w:rFonts w:ascii="Times New Roman" w:eastAsia="宋体" w:hAnsi="Times New Roman" w:cs="宋体" w:hint="eastAsia"/>
          <w:szCs w:val="21"/>
        </w:rPr>
        <w:t>。在</w:t>
      </w:r>
      <w:r w:rsidRPr="00E357DF">
        <w:rPr>
          <w:rFonts w:ascii="Times New Roman" w:eastAsia="宋体" w:hAnsi="Times New Roman" w:cs="宋体" w:hint="eastAsia"/>
          <w:szCs w:val="21"/>
        </w:rPr>
        <w:t>in-door</w:t>
      </w:r>
      <w:r w:rsidRPr="00E357DF">
        <w:rPr>
          <w:rFonts w:ascii="Times New Roman" w:eastAsia="宋体" w:hAnsi="Times New Roman" w:cs="宋体" w:hint="eastAsia"/>
          <w:szCs w:val="21"/>
        </w:rPr>
        <w:t>模式下，</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5.41%</w:t>
      </w:r>
      <w:r w:rsidRPr="00E357DF">
        <w:rPr>
          <w:rFonts w:ascii="Times New Roman" w:eastAsia="宋体" w:hAnsi="Times New Roman" w:cs="宋体" w:hint="eastAsia"/>
          <w:szCs w:val="21"/>
        </w:rPr>
        <w:t>，</w:t>
      </w:r>
      <w:proofErr w:type="spellStart"/>
      <w:r w:rsidRPr="00E357DF">
        <w:rPr>
          <w:rFonts w:ascii="Times New Roman" w:eastAsia="宋体" w:hAnsi="Times New Roman" w:cs="宋体" w:hint="eastAsia"/>
          <w:szCs w:val="21"/>
        </w:rPr>
        <w:t>mAP</w:t>
      </w:r>
      <w:proofErr w:type="spellEnd"/>
      <w:r w:rsidRPr="00E357DF">
        <w:rPr>
          <w:rFonts w:ascii="Times New Roman" w:eastAsia="宋体" w:hAnsi="Times New Roman" w:cs="宋体" w:hint="eastAsia"/>
          <w:szCs w:val="21"/>
        </w:rPr>
        <w:t>提升了</w:t>
      </w:r>
      <w:r w:rsidRPr="00E357DF">
        <w:rPr>
          <w:rFonts w:ascii="Times New Roman" w:eastAsia="宋体" w:hAnsi="Times New Roman" w:cs="宋体" w:hint="eastAsia"/>
          <w:szCs w:val="21"/>
        </w:rPr>
        <w:t>4.52%</w:t>
      </w:r>
      <w:r w:rsidRPr="00E357DF">
        <w:rPr>
          <w:rFonts w:ascii="Times New Roman" w:eastAsia="宋体" w:hAnsi="Times New Roman" w:cs="宋体" w:hint="eastAsia"/>
          <w:szCs w:val="21"/>
        </w:rPr>
        <w:t>。在</w:t>
      </w:r>
      <w:proofErr w:type="spellStart"/>
      <w:r w:rsidRPr="00E357DF">
        <w:rPr>
          <w:rFonts w:ascii="Times New Roman" w:eastAsia="宋体" w:hAnsi="Times New Roman" w:cs="宋体" w:hint="eastAsia"/>
          <w:szCs w:val="21"/>
        </w:rPr>
        <w:t>RegDB</w:t>
      </w:r>
      <w:proofErr w:type="spellEnd"/>
      <w:r w:rsidRPr="00E357DF">
        <w:rPr>
          <w:rFonts w:ascii="Times New Roman" w:eastAsia="宋体" w:hAnsi="Times New Roman" w:cs="宋体" w:hint="eastAsia"/>
          <w:szCs w:val="21"/>
        </w:rPr>
        <w:t>数据集的可见光图像检索红外图像的测试模式下，本文方法的</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9.04%</w:t>
      </w:r>
      <w:r w:rsidRPr="00E357DF">
        <w:rPr>
          <w:rFonts w:ascii="Times New Roman" w:eastAsia="宋体" w:hAnsi="Times New Roman" w:cs="宋体" w:hint="eastAsia"/>
          <w:szCs w:val="21"/>
        </w:rPr>
        <w:t>，</w:t>
      </w:r>
      <w:proofErr w:type="spellStart"/>
      <w:r w:rsidRPr="00E357DF">
        <w:rPr>
          <w:rFonts w:ascii="Times New Roman" w:eastAsia="宋体" w:hAnsi="Times New Roman" w:cs="宋体" w:hint="eastAsia"/>
          <w:szCs w:val="21"/>
        </w:rPr>
        <w:t>mAP</w:t>
      </w:r>
      <w:proofErr w:type="spellEnd"/>
      <w:r w:rsidRPr="00E357DF">
        <w:rPr>
          <w:rFonts w:ascii="Times New Roman" w:eastAsia="宋体" w:hAnsi="Times New Roman" w:cs="宋体" w:hint="eastAsia"/>
          <w:szCs w:val="21"/>
        </w:rPr>
        <w:t>提升了</w:t>
      </w:r>
      <w:r w:rsidRPr="00E357DF">
        <w:rPr>
          <w:rFonts w:ascii="Times New Roman" w:eastAsia="宋体" w:hAnsi="Times New Roman" w:cs="宋体" w:hint="eastAsia"/>
          <w:szCs w:val="21"/>
        </w:rPr>
        <w:t>5.32%</w:t>
      </w:r>
      <w:r w:rsidRPr="00E357DF">
        <w:rPr>
          <w:rFonts w:ascii="Times New Roman" w:eastAsia="宋体" w:hAnsi="Times New Roman" w:cs="宋体" w:hint="eastAsia"/>
          <w:szCs w:val="21"/>
        </w:rPr>
        <w:t>。在红外图像检索可见光图像的测试模式下，本文方法的</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5.78%</w:t>
      </w:r>
      <w:r w:rsidRPr="00E357DF">
        <w:rPr>
          <w:rFonts w:ascii="Times New Roman" w:eastAsia="宋体" w:hAnsi="Times New Roman" w:cs="宋体" w:hint="eastAsia"/>
          <w:szCs w:val="21"/>
        </w:rPr>
        <w:t>，</w:t>
      </w:r>
      <w:proofErr w:type="spellStart"/>
      <w:r w:rsidRPr="00E357DF">
        <w:rPr>
          <w:rFonts w:ascii="Times New Roman" w:eastAsia="宋体" w:hAnsi="Times New Roman" w:cs="宋体" w:hint="eastAsia"/>
          <w:szCs w:val="21"/>
        </w:rPr>
        <w:t>mAP</w:t>
      </w:r>
      <w:proofErr w:type="spellEnd"/>
      <w:r w:rsidRPr="00E357DF">
        <w:rPr>
          <w:rFonts w:ascii="Times New Roman" w:eastAsia="宋体" w:hAnsi="Times New Roman" w:cs="宋体" w:hint="eastAsia"/>
          <w:szCs w:val="21"/>
        </w:rPr>
        <w:t>提升了</w:t>
      </w:r>
      <w:r w:rsidRPr="00E357DF">
        <w:rPr>
          <w:rFonts w:ascii="Times New Roman" w:eastAsia="宋体" w:hAnsi="Times New Roman" w:cs="宋体" w:hint="eastAsia"/>
          <w:szCs w:val="21"/>
        </w:rPr>
        <w:t>2.87%</w:t>
      </w:r>
      <w:r w:rsidRPr="00E357DF">
        <w:rPr>
          <w:rFonts w:ascii="Times New Roman" w:eastAsia="宋体" w:hAnsi="Times New Roman" w:cs="宋体" w:hint="eastAsia"/>
          <w:szCs w:val="21"/>
        </w:rPr>
        <w:t>。此外，与基于模态特定信息补偿的</w:t>
      </w:r>
      <w:proofErr w:type="spellStart"/>
      <w:r w:rsidRPr="00E357DF">
        <w:rPr>
          <w:rFonts w:ascii="Times New Roman" w:eastAsia="宋体" w:hAnsi="Times New Roman" w:cs="宋体" w:hint="eastAsia"/>
          <w:szCs w:val="21"/>
        </w:rPr>
        <w:t>FMCnet</w:t>
      </w:r>
      <w:proofErr w:type="spellEnd"/>
      <w:r w:rsidRPr="00E357DF">
        <w:rPr>
          <w:rFonts w:ascii="Times New Roman" w:eastAsia="宋体" w:hAnsi="Times New Roman" w:cs="宋体" w:hint="eastAsia"/>
          <w:szCs w:val="21"/>
        </w:rPr>
        <w:t>方法相比，在</w:t>
      </w:r>
      <w:r w:rsidRPr="00E357DF">
        <w:rPr>
          <w:rFonts w:ascii="Times New Roman" w:eastAsia="宋体" w:hAnsi="Times New Roman" w:cs="宋体" w:hint="eastAsia"/>
          <w:szCs w:val="21"/>
        </w:rPr>
        <w:t>SYSU-MM01</w:t>
      </w:r>
      <w:r w:rsidRPr="00E357DF">
        <w:rPr>
          <w:rFonts w:ascii="Times New Roman" w:eastAsia="宋体" w:hAnsi="Times New Roman" w:cs="宋体" w:hint="eastAsia"/>
          <w:szCs w:val="21"/>
        </w:rPr>
        <w:t>数据集的</w:t>
      </w:r>
      <w:r w:rsidRPr="00E357DF">
        <w:rPr>
          <w:rFonts w:ascii="Times New Roman" w:eastAsia="宋体" w:hAnsi="Times New Roman" w:cs="宋体" w:hint="eastAsia"/>
          <w:szCs w:val="21"/>
        </w:rPr>
        <w:t>in-door</w:t>
      </w:r>
      <w:r w:rsidRPr="00E357DF">
        <w:rPr>
          <w:rFonts w:ascii="Times New Roman" w:eastAsia="宋体" w:hAnsi="Times New Roman" w:cs="宋体" w:hint="eastAsia"/>
          <w:szCs w:val="21"/>
        </w:rPr>
        <w:t>模式下，本文方法的</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4.27%</w:t>
      </w:r>
      <w:r w:rsidRPr="00E357DF">
        <w:rPr>
          <w:rFonts w:ascii="Times New Roman" w:eastAsia="宋体" w:hAnsi="Times New Roman" w:cs="宋体" w:hint="eastAsia"/>
          <w:szCs w:val="21"/>
        </w:rPr>
        <w:t>，</w:t>
      </w:r>
      <w:proofErr w:type="spellStart"/>
      <w:r w:rsidRPr="00E357DF">
        <w:rPr>
          <w:rFonts w:ascii="Times New Roman" w:eastAsia="宋体" w:hAnsi="Times New Roman" w:cs="宋体" w:hint="eastAsia"/>
          <w:szCs w:val="21"/>
        </w:rPr>
        <w:t>mAP</w:t>
      </w:r>
      <w:proofErr w:type="spellEnd"/>
      <w:r w:rsidRPr="00E357DF">
        <w:rPr>
          <w:rFonts w:ascii="Times New Roman" w:eastAsia="宋体" w:hAnsi="Times New Roman" w:cs="宋体" w:hint="eastAsia"/>
          <w:szCs w:val="21"/>
        </w:rPr>
        <w:t>提升了</w:t>
      </w:r>
      <w:r w:rsidRPr="00E357DF">
        <w:rPr>
          <w:rFonts w:ascii="Times New Roman" w:eastAsia="宋体" w:hAnsi="Times New Roman" w:cs="宋体" w:hint="eastAsia"/>
          <w:szCs w:val="21"/>
        </w:rPr>
        <w:t>3.38%</w:t>
      </w:r>
      <w:r w:rsidRPr="00E357DF">
        <w:rPr>
          <w:rFonts w:ascii="Times New Roman" w:eastAsia="宋体" w:hAnsi="Times New Roman" w:cs="宋体" w:hint="eastAsia"/>
          <w:szCs w:val="21"/>
        </w:rPr>
        <w:t>。在</w:t>
      </w:r>
      <w:proofErr w:type="spellStart"/>
      <w:r w:rsidRPr="00E357DF">
        <w:rPr>
          <w:rFonts w:ascii="Times New Roman" w:eastAsia="宋体" w:hAnsi="Times New Roman" w:cs="宋体" w:hint="eastAsia"/>
          <w:szCs w:val="21"/>
        </w:rPr>
        <w:t>RegDB</w:t>
      </w:r>
      <w:proofErr w:type="spellEnd"/>
      <w:r w:rsidRPr="00E357DF">
        <w:rPr>
          <w:rFonts w:ascii="Times New Roman" w:eastAsia="宋体" w:hAnsi="Times New Roman" w:cs="宋体" w:hint="eastAsia"/>
          <w:szCs w:val="21"/>
        </w:rPr>
        <w:t>数据集的可见光图像检索红外图像的测试模式下，本文方法的</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2.72%</w:t>
      </w:r>
      <w:r w:rsidRPr="00E357DF">
        <w:rPr>
          <w:rFonts w:ascii="Times New Roman" w:eastAsia="宋体" w:hAnsi="Times New Roman" w:cs="宋体" w:hint="eastAsia"/>
          <w:szCs w:val="21"/>
        </w:rPr>
        <w:t>。</w:t>
      </w:r>
    </w:p>
    <w:p w14:paraId="65154225" w14:textId="77777777" w:rsidR="000B7628" w:rsidRDefault="00000000">
      <w:pPr>
        <w:rPr>
          <w:rFonts w:ascii="黑体" w:eastAsia="黑体" w:hAnsi="黑体"/>
          <w:szCs w:val="21"/>
        </w:rPr>
      </w:pPr>
      <w:r>
        <w:rPr>
          <w:rFonts w:ascii="黑体" w:eastAsia="黑体" w:hAnsi="黑体" w:hint="eastAsia"/>
          <w:szCs w:val="21"/>
        </w:rPr>
        <w:t>3.3.2 消融实验</w:t>
      </w:r>
    </w:p>
    <w:p w14:paraId="67828BCE" w14:textId="640CCEB6" w:rsidR="00EB1F1A" w:rsidRDefault="00E357DF">
      <w:pPr>
        <w:ind w:firstLine="420"/>
        <w:rPr>
          <w:rFonts w:ascii="Times New Roman" w:eastAsia="宋体" w:hAnsi="Times New Roman" w:cs="宋体"/>
          <w:color w:val="FF0000"/>
          <w:szCs w:val="21"/>
        </w:rPr>
      </w:pPr>
      <w:r w:rsidRPr="00E357DF">
        <w:rPr>
          <w:rFonts w:ascii="Times New Roman" w:eastAsia="宋体" w:hAnsi="Times New Roman" w:cs="宋体" w:hint="eastAsia"/>
          <w:szCs w:val="21"/>
        </w:rPr>
        <w:t>在</w:t>
      </w:r>
      <w:r w:rsidRPr="00E357DF">
        <w:rPr>
          <w:rFonts w:ascii="Times New Roman" w:eastAsia="宋体" w:hAnsi="Times New Roman" w:cs="宋体" w:hint="eastAsia"/>
          <w:szCs w:val="21"/>
        </w:rPr>
        <w:t>SYSU-MM01</w:t>
      </w:r>
      <w:r w:rsidRPr="00E357DF">
        <w:rPr>
          <w:rFonts w:ascii="Times New Roman" w:eastAsia="宋体" w:hAnsi="Times New Roman" w:cs="宋体" w:hint="eastAsia"/>
          <w:szCs w:val="21"/>
        </w:rPr>
        <w:t>数据集的</w:t>
      </w:r>
      <w:r w:rsidRPr="00E357DF">
        <w:rPr>
          <w:rFonts w:ascii="Times New Roman" w:eastAsia="宋体" w:hAnsi="Times New Roman" w:cs="宋体" w:hint="eastAsia"/>
          <w:szCs w:val="21"/>
        </w:rPr>
        <w:t>all-search</w:t>
      </w:r>
      <w:r w:rsidRPr="00E357DF">
        <w:rPr>
          <w:rFonts w:ascii="Times New Roman" w:eastAsia="宋体" w:hAnsi="Times New Roman" w:cs="宋体" w:hint="eastAsia"/>
          <w:szCs w:val="21"/>
        </w:rPr>
        <w:t>模式下，进行了对辅助模态生成器和混合注意力引导学习模块的消融实验，</w:t>
      </w:r>
      <w:r>
        <w:rPr>
          <w:rFonts w:ascii="Times New Roman" w:eastAsia="宋体" w:hAnsi="Times New Roman" w:cs="宋体" w:hint="eastAsia"/>
          <w:szCs w:val="21"/>
        </w:rPr>
        <w:t>实验</w:t>
      </w:r>
      <w:r w:rsidRPr="00E357DF">
        <w:rPr>
          <w:rFonts w:ascii="Times New Roman" w:eastAsia="宋体" w:hAnsi="Times New Roman" w:cs="宋体" w:hint="eastAsia"/>
          <w:szCs w:val="21"/>
        </w:rPr>
        <w:t>结果</w:t>
      </w:r>
      <w:r>
        <w:rPr>
          <w:rFonts w:ascii="Times New Roman" w:eastAsia="宋体" w:hAnsi="Times New Roman" w:cs="宋体" w:hint="eastAsia"/>
          <w:szCs w:val="21"/>
        </w:rPr>
        <w:t>如</w:t>
      </w:r>
      <w:r w:rsidRPr="00E357DF">
        <w:rPr>
          <w:rFonts w:ascii="Times New Roman" w:eastAsia="宋体" w:hAnsi="Times New Roman" w:cs="宋体" w:hint="eastAsia"/>
          <w:szCs w:val="21"/>
        </w:rPr>
        <w:t>表</w:t>
      </w:r>
      <w:r w:rsidRPr="00E357DF">
        <w:rPr>
          <w:rFonts w:ascii="Times New Roman" w:eastAsia="宋体" w:hAnsi="Times New Roman" w:cs="宋体" w:hint="eastAsia"/>
          <w:szCs w:val="21"/>
        </w:rPr>
        <w:t>2</w:t>
      </w:r>
      <w:r>
        <w:rPr>
          <w:rFonts w:ascii="Times New Roman" w:eastAsia="宋体" w:hAnsi="Times New Roman" w:cs="宋体" w:hint="eastAsia"/>
          <w:szCs w:val="21"/>
        </w:rPr>
        <w:t>所示</w:t>
      </w:r>
      <w:r w:rsidRPr="00E357DF">
        <w:rPr>
          <w:rFonts w:ascii="Times New Roman" w:eastAsia="宋体" w:hAnsi="Times New Roman" w:cs="宋体" w:hint="eastAsia"/>
          <w:szCs w:val="21"/>
        </w:rPr>
        <w:t>。</w:t>
      </w:r>
      <w:r w:rsidR="000527A4" w:rsidRPr="000527A4">
        <w:rPr>
          <w:rFonts w:ascii="Times New Roman" w:eastAsia="宋体" w:hAnsi="Times New Roman" w:cs="宋体" w:hint="eastAsia"/>
          <w:szCs w:val="21"/>
        </w:rPr>
        <w:t>具体来看，在基线模型中，</w:t>
      </w:r>
      <w:r w:rsidR="000527A4" w:rsidRPr="000527A4">
        <w:rPr>
          <w:rFonts w:ascii="Times New Roman" w:eastAsia="宋体" w:hAnsi="Times New Roman" w:cs="宋体" w:hint="eastAsia"/>
          <w:szCs w:val="21"/>
        </w:rPr>
        <w:t>Rank-1</w:t>
      </w:r>
      <w:r w:rsidR="000527A4" w:rsidRPr="000527A4">
        <w:rPr>
          <w:rFonts w:ascii="Times New Roman" w:eastAsia="宋体" w:hAnsi="Times New Roman" w:cs="宋体" w:hint="eastAsia"/>
          <w:szCs w:val="21"/>
        </w:rPr>
        <w:t>和</w:t>
      </w:r>
      <w:proofErr w:type="spellStart"/>
      <w:r w:rsidR="000527A4" w:rsidRPr="000527A4">
        <w:rPr>
          <w:rFonts w:ascii="Times New Roman" w:eastAsia="宋体" w:hAnsi="Times New Roman" w:cs="宋体" w:hint="eastAsia"/>
          <w:szCs w:val="21"/>
        </w:rPr>
        <w:t>mAP</w:t>
      </w:r>
      <w:proofErr w:type="spellEnd"/>
      <w:r w:rsidR="000527A4" w:rsidRPr="000527A4">
        <w:rPr>
          <w:rFonts w:ascii="Times New Roman" w:eastAsia="宋体" w:hAnsi="Times New Roman" w:cs="宋体" w:hint="eastAsia"/>
          <w:szCs w:val="21"/>
        </w:rPr>
        <w:t>值分别为</w:t>
      </w:r>
      <w:r w:rsidR="000527A4" w:rsidRPr="000527A4">
        <w:rPr>
          <w:rFonts w:ascii="Times New Roman" w:eastAsia="宋体" w:hAnsi="Times New Roman" w:cs="宋体" w:hint="eastAsia"/>
          <w:szCs w:val="21"/>
        </w:rPr>
        <w:t>58.66</w:t>
      </w:r>
      <w:r w:rsidR="000527A4" w:rsidRPr="000527A4">
        <w:rPr>
          <w:rFonts w:ascii="Times New Roman" w:eastAsia="宋体" w:hAnsi="Times New Roman" w:cs="宋体" w:hint="eastAsia"/>
          <w:szCs w:val="21"/>
        </w:rPr>
        <w:t>和</w:t>
      </w:r>
      <w:r w:rsidR="000527A4" w:rsidRPr="000527A4">
        <w:rPr>
          <w:rFonts w:ascii="Times New Roman" w:eastAsia="宋体" w:hAnsi="Times New Roman" w:cs="宋体" w:hint="eastAsia"/>
          <w:szCs w:val="21"/>
        </w:rPr>
        <w:t>53.76</w:t>
      </w:r>
      <w:r w:rsidR="000527A4" w:rsidRPr="000527A4">
        <w:rPr>
          <w:rFonts w:ascii="Times New Roman" w:eastAsia="宋体" w:hAnsi="Times New Roman" w:cs="宋体" w:hint="eastAsia"/>
          <w:szCs w:val="21"/>
        </w:rPr>
        <w:t>。加入混合注意力引导学习模块后，</w:t>
      </w:r>
      <w:r w:rsidR="000527A4" w:rsidRPr="000527A4">
        <w:rPr>
          <w:rFonts w:ascii="Times New Roman" w:eastAsia="宋体" w:hAnsi="Times New Roman" w:cs="宋体" w:hint="eastAsia"/>
          <w:szCs w:val="21"/>
        </w:rPr>
        <w:t>Rank-1</w:t>
      </w:r>
      <w:r w:rsidR="000527A4" w:rsidRPr="000527A4">
        <w:rPr>
          <w:rFonts w:ascii="Times New Roman" w:eastAsia="宋体" w:hAnsi="Times New Roman" w:cs="宋体" w:hint="eastAsia"/>
          <w:szCs w:val="21"/>
        </w:rPr>
        <w:t>和</w:t>
      </w:r>
      <w:proofErr w:type="spellStart"/>
      <w:r w:rsidR="000527A4" w:rsidRPr="000527A4">
        <w:rPr>
          <w:rFonts w:ascii="Times New Roman" w:eastAsia="宋体" w:hAnsi="Times New Roman" w:cs="宋体" w:hint="eastAsia"/>
          <w:szCs w:val="21"/>
        </w:rPr>
        <w:t>mAP</w:t>
      </w:r>
      <w:proofErr w:type="spellEnd"/>
      <w:r w:rsidR="000527A4" w:rsidRPr="000527A4">
        <w:rPr>
          <w:rFonts w:ascii="Times New Roman" w:eastAsia="宋体" w:hAnsi="Times New Roman" w:cs="宋体" w:hint="eastAsia"/>
          <w:szCs w:val="21"/>
        </w:rPr>
        <w:t>值分别提高到了</w:t>
      </w:r>
      <w:r w:rsidR="000527A4" w:rsidRPr="000527A4">
        <w:rPr>
          <w:rFonts w:ascii="Times New Roman" w:eastAsia="宋体" w:hAnsi="Times New Roman" w:cs="宋体" w:hint="eastAsia"/>
          <w:szCs w:val="21"/>
        </w:rPr>
        <w:t>62.40</w:t>
      </w:r>
      <w:r w:rsidR="000527A4" w:rsidRPr="000527A4">
        <w:rPr>
          <w:rFonts w:ascii="Times New Roman" w:eastAsia="宋体" w:hAnsi="Times New Roman" w:cs="宋体" w:hint="eastAsia"/>
          <w:szCs w:val="21"/>
        </w:rPr>
        <w:t>和</w:t>
      </w:r>
      <w:r w:rsidR="000527A4" w:rsidRPr="000527A4">
        <w:rPr>
          <w:rFonts w:ascii="Times New Roman" w:eastAsia="宋体" w:hAnsi="Times New Roman" w:cs="宋体" w:hint="eastAsia"/>
          <w:szCs w:val="21"/>
        </w:rPr>
        <w:t>58.44</w:t>
      </w:r>
      <w:r w:rsidR="000527A4" w:rsidRPr="000527A4">
        <w:rPr>
          <w:rFonts w:ascii="Times New Roman" w:eastAsia="宋体" w:hAnsi="Times New Roman" w:cs="宋体" w:hint="eastAsia"/>
          <w:szCs w:val="21"/>
        </w:rPr>
        <w:t>。在此基础上再加入辅助模态生成器，</w:t>
      </w:r>
      <w:r w:rsidR="000527A4" w:rsidRPr="000527A4">
        <w:rPr>
          <w:rFonts w:ascii="Times New Roman" w:eastAsia="宋体" w:hAnsi="Times New Roman" w:cs="宋体" w:hint="eastAsia"/>
          <w:szCs w:val="21"/>
        </w:rPr>
        <w:t>Rank-1</w:t>
      </w:r>
      <w:r w:rsidR="000527A4" w:rsidRPr="000527A4">
        <w:rPr>
          <w:rFonts w:ascii="Times New Roman" w:eastAsia="宋体" w:hAnsi="Times New Roman" w:cs="宋体" w:hint="eastAsia"/>
          <w:szCs w:val="21"/>
        </w:rPr>
        <w:t>和</w:t>
      </w:r>
      <w:proofErr w:type="spellStart"/>
      <w:r w:rsidR="000527A4" w:rsidRPr="000527A4">
        <w:rPr>
          <w:rFonts w:ascii="Times New Roman" w:eastAsia="宋体" w:hAnsi="Times New Roman" w:cs="宋体" w:hint="eastAsia"/>
          <w:szCs w:val="21"/>
        </w:rPr>
        <w:t>mAP</w:t>
      </w:r>
      <w:proofErr w:type="spellEnd"/>
      <w:r w:rsidR="000527A4" w:rsidRPr="000527A4">
        <w:rPr>
          <w:rFonts w:ascii="Times New Roman" w:eastAsia="宋体" w:hAnsi="Times New Roman" w:cs="宋体" w:hint="eastAsia"/>
          <w:szCs w:val="21"/>
        </w:rPr>
        <w:t>值进一步提高到了</w:t>
      </w:r>
      <w:r w:rsidR="000527A4" w:rsidRPr="000527A4">
        <w:rPr>
          <w:rFonts w:ascii="Times New Roman" w:eastAsia="宋体" w:hAnsi="Times New Roman" w:cs="宋体" w:hint="eastAsia"/>
          <w:szCs w:val="21"/>
        </w:rPr>
        <w:t>67.08</w:t>
      </w:r>
      <w:r w:rsidR="000527A4" w:rsidRPr="000527A4">
        <w:rPr>
          <w:rFonts w:ascii="Times New Roman" w:eastAsia="宋体" w:hAnsi="Times New Roman" w:cs="宋体" w:hint="eastAsia"/>
          <w:szCs w:val="21"/>
        </w:rPr>
        <w:t>和</w:t>
      </w:r>
      <w:r w:rsidR="000527A4" w:rsidRPr="000527A4">
        <w:rPr>
          <w:rFonts w:ascii="Times New Roman" w:eastAsia="宋体" w:hAnsi="Times New Roman" w:cs="宋体" w:hint="eastAsia"/>
          <w:szCs w:val="21"/>
        </w:rPr>
        <w:t>63.93</w:t>
      </w:r>
      <w:r w:rsidR="000527A4" w:rsidRPr="000527A4">
        <w:rPr>
          <w:rFonts w:ascii="Times New Roman" w:eastAsia="宋体" w:hAnsi="Times New Roman" w:cs="宋体" w:hint="eastAsia"/>
          <w:szCs w:val="21"/>
        </w:rPr>
        <w:t>。综合来看，辅助模态生成器和混合注意力引导学习模块的联合使用可以有效地提升跨模态行人重识别任务的性能，使得模型在图像匹配和检索方面表现更为优越</w:t>
      </w:r>
      <w:r w:rsidR="003B021B">
        <w:rPr>
          <w:rFonts w:ascii="Times New Roman" w:eastAsia="宋体" w:hAnsi="Times New Roman" w:cs="宋体" w:hint="eastAsia"/>
          <w:szCs w:val="21"/>
        </w:rPr>
        <w:t>。</w:t>
      </w:r>
    </w:p>
    <w:p w14:paraId="170E5210" w14:textId="27B2375A" w:rsidR="005217EE" w:rsidRPr="005217EE" w:rsidRDefault="005217EE" w:rsidP="005217EE">
      <w:pPr>
        <w:jc w:val="center"/>
        <w:rPr>
          <w:sz w:val="18"/>
          <w:szCs w:val="18"/>
        </w:rPr>
      </w:pPr>
      <w:r>
        <w:rPr>
          <w:rFonts w:hint="eastAsia"/>
          <w:sz w:val="18"/>
          <w:szCs w:val="18"/>
        </w:rPr>
        <w:t>表</w:t>
      </w:r>
      <w:r>
        <w:rPr>
          <w:sz w:val="18"/>
          <w:szCs w:val="18"/>
        </w:rPr>
        <w:t>2</w:t>
      </w:r>
      <w:r>
        <w:rPr>
          <w:rFonts w:hint="eastAsia"/>
          <w:sz w:val="18"/>
          <w:szCs w:val="18"/>
        </w:rPr>
        <w:t xml:space="preserve"> </w:t>
      </w:r>
      <w:r>
        <w:rPr>
          <w:rFonts w:hint="eastAsia"/>
          <w:sz w:val="18"/>
          <w:szCs w:val="18"/>
        </w:rPr>
        <w:t>在</w:t>
      </w:r>
      <w:r>
        <w:rPr>
          <w:rFonts w:hint="eastAsia"/>
          <w:sz w:val="18"/>
          <w:szCs w:val="18"/>
        </w:rPr>
        <w:t>SYSU-MM01</w:t>
      </w:r>
      <w:r>
        <w:rPr>
          <w:rFonts w:hint="eastAsia"/>
          <w:sz w:val="18"/>
          <w:szCs w:val="18"/>
        </w:rPr>
        <w:t>数据集</w:t>
      </w:r>
      <w:r>
        <w:rPr>
          <w:rFonts w:hint="eastAsia"/>
          <w:sz w:val="18"/>
          <w:szCs w:val="18"/>
        </w:rPr>
        <w:t>All</w:t>
      </w:r>
      <w:r>
        <w:rPr>
          <w:sz w:val="18"/>
          <w:szCs w:val="18"/>
        </w:rPr>
        <w:t xml:space="preserve"> </w:t>
      </w:r>
      <w:r>
        <w:rPr>
          <w:rFonts w:hint="eastAsia"/>
          <w:sz w:val="18"/>
          <w:szCs w:val="18"/>
        </w:rPr>
        <w:t>search</w:t>
      </w:r>
      <w:r>
        <w:rPr>
          <w:rFonts w:hint="eastAsia"/>
          <w:sz w:val="18"/>
          <w:szCs w:val="18"/>
        </w:rPr>
        <w:t>模式的消融实验结果</w:t>
      </w:r>
    </w:p>
    <w:tbl>
      <w:tblPr>
        <w:tblStyle w:val="a9"/>
        <w:tblW w:w="5000"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ook w:val="04A0" w:firstRow="1" w:lastRow="0" w:firstColumn="1" w:lastColumn="0" w:noHBand="0" w:noVBand="1"/>
      </w:tblPr>
      <w:tblGrid>
        <w:gridCol w:w="1717"/>
        <w:gridCol w:w="702"/>
        <w:gridCol w:w="780"/>
        <w:gridCol w:w="780"/>
        <w:gridCol w:w="627"/>
      </w:tblGrid>
      <w:tr w:rsidR="00EB1F1A" w14:paraId="24FE6552" w14:textId="77777777" w:rsidTr="00EB1F1A">
        <w:trPr>
          <w:trHeight w:val="182"/>
          <w:jc w:val="center"/>
        </w:trPr>
        <w:tc>
          <w:tcPr>
            <w:tcW w:w="1864" w:type="pct"/>
            <w:vMerge w:val="restart"/>
            <w:vAlign w:val="center"/>
          </w:tcPr>
          <w:p w14:paraId="163A5AE5" w14:textId="77777777" w:rsidR="00EB1F1A" w:rsidRPr="00A4005F" w:rsidRDefault="00EB1F1A" w:rsidP="009674EF">
            <w:pPr>
              <w:jc w:val="center"/>
              <w:rPr>
                <w:rFonts w:cs="宋体"/>
                <w:b/>
                <w:bCs/>
                <w:sz w:val="18"/>
                <w:szCs w:val="18"/>
              </w:rPr>
            </w:pPr>
            <w:r w:rsidRPr="00A4005F">
              <w:rPr>
                <w:rFonts w:cs="宋体" w:hint="eastAsia"/>
                <w:b/>
                <w:bCs/>
                <w:sz w:val="18"/>
                <w:szCs w:val="18"/>
              </w:rPr>
              <w:t>Method</w:t>
            </w:r>
          </w:p>
        </w:tc>
        <w:tc>
          <w:tcPr>
            <w:tcW w:w="3136" w:type="pct"/>
            <w:gridSpan w:val="4"/>
            <w:vAlign w:val="center"/>
          </w:tcPr>
          <w:p w14:paraId="57BDBCBC" w14:textId="77777777" w:rsidR="00EB1F1A" w:rsidRPr="00A4005F" w:rsidRDefault="00EB1F1A" w:rsidP="009674EF">
            <w:pPr>
              <w:jc w:val="center"/>
              <w:rPr>
                <w:rFonts w:cs="宋体"/>
                <w:b/>
                <w:bCs/>
                <w:sz w:val="18"/>
                <w:szCs w:val="18"/>
              </w:rPr>
            </w:pPr>
            <w:r w:rsidRPr="00A4005F">
              <w:rPr>
                <w:rFonts w:cs="宋体" w:hint="eastAsia"/>
                <w:b/>
                <w:bCs/>
                <w:sz w:val="18"/>
                <w:szCs w:val="18"/>
              </w:rPr>
              <w:t>All</w:t>
            </w:r>
            <w:r w:rsidRPr="00A4005F">
              <w:rPr>
                <w:rFonts w:cs="宋体"/>
                <w:b/>
                <w:bCs/>
                <w:sz w:val="18"/>
                <w:szCs w:val="18"/>
              </w:rPr>
              <w:t xml:space="preserve"> </w:t>
            </w:r>
            <w:r w:rsidRPr="00A4005F">
              <w:rPr>
                <w:rFonts w:cs="宋体" w:hint="eastAsia"/>
                <w:b/>
                <w:bCs/>
                <w:sz w:val="18"/>
                <w:szCs w:val="18"/>
              </w:rPr>
              <w:t>search</w:t>
            </w:r>
          </w:p>
        </w:tc>
      </w:tr>
      <w:tr w:rsidR="00EB1F1A" w14:paraId="1054A535" w14:textId="77777777" w:rsidTr="00EB1F1A">
        <w:trPr>
          <w:trHeight w:val="311"/>
          <w:jc w:val="center"/>
        </w:trPr>
        <w:tc>
          <w:tcPr>
            <w:tcW w:w="1864" w:type="pct"/>
            <w:vMerge/>
            <w:vAlign w:val="center"/>
          </w:tcPr>
          <w:p w14:paraId="4E81B947" w14:textId="77777777" w:rsidR="00EB1F1A" w:rsidRDefault="00EB1F1A" w:rsidP="009674EF">
            <w:pPr>
              <w:jc w:val="center"/>
              <w:rPr>
                <w:rFonts w:cs="宋体"/>
                <w:sz w:val="18"/>
                <w:szCs w:val="18"/>
              </w:rPr>
            </w:pPr>
          </w:p>
        </w:tc>
        <w:tc>
          <w:tcPr>
            <w:tcW w:w="762" w:type="pct"/>
            <w:vAlign w:val="center"/>
          </w:tcPr>
          <w:p w14:paraId="61ADC55D" w14:textId="68EFFDFD" w:rsidR="00EB1F1A" w:rsidRDefault="00EB1F1A" w:rsidP="009674EF">
            <w:pPr>
              <w:jc w:val="center"/>
              <w:rPr>
                <w:rFonts w:cs="宋体"/>
                <w:sz w:val="18"/>
                <w:szCs w:val="18"/>
              </w:rPr>
            </w:pPr>
            <w:r>
              <w:rPr>
                <w:rFonts w:cs="宋体" w:hint="eastAsia"/>
                <w:sz w:val="18"/>
                <w:szCs w:val="18"/>
              </w:rPr>
              <w:t>R-1</w:t>
            </w:r>
          </w:p>
        </w:tc>
        <w:tc>
          <w:tcPr>
            <w:tcW w:w="847" w:type="pct"/>
            <w:vAlign w:val="center"/>
          </w:tcPr>
          <w:p w14:paraId="62796231" w14:textId="62991397" w:rsidR="00EB1F1A" w:rsidRDefault="00EB1F1A" w:rsidP="009674EF">
            <w:pPr>
              <w:jc w:val="center"/>
              <w:rPr>
                <w:rFonts w:cs="宋体"/>
                <w:sz w:val="18"/>
                <w:szCs w:val="18"/>
              </w:rPr>
            </w:pPr>
            <w:r>
              <w:rPr>
                <w:rFonts w:cs="宋体" w:hint="eastAsia"/>
                <w:sz w:val="18"/>
                <w:szCs w:val="18"/>
              </w:rPr>
              <w:t>R-10</w:t>
            </w:r>
          </w:p>
        </w:tc>
        <w:tc>
          <w:tcPr>
            <w:tcW w:w="847" w:type="pct"/>
            <w:vAlign w:val="center"/>
          </w:tcPr>
          <w:p w14:paraId="65B8D0BC" w14:textId="5DC7EA5D" w:rsidR="00EB1F1A" w:rsidRDefault="00EB1F1A" w:rsidP="009674EF">
            <w:pPr>
              <w:jc w:val="center"/>
              <w:rPr>
                <w:rFonts w:cs="宋体"/>
                <w:sz w:val="18"/>
                <w:szCs w:val="18"/>
              </w:rPr>
            </w:pPr>
            <w:r>
              <w:rPr>
                <w:rFonts w:cs="宋体" w:hint="eastAsia"/>
                <w:sz w:val="18"/>
                <w:szCs w:val="18"/>
              </w:rPr>
              <w:t>R-20</w:t>
            </w:r>
          </w:p>
        </w:tc>
        <w:tc>
          <w:tcPr>
            <w:tcW w:w="681" w:type="pct"/>
            <w:vAlign w:val="center"/>
          </w:tcPr>
          <w:p w14:paraId="7E2C9B74" w14:textId="77777777" w:rsidR="00EB1F1A" w:rsidRDefault="00EB1F1A" w:rsidP="009674EF">
            <w:pPr>
              <w:jc w:val="center"/>
              <w:rPr>
                <w:rFonts w:cs="宋体"/>
                <w:sz w:val="18"/>
                <w:szCs w:val="18"/>
              </w:rPr>
            </w:pPr>
            <w:proofErr w:type="spellStart"/>
            <w:r>
              <w:rPr>
                <w:rFonts w:cs="宋体" w:hint="eastAsia"/>
                <w:sz w:val="18"/>
                <w:szCs w:val="18"/>
              </w:rPr>
              <w:t>mAP</w:t>
            </w:r>
            <w:proofErr w:type="spellEnd"/>
          </w:p>
        </w:tc>
      </w:tr>
      <w:tr w:rsidR="00EB1F1A" w14:paraId="2A75CD90" w14:textId="77777777" w:rsidTr="004B3C98">
        <w:trPr>
          <w:jc w:val="center"/>
        </w:trPr>
        <w:tc>
          <w:tcPr>
            <w:tcW w:w="1864" w:type="pct"/>
            <w:tcBorders>
              <w:bottom w:val="nil"/>
            </w:tcBorders>
            <w:vAlign w:val="center"/>
          </w:tcPr>
          <w:p w14:paraId="1A52A3AB" w14:textId="77777777" w:rsidR="00EB1F1A" w:rsidRDefault="00EB1F1A" w:rsidP="009674EF">
            <w:pPr>
              <w:jc w:val="center"/>
              <w:rPr>
                <w:rFonts w:cs="宋体"/>
                <w:sz w:val="18"/>
                <w:szCs w:val="18"/>
              </w:rPr>
            </w:pPr>
            <w:r>
              <w:rPr>
                <w:rFonts w:cs="宋体"/>
                <w:sz w:val="18"/>
                <w:szCs w:val="18"/>
              </w:rPr>
              <w:t>B</w:t>
            </w:r>
            <w:r>
              <w:rPr>
                <w:rFonts w:cs="宋体" w:hint="eastAsia"/>
                <w:sz w:val="18"/>
                <w:szCs w:val="18"/>
              </w:rPr>
              <w:t>aseline</w:t>
            </w:r>
          </w:p>
        </w:tc>
        <w:tc>
          <w:tcPr>
            <w:tcW w:w="762" w:type="pct"/>
            <w:tcBorders>
              <w:bottom w:val="nil"/>
            </w:tcBorders>
            <w:vAlign w:val="center"/>
          </w:tcPr>
          <w:p w14:paraId="6F5DA08C"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8.66</w:t>
            </w:r>
          </w:p>
        </w:tc>
        <w:tc>
          <w:tcPr>
            <w:tcW w:w="847" w:type="pct"/>
            <w:tcBorders>
              <w:bottom w:val="nil"/>
            </w:tcBorders>
            <w:vAlign w:val="center"/>
          </w:tcPr>
          <w:p w14:paraId="75E51B5C"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0.55</w:t>
            </w:r>
          </w:p>
        </w:tc>
        <w:tc>
          <w:tcPr>
            <w:tcW w:w="847" w:type="pct"/>
            <w:tcBorders>
              <w:bottom w:val="nil"/>
            </w:tcBorders>
            <w:vAlign w:val="center"/>
          </w:tcPr>
          <w:p w14:paraId="7157860A"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6.89</w:t>
            </w:r>
          </w:p>
        </w:tc>
        <w:tc>
          <w:tcPr>
            <w:tcW w:w="681" w:type="pct"/>
            <w:tcBorders>
              <w:bottom w:val="nil"/>
            </w:tcBorders>
            <w:vAlign w:val="center"/>
          </w:tcPr>
          <w:p w14:paraId="45BE23F2"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3.76</w:t>
            </w:r>
          </w:p>
        </w:tc>
      </w:tr>
      <w:tr w:rsidR="00EB1F1A" w14:paraId="3AAE9044" w14:textId="77777777" w:rsidTr="004B3C98">
        <w:trPr>
          <w:jc w:val="center"/>
        </w:trPr>
        <w:tc>
          <w:tcPr>
            <w:tcW w:w="1864" w:type="pct"/>
            <w:tcBorders>
              <w:top w:val="nil"/>
              <w:bottom w:val="nil"/>
            </w:tcBorders>
            <w:vAlign w:val="center"/>
          </w:tcPr>
          <w:p w14:paraId="045BCE34" w14:textId="77777777" w:rsidR="00EB1F1A" w:rsidRDefault="00EB1F1A" w:rsidP="009674EF">
            <w:pPr>
              <w:jc w:val="center"/>
              <w:rPr>
                <w:rFonts w:cs="宋体"/>
                <w:sz w:val="18"/>
                <w:szCs w:val="18"/>
              </w:rPr>
            </w:pPr>
            <w:proofErr w:type="spellStart"/>
            <w:r>
              <w:rPr>
                <w:rFonts w:cs="宋体" w:hint="eastAsia"/>
                <w:sz w:val="18"/>
                <w:szCs w:val="18"/>
              </w:rPr>
              <w:t>Baseline</w:t>
            </w:r>
            <w:r>
              <w:rPr>
                <w:rFonts w:cs="宋体"/>
                <w:sz w:val="18"/>
                <w:szCs w:val="18"/>
              </w:rPr>
              <w:t>+</w:t>
            </w:r>
            <w:r>
              <w:rPr>
                <w:rFonts w:cs="宋体" w:hint="eastAsia"/>
                <w:sz w:val="18"/>
                <w:szCs w:val="18"/>
              </w:rPr>
              <w:t>MAML</w:t>
            </w:r>
            <w:proofErr w:type="spellEnd"/>
          </w:p>
        </w:tc>
        <w:tc>
          <w:tcPr>
            <w:tcW w:w="762" w:type="pct"/>
            <w:tcBorders>
              <w:top w:val="nil"/>
              <w:bottom w:val="nil"/>
            </w:tcBorders>
            <w:vAlign w:val="center"/>
          </w:tcPr>
          <w:p w14:paraId="51025FE8" w14:textId="77777777" w:rsidR="00EB1F1A" w:rsidRDefault="00EB1F1A" w:rsidP="009674EF">
            <w:pPr>
              <w:jc w:val="center"/>
              <w:rPr>
                <w:rFonts w:cs="宋体"/>
                <w:sz w:val="18"/>
                <w:szCs w:val="18"/>
              </w:rPr>
            </w:pPr>
            <w:r>
              <w:rPr>
                <w:rFonts w:cs="宋体" w:hint="eastAsia"/>
                <w:sz w:val="18"/>
                <w:szCs w:val="18"/>
              </w:rPr>
              <w:t>6</w:t>
            </w:r>
            <w:r>
              <w:rPr>
                <w:rFonts w:cs="宋体"/>
                <w:sz w:val="18"/>
                <w:szCs w:val="18"/>
              </w:rPr>
              <w:t>2.40</w:t>
            </w:r>
          </w:p>
        </w:tc>
        <w:tc>
          <w:tcPr>
            <w:tcW w:w="847" w:type="pct"/>
            <w:tcBorders>
              <w:top w:val="nil"/>
              <w:bottom w:val="nil"/>
            </w:tcBorders>
            <w:vAlign w:val="center"/>
          </w:tcPr>
          <w:p w14:paraId="632617E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0.82</w:t>
            </w:r>
          </w:p>
        </w:tc>
        <w:tc>
          <w:tcPr>
            <w:tcW w:w="847" w:type="pct"/>
            <w:tcBorders>
              <w:top w:val="nil"/>
              <w:bottom w:val="nil"/>
            </w:tcBorders>
            <w:vAlign w:val="center"/>
          </w:tcPr>
          <w:p w14:paraId="476FE3D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6.06</w:t>
            </w:r>
          </w:p>
        </w:tc>
        <w:tc>
          <w:tcPr>
            <w:tcW w:w="681" w:type="pct"/>
            <w:tcBorders>
              <w:top w:val="nil"/>
              <w:bottom w:val="nil"/>
            </w:tcBorders>
            <w:vAlign w:val="center"/>
          </w:tcPr>
          <w:p w14:paraId="2A8490AA"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8.44</w:t>
            </w:r>
          </w:p>
        </w:tc>
      </w:tr>
      <w:tr w:rsidR="00EB1F1A" w14:paraId="2B60AA57" w14:textId="77777777" w:rsidTr="004B3C98">
        <w:trPr>
          <w:jc w:val="center"/>
        </w:trPr>
        <w:tc>
          <w:tcPr>
            <w:tcW w:w="1864" w:type="pct"/>
            <w:tcBorders>
              <w:top w:val="nil"/>
              <w:bottom w:val="single" w:sz="12" w:space="0" w:color="auto"/>
            </w:tcBorders>
            <w:vAlign w:val="center"/>
          </w:tcPr>
          <w:p w14:paraId="55E1579E" w14:textId="77777777" w:rsidR="00EB1F1A" w:rsidRDefault="00EB1F1A" w:rsidP="009674EF">
            <w:pPr>
              <w:jc w:val="center"/>
              <w:rPr>
                <w:rFonts w:cs="宋体"/>
                <w:sz w:val="18"/>
                <w:szCs w:val="18"/>
              </w:rPr>
            </w:pPr>
            <w:proofErr w:type="spellStart"/>
            <w:r w:rsidRPr="004F3C27">
              <w:rPr>
                <w:rFonts w:cs="宋体" w:hint="eastAsia"/>
                <w:b/>
                <w:bCs/>
                <w:sz w:val="16"/>
                <w:szCs w:val="16"/>
              </w:rPr>
              <w:lastRenderedPageBreak/>
              <w:t>Baseline</w:t>
            </w:r>
            <w:r w:rsidRPr="004F3C27">
              <w:rPr>
                <w:rFonts w:cs="宋体"/>
                <w:b/>
                <w:bCs/>
                <w:sz w:val="16"/>
                <w:szCs w:val="16"/>
              </w:rPr>
              <w:t>+</w:t>
            </w:r>
            <w:r w:rsidRPr="004F3C27">
              <w:rPr>
                <w:rFonts w:cs="宋体" w:hint="eastAsia"/>
                <w:b/>
                <w:bCs/>
                <w:sz w:val="16"/>
                <w:szCs w:val="16"/>
              </w:rPr>
              <w:t>MAML</w:t>
            </w:r>
            <w:r w:rsidRPr="004F3C27">
              <w:rPr>
                <w:rFonts w:cs="宋体"/>
                <w:b/>
                <w:bCs/>
                <w:sz w:val="16"/>
                <w:szCs w:val="16"/>
              </w:rPr>
              <w:t>+</w:t>
            </w:r>
            <w:r w:rsidRPr="004F3C27">
              <w:rPr>
                <w:rFonts w:cs="宋体" w:hint="eastAsia"/>
                <w:b/>
                <w:bCs/>
                <w:sz w:val="16"/>
                <w:szCs w:val="16"/>
              </w:rPr>
              <w:t>AMG</w:t>
            </w:r>
            <w:proofErr w:type="spellEnd"/>
          </w:p>
        </w:tc>
        <w:tc>
          <w:tcPr>
            <w:tcW w:w="762" w:type="pct"/>
            <w:tcBorders>
              <w:top w:val="nil"/>
              <w:bottom w:val="single" w:sz="12" w:space="0" w:color="auto"/>
            </w:tcBorders>
            <w:vAlign w:val="center"/>
          </w:tcPr>
          <w:p w14:paraId="40EB3D36" w14:textId="77777777" w:rsidR="00EB1F1A" w:rsidRDefault="00EB1F1A" w:rsidP="009674EF">
            <w:pPr>
              <w:jc w:val="center"/>
              <w:rPr>
                <w:rFonts w:cs="宋体"/>
                <w:sz w:val="18"/>
                <w:szCs w:val="18"/>
              </w:rPr>
            </w:pPr>
            <w:r>
              <w:rPr>
                <w:rFonts w:cs="宋体"/>
                <w:sz w:val="18"/>
                <w:szCs w:val="18"/>
              </w:rPr>
              <w:t>67.08</w:t>
            </w:r>
          </w:p>
        </w:tc>
        <w:tc>
          <w:tcPr>
            <w:tcW w:w="847" w:type="pct"/>
            <w:tcBorders>
              <w:top w:val="nil"/>
              <w:bottom w:val="single" w:sz="12" w:space="0" w:color="auto"/>
            </w:tcBorders>
            <w:vAlign w:val="center"/>
          </w:tcPr>
          <w:p w14:paraId="1B98214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2.74</w:t>
            </w:r>
          </w:p>
        </w:tc>
        <w:tc>
          <w:tcPr>
            <w:tcW w:w="847" w:type="pct"/>
            <w:tcBorders>
              <w:top w:val="nil"/>
              <w:bottom w:val="single" w:sz="12" w:space="0" w:color="auto"/>
            </w:tcBorders>
            <w:vAlign w:val="center"/>
          </w:tcPr>
          <w:p w14:paraId="36416068"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7.08</w:t>
            </w:r>
          </w:p>
        </w:tc>
        <w:tc>
          <w:tcPr>
            <w:tcW w:w="681" w:type="pct"/>
            <w:tcBorders>
              <w:top w:val="nil"/>
              <w:bottom w:val="single" w:sz="12" w:space="0" w:color="auto"/>
            </w:tcBorders>
            <w:vAlign w:val="center"/>
          </w:tcPr>
          <w:p w14:paraId="051C57CB" w14:textId="77777777" w:rsidR="00EB1F1A" w:rsidRDefault="00EB1F1A" w:rsidP="009674EF">
            <w:pPr>
              <w:jc w:val="center"/>
              <w:rPr>
                <w:rFonts w:cs="宋体"/>
                <w:sz w:val="18"/>
                <w:szCs w:val="18"/>
              </w:rPr>
            </w:pPr>
            <w:r>
              <w:rPr>
                <w:rFonts w:cs="宋体" w:hint="eastAsia"/>
                <w:sz w:val="18"/>
                <w:szCs w:val="18"/>
              </w:rPr>
              <w:t>6</w:t>
            </w:r>
            <w:r>
              <w:rPr>
                <w:rFonts w:cs="宋体"/>
                <w:sz w:val="18"/>
                <w:szCs w:val="18"/>
              </w:rPr>
              <w:t>3.93</w:t>
            </w:r>
          </w:p>
        </w:tc>
      </w:tr>
    </w:tbl>
    <w:p w14:paraId="31FB5F20" w14:textId="77777777" w:rsidR="000B7628" w:rsidRDefault="00000000">
      <w:pPr>
        <w:rPr>
          <w:rFonts w:ascii="黑体" w:eastAsia="黑体" w:hAnsi="黑体"/>
          <w:sz w:val="28"/>
          <w:szCs w:val="28"/>
        </w:rPr>
      </w:pPr>
      <w:r>
        <w:rPr>
          <w:rFonts w:ascii="黑体" w:eastAsia="黑体" w:hAnsi="黑体" w:hint="eastAsia"/>
          <w:sz w:val="28"/>
          <w:szCs w:val="28"/>
        </w:rPr>
        <w:t>4 结束语</w:t>
      </w:r>
    </w:p>
    <w:p w14:paraId="083F5F53" w14:textId="6D7E1978" w:rsidR="00665C45" w:rsidRDefault="000527A4" w:rsidP="00665C45">
      <w:pPr>
        <w:ind w:firstLine="420"/>
        <w:rPr>
          <w:rFonts w:ascii="Times New Roman" w:eastAsia="宋体" w:hAnsi="Times New Roman" w:cs="宋体"/>
          <w:szCs w:val="21"/>
        </w:rPr>
      </w:pPr>
      <w:r w:rsidRPr="000527A4">
        <w:rPr>
          <w:rFonts w:ascii="Times New Roman" w:eastAsia="宋体" w:hAnsi="Times New Roman" w:cs="宋体" w:hint="eastAsia"/>
          <w:szCs w:val="21"/>
        </w:rPr>
        <w:t>本文针对跨模态行人重识别问题，设计了一个基于辅助模态和混合注意力的双流参数共享网络。</w:t>
      </w:r>
      <w:r w:rsidR="0015683A">
        <w:rPr>
          <w:rFonts w:ascii="Times New Roman" w:eastAsia="宋体" w:hAnsi="Times New Roman" w:cs="宋体" w:hint="eastAsia"/>
          <w:szCs w:val="21"/>
        </w:rPr>
        <w:t>该网络在</w:t>
      </w:r>
      <w:r w:rsidR="0015683A">
        <w:rPr>
          <w:rFonts w:ascii="Times New Roman" w:eastAsia="宋体" w:hAnsi="Times New Roman" w:cs="宋体" w:hint="eastAsia"/>
          <w:szCs w:val="21"/>
        </w:rPr>
        <w:t>Resnet</w:t>
      </w:r>
      <w:r w:rsidR="0015683A">
        <w:rPr>
          <w:rFonts w:ascii="Times New Roman" w:eastAsia="宋体" w:hAnsi="Times New Roman" w:cs="宋体"/>
          <w:szCs w:val="21"/>
        </w:rPr>
        <w:t>50</w:t>
      </w:r>
      <w:r w:rsidR="0015683A">
        <w:rPr>
          <w:rFonts w:ascii="Times New Roman" w:eastAsia="宋体" w:hAnsi="Times New Roman" w:cs="宋体" w:hint="eastAsia"/>
          <w:szCs w:val="21"/>
        </w:rPr>
        <w:t>的基础上进行改进，</w:t>
      </w:r>
      <w:r w:rsidR="00224FF9">
        <w:rPr>
          <w:rFonts w:ascii="Times New Roman" w:eastAsia="宋体" w:hAnsi="Times New Roman" w:cs="宋体" w:hint="eastAsia"/>
          <w:szCs w:val="21"/>
        </w:rPr>
        <w:t>首先</w:t>
      </w:r>
      <w:r w:rsidRPr="000527A4">
        <w:rPr>
          <w:rFonts w:ascii="Times New Roman" w:eastAsia="宋体" w:hAnsi="Times New Roman" w:cs="宋体" w:hint="eastAsia"/>
          <w:szCs w:val="21"/>
        </w:rPr>
        <w:t>通过辅助模态生成器将可见光图像和红外图像投影到统一的辅助模态空间，生成辅助模态图像，并与原始图像一起输入主干网络进行特征提取。</w:t>
      </w:r>
      <w:r w:rsidR="00224FF9">
        <w:rPr>
          <w:rFonts w:ascii="Times New Roman" w:eastAsia="宋体" w:hAnsi="Times New Roman" w:cs="宋体" w:hint="eastAsia"/>
          <w:szCs w:val="21"/>
        </w:rPr>
        <w:t>在主干网络嵌入混合注意力引导学习模块，</w:t>
      </w:r>
      <w:r w:rsidR="00224FF9" w:rsidRPr="00D679C6">
        <w:rPr>
          <w:rFonts w:ascii="Times New Roman" w:eastAsia="宋体" w:hAnsi="Times New Roman" w:cs="宋体" w:hint="eastAsia"/>
          <w:szCs w:val="21"/>
        </w:rPr>
        <w:t>该模块使用混合注意力机制和实例归一化，能</w:t>
      </w:r>
      <w:r w:rsidRPr="000527A4">
        <w:rPr>
          <w:rFonts w:ascii="Times New Roman" w:eastAsia="宋体" w:hAnsi="Times New Roman" w:cs="宋体" w:hint="eastAsia"/>
          <w:szCs w:val="21"/>
        </w:rPr>
        <w:t>有效减缓模态间差异，并挖掘细微的</w:t>
      </w:r>
      <w:r>
        <w:rPr>
          <w:rFonts w:ascii="Times New Roman" w:eastAsia="宋体" w:hAnsi="Times New Roman" w:cs="宋体" w:hint="eastAsia"/>
          <w:szCs w:val="21"/>
        </w:rPr>
        <w:t>、更具鉴别性的</w:t>
      </w:r>
      <w:r w:rsidRPr="000527A4">
        <w:rPr>
          <w:rFonts w:ascii="Times New Roman" w:eastAsia="宋体" w:hAnsi="Times New Roman" w:cs="宋体" w:hint="eastAsia"/>
          <w:szCs w:val="21"/>
        </w:rPr>
        <w:t>特征信息</w:t>
      </w:r>
      <w:r w:rsidR="0015683A">
        <w:rPr>
          <w:rFonts w:ascii="Times New Roman" w:eastAsia="宋体" w:hAnsi="Times New Roman" w:cs="宋体" w:hint="eastAsia"/>
          <w:szCs w:val="21"/>
        </w:rPr>
        <w:t>。在主干网络提取特征图后，</w:t>
      </w:r>
      <w:r w:rsidR="0015683A" w:rsidRPr="0015683A">
        <w:rPr>
          <w:rFonts w:ascii="Times New Roman" w:eastAsia="宋体" w:hAnsi="Times New Roman" w:cs="宋体" w:hint="eastAsia"/>
          <w:szCs w:val="21"/>
        </w:rPr>
        <w:t>将</w:t>
      </w:r>
      <w:r w:rsidR="0015683A">
        <w:rPr>
          <w:rFonts w:ascii="Times New Roman" w:eastAsia="宋体" w:hAnsi="Times New Roman" w:cs="宋体" w:hint="eastAsia"/>
          <w:szCs w:val="21"/>
        </w:rPr>
        <w:t>特征</w:t>
      </w:r>
      <w:proofErr w:type="gramStart"/>
      <w:r w:rsidR="0015683A">
        <w:rPr>
          <w:rFonts w:ascii="Times New Roman" w:eastAsia="宋体" w:hAnsi="Times New Roman" w:cs="宋体" w:hint="eastAsia"/>
          <w:szCs w:val="21"/>
        </w:rPr>
        <w:t>图</w:t>
      </w:r>
      <w:r w:rsidR="0015683A" w:rsidRPr="0015683A">
        <w:rPr>
          <w:rFonts w:ascii="Times New Roman" w:eastAsia="宋体" w:hAnsi="Times New Roman" w:cs="宋体" w:hint="eastAsia"/>
          <w:szCs w:val="21"/>
        </w:rPr>
        <w:t>水平</w:t>
      </w:r>
      <w:proofErr w:type="gramEnd"/>
      <w:r w:rsidR="0015683A" w:rsidRPr="0015683A">
        <w:rPr>
          <w:rFonts w:ascii="Times New Roman" w:eastAsia="宋体" w:hAnsi="Times New Roman" w:cs="宋体" w:hint="eastAsia"/>
          <w:szCs w:val="21"/>
        </w:rPr>
        <w:t>均匀切分成若干块，进行局部特征学习。</w:t>
      </w:r>
      <w:r w:rsidR="0015683A">
        <w:rPr>
          <w:rFonts w:ascii="Times New Roman" w:eastAsia="宋体" w:hAnsi="Times New Roman" w:cs="宋体" w:hint="eastAsia"/>
          <w:szCs w:val="21"/>
        </w:rPr>
        <w:t>最后，联合分布一致性损失、三元组损失、身份损失对网络进行优化。</w:t>
      </w:r>
      <w:r>
        <w:rPr>
          <w:rFonts w:ascii="Times New Roman" w:eastAsia="宋体" w:hAnsi="Times New Roman" w:cs="宋体" w:hint="eastAsia"/>
          <w:szCs w:val="21"/>
        </w:rPr>
        <w:t>大量</w:t>
      </w:r>
      <w:r w:rsidR="00970F0D" w:rsidRPr="00970F0D">
        <w:rPr>
          <w:rFonts w:ascii="Times New Roman" w:eastAsia="宋体" w:hAnsi="Times New Roman" w:cs="宋体" w:hint="eastAsia"/>
          <w:szCs w:val="21"/>
        </w:rPr>
        <w:t>实验证明本文所提方法的有效性。</w:t>
      </w:r>
    </w:p>
    <w:p w14:paraId="081E136B" w14:textId="77777777" w:rsidR="000B7628" w:rsidRDefault="00000000">
      <w:pPr>
        <w:jc w:val="center"/>
        <w:rPr>
          <w:rFonts w:ascii="黑体" w:eastAsia="黑体" w:hAnsi="黑体"/>
          <w:b/>
          <w:bCs/>
          <w:szCs w:val="21"/>
        </w:rPr>
      </w:pPr>
      <w:r>
        <w:rPr>
          <w:rFonts w:ascii="黑体" w:eastAsia="黑体" w:hAnsi="黑体" w:hint="eastAsia"/>
          <w:b/>
          <w:bCs/>
          <w:szCs w:val="21"/>
        </w:rPr>
        <w:t>参考文献</w:t>
      </w:r>
    </w:p>
    <w:p w14:paraId="66BB3D83" w14:textId="77777777" w:rsidR="000D6ED2" w:rsidRDefault="000D6ED2" w:rsidP="0073622F">
      <w:pPr>
        <w:numPr>
          <w:ilvl w:val="0"/>
          <w:numId w:val="1"/>
        </w:numPr>
        <w:rPr>
          <w:rFonts w:ascii="Times New Roman" w:eastAsia="宋体" w:hAnsi="Times New Roman" w:cs="Times New Roman"/>
          <w:bCs/>
          <w:sz w:val="18"/>
          <w:szCs w:val="21"/>
          <w:lang w:bidi="ar"/>
        </w:rPr>
      </w:pPr>
      <w:bookmarkStart w:id="4" w:name="_Ref141538055"/>
      <w:bookmarkStart w:id="5" w:name="_Hlk141540673"/>
      <w:r w:rsidRPr="0073622F">
        <w:rPr>
          <w:rFonts w:ascii="Times New Roman" w:eastAsia="宋体" w:hAnsi="Times New Roman" w:cs="Times New Roman" w:hint="eastAsia"/>
          <w:bCs/>
          <w:sz w:val="18"/>
          <w:szCs w:val="21"/>
          <w:lang w:bidi="ar"/>
        </w:rPr>
        <w:t>罗</w:t>
      </w:r>
      <w:proofErr w:type="gramStart"/>
      <w:r w:rsidRPr="0073622F">
        <w:rPr>
          <w:rFonts w:ascii="Times New Roman" w:eastAsia="宋体" w:hAnsi="Times New Roman" w:cs="Times New Roman" w:hint="eastAsia"/>
          <w:bCs/>
          <w:sz w:val="18"/>
          <w:szCs w:val="21"/>
          <w:lang w:bidi="ar"/>
        </w:rPr>
        <w:t>浩</w:t>
      </w:r>
      <w:proofErr w:type="gramEnd"/>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姜伟</w:t>
      </w:r>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范星</w:t>
      </w:r>
      <w:r w:rsidRPr="0073622F">
        <w:rPr>
          <w:rFonts w:ascii="Times New Roman" w:eastAsia="宋体" w:hAnsi="Times New Roman" w:cs="Times New Roman"/>
          <w:bCs/>
          <w:sz w:val="18"/>
          <w:szCs w:val="21"/>
          <w:lang w:bidi="ar"/>
        </w:rPr>
        <w:t xml:space="preserve">, </w:t>
      </w:r>
      <w:proofErr w:type="gramStart"/>
      <w:r w:rsidRPr="0073622F">
        <w:rPr>
          <w:rFonts w:ascii="Times New Roman" w:eastAsia="宋体" w:hAnsi="Times New Roman" w:cs="Times New Roman" w:hint="eastAsia"/>
          <w:bCs/>
          <w:sz w:val="18"/>
          <w:szCs w:val="21"/>
          <w:lang w:bidi="ar"/>
        </w:rPr>
        <w:t>张思朋</w:t>
      </w:r>
      <w:proofErr w:type="gramEnd"/>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基于深度学习的行人重识别研究进展</w:t>
      </w:r>
      <w:r w:rsidRPr="0073622F">
        <w:rPr>
          <w:rFonts w:ascii="Times New Roman" w:eastAsia="宋体" w:hAnsi="Times New Roman" w:cs="Times New Roman"/>
          <w:bCs/>
          <w:sz w:val="18"/>
          <w:szCs w:val="21"/>
          <w:lang w:bidi="ar"/>
        </w:rPr>
        <w:t>.</w:t>
      </w:r>
      <w:r w:rsidRPr="0073622F">
        <w:rPr>
          <w:rFonts w:ascii="Times New Roman" w:eastAsia="宋体" w:hAnsi="Times New Roman" w:cs="Times New Roman" w:hint="eastAsia"/>
          <w:bCs/>
          <w:sz w:val="18"/>
          <w:szCs w:val="21"/>
          <w:lang w:bidi="ar"/>
        </w:rPr>
        <w:t>自动化学报</w:t>
      </w:r>
      <w:r w:rsidRPr="0073622F">
        <w:rPr>
          <w:rFonts w:ascii="Times New Roman" w:eastAsia="宋体" w:hAnsi="Times New Roman" w:cs="Times New Roman"/>
          <w:bCs/>
          <w:sz w:val="18"/>
          <w:szCs w:val="21"/>
          <w:lang w:bidi="ar"/>
        </w:rPr>
        <w:t>, 2019, 45(11): 2032−2049)</w:t>
      </w:r>
      <w:bookmarkEnd w:id="4"/>
    </w:p>
    <w:p w14:paraId="67CEB91F" w14:textId="00A0D2E7" w:rsidR="008C155F" w:rsidRPr="0073622F" w:rsidRDefault="008C155F" w:rsidP="0073622F">
      <w:pPr>
        <w:numPr>
          <w:ilvl w:val="0"/>
          <w:numId w:val="1"/>
        </w:numPr>
        <w:rPr>
          <w:rFonts w:ascii="Times New Roman" w:eastAsia="宋体" w:hAnsi="Times New Roman" w:cs="Times New Roman"/>
          <w:bCs/>
          <w:sz w:val="18"/>
          <w:szCs w:val="21"/>
          <w:lang w:bidi="ar"/>
        </w:rPr>
      </w:pPr>
      <w:r w:rsidRPr="008C155F">
        <w:rPr>
          <w:rFonts w:ascii="Times New Roman" w:eastAsia="宋体" w:hAnsi="Times New Roman" w:cs="Times New Roman"/>
          <w:bCs/>
          <w:sz w:val="18"/>
          <w:szCs w:val="21"/>
          <w:lang w:bidi="ar"/>
        </w:rPr>
        <w:t xml:space="preserve">Z. Wang, Z. Wang, Y. Zheng, Y. Wu, W. Zeng, S. </w:t>
      </w:r>
      <w:proofErr w:type="spellStart"/>
      <w:r w:rsidRPr="008C155F">
        <w:rPr>
          <w:rFonts w:ascii="Times New Roman" w:eastAsia="宋体" w:hAnsi="Times New Roman" w:cs="Times New Roman"/>
          <w:bCs/>
          <w:sz w:val="18"/>
          <w:szCs w:val="21"/>
          <w:lang w:bidi="ar"/>
        </w:rPr>
        <w:t>Satoh.Beyond</w:t>
      </w:r>
      <w:proofErr w:type="spellEnd"/>
      <w:r w:rsidRPr="008C155F">
        <w:rPr>
          <w:rFonts w:ascii="Times New Roman" w:eastAsia="宋体" w:hAnsi="Times New Roman" w:cs="Times New Roman"/>
          <w:bCs/>
          <w:sz w:val="18"/>
          <w:szCs w:val="21"/>
          <w:lang w:bidi="ar"/>
        </w:rPr>
        <w:t xml:space="preserve"> intra-modality: A survey of heterogeneous person re-identification[C]//Proceedings of the International Joint Conference on Artificial Intelligence, 2020:4973–4980.</w:t>
      </w:r>
    </w:p>
    <w:p w14:paraId="7F6D6D6B" w14:textId="2D83CDF0" w:rsidR="000D6ED2" w:rsidRPr="0073622F" w:rsidRDefault="000D6ED2" w:rsidP="0073622F">
      <w:pPr>
        <w:numPr>
          <w:ilvl w:val="0"/>
          <w:numId w:val="1"/>
        </w:numPr>
        <w:rPr>
          <w:rFonts w:ascii="Times New Roman" w:eastAsia="宋体" w:hAnsi="Times New Roman" w:cs="Times New Roman"/>
          <w:bCs/>
          <w:sz w:val="18"/>
          <w:szCs w:val="21"/>
          <w:lang w:bidi="ar"/>
        </w:rPr>
      </w:pPr>
      <w:bookmarkStart w:id="6" w:name="_Ref141538058"/>
      <w:r w:rsidRPr="0073622F">
        <w:rPr>
          <w:rFonts w:ascii="Times New Roman" w:eastAsia="宋体" w:hAnsi="Times New Roman" w:cs="Times New Roman" w:hint="eastAsia"/>
          <w:bCs/>
          <w:sz w:val="18"/>
          <w:szCs w:val="21"/>
          <w:lang w:bidi="ar"/>
        </w:rPr>
        <w:t xml:space="preserve">M. Ye, J. Shen, G. Lin, T. Xiang, L. Shao, and S. C. H. Hoi, </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Deep learning for person re-identification: A survey and outlook,</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 xml:space="preserve"> IEEE </w:t>
      </w:r>
      <w:proofErr w:type="spellStart"/>
      <w:r w:rsidRPr="0073622F">
        <w:rPr>
          <w:rFonts w:ascii="Times New Roman" w:eastAsia="宋体" w:hAnsi="Times New Roman" w:cs="Times New Roman" w:hint="eastAsia"/>
          <w:bCs/>
          <w:sz w:val="18"/>
          <w:szCs w:val="21"/>
          <w:lang w:bidi="ar"/>
        </w:rPr>
        <w:t>Trans.Pattern</w:t>
      </w:r>
      <w:proofErr w:type="spellEnd"/>
      <w:r w:rsidRPr="0073622F">
        <w:rPr>
          <w:rFonts w:ascii="Times New Roman" w:eastAsia="宋体" w:hAnsi="Times New Roman" w:cs="Times New Roman" w:hint="eastAsia"/>
          <w:bCs/>
          <w:sz w:val="18"/>
          <w:szCs w:val="21"/>
          <w:lang w:bidi="ar"/>
        </w:rPr>
        <w:t xml:space="preserve"> Anal. Mach. </w:t>
      </w:r>
      <w:proofErr w:type="spellStart"/>
      <w:r w:rsidRPr="0073622F">
        <w:rPr>
          <w:rFonts w:ascii="Times New Roman" w:eastAsia="宋体" w:hAnsi="Times New Roman" w:cs="Times New Roman" w:hint="eastAsia"/>
          <w:bCs/>
          <w:sz w:val="18"/>
          <w:szCs w:val="21"/>
          <w:lang w:bidi="ar"/>
        </w:rPr>
        <w:t>Intell</w:t>
      </w:r>
      <w:proofErr w:type="spellEnd"/>
      <w:r w:rsidRPr="0073622F">
        <w:rPr>
          <w:rFonts w:ascii="Times New Roman" w:eastAsia="宋体" w:hAnsi="Times New Roman" w:cs="Times New Roman" w:hint="eastAsia"/>
          <w:bCs/>
          <w:sz w:val="18"/>
          <w:szCs w:val="21"/>
          <w:lang w:bidi="ar"/>
        </w:rPr>
        <w:t>., vol. 44, no. 6, pp. 2872</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2893, 2022.</w:t>
      </w:r>
      <w:bookmarkEnd w:id="6"/>
    </w:p>
    <w:p w14:paraId="3A7F0DC0" w14:textId="3471B095" w:rsidR="00CE0B1E" w:rsidRPr="0073622F" w:rsidRDefault="00CE0B1E" w:rsidP="0073622F">
      <w:pPr>
        <w:numPr>
          <w:ilvl w:val="0"/>
          <w:numId w:val="1"/>
        </w:numPr>
        <w:rPr>
          <w:rFonts w:ascii="Times New Roman" w:eastAsia="宋体" w:hAnsi="Times New Roman" w:cs="Times New Roman"/>
          <w:bCs/>
          <w:sz w:val="18"/>
          <w:szCs w:val="21"/>
          <w:lang w:bidi="ar"/>
        </w:rPr>
      </w:pPr>
      <w:bookmarkStart w:id="7" w:name="_Ref141538096"/>
      <w:proofErr w:type="spellStart"/>
      <w:r w:rsidRPr="0073622F">
        <w:rPr>
          <w:rFonts w:ascii="Times New Roman" w:eastAsia="宋体" w:hAnsi="Times New Roman" w:cs="Times New Roman"/>
          <w:bCs/>
          <w:sz w:val="18"/>
          <w:szCs w:val="21"/>
          <w:lang w:bidi="ar"/>
        </w:rPr>
        <w:t>Ancong</w:t>
      </w:r>
      <w:proofErr w:type="spellEnd"/>
      <w:r w:rsidRPr="0073622F">
        <w:rPr>
          <w:rFonts w:ascii="Times New Roman" w:eastAsia="宋体" w:hAnsi="Times New Roman" w:cs="Times New Roman"/>
          <w:bCs/>
          <w:sz w:val="18"/>
          <w:szCs w:val="21"/>
          <w:lang w:bidi="ar"/>
        </w:rPr>
        <w:t xml:space="preserve"> Wu, Wei-Shi Zheng, Hong-Xing Y u, </w:t>
      </w:r>
      <w:proofErr w:type="spellStart"/>
      <w:r w:rsidRPr="0073622F">
        <w:rPr>
          <w:rFonts w:ascii="Times New Roman" w:eastAsia="宋体" w:hAnsi="Times New Roman" w:cs="Times New Roman"/>
          <w:bCs/>
          <w:sz w:val="18"/>
          <w:szCs w:val="21"/>
          <w:lang w:bidi="ar"/>
        </w:rPr>
        <w:t>Shaogang</w:t>
      </w:r>
      <w:proofErr w:type="spellEnd"/>
      <w:r w:rsidRPr="0073622F">
        <w:rPr>
          <w:rFonts w:ascii="Times New Roman" w:eastAsia="宋体" w:hAnsi="Times New Roman" w:cs="Times New Roman"/>
          <w:bCs/>
          <w:sz w:val="18"/>
          <w:szCs w:val="21"/>
          <w:lang w:bidi="ar"/>
        </w:rPr>
        <w:t xml:space="preserve"> Gong, and </w:t>
      </w:r>
      <w:proofErr w:type="spellStart"/>
      <w:r w:rsidRPr="0073622F">
        <w:rPr>
          <w:rFonts w:ascii="Times New Roman" w:eastAsia="宋体" w:hAnsi="Times New Roman" w:cs="Times New Roman"/>
          <w:bCs/>
          <w:sz w:val="18"/>
          <w:szCs w:val="21"/>
          <w:lang w:bidi="ar"/>
        </w:rPr>
        <w:t>Jianhuang</w:t>
      </w:r>
      <w:proofErr w:type="spellEnd"/>
      <w:r w:rsidRPr="0073622F">
        <w:rPr>
          <w:rFonts w:ascii="Times New Roman" w:eastAsia="宋体" w:hAnsi="Times New Roman" w:cs="Times New Roman"/>
          <w:bCs/>
          <w:sz w:val="18"/>
          <w:szCs w:val="21"/>
          <w:lang w:bidi="ar"/>
        </w:rPr>
        <w:t xml:space="preserve"> Lai. </w:t>
      </w:r>
      <w:proofErr w:type="spellStart"/>
      <w:r w:rsidRPr="0073622F">
        <w:rPr>
          <w:rFonts w:ascii="Times New Roman" w:eastAsia="宋体" w:hAnsi="Times New Roman" w:cs="Times New Roman"/>
          <w:bCs/>
          <w:sz w:val="18"/>
          <w:szCs w:val="21"/>
          <w:lang w:bidi="ar"/>
        </w:rPr>
        <w:t>Rgb</w:t>
      </w:r>
      <w:proofErr w:type="spellEnd"/>
      <w:r w:rsidRPr="0073622F">
        <w:rPr>
          <w:rFonts w:ascii="Times New Roman" w:eastAsia="宋体" w:hAnsi="Times New Roman" w:cs="Times New Roman"/>
          <w:bCs/>
          <w:sz w:val="18"/>
          <w:szCs w:val="21"/>
          <w:lang w:bidi="ar"/>
        </w:rPr>
        <w:t>-infrared cross-modality person re-identification[C]//</w:t>
      </w:r>
      <w:r w:rsidRPr="0073622F">
        <w:rPr>
          <w:rFonts w:ascii="Times New Roman" w:eastAsia="宋体" w:hAnsi="Times New Roman" w:cs="Times New Roman" w:hint="eastAsia"/>
          <w:bCs/>
          <w:sz w:val="18"/>
          <w:szCs w:val="21"/>
          <w:lang w:bidi="ar"/>
        </w:rPr>
        <w:t>Proceedings of the IEEE International Conference on Computer Vision.</w:t>
      </w:r>
      <w:r w:rsidRPr="0073622F">
        <w:rPr>
          <w:rFonts w:ascii="Times New Roman" w:eastAsia="宋体" w:hAnsi="Times New Roman" w:cs="Times New Roman"/>
          <w:bCs/>
          <w:sz w:val="18"/>
          <w:szCs w:val="21"/>
          <w:lang w:bidi="ar"/>
        </w:rPr>
        <w:t>2017: 5390–5399.</w:t>
      </w:r>
      <w:bookmarkEnd w:id="7"/>
    </w:p>
    <w:p w14:paraId="41E9E5BD" w14:textId="08902444" w:rsidR="00CE0B1E" w:rsidRPr="0073622F" w:rsidRDefault="00CE0B1E" w:rsidP="0073622F">
      <w:pPr>
        <w:numPr>
          <w:ilvl w:val="0"/>
          <w:numId w:val="1"/>
        </w:numPr>
        <w:rPr>
          <w:rFonts w:ascii="Times New Roman" w:eastAsia="宋体" w:hAnsi="Times New Roman" w:cs="Times New Roman"/>
          <w:bCs/>
          <w:sz w:val="18"/>
          <w:szCs w:val="21"/>
          <w:lang w:bidi="ar"/>
        </w:rPr>
      </w:pPr>
      <w:bookmarkStart w:id="8" w:name="_Ref141538824"/>
      <w:r w:rsidRPr="0073622F">
        <w:rPr>
          <w:rFonts w:ascii="Times New Roman" w:eastAsia="宋体" w:hAnsi="Times New Roman" w:cs="Times New Roman"/>
          <w:bCs/>
          <w:sz w:val="18"/>
          <w:szCs w:val="21"/>
          <w:lang w:bidi="ar"/>
        </w:rPr>
        <w:t xml:space="preserve">Mang Y e, Zheng Wang, </w:t>
      </w:r>
      <w:proofErr w:type="spellStart"/>
      <w:r w:rsidRPr="0073622F">
        <w:rPr>
          <w:rFonts w:ascii="Times New Roman" w:eastAsia="宋体" w:hAnsi="Times New Roman" w:cs="Times New Roman"/>
          <w:bCs/>
          <w:sz w:val="18"/>
          <w:szCs w:val="21"/>
          <w:lang w:bidi="ar"/>
        </w:rPr>
        <w:t>Xiangyuan</w:t>
      </w:r>
      <w:proofErr w:type="spellEnd"/>
      <w:r w:rsidRPr="0073622F">
        <w:rPr>
          <w:rFonts w:ascii="Times New Roman" w:eastAsia="宋体" w:hAnsi="Times New Roman" w:cs="Times New Roman"/>
          <w:bCs/>
          <w:sz w:val="18"/>
          <w:szCs w:val="21"/>
          <w:lang w:bidi="ar"/>
        </w:rPr>
        <w:t xml:space="preserve"> Lan, and Pong C. Y </w:t>
      </w:r>
      <w:proofErr w:type="spellStart"/>
      <w:proofErr w:type="gramStart"/>
      <w:r w:rsidRPr="0073622F">
        <w:rPr>
          <w:rFonts w:ascii="Times New Roman" w:eastAsia="宋体" w:hAnsi="Times New Roman" w:cs="Times New Roman"/>
          <w:bCs/>
          <w:sz w:val="18"/>
          <w:szCs w:val="21"/>
          <w:lang w:bidi="ar"/>
        </w:rPr>
        <w:t>uen.Visible</w:t>
      </w:r>
      <w:proofErr w:type="spellEnd"/>
      <w:proofErr w:type="gramEnd"/>
      <w:r w:rsidRPr="0073622F">
        <w:rPr>
          <w:rFonts w:ascii="Times New Roman" w:eastAsia="宋体" w:hAnsi="Times New Roman" w:cs="Times New Roman"/>
          <w:bCs/>
          <w:sz w:val="18"/>
          <w:szCs w:val="21"/>
          <w:lang w:bidi="ar"/>
        </w:rPr>
        <w:t xml:space="preserve"> thermal person re-identification via dual-constrained top-ranking[C]// Proceedings of the International Joint Conference on Artificial Intelligence, 2018: 1092–1099</w:t>
      </w:r>
      <w:bookmarkEnd w:id="8"/>
    </w:p>
    <w:p w14:paraId="451F576E" w14:textId="1CCBF9E8" w:rsidR="00CE0B1E" w:rsidRPr="0073622F" w:rsidRDefault="00CE0B1E" w:rsidP="0073622F">
      <w:pPr>
        <w:numPr>
          <w:ilvl w:val="0"/>
          <w:numId w:val="1"/>
        </w:numPr>
        <w:rPr>
          <w:rFonts w:ascii="Times New Roman" w:eastAsia="宋体" w:hAnsi="Times New Roman" w:cs="Times New Roman"/>
          <w:bCs/>
          <w:sz w:val="18"/>
          <w:szCs w:val="21"/>
          <w:lang w:bidi="ar"/>
        </w:rPr>
      </w:pPr>
      <w:bookmarkStart w:id="9" w:name="_Ref141538835"/>
      <w:r w:rsidRPr="0073622F">
        <w:rPr>
          <w:rFonts w:ascii="Times New Roman" w:eastAsia="宋体" w:hAnsi="Times New Roman" w:cs="Times New Roman"/>
          <w:bCs/>
          <w:sz w:val="18"/>
          <w:szCs w:val="21"/>
          <w:lang w:bidi="ar"/>
        </w:rPr>
        <w:t xml:space="preserve">Mang Y e, </w:t>
      </w:r>
      <w:proofErr w:type="spellStart"/>
      <w:r w:rsidRPr="0073622F">
        <w:rPr>
          <w:rFonts w:ascii="Times New Roman" w:eastAsia="宋体" w:hAnsi="Times New Roman" w:cs="Times New Roman"/>
          <w:bCs/>
          <w:sz w:val="18"/>
          <w:szCs w:val="21"/>
          <w:lang w:bidi="ar"/>
        </w:rPr>
        <w:t>Xiangyuan</w:t>
      </w:r>
      <w:proofErr w:type="spellEnd"/>
      <w:r w:rsidRPr="0073622F">
        <w:rPr>
          <w:rFonts w:ascii="Times New Roman" w:eastAsia="宋体" w:hAnsi="Times New Roman" w:cs="Times New Roman"/>
          <w:bCs/>
          <w:sz w:val="18"/>
          <w:szCs w:val="21"/>
          <w:lang w:bidi="ar"/>
        </w:rPr>
        <w:t xml:space="preserve"> Lan, Jiawei Li, and Pong C. Y </w:t>
      </w:r>
      <w:proofErr w:type="spellStart"/>
      <w:r w:rsidRPr="0073622F">
        <w:rPr>
          <w:rFonts w:ascii="Times New Roman" w:eastAsia="宋体" w:hAnsi="Times New Roman" w:cs="Times New Roman"/>
          <w:bCs/>
          <w:sz w:val="18"/>
          <w:szCs w:val="21"/>
          <w:lang w:bidi="ar"/>
        </w:rPr>
        <w:t>uen</w:t>
      </w:r>
      <w:proofErr w:type="spellEnd"/>
      <w:r w:rsidRPr="0073622F">
        <w:rPr>
          <w:rFonts w:ascii="Times New Roman" w:eastAsia="宋体" w:hAnsi="Times New Roman" w:cs="Times New Roman"/>
          <w:bCs/>
          <w:sz w:val="18"/>
          <w:szCs w:val="21"/>
          <w:lang w:bidi="ar"/>
        </w:rPr>
        <w:t>. Hierarchical discriminative learning for visible thermal person re-identification[C]// Proceedings of the AAAI Conference on Artificial Intelligence, 2018: 7501–7508</w:t>
      </w:r>
      <w:bookmarkEnd w:id="9"/>
    </w:p>
    <w:p w14:paraId="21B4F53B" w14:textId="583EEB68" w:rsidR="00CE0B1E" w:rsidRPr="0073622F" w:rsidRDefault="00CE0B1E" w:rsidP="0073622F">
      <w:pPr>
        <w:numPr>
          <w:ilvl w:val="0"/>
          <w:numId w:val="1"/>
        </w:numPr>
        <w:rPr>
          <w:rFonts w:ascii="Times New Roman" w:eastAsia="宋体" w:hAnsi="Times New Roman" w:cs="Times New Roman"/>
          <w:bCs/>
          <w:sz w:val="18"/>
          <w:szCs w:val="21"/>
          <w:lang w:bidi="ar"/>
        </w:rPr>
      </w:pPr>
      <w:bookmarkStart w:id="10" w:name="_Ref141539011"/>
      <w:r w:rsidRPr="0073622F">
        <w:rPr>
          <w:rFonts w:ascii="Times New Roman" w:eastAsia="宋体" w:hAnsi="Times New Roman" w:cs="Times New Roman"/>
          <w:bCs/>
          <w:sz w:val="18"/>
          <w:szCs w:val="21"/>
          <w:lang w:bidi="ar"/>
        </w:rPr>
        <w:t xml:space="preserve">S. Liu, J. Zhang, Local alignment deep network for infrared-visible cross-modal person reidentification in 6G-enabled internet of things, IEEE Internet Things J. 8 </w:t>
      </w:r>
      <w:r w:rsidRPr="0073622F">
        <w:rPr>
          <w:rFonts w:ascii="Times New Roman" w:eastAsia="宋体" w:hAnsi="Times New Roman" w:cs="Times New Roman"/>
          <w:bCs/>
          <w:sz w:val="18"/>
          <w:szCs w:val="21"/>
          <w:lang w:bidi="ar"/>
        </w:rPr>
        <w:t>(20) (2021) 15170–15179.</w:t>
      </w:r>
      <w:bookmarkEnd w:id="10"/>
    </w:p>
    <w:p w14:paraId="3630AEAD" w14:textId="00D9E27B" w:rsidR="00CE0B1E" w:rsidRPr="0073622F" w:rsidRDefault="00CE0B1E" w:rsidP="0073622F">
      <w:pPr>
        <w:numPr>
          <w:ilvl w:val="0"/>
          <w:numId w:val="1"/>
        </w:numPr>
        <w:rPr>
          <w:rFonts w:ascii="Times New Roman" w:eastAsia="宋体" w:hAnsi="Times New Roman" w:cs="Times New Roman"/>
          <w:bCs/>
          <w:sz w:val="18"/>
          <w:szCs w:val="21"/>
          <w:lang w:bidi="ar"/>
        </w:rPr>
      </w:pPr>
      <w:bookmarkStart w:id="11" w:name="_Ref141539032"/>
      <w:r w:rsidRPr="0073622F">
        <w:rPr>
          <w:rFonts w:ascii="Times New Roman" w:eastAsia="宋体" w:hAnsi="Times New Roman" w:cs="Times New Roman"/>
          <w:bCs/>
          <w:sz w:val="18"/>
          <w:szCs w:val="21"/>
          <w:lang w:bidi="ar"/>
        </w:rPr>
        <w:t xml:space="preserve">G. Wang, T. Zhang, J. Cheng, S. Liu, Y. Yang, Z. Hou, RGB-Infrared </w:t>
      </w:r>
      <w:proofErr w:type="spellStart"/>
      <w:r w:rsidRPr="0073622F">
        <w:rPr>
          <w:rFonts w:ascii="Times New Roman" w:eastAsia="宋体" w:hAnsi="Times New Roman" w:cs="Times New Roman"/>
          <w:bCs/>
          <w:sz w:val="18"/>
          <w:szCs w:val="21"/>
          <w:lang w:bidi="ar"/>
        </w:rPr>
        <w:t>crossmodality</w:t>
      </w:r>
      <w:proofErr w:type="spellEnd"/>
      <w:r w:rsidRPr="0073622F">
        <w:rPr>
          <w:rFonts w:ascii="Times New Roman" w:eastAsia="宋体" w:hAnsi="Times New Roman" w:cs="Times New Roman"/>
          <w:bCs/>
          <w:sz w:val="18"/>
          <w:szCs w:val="21"/>
          <w:lang w:bidi="ar"/>
        </w:rPr>
        <w:t xml:space="preserve"> person re-identification via joint pixel and feature alignment[C]//Proceedings of the IEEE International Conference on Computer Vision, 2019:622–3631.</w:t>
      </w:r>
      <w:bookmarkEnd w:id="11"/>
    </w:p>
    <w:p w14:paraId="04A9FF50" w14:textId="41D2392A" w:rsidR="00CE0B1E" w:rsidRPr="0073622F" w:rsidRDefault="00CE0B1E" w:rsidP="0073622F">
      <w:pPr>
        <w:numPr>
          <w:ilvl w:val="0"/>
          <w:numId w:val="1"/>
        </w:numPr>
        <w:rPr>
          <w:rFonts w:ascii="Times New Roman" w:eastAsia="宋体" w:hAnsi="Times New Roman" w:cs="Times New Roman"/>
          <w:bCs/>
          <w:sz w:val="18"/>
          <w:szCs w:val="21"/>
          <w:lang w:bidi="ar"/>
        </w:rPr>
      </w:pPr>
      <w:bookmarkStart w:id="12" w:name="_Ref141539044"/>
      <w:r w:rsidRPr="0073622F">
        <w:rPr>
          <w:rFonts w:ascii="Times New Roman" w:eastAsia="宋体" w:hAnsi="Times New Roman" w:cs="Times New Roman"/>
          <w:bCs/>
          <w:sz w:val="18"/>
          <w:szCs w:val="21"/>
          <w:lang w:bidi="ar"/>
        </w:rPr>
        <w:t xml:space="preserve">Z. Wang, Z. Wang, Y. Zheng, Y.-Y. Chuang, S. Satoh, </w:t>
      </w:r>
      <w:proofErr w:type="gramStart"/>
      <w:r w:rsidRPr="0073622F">
        <w:rPr>
          <w:rFonts w:ascii="Times New Roman" w:eastAsia="宋体" w:hAnsi="Times New Roman" w:cs="Times New Roman"/>
          <w:bCs/>
          <w:sz w:val="18"/>
          <w:szCs w:val="21"/>
          <w:lang w:bidi="ar"/>
        </w:rPr>
        <w:t>Learning</w:t>
      </w:r>
      <w:proofErr w:type="gramEnd"/>
      <w:r w:rsidRPr="0073622F">
        <w:rPr>
          <w:rFonts w:ascii="Times New Roman" w:eastAsia="宋体" w:hAnsi="Times New Roman" w:cs="Times New Roman"/>
          <w:bCs/>
          <w:sz w:val="18"/>
          <w:szCs w:val="21"/>
          <w:lang w:bidi="ar"/>
        </w:rPr>
        <w:t xml:space="preserve"> to reduce </w:t>
      </w:r>
      <w:proofErr w:type="spellStart"/>
      <w:r w:rsidRPr="0073622F">
        <w:rPr>
          <w:rFonts w:ascii="Times New Roman" w:eastAsia="宋体" w:hAnsi="Times New Roman" w:cs="Times New Roman"/>
          <w:bCs/>
          <w:sz w:val="18"/>
          <w:szCs w:val="21"/>
          <w:lang w:bidi="ar"/>
        </w:rPr>
        <w:t>duallevel</w:t>
      </w:r>
      <w:proofErr w:type="spellEnd"/>
      <w:r w:rsidRPr="0073622F">
        <w:rPr>
          <w:rFonts w:ascii="Times New Roman" w:eastAsia="宋体" w:hAnsi="Times New Roman" w:cs="Times New Roman"/>
          <w:bCs/>
          <w:sz w:val="18"/>
          <w:szCs w:val="21"/>
          <w:lang w:bidi="ar"/>
        </w:rPr>
        <w:t xml:space="preserve"> discrepancy for infrared-visible person re-identification[C]//Proceedings of </w:t>
      </w:r>
      <w:r w:rsidRPr="0073622F">
        <w:rPr>
          <w:rFonts w:ascii="Times New Roman" w:eastAsia="宋体" w:hAnsi="Times New Roman" w:cs="Times New Roman" w:hint="eastAsia"/>
          <w:bCs/>
          <w:sz w:val="18"/>
          <w:szCs w:val="21"/>
          <w:lang w:bidi="ar"/>
        </w:rPr>
        <w:t>Proceedings of the IEEE/CVF Conference on Computer Vision and Pattern Recognition,</w:t>
      </w:r>
      <w:r w:rsidRPr="0073622F">
        <w:rPr>
          <w:rFonts w:ascii="Times New Roman" w:eastAsia="宋体" w:hAnsi="Times New Roman" w:cs="Times New Roman"/>
          <w:bCs/>
          <w:sz w:val="18"/>
          <w:szCs w:val="21"/>
          <w:lang w:bidi="ar"/>
        </w:rPr>
        <w:t xml:space="preserve"> 2019: 618–626.</w:t>
      </w:r>
      <w:bookmarkEnd w:id="12"/>
    </w:p>
    <w:p w14:paraId="093F6770" w14:textId="61D05179" w:rsidR="0073622F" w:rsidRPr="00B81E82" w:rsidRDefault="0073622F" w:rsidP="0073622F">
      <w:pPr>
        <w:numPr>
          <w:ilvl w:val="0"/>
          <w:numId w:val="1"/>
        </w:numPr>
        <w:rPr>
          <w:rFonts w:ascii="Times New Roman" w:eastAsia="宋体" w:hAnsi="Times New Roman" w:cs="Times New Roman"/>
          <w:bCs/>
          <w:sz w:val="18"/>
          <w:szCs w:val="21"/>
          <w:lang w:bidi="ar"/>
        </w:rPr>
      </w:pPr>
      <w:bookmarkStart w:id="13" w:name="_Ref141539093"/>
      <w:r w:rsidRPr="00B81E82">
        <w:rPr>
          <w:rFonts w:ascii="Times New Roman" w:eastAsia="宋体" w:hAnsi="Times New Roman" w:cs="Times New Roman" w:hint="eastAsia"/>
          <w:bCs/>
          <w:sz w:val="18"/>
          <w:szCs w:val="21"/>
          <w:lang w:bidi="ar"/>
        </w:rPr>
        <w:t>Li D, Wei X, Hong X, et al. Infrared-visible cross-modal person</w:t>
      </w:r>
      <w:r w:rsidR="00031847">
        <w:rPr>
          <w:rFonts w:ascii="Times New Roman" w:eastAsia="宋体" w:hAnsi="Times New Roman" w:cs="Times New Roman"/>
          <w:bCs/>
          <w:sz w:val="18"/>
          <w:szCs w:val="21"/>
          <w:lang w:bidi="ar"/>
        </w:rPr>
        <w:t xml:space="preserve"> </w:t>
      </w:r>
      <w:r w:rsidRPr="00031847">
        <w:rPr>
          <w:rFonts w:ascii="Times New Roman" w:eastAsia="宋体" w:hAnsi="Times New Roman" w:cs="Times New Roman" w:hint="eastAsia"/>
          <w:bCs/>
          <w:sz w:val="18"/>
          <w:szCs w:val="21"/>
          <w:lang w:bidi="ar"/>
        </w:rPr>
        <w:t>r</w:t>
      </w:r>
      <w:r w:rsidRPr="00B81E82">
        <w:rPr>
          <w:rFonts w:ascii="Times New Roman" w:eastAsia="宋体" w:hAnsi="Times New Roman" w:cs="Times New Roman" w:hint="eastAsia"/>
          <w:bCs/>
          <w:sz w:val="18"/>
          <w:szCs w:val="21"/>
          <w:lang w:bidi="ar"/>
        </w:rPr>
        <w:t>e-identification with an x modality[C]//Proceedings of the AAAI Conference on Artificial Intelligence. 2020, 34(04): 4610-4617.</w:t>
      </w:r>
      <w:bookmarkEnd w:id="13"/>
      <w:r w:rsidR="008B1494" w:rsidRPr="00B81E82">
        <w:rPr>
          <w:rFonts w:ascii="Times New Roman" w:eastAsia="宋体" w:hAnsi="Times New Roman" w:cs="Times New Roman"/>
          <w:bCs/>
          <w:sz w:val="18"/>
          <w:szCs w:val="21"/>
          <w:lang w:bidi="ar"/>
        </w:rPr>
        <w:t xml:space="preserve"> </w:t>
      </w:r>
    </w:p>
    <w:p w14:paraId="2F1F8AC0" w14:textId="0FD28054" w:rsidR="00CE0B1E" w:rsidRPr="0073622F" w:rsidRDefault="00CE0B1E" w:rsidP="0073622F">
      <w:pPr>
        <w:numPr>
          <w:ilvl w:val="0"/>
          <w:numId w:val="1"/>
        </w:numPr>
        <w:rPr>
          <w:rFonts w:ascii="Times New Roman" w:eastAsia="宋体" w:hAnsi="Times New Roman" w:cs="Times New Roman"/>
          <w:bCs/>
          <w:sz w:val="18"/>
          <w:szCs w:val="21"/>
          <w:lang w:bidi="ar"/>
        </w:rPr>
      </w:pPr>
      <w:bookmarkStart w:id="14" w:name="_Ref141539108"/>
      <w:r w:rsidRPr="0073622F">
        <w:rPr>
          <w:rFonts w:ascii="Times New Roman" w:eastAsia="宋体" w:hAnsi="Times New Roman" w:cs="Times New Roman"/>
          <w:bCs/>
          <w:sz w:val="18"/>
          <w:szCs w:val="21"/>
          <w:lang w:bidi="ar"/>
        </w:rPr>
        <w:t xml:space="preserve">He K, Zhang X, Ren S, et al Deep residual learning for image recognition[C]//Proceedings of the IEEE con- </w:t>
      </w:r>
      <w:proofErr w:type="spellStart"/>
      <w:r w:rsidRPr="0073622F">
        <w:rPr>
          <w:rFonts w:ascii="Times New Roman" w:eastAsia="宋体" w:hAnsi="Times New Roman" w:cs="Times New Roman"/>
          <w:bCs/>
          <w:sz w:val="18"/>
          <w:szCs w:val="21"/>
          <w:lang w:bidi="ar"/>
        </w:rPr>
        <w:t>ference</w:t>
      </w:r>
      <w:proofErr w:type="spellEnd"/>
      <w:r w:rsidRPr="0073622F">
        <w:rPr>
          <w:rFonts w:ascii="Times New Roman" w:eastAsia="宋体" w:hAnsi="Times New Roman" w:cs="Times New Roman"/>
          <w:bCs/>
          <w:sz w:val="18"/>
          <w:szCs w:val="21"/>
          <w:lang w:bidi="ar"/>
        </w:rPr>
        <w:t xml:space="preserve"> on computer vision and pattern recognition. 2016: 770-778.</w:t>
      </w:r>
      <w:bookmarkEnd w:id="14"/>
    </w:p>
    <w:p w14:paraId="1C076A43" w14:textId="34802E01" w:rsidR="00CE0B1E" w:rsidRPr="0073622F" w:rsidRDefault="00CE0B1E" w:rsidP="0073622F">
      <w:pPr>
        <w:numPr>
          <w:ilvl w:val="0"/>
          <w:numId w:val="1"/>
        </w:numPr>
        <w:rPr>
          <w:rFonts w:ascii="Times New Roman" w:eastAsia="宋体" w:hAnsi="Times New Roman" w:cs="Times New Roman"/>
          <w:bCs/>
          <w:sz w:val="18"/>
          <w:szCs w:val="21"/>
          <w:lang w:bidi="ar"/>
        </w:rPr>
      </w:pPr>
      <w:bookmarkStart w:id="15" w:name="_Ref141539137"/>
      <w:proofErr w:type="spellStart"/>
      <w:r w:rsidRPr="0073622F">
        <w:rPr>
          <w:rFonts w:ascii="Times New Roman" w:eastAsia="宋体" w:hAnsi="Times New Roman" w:cs="Times New Roman"/>
          <w:bCs/>
          <w:sz w:val="18"/>
          <w:szCs w:val="21"/>
          <w:lang w:bidi="ar"/>
        </w:rPr>
        <w:t>Sanghyun</w:t>
      </w:r>
      <w:proofErr w:type="spellEnd"/>
      <w:r w:rsidRPr="0073622F">
        <w:rPr>
          <w:rFonts w:ascii="Times New Roman" w:eastAsia="宋体" w:hAnsi="Times New Roman" w:cs="Times New Roman"/>
          <w:bCs/>
          <w:sz w:val="18"/>
          <w:szCs w:val="21"/>
          <w:lang w:bidi="ar"/>
        </w:rPr>
        <w:t xml:space="preserve"> Woo, </w:t>
      </w:r>
      <w:proofErr w:type="spellStart"/>
      <w:r w:rsidRPr="0073622F">
        <w:rPr>
          <w:rFonts w:ascii="Times New Roman" w:eastAsia="宋体" w:hAnsi="Times New Roman" w:cs="Times New Roman"/>
          <w:bCs/>
          <w:sz w:val="18"/>
          <w:szCs w:val="21"/>
          <w:lang w:bidi="ar"/>
        </w:rPr>
        <w:t>Jongchan</w:t>
      </w:r>
      <w:proofErr w:type="spellEnd"/>
      <w:r w:rsidRPr="0073622F">
        <w:rPr>
          <w:rFonts w:ascii="Times New Roman" w:eastAsia="宋体" w:hAnsi="Times New Roman" w:cs="Times New Roman"/>
          <w:bCs/>
          <w:sz w:val="18"/>
          <w:szCs w:val="21"/>
          <w:lang w:bidi="ar"/>
        </w:rPr>
        <w:t xml:space="preserve"> Park, Joon-Young Lee, and In So Kweon. CBAM: convolutional block attention module. In ECCV, pages 3–19, 2018. 3, 8</w:t>
      </w:r>
      <w:bookmarkEnd w:id="15"/>
    </w:p>
    <w:p w14:paraId="6384400A" w14:textId="77F5D89C" w:rsidR="00CE0B1E" w:rsidRPr="0073622F" w:rsidRDefault="00CE0B1E" w:rsidP="0073622F">
      <w:pPr>
        <w:numPr>
          <w:ilvl w:val="0"/>
          <w:numId w:val="1"/>
        </w:numPr>
        <w:rPr>
          <w:rFonts w:ascii="Times New Roman" w:eastAsia="宋体" w:hAnsi="Times New Roman" w:cs="Times New Roman"/>
          <w:bCs/>
          <w:sz w:val="18"/>
          <w:szCs w:val="21"/>
          <w:lang w:bidi="ar"/>
        </w:rPr>
      </w:pPr>
      <w:bookmarkStart w:id="16" w:name="_Ref141539152"/>
      <w:r w:rsidRPr="0073622F">
        <w:rPr>
          <w:rFonts w:ascii="Times New Roman" w:eastAsia="宋体" w:hAnsi="Times New Roman" w:cs="Times New Roman"/>
          <w:bCs/>
          <w:sz w:val="18"/>
          <w:szCs w:val="21"/>
          <w:lang w:bidi="ar"/>
        </w:rPr>
        <w:t xml:space="preserve">Xingang Pan, Ping Luo, Jianping Shi, and </w:t>
      </w:r>
      <w:proofErr w:type="spellStart"/>
      <w:r w:rsidRPr="0073622F">
        <w:rPr>
          <w:rFonts w:ascii="Times New Roman" w:eastAsia="宋体" w:hAnsi="Times New Roman" w:cs="Times New Roman"/>
          <w:bCs/>
          <w:sz w:val="18"/>
          <w:szCs w:val="21"/>
          <w:lang w:bidi="ar"/>
        </w:rPr>
        <w:t>Xiaoou</w:t>
      </w:r>
      <w:proofErr w:type="spellEnd"/>
      <w:r w:rsidRPr="0073622F">
        <w:rPr>
          <w:rFonts w:ascii="Times New Roman" w:eastAsia="宋体" w:hAnsi="Times New Roman" w:cs="Times New Roman"/>
          <w:bCs/>
          <w:sz w:val="18"/>
          <w:szCs w:val="21"/>
          <w:lang w:bidi="ar"/>
        </w:rPr>
        <w:t xml:space="preserve"> </w:t>
      </w:r>
      <w:proofErr w:type="spellStart"/>
      <w:r w:rsidRPr="0073622F">
        <w:rPr>
          <w:rFonts w:ascii="Times New Roman" w:eastAsia="宋体" w:hAnsi="Times New Roman" w:cs="Times New Roman"/>
          <w:bCs/>
          <w:sz w:val="18"/>
          <w:szCs w:val="21"/>
          <w:lang w:bidi="ar"/>
        </w:rPr>
        <w:t>Tang.Two</w:t>
      </w:r>
      <w:proofErr w:type="spellEnd"/>
      <w:r w:rsidRPr="0073622F">
        <w:rPr>
          <w:rFonts w:ascii="Times New Roman" w:eastAsia="宋体" w:hAnsi="Times New Roman" w:cs="Times New Roman"/>
          <w:bCs/>
          <w:sz w:val="18"/>
          <w:szCs w:val="21"/>
          <w:lang w:bidi="ar"/>
        </w:rPr>
        <w:t xml:space="preserve"> at once: Enhancing learning and generalization capacities via ibn-net. In Vittorio Ferrari, Martial Hebert, Cristian </w:t>
      </w:r>
      <w:proofErr w:type="spellStart"/>
      <w:r w:rsidRPr="0073622F">
        <w:rPr>
          <w:rFonts w:ascii="Times New Roman" w:eastAsia="宋体" w:hAnsi="Times New Roman" w:cs="Times New Roman"/>
          <w:bCs/>
          <w:sz w:val="18"/>
          <w:szCs w:val="21"/>
          <w:lang w:bidi="ar"/>
        </w:rPr>
        <w:t>Sminchisescu</w:t>
      </w:r>
      <w:proofErr w:type="spellEnd"/>
      <w:r w:rsidRPr="0073622F">
        <w:rPr>
          <w:rFonts w:ascii="Times New Roman" w:eastAsia="宋体" w:hAnsi="Times New Roman" w:cs="Times New Roman"/>
          <w:bCs/>
          <w:sz w:val="18"/>
          <w:szCs w:val="21"/>
          <w:lang w:bidi="ar"/>
        </w:rPr>
        <w:t>, and Yair Weiss, editors, ECCV. 4</w:t>
      </w:r>
      <w:bookmarkEnd w:id="16"/>
    </w:p>
    <w:p w14:paraId="241FF0DA" w14:textId="2F083417" w:rsidR="00CE0B1E" w:rsidRPr="0073622F" w:rsidRDefault="00CE0B1E" w:rsidP="0073622F">
      <w:pPr>
        <w:numPr>
          <w:ilvl w:val="0"/>
          <w:numId w:val="1"/>
        </w:numPr>
        <w:rPr>
          <w:rFonts w:ascii="Times New Roman" w:eastAsia="宋体" w:hAnsi="Times New Roman" w:cs="Times New Roman"/>
          <w:bCs/>
          <w:sz w:val="18"/>
          <w:szCs w:val="21"/>
          <w:lang w:bidi="ar"/>
        </w:rPr>
      </w:pPr>
      <w:bookmarkStart w:id="17" w:name="_Ref141539225"/>
      <w:r w:rsidRPr="0073622F">
        <w:rPr>
          <w:rFonts w:ascii="Times New Roman" w:eastAsia="宋体" w:hAnsi="Times New Roman" w:cs="Times New Roman"/>
          <w:bCs/>
          <w:sz w:val="18"/>
          <w:szCs w:val="21"/>
          <w:lang w:bidi="ar"/>
        </w:rPr>
        <w:t xml:space="preserve">Dat Tien Nguyen, Hyung Gil Hong, Ki-Wan Kim, and Kang </w:t>
      </w:r>
      <w:proofErr w:type="spellStart"/>
      <w:r w:rsidRPr="0073622F">
        <w:rPr>
          <w:rFonts w:ascii="Times New Roman" w:eastAsia="宋体" w:hAnsi="Times New Roman" w:cs="Times New Roman"/>
          <w:bCs/>
          <w:sz w:val="18"/>
          <w:szCs w:val="21"/>
          <w:lang w:bidi="ar"/>
        </w:rPr>
        <w:t>Ryoung</w:t>
      </w:r>
      <w:proofErr w:type="spellEnd"/>
      <w:r w:rsidRPr="0073622F">
        <w:rPr>
          <w:rFonts w:ascii="Times New Roman" w:eastAsia="宋体" w:hAnsi="Times New Roman" w:cs="Times New Roman"/>
          <w:bCs/>
          <w:sz w:val="18"/>
          <w:szCs w:val="21"/>
          <w:lang w:bidi="ar"/>
        </w:rPr>
        <w:t xml:space="preserve"> Park. Person recognition system based on a combination of body images from visible light and thermal cameras. Sensors, 17(3):605, 2017. 5</w:t>
      </w:r>
      <w:bookmarkEnd w:id="17"/>
    </w:p>
    <w:p w14:paraId="524347A3" w14:textId="5C32DA7D" w:rsidR="00CE0B1E" w:rsidRDefault="00CE0B1E" w:rsidP="0073622F">
      <w:pPr>
        <w:numPr>
          <w:ilvl w:val="0"/>
          <w:numId w:val="1"/>
        </w:numPr>
        <w:rPr>
          <w:rFonts w:ascii="Times New Roman" w:eastAsia="宋体" w:hAnsi="Times New Roman" w:cs="Times New Roman"/>
          <w:bCs/>
          <w:sz w:val="18"/>
          <w:szCs w:val="21"/>
          <w:lang w:bidi="ar"/>
        </w:rPr>
      </w:pPr>
      <w:bookmarkStart w:id="18" w:name="_Ref141539377"/>
      <w:r w:rsidRPr="00B81E82">
        <w:rPr>
          <w:rFonts w:ascii="Times New Roman" w:eastAsia="宋体" w:hAnsi="Times New Roman" w:cs="Times New Roman"/>
          <w:bCs/>
          <w:sz w:val="18"/>
          <w:szCs w:val="21"/>
          <w:lang w:bidi="ar"/>
        </w:rPr>
        <w:t>Ye M, Shen J, J Crandall D, et al. Dynamic dual-attentive aggregation learning for visible-infrared person re-identification[C]//European Conference on Computer Vision. Springer, Cham, 2020: 229-247.</w:t>
      </w:r>
      <w:bookmarkEnd w:id="18"/>
    </w:p>
    <w:p w14:paraId="587A29EE" w14:textId="323EEA18" w:rsidR="006F7377" w:rsidRDefault="006F7377" w:rsidP="006F7377">
      <w:pPr>
        <w:numPr>
          <w:ilvl w:val="0"/>
          <w:numId w:val="1"/>
        </w:numPr>
        <w:rPr>
          <w:rFonts w:ascii="Times New Roman" w:eastAsia="宋体" w:hAnsi="Times New Roman" w:cs="Times New Roman"/>
          <w:bCs/>
          <w:sz w:val="18"/>
          <w:szCs w:val="21"/>
          <w:lang w:bidi="ar"/>
        </w:rPr>
      </w:pPr>
      <w:bookmarkStart w:id="19" w:name="_Ref141539392"/>
      <w:proofErr w:type="gramStart"/>
      <w:r w:rsidRPr="0073622F">
        <w:rPr>
          <w:rFonts w:ascii="Times New Roman" w:eastAsia="宋体" w:hAnsi="Times New Roman" w:cs="Times New Roman"/>
          <w:bCs/>
          <w:sz w:val="18"/>
          <w:szCs w:val="21"/>
          <w:lang w:bidi="ar"/>
        </w:rPr>
        <w:t>Y .</w:t>
      </w:r>
      <w:proofErr w:type="gramEnd"/>
      <w:r w:rsidRPr="0073622F">
        <w:rPr>
          <w:rFonts w:ascii="Times New Roman" w:eastAsia="宋体" w:hAnsi="Times New Roman" w:cs="Times New Roman"/>
          <w:bCs/>
          <w:sz w:val="18"/>
          <w:szCs w:val="21"/>
          <w:lang w:bidi="ar"/>
        </w:rPr>
        <w:t xml:space="preserve"> Chen, L. Wan, Z. Li, Q. Jing, and Z. Sun, Neural feature search for RGB-infrared person re-identification[C]//</w:t>
      </w:r>
      <w:r w:rsidRPr="0073622F">
        <w:rPr>
          <w:rFonts w:ascii="Times New Roman" w:eastAsia="宋体" w:hAnsi="Times New Roman" w:cs="Times New Roman" w:hint="eastAsia"/>
          <w:bCs/>
          <w:sz w:val="18"/>
          <w:szCs w:val="21"/>
          <w:lang w:bidi="ar"/>
        </w:rPr>
        <w:t xml:space="preserve"> Proceedings of the IEEE/CVF Conference on Computer Vision and Pattern Recognition,</w:t>
      </w:r>
      <w:r w:rsidRPr="0073622F">
        <w:rPr>
          <w:rFonts w:ascii="Times New Roman" w:eastAsia="宋体" w:hAnsi="Times New Roman" w:cs="Times New Roman"/>
          <w:bCs/>
          <w:sz w:val="18"/>
          <w:szCs w:val="21"/>
          <w:lang w:bidi="ar"/>
        </w:rPr>
        <w:t xml:space="preserve"> 2021:8503-8510</w:t>
      </w:r>
      <w:bookmarkEnd w:id="19"/>
    </w:p>
    <w:p w14:paraId="6349977D" w14:textId="740E1B1B" w:rsidR="00584618" w:rsidRPr="00B81E82" w:rsidRDefault="00584618" w:rsidP="006F7377">
      <w:pPr>
        <w:numPr>
          <w:ilvl w:val="0"/>
          <w:numId w:val="1"/>
        </w:numPr>
        <w:rPr>
          <w:rFonts w:ascii="Times New Roman" w:eastAsia="宋体" w:hAnsi="Times New Roman" w:cs="Times New Roman"/>
          <w:bCs/>
          <w:sz w:val="18"/>
          <w:szCs w:val="21"/>
          <w:lang w:bidi="ar"/>
        </w:rPr>
      </w:pPr>
      <w:bookmarkStart w:id="20" w:name="_Ref141539547"/>
      <w:r w:rsidRPr="0073622F">
        <w:rPr>
          <w:rFonts w:ascii="Times New Roman" w:eastAsia="宋体" w:hAnsi="Times New Roman" w:cs="Times New Roman"/>
          <w:bCs/>
          <w:sz w:val="18"/>
          <w:szCs w:val="21"/>
          <w:lang w:bidi="ar"/>
        </w:rPr>
        <w:t>C. Fu, Y. Hu, X. Wu, H. Shi, T. Mei, and R. He, “CM-NAS: cross-modality neural architecture search for visible-infrared person reidentification,” in ICCV, 2021, pp. 11 803–11 812.</w:t>
      </w:r>
      <w:bookmarkEnd w:id="20"/>
    </w:p>
    <w:p w14:paraId="3A22631D" w14:textId="02E70742" w:rsidR="00CE0B1E" w:rsidRPr="0073622F" w:rsidRDefault="00CE0B1E" w:rsidP="0073622F">
      <w:pPr>
        <w:numPr>
          <w:ilvl w:val="0"/>
          <w:numId w:val="1"/>
        </w:numPr>
        <w:rPr>
          <w:rFonts w:ascii="Times New Roman" w:eastAsia="宋体" w:hAnsi="Times New Roman" w:cs="Times New Roman"/>
          <w:bCs/>
          <w:sz w:val="18"/>
          <w:szCs w:val="21"/>
          <w:lang w:bidi="ar"/>
        </w:rPr>
      </w:pPr>
      <w:bookmarkStart w:id="21" w:name="_Ref141539566"/>
      <w:r w:rsidRPr="0073622F">
        <w:rPr>
          <w:rFonts w:ascii="Times New Roman" w:eastAsia="宋体" w:hAnsi="Times New Roman" w:cs="Times New Roman"/>
          <w:bCs/>
          <w:sz w:val="18"/>
          <w:szCs w:val="21"/>
          <w:lang w:bidi="ar"/>
        </w:rPr>
        <w:t xml:space="preserve">J. Liu, J. Wang, N. Huang, Q. Zhang, and J. Han, “Revisiting modality-specific feature compensation for visible-infrared person reidentification,” IEEE Trans. </w:t>
      </w:r>
      <w:r w:rsidRPr="0073622F">
        <w:rPr>
          <w:rFonts w:ascii="Times New Roman" w:eastAsia="宋体" w:hAnsi="Times New Roman" w:cs="Times New Roman"/>
          <w:bCs/>
          <w:sz w:val="18"/>
          <w:szCs w:val="21"/>
          <w:lang w:bidi="ar"/>
        </w:rPr>
        <w:lastRenderedPageBreak/>
        <w:t>Circuits Syst. Video Technol., vol. 32, no. 10, pp. 7226–7240, 2022</w:t>
      </w:r>
      <w:bookmarkEnd w:id="21"/>
    </w:p>
    <w:p w14:paraId="625E9F3C" w14:textId="07F952B8" w:rsidR="00CE0B1E" w:rsidRPr="00584618" w:rsidRDefault="00CE0B1E" w:rsidP="00584618">
      <w:pPr>
        <w:numPr>
          <w:ilvl w:val="0"/>
          <w:numId w:val="1"/>
        </w:numPr>
        <w:rPr>
          <w:rFonts w:ascii="Times New Roman" w:eastAsia="宋体" w:hAnsi="Times New Roman" w:cs="Times New Roman"/>
          <w:bCs/>
          <w:sz w:val="18"/>
          <w:szCs w:val="21"/>
          <w:lang w:bidi="ar"/>
        </w:rPr>
      </w:pPr>
      <w:bookmarkStart w:id="22" w:name="_Ref141539575"/>
      <w:r w:rsidRPr="0073622F">
        <w:rPr>
          <w:rFonts w:ascii="Times New Roman" w:eastAsia="宋体" w:hAnsi="Times New Roman" w:cs="Times New Roman"/>
          <w:bCs/>
          <w:sz w:val="18"/>
          <w:szCs w:val="21"/>
          <w:lang w:bidi="ar"/>
        </w:rPr>
        <w:t>Q. Zhang, C. Lai, J. Liu, N. Huang, and J. Han, “</w:t>
      </w:r>
      <w:proofErr w:type="spellStart"/>
      <w:r w:rsidRPr="0073622F">
        <w:rPr>
          <w:rFonts w:ascii="Times New Roman" w:eastAsia="宋体" w:hAnsi="Times New Roman" w:cs="Times New Roman"/>
          <w:bCs/>
          <w:sz w:val="18"/>
          <w:szCs w:val="21"/>
          <w:lang w:bidi="ar"/>
        </w:rPr>
        <w:t>Fmcnet</w:t>
      </w:r>
      <w:proofErr w:type="spellEnd"/>
      <w:r w:rsidRPr="0073622F">
        <w:rPr>
          <w:rFonts w:ascii="Times New Roman" w:eastAsia="宋体" w:hAnsi="Times New Roman" w:cs="Times New Roman"/>
          <w:bCs/>
          <w:sz w:val="18"/>
          <w:szCs w:val="21"/>
          <w:lang w:bidi="ar"/>
        </w:rPr>
        <w:t>: Feature-level modality compensation for visible-infrared person re-identification,” in CVPR, 2022, pp. 7339–7348.</w:t>
      </w:r>
      <w:bookmarkEnd w:id="22"/>
    </w:p>
    <w:p w14:paraId="615F1611" w14:textId="254A31DE" w:rsidR="00665C45" w:rsidRPr="00095E6C" w:rsidRDefault="00CE0B1E" w:rsidP="00665C45">
      <w:pPr>
        <w:numPr>
          <w:ilvl w:val="0"/>
          <w:numId w:val="1"/>
        </w:numPr>
        <w:rPr>
          <w:rFonts w:ascii="Times New Roman" w:eastAsia="宋体" w:hAnsi="Times New Roman" w:cs="Times New Roman" w:hint="eastAsia"/>
          <w:bCs/>
          <w:sz w:val="18"/>
          <w:szCs w:val="21"/>
          <w:lang w:bidi="ar"/>
        </w:rPr>
      </w:pPr>
      <w:bookmarkStart w:id="23" w:name="_Ref141539580"/>
      <w:r w:rsidRPr="0073622F">
        <w:rPr>
          <w:rFonts w:ascii="Times New Roman" w:eastAsia="宋体" w:hAnsi="Times New Roman" w:cs="Times New Roman"/>
          <w:bCs/>
          <w:sz w:val="18"/>
          <w:szCs w:val="21"/>
          <w:lang w:bidi="ar"/>
        </w:rPr>
        <w:t xml:space="preserve">Z. Huang, J. Liu, L. Li, K. Zheng, and Z. Zha, “Modality-adaptive </w:t>
      </w:r>
      <w:proofErr w:type="spellStart"/>
      <w:r w:rsidRPr="0073622F">
        <w:rPr>
          <w:rFonts w:ascii="Times New Roman" w:eastAsia="宋体" w:hAnsi="Times New Roman" w:cs="Times New Roman"/>
          <w:bCs/>
          <w:sz w:val="18"/>
          <w:szCs w:val="21"/>
          <w:lang w:bidi="ar"/>
        </w:rPr>
        <w:t>mixup</w:t>
      </w:r>
      <w:proofErr w:type="spellEnd"/>
      <w:r w:rsidRPr="0073622F">
        <w:rPr>
          <w:rFonts w:ascii="Times New Roman" w:eastAsia="宋体" w:hAnsi="Times New Roman" w:cs="Times New Roman"/>
          <w:bCs/>
          <w:sz w:val="18"/>
          <w:szCs w:val="21"/>
          <w:lang w:bidi="ar"/>
        </w:rPr>
        <w:t xml:space="preserve"> and invariant decomposition for </w:t>
      </w:r>
      <w:proofErr w:type="spellStart"/>
      <w:r w:rsidRPr="0073622F">
        <w:rPr>
          <w:rFonts w:ascii="Times New Roman" w:eastAsia="宋体" w:hAnsi="Times New Roman" w:cs="Times New Roman"/>
          <w:bCs/>
          <w:sz w:val="18"/>
          <w:szCs w:val="21"/>
          <w:lang w:bidi="ar"/>
        </w:rPr>
        <w:t>rgb</w:t>
      </w:r>
      <w:proofErr w:type="spellEnd"/>
      <w:r w:rsidRPr="0073622F">
        <w:rPr>
          <w:rFonts w:ascii="Times New Roman" w:eastAsia="宋体" w:hAnsi="Times New Roman" w:cs="Times New Roman"/>
          <w:bCs/>
          <w:sz w:val="18"/>
          <w:szCs w:val="21"/>
          <w:lang w:bidi="ar"/>
        </w:rPr>
        <w:t>-infrared person re-identification,” pp. 1034–1042, 2022.</w:t>
      </w:r>
      <w:bookmarkEnd w:id="5"/>
      <w:bookmarkEnd w:id="23"/>
    </w:p>
    <w:p w14:paraId="0A485690" w14:textId="47C1A5CE" w:rsidR="000B7628" w:rsidRPr="00665C45" w:rsidRDefault="00000000">
      <w:pPr>
        <w:rPr>
          <w:rFonts w:ascii="黑体" w:eastAsia="黑体" w:hAnsi="黑体"/>
          <w:szCs w:val="21"/>
        </w:rPr>
      </w:pPr>
      <w:r>
        <w:rPr>
          <w:rFonts w:ascii="黑体" w:eastAsia="黑体" w:hAnsi="黑体"/>
          <w:szCs w:val="21"/>
        </w:rPr>
        <w:t>作者简介：</w:t>
      </w:r>
      <w:r w:rsidR="000B79C0">
        <w:rPr>
          <w:rFonts w:ascii="黑体" w:eastAsia="黑体" w:hAnsi="黑体" w:hint="eastAsia"/>
          <w:szCs w:val="21"/>
        </w:rPr>
        <w:t>梁靖贤</w:t>
      </w:r>
      <w:r>
        <w:rPr>
          <w:rFonts w:ascii="黑体" w:eastAsia="黑体" w:hAnsi="黑体" w:hint="eastAsia"/>
          <w:szCs w:val="21"/>
        </w:rPr>
        <w:t>，</w:t>
      </w:r>
      <w:r w:rsidR="000B79C0">
        <w:rPr>
          <w:rFonts w:ascii="黑体" w:eastAsia="黑体" w:hAnsi="黑体" w:hint="eastAsia"/>
          <w:szCs w:val="21"/>
        </w:rPr>
        <w:t>男</w:t>
      </w:r>
      <w:r>
        <w:rPr>
          <w:rFonts w:ascii="黑体" w:eastAsia="黑体" w:hAnsi="黑体" w:hint="eastAsia"/>
          <w:szCs w:val="21"/>
        </w:rPr>
        <w:t>，</w:t>
      </w:r>
      <w:r>
        <w:rPr>
          <w:rFonts w:ascii="黑体" w:eastAsia="黑体" w:hAnsi="黑体"/>
          <w:szCs w:val="21"/>
        </w:rPr>
        <w:t>硕士</w:t>
      </w:r>
      <w:r>
        <w:rPr>
          <w:rFonts w:ascii="黑体" w:eastAsia="黑体" w:hAnsi="黑体" w:hint="eastAsia"/>
          <w:szCs w:val="21"/>
        </w:rPr>
        <w:t>研究</w:t>
      </w:r>
      <w:r>
        <w:rPr>
          <w:rFonts w:ascii="黑体" w:eastAsia="黑体" w:hAnsi="黑体"/>
          <w:szCs w:val="21"/>
        </w:rPr>
        <w:t>生</w:t>
      </w:r>
      <w:r>
        <w:rPr>
          <w:rFonts w:ascii="黑体" w:eastAsia="黑体" w:hAnsi="黑体" w:hint="eastAsia"/>
          <w:szCs w:val="21"/>
        </w:rPr>
        <w:t>，研究方向：跨模态行人重识别；</w:t>
      </w:r>
      <w:r w:rsidR="00D760B9">
        <w:rPr>
          <w:rFonts w:ascii="黑体" w:eastAsia="黑体" w:hAnsi="黑体" w:hint="eastAsia"/>
          <w:szCs w:val="21"/>
        </w:rPr>
        <w:t>谭台哲，男，博士，副教授，研究方向：图像处理与计算机视觉、机器学习与大数据处理、区块链技术</w:t>
      </w:r>
      <w:r w:rsidR="000B79C0">
        <w:rPr>
          <w:rFonts w:ascii="黑体" w:eastAsia="黑体" w:hAnsi="黑体" w:hint="eastAsia"/>
          <w:szCs w:val="21"/>
        </w:rPr>
        <w:t>。</w:t>
      </w:r>
    </w:p>
    <w:p w14:paraId="30DCEEC8" w14:textId="411CABB0" w:rsidR="000B7628" w:rsidRDefault="00000000">
      <w:pPr>
        <w:rPr>
          <w:rFonts w:ascii="黑体" w:eastAsia="黑体" w:hAnsi="黑体"/>
          <w:szCs w:val="21"/>
        </w:rPr>
      </w:pPr>
      <w:r>
        <w:rPr>
          <w:rFonts w:ascii="黑体" w:eastAsia="黑体" w:hAnsi="黑体"/>
          <w:szCs w:val="21"/>
        </w:rPr>
        <w:t>作者联系方式</w:t>
      </w:r>
    </w:p>
    <w:p w14:paraId="26C1382A" w14:textId="09C499D0" w:rsidR="000B7628" w:rsidRDefault="00000000">
      <w:pPr>
        <w:rPr>
          <w:rFonts w:asciiTheme="minorEastAsia" w:hAnsiTheme="minorEastAsia"/>
          <w:sz w:val="18"/>
          <w:szCs w:val="18"/>
        </w:rPr>
      </w:pPr>
      <w:r>
        <w:rPr>
          <w:rFonts w:asciiTheme="minorEastAsia" w:hAnsiTheme="minorEastAsia"/>
          <w:sz w:val="18"/>
          <w:szCs w:val="18"/>
        </w:rPr>
        <w:t>通信地址：</w:t>
      </w:r>
      <w:r>
        <w:rPr>
          <w:rFonts w:asciiTheme="minorEastAsia" w:hAnsiTheme="minorEastAsia" w:hint="eastAsia"/>
          <w:sz w:val="18"/>
          <w:szCs w:val="18"/>
        </w:rPr>
        <w:t>广东省广州市</w:t>
      </w:r>
      <w:proofErr w:type="gramStart"/>
      <w:r>
        <w:rPr>
          <w:rFonts w:asciiTheme="minorEastAsia" w:hAnsiTheme="minorEastAsia" w:hint="eastAsia"/>
          <w:sz w:val="18"/>
          <w:szCs w:val="18"/>
        </w:rPr>
        <w:t>番禺区</w:t>
      </w:r>
      <w:proofErr w:type="gramEnd"/>
      <w:r>
        <w:rPr>
          <w:rFonts w:asciiTheme="minorEastAsia" w:hAnsiTheme="minorEastAsia" w:hint="eastAsia"/>
          <w:sz w:val="18"/>
          <w:szCs w:val="18"/>
        </w:rPr>
        <w:t>大学城外环西路100号广东工业大学生活</w:t>
      </w:r>
      <w:r w:rsidR="00394B23">
        <w:rPr>
          <w:rFonts w:asciiTheme="minorEastAsia" w:hAnsiTheme="minorEastAsia" w:hint="eastAsia"/>
          <w:sz w:val="18"/>
          <w:szCs w:val="18"/>
        </w:rPr>
        <w:t>东</w:t>
      </w:r>
      <w:r>
        <w:rPr>
          <w:rFonts w:asciiTheme="minorEastAsia" w:hAnsiTheme="minorEastAsia" w:hint="eastAsia"/>
          <w:sz w:val="18"/>
          <w:szCs w:val="18"/>
        </w:rPr>
        <w:t>区</w:t>
      </w:r>
    </w:p>
    <w:p w14:paraId="5D945E00" w14:textId="77777777" w:rsidR="000B7628" w:rsidRDefault="00000000">
      <w:pPr>
        <w:rPr>
          <w:rFonts w:asciiTheme="minorEastAsia" w:hAnsiTheme="minorEastAsia"/>
          <w:sz w:val="18"/>
          <w:szCs w:val="18"/>
        </w:rPr>
      </w:pPr>
      <w:r>
        <w:rPr>
          <w:rFonts w:asciiTheme="minorEastAsia" w:hAnsiTheme="minorEastAsia" w:hint="eastAsia"/>
          <w:sz w:val="18"/>
          <w:szCs w:val="18"/>
        </w:rPr>
        <w:t>邮政编码：</w:t>
      </w:r>
      <w:r>
        <w:rPr>
          <w:rFonts w:asciiTheme="minorEastAsia" w:hAnsiTheme="minorEastAsia"/>
          <w:sz w:val="18"/>
          <w:szCs w:val="18"/>
        </w:rPr>
        <w:t>510006</w:t>
      </w:r>
    </w:p>
    <w:p w14:paraId="1FE70F6D" w14:textId="2908BEE5" w:rsidR="000B7628" w:rsidRDefault="00000000">
      <w:pPr>
        <w:rPr>
          <w:rFonts w:asciiTheme="minorEastAsia" w:hAnsiTheme="minorEastAsia"/>
          <w:sz w:val="18"/>
          <w:szCs w:val="18"/>
        </w:rPr>
      </w:pPr>
      <w:r>
        <w:rPr>
          <w:rFonts w:asciiTheme="minorEastAsia" w:hAnsiTheme="minorEastAsia" w:hint="eastAsia"/>
          <w:sz w:val="18"/>
          <w:szCs w:val="18"/>
        </w:rPr>
        <w:t>联系电话：</w:t>
      </w:r>
      <w:r w:rsidR="00394B23">
        <w:rPr>
          <w:rFonts w:asciiTheme="minorEastAsia" w:hAnsiTheme="minorEastAsia"/>
          <w:sz w:val="18"/>
          <w:szCs w:val="18"/>
        </w:rPr>
        <w:t>13433203028</w:t>
      </w:r>
    </w:p>
    <w:p w14:paraId="7E4791E0" w14:textId="59CAC77E" w:rsidR="000B7628" w:rsidRDefault="00000000">
      <w:pPr>
        <w:rPr>
          <w:rFonts w:asciiTheme="minorEastAsia" w:hAnsiTheme="minorEastAsia"/>
          <w:sz w:val="18"/>
          <w:szCs w:val="18"/>
        </w:rPr>
      </w:pPr>
      <w:r>
        <w:rPr>
          <w:rFonts w:asciiTheme="minorEastAsia" w:hAnsiTheme="minorEastAsia" w:hint="eastAsia"/>
          <w:sz w:val="18"/>
          <w:szCs w:val="18"/>
        </w:rPr>
        <w:t>电子邮件：</w:t>
      </w:r>
      <w:r w:rsidR="00394B23">
        <w:rPr>
          <w:rFonts w:asciiTheme="minorEastAsia" w:hAnsiTheme="minorEastAsia"/>
          <w:sz w:val="18"/>
          <w:szCs w:val="18"/>
        </w:rPr>
        <w:t>285988424</w:t>
      </w:r>
      <w:r>
        <w:rPr>
          <w:rFonts w:asciiTheme="minorEastAsia" w:hAnsiTheme="minorEastAsia"/>
          <w:sz w:val="18"/>
          <w:szCs w:val="18"/>
        </w:rPr>
        <w:t>@</w:t>
      </w:r>
      <w:r>
        <w:rPr>
          <w:rFonts w:asciiTheme="minorEastAsia" w:hAnsiTheme="minorEastAsia" w:hint="eastAsia"/>
          <w:sz w:val="18"/>
          <w:szCs w:val="18"/>
        </w:rPr>
        <w:t>qq</w:t>
      </w:r>
      <w:r>
        <w:rPr>
          <w:rFonts w:asciiTheme="minorEastAsia" w:hAnsiTheme="minorEastAsia"/>
          <w:sz w:val="18"/>
          <w:szCs w:val="18"/>
        </w:rPr>
        <w:t>.com</w:t>
      </w:r>
    </w:p>
    <w:sectPr w:rsidR="000B7628" w:rsidSect="000D6ED2">
      <w:type w:val="continuous"/>
      <w:pgSz w:w="11906" w:h="16838"/>
      <w:pgMar w:top="1134" w:right="1134" w:bottom="113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FB87" w14:textId="77777777" w:rsidR="002B5E0B" w:rsidRDefault="002B5E0B" w:rsidP="00B35B24">
      <w:r>
        <w:separator/>
      </w:r>
    </w:p>
  </w:endnote>
  <w:endnote w:type="continuationSeparator" w:id="0">
    <w:p w14:paraId="18D47F13" w14:textId="77777777" w:rsidR="002B5E0B" w:rsidRDefault="002B5E0B" w:rsidP="00B35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050836"/>
      <w:docPartObj>
        <w:docPartGallery w:val="Page Numbers (Bottom of Page)"/>
        <w:docPartUnique/>
      </w:docPartObj>
    </w:sdtPr>
    <w:sdtContent>
      <w:p w14:paraId="5CCFE14F" w14:textId="6F328BA5" w:rsidR="000B3235" w:rsidRDefault="000B3235">
        <w:pPr>
          <w:pStyle w:val="a4"/>
          <w:jc w:val="center"/>
        </w:pPr>
        <w:r>
          <w:fldChar w:fldCharType="begin"/>
        </w:r>
        <w:r>
          <w:instrText>PAGE   \* MERGEFORMAT</w:instrText>
        </w:r>
        <w:r>
          <w:fldChar w:fldCharType="separate"/>
        </w:r>
        <w:r>
          <w:rPr>
            <w:lang w:val="zh-CN"/>
          </w:rPr>
          <w:t>2</w:t>
        </w:r>
        <w:r>
          <w:fldChar w:fldCharType="end"/>
        </w:r>
      </w:p>
    </w:sdtContent>
  </w:sdt>
  <w:p w14:paraId="4A2FE13F" w14:textId="77777777" w:rsidR="000B3235" w:rsidRDefault="000B32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71CCB" w14:textId="77777777" w:rsidR="002B5E0B" w:rsidRDefault="002B5E0B" w:rsidP="00B35B24">
      <w:r>
        <w:separator/>
      </w:r>
    </w:p>
  </w:footnote>
  <w:footnote w:type="continuationSeparator" w:id="0">
    <w:p w14:paraId="742A9B60" w14:textId="77777777" w:rsidR="002B5E0B" w:rsidRDefault="002B5E0B" w:rsidP="00B35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81C"/>
    <w:multiLevelType w:val="multilevel"/>
    <w:tmpl w:val="AA4C9CEA"/>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6E6F20A1"/>
    <w:multiLevelType w:val="singleLevel"/>
    <w:tmpl w:val="6E6F20A1"/>
    <w:lvl w:ilvl="0">
      <w:start w:val="1"/>
      <w:numFmt w:val="decimal"/>
      <w:lvlText w:val="[%1]"/>
      <w:lvlJc w:val="left"/>
      <w:pPr>
        <w:tabs>
          <w:tab w:val="left" w:pos="397"/>
        </w:tabs>
        <w:ind w:left="454" w:hanging="454"/>
      </w:pPr>
      <w:rPr>
        <w:rFonts w:hint="default"/>
      </w:rPr>
    </w:lvl>
  </w:abstractNum>
  <w:num w:numId="1" w16cid:durableId="1912345353">
    <w:abstractNumId w:val="1"/>
  </w:num>
  <w:num w:numId="2" w16cid:durableId="1574464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5C"/>
    <w:rsid w:val="00002060"/>
    <w:rsid w:val="000134ED"/>
    <w:rsid w:val="00031847"/>
    <w:rsid w:val="000509E9"/>
    <w:rsid w:val="000527A4"/>
    <w:rsid w:val="00095E6C"/>
    <w:rsid w:val="000B3235"/>
    <w:rsid w:val="000B7628"/>
    <w:rsid w:val="000B79C0"/>
    <w:rsid w:val="000D6ED2"/>
    <w:rsid w:val="000E14B8"/>
    <w:rsid w:val="000F1FF4"/>
    <w:rsid w:val="00130029"/>
    <w:rsid w:val="0015683A"/>
    <w:rsid w:val="00187A1F"/>
    <w:rsid w:val="001A12F2"/>
    <w:rsid w:val="001A401A"/>
    <w:rsid w:val="001B13F6"/>
    <w:rsid w:val="001B5392"/>
    <w:rsid w:val="0022365F"/>
    <w:rsid w:val="00224FF9"/>
    <w:rsid w:val="002452CD"/>
    <w:rsid w:val="002544B0"/>
    <w:rsid w:val="002718BF"/>
    <w:rsid w:val="002B5E0B"/>
    <w:rsid w:val="00361782"/>
    <w:rsid w:val="00394B23"/>
    <w:rsid w:val="003B021B"/>
    <w:rsid w:val="003B3B43"/>
    <w:rsid w:val="003D3273"/>
    <w:rsid w:val="003D7992"/>
    <w:rsid w:val="003E0012"/>
    <w:rsid w:val="003E66E3"/>
    <w:rsid w:val="003F7B92"/>
    <w:rsid w:val="00411B41"/>
    <w:rsid w:val="00411BD6"/>
    <w:rsid w:val="004136E0"/>
    <w:rsid w:val="00414E27"/>
    <w:rsid w:val="004228CE"/>
    <w:rsid w:val="00461F6A"/>
    <w:rsid w:val="004639D0"/>
    <w:rsid w:val="00464A49"/>
    <w:rsid w:val="00493861"/>
    <w:rsid w:val="004A2F40"/>
    <w:rsid w:val="004A4BAA"/>
    <w:rsid w:val="004B3C98"/>
    <w:rsid w:val="004C2503"/>
    <w:rsid w:val="004F6B6F"/>
    <w:rsid w:val="005113EE"/>
    <w:rsid w:val="005217EE"/>
    <w:rsid w:val="005255A0"/>
    <w:rsid w:val="00545C08"/>
    <w:rsid w:val="00584618"/>
    <w:rsid w:val="005B5C81"/>
    <w:rsid w:val="005D70B9"/>
    <w:rsid w:val="006035F3"/>
    <w:rsid w:val="00613C76"/>
    <w:rsid w:val="006269A2"/>
    <w:rsid w:val="00631911"/>
    <w:rsid w:val="0066081A"/>
    <w:rsid w:val="00665C45"/>
    <w:rsid w:val="006924F9"/>
    <w:rsid w:val="006A510B"/>
    <w:rsid w:val="006E29F9"/>
    <w:rsid w:val="006F7377"/>
    <w:rsid w:val="0073622F"/>
    <w:rsid w:val="007752B2"/>
    <w:rsid w:val="007817BE"/>
    <w:rsid w:val="00784E4D"/>
    <w:rsid w:val="00786369"/>
    <w:rsid w:val="007E760E"/>
    <w:rsid w:val="007F0CDC"/>
    <w:rsid w:val="007F74B6"/>
    <w:rsid w:val="00826379"/>
    <w:rsid w:val="008357E1"/>
    <w:rsid w:val="0084552A"/>
    <w:rsid w:val="00852D93"/>
    <w:rsid w:val="00853FFE"/>
    <w:rsid w:val="00873512"/>
    <w:rsid w:val="008A00FA"/>
    <w:rsid w:val="008A6130"/>
    <w:rsid w:val="008B1494"/>
    <w:rsid w:val="008C0868"/>
    <w:rsid w:val="008C155F"/>
    <w:rsid w:val="008C71B7"/>
    <w:rsid w:val="008E335E"/>
    <w:rsid w:val="0092346E"/>
    <w:rsid w:val="00967CC7"/>
    <w:rsid w:val="00970F0D"/>
    <w:rsid w:val="009715AD"/>
    <w:rsid w:val="00981221"/>
    <w:rsid w:val="00982C4F"/>
    <w:rsid w:val="009B4C3E"/>
    <w:rsid w:val="009D7C47"/>
    <w:rsid w:val="00A30EB0"/>
    <w:rsid w:val="00A310A0"/>
    <w:rsid w:val="00A362A8"/>
    <w:rsid w:val="00A91266"/>
    <w:rsid w:val="00AA4AFA"/>
    <w:rsid w:val="00B35661"/>
    <w:rsid w:val="00B35B24"/>
    <w:rsid w:val="00B40508"/>
    <w:rsid w:val="00B41A76"/>
    <w:rsid w:val="00B475F8"/>
    <w:rsid w:val="00B54EEA"/>
    <w:rsid w:val="00B8122C"/>
    <w:rsid w:val="00BB36AB"/>
    <w:rsid w:val="00BD408F"/>
    <w:rsid w:val="00BD6B5C"/>
    <w:rsid w:val="00BF12B4"/>
    <w:rsid w:val="00BF3D6B"/>
    <w:rsid w:val="00C02D60"/>
    <w:rsid w:val="00C50F9A"/>
    <w:rsid w:val="00C53B5D"/>
    <w:rsid w:val="00C5589A"/>
    <w:rsid w:val="00C6283C"/>
    <w:rsid w:val="00CA679C"/>
    <w:rsid w:val="00CB1396"/>
    <w:rsid w:val="00CE0B1E"/>
    <w:rsid w:val="00D679C6"/>
    <w:rsid w:val="00D760B9"/>
    <w:rsid w:val="00D82285"/>
    <w:rsid w:val="00DE4E67"/>
    <w:rsid w:val="00DF4AB0"/>
    <w:rsid w:val="00E02009"/>
    <w:rsid w:val="00E357DF"/>
    <w:rsid w:val="00E602D3"/>
    <w:rsid w:val="00E91753"/>
    <w:rsid w:val="00EB1F1A"/>
    <w:rsid w:val="00EB667D"/>
    <w:rsid w:val="00EC6BF9"/>
    <w:rsid w:val="00EF6ECC"/>
    <w:rsid w:val="00F102B4"/>
    <w:rsid w:val="00F27275"/>
    <w:rsid w:val="00F51B8A"/>
    <w:rsid w:val="00FA1E10"/>
    <w:rsid w:val="00FD417F"/>
    <w:rsid w:val="00FF53F5"/>
    <w:rsid w:val="05E94BF9"/>
    <w:rsid w:val="14B36EF8"/>
    <w:rsid w:val="16D0200D"/>
    <w:rsid w:val="1C0A7697"/>
    <w:rsid w:val="314E459F"/>
    <w:rsid w:val="329A254D"/>
    <w:rsid w:val="34614464"/>
    <w:rsid w:val="43E72E23"/>
    <w:rsid w:val="46767B1A"/>
    <w:rsid w:val="525B1B64"/>
    <w:rsid w:val="56B52187"/>
    <w:rsid w:val="6C87441B"/>
    <w:rsid w:val="71FE064C"/>
    <w:rsid w:val="745968D9"/>
    <w:rsid w:val="7593587D"/>
    <w:rsid w:val="770B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2BB3F4"/>
  <w15:docId w15:val="{B5F87DB3-30D9-4535-9079-C9EBC9A4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szCs w:val="21"/>
      <w:lang w:val="zh-CN" w:bidi="zh-CN"/>
    </w:rPr>
  </w:style>
  <w:style w:type="paragraph" w:styleId="a4">
    <w:name w:val="footer"/>
    <w:basedOn w:val="a"/>
    <w:link w:val="a5"/>
    <w:uiPriority w:val="99"/>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Normal (Web)"/>
    <w:basedOn w:val="a"/>
    <w:rPr>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rPr>
      <w:color w:val="0000FF"/>
      <w:u w:val="single"/>
    </w:rPr>
  </w:style>
  <w:style w:type="character" w:customStyle="1" w:styleId="a7">
    <w:name w:val="页眉 字符"/>
    <w:basedOn w:val="a0"/>
    <w:link w:val="a6"/>
    <w:rPr>
      <w:rFonts w:asciiTheme="minorHAnsi" w:eastAsiaTheme="minorEastAsia" w:hAnsiTheme="minorHAnsi" w:cstheme="minorBidi"/>
      <w:kern w:val="2"/>
      <w:sz w:val="18"/>
      <w:szCs w:val="18"/>
    </w:rPr>
  </w:style>
  <w:style w:type="character" w:customStyle="1" w:styleId="a5">
    <w:name w:val="页脚 字符"/>
    <w:basedOn w:val="a0"/>
    <w:link w:val="a4"/>
    <w:uiPriority w:val="99"/>
    <w:rPr>
      <w:rFonts w:asciiTheme="minorHAnsi" w:eastAsiaTheme="minorEastAsia" w:hAnsiTheme="minorHAnsi" w:cstheme="minorBidi"/>
      <w:kern w:val="2"/>
      <w:sz w:val="18"/>
      <w:szCs w:val="18"/>
    </w:rPr>
  </w:style>
  <w:style w:type="character" w:styleId="ab">
    <w:name w:val="Placeholder Text"/>
    <w:basedOn w:val="a0"/>
    <w:uiPriority w:val="99"/>
    <w:semiHidden/>
    <w:rPr>
      <w:color w:val="808080"/>
    </w:rPr>
  </w:style>
  <w:style w:type="paragraph" w:styleId="ac">
    <w:name w:val="List Paragraph"/>
    <w:basedOn w:val="a"/>
    <w:uiPriority w:val="99"/>
    <w:rsid w:val="00414E27"/>
    <w:pPr>
      <w:ind w:firstLineChars="200" w:firstLine="420"/>
    </w:pPr>
  </w:style>
  <w:style w:type="paragraph" w:customStyle="1" w:styleId="MTDisplayEquation">
    <w:name w:val="MTDisplayEquation"/>
    <w:basedOn w:val="a"/>
    <w:next w:val="a"/>
    <w:link w:val="MTDisplayEquation0"/>
    <w:rsid w:val="009715AD"/>
    <w:pPr>
      <w:tabs>
        <w:tab w:val="center" w:pos="2300"/>
        <w:tab w:val="right" w:pos="4600"/>
      </w:tabs>
      <w:ind w:firstLine="420"/>
    </w:pPr>
    <w:rPr>
      <w:rFonts w:ascii="Times New Roman" w:eastAsia="宋体" w:hAnsi="Times New Roman" w:cs="宋体"/>
      <w:szCs w:val="21"/>
    </w:rPr>
  </w:style>
  <w:style w:type="character" w:customStyle="1" w:styleId="MTDisplayEquation0">
    <w:name w:val="MTDisplayEquation 字符"/>
    <w:basedOn w:val="a0"/>
    <w:link w:val="MTDisplayEquation"/>
    <w:rsid w:val="009715AD"/>
    <w:rPr>
      <w:rFonts w:cs="宋体"/>
      <w:kern w:val="2"/>
      <w:sz w:val="21"/>
      <w:szCs w:val="21"/>
    </w:rPr>
  </w:style>
  <w:style w:type="paragraph" w:styleId="ad">
    <w:name w:val="footnote text"/>
    <w:basedOn w:val="a"/>
    <w:link w:val="ae"/>
    <w:rsid w:val="00D82285"/>
    <w:pPr>
      <w:snapToGrid w:val="0"/>
      <w:jc w:val="left"/>
    </w:pPr>
    <w:rPr>
      <w:sz w:val="18"/>
      <w:szCs w:val="18"/>
    </w:rPr>
  </w:style>
  <w:style w:type="character" w:customStyle="1" w:styleId="ae">
    <w:name w:val="脚注文本 字符"/>
    <w:basedOn w:val="a0"/>
    <w:link w:val="ad"/>
    <w:rsid w:val="00D82285"/>
    <w:rPr>
      <w:rFonts w:asciiTheme="minorHAnsi" w:eastAsiaTheme="minorEastAsia" w:hAnsiTheme="minorHAnsi" w:cstheme="minorBidi"/>
      <w:kern w:val="2"/>
      <w:sz w:val="18"/>
      <w:szCs w:val="18"/>
    </w:rPr>
  </w:style>
  <w:style w:type="character" w:styleId="af">
    <w:name w:val="footnote reference"/>
    <w:basedOn w:val="a0"/>
    <w:rsid w:val="00D82285"/>
    <w:rPr>
      <w:vertAlign w:val="superscript"/>
    </w:rPr>
  </w:style>
  <w:style w:type="paragraph" w:styleId="af0">
    <w:name w:val="Revision"/>
    <w:hidden/>
    <w:uiPriority w:val="99"/>
    <w:semiHidden/>
    <w:rsid w:val="00853FFE"/>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17441">
      <w:bodyDiv w:val="1"/>
      <w:marLeft w:val="0"/>
      <w:marRight w:val="0"/>
      <w:marTop w:val="0"/>
      <w:marBottom w:val="0"/>
      <w:divBdr>
        <w:top w:val="none" w:sz="0" w:space="0" w:color="auto"/>
        <w:left w:val="none" w:sz="0" w:space="0" w:color="auto"/>
        <w:bottom w:val="none" w:sz="0" w:space="0" w:color="auto"/>
        <w:right w:val="none" w:sz="0" w:space="0" w:color="auto"/>
      </w:divBdr>
    </w:div>
    <w:div w:id="1071466454">
      <w:bodyDiv w:val="1"/>
      <w:marLeft w:val="0"/>
      <w:marRight w:val="0"/>
      <w:marTop w:val="0"/>
      <w:marBottom w:val="0"/>
      <w:divBdr>
        <w:top w:val="none" w:sz="0" w:space="0" w:color="auto"/>
        <w:left w:val="none" w:sz="0" w:space="0" w:color="auto"/>
        <w:bottom w:val="none" w:sz="0" w:space="0" w:color="auto"/>
        <w:right w:val="none" w:sz="0" w:space="0" w:color="auto"/>
      </w:divBdr>
    </w:div>
    <w:div w:id="203884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2680CE-8363-4FD4-B8DE-DD3BE565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2505</Words>
  <Characters>14279</Characters>
  <Application>Microsoft Office Word</Application>
  <DocSecurity>0</DocSecurity>
  <Lines>118</Lines>
  <Paragraphs>33</Paragraphs>
  <ScaleCrop>false</ScaleCrop>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gciky</dc:creator>
  <cp:lastModifiedBy>梁 靖贤</cp:lastModifiedBy>
  <cp:revision>4</cp:revision>
  <dcterms:created xsi:type="dcterms:W3CDTF">2023-08-07T00:53:00Z</dcterms:created>
  <dcterms:modified xsi:type="dcterms:W3CDTF">2023-08-07T08:00:00Z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MTWinEqns">
    <vt:bool>true</vt:bool>
  </property>
</Properties>
</file>