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Project</w:t>
      </w:r>
      <w:r>
        <w:rPr>
          <w:i/>
        </w:rPr>
        <w:t xml:space="preserve"> </w:t>
      </w:r>
      <w:r>
        <w:rPr>
          <w:i/>
        </w:rPr>
        <w:t xml:space="preserve">title</w:t>
      </w:r>
    </w:p>
    <w:p>
      <w:pPr>
        <w:pStyle w:val="Subtitle"/>
      </w:pPr>
      <w:r>
        <w:t xml:space="preserve">Project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right"/>
            </w:pPr>
            <w:r>
              <w:t xml:space="preserve">Period of Performance: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Level of Effort: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estimated # hours</w:t>
            </w:r>
          </w:p>
        </w:tc>
      </w:tr>
    </w:tbl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i/>
        </w:rPr>
        <w:t xml:space="preserve">1 - 3 paragraph overview of the project plan</w:t>
      </w:r>
    </w:p>
    <w:bookmarkEnd w:id="20"/>
    <w:bookmarkStart w:id="21" w:name="goals-and-objectives"/>
    <w:p>
      <w:pPr>
        <w:pStyle w:val="Heading2"/>
      </w:pPr>
      <w:r>
        <w:t xml:space="preserve">Goals and Objectives</w:t>
      </w:r>
    </w:p>
    <w:p>
      <w:pPr>
        <w:pStyle w:val="FirstParagraph"/>
      </w:pPr>
      <w:r>
        <w:rPr>
          <w:i/>
        </w:rPr>
        <w:t xml:space="preserve">Description of the project scope and project goals. Be sure to include both what will be done and will not be done.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Bulleted list of deliverables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rPr>
          <w:i/>
        </w:rPr>
        <w:t xml:space="preserve">High level plan of execution, including methods, project phases, etc…</w:t>
      </w:r>
    </w:p>
    <w:bookmarkEnd w:id="22"/>
    <w:bookmarkStart w:id="23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rPr>
          <w:i/>
        </w:rPr>
        <w:t xml:space="preserve">Existing resources (who else at DMS/ABCS/NCI is doing similar work, what tools exist to do this work, …) , cost (FTE and other expenses), roles and responsibilities of required analysts.</w:t>
      </w:r>
    </w:p>
    <w:bookmarkEnd w:id="23"/>
    <w:bookmarkStart w:id="25" w:name="communications-plan"/>
    <w:p>
      <w:pPr>
        <w:pStyle w:val="Heading2"/>
      </w:pPr>
      <w:r>
        <w:t xml:space="preserve">Communications plan</w:t>
      </w:r>
    </w:p>
    <w:p>
      <w:pPr>
        <w:pStyle w:val="FirstParagraph"/>
      </w:pPr>
      <w:r>
        <w:t xml:space="preserve">There will be two tiers of communications for this project:</w:t>
      </w:r>
    </w:p>
    <w:p>
      <w:pPr>
        <w:numPr>
          <w:ilvl w:val="0"/>
          <w:numId w:val="1002"/>
        </w:numPr>
        <w:pStyle w:val="Compact"/>
      </w:pPr>
      <w:r>
        <w:t xml:space="preserve">Regular: Regular communications will consist meetings and presentations, as well as electronic communications such as email, figures, tables and manuscripts. All electronic communications will be logged in the Analysis Management Portal (</w:t>
      </w:r>
      <w:hyperlink r:id="rId24">
        <w:r>
          <w:rPr>
            <w:rStyle w:val="Hyperlink"/>
          </w:rPr>
          <w:t xml:space="preserve">AMP</w:t>
        </w:r>
      </w:hyperlink>
      <w:r>
        <w:t xml:space="preserve">) to maintain transparency.</w:t>
      </w:r>
    </w:p>
    <w:p>
      <w:pPr>
        <w:numPr>
          <w:ilvl w:val="0"/>
          <w:numId w:val="1002"/>
        </w:numPr>
        <w:pStyle w:val="Compact"/>
      </w:pPr>
      <w:r>
        <w:t xml:space="preserve">Monthly report: Project summary updates will be shared in the monthly report and will include:</w:t>
      </w:r>
    </w:p>
    <w:p>
      <w:pPr>
        <w:numPr>
          <w:ilvl w:val="1"/>
          <w:numId w:val="1003"/>
        </w:numPr>
        <w:pStyle w:val="Compact"/>
      </w:pPr>
      <w:r>
        <w:t xml:space="preserve">Project status</w:t>
      </w:r>
    </w:p>
    <w:p>
      <w:pPr>
        <w:numPr>
          <w:ilvl w:val="1"/>
          <w:numId w:val="1003"/>
        </w:numPr>
        <w:pStyle w:val="Compact"/>
      </w:pPr>
      <w:r>
        <w:t xml:space="preserve">High-level scientific/technical update (1 - 2 sentences)</w:t>
      </w:r>
    </w:p>
    <w:p>
      <w:pPr>
        <w:numPr>
          <w:ilvl w:val="1"/>
          <w:numId w:val="1003"/>
        </w:numPr>
        <w:pStyle w:val="Compact"/>
      </w:pPr>
      <w:r>
        <w:t xml:space="preserve">Current issues (e.g. changing scope, changes to level of effort, anything that may lead to project failure)</w:t>
      </w:r>
    </w:p>
    <w:p>
      <w:pPr>
        <w:numPr>
          <w:ilvl w:val="1"/>
          <w:numId w:val="1003"/>
        </w:numPr>
        <w:pStyle w:val="Compact"/>
      </w:pPr>
      <w:r>
        <w:t xml:space="preserve">Other project metrics (i.e. period of performance, percent complete, actual vs planned level of effort)</w:t>
      </w:r>
    </w:p>
    <w:bookmarkEnd w:id="25"/>
    <w:bookmarkStart w:id="26" w:name="stakeholders"/>
    <w:p>
      <w:pPr>
        <w:pStyle w:val="Heading2"/>
      </w:pPr>
      <w:r>
        <w:t xml:space="preserve">Stakeholders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Affiliation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stakeholder affiliation</w:t>
            </w:r>
          </w:p>
        </w:tc>
        <w:tc>
          <w:p>
            <w:pPr>
              <w:pStyle w:val="Compact"/>
              <w:jc w:val="left"/>
            </w:pPr>
            <w:r>
              <w:t xml:space="preserve">list all stakeholders</w:t>
            </w:r>
          </w:p>
        </w:tc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tier</w:t>
            </w:r>
          </w:p>
        </w:tc>
      </w:tr>
    </w:tbl>
    <w:bookmarkEnd w:id="26"/>
    <w:bookmarkStart w:id="27" w:name="risks-and-opportunities"/>
    <w:p>
      <w:pPr>
        <w:pStyle w:val="Heading2"/>
      </w:pPr>
      <w:r>
        <w:t xml:space="preserve">Risks and Opportunities</w:t>
      </w:r>
    </w:p>
    <w:p>
      <w:pPr>
        <w:numPr>
          <w:ilvl w:val="0"/>
          <w:numId w:val="1004"/>
        </w:numPr>
        <w:pStyle w:val="Compact"/>
      </w:pPr>
      <w:r>
        <w:t xml:space="preserve">Risks</w:t>
      </w:r>
    </w:p>
    <w:p>
      <w:pPr>
        <w:numPr>
          <w:ilvl w:val="1"/>
          <w:numId w:val="1005"/>
        </w:numPr>
        <w:pStyle w:val="Compact"/>
      </w:pPr>
      <w:r>
        <w:rPr>
          <w:i/>
        </w:rPr>
        <w:t xml:space="preserve">Bulleted list of risks with a brief description of risk mitigation</w:t>
      </w:r>
    </w:p>
    <w:p>
      <w:pPr>
        <w:numPr>
          <w:ilvl w:val="0"/>
          <w:numId w:val="1004"/>
        </w:numPr>
        <w:pStyle w:val="Compact"/>
      </w:pPr>
      <w:r>
        <w:t xml:space="preserve">Opportunities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Bulleted list of opportunities with a brief description of opportunity enhancement</w:t>
      </w:r>
    </w:p>
    <w:p>
      <w:pPr>
        <w:pStyle w:val="FirstParagraph"/>
      </w:pPr>
      <w:r>
        <w:rPr>
          <w:i/>
        </w:rPr>
        <w:t xml:space="preserve">electronic signatures may be included at the bottom of this document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bcs-amp.cancer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bcs-amp.cancer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Prepared by:</dc:creator>
  <cp:keywords/>
  <dcterms:created xsi:type="dcterms:W3CDTF">2021-05-05T19:56:45Z</dcterms:created>
  <dcterms:modified xsi:type="dcterms:W3CDTF">2021-05-05T19:56:45Z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encoding){ rmarkdown::render(inputFile, encoding=encoding, output_format = ‘all’)})</vt:lpwstr>
  </property>
  <property fmtid="{D5CDD505-2E9C-101B-9397-08002B2CF9AE}" pid="3" name="output">
    <vt:lpwstr/>
  </property>
  <property fmtid="{D5CDD505-2E9C-101B-9397-08002B2CF9AE}" pid="4" name="subtitle">
    <vt:lpwstr>Project Plan</vt:lpwstr>
  </property>
</Properties>
</file>