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281803" w14:textId="77777777" w:rsidR="008D5194" w:rsidRPr="00A73E67" w:rsidRDefault="00AE165D">
      <w:pPr>
        <w:pStyle w:val="Title"/>
        <w:rPr>
          <w:lang w:val="de-DE"/>
        </w:rPr>
      </w:pPr>
      <w:r>
        <w:rPr>
          <w:noProof/>
          <w:lang w:val="en-GB" w:eastAsia="en-GB"/>
        </w:rPr>
        <w:drawing>
          <wp:inline distT="0" distB="0" distL="0" distR="0" wp14:anchorId="62E1FEF4" wp14:editId="12FEC0E4">
            <wp:extent cx="2438400" cy="1219200"/>
            <wp:effectExtent l="0" t="0" r="0" b="0"/>
            <wp:docPr id="1" name="Picture" descr="arc42"/>
            <wp:cNvGraphicFramePr/>
            <a:graphic xmlns:a="http://schemas.openxmlformats.org/drawingml/2006/main">
              <a:graphicData uri="http://schemas.openxmlformats.org/drawingml/2006/picture">
                <pic:pic xmlns:pic="http://schemas.openxmlformats.org/drawingml/2006/picture">
                  <pic:nvPicPr>
                    <pic:cNvPr id="0" name="Picture" descr="images/arc42-logo.png"/>
                    <pic:cNvPicPr>
                      <a:picLocks noChangeAspect="1" noChangeArrowheads="1"/>
                    </pic:cNvPicPr>
                  </pic:nvPicPr>
                  <pic:blipFill>
                    <a:blip r:embed="rId7"/>
                    <a:stretch>
                      <a:fillRect/>
                    </a:stretch>
                  </pic:blipFill>
                  <pic:spPr bwMode="auto">
                    <a:xfrm>
                      <a:off x="0" y="0"/>
                      <a:ext cx="2438400" cy="1219200"/>
                    </a:xfrm>
                    <a:prstGeom prst="rect">
                      <a:avLst/>
                    </a:prstGeom>
                    <a:noFill/>
                    <a:ln w="9525">
                      <a:noFill/>
                      <a:headEnd/>
                      <a:tailEnd/>
                    </a:ln>
                  </pic:spPr>
                </pic:pic>
              </a:graphicData>
            </a:graphic>
          </wp:inline>
        </w:drawing>
      </w:r>
      <w:r w:rsidRPr="00A73E67">
        <w:rPr>
          <w:lang w:val="de-DE"/>
        </w:rPr>
        <w:t xml:space="preserve"> Template</w:t>
      </w:r>
    </w:p>
    <w:p w14:paraId="152E1CC2" w14:textId="77777777" w:rsidR="008D5194" w:rsidRPr="00A73E67" w:rsidRDefault="00AE165D">
      <w:pPr>
        <w:pStyle w:val="Date"/>
        <w:rPr>
          <w:lang w:val="de-DE"/>
        </w:rPr>
      </w:pPr>
      <w:r w:rsidRPr="00A73E67">
        <w:rPr>
          <w:lang w:val="de-DE"/>
        </w:rPr>
        <w:t>2017-05-03</w:t>
      </w:r>
    </w:p>
    <w:p w14:paraId="25120702" w14:textId="77777777" w:rsidR="008D5194" w:rsidRPr="00A73E67" w:rsidRDefault="008D5194">
      <w:pPr>
        <w:pStyle w:val="Heading1"/>
        <w:rPr>
          <w:lang w:val="de-DE"/>
        </w:rPr>
      </w:pPr>
      <w:bookmarkStart w:id="0" w:name="section"/>
      <w:bookmarkEnd w:id="0"/>
    </w:p>
    <w:p w14:paraId="3FA3AAF9" w14:textId="77777777" w:rsidR="008D5194" w:rsidRPr="00A73E67" w:rsidRDefault="00AE165D">
      <w:pPr>
        <w:pStyle w:val="FirstParagraph"/>
        <w:rPr>
          <w:lang w:val="de-DE"/>
        </w:rPr>
      </w:pPr>
      <w:r w:rsidRPr="00A73E67">
        <w:rPr>
          <w:b/>
          <w:lang w:val="de-DE"/>
        </w:rPr>
        <w:t>Über arc42</w:t>
      </w:r>
    </w:p>
    <w:p w14:paraId="04E2E4BB" w14:textId="77777777" w:rsidR="008D5194" w:rsidRPr="00A73E67" w:rsidRDefault="00AE165D">
      <w:pPr>
        <w:pStyle w:val="BodyText"/>
        <w:rPr>
          <w:lang w:val="de-DE"/>
        </w:rPr>
      </w:pPr>
      <w:r w:rsidRPr="00A73E67">
        <w:rPr>
          <w:lang w:val="de-DE"/>
        </w:rPr>
        <w:t>arc42, das Template zur Dokumentation von Software- und Systemarchitekturen.</w:t>
      </w:r>
    </w:p>
    <w:p w14:paraId="0F6D9E59" w14:textId="77777777" w:rsidR="008D5194" w:rsidRPr="00A73E67" w:rsidRDefault="00AE165D">
      <w:pPr>
        <w:pStyle w:val="BodyText"/>
        <w:rPr>
          <w:lang w:val="de-DE"/>
        </w:rPr>
      </w:pPr>
      <w:r w:rsidRPr="00A73E67">
        <w:rPr>
          <w:lang w:val="de-DE"/>
        </w:rPr>
        <w:t>Erstellt von Dr. Gernot Starke, Dr. Peter Hruschka und Mitwirkenden.</w:t>
      </w:r>
    </w:p>
    <w:p w14:paraId="7B606996" w14:textId="77777777" w:rsidR="008D5194" w:rsidRDefault="00AE165D">
      <w:pPr>
        <w:pStyle w:val="BodyText"/>
      </w:pPr>
      <w:r>
        <w:t>Template Revision: 7.0 DE (asciidoc-based), January 2017</w:t>
      </w:r>
    </w:p>
    <w:p w14:paraId="3CBF949B" w14:textId="77777777" w:rsidR="008D5194" w:rsidRDefault="00AE165D">
      <w:pPr>
        <w:pStyle w:val="BodyText"/>
      </w:pPr>
      <w:r>
        <w:t xml:space="preserve">© We acknowledge that this document uses material from the arc 42 architecture template, </w:t>
      </w:r>
      <w:hyperlink r:id="rId8">
        <w:r>
          <w:rPr>
            <w:rStyle w:val="Hyperlink"/>
          </w:rPr>
          <w:t>http://www.arc42.de</w:t>
        </w:r>
      </w:hyperlink>
      <w:r>
        <w:t>. Created by Dr. Peter Hruschka &amp; Dr. Gernot Starke.</w:t>
      </w:r>
    </w:p>
    <w:p w14:paraId="1CB4D48E" w14:textId="77777777" w:rsidR="008D5194" w:rsidRDefault="00AE165D">
      <w:pPr>
        <w:pStyle w:val="BlockText"/>
      </w:pPr>
      <w:r>
        <w:rPr>
          <w:b/>
        </w:rPr>
        <w:t>Note</w:t>
      </w:r>
    </w:p>
    <w:p w14:paraId="604B01AF" w14:textId="77777777" w:rsidR="008D5194" w:rsidRPr="00A73E67" w:rsidRDefault="00AE165D">
      <w:pPr>
        <w:pStyle w:val="BlockText"/>
        <w:rPr>
          <w:lang w:val="de-DE"/>
        </w:rPr>
      </w:pPr>
      <w:r w:rsidRPr="00A73E67">
        <w:rPr>
          <w:lang w:val="de-DE"/>
        </w:rPr>
        <w:t xml:space="preserve">Diese Version </w:t>
      </w:r>
      <w:proofErr w:type="gramStart"/>
      <w:r w:rsidRPr="00A73E67">
        <w:rPr>
          <w:lang w:val="de-DE"/>
        </w:rPr>
        <w:t>des Templates</w:t>
      </w:r>
      <w:proofErr w:type="gramEnd"/>
      <w:r w:rsidRPr="00A73E67">
        <w:rPr>
          <w:lang w:val="de-DE"/>
        </w:rPr>
        <w:t xml:space="preserve"> enthält Hilfen und Erläuterungen. Sie dient der Einarbeitung in arc42 sowie dem Verständnis der Konzepte. Für die Dokumentation eigener System verwenden Sie besser die </w:t>
      </w:r>
      <w:r w:rsidRPr="00A73E67">
        <w:rPr>
          <w:i/>
          <w:lang w:val="de-DE"/>
        </w:rPr>
        <w:t>plain</w:t>
      </w:r>
      <w:r w:rsidRPr="00A73E67">
        <w:rPr>
          <w:lang w:val="de-DE"/>
        </w:rPr>
        <w:t xml:space="preserve"> Version.</w:t>
      </w:r>
    </w:p>
    <w:p w14:paraId="388C75F5" w14:textId="77777777" w:rsidR="008D5194" w:rsidRPr="00A73E67" w:rsidRDefault="00AE165D">
      <w:pPr>
        <w:pStyle w:val="Heading1"/>
        <w:rPr>
          <w:lang w:val="de-DE"/>
        </w:rPr>
      </w:pPr>
      <w:bookmarkStart w:id="1" w:name="section-introduction-and-goals"/>
      <w:bookmarkEnd w:id="1"/>
      <w:r w:rsidRPr="00A73E67">
        <w:rPr>
          <w:lang w:val="de-DE"/>
        </w:rPr>
        <w:t>Einführung und Ziele</w:t>
      </w:r>
    </w:p>
    <w:p w14:paraId="7F961A9B" w14:textId="77777777" w:rsidR="008D5194" w:rsidRPr="00A73E67" w:rsidRDefault="00AE165D">
      <w:pPr>
        <w:pStyle w:val="Heading2"/>
        <w:rPr>
          <w:lang w:val="de-DE"/>
        </w:rPr>
      </w:pPr>
      <w:bookmarkStart w:id="2" w:name="_aufgabenstellung"/>
      <w:bookmarkEnd w:id="2"/>
      <w:r w:rsidRPr="00A73E67">
        <w:rPr>
          <w:lang w:val="de-DE"/>
        </w:rPr>
        <w:t>Aufgabenstellung</w:t>
      </w:r>
    </w:p>
    <w:p w14:paraId="3C87AE03" w14:textId="77777777" w:rsidR="00A73E67" w:rsidRDefault="00A73E67" w:rsidP="00A73E67">
      <w:pPr>
        <w:pStyle w:val="Heading2"/>
        <w:rPr>
          <w:rFonts w:asciiTheme="minorHAnsi" w:eastAsiaTheme="minorHAnsi" w:hAnsiTheme="minorHAnsi" w:cstheme="minorBidi"/>
          <w:b w:val="0"/>
          <w:bCs w:val="0"/>
          <w:color w:val="auto"/>
          <w:sz w:val="24"/>
          <w:szCs w:val="24"/>
          <w:lang w:val="de-DE"/>
        </w:rPr>
      </w:pPr>
      <w:bookmarkStart w:id="3" w:name="_qualit_tsziele"/>
      <w:bookmarkEnd w:id="3"/>
      <w:r w:rsidRPr="00A73E67">
        <w:rPr>
          <w:rFonts w:asciiTheme="minorHAnsi" w:eastAsiaTheme="minorHAnsi" w:hAnsiTheme="minorHAnsi" w:cstheme="minorBidi"/>
          <w:b w:val="0"/>
          <w:bCs w:val="0"/>
          <w:color w:val="auto"/>
          <w:sz w:val="24"/>
          <w:szCs w:val="24"/>
          <w:lang w:val="de-DE"/>
        </w:rPr>
        <w:t>Studierende der Hochschule München benötigen innerhalb der Bachelor-/Master-Laufbahn diverse Fachbücher/CDs um einen intensiven und schnellen Lernerfolg zu erreichen. Diese Literatur ist oftmals kostspielig und wird darüber hinaus meist nur für einen kurzen Zeitraum (für gewöhnlich ein Semester) benötigt. Für diese Problemstellung soll das "ShareIt"-System eine elegante Möglichkeit bieten, um</w:t>
      </w:r>
    </w:p>
    <w:p w14:paraId="3C2B6CC0" w14:textId="77777777" w:rsidR="00A73E67" w:rsidRPr="00A73E67" w:rsidRDefault="00A73E67" w:rsidP="00A73E67">
      <w:pPr>
        <w:pStyle w:val="BodyText"/>
        <w:numPr>
          <w:ilvl w:val="0"/>
          <w:numId w:val="24"/>
        </w:numPr>
        <w:rPr>
          <w:lang w:val="de-DE"/>
        </w:rPr>
      </w:pPr>
      <w:r w:rsidRPr="00A73E67">
        <w:rPr>
          <w:lang w:val="de-DE"/>
        </w:rPr>
        <w:t>Studierende</w:t>
      </w:r>
      <w:r w:rsidR="004D5A1A">
        <w:rPr>
          <w:lang w:val="de-DE"/>
        </w:rPr>
        <w:t>n</w:t>
      </w:r>
      <w:r w:rsidRPr="00A73E67">
        <w:rPr>
          <w:lang w:val="de-DE"/>
        </w:rPr>
        <w:t xml:space="preserve"> nicht mehr benötigte Fachbücher/CDs für den Verleih anzubieten.</w:t>
      </w:r>
    </w:p>
    <w:p w14:paraId="68F7DC69" w14:textId="77777777" w:rsidR="00A73E67" w:rsidRPr="00A73E67" w:rsidRDefault="00A73E67" w:rsidP="00A73E67">
      <w:pPr>
        <w:pStyle w:val="BodyText"/>
        <w:numPr>
          <w:ilvl w:val="0"/>
          <w:numId w:val="24"/>
        </w:numPr>
        <w:rPr>
          <w:lang w:val="de-DE"/>
        </w:rPr>
      </w:pPr>
      <w:r w:rsidRPr="00A73E67">
        <w:rPr>
          <w:lang w:val="de-DE"/>
        </w:rPr>
        <w:t>benötigte Fa</w:t>
      </w:r>
      <w:r w:rsidR="004D5A1A">
        <w:rPr>
          <w:lang w:val="de-DE"/>
        </w:rPr>
        <w:t>chbücher einfach und komfortabel</w:t>
      </w:r>
      <w:r w:rsidRPr="00A73E67">
        <w:rPr>
          <w:lang w:val="de-DE"/>
        </w:rPr>
        <w:t xml:space="preserve"> ausleihen zu können.</w:t>
      </w:r>
    </w:p>
    <w:p w14:paraId="07CFA01C" w14:textId="77777777" w:rsidR="00A73E67" w:rsidRPr="00A73E67" w:rsidRDefault="00A73E67" w:rsidP="00A73E67">
      <w:pPr>
        <w:pStyle w:val="Heading2"/>
        <w:rPr>
          <w:rFonts w:asciiTheme="minorHAnsi" w:eastAsiaTheme="minorHAnsi" w:hAnsiTheme="minorHAnsi" w:cstheme="minorBidi"/>
          <w:b w:val="0"/>
          <w:bCs w:val="0"/>
          <w:color w:val="auto"/>
          <w:sz w:val="24"/>
          <w:szCs w:val="24"/>
          <w:lang w:val="de-DE"/>
        </w:rPr>
      </w:pPr>
    </w:p>
    <w:p w14:paraId="433DFE3B" w14:textId="77777777" w:rsidR="00A73E67" w:rsidRPr="00A73E67" w:rsidRDefault="00A73E67" w:rsidP="00A73E67">
      <w:pPr>
        <w:pStyle w:val="Heading2"/>
        <w:rPr>
          <w:rFonts w:asciiTheme="minorHAnsi" w:eastAsiaTheme="minorHAnsi" w:hAnsiTheme="minorHAnsi" w:cstheme="minorBidi"/>
          <w:b w:val="0"/>
          <w:bCs w:val="0"/>
          <w:color w:val="auto"/>
          <w:sz w:val="24"/>
          <w:szCs w:val="24"/>
          <w:lang w:val="de-DE"/>
        </w:rPr>
      </w:pPr>
      <w:r w:rsidRPr="00A73E67">
        <w:rPr>
          <w:rFonts w:asciiTheme="minorHAnsi" w:eastAsiaTheme="minorHAnsi" w:hAnsiTheme="minorHAnsi" w:cstheme="minorBidi"/>
          <w:b w:val="0"/>
          <w:bCs w:val="0"/>
          <w:color w:val="auto"/>
          <w:sz w:val="24"/>
          <w:szCs w:val="24"/>
          <w:lang w:val="de-DE"/>
        </w:rPr>
        <w:t xml:space="preserve">Das ShareIt-System soll dabei als zentrale Verleihbibliothek für gebrauchte Fachliteratur/CDs dienen. Studierende, welche Exemplare ausleihen/anbieten wollen, müssen sich gegenüber dem System mittels </w:t>
      </w:r>
      <w:proofErr w:type="gramStart"/>
      <w:r w:rsidRPr="00A73E67">
        <w:rPr>
          <w:rFonts w:asciiTheme="minorHAnsi" w:eastAsiaTheme="minorHAnsi" w:hAnsiTheme="minorHAnsi" w:cstheme="minorBidi"/>
          <w:b w:val="0"/>
          <w:bCs w:val="0"/>
          <w:color w:val="auto"/>
          <w:sz w:val="24"/>
          <w:szCs w:val="24"/>
          <w:lang w:val="de-DE"/>
        </w:rPr>
        <w:t>einem Token</w:t>
      </w:r>
      <w:proofErr w:type="gramEnd"/>
      <w:r w:rsidRPr="00A73E67">
        <w:rPr>
          <w:rFonts w:asciiTheme="minorHAnsi" w:eastAsiaTheme="minorHAnsi" w:hAnsiTheme="minorHAnsi" w:cstheme="minorBidi"/>
          <w:b w:val="0"/>
          <w:bCs w:val="0"/>
          <w:color w:val="auto"/>
          <w:sz w:val="24"/>
          <w:szCs w:val="24"/>
          <w:lang w:val="de-DE"/>
        </w:rPr>
        <w:t xml:space="preserve"> authentisieren, um Falscheingaben und Missbrauch zu vermeiden. Die Implementierung wird ohne Front-End zur Verfügung gestellt und nur über eine REST-API implementiert. Als Datenübertragungsformat dient JSON.</w:t>
      </w:r>
      <w:r w:rsidR="00205958">
        <w:rPr>
          <w:rFonts w:asciiTheme="minorHAnsi" w:eastAsiaTheme="minorHAnsi" w:hAnsiTheme="minorHAnsi" w:cstheme="minorBidi"/>
          <w:b w:val="0"/>
          <w:bCs w:val="0"/>
          <w:color w:val="auto"/>
          <w:sz w:val="24"/>
          <w:szCs w:val="24"/>
          <w:lang w:val="de-DE"/>
        </w:rPr>
        <w:t xml:space="preserve"> </w:t>
      </w:r>
    </w:p>
    <w:p w14:paraId="3C4EEFC8" w14:textId="77777777" w:rsidR="00A73E67" w:rsidRDefault="00A73E67" w:rsidP="00A73E67">
      <w:pPr>
        <w:pStyle w:val="Heading2"/>
        <w:rPr>
          <w:rFonts w:asciiTheme="minorHAnsi" w:eastAsiaTheme="minorHAnsi" w:hAnsiTheme="minorHAnsi" w:cstheme="minorBidi"/>
          <w:b w:val="0"/>
          <w:bCs w:val="0"/>
          <w:color w:val="auto"/>
          <w:sz w:val="24"/>
          <w:szCs w:val="24"/>
          <w:lang w:val="de-DE"/>
        </w:rPr>
      </w:pPr>
      <w:r w:rsidRPr="00A73E67">
        <w:rPr>
          <w:rFonts w:asciiTheme="minorHAnsi" w:eastAsiaTheme="minorHAnsi" w:hAnsiTheme="minorHAnsi" w:cstheme="minorBidi"/>
          <w:b w:val="0"/>
          <w:bCs w:val="0"/>
          <w:color w:val="auto"/>
          <w:sz w:val="24"/>
          <w:szCs w:val="24"/>
          <w:lang w:val="de-DE"/>
        </w:rPr>
        <w:t>Die genaue Anforderungsbeschreibung ist unter Moodle der Veranstaltung "Software-Architektur" verfügbar.</w:t>
      </w:r>
    </w:p>
    <w:p w14:paraId="3B519709" w14:textId="77777777" w:rsidR="00205958" w:rsidRPr="00205958" w:rsidRDefault="00205958" w:rsidP="00205958">
      <w:pPr>
        <w:pStyle w:val="BodyText"/>
        <w:rPr>
          <w:lang w:val="de-DE"/>
        </w:rPr>
      </w:pPr>
    </w:p>
    <w:p w14:paraId="441C03C5" w14:textId="77777777" w:rsidR="00A73E67" w:rsidRDefault="00AE165D">
      <w:pPr>
        <w:pStyle w:val="Heading2"/>
        <w:rPr>
          <w:lang w:val="de-DE"/>
        </w:rPr>
      </w:pPr>
      <w:r w:rsidRPr="00A73E67">
        <w:rPr>
          <w:lang w:val="de-DE"/>
        </w:rPr>
        <w:t>Qualitätsziele</w:t>
      </w:r>
      <w:bookmarkStart w:id="4" w:name="_stakeholder"/>
      <w:bookmarkEnd w:id="4"/>
    </w:p>
    <w:p w14:paraId="2C3F8F55" w14:textId="4A2DC47D" w:rsidR="00174BBC" w:rsidRPr="00174BBC" w:rsidRDefault="00A73E67" w:rsidP="00174BBC">
      <w:pPr>
        <w:pStyle w:val="Heading2"/>
        <w:spacing w:after="240"/>
        <w:rPr>
          <w:rFonts w:asciiTheme="minorHAnsi" w:eastAsiaTheme="minorHAnsi" w:hAnsiTheme="minorHAnsi" w:cstheme="minorBidi"/>
          <w:b w:val="0"/>
          <w:bCs w:val="0"/>
          <w:color w:val="auto"/>
          <w:sz w:val="24"/>
          <w:szCs w:val="24"/>
          <w:lang w:val="de-DE"/>
        </w:rPr>
      </w:pPr>
      <w:r w:rsidRPr="00A73E67">
        <w:rPr>
          <w:rFonts w:asciiTheme="minorHAnsi" w:eastAsiaTheme="minorHAnsi" w:hAnsiTheme="minorHAnsi" w:cstheme="minorBidi"/>
          <w:b w:val="0"/>
          <w:bCs w:val="0"/>
          <w:color w:val="auto"/>
          <w:sz w:val="24"/>
          <w:szCs w:val="24"/>
          <w:lang w:val="de-DE"/>
        </w:rPr>
        <w:t>Folgende Qualitätszi</w:t>
      </w:r>
      <w:r w:rsidR="00174BBC">
        <w:rPr>
          <w:rFonts w:asciiTheme="minorHAnsi" w:eastAsiaTheme="minorHAnsi" w:hAnsiTheme="minorHAnsi" w:cstheme="minorBidi"/>
          <w:b w:val="0"/>
          <w:bCs w:val="0"/>
          <w:color w:val="auto"/>
          <w:sz w:val="24"/>
          <w:szCs w:val="24"/>
          <w:lang w:val="de-DE"/>
        </w:rPr>
        <w:t>ele sind zwingend erforderlich:</w:t>
      </w:r>
    </w:p>
    <w:tbl>
      <w:tblPr>
        <w:tblStyle w:val="TableGrid"/>
        <w:tblW w:w="0" w:type="auto"/>
        <w:tblLook w:val="04A0" w:firstRow="1" w:lastRow="0" w:firstColumn="1" w:lastColumn="0" w:noHBand="0" w:noVBand="1"/>
      </w:tblPr>
      <w:tblGrid>
        <w:gridCol w:w="2972"/>
        <w:gridCol w:w="6424"/>
      </w:tblGrid>
      <w:tr w:rsidR="002523C6" w14:paraId="06B9895A" w14:textId="77777777" w:rsidTr="00174BBC">
        <w:tc>
          <w:tcPr>
            <w:tcW w:w="2972" w:type="dxa"/>
          </w:tcPr>
          <w:p w14:paraId="3D36CD8F" w14:textId="241AA9CD" w:rsidR="002523C6" w:rsidRPr="002523C6" w:rsidRDefault="002523C6" w:rsidP="002523C6">
            <w:pPr>
              <w:pStyle w:val="BodyText"/>
              <w:spacing w:before="0" w:after="0"/>
              <w:rPr>
                <w:b/>
                <w:lang w:val="de-DE"/>
              </w:rPr>
            </w:pPr>
            <w:r w:rsidRPr="002523C6">
              <w:rPr>
                <w:b/>
                <w:lang w:val="de-DE"/>
              </w:rPr>
              <w:t>Priorität</w:t>
            </w:r>
          </w:p>
        </w:tc>
        <w:tc>
          <w:tcPr>
            <w:tcW w:w="6424" w:type="dxa"/>
          </w:tcPr>
          <w:p w14:paraId="7A78C8BA" w14:textId="1AE4FA0A" w:rsidR="002523C6" w:rsidRPr="002523C6" w:rsidRDefault="002523C6" w:rsidP="002523C6">
            <w:pPr>
              <w:pStyle w:val="BodyText"/>
              <w:spacing w:before="0" w:after="0"/>
              <w:rPr>
                <w:b/>
                <w:lang w:val="de-DE"/>
              </w:rPr>
            </w:pPr>
            <w:r w:rsidRPr="002523C6">
              <w:rPr>
                <w:b/>
                <w:lang w:val="de-DE"/>
              </w:rPr>
              <w:t>Qualitätsziel</w:t>
            </w:r>
          </w:p>
        </w:tc>
      </w:tr>
      <w:tr w:rsidR="002523C6" w14:paraId="5F5426B9" w14:textId="77777777" w:rsidTr="00174BBC">
        <w:tc>
          <w:tcPr>
            <w:tcW w:w="2972" w:type="dxa"/>
          </w:tcPr>
          <w:p w14:paraId="16D6E5E3" w14:textId="5D591571" w:rsidR="002523C6" w:rsidRDefault="002523C6" w:rsidP="002523C6">
            <w:pPr>
              <w:pStyle w:val="BodyText"/>
              <w:spacing w:before="0" w:after="0"/>
              <w:rPr>
                <w:lang w:val="de-DE"/>
              </w:rPr>
            </w:pPr>
            <w:r>
              <w:rPr>
                <w:lang w:val="de-DE"/>
              </w:rPr>
              <w:t>1</w:t>
            </w:r>
          </w:p>
        </w:tc>
        <w:tc>
          <w:tcPr>
            <w:tcW w:w="6424" w:type="dxa"/>
          </w:tcPr>
          <w:p w14:paraId="4D3E050A" w14:textId="591DBB53" w:rsidR="002523C6" w:rsidRDefault="00174BBC" w:rsidP="002523C6">
            <w:pPr>
              <w:pStyle w:val="BodyText"/>
              <w:spacing w:before="0" w:after="0"/>
              <w:rPr>
                <w:lang w:val="de-DE"/>
              </w:rPr>
            </w:pPr>
            <w:r>
              <w:rPr>
                <w:lang w:val="de-DE"/>
              </w:rPr>
              <w:t>Hochverfügbarkeit des Systems</w:t>
            </w:r>
          </w:p>
        </w:tc>
      </w:tr>
      <w:tr w:rsidR="002523C6" w14:paraId="7CD3EDD2" w14:textId="77777777" w:rsidTr="00174BBC">
        <w:tc>
          <w:tcPr>
            <w:tcW w:w="2972" w:type="dxa"/>
          </w:tcPr>
          <w:p w14:paraId="3A5E7C19" w14:textId="3D9878A7" w:rsidR="002523C6" w:rsidRDefault="002523C6" w:rsidP="002523C6">
            <w:pPr>
              <w:pStyle w:val="BodyText"/>
              <w:spacing w:before="0" w:after="0"/>
              <w:rPr>
                <w:lang w:val="de-DE"/>
              </w:rPr>
            </w:pPr>
            <w:r>
              <w:rPr>
                <w:lang w:val="de-DE"/>
              </w:rPr>
              <w:t>2</w:t>
            </w:r>
          </w:p>
        </w:tc>
        <w:tc>
          <w:tcPr>
            <w:tcW w:w="6424" w:type="dxa"/>
          </w:tcPr>
          <w:p w14:paraId="55CB8C58" w14:textId="62FEE1C2" w:rsidR="002523C6" w:rsidRDefault="00174BBC" w:rsidP="002523C6">
            <w:pPr>
              <w:pStyle w:val="BodyText"/>
              <w:spacing w:before="0" w:after="0"/>
              <w:rPr>
                <w:lang w:val="de-DE"/>
              </w:rPr>
            </w:pPr>
            <w:r>
              <w:rPr>
                <w:lang w:val="de-DE"/>
              </w:rPr>
              <w:t>Konsistente Datenhaltung</w:t>
            </w:r>
          </w:p>
        </w:tc>
      </w:tr>
      <w:tr w:rsidR="002523C6" w14:paraId="505FD636" w14:textId="77777777" w:rsidTr="00174BBC">
        <w:tc>
          <w:tcPr>
            <w:tcW w:w="2972" w:type="dxa"/>
          </w:tcPr>
          <w:p w14:paraId="69579A08" w14:textId="1D872500" w:rsidR="002523C6" w:rsidRDefault="002523C6" w:rsidP="002523C6">
            <w:pPr>
              <w:pStyle w:val="BodyText"/>
              <w:spacing w:before="0" w:after="0"/>
              <w:rPr>
                <w:lang w:val="de-DE"/>
              </w:rPr>
            </w:pPr>
            <w:r>
              <w:rPr>
                <w:lang w:val="de-DE"/>
              </w:rPr>
              <w:t>3</w:t>
            </w:r>
          </w:p>
        </w:tc>
        <w:tc>
          <w:tcPr>
            <w:tcW w:w="6424" w:type="dxa"/>
          </w:tcPr>
          <w:p w14:paraId="60BD11C6" w14:textId="770BF2BF" w:rsidR="002523C6" w:rsidRDefault="00174BBC" w:rsidP="002523C6">
            <w:pPr>
              <w:pStyle w:val="BodyText"/>
              <w:spacing w:before="0" w:after="0"/>
              <w:rPr>
                <w:lang w:val="de-DE"/>
              </w:rPr>
            </w:pPr>
            <w:r>
              <w:rPr>
                <w:lang w:val="de-DE"/>
              </w:rPr>
              <w:t>Intuitive und einfache REST-Schnittstelle</w:t>
            </w:r>
          </w:p>
        </w:tc>
      </w:tr>
      <w:tr w:rsidR="002523C6" w14:paraId="6FFE930F" w14:textId="77777777" w:rsidTr="00174BBC">
        <w:tc>
          <w:tcPr>
            <w:tcW w:w="2972" w:type="dxa"/>
          </w:tcPr>
          <w:p w14:paraId="702A7DF0" w14:textId="74562F8D" w:rsidR="002523C6" w:rsidRDefault="00174BBC" w:rsidP="002523C6">
            <w:pPr>
              <w:pStyle w:val="BodyText"/>
              <w:spacing w:before="0" w:after="0"/>
              <w:rPr>
                <w:lang w:val="de-DE"/>
              </w:rPr>
            </w:pPr>
            <w:r>
              <w:rPr>
                <w:lang w:val="de-DE"/>
              </w:rPr>
              <w:t>4</w:t>
            </w:r>
          </w:p>
        </w:tc>
        <w:tc>
          <w:tcPr>
            <w:tcW w:w="6424" w:type="dxa"/>
          </w:tcPr>
          <w:p w14:paraId="292E4AF6" w14:textId="58040BDB" w:rsidR="002523C6" w:rsidRDefault="00174BBC" w:rsidP="002523C6">
            <w:pPr>
              <w:pStyle w:val="BodyText"/>
              <w:spacing w:before="0" w:after="0"/>
              <w:rPr>
                <w:lang w:val="de-DE"/>
              </w:rPr>
            </w:pPr>
            <w:r>
              <w:rPr>
                <w:lang w:val="de-DE"/>
              </w:rPr>
              <w:t>Sichere Authentifizierung von Nutzern (Schutz vor Missbrauch)</w:t>
            </w:r>
          </w:p>
        </w:tc>
      </w:tr>
      <w:tr w:rsidR="00174BBC" w14:paraId="6E48A7B1" w14:textId="77777777" w:rsidTr="00174BBC">
        <w:tc>
          <w:tcPr>
            <w:tcW w:w="2972" w:type="dxa"/>
          </w:tcPr>
          <w:p w14:paraId="59188DD6" w14:textId="296B36F9" w:rsidR="00174BBC" w:rsidRDefault="00174BBC" w:rsidP="002523C6">
            <w:pPr>
              <w:pStyle w:val="BodyText"/>
              <w:spacing w:before="0" w:after="0"/>
              <w:rPr>
                <w:lang w:val="de-DE"/>
              </w:rPr>
            </w:pPr>
            <w:r>
              <w:rPr>
                <w:lang w:val="de-DE"/>
              </w:rPr>
              <w:t>5</w:t>
            </w:r>
          </w:p>
        </w:tc>
        <w:tc>
          <w:tcPr>
            <w:tcW w:w="6424" w:type="dxa"/>
          </w:tcPr>
          <w:p w14:paraId="1E062F13" w14:textId="3E7FE5E4" w:rsidR="00174BBC" w:rsidRDefault="00174BBC" w:rsidP="002523C6">
            <w:pPr>
              <w:pStyle w:val="BodyText"/>
              <w:spacing w:before="0" w:after="0"/>
              <w:rPr>
                <w:lang w:val="de-DE"/>
              </w:rPr>
            </w:pPr>
            <w:r>
              <w:rPr>
                <w:lang w:val="de-DE"/>
              </w:rPr>
              <w:t>Portierbarkeit in andere Umgebungen, z.B. anderes Frontend (Verwendung REST-Schnittstelle)</w:t>
            </w:r>
          </w:p>
        </w:tc>
      </w:tr>
    </w:tbl>
    <w:p w14:paraId="667DEEAF" w14:textId="27309075" w:rsidR="00A73E67" w:rsidRDefault="00A73E67">
      <w:pPr>
        <w:pStyle w:val="Heading2"/>
        <w:rPr>
          <w:lang w:val="de-DE"/>
        </w:rPr>
      </w:pPr>
    </w:p>
    <w:p w14:paraId="083A8A8A" w14:textId="77777777" w:rsidR="008D5194" w:rsidRDefault="00AE165D">
      <w:pPr>
        <w:pStyle w:val="Heading2"/>
        <w:rPr>
          <w:lang w:val="de-DE"/>
        </w:rPr>
      </w:pPr>
      <w:r w:rsidRPr="00A73E67">
        <w:rPr>
          <w:lang w:val="de-DE"/>
        </w:rPr>
        <w:t>Stakeholder</w:t>
      </w:r>
    </w:p>
    <w:p w14:paraId="48E1973D" w14:textId="77777777" w:rsidR="00A73E67" w:rsidRDefault="00A73E67" w:rsidP="00A73E67">
      <w:pPr>
        <w:pStyle w:val="BodyText"/>
        <w:rPr>
          <w:lang w:val="de-DE"/>
        </w:rPr>
      </w:pPr>
      <w:r w:rsidRPr="00A73E67">
        <w:rPr>
          <w:lang w:val="de-DE"/>
        </w:rPr>
        <w:t xml:space="preserve">Stakeholder des Systems sind in erster Linie die Studenten der Hochschule München sowie die Administratoren des Systems. Studenten können dabei als Ausleiher und/oder als Anbieter fungieren, daher wird </w:t>
      </w:r>
      <w:r w:rsidR="00205958">
        <w:rPr>
          <w:lang w:val="de-DE"/>
        </w:rPr>
        <w:t>deren</w:t>
      </w:r>
      <w:r w:rsidRPr="00A73E67">
        <w:rPr>
          <w:lang w:val="de-DE"/>
        </w:rPr>
        <w:t xml:space="preserve"> Funktion in zwei Bereiche aufgeteilt. Folgendes Use Case Diagramm verdeutlicht die Zusammenhänge:</w:t>
      </w:r>
    </w:p>
    <w:p w14:paraId="1173E777" w14:textId="77777777" w:rsidR="00205958" w:rsidRPr="00A73E67" w:rsidRDefault="00205958" w:rsidP="00A73E67">
      <w:pPr>
        <w:pStyle w:val="BodyText"/>
        <w:rPr>
          <w:lang w:val="de-DE"/>
        </w:rPr>
      </w:pPr>
    </w:p>
    <w:p w14:paraId="26836DB7" w14:textId="77777777" w:rsidR="00A73E67" w:rsidRDefault="00A73E67" w:rsidP="00A73E67">
      <w:pPr>
        <w:pStyle w:val="BodyText"/>
        <w:ind w:left="720"/>
        <w:rPr>
          <w:lang w:val="de-DE"/>
        </w:rPr>
      </w:pPr>
      <w:r w:rsidRPr="00A73E67">
        <w:rPr>
          <w:noProof/>
          <w:lang w:val="en-GB" w:eastAsia="en-GB"/>
        </w:rPr>
        <w:lastRenderedPageBreak/>
        <w:drawing>
          <wp:inline distT="0" distB="0" distL="0" distR="0" wp14:anchorId="523AB408" wp14:editId="31198281">
            <wp:extent cx="5972810" cy="4095812"/>
            <wp:effectExtent l="0" t="0" r="8890" b="0"/>
            <wp:docPr id="4" name="Grafik 4" descr="C:\Users\Nelson\IdeaProjects\shareit-summer-2017-teama\documentation\images\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lson\IdeaProjects\shareit-summer-2017-teama\documentation\images\UseCaseDiagr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2810" cy="4095812"/>
                    </a:xfrm>
                    <a:prstGeom prst="rect">
                      <a:avLst/>
                    </a:prstGeom>
                    <a:noFill/>
                    <a:ln>
                      <a:noFill/>
                    </a:ln>
                  </pic:spPr>
                </pic:pic>
              </a:graphicData>
            </a:graphic>
          </wp:inline>
        </w:drawing>
      </w:r>
    </w:p>
    <w:p w14:paraId="06FB4D53" w14:textId="77777777" w:rsidR="00174BBC" w:rsidRDefault="00174BBC" w:rsidP="00A73E67">
      <w:pPr>
        <w:pStyle w:val="BodyText"/>
        <w:rPr>
          <w:lang w:val="de-DE"/>
        </w:rPr>
      </w:pPr>
    </w:p>
    <w:p w14:paraId="1B14C2C6" w14:textId="303E60D2" w:rsidR="00A73E67" w:rsidRPr="00A73E67" w:rsidRDefault="00A73E67" w:rsidP="00A73E67">
      <w:pPr>
        <w:pStyle w:val="BodyText"/>
        <w:rPr>
          <w:lang w:val="de-DE"/>
        </w:rPr>
      </w:pPr>
      <w:r w:rsidRPr="00A73E67">
        <w:rPr>
          <w:lang w:val="de-DE"/>
        </w:rPr>
        <w:t>Für die Administratoren ist die Beschreibung des Systems wichtig, da diese das System entwickeln, betreiben sowie supporten müssen.</w:t>
      </w:r>
    </w:p>
    <w:p w14:paraId="492548AE" w14:textId="64BC6238" w:rsidR="00134010" w:rsidRDefault="00A73E67" w:rsidP="00A73E67">
      <w:pPr>
        <w:pStyle w:val="BodyText"/>
        <w:rPr>
          <w:lang w:val="de-DE"/>
        </w:rPr>
      </w:pPr>
      <w:r w:rsidRPr="00A73E67">
        <w:rPr>
          <w:lang w:val="de-DE"/>
        </w:rPr>
        <w:t>Die eigentliche Zielgruppe des Systems ist an die Studenten der Hochschule München gerichtet, welche somit Hauptbestandteil des Systems sind und zwingend als Stakeholder aufgenommen werden müssen.</w:t>
      </w:r>
    </w:p>
    <w:tbl>
      <w:tblPr>
        <w:tblW w:w="5000" w:type="pct"/>
        <w:tblLook w:val="07E0" w:firstRow="1" w:lastRow="1" w:firstColumn="1" w:lastColumn="1" w:noHBand="1" w:noVBand="1"/>
      </w:tblPr>
      <w:tblGrid>
        <w:gridCol w:w="1872"/>
        <w:gridCol w:w="2077"/>
        <w:gridCol w:w="2166"/>
        <w:gridCol w:w="3291"/>
      </w:tblGrid>
      <w:tr w:rsidR="00134010" w:rsidRPr="00402731" w14:paraId="3606A199" w14:textId="77777777" w:rsidTr="00EC7DF1">
        <w:tc>
          <w:tcPr>
            <w:tcW w:w="0" w:type="auto"/>
            <w:tcBorders>
              <w:bottom w:val="single" w:sz="0" w:space="0" w:color="auto"/>
            </w:tcBorders>
            <w:vAlign w:val="bottom"/>
          </w:tcPr>
          <w:p w14:paraId="6E01CC0B" w14:textId="77777777" w:rsidR="00134010" w:rsidRPr="00402731" w:rsidRDefault="00134010" w:rsidP="00EC7DF1">
            <w:pPr>
              <w:pStyle w:val="Compact"/>
              <w:rPr>
                <w:lang w:val="de-DE"/>
              </w:rPr>
            </w:pPr>
            <w:r w:rsidRPr="00402731">
              <w:rPr>
                <w:lang w:val="de-DE"/>
              </w:rPr>
              <w:t>Rolle</w:t>
            </w:r>
          </w:p>
        </w:tc>
        <w:tc>
          <w:tcPr>
            <w:tcW w:w="0" w:type="auto"/>
            <w:tcBorders>
              <w:bottom w:val="single" w:sz="0" w:space="0" w:color="auto"/>
            </w:tcBorders>
          </w:tcPr>
          <w:p w14:paraId="55FDBFA6" w14:textId="77777777" w:rsidR="00134010" w:rsidRPr="00402731" w:rsidRDefault="00134010" w:rsidP="00EC7DF1">
            <w:pPr>
              <w:pStyle w:val="Compact"/>
              <w:rPr>
                <w:lang w:val="de-DE"/>
              </w:rPr>
            </w:pPr>
            <w:r w:rsidRPr="00402731">
              <w:rPr>
                <w:lang w:val="de-DE"/>
              </w:rPr>
              <w:t>Abnahmerelevanz</w:t>
            </w:r>
          </w:p>
        </w:tc>
        <w:tc>
          <w:tcPr>
            <w:tcW w:w="0" w:type="auto"/>
            <w:tcBorders>
              <w:bottom w:val="single" w:sz="0" w:space="0" w:color="auto"/>
            </w:tcBorders>
          </w:tcPr>
          <w:p w14:paraId="02AE34AD" w14:textId="77777777" w:rsidR="00134010" w:rsidRPr="00402731" w:rsidRDefault="00134010" w:rsidP="00EC7DF1">
            <w:pPr>
              <w:pStyle w:val="Compact"/>
              <w:rPr>
                <w:lang w:val="de-DE"/>
              </w:rPr>
            </w:pPr>
            <w:r w:rsidRPr="00402731">
              <w:rPr>
                <w:lang w:val="de-DE"/>
              </w:rPr>
              <w:t>Klassifizierung</w:t>
            </w:r>
          </w:p>
        </w:tc>
        <w:tc>
          <w:tcPr>
            <w:tcW w:w="0" w:type="auto"/>
            <w:tcBorders>
              <w:bottom w:val="single" w:sz="0" w:space="0" w:color="auto"/>
            </w:tcBorders>
            <w:vAlign w:val="bottom"/>
          </w:tcPr>
          <w:p w14:paraId="70277D81" w14:textId="77777777" w:rsidR="00134010" w:rsidRPr="00402731" w:rsidRDefault="00134010" w:rsidP="00EC7DF1">
            <w:pPr>
              <w:pStyle w:val="Compact"/>
              <w:rPr>
                <w:lang w:val="de-DE"/>
              </w:rPr>
            </w:pPr>
            <w:r w:rsidRPr="00402731">
              <w:rPr>
                <w:lang w:val="de-DE"/>
              </w:rPr>
              <w:t>Erwartungshaltung</w:t>
            </w:r>
          </w:p>
        </w:tc>
      </w:tr>
      <w:tr w:rsidR="00134010" w:rsidRPr="00402731" w14:paraId="50D35CBA" w14:textId="77777777" w:rsidTr="00EC7DF1">
        <w:tc>
          <w:tcPr>
            <w:tcW w:w="0" w:type="auto"/>
          </w:tcPr>
          <w:p w14:paraId="37722BFF" w14:textId="77777777" w:rsidR="00134010" w:rsidRPr="00402731" w:rsidRDefault="00134010" w:rsidP="00EC7DF1">
            <w:pPr>
              <w:rPr>
                <w:lang w:val="de-DE"/>
              </w:rPr>
            </w:pPr>
            <w:r w:rsidRPr="00402731">
              <w:rPr>
                <w:i/>
                <w:lang w:val="de-DE"/>
              </w:rPr>
              <w:t>Anbieter</w:t>
            </w:r>
          </w:p>
        </w:tc>
        <w:tc>
          <w:tcPr>
            <w:tcW w:w="0" w:type="auto"/>
          </w:tcPr>
          <w:p w14:paraId="320E9F11" w14:textId="77777777" w:rsidR="00134010" w:rsidRPr="00402731" w:rsidRDefault="00134010" w:rsidP="00EC7DF1">
            <w:pPr>
              <w:rPr>
                <w:i/>
                <w:lang w:val="de-DE"/>
              </w:rPr>
            </w:pPr>
            <w:r w:rsidRPr="00402731">
              <w:rPr>
                <w:i/>
                <w:lang w:val="de-DE"/>
              </w:rPr>
              <w:t>Ja</w:t>
            </w:r>
          </w:p>
        </w:tc>
        <w:tc>
          <w:tcPr>
            <w:tcW w:w="0" w:type="auto"/>
          </w:tcPr>
          <w:p w14:paraId="75F92950" w14:textId="77777777" w:rsidR="00134010" w:rsidRPr="00402731" w:rsidRDefault="00134010" w:rsidP="00EC7DF1">
            <w:pPr>
              <w:rPr>
                <w:i/>
                <w:lang w:val="de-DE"/>
              </w:rPr>
            </w:pPr>
            <w:r w:rsidRPr="00402731">
              <w:rPr>
                <w:i/>
                <w:lang w:val="de-DE"/>
              </w:rPr>
              <w:t>Informieren und involvieren</w:t>
            </w:r>
          </w:p>
        </w:tc>
        <w:tc>
          <w:tcPr>
            <w:tcW w:w="0" w:type="auto"/>
          </w:tcPr>
          <w:p w14:paraId="72B2CF9B" w14:textId="77777777" w:rsidR="00134010" w:rsidRPr="00402731" w:rsidRDefault="00134010" w:rsidP="00EC7DF1">
            <w:pPr>
              <w:rPr>
                <w:lang w:val="de-DE"/>
              </w:rPr>
            </w:pPr>
            <w:r w:rsidRPr="00402731">
              <w:rPr>
                <w:i/>
                <w:lang w:val="de-DE"/>
              </w:rPr>
              <w:t>Muss Medien im System einstellen und verwalten können</w:t>
            </w:r>
          </w:p>
        </w:tc>
      </w:tr>
      <w:tr w:rsidR="00134010" w:rsidRPr="00402731" w14:paraId="54B4D79B" w14:textId="77777777" w:rsidTr="00EC7DF1">
        <w:tc>
          <w:tcPr>
            <w:tcW w:w="0" w:type="auto"/>
          </w:tcPr>
          <w:p w14:paraId="5799294E" w14:textId="77777777" w:rsidR="00134010" w:rsidRPr="00402731" w:rsidRDefault="00134010" w:rsidP="00EC7DF1">
            <w:pPr>
              <w:rPr>
                <w:lang w:val="de-DE"/>
              </w:rPr>
            </w:pPr>
            <w:r w:rsidRPr="00402731">
              <w:rPr>
                <w:i/>
                <w:lang w:val="de-DE"/>
              </w:rPr>
              <w:t>Ausleiher</w:t>
            </w:r>
          </w:p>
        </w:tc>
        <w:tc>
          <w:tcPr>
            <w:tcW w:w="0" w:type="auto"/>
          </w:tcPr>
          <w:p w14:paraId="29D27818" w14:textId="77777777" w:rsidR="00134010" w:rsidRPr="00402731" w:rsidRDefault="00134010" w:rsidP="00EC7DF1">
            <w:pPr>
              <w:rPr>
                <w:i/>
                <w:lang w:val="de-DE"/>
              </w:rPr>
            </w:pPr>
            <w:r w:rsidRPr="00402731">
              <w:rPr>
                <w:i/>
                <w:lang w:val="de-DE"/>
              </w:rPr>
              <w:t>Ja</w:t>
            </w:r>
          </w:p>
        </w:tc>
        <w:tc>
          <w:tcPr>
            <w:tcW w:w="0" w:type="auto"/>
          </w:tcPr>
          <w:p w14:paraId="0A55F3A2" w14:textId="77777777" w:rsidR="00134010" w:rsidRPr="00402731" w:rsidRDefault="00134010" w:rsidP="00EC7DF1">
            <w:pPr>
              <w:rPr>
                <w:i/>
                <w:lang w:val="de-DE"/>
              </w:rPr>
            </w:pPr>
            <w:r w:rsidRPr="00402731">
              <w:rPr>
                <w:i/>
                <w:lang w:val="de-DE"/>
              </w:rPr>
              <w:t>Informieren und involvieren</w:t>
            </w:r>
          </w:p>
        </w:tc>
        <w:tc>
          <w:tcPr>
            <w:tcW w:w="0" w:type="auto"/>
          </w:tcPr>
          <w:p w14:paraId="1E704932" w14:textId="77777777" w:rsidR="00134010" w:rsidRPr="00402731" w:rsidRDefault="00134010" w:rsidP="00EC7DF1">
            <w:pPr>
              <w:rPr>
                <w:lang w:val="de-DE"/>
              </w:rPr>
            </w:pPr>
            <w:r w:rsidRPr="00402731">
              <w:rPr>
                <w:i/>
                <w:lang w:val="de-DE"/>
              </w:rPr>
              <w:t>Muss Medien im System ausleihen und verwalten können</w:t>
            </w:r>
          </w:p>
        </w:tc>
      </w:tr>
      <w:tr w:rsidR="00134010" w:rsidRPr="00402731" w14:paraId="360479AB" w14:textId="77777777" w:rsidTr="00EC7DF1">
        <w:tc>
          <w:tcPr>
            <w:tcW w:w="0" w:type="auto"/>
          </w:tcPr>
          <w:p w14:paraId="38C04A59" w14:textId="77777777" w:rsidR="00134010" w:rsidRPr="00402731" w:rsidRDefault="00134010" w:rsidP="00EC7DF1">
            <w:pPr>
              <w:rPr>
                <w:i/>
                <w:lang w:val="de-DE"/>
              </w:rPr>
            </w:pPr>
            <w:r w:rsidRPr="00402731">
              <w:rPr>
                <w:i/>
                <w:lang w:val="de-DE"/>
              </w:rPr>
              <w:t>Administratoren</w:t>
            </w:r>
          </w:p>
        </w:tc>
        <w:tc>
          <w:tcPr>
            <w:tcW w:w="0" w:type="auto"/>
          </w:tcPr>
          <w:p w14:paraId="43F10788" w14:textId="77777777" w:rsidR="00134010" w:rsidRPr="00402731" w:rsidRDefault="00134010" w:rsidP="00EC7DF1">
            <w:pPr>
              <w:rPr>
                <w:i/>
                <w:lang w:val="de-DE"/>
              </w:rPr>
            </w:pPr>
            <w:r w:rsidRPr="00402731">
              <w:rPr>
                <w:i/>
                <w:lang w:val="de-DE"/>
              </w:rPr>
              <w:t>Nein</w:t>
            </w:r>
          </w:p>
        </w:tc>
        <w:tc>
          <w:tcPr>
            <w:tcW w:w="0" w:type="auto"/>
          </w:tcPr>
          <w:p w14:paraId="10BAC606" w14:textId="77777777" w:rsidR="00134010" w:rsidRPr="00402731" w:rsidRDefault="00134010" w:rsidP="00EC7DF1">
            <w:pPr>
              <w:rPr>
                <w:i/>
                <w:lang w:val="de-DE"/>
              </w:rPr>
            </w:pPr>
            <w:r w:rsidRPr="00402731">
              <w:rPr>
                <w:i/>
                <w:lang w:val="de-DE"/>
              </w:rPr>
              <w:t>Zufriedenstellen</w:t>
            </w:r>
          </w:p>
        </w:tc>
        <w:tc>
          <w:tcPr>
            <w:tcW w:w="0" w:type="auto"/>
          </w:tcPr>
          <w:p w14:paraId="684B90F2" w14:textId="77777777" w:rsidR="00134010" w:rsidRPr="00402731" w:rsidRDefault="00134010" w:rsidP="00EC7DF1">
            <w:pPr>
              <w:rPr>
                <w:i/>
                <w:lang w:val="de-DE"/>
              </w:rPr>
            </w:pPr>
            <w:r w:rsidRPr="00402731">
              <w:rPr>
                <w:i/>
                <w:lang w:val="de-DE"/>
              </w:rPr>
              <w:t>Müssen das System entwickeln, betreiben sowie supporten</w:t>
            </w:r>
          </w:p>
        </w:tc>
      </w:tr>
    </w:tbl>
    <w:p w14:paraId="0818170F" w14:textId="77777777" w:rsidR="008D5194" w:rsidRPr="00B1383A" w:rsidRDefault="00AE165D">
      <w:pPr>
        <w:pStyle w:val="Heading1"/>
        <w:rPr>
          <w:lang w:val="de-DE"/>
        </w:rPr>
      </w:pPr>
      <w:bookmarkStart w:id="5" w:name="section-architecture-constraints"/>
      <w:bookmarkEnd w:id="5"/>
      <w:r w:rsidRPr="00B1383A">
        <w:rPr>
          <w:lang w:val="de-DE"/>
        </w:rPr>
        <w:lastRenderedPageBreak/>
        <w:t>Randbedingungen</w:t>
      </w:r>
    </w:p>
    <w:p w14:paraId="1F395891" w14:textId="77777777" w:rsidR="008B0309" w:rsidRPr="008B0309" w:rsidRDefault="008B0309" w:rsidP="008B0309">
      <w:pPr>
        <w:pStyle w:val="BodyText"/>
        <w:rPr>
          <w:lang w:val="de-DE"/>
        </w:rPr>
      </w:pPr>
      <w:r w:rsidRPr="008B0309">
        <w:rPr>
          <w:lang w:val="de-DE"/>
        </w:rPr>
        <w:t>Wichtige Randbedingung ist z.B., dass eine sichere Authentifizierung am System erfolgen muss. Des Weiteren muss eine klar erkennbare Schichtenarchitektur befolgt werden, sodass keine unerlaubten Abhängigkeiten innerhalb der REST-Architektur bestehen.</w:t>
      </w:r>
    </w:p>
    <w:p w14:paraId="76077C67" w14:textId="77777777" w:rsidR="008B0309" w:rsidRPr="008B0309" w:rsidRDefault="008B0309" w:rsidP="008B0309">
      <w:pPr>
        <w:pStyle w:val="BodyText"/>
        <w:rPr>
          <w:lang w:val="de-DE"/>
        </w:rPr>
      </w:pPr>
      <w:r w:rsidRPr="008B0309">
        <w:rPr>
          <w:lang w:val="de-DE"/>
        </w:rPr>
        <w:t>Grundsätzlich sollen die Bestandteile des Systems als gesamtes als OpenSource-Projekt zur Vefügung stehen. Die Implementierung soll in der Programmiersprache Java erfolgen. Eingebettet in einen Jetty-Server soll das Jersey RESTful-Webservices Framework anhand der JAX-RS Bibliothek zur Implementierung verwendet werden. Für die Persistenzierung ist Hibernate vorgesehen.</w:t>
      </w:r>
    </w:p>
    <w:p w14:paraId="183C716F" w14:textId="77777777" w:rsidR="008B0309" w:rsidRPr="008B0309" w:rsidRDefault="008B0309" w:rsidP="008B0309">
      <w:pPr>
        <w:pStyle w:val="BodyText"/>
        <w:rPr>
          <w:lang w:val="de-DE"/>
        </w:rPr>
      </w:pPr>
      <w:r w:rsidRPr="008B0309">
        <w:rPr>
          <w:lang w:val="de-DE"/>
        </w:rPr>
        <w:t>Organisatorisch: Das Entwicklerteam soll aus mindestens zwei und höchstens vier Entwickler(inne)n zusammengesetzt sein.</w:t>
      </w:r>
    </w:p>
    <w:p w14:paraId="68AC1A86" w14:textId="77777777" w:rsidR="008D5194" w:rsidRPr="00A73E67" w:rsidRDefault="00AE165D">
      <w:pPr>
        <w:pStyle w:val="Heading1"/>
        <w:rPr>
          <w:lang w:val="de-DE"/>
        </w:rPr>
      </w:pPr>
      <w:bookmarkStart w:id="6" w:name="section-system-scope-and-context"/>
      <w:bookmarkEnd w:id="6"/>
      <w:r w:rsidRPr="00A73E67">
        <w:rPr>
          <w:lang w:val="de-DE"/>
        </w:rPr>
        <w:t>Kontextabgrenzung</w:t>
      </w:r>
    </w:p>
    <w:tbl>
      <w:tblPr>
        <w:tblStyle w:val="TableGrid"/>
        <w:tblW w:w="9519" w:type="dxa"/>
        <w:tblInd w:w="113" w:type="dxa"/>
        <w:tblLook w:val="04A0" w:firstRow="1" w:lastRow="0" w:firstColumn="1" w:lastColumn="0" w:noHBand="0" w:noVBand="1"/>
      </w:tblPr>
      <w:tblGrid>
        <w:gridCol w:w="3539"/>
        <w:gridCol w:w="926"/>
        <w:gridCol w:w="5054"/>
      </w:tblGrid>
      <w:tr w:rsidR="00134010" w:rsidRPr="00402731" w14:paraId="2BBA80E3" w14:textId="77777777" w:rsidTr="00EC7DF1">
        <w:trPr>
          <w:trHeight w:val="712"/>
        </w:trPr>
        <w:tc>
          <w:tcPr>
            <w:tcW w:w="3539" w:type="dxa"/>
          </w:tcPr>
          <w:p w14:paraId="60BF1054" w14:textId="77777777" w:rsidR="00134010" w:rsidRPr="00402731" w:rsidRDefault="00134010" w:rsidP="00EC7DF1">
            <w:pPr>
              <w:pStyle w:val="BodyText"/>
              <w:rPr>
                <w:rFonts w:asciiTheme="majorHAnsi" w:hAnsiTheme="majorHAnsi"/>
                <w:b/>
                <w:u w:val="single"/>
                <w:lang w:val="de-DE"/>
              </w:rPr>
            </w:pPr>
            <w:r w:rsidRPr="00402731">
              <w:rPr>
                <w:rFonts w:asciiTheme="majorHAnsi" w:hAnsiTheme="majorHAnsi"/>
                <w:b/>
                <w:u w:val="single"/>
                <w:lang w:val="de-DE"/>
              </w:rPr>
              <w:t>URI-Template</w:t>
            </w:r>
          </w:p>
        </w:tc>
        <w:tc>
          <w:tcPr>
            <w:tcW w:w="926" w:type="dxa"/>
          </w:tcPr>
          <w:p w14:paraId="1CE2618D" w14:textId="77777777" w:rsidR="00134010" w:rsidRPr="00402731" w:rsidRDefault="00134010" w:rsidP="00EC7DF1">
            <w:pPr>
              <w:pStyle w:val="BodyText"/>
              <w:rPr>
                <w:rFonts w:asciiTheme="majorHAnsi" w:hAnsiTheme="majorHAnsi"/>
                <w:b/>
                <w:u w:val="single"/>
                <w:lang w:val="de-DE"/>
              </w:rPr>
            </w:pPr>
            <w:r w:rsidRPr="00402731">
              <w:rPr>
                <w:rFonts w:asciiTheme="majorHAnsi" w:hAnsiTheme="majorHAnsi"/>
                <w:b/>
                <w:u w:val="single"/>
                <w:lang w:val="de-DE"/>
              </w:rPr>
              <w:t>Verb</w:t>
            </w:r>
          </w:p>
        </w:tc>
        <w:tc>
          <w:tcPr>
            <w:tcW w:w="5054" w:type="dxa"/>
          </w:tcPr>
          <w:p w14:paraId="33C51B71" w14:textId="77777777" w:rsidR="00134010" w:rsidRPr="00402731" w:rsidRDefault="00134010" w:rsidP="00EC7DF1">
            <w:pPr>
              <w:pStyle w:val="BodyText"/>
              <w:rPr>
                <w:rFonts w:asciiTheme="majorHAnsi" w:hAnsiTheme="majorHAnsi"/>
                <w:b/>
                <w:u w:val="single"/>
                <w:lang w:val="de-DE"/>
              </w:rPr>
            </w:pPr>
            <w:r w:rsidRPr="00402731">
              <w:rPr>
                <w:rFonts w:asciiTheme="majorHAnsi" w:hAnsiTheme="majorHAnsi"/>
                <w:b/>
                <w:u w:val="single"/>
                <w:lang w:val="de-DE"/>
              </w:rPr>
              <w:t>Wirkung</w:t>
            </w:r>
          </w:p>
        </w:tc>
      </w:tr>
      <w:tr w:rsidR="00134010" w:rsidRPr="00402731" w14:paraId="2EFEA6AD" w14:textId="77777777" w:rsidTr="00EC7DF1">
        <w:tc>
          <w:tcPr>
            <w:tcW w:w="3539" w:type="dxa"/>
          </w:tcPr>
          <w:p w14:paraId="2CEF5F34" w14:textId="77777777" w:rsidR="00134010" w:rsidRPr="00402731" w:rsidRDefault="00134010" w:rsidP="00EC7DF1">
            <w:pPr>
              <w:pStyle w:val="BodyText"/>
              <w:rPr>
                <w:rFonts w:asciiTheme="majorHAnsi" w:hAnsiTheme="majorHAnsi"/>
                <w:lang w:val="de-DE"/>
              </w:rPr>
            </w:pPr>
            <w:r w:rsidRPr="00402731">
              <w:rPr>
                <w:rFonts w:asciiTheme="majorHAnsi" w:hAnsiTheme="majorHAnsi"/>
                <w:lang w:val="de-DE"/>
              </w:rPr>
              <w:t>/shareit/media/books</w:t>
            </w:r>
          </w:p>
        </w:tc>
        <w:tc>
          <w:tcPr>
            <w:tcW w:w="926" w:type="dxa"/>
          </w:tcPr>
          <w:p w14:paraId="76242674" w14:textId="77777777" w:rsidR="00134010" w:rsidRPr="00402731" w:rsidRDefault="00134010" w:rsidP="00EC7DF1">
            <w:pPr>
              <w:pStyle w:val="BodyText"/>
              <w:rPr>
                <w:rFonts w:asciiTheme="majorHAnsi" w:hAnsiTheme="majorHAnsi"/>
                <w:lang w:val="de-DE"/>
              </w:rPr>
            </w:pPr>
            <w:r w:rsidRPr="00402731">
              <w:rPr>
                <w:rFonts w:asciiTheme="majorHAnsi" w:hAnsiTheme="majorHAnsi"/>
                <w:lang w:val="de-DE"/>
              </w:rPr>
              <w:t>POST</w:t>
            </w:r>
          </w:p>
        </w:tc>
        <w:tc>
          <w:tcPr>
            <w:tcW w:w="5054" w:type="dxa"/>
          </w:tcPr>
          <w:p w14:paraId="63E424CD" w14:textId="77777777" w:rsidR="00134010" w:rsidRPr="00402731" w:rsidRDefault="00134010" w:rsidP="00EC7DF1">
            <w:pPr>
              <w:pStyle w:val="BodyText"/>
              <w:rPr>
                <w:rFonts w:asciiTheme="majorHAnsi" w:hAnsiTheme="majorHAnsi"/>
                <w:lang w:val="de-DE"/>
              </w:rPr>
            </w:pPr>
            <w:r w:rsidRPr="00402731">
              <w:rPr>
                <w:rFonts w:asciiTheme="majorHAnsi" w:hAnsiTheme="majorHAnsi"/>
                <w:lang w:val="de-DE"/>
              </w:rPr>
              <w:t>Neues Medium Buch anlegen</w:t>
            </w:r>
          </w:p>
          <w:p w14:paraId="4264C5A2" w14:textId="77777777" w:rsidR="00134010" w:rsidRPr="00402731" w:rsidRDefault="00134010" w:rsidP="00EC7DF1">
            <w:pPr>
              <w:pStyle w:val="BodyText"/>
              <w:rPr>
                <w:rFonts w:asciiTheme="majorHAnsi" w:hAnsiTheme="majorHAnsi"/>
                <w:lang w:val="de-DE"/>
              </w:rPr>
            </w:pPr>
            <w:r w:rsidRPr="00402731">
              <w:rPr>
                <w:rFonts w:asciiTheme="majorHAnsi" w:hAnsiTheme="majorHAnsi"/>
                <w:lang w:val="de-DE"/>
              </w:rPr>
              <w:t>Möglicher Fehler: Ungültige ISBN</w:t>
            </w:r>
            <w:r w:rsidRPr="00402731">
              <w:rPr>
                <w:rFonts w:asciiTheme="majorHAnsi" w:hAnsiTheme="majorHAnsi"/>
                <w:lang w:val="de-DE"/>
              </w:rPr>
              <w:br/>
              <w:t>Möglicher Fehler: ISBN bereits vorhanden Möglicher Fehler: Autor oder Titel fehlt</w:t>
            </w:r>
          </w:p>
        </w:tc>
      </w:tr>
      <w:tr w:rsidR="00134010" w:rsidRPr="00402731" w14:paraId="6AC9BA45" w14:textId="77777777" w:rsidTr="00EC7DF1">
        <w:tc>
          <w:tcPr>
            <w:tcW w:w="3539" w:type="dxa"/>
          </w:tcPr>
          <w:p w14:paraId="7A4D17FB" w14:textId="77777777" w:rsidR="00134010" w:rsidRPr="00402731" w:rsidRDefault="00134010" w:rsidP="00EC7DF1">
            <w:pPr>
              <w:widowControl w:val="0"/>
              <w:autoSpaceDE w:val="0"/>
              <w:autoSpaceDN w:val="0"/>
              <w:adjustRightInd w:val="0"/>
              <w:spacing w:line="340" w:lineRule="atLeast"/>
              <w:rPr>
                <w:rFonts w:asciiTheme="majorHAnsi" w:hAnsiTheme="majorHAnsi" w:cs="Times"/>
                <w:color w:val="000000"/>
                <w:lang w:val="de-DE"/>
              </w:rPr>
            </w:pPr>
            <w:r w:rsidRPr="00402731">
              <w:rPr>
                <w:rFonts w:asciiTheme="majorHAnsi" w:hAnsiTheme="majorHAnsi" w:cs="Times"/>
                <w:color w:val="000000"/>
                <w:lang w:val="de-DE"/>
              </w:rPr>
              <w:t>/shareit/media/books/{isbn}</w:t>
            </w:r>
          </w:p>
          <w:p w14:paraId="7A9DEFEA" w14:textId="77777777" w:rsidR="00134010" w:rsidRPr="00402731" w:rsidRDefault="00134010" w:rsidP="00EC7DF1">
            <w:pPr>
              <w:pStyle w:val="BodyText"/>
              <w:rPr>
                <w:rFonts w:asciiTheme="majorHAnsi" w:hAnsiTheme="majorHAnsi"/>
                <w:lang w:val="de-DE"/>
              </w:rPr>
            </w:pPr>
          </w:p>
        </w:tc>
        <w:tc>
          <w:tcPr>
            <w:tcW w:w="926" w:type="dxa"/>
          </w:tcPr>
          <w:p w14:paraId="1809EE67" w14:textId="77777777" w:rsidR="00134010" w:rsidRPr="00402731" w:rsidRDefault="00134010" w:rsidP="00EC7DF1">
            <w:pPr>
              <w:widowControl w:val="0"/>
              <w:autoSpaceDE w:val="0"/>
              <w:autoSpaceDN w:val="0"/>
              <w:adjustRightInd w:val="0"/>
              <w:spacing w:after="240" w:line="340" w:lineRule="atLeast"/>
              <w:rPr>
                <w:rFonts w:asciiTheme="majorHAnsi" w:hAnsiTheme="majorHAnsi" w:cs="Times"/>
                <w:color w:val="000000"/>
                <w:lang w:val="de-DE"/>
              </w:rPr>
            </w:pPr>
            <w:r w:rsidRPr="00402731">
              <w:rPr>
                <w:rFonts w:asciiTheme="majorHAnsi" w:hAnsiTheme="majorHAnsi" w:cs="Times"/>
                <w:color w:val="000000"/>
                <w:lang w:val="de-DE"/>
              </w:rPr>
              <w:t xml:space="preserve">GET </w:t>
            </w:r>
          </w:p>
        </w:tc>
        <w:tc>
          <w:tcPr>
            <w:tcW w:w="5054" w:type="dxa"/>
          </w:tcPr>
          <w:p w14:paraId="500BABC6" w14:textId="77777777" w:rsidR="00134010" w:rsidRPr="00402731" w:rsidRDefault="00134010" w:rsidP="00EC7DF1">
            <w:pPr>
              <w:widowControl w:val="0"/>
              <w:autoSpaceDE w:val="0"/>
              <w:autoSpaceDN w:val="0"/>
              <w:adjustRightInd w:val="0"/>
              <w:spacing w:after="240" w:line="340" w:lineRule="atLeast"/>
              <w:rPr>
                <w:rFonts w:asciiTheme="majorHAnsi" w:hAnsiTheme="majorHAnsi" w:cs="Times"/>
                <w:color w:val="000000"/>
                <w:lang w:val="de-DE"/>
              </w:rPr>
            </w:pPr>
            <w:r w:rsidRPr="00402731">
              <w:rPr>
                <w:rFonts w:asciiTheme="majorHAnsi" w:hAnsiTheme="majorHAnsi" w:cs="Times"/>
                <w:color w:val="000000"/>
                <w:lang w:val="de-DE"/>
              </w:rPr>
              <w:t xml:space="preserve">Eine JSON-Repra ̈sentation eines gespeicherten Buches liefern, falls vorhanden </w:t>
            </w:r>
          </w:p>
        </w:tc>
      </w:tr>
      <w:tr w:rsidR="00134010" w:rsidRPr="00402731" w14:paraId="3FF6F353" w14:textId="77777777" w:rsidTr="00EC7DF1">
        <w:tc>
          <w:tcPr>
            <w:tcW w:w="3539" w:type="dxa"/>
          </w:tcPr>
          <w:p w14:paraId="57FBE61F" w14:textId="77777777" w:rsidR="00134010" w:rsidRPr="00402731" w:rsidRDefault="00134010" w:rsidP="00EC7DF1">
            <w:pPr>
              <w:widowControl w:val="0"/>
              <w:autoSpaceDE w:val="0"/>
              <w:autoSpaceDN w:val="0"/>
              <w:adjustRightInd w:val="0"/>
              <w:spacing w:line="340" w:lineRule="atLeast"/>
              <w:rPr>
                <w:rFonts w:asciiTheme="majorHAnsi" w:hAnsiTheme="majorHAnsi" w:cs="Times"/>
                <w:color w:val="000000"/>
                <w:lang w:val="de-DE"/>
              </w:rPr>
            </w:pPr>
            <w:r w:rsidRPr="00402731">
              <w:rPr>
                <w:rFonts w:asciiTheme="majorHAnsi" w:hAnsiTheme="majorHAnsi" w:cs="Times"/>
                <w:color w:val="000000"/>
                <w:lang w:val="de-DE"/>
              </w:rPr>
              <w:t>/shareit/media/books</w:t>
            </w:r>
          </w:p>
        </w:tc>
        <w:tc>
          <w:tcPr>
            <w:tcW w:w="926" w:type="dxa"/>
          </w:tcPr>
          <w:p w14:paraId="75B8133E" w14:textId="77777777" w:rsidR="00134010" w:rsidRPr="00402731" w:rsidRDefault="00134010" w:rsidP="00EC7DF1">
            <w:pPr>
              <w:widowControl w:val="0"/>
              <w:autoSpaceDE w:val="0"/>
              <w:autoSpaceDN w:val="0"/>
              <w:adjustRightInd w:val="0"/>
              <w:spacing w:after="240" w:line="340" w:lineRule="atLeast"/>
              <w:rPr>
                <w:rFonts w:asciiTheme="majorHAnsi" w:hAnsiTheme="majorHAnsi" w:cs="Times"/>
                <w:color w:val="000000"/>
                <w:lang w:val="de-DE"/>
              </w:rPr>
            </w:pPr>
            <w:r w:rsidRPr="00402731">
              <w:rPr>
                <w:rFonts w:asciiTheme="majorHAnsi" w:hAnsiTheme="majorHAnsi" w:cs="Times"/>
                <w:color w:val="000000"/>
                <w:lang w:val="de-DE"/>
              </w:rPr>
              <w:t>GET</w:t>
            </w:r>
          </w:p>
        </w:tc>
        <w:tc>
          <w:tcPr>
            <w:tcW w:w="5054" w:type="dxa"/>
          </w:tcPr>
          <w:p w14:paraId="31C72583" w14:textId="77777777" w:rsidR="00134010" w:rsidRPr="00402731" w:rsidRDefault="00134010" w:rsidP="00EC7DF1">
            <w:pPr>
              <w:widowControl w:val="0"/>
              <w:autoSpaceDE w:val="0"/>
              <w:autoSpaceDN w:val="0"/>
              <w:adjustRightInd w:val="0"/>
              <w:spacing w:after="240" w:line="340" w:lineRule="atLeast"/>
              <w:rPr>
                <w:rFonts w:asciiTheme="majorHAnsi" w:hAnsiTheme="majorHAnsi" w:cs="Times"/>
                <w:color w:val="000000"/>
                <w:lang w:val="de-DE"/>
              </w:rPr>
            </w:pPr>
            <w:r w:rsidRPr="00402731">
              <w:rPr>
                <w:rFonts w:asciiTheme="majorHAnsi" w:hAnsiTheme="majorHAnsi" w:cs="Times"/>
                <w:color w:val="000000"/>
                <w:lang w:val="de-DE"/>
              </w:rPr>
              <w:t xml:space="preserve">Alle Bücher auflisten </w:t>
            </w:r>
          </w:p>
        </w:tc>
      </w:tr>
      <w:tr w:rsidR="00134010" w:rsidRPr="00402731" w14:paraId="216A80E0" w14:textId="77777777" w:rsidTr="00EC7DF1">
        <w:tc>
          <w:tcPr>
            <w:tcW w:w="3539" w:type="dxa"/>
          </w:tcPr>
          <w:p w14:paraId="7FE17DBB" w14:textId="77777777" w:rsidR="00134010" w:rsidRPr="00402731" w:rsidRDefault="00134010" w:rsidP="00EC7DF1">
            <w:pPr>
              <w:widowControl w:val="0"/>
              <w:autoSpaceDE w:val="0"/>
              <w:autoSpaceDN w:val="0"/>
              <w:adjustRightInd w:val="0"/>
              <w:spacing w:line="340" w:lineRule="atLeast"/>
              <w:rPr>
                <w:rFonts w:asciiTheme="majorHAnsi" w:hAnsiTheme="majorHAnsi" w:cs="Times"/>
                <w:color w:val="000000"/>
                <w:lang w:val="de-DE"/>
              </w:rPr>
            </w:pPr>
            <w:r w:rsidRPr="00402731">
              <w:rPr>
                <w:rFonts w:asciiTheme="majorHAnsi" w:hAnsiTheme="majorHAnsi" w:cs="Times"/>
                <w:color w:val="000000"/>
                <w:lang w:val="de-DE"/>
              </w:rPr>
              <w:t>/shareit/media/books/{isbn}</w:t>
            </w:r>
          </w:p>
          <w:p w14:paraId="08A17330" w14:textId="77777777" w:rsidR="00134010" w:rsidRPr="00402731" w:rsidRDefault="00134010" w:rsidP="00EC7DF1">
            <w:pPr>
              <w:widowControl w:val="0"/>
              <w:autoSpaceDE w:val="0"/>
              <w:autoSpaceDN w:val="0"/>
              <w:adjustRightInd w:val="0"/>
              <w:spacing w:line="340" w:lineRule="atLeast"/>
              <w:rPr>
                <w:rFonts w:asciiTheme="majorHAnsi" w:hAnsiTheme="majorHAnsi" w:cs="Times"/>
                <w:color w:val="000000"/>
                <w:lang w:val="de-DE"/>
              </w:rPr>
            </w:pPr>
          </w:p>
        </w:tc>
        <w:tc>
          <w:tcPr>
            <w:tcW w:w="926" w:type="dxa"/>
          </w:tcPr>
          <w:p w14:paraId="34CC9C7B" w14:textId="77777777" w:rsidR="00134010" w:rsidRPr="00402731" w:rsidRDefault="00134010" w:rsidP="00EC7DF1">
            <w:pPr>
              <w:widowControl w:val="0"/>
              <w:autoSpaceDE w:val="0"/>
              <w:autoSpaceDN w:val="0"/>
              <w:adjustRightInd w:val="0"/>
              <w:spacing w:after="240" w:line="340" w:lineRule="atLeast"/>
              <w:rPr>
                <w:rFonts w:asciiTheme="majorHAnsi" w:hAnsiTheme="majorHAnsi" w:cs="Times"/>
                <w:color w:val="000000"/>
                <w:lang w:val="de-DE"/>
              </w:rPr>
            </w:pPr>
          </w:p>
        </w:tc>
        <w:tc>
          <w:tcPr>
            <w:tcW w:w="5054" w:type="dxa"/>
          </w:tcPr>
          <w:p w14:paraId="289BDC53" w14:textId="77777777" w:rsidR="00134010" w:rsidRPr="00402731" w:rsidRDefault="00134010" w:rsidP="00EC7DF1">
            <w:pPr>
              <w:widowControl w:val="0"/>
              <w:autoSpaceDE w:val="0"/>
              <w:autoSpaceDN w:val="0"/>
              <w:adjustRightInd w:val="0"/>
              <w:spacing w:after="240" w:line="340" w:lineRule="atLeast"/>
              <w:rPr>
                <w:rFonts w:asciiTheme="majorHAnsi" w:hAnsiTheme="majorHAnsi" w:cs="Times"/>
                <w:color w:val="000000"/>
                <w:lang w:val="de-DE"/>
              </w:rPr>
            </w:pPr>
            <w:r w:rsidRPr="00402731">
              <w:rPr>
                <w:rFonts w:asciiTheme="majorHAnsi" w:hAnsiTheme="majorHAnsi" w:cs="Times"/>
                <w:color w:val="000000"/>
                <w:lang w:val="de-DE"/>
              </w:rPr>
              <w:t>Daten zu vorhandenem Buch modifizieren (JSON- Daten enthalten nur die zu modifizierenden Attribute) Möglicher Fehler: ISBN nicht gefunden</w:t>
            </w:r>
          </w:p>
          <w:p w14:paraId="7E60141F" w14:textId="77777777" w:rsidR="00134010" w:rsidRPr="00402731" w:rsidRDefault="00134010" w:rsidP="00EC7DF1">
            <w:pPr>
              <w:widowControl w:val="0"/>
              <w:autoSpaceDE w:val="0"/>
              <w:autoSpaceDN w:val="0"/>
              <w:adjustRightInd w:val="0"/>
              <w:spacing w:after="240" w:line="340" w:lineRule="atLeast"/>
              <w:rPr>
                <w:rFonts w:asciiTheme="majorHAnsi" w:hAnsiTheme="majorHAnsi" w:cs="Times"/>
                <w:color w:val="000000"/>
                <w:lang w:val="de-DE"/>
              </w:rPr>
            </w:pPr>
            <w:r w:rsidRPr="00402731">
              <w:rPr>
                <w:rFonts w:asciiTheme="majorHAnsi" w:hAnsiTheme="majorHAnsi" w:cs="Times"/>
                <w:color w:val="000000"/>
                <w:lang w:val="de-DE"/>
              </w:rPr>
              <w:t>Mölicher Fehler: ISBN soll modifiziert werden (also die JSON-Daten enthalten eine andere ISBN als die URI)</w:t>
            </w:r>
          </w:p>
          <w:p w14:paraId="46F0DD67" w14:textId="77777777" w:rsidR="00134010" w:rsidRPr="00402731" w:rsidRDefault="00134010" w:rsidP="00EC7DF1">
            <w:pPr>
              <w:widowControl w:val="0"/>
              <w:autoSpaceDE w:val="0"/>
              <w:autoSpaceDN w:val="0"/>
              <w:adjustRightInd w:val="0"/>
              <w:spacing w:after="240" w:line="340" w:lineRule="atLeast"/>
              <w:rPr>
                <w:rFonts w:asciiTheme="majorHAnsi" w:hAnsiTheme="majorHAnsi" w:cs="Times"/>
                <w:color w:val="000000"/>
                <w:lang w:val="de-DE"/>
              </w:rPr>
            </w:pPr>
            <w:r w:rsidRPr="00402731">
              <w:rPr>
                <w:rFonts w:asciiTheme="majorHAnsi" w:hAnsiTheme="majorHAnsi" w:cs="Times"/>
                <w:color w:val="000000"/>
                <w:lang w:val="de-DE"/>
              </w:rPr>
              <w:t>Möglicher Fehler: Autor und Titel fehlen</w:t>
            </w:r>
          </w:p>
        </w:tc>
      </w:tr>
      <w:tr w:rsidR="00134010" w:rsidRPr="00402731" w14:paraId="1E9D31D0" w14:textId="77777777" w:rsidTr="00EC7DF1">
        <w:tc>
          <w:tcPr>
            <w:tcW w:w="3539" w:type="dxa"/>
          </w:tcPr>
          <w:p w14:paraId="0DDEDDA8" w14:textId="77777777" w:rsidR="00134010" w:rsidRPr="00402731" w:rsidRDefault="00134010" w:rsidP="00EC7DF1">
            <w:pPr>
              <w:widowControl w:val="0"/>
              <w:autoSpaceDE w:val="0"/>
              <w:autoSpaceDN w:val="0"/>
              <w:adjustRightInd w:val="0"/>
              <w:spacing w:line="340" w:lineRule="atLeast"/>
              <w:rPr>
                <w:rFonts w:asciiTheme="majorHAnsi" w:hAnsiTheme="majorHAnsi" w:cs="Times"/>
                <w:color w:val="000000"/>
                <w:lang w:val="de-DE"/>
              </w:rPr>
            </w:pPr>
            <w:r w:rsidRPr="00402731">
              <w:rPr>
                <w:rFonts w:asciiTheme="majorHAnsi" w:hAnsiTheme="majorHAnsi" w:cs="Times"/>
                <w:color w:val="000000"/>
                <w:lang w:val="de-DE"/>
              </w:rPr>
              <w:t>/shareit/media/discs</w:t>
            </w:r>
          </w:p>
        </w:tc>
        <w:tc>
          <w:tcPr>
            <w:tcW w:w="926" w:type="dxa"/>
          </w:tcPr>
          <w:p w14:paraId="39EA2610" w14:textId="77777777" w:rsidR="00134010" w:rsidRPr="00402731" w:rsidRDefault="00134010" w:rsidP="00EC7DF1">
            <w:pPr>
              <w:widowControl w:val="0"/>
              <w:autoSpaceDE w:val="0"/>
              <w:autoSpaceDN w:val="0"/>
              <w:adjustRightInd w:val="0"/>
              <w:spacing w:after="240" w:line="340" w:lineRule="atLeast"/>
              <w:rPr>
                <w:rFonts w:asciiTheme="majorHAnsi" w:hAnsiTheme="majorHAnsi" w:cs="Times"/>
                <w:color w:val="000000"/>
                <w:lang w:val="de-DE"/>
              </w:rPr>
            </w:pPr>
            <w:r w:rsidRPr="00402731">
              <w:rPr>
                <w:rFonts w:asciiTheme="majorHAnsi" w:hAnsiTheme="majorHAnsi" w:cs="Times"/>
                <w:color w:val="000000"/>
                <w:lang w:val="de-DE"/>
              </w:rPr>
              <w:t xml:space="preserve">POST </w:t>
            </w:r>
          </w:p>
          <w:p w14:paraId="66C2F7D8" w14:textId="77777777" w:rsidR="00134010" w:rsidRPr="00402731" w:rsidRDefault="00134010" w:rsidP="00EC7DF1">
            <w:pPr>
              <w:widowControl w:val="0"/>
              <w:autoSpaceDE w:val="0"/>
              <w:autoSpaceDN w:val="0"/>
              <w:adjustRightInd w:val="0"/>
              <w:spacing w:after="240" w:line="340" w:lineRule="atLeast"/>
              <w:rPr>
                <w:rFonts w:asciiTheme="majorHAnsi" w:hAnsiTheme="majorHAnsi" w:cs="Times"/>
                <w:color w:val="000000"/>
                <w:lang w:val="de-DE"/>
              </w:rPr>
            </w:pPr>
          </w:p>
        </w:tc>
        <w:tc>
          <w:tcPr>
            <w:tcW w:w="5054" w:type="dxa"/>
          </w:tcPr>
          <w:p w14:paraId="60AB16F9" w14:textId="77777777" w:rsidR="00134010" w:rsidRPr="00402731" w:rsidRDefault="00134010" w:rsidP="00EC7DF1">
            <w:pPr>
              <w:widowControl w:val="0"/>
              <w:autoSpaceDE w:val="0"/>
              <w:autoSpaceDN w:val="0"/>
              <w:adjustRightInd w:val="0"/>
              <w:spacing w:after="240" w:line="340" w:lineRule="atLeast"/>
              <w:rPr>
                <w:rFonts w:asciiTheme="majorHAnsi" w:hAnsiTheme="majorHAnsi" w:cs="Times"/>
                <w:color w:val="000000"/>
                <w:lang w:val="de-DE"/>
              </w:rPr>
            </w:pPr>
            <w:r w:rsidRPr="00402731">
              <w:rPr>
                <w:rFonts w:asciiTheme="majorHAnsi" w:hAnsiTheme="majorHAnsi" w:cs="Times"/>
                <w:color w:val="000000"/>
                <w:lang w:val="de-DE"/>
              </w:rPr>
              <w:t>Analog zu oben</w:t>
            </w:r>
          </w:p>
        </w:tc>
      </w:tr>
      <w:tr w:rsidR="00134010" w:rsidRPr="00402731" w14:paraId="7323A09B" w14:textId="77777777" w:rsidTr="00EC7DF1">
        <w:tc>
          <w:tcPr>
            <w:tcW w:w="3539" w:type="dxa"/>
          </w:tcPr>
          <w:p w14:paraId="0F8CCCDC" w14:textId="77777777" w:rsidR="00134010" w:rsidRPr="00402731" w:rsidRDefault="00134010" w:rsidP="00EC7DF1">
            <w:pPr>
              <w:widowControl w:val="0"/>
              <w:autoSpaceDE w:val="0"/>
              <w:autoSpaceDN w:val="0"/>
              <w:adjustRightInd w:val="0"/>
              <w:spacing w:line="340" w:lineRule="atLeast"/>
              <w:rPr>
                <w:rFonts w:asciiTheme="majorHAnsi" w:hAnsiTheme="majorHAnsi" w:cs="Times"/>
                <w:color w:val="000000"/>
                <w:lang w:val="de-DE"/>
              </w:rPr>
            </w:pPr>
            <w:r w:rsidRPr="00402731">
              <w:rPr>
                <w:rFonts w:asciiTheme="majorHAnsi" w:hAnsiTheme="majorHAnsi" w:cs="Times"/>
                <w:color w:val="000000"/>
                <w:lang w:val="de-DE"/>
              </w:rPr>
              <w:lastRenderedPageBreak/>
              <w:t>/shareit/media/discs</w:t>
            </w:r>
          </w:p>
        </w:tc>
        <w:tc>
          <w:tcPr>
            <w:tcW w:w="926" w:type="dxa"/>
          </w:tcPr>
          <w:p w14:paraId="279BD4A9" w14:textId="77777777" w:rsidR="00134010" w:rsidRPr="00402731" w:rsidRDefault="00134010" w:rsidP="00EC7DF1">
            <w:pPr>
              <w:widowControl w:val="0"/>
              <w:autoSpaceDE w:val="0"/>
              <w:autoSpaceDN w:val="0"/>
              <w:adjustRightInd w:val="0"/>
              <w:spacing w:after="240" w:line="340" w:lineRule="atLeast"/>
              <w:rPr>
                <w:rFonts w:asciiTheme="majorHAnsi" w:hAnsiTheme="majorHAnsi" w:cs="Times"/>
                <w:color w:val="000000"/>
                <w:lang w:val="de-DE"/>
              </w:rPr>
            </w:pPr>
            <w:r w:rsidRPr="00402731">
              <w:rPr>
                <w:rFonts w:asciiTheme="majorHAnsi" w:hAnsiTheme="majorHAnsi" w:cs="Times"/>
                <w:color w:val="000000"/>
                <w:lang w:val="de-DE"/>
              </w:rPr>
              <w:t>GET</w:t>
            </w:r>
          </w:p>
        </w:tc>
        <w:tc>
          <w:tcPr>
            <w:tcW w:w="5054" w:type="dxa"/>
          </w:tcPr>
          <w:p w14:paraId="203A2ED7" w14:textId="77777777" w:rsidR="00134010" w:rsidRPr="00402731" w:rsidRDefault="00134010" w:rsidP="00EC7DF1">
            <w:pPr>
              <w:widowControl w:val="0"/>
              <w:autoSpaceDE w:val="0"/>
              <w:autoSpaceDN w:val="0"/>
              <w:adjustRightInd w:val="0"/>
              <w:spacing w:after="240" w:line="340" w:lineRule="atLeast"/>
              <w:rPr>
                <w:rFonts w:asciiTheme="majorHAnsi" w:hAnsiTheme="majorHAnsi" w:cs="Times"/>
                <w:color w:val="000000"/>
                <w:lang w:val="de-DE"/>
              </w:rPr>
            </w:pPr>
            <w:r w:rsidRPr="00402731">
              <w:rPr>
                <w:rFonts w:asciiTheme="majorHAnsi" w:hAnsiTheme="majorHAnsi" w:cs="Times"/>
                <w:color w:val="000000"/>
                <w:lang w:val="de-DE"/>
              </w:rPr>
              <w:t>Analog zu oben</w:t>
            </w:r>
          </w:p>
        </w:tc>
      </w:tr>
      <w:tr w:rsidR="00134010" w:rsidRPr="00402731" w14:paraId="03A9A671" w14:textId="77777777" w:rsidTr="00EC7DF1">
        <w:tc>
          <w:tcPr>
            <w:tcW w:w="3539" w:type="dxa"/>
          </w:tcPr>
          <w:p w14:paraId="38D5447C" w14:textId="77777777" w:rsidR="00134010" w:rsidRPr="00402731" w:rsidRDefault="00134010" w:rsidP="00EC7DF1">
            <w:pPr>
              <w:widowControl w:val="0"/>
              <w:autoSpaceDE w:val="0"/>
              <w:autoSpaceDN w:val="0"/>
              <w:adjustRightInd w:val="0"/>
              <w:spacing w:line="340" w:lineRule="atLeast"/>
              <w:rPr>
                <w:rFonts w:asciiTheme="majorHAnsi" w:hAnsiTheme="majorHAnsi" w:cs="Times"/>
                <w:color w:val="000000"/>
                <w:lang w:val="de-DE"/>
              </w:rPr>
            </w:pPr>
            <w:r w:rsidRPr="00402731">
              <w:rPr>
                <w:rFonts w:asciiTheme="majorHAnsi" w:hAnsiTheme="majorHAnsi" w:cs="Times"/>
                <w:color w:val="000000"/>
                <w:lang w:val="de-DE"/>
              </w:rPr>
              <w:t>/shareit /media/discs/{barcode}</w:t>
            </w:r>
          </w:p>
        </w:tc>
        <w:tc>
          <w:tcPr>
            <w:tcW w:w="926" w:type="dxa"/>
          </w:tcPr>
          <w:p w14:paraId="68B10B5B" w14:textId="77777777" w:rsidR="00134010" w:rsidRPr="00402731" w:rsidRDefault="00134010" w:rsidP="00EC7DF1">
            <w:pPr>
              <w:widowControl w:val="0"/>
              <w:autoSpaceDE w:val="0"/>
              <w:autoSpaceDN w:val="0"/>
              <w:adjustRightInd w:val="0"/>
              <w:spacing w:after="240" w:line="340" w:lineRule="atLeast"/>
              <w:rPr>
                <w:rFonts w:asciiTheme="majorHAnsi" w:hAnsiTheme="majorHAnsi" w:cs="Times"/>
                <w:color w:val="000000"/>
                <w:lang w:val="de-DE"/>
              </w:rPr>
            </w:pPr>
            <w:r w:rsidRPr="00402731">
              <w:rPr>
                <w:rFonts w:asciiTheme="majorHAnsi" w:hAnsiTheme="majorHAnsi" w:cs="Times"/>
                <w:color w:val="000000"/>
                <w:lang w:val="de-DE"/>
              </w:rPr>
              <w:t>GET</w:t>
            </w:r>
          </w:p>
        </w:tc>
        <w:tc>
          <w:tcPr>
            <w:tcW w:w="5054" w:type="dxa"/>
          </w:tcPr>
          <w:p w14:paraId="6B0D98BE" w14:textId="77777777" w:rsidR="00134010" w:rsidRPr="00402731" w:rsidRDefault="00134010" w:rsidP="00EC7DF1">
            <w:pPr>
              <w:widowControl w:val="0"/>
              <w:autoSpaceDE w:val="0"/>
              <w:autoSpaceDN w:val="0"/>
              <w:adjustRightInd w:val="0"/>
              <w:spacing w:after="240" w:line="340" w:lineRule="atLeast"/>
              <w:rPr>
                <w:rFonts w:asciiTheme="majorHAnsi" w:hAnsiTheme="majorHAnsi" w:cs="Times"/>
                <w:color w:val="000000"/>
                <w:lang w:val="de-DE"/>
              </w:rPr>
            </w:pPr>
            <w:r w:rsidRPr="00402731">
              <w:rPr>
                <w:rFonts w:asciiTheme="majorHAnsi" w:hAnsiTheme="majorHAnsi" w:cs="Times"/>
                <w:color w:val="000000"/>
                <w:lang w:val="de-DE"/>
              </w:rPr>
              <w:t>Analog zu oben</w:t>
            </w:r>
          </w:p>
        </w:tc>
      </w:tr>
      <w:tr w:rsidR="00134010" w:rsidRPr="00402731" w14:paraId="613F801D" w14:textId="77777777" w:rsidTr="00EC7DF1">
        <w:tc>
          <w:tcPr>
            <w:tcW w:w="3539" w:type="dxa"/>
          </w:tcPr>
          <w:p w14:paraId="1E62E271" w14:textId="77777777" w:rsidR="00134010" w:rsidRPr="00402731" w:rsidRDefault="00134010" w:rsidP="00EC7DF1">
            <w:pPr>
              <w:widowControl w:val="0"/>
              <w:autoSpaceDE w:val="0"/>
              <w:autoSpaceDN w:val="0"/>
              <w:adjustRightInd w:val="0"/>
              <w:spacing w:line="340" w:lineRule="atLeast"/>
              <w:rPr>
                <w:rFonts w:asciiTheme="majorHAnsi" w:hAnsiTheme="majorHAnsi" w:cs="Times"/>
                <w:color w:val="000000"/>
                <w:lang w:val="de-DE"/>
              </w:rPr>
            </w:pPr>
            <w:r w:rsidRPr="00402731">
              <w:rPr>
                <w:rFonts w:asciiTheme="majorHAnsi" w:hAnsiTheme="majorHAnsi" w:cs="Times"/>
                <w:color w:val="000000"/>
                <w:lang w:val="de-DE"/>
              </w:rPr>
              <w:t>/shareit /media/discs/{barcode}</w:t>
            </w:r>
          </w:p>
        </w:tc>
        <w:tc>
          <w:tcPr>
            <w:tcW w:w="926" w:type="dxa"/>
          </w:tcPr>
          <w:p w14:paraId="5295D507" w14:textId="77777777" w:rsidR="00134010" w:rsidRPr="00402731" w:rsidRDefault="00134010" w:rsidP="00EC7DF1">
            <w:pPr>
              <w:widowControl w:val="0"/>
              <w:autoSpaceDE w:val="0"/>
              <w:autoSpaceDN w:val="0"/>
              <w:adjustRightInd w:val="0"/>
              <w:spacing w:after="240" w:line="340" w:lineRule="atLeast"/>
              <w:rPr>
                <w:rFonts w:asciiTheme="majorHAnsi" w:hAnsiTheme="majorHAnsi" w:cs="Times"/>
                <w:color w:val="000000"/>
                <w:lang w:val="de-DE"/>
              </w:rPr>
            </w:pPr>
            <w:r w:rsidRPr="00402731">
              <w:rPr>
                <w:rFonts w:asciiTheme="majorHAnsi" w:hAnsiTheme="majorHAnsi" w:cs="Times"/>
                <w:color w:val="000000"/>
                <w:lang w:val="de-DE"/>
              </w:rPr>
              <w:t>PUT</w:t>
            </w:r>
          </w:p>
        </w:tc>
        <w:tc>
          <w:tcPr>
            <w:tcW w:w="5054" w:type="dxa"/>
          </w:tcPr>
          <w:p w14:paraId="591A4E6D" w14:textId="77777777" w:rsidR="00134010" w:rsidRPr="00402731" w:rsidRDefault="00134010" w:rsidP="00EC7DF1">
            <w:pPr>
              <w:widowControl w:val="0"/>
              <w:autoSpaceDE w:val="0"/>
              <w:autoSpaceDN w:val="0"/>
              <w:adjustRightInd w:val="0"/>
              <w:spacing w:after="240" w:line="340" w:lineRule="atLeast"/>
              <w:rPr>
                <w:rFonts w:asciiTheme="majorHAnsi" w:hAnsiTheme="majorHAnsi" w:cs="Times"/>
                <w:color w:val="000000"/>
                <w:lang w:val="de-DE"/>
              </w:rPr>
            </w:pPr>
            <w:r w:rsidRPr="00402731">
              <w:rPr>
                <w:rFonts w:asciiTheme="majorHAnsi" w:hAnsiTheme="majorHAnsi" w:cs="Times"/>
                <w:color w:val="000000"/>
                <w:lang w:val="de-DE"/>
              </w:rPr>
              <w:t>Analog zu oben</w:t>
            </w:r>
          </w:p>
        </w:tc>
      </w:tr>
      <w:tr w:rsidR="00134010" w:rsidRPr="00402731" w14:paraId="234493F0" w14:textId="77777777" w:rsidTr="00EC7DF1">
        <w:tc>
          <w:tcPr>
            <w:tcW w:w="3539" w:type="dxa"/>
          </w:tcPr>
          <w:p w14:paraId="5C22D48A" w14:textId="77777777" w:rsidR="00134010" w:rsidRPr="00402731" w:rsidRDefault="00134010" w:rsidP="00EC7DF1">
            <w:pPr>
              <w:widowControl w:val="0"/>
              <w:autoSpaceDE w:val="0"/>
              <w:autoSpaceDN w:val="0"/>
              <w:adjustRightInd w:val="0"/>
              <w:spacing w:line="340" w:lineRule="atLeast"/>
              <w:rPr>
                <w:rFonts w:asciiTheme="majorHAnsi" w:hAnsiTheme="majorHAnsi" w:cs="Times"/>
                <w:color w:val="000000"/>
                <w:lang w:val="de-DE"/>
              </w:rPr>
            </w:pPr>
            <w:r w:rsidRPr="00402731">
              <w:rPr>
                <w:rFonts w:asciiTheme="majorHAnsi" w:hAnsiTheme="majorHAnsi" w:cs="Times"/>
                <w:color w:val="000000"/>
                <w:lang w:val="de-DE"/>
              </w:rPr>
              <w:t>/shareit/media/users</w:t>
            </w:r>
          </w:p>
        </w:tc>
        <w:tc>
          <w:tcPr>
            <w:tcW w:w="926" w:type="dxa"/>
          </w:tcPr>
          <w:p w14:paraId="3F40A393" w14:textId="77777777" w:rsidR="00134010" w:rsidRPr="00402731" w:rsidRDefault="00134010" w:rsidP="00EC7DF1">
            <w:pPr>
              <w:widowControl w:val="0"/>
              <w:autoSpaceDE w:val="0"/>
              <w:autoSpaceDN w:val="0"/>
              <w:adjustRightInd w:val="0"/>
              <w:spacing w:after="240" w:line="340" w:lineRule="atLeast"/>
              <w:rPr>
                <w:rFonts w:asciiTheme="majorHAnsi" w:hAnsiTheme="majorHAnsi" w:cs="Times"/>
                <w:color w:val="000000"/>
                <w:lang w:val="de-DE"/>
              </w:rPr>
            </w:pPr>
            <w:r w:rsidRPr="00402731">
              <w:rPr>
                <w:rFonts w:asciiTheme="majorHAnsi" w:hAnsiTheme="majorHAnsi" w:cs="Times"/>
                <w:color w:val="000000"/>
                <w:lang w:val="de-DE"/>
              </w:rPr>
              <w:t>GET</w:t>
            </w:r>
          </w:p>
        </w:tc>
        <w:tc>
          <w:tcPr>
            <w:tcW w:w="5054" w:type="dxa"/>
          </w:tcPr>
          <w:p w14:paraId="2DD01865" w14:textId="77777777" w:rsidR="00134010" w:rsidRPr="00402731" w:rsidRDefault="00134010" w:rsidP="00EC7DF1">
            <w:pPr>
              <w:widowControl w:val="0"/>
              <w:autoSpaceDE w:val="0"/>
              <w:autoSpaceDN w:val="0"/>
              <w:adjustRightInd w:val="0"/>
              <w:spacing w:after="240" w:line="340" w:lineRule="atLeast"/>
              <w:rPr>
                <w:rFonts w:asciiTheme="majorHAnsi" w:hAnsiTheme="majorHAnsi" w:cs="Times"/>
                <w:color w:val="000000"/>
                <w:lang w:val="de-DE"/>
              </w:rPr>
            </w:pPr>
            <w:r w:rsidRPr="00402731">
              <w:rPr>
                <w:rFonts w:asciiTheme="majorHAnsi" w:hAnsiTheme="majorHAnsi" w:cs="Times"/>
                <w:color w:val="000000"/>
                <w:lang w:val="de-DE"/>
              </w:rPr>
              <w:t>Gibt an, ob Token gültig ist</w:t>
            </w:r>
          </w:p>
        </w:tc>
      </w:tr>
      <w:tr w:rsidR="00134010" w:rsidRPr="00402731" w14:paraId="61C07437" w14:textId="77777777" w:rsidTr="00EC7DF1">
        <w:tc>
          <w:tcPr>
            <w:tcW w:w="3539" w:type="dxa"/>
          </w:tcPr>
          <w:p w14:paraId="18EC2F56" w14:textId="77777777" w:rsidR="00134010" w:rsidRPr="00402731" w:rsidRDefault="00134010" w:rsidP="00EC7DF1">
            <w:pPr>
              <w:widowControl w:val="0"/>
              <w:autoSpaceDE w:val="0"/>
              <w:autoSpaceDN w:val="0"/>
              <w:adjustRightInd w:val="0"/>
              <w:spacing w:line="340" w:lineRule="atLeast"/>
              <w:rPr>
                <w:rFonts w:asciiTheme="majorHAnsi" w:hAnsiTheme="majorHAnsi" w:cs="Times"/>
                <w:color w:val="000000"/>
                <w:lang w:val="de-DE"/>
              </w:rPr>
            </w:pPr>
            <w:r w:rsidRPr="00402731">
              <w:rPr>
                <w:rFonts w:asciiTheme="majorHAnsi" w:hAnsiTheme="majorHAnsi" w:cs="Times"/>
                <w:color w:val="000000"/>
                <w:lang w:val="de-DE"/>
              </w:rPr>
              <w:t>/shareit/media/users</w:t>
            </w:r>
          </w:p>
        </w:tc>
        <w:tc>
          <w:tcPr>
            <w:tcW w:w="926" w:type="dxa"/>
          </w:tcPr>
          <w:p w14:paraId="37E0C538" w14:textId="77777777" w:rsidR="00134010" w:rsidRPr="00402731" w:rsidRDefault="00134010" w:rsidP="00EC7DF1">
            <w:pPr>
              <w:widowControl w:val="0"/>
              <w:autoSpaceDE w:val="0"/>
              <w:autoSpaceDN w:val="0"/>
              <w:adjustRightInd w:val="0"/>
              <w:spacing w:after="240" w:line="340" w:lineRule="atLeast"/>
              <w:rPr>
                <w:rFonts w:asciiTheme="majorHAnsi" w:hAnsiTheme="majorHAnsi" w:cs="Times"/>
                <w:color w:val="000000"/>
                <w:lang w:val="de-DE"/>
              </w:rPr>
            </w:pPr>
            <w:r w:rsidRPr="00402731">
              <w:rPr>
                <w:rFonts w:asciiTheme="majorHAnsi" w:hAnsiTheme="majorHAnsi" w:cs="Times"/>
                <w:color w:val="000000"/>
                <w:lang w:val="de-DE"/>
              </w:rPr>
              <w:t>POST</w:t>
            </w:r>
          </w:p>
        </w:tc>
        <w:tc>
          <w:tcPr>
            <w:tcW w:w="5054" w:type="dxa"/>
          </w:tcPr>
          <w:p w14:paraId="44FABA0E" w14:textId="77777777" w:rsidR="00134010" w:rsidRPr="00402731" w:rsidRDefault="00134010" w:rsidP="00EC7DF1">
            <w:pPr>
              <w:widowControl w:val="0"/>
              <w:autoSpaceDE w:val="0"/>
              <w:autoSpaceDN w:val="0"/>
              <w:adjustRightInd w:val="0"/>
              <w:spacing w:after="240" w:line="340" w:lineRule="atLeast"/>
              <w:rPr>
                <w:rFonts w:asciiTheme="majorHAnsi" w:hAnsiTheme="majorHAnsi" w:cs="Times"/>
                <w:color w:val="000000"/>
                <w:lang w:val="de-DE"/>
              </w:rPr>
            </w:pPr>
            <w:r w:rsidRPr="00402731">
              <w:rPr>
                <w:rFonts w:asciiTheme="majorHAnsi" w:hAnsiTheme="majorHAnsi" w:cs="Times"/>
                <w:color w:val="000000"/>
                <w:lang w:val="de-DE"/>
              </w:rPr>
              <w:t>Sendet Usernamen und Passwort zur Authentifizierung</w:t>
            </w:r>
          </w:p>
        </w:tc>
      </w:tr>
    </w:tbl>
    <w:p w14:paraId="0220F65F" w14:textId="11927C2D" w:rsidR="002E331E" w:rsidRPr="002E331E" w:rsidRDefault="00AE165D" w:rsidP="002E331E">
      <w:pPr>
        <w:pStyle w:val="Heading1"/>
        <w:spacing w:after="240"/>
        <w:rPr>
          <w:lang w:val="de-DE"/>
        </w:rPr>
      </w:pPr>
      <w:bookmarkStart w:id="7" w:name="section-solution-strategy"/>
      <w:bookmarkEnd w:id="7"/>
      <w:r w:rsidRPr="00A73E67">
        <w:rPr>
          <w:lang w:val="de-DE"/>
        </w:rPr>
        <w:t>Lösungsstrategie</w:t>
      </w:r>
      <w:bookmarkStart w:id="8" w:name="section-building-block-view"/>
      <w:bookmarkEnd w:id="8"/>
    </w:p>
    <w:tbl>
      <w:tblPr>
        <w:tblStyle w:val="TableGrid"/>
        <w:tblW w:w="0" w:type="auto"/>
        <w:tblLook w:val="04A0" w:firstRow="1" w:lastRow="0" w:firstColumn="1" w:lastColumn="0" w:noHBand="0" w:noVBand="1"/>
      </w:tblPr>
      <w:tblGrid>
        <w:gridCol w:w="4698"/>
        <w:gridCol w:w="4698"/>
      </w:tblGrid>
      <w:tr w:rsidR="00761E1E" w14:paraId="58693F42" w14:textId="77777777" w:rsidTr="00915B1A">
        <w:trPr>
          <w:trHeight w:val="447"/>
        </w:trPr>
        <w:tc>
          <w:tcPr>
            <w:tcW w:w="4698" w:type="dxa"/>
          </w:tcPr>
          <w:p w14:paraId="50AE3AD4" w14:textId="77777777" w:rsidR="00761E1E" w:rsidRPr="00915B1A" w:rsidRDefault="00915B1A" w:rsidP="00915B1A">
            <w:pPr>
              <w:pStyle w:val="Heading1"/>
              <w:spacing w:before="0"/>
              <w:outlineLvl w:val="0"/>
              <w:rPr>
                <w:rFonts w:asciiTheme="minorHAnsi" w:eastAsiaTheme="minorHAnsi" w:hAnsiTheme="minorHAnsi" w:cstheme="minorBidi"/>
                <w:bCs w:val="0"/>
                <w:color w:val="auto"/>
                <w:sz w:val="24"/>
                <w:szCs w:val="24"/>
                <w:lang w:val="de-DE"/>
              </w:rPr>
            </w:pPr>
            <w:r w:rsidRPr="00915B1A">
              <w:rPr>
                <w:rFonts w:asciiTheme="minorHAnsi" w:eastAsiaTheme="minorHAnsi" w:hAnsiTheme="minorHAnsi" w:cstheme="minorBidi"/>
                <w:bCs w:val="0"/>
                <w:color w:val="auto"/>
                <w:sz w:val="24"/>
                <w:szCs w:val="24"/>
                <w:lang w:val="de-DE"/>
              </w:rPr>
              <w:t>Aufgabe/Problem</w:t>
            </w:r>
          </w:p>
        </w:tc>
        <w:tc>
          <w:tcPr>
            <w:tcW w:w="4698" w:type="dxa"/>
          </w:tcPr>
          <w:p w14:paraId="4713A9E3" w14:textId="77777777" w:rsidR="00761E1E" w:rsidRPr="00915B1A" w:rsidRDefault="00915B1A" w:rsidP="00915B1A">
            <w:pPr>
              <w:pStyle w:val="Heading1"/>
              <w:spacing w:before="0"/>
              <w:outlineLvl w:val="0"/>
              <w:rPr>
                <w:rFonts w:asciiTheme="minorHAnsi" w:eastAsiaTheme="minorHAnsi" w:hAnsiTheme="minorHAnsi" w:cstheme="minorBidi"/>
                <w:bCs w:val="0"/>
                <w:color w:val="auto"/>
                <w:sz w:val="24"/>
                <w:szCs w:val="24"/>
                <w:lang w:val="de-DE"/>
              </w:rPr>
            </w:pPr>
            <w:r w:rsidRPr="00915B1A">
              <w:rPr>
                <w:rFonts w:asciiTheme="minorHAnsi" w:eastAsiaTheme="minorHAnsi" w:hAnsiTheme="minorHAnsi" w:cstheme="minorBidi"/>
                <w:bCs w:val="0"/>
                <w:color w:val="auto"/>
                <w:sz w:val="24"/>
                <w:szCs w:val="24"/>
                <w:lang w:val="de-DE"/>
              </w:rPr>
              <w:t>Lösungsansatz</w:t>
            </w:r>
          </w:p>
        </w:tc>
      </w:tr>
      <w:tr w:rsidR="00761E1E" w:rsidRPr="00B1383A" w14:paraId="3C01912D" w14:textId="77777777" w:rsidTr="00761E1E">
        <w:tc>
          <w:tcPr>
            <w:tcW w:w="4698" w:type="dxa"/>
          </w:tcPr>
          <w:p w14:paraId="58AC9FFD" w14:textId="77777777" w:rsidR="00761E1E" w:rsidRDefault="00915B1A" w:rsidP="00915B1A">
            <w:pPr>
              <w:pStyle w:val="Heading1"/>
              <w:spacing w:before="0"/>
              <w:outlineLvl w:val="0"/>
              <w:rPr>
                <w:rFonts w:asciiTheme="minorHAnsi" w:eastAsiaTheme="minorHAnsi" w:hAnsiTheme="minorHAnsi" w:cstheme="minorBidi"/>
                <w:b w:val="0"/>
                <w:bCs w:val="0"/>
                <w:color w:val="auto"/>
                <w:sz w:val="24"/>
                <w:szCs w:val="24"/>
                <w:lang w:val="de-DE"/>
              </w:rPr>
            </w:pPr>
            <w:r>
              <w:rPr>
                <w:rFonts w:asciiTheme="minorHAnsi" w:eastAsiaTheme="minorHAnsi" w:hAnsiTheme="minorHAnsi" w:cstheme="minorBidi"/>
                <w:b w:val="0"/>
                <w:bCs w:val="0"/>
                <w:color w:val="auto"/>
                <w:sz w:val="24"/>
                <w:szCs w:val="24"/>
                <w:lang w:val="de-DE"/>
              </w:rPr>
              <w:t>Verwendung einer nach außen hin leicht verständlichen Technologie</w:t>
            </w:r>
          </w:p>
        </w:tc>
        <w:tc>
          <w:tcPr>
            <w:tcW w:w="4698" w:type="dxa"/>
          </w:tcPr>
          <w:p w14:paraId="7182A504" w14:textId="77777777" w:rsidR="00761E1E" w:rsidRDefault="00915B1A" w:rsidP="00915B1A">
            <w:pPr>
              <w:pStyle w:val="Heading1"/>
              <w:spacing w:before="0"/>
              <w:outlineLvl w:val="0"/>
              <w:rPr>
                <w:rFonts w:asciiTheme="minorHAnsi" w:eastAsiaTheme="minorHAnsi" w:hAnsiTheme="minorHAnsi" w:cstheme="minorBidi"/>
                <w:b w:val="0"/>
                <w:bCs w:val="0"/>
                <w:color w:val="auto"/>
                <w:sz w:val="24"/>
                <w:szCs w:val="24"/>
                <w:lang w:val="de-DE"/>
              </w:rPr>
            </w:pPr>
            <w:r w:rsidRPr="008B0309">
              <w:rPr>
                <w:rFonts w:asciiTheme="minorHAnsi" w:eastAsiaTheme="minorHAnsi" w:hAnsiTheme="minorHAnsi" w:cstheme="minorBidi"/>
                <w:b w:val="0"/>
                <w:bCs w:val="0"/>
                <w:color w:val="auto"/>
                <w:sz w:val="24"/>
                <w:szCs w:val="24"/>
                <w:lang w:val="de-DE"/>
              </w:rPr>
              <w:t>Es wird bewusst auf eine Lö</w:t>
            </w:r>
            <w:r>
              <w:rPr>
                <w:rFonts w:asciiTheme="minorHAnsi" w:eastAsiaTheme="minorHAnsi" w:hAnsiTheme="minorHAnsi" w:cstheme="minorBidi"/>
                <w:b w:val="0"/>
                <w:bCs w:val="0"/>
                <w:color w:val="auto"/>
                <w:sz w:val="24"/>
                <w:szCs w:val="24"/>
                <w:lang w:val="de-DE"/>
              </w:rPr>
              <w:t>sung mittels eines REST-Service</w:t>
            </w:r>
            <w:r w:rsidRPr="008B0309">
              <w:rPr>
                <w:rFonts w:asciiTheme="minorHAnsi" w:eastAsiaTheme="minorHAnsi" w:hAnsiTheme="minorHAnsi" w:cstheme="minorBidi"/>
                <w:b w:val="0"/>
                <w:bCs w:val="0"/>
                <w:color w:val="auto"/>
                <w:sz w:val="24"/>
                <w:szCs w:val="24"/>
                <w:lang w:val="de-DE"/>
              </w:rPr>
              <w:t xml:space="preserve"> gesetzt, da somit bereits </w:t>
            </w:r>
            <w:r w:rsidR="00530AD5">
              <w:rPr>
                <w:rFonts w:asciiTheme="minorHAnsi" w:eastAsiaTheme="minorHAnsi" w:hAnsiTheme="minorHAnsi" w:cstheme="minorBidi"/>
                <w:b w:val="0"/>
                <w:bCs w:val="0"/>
                <w:color w:val="auto"/>
                <w:sz w:val="24"/>
                <w:szCs w:val="24"/>
                <w:lang w:val="de-DE"/>
              </w:rPr>
              <w:t>ein bekanntes und verbreitetes</w:t>
            </w:r>
            <w:r w:rsidRPr="008B0309">
              <w:rPr>
                <w:rFonts w:asciiTheme="minorHAnsi" w:eastAsiaTheme="minorHAnsi" w:hAnsiTheme="minorHAnsi" w:cstheme="minorBidi"/>
                <w:b w:val="0"/>
                <w:bCs w:val="0"/>
                <w:color w:val="auto"/>
                <w:sz w:val="24"/>
                <w:szCs w:val="24"/>
                <w:lang w:val="de-DE"/>
              </w:rPr>
              <w:t xml:space="preserve"> G</w:t>
            </w:r>
            <w:r w:rsidR="00530AD5">
              <w:rPr>
                <w:rFonts w:asciiTheme="minorHAnsi" w:eastAsiaTheme="minorHAnsi" w:hAnsiTheme="minorHAnsi" w:cstheme="minorBidi"/>
                <w:b w:val="0"/>
                <w:bCs w:val="0"/>
                <w:color w:val="auto"/>
                <w:sz w:val="24"/>
                <w:szCs w:val="24"/>
                <w:lang w:val="de-DE"/>
              </w:rPr>
              <w:t>rundgerüst eines Webservice gewährleistet ist.</w:t>
            </w:r>
          </w:p>
        </w:tc>
      </w:tr>
    </w:tbl>
    <w:p w14:paraId="16C3E5FB" w14:textId="6F28E636" w:rsidR="008479DE" w:rsidRDefault="00433145" w:rsidP="002E331E">
      <w:pPr>
        <w:pStyle w:val="Heading1"/>
        <w:rPr>
          <w:rFonts w:asciiTheme="minorHAnsi" w:eastAsiaTheme="minorHAnsi" w:hAnsiTheme="minorHAnsi" w:cstheme="minorBidi"/>
          <w:b w:val="0"/>
          <w:bCs w:val="0"/>
          <w:color w:val="auto"/>
          <w:sz w:val="24"/>
          <w:szCs w:val="24"/>
          <w:lang w:val="de-DE"/>
        </w:rPr>
      </w:pPr>
      <w:r>
        <w:rPr>
          <w:rFonts w:asciiTheme="minorHAnsi" w:eastAsiaTheme="minorHAnsi" w:hAnsiTheme="minorHAnsi" w:cstheme="minorBidi"/>
          <w:b w:val="0"/>
          <w:bCs w:val="0"/>
          <w:color w:val="auto"/>
          <w:sz w:val="24"/>
          <w:szCs w:val="24"/>
          <w:lang w:val="de-DE"/>
        </w:rPr>
        <w:t xml:space="preserve">Die </w:t>
      </w:r>
      <w:r w:rsidRPr="008B0309">
        <w:rPr>
          <w:rFonts w:asciiTheme="minorHAnsi" w:eastAsiaTheme="minorHAnsi" w:hAnsiTheme="minorHAnsi" w:cstheme="minorBidi"/>
          <w:b w:val="0"/>
          <w:bCs w:val="0"/>
          <w:color w:val="auto"/>
          <w:sz w:val="24"/>
          <w:szCs w:val="24"/>
          <w:lang w:val="de-DE"/>
        </w:rPr>
        <w:t>Schic</w:t>
      </w:r>
      <w:bookmarkStart w:id="9" w:name="_GoBack"/>
      <w:bookmarkEnd w:id="9"/>
      <w:r w:rsidRPr="008B0309">
        <w:rPr>
          <w:rFonts w:asciiTheme="minorHAnsi" w:eastAsiaTheme="minorHAnsi" w:hAnsiTheme="minorHAnsi" w:cstheme="minorBidi"/>
          <w:b w:val="0"/>
          <w:bCs w:val="0"/>
          <w:color w:val="auto"/>
          <w:sz w:val="24"/>
          <w:szCs w:val="24"/>
          <w:lang w:val="de-DE"/>
        </w:rPr>
        <w:t xml:space="preserve">htenarchitektur hilft dabei, eine möglichst klare Struktur zu schaffen und z.B. einzelne Schichten getrennt voneinander betrachten/austauschen zu können. </w:t>
      </w:r>
      <w:r>
        <w:rPr>
          <w:rFonts w:asciiTheme="minorHAnsi" w:eastAsiaTheme="minorHAnsi" w:hAnsiTheme="minorHAnsi" w:cstheme="minorBidi"/>
          <w:b w:val="0"/>
          <w:bCs w:val="0"/>
          <w:color w:val="auto"/>
          <w:sz w:val="24"/>
          <w:szCs w:val="24"/>
          <w:lang w:val="de-DE"/>
        </w:rPr>
        <w:t xml:space="preserve">Somit besteht z.B. die Möglichkeit, sowohl die REST-Api-Schicht als auch die Datenhaltungsschicht austauschen zu können, ohne dabei die Business Logic-Schicht anpassen zu müssen. </w:t>
      </w:r>
    </w:p>
    <w:p w14:paraId="599C27D3" w14:textId="77777777" w:rsidR="002E331E" w:rsidRPr="002E331E" w:rsidRDefault="002E331E" w:rsidP="002E331E">
      <w:pPr>
        <w:pStyle w:val="BodyText"/>
        <w:rPr>
          <w:lang w:val="de-DE"/>
        </w:rPr>
      </w:pPr>
    </w:p>
    <w:tbl>
      <w:tblPr>
        <w:tblStyle w:val="TableGrid"/>
        <w:tblW w:w="0" w:type="auto"/>
        <w:tblLook w:val="04A0" w:firstRow="1" w:lastRow="0" w:firstColumn="1" w:lastColumn="0" w:noHBand="0" w:noVBand="1"/>
      </w:tblPr>
      <w:tblGrid>
        <w:gridCol w:w="3132"/>
        <w:gridCol w:w="3132"/>
        <w:gridCol w:w="3132"/>
      </w:tblGrid>
      <w:tr w:rsidR="008479DE" w14:paraId="7C713177" w14:textId="77777777" w:rsidTr="008479DE">
        <w:tc>
          <w:tcPr>
            <w:tcW w:w="3132" w:type="dxa"/>
          </w:tcPr>
          <w:p w14:paraId="745A89AC" w14:textId="77777777" w:rsidR="008479DE" w:rsidRPr="008479DE" w:rsidRDefault="008479DE" w:rsidP="008479DE">
            <w:pPr>
              <w:pStyle w:val="BodyText"/>
              <w:spacing w:before="100" w:beforeAutospacing="1" w:after="100" w:afterAutospacing="1"/>
              <w:rPr>
                <w:b/>
                <w:lang w:val="de-DE"/>
              </w:rPr>
            </w:pPr>
            <w:r w:rsidRPr="008479DE">
              <w:rPr>
                <w:b/>
                <w:lang w:val="de-DE"/>
              </w:rPr>
              <w:t>Qualitätsmerkmal</w:t>
            </w:r>
          </w:p>
        </w:tc>
        <w:tc>
          <w:tcPr>
            <w:tcW w:w="3132" w:type="dxa"/>
          </w:tcPr>
          <w:p w14:paraId="5060943A" w14:textId="77777777" w:rsidR="008479DE" w:rsidRPr="008479DE" w:rsidRDefault="008479DE" w:rsidP="008479DE">
            <w:pPr>
              <w:pStyle w:val="BodyText"/>
              <w:spacing w:before="100" w:beforeAutospacing="1" w:after="100" w:afterAutospacing="1"/>
              <w:rPr>
                <w:b/>
                <w:lang w:val="de-DE"/>
              </w:rPr>
            </w:pPr>
            <w:r w:rsidRPr="008479DE">
              <w:rPr>
                <w:b/>
                <w:lang w:val="de-DE"/>
              </w:rPr>
              <w:t>Szenario</w:t>
            </w:r>
          </w:p>
        </w:tc>
        <w:tc>
          <w:tcPr>
            <w:tcW w:w="3132" w:type="dxa"/>
          </w:tcPr>
          <w:p w14:paraId="242361F1" w14:textId="77777777" w:rsidR="008479DE" w:rsidRPr="008479DE" w:rsidRDefault="008479DE" w:rsidP="008479DE">
            <w:pPr>
              <w:pStyle w:val="BodyText"/>
              <w:spacing w:before="100" w:beforeAutospacing="1" w:after="100" w:afterAutospacing="1"/>
              <w:rPr>
                <w:b/>
                <w:lang w:val="de-DE"/>
              </w:rPr>
            </w:pPr>
            <w:r w:rsidRPr="008479DE">
              <w:rPr>
                <w:b/>
                <w:lang w:val="de-DE"/>
              </w:rPr>
              <w:t>Maßnahmen</w:t>
            </w:r>
          </w:p>
        </w:tc>
      </w:tr>
      <w:tr w:rsidR="008479DE" w:rsidRPr="00F31BEB" w14:paraId="4F19EAD6" w14:textId="77777777" w:rsidTr="008479DE">
        <w:tc>
          <w:tcPr>
            <w:tcW w:w="3132" w:type="dxa"/>
          </w:tcPr>
          <w:p w14:paraId="1D83970C" w14:textId="58C16326" w:rsidR="008479DE" w:rsidRDefault="00F31BEB" w:rsidP="008479DE">
            <w:pPr>
              <w:pStyle w:val="BodyText"/>
              <w:spacing w:before="100" w:beforeAutospacing="1" w:after="100" w:afterAutospacing="1"/>
              <w:rPr>
                <w:lang w:val="de-DE"/>
              </w:rPr>
            </w:pPr>
            <w:r>
              <w:rPr>
                <w:lang w:val="de-DE"/>
              </w:rPr>
              <w:t>Hochverfügbarkeit</w:t>
            </w:r>
          </w:p>
        </w:tc>
        <w:tc>
          <w:tcPr>
            <w:tcW w:w="3132" w:type="dxa"/>
          </w:tcPr>
          <w:p w14:paraId="5C4661BA" w14:textId="191AFD39" w:rsidR="008479DE" w:rsidRDefault="00F31BEB" w:rsidP="008479DE">
            <w:pPr>
              <w:pStyle w:val="BodyText"/>
              <w:spacing w:before="100" w:beforeAutospacing="1" w:after="100" w:afterAutospacing="1"/>
              <w:rPr>
                <w:lang w:val="de-DE"/>
              </w:rPr>
            </w:pPr>
            <w:r>
              <w:rPr>
                <w:lang w:val="de-DE"/>
              </w:rPr>
              <w:t>Pro 1.000.000 requests darf nur einer aufgrund mangelnder Verfügbarkeit des Service fehlschlagen</w:t>
            </w:r>
          </w:p>
        </w:tc>
        <w:tc>
          <w:tcPr>
            <w:tcW w:w="3132" w:type="dxa"/>
          </w:tcPr>
          <w:p w14:paraId="13200985" w14:textId="6910CF45" w:rsidR="008479DE" w:rsidRDefault="00F31BEB" w:rsidP="008479DE">
            <w:pPr>
              <w:pStyle w:val="BodyText"/>
              <w:spacing w:before="100" w:beforeAutospacing="1" w:after="100" w:afterAutospacing="1"/>
              <w:rPr>
                <w:lang w:val="de-DE"/>
              </w:rPr>
            </w:pPr>
            <w:r>
              <w:rPr>
                <w:lang w:val="de-DE"/>
              </w:rPr>
              <w:t>Sofortige Benachrichtigung an die Administratoren bei potentiellem Problem</w:t>
            </w:r>
          </w:p>
        </w:tc>
      </w:tr>
      <w:tr w:rsidR="008479DE" w:rsidRPr="00F31BEB" w14:paraId="4D22D581" w14:textId="77777777" w:rsidTr="008479DE">
        <w:tc>
          <w:tcPr>
            <w:tcW w:w="3132" w:type="dxa"/>
          </w:tcPr>
          <w:p w14:paraId="30530470" w14:textId="1F81ACBF" w:rsidR="008479DE" w:rsidRDefault="00F31BEB" w:rsidP="008479DE">
            <w:pPr>
              <w:pStyle w:val="BodyText"/>
              <w:spacing w:before="100" w:beforeAutospacing="1" w:after="100" w:afterAutospacing="1"/>
              <w:rPr>
                <w:lang w:val="de-DE"/>
              </w:rPr>
            </w:pPr>
            <w:r>
              <w:rPr>
                <w:lang w:val="de-DE"/>
              </w:rPr>
              <w:t>Transferability</w:t>
            </w:r>
          </w:p>
        </w:tc>
        <w:tc>
          <w:tcPr>
            <w:tcW w:w="3132" w:type="dxa"/>
          </w:tcPr>
          <w:p w14:paraId="7BDDF75A" w14:textId="6E869059" w:rsidR="008479DE" w:rsidRDefault="00F31BEB" w:rsidP="008479DE">
            <w:pPr>
              <w:pStyle w:val="BodyText"/>
              <w:spacing w:before="100" w:beforeAutospacing="1" w:after="100" w:afterAutospacing="1"/>
              <w:rPr>
                <w:lang w:val="de-DE"/>
              </w:rPr>
            </w:pPr>
            <w:r>
              <w:rPr>
                <w:lang w:val="de-DE"/>
              </w:rPr>
              <w:t>Jeder</w:t>
            </w:r>
            <w:r w:rsidR="002E331E">
              <w:rPr>
                <w:lang w:val="de-DE"/>
              </w:rPr>
              <w:t xml:space="preserve"> Frontend-Entwickler</w:t>
            </w:r>
            <w:r>
              <w:rPr>
                <w:lang w:val="de-DE"/>
              </w:rPr>
              <w:t xml:space="preserve"> muss</w:t>
            </w:r>
            <w:r w:rsidR="002E331E">
              <w:rPr>
                <w:lang w:val="de-DE"/>
              </w:rPr>
              <w:t xml:space="preserve"> in der Lage sein,</w:t>
            </w:r>
            <w:r>
              <w:rPr>
                <w:lang w:val="de-DE"/>
              </w:rPr>
              <w:t xml:space="preserve"> API ohne großen Aufwand nutzen</w:t>
            </w:r>
            <w:r w:rsidR="002E331E">
              <w:rPr>
                <w:lang w:val="de-DE"/>
              </w:rPr>
              <w:t xml:space="preserve"> zu</w:t>
            </w:r>
            <w:r>
              <w:rPr>
                <w:lang w:val="de-DE"/>
              </w:rPr>
              <w:t xml:space="preserve"> können.</w:t>
            </w:r>
          </w:p>
        </w:tc>
        <w:tc>
          <w:tcPr>
            <w:tcW w:w="3132" w:type="dxa"/>
          </w:tcPr>
          <w:p w14:paraId="0D674085" w14:textId="31DC31BD" w:rsidR="008479DE" w:rsidRDefault="00F31BEB" w:rsidP="008479DE">
            <w:pPr>
              <w:pStyle w:val="BodyText"/>
              <w:spacing w:before="100" w:beforeAutospacing="1" w:after="100" w:afterAutospacing="1"/>
              <w:rPr>
                <w:lang w:val="de-DE"/>
              </w:rPr>
            </w:pPr>
            <w:r>
              <w:rPr>
                <w:lang w:val="de-DE"/>
              </w:rPr>
              <w:t>Intuitive Gestaltung der API-Schnittstelle</w:t>
            </w:r>
          </w:p>
        </w:tc>
      </w:tr>
      <w:tr w:rsidR="005C575E" w:rsidRPr="00F31BEB" w14:paraId="5A8A4123" w14:textId="77777777" w:rsidTr="008479DE">
        <w:tc>
          <w:tcPr>
            <w:tcW w:w="3132" w:type="dxa"/>
          </w:tcPr>
          <w:p w14:paraId="26361E95" w14:textId="42A5605F" w:rsidR="005C575E" w:rsidRDefault="005C575E" w:rsidP="008479DE">
            <w:pPr>
              <w:pStyle w:val="BodyText"/>
              <w:spacing w:before="100" w:beforeAutospacing="1" w:after="100" w:afterAutospacing="1"/>
              <w:rPr>
                <w:lang w:val="de-DE"/>
              </w:rPr>
            </w:pPr>
            <w:r>
              <w:rPr>
                <w:lang w:val="de-DE"/>
              </w:rPr>
              <w:t>Sichere Authentifizierung</w:t>
            </w:r>
          </w:p>
        </w:tc>
        <w:tc>
          <w:tcPr>
            <w:tcW w:w="3132" w:type="dxa"/>
          </w:tcPr>
          <w:p w14:paraId="05401399" w14:textId="6FDDB025" w:rsidR="005C575E" w:rsidRDefault="005C575E" w:rsidP="008479DE">
            <w:pPr>
              <w:pStyle w:val="BodyText"/>
              <w:spacing w:before="100" w:beforeAutospacing="1" w:after="100" w:afterAutospacing="1"/>
              <w:rPr>
                <w:lang w:val="de-DE"/>
              </w:rPr>
            </w:pPr>
            <w:r>
              <w:rPr>
                <w:lang w:val="de-DE"/>
              </w:rPr>
              <w:t>Nutzerdaten sind sowohl bei der Übertragung als auch in der Datenhaltung geschützt</w:t>
            </w:r>
          </w:p>
        </w:tc>
        <w:tc>
          <w:tcPr>
            <w:tcW w:w="3132" w:type="dxa"/>
          </w:tcPr>
          <w:p w14:paraId="063C836B" w14:textId="1370ECFD" w:rsidR="005C575E" w:rsidRDefault="005C575E" w:rsidP="008479DE">
            <w:pPr>
              <w:pStyle w:val="BodyText"/>
              <w:spacing w:before="100" w:beforeAutospacing="1" w:after="100" w:afterAutospacing="1"/>
              <w:rPr>
                <w:lang w:val="de-DE"/>
              </w:rPr>
            </w:pPr>
            <w:r>
              <w:rPr>
                <w:lang w:val="de-DE"/>
              </w:rPr>
              <w:t>Nutzung von HTTPS und zwingender Authentifizierung zur Nutzung des Service</w:t>
            </w:r>
          </w:p>
        </w:tc>
      </w:tr>
    </w:tbl>
    <w:p w14:paraId="21E8582A" w14:textId="698AF90E" w:rsidR="005C575E" w:rsidRDefault="005C575E" w:rsidP="005C575E">
      <w:pPr>
        <w:pStyle w:val="BodyText"/>
        <w:rPr>
          <w:lang w:val="de-DE"/>
        </w:rPr>
      </w:pPr>
    </w:p>
    <w:p w14:paraId="74EFD976" w14:textId="43238BD6" w:rsidR="00D57E3A" w:rsidRPr="00D57E3A" w:rsidRDefault="00560FB6" w:rsidP="00D57E3A">
      <w:pPr>
        <w:pStyle w:val="Heading1"/>
        <w:rPr>
          <w:lang w:val="de-DE"/>
        </w:rPr>
      </w:pPr>
      <w:r>
        <w:rPr>
          <w:lang w:val="de-DE"/>
        </w:rPr>
        <w:lastRenderedPageBreak/>
        <w:t>B</w:t>
      </w:r>
      <w:r w:rsidR="00AE165D" w:rsidRPr="00A73E67">
        <w:rPr>
          <w:lang w:val="de-DE"/>
        </w:rPr>
        <w:t>austeinsicht</w:t>
      </w:r>
    </w:p>
    <w:p w14:paraId="0122230E" w14:textId="77777777" w:rsidR="008B0309" w:rsidRPr="008B0309" w:rsidRDefault="008B0309" w:rsidP="008B0309">
      <w:pPr>
        <w:pStyle w:val="BodyText"/>
        <w:rPr>
          <w:lang w:val="de-DE"/>
        </w:rPr>
      </w:pPr>
      <w:r w:rsidRPr="008B0309">
        <w:rPr>
          <w:lang w:val="de-DE"/>
        </w:rPr>
        <w:t>Die Architektur der Software ist wie folgt in Schichtenmodell aufgebaut:</w:t>
      </w:r>
    </w:p>
    <w:p w14:paraId="15A7727B" w14:textId="77777777" w:rsidR="008B0309" w:rsidRPr="008B0309" w:rsidRDefault="008B0309" w:rsidP="008B0309">
      <w:pPr>
        <w:pStyle w:val="BodyText"/>
        <w:rPr>
          <w:lang w:val="de-DE"/>
        </w:rPr>
      </w:pPr>
      <w:r w:rsidRPr="008B0309">
        <w:rPr>
          <w:noProof/>
          <w:lang w:val="en-GB" w:eastAsia="en-GB"/>
        </w:rPr>
        <w:drawing>
          <wp:inline distT="0" distB="0" distL="0" distR="0" wp14:anchorId="3AB06269" wp14:editId="1BBC1DEE">
            <wp:extent cx="5972810" cy="3908135"/>
            <wp:effectExtent l="0" t="0" r="8890" b="0"/>
            <wp:docPr id="5" name="Grafik 5" descr="C:\Users\Nelson\IdeaProjects\shareit-summer-2017-teama\documentation\images\Software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lson\IdeaProjects\shareit-summer-2017-teama\documentation\images\SoftwareLayer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2810" cy="3908135"/>
                    </a:xfrm>
                    <a:prstGeom prst="rect">
                      <a:avLst/>
                    </a:prstGeom>
                    <a:noFill/>
                    <a:ln>
                      <a:noFill/>
                    </a:ln>
                  </pic:spPr>
                </pic:pic>
              </a:graphicData>
            </a:graphic>
          </wp:inline>
        </w:drawing>
      </w:r>
    </w:p>
    <w:p w14:paraId="53DF9A79" w14:textId="77777777" w:rsidR="008B0309" w:rsidRDefault="008B0309" w:rsidP="008B0309">
      <w:pPr>
        <w:pStyle w:val="BodyText"/>
        <w:rPr>
          <w:lang w:val="de-DE"/>
        </w:rPr>
      </w:pPr>
    </w:p>
    <w:p w14:paraId="4435E55E" w14:textId="77777777" w:rsidR="00406409" w:rsidRDefault="008B0309" w:rsidP="008B0309">
      <w:pPr>
        <w:pStyle w:val="BodyText"/>
        <w:rPr>
          <w:lang w:val="de-DE"/>
        </w:rPr>
      </w:pPr>
      <w:r w:rsidRPr="008B0309">
        <w:rPr>
          <w:lang w:val="de-DE"/>
        </w:rPr>
        <w:t>Dabei dient die "Re</w:t>
      </w:r>
      <w:r w:rsidR="00406409">
        <w:rPr>
          <w:lang w:val="de-DE"/>
        </w:rPr>
        <w:t>s</w:t>
      </w:r>
      <w:r w:rsidRPr="008B0309">
        <w:rPr>
          <w:lang w:val="de-DE"/>
        </w:rPr>
        <w:t>sourcen"-Schicht als oberste Layer, welche alle Schnittste</w:t>
      </w:r>
      <w:r w:rsidR="00406409">
        <w:rPr>
          <w:lang w:val="de-DE"/>
        </w:rPr>
        <w:t>llen der REST-API implementiert</w:t>
      </w:r>
      <w:r w:rsidRPr="008B0309">
        <w:rPr>
          <w:lang w:val="de-DE"/>
        </w:rPr>
        <w:t xml:space="preserve"> und</w:t>
      </w:r>
      <w:r w:rsidR="00406409">
        <w:rPr>
          <w:lang w:val="de-DE"/>
        </w:rPr>
        <w:t xml:space="preserve"> ggfs. JSON in Objekte umwandelt bzw. im Falle einer Antwort Fachklasseno</w:t>
      </w:r>
      <w:r w:rsidRPr="008B0309">
        <w:rPr>
          <w:lang w:val="de-DE"/>
        </w:rPr>
        <w:t>bjekte zurück in JSON umwandelt. Die Ressourcen-Schicht beinhaltet dabei keinerlei Überprüfung der ankommenden Daten. Die Prüfung auf fehlerhafte bzw. unvollständige Daten wird in der Ges</w:t>
      </w:r>
      <w:r w:rsidR="00406409">
        <w:rPr>
          <w:lang w:val="de-DE"/>
        </w:rPr>
        <w:t>chäftslogikschicht durchgeführt. Diese Daten werden</w:t>
      </w:r>
      <w:r w:rsidRPr="008B0309">
        <w:rPr>
          <w:lang w:val="de-DE"/>
        </w:rPr>
        <w:t xml:space="preserve"> von der REST-API-Schicht an die Geschäftslogikschicht gesendet</w:t>
      </w:r>
      <w:r w:rsidR="00406409">
        <w:rPr>
          <w:lang w:val="de-DE"/>
        </w:rPr>
        <w:t xml:space="preserve">. </w:t>
      </w:r>
    </w:p>
    <w:p w14:paraId="62AD1B5E" w14:textId="77777777" w:rsidR="008B0309" w:rsidRPr="008B0309" w:rsidRDefault="00406409" w:rsidP="008B0309">
      <w:pPr>
        <w:pStyle w:val="BodyText"/>
        <w:rPr>
          <w:lang w:val="de-DE"/>
        </w:rPr>
      </w:pPr>
      <w:r>
        <w:rPr>
          <w:lang w:val="de-DE"/>
        </w:rPr>
        <w:t>Die Geschätslogikschicht</w:t>
      </w:r>
      <w:r w:rsidR="008B0309" w:rsidRPr="008B0309">
        <w:rPr>
          <w:lang w:val="de-DE"/>
        </w:rPr>
        <w:t xml:space="preserve"> prüft die eingehenden Daten und definiert, ob Daten gespeichert werden und welche Antwort (Response) an den Client zurückgesendet wird. Dabei kommuniziert die Geschäftslogikschicht nicht direkt mit der Datenbank, sondern leitet diese Anfragen an die Datenzugri</w:t>
      </w:r>
      <w:r w:rsidR="00291CD2">
        <w:rPr>
          <w:lang w:val="de-DE"/>
        </w:rPr>
        <w:t>f</w:t>
      </w:r>
      <w:r w:rsidR="008B0309" w:rsidRPr="008B0309">
        <w:rPr>
          <w:lang w:val="de-DE"/>
        </w:rPr>
        <w:t>fsschicht weiter. Diese enthält Informationen zur Datenbankanbidung und stellt entsprechende Methoden für die Geschäftslogikschicht für Abfragen (inserts, update, exists, etc.)</w:t>
      </w:r>
      <w:r w:rsidR="00291CD2">
        <w:rPr>
          <w:lang w:val="de-DE"/>
        </w:rPr>
        <w:t xml:space="preserve"> zur</w:t>
      </w:r>
      <w:r w:rsidR="008B0309" w:rsidRPr="008B0309">
        <w:rPr>
          <w:lang w:val="de-DE"/>
        </w:rPr>
        <w:t xml:space="preserve"> Verfügung.</w:t>
      </w:r>
    </w:p>
    <w:p w14:paraId="25FFC549" w14:textId="77777777" w:rsidR="008B0309" w:rsidRPr="008B0309" w:rsidRDefault="008B0309" w:rsidP="008B0309">
      <w:pPr>
        <w:pStyle w:val="BodyText"/>
        <w:rPr>
          <w:lang w:val="de-DE"/>
        </w:rPr>
      </w:pPr>
      <w:r w:rsidRPr="008B0309">
        <w:rPr>
          <w:lang w:val="de-DE"/>
        </w:rPr>
        <w:t>Neben den Schichten werden sog. Fachklassen (Models) bereitgestellt, welche schichtenübergreifend Objekte für die Modellierung von Books, Discs, Mediums, Tokens und Users zur Verfügung stellt. Diese beinhalten keinerlei Logik und werden nur als Objekte verwendet, welche zu realen, abstrahierten Informationen zugeordnet werden.</w:t>
      </w:r>
    </w:p>
    <w:p w14:paraId="604036B8" w14:textId="77777777" w:rsidR="008B0309" w:rsidRPr="008B0309" w:rsidRDefault="008B0309" w:rsidP="008B0309">
      <w:pPr>
        <w:pStyle w:val="BodyText"/>
        <w:rPr>
          <w:lang w:val="de-DE"/>
        </w:rPr>
      </w:pPr>
    </w:p>
    <w:p w14:paraId="1A800956" w14:textId="77777777" w:rsidR="00664408" w:rsidRDefault="008B0309" w:rsidP="008B0309">
      <w:pPr>
        <w:pStyle w:val="BodyText"/>
        <w:rPr>
          <w:lang w:val="de-DE"/>
        </w:rPr>
      </w:pPr>
      <w:r w:rsidRPr="008B0309">
        <w:rPr>
          <w:lang w:val="de-DE"/>
        </w:rPr>
        <w:lastRenderedPageBreak/>
        <w:t>Hinweis: Die Darstellungsschicht (UI) ist nicht Bestandteil des ShareIt-Systems und muss vom Nutzer der REST-API selbst implementiert werden. (sofern benötigt)</w:t>
      </w:r>
      <w:r w:rsidR="00291CD2">
        <w:rPr>
          <w:lang w:val="de-DE"/>
        </w:rPr>
        <w:t>.</w:t>
      </w:r>
    </w:p>
    <w:p w14:paraId="3CF2EF93" w14:textId="77777777" w:rsidR="003F0F5F" w:rsidRDefault="00664408" w:rsidP="008B0309">
      <w:pPr>
        <w:pStyle w:val="BodyText"/>
        <w:rPr>
          <w:lang w:val="de-DE"/>
        </w:rPr>
      </w:pPr>
      <w:r>
        <w:rPr>
          <w:lang w:val="de-DE"/>
        </w:rPr>
        <w:t xml:space="preserve">Im folgendem werden die Klassendiagramme der </w:t>
      </w:r>
      <w:r w:rsidR="003F0F5F">
        <w:rPr>
          <w:lang w:val="de-DE"/>
        </w:rPr>
        <w:t>einzelnen Schichten dargestellt:</w:t>
      </w:r>
    </w:p>
    <w:p w14:paraId="4EDDB13E" w14:textId="77777777" w:rsidR="003F0F5F" w:rsidRPr="003F0F5F" w:rsidRDefault="003F0F5F" w:rsidP="008B0309">
      <w:pPr>
        <w:pStyle w:val="BodyText"/>
        <w:rPr>
          <w:u w:val="single"/>
          <w:lang w:val="de-DE"/>
        </w:rPr>
      </w:pPr>
      <w:r w:rsidRPr="003F0F5F">
        <w:rPr>
          <w:u w:val="single"/>
          <w:lang w:val="de-DE"/>
        </w:rPr>
        <w:t>API-Schicht:</w:t>
      </w:r>
    </w:p>
    <w:p w14:paraId="29E5855F" w14:textId="77777777" w:rsidR="003462A6" w:rsidRDefault="003F0F5F" w:rsidP="008B0309">
      <w:pPr>
        <w:pStyle w:val="BodyText"/>
        <w:rPr>
          <w:lang w:val="de-DE"/>
        </w:rPr>
      </w:pPr>
      <w:r>
        <w:rPr>
          <w:noProof/>
          <w:lang w:val="en-GB" w:eastAsia="en-GB"/>
        </w:rPr>
        <w:drawing>
          <wp:inline distT="0" distB="0" distL="0" distR="0" wp14:anchorId="1AD4E764" wp14:editId="74BD9615">
            <wp:extent cx="5972810" cy="19227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I-Layer.png"/>
                    <pic:cNvPicPr/>
                  </pic:nvPicPr>
                  <pic:blipFill>
                    <a:blip r:embed="rId11">
                      <a:extLst>
                        <a:ext uri="{28A0092B-C50C-407E-A947-70E740481C1C}">
                          <a14:useLocalDpi xmlns:a14="http://schemas.microsoft.com/office/drawing/2010/main" val="0"/>
                        </a:ext>
                      </a:extLst>
                    </a:blip>
                    <a:stretch>
                      <a:fillRect/>
                    </a:stretch>
                  </pic:blipFill>
                  <pic:spPr>
                    <a:xfrm>
                      <a:off x="0" y="0"/>
                      <a:ext cx="5972810" cy="1922780"/>
                    </a:xfrm>
                    <a:prstGeom prst="rect">
                      <a:avLst/>
                    </a:prstGeom>
                  </pic:spPr>
                </pic:pic>
              </a:graphicData>
            </a:graphic>
          </wp:inline>
        </w:drawing>
      </w:r>
    </w:p>
    <w:p w14:paraId="653A4BED" w14:textId="77777777" w:rsidR="003F0F5F" w:rsidRPr="003F0F5F" w:rsidRDefault="003F0F5F" w:rsidP="008B0309">
      <w:pPr>
        <w:pStyle w:val="BodyText"/>
        <w:rPr>
          <w:u w:val="single"/>
          <w:lang w:val="de-DE"/>
        </w:rPr>
      </w:pPr>
      <w:r w:rsidRPr="003F0F5F">
        <w:rPr>
          <w:u w:val="single"/>
          <w:lang w:val="de-DE"/>
        </w:rPr>
        <w:t>Geschäftslogikschicht:</w:t>
      </w:r>
    </w:p>
    <w:p w14:paraId="087FA8B4" w14:textId="77777777" w:rsidR="003F0F5F" w:rsidRDefault="003F0F5F" w:rsidP="008B0309">
      <w:pPr>
        <w:pStyle w:val="BodyText"/>
        <w:rPr>
          <w:lang w:val="de-DE"/>
        </w:rPr>
      </w:pPr>
      <w:r>
        <w:rPr>
          <w:noProof/>
          <w:lang w:val="en-GB" w:eastAsia="en-GB"/>
        </w:rPr>
        <w:drawing>
          <wp:inline distT="0" distB="0" distL="0" distR="0" wp14:anchorId="28338AA8" wp14:editId="5C5B1F94">
            <wp:extent cx="5972810" cy="44608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uthentication-Layer.png"/>
                    <pic:cNvPicPr/>
                  </pic:nvPicPr>
                  <pic:blipFill>
                    <a:blip r:embed="rId12">
                      <a:extLst>
                        <a:ext uri="{28A0092B-C50C-407E-A947-70E740481C1C}">
                          <a14:useLocalDpi xmlns:a14="http://schemas.microsoft.com/office/drawing/2010/main" val="0"/>
                        </a:ext>
                      </a:extLst>
                    </a:blip>
                    <a:stretch>
                      <a:fillRect/>
                    </a:stretch>
                  </pic:blipFill>
                  <pic:spPr>
                    <a:xfrm>
                      <a:off x="0" y="0"/>
                      <a:ext cx="5972810" cy="4460875"/>
                    </a:xfrm>
                    <a:prstGeom prst="rect">
                      <a:avLst/>
                    </a:prstGeom>
                  </pic:spPr>
                </pic:pic>
              </a:graphicData>
            </a:graphic>
          </wp:inline>
        </w:drawing>
      </w:r>
    </w:p>
    <w:p w14:paraId="2477C08F" w14:textId="77777777" w:rsidR="003462A6" w:rsidRDefault="003F0F5F" w:rsidP="008B0309">
      <w:pPr>
        <w:pStyle w:val="BodyText"/>
        <w:rPr>
          <w:lang w:val="de-DE"/>
        </w:rPr>
      </w:pPr>
      <w:r>
        <w:rPr>
          <w:noProof/>
          <w:lang w:val="en-GB" w:eastAsia="en-GB"/>
        </w:rPr>
        <w:lastRenderedPageBreak/>
        <w:drawing>
          <wp:inline distT="0" distB="0" distL="0" distR="0" wp14:anchorId="2ED754B9" wp14:editId="15D9FC86">
            <wp:extent cx="5972810" cy="29775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diaService.png"/>
                    <pic:cNvPicPr/>
                  </pic:nvPicPr>
                  <pic:blipFill>
                    <a:blip r:embed="rId13">
                      <a:extLst>
                        <a:ext uri="{28A0092B-C50C-407E-A947-70E740481C1C}">
                          <a14:useLocalDpi xmlns:a14="http://schemas.microsoft.com/office/drawing/2010/main" val="0"/>
                        </a:ext>
                      </a:extLst>
                    </a:blip>
                    <a:stretch>
                      <a:fillRect/>
                    </a:stretch>
                  </pic:blipFill>
                  <pic:spPr>
                    <a:xfrm>
                      <a:off x="0" y="0"/>
                      <a:ext cx="5972810" cy="2977515"/>
                    </a:xfrm>
                    <a:prstGeom prst="rect">
                      <a:avLst/>
                    </a:prstGeom>
                  </pic:spPr>
                </pic:pic>
              </a:graphicData>
            </a:graphic>
          </wp:inline>
        </w:drawing>
      </w:r>
    </w:p>
    <w:p w14:paraId="2122E626" w14:textId="77777777" w:rsidR="003F0F5F" w:rsidRDefault="003F0F5F" w:rsidP="008B0309">
      <w:pPr>
        <w:pStyle w:val="BodyText"/>
        <w:rPr>
          <w:lang w:val="de-DE"/>
        </w:rPr>
      </w:pPr>
      <w:r>
        <w:rPr>
          <w:noProof/>
          <w:lang w:val="en-GB" w:eastAsia="en-GB"/>
        </w:rPr>
        <w:drawing>
          <wp:inline distT="0" distB="0" distL="0" distR="0" wp14:anchorId="66B966CF" wp14:editId="4312A09B">
            <wp:extent cx="3150884" cy="33786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curedMediaService.png"/>
                    <pic:cNvPicPr/>
                  </pic:nvPicPr>
                  <pic:blipFill>
                    <a:blip r:embed="rId14">
                      <a:extLst>
                        <a:ext uri="{28A0092B-C50C-407E-A947-70E740481C1C}">
                          <a14:useLocalDpi xmlns:a14="http://schemas.microsoft.com/office/drawing/2010/main" val="0"/>
                        </a:ext>
                      </a:extLst>
                    </a:blip>
                    <a:stretch>
                      <a:fillRect/>
                    </a:stretch>
                  </pic:blipFill>
                  <pic:spPr>
                    <a:xfrm>
                      <a:off x="0" y="0"/>
                      <a:ext cx="3185311" cy="3415591"/>
                    </a:xfrm>
                    <a:prstGeom prst="rect">
                      <a:avLst/>
                    </a:prstGeom>
                  </pic:spPr>
                </pic:pic>
              </a:graphicData>
            </a:graphic>
          </wp:inline>
        </w:drawing>
      </w:r>
    </w:p>
    <w:p w14:paraId="52E3FC1F" w14:textId="77777777" w:rsidR="003F0F5F" w:rsidRPr="003F0F5F" w:rsidRDefault="003F0F5F" w:rsidP="008B0309">
      <w:pPr>
        <w:pStyle w:val="BodyText"/>
        <w:rPr>
          <w:u w:val="single"/>
          <w:lang w:val="de-DE"/>
        </w:rPr>
      </w:pPr>
      <w:r w:rsidRPr="003F0F5F">
        <w:rPr>
          <w:u w:val="single"/>
          <w:lang w:val="de-DE"/>
        </w:rPr>
        <w:t>Datenhaltungsschicht:</w:t>
      </w:r>
    </w:p>
    <w:p w14:paraId="0F4C1392" w14:textId="77777777" w:rsidR="003F0F5F" w:rsidRDefault="003F0F5F" w:rsidP="008B0309">
      <w:pPr>
        <w:pStyle w:val="BodyText"/>
        <w:rPr>
          <w:lang w:val="de-DE"/>
        </w:rPr>
      </w:pPr>
      <w:r>
        <w:rPr>
          <w:noProof/>
          <w:lang w:val="en-GB" w:eastAsia="en-GB"/>
        </w:rPr>
        <w:lastRenderedPageBreak/>
        <w:drawing>
          <wp:inline distT="0" distB="0" distL="0" distR="0" wp14:anchorId="24CE270F" wp14:editId="09AB4A5F">
            <wp:extent cx="4148912" cy="264478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rsistence-Layer.png"/>
                    <pic:cNvPicPr/>
                  </pic:nvPicPr>
                  <pic:blipFill>
                    <a:blip r:embed="rId15">
                      <a:extLst>
                        <a:ext uri="{28A0092B-C50C-407E-A947-70E740481C1C}">
                          <a14:useLocalDpi xmlns:a14="http://schemas.microsoft.com/office/drawing/2010/main" val="0"/>
                        </a:ext>
                      </a:extLst>
                    </a:blip>
                    <a:stretch>
                      <a:fillRect/>
                    </a:stretch>
                  </pic:blipFill>
                  <pic:spPr>
                    <a:xfrm>
                      <a:off x="0" y="0"/>
                      <a:ext cx="4158037" cy="2650606"/>
                    </a:xfrm>
                    <a:prstGeom prst="rect">
                      <a:avLst/>
                    </a:prstGeom>
                  </pic:spPr>
                </pic:pic>
              </a:graphicData>
            </a:graphic>
          </wp:inline>
        </w:drawing>
      </w:r>
    </w:p>
    <w:p w14:paraId="0B50D6C9" w14:textId="3BCB36E7" w:rsidR="004272C9" w:rsidRDefault="004272C9" w:rsidP="008B0309">
      <w:pPr>
        <w:pStyle w:val="BodyText"/>
        <w:rPr>
          <w:lang w:val="de-DE"/>
        </w:rPr>
      </w:pPr>
      <w:r>
        <w:rPr>
          <w:lang w:val="de-DE"/>
        </w:rPr>
        <w:t xml:space="preserve">Als Datenbank wird die </w:t>
      </w:r>
      <w:r w:rsidR="001E4A67">
        <w:rPr>
          <w:lang w:val="de-DE"/>
        </w:rPr>
        <w:t xml:space="preserve">In-Memory-Datenbank namens </w:t>
      </w:r>
      <w:r>
        <w:rPr>
          <w:lang w:val="de-DE"/>
        </w:rPr>
        <w:t>„HSQL“</w:t>
      </w:r>
      <w:r w:rsidR="001E4A67">
        <w:rPr>
          <w:lang w:val="de-DE"/>
        </w:rPr>
        <w:t xml:space="preserve"> </w:t>
      </w:r>
      <w:r>
        <w:rPr>
          <w:lang w:val="de-DE"/>
        </w:rPr>
        <w:t>eingesetzt, da diese für Testzwecke leicht zu debuggen ist. Die Datenbank wird mittels der Resourcen-Datei „hibernate.cfg.xml“ konfiguriert.</w:t>
      </w:r>
    </w:p>
    <w:p w14:paraId="74978780" w14:textId="77777777" w:rsidR="003F0F5F" w:rsidRPr="003F0F5F" w:rsidRDefault="003F0F5F" w:rsidP="008B0309">
      <w:pPr>
        <w:pStyle w:val="BodyText"/>
        <w:rPr>
          <w:u w:val="single"/>
          <w:lang w:val="de-DE"/>
        </w:rPr>
      </w:pPr>
      <w:r w:rsidRPr="003F0F5F">
        <w:rPr>
          <w:u w:val="single"/>
          <w:lang w:val="de-DE"/>
        </w:rPr>
        <w:t>Fachklassen:</w:t>
      </w:r>
    </w:p>
    <w:p w14:paraId="743633EE" w14:textId="77777777" w:rsidR="003F0F5F" w:rsidRDefault="003F0F5F" w:rsidP="008B0309">
      <w:pPr>
        <w:pStyle w:val="BodyText"/>
        <w:rPr>
          <w:lang w:val="de-DE"/>
        </w:rPr>
      </w:pPr>
      <w:r>
        <w:rPr>
          <w:noProof/>
          <w:lang w:val="en-GB" w:eastAsia="en-GB"/>
        </w:rPr>
        <w:drawing>
          <wp:inline distT="0" distB="0" distL="0" distR="0" wp14:anchorId="59F555F9" wp14:editId="33F02586">
            <wp:extent cx="5972810" cy="2530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achklassen.png"/>
                    <pic:cNvPicPr/>
                  </pic:nvPicPr>
                  <pic:blipFill>
                    <a:blip r:embed="rId16">
                      <a:extLst>
                        <a:ext uri="{28A0092B-C50C-407E-A947-70E740481C1C}">
                          <a14:useLocalDpi xmlns:a14="http://schemas.microsoft.com/office/drawing/2010/main" val="0"/>
                        </a:ext>
                      </a:extLst>
                    </a:blip>
                    <a:stretch>
                      <a:fillRect/>
                    </a:stretch>
                  </pic:blipFill>
                  <pic:spPr>
                    <a:xfrm>
                      <a:off x="0" y="0"/>
                      <a:ext cx="5972810" cy="2530475"/>
                    </a:xfrm>
                    <a:prstGeom prst="rect">
                      <a:avLst/>
                    </a:prstGeom>
                  </pic:spPr>
                </pic:pic>
              </a:graphicData>
            </a:graphic>
          </wp:inline>
        </w:drawing>
      </w:r>
    </w:p>
    <w:p w14:paraId="5E732A2B" w14:textId="77777777" w:rsidR="008D5194" w:rsidRPr="00A73E67" w:rsidRDefault="00AE165D">
      <w:pPr>
        <w:pStyle w:val="Heading1"/>
        <w:rPr>
          <w:lang w:val="de-DE"/>
        </w:rPr>
      </w:pPr>
      <w:bookmarkStart w:id="10" w:name="section-runtime-view"/>
      <w:bookmarkEnd w:id="10"/>
      <w:r w:rsidRPr="00A73E67">
        <w:rPr>
          <w:lang w:val="de-DE"/>
        </w:rPr>
        <w:lastRenderedPageBreak/>
        <w:t>Laufzeitsicht</w:t>
      </w:r>
    </w:p>
    <w:p w14:paraId="72B12223" w14:textId="69B21622" w:rsidR="00B1383A" w:rsidRDefault="00B1383A">
      <w:pPr>
        <w:pStyle w:val="Heading1"/>
        <w:rPr>
          <w:rFonts w:asciiTheme="minorHAnsi" w:eastAsiaTheme="minorHAnsi" w:hAnsiTheme="minorHAnsi" w:cstheme="minorBidi"/>
          <w:b w:val="0"/>
          <w:bCs w:val="0"/>
          <w:color w:val="auto"/>
          <w:sz w:val="24"/>
          <w:szCs w:val="24"/>
          <w:lang w:val="de-DE"/>
        </w:rPr>
      </w:pPr>
      <w:bookmarkStart w:id="11" w:name="__emphasis_bezeichnung_laufzeitszenario_"/>
      <w:bookmarkStart w:id="12" w:name="section-deployment-view"/>
      <w:bookmarkEnd w:id="11"/>
      <w:bookmarkEnd w:id="12"/>
      <w:r w:rsidRPr="00B1383A">
        <w:rPr>
          <w:rFonts w:asciiTheme="minorHAnsi" w:eastAsiaTheme="minorHAnsi" w:hAnsiTheme="minorHAnsi" w:cstheme="minorBidi"/>
          <w:b w:val="0"/>
          <w:bCs w:val="0"/>
          <w:color w:val="auto"/>
          <w:sz w:val="24"/>
          <w:szCs w:val="24"/>
          <w:lang w:val="de-DE"/>
        </w:rPr>
        <w:t>Das folgende</w:t>
      </w:r>
      <w:r>
        <w:rPr>
          <w:rFonts w:asciiTheme="minorHAnsi" w:eastAsiaTheme="minorHAnsi" w:hAnsiTheme="minorHAnsi" w:cstheme="minorBidi"/>
          <w:b w:val="0"/>
          <w:bCs w:val="0"/>
          <w:color w:val="auto"/>
          <w:sz w:val="24"/>
          <w:szCs w:val="24"/>
          <w:lang w:val="de-DE"/>
        </w:rPr>
        <w:t xml:space="preserve"> Aktivitätsdiagramm zeigt den Ablauf eines Requests zur Authentifizierung.</w:t>
      </w:r>
    </w:p>
    <w:p w14:paraId="5E99CEE6" w14:textId="1C01233A" w:rsidR="00B1383A" w:rsidRDefault="00B1383A">
      <w:pPr>
        <w:pStyle w:val="Heading1"/>
        <w:rPr>
          <w:lang w:val="de-DE"/>
        </w:rPr>
      </w:pPr>
      <w:r>
        <w:rPr>
          <w:noProof/>
          <w:lang w:val="en-GB" w:eastAsia="en-GB"/>
        </w:rPr>
        <w:drawing>
          <wp:inline distT="0" distB="0" distL="0" distR="0" wp14:anchorId="2F1D5915" wp14:editId="218C3CB1">
            <wp:extent cx="5972810" cy="3039110"/>
            <wp:effectExtent l="0" t="0" r="889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tivity_Authenticate.PNG"/>
                    <pic:cNvPicPr/>
                  </pic:nvPicPr>
                  <pic:blipFill>
                    <a:blip r:embed="rId17">
                      <a:extLst>
                        <a:ext uri="{28A0092B-C50C-407E-A947-70E740481C1C}">
                          <a14:useLocalDpi xmlns:a14="http://schemas.microsoft.com/office/drawing/2010/main" val="0"/>
                        </a:ext>
                      </a:extLst>
                    </a:blip>
                    <a:stretch>
                      <a:fillRect/>
                    </a:stretch>
                  </pic:blipFill>
                  <pic:spPr>
                    <a:xfrm>
                      <a:off x="0" y="0"/>
                      <a:ext cx="5972810" cy="3039110"/>
                    </a:xfrm>
                    <a:prstGeom prst="rect">
                      <a:avLst/>
                    </a:prstGeom>
                  </pic:spPr>
                </pic:pic>
              </a:graphicData>
            </a:graphic>
          </wp:inline>
        </w:drawing>
      </w:r>
    </w:p>
    <w:p w14:paraId="38AD7D1D" w14:textId="1D0D3162" w:rsidR="00B1383A" w:rsidRPr="00B1383A" w:rsidRDefault="00B1383A">
      <w:pPr>
        <w:pStyle w:val="Heading1"/>
        <w:rPr>
          <w:rFonts w:asciiTheme="minorHAnsi" w:eastAsiaTheme="minorHAnsi" w:hAnsiTheme="minorHAnsi" w:cstheme="minorBidi"/>
          <w:b w:val="0"/>
          <w:bCs w:val="0"/>
          <w:color w:val="auto"/>
          <w:sz w:val="24"/>
          <w:szCs w:val="24"/>
          <w:lang w:val="de-DE"/>
        </w:rPr>
      </w:pPr>
      <w:r>
        <w:rPr>
          <w:rFonts w:asciiTheme="minorHAnsi" w:eastAsiaTheme="minorHAnsi" w:hAnsiTheme="minorHAnsi" w:cstheme="minorBidi"/>
          <w:b w:val="0"/>
          <w:bCs w:val="0"/>
          <w:color w:val="auto"/>
          <w:sz w:val="24"/>
          <w:szCs w:val="24"/>
          <w:lang w:val="de-DE"/>
        </w:rPr>
        <w:t>Ein API-Request, z.B. um ein Buch anzufragen über eine get-Methode</w:t>
      </w:r>
      <w:r w:rsidR="00DB6380">
        <w:rPr>
          <w:rFonts w:asciiTheme="minorHAnsi" w:eastAsiaTheme="minorHAnsi" w:hAnsiTheme="minorHAnsi" w:cstheme="minorBidi"/>
          <w:b w:val="0"/>
          <w:bCs w:val="0"/>
          <w:color w:val="auto"/>
          <w:sz w:val="24"/>
          <w:szCs w:val="24"/>
          <w:lang w:val="de-DE"/>
        </w:rPr>
        <w:t>, sähe in einem Aktivitätsdiagramm folgendermaßen aus:</w:t>
      </w:r>
    </w:p>
    <w:p w14:paraId="54BCB543" w14:textId="77777777" w:rsidR="00B1383A" w:rsidRDefault="00B1383A">
      <w:pPr>
        <w:pStyle w:val="Heading1"/>
        <w:rPr>
          <w:lang w:val="de-DE"/>
        </w:rPr>
      </w:pPr>
    </w:p>
    <w:p w14:paraId="42E192B7" w14:textId="72A5911B" w:rsidR="00B1383A" w:rsidRDefault="00B1383A">
      <w:pPr>
        <w:pStyle w:val="Heading1"/>
        <w:rPr>
          <w:lang w:val="de-DE"/>
        </w:rPr>
      </w:pPr>
      <w:r>
        <w:rPr>
          <w:noProof/>
          <w:lang w:val="en-GB" w:eastAsia="en-GB"/>
        </w:rPr>
        <w:lastRenderedPageBreak/>
        <w:drawing>
          <wp:inline distT="0" distB="0" distL="0" distR="0" wp14:anchorId="6C4BF1B9" wp14:editId="77FCF78C">
            <wp:extent cx="5972810" cy="3057525"/>
            <wp:effectExtent l="0" t="0" r="889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tivity_getRequest.PNG"/>
                    <pic:cNvPicPr/>
                  </pic:nvPicPr>
                  <pic:blipFill>
                    <a:blip r:embed="rId18">
                      <a:extLst>
                        <a:ext uri="{28A0092B-C50C-407E-A947-70E740481C1C}">
                          <a14:useLocalDpi xmlns:a14="http://schemas.microsoft.com/office/drawing/2010/main" val="0"/>
                        </a:ext>
                      </a:extLst>
                    </a:blip>
                    <a:stretch>
                      <a:fillRect/>
                    </a:stretch>
                  </pic:blipFill>
                  <pic:spPr>
                    <a:xfrm>
                      <a:off x="0" y="0"/>
                      <a:ext cx="5972810" cy="3057525"/>
                    </a:xfrm>
                    <a:prstGeom prst="rect">
                      <a:avLst/>
                    </a:prstGeom>
                  </pic:spPr>
                </pic:pic>
              </a:graphicData>
            </a:graphic>
          </wp:inline>
        </w:drawing>
      </w:r>
    </w:p>
    <w:p w14:paraId="6BE79843" w14:textId="77777777" w:rsidR="00B1383A" w:rsidRDefault="00B1383A">
      <w:pPr>
        <w:pStyle w:val="Heading1"/>
        <w:rPr>
          <w:lang w:val="de-DE"/>
        </w:rPr>
      </w:pPr>
    </w:p>
    <w:p w14:paraId="77DFD946" w14:textId="1E2C4177" w:rsidR="00B1383A" w:rsidRDefault="00B1383A">
      <w:pPr>
        <w:pStyle w:val="Heading1"/>
        <w:rPr>
          <w:lang w:val="de-DE"/>
        </w:rPr>
      </w:pPr>
    </w:p>
    <w:p w14:paraId="22D822F0" w14:textId="58C10736" w:rsidR="00DB6380" w:rsidRDefault="00DB6380" w:rsidP="00DB6380">
      <w:pPr>
        <w:pStyle w:val="BodyText"/>
        <w:rPr>
          <w:lang w:val="de-DE"/>
        </w:rPr>
      </w:pPr>
    </w:p>
    <w:p w14:paraId="003E7B09" w14:textId="7802C8A1" w:rsidR="00DB6380" w:rsidRDefault="00DB6380" w:rsidP="00DB6380">
      <w:pPr>
        <w:pStyle w:val="BodyText"/>
        <w:rPr>
          <w:lang w:val="de-DE"/>
        </w:rPr>
      </w:pPr>
    </w:p>
    <w:p w14:paraId="1DD7C9D2" w14:textId="77777777" w:rsidR="00DB6380" w:rsidRPr="00DB6380" w:rsidRDefault="00DB6380" w:rsidP="00DB6380">
      <w:pPr>
        <w:pStyle w:val="BodyText"/>
        <w:rPr>
          <w:lang w:val="de-DE"/>
        </w:rPr>
      </w:pPr>
    </w:p>
    <w:p w14:paraId="28835E83" w14:textId="2EC93415" w:rsidR="008D5194" w:rsidRPr="00A73E67" w:rsidRDefault="00AE165D">
      <w:pPr>
        <w:pStyle w:val="Heading1"/>
        <w:rPr>
          <w:lang w:val="de-DE"/>
        </w:rPr>
      </w:pPr>
      <w:r w:rsidRPr="00A73E67">
        <w:rPr>
          <w:lang w:val="de-DE"/>
        </w:rPr>
        <w:lastRenderedPageBreak/>
        <w:t>Verteilungssicht</w:t>
      </w:r>
    </w:p>
    <w:p w14:paraId="52CD98BD" w14:textId="77777777" w:rsidR="00867F68" w:rsidRPr="00867F68" w:rsidRDefault="00867F68" w:rsidP="00867F68">
      <w:pPr>
        <w:pStyle w:val="Heading2"/>
        <w:rPr>
          <w:rFonts w:asciiTheme="minorHAnsi" w:eastAsiaTheme="minorHAnsi" w:hAnsiTheme="minorHAnsi" w:cstheme="minorBidi"/>
          <w:b w:val="0"/>
          <w:bCs w:val="0"/>
          <w:color w:val="auto"/>
          <w:sz w:val="24"/>
          <w:szCs w:val="24"/>
          <w:lang w:val="de-DE"/>
        </w:rPr>
      </w:pPr>
      <w:bookmarkStart w:id="13" w:name="_infrastruktur_ebene_1"/>
      <w:bookmarkEnd w:id="13"/>
      <w:r w:rsidRPr="00867F68">
        <w:rPr>
          <w:rFonts w:asciiTheme="minorHAnsi" w:eastAsiaTheme="minorHAnsi" w:hAnsiTheme="minorHAnsi" w:cstheme="minorBidi"/>
          <w:b w:val="0"/>
          <w:bCs w:val="0"/>
          <w:noProof/>
          <w:color w:val="auto"/>
          <w:sz w:val="24"/>
          <w:szCs w:val="24"/>
          <w:lang w:val="en-GB" w:eastAsia="en-GB"/>
        </w:rPr>
        <w:drawing>
          <wp:inline distT="0" distB="0" distL="0" distR="0" wp14:anchorId="1EDC4705" wp14:editId="039D4D48">
            <wp:extent cx="5972810" cy="3669861"/>
            <wp:effectExtent l="0" t="0" r="8890" b="6985"/>
            <wp:docPr id="6" name="Grafik 6" descr="C:\Users\Nelson\IdeaProjects\shareit-summer-2017-teama\documentation\images\UMLDeployment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lson\IdeaProjects\shareit-summer-2017-teama\documentation\images\UMLDeploymentDia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2810" cy="3669861"/>
                    </a:xfrm>
                    <a:prstGeom prst="rect">
                      <a:avLst/>
                    </a:prstGeom>
                    <a:noFill/>
                    <a:ln>
                      <a:noFill/>
                    </a:ln>
                  </pic:spPr>
                </pic:pic>
              </a:graphicData>
            </a:graphic>
          </wp:inline>
        </w:drawing>
      </w:r>
    </w:p>
    <w:p w14:paraId="346959A3" w14:textId="77777777" w:rsidR="00867F68" w:rsidRDefault="00867F68" w:rsidP="00867F68">
      <w:pPr>
        <w:pStyle w:val="Heading2"/>
        <w:rPr>
          <w:rFonts w:asciiTheme="minorHAnsi" w:eastAsiaTheme="minorHAnsi" w:hAnsiTheme="minorHAnsi" w:cstheme="minorBidi"/>
          <w:b w:val="0"/>
          <w:bCs w:val="0"/>
          <w:color w:val="auto"/>
          <w:sz w:val="24"/>
          <w:szCs w:val="24"/>
          <w:lang w:val="de-DE"/>
        </w:rPr>
      </w:pPr>
      <w:r w:rsidRPr="00867F68">
        <w:rPr>
          <w:rFonts w:asciiTheme="minorHAnsi" w:eastAsiaTheme="minorHAnsi" w:hAnsiTheme="minorHAnsi" w:cstheme="minorBidi"/>
          <w:b w:val="0"/>
          <w:bCs w:val="0"/>
          <w:color w:val="auto"/>
          <w:sz w:val="24"/>
          <w:szCs w:val="24"/>
          <w:lang w:val="de-DE"/>
        </w:rPr>
        <w:t>Die Infrastruktur des ShareIt Systems ist recht übersichtlich, innerhalb des Jetty WebServers wird der ShareIt Service (inkl. Authentifizierungsservice) ausgeführt, während die Hibernate Datenbank auf der jeweiligen lokalen Maschine ausgeführt wird.</w:t>
      </w:r>
    </w:p>
    <w:p w14:paraId="5E4179EF" w14:textId="77777777" w:rsidR="00260996" w:rsidRDefault="00260996" w:rsidP="00260996">
      <w:pPr>
        <w:pStyle w:val="BodyText"/>
        <w:rPr>
          <w:lang w:val="de-DE"/>
        </w:rPr>
      </w:pPr>
    </w:p>
    <w:p w14:paraId="4F438FEA" w14:textId="667BA839" w:rsidR="0004223B" w:rsidRPr="00B1383A" w:rsidRDefault="0004223B" w:rsidP="0004223B">
      <w:pPr>
        <w:pStyle w:val="HTMLPreformatted"/>
        <w:shd w:val="clear" w:color="auto" w:fill="FFFFFF"/>
        <w:rPr>
          <w:rFonts w:ascii="Menlo" w:hAnsi="Menlo" w:cs="Menlo"/>
          <w:color w:val="000000"/>
          <w:sz w:val="18"/>
          <w:szCs w:val="18"/>
          <w:lang w:val="de-DE"/>
        </w:rPr>
      </w:pPr>
      <w:r w:rsidRPr="0004223B">
        <w:rPr>
          <w:rFonts w:asciiTheme="minorHAnsi" w:hAnsiTheme="minorHAnsi" w:cstheme="minorBidi"/>
          <w:sz w:val="24"/>
          <w:szCs w:val="24"/>
          <w:lang w:val="de-DE" w:eastAsia="en-US"/>
        </w:rPr>
        <w:t>Das System wird auf Heroku unter folgender URL deployed:</w:t>
      </w:r>
      <w:r w:rsidRPr="0004223B">
        <w:rPr>
          <w:rFonts w:asciiTheme="minorHAnsi" w:hAnsiTheme="minorHAnsi" w:cstheme="minorBidi"/>
          <w:sz w:val="24"/>
          <w:szCs w:val="24"/>
          <w:lang w:val="de-DE" w:eastAsia="en-US"/>
        </w:rPr>
        <w:br/>
      </w:r>
      <w:hyperlink r:id="rId20" w:history="1">
        <w:r w:rsidRPr="00B1383A">
          <w:rPr>
            <w:rStyle w:val="Hyperlink"/>
            <w:rFonts w:ascii="Menlo" w:hAnsi="Menlo" w:cs="Menlo"/>
            <w:sz w:val="18"/>
            <w:szCs w:val="18"/>
            <w:lang w:val="de-DE"/>
          </w:rPr>
          <w:t>https://stark-stream-71403.herokuapp.com</w:t>
        </w:r>
      </w:hyperlink>
    </w:p>
    <w:p w14:paraId="5164FB3A" w14:textId="77777777" w:rsidR="008D5194" w:rsidRPr="00A73E67" w:rsidRDefault="00AE165D">
      <w:pPr>
        <w:pStyle w:val="Heading1"/>
        <w:rPr>
          <w:lang w:val="de-DE"/>
        </w:rPr>
      </w:pPr>
      <w:bookmarkStart w:id="14" w:name="section-concepts"/>
      <w:bookmarkEnd w:id="14"/>
      <w:r w:rsidRPr="00A73E67">
        <w:rPr>
          <w:lang w:val="de-DE"/>
        </w:rPr>
        <w:t>Querschnittliche Konzepte</w:t>
      </w:r>
    </w:p>
    <w:p w14:paraId="2A06C4B3" w14:textId="77777777" w:rsidR="007C5ACE" w:rsidRPr="00B1383A" w:rsidRDefault="007C5ACE" w:rsidP="007C5ACE">
      <w:pPr>
        <w:rPr>
          <w:lang w:val="de-DE"/>
        </w:rPr>
      </w:pPr>
    </w:p>
    <w:p w14:paraId="60B4DEB1" w14:textId="77777777" w:rsidR="007C5ACE" w:rsidRPr="007C5ACE" w:rsidRDefault="007C5ACE" w:rsidP="007C5ACE">
      <w:pPr>
        <w:rPr>
          <w:b/>
          <w:lang w:val="de-DE"/>
        </w:rPr>
      </w:pPr>
      <w:r w:rsidRPr="007C5ACE">
        <w:rPr>
          <w:b/>
          <w:lang w:val="de-DE"/>
        </w:rPr>
        <w:t>Fachliches Datenmodell</w:t>
      </w:r>
    </w:p>
    <w:p w14:paraId="15D01A13" w14:textId="77777777" w:rsidR="007C5ACE" w:rsidRPr="007C5ACE" w:rsidRDefault="007C5ACE" w:rsidP="007C5ACE">
      <w:pPr>
        <w:rPr>
          <w:lang w:val="de-DE"/>
        </w:rPr>
      </w:pPr>
    </w:p>
    <w:p w14:paraId="6B850259" w14:textId="4D228895" w:rsidR="007C5ACE" w:rsidRDefault="007C5ACE" w:rsidP="007C5ACE">
      <w:pPr>
        <w:rPr>
          <w:lang w:val="de-DE"/>
        </w:rPr>
      </w:pPr>
      <w:r w:rsidRPr="007C5ACE">
        <w:rPr>
          <w:lang w:val="de-DE"/>
        </w:rPr>
        <w:t>Das fachliche Datenmodell beinhaltet die Entitäten, die für das System relevant sind, in diesem Fall Books und Discs (leiten beide von Medium ab), Copies sowie Token und User. Die jeweilige Funktion der einzelnen Entitäten ist mittels JavaDoc genau beschrieben.</w:t>
      </w:r>
    </w:p>
    <w:p w14:paraId="40DE8DF3" w14:textId="34F88A9B" w:rsidR="00F31BEB" w:rsidRDefault="00F31BEB" w:rsidP="007C5ACE">
      <w:pPr>
        <w:rPr>
          <w:lang w:val="de-DE"/>
        </w:rPr>
      </w:pPr>
    </w:p>
    <w:p w14:paraId="3DEA224B" w14:textId="77777777" w:rsidR="00F31BEB" w:rsidRPr="007C5ACE" w:rsidRDefault="00F31BEB" w:rsidP="007C5ACE">
      <w:pPr>
        <w:rPr>
          <w:lang w:val="de-DE"/>
        </w:rPr>
      </w:pPr>
    </w:p>
    <w:p w14:paraId="68B7FA0E" w14:textId="77777777" w:rsidR="007C5ACE" w:rsidRPr="007C5ACE" w:rsidRDefault="007C5ACE" w:rsidP="007C5ACE">
      <w:pPr>
        <w:rPr>
          <w:lang w:val="de-DE"/>
        </w:rPr>
      </w:pPr>
    </w:p>
    <w:p w14:paraId="7500D050" w14:textId="77777777" w:rsidR="007C5ACE" w:rsidRPr="007C5ACE" w:rsidRDefault="007C5ACE" w:rsidP="007C5ACE">
      <w:pPr>
        <w:rPr>
          <w:b/>
          <w:lang w:val="de-DE"/>
        </w:rPr>
      </w:pPr>
      <w:r w:rsidRPr="007C5ACE">
        <w:rPr>
          <w:b/>
          <w:lang w:val="de-DE"/>
        </w:rPr>
        <w:lastRenderedPageBreak/>
        <w:t>Logging</w:t>
      </w:r>
    </w:p>
    <w:p w14:paraId="4C74037C" w14:textId="77777777" w:rsidR="007C5ACE" w:rsidRDefault="007C5ACE" w:rsidP="007C5ACE">
      <w:pPr>
        <w:rPr>
          <w:lang w:val="de-DE"/>
        </w:rPr>
      </w:pPr>
      <w:r w:rsidRPr="007C5ACE">
        <w:rPr>
          <w:lang w:val="de-DE"/>
        </w:rPr>
        <w:t xml:space="preserve">Im gesamten System wird ein Logging-Tool verwendet (log4j), das dabei hilft, den Programmcode zur Runtime verständlicher und besser nachvollziehbar zu machen. log4j wird dabei in den jeweiligen Klassen über einen statischen "LogManager" initialisiert, der dann für die Ausgabe von Informationen, Fehlern, </w:t>
      </w:r>
      <w:proofErr w:type="gramStart"/>
      <w:r w:rsidRPr="007C5ACE">
        <w:rPr>
          <w:lang w:val="de-DE"/>
        </w:rPr>
        <w:t>etc...</w:t>
      </w:r>
      <w:proofErr w:type="gramEnd"/>
      <w:r w:rsidRPr="007C5ACE">
        <w:rPr>
          <w:lang w:val="de-DE"/>
        </w:rPr>
        <w:t xml:space="preserve"> verwendet werden kann.</w:t>
      </w:r>
    </w:p>
    <w:p w14:paraId="3BBDE76D" w14:textId="542AB5FB" w:rsidR="0004223B" w:rsidRDefault="0004223B" w:rsidP="007C5ACE">
      <w:pPr>
        <w:rPr>
          <w:lang w:val="de-DE"/>
        </w:rPr>
      </w:pPr>
      <w:r>
        <w:rPr>
          <w:lang w:val="de-DE"/>
        </w:rPr>
        <w:t>Das Logging wird unter der</w:t>
      </w:r>
    </w:p>
    <w:p w14:paraId="0743EEBE" w14:textId="5E2758C8" w:rsidR="0004223B" w:rsidRDefault="0004223B" w:rsidP="007C5ACE">
      <w:pPr>
        <w:rPr>
          <w:lang w:val="de-DE"/>
        </w:rPr>
      </w:pPr>
      <w:r>
        <w:rPr>
          <w:lang w:val="de-DE"/>
        </w:rPr>
        <w:tab/>
        <w:t>src/main/resources/log4j2.xml</w:t>
      </w:r>
    </w:p>
    <w:p w14:paraId="12D05A5D" w14:textId="2685D6EF" w:rsidR="0004223B" w:rsidRPr="007C5ACE" w:rsidRDefault="0004223B" w:rsidP="007C5ACE">
      <w:pPr>
        <w:rPr>
          <w:lang w:val="de-DE"/>
        </w:rPr>
      </w:pPr>
      <w:r>
        <w:rPr>
          <w:lang w:val="de-DE"/>
        </w:rPr>
        <w:t>konfiguriert.</w:t>
      </w:r>
    </w:p>
    <w:p w14:paraId="19B69ACB" w14:textId="77777777" w:rsidR="007C5ACE" w:rsidRPr="007C5ACE" w:rsidRDefault="007C5ACE" w:rsidP="007C5ACE">
      <w:pPr>
        <w:rPr>
          <w:lang w:val="de-DE"/>
        </w:rPr>
      </w:pPr>
    </w:p>
    <w:p w14:paraId="0D5D230F" w14:textId="77777777" w:rsidR="007C5ACE" w:rsidRPr="007C5ACE" w:rsidRDefault="007C5ACE" w:rsidP="007C5ACE">
      <w:pPr>
        <w:rPr>
          <w:lang w:val="de-DE"/>
        </w:rPr>
      </w:pPr>
    </w:p>
    <w:p w14:paraId="4916AA99" w14:textId="77777777" w:rsidR="007C5ACE" w:rsidRPr="007C5ACE" w:rsidRDefault="007C5ACE" w:rsidP="007C5ACE">
      <w:pPr>
        <w:rPr>
          <w:b/>
          <w:lang w:val="de-DE"/>
        </w:rPr>
      </w:pPr>
      <w:r w:rsidRPr="007C5ACE">
        <w:rPr>
          <w:b/>
          <w:lang w:val="de-DE"/>
        </w:rPr>
        <w:t>Sicherheit/Session Management</w:t>
      </w:r>
    </w:p>
    <w:p w14:paraId="3D60A9F9" w14:textId="77777777" w:rsidR="007C5ACE" w:rsidRPr="007C5ACE" w:rsidRDefault="007C5ACE" w:rsidP="007C5ACE">
      <w:pPr>
        <w:rPr>
          <w:lang w:val="de-DE"/>
        </w:rPr>
      </w:pPr>
      <w:r w:rsidRPr="007C5ACE">
        <w:rPr>
          <w:lang w:val="de-DE"/>
        </w:rPr>
        <w:t>Um beim Zugriff auf die verschiedenen Schnittstellen der REST-Api die Sicherheit der Daten zu gewährleisten, wurde eine querschnittliche Authentifizierung implementiert. Jeder Nutzer muss sich zunächst einloggen, wodurch er in den darauffolgenden Aktionen eindeutig identifiziert werden kann. Der unter "Fachliches Datenmodell" genannte Token wird hier einmalig generiert und dient beim Zugriff auf die Ressourcen der zuverlässigen Authorisierung.</w:t>
      </w:r>
    </w:p>
    <w:p w14:paraId="4065870E" w14:textId="77777777" w:rsidR="008D5194" w:rsidRDefault="00AE165D">
      <w:pPr>
        <w:pStyle w:val="FirstParagraph"/>
      </w:pPr>
      <w:r>
        <w:rPr>
          <w:noProof/>
          <w:lang w:val="en-GB" w:eastAsia="en-GB"/>
        </w:rPr>
        <w:drawing>
          <wp:inline distT="0" distB="0" distL="0" distR="0" wp14:anchorId="44AA7B0E" wp14:editId="5B3F8EE4">
            <wp:extent cx="5334000" cy="2953494"/>
            <wp:effectExtent l="0" t="0" r="0" b="0"/>
            <wp:docPr id="3" name="Picture" descr="Possible topics for crosscutting concepts"/>
            <wp:cNvGraphicFramePr/>
            <a:graphic xmlns:a="http://schemas.openxmlformats.org/drawingml/2006/main">
              <a:graphicData uri="http://schemas.openxmlformats.org/drawingml/2006/picture">
                <pic:pic xmlns:pic="http://schemas.openxmlformats.org/drawingml/2006/picture">
                  <pic:nvPicPr>
                    <pic:cNvPr id="0" name="Picture" descr="images/08-Crosscutting-Concepts-Structure-DE.png"/>
                    <pic:cNvPicPr>
                      <a:picLocks noChangeAspect="1" noChangeArrowheads="1"/>
                    </pic:cNvPicPr>
                  </pic:nvPicPr>
                  <pic:blipFill>
                    <a:blip r:embed="rId21"/>
                    <a:stretch>
                      <a:fillRect/>
                    </a:stretch>
                  </pic:blipFill>
                  <pic:spPr bwMode="auto">
                    <a:xfrm>
                      <a:off x="0" y="0"/>
                      <a:ext cx="5334000" cy="2953494"/>
                    </a:xfrm>
                    <a:prstGeom prst="rect">
                      <a:avLst/>
                    </a:prstGeom>
                    <a:noFill/>
                    <a:ln w="9525">
                      <a:noFill/>
                      <a:headEnd/>
                      <a:tailEnd/>
                    </a:ln>
                  </pic:spPr>
                </pic:pic>
              </a:graphicData>
            </a:graphic>
          </wp:inline>
        </w:drawing>
      </w:r>
    </w:p>
    <w:p w14:paraId="1F7322DA" w14:textId="77777777" w:rsidR="006269E7" w:rsidRDefault="006269E7" w:rsidP="006269E7">
      <w:pPr>
        <w:pStyle w:val="BodyText"/>
      </w:pPr>
    </w:p>
    <w:p w14:paraId="1F0CC4BD" w14:textId="6AE10BAA" w:rsidR="006269E7" w:rsidRPr="006269E7" w:rsidRDefault="006269E7" w:rsidP="006269E7">
      <w:pPr>
        <w:rPr>
          <w:b/>
          <w:lang w:val="de-DE"/>
        </w:rPr>
      </w:pPr>
      <w:r w:rsidRPr="006269E7">
        <w:rPr>
          <w:b/>
          <w:lang w:val="de-DE"/>
        </w:rPr>
        <w:t>Einsatz des Build-Management-Tools “Maven”</w:t>
      </w:r>
    </w:p>
    <w:p w14:paraId="69A09600" w14:textId="413789E1" w:rsidR="004272C9" w:rsidRPr="00B1383A" w:rsidRDefault="006269E7" w:rsidP="006269E7">
      <w:pPr>
        <w:pStyle w:val="BodyText"/>
        <w:rPr>
          <w:lang w:val="de-DE"/>
        </w:rPr>
      </w:pPr>
      <w:r w:rsidRPr="00B1383A">
        <w:rPr>
          <w:lang w:val="de-DE"/>
        </w:rPr>
        <w:t>Für die Einbindung verschiedener Pakete sowie des Build-Management wird</w:t>
      </w:r>
      <w:r w:rsidR="00B02FEF" w:rsidRPr="00B1383A">
        <w:rPr>
          <w:lang w:val="de-DE"/>
        </w:rPr>
        <w:t xml:space="preserve"> das Build-Management-Tools</w:t>
      </w:r>
      <w:r w:rsidRPr="00B1383A">
        <w:rPr>
          <w:lang w:val="de-DE"/>
        </w:rPr>
        <w:t xml:space="preserve"> Maven eingesetzt. Maven wird mittels der “pom.xml” im root-Verzeichnis konfiguriert</w:t>
      </w:r>
      <w:r w:rsidR="004075C0" w:rsidRPr="00B1383A">
        <w:rPr>
          <w:lang w:val="de-DE"/>
        </w:rPr>
        <w:t xml:space="preserve"> und enthält alle Abhängigkeiten zu Paketen von Drittherstellern</w:t>
      </w:r>
      <w:r w:rsidRPr="00B1383A">
        <w:rPr>
          <w:lang w:val="de-DE"/>
        </w:rPr>
        <w:t>.</w:t>
      </w:r>
      <w:r w:rsidR="004075C0" w:rsidRPr="00B1383A">
        <w:rPr>
          <w:lang w:val="de-DE"/>
        </w:rPr>
        <w:t xml:space="preserve"> </w:t>
      </w:r>
      <w:r w:rsidR="004075C0" w:rsidRPr="00B1383A">
        <w:rPr>
          <w:lang w:val="de-DE"/>
        </w:rPr>
        <w:lastRenderedPageBreak/>
        <w:t>Maven sorgt dabei für ein einheitliches Library-Managemnet sowie einem Build-Management beim Deployment auf Heroku.</w:t>
      </w:r>
    </w:p>
    <w:p w14:paraId="11FAF683" w14:textId="77777777" w:rsidR="008D5194" w:rsidRPr="00A73E67" w:rsidRDefault="00AE165D">
      <w:pPr>
        <w:pStyle w:val="Heading1"/>
        <w:rPr>
          <w:lang w:val="de-DE"/>
        </w:rPr>
      </w:pPr>
      <w:bookmarkStart w:id="15" w:name="__emphasis_konzept_1_emphasis"/>
      <w:bookmarkStart w:id="16" w:name="section-design-decisions"/>
      <w:bookmarkEnd w:id="15"/>
      <w:bookmarkEnd w:id="16"/>
      <w:r w:rsidRPr="00A73E67">
        <w:rPr>
          <w:lang w:val="de-DE"/>
        </w:rPr>
        <w:t>Entwurfsentscheidungen</w:t>
      </w:r>
    </w:p>
    <w:p w14:paraId="63CFAB92" w14:textId="77777777" w:rsidR="007C5ACE" w:rsidRDefault="007C5ACE" w:rsidP="007C5ACE">
      <w:pPr>
        <w:pStyle w:val="Heading1"/>
        <w:rPr>
          <w:rFonts w:asciiTheme="minorHAnsi" w:eastAsiaTheme="minorHAnsi" w:hAnsiTheme="minorHAnsi" w:cstheme="minorBidi"/>
          <w:b w:val="0"/>
          <w:bCs w:val="0"/>
          <w:color w:val="auto"/>
          <w:sz w:val="24"/>
          <w:szCs w:val="24"/>
          <w:lang w:val="de-DE"/>
        </w:rPr>
      </w:pPr>
      <w:bookmarkStart w:id="17" w:name="section-quality-scenarios"/>
      <w:bookmarkEnd w:id="17"/>
      <w:r w:rsidRPr="007C5ACE">
        <w:rPr>
          <w:rFonts w:asciiTheme="minorHAnsi" w:eastAsiaTheme="minorHAnsi" w:hAnsiTheme="minorHAnsi" w:cstheme="minorBidi"/>
          <w:b w:val="0"/>
          <w:bCs w:val="0"/>
          <w:color w:val="auto"/>
          <w:sz w:val="24"/>
          <w:szCs w:val="24"/>
          <w:lang w:val="de-DE"/>
        </w:rPr>
        <w:t>Wie unter dem Punkt Lösungsstrategie bereits beschrieben, ging es bei den Entwurfsentscheidungen vor allem um die Architektur des WebServices, der den Shareit-Service bereitstellen soll.</w:t>
      </w:r>
      <w:r>
        <w:rPr>
          <w:rFonts w:asciiTheme="minorHAnsi" w:eastAsiaTheme="minorHAnsi" w:hAnsiTheme="minorHAnsi" w:cstheme="minorBidi"/>
          <w:b w:val="0"/>
          <w:bCs w:val="0"/>
          <w:color w:val="auto"/>
          <w:sz w:val="24"/>
          <w:szCs w:val="24"/>
          <w:lang w:val="de-DE"/>
        </w:rPr>
        <w:t xml:space="preserve"> </w:t>
      </w:r>
      <w:r w:rsidRPr="007C5ACE">
        <w:rPr>
          <w:rFonts w:asciiTheme="minorHAnsi" w:eastAsiaTheme="minorHAnsi" w:hAnsiTheme="minorHAnsi" w:cstheme="minorBidi"/>
          <w:b w:val="0"/>
          <w:bCs w:val="0"/>
          <w:color w:val="auto"/>
          <w:sz w:val="24"/>
          <w:szCs w:val="24"/>
          <w:lang w:val="de-DE"/>
        </w:rPr>
        <w:t>Hier standen zunächst die Alternative REST und SOAP zur Verfügung, aufgrund der höheren Flexibilität von REST (z.B. JSON und XML verfügbar), wurde letztlich REST ausgewählt.</w:t>
      </w:r>
    </w:p>
    <w:p w14:paraId="30F5F1C8" w14:textId="77777777" w:rsidR="008D5194" w:rsidRPr="00A73E67" w:rsidRDefault="00AE165D" w:rsidP="007C5ACE">
      <w:pPr>
        <w:pStyle w:val="Heading1"/>
        <w:rPr>
          <w:lang w:val="de-DE"/>
        </w:rPr>
      </w:pPr>
      <w:r w:rsidRPr="00A73E67">
        <w:rPr>
          <w:lang w:val="de-DE"/>
        </w:rPr>
        <w:t>Qualitätsanforderungen</w:t>
      </w:r>
    </w:p>
    <w:p w14:paraId="66495527" w14:textId="77777777" w:rsidR="008D5194" w:rsidRPr="00A73E67" w:rsidRDefault="00AE165D">
      <w:pPr>
        <w:pStyle w:val="FirstParagraph"/>
        <w:rPr>
          <w:lang w:val="de-DE"/>
        </w:rPr>
      </w:pPr>
      <w:r w:rsidRPr="00A73E67">
        <w:rPr>
          <w:b/>
          <w:lang w:val="de-DE"/>
        </w:rPr>
        <w:t>Inhalt.</w:t>
      </w:r>
    </w:p>
    <w:p w14:paraId="2654AEA8" w14:textId="77777777" w:rsidR="008D5194" w:rsidRPr="00A73E67" w:rsidRDefault="00AE165D">
      <w:pPr>
        <w:pStyle w:val="BodyText"/>
        <w:rPr>
          <w:lang w:val="de-DE"/>
        </w:rPr>
      </w:pPr>
      <w:r w:rsidRPr="00A73E67">
        <w:rPr>
          <w:lang w:val="de-DE"/>
        </w:rPr>
        <w:t>Dieser Abschnitt enthält möglichst alle Qualitätsanforderungen als Qualitätsbaum mit Szenarien. Die wichtigsten davon haben Sie bereits in Abschnitt 1.2 (Qualitätsziele) hervorgehoben.</w:t>
      </w:r>
    </w:p>
    <w:p w14:paraId="19BD35AE" w14:textId="77777777" w:rsidR="008D5194" w:rsidRPr="00A73E67" w:rsidRDefault="00AE165D">
      <w:pPr>
        <w:pStyle w:val="BodyText"/>
        <w:rPr>
          <w:lang w:val="de-DE"/>
        </w:rPr>
      </w:pPr>
      <w:r w:rsidRPr="00A73E67">
        <w:rPr>
          <w:lang w:val="de-DE"/>
        </w:rPr>
        <w:t>Nehmen Sie hier auch Qualitätsanforderungen geringerer Priorität auf, deren Nichteinhaltung oder -erreichung geringe Risiken birgt.</w:t>
      </w:r>
    </w:p>
    <w:p w14:paraId="0AC1151A" w14:textId="77777777" w:rsidR="008D5194" w:rsidRPr="00A73E67" w:rsidRDefault="00AE165D">
      <w:pPr>
        <w:pStyle w:val="BodyText"/>
        <w:rPr>
          <w:lang w:val="de-DE"/>
        </w:rPr>
      </w:pPr>
      <w:r w:rsidRPr="00A73E67">
        <w:rPr>
          <w:b/>
          <w:lang w:val="de-DE"/>
        </w:rPr>
        <w:t>Motivation.</w:t>
      </w:r>
    </w:p>
    <w:p w14:paraId="2C534576" w14:textId="77777777" w:rsidR="008D5194" w:rsidRPr="00A73E67" w:rsidRDefault="00AE165D">
      <w:pPr>
        <w:pStyle w:val="BodyText"/>
        <w:rPr>
          <w:lang w:val="de-DE"/>
        </w:rPr>
      </w:pPr>
      <w:r w:rsidRPr="00A73E67">
        <w:rPr>
          <w:lang w:val="de-DE"/>
        </w:rPr>
        <w:t>Weil Qualitätsanforderungen die Architekturentscheidungen oft maßgeblich beeinflussen, sollten Sie die für Ihre Stakeholder relevanten Qualitätsanforderungen kennen, möglichst konkret und operationalisiert.</w:t>
      </w:r>
    </w:p>
    <w:p w14:paraId="119C907E" w14:textId="77777777" w:rsidR="008D5194" w:rsidRPr="00A73E67" w:rsidRDefault="00AE165D">
      <w:pPr>
        <w:pStyle w:val="Heading2"/>
        <w:rPr>
          <w:lang w:val="de-DE"/>
        </w:rPr>
      </w:pPr>
      <w:bookmarkStart w:id="18" w:name="_qualit_tsbaum"/>
      <w:bookmarkEnd w:id="18"/>
      <w:r w:rsidRPr="00A73E67">
        <w:rPr>
          <w:lang w:val="de-DE"/>
        </w:rPr>
        <w:t>Qualitätsbaum</w:t>
      </w:r>
    </w:p>
    <w:p w14:paraId="3E5FF655" w14:textId="77777777" w:rsidR="008D5194" w:rsidRPr="00A73E67" w:rsidRDefault="00AE165D">
      <w:pPr>
        <w:pStyle w:val="FirstParagraph"/>
        <w:rPr>
          <w:lang w:val="de-DE"/>
        </w:rPr>
      </w:pPr>
      <w:r w:rsidRPr="00A73E67">
        <w:rPr>
          <w:b/>
          <w:lang w:val="de-DE"/>
        </w:rPr>
        <w:t>Inhalt.</w:t>
      </w:r>
    </w:p>
    <w:p w14:paraId="0279FC71" w14:textId="77777777" w:rsidR="008D5194" w:rsidRPr="00A73E67" w:rsidRDefault="00AE165D">
      <w:pPr>
        <w:pStyle w:val="BodyText"/>
        <w:rPr>
          <w:lang w:val="de-DE"/>
        </w:rPr>
      </w:pPr>
      <w:r w:rsidRPr="00A73E67">
        <w:rPr>
          <w:lang w:val="de-DE"/>
        </w:rPr>
        <w:t xml:space="preserve">Der Qualitätsbaum </w:t>
      </w:r>
      <w:proofErr w:type="gramStart"/>
      <w:r w:rsidRPr="00A73E67">
        <w:rPr>
          <w:lang w:val="de-DE"/>
        </w:rPr>
        <w:t>( a</w:t>
      </w:r>
      <w:proofErr w:type="gramEnd"/>
      <w:r w:rsidRPr="00A73E67">
        <w:rPr>
          <w:lang w:val="de-DE"/>
        </w:rPr>
        <w:t xml:space="preserve"> la ATAM) mit Qualitätsszenarien an den Blättern.</w:t>
      </w:r>
    </w:p>
    <w:p w14:paraId="1CD61B33" w14:textId="77777777" w:rsidR="008D5194" w:rsidRPr="00A73E67" w:rsidRDefault="00AE165D">
      <w:pPr>
        <w:pStyle w:val="BodyText"/>
        <w:rPr>
          <w:lang w:val="de-DE"/>
        </w:rPr>
      </w:pPr>
      <w:r w:rsidRPr="00A73E67">
        <w:rPr>
          <w:b/>
          <w:lang w:val="de-DE"/>
        </w:rPr>
        <w:t>Motivation.</w:t>
      </w:r>
    </w:p>
    <w:p w14:paraId="5CDE2415" w14:textId="77777777" w:rsidR="008D5194" w:rsidRPr="00A73E67" w:rsidRDefault="00AE165D">
      <w:pPr>
        <w:pStyle w:val="BodyText"/>
        <w:rPr>
          <w:lang w:val="de-DE"/>
        </w:rPr>
      </w:pPr>
      <w:r w:rsidRPr="00A73E67">
        <w:rPr>
          <w:lang w:val="de-DE"/>
        </w:rPr>
        <w:t>Die mit Prioritäten versehene Baumstruktur gibt Überblick über die oftmals zahlreichen Qualitätsanforderungen.</w:t>
      </w:r>
    </w:p>
    <w:p w14:paraId="511B1F15" w14:textId="77777777" w:rsidR="008D5194" w:rsidRPr="00A73E67" w:rsidRDefault="00AE165D">
      <w:pPr>
        <w:numPr>
          <w:ilvl w:val="0"/>
          <w:numId w:val="20"/>
        </w:numPr>
        <w:rPr>
          <w:lang w:val="de-DE"/>
        </w:rPr>
      </w:pPr>
      <w:r w:rsidRPr="00A73E67">
        <w:rPr>
          <w:lang w:val="de-DE"/>
        </w:rPr>
        <w:t>Baumartige Verfeinerung des Begriffes „Qualität“, mit "Qualität" oder Nützlichkeit als Wurzel.</w:t>
      </w:r>
    </w:p>
    <w:p w14:paraId="18844039" w14:textId="77777777" w:rsidR="008D5194" w:rsidRPr="00A73E67" w:rsidRDefault="00AE165D">
      <w:pPr>
        <w:numPr>
          <w:ilvl w:val="0"/>
          <w:numId w:val="20"/>
        </w:numPr>
        <w:rPr>
          <w:lang w:val="de-DE"/>
        </w:rPr>
      </w:pPr>
      <w:r w:rsidRPr="00A73E67">
        <w:rPr>
          <w:lang w:val="de-DE"/>
        </w:rPr>
        <w:t>Mindmap mit Q-Oberbegriffen als Hauptzweige</w:t>
      </w:r>
    </w:p>
    <w:p w14:paraId="24A08B26" w14:textId="77777777" w:rsidR="008D5194" w:rsidRPr="00A73E67" w:rsidRDefault="00AE165D">
      <w:pPr>
        <w:pStyle w:val="FirstParagraph"/>
        <w:rPr>
          <w:lang w:val="de-DE"/>
        </w:rPr>
      </w:pPr>
      <w:r w:rsidRPr="00A73E67">
        <w:rPr>
          <w:lang w:val="de-DE"/>
        </w:rPr>
        <w:t>In jedem Fall sollten Sie hier Verweise auf die Szenarien des folgenden Abschnittes aufnehmen.</w:t>
      </w:r>
    </w:p>
    <w:p w14:paraId="3E06EC60" w14:textId="77777777" w:rsidR="008D5194" w:rsidRPr="00A73E67" w:rsidRDefault="00AE165D">
      <w:pPr>
        <w:pStyle w:val="Heading2"/>
        <w:rPr>
          <w:lang w:val="de-DE"/>
        </w:rPr>
      </w:pPr>
      <w:bookmarkStart w:id="19" w:name="_qualit_tsszenarien"/>
      <w:bookmarkEnd w:id="19"/>
      <w:r w:rsidRPr="00A73E67">
        <w:rPr>
          <w:lang w:val="de-DE"/>
        </w:rPr>
        <w:lastRenderedPageBreak/>
        <w:t>Qualitätsszenarien</w:t>
      </w:r>
    </w:p>
    <w:p w14:paraId="53CAC908" w14:textId="481C1364" w:rsidR="008D5194" w:rsidRDefault="002523C6">
      <w:pPr>
        <w:pStyle w:val="Heading1"/>
        <w:rPr>
          <w:lang w:val="de-DE"/>
        </w:rPr>
      </w:pPr>
      <w:bookmarkStart w:id="20" w:name="section-technical-risks"/>
      <w:bookmarkEnd w:id="20"/>
      <w:r>
        <w:rPr>
          <w:noProof/>
          <w:lang w:val="en-GB" w:eastAsia="en-GB"/>
        </w:rPr>
        <w:drawing>
          <wp:inline distT="0" distB="0" distL="0" distR="0" wp14:anchorId="7820AFFA" wp14:editId="693761EE">
            <wp:extent cx="5972810" cy="1863725"/>
            <wp:effectExtent l="0" t="0" r="8890" b="317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8149" cy="1865391"/>
                    </a:xfrm>
                    <a:prstGeom prst="rect">
                      <a:avLst/>
                    </a:prstGeom>
                  </pic:spPr>
                </pic:pic>
              </a:graphicData>
            </a:graphic>
          </wp:inline>
        </w:drawing>
      </w:r>
      <w:r w:rsidR="00AE165D" w:rsidRPr="00A73E67">
        <w:rPr>
          <w:lang w:val="de-DE"/>
        </w:rPr>
        <w:t>Risiken und technische Schulden</w:t>
      </w:r>
    </w:p>
    <w:p w14:paraId="70E47C81" w14:textId="4A1C7160" w:rsidR="008E3CA3" w:rsidRDefault="00B43888" w:rsidP="001145EF">
      <w:pPr>
        <w:pStyle w:val="BodyText"/>
        <w:rPr>
          <w:lang w:val="de-DE"/>
        </w:rPr>
      </w:pPr>
      <w:r>
        <w:rPr>
          <w:lang w:val="de-DE"/>
        </w:rPr>
        <w:t xml:space="preserve">Es wurde bewusst kein Framework </w:t>
      </w:r>
      <w:r w:rsidR="00B427C4">
        <w:rPr>
          <w:lang w:val="de-DE"/>
        </w:rPr>
        <w:t>für die Authentifizierung der REST-Benutzer eingeset</w:t>
      </w:r>
      <w:r w:rsidR="00D65192">
        <w:rPr>
          <w:lang w:val="de-DE"/>
        </w:rPr>
        <w:t>zt, da die Integration für die G</w:t>
      </w:r>
      <w:r w:rsidR="00B427C4">
        <w:rPr>
          <w:lang w:val="de-DE"/>
        </w:rPr>
        <w:t xml:space="preserve">röße des Projekts sowie den zeitlichen Rahmen </w:t>
      </w:r>
      <w:r w:rsidR="00D65192">
        <w:rPr>
          <w:lang w:val="de-DE"/>
        </w:rPr>
        <w:t xml:space="preserve">nicht angemessen wäre. Im Falle eine Erweiterung des ShareIt-Systems </w:t>
      </w:r>
      <w:r w:rsidR="008E3CA3">
        <w:rPr>
          <w:lang w:val="de-DE"/>
        </w:rPr>
        <w:t>muss</w:t>
      </w:r>
      <w:r w:rsidR="00D65192">
        <w:rPr>
          <w:lang w:val="de-DE"/>
        </w:rPr>
        <w:t xml:space="preserve"> der Einsatz eines Authentifizierungs-Frameworks wie z. B. Open</w:t>
      </w:r>
      <w:r w:rsidR="008E3CA3">
        <w:rPr>
          <w:lang w:val="de-DE"/>
        </w:rPr>
        <w:t>ID bzw. OAuth2 neu bewertet werden.</w:t>
      </w:r>
    </w:p>
    <w:p w14:paraId="199FB807" w14:textId="00D2FF55" w:rsidR="008E3CA3" w:rsidRPr="001145EF" w:rsidRDefault="008E3CA3" w:rsidP="001145EF">
      <w:pPr>
        <w:pStyle w:val="BodyText"/>
        <w:rPr>
          <w:lang w:val="de-DE"/>
        </w:rPr>
      </w:pPr>
      <w:r>
        <w:rPr>
          <w:lang w:val="de-DE"/>
        </w:rPr>
        <w:t>Aktuell müssen Benutzer manuell vom Administrations-Team hinzugefügt werden. Eine Registrierung sowie Entfernung eines Accounts im ShareIt-System ist für einen Benutzer der REST-Schnittstelle aktuell nicht möglich und wurde aufgrund mangelnder Ressourcen derzeitig noch nicht umgesetzt.</w:t>
      </w:r>
    </w:p>
    <w:p w14:paraId="351B4467" w14:textId="075FB45F" w:rsidR="008D5194" w:rsidRPr="00A73E67" w:rsidRDefault="00AE165D" w:rsidP="00EC08DD">
      <w:pPr>
        <w:pStyle w:val="Heading1"/>
        <w:rPr>
          <w:lang w:val="de-DE"/>
        </w:rPr>
      </w:pPr>
      <w:bookmarkStart w:id="21" w:name="section-glossary"/>
      <w:bookmarkEnd w:id="21"/>
      <w:r w:rsidRPr="00A73E67">
        <w:rPr>
          <w:lang w:val="de-DE"/>
        </w:rPr>
        <w:t>Glossar</w:t>
      </w:r>
    </w:p>
    <w:tbl>
      <w:tblPr>
        <w:tblW w:w="5000" w:type="pct"/>
        <w:tblLook w:val="07E0" w:firstRow="1" w:lastRow="1" w:firstColumn="1" w:lastColumn="1" w:noHBand="1" w:noVBand="1"/>
      </w:tblPr>
      <w:tblGrid>
        <w:gridCol w:w="1822"/>
        <w:gridCol w:w="7584"/>
      </w:tblGrid>
      <w:tr w:rsidR="004C6B9F" w14:paraId="48B5E366" w14:textId="77777777">
        <w:tc>
          <w:tcPr>
            <w:tcW w:w="0" w:type="auto"/>
            <w:tcBorders>
              <w:bottom w:val="single" w:sz="0" w:space="0" w:color="auto"/>
            </w:tcBorders>
            <w:vAlign w:val="bottom"/>
          </w:tcPr>
          <w:p w14:paraId="721BEA5F" w14:textId="77777777" w:rsidR="008D5194" w:rsidRDefault="00AE165D">
            <w:pPr>
              <w:pStyle w:val="Compact"/>
            </w:pPr>
            <w:r>
              <w:t>Begriff</w:t>
            </w:r>
          </w:p>
        </w:tc>
        <w:tc>
          <w:tcPr>
            <w:tcW w:w="0" w:type="auto"/>
            <w:tcBorders>
              <w:bottom w:val="single" w:sz="0" w:space="0" w:color="auto"/>
            </w:tcBorders>
            <w:vAlign w:val="bottom"/>
          </w:tcPr>
          <w:p w14:paraId="33FB3F3D" w14:textId="77777777" w:rsidR="008D5194" w:rsidRDefault="00AE165D">
            <w:pPr>
              <w:pStyle w:val="Compact"/>
            </w:pPr>
            <w:r>
              <w:t>Definition</w:t>
            </w:r>
          </w:p>
        </w:tc>
      </w:tr>
      <w:tr w:rsidR="004C6B9F" w14:paraId="360CA717" w14:textId="77777777">
        <w:tc>
          <w:tcPr>
            <w:tcW w:w="0" w:type="auto"/>
          </w:tcPr>
          <w:p w14:paraId="04E18A8A" w14:textId="51D11E03" w:rsidR="008D5194" w:rsidRDefault="004C6B9F">
            <w:r>
              <w:rPr>
                <w:i/>
              </w:rPr>
              <w:t>ShareIt</w:t>
            </w:r>
          </w:p>
        </w:tc>
        <w:tc>
          <w:tcPr>
            <w:tcW w:w="0" w:type="auto"/>
          </w:tcPr>
          <w:p w14:paraId="5B8C7260" w14:textId="68E33A4E" w:rsidR="008D5194" w:rsidRDefault="004C6B9F">
            <w:r>
              <w:rPr>
                <w:i/>
              </w:rPr>
              <w:t>Name des Projekts</w:t>
            </w:r>
          </w:p>
        </w:tc>
      </w:tr>
      <w:tr w:rsidR="004C6B9F" w:rsidRPr="00B1383A" w14:paraId="53FE0630" w14:textId="77777777">
        <w:tc>
          <w:tcPr>
            <w:tcW w:w="0" w:type="auto"/>
          </w:tcPr>
          <w:p w14:paraId="1E72EB82" w14:textId="7DFE4A9D" w:rsidR="008D5194" w:rsidRDefault="004C6B9F">
            <w:r>
              <w:rPr>
                <w:i/>
              </w:rPr>
              <w:t>REST-Service</w:t>
            </w:r>
          </w:p>
        </w:tc>
        <w:tc>
          <w:tcPr>
            <w:tcW w:w="0" w:type="auto"/>
          </w:tcPr>
          <w:p w14:paraId="39C19F03" w14:textId="716964EE" w:rsidR="008D5194" w:rsidRPr="00B1383A" w:rsidRDefault="004C6B9F" w:rsidP="004C6B9F">
            <w:pPr>
              <w:rPr>
                <w:lang w:val="de-DE"/>
              </w:rPr>
            </w:pPr>
            <w:r w:rsidRPr="00B1383A">
              <w:rPr>
                <w:i/>
                <w:lang w:val="de-DE"/>
              </w:rPr>
              <w:t>Ein standardisiertes Schnittstellenkonzept auf Basis des HTTP-Protokolls</w:t>
            </w:r>
          </w:p>
        </w:tc>
      </w:tr>
      <w:tr w:rsidR="004C6B9F" w:rsidRPr="00B1383A" w14:paraId="5A63884B" w14:textId="77777777">
        <w:tc>
          <w:tcPr>
            <w:tcW w:w="0" w:type="auto"/>
          </w:tcPr>
          <w:p w14:paraId="4CAAE3EC" w14:textId="7351ECC1" w:rsidR="004C6B9F" w:rsidRDefault="004C6B9F">
            <w:pPr>
              <w:rPr>
                <w:i/>
              </w:rPr>
            </w:pPr>
            <w:r>
              <w:rPr>
                <w:i/>
              </w:rPr>
              <w:t>JAX-RS</w:t>
            </w:r>
          </w:p>
        </w:tc>
        <w:tc>
          <w:tcPr>
            <w:tcW w:w="0" w:type="auto"/>
          </w:tcPr>
          <w:p w14:paraId="52F69FF6" w14:textId="28F49057" w:rsidR="004C6B9F" w:rsidRPr="00B1383A" w:rsidRDefault="004C6B9F">
            <w:pPr>
              <w:rPr>
                <w:i/>
                <w:lang w:val="de-DE"/>
              </w:rPr>
            </w:pPr>
            <w:r w:rsidRPr="00B1383A">
              <w:rPr>
                <w:i/>
                <w:lang w:val="de-DE"/>
              </w:rPr>
              <w:t>Framework zur Umsetzung des REST-Services</w:t>
            </w:r>
          </w:p>
        </w:tc>
      </w:tr>
      <w:tr w:rsidR="004C6B9F" w:rsidRPr="00B1383A" w14:paraId="7255592B" w14:textId="77777777">
        <w:tc>
          <w:tcPr>
            <w:tcW w:w="0" w:type="auto"/>
          </w:tcPr>
          <w:p w14:paraId="1C18F631" w14:textId="4F4AC387" w:rsidR="004C6B9F" w:rsidRDefault="004C6B9F">
            <w:pPr>
              <w:rPr>
                <w:i/>
              </w:rPr>
            </w:pPr>
            <w:r>
              <w:rPr>
                <w:i/>
              </w:rPr>
              <w:t>JAX-B</w:t>
            </w:r>
          </w:p>
        </w:tc>
        <w:tc>
          <w:tcPr>
            <w:tcW w:w="0" w:type="auto"/>
          </w:tcPr>
          <w:p w14:paraId="04A96A08" w14:textId="6F0996B1" w:rsidR="004C6B9F" w:rsidRPr="00B1383A" w:rsidRDefault="004C6B9F">
            <w:pPr>
              <w:rPr>
                <w:i/>
                <w:lang w:val="de-DE"/>
              </w:rPr>
            </w:pPr>
            <w:r w:rsidRPr="00B1383A">
              <w:rPr>
                <w:i/>
                <w:lang w:val="de-DE"/>
              </w:rPr>
              <w:t>(Un-)Marshalling-Framework von JSON oder XML-Objekten</w:t>
            </w:r>
          </w:p>
        </w:tc>
      </w:tr>
      <w:tr w:rsidR="004C6B9F" w:rsidRPr="00B1383A" w14:paraId="217B5B3F" w14:textId="77777777">
        <w:tc>
          <w:tcPr>
            <w:tcW w:w="0" w:type="auto"/>
          </w:tcPr>
          <w:p w14:paraId="7A93FB43" w14:textId="146839E2" w:rsidR="004C6B9F" w:rsidRDefault="004C6B9F">
            <w:pPr>
              <w:rPr>
                <w:i/>
              </w:rPr>
            </w:pPr>
            <w:r>
              <w:rPr>
                <w:i/>
              </w:rPr>
              <w:t>(Un-)Marshalling</w:t>
            </w:r>
          </w:p>
        </w:tc>
        <w:tc>
          <w:tcPr>
            <w:tcW w:w="0" w:type="auto"/>
          </w:tcPr>
          <w:p w14:paraId="1A1B398B" w14:textId="48D9D9BA" w:rsidR="004C6B9F" w:rsidRPr="00B1383A" w:rsidRDefault="004C6B9F">
            <w:pPr>
              <w:rPr>
                <w:i/>
                <w:lang w:val="de-DE"/>
              </w:rPr>
            </w:pPr>
            <w:r w:rsidRPr="00B1383A">
              <w:rPr>
                <w:i/>
                <w:lang w:val="de-DE"/>
              </w:rPr>
              <w:t xml:space="preserve">(De-)Serialisieren von Fachklassenobjekten zu </w:t>
            </w:r>
            <w:proofErr w:type="gramStart"/>
            <w:r w:rsidRPr="00B1383A">
              <w:rPr>
                <w:i/>
                <w:lang w:val="de-DE"/>
              </w:rPr>
              <w:t>einem einheitlichem Format</w:t>
            </w:r>
            <w:proofErr w:type="gramEnd"/>
            <w:r w:rsidRPr="00B1383A">
              <w:rPr>
                <w:i/>
                <w:lang w:val="de-DE"/>
              </w:rPr>
              <w:t xml:space="preserve"> (z. B. JSON oder XML)</w:t>
            </w:r>
          </w:p>
        </w:tc>
      </w:tr>
      <w:tr w:rsidR="004C6B9F" w14:paraId="3034AD0E" w14:textId="77777777">
        <w:tc>
          <w:tcPr>
            <w:tcW w:w="0" w:type="auto"/>
          </w:tcPr>
          <w:p w14:paraId="20B6AF21" w14:textId="6FDFD237" w:rsidR="004C6B9F" w:rsidRDefault="004C6B9F">
            <w:pPr>
              <w:rPr>
                <w:i/>
              </w:rPr>
            </w:pPr>
            <w:r>
              <w:rPr>
                <w:i/>
              </w:rPr>
              <w:t>Jetty</w:t>
            </w:r>
          </w:p>
        </w:tc>
        <w:tc>
          <w:tcPr>
            <w:tcW w:w="0" w:type="auto"/>
          </w:tcPr>
          <w:p w14:paraId="1B6942CF" w14:textId="22447014" w:rsidR="004C6B9F" w:rsidRDefault="004C6B9F">
            <w:pPr>
              <w:rPr>
                <w:i/>
              </w:rPr>
            </w:pPr>
            <w:r>
              <w:rPr>
                <w:i/>
              </w:rPr>
              <w:t>Web-Applications-Container mit Servlet-Funktionalität</w:t>
            </w:r>
          </w:p>
        </w:tc>
      </w:tr>
      <w:tr w:rsidR="004C6B9F" w14:paraId="734A26B5" w14:textId="77777777">
        <w:tc>
          <w:tcPr>
            <w:tcW w:w="0" w:type="auto"/>
          </w:tcPr>
          <w:p w14:paraId="2FDC8E4E" w14:textId="7EBBD155" w:rsidR="004C6B9F" w:rsidRDefault="004C6B9F">
            <w:pPr>
              <w:rPr>
                <w:i/>
              </w:rPr>
            </w:pPr>
            <w:r>
              <w:rPr>
                <w:i/>
              </w:rPr>
              <w:t>OpenSource</w:t>
            </w:r>
          </w:p>
        </w:tc>
        <w:tc>
          <w:tcPr>
            <w:tcW w:w="0" w:type="auto"/>
          </w:tcPr>
          <w:p w14:paraId="3B4C2592" w14:textId="733081DA" w:rsidR="004C6B9F" w:rsidRDefault="004C6B9F" w:rsidP="004C6B9F">
            <w:pPr>
              <w:rPr>
                <w:i/>
              </w:rPr>
            </w:pPr>
            <w:r>
              <w:rPr>
                <w:i/>
              </w:rPr>
              <w:t>Kostenlose sowie quelloffene Software</w:t>
            </w:r>
          </w:p>
        </w:tc>
      </w:tr>
    </w:tbl>
    <w:p w14:paraId="53403FF2" w14:textId="77777777" w:rsidR="00AE165D" w:rsidRDefault="00AE165D"/>
    <w:sectPr w:rsidR="00AE165D">
      <w:pgSz w:w="12240" w:h="15840"/>
      <w:pgMar w:top="1417" w:right="1417" w:bottom="1134" w:left="1417"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C9A7EF" w14:textId="77777777" w:rsidR="003945F6" w:rsidRDefault="003945F6">
      <w:pPr>
        <w:spacing w:after="0"/>
      </w:pPr>
      <w:r>
        <w:separator/>
      </w:r>
    </w:p>
  </w:endnote>
  <w:endnote w:type="continuationSeparator" w:id="0">
    <w:p w14:paraId="0E4DF35C" w14:textId="77777777" w:rsidR="003945F6" w:rsidRDefault="003945F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imes">
    <w:panose1 w:val="02000500000000000000"/>
    <w:charset w:val="4D"/>
    <w:family w:val="roman"/>
    <w:notTrueType/>
    <w:pitch w:val="variable"/>
    <w:sig w:usb0="00000003" w:usb1="00000000" w:usb2="00000000" w:usb3="00000000" w:csb0="00000001" w:csb1="00000000"/>
  </w:font>
  <w:font w:name="Menlo">
    <w:altName w:val="DokChampa"/>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2B5017" w14:textId="77777777" w:rsidR="003945F6" w:rsidRDefault="003945F6">
      <w:r>
        <w:separator/>
      </w:r>
    </w:p>
  </w:footnote>
  <w:footnote w:type="continuationSeparator" w:id="0">
    <w:p w14:paraId="778AF0A8" w14:textId="77777777" w:rsidR="003945F6" w:rsidRDefault="003945F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DE0B31B3"/>
    <w:multiLevelType w:val="multilevel"/>
    <w:tmpl w:val="E3FCDD5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F29499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24449ACD"/>
    <w:multiLevelType w:val="multilevel"/>
    <w:tmpl w:val="C0ECB4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51BB2F4D"/>
    <w:multiLevelType w:val="hybridMultilevel"/>
    <w:tmpl w:val="41A25596"/>
    <w:lvl w:ilvl="0" w:tplc="B0DC777C">
      <w:numFmt w:val="bullet"/>
      <w:lvlText w:val="-"/>
      <w:lvlJc w:val="left"/>
      <w:pPr>
        <w:ind w:left="720" w:hanging="360"/>
      </w:pPr>
      <w:rPr>
        <w:rFonts w:ascii="Cambria" w:eastAsiaTheme="minorHAnsi" w:hAnsi="Cambria"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5B45A00B"/>
    <w:multiLevelType w:val="multilevel"/>
    <w:tmpl w:val="6BF4C97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3">
    <w:abstractNumId w:val="0"/>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embedSystemFonts/>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4223B"/>
    <w:rsid w:val="001145EF"/>
    <w:rsid w:val="00134010"/>
    <w:rsid w:val="00174BBC"/>
    <w:rsid w:val="001E4A67"/>
    <w:rsid w:val="00205958"/>
    <w:rsid w:val="00234520"/>
    <w:rsid w:val="002523C6"/>
    <w:rsid w:val="00260996"/>
    <w:rsid w:val="00291CD2"/>
    <w:rsid w:val="002A428E"/>
    <w:rsid w:val="002E331E"/>
    <w:rsid w:val="003462A6"/>
    <w:rsid w:val="003945F6"/>
    <w:rsid w:val="003F0F5F"/>
    <w:rsid w:val="00406409"/>
    <w:rsid w:val="004075C0"/>
    <w:rsid w:val="004272C9"/>
    <w:rsid w:val="00433145"/>
    <w:rsid w:val="004C6B9F"/>
    <w:rsid w:val="004D5A1A"/>
    <w:rsid w:val="004E29B3"/>
    <w:rsid w:val="00530AD5"/>
    <w:rsid w:val="00560FB6"/>
    <w:rsid w:val="00590D07"/>
    <w:rsid w:val="005C575E"/>
    <w:rsid w:val="006072B5"/>
    <w:rsid w:val="006269E7"/>
    <w:rsid w:val="00664408"/>
    <w:rsid w:val="0069778F"/>
    <w:rsid w:val="006B1CB1"/>
    <w:rsid w:val="00761E1E"/>
    <w:rsid w:val="0078051B"/>
    <w:rsid w:val="00784D58"/>
    <w:rsid w:val="007A5AFA"/>
    <w:rsid w:val="007C5ACE"/>
    <w:rsid w:val="008479DE"/>
    <w:rsid w:val="00867F68"/>
    <w:rsid w:val="008B0309"/>
    <w:rsid w:val="008D5194"/>
    <w:rsid w:val="008D6863"/>
    <w:rsid w:val="008E3CA3"/>
    <w:rsid w:val="00915B1A"/>
    <w:rsid w:val="00A73E67"/>
    <w:rsid w:val="00AC126B"/>
    <w:rsid w:val="00AE165D"/>
    <w:rsid w:val="00B02FEF"/>
    <w:rsid w:val="00B1383A"/>
    <w:rsid w:val="00B427C4"/>
    <w:rsid w:val="00B43888"/>
    <w:rsid w:val="00B86B75"/>
    <w:rsid w:val="00BC48D5"/>
    <w:rsid w:val="00C36279"/>
    <w:rsid w:val="00C746A6"/>
    <w:rsid w:val="00D57E3A"/>
    <w:rsid w:val="00D65192"/>
    <w:rsid w:val="00DB6380"/>
    <w:rsid w:val="00E315A3"/>
    <w:rsid w:val="00EC08DD"/>
    <w:rsid w:val="00ED56D3"/>
    <w:rsid w:val="00F31BEB"/>
    <w:rsid w:val="00F978E9"/>
  </w:rsids>
  <m:mathPr>
    <m:mathFont m:val="Cambria Math"/>
    <m:brkBin m:val="before"/>
    <m:brkBinSub m:val="--"/>
    <m:smallFrac m:val="0"/>
    <m:dispDef m:val="0"/>
    <m:lMargin m:val="0"/>
    <m:rMargin m:val="0"/>
    <m:defJc m:val="centerGroup"/>
    <m:wrapRight/>
    <m:intLim m:val="subSup"/>
    <m:naryLim m:val="subSup"/>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B2548E"/>
  <w15:docId w15:val="{08DCFBE6-BF1E-44B6-B96D-D303AA7AE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7"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4" w:semiHidden="1" w:unhideWhenUsed="1"/>
    <w:lsdException w:name="List Bullet 5"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table" w:styleId="TableGrid">
    <w:name w:val="Table Grid"/>
    <w:basedOn w:val="TableNormal"/>
    <w:rsid w:val="00761E1E"/>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0422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04223B"/>
    <w:rPr>
      <w:rFonts w:ascii="Courier New" w:hAnsi="Courier New" w:cs="Courier New"/>
      <w:sz w:val="20"/>
      <w:szCs w:val="20"/>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467495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https://stark-stream-71403.herokuapp.com" TargetMode="External"/><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www.arc42.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1911</Words>
  <Characters>10899</Characters>
  <Application>Microsoft Macintosh Word</Application>
  <DocSecurity>0</DocSecurity>
  <Lines>90</Lines>
  <Paragraphs>25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arc42 Template</vt:lpstr>
      <vt:lpstr>arc42 Template</vt:lpstr>
    </vt:vector>
  </TitlesOfParts>
  <Company/>
  <LinksUpToDate>false</LinksUpToDate>
  <CharactersWithSpaces>12785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arc42 Template</dc:title>
  <dc:creator>Nelson</dc:creator>
  <cp:lastModifiedBy>Sascha Siemens</cp:lastModifiedBy>
  <cp:revision>33</cp:revision>
  <dcterms:created xsi:type="dcterms:W3CDTF">2017-06-21T11:57:00Z</dcterms:created>
  <dcterms:modified xsi:type="dcterms:W3CDTF">2017-06-21T15:33:00Z</dcterms:modified>
</cp:coreProperties>
</file>