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194" w:rsidRPr="00A73E67" w:rsidRDefault="00AE165D">
      <w:pPr>
        <w:pStyle w:val="Titel"/>
        <w:rPr>
          <w:lang w:val="de-DE"/>
        </w:rPr>
      </w:pPr>
      <w:r>
        <w:rPr>
          <w:noProof/>
          <w:lang w:val="de-DE" w:eastAsia="de-DE"/>
        </w:rPr>
        <w:drawing>
          <wp:inline distT="0" distB="0" distL="0" distR="0">
            <wp:extent cx="2438400" cy="1219200"/>
            <wp:effectExtent l="0" t="0" r="0" b="0"/>
            <wp:docPr id="1" name="Picture" descr="arc42"/>
            <wp:cNvGraphicFramePr/>
            <a:graphic xmlns:a="http://schemas.openxmlformats.org/drawingml/2006/main">
              <a:graphicData uri="http://schemas.openxmlformats.org/drawingml/2006/picture">
                <pic:pic xmlns:pic="http://schemas.openxmlformats.org/drawingml/2006/picture">
                  <pic:nvPicPr>
                    <pic:cNvPr id="0" name="Picture" descr="images/arc42-logo.png"/>
                    <pic:cNvPicPr>
                      <a:picLocks noChangeAspect="1" noChangeArrowheads="1"/>
                    </pic:cNvPicPr>
                  </pic:nvPicPr>
                  <pic:blipFill>
                    <a:blip r:embed="rId7"/>
                    <a:stretch>
                      <a:fillRect/>
                    </a:stretch>
                  </pic:blipFill>
                  <pic:spPr bwMode="auto">
                    <a:xfrm>
                      <a:off x="0" y="0"/>
                      <a:ext cx="2438400" cy="1219200"/>
                    </a:xfrm>
                    <a:prstGeom prst="rect">
                      <a:avLst/>
                    </a:prstGeom>
                    <a:noFill/>
                    <a:ln w="9525">
                      <a:noFill/>
                      <a:headEnd/>
                      <a:tailEnd/>
                    </a:ln>
                  </pic:spPr>
                </pic:pic>
              </a:graphicData>
            </a:graphic>
          </wp:inline>
        </w:drawing>
      </w:r>
      <w:r w:rsidRPr="00A73E67">
        <w:rPr>
          <w:lang w:val="de-DE"/>
        </w:rPr>
        <w:t xml:space="preserve"> Template</w:t>
      </w:r>
    </w:p>
    <w:p w:rsidR="008D5194" w:rsidRPr="00A73E67" w:rsidRDefault="00AE165D">
      <w:pPr>
        <w:pStyle w:val="Datum"/>
        <w:rPr>
          <w:lang w:val="de-DE"/>
        </w:rPr>
      </w:pPr>
      <w:r w:rsidRPr="00A73E67">
        <w:rPr>
          <w:lang w:val="de-DE"/>
        </w:rPr>
        <w:t>2017-05-03</w:t>
      </w:r>
    </w:p>
    <w:p w:rsidR="008D5194" w:rsidRPr="00A73E67" w:rsidRDefault="008D5194">
      <w:pPr>
        <w:pStyle w:val="berschrift1"/>
        <w:rPr>
          <w:lang w:val="de-DE"/>
        </w:rPr>
      </w:pPr>
      <w:bookmarkStart w:id="0" w:name="section"/>
      <w:bookmarkEnd w:id="0"/>
    </w:p>
    <w:p w:rsidR="008D5194" w:rsidRPr="00A73E67" w:rsidRDefault="00AE165D">
      <w:pPr>
        <w:pStyle w:val="FirstParagraph"/>
        <w:rPr>
          <w:lang w:val="de-DE"/>
        </w:rPr>
      </w:pPr>
      <w:r w:rsidRPr="00A73E67">
        <w:rPr>
          <w:b/>
          <w:lang w:val="de-DE"/>
        </w:rPr>
        <w:t>Über arc42</w:t>
      </w:r>
    </w:p>
    <w:p w:rsidR="008D5194" w:rsidRPr="00A73E67" w:rsidRDefault="00AE165D">
      <w:pPr>
        <w:pStyle w:val="Textkrper"/>
        <w:rPr>
          <w:lang w:val="de-DE"/>
        </w:rPr>
      </w:pPr>
      <w:r w:rsidRPr="00A73E67">
        <w:rPr>
          <w:lang w:val="de-DE"/>
        </w:rPr>
        <w:t>arc42, das Template zur Dokumentation von Software- und Systemarchitekturen.</w:t>
      </w:r>
    </w:p>
    <w:p w:rsidR="008D5194" w:rsidRPr="00A73E67" w:rsidRDefault="00AE165D">
      <w:pPr>
        <w:pStyle w:val="Textkrper"/>
        <w:rPr>
          <w:lang w:val="de-DE"/>
        </w:rPr>
      </w:pPr>
      <w:r w:rsidRPr="00A73E67">
        <w:rPr>
          <w:lang w:val="de-DE"/>
        </w:rPr>
        <w:t>Erstellt von Dr. Gernot Starke, Dr. Peter Hruschka und Mitwirkenden.</w:t>
      </w:r>
    </w:p>
    <w:p w:rsidR="008D5194" w:rsidRDefault="00AE165D">
      <w:pPr>
        <w:pStyle w:val="Textkrper"/>
      </w:pPr>
      <w:r>
        <w:t>Template Revision: 7.0 DE (asciidoc-based), January 2017</w:t>
      </w:r>
    </w:p>
    <w:p w:rsidR="008D5194" w:rsidRDefault="00AE165D">
      <w:pPr>
        <w:pStyle w:val="Textkrper"/>
      </w:pPr>
      <w:r>
        <w:t xml:space="preserve">© </w:t>
      </w:r>
      <w:r>
        <w:t xml:space="preserve">We acknowledge that this document uses material from the arc 42 architecture template, </w:t>
      </w:r>
      <w:hyperlink r:id="rId8">
        <w:r>
          <w:rPr>
            <w:rStyle w:val="Hyperlink"/>
          </w:rPr>
          <w:t>http://www.arc42.de</w:t>
        </w:r>
      </w:hyperlink>
      <w:r>
        <w:t>. Created by Dr. Peter Hruschka &amp; Dr. Gernot Starke.</w:t>
      </w:r>
    </w:p>
    <w:p w:rsidR="008D5194" w:rsidRDefault="00AE165D">
      <w:pPr>
        <w:pStyle w:val="Blocktext"/>
      </w:pPr>
      <w:r>
        <w:rPr>
          <w:b/>
        </w:rPr>
        <w:t>Note</w:t>
      </w:r>
    </w:p>
    <w:p w:rsidR="008D5194" w:rsidRPr="00A73E67" w:rsidRDefault="00AE165D">
      <w:pPr>
        <w:pStyle w:val="Blocktext"/>
        <w:rPr>
          <w:lang w:val="de-DE"/>
        </w:rPr>
      </w:pPr>
      <w:r w:rsidRPr="00A73E67">
        <w:rPr>
          <w:lang w:val="de-DE"/>
        </w:rPr>
        <w:t>Diese Version des Templates enthält Hilfen und Erläut</w:t>
      </w:r>
      <w:r w:rsidRPr="00A73E67">
        <w:rPr>
          <w:lang w:val="de-DE"/>
        </w:rPr>
        <w:t xml:space="preserve">erungen. Sie dient der Einarbeitung in arc42 sowie dem Verständnis der Konzepte. Für die Dokumentation eigener System verwenden Sie besser die </w:t>
      </w:r>
      <w:r w:rsidRPr="00A73E67">
        <w:rPr>
          <w:i/>
          <w:lang w:val="de-DE"/>
        </w:rPr>
        <w:t>plain</w:t>
      </w:r>
      <w:r w:rsidRPr="00A73E67">
        <w:rPr>
          <w:lang w:val="de-DE"/>
        </w:rPr>
        <w:t xml:space="preserve"> Version.</w:t>
      </w:r>
    </w:p>
    <w:p w:rsidR="008D5194" w:rsidRPr="00A73E67" w:rsidRDefault="00AE165D">
      <w:pPr>
        <w:pStyle w:val="berschrift1"/>
        <w:rPr>
          <w:lang w:val="de-DE"/>
        </w:rPr>
      </w:pPr>
      <w:bookmarkStart w:id="1" w:name="section-introduction-and-goals"/>
      <w:bookmarkEnd w:id="1"/>
      <w:r w:rsidRPr="00A73E67">
        <w:rPr>
          <w:lang w:val="de-DE"/>
        </w:rPr>
        <w:t>Einführung und Ziele</w:t>
      </w:r>
    </w:p>
    <w:p w:rsidR="008D5194" w:rsidRPr="00A73E67" w:rsidRDefault="00AE165D">
      <w:pPr>
        <w:pStyle w:val="berschrift2"/>
        <w:rPr>
          <w:lang w:val="de-DE"/>
        </w:rPr>
      </w:pPr>
      <w:bookmarkStart w:id="2" w:name="_aufgabenstellung"/>
      <w:bookmarkEnd w:id="2"/>
      <w:r w:rsidRPr="00A73E67">
        <w:rPr>
          <w:lang w:val="de-DE"/>
        </w:rPr>
        <w:t>Aufgabenstellung</w:t>
      </w:r>
    </w:p>
    <w:p w:rsidR="00A73E67" w:rsidRDefault="00A73E67" w:rsidP="00A73E67">
      <w:pPr>
        <w:pStyle w:val="berschrift2"/>
        <w:rPr>
          <w:rFonts w:asciiTheme="minorHAnsi" w:eastAsiaTheme="minorHAnsi" w:hAnsiTheme="minorHAnsi" w:cstheme="minorBidi"/>
          <w:b w:val="0"/>
          <w:bCs w:val="0"/>
          <w:color w:val="auto"/>
          <w:sz w:val="24"/>
          <w:szCs w:val="24"/>
          <w:lang w:val="de-DE"/>
        </w:rPr>
      </w:pPr>
      <w:bookmarkStart w:id="3" w:name="_qualit_tsziele"/>
      <w:bookmarkEnd w:id="3"/>
      <w:r w:rsidRPr="00A73E67">
        <w:rPr>
          <w:rFonts w:asciiTheme="minorHAnsi" w:eastAsiaTheme="minorHAnsi" w:hAnsiTheme="minorHAnsi" w:cstheme="minorBidi"/>
          <w:b w:val="0"/>
          <w:bCs w:val="0"/>
          <w:color w:val="auto"/>
          <w:sz w:val="24"/>
          <w:szCs w:val="24"/>
          <w:lang w:val="de-DE"/>
        </w:rPr>
        <w:t>Studierende der Hochschule München benötigen innerhalb der Bachelor-/Master-Laufbahn diverse Fachbücher/CDs um einen intensiven und schnellen Lernerfolg zu erreichen. Diese Literatur ist oftmals kostspielig und wird darüber hinaus meist nur für einen kurzen Zeitraum (für gewöhnlich ein Semester) benötigt. Für diese Problemstellung soll das "ShareIt"-System eine elegante Möglichkeit bieten, um</w:t>
      </w:r>
    </w:p>
    <w:p w:rsidR="00A73E67" w:rsidRPr="00A73E67" w:rsidRDefault="00A73E67" w:rsidP="00A73E67">
      <w:pPr>
        <w:pStyle w:val="Textkrper"/>
        <w:numPr>
          <w:ilvl w:val="0"/>
          <w:numId w:val="24"/>
        </w:numPr>
        <w:rPr>
          <w:lang w:val="de-DE"/>
        </w:rPr>
      </w:pPr>
      <w:r w:rsidRPr="00A73E67">
        <w:rPr>
          <w:lang w:val="de-DE"/>
        </w:rPr>
        <w:t>Studierende</w:t>
      </w:r>
      <w:r w:rsidR="004D5A1A">
        <w:rPr>
          <w:lang w:val="de-DE"/>
        </w:rPr>
        <w:t>n</w:t>
      </w:r>
      <w:r w:rsidRPr="00A73E67">
        <w:rPr>
          <w:lang w:val="de-DE"/>
        </w:rPr>
        <w:t xml:space="preserve"> nicht mehr benötigte Fachbücher/CDs für den Verleih anzubieten.</w:t>
      </w:r>
    </w:p>
    <w:p w:rsidR="00A73E67" w:rsidRPr="00A73E67" w:rsidRDefault="00A73E67" w:rsidP="00A73E67">
      <w:pPr>
        <w:pStyle w:val="Textkrper"/>
        <w:numPr>
          <w:ilvl w:val="0"/>
          <w:numId w:val="24"/>
        </w:numPr>
        <w:rPr>
          <w:lang w:val="de-DE"/>
        </w:rPr>
      </w:pPr>
      <w:r w:rsidRPr="00A73E67">
        <w:rPr>
          <w:lang w:val="de-DE"/>
        </w:rPr>
        <w:t>benötigte Fa</w:t>
      </w:r>
      <w:r w:rsidR="004D5A1A">
        <w:rPr>
          <w:lang w:val="de-DE"/>
        </w:rPr>
        <w:t>chbücher einfach und komfortabel</w:t>
      </w:r>
      <w:r w:rsidRPr="00A73E67">
        <w:rPr>
          <w:lang w:val="de-DE"/>
        </w:rPr>
        <w:t xml:space="preserve"> ausleihen zu können.</w:t>
      </w:r>
    </w:p>
    <w:p w:rsidR="00A73E67" w:rsidRPr="00A73E67" w:rsidRDefault="00A73E67" w:rsidP="00A73E67">
      <w:pPr>
        <w:pStyle w:val="berschrift2"/>
        <w:rPr>
          <w:rFonts w:asciiTheme="minorHAnsi" w:eastAsiaTheme="minorHAnsi" w:hAnsiTheme="minorHAnsi" w:cstheme="minorBidi"/>
          <w:b w:val="0"/>
          <w:bCs w:val="0"/>
          <w:color w:val="auto"/>
          <w:sz w:val="24"/>
          <w:szCs w:val="24"/>
          <w:lang w:val="de-DE"/>
        </w:rPr>
      </w:pPr>
    </w:p>
    <w:p w:rsidR="00A73E67" w:rsidRPr="00A73E67" w:rsidRDefault="00A73E67" w:rsidP="00A73E67">
      <w:pPr>
        <w:pStyle w:val="berschrift2"/>
        <w:rPr>
          <w:rFonts w:asciiTheme="minorHAnsi" w:eastAsiaTheme="minorHAnsi" w:hAnsiTheme="minorHAnsi" w:cstheme="minorBidi"/>
          <w:b w:val="0"/>
          <w:bCs w:val="0"/>
          <w:color w:val="auto"/>
          <w:sz w:val="24"/>
          <w:szCs w:val="24"/>
          <w:lang w:val="de-DE"/>
        </w:rPr>
      </w:pPr>
      <w:r w:rsidRPr="00A73E67">
        <w:rPr>
          <w:rFonts w:asciiTheme="minorHAnsi" w:eastAsiaTheme="minorHAnsi" w:hAnsiTheme="minorHAnsi" w:cstheme="minorBidi"/>
          <w:b w:val="0"/>
          <w:bCs w:val="0"/>
          <w:color w:val="auto"/>
          <w:sz w:val="24"/>
          <w:szCs w:val="24"/>
          <w:lang w:val="de-DE"/>
        </w:rPr>
        <w:t>Das ShareIt-System soll dabei als zentrale Verleihbibliothek für gebrauchte Fachliteratur/CDs dienen. Studierende, welche Exemplare ausleihen/anbieten wollen, müssen sich gegenüber dem System mittels einem Token authentisieren, um Falscheingaben und Missbrauch zu vermeiden. Die Implementierung wird ohne Front-End zur Verfügung gestellt und nur über eine REST-API implementiert. Als Datenübertragungsformat dient JSON.</w:t>
      </w:r>
      <w:r w:rsidR="00205958">
        <w:rPr>
          <w:rFonts w:asciiTheme="minorHAnsi" w:eastAsiaTheme="minorHAnsi" w:hAnsiTheme="minorHAnsi" w:cstheme="minorBidi"/>
          <w:b w:val="0"/>
          <w:bCs w:val="0"/>
          <w:color w:val="auto"/>
          <w:sz w:val="24"/>
          <w:szCs w:val="24"/>
          <w:lang w:val="de-DE"/>
        </w:rPr>
        <w:t xml:space="preserve"> </w:t>
      </w:r>
    </w:p>
    <w:p w:rsidR="00A73E67" w:rsidRDefault="00A73E67" w:rsidP="00A73E67">
      <w:pPr>
        <w:pStyle w:val="berschrift2"/>
        <w:rPr>
          <w:rFonts w:asciiTheme="minorHAnsi" w:eastAsiaTheme="minorHAnsi" w:hAnsiTheme="minorHAnsi" w:cstheme="minorBidi"/>
          <w:b w:val="0"/>
          <w:bCs w:val="0"/>
          <w:color w:val="auto"/>
          <w:sz w:val="24"/>
          <w:szCs w:val="24"/>
          <w:lang w:val="de-DE"/>
        </w:rPr>
      </w:pPr>
      <w:r w:rsidRPr="00A73E67">
        <w:rPr>
          <w:rFonts w:asciiTheme="minorHAnsi" w:eastAsiaTheme="minorHAnsi" w:hAnsiTheme="minorHAnsi" w:cstheme="minorBidi"/>
          <w:b w:val="0"/>
          <w:bCs w:val="0"/>
          <w:color w:val="auto"/>
          <w:sz w:val="24"/>
          <w:szCs w:val="24"/>
          <w:lang w:val="de-DE"/>
        </w:rPr>
        <w:t>Die genaue Anforderungsbeschreibung ist unter Moodle der Veranstaltung "Software-Architektur" verfügbar.</w:t>
      </w:r>
    </w:p>
    <w:p w:rsidR="00205958" w:rsidRPr="00205958" w:rsidRDefault="00205958" w:rsidP="00205958">
      <w:pPr>
        <w:pStyle w:val="Textkrper"/>
        <w:rPr>
          <w:lang w:val="de-DE"/>
        </w:rPr>
      </w:pPr>
    </w:p>
    <w:p w:rsidR="00A73E67" w:rsidRDefault="00AE165D">
      <w:pPr>
        <w:pStyle w:val="berschrift2"/>
        <w:rPr>
          <w:lang w:val="de-DE"/>
        </w:rPr>
      </w:pPr>
      <w:r w:rsidRPr="00A73E67">
        <w:rPr>
          <w:lang w:val="de-DE"/>
        </w:rPr>
        <w:t>Q</w:t>
      </w:r>
      <w:r w:rsidRPr="00A73E67">
        <w:rPr>
          <w:lang w:val="de-DE"/>
        </w:rPr>
        <w:t>ualitätsziele</w:t>
      </w:r>
      <w:bookmarkStart w:id="4" w:name="_stakeholder"/>
      <w:bookmarkEnd w:id="4"/>
    </w:p>
    <w:p w:rsidR="00A73E67" w:rsidRDefault="00A73E67" w:rsidP="00A73E67">
      <w:pPr>
        <w:pStyle w:val="berschrift2"/>
        <w:rPr>
          <w:rFonts w:asciiTheme="minorHAnsi" w:eastAsiaTheme="minorHAnsi" w:hAnsiTheme="minorHAnsi" w:cstheme="minorBidi"/>
          <w:b w:val="0"/>
          <w:bCs w:val="0"/>
          <w:color w:val="auto"/>
          <w:sz w:val="24"/>
          <w:szCs w:val="24"/>
          <w:lang w:val="de-DE"/>
        </w:rPr>
      </w:pPr>
      <w:r w:rsidRPr="00A73E67">
        <w:rPr>
          <w:rFonts w:asciiTheme="minorHAnsi" w:eastAsiaTheme="minorHAnsi" w:hAnsiTheme="minorHAnsi" w:cstheme="minorBidi"/>
          <w:b w:val="0"/>
          <w:bCs w:val="0"/>
          <w:color w:val="auto"/>
          <w:sz w:val="24"/>
          <w:szCs w:val="24"/>
          <w:lang w:val="de-DE"/>
        </w:rPr>
        <w:t xml:space="preserve">Folgende Qualitätsziele sind zwingend erforderlich: </w:t>
      </w:r>
    </w:p>
    <w:p w:rsidR="00205958" w:rsidRPr="00205958" w:rsidRDefault="00205958" w:rsidP="00205958">
      <w:pPr>
        <w:pStyle w:val="Textkrper"/>
        <w:rPr>
          <w:color w:val="FF0000"/>
          <w:lang w:val="de-DE"/>
        </w:rPr>
      </w:pPr>
      <w:r w:rsidRPr="00205958">
        <w:rPr>
          <w:color w:val="FF0000"/>
          <w:lang w:val="de-DE"/>
        </w:rPr>
        <w:t>// Tabelle mit klarer Prioritätenvergabe!!</w:t>
      </w:r>
    </w:p>
    <w:p w:rsidR="00A73E67" w:rsidRPr="00A73E67" w:rsidRDefault="00A73E67" w:rsidP="00A73E67">
      <w:pPr>
        <w:pStyle w:val="berschrift2"/>
        <w:numPr>
          <w:ilvl w:val="0"/>
          <w:numId w:val="24"/>
        </w:numPr>
        <w:rPr>
          <w:rFonts w:asciiTheme="minorHAnsi" w:eastAsiaTheme="minorHAnsi" w:hAnsiTheme="minorHAnsi" w:cstheme="minorBidi"/>
          <w:b w:val="0"/>
          <w:bCs w:val="0"/>
          <w:color w:val="auto"/>
          <w:sz w:val="24"/>
          <w:szCs w:val="24"/>
          <w:lang w:val="de-DE"/>
        </w:rPr>
      </w:pPr>
      <w:r w:rsidRPr="00A73E67">
        <w:rPr>
          <w:rFonts w:asciiTheme="minorHAnsi" w:eastAsiaTheme="minorHAnsi" w:hAnsiTheme="minorHAnsi" w:cstheme="minorBidi"/>
          <w:b w:val="0"/>
          <w:bCs w:val="0"/>
          <w:color w:val="auto"/>
          <w:sz w:val="24"/>
          <w:szCs w:val="24"/>
          <w:lang w:val="de-DE"/>
        </w:rPr>
        <w:t>Hochverfügbarkeit des Systems</w:t>
      </w:r>
    </w:p>
    <w:p w:rsidR="00A73E67" w:rsidRDefault="00A73E67" w:rsidP="00A73E67">
      <w:pPr>
        <w:pStyle w:val="berschrift2"/>
        <w:numPr>
          <w:ilvl w:val="0"/>
          <w:numId w:val="24"/>
        </w:numPr>
        <w:rPr>
          <w:rFonts w:asciiTheme="minorHAnsi" w:eastAsiaTheme="minorHAnsi" w:hAnsiTheme="minorHAnsi" w:cstheme="minorBidi"/>
          <w:b w:val="0"/>
          <w:bCs w:val="0"/>
          <w:color w:val="auto"/>
          <w:sz w:val="24"/>
          <w:szCs w:val="24"/>
          <w:lang w:val="de-DE"/>
        </w:rPr>
      </w:pPr>
      <w:r w:rsidRPr="00A73E67">
        <w:rPr>
          <w:rFonts w:asciiTheme="minorHAnsi" w:eastAsiaTheme="minorHAnsi" w:hAnsiTheme="minorHAnsi" w:cstheme="minorBidi"/>
          <w:b w:val="0"/>
          <w:bCs w:val="0"/>
          <w:color w:val="auto"/>
          <w:sz w:val="24"/>
          <w:szCs w:val="24"/>
          <w:lang w:val="de-DE"/>
        </w:rPr>
        <w:t>Konsistente Datenhaltung</w:t>
      </w:r>
    </w:p>
    <w:p w:rsidR="00A73E67" w:rsidRDefault="00A73E67" w:rsidP="00A73E67">
      <w:pPr>
        <w:pStyle w:val="berschrift2"/>
        <w:numPr>
          <w:ilvl w:val="0"/>
          <w:numId w:val="24"/>
        </w:numPr>
        <w:rPr>
          <w:rFonts w:asciiTheme="minorHAnsi" w:eastAsiaTheme="minorHAnsi" w:hAnsiTheme="minorHAnsi" w:cstheme="minorBidi"/>
          <w:b w:val="0"/>
          <w:bCs w:val="0"/>
          <w:color w:val="auto"/>
          <w:sz w:val="24"/>
          <w:szCs w:val="24"/>
          <w:lang w:val="de-DE"/>
        </w:rPr>
      </w:pPr>
      <w:r w:rsidRPr="00A73E67">
        <w:rPr>
          <w:rFonts w:asciiTheme="minorHAnsi" w:eastAsiaTheme="minorHAnsi" w:hAnsiTheme="minorHAnsi" w:cstheme="minorBidi"/>
          <w:b w:val="0"/>
          <w:bCs w:val="0"/>
          <w:color w:val="auto"/>
          <w:sz w:val="24"/>
          <w:szCs w:val="24"/>
          <w:lang w:val="de-DE"/>
        </w:rPr>
        <w:t>Intuitive und einfache REST-Schnittstelle</w:t>
      </w:r>
    </w:p>
    <w:p w:rsidR="00205958" w:rsidRDefault="00205958" w:rsidP="00205958">
      <w:pPr>
        <w:pStyle w:val="Textkrper"/>
        <w:numPr>
          <w:ilvl w:val="0"/>
          <w:numId w:val="24"/>
        </w:numPr>
        <w:rPr>
          <w:lang w:val="de-DE"/>
        </w:rPr>
      </w:pPr>
      <w:r>
        <w:rPr>
          <w:lang w:val="de-DE"/>
        </w:rPr>
        <w:t>Sichere Authentifizierung von Nutzern (Schutz vor Missbrauch)</w:t>
      </w:r>
    </w:p>
    <w:p w:rsidR="00205958" w:rsidRPr="00205958" w:rsidRDefault="00205958" w:rsidP="00A73E67">
      <w:pPr>
        <w:pStyle w:val="Textkrper"/>
        <w:numPr>
          <w:ilvl w:val="0"/>
          <w:numId w:val="24"/>
        </w:numPr>
        <w:rPr>
          <w:color w:val="FF0000"/>
          <w:lang w:val="de-DE"/>
        </w:rPr>
      </w:pPr>
      <w:r w:rsidRPr="00205958">
        <w:rPr>
          <w:lang w:val="de-DE"/>
        </w:rPr>
        <w:t>Portierbarkeit in andere Umgebungen, z.B. anderes Frontend (Verwendung REST-Schnittstelle)</w:t>
      </w:r>
    </w:p>
    <w:p w:rsidR="00205958" w:rsidRDefault="00205958" w:rsidP="00205958">
      <w:pPr>
        <w:pStyle w:val="Textkrper"/>
        <w:rPr>
          <w:color w:val="FF0000"/>
          <w:lang w:val="de-DE"/>
        </w:rPr>
      </w:pPr>
      <w:r w:rsidRPr="00205958">
        <w:rPr>
          <w:color w:val="FF0000"/>
          <w:lang w:val="de-DE"/>
        </w:rPr>
        <w:t xml:space="preserve">// </w:t>
      </w:r>
      <w:r w:rsidR="00A73E67" w:rsidRPr="00205958">
        <w:rPr>
          <w:color w:val="FF0000"/>
          <w:lang w:val="de-DE"/>
        </w:rPr>
        <w:t>evtl. noch Ablau</w:t>
      </w:r>
      <w:r w:rsidRPr="00205958">
        <w:rPr>
          <w:color w:val="FF0000"/>
          <w:lang w:val="de-DE"/>
        </w:rPr>
        <w:t>f/Aktivitätsdiagramm hinzufügen</w:t>
      </w:r>
      <w:r>
        <w:rPr>
          <w:color w:val="FF0000"/>
          <w:lang w:val="de-DE"/>
        </w:rPr>
        <w:t xml:space="preserve"> </w:t>
      </w:r>
    </w:p>
    <w:p w:rsidR="00A73E67" w:rsidRPr="00205958" w:rsidRDefault="00205958" w:rsidP="00205958">
      <w:pPr>
        <w:pStyle w:val="Textkrper"/>
        <w:rPr>
          <w:color w:val="9BBB59" w:themeColor="accent3"/>
          <w:lang w:val="de-DE"/>
        </w:rPr>
      </w:pPr>
      <w:r w:rsidRPr="00205958">
        <w:rPr>
          <w:color w:val="9BBB59" w:themeColor="accent3"/>
          <w:lang w:val="de-DE"/>
        </w:rPr>
        <w:t>M</w:t>
      </w:r>
      <w:r w:rsidR="00A73E67" w:rsidRPr="00205958">
        <w:rPr>
          <w:color w:val="9BBB59" w:themeColor="accent3"/>
          <w:lang w:val="de-DE"/>
        </w:rPr>
        <w:t>it den Qualitätszielen sollen verschiedene Ziele erreicht werden. Zum einen soll Studenten dauerhaft und zu jeder Tages- und Nachtzeit die Möglichkeit gegeben werden, auf den Service zuzugreifen. Für Abschlussarbeiten ist diese Verfügbarkeit besonders wichtig. (Stichwort Hochverfügbarkeit).</w:t>
      </w:r>
    </w:p>
    <w:p w:rsidR="00A73E67" w:rsidRPr="00205958" w:rsidRDefault="00A73E67" w:rsidP="00A73E67">
      <w:pPr>
        <w:pStyle w:val="berschrift2"/>
        <w:rPr>
          <w:rFonts w:asciiTheme="minorHAnsi" w:eastAsiaTheme="minorHAnsi" w:hAnsiTheme="minorHAnsi" w:cstheme="minorBidi"/>
          <w:b w:val="0"/>
          <w:bCs w:val="0"/>
          <w:color w:val="9BBB59" w:themeColor="accent3"/>
          <w:sz w:val="24"/>
          <w:szCs w:val="24"/>
          <w:lang w:val="de-DE"/>
        </w:rPr>
      </w:pPr>
    </w:p>
    <w:p w:rsidR="00A73E67" w:rsidRPr="00205958" w:rsidRDefault="00A73E67" w:rsidP="00A73E67">
      <w:pPr>
        <w:pStyle w:val="berschrift2"/>
        <w:rPr>
          <w:rFonts w:asciiTheme="minorHAnsi" w:eastAsiaTheme="minorHAnsi" w:hAnsiTheme="minorHAnsi" w:cstheme="minorBidi"/>
          <w:b w:val="0"/>
          <w:bCs w:val="0"/>
          <w:color w:val="9BBB59" w:themeColor="accent3"/>
          <w:sz w:val="24"/>
          <w:szCs w:val="24"/>
          <w:lang w:val="de-DE"/>
        </w:rPr>
      </w:pPr>
      <w:r w:rsidRPr="00205958">
        <w:rPr>
          <w:rFonts w:asciiTheme="minorHAnsi" w:eastAsiaTheme="minorHAnsi" w:hAnsiTheme="minorHAnsi" w:cstheme="minorBidi"/>
          <w:b w:val="0"/>
          <w:bCs w:val="0"/>
          <w:color w:val="9BBB59" w:themeColor="accent3"/>
          <w:sz w:val="24"/>
          <w:szCs w:val="24"/>
          <w:lang w:val="de-DE"/>
        </w:rPr>
        <w:t>Da Studenten ein Interesse daran haben, ihre Bücher ggf. wieder zurückzufordern, soll auch die Datenhaltung unbedingt konsistent sein. Somit ist garantiert, dass die Eigentümer wissen, wo ihre Bücher zu jedem Zeitpunkt sind. (Stichwort Konsistente Datenhaltung)</w:t>
      </w:r>
    </w:p>
    <w:p w:rsidR="00A73E67" w:rsidRPr="00205958" w:rsidRDefault="00A73E67" w:rsidP="00A73E67">
      <w:pPr>
        <w:pStyle w:val="berschrift2"/>
        <w:rPr>
          <w:rFonts w:asciiTheme="minorHAnsi" w:eastAsiaTheme="minorHAnsi" w:hAnsiTheme="minorHAnsi" w:cstheme="minorBidi"/>
          <w:b w:val="0"/>
          <w:bCs w:val="0"/>
          <w:color w:val="9BBB59" w:themeColor="accent3"/>
          <w:sz w:val="24"/>
          <w:szCs w:val="24"/>
          <w:lang w:val="de-DE"/>
        </w:rPr>
      </w:pPr>
    </w:p>
    <w:p w:rsidR="00A73E67" w:rsidRPr="00205958" w:rsidRDefault="00A73E67" w:rsidP="00A73E67">
      <w:pPr>
        <w:pStyle w:val="berschrift2"/>
        <w:rPr>
          <w:rFonts w:asciiTheme="minorHAnsi" w:eastAsiaTheme="minorHAnsi" w:hAnsiTheme="minorHAnsi" w:cstheme="minorBidi"/>
          <w:b w:val="0"/>
          <w:bCs w:val="0"/>
          <w:color w:val="9BBB59" w:themeColor="accent3"/>
          <w:sz w:val="24"/>
          <w:szCs w:val="24"/>
          <w:lang w:val="de-DE"/>
        </w:rPr>
      </w:pPr>
      <w:r w:rsidRPr="00205958">
        <w:rPr>
          <w:rFonts w:asciiTheme="minorHAnsi" w:eastAsiaTheme="minorHAnsi" w:hAnsiTheme="minorHAnsi" w:cstheme="minorBidi"/>
          <w:b w:val="0"/>
          <w:bCs w:val="0"/>
          <w:color w:val="9BBB59" w:themeColor="accent3"/>
          <w:sz w:val="24"/>
          <w:szCs w:val="24"/>
          <w:lang w:val="de-DE"/>
        </w:rPr>
        <w:t>Schließlich soll die Schnittstelle möglichst einfach bedienbar sein, sodass ein mögliches Frontend ohne größere Komplikationen darauf aufbauen kann.</w:t>
      </w:r>
    </w:p>
    <w:p w:rsidR="00A73E67" w:rsidRPr="00A73E67" w:rsidRDefault="00A73E67">
      <w:pPr>
        <w:pStyle w:val="berschrift2"/>
        <w:rPr>
          <w:rFonts w:asciiTheme="minorHAnsi" w:eastAsiaTheme="minorHAnsi" w:hAnsiTheme="minorHAnsi" w:cstheme="minorBidi"/>
          <w:b w:val="0"/>
          <w:bCs w:val="0"/>
          <w:color w:val="auto"/>
          <w:sz w:val="24"/>
          <w:szCs w:val="24"/>
          <w:lang w:val="de-DE"/>
        </w:rPr>
      </w:pPr>
    </w:p>
    <w:p w:rsidR="00A73E67" w:rsidRPr="00A73E67" w:rsidRDefault="00A73E67">
      <w:pPr>
        <w:pStyle w:val="berschrift2"/>
        <w:rPr>
          <w:rFonts w:asciiTheme="minorHAnsi" w:eastAsiaTheme="minorHAnsi" w:hAnsiTheme="minorHAnsi" w:cstheme="minorBidi"/>
          <w:b w:val="0"/>
          <w:bCs w:val="0"/>
          <w:color w:val="FF0000"/>
          <w:sz w:val="24"/>
          <w:szCs w:val="24"/>
          <w:lang w:val="de-DE"/>
        </w:rPr>
      </w:pPr>
      <w:r w:rsidRPr="00A73E67">
        <w:rPr>
          <w:rFonts w:asciiTheme="minorHAnsi" w:eastAsiaTheme="minorHAnsi" w:hAnsiTheme="minorHAnsi" w:cstheme="minorBidi"/>
          <w:b w:val="0"/>
          <w:bCs w:val="0"/>
          <w:color w:val="FF0000"/>
          <w:sz w:val="24"/>
          <w:szCs w:val="24"/>
          <w:lang w:val="de-DE"/>
        </w:rPr>
        <w:t>// evtl. noch tabellarische Form hinzufügen</w:t>
      </w:r>
    </w:p>
    <w:p w:rsidR="00A73E67" w:rsidRDefault="00A73E67">
      <w:pPr>
        <w:pStyle w:val="berschrift2"/>
        <w:rPr>
          <w:lang w:val="de-DE"/>
        </w:rPr>
      </w:pPr>
    </w:p>
    <w:p w:rsidR="008D5194" w:rsidRDefault="00AE165D">
      <w:pPr>
        <w:pStyle w:val="berschrift2"/>
        <w:rPr>
          <w:lang w:val="de-DE"/>
        </w:rPr>
      </w:pPr>
      <w:r w:rsidRPr="00A73E67">
        <w:rPr>
          <w:lang w:val="de-DE"/>
        </w:rPr>
        <w:t>S</w:t>
      </w:r>
      <w:r w:rsidRPr="00A73E67">
        <w:rPr>
          <w:lang w:val="de-DE"/>
        </w:rPr>
        <w:t>takeholder</w:t>
      </w:r>
    </w:p>
    <w:p w:rsidR="00A73E67" w:rsidRDefault="00A73E67" w:rsidP="00A73E67">
      <w:pPr>
        <w:pStyle w:val="Textkrper"/>
        <w:rPr>
          <w:lang w:val="de-DE"/>
        </w:rPr>
      </w:pPr>
      <w:r w:rsidRPr="00A73E67">
        <w:rPr>
          <w:lang w:val="de-DE"/>
        </w:rPr>
        <w:t xml:space="preserve">Stakeholder des Systems sind in erster Linie die Studenten der Hochschule München sowie die Administratoren des Systems. Studenten können dabei als Ausleiher und/oder als Anbieter fungieren, daher wird </w:t>
      </w:r>
      <w:r w:rsidR="00205958">
        <w:rPr>
          <w:lang w:val="de-DE"/>
        </w:rPr>
        <w:t>deren</w:t>
      </w:r>
      <w:r w:rsidRPr="00A73E67">
        <w:rPr>
          <w:lang w:val="de-DE"/>
        </w:rPr>
        <w:t xml:space="preserve"> Funktion in zwei Bereiche aufgeteilt. Folgendes Use Case Diagramm verdeutlicht die Zusammenhänge:</w:t>
      </w:r>
    </w:p>
    <w:p w:rsidR="00205958" w:rsidRPr="00A73E67" w:rsidRDefault="00205958" w:rsidP="00A73E67">
      <w:pPr>
        <w:pStyle w:val="Textkrper"/>
        <w:rPr>
          <w:lang w:val="de-DE"/>
        </w:rPr>
      </w:pPr>
    </w:p>
    <w:p w:rsidR="00A73E67" w:rsidRDefault="00A73E67" w:rsidP="00A73E67">
      <w:pPr>
        <w:pStyle w:val="Textkrper"/>
        <w:ind w:left="720"/>
        <w:rPr>
          <w:lang w:val="de-DE"/>
        </w:rPr>
      </w:pPr>
      <w:r w:rsidRPr="00A73E67">
        <w:rPr>
          <w:noProof/>
          <w:lang w:val="de-DE" w:eastAsia="de-DE"/>
        </w:rPr>
        <w:drawing>
          <wp:inline distT="0" distB="0" distL="0" distR="0">
            <wp:extent cx="5972810" cy="4095812"/>
            <wp:effectExtent l="0" t="0" r="8890" b="0"/>
            <wp:docPr id="4" name="Grafik 4" descr="C:\Users\Nelson\IdeaProjects\shareit-summer-2017-teama\documentation\images\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son\IdeaProjects\shareit-summer-2017-teama\documentation\images\UseCase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4095812"/>
                    </a:xfrm>
                    <a:prstGeom prst="rect">
                      <a:avLst/>
                    </a:prstGeom>
                    <a:noFill/>
                    <a:ln>
                      <a:noFill/>
                    </a:ln>
                  </pic:spPr>
                </pic:pic>
              </a:graphicData>
            </a:graphic>
          </wp:inline>
        </w:drawing>
      </w:r>
    </w:p>
    <w:p w:rsidR="00A73E67" w:rsidRPr="00A73E67" w:rsidRDefault="00A73E67" w:rsidP="00A73E67">
      <w:pPr>
        <w:pStyle w:val="Textkrper"/>
        <w:rPr>
          <w:lang w:val="de-DE"/>
        </w:rPr>
      </w:pPr>
      <w:r w:rsidRPr="00A73E67">
        <w:rPr>
          <w:lang w:val="de-DE"/>
        </w:rPr>
        <w:lastRenderedPageBreak/>
        <w:t>Für die Administratoren ist die Beschreibung des Systems wichtig, da diese das System entwickeln, betreiben sowie supporten müssen.</w:t>
      </w:r>
    </w:p>
    <w:p w:rsidR="00A73E67" w:rsidRDefault="00A73E67" w:rsidP="00A73E67">
      <w:pPr>
        <w:pStyle w:val="Textkrper"/>
        <w:rPr>
          <w:lang w:val="de-DE"/>
        </w:rPr>
      </w:pPr>
      <w:r w:rsidRPr="00A73E67">
        <w:rPr>
          <w:lang w:val="de-DE"/>
        </w:rPr>
        <w:t>Die eigentliche Zielgruppe des Systems ist an die Studenten der Hochschule München gerichtet, welche somit Hauptbestandteil des Systems sind und zwingend als Stakeholder aufgenommen werden müssen.</w:t>
      </w:r>
    </w:p>
    <w:p w:rsidR="00F978E9" w:rsidRPr="00A73E67" w:rsidRDefault="00F978E9" w:rsidP="00F978E9">
      <w:pPr>
        <w:pStyle w:val="berschrift2"/>
        <w:rPr>
          <w:rFonts w:asciiTheme="minorHAnsi" w:eastAsiaTheme="minorHAnsi" w:hAnsiTheme="minorHAnsi" w:cstheme="minorBidi"/>
          <w:b w:val="0"/>
          <w:bCs w:val="0"/>
          <w:color w:val="FF0000"/>
          <w:sz w:val="24"/>
          <w:szCs w:val="24"/>
          <w:lang w:val="de-DE"/>
        </w:rPr>
      </w:pPr>
      <w:r w:rsidRPr="00A73E67">
        <w:rPr>
          <w:rFonts w:asciiTheme="minorHAnsi" w:eastAsiaTheme="minorHAnsi" w:hAnsiTheme="minorHAnsi" w:cstheme="minorBidi"/>
          <w:b w:val="0"/>
          <w:bCs w:val="0"/>
          <w:color w:val="FF0000"/>
          <w:sz w:val="24"/>
          <w:szCs w:val="24"/>
          <w:lang w:val="de-DE"/>
        </w:rPr>
        <w:t>// tabellarische Form hinzufügen</w:t>
      </w:r>
      <w:r>
        <w:rPr>
          <w:rFonts w:asciiTheme="minorHAnsi" w:eastAsiaTheme="minorHAnsi" w:hAnsiTheme="minorHAnsi" w:cstheme="minorBidi"/>
          <w:b w:val="0"/>
          <w:bCs w:val="0"/>
          <w:color w:val="FF0000"/>
          <w:sz w:val="24"/>
          <w:szCs w:val="24"/>
          <w:lang w:val="de-DE"/>
        </w:rPr>
        <w:t>!</w:t>
      </w:r>
    </w:p>
    <w:p w:rsidR="00A73E67" w:rsidRPr="00A73E67" w:rsidRDefault="00A73E67" w:rsidP="00A73E67">
      <w:pPr>
        <w:pStyle w:val="Textkrper"/>
        <w:rPr>
          <w:lang w:val="de-DE"/>
        </w:rPr>
      </w:pPr>
    </w:p>
    <w:p w:rsidR="008D5194" w:rsidRDefault="00AE165D">
      <w:pPr>
        <w:pStyle w:val="berschrift1"/>
      </w:pPr>
      <w:bookmarkStart w:id="5" w:name="section-architecture-constraints"/>
      <w:bookmarkEnd w:id="5"/>
      <w:r>
        <w:t>R</w:t>
      </w:r>
      <w:r>
        <w:t>andbedingungen</w:t>
      </w:r>
    </w:p>
    <w:p w:rsidR="008B0309" w:rsidRPr="008B0309" w:rsidRDefault="008B0309" w:rsidP="008B0309">
      <w:pPr>
        <w:pStyle w:val="Textkrper"/>
        <w:rPr>
          <w:lang w:val="de-DE"/>
        </w:rPr>
      </w:pPr>
      <w:r w:rsidRPr="008B0309">
        <w:rPr>
          <w:lang w:val="de-DE"/>
        </w:rPr>
        <w:t>Wichtige Randbedingung ist z.B., dass eine sichere Authentifizierung am System erfolgen muss. Des Weiteren muss eine klar erkennbare Schichtenarchitektur befolgt werden, sodass keine unerlaubten Abhängigkeiten innerhalb der REST-Architektur bestehen.</w:t>
      </w:r>
    </w:p>
    <w:p w:rsidR="008B0309" w:rsidRPr="008B0309" w:rsidRDefault="008B0309" w:rsidP="008B0309">
      <w:pPr>
        <w:pStyle w:val="Textkrper"/>
        <w:rPr>
          <w:lang w:val="de-DE"/>
        </w:rPr>
      </w:pPr>
      <w:r w:rsidRPr="008B0309">
        <w:rPr>
          <w:lang w:val="de-DE"/>
        </w:rPr>
        <w:t>Grundsätzlich sollen die Bestandteile des Systems als gesamtes als OpenSource-Projekt zur Vefügung stehen. Die Implementierung soll in der Programmiersprache Java erfolgen. Eingebettet in einen Jetty-Server soll das Jersey RESTful-Webservices Framework anhand der JAX-RS Bibliothek zur Implementierung verwendet werden. Für die Persistenzierung ist Hibernate vorgesehen.</w:t>
      </w:r>
    </w:p>
    <w:p w:rsidR="008B0309" w:rsidRPr="008B0309" w:rsidRDefault="008B0309" w:rsidP="008B0309">
      <w:pPr>
        <w:pStyle w:val="Textkrper"/>
        <w:rPr>
          <w:lang w:val="de-DE"/>
        </w:rPr>
      </w:pPr>
      <w:r w:rsidRPr="008B0309">
        <w:rPr>
          <w:lang w:val="de-DE"/>
        </w:rPr>
        <w:t>Organisatorisch: Das Entwicklerteam soll aus mindestens zwei und höchstens vier Entwickler(inne)n zusammengesetzt sein.</w:t>
      </w:r>
    </w:p>
    <w:p w:rsidR="008B0309" w:rsidRDefault="008B0309" w:rsidP="008B0309">
      <w:pPr>
        <w:pStyle w:val="Textkrper"/>
        <w:rPr>
          <w:lang w:val="de-DE"/>
        </w:rPr>
      </w:pPr>
    </w:p>
    <w:p w:rsidR="006B1CB1" w:rsidRDefault="006B1CB1" w:rsidP="008B0309">
      <w:pPr>
        <w:pStyle w:val="Textkrper"/>
        <w:rPr>
          <w:lang w:val="de-DE"/>
        </w:rPr>
      </w:pPr>
    </w:p>
    <w:p w:rsidR="006B1CB1" w:rsidRPr="008B0309" w:rsidRDefault="006B1CB1" w:rsidP="008B0309">
      <w:pPr>
        <w:pStyle w:val="Textkrper"/>
        <w:rPr>
          <w:lang w:val="de-DE"/>
        </w:rPr>
      </w:pPr>
    </w:p>
    <w:p w:rsidR="008D5194" w:rsidRPr="00A73E67" w:rsidRDefault="00AE165D">
      <w:pPr>
        <w:pStyle w:val="berschrift1"/>
        <w:rPr>
          <w:lang w:val="de-DE"/>
        </w:rPr>
      </w:pPr>
      <w:bookmarkStart w:id="6" w:name="section-system-scope-and-context"/>
      <w:bookmarkEnd w:id="6"/>
      <w:r w:rsidRPr="00A73E67">
        <w:rPr>
          <w:lang w:val="de-DE"/>
        </w:rPr>
        <w:t>Kontextabgrenzung</w:t>
      </w:r>
    </w:p>
    <w:p w:rsidR="008B0309" w:rsidRPr="007C5ACE" w:rsidRDefault="008B0309">
      <w:pPr>
        <w:pStyle w:val="Textkrper"/>
        <w:rPr>
          <w:color w:val="FF0000"/>
          <w:lang w:val="de-DE"/>
        </w:rPr>
      </w:pPr>
      <w:r w:rsidRPr="007C5ACE">
        <w:rPr>
          <w:color w:val="FF0000"/>
          <w:lang w:val="de-DE"/>
        </w:rPr>
        <w:t>// REST-Schnittstellenbeschreibung hinzufügen, z.B. swagger</w:t>
      </w:r>
      <w:r w:rsidR="006B1CB1">
        <w:rPr>
          <w:color w:val="FF0000"/>
          <w:lang w:val="de-DE"/>
        </w:rPr>
        <w:t xml:space="preserve"> bzw. vielleicht auch mit JavaDoc API</w:t>
      </w:r>
    </w:p>
    <w:p w:rsidR="008B0309" w:rsidRDefault="008B0309">
      <w:pPr>
        <w:pStyle w:val="Textkrper"/>
        <w:rPr>
          <w:lang w:val="de-DE"/>
        </w:rPr>
      </w:pPr>
    </w:p>
    <w:p w:rsidR="00433145" w:rsidRDefault="00433145">
      <w:pPr>
        <w:pStyle w:val="Textkrper"/>
        <w:rPr>
          <w:lang w:val="de-DE"/>
        </w:rPr>
      </w:pPr>
    </w:p>
    <w:p w:rsidR="00433145" w:rsidRDefault="00433145">
      <w:pPr>
        <w:pStyle w:val="Textkrper"/>
        <w:rPr>
          <w:lang w:val="de-DE"/>
        </w:rPr>
      </w:pPr>
    </w:p>
    <w:p w:rsidR="00433145" w:rsidRDefault="00433145">
      <w:pPr>
        <w:pStyle w:val="Textkrper"/>
        <w:rPr>
          <w:lang w:val="de-DE"/>
        </w:rPr>
      </w:pPr>
    </w:p>
    <w:p w:rsidR="00433145" w:rsidRDefault="00433145">
      <w:pPr>
        <w:pStyle w:val="Textkrper"/>
        <w:rPr>
          <w:lang w:val="de-DE"/>
        </w:rPr>
      </w:pPr>
    </w:p>
    <w:p w:rsidR="008D5194" w:rsidRPr="00A73E67" w:rsidRDefault="00AE165D">
      <w:pPr>
        <w:pStyle w:val="berschrift1"/>
        <w:rPr>
          <w:lang w:val="de-DE"/>
        </w:rPr>
      </w:pPr>
      <w:bookmarkStart w:id="7" w:name="section-solution-strategy"/>
      <w:bookmarkEnd w:id="7"/>
      <w:r w:rsidRPr="00A73E67">
        <w:rPr>
          <w:lang w:val="de-DE"/>
        </w:rPr>
        <w:lastRenderedPageBreak/>
        <w:t>Lösungsstrategie</w:t>
      </w:r>
    </w:p>
    <w:p w:rsidR="00761E1E" w:rsidRDefault="00761E1E" w:rsidP="00761E1E">
      <w:pPr>
        <w:pStyle w:val="Textkrper"/>
        <w:rPr>
          <w:lang w:val="de-DE"/>
        </w:rPr>
      </w:pPr>
      <w:bookmarkStart w:id="8" w:name="section-building-block-view"/>
      <w:bookmarkEnd w:id="8"/>
    </w:p>
    <w:p w:rsidR="00761E1E" w:rsidRPr="00761E1E" w:rsidRDefault="00761E1E" w:rsidP="00761E1E">
      <w:pPr>
        <w:pStyle w:val="Textkrper"/>
        <w:rPr>
          <w:color w:val="FF0000"/>
          <w:lang w:val="de-DE"/>
        </w:rPr>
      </w:pPr>
      <w:r>
        <w:rPr>
          <w:color w:val="FF0000"/>
          <w:lang w:val="de-DE"/>
        </w:rPr>
        <w:t xml:space="preserve">// </w:t>
      </w:r>
      <w:r w:rsidRPr="00761E1E">
        <w:rPr>
          <w:color w:val="FF0000"/>
          <w:lang w:val="de-DE"/>
        </w:rPr>
        <w:t>Tabelle</w:t>
      </w:r>
      <w:r w:rsidR="008479DE">
        <w:rPr>
          <w:color w:val="FF0000"/>
          <w:lang w:val="de-DE"/>
        </w:rPr>
        <w:t>n</w:t>
      </w:r>
      <w:r w:rsidRPr="00761E1E">
        <w:rPr>
          <w:color w:val="FF0000"/>
          <w:lang w:val="de-DE"/>
        </w:rPr>
        <w:t xml:space="preserve"> vervollständigen</w:t>
      </w:r>
    </w:p>
    <w:tbl>
      <w:tblPr>
        <w:tblStyle w:val="Tabellenraster"/>
        <w:tblW w:w="0" w:type="auto"/>
        <w:tblLook w:val="04A0" w:firstRow="1" w:lastRow="0" w:firstColumn="1" w:lastColumn="0" w:noHBand="0" w:noVBand="1"/>
      </w:tblPr>
      <w:tblGrid>
        <w:gridCol w:w="4698"/>
        <w:gridCol w:w="4698"/>
      </w:tblGrid>
      <w:tr w:rsidR="00761E1E" w:rsidTr="00915B1A">
        <w:trPr>
          <w:trHeight w:val="447"/>
        </w:trPr>
        <w:tc>
          <w:tcPr>
            <w:tcW w:w="4698" w:type="dxa"/>
          </w:tcPr>
          <w:p w:rsidR="00761E1E" w:rsidRPr="00915B1A" w:rsidRDefault="00915B1A" w:rsidP="00915B1A">
            <w:pPr>
              <w:pStyle w:val="berschrift1"/>
              <w:spacing w:before="0"/>
              <w:outlineLvl w:val="0"/>
              <w:rPr>
                <w:rFonts w:asciiTheme="minorHAnsi" w:eastAsiaTheme="minorHAnsi" w:hAnsiTheme="minorHAnsi" w:cstheme="minorBidi"/>
                <w:bCs w:val="0"/>
                <w:color w:val="auto"/>
                <w:sz w:val="24"/>
                <w:szCs w:val="24"/>
                <w:lang w:val="de-DE"/>
              </w:rPr>
            </w:pPr>
            <w:r w:rsidRPr="00915B1A">
              <w:rPr>
                <w:rFonts w:asciiTheme="minorHAnsi" w:eastAsiaTheme="minorHAnsi" w:hAnsiTheme="minorHAnsi" w:cstheme="minorBidi"/>
                <w:bCs w:val="0"/>
                <w:color w:val="auto"/>
                <w:sz w:val="24"/>
                <w:szCs w:val="24"/>
                <w:lang w:val="de-DE"/>
              </w:rPr>
              <w:t>Aufgabe/Problem</w:t>
            </w:r>
          </w:p>
        </w:tc>
        <w:tc>
          <w:tcPr>
            <w:tcW w:w="4698" w:type="dxa"/>
          </w:tcPr>
          <w:p w:rsidR="00761E1E" w:rsidRPr="00915B1A" w:rsidRDefault="00915B1A" w:rsidP="00915B1A">
            <w:pPr>
              <w:pStyle w:val="berschrift1"/>
              <w:spacing w:before="0"/>
              <w:outlineLvl w:val="0"/>
              <w:rPr>
                <w:rFonts w:asciiTheme="minorHAnsi" w:eastAsiaTheme="minorHAnsi" w:hAnsiTheme="minorHAnsi" w:cstheme="minorBidi"/>
                <w:bCs w:val="0"/>
                <w:color w:val="auto"/>
                <w:sz w:val="24"/>
                <w:szCs w:val="24"/>
                <w:lang w:val="de-DE"/>
              </w:rPr>
            </w:pPr>
            <w:r w:rsidRPr="00915B1A">
              <w:rPr>
                <w:rFonts w:asciiTheme="minorHAnsi" w:eastAsiaTheme="minorHAnsi" w:hAnsiTheme="minorHAnsi" w:cstheme="minorBidi"/>
                <w:bCs w:val="0"/>
                <w:color w:val="auto"/>
                <w:sz w:val="24"/>
                <w:szCs w:val="24"/>
                <w:lang w:val="de-DE"/>
              </w:rPr>
              <w:t>Lösungsansatz</w:t>
            </w:r>
          </w:p>
        </w:tc>
      </w:tr>
      <w:tr w:rsidR="00761E1E" w:rsidTr="00761E1E">
        <w:tc>
          <w:tcPr>
            <w:tcW w:w="4698" w:type="dxa"/>
          </w:tcPr>
          <w:p w:rsidR="00761E1E" w:rsidRDefault="00915B1A" w:rsidP="00915B1A">
            <w:pPr>
              <w:pStyle w:val="berschrift1"/>
              <w:spacing w:before="0"/>
              <w:outlineLvl w:val="0"/>
              <w:rPr>
                <w:rFonts w:asciiTheme="minorHAnsi" w:eastAsiaTheme="minorHAnsi" w:hAnsiTheme="minorHAnsi" w:cstheme="minorBidi"/>
                <w:b w:val="0"/>
                <w:bCs w:val="0"/>
                <w:color w:val="auto"/>
                <w:sz w:val="24"/>
                <w:szCs w:val="24"/>
                <w:lang w:val="de-DE"/>
              </w:rPr>
            </w:pPr>
            <w:r>
              <w:rPr>
                <w:rFonts w:asciiTheme="minorHAnsi" w:eastAsiaTheme="minorHAnsi" w:hAnsiTheme="minorHAnsi" w:cstheme="minorBidi"/>
                <w:b w:val="0"/>
                <w:bCs w:val="0"/>
                <w:color w:val="auto"/>
                <w:sz w:val="24"/>
                <w:szCs w:val="24"/>
                <w:lang w:val="de-DE"/>
              </w:rPr>
              <w:t>Verwendung einer nach außen hin leicht verständlichen Technologie</w:t>
            </w:r>
          </w:p>
        </w:tc>
        <w:tc>
          <w:tcPr>
            <w:tcW w:w="4698" w:type="dxa"/>
          </w:tcPr>
          <w:p w:rsidR="00761E1E" w:rsidRDefault="00915B1A" w:rsidP="00915B1A">
            <w:pPr>
              <w:pStyle w:val="berschrift1"/>
              <w:spacing w:before="0"/>
              <w:outlineLvl w:val="0"/>
              <w:rPr>
                <w:rFonts w:asciiTheme="minorHAnsi" w:eastAsiaTheme="minorHAnsi" w:hAnsiTheme="minorHAnsi" w:cstheme="minorBidi"/>
                <w:b w:val="0"/>
                <w:bCs w:val="0"/>
                <w:color w:val="auto"/>
                <w:sz w:val="24"/>
                <w:szCs w:val="24"/>
                <w:lang w:val="de-DE"/>
              </w:rPr>
            </w:pPr>
            <w:r w:rsidRPr="008B0309">
              <w:rPr>
                <w:rFonts w:asciiTheme="minorHAnsi" w:eastAsiaTheme="minorHAnsi" w:hAnsiTheme="minorHAnsi" w:cstheme="minorBidi"/>
                <w:b w:val="0"/>
                <w:bCs w:val="0"/>
                <w:color w:val="auto"/>
                <w:sz w:val="24"/>
                <w:szCs w:val="24"/>
                <w:lang w:val="de-DE"/>
              </w:rPr>
              <w:t>Es wird bewusst auf eine Lö</w:t>
            </w:r>
            <w:r>
              <w:rPr>
                <w:rFonts w:asciiTheme="minorHAnsi" w:eastAsiaTheme="minorHAnsi" w:hAnsiTheme="minorHAnsi" w:cstheme="minorBidi"/>
                <w:b w:val="0"/>
                <w:bCs w:val="0"/>
                <w:color w:val="auto"/>
                <w:sz w:val="24"/>
                <w:szCs w:val="24"/>
                <w:lang w:val="de-DE"/>
              </w:rPr>
              <w:t>sung mittels eines REST-Service</w:t>
            </w:r>
            <w:r w:rsidRPr="008B0309">
              <w:rPr>
                <w:rFonts w:asciiTheme="minorHAnsi" w:eastAsiaTheme="minorHAnsi" w:hAnsiTheme="minorHAnsi" w:cstheme="minorBidi"/>
                <w:b w:val="0"/>
                <w:bCs w:val="0"/>
                <w:color w:val="auto"/>
                <w:sz w:val="24"/>
                <w:szCs w:val="24"/>
                <w:lang w:val="de-DE"/>
              </w:rPr>
              <w:t xml:space="preserve"> gesetzt, da somit bereits </w:t>
            </w:r>
            <w:r w:rsidR="00530AD5">
              <w:rPr>
                <w:rFonts w:asciiTheme="minorHAnsi" w:eastAsiaTheme="minorHAnsi" w:hAnsiTheme="minorHAnsi" w:cstheme="minorBidi"/>
                <w:b w:val="0"/>
                <w:bCs w:val="0"/>
                <w:color w:val="auto"/>
                <w:sz w:val="24"/>
                <w:szCs w:val="24"/>
                <w:lang w:val="de-DE"/>
              </w:rPr>
              <w:t>ein bekanntes und verbreitetes</w:t>
            </w:r>
            <w:r w:rsidRPr="008B0309">
              <w:rPr>
                <w:rFonts w:asciiTheme="minorHAnsi" w:eastAsiaTheme="minorHAnsi" w:hAnsiTheme="minorHAnsi" w:cstheme="minorBidi"/>
                <w:b w:val="0"/>
                <w:bCs w:val="0"/>
                <w:color w:val="auto"/>
                <w:sz w:val="24"/>
                <w:szCs w:val="24"/>
                <w:lang w:val="de-DE"/>
              </w:rPr>
              <w:t xml:space="preserve"> G</w:t>
            </w:r>
            <w:r w:rsidR="00530AD5">
              <w:rPr>
                <w:rFonts w:asciiTheme="minorHAnsi" w:eastAsiaTheme="minorHAnsi" w:hAnsiTheme="minorHAnsi" w:cstheme="minorBidi"/>
                <w:b w:val="0"/>
                <w:bCs w:val="0"/>
                <w:color w:val="auto"/>
                <w:sz w:val="24"/>
                <w:szCs w:val="24"/>
                <w:lang w:val="de-DE"/>
              </w:rPr>
              <w:t>rundgerüst eines Webservice gewährleistet ist.</w:t>
            </w:r>
          </w:p>
        </w:tc>
      </w:tr>
      <w:tr w:rsidR="00915B1A" w:rsidTr="00761E1E">
        <w:tc>
          <w:tcPr>
            <w:tcW w:w="4698" w:type="dxa"/>
          </w:tcPr>
          <w:p w:rsidR="00915B1A" w:rsidRDefault="00915B1A" w:rsidP="00915B1A">
            <w:pPr>
              <w:pStyle w:val="berschrift1"/>
              <w:spacing w:before="0"/>
              <w:outlineLvl w:val="0"/>
              <w:rPr>
                <w:rFonts w:asciiTheme="minorHAnsi" w:eastAsiaTheme="minorHAnsi" w:hAnsiTheme="minorHAnsi" w:cstheme="minorBidi"/>
                <w:b w:val="0"/>
                <w:bCs w:val="0"/>
                <w:color w:val="auto"/>
                <w:sz w:val="24"/>
                <w:szCs w:val="24"/>
                <w:lang w:val="de-DE"/>
              </w:rPr>
            </w:pPr>
          </w:p>
        </w:tc>
        <w:tc>
          <w:tcPr>
            <w:tcW w:w="4698" w:type="dxa"/>
          </w:tcPr>
          <w:p w:rsidR="00915B1A" w:rsidRDefault="00915B1A" w:rsidP="00915B1A">
            <w:pPr>
              <w:pStyle w:val="berschrift1"/>
              <w:spacing w:before="0"/>
              <w:outlineLvl w:val="0"/>
              <w:rPr>
                <w:rFonts w:asciiTheme="minorHAnsi" w:eastAsiaTheme="minorHAnsi" w:hAnsiTheme="minorHAnsi" w:cstheme="minorBidi"/>
                <w:b w:val="0"/>
                <w:bCs w:val="0"/>
                <w:color w:val="auto"/>
                <w:sz w:val="24"/>
                <w:szCs w:val="24"/>
                <w:lang w:val="de-DE"/>
              </w:rPr>
            </w:pPr>
          </w:p>
        </w:tc>
      </w:tr>
    </w:tbl>
    <w:p w:rsidR="007C5ACE" w:rsidRPr="00761E1E" w:rsidRDefault="007C5ACE" w:rsidP="00761E1E">
      <w:pPr>
        <w:pStyle w:val="berschrift1"/>
        <w:rPr>
          <w:rFonts w:asciiTheme="minorHAnsi" w:eastAsiaTheme="minorHAnsi" w:hAnsiTheme="minorHAnsi" w:cstheme="minorBidi"/>
          <w:b w:val="0"/>
          <w:bCs w:val="0"/>
          <w:color w:val="auto"/>
          <w:sz w:val="24"/>
          <w:szCs w:val="24"/>
          <w:lang w:val="de-DE"/>
        </w:rPr>
      </w:pPr>
    </w:p>
    <w:p w:rsidR="00433145" w:rsidRDefault="00433145" w:rsidP="00433145">
      <w:pPr>
        <w:pStyle w:val="berschrift1"/>
        <w:rPr>
          <w:rFonts w:asciiTheme="minorHAnsi" w:eastAsiaTheme="minorHAnsi" w:hAnsiTheme="minorHAnsi" w:cstheme="minorBidi"/>
          <w:b w:val="0"/>
          <w:bCs w:val="0"/>
          <w:color w:val="auto"/>
          <w:sz w:val="24"/>
          <w:szCs w:val="24"/>
          <w:lang w:val="de-DE"/>
        </w:rPr>
      </w:pPr>
      <w:r>
        <w:rPr>
          <w:rFonts w:asciiTheme="minorHAnsi" w:eastAsiaTheme="minorHAnsi" w:hAnsiTheme="minorHAnsi" w:cstheme="minorBidi"/>
          <w:b w:val="0"/>
          <w:bCs w:val="0"/>
          <w:color w:val="auto"/>
          <w:sz w:val="24"/>
          <w:szCs w:val="24"/>
          <w:lang w:val="de-DE"/>
        </w:rPr>
        <w:t xml:space="preserve">Die </w:t>
      </w:r>
      <w:r w:rsidRPr="008B0309">
        <w:rPr>
          <w:rFonts w:asciiTheme="minorHAnsi" w:eastAsiaTheme="minorHAnsi" w:hAnsiTheme="minorHAnsi" w:cstheme="minorBidi"/>
          <w:b w:val="0"/>
          <w:bCs w:val="0"/>
          <w:color w:val="auto"/>
          <w:sz w:val="24"/>
          <w:szCs w:val="24"/>
          <w:lang w:val="de-DE"/>
        </w:rPr>
        <w:t xml:space="preserve">Schichtenarchitektur hilft dabei, eine möglichst klare Struktur zu schaffen und z.B. einzelne Schichten getrennt voneinander betrachten/austauschen zu können. </w:t>
      </w:r>
      <w:r>
        <w:rPr>
          <w:rFonts w:asciiTheme="minorHAnsi" w:eastAsiaTheme="minorHAnsi" w:hAnsiTheme="minorHAnsi" w:cstheme="minorBidi"/>
          <w:b w:val="0"/>
          <w:bCs w:val="0"/>
          <w:color w:val="auto"/>
          <w:sz w:val="24"/>
          <w:szCs w:val="24"/>
          <w:lang w:val="de-DE"/>
        </w:rPr>
        <w:t xml:space="preserve">Somit besteht z.B. die Möglichkeit, sowohl die REST-Api-Schicht als auch die Datenhaltungsschicht austauschen zu können, ohne dabei die Business Logic-Schicht anpassen zu müssen. </w:t>
      </w:r>
    </w:p>
    <w:p w:rsidR="008479DE" w:rsidRPr="008479DE" w:rsidRDefault="008479DE" w:rsidP="008479DE">
      <w:pPr>
        <w:pStyle w:val="Textkrper"/>
        <w:rPr>
          <w:lang w:val="de-DE"/>
        </w:rPr>
      </w:pPr>
    </w:p>
    <w:tbl>
      <w:tblPr>
        <w:tblStyle w:val="Tabellenraster"/>
        <w:tblW w:w="0" w:type="auto"/>
        <w:tblLook w:val="04A0" w:firstRow="1" w:lastRow="0" w:firstColumn="1" w:lastColumn="0" w:noHBand="0" w:noVBand="1"/>
      </w:tblPr>
      <w:tblGrid>
        <w:gridCol w:w="3132"/>
        <w:gridCol w:w="3132"/>
        <w:gridCol w:w="3132"/>
      </w:tblGrid>
      <w:tr w:rsidR="008479DE" w:rsidTr="008479DE">
        <w:tc>
          <w:tcPr>
            <w:tcW w:w="3132" w:type="dxa"/>
          </w:tcPr>
          <w:p w:rsidR="008479DE" w:rsidRPr="008479DE" w:rsidRDefault="008479DE" w:rsidP="008479DE">
            <w:pPr>
              <w:pStyle w:val="Textkrper"/>
              <w:spacing w:before="100" w:beforeAutospacing="1" w:after="100" w:afterAutospacing="1"/>
              <w:rPr>
                <w:b/>
                <w:lang w:val="de-DE"/>
              </w:rPr>
            </w:pPr>
            <w:r w:rsidRPr="008479DE">
              <w:rPr>
                <w:b/>
                <w:lang w:val="de-DE"/>
              </w:rPr>
              <w:t>Qualitätsmerkmal</w:t>
            </w:r>
          </w:p>
        </w:tc>
        <w:tc>
          <w:tcPr>
            <w:tcW w:w="3132" w:type="dxa"/>
          </w:tcPr>
          <w:p w:rsidR="008479DE" w:rsidRPr="008479DE" w:rsidRDefault="008479DE" w:rsidP="008479DE">
            <w:pPr>
              <w:pStyle w:val="Textkrper"/>
              <w:spacing w:before="100" w:beforeAutospacing="1" w:after="100" w:afterAutospacing="1"/>
              <w:rPr>
                <w:b/>
                <w:lang w:val="de-DE"/>
              </w:rPr>
            </w:pPr>
            <w:r w:rsidRPr="008479DE">
              <w:rPr>
                <w:b/>
                <w:lang w:val="de-DE"/>
              </w:rPr>
              <w:t>Szenario</w:t>
            </w:r>
          </w:p>
        </w:tc>
        <w:tc>
          <w:tcPr>
            <w:tcW w:w="3132" w:type="dxa"/>
          </w:tcPr>
          <w:p w:rsidR="008479DE" w:rsidRPr="008479DE" w:rsidRDefault="008479DE" w:rsidP="008479DE">
            <w:pPr>
              <w:pStyle w:val="Textkrper"/>
              <w:spacing w:before="100" w:beforeAutospacing="1" w:after="100" w:afterAutospacing="1"/>
              <w:rPr>
                <w:b/>
                <w:lang w:val="de-DE"/>
              </w:rPr>
            </w:pPr>
            <w:r w:rsidRPr="008479DE">
              <w:rPr>
                <w:b/>
                <w:lang w:val="de-DE"/>
              </w:rPr>
              <w:t>Maßnahmen</w:t>
            </w:r>
          </w:p>
        </w:tc>
      </w:tr>
      <w:tr w:rsidR="008479DE" w:rsidTr="008479DE">
        <w:tc>
          <w:tcPr>
            <w:tcW w:w="3132" w:type="dxa"/>
          </w:tcPr>
          <w:p w:rsidR="008479DE" w:rsidRDefault="008479DE" w:rsidP="008479DE">
            <w:pPr>
              <w:pStyle w:val="Textkrper"/>
              <w:spacing w:before="100" w:beforeAutospacing="1" w:after="100" w:afterAutospacing="1"/>
              <w:rPr>
                <w:lang w:val="de-DE"/>
              </w:rPr>
            </w:pPr>
          </w:p>
        </w:tc>
        <w:tc>
          <w:tcPr>
            <w:tcW w:w="3132" w:type="dxa"/>
          </w:tcPr>
          <w:p w:rsidR="008479DE" w:rsidRDefault="008479DE" w:rsidP="008479DE">
            <w:pPr>
              <w:pStyle w:val="Textkrper"/>
              <w:spacing w:before="100" w:beforeAutospacing="1" w:after="100" w:afterAutospacing="1"/>
              <w:rPr>
                <w:lang w:val="de-DE"/>
              </w:rPr>
            </w:pPr>
          </w:p>
        </w:tc>
        <w:tc>
          <w:tcPr>
            <w:tcW w:w="3132" w:type="dxa"/>
          </w:tcPr>
          <w:p w:rsidR="008479DE" w:rsidRDefault="008479DE" w:rsidP="008479DE">
            <w:pPr>
              <w:pStyle w:val="Textkrper"/>
              <w:spacing w:before="100" w:beforeAutospacing="1" w:after="100" w:afterAutospacing="1"/>
              <w:rPr>
                <w:lang w:val="de-DE"/>
              </w:rPr>
            </w:pPr>
          </w:p>
        </w:tc>
      </w:tr>
      <w:tr w:rsidR="008479DE" w:rsidTr="008479DE">
        <w:tc>
          <w:tcPr>
            <w:tcW w:w="3132" w:type="dxa"/>
          </w:tcPr>
          <w:p w:rsidR="008479DE" w:rsidRDefault="008479DE" w:rsidP="008479DE">
            <w:pPr>
              <w:pStyle w:val="Textkrper"/>
              <w:spacing w:before="100" w:beforeAutospacing="1" w:after="100" w:afterAutospacing="1"/>
              <w:rPr>
                <w:lang w:val="de-DE"/>
              </w:rPr>
            </w:pPr>
          </w:p>
        </w:tc>
        <w:tc>
          <w:tcPr>
            <w:tcW w:w="3132" w:type="dxa"/>
          </w:tcPr>
          <w:p w:rsidR="008479DE" w:rsidRDefault="008479DE" w:rsidP="008479DE">
            <w:pPr>
              <w:pStyle w:val="Textkrper"/>
              <w:spacing w:before="100" w:beforeAutospacing="1" w:after="100" w:afterAutospacing="1"/>
              <w:rPr>
                <w:lang w:val="de-DE"/>
              </w:rPr>
            </w:pPr>
          </w:p>
        </w:tc>
        <w:tc>
          <w:tcPr>
            <w:tcW w:w="3132" w:type="dxa"/>
          </w:tcPr>
          <w:p w:rsidR="008479DE" w:rsidRDefault="008479DE" w:rsidP="008479DE">
            <w:pPr>
              <w:pStyle w:val="Textkrper"/>
              <w:spacing w:before="100" w:beforeAutospacing="1" w:after="100" w:afterAutospacing="1"/>
              <w:rPr>
                <w:lang w:val="de-DE"/>
              </w:rPr>
            </w:pPr>
          </w:p>
        </w:tc>
      </w:tr>
    </w:tbl>
    <w:p w:rsidR="007C5ACE" w:rsidRDefault="007C5ACE" w:rsidP="007C5ACE">
      <w:pPr>
        <w:pStyle w:val="Textkrper"/>
        <w:rPr>
          <w:lang w:val="de-DE"/>
        </w:rPr>
      </w:pPr>
    </w:p>
    <w:p w:rsidR="007C5ACE" w:rsidRDefault="007C5ACE" w:rsidP="007C5ACE">
      <w:pPr>
        <w:pStyle w:val="Textkrper"/>
        <w:rPr>
          <w:lang w:val="de-DE"/>
        </w:rPr>
      </w:pPr>
    </w:p>
    <w:p w:rsidR="008479DE" w:rsidRDefault="008479DE" w:rsidP="007C5ACE">
      <w:pPr>
        <w:pStyle w:val="Textkrper"/>
        <w:rPr>
          <w:lang w:val="de-DE"/>
        </w:rPr>
      </w:pPr>
    </w:p>
    <w:p w:rsidR="008479DE" w:rsidRDefault="008479DE" w:rsidP="007C5ACE">
      <w:pPr>
        <w:pStyle w:val="Textkrper"/>
        <w:rPr>
          <w:lang w:val="de-DE"/>
        </w:rPr>
      </w:pPr>
    </w:p>
    <w:p w:rsidR="008479DE" w:rsidRDefault="008479DE" w:rsidP="007C5ACE">
      <w:pPr>
        <w:pStyle w:val="Textkrper"/>
        <w:rPr>
          <w:lang w:val="de-DE"/>
        </w:rPr>
      </w:pPr>
    </w:p>
    <w:p w:rsidR="00AC126B" w:rsidRDefault="00AC126B" w:rsidP="007C5ACE">
      <w:pPr>
        <w:pStyle w:val="Textkrper"/>
        <w:rPr>
          <w:lang w:val="de-DE"/>
        </w:rPr>
      </w:pPr>
    </w:p>
    <w:p w:rsidR="00AC126B" w:rsidRDefault="00AC126B" w:rsidP="007C5ACE">
      <w:pPr>
        <w:pStyle w:val="Textkrper"/>
        <w:rPr>
          <w:lang w:val="de-DE"/>
        </w:rPr>
      </w:pPr>
    </w:p>
    <w:p w:rsidR="00AC126B" w:rsidRDefault="00AC126B" w:rsidP="007C5ACE">
      <w:pPr>
        <w:pStyle w:val="Textkrper"/>
        <w:rPr>
          <w:lang w:val="de-DE"/>
        </w:rPr>
      </w:pPr>
    </w:p>
    <w:p w:rsidR="00AC126B" w:rsidRDefault="00AC126B" w:rsidP="007C5ACE">
      <w:pPr>
        <w:pStyle w:val="Textkrper"/>
        <w:rPr>
          <w:lang w:val="de-DE"/>
        </w:rPr>
      </w:pPr>
    </w:p>
    <w:p w:rsidR="007C5ACE" w:rsidRPr="007C5ACE" w:rsidRDefault="007C5ACE" w:rsidP="007C5ACE">
      <w:pPr>
        <w:pStyle w:val="Textkrper"/>
        <w:rPr>
          <w:lang w:val="de-DE"/>
        </w:rPr>
      </w:pPr>
    </w:p>
    <w:p w:rsidR="008D5194" w:rsidRPr="00A73E67" w:rsidRDefault="00AE165D" w:rsidP="008B0309">
      <w:pPr>
        <w:pStyle w:val="berschrift1"/>
        <w:rPr>
          <w:lang w:val="de-DE"/>
        </w:rPr>
      </w:pPr>
      <w:r w:rsidRPr="00A73E67">
        <w:rPr>
          <w:lang w:val="de-DE"/>
        </w:rPr>
        <w:lastRenderedPageBreak/>
        <w:t>Bausteinsicht</w:t>
      </w:r>
    </w:p>
    <w:p w:rsidR="008B0309" w:rsidRPr="008B0309" w:rsidRDefault="008B0309" w:rsidP="008B0309">
      <w:pPr>
        <w:pStyle w:val="Textkrper"/>
        <w:rPr>
          <w:lang w:val="de-DE"/>
        </w:rPr>
      </w:pPr>
      <w:r w:rsidRPr="008B0309">
        <w:rPr>
          <w:lang w:val="de-DE"/>
        </w:rPr>
        <w:t>Die Architektur der Software ist wie folgt in Schichtenmodell aufgebaut:</w:t>
      </w:r>
    </w:p>
    <w:p w:rsidR="008B0309" w:rsidRPr="008B0309" w:rsidRDefault="008B0309" w:rsidP="008B0309">
      <w:pPr>
        <w:pStyle w:val="Textkrper"/>
        <w:rPr>
          <w:lang w:val="de-DE"/>
        </w:rPr>
      </w:pPr>
      <w:r w:rsidRPr="008B0309">
        <w:rPr>
          <w:noProof/>
          <w:lang w:val="de-DE" w:eastAsia="de-DE"/>
        </w:rPr>
        <w:drawing>
          <wp:inline distT="0" distB="0" distL="0" distR="0">
            <wp:extent cx="5972810" cy="3908135"/>
            <wp:effectExtent l="0" t="0" r="8890" b="0"/>
            <wp:docPr id="5" name="Grafik 5" descr="C:\Users\Nelson\IdeaProjects\shareit-summer-2017-teama\documentation\images\Software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lson\IdeaProjects\shareit-summer-2017-teama\documentation\images\SoftwareLaye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3908135"/>
                    </a:xfrm>
                    <a:prstGeom prst="rect">
                      <a:avLst/>
                    </a:prstGeom>
                    <a:noFill/>
                    <a:ln>
                      <a:noFill/>
                    </a:ln>
                  </pic:spPr>
                </pic:pic>
              </a:graphicData>
            </a:graphic>
          </wp:inline>
        </w:drawing>
      </w:r>
    </w:p>
    <w:p w:rsidR="008B0309" w:rsidRDefault="008B0309" w:rsidP="008B0309">
      <w:pPr>
        <w:pStyle w:val="Textkrper"/>
        <w:rPr>
          <w:lang w:val="de-DE"/>
        </w:rPr>
      </w:pPr>
    </w:p>
    <w:p w:rsidR="00406409" w:rsidRDefault="008B0309" w:rsidP="008B0309">
      <w:pPr>
        <w:pStyle w:val="Textkrper"/>
        <w:rPr>
          <w:lang w:val="de-DE"/>
        </w:rPr>
      </w:pPr>
      <w:r w:rsidRPr="008B0309">
        <w:rPr>
          <w:lang w:val="de-DE"/>
        </w:rPr>
        <w:t>Dabei dient die "Re</w:t>
      </w:r>
      <w:r w:rsidR="00406409">
        <w:rPr>
          <w:lang w:val="de-DE"/>
        </w:rPr>
        <w:t>s</w:t>
      </w:r>
      <w:r w:rsidRPr="008B0309">
        <w:rPr>
          <w:lang w:val="de-DE"/>
        </w:rPr>
        <w:t>sourcen"-Schicht als oberste Layer, welche alle Schnittste</w:t>
      </w:r>
      <w:r w:rsidR="00406409">
        <w:rPr>
          <w:lang w:val="de-DE"/>
        </w:rPr>
        <w:t>llen der REST-API implementiert</w:t>
      </w:r>
      <w:r w:rsidRPr="008B0309">
        <w:rPr>
          <w:lang w:val="de-DE"/>
        </w:rPr>
        <w:t xml:space="preserve"> und</w:t>
      </w:r>
      <w:r w:rsidR="00406409">
        <w:rPr>
          <w:lang w:val="de-DE"/>
        </w:rPr>
        <w:t xml:space="preserve"> ggfs. JSON in Objekte umwandelt bzw. im Falle einer Antwort Fachklasseno</w:t>
      </w:r>
      <w:r w:rsidRPr="008B0309">
        <w:rPr>
          <w:lang w:val="de-DE"/>
        </w:rPr>
        <w:t>bjekte zurück in JSON umwandelt. Die Ressourcen-Schicht beinhaltet dabei keinerlei Überprüfung der ankommenden Daten. Die Prüfung auf fehlerhafte bzw. unvollständige Daten wird in der Ges</w:t>
      </w:r>
      <w:r w:rsidR="00406409">
        <w:rPr>
          <w:lang w:val="de-DE"/>
        </w:rPr>
        <w:t>chäftslogikschicht durchgeführt. Diese Daten werden</w:t>
      </w:r>
      <w:r w:rsidRPr="008B0309">
        <w:rPr>
          <w:lang w:val="de-DE"/>
        </w:rPr>
        <w:t xml:space="preserve"> von der REST-API-Schicht an die Geschäftslogikschicht gesendet</w:t>
      </w:r>
      <w:r w:rsidR="00406409">
        <w:rPr>
          <w:lang w:val="de-DE"/>
        </w:rPr>
        <w:t xml:space="preserve">. </w:t>
      </w:r>
    </w:p>
    <w:p w:rsidR="008B0309" w:rsidRPr="008B0309" w:rsidRDefault="00406409" w:rsidP="008B0309">
      <w:pPr>
        <w:pStyle w:val="Textkrper"/>
        <w:rPr>
          <w:lang w:val="de-DE"/>
        </w:rPr>
      </w:pPr>
      <w:r>
        <w:rPr>
          <w:lang w:val="de-DE"/>
        </w:rPr>
        <w:t>Die Geschätslogikschicht</w:t>
      </w:r>
      <w:r w:rsidR="008B0309" w:rsidRPr="008B0309">
        <w:rPr>
          <w:lang w:val="de-DE"/>
        </w:rPr>
        <w:t xml:space="preserve"> prüft die eingehenden Daten und definiert, ob Daten gespeichert werden und welche Antwort (Response) an den Client zurückgesendet wird. Dabei kommuniziert die Geschäftslogikschicht nicht direkt mit der Datenbank, sondern leitet diese Anfragen an die Datenzugri</w:t>
      </w:r>
      <w:r w:rsidR="00291CD2">
        <w:rPr>
          <w:lang w:val="de-DE"/>
        </w:rPr>
        <w:t>f</w:t>
      </w:r>
      <w:r w:rsidR="008B0309" w:rsidRPr="008B0309">
        <w:rPr>
          <w:lang w:val="de-DE"/>
        </w:rPr>
        <w:t>fsschicht weiter. Diese enthält Informationen zur Datenbankanbidung und stellt entsprechende Methoden für die Geschäftslogikschicht für Abfragen (inserts, update, exists, etc.)</w:t>
      </w:r>
      <w:r w:rsidR="00291CD2">
        <w:rPr>
          <w:lang w:val="de-DE"/>
        </w:rPr>
        <w:t xml:space="preserve"> zur</w:t>
      </w:r>
      <w:r w:rsidR="008B0309" w:rsidRPr="008B0309">
        <w:rPr>
          <w:lang w:val="de-DE"/>
        </w:rPr>
        <w:t xml:space="preserve"> Verfügung.</w:t>
      </w:r>
    </w:p>
    <w:p w:rsidR="008B0309" w:rsidRPr="008B0309" w:rsidRDefault="008B0309" w:rsidP="008B0309">
      <w:pPr>
        <w:pStyle w:val="Textkrper"/>
        <w:rPr>
          <w:lang w:val="de-DE"/>
        </w:rPr>
      </w:pPr>
      <w:r w:rsidRPr="008B0309">
        <w:rPr>
          <w:lang w:val="de-DE"/>
        </w:rPr>
        <w:t>Neben den Schichten werden sog. Fachklassen (Models) bereitgestellt, welche schichtenübergreifend Objekte für die Modellierung von Books, Discs, Mediums, Tokens und Users zur Verfügung stellt. Diese beinhalten keinerlei Logik und werden nur als Objekte verwendet, welche zu realen, abstrahierten Informationen zugeordnet werden.</w:t>
      </w:r>
    </w:p>
    <w:p w:rsidR="008B0309" w:rsidRPr="008B0309" w:rsidRDefault="008B0309" w:rsidP="008B0309">
      <w:pPr>
        <w:pStyle w:val="Textkrper"/>
        <w:rPr>
          <w:lang w:val="de-DE"/>
        </w:rPr>
      </w:pPr>
    </w:p>
    <w:p w:rsidR="008B0309" w:rsidRDefault="008B0309" w:rsidP="008B0309">
      <w:pPr>
        <w:pStyle w:val="Textkrper"/>
        <w:rPr>
          <w:lang w:val="de-DE"/>
        </w:rPr>
      </w:pPr>
      <w:r w:rsidRPr="008B0309">
        <w:rPr>
          <w:lang w:val="de-DE"/>
        </w:rPr>
        <w:lastRenderedPageBreak/>
        <w:t>Hinweis: Die Darstellungsschicht (UI) ist nicht Bestandteil des ShareIt-Systems und muss vom Nutzer der REST-API selbst implementiert werden. (sofern benötigt)</w:t>
      </w:r>
      <w:r w:rsidR="00291CD2">
        <w:rPr>
          <w:lang w:val="de-DE"/>
        </w:rPr>
        <w:t>.</w:t>
      </w:r>
    </w:p>
    <w:p w:rsidR="003462A6" w:rsidRDefault="003462A6" w:rsidP="008B0309">
      <w:pPr>
        <w:pStyle w:val="Textkrper"/>
        <w:rPr>
          <w:lang w:val="de-DE"/>
        </w:rPr>
      </w:pPr>
    </w:p>
    <w:p w:rsidR="003462A6" w:rsidRDefault="003462A6" w:rsidP="008B0309">
      <w:pPr>
        <w:pStyle w:val="Textkrper"/>
        <w:rPr>
          <w:lang w:val="de-DE"/>
        </w:rPr>
      </w:pPr>
    </w:p>
    <w:p w:rsidR="003462A6" w:rsidRDefault="003462A6" w:rsidP="008B0309">
      <w:pPr>
        <w:pStyle w:val="Textkrper"/>
        <w:rPr>
          <w:lang w:val="de-DE"/>
        </w:rPr>
      </w:pPr>
      <w:bookmarkStart w:id="9" w:name="_GoBack"/>
      <w:bookmarkEnd w:id="9"/>
    </w:p>
    <w:p w:rsidR="008D5194" w:rsidRPr="00A73E67" w:rsidRDefault="00AE165D">
      <w:pPr>
        <w:pStyle w:val="berschrift1"/>
        <w:rPr>
          <w:lang w:val="de-DE"/>
        </w:rPr>
      </w:pPr>
      <w:bookmarkStart w:id="10" w:name="section-runtime-view"/>
      <w:bookmarkEnd w:id="10"/>
      <w:r w:rsidRPr="00A73E67">
        <w:rPr>
          <w:lang w:val="de-DE"/>
        </w:rPr>
        <w:t>Laufzeitsicht</w:t>
      </w:r>
    </w:p>
    <w:p w:rsidR="008D5194" w:rsidRPr="00A73E67" w:rsidRDefault="00AE165D">
      <w:pPr>
        <w:pStyle w:val="FirstParagraph"/>
        <w:rPr>
          <w:lang w:val="de-DE"/>
        </w:rPr>
      </w:pPr>
      <w:r w:rsidRPr="00A73E67">
        <w:rPr>
          <w:b/>
          <w:lang w:val="de-DE"/>
        </w:rPr>
        <w:t>Inhalt.</w:t>
      </w:r>
    </w:p>
    <w:p w:rsidR="008D5194" w:rsidRPr="00A73E67" w:rsidRDefault="00AE165D">
      <w:pPr>
        <w:pStyle w:val="Textkrper"/>
        <w:rPr>
          <w:lang w:val="de-DE"/>
        </w:rPr>
      </w:pPr>
      <w:r w:rsidRPr="00A73E67">
        <w:rPr>
          <w:lang w:val="de-DE"/>
        </w:rPr>
        <w:t>Diese Sicht erklärt konkrete Abläufe und Beziehungen zwischen Bausteinen in Form von Szenarien aus folgenden Bereichen:</w:t>
      </w:r>
    </w:p>
    <w:p w:rsidR="008D5194" w:rsidRPr="00A73E67" w:rsidRDefault="00AE165D">
      <w:pPr>
        <w:numPr>
          <w:ilvl w:val="0"/>
          <w:numId w:val="10"/>
        </w:numPr>
        <w:rPr>
          <w:lang w:val="de-DE"/>
        </w:rPr>
      </w:pPr>
      <w:r w:rsidRPr="00A73E67">
        <w:rPr>
          <w:lang w:val="de-DE"/>
        </w:rPr>
        <w:t xml:space="preserve">Wichtige Abläufe oder </w:t>
      </w:r>
      <w:r w:rsidRPr="00A73E67">
        <w:rPr>
          <w:i/>
          <w:lang w:val="de-DE"/>
        </w:rPr>
        <w:t>Features</w:t>
      </w:r>
      <w:r w:rsidRPr="00A73E67">
        <w:rPr>
          <w:lang w:val="de-DE"/>
        </w:rPr>
        <w:t>: Wie führen die Bausteine der Archite</w:t>
      </w:r>
      <w:r w:rsidRPr="00A73E67">
        <w:rPr>
          <w:lang w:val="de-DE"/>
        </w:rPr>
        <w:t>ktur die wichtigsten Abläufe durch?</w:t>
      </w:r>
    </w:p>
    <w:p w:rsidR="008D5194" w:rsidRPr="00A73E67" w:rsidRDefault="00AE165D">
      <w:pPr>
        <w:numPr>
          <w:ilvl w:val="0"/>
          <w:numId w:val="10"/>
        </w:numPr>
        <w:rPr>
          <w:lang w:val="de-DE"/>
        </w:rPr>
      </w:pPr>
      <w:r w:rsidRPr="00A73E67">
        <w:rPr>
          <w:lang w:val="de-DE"/>
        </w:rPr>
        <w:t>Interaktionen an kritischen externen Schnittstellen: Wie arbeiten Bausteine mit Nutzern und Nachbarsystemen zusammen?</w:t>
      </w:r>
    </w:p>
    <w:p w:rsidR="008D5194" w:rsidRPr="00A73E67" w:rsidRDefault="00AE165D">
      <w:pPr>
        <w:numPr>
          <w:ilvl w:val="0"/>
          <w:numId w:val="10"/>
        </w:numPr>
        <w:rPr>
          <w:lang w:val="de-DE"/>
        </w:rPr>
      </w:pPr>
      <w:r w:rsidRPr="00A73E67">
        <w:rPr>
          <w:lang w:val="de-DE"/>
        </w:rPr>
        <w:t>Betrieb und Administration: Inbetriebnahme, Start, Stop.</w:t>
      </w:r>
    </w:p>
    <w:p w:rsidR="008D5194" w:rsidRDefault="00AE165D">
      <w:pPr>
        <w:numPr>
          <w:ilvl w:val="0"/>
          <w:numId w:val="10"/>
        </w:numPr>
      </w:pPr>
      <w:r>
        <w:t>Fehler- und Ausnahmeszenarien</w:t>
      </w:r>
    </w:p>
    <w:p w:rsidR="008D5194" w:rsidRPr="00A73E67" w:rsidRDefault="00AE165D">
      <w:pPr>
        <w:pStyle w:val="FirstParagraph"/>
        <w:rPr>
          <w:lang w:val="de-DE"/>
        </w:rPr>
      </w:pPr>
      <w:r w:rsidRPr="00A73E67">
        <w:rPr>
          <w:lang w:val="de-DE"/>
        </w:rPr>
        <w:t>Anmerkung: Kriterium für die Auswahl der möglichen Szenarien (d.h. Abläufe) des Systems ist deren Architekturrelevanz. Es geht nicht darum, möglichst viele Abläufe darzustellen, sondern eine angemessene Auswahl zu dokumentieren.</w:t>
      </w:r>
    </w:p>
    <w:p w:rsidR="008D5194" w:rsidRPr="00A73E67" w:rsidRDefault="00AE165D">
      <w:pPr>
        <w:pStyle w:val="Textkrper"/>
        <w:rPr>
          <w:lang w:val="de-DE"/>
        </w:rPr>
      </w:pPr>
      <w:r w:rsidRPr="00A73E67">
        <w:rPr>
          <w:b/>
          <w:lang w:val="de-DE"/>
        </w:rPr>
        <w:t>Motivation.</w:t>
      </w:r>
    </w:p>
    <w:p w:rsidR="008D5194" w:rsidRPr="00A73E67" w:rsidRDefault="00AE165D">
      <w:pPr>
        <w:pStyle w:val="Textkrper"/>
        <w:rPr>
          <w:lang w:val="de-DE"/>
        </w:rPr>
      </w:pPr>
      <w:r w:rsidRPr="00A73E67">
        <w:rPr>
          <w:lang w:val="de-DE"/>
        </w:rPr>
        <w:t>Sie sollten ver</w:t>
      </w:r>
      <w:r w:rsidRPr="00A73E67">
        <w:rPr>
          <w:lang w:val="de-DE"/>
        </w:rPr>
        <w:t>stehen wie (Instanzen von) Bausteine(n) Ihres Systems ihre jeweiligen Aufgaben erfüllen und zur Laufzeit miteinander kommunizieren.</w:t>
      </w:r>
    </w:p>
    <w:p w:rsidR="008D5194" w:rsidRPr="00A73E67" w:rsidRDefault="00AE165D">
      <w:pPr>
        <w:pStyle w:val="Textkrper"/>
        <w:rPr>
          <w:lang w:val="de-DE"/>
        </w:rPr>
      </w:pPr>
      <w:r w:rsidRPr="00A73E67">
        <w:rPr>
          <w:lang w:val="de-DE"/>
        </w:rPr>
        <w:t>Nutzen Sie solche Szenarien in der Dokumentation hauptsächlich zur besseren Kommunikation mit Stakeholdern, die statische Mo</w:t>
      </w:r>
      <w:r w:rsidRPr="00A73E67">
        <w:rPr>
          <w:lang w:val="de-DE"/>
        </w:rPr>
        <w:t>delle (z.B. Bausteinsicht, Verteilungssicht) weniger verständlich finden.</w:t>
      </w:r>
    </w:p>
    <w:p w:rsidR="008D5194" w:rsidRPr="00A73E67" w:rsidRDefault="00AE165D">
      <w:pPr>
        <w:pStyle w:val="Textkrper"/>
        <w:rPr>
          <w:lang w:val="de-DE"/>
        </w:rPr>
      </w:pPr>
      <w:r w:rsidRPr="00A73E67">
        <w:rPr>
          <w:b/>
          <w:lang w:val="de-DE"/>
        </w:rPr>
        <w:t>Form.</w:t>
      </w:r>
    </w:p>
    <w:p w:rsidR="008D5194" w:rsidRDefault="00AE165D">
      <w:pPr>
        <w:pStyle w:val="Textkrper"/>
      </w:pPr>
      <w:r w:rsidRPr="00A73E67">
        <w:rPr>
          <w:lang w:val="de-DE"/>
        </w:rPr>
        <w:t xml:space="preserve">Für die Beschreibung von Szenarien gibt es zahlreiche Ausdrucksmöglichkeiten. </w:t>
      </w:r>
      <w:r>
        <w:t>Nutzen Sie beispielsweise:</w:t>
      </w:r>
    </w:p>
    <w:p w:rsidR="008D5194" w:rsidRPr="00A73E67" w:rsidRDefault="00AE165D">
      <w:pPr>
        <w:numPr>
          <w:ilvl w:val="0"/>
          <w:numId w:val="11"/>
        </w:numPr>
        <w:rPr>
          <w:lang w:val="de-DE"/>
        </w:rPr>
      </w:pPr>
      <w:r w:rsidRPr="00A73E67">
        <w:rPr>
          <w:lang w:val="de-DE"/>
        </w:rPr>
        <w:t>Nummerierte Schrittfolgen oder Aufzählungen in Umgangssprache</w:t>
      </w:r>
    </w:p>
    <w:p w:rsidR="008D5194" w:rsidRDefault="00AE165D">
      <w:pPr>
        <w:numPr>
          <w:ilvl w:val="0"/>
          <w:numId w:val="11"/>
        </w:numPr>
      </w:pPr>
      <w:r>
        <w:t>Aktivität</w:t>
      </w:r>
      <w:r>
        <w:t>s- oder Flussdiagramme</w:t>
      </w:r>
    </w:p>
    <w:p w:rsidR="008D5194" w:rsidRDefault="00AE165D">
      <w:pPr>
        <w:numPr>
          <w:ilvl w:val="0"/>
          <w:numId w:val="11"/>
        </w:numPr>
      </w:pPr>
      <w:r>
        <w:t>Sequenzdiagramme</w:t>
      </w:r>
    </w:p>
    <w:p w:rsidR="008D5194" w:rsidRPr="00A73E67" w:rsidRDefault="00AE165D">
      <w:pPr>
        <w:numPr>
          <w:ilvl w:val="0"/>
          <w:numId w:val="11"/>
        </w:numPr>
        <w:rPr>
          <w:lang w:val="de-DE"/>
        </w:rPr>
      </w:pPr>
      <w:r w:rsidRPr="00A73E67">
        <w:rPr>
          <w:lang w:val="de-DE"/>
        </w:rPr>
        <w:t>BPMN oder EPKs (Ereignis-Prozessketten)</w:t>
      </w:r>
    </w:p>
    <w:p w:rsidR="008D5194" w:rsidRDefault="00AE165D">
      <w:pPr>
        <w:numPr>
          <w:ilvl w:val="0"/>
          <w:numId w:val="11"/>
        </w:numPr>
      </w:pPr>
      <w:r>
        <w:lastRenderedPageBreak/>
        <w:t>Zustandsautomaten</w:t>
      </w:r>
    </w:p>
    <w:p w:rsidR="008D5194" w:rsidRDefault="00AE165D">
      <w:pPr>
        <w:numPr>
          <w:ilvl w:val="0"/>
          <w:numId w:val="11"/>
        </w:numPr>
      </w:pPr>
      <w:r>
        <w:t>…</w:t>
      </w:r>
    </w:p>
    <w:p w:rsidR="008D5194" w:rsidRDefault="00AE165D">
      <w:pPr>
        <w:pStyle w:val="berschrift2"/>
      </w:pPr>
      <w:r>
        <w:rPr>
          <w:i/>
        </w:rPr>
        <w:t>&lt;Bezeichnung Laufzeitszenario 1&gt;</w:t>
      </w:r>
    </w:p>
    <w:p w:rsidR="008D5194" w:rsidRPr="00A73E67" w:rsidRDefault="00AE165D">
      <w:pPr>
        <w:numPr>
          <w:ilvl w:val="0"/>
          <w:numId w:val="12"/>
        </w:numPr>
        <w:rPr>
          <w:lang w:val="de-DE"/>
        </w:rPr>
      </w:pPr>
      <w:r w:rsidRPr="00A73E67">
        <w:rPr>
          <w:lang w:val="de-DE"/>
        </w:rPr>
        <w:t>&lt;hier Laufzeitdiagramm oder Ablaufbeschreibung einfügen&gt;</w:t>
      </w:r>
    </w:p>
    <w:p w:rsidR="008D5194" w:rsidRPr="00A73E67" w:rsidRDefault="00AE165D">
      <w:pPr>
        <w:numPr>
          <w:ilvl w:val="0"/>
          <w:numId w:val="12"/>
        </w:numPr>
        <w:rPr>
          <w:lang w:val="de-DE"/>
        </w:rPr>
      </w:pPr>
      <w:r w:rsidRPr="00A73E67">
        <w:rPr>
          <w:lang w:val="de-DE"/>
        </w:rPr>
        <w:t>&lt;hier Besonderheiten bei dem Zusammenspiel der Bausteine in diesem</w:t>
      </w:r>
      <w:r w:rsidRPr="00A73E67">
        <w:rPr>
          <w:lang w:val="de-DE"/>
        </w:rPr>
        <w:t xml:space="preserve"> Szenario erläutern&gt;</w:t>
      </w:r>
    </w:p>
    <w:p w:rsidR="008D5194" w:rsidRPr="00A73E67" w:rsidRDefault="00AE165D">
      <w:pPr>
        <w:pStyle w:val="berschrift2"/>
        <w:rPr>
          <w:lang w:val="de-DE"/>
        </w:rPr>
      </w:pPr>
      <w:r w:rsidRPr="00A73E67">
        <w:rPr>
          <w:i/>
          <w:lang w:val="de-DE"/>
        </w:rPr>
        <w:t>&lt;Bezeichnung Laufzeitszenario 2&gt;</w:t>
      </w:r>
    </w:p>
    <w:p w:rsidR="008D5194" w:rsidRPr="00A73E67" w:rsidRDefault="00AE165D">
      <w:pPr>
        <w:pStyle w:val="FirstParagraph"/>
        <w:rPr>
          <w:lang w:val="de-DE"/>
        </w:rPr>
      </w:pPr>
      <w:r w:rsidRPr="00A73E67">
        <w:rPr>
          <w:lang w:val="de-DE"/>
        </w:rPr>
        <w:t>…</w:t>
      </w:r>
    </w:p>
    <w:p w:rsidR="008D5194" w:rsidRPr="00A73E67" w:rsidRDefault="00AE165D">
      <w:pPr>
        <w:pStyle w:val="berschrift2"/>
        <w:rPr>
          <w:lang w:val="de-DE"/>
        </w:rPr>
      </w:pPr>
      <w:bookmarkStart w:id="11" w:name="__emphasis_bezeichnung_laufzeitszenario_"/>
      <w:bookmarkEnd w:id="11"/>
      <w:r w:rsidRPr="00A73E67">
        <w:rPr>
          <w:i/>
          <w:lang w:val="de-DE"/>
        </w:rPr>
        <w:t>&lt;Bezeichnung Laufzeitszenario n&gt;</w:t>
      </w:r>
    </w:p>
    <w:p w:rsidR="008D5194" w:rsidRPr="00A73E67" w:rsidRDefault="00AE165D">
      <w:pPr>
        <w:pStyle w:val="FirstParagraph"/>
        <w:rPr>
          <w:lang w:val="de-DE"/>
        </w:rPr>
      </w:pPr>
      <w:r w:rsidRPr="00A73E67">
        <w:rPr>
          <w:lang w:val="de-DE"/>
        </w:rPr>
        <w:t>…</w:t>
      </w:r>
    </w:p>
    <w:p w:rsidR="008D5194" w:rsidRPr="00A73E67" w:rsidRDefault="00AE165D">
      <w:pPr>
        <w:pStyle w:val="berschrift1"/>
        <w:rPr>
          <w:lang w:val="de-DE"/>
        </w:rPr>
      </w:pPr>
      <w:bookmarkStart w:id="12" w:name="section-deployment-view"/>
      <w:bookmarkEnd w:id="12"/>
      <w:r w:rsidRPr="00A73E67">
        <w:rPr>
          <w:lang w:val="de-DE"/>
        </w:rPr>
        <w:lastRenderedPageBreak/>
        <w:t>Verteilungssicht</w:t>
      </w:r>
    </w:p>
    <w:p w:rsidR="00867F68" w:rsidRPr="00867F68" w:rsidRDefault="00867F68" w:rsidP="00867F68">
      <w:pPr>
        <w:pStyle w:val="berschrift2"/>
        <w:rPr>
          <w:rFonts w:asciiTheme="minorHAnsi" w:eastAsiaTheme="minorHAnsi" w:hAnsiTheme="minorHAnsi" w:cstheme="minorBidi"/>
          <w:b w:val="0"/>
          <w:bCs w:val="0"/>
          <w:color w:val="auto"/>
          <w:sz w:val="24"/>
          <w:szCs w:val="24"/>
          <w:lang w:val="de-DE"/>
        </w:rPr>
      </w:pPr>
      <w:bookmarkStart w:id="13" w:name="_infrastruktur_ebene_1"/>
      <w:bookmarkEnd w:id="13"/>
      <w:r w:rsidRPr="00867F68">
        <w:rPr>
          <w:rFonts w:asciiTheme="minorHAnsi" w:eastAsiaTheme="minorHAnsi" w:hAnsiTheme="minorHAnsi" w:cstheme="minorBidi"/>
          <w:b w:val="0"/>
          <w:bCs w:val="0"/>
          <w:noProof/>
          <w:color w:val="auto"/>
          <w:sz w:val="24"/>
          <w:szCs w:val="24"/>
          <w:lang w:val="de-DE" w:eastAsia="de-DE"/>
        </w:rPr>
        <w:drawing>
          <wp:inline distT="0" distB="0" distL="0" distR="0">
            <wp:extent cx="5972810" cy="3669861"/>
            <wp:effectExtent l="0" t="0" r="8890" b="6985"/>
            <wp:docPr id="6" name="Grafik 6" descr="C:\Users\Nelson\IdeaProjects\shareit-summer-2017-teama\documentation\images\UMLDeployment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son\IdeaProjects\shareit-summer-2017-teama\documentation\images\UMLDeploymentDia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3669861"/>
                    </a:xfrm>
                    <a:prstGeom prst="rect">
                      <a:avLst/>
                    </a:prstGeom>
                    <a:noFill/>
                    <a:ln>
                      <a:noFill/>
                    </a:ln>
                  </pic:spPr>
                </pic:pic>
              </a:graphicData>
            </a:graphic>
          </wp:inline>
        </w:drawing>
      </w:r>
    </w:p>
    <w:p w:rsidR="00867F68" w:rsidRDefault="00867F68" w:rsidP="00867F68">
      <w:pPr>
        <w:pStyle w:val="berschrift2"/>
        <w:rPr>
          <w:rFonts w:asciiTheme="minorHAnsi" w:eastAsiaTheme="minorHAnsi" w:hAnsiTheme="minorHAnsi" w:cstheme="minorBidi"/>
          <w:b w:val="0"/>
          <w:bCs w:val="0"/>
          <w:color w:val="auto"/>
          <w:sz w:val="24"/>
          <w:szCs w:val="24"/>
          <w:lang w:val="de-DE"/>
        </w:rPr>
      </w:pPr>
      <w:r w:rsidRPr="00867F68">
        <w:rPr>
          <w:rFonts w:asciiTheme="minorHAnsi" w:eastAsiaTheme="minorHAnsi" w:hAnsiTheme="minorHAnsi" w:cstheme="minorBidi"/>
          <w:b w:val="0"/>
          <w:bCs w:val="0"/>
          <w:color w:val="auto"/>
          <w:sz w:val="24"/>
          <w:szCs w:val="24"/>
          <w:lang w:val="de-DE"/>
        </w:rPr>
        <w:t>Die Infrastruktur des ShareIt Systems ist recht übersichtlich, innerhalb des Jetty WebServers wird der ShareIt Service (inkl. Authentifizierungsservice) ausgeführt, während die Hibernate Datenbank auf der jeweiligen lokalen Maschine ausgeführt wird.</w:t>
      </w:r>
    </w:p>
    <w:p w:rsidR="00867F68" w:rsidRDefault="00867F68" w:rsidP="00867F68">
      <w:pPr>
        <w:pStyle w:val="berschrift2"/>
        <w:rPr>
          <w:rFonts w:asciiTheme="minorHAnsi" w:eastAsiaTheme="minorHAnsi" w:hAnsiTheme="minorHAnsi" w:cstheme="minorBidi"/>
          <w:b w:val="0"/>
          <w:bCs w:val="0"/>
          <w:color w:val="auto"/>
          <w:sz w:val="24"/>
          <w:szCs w:val="24"/>
          <w:lang w:val="de-DE"/>
        </w:rPr>
      </w:pPr>
    </w:p>
    <w:p w:rsidR="008D5194" w:rsidRPr="00A73E67" w:rsidRDefault="00AE165D">
      <w:pPr>
        <w:pStyle w:val="berschrift1"/>
        <w:rPr>
          <w:lang w:val="de-DE"/>
        </w:rPr>
      </w:pPr>
      <w:bookmarkStart w:id="14" w:name="section-concepts"/>
      <w:bookmarkEnd w:id="14"/>
      <w:r w:rsidRPr="00A73E67">
        <w:rPr>
          <w:lang w:val="de-DE"/>
        </w:rPr>
        <w:t>Querschnittliche Konzepte</w:t>
      </w:r>
    </w:p>
    <w:p w:rsidR="007C5ACE" w:rsidRDefault="007C5ACE" w:rsidP="007C5ACE"/>
    <w:p w:rsidR="007C5ACE" w:rsidRPr="007C5ACE" w:rsidRDefault="007C5ACE" w:rsidP="007C5ACE">
      <w:pPr>
        <w:rPr>
          <w:b/>
          <w:lang w:val="de-DE"/>
        </w:rPr>
      </w:pPr>
      <w:r w:rsidRPr="007C5ACE">
        <w:rPr>
          <w:b/>
          <w:lang w:val="de-DE"/>
        </w:rPr>
        <w:t>Fachliches Datenmodell</w:t>
      </w:r>
    </w:p>
    <w:p w:rsidR="007C5ACE" w:rsidRPr="007C5ACE" w:rsidRDefault="007C5ACE" w:rsidP="007C5ACE">
      <w:pPr>
        <w:rPr>
          <w:lang w:val="de-DE"/>
        </w:rPr>
      </w:pPr>
    </w:p>
    <w:p w:rsidR="007C5ACE" w:rsidRPr="007C5ACE" w:rsidRDefault="007C5ACE" w:rsidP="007C5ACE">
      <w:pPr>
        <w:rPr>
          <w:lang w:val="de-DE"/>
        </w:rPr>
      </w:pPr>
      <w:r w:rsidRPr="007C5ACE">
        <w:rPr>
          <w:lang w:val="de-DE"/>
        </w:rPr>
        <w:t>Das fachliche Datenmodell beinhaltet die Entitäten, die für das System relevant sind, in diesem Fall Books und Discs (leiten beide von Medium ab), Copies sowie Token und User. Die jeweilige Funktion der einzelnen Entitäten ist mittels JavaDoc genau beschrieben.</w:t>
      </w:r>
    </w:p>
    <w:p w:rsidR="007C5ACE" w:rsidRPr="007C5ACE" w:rsidRDefault="007C5ACE" w:rsidP="007C5ACE">
      <w:pPr>
        <w:rPr>
          <w:lang w:val="de-DE"/>
        </w:rPr>
      </w:pPr>
    </w:p>
    <w:p w:rsidR="007C5ACE" w:rsidRPr="007C5ACE" w:rsidRDefault="007C5ACE" w:rsidP="007C5ACE">
      <w:pPr>
        <w:rPr>
          <w:b/>
          <w:lang w:val="de-DE"/>
        </w:rPr>
      </w:pPr>
      <w:r w:rsidRPr="007C5ACE">
        <w:rPr>
          <w:b/>
          <w:lang w:val="de-DE"/>
        </w:rPr>
        <w:t>Logging</w:t>
      </w:r>
    </w:p>
    <w:p w:rsidR="007C5ACE" w:rsidRPr="007C5ACE" w:rsidRDefault="007C5ACE" w:rsidP="007C5ACE">
      <w:pPr>
        <w:rPr>
          <w:lang w:val="de-DE"/>
        </w:rPr>
      </w:pPr>
    </w:p>
    <w:p w:rsidR="007C5ACE" w:rsidRPr="007C5ACE" w:rsidRDefault="007C5ACE" w:rsidP="007C5ACE">
      <w:pPr>
        <w:rPr>
          <w:lang w:val="de-DE"/>
        </w:rPr>
      </w:pPr>
      <w:r w:rsidRPr="007C5ACE">
        <w:rPr>
          <w:lang w:val="de-DE"/>
        </w:rPr>
        <w:t>Im gesamten System wird ein Logging-Tool verwendet (log4j), das dabei hilft, den Programmcode zur Runtime verständlicher und besser nachvollziehbar zu machen. log4j wird dabei in den jeweiligen Klassen über einen statischen "LogManager" initialisiert, der dann für die Ausgabe von Informationen, Fehlern, etc... verwendet werden kann.</w:t>
      </w:r>
    </w:p>
    <w:p w:rsidR="007C5ACE" w:rsidRPr="007C5ACE" w:rsidRDefault="007C5ACE" w:rsidP="007C5ACE">
      <w:pPr>
        <w:rPr>
          <w:lang w:val="de-DE"/>
        </w:rPr>
      </w:pPr>
    </w:p>
    <w:p w:rsidR="007C5ACE" w:rsidRPr="007C5ACE" w:rsidRDefault="007C5ACE" w:rsidP="007C5ACE">
      <w:pPr>
        <w:rPr>
          <w:lang w:val="de-DE"/>
        </w:rPr>
      </w:pPr>
    </w:p>
    <w:p w:rsidR="007C5ACE" w:rsidRPr="007C5ACE" w:rsidRDefault="007C5ACE" w:rsidP="007C5ACE">
      <w:pPr>
        <w:rPr>
          <w:b/>
          <w:lang w:val="de-DE"/>
        </w:rPr>
      </w:pPr>
      <w:r w:rsidRPr="007C5ACE">
        <w:rPr>
          <w:b/>
          <w:lang w:val="de-DE"/>
        </w:rPr>
        <w:t>Sicherheit/Session Management</w:t>
      </w:r>
    </w:p>
    <w:p w:rsidR="007C5ACE" w:rsidRPr="007C5ACE" w:rsidRDefault="007C5ACE" w:rsidP="007C5ACE">
      <w:pPr>
        <w:rPr>
          <w:lang w:val="de-DE"/>
        </w:rPr>
      </w:pPr>
    </w:p>
    <w:p w:rsidR="007C5ACE" w:rsidRPr="007C5ACE" w:rsidRDefault="007C5ACE" w:rsidP="007C5ACE">
      <w:pPr>
        <w:rPr>
          <w:lang w:val="de-DE"/>
        </w:rPr>
      </w:pPr>
      <w:r w:rsidRPr="007C5ACE">
        <w:rPr>
          <w:lang w:val="de-DE"/>
        </w:rPr>
        <w:t>Um beim Zugriff auf die verschiedenen Schnittstellen der REST-Api die Sicherheit der Daten zu gewährleisten, wurde eine querschnittliche Authentifizierung implementiert. Jeder Nutzer muss sich zunächst einloggen, wodurch er in den darauffolgenden Aktionen eindeutig identifiziert werden kann. Der unter "Fachliches Datenmodell" genannte Token wird hier einmalig generiert und dient beim Zugriff auf die Ressourcen der zuverlässigen Authorisierung.</w:t>
      </w:r>
    </w:p>
    <w:p w:rsidR="008D5194" w:rsidRDefault="00AE165D">
      <w:pPr>
        <w:pStyle w:val="FirstParagraph"/>
      </w:pPr>
      <w:r>
        <w:rPr>
          <w:noProof/>
          <w:lang w:val="de-DE" w:eastAsia="de-DE"/>
        </w:rPr>
        <w:drawing>
          <wp:inline distT="0" distB="0" distL="0" distR="0">
            <wp:extent cx="5334000" cy="2953494"/>
            <wp:effectExtent l="0" t="0" r="0" b="0"/>
            <wp:docPr id="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0" name="Picture" descr="images/08-Crosscutting-Concepts-Structure-DE.png"/>
                    <pic:cNvPicPr>
                      <a:picLocks noChangeAspect="1" noChangeArrowheads="1"/>
                    </pic:cNvPicPr>
                  </pic:nvPicPr>
                  <pic:blipFill>
                    <a:blip r:embed="rId12"/>
                    <a:stretch>
                      <a:fillRect/>
                    </a:stretch>
                  </pic:blipFill>
                  <pic:spPr bwMode="auto">
                    <a:xfrm>
                      <a:off x="0" y="0"/>
                      <a:ext cx="5334000" cy="2953494"/>
                    </a:xfrm>
                    <a:prstGeom prst="rect">
                      <a:avLst/>
                    </a:prstGeom>
                    <a:noFill/>
                    <a:ln w="9525">
                      <a:noFill/>
                      <a:headEnd/>
                      <a:tailEnd/>
                    </a:ln>
                  </pic:spPr>
                </pic:pic>
              </a:graphicData>
            </a:graphic>
          </wp:inline>
        </w:drawing>
      </w:r>
    </w:p>
    <w:p w:rsidR="008D5194" w:rsidRPr="00A73E67" w:rsidRDefault="00AE165D">
      <w:pPr>
        <w:pStyle w:val="berschrift1"/>
        <w:rPr>
          <w:lang w:val="de-DE"/>
        </w:rPr>
      </w:pPr>
      <w:bookmarkStart w:id="15" w:name="__emphasis_konzept_1_emphasis"/>
      <w:bookmarkStart w:id="16" w:name="section-design-decisions"/>
      <w:bookmarkEnd w:id="15"/>
      <w:bookmarkEnd w:id="16"/>
      <w:r w:rsidRPr="00A73E67">
        <w:rPr>
          <w:lang w:val="de-DE"/>
        </w:rPr>
        <w:lastRenderedPageBreak/>
        <w:t>Entwurfsentscheidungen</w:t>
      </w:r>
    </w:p>
    <w:p w:rsidR="007C5ACE" w:rsidRDefault="007C5ACE" w:rsidP="007C5ACE">
      <w:pPr>
        <w:pStyle w:val="berschrift1"/>
        <w:rPr>
          <w:rFonts w:asciiTheme="minorHAnsi" w:eastAsiaTheme="minorHAnsi" w:hAnsiTheme="minorHAnsi" w:cstheme="minorBidi"/>
          <w:b w:val="0"/>
          <w:bCs w:val="0"/>
          <w:color w:val="auto"/>
          <w:sz w:val="24"/>
          <w:szCs w:val="24"/>
          <w:lang w:val="de-DE"/>
        </w:rPr>
      </w:pPr>
      <w:bookmarkStart w:id="17" w:name="section-quality-scenarios"/>
      <w:bookmarkEnd w:id="17"/>
      <w:r w:rsidRPr="007C5ACE">
        <w:rPr>
          <w:rFonts w:asciiTheme="minorHAnsi" w:eastAsiaTheme="minorHAnsi" w:hAnsiTheme="minorHAnsi" w:cstheme="minorBidi"/>
          <w:b w:val="0"/>
          <w:bCs w:val="0"/>
          <w:color w:val="auto"/>
          <w:sz w:val="24"/>
          <w:szCs w:val="24"/>
          <w:lang w:val="de-DE"/>
        </w:rPr>
        <w:t>Wie unter dem Punkt Lösungsstrategie bereits beschrieben, ging es bei den Entwurfsentscheidungen vor allem um die Architektur des WebServices, der den Shareit-Service bereitstellen soll.</w:t>
      </w:r>
      <w:r>
        <w:rPr>
          <w:rFonts w:asciiTheme="minorHAnsi" w:eastAsiaTheme="minorHAnsi" w:hAnsiTheme="minorHAnsi" w:cstheme="minorBidi"/>
          <w:b w:val="0"/>
          <w:bCs w:val="0"/>
          <w:color w:val="auto"/>
          <w:sz w:val="24"/>
          <w:szCs w:val="24"/>
          <w:lang w:val="de-DE"/>
        </w:rPr>
        <w:t xml:space="preserve"> </w:t>
      </w:r>
      <w:r w:rsidRPr="007C5ACE">
        <w:rPr>
          <w:rFonts w:asciiTheme="minorHAnsi" w:eastAsiaTheme="minorHAnsi" w:hAnsiTheme="minorHAnsi" w:cstheme="minorBidi"/>
          <w:b w:val="0"/>
          <w:bCs w:val="0"/>
          <w:color w:val="auto"/>
          <w:sz w:val="24"/>
          <w:szCs w:val="24"/>
          <w:lang w:val="de-DE"/>
        </w:rPr>
        <w:t>Hier standen zunächst die Alternative REST und SOAP zur Verfügung, aufgrund der höheren Flexibilität von REST (z.B. JSON und XML verfügbar), wurde letztlich REST ausgewählt.</w:t>
      </w:r>
    </w:p>
    <w:p w:rsidR="008D5194" w:rsidRPr="00A73E67" w:rsidRDefault="00AE165D" w:rsidP="007C5ACE">
      <w:pPr>
        <w:pStyle w:val="berschrift1"/>
        <w:rPr>
          <w:lang w:val="de-DE"/>
        </w:rPr>
      </w:pPr>
      <w:r w:rsidRPr="00A73E67">
        <w:rPr>
          <w:lang w:val="de-DE"/>
        </w:rPr>
        <w:t>Q</w:t>
      </w:r>
      <w:r w:rsidRPr="00A73E67">
        <w:rPr>
          <w:lang w:val="de-DE"/>
        </w:rPr>
        <w:t>ualitätsanforderungen</w:t>
      </w:r>
    </w:p>
    <w:p w:rsidR="008D5194" w:rsidRPr="00A73E67" w:rsidRDefault="00AE165D">
      <w:pPr>
        <w:pStyle w:val="FirstParagraph"/>
        <w:rPr>
          <w:lang w:val="de-DE"/>
        </w:rPr>
      </w:pPr>
      <w:r w:rsidRPr="00A73E67">
        <w:rPr>
          <w:b/>
          <w:lang w:val="de-DE"/>
        </w:rPr>
        <w:t>Inhalt.</w:t>
      </w:r>
    </w:p>
    <w:p w:rsidR="008D5194" w:rsidRPr="00A73E67" w:rsidRDefault="00AE165D">
      <w:pPr>
        <w:pStyle w:val="Textkrper"/>
        <w:rPr>
          <w:lang w:val="de-DE"/>
        </w:rPr>
      </w:pPr>
      <w:r w:rsidRPr="00A73E67">
        <w:rPr>
          <w:lang w:val="de-DE"/>
        </w:rPr>
        <w:t>Dieser Abschnitt enthält mögli</w:t>
      </w:r>
      <w:r w:rsidRPr="00A73E67">
        <w:rPr>
          <w:lang w:val="de-DE"/>
        </w:rPr>
        <w:t>chst alle Qualitätsanforderungen als Qualitätsbaum mit Szenarien. Die wichtigsten davon haben Sie bereits in Abschnitt 1.2 (Qualitätsziele) hervorgehoben.</w:t>
      </w:r>
    </w:p>
    <w:p w:rsidR="008D5194" w:rsidRPr="00A73E67" w:rsidRDefault="00AE165D">
      <w:pPr>
        <w:pStyle w:val="Textkrper"/>
        <w:rPr>
          <w:lang w:val="de-DE"/>
        </w:rPr>
      </w:pPr>
      <w:r w:rsidRPr="00A73E67">
        <w:rPr>
          <w:lang w:val="de-DE"/>
        </w:rPr>
        <w:t xml:space="preserve">Nehmen Sie hier auch Qualitätsanforderungen geringerer Priorität auf, </w:t>
      </w:r>
      <w:r w:rsidRPr="00A73E67">
        <w:rPr>
          <w:lang w:val="de-DE"/>
        </w:rPr>
        <w:t>deren Nichteinhaltung oder -erreichung geringe Risiken birgt.</w:t>
      </w:r>
    </w:p>
    <w:p w:rsidR="008D5194" w:rsidRPr="00A73E67" w:rsidRDefault="00AE165D">
      <w:pPr>
        <w:pStyle w:val="Textkrper"/>
        <w:rPr>
          <w:lang w:val="de-DE"/>
        </w:rPr>
      </w:pPr>
      <w:r w:rsidRPr="00A73E67">
        <w:rPr>
          <w:b/>
          <w:lang w:val="de-DE"/>
        </w:rPr>
        <w:t>Motivation.</w:t>
      </w:r>
    </w:p>
    <w:p w:rsidR="008D5194" w:rsidRPr="00A73E67" w:rsidRDefault="00AE165D">
      <w:pPr>
        <w:pStyle w:val="Textkrper"/>
        <w:rPr>
          <w:lang w:val="de-DE"/>
        </w:rPr>
      </w:pPr>
      <w:r w:rsidRPr="00A73E67">
        <w:rPr>
          <w:lang w:val="de-DE"/>
        </w:rPr>
        <w:t>Weil Qualitätsanforderungen die Architekturentscheidungen oft maßgeblich beeinflussen, sollten Sie die für Ihre Stakeholder relevanten Qualitätsanforderungen kennen, möglichst konkre</w:t>
      </w:r>
      <w:r w:rsidRPr="00A73E67">
        <w:rPr>
          <w:lang w:val="de-DE"/>
        </w:rPr>
        <w:t>t und operationalisiert.</w:t>
      </w:r>
    </w:p>
    <w:p w:rsidR="008D5194" w:rsidRPr="00A73E67" w:rsidRDefault="00AE165D">
      <w:pPr>
        <w:pStyle w:val="berschrift2"/>
        <w:rPr>
          <w:lang w:val="de-DE"/>
        </w:rPr>
      </w:pPr>
      <w:bookmarkStart w:id="18" w:name="_qualit_tsbaum"/>
      <w:bookmarkEnd w:id="18"/>
      <w:r w:rsidRPr="00A73E67">
        <w:rPr>
          <w:lang w:val="de-DE"/>
        </w:rPr>
        <w:t>Qualitätsbaum</w:t>
      </w:r>
    </w:p>
    <w:p w:rsidR="008D5194" w:rsidRPr="00A73E67" w:rsidRDefault="00AE165D">
      <w:pPr>
        <w:pStyle w:val="FirstParagraph"/>
        <w:rPr>
          <w:lang w:val="de-DE"/>
        </w:rPr>
      </w:pPr>
      <w:r w:rsidRPr="00A73E67">
        <w:rPr>
          <w:b/>
          <w:lang w:val="de-DE"/>
        </w:rPr>
        <w:t>Inhalt.</w:t>
      </w:r>
    </w:p>
    <w:p w:rsidR="008D5194" w:rsidRPr="00A73E67" w:rsidRDefault="00AE165D">
      <w:pPr>
        <w:pStyle w:val="Textkrper"/>
        <w:rPr>
          <w:lang w:val="de-DE"/>
        </w:rPr>
      </w:pPr>
      <w:r w:rsidRPr="00A73E67">
        <w:rPr>
          <w:lang w:val="de-DE"/>
        </w:rPr>
        <w:t>Der Qualitätsbaum ( a la ATAM) mit Qualitätsszenarien an den Blättern.</w:t>
      </w:r>
    </w:p>
    <w:p w:rsidR="008D5194" w:rsidRPr="00A73E67" w:rsidRDefault="00AE165D">
      <w:pPr>
        <w:pStyle w:val="Textkrper"/>
        <w:rPr>
          <w:lang w:val="de-DE"/>
        </w:rPr>
      </w:pPr>
      <w:r w:rsidRPr="00A73E67">
        <w:rPr>
          <w:b/>
          <w:lang w:val="de-DE"/>
        </w:rPr>
        <w:t>Motivation.</w:t>
      </w:r>
    </w:p>
    <w:p w:rsidR="008D5194" w:rsidRPr="00A73E67" w:rsidRDefault="00AE165D">
      <w:pPr>
        <w:pStyle w:val="Textkrper"/>
        <w:rPr>
          <w:lang w:val="de-DE"/>
        </w:rPr>
      </w:pPr>
      <w:r w:rsidRPr="00A73E67">
        <w:rPr>
          <w:lang w:val="de-DE"/>
        </w:rPr>
        <w:t>Die mit Prioritäten versehene Baumstruktur gibt Überblick über die oftmals zahlreichen Qualitätsanforderungen.</w:t>
      </w:r>
    </w:p>
    <w:p w:rsidR="008D5194" w:rsidRPr="00A73E67" w:rsidRDefault="00AE165D">
      <w:pPr>
        <w:numPr>
          <w:ilvl w:val="0"/>
          <w:numId w:val="20"/>
        </w:numPr>
        <w:rPr>
          <w:lang w:val="de-DE"/>
        </w:rPr>
      </w:pPr>
      <w:r w:rsidRPr="00A73E67">
        <w:rPr>
          <w:lang w:val="de-DE"/>
        </w:rPr>
        <w:t>Baumartige Verf</w:t>
      </w:r>
      <w:r w:rsidRPr="00A73E67">
        <w:rPr>
          <w:lang w:val="de-DE"/>
        </w:rPr>
        <w:t>einerung des Begriffes „Qualität“, mit "Qualität" oder Nützlichkeit als Wurzel.</w:t>
      </w:r>
    </w:p>
    <w:p w:rsidR="008D5194" w:rsidRPr="00A73E67" w:rsidRDefault="00AE165D">
      <w:pPr>
        <w:numPr>
          <w:ilvl w:val="0"/>
          <w:numId w:val="20"/>
        </w:numPr>
        <w:rPr>
          <w:lang w:val="de-DE"/>
        </w:rPr>
      </w:pPr>
      <w:r w:rsidRPr="00A73E67">
        <w:rPr>
          <w:lang w:val="de-DE"/>
        </w:rPr>
        <w:t>Mindmap mit Q-Oberbegriffen als Hauptzweige</w:t>
      </w:r>
    </w:p>
    <w:p w:rsidR="008D5194" w:rsidRPr="00A73E67" w:rsidRDefault="00AE165D">
      <w:pPr>
        <w:pStyle w:val="FirstParagraph"/>
        <w:rPr>
          <w:lang w:val="de-DE"/>
        </w:rPr>
      </w:pPr>
      <w:r w:rsidRPr="00A73E67">
        <w:rPr>
          <w:lang w:val="de-DE"/>
        </w:rPr>
        <w:t>In jedem Fall sollten Sie hier Verweise auf die Szenarien des folgenden Abschnittes aufnehmen.</w:t>
      </w:r>
    </w:p>
    <w:p w:rsidR="008D5194" w:rsidRPr="00A73E67" w:rsidRDefault="00AE165D">
      <w:pPr>
        <w:pStyle w:val="berschrift2"/>
        <w:rPr>
          <w:lang w:val="de-DE"/>
        </w:rPr>
      </w:pPr>
      <w:bookmarkStart w:id="19" w:name="_qualit_tsszenarien"/>
      <w:bookmarkEnd w:id="19"/>
      <w:r w:rsidRPr="00A73E67">
        <w:rPr>
          <w:lang w:val="de-DE"/>
        </w:rPr>
        <w:t>Qualitätsszenarien</w:t>
      </w:r>
    </w:p>
    <w:p w:rsidR="008D5194" w:rsidRPr="00A73E67" w:rsidRDefault="00AE165D">
      <w:pPr>
        <w:pStyle w:val="FirstParagraph"/>
        <w:rPr>
          <w:lang w:val="de-DE"/>
        </w:rPr>
      </w:pPr>
      <w:r w:rsidRPr="00A73E67">
        <w:rPr>
          <w:b/>
          <w:lang w:val="de-DE"/>
        </w:rPr>
        <w:t>Inhalt.</w:t>
      </w:r>
    </w:p>
    <w:p w:rsidR="008D5194" w:rsidRPr="00A73E67" w:rsidRDefault="00AE165D">
      <w:pPr>
        <w:pStyle w:val="Textkrper"/>
        <w:rPr>
          <w:lang w:val="de-DE"/>
        </w:rPr>
      </w:pPr>
      <w:r w:rsidRPr="00A73E67">
        <w:rPr>
          <w:lang w:val="de-DE"/>
        </w:rPr>
        <w:lastRenderedPageBreak/>
        <w:t>Konkretisi</w:t>
      </w:r>
      <w:r w:rsidRPr="00A73E67">
        <w:rPr>
          <w:lang w:val="de-DE"/>
        </w:rPr>
        <w:t>erung der (in der Praxis oftmals vagen oder impliziten) Qualitätsanforderungen durch (Qualitäts-)Szenarien.</w:t>
      </w:r>
    </w:p>
    <w:p w:rsidR="008D5194" w:rsidRPr="00A73E67" w:rsidRDefault="00AE165D">
      <w:pPr>
        <w:pStyle w:val="Textkrper"/>
        <w:rPr>
          <w:lang w:val="de-DE"/>
        </w:rPr>
      </w:pPr>
      <w:r w:rsidRPr="00A73E67">
        <w:rPr>
          <w:lang w:val="de-DE"/>
        </w:rPr>
        <w:t>Diese Szenarien beschreiben, was beim Eintreffen eines Stimulus auf ein System in bestimmten Situationen geschieht.</w:t>
      </w:r>
    </w:p>
    <w:p w:rsidR="008D5194" w:rsidRPr="00A73E67" w:rsidRDefault="00AE165D">
      <w:pPr>
        <w:pStyle w:val="Textkrper"/>
        <w:rPr>
          <w:lang w:val="de-DE"/>
        </w:rPr>
      </w:pPr>
      <w:r w:rsidRPr="00A73E67">
        <w:rPr>
          <w:lang w:val="de-DE"/>
        </w:rPr>
        <w:t>Wesentlich für die meisten Softw</w:t>
      </w:r>
      <w:r w:rsidRPr="00A73E67">
        <w:rPr>
          <w:lang w:val="de-DE"/>
        </w:rPr>
        <w:t>arearchitekten sind zwei Arten von Szenarien:</w:t>
      </w:r>
    </w:p>
    <w:p w:rsidR="008D5194" w:rsidRDefault="00AE165D">
      <w:pPr>
        <w:numPr>
          <w:ilvl w:val="0"/>
          <w:numId w:val="21"/>
        </w:numPr>
      </w:pPr>
      <w:r w:rsidRPr="00A73E67">
        <w:rPr>
          <w:lang w:val="de-DE"/>
        </w:rPr>
        <w:t xml:space="preserve">Nutzungsszenarien (auch genannt Anwendungs- oder Anwendungsfallszenarien) beschreiben, wie das System zur Laufzeit auf einen bestimmten Auslöser reagieren soll. Hierunter fallen auch Szenarien zur Beschreibung </w:t>
      </w:r>
      <w:r w:rsidRPr="00A73E67">
        <w:rPr>
          <w:lang w:val="de-DE"/>
        </w:rPr>
        <w:t xml:space="preserve">von Effizienz oder Performance. </w:t>
      </w:r>
      <w:r>
        <w:t>Beispiel: Das System beantwortet eine Benutzeranfrage innerhalb einer Sekunde.</w:t>
      </w:r>
    </w:p>
    <w:p w:rsidR="008D5194" w:rsidRPr="00A73E67" w:rsidRDefault="00AE165D">
      <w:pPr>
        <w:numPr>
          <w:ilvl w:val="0"/>
          <w:numId w:val="21"/>
        </w:numPr>
        <w:rPr>
          <w:lang w:val="de-DE"/>
        </w:rPr>
      </w:pPr>
      <w:r w:rsidRPr="00A73E67">
        <w:rPr>
          <w:lang w:val="de-DE"/>
        </w:rPr>
        <w:t>Änderungsszenarien beschreiben eine Modifikation des Systems oder seiner unmittelbarer Umgebung. Beispiel: Eine zusätzliche Funktionalität wird i</w:t>
      </w:r>
      <w:r w:rsidRPr="00A73E67">
        <w:rPr>
          <w:lang w:val="de-DE"/>
        </w:rPr>
        <w:t>mplementiert oder die Anforderung an ein Qualitätsmerkmal ändert sich.</w:t>
      </w:r>
    </w:p>
    <w:p w:rsidR="008D5194" w:rsidRPr="00A73E67" w:rsidRDefault="00AE165D">
      <w:pPr>
        <w:pStyle w:val="FirstParagraph"/>
        <w:rPr>
          <w:lang w:val="de-DE"/>
        </w:rPr>
      </w:pPr>
      <w:r w:rsidRPr="00A73E67">
        <w:rPr>
          <w:b/>
          <w:lang w:val="de-DE"/>
        </w:rPr>
        <w:t>Motivation.</w:t>
      </w:r>
    </w:p>
    <w:p w:rsidR="008D5194" w:rsidRPr="00A73E67" w:rsidRDefault="00AE165D">
      <w:pPr>
        <w:pStyle w:val="Textkrper"/>
        <w:rPr>
          <w:lang w:val="de-DE"/>
        </w:rPr>
      </w:pPr>
      <w:r w:rsidRPr="00A73E67">
        <w:rPr>
          <w:lang w:val="de-DE"/>
        </w:rPr>
        <w:t>Szenarien operationalisieren Qualitätsanforderungen und machen deren Erfüllung mess- oder entscheidbar.</w:t>
      </w:r>
    </w:p>
    <w:p w:rsidR="008D5194" w:rsidRPr="00A73E67" w:rsidRDefault="00AE165D">
      <w:pPr>
        <w:pStyle w:val="Textkrper"/>
        <w:rPr>
          <w:lang w:val="de-DE"/>
        </w:rPr>
      </w:pPr>
      <w:r w:rsidRPr="00A73E67">
        <w:rPr>
          <w:lang w:val="de-DE"/>
        </w:rPr>
        <w:t xml:space="preserve">Insbesondere wenn Sie die Qualität Ihrer Architektur mit </w:t>
      </w:r>
      <w:r w:rsidRPr="00A73E67">
        <w:rPr>
          <w:lang w:val="de-DE"/>
        </w:rPr>
        <w:t>Methoden wie ATAM überprüfen wollen, bedürfen die in Abschnitt 1.2 genannten Qualitätsziele einer weiteren Präzisierung bis auf die Ebene von diskutierbaren und nachprüfbaren Szenarien.</w:t>
      </w:r>
    </w:p>
    <w:p w:rsidR="008D5194" w:rsidRPr="00A73E67" w:rsidRDefault="00AE165D">
      <w:pPr>
        <w:pStyle w:val="Textkrper"/>
        <w:rPr>
          <w:lang w:val="de-DE"/>
        </w:rPr>
      </w:pPr>
      <w:r w:rsidRPr="00A73E67">
        <w:rPr>
          <w:b/>
          <w:lang w:val="de-DE"/>
        </w:rPr>
        <w:t>Form.</w:t>
      </w:r>
    </w:p>
    <w:p w:rsidR="008D5194" w:rsidRPr="00A73E67" w:rsidRDefault="00AE165D">
      <w:pPr>
        <w:pStyle w:val="Textkrper"/>
        <w:rPr>
          <w:lang w:val="de-DE"/>
        </w:rPr>
      </w:pPr>
      <w:r w:rsidRPr="00A73E67">
        <w:rPr>
          <w:lang w:val="de-DE"/>
        </w:rPr>
        <w:t>Entweder tabellarisch oder als Freitext.</w:t>
      </w:r>
    </w:p>
    <w:p w:rsidR="008D5194" w:rsidRPr="00A73E67" w:rsidRDefault="00AE165D">
      <w:pPr>
        <w:pStyle w:val="berschrift1"/>
        <w:rPr>
          <w:lang w:val="de-DE"/>
        </w:rPr>
      </w:pPr>
      <w:bookmarkStart w:id="20" w:name="section-technical-risks"/>
      <w:bookmarkEnd w:id="20"/>
      <w:r w:rsidRPr="00A73E67">
        <w:rPr>
          <w:lang w:val="de-DE"/>
        </w:rPr>
        <w:t xml:space="preserve">Risiken und technische </w:t>
      </w:r>
      <w:r w:rsidRPr="00A73E67">
        <w:rPr>
          <w:lang w:val="de-DE"/>
        </w:rPr>
        <w:t>Schulden</w:t>
      </w:r>
    </w:p>
    <w:p w:rsidR="008D5194" w:rsidRPr="00A73E67" w:rsidRDefault="00AE165D">
      <w:pPr>
        <w:pStyle w:val="FirstParagraph"/>
        <w:rPr>
          <w:lang w:val="de-DE"/>
        </w:rPr>
      </w:pPr>
      <w:r w:rsidRPr="00A73E67">
        <w:rPr>
          <w:b/>
          <w:lang w:val="de-DE"/>
        </w:rPr>
        <w:t>Inhalt.</w:t>
      </w:r>
    </w:p>
    <w:p w:rsidR="008D5194" w:rsidRPr="00A73E67" w:rsidRDefault="00AE165D">
      <w:pPr>
        <w:pStyle w:val="Textkrper"/>
        <w:rPr>
          <w:lang w:val="de-DE"/>
        </w:rPr>
      </w:pPr>
      <w:r w:rsidRPr="00A73E67">
        <w:rPr>
          <w:lang w:val="de-DE"/>
        </w:rPr>
        <w:t>Eine nach Prioritäten geordnete Liste der erkannten Architekturrisiken und/oder technischen Schulden.</w:t>
      </w:r>
    </w:p>
    <w:p w:rsidR="008D5194" w:rsidRPr="00A73E67" w:rsidRDefault="00AE165D">
      <w:pPr>
        <w:pStyle w:val="Textkrper"/>
        <w:rPr>
          <w:lang w:val="de-DE"/>
        </w:rPr>
      </w:pPr>
      <w:r w:rsidRPr="00A73E67">
        <w:rPr>
          <w:b/>
          <w:lang w:val="de-DE"/>
        </w:rPr>
        <w:t>Motivation.</w:t>
      </w:r>
    </w:p>
    <w:p w:rsidR="008D5194" w:rsidRPr="00A73E67" w:rsidRDefault="00AE165D">
      <w:pPr>
        <w:pStyle w:val="Textkrper"/>
        <w:rPr>
          <w:lang w:val="de-DE"/>
        </w:rPr>
      </w:pPr>
      <w:r w:rsidRPr="00A73E67">
        <w:rPr>
          <w:lang w:val="de-DE"/>
        </w:rPr>
        <w:t>"Risikomanagement ist Projektmanagement für Erwachsene" (Tim Lister, Atlantic Systems Guild.)</w:t>
      </w:r>
    </w:p>
    <w:p w:rsidR="008D5194" w:rsidRPr="00A73E67" w:rsidRDefault="00AE165D">
      <w:pPr>
        <w:pStyle w:val="Textkrper"/>
        <w:rPr>
          <w:lang w:val="de-DE"/>
        </w:rPr>
      </w:pPr>
      <w:r w:rsidRPr="00A73E67">
        <w:rPr>
          <w:lang w:val="de-DE"/>
        </w:rPr>
        <w:t>Unter diesem Motto sollten Sie Architekturrisiken und/oder technische Schulden gezielt ermitteln, bewerten und Ihren Management-Stakeholdern (z.B. Projektleitung, Product-Owner) transparent machen.</w:t>
      </w:r>
    </w:p>
    <w:p w:rsidR="008D5194" w:rsidRPr="00A73E67" w:rsidRDefault="00AE165D">
      <w:pPr>
        <w:pStyle w:val="Textkrper"/>
        <w:rPr>
          <w:lang w:val="de-DE"/>
        </w:rPr>
      </w:pPr>
      <w:r w:rsidRPr="00A73E67">
        <w:rPr>
          <w:b/>
          <w:lang w:val="de-DE"/>
        </w:rPr>
        <w:t>Form.</w:t>
      </w:r>
    </w:p>
    <w:p w:rsidR="008D5194" w:rsidRPr="00A73E67" w:rsidRDefault="00AE165D">
      <w:pPr>
        <w:pStyle w:val="Textkrper"/>
        <w:rPr>
          <w:lang w:val="de-DE"/>
        </w:rPr>
      </w:pPr>
      <w:r w:rsidRPr="00A73E67">
        <w:rPr>
          <w:lang w:val="de-DE"/>
        </w:rPr>
        <w:t>Liste oder Tabelle von Risiko und/oder technischen S</w:t>
      </w:r>
      <w:r w:rsidRPr="00A73E67">
        <w:rPr>
          <w:lang w:val="de-DE"/>
        </w:rPr>
        <w:t>chulden, eventuell mit vorgeschlagenen Maßnahmen zur Risikovermeidung, Risikominimierung oder dem Abbau der technischen Schulden.</w:t>
      </w:r>
    </w:p>
    <w:p w:rsidR="008D5194" w:rsidRPr="00A73E67" w:rsidRDefault="00AE165D">
      <w:pPr>
        <w:pStyle w:val="berschrift1"/>
        <w:rPr>
          <w:lang w:val="de-DE"/>
        </w:rPr>
      </w:pPr>
      <w:bookmarkStart w:id="21" w:name="section-glossary"/>
      <w:bookmarkEnd w:id="21"/>
      <w:r w:rsidRPr="00A73E67">
        <w:rPr>
          <w:lang w:val="de-DE"/>
        </w:rPr>
        <w:lastRenderedPageBreak/>
        <w:t>Glossar</w:t>
      </w:r>
    </w:p>
    <w:p w:rsidR="008D5194" w:rsidRPr="00A73E67" w:rsidRDefault="00AE165D">
      <w:pPr>
        <w:pStyle w:val="FirstParagraph"/>
        <w:rPr>
          <w:lang w:val="de-DE"/>
        </w:rPr>
      </w:pPr>
      <w:r w:rsidRPr="00A73E67">
        <w:rPr>
          <w:b/>
          <w:lang w:val="de-DE"/>
        </w:rPr>
        <w:t>Inhalt.</w:t>
      </w:r>
    </w:p>
    <w:p w:rsidR="008D5194" w:rsidRPr="00A73E67" w:rsidRDefault="00AE165D">
      <w:pPr>
        <w:pStyle w:val="Textkrper"/>
        <w:rPr>
          <w:lang w:val="de-DE"/>
        </w:rPr>
      </w:pPr>
      <w:r w:rsidRPr="00A73E67">
        <w:rPr>
          <w:lang w:val="de-DE"/>
        </w:rPr>
        <w:t>Die wesentlichen fachlichen und technischen Begriffe, die Stakeholder im Zusammenhang mit dem System verwenden</w:t>
      </w:r>
      <w:r w:rsidRPr="00A73E67">
        <w:rPr>
          <w:lang w:val="de-DE"/>
        </w:rPr>
        <w:t>.</w:t>
      </w:r>
    </w:p>
    <w:p w:rsidR="008D5194" w:rsidRPr="00A73E67" w:rsidRDefault="00AE165D">
      <w:pPr>
        <w:pStyle w:val="Textkrper"/>
        <w:rPr>
          <w:lang w:val="de-DE"/>
        </w:rPr>
      </w:pPr>
      <w:r w:rsidRPr="00A73E67">
        <w:rPr>
          <w:lang w:val="de-DE"/>
        </w:rPr>
        <w:t>Nutzen Sie das Glossar ebenfalls als Übersetzungsreferenz, falls Sie in mehrsprachigen Teams arbeiten.</w:t>
      </w:r>
    </w:p>
    <w:p w:rsidR="008D5194" w:rsidRPr="00A73E67" w:rsidRDefault="00AE165D">
      <w:pPr>
        <w:pStyle w:val="Textkrper"/>
        <w:rPr>
          <w:lang w:val="de-DE"/>
        </w:rPr>
      </w:pPr>
      <w:r w:rsidRPr="00A73E67">
        <w:rPr>
          <w:b/>
          <w:lang w:val="de-DE"/>
        </w:rPr>
        <w:t>Motivation.</w:t>
      </w:r>
    </w:p>
    <w:p w:rsidR="008D5194" w:rsidRPr="00A73E67" w:rsidRDefault="00AE165D">
      <w:pPr>
        <w:pStyle w:val="Textkrper"/>
        <w:rPr>
          <w:lang w:val="de-DE"/>
        </w:rPr>
      </w:pPr>
      <w:r w:rsidRPr="00A73E67">
        <w:rPr>
          <w:lang w:val="de-DE"/>
        </w:rPr>
        <w:t>Sie sollten relevante Begriffe klar definieren, so dass alle Beteiligten</w:t>
      </w:r>
    </w:p>
    <w:p w:rsidR="008D5194" w:rsidRDefault="00AE165D">
      <w:pPr>
        <w:numPr>
          <w:ilvl w:val="0"/>
          <w:numId w:val="22"/>
        </w:numPr>
      </w:pPr>
      <w:r>
        <w:t>diese Begriffe identisch verstehen, und</w:t>
      </w:r>
    </w:p>
    <w:p w:rsidR="008D5194" w:rsidRPr="00A73E67" w:rsidRDefault="00AE165D">
      <w:pPr>
        <w:numPr>
          <w:ilvl w:val="0"/>
          <w:numId w:val="22"/>
        </w:numPr>
        <w:rPr>
          <w:lang w:val="de-DE"/>
        </w:rPr>
      </w:pPr>
      <w:r w:rsidRPr="00A73E67">
        <w:rPr>
          <w:lang w:val="de-DE"/>
        </w:rPr>
        <w:t>vermeiden, mehrere Begriff</w:t>
      </w:r>
      <w:r w:rsidRPr="00A73E67">
        <w:rPr>
          <w:lang w:val="de-DE"/>
        </w:rPr>
        <w:t>e für die gleiche Sache zu haben.</w:t>
      </w:r>
    </w:p>
    <w:p w:rsidR="008D5194" w:rsidRPr="00A73E67" w:rsidRDefault="00AE165D">
      <w:pPr>
        <w:numPr>
          <w:ilvl w:val="0"/>
          <w:numId w:val="23"/>
        </w:numPr>
        <w:rPr>
          <w:lang w:val="de-DE"/>
        </w:rPr>
      </w:pPr>
      <w:r w:rsidRPr="00A73E67">
        <w:rPr>
          <w:lang w:val="de-DE"/>
        </w:rPr>
        <w:t>Zweispaltige Tabelle mit &lt;Begriff&gt; und &lt;Definition&gt;</w:t>
      </w:r>
    </w:p>
    <w:p w:rsidR="008D5194" w:rsidRPr="00A73E67" w:rsidRDefault="00AE165D">
      <w:pPr>
        <w:numPr>
          <w:ilvl w:val="0"/>
          <w:numId w:val="23"/>
        </w:numPr>
        <w:rPr>
          <w:lang w:val="de-DE"/>
        </w:rPr>
      </w:pPr>
      <w:r w:rsidRPr="00A73E67">
        <w:rPr>
          <w:lang w:val="de-DE"/>
        </w:rPr>
        <w:t>Eventuell weitere Spalten mit Übersetzungen, falls notwendig.</w:t>
      </w:r>
    </w:p>
    <w:tbl>
      <w:tblPr>
        <w:tblW w:w="5000" w:type="pct"/>
        <w:tblLook w:val="07E0" w:firstRow="1" w:lastRow="1" w:firstColumn="1" w:lastColumn="1" w:noHBand="1" w:noVBand="1"/>
      </w:tblPr>
      <w:tblGrid>
        <w:gridCol w:w="4220"/>
        <w:gridCol w:w="5186"/>
      </w:tblGrid>
      <w:tr w:rsidR="008D5194">
        <w:tc>
          <w:tcPr>
            <w:tcW w:w="0" w:type="auto"/>
            <w:tcBorders>
              <w:bottom w:val="single" w:sz="0" w:space="0" w:color="auto"/>
            </w:tcBorders>
            <w:vAlign w:val="bottom"/>
          </w:tcPr>
          <w:p w:rsidR="008D5194" w:rsidRDefault="00AE165D">
            <w:pPr>
              <w:pStyle w:val="Compact"/>
            </w:pPr>
            <w:r>
              <w:t>Begriff</w:t>
            </w:r>
          </w:p>
        </w:tc>
        <w:tc>
          <w:tcPr>
            <w:tcW w:w="0" w:type="auto"/>
            <w:tcBorders>
              <w:bottom w:val="single" w:sz="0" w:space="0" w:color="auto"/>
            </w:tcBorders>
            <w:vAlign w:val="bottom"/>
          </w:tcPr>
          <w:p w:rsidR="008D5194" w:rsidRDefault="00AE165D">
            <w:pPr>
              <w:pStyle w:val="Compact"/>
            </w:pPr>
            <w:r>
              <w:t>Definition</w:t>
            </w:r>
          </w:p>
        </w:tc>
      </w:tr>
      <w:tr w:rsidR="008D5194">
        <w:tc>
          <w:tcPr>
            <w:tcW w:w="0" w:type="auto"/>
          </w:tcPr>
          <w:p w:rsidR="008D5194" w:rsidRDefault="00AE165D">
            <w:r>
              <w:rPr>
                <w:i/>
              </w:rPr>
              <w:t>&lt;Begriff-1&gt;</w:t>
            </w:r>
          </w:p>
        </w:tc>
        <w:tc>
          <w:tcPr>
            <w:tcW w:w="0" w:type="auto"/>
          </w:tcPr>
          <w:p w:rsidR="008D5194" w:rsidRDefault="00AE165D">
            <w:r>
              <w:rPr>
                <w:i/>
              </w:rPr>
              <w:t>&lt;Definition-1&gt;</w:t>
            </w:r>
          </w:p>
        </w:tc>
      </w:tr>
      <w:tr w:rsidR="008D5194">
        <w:tc>
          <w:tcPr>
            <w:tcW w:w="0" w:type="auto"/>
          </w:tcPr>
          <w:p w:rsidR="008D5194" w:rsidRDefault="00AE165D">
            <w:r>
              <w:rPr>
                <w:i/>
              </w:rPr>
              <w:t>&lt;Begriff-2</w:t>
            </w:r>
          </w:p>
        </w:tc>
        <w:tc>
          <w:tcPr>
            <w:tcW w:w="0" w:type="auto"/>
          </w:tcPr>
          <w:p w:rsidR="008D5194" w:rsidRDefault="00AE165D">
            <w:r>
              <w:rPr>
                <w:i/>
              </w:rPr>
              <w:t>&lt;Definition-2&gt;</w:t>
            </w:r>
          </w:p>
        </w:tc>
      </w:tr>
    </w:tbl>
    <w:p w:rsidR="00AE165D" w:rsidRDefault="00AE165D"/>
    <w:sectPr w:rsidR="00AE165D">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65D" w:rsidRDefault="00AE165D">
      <w:pPr>
        <w:spacing w:after="0"/>
      </w:pPr>
      <w:r>
        <w:separator/>
      </w:r>
    </w:p>
  </w:endnote>
  <w:endnote w:type="continuationSeparator" w:id="0">
    <w:p w:rsidR="00AE165D" w:rsidRDefault="00AE16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65D" w:rsidRDefault="00AE165D">
      <w:r>
        <w:separator/>
      </w:r>
    </w:p>
  </w:footnote>
  <w:footnote w:type="continuationSeparator" w:id="0">
    <w:p w:rsidR="00AE165D" w:rsidRDefault="00AE16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E0B31B3"/>
    <w:multiLevelType w:val="multilevel"/>
    <w:tmpl w:val="E3FCDD5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2949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4449ACD"/>
    <w:multiLevelType w:val="multilevel"/>
    <w:tmpl w:val="C0ECB4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1BB2F4D"/>
    <w:multiLevelType w:val="hybridMultilevel"/>
    <w:tmpl w:val="41A25596"/>
    <w:lvl w:ilvl="0" w:tplc="B0DC777C">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45A00B"/>
    <w:multiLevelType w:val="multilevel"/>
    <w:tmpl w:val="6BF4C9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05958"/>
    <w:rsid w:val="00234520"/>
    <w:rsid w:val="00291CD2"/>
    <w:rsid w:val="003462A6"/>
    <w:rsid w:val="00406409"/>
    <w:rsid w:val="00433145"/>
    <w:rsid w:val="004D5A1A"/>
    <w:rsid w:val="004E29B3"/>
    <w:rsid w:val="00530AD5"/>
    <w:rsid w:val="00590D07"/>
    <w:rsid w:val="006072B5"/>
    <w:rsid w:val="0069778F"/>
    <w:rsid w:val="006B1CB1"/>
    <w:rsid w:val="00761E1E"/>
    <w:rsid w:val="00784D58"/>
    <w:rsid w:val="007C5ACE"/>
    <w:rsid w:val="008479DE"/>
    <w:rsid w:val="00867F68"/>
    <w:rsid w:val="008B0309"/>
    <w:rsid w:val="008D5194"/>
    <w:rsid w:val="008D6863"/>
    <w:rsid w:val="00915B1A"/>
    <w:rsid w:val="00A73E67"/>
    <w:rsid w:val="00AC126B"/>
    <w:rsid w:val="00AE165D"/>
    <w:rsid w:val="00B86B75"/>
    <w:rsid w:val="00BC48D5"/>
    <w:rsid w:val="00C36279"/>
    <w:rsid w:val="00C746A6"/>
    <w:rsid w:val="00E315A3"/>
    <w:rsid w:val="00F978E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E8168"/>
  <w15:docId w15:val="{08DCFBE6-BF1E-44B6-B96D-D303AA7AE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ellenraster">
    <w:name w:val="Table Grid"/>
    <w:basedOn w:val="NormaleTabelle"/>
    <w:rsid w:val="00761E1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c42.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1870</Words>
  <Characters>11783</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arc42 Template</vt:lpstr>
    </vt:vector>
  </TitlesOfParts>
  <Company/>
  <LinksUpToDate>false</LinksUpToDate>
  <CharactersWithSpaces>13626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Nelson</dc:creator>
  <cp:lastModifiedBy>Nelson</cp:lastModifiedBy>
  <cp:revision>16</cp:revision>
  <dcterms:created xsi:type="dcterms:W3CDTF">2017-06-21T11:57:00Z</dcterms:created>
  <dcterms:modified xsi:type="dcterms:W3CDTF">2017-06-21T13:18:00Z</dcterms:modified>
</cp:coreProperties>
</file>