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D5" w:rsidRPr="00EA01D3" w:rsidRDefault="00B455D5">
      <w:pPr>
        <w:pStyle w:val="FirstParagraph"/>
      </w:pPr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Thanks </w:t>
      </w:r>
      <w:hyperlink r:id="rId7" w:history="1">
        <w:r w:rsidRPr="00EA01D3">
          <w:rPr>
            <w:rStyle w:val="md-plain"/>
            <w:rFonts w:cs="Helvetica"/>
            <w:color w:val="4183C4"/>
            <w:u w:val="single"/>
            <w:shd w:val="clear" w:color="auto" w:fill="FFFFFF"/>
          </w:rPr>
          <w:t>zzq</w:t>
        </w:r>
      </w:hyperlink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 for his improvement on my original observation.</w:t>
      </w:r>
    </w:p>
    <w:p w:rsidR="00F035B3" w:rsidRDefault="00A6385E">
      <w:pPr>
        <w:pStyle w:val="FirstParagraph"/>
      </w:pPr>
      <w:r>
        <w:t xml:space="preserve">Given a </w:t>
      </w:r>
      <w:hyperlink r:id="rId8">
        <w:r>
          <w:rPr>
            <w:rStyle w:val="ad"/>
          </w:rPr>
          <w:t>multiplicative function</w:t>
        </w:r>
      </w:hyperlink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, we’d like to calculate its prefix sum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</m:t>
        </m:r>
      </m:oMath>
      <w:r>
        <w:t>.</w:t>
      </w:r>
    </w:p>
    <w:p w:rsidR="00F035B3" w:rsidRDefault="00A6385E">
      <w:pPr>
        <w:pStyle w:val="a0"/>
      </w:pPr>
      <w:r>
        <w:t xml:space="preserve">For any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, there exists another multiplicative function </w:t>
      </w:r>
      <m:oMath>
        <m:r>
          <w:rPr>
            <w:rFonts w:ascii="Cambria Math" w:hAnsi="Cambria Math"/>
          </w:rPr>
          <m:t>h</m:t>
        </m:r>
      </m:oMath>
      <w:r>
        <w:t xml:space="preserve"> satisfying that </w:t>
      </w:r>
      <m:oMath>
        <m:r>
          <w:rPr>
            <w:rFonts w:ascii="Cambria Math" w:hAnsi="Cambria Math"/>
          </w:rPr>
          <m:t>f=g*h</m:t>
        </m:r>
      </m:oMath>
      <w:r>
        <w:t xml:space="preserve"> where </w:t>
      </w:r>
      <m:oMath>
        <m:r>
          <w:rPr>
            <w:rFonts w:ascii="Cambria Math" w:hAnsi="Cambria Math"/>
          </w:rPr>
          <m:t>*</m:t>
        </m:r>
      </m:oMath>
      <w:r>
        <w:t xml:space="preserve"> denotes the </w:t>
      </w:r>
      <w:hyperlink r:id="rId9">
        <w:r>
          <w:rPr>
            <w:rStyle w:val="ad"/>
          </w:rPr>
          <w:t>Dirichlet convolution</w:t>
        </w:r>
      </w:hyperlink>
      <w:r>
        <w:t xml:space="preserve">. Since they are multiplicative, it is enough to expand and check their values at prime powers: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e-i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prime. Specifically, </w:t>
      </w:r>
      <m:oMath>
        <m:r>
          <w:rPr>
            <w:rFonts w:ascii="Cambria Math" w:hAnsi="Cambria Math"/>
          </w:rPr>
          <m:t>f(p)=g(1)</m:t>
        </m:r>
        <m:r>
          <w:rPr>
            <w:rFonts w:ascii="Cambria Math" w:hAnsi="Cambria Math"/>
          </w:rPr>
          <m:t>h(p)+g(p)h(</m:t>
        </m:r>
        <m:r>
          <w:rPr>
            <w:rFonts w:ascii="Cambria Math" w:hAnsi="Cambria Math"/>
          </w:rPr>
          <m:t>1)=g(p)+h(p)</m:t>
        </m:r>
      </m:oMath>
      <w:r>
        <w:t xml:space="preserve">. Denote the prefix sum of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  <m:oMath>
        <m:r>
          <w:rPr>
            <w:rFonts w:ascii="Cambria Math" w:hAnsi="Cambria Math"/>
          </w:rPr>
          <m:t>G</m:t>
        </m:r>
      </m:oMath>
      <w:r>
        <w:t xml:space="preserve">, i.e., </w:t>
      </w:r>
      <m:oMath>
        <m:r>
          <w:rPr>
            <w:rFonts w:ascii="Cambria Math" w:hAnsi="Cambria Math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(i)</m:t>
        </m:r>
      </m:oMath>
      <w:r>
        <w:t xml:space="preserve">. We have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j|i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</w:rPr>
                  <m:t>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</m:t>
            </m:r>
          </m:e>
        </m:nary>
        <m:r>
          <w:rPr>
            <w:rFonts w:ascii="Cambria Math" w:hAnsi="Cambria Math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⌋)</m:t>
        </m:r>
      </m:oMath>
      <w:r>
        <w:t xml:space="preserve">. If there is a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 such that the corresponding </w:t>
      </w:r>
      <m:oMath>
        <m:r>
          <w:rPr>
            <w:rFonts w:ascii="Cambria Math" w:hAnsi="Cambria Math"/>
          </w:rPr>
          <m:t>h</m:t>
        </m:r>
      </m:oMath>
      <w:r>
        <w:t xml:space="preserve"> satisfies that </w:t>
      </w:r>
      <m:oMath>
        <m:r>
          <w:rPr>
            <w:rFonts w:ascii="Cambria Math" w:hAnsi="Cambria Math"/>
          </w:rPr>
          <m:t>h(p)=0</m:t>
        </m:r>
      </m:oMath>
      <w:r>
        <w:t xml:space="preserve"> at primes (or, equivalently, </w:t>
      </w:r>
      <m:oMath>
        <m:r>
          <w:rPr>
            <w:rFonts w:ascii="Cambria Math" w:hAnsi="Cambria Math"/>
          </w:rPr>
          <m:t>f(p)=g(p)</m:t>
        </m:r>
      </m:oMath>
      <w:r>
        <w:t xml:space="preserve">), to calculate </w:t>
      </w:r>
      <m:oMath>
        <m:r>
          <w:rPr>
            <w:rFonts w:ascii="Cambria Math" w:hAnsi="Cambria Math"/>
          </w:rPr>
          <m:t>F</m:t>
        </m:r>
      </m:oMath>
      <w:r>
        <w:t xml:space="preserve"> we only need to consider those </w:t>
      </w:r>
      <m:oMath>
        <m:r>
          <w:rPr>
            <w:rFonts w:ascii="Cambria Math" w:hAnsi="Cambria Math"/>
          </w:rPr>
          <m:t>j</m:t>
        </m:r>
      </m:oMath>
      <w:r>
        <w:t xml:space="preserve"> which is a </w:t>
      </w:r>
      <w:hyperlink r:id="rId10">
        <w:r>
          <w:rPr>
            <w:rStyle w:val="ad"/>
          </w:rPr>
          <w:t>powerful number</w:t>
        </w:r>
      </w:hyperlink>
      <w:r>
        <w:t xml:space="preserve">. (Explanation: if </w:t>
      </w:r>
      <m:oMath>
        <m:r>
          <w:rPr>
            <w:rFonts w:ascii="Cambria Math" w:hAnsi="Cambria Math"/>
          </w:rPr>
          <m:t>j</m:t>
        </m:r>
      </m:oMath>
      <w:r>
        <w:t xml:space="preserve"> is not powerful, </w:t>
      </w:r>
      <m:oMath>
        <m:r>
          <w:rPr>
            <w:rFonts w:ascii="Cambria Math" w:hAnsi="Cambria Math"/>
          </w:rPr>
          <m:t>h(j)</m:t>
        </m:r>
      </m:oMath>
      <w:r>
        <w:t xml:space="preserve"> is zero, thus they do not contribute to the sum and we can safely ignore them). Since there are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powerful numbers, if </w:t>
      </w:r>
      <m:oMath>
        <m:r>
          <w:rPr>
            <w:rFonts w:ascii="Cambria Math" w:hAnsi="Cambria Math"/>
          </w:rPr>
          <m:t>G(n)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F(n)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ζ(2α)ζ(3α)</m:t>
            </m:r>
          </m:num>
          <m:den>
            <m:r>
              <w:rPr>
                <w:rFonts w:ascii="Cambria Math" w:hAnsi="Cambria Math"/>
              </w:rPr>
              <m:t>ζ(6α)</m:t>
            </m:r>
          </m:den>
        </m:f>
        <m:r>
          <w:rPr>
            <w:rFonts w:ascii="Cambria Math" w:hAnsi="Cambria Math"/>
          </w:rPr>
          <m:t>))</m:t>
        </m:r>
      </m:oMath>
      <w:r>
        <w:t xml:space="preserve"> where </w:t>
      </w:r>
      <m:oMath>
        <m:r>
          <w:rPr>
            <w:rFonts w:ascii="Cambria Math" w:hAnsi="Cambria Math"/>
          </w:rPr>
          <m:t>ζ</m:t>
        </m:r>
      </m:oMath>
      <w:r>
        <w:t xml:space="preserve"> is the Riemann zeta function. In practice, it runs very fast.</w:t>
      </w:r>
    </w:p>
    <w:p w:rsidR="00F035B3" w:rsidRDefault="007A5907">
      <w:pPr>
        <w:pStyle w:val="a0"/>
      </w:pPr>
      <w:r>
        <w:t>A few e</w:t>
      </w:r>
      <w:r w:rsidR="00A6385E">
        <w:t>xample</w:t>
      </w:r>
      <w:r>
        <w:t>s</w:t>
      </w:r>
      <w:r w:rsidR="00A6385E">
        <w:t>: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)=p</m:t>
        </m:r>
      </m:oMath>
      <w:r>
        <w:t xml:space="preserve">: we can let </w:t>
      </w:r>
      <m:oMath>
        <m:r>
          <w:rPr>
            <w:rFonts w:ascii="Cambria Math" w:hAnsi="Cambria Math"/>
          </w:rPr>
          <m:t>g(x)=x</m:t>
        </m:r>
      </m:oMath>
      <w:r>
        <w:t xml:space="preserve">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)=e+1</m:t>
        </m:r>
      </m:oMath>
      <w:r>
        <w:t xml:space="preserve">: we can let </w:t>
      </w:r>
      <m:oMath>
        <m:r>
          <w:rPr>
            <w:rFonts w:ascii="Cambria Math" w:hAnsi="Cambria Math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, the divisor counting function.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: we can let </w:t>
      </w:r>
      <m:oMath>
        <m:r>
          <w:rPr>
            <w:rFonts w:ascii="Cambria Math" w:hAnsi="Cambria Math"/>
          </w:rPr>
          <m:t>g(x)=φ(x)</m:t>
        </m:r>
      </m:oMath>
      <w:r>
        <w:t xml:space="preserve">, the Euler’s totient function. The final 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AF30AA" w:rsidRDefault="00AF30AA" w:rsidP="00AF30AA">
      <w:pPr>
        <w:pStyle w:val="Compact"/>
      </w:pPr>
    </w:p>
    <w:p w:rsidR="00AF30AA" w:rsidRDefault="00AF30AA" w:rsidP="00AF30AA">
      <w:pPr>
        <w:pStyle w:val="Compact"/>
      </w:pPr>
      <w:r>
        <w:t>Note that if we let the multiplicative functio</w:t>
      </w:r>
      <w:bookmarkStart w:id="0" w:name="_GoBack"/>
      <w:bookmarkEnd w:id="0"/>
      <w:r>
        <w:t xml:space="preserve">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f(p)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>, the above method converts the problem “summing a multiplicative function” into a problem “summing a completely multiplicative function”. We can just focus on the latter one to solve the class of these problems.</w:t>
      </w:r>
    </w:p>
    <w:sectPr w:rsidR="00AF30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287" w:rsidRDefault="004B6287">
      <w:pPr>
        <w:spacing w:after="0"/>
      </w:pPr>
      <w:r>
        <w:separator/>
      </w:r>
    </w:p>
  </w:endnote>
  <w:endnote w:type="continuationSeparator" w:id="0">
    <w:p w:rsidR="004B6287" w:rsidRDefault="004B62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287" w:rsidRDefault="004B6287">
      <w:r>
        <w:separator/>
      </w:r>
    </w:p>
  </w:footnote>
  <w:footnote w:type="continuationSeparator" w:id="0">
    <w:p w:rsidR="004B6287" w:rsidRDefault="004B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0604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DA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B6287"/>
    <w:rsid w:val="004E29B3"/>
    <w:rsid w:val="00590D07"/>
    <w:rsid w:val="00784D58"/>
    <w:rsid w:val="007A5907"/>
    <w:rsid w:val="00897A7F"/>
    <w:rsid w:val="008D6863"/>
    <w:rsid w:val="009720E4"/>
    <w:rsid w:val="00A6385E"/>
    <w:rsid w:val="00AF30AA"/>
    <w:rsid w:val="00B455D5"/>
    <w:rsid w:val="00B86B75"/>
    <w:rsid w:val="00BC48D5"/>
    <w:rsid w:val="00C36279"/>
    <w:rsid w:val="00E315A3"/>
    <w:rsid w:val="00EA01D3"/>
    <w:rsid w:val="00F03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EF6B"/>
  <w15:docId w15:val="{E5780F2B-76C3-47D0-9AE7-3016891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B455D5"/>
  </w:style>
  <w:style w:type="character" w:styleId="ae">
    <w:name w:val="Placeholder Text"/>
    <w:basedOn w:val="a1"/>
    <w:semiHidden/>
    <w:rsid w:val="00AF3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licative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zqsblog/p/990427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werfu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richlet_con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吴航</dc:creator>
  <cp:keywords/>
  <cp:lastModifiedBy>吴航</cp:lastModifiedBy>
  <cp:revision>7</cp:revision>
  <cp:lastPrinted>2020-04-15T18:04:00Z</cp:lastPrinted>
  <dcterms:created xsi:type="dcterms:W3CDTF">2020-04-15T07:59:00Z</dcterms:created>
  <dcterms:modified xsi:type="dcterms:W3CDTF">2020-05-25T03:53:00Z</dcterms:modified>
</cp:coreProperties>
</file>