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25D" w:rsidRPr="0056125D" w:rsidRDefault="0056125D" w:rsidP="0056125D">
      <w:pPr>
        <w:shd w:val="clear" w:color="auto" w:fill="FFFFFF"/>
        <w:spacing w:after="0" w:line="240" w:lineRule="auto"/>
        <w:textAlignment w:val="baseline"/>
        <w:outlineLvl w:val="1"/>
        <w:rPr>
          <w:rFonts w:ascii="Times New Roman" w:eastAsia="Times New Roman" w:hAnsi="Times New Roman" w:cs="Times New Roman"/>
          <w:b/>
          <w:color w:val="FF0000"/>
          <w:sz w:val="48"/>
          <w:szCs w:val="48"/>
        </w:rPr>
      </w:pPr>
      <w:r w:rsidRPr="0056125D">
        <w:rPr>
          <w:rFonts w:ascii="Times New Roman" w:eastAsia="Times New Roman" w:hAnsi="Times New Roman" w:cs="Times New Roman"/>
          <w:b/>
          <w:color w:val="FF0000"/>
          <w:sz w:val="48"/>
          <w:szCs w:val="48"/>
          <w:highlight w:val="yellow"/>
        </w:rPr>
        <w:t>Types of </w:t>
      </w:r>
      <w:r w:rsidRPr="0056125D">
        <w:rPr>
          <w:rFonts w:ascii="Times New Roman" w:eastAsia="Times New Roman" w:hAnsi="Times New Roman" w:cs="Times New Roman"/>
          <w:b/>
          <w:bCs/>
          <w:color w:val="FF0000"/>
          <w:sz w:val="48"/>
          <w:szCs w:val="48"/>
        </w:rPr>
        <w:t>Hierarchical clustering</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b/>
          <w:bCs/>
          <w:color w:val="0A0C10"/>
          <w:sz w:val="20"/>
        </w:rPr>
        <w:t>Hierarchical clustering is divided into two types</w:t>
      </w:r>
      <w:r w:rsidRPr="0056125D">
        <w:rPr>
          <w:rFonts w:ascii="Segoe UI" w:eastAsia="Times New Roman" w:hAnsi="Segoe UI" w:cs="Segoe UI"/>
          <w:color w:val="0A0C10"/>
          <w:sz w:val="20"/>
          <w:szCs w:val="20"/>
        </w:rPr>
        <w:t>:</w:t>
      </w:r>
    </w:p>
    <w:p w:rsidR="0056125D" w:rsidRPr="0056125D" w:rsidRDefault="0056125D" w:rsidP="0056125D">
      <w:pPr>
        <w:numPr>
          <w:ilvl w:val="0"/>
          <w:numId w:val="1"/>
        </w:numPr>
        <w:shd w:val="clear" w:color="auto" w:fill="FFFFFF"/>
        <w:spacing w:after="0" w:line="240" w:lineRule="auto"/>
        <w:ind w:left="0"/>
        <w:textAlignment w:val="baseline"/>
        <w:rPr>
          <w:rFonts w:ascii="Segoe UI" w:eastAsia="Times New Roman" w:hAnsi="Segoe UI" w:cs="Segoe UI"/>
          <w:color w:val="0A0C10"/>
          <w:sz w:val="19"/>
          <w:szCs w:val="19"/>
        </w:rPr>
      </w:pPr>
      <w:r w:rsidRPr="0056125D">
        <w:rPr>
          <w:rFonts w:ascii="Segoe UI" w:eastAsia="Times New Roman" w:hAnsi="Segoe UI" w:cs="Segoe UI"/>
          <w:color w:val="0A0C10"/>
          <w:sz w:val="19"/>
          <w:szCs w:val="19"/>
        </w:rPr>
        <w:t>Agglomerative Hierarchical Clustering.</w:t>
      </w:r>
    </w:p>
    <w:p w:rsidR="0056125D" w:rsidRPr="0056125D" w:rsidRDefault="0056125D" w:rsidP="0056125D">
      <w:pPr>
        <w:numPr>
          <w:ilvl w:val="0"/>
          <w:numId w:val="1"/>
        </w:numPr>
        <w:shd w:val="clear" w:color="auto" w:fill="FFFFFF"/>
        <w:spacing w:after="0" w:line="240" w:lineRule="auto"/>
        <w:ind w:left="0"/>
        <w:textAlignment w:val="baseline"/>
        <w:rPr>
          <w:rFonts w:ascii="Segoe UI" w:eastAsia="Times New Roman" w:hAnsi="Segoe UI" w:cs="Segoe UI"/>
          <w:color w:val="0A0C10"/>
          <w:sz w:val="19"/>
          <w:szCs w:val="19"/>
        </w:rPr>
      </w:pPr>
      <w:r w:rsidRPr="0056125D">
        <w:rPr>
          <w:rFonts w:ascii="Segoe UI" w:eastAsia="Times New Roman" w:hAnsi="Segoe UI" w:cs="Segoe UI"/>
          <w:color w:val="0A0C10"/>
          <w:sz w:val="19"/>
          <w:szCs w:val="19"/>
        </w:rPr>
        <w:t>Divisive Hierarchical Clustering</w:t>
      </w:r>
    </w:p>
    <w:p w:rsidR="0056125D" w:rsidRPr="0056125D" w:rsidRDefault="0056125D" w:rsidP="0056125D">
      <w:pPr>
        <w:shd w:val="clear" w:color="auto" w:fill="FFFFFF"/>
        <w:spacing w:after="0" w:line="240" w:lineRule="auto"/>
        <w:textAlignment w:val="baseline"/>
        <w:outlineLvl w:val="2"/>
        <w:rPr>
          <w:rFonts w:ascii="Segoe UI" w:eastAsia="Times New Roman" w:hAnsi="Segoe UI" w:cs="Segoe UI"/>
          <w:sz w:val="27"/>
          <w:szCs w:val="27"/>
        </w:rPr>
      </w:pPr>
      <w:r w:rsidRPr="0056125D">
        <w:rPr>
          <w:rFonts w:ascii="Segoe UI" w:eastAsia="Times New Roman" w:hAnsi="Segoe UI" w:cs="Segoe UI"/>
          <w:sz w:val="27"/>
          <w:szCs w:val="27"/>
        </w:rPr>
        <w:t>1. </w:t>
      </w:r>
      <w:r w:rsidRPr="0056125D">
        <w:rPr>
          <w:rFonts w:ascii="Times New Roman" w:eastAsia="Times New Roman" w:hAnsi="Times New Roman" w:cs="Times New Roman"/>
          <w:b/>
          <w:color w:val="FF0000"/>
          <w:sz w:val="48"/>
          <w:szCs w:val="48"/>
        </w:rPr>
        <w:t>Agglomerative Hierarchical Clustering</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In </w:t>
      </w:r>
      <w:r w:rsidRPr="0056125D">
        <w:rPr>
          <w:rFonts w:ascii="Segoe UI" w:eastAsia="Times New Roman" w:hAnsi="Segoe UI" w:cs="Segoe UI"/>
          <w:b/>
          <w:bCs/>
          <w:color w:val="0A0C10"/>
          <w:sz w:val="20"/>
        </w:rPr>
        <w:t>Agglomerative Hierarchical Clustering,</w:t>
      </w:r>
      <w:r w:rsidRPr="0056125D">
        <w:rPr>
          <w:rFonts w:ascii="Segoe UI" w:eastAsia="Times New Roman" w:hAnsi="Segoe UI" w:cs="Segoe UI"/>
          <w:color w:val="0A0C10"/>
          <w:sz w:val="20"/>
          <w:szCs w:val="20"/>
        </w:rPr>
        <w:t> Each data point is considered as a single cluster making the total number of clusters equal to the number of data points. And then we keep grouping the data based on the similarity metrics, making clusters as we move up in the hierarchy. This approach is also called a bottom-up approach.</w:t>
      </w:r>
    </w:p>
    <w:p w:rsidR="0056125D" w:rsidRPr="0056125D" w:rsidRDefault="0056125D" w:rsidP="0056125D">
      <w:pPr>
        <w:shd w:val="clear" w:color="auto" w:fill="FFFFFF"/>
        <w:spacing w:after="0" w:line="240" w:lineRule="auto"/>
        <w:textAlignment w:val="baseline"/>
        <w:outlineLvl w:val="2"/>
        <w:rPr>
          <w:rFonts w:ascii="Times New Roman" w:eastAsia="Times New Roman" w:hAnsi="Times New Roman" w:cs="Times New Roman"/>
          <w:b/>
          <w:color w:val="FF0000"/>
          <w:sz w:val="48"/>
          <w:szCs w:val="48"/>
          <w:highlight w:val="yellow"/>
        </w:rPr>
      </w:pPr>
      <w:r w:rsidRPr="0056125D">
        <w:rPr>
          <w:rFonts w:ascii="Times New Roman" w:eastAsia="Times New Roman" w:hAnsi="Times New Roman" w:cs="Times New Roman"/>
          <w:b/>
          <w:color w:val="FF0000"/>
          <w:sz w:val="48"/>
          <w:szCs w:val="48"/>
          <w:highlight w:val="yellow"/>
        </w:rPr>
        <w:t>2. </w:t>
      </w:r>
      <w:r w:rsidRPr="0056125D">
        <w:rPr>
          <w:rFonts w:ascii="Times New Roman" w:eastAsia="Times New Roman" w:hAnsi="Times New Roman" w:cs="Times New Roman"/>
          <w:b/>
          <w:color w:val="FF0000"/>
          <w:sz w:val="48"/>
          <w:szCs w:val="48"/>
        </w:rPr>
        <w:t>Divisive hierarchical clustering</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 xml:space="preserve">Divisive hierarchical clustering is opposite to what agglomerative HC is. Here we start with a single cluster consisting of all the data points. </w:t>
      </w:r>
      <w:proofErr w:type="gramStart"/>
      <w:r w:rsidRPr="0056125D">
        <w:rPr>
          <w:rFonts w:ascii="Segoe UI" w:eastAsia="Times New Roman" w:hAnsi="Segoe UI" w:cs="Segoe UI"/>
          <w:color w:val="0A0C10"/>
          <w:sz w:val="20"/>
          <w:szCs w:val="20"/>
        </w:rPr>
        <w:t>With each iteration</w:t>
      </w:r>
      <w:proofErr w:type="gramEnd"/>
      <w:r w:rsidRPr="0056125D">
        <w:rPr>
          <w:rFonts w:ascii="Segoe UI" w:eastAsia="Times New Roman" w:hAnsi="Segoe UI" w:cs="Segoe UI"/>
          <w:color w:val="0A0C10"/>
          <w:sz w:val="20"/>
          <w:szCs w:val="20"/>
        </w:rPr>
        <w:t>, we separate points which are distant from others based on distance metrics until every cluster has exactly 1 data point.</w:t>
      </w:r>
    </w:p>
    <w:p w:rsidR="0056125D" w:rsidRPr="0056125D" w:rsidRDefault="0056125D" w:rsidP="0056125D">
      <w:pPr>
        <w:shd w:val="clear" w:color="auto" w:fill="FFFFFF"/>
        <w:spacing w:after="207" w:line="240" w:lineRule="auto"/>
        <w:textAlignment w:val="baseline"/>
        <w:outlineLvl w:val="1"/>
        <w:rPr>
          <w:rFonts w:ascii="Times New Roman" w:eastAsia="Times New Roman" w:hAnsi="Times New Roman" w:cs="Times New Roman"/>
          <w:b/>
          <w:color w:val="FF0000"/>
          <w:sz w:val="48"/>
          <w:szCs w:val="48"/>
          <w:highlight w:val="yellow"/>
        </w:rPr>
      </w:pPr>
      <w:r w:rsidRPr="0056125D">
        <w:rPr>
          <w:rFonts w:ascii="Times New Roman" w:eastAsia="Times New Roman" w:hAnsi="Times New Roman" w:cs="Times New Roman"/>
          <w:b/>
          <w:color w:val="FF0000"/>
          <w:sz w:val="48"/>
          <w:szCs w:val="48"/>
          <w:highlight w:val="yellow"/>
        </w:rPr>
        <w:t>Steps to Perform Hierarchical Clustering</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Let’s visualize how hierarchical clustering works with an Example.</w:t>
      </w:r>
    </w:p>
    <w:p w:rsid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Suppose we have data related to marks scored by 4 students in Math and Science and we need to create clusters of students to draw insights.</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Pr>
          <w:rFonts w:ascii="Segoe UI" w:eastAsia="Times New Roman" w:hAnsi="Segoe UI" w:cs="Segoe UI"/>
          <w:noProof/>
          <w:color w:val="0A0C10"/>
          <w:sz w:val="20"/>
          <w:szCs w:val="20"/>
        </w:rPr>
        <w:drawing>
          <wp:inline distT="0" distB="0" distL="0" distR="0">
            <wp:extent cx="5943600" cy="331167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srcRect/>
                    <a:stretch>
                      <a:fillRect/>
                    </a:stretch>
                  </pic:blipFill>
                  <pic:spPr bwMode="auto">
                    <a:xfrm>
                      <a:off x="0" y="0"/>
                      <a:ext cx="5943600" cy="3311670"/>
                    </a:xfrm>
                    <a:prstGeom prst="rect">
                      <a:avLst/>
                    </a:prstGeom>
                    <a:noFill/>
                    <a:ln w="9525">
                      <a:noFill/>
                      <a:miter lim="800000"/>
                      <a:headEnd/>
                      <a:tailEnd/>
                    </a:ln>
                  </pic:spPr>
                </pic:pic>
              </a:graphicData>
            </a:graphic>
          </wp:inline>
        </w:drawing>
      </w:r>
    </w:p>
    <w:p w:rsidR="0056125D" w:rsidRPr="0056125D" w:rsidRDefault="0056125D" w:rsidP="0056125D">
      <w:pPr>
        <w:shd w:val="clear" w:color="auto" w:fill="FFFFFF"/>
        <w:spacing w:line="240" w:lineRule="auto"/>
        <w:textAlignment w:val="baseline"/>
        <w:rPr>
          <w:rFonts w:ascii="Times New Roman" w:eastAsia="Times New Roman" w:hAnsi="Times New Roman" w:cs="Times New Roman"/>
          <w:b/>
          <w:color w:val="FF0000"/>
          <w:sz w:val="48"/>
          <w:szCs w:val="48"/>
          <w:highlight w:val="yellow"/>
        </w:rPr>
      </w:pPr>
      <w:r w:rsidRPr="0056125D">
        <w:rPr>
          <w:rFonts w:ascii="Times New Roman" w:eastAsia="Times New Roman" w:hAnsi="Times New Roman" w:cs="Times New Roman"/>
          <w:b/>
          <w:color w:val="FF0000"/>
          <w:sz w:val="48"/>
          <w:szCs w:val="48"/>
        </w:rPr>
        <w:t>Example Dataset</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lastRenderedPageBreak/>
        <w:t>Now that we have the data, the first step we need to do is to see how distant each data point is from each other.</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For this, we construct a </w:t>
      </w:r>
      <w:hyperlink r:id="rId6" w:tgtFrame="_blank" w:history="1">
        <w:r w:rsidRPr="0056125D">
          <w:rPr>
            <w:rFonts w:ascii="Segoe UI" w:eastAsia="Times New Roman" w:hAnsi="Segoe UI" w:cs="Segoe UI"/>
            <w:color w:val="0000FF"/>
            <w:sz w:val="20"/>
          </w:rPr>
          <w:t>Distance matrix</w:t>
        </w:r>
      </w:hyperlink>
      <w:r w:rsidRPr="0056125D">
        <w:rPr>
          <w:rFonts w:ascii="Segoe UI" w:eastAsia="Times New Roman" w:hAnsi="Segoe UI" w:cs="Segoe UI"/>
          <w:color w:val="0A0C10"/>
          <w:sz w:val="20"/>
          <w:szCs w:val="20"/>
        </w:rPr>
        <w:t>. Distance between each point can be found using various metrics i.e. Euclidean Distance, Manhattan Distance, etc.</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We’ll use Euclidean distance for this example:</w:t>
      </w:r>
    </w:p>
    <w:p w:rsidR="0056125D" w:rsidRPr="0056125D" w:rsidRDefault="0056125D" w:rsidP="0056125D">
      <w:pPr>
        <w:shd w:val="clear" w:color="auto" w:fill="FFFFFF"/>
        <w:spacing w:line="240" w:lineRule="auto"/>
        <w:textAlignment w:val="baseline"/>
        <w:rPr>
          <w:rFonts w:ascii="Times New Roman" w:eastAsia="Times New Roman" w:hAnsi="Times New Roman" w:cs="Times New Roman"/>
          <w:b/>
          <w:color w:val="FF0000"/>
          <w:sz w:val="48"/>
          <w:szCs w:val="48"/>
          <w:highlight w:val="yellow"/>
        </w:rPr>
      </w:pPr>
      <w:r w:rsidRPr="0056125D">
        <w:rPr>
          <w:rFonts w:ascii="Times New Roman" w:eastAsia="Times New Roman" w:hAnsi="Times New Roman" w:cs="Times New Roman"/>
          <w:b/>
          <w:color w:val="FF0000"/>
          <w:sz w:val="48"/>
          <w:szCs w:val="48"/>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uclidean Distance" style="width:219.65pt;height:88.35pt"/>
        </w:pict>
      </w:r>
      <w:r w:rsidRPr="0056125D">
        <w:rPr>
          <w:rFonts w:ascii="Times New Roman" w:eastAsia="Times New Roman" w:hAnsi="Times New Roman" w:cs="Times New Roman"/>
          <w:b/>
          <w:color w:val="FF0000"/>
          <w:sz w:val="48"/>
          <w:szCs w:val="48"/>
        </w:rPr>
        <w:t>Euclidean Distance</w:t>
      </w:r>
    </w:p>
    <w:p w:rsidR="0056125D" w:rsidRPr="0056125D" w:rsidRDefault="0056125D" w:rsidP="0056125D">
      <w:pPr>
        <w:shd w:val="clear" w:color="auto" w:fill="FFFFFF"/>
        <w:spacing w:line="240" w:lineRule="auto"/>
        <w:textAlignment w:val="baseline"/>
        <w:rPr>
          <w:rFonts w:ascii="Segoe UI" w:eastAsia="Times New Roman" w:hAnsi="Segoe UI" w:cs="Segoe UI"/>
          <w:color w:val="0A0C10"/>
          <w:sz w:val="17"/>
          <w:szCs w:val="17"/>
        </w:rPr>
      </w:pPr>
      <w:r>
        <w:rPr>
          <w:rFonts w:ascii="Segoe UI" w:eastAsia="Times New Roman" w:hAnsi="Segoe UI" w:cs="Segoe UI"/>
          <w:noProof/>
          <w:color w:val="0A0C10"/>
          <w:sz w:val="17"/>
          <w:szCs w:val="17"/>
        </w:rPr>
        <w:drawing>
          <wp:inline distT="0" distB="0" distL="0" distR="0">
            <wp:extent cx="5943600" cy="501941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5943600" cy="5019412"/>
                    </a:xfrm>
                    <a:prstGeom prst="rect">
                      <a:avLst/>
                    </a:prstGeom>
                    <a:noFill/>
                    <a:ln w="9525">
                      <a:noFill/>
                      <a:miter lim="800000"/>
                      <a:headEnd/>
                      <a:tailEnd/>
                    </a:ln>
                  </pic:spPr>
                </pic:pic>
              </a:graphicData>
            </a:graphic>
          </wp:inline>
        </w:drawing>
      </w:r>
      <w:r w:rsidRPr="0056125D">
        <w:rPr>
          <w:rFonts w:ascii="Segoe UI" w:eastAsia="Times New Roman" w:hAnsi="Segoe UI" w:cs="Segoe UI"/>
          <w:b/>
          <w:bCs/>
          <w:color w:val="0A0C10"/>
          <w:sz w:val="17"/>
        </w:rPr>
        <w:t>Distance Calculated Between Each Data Point</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We now formed a Cluster between S1 and S2 because they were closer to each other. Now a question arises, what does our data look like now?</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lastRenderedPageBreak/>
        <w:t>We took the average of the marks obtained by S1 and S2 and the values we get will represent the marks for this cluster. Instead of averages, we can consider maximum or minimum values for data points in the cluster.</w:t>
      </w:r>
    </w:p>
    <w:p w:rsidR="0056125D" w:rsidRPr="0056125D" w:rsidRDefault="0056125D" w:rsidP="0056125D">
      <w:pPr>
        <w:shd w:val="clear" w:color="auto" w:fill="FFFFFF"/>
        <w:spacing w:line="240" w:lineRule="auto"/>
        <w:textAlignment w:val="baseline"/>
        <w:rPr>
          <w:rFonts w:ascii="Segoe UI" w:eastAsia="Times New Roman" w:hAnsi="Segoe UI" w:cs="Segoe UI"/>
          <w:color w:val="0A0C10"/>
          <w:sz w:val="17"/>
          <w:szCs w:val="17"/>
        </w:rPr>
      </w:pPr>
      <w:r>
        <w:rPr>
          <w:rFonts w:ascii="Segoe UI" w:eastAsia="Times New Roman" w:hAnsi="Segoe UI" w:cs="Segoe UI"/>
          <w:noProof/>
          <w:color w:val="0A0C10"/>
          <w:sz w:val="17"/>
          <w:szCs w:val="17"/>
        </w:rPr>
        <w:drawing>
          <wp:inline distT="0" distB="0" distL="0" distR="0">
            <wp:extent cx="5943600" cy="3920833"/>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srcRect/>
                    <a:stretch>
                      <a:fillRect/>
                    </a:stretch>
                  </pic:blipFill>
                  <pic:spPr bwMode="auto">
                    <a:xfrm>
                      <a:off x="0" y="0"/>
                      <a:ext cx="5943600" cy="3920833"/>
                    </a:xfrm>
                    <a:prstGeom prst="rect">
                      <a:avLst/>
                    </a:prstGeom>
                    <a:noFill/>
                    <a:ln w="9525">
                      <a:noFill/>
                      <a:miter lim="800000"/>
                      <a:headEnd/>
                      <a:tailEnd/>
                    </a:ln>
                  </pic:spPr>
                </pic:pic>
              </a:graphicData>
            </a:graphic>
          </wp:inline>
        </w:drawing>
      </w:r>
      <w:r w:rsidRPr="0056125D">
        <w:rPr>
          <w:rFonts w:ascii="Segoe UI" w:eastAsia="Times New Roman" w:hAnsi="Segoe UI" w:cs="Segoe UI"/>
          <w:b/>
          <w:bCs/>
          <w:color w:val="0A0C10"/>
          <w:sz w:val="17"/>
        </w:rPr>
        <w:t xml:space="preserve">Dataset </w:t>
      </w:r>
      <w:proofErr w:type="gramStart"/>
      <w:r w:rsidRPr="0056125D">
        <w:rPr>
          <w:rFonts w:ascii="Segoe UI" w:eastAsia="Times New Roman" w:hAnsi="Segoe UI" w:cs="Segoe UI"/>
          <w:b/>
          <w:bCs/>
          <w:color w:val="0A0C10"/>
          <w:sz w:val="17"/>
        </w:rPr>
        <w:t>After</w:t>
      </w:r>
      <w:proofErr w:type="gramEnd"/>
      <w:r w:rsidRPr="0056125D">
        <w:rPr>
          <w:rFonts w:ascii="Segoe UI" w:eastAsia="Times New Roman" w:hAnsi="Segoe UI" w:cs="Segoe UI"/>
          <w:b/>
          <w:bCs/>
          <w:color w:val="0A0C10"/>
          <w:sz w:val="17"/>
        </w:rPr>
        <w:t xml:space="preserve"> First Clustering</w:t>
      </w:r>
    </w:p>
    <w:p w:rsid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Again find the closest points and create another cluster.</w:t>
      </w:r>
    </w:p>
    <w:p w:rsidR="0056125D" w:rsidRPr="0056125D" w:rsidRDefault="0056125D" w:rsidP="0056125D">
      <w:pPr>
        <w:shd w:val="clear" w:color="auto" w:fill="FFFFFF"/>
        <w:spacing w:line="240" w:lineRule="auto"/>
        <w:textAlignment w:val="baseline"/>
        <w:rPr>
          <w:rFonts w:ascii="Segoe UI" w:eastAsia="Times New Roman" w:hAnsi="Segoe UI" w:cs="Segoe UI"/>
          <w:color w:val="0A0C10"/>
          <w:sz w:val="17"/>
          <w:szCs w:val="17"/>
        </w:rPr>
      </w:pPr>
      <w:r w:rsidRPr="0056125D">
        <w:rPr>
          <w:rFonts w:ascii="Segoe UI" w:eastAsia="Times New Roman" w:hAnsi="Segoe UI" w:cs="Segoe UI"/>
          <w:b/>
          <w:bCs/>
          <w:color w:val="0A0C10"/>
          <w:sz w:val="17"/>
        </w:rPr>
        <w:t xml:space="preserve">Clustering S3 </w:t>
      </w:r>
      <w:proofErr w:type="gramStart"/>
      <w:r w:rsidRPr="0056125D">
        <w:rPr>
          <w:rFonts w:ascii="Segoe UI" w:eastAsia="Times New Roman" w:hAnsi="Segoe UI" w:cs="Segoe UI"/>
          <w:b/>
          <w:bCs/>
          <w:color w:val="0A0C10"/>
          <w:sz w:val="17"/>
        </w:rPr>
        <w:t>And</w:t>
      </w:r>
      <w:proofErr w:type="gramEnd"/>
      <w:r w:rsidRPr="0056125D">
        <w:rPr>
          <w:rFonts w:ascii="Segoe UI" w:eastAsia="Times New Roman" w:hAnsi="Segoe UI" w:cs="Segoe UI"/>
          <w:b/>
          <w:bCs/>
          <w:color w:val="0A0C10"/>
          <w:sz w:val="17"/>
        </w:rPr>
        <w:t xml:space="preserve"> S4</w:t>
      </w:r>
    </w:p>
    <w:p w:rsid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If we repeat the steps above and keep on clustering until we are left with just one cluster containing all the clusters, we get a result which looks something like this:</w:t>
      </w:r>
    </w:p>
    <w:p w:rsid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p>
    <w:p w:rsid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Pr>
          <w:rFonts w:ascii="Segoe UI" w:eastAsia="Times New Roman" w:hAnsi="Segoe UI" w:cs="Segoe UI"/>
          <w:noProof/>
          <w:color w:val="0A0C10"/>
          <w:sz w:val="20"/>
          <w:szCs w:val="20"/>
        </w:rPr>
        <w:lastRenderedPageBreak/>
        <w:drawing>
          <wp:inline distT="0" distB="0" distL="0" distR="0">
            <wp:extent cx="5943600" cy="6613853"/>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srcRect/>
                    <a:stretch>
                      <a:fillRect/>
                    </a:stretch>
                  </pic:blipFill>
                  <pic:spPr bwMode="auto">
                    <a:xfrm>
                      <a:off x="0" y="0"/>
                      <a:ext cx="5943600" cy="6613853"/>
                    </a:xfrm>
                    <a:prstGeom prst="rect">
                      <a:avLst/>
                    </a:prstGeom>
                    <a:noFill/>
                    <a:ln w="9525">
                      <a:noFill/>
                      <a:miter lim="800000"/>
                      <a:headEnd/>
                      <a:tailEnd/>
                    </a:ln>
                  </pic:spPr>
                </pic:pic>
              </a:graphicData>
            </a:graphic>
          </wp:inline>
        </w:drawing>
      </w:r>
    </w:p>
    <w:p w:rsidR="0056125D" w:rsidRPr="0056125D" w:rsidRDefault="0056125D" w:rsidP="0056125D">
      <w:pPr>
        <w:shd w:val="clear" w:color="auto" w:fill="FFFFFF"/>
        <w:spacing w:line="240" w:lineRule="auto"/>
        <w:textAlignment w:val="baseline"/>
        <w:rPr>
          <w:rFonts w:ascii="Segoe UI" w:eastAsia="Times New Roman" w:hAnsi="Segoe UI" w:cs="Segoe UI"/>
          <w:color w:val="0A0C10"/>
          <w:sz w:val="17"/>
          <w:szCs w:val="17"/>
        </w:rPr>
      </w:pPr>
      <w:proofErr w:type="spellStart"/>
      <w:r w:rsidRPr="0056125D">
        <w:rPr>
          <w:rFonts w:ascii="Segoe UI" w:eastAsia="Times New Roman" w:hAnsi="Segoe UI" w:cs="Segoe UI"/>
          <w:b/>
          <w:bCs/>
          <w:color w:val="0A0C10"/>
          <w:sz w:val="17"/>
        </w:rPr>
        <w:t>Dendrogram</w:t>
      </w:r>
      <w:proofErr w:type="spellEnd"/>
      <w:r w:rsidRPr="0056125D">
        <w:rPr>
          <w:rFonts w:ascii="Segoe UI" w:eastAsia="Times New Roman" w:hAnsi="Segoe UI" w:cs="Segoe UI"/>
          <w:b/>
          <w:bCs/>
          <w:color w:val="0A0C10"/>
          <w:sz w:val="17"/>
        </w:rPr>
        <w:t xml:space="preserve"> </w:t>
      </w:r>
      <w:proofErr w:type="gramStart"/>
      <w:r w:rsidRPr="0056125D">
        <w:rPr>
          <w:rFonts w:ascii="Segoe UI" w:eastAsia="Times New Roman" w:hAnsi="Segoe UI" w:cs="Segoe UI"/>
          <w:b/>
          <w:bCs/>
          <w:color w:val="0A0C10"/>
          <w:sz w:val="17"/>
        </w:rPr>
        <w:t>Of</w:t>
      </w:r>
      <w:proofErr w:type="gramEnd"/>
      <w:r w:rsidRPr="0056125D">
        <w:rPr>
          <w:rFonts w:ascii="Segoe UI" w:eastAsia="Times New Roman" w:hAnsi="Segoe UI" w:cs="Segoe UI"/>
          <w:b/>
          <w:bCs/>
          <w:color w:val="0A0C10"/>
          <w:sz w:val="17"/>
        </w:rPr>
        <w:t xml:space="preserve"> Our Example</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The figure we get is what we call a </w:t>
      </w:r>
      <w:proofErr w:type="spellStart"/>
      <w:r w:rsidRPr="0056125D">
        <w:rPr>
          <w:rFonts w:ascii="Segoe UI" w:eastAsia="Times New Roman" w:hAnsi="Segoe UI" w:cs="Segoe UI"/>
          <w:color w:val="0A0C10"/>
          <w:sz w:val="20"/>
          <w:szCs w:val="20"/>
        </w:rPr>
        <w:fldChar w:fldCharType="begin"/>
      </w:r>
      <w:r w:rsidRPr="0056125D">
        <w:rPr>
          <w:rFonts w:ascii="Segoe UI" w:eastAsia="Times New Roman" w:hAnsi="Segoe UI" w:cs="Segoe UI"/>
          <w:color w:val="0A0C10"/>
          <w:sz w:val="20"/>
          <w:szCs w:val="20"/>
        </w:rPr>
        <w:instrText xml:space="preserve"> HYPERLINK "https://en.wikipedia.org/wiki/Dendrogram" \t "_blank" </w:instrText>
      </w:r>
      <w:r w:rsidRPr="0056125D">
        <w:rPr>
          <w:rFonts w:ascii="Segoe UI" w:eastAsia="Times New Roman" w:hAnsi="Segoe UI" w:cs="Segoe UI"/>
          <w:color w:val="0A0C10"/>
          <w:sz w:val="20"/>
          <w:szCs w:val="20"/>
        </w:rPr>
        <w:fldChar w:fldCharType="separate"/>
      </w:r>
      <w:r w:rsidRPr="0056125D">
        <w:rPr>
          <w:rFonts w:ascii="Segoe UI" w:eastAsia="Times New Roman" w:hAnsi="Segoe UI" w:cs="Segoe UI"/>
          <w:color w:val="0000FF"/>
          <w:sz w:val="20"/>
        </w:rPr>
        <w:t>Dendrogram</w:t>
      </w:r>
      <w:proofErr w:type="spellEnd"/>
      <w:r w:rsidRPr="0056125D">
        <w:rPr>
          <w:rFonts w:ascii="Segoe UI" w:eastAsia="Times New Roman" w:hAnsi="Segoe UI" w:cs="Segoe UI"/>
          <w:color w:val="0A0C10"/>
          <w:sz w:val="20"/>
          <w:szCs w:val="20"/>
        </w:rPr>
        <w:fldChar w:fldCharType="end"/>
      </w:r>
      <w:r w:rsidRPr="0056125D">
        <w:rPr>
          <w:rFonts w:ascii="Segoe UI" w:eastAsia="Times New Roman" w:hAnsi="Segoe UI" w:cs="Segoe UI"/>
          <w:color w:val="0A0C10"/>
          <w:sz w:val="20"/>
          <w:szCs w:val="20"/>
        </w:rPr>
        <w:t xml:space="preserve">. A </w:t>
      </w:r>
      <w:proofErr w:type="spellStart"/>
      <w:r w:rsidRPr="0056125D">
        <w:rPr>
          <w:rFonts w:ascii="Segoe UI" w:eastAsia="Times New Roman" w:hAnsi="Segoe UI" w:cs="Segoe UI"/>
          <w:color w:val="0A0C10"/>
          <w:sz w:val="20"/>
          <w:szCs w:val="20"/>
        </w:rPr>
        <w:t>dendrogram</w:t>
      </w:r>
      <w:proofErr w:type="spellEnd"/>
      <w:r w:rsidRPr="0056125D">
        <w:rPr>
          <w:rFonts w:ascii="Segoe UI" w:eastAsia="Times New Roman" w:hAnsi="Segoe UI" w:cs="Segoe UI"/>
          <w:color w:val="0A0C10"/>
          <w:sz w:val="20"/>
          <w:szCs w:val="20"/>
        </w:rPr>
        <w:t xml:space="preserve"> is a tree-like diagram that illustrates the arrangement of the clusters produced by the corresponding analyses. </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With enough idea in mind, let’s proceed to implement one in python.</w:t>
      </w:r>
    </w:p>
    <w:p w:rsidR="0056125D" w:rsidRPr="0056125D" w:rsidRDefault="0056125D" w:rsidP="0056125D">
      <w:pPr>
        <w:shd w:val="clear" w:color="auto" w:fill="FFFFFF"/>
        <w:spacing w:after="0" w:line="240" w:lineRule="auto"/>
        <w:textAlignment w:val="baseline"/>
        <w:outlineLvl w:val="1"/>
        <w:rPr>
          <w:rFonts w:ascii="Times New Roman" w:eastAsia="Times New Roman" w:hAnsi="Times New Roman" w:cs="Times New Roman"/>
          <w:b/>
          <w:color w:val="FF0000"/>
          <w:sz w:val="44"/>
          <w:szCs w:val="44"/>
        </w:rPr>
      </w:pPr>
      <w:r w:rsidRPr="0056125D">
        <w:rPr>
          <w:rFonts w:ascii="Times New Roman" w:eastAsia="Times New Roman" w:hAnsi="Times New Roman" w:cs="Times New Roman"/>
          <w:b/>
          <w:bCs/>
          <w:color w:val="FF0000"/>
          <w:sz w:val="44"/>
          <w:szCs w:val="44"/>
        </w:rPr>
        <w:t>Hierarchical clustering</w:t>
      </w:r>
      <w:r w:rsidRPr="0056125D">
        <w:rPr>
          <w:rFonts w:ascii="Times New Roman" w:eastAsia="Times New Roman" w:hAnsi="Times New Roman" w:cs="Times New Roman"/>
          <w:b/>
          <w:color w:val="FF0000"/>
          <w:sz w:val="44"/>
          <w:szCs w:val="44"/>
          <w:highlight w:val="yellow"/>
        </w:rPr>
        <w:t> with Python</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lastRenderedPageBreak/>
        <w:t>Let’s dive into one example to best demonstrate Hierarchical clustering</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 xml:space="preserve">We’ll be using the Iris dataset to perform clustering. </w:t>
      </w:r>
      <w:proofErr w:type="gramStart"/>
      <w:r w:rsidRPr="0056125D">
        <w:rPr>
          <w:rFonts w:ascii="Segoe UI" w:eastAsia="Times New Roman" w:hAnsi="Segoe UI" w:cs="Segoe UI"/>
          <w:color w:val="0A0C10"/>
          <w:sz w:val="20"/>
          <w:szCs w:val="20"/>
        </w:rPr>
        <w:t>you</w:t>
      </w:r>
      <w:proofErr w:type="gramEnd"/>
      <w:r w:rsidRPr="0056125D">
        <w:rPr>
          <w:rFonts w:ascii="Segoe UI" w:eastAsia="Times New Roman" w:hAnsi="Segoe UI" w:cs="Segoe UI"/>
          <w:color w:val="0A0C10"/>
          <w:sz w:val="20"/>
          <w:szCs w:val="20"/>
        </w:rPr>
        <w:t xml:space="preserve"> can get more details about the iris dataset </w:t>
      </w:r>
      <w:hyperlink r:id="rId10" w:tgtFrame="_blank" w:history="1">
        <w:r w:rsidRPr="0056125D">
          <w:rPr>
            <w:rFonts w:ascii="Segoe UI" w:eastAsia="Times New Roman" w:hAnsi="Segoe UI" w:cs="Segoe UI"/>
            <w:color w:val="0000FF"/>
            <w:sz w:val="20"/>
          </w:rPr>
          <w:t>here</w:t>
        </w:r>
      </w:hyperlink>
      <w:r w:rsidRPr="0056125D">
        <w:rPr>
          <w:rFonts w:ascii="Segoe UI" w:eastAsia="Times New Roman" w:hAnsi="Segoe UI" w:cs="Segoe UI"/>
          <w:color w:val="0A0C10"/>
          <w:sz w:val="20"/>
          <w:szCs w:val="20"/>
        </w:rPr>
        <w:t>.</w:t>
      </w:r>
    </w:p>
    <w:p w:rsidR="0056125D" w:rsidRPr="0056125D" w:rsidRDefault="0056125D" w:rsidP="0056125D">
      <w:pPr>
        <w:shd w:val="clear" w:color="auto" w:fill="FFFFFF"/>
        <w:spacing w:after="0" w:line="240" w:lineRule="auto"/>
        <w:textAlignment w:val="baseline"/>
        <w:outlineLvl w:val="1"/>
        <w:rPr>
          <w:rFonts w:ascii="Times New Roman" w:eastAsia="Times New Roman" w:hAnsi="Times New Roman" w:cs="Times New Roman"/>
          <w:b/>
          <w:bCs/>
          <w:color w:val="FF0000"/>
          <w:sz w:val="44"/>
          <w:szCs w:val="44"/>
          <w:highlight w:val="yellow"/>
        </w:rPr>
      </w:pPr>
      <w:r w:rsidRPr="0056125D">
        <w:rPr>
          <w:rFonts w:ascii="Times New Roman" w:eastAsia="Times New Roman" w:hAnsi="Times New Roman" w:cs="Times New Roman"/>
          <w:b/>
          <w:bCs/>
          <w:color w:val="FF0000"/>
          <w:sz w:val="44"/>
          <w:szCs w:val="44"/>
          <w:highlight w:val="yellow"/>
        </w:rPr>
        <w:t>1. Plotting and creating Clusters</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proofErr w:type="spellStart"/>
      <w:proofErr w:type="gramStart"/>
      <w:r w:rsidRPr="0056125D">
        <w:rPr>
          <w:rFonts w:ascii="Courier New" w:eastAsia="Times New Roman" w:hAnsi="Courier New" w:cs="Courier New"/>
          <w:color w:val="0A0C10"/>
          <w:sz w:val="16"/>
        </w:rPr>
        <w:t>sklearn.cluster</w:t>
      </w:r>
      <w:proofErr w:type="spellEnd"/>
      <w:proofErr w:type="gramEnd"/>
      <w:r w:rsidRPr="0056125D">
        <w:rPr>
          <w:rFonts w:ascii="Segoe UI" w:eastAsia="Times New Roman" w:hAnsi="Segoe UI" w:cs="Segoe UI"/>
          <w:color w:val="0A0C10"/>
          <w:sz w:val="20"/>
          <w:szCs w:val="20"/>
        </w:rPr>
        <w:t> module provides us with </w:t>
      </w:r>
      <w:proofErr w:type="spellStart"/>
      <w:r w:rsidRPr="0056125D">
        <w:rPr>
          <w:rFonts w:ascii="Courier New" w:eastAsia="Times New Roman" w:hAnsi="Courier New" w:cs="Courier New"/>
          <w:color w:val="0A0C10"/>
          <w:sz w:val="16"/>
        </w:rPr>
        <w:t>AgglomerativeClustering</w:t>
      </w:r>
      <w:proofErr w:type="spellEnd"/>
      <w:r w:rsidRPr="0056125D">
        <w:rPr>
          <w:rFonts w:ascii="Segoe UI" w:eastAsia="Times New Roman" w:hAnsi="Segoe UI" w:cs="Segoe UI"/>
          <w:color w:val="0A0C10"/>
          <w:sz w:val="20"/>
          <w:szCs w:val="20"/>
        </w:rPr>
        <w:t> class to perform clustering on the dataset.</w:t>
      </w:r>
    </w:p>
    <w:p w:rsid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As an input argument, it requires a number of clusters (</w:t>
      </w:r>
      <w:proofErr w:type="spellStart"/>
      <w:r w:rsidRPr="0056125D">
        <w:rPr>
          <w:rFonts w:ascii="Courier New" w:eastAsia="Times New Roman" w:hAnsi="Courier New" w:cs="Courier New"/>
          <w:color w:val="0A0C10"/>
          <w:sz w:val="16"/>
        </w:rPr>
        <w:t>n_clusters</w:t>
      </w:r>
      <w:proofErr w:type="spellEnd"/>
      <w:r w:rsidRPr="0056125D">
        <w:rPr>
          <w:rFonts w:ascii="Segoe UI" w:eastAsia="Times New Roman" w:hAnsi="Segoe UI" w:cs="Segoe UI"/>
          <w:color w:val="0A0C10"/>
          <w:sz w:val="20"/>
          <w:szCs w:val="20"/>
        </w:rPr>
        <w:t>), </w:t>
      </w:r>
      <w:r w:rsidRPr="0056125D">
        <w:rPr>
          <w:rFonts w:ascii="Courier New" w:eastAsia="Times New Roman" w:hAnsi="Courier New" w:cs="Courier New"/>
          <w:color w:val="0A0C10"/>
          <w:sz w:val="16"/>
        </w:rPr>
        <w:t>affinity</w:t>
      </w:r>
      <w:r w:rsidRPr="0056125D">
        <w:rPr>
          <w:rFonts w:ascii="Segoe UI" w:eastAsia="Times New Roman" w:hAnsi="Segoe UI" w:cs="Segoe UI"/>
          <w:color w:val="0A0C10"/>
          <w:sz w:val="20"/>
          <w:szCs w:val="20"/>
        </w:rPr>
        <w:t> which corresponds to the type of distance metric to use</w:t>
      </w:r>
      <w:r w:rsidRPr="0056125D">
        <w:rPr>
          <w:rFonts w:ascii="Times New Roman" w:eastAsia="Times New Roman" w:hAnsi="Times New Roman" w:cs="Times New Roman"/>
          <w:b/>
          <w:bCs/>
          <w:color w:val="FF0000"/>
          <w:sz w:val="44"/>
          <w:szCs w:val="44"/>
          <w:highlight w:val="yellow"/>
        </w:rPr>
        <w:t xml:space="preserve"> while creating </w:t>
      </w:r>
      <w:hyperlink r:id="rId11" w:history="1">
        <w:r w:rsidRPr="0056125D">
          <w:rPr>
            <w:rFonts w:ascii="Times New Roman" w:eastAsia="Times New Roman" w:hAnsi="Times New Roman" w:cs="Times New Roman"/>
            <w:b/>
            <w:bCs/>
            <w:color w:val="FF0000"/>
            <w:sz w:val="44"/>
            <w:szCs w:val="44"/>
          </w:rPr>
          <w:t>clusters</w:t>
        </w:r>
      </w:hyperlink>
      <w:r>
        <w:rPr>
          <w:rFonts w:ascii="Segoe UI" w:eastAsia="Times New Roman" w:hAnsi="Segoe UI" w:cs="Segoe UI"/>
          <w:color w:val="0A0C10"/>
          <w:sz w:val="20"/>
          <w:szCs w:val="20"/>
        </w:rPr>
        <w:t>.</w:t>
      </w:r>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p>
    <w:tbl>
      <w:tblPr>
        <w:tblW w:w="9746" w:type="dxa"/>
        <w:tblCellSpacing w:w="0" w:type="dxa"/>
        <w:tblCellMar>
          <w:left w:w="0" w:type="dxa"/>
          <w:right w:w="0" w:type="dxa"/>
        </w:tblCellMar>
        <w:tblLook w:val="04A0"/>
      </w:tblPr>
      <w:tblGrid>
        <w:gridCol w:w="9746"/>
      </w:tblGrid>
      <w:tr w:rsidR="0056125D" w:rsidRPr="0056125D" w:rsidTr="0056125D">
        <w:trPr>
          <w:tblCellSpacing w:w="0" w:type="dxa"/>
        </w:trPr>
        <w:tc>
          <w:tcPr>
            <w:tcW w:w="9746" w:type="dxa"/>
            <w:vAlign w:val="center"/>
            <w:hideMark/>
          </w:tcPr>
          <w:p w:rsidR="0056125D" w:rsidRDefault="0056125D" w:rsidP="0056125D">
            <w:pPr>
              <w:spacing w:after="0" w:line="240" w:lineRule="auto"/>
              <w:rPr>
                <w:rFonts w:ascii="Courier New" w:eastAsia="Times New Roman" w:hAnsi="Courier New" w:cs="Courier New"/>
                <w:sz w:val="20"/>
              </w:rPr>
            </w:pP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#Importing required libraries</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from</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sklearn.datasets</w:t>
            </w:r>
            <w:proofErr w:type="spellEnd"/>
            <w:r w:rsidRPr="0056125D">
              <w:rPr>
                <w:rFonts w:ascii="Courier New" w:eastAsia="Times New Roman" w:hAnsi="Courier New" w:cs="Courier New"/>
                <w:sz w:val="20"/>
              </w:rPr>
              <w:t xml:space="preserve"> import</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load_iris</w:t>
            </w:r>
            <w:proofErr w:type="spellEnd"/>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from</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sklearn.cluster</w:t>
            </w:r>
            <w:proofErr w:type="spellEnd"/>
            <w:r w:rsidRPr="0056125D">
              <w:rPr>
                <w:rFonts w:ascii="Courier New" w:eastAsia="Times New Roman" w:hAnsi="Courier New" w:cs="Courier New"/>
                <w:sz w:val="20"/>
              </w:rPr>
              <w:t xml:space="preserve"> import</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AgglomerativeClustering</w:t>
            </w:r>
            <w:proofErr w:type="spellEnd"/>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import</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numpy</w:t>
            </w:r>
            <w:proofErr w:type="spellEnd"/>
            <w:r w:rsidRPr="0056125D">
              <w:rPr>
                <w:rFonts w:ascii="Courier New" w:eastAsia="Times New Roman" w:hAnsi="Courier New" w:cs="Courier New"/>
                <w:sz w:val="20"/>
              </w:rPr>
              <w:t xml:space="preserve"> as </w:t>
            </w:r>
            <w:proofErr w:type="spellStart"/>
            <w:r w:rsidRPr="0056125D">
              <w:rPr>
                <w:rFonts w:ascii="Courier New" w:eastAsia="Times New Roman" w:hAnsi="Courier New" w:cs="Courier New"/>
                <w:sz w:val="20"/>
              </w:rPr>
              <w:t>np</w:t>
            </w:r>
            <w:proofErr w:type="spellEnd"/>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import</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matplotlib.pyplot</w:t>
            </w:r>
            <w:proofErr w:type="spellEnd"/>
            <w:r w:rsidRPr="0056125D">
              <w:rPr>
                <w:rFonts w:ascii="Courier New" w:eastAsia="Times New Roman" w:hAnsi="Courier New" w:cs="Courier New"/>
                <w:sz w:val="20"/>
              </w:rPr>
              <w:t xml:space="preserve"> as </w:t>
            </w:r>
            <w:proofErr w:type="spellStart"/>
            <w:r w:rsidRPr="0056125D">
              <w:rPr>
                <w:rFonts w:ascii="Courier New" w:eastAsia="Times New Roman" w:hAnsi="Courier New" w:cs="Courier New"/>
                <w:sz w:val="20"/>
              </w:rPr>
              <w:t>plt</w:t>
            </w:r>
            <w:proofErr w:type="spellEnd"/>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#Getting the data ready</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data =</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load_iris</w:t>
            </w:r>
            <w:proofErr w:type="spellEnd"/>
            <w:r w:rsidRPr="0056125D">
              <w:rPr>
                <w:rFonts w:ascii="Courier New" w:eastAsia="Times New Roman" w:hAnsi="Courier New" w:cs="Courier New"/>
                <w:sz w:val="20"/>
              </w:rPr>
              <w:t>()</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 xml:space="preserve"> =</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data.data</w:t>
            </w:r>
            <w:proofErr w:type="spellEnd"/>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 xml:space="preserve">#Selecting certain features based on which clustering is done </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 xml:space="preserve"> =</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[:,1:3]</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#Creating the model</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agg_clustering</w:t>
            </w:r>
            <w:proofErr w:type="spellEnd"/>
            <w:r w:rsidRPr="0056125D">
              <w:rPr>
                <w:rFonts w:ascii="Courier New" w:eastAsia="Times New Roman" w:hAnsi="Courier New" w:cs="Courier New"/>
                <w:sz w:val="20"/>
              </w:rPr>
              <w:t xml:space="preserve"> =</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AgglomerativeClustering</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n_clusters</w:t>
            </w:r>
            <w:proofErr w:type="spellEnd"/>
            <w:r w:rsidRPr="0056125D">
              <w:rPr>
                <w:rFonts w:ascii="Courier New" w:eastAsia="Times New Roman" w:hAnsi="Courier New" w:cs="Courier New"/>
                <w:sz w:val="20"/>
              </w:rPr>
              <w:t xml:space="preserve">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3, affinity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euclidean</w:t>
            </w:r>
            <w:proofErr w:type="spellEnd"/>
            <w:r w:rsidRPr="0056125D">
              <w:rPr>
                <w:rFonts w:ascii="Courier New" w:eastAsia="Times New Roman" w:hAnsi="Courier New" w:cs="Courier New"/>
                <w:sz w:val="20"/>
              </w:rPr>
              <w:t>', linkage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'ward')</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#predicting the labels</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proofErr w:type="spellStart"/>
            <w:r w:rsidRPr="0056125D">
              <w:rPr>
                <w:rFonts w:ascii="Courier New" w:eastAsia="Times New Roman" w:hAnsi="Courier New" w:cs="Courier New"/>
                <w:sz w:val="20"/>
              </w:rPr>
              <w:t>agg_clustering.fit_predict</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Courier New" w:eastAsia="Times New Roman" w:hAnsi="Courier New" w:cs="Courier New"/>
                <w:sz w:val="20"/>
              </w:rPr>
              <w:t>#Plotting the results</w:t>
            </w:r>
          </w:p>
          <w:p w:rsidR="0056125D" w:rsidRPr="0056125D" w:rsidRDefault="0056125D" w:rsidP="0056125D">
            <w:pPr>
              <w:spacing w:after="0" w:line="240" w:lineRule="auto"/>
              <w:rPr>
                <w:rFonts w:ascii="Times New Roman" w:eastAsia="Times New Roman" w:hAnsi="Times New Roman" w:cs="Times New Roman"/>
                <w:sz w:val="24"/>
                <w:szCs w:val="24"/>
              </w:rPr>
            </w:pPr>
            <w:r w:rsidRPr="0056125D">
              <w:rPr>
                <w:rFonts w:ascii="Times New Roman" w:eastAsia="Times New Roman" w:hAnsi="Times New Roman" w:cs="Times New Roman"/>
                <w:sz w:val="24"/>
                <w:szCs w:val="24"/>
              </w:rPr>
              <w:t> </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plt.figure</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figsize</w:t>
            </w:r>
            <w:proofErr w:type="spellEnd"/>
            <w:r w:rsidRPr="0056125D">
              <w:rPr>
                <w:rFonts w:ascii="Courier New" w:eastAsia="Times New Roman" w:hAnsi="Courier New" w:cs="Courier New"/>
                <w:sz w:val="20"/>
              </w:rPr>
              <w:t xml:space="preserve">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(8,5))</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plt.scatter</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0</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xml:space="preserve">, 0] , </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0</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1] , c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'red')</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plt.scatter</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1</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xml:space="preserve">, 0] , </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1</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1] , c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'blue')</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plt.scatter</w:t>
            </w:r>
            <w:proofErr w:type="spellEnd"/>
            <w:r w:rsidRPr="0056125D">
              <w:rPr>
                <w:rFonts w:ascii="Courier New" w:eastAsia="Times New Roman" w:hAnsi="Courier New" w:cs="Courier New"/>
                <w:sz w:val="20"/>
              </w:rPr>
              <w:t>(</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2</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xml:space="preserve">, 0] , </w:t>
            </w:r>
            <w:proofErr w:type="spellStart"/>
            <w:r w:rsidRPr="0056125D">
              <w:rPr>
                <w:rFonts w:ascii="Courier New" w:eastAsia="Times New Roman" w:hAnsi="Courier New" w:cs="Courier New"/>
                <w:sz w:val="20"/>
              </w:rPr>
              <w:t>df</w:t>
            </w:r>
            <w:proofErr w:type="spellEnd"/>
            <w:r w:rsidRPr="0056125D">
              <w:rPr>
                <w:rFonts w:ascii="Courier New" w:eastAsia="Times New Roman" w:hAnsi="Courier New" w:cs="Courier New"/>
                <w:sz w:val="20"/>
              </w:rPr>
              <w:t>[labels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2</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 1] , c =</w:t>
            </w:r>
            <w:r w:rsidRPr="0056125D">
              <w:rPr>
                <w:rFonts w:ascii="Times New Roman" w:eastAsia="Times New Roman" w:hAnsi="Times New Roman" w:cs="Times New Roman"/>
                <w:sz w:val="24"/>
                <w:szCs w:val="24"/>
              </w:rPr>
              <w:t xml:space="preserve"> </w:t>
            </w:r>
            <w:r w:rsidRPr="0056125D">
              <w:rPr>
                <w:rFonts w:ascii="Courier New" w:eastAsia="Times New Roman" w:hAnsi="Courier New" w:cs="Courier New"/>
                <w:sz w:val="20"/>
              </w:rPr>
              <w:t>'green')</w:t>
            </w:r>
          </w:p>
          <w:p w:rsidR="0056125D" w:rsidRPr="0056125D" w:rsidRDefault="0056125D" w:rsidP="0056125D">
            <w:pPr>
              <w:spacing w:after="0" w:line="240" w:lineRule="auto"/>
              <w:rPr>
                <w:rFonts w:ascii="Times New Roman" w:eastAsia="Times New Roman" w:hAnsi="Times New Roman" w:cs="Times New Roman"/>
                <w:sz w:val="24"/>
                <w:szCs w:val="24"/>
              </w:rPr>
            </w:pPr>
            <w:proofErr w:type="spellStart"/>
            <w:r w:rsidRPr="0056125D">
              <w:rPr>
                <w:rFonts w:ascii="Courier New" w:eastAsia="Times New Roman" w:hAnsi="Courier New" w:cs="Courier New"/>
                <w:sz w:val="20"/>
              </w:rPr>
              <w:t>plt.show</w:t>
            </w:r>
            <w:proofErr w:type="spellEnd"/>
            <w:r w:rsidRPr="0056125D">
              <w:rPr>
                <w:rFonts w:ascii="Courier New" w:eastAsia="Times New Roman" w:hAnsi="Courier New" w:cs="Courier New"/>
                <w:sz w:val="20"/>
              </w:rPr>
              <w:t>()</w:t>
            </w:r>
          </w:p>
        </w:tc>
      </w:tr>
    </w:tbl>
    <w:p w:rsidR="0056125D" w:rsidRPr="0056125D" w:rsidRDefault="0056125D" w:rsidP="0056125D">
      <w:pPr>
        <w:shd w:val="clear" w:color="auto" w:fill="FFFFFF"/>
        <w:spacing w:after="0" w:line="240" w:lineRule="auto"/>
        <w:textAlignment w:val="baseline"/>
        <w:outlineLvl w:val="1"/>
        <w:rPr>
          <w:rFonts w:ascii="Times New Roman" w:eastAsia="Times New Roman" w:hAnsi="Times New Roman" w:cs="Times New Roman"/>
          <w:b/>
          <w:bCs/>
          <w:color w:val="FF0000"/>
          <w:sz w:val="44"/>
          <w:szCs w:val="44"/>
          <w:highlight w:val="yellow"/>
        </w:rPr>
      </w:pPr>
      <w:r w:rsidRPr="0056125D">
        <w:rPr>
          <w:rFonts w:ascii="Times New Roman" w:eastAsia="Times New Roman" w:hAnsi="Times New Roman" w:cs="Times New Roman"/>
          <w:b/>
          <w:bCs/>
          <w:color w:val="FF0000"/>
          <w:sz w:val="44"/>
          <w:szCs w:val="44"/>
        </w:rPr>
        <w:t xml:space="preserve">Output </w:t>
      </w:r>
      <w:proofErr w:type="gramStart"/>
      <w:r w:rsidRPr="0056125D">
        <w:rPr>
          <w:rFonts w:ascii="Times New Roman" w:eastAsia="Times New Roman" w:hAnsi="Times New Roman" w:cs="Times New Roman"/>
          <w:b/>
          <w:bCs/>
          <w:color w:val="FF0000"/>
          <w:sz w:val="44"/>
          <w:szCs w:val="44"/>
        </w:rPr>
        <w:t>From</w:t>
      </w:r>
      <w:proofErr w:type="gramEnd"/>
      <w:r w:rsidRPr="0056125D">
        <w:rPr>
          <w:rFonts w:ascii="Times New Roman" w:eastAsia="Times New Roman" w:hAnsi="Times New Roman" w:cs="Times New Roman"/>
          <w:b/>
          <w:bCs/>
          <w:color w:val="FF0000"/>
          <w:sz w:val="44"/>
          <w:szCs w:val="44"/>
        </w:rPr>
        <w:t xml:space="preserve"> The Code Above</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In the above code, we considered the number of clusters to be 3.</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This was evident as the iris dataset contains only 3 distinct classes but in real-life scenarios, we perform unsupervised clustering on data because we have no information about the label that each data point belongs to.</w:t>
      </w:r>
    </w:p>
    <w:p w:rsidR="0056125D" w:rsidRPr="0056125D" w:rsidRDefault="0056125D" w:rsidP="0056125D">
      <w:pPr>
        <w:shd w:val="clear" w:color="auto" w:fill="FFFFFF"/>
        <w:spacing w:after="332"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lastRenderedPageBreak/>
        <w:t>Hence finding out the optimal number of clusters is subjected to some domain expertise. But there are few methods available to find out optimal clusters that we’ll talk about in a future article.</w:t>
      </w:r>
    </w:p>
    <w:p w:rsidR="0056125D" w:rsidRPr="0056125D" w:rsidRDefault="0056125D" w:rsidP="0056125D">
      <w:pPr>
        <w:shd w:val="clear" w:color="auto" w:fill="FFFFFF"/>
        <w:spacing w:after="0" w:line="240" w:lineRule="auto"/>
        <w:textAlignment w:val="baseline"/>
        <w:outlineLvl w:val="1"/>
        <w:rPr>
          <w:rFonts w:ascii="Times New Roman" w:eastAsia="Times New Roman" w:hAnsi="Times New Roman" w:cs="Times New Roman"/>
          <w:b/>
          <w:bCs/>
          <w:color w:val="FF0000"/>
          <w:sz w:val="44"/>
          <w:szCs w:val="44"/>
          <w:highlight w:val="yellow"/>
        </w:rPr>
      </w:pPr>
      <w:r w:rsidRPr="0056125D">
        <w:rPr>
          <w:rFonts w:ascii="Times New Roman" w:eastAsia="Times New Roman" w:hAnsi="Times New Roman" w:cs="Times New Roman"/>
          <w:b/>
          <w:bCs/>
          <w:color w:val="FF0000"/>
          <w:sz w:val="44"/>
          <w:szCs w:val="44"/>
          <w:highlight w:val="yellow"/>
        </w:rPr>
        <w:t xml:space="preserve">2. Plotting </w:t>
      </w:r>
      <w:proofErr w:type="spellStart"/>
      <w:r w:rsidRPr="0056125D">
        <w:rPr>
          <w:rFonts w:ascii="Times New Roman" w:eastAsia="Times New Roman" w:hAnsi="Times New Roman" w:cs="Times New Roman"/>
          <w:b/>
          <w:bCs/>
          <w:color w:val="FF0000"/>
          <w:sz w:val="44"/>
          <w:szCs w:val="44"/>
          <w:highlight w:val="yellow"/>
        </w:rPr>
        <w:t>Dendrogram</w:t>
      </w:r>
      <w:proofErr w:type="spellEnd"/>
    </w:p>
    <w:p w:rsidR="0056125D" w:rsidRPr="0056125D" w:rsidRDefault="0056125D" w:rsidP="0056125D">
      <w:pPr>
        <w:shd w:val="clear" w:color="auto" w:fill="FFFFFF"/>
        <w:spacing w:after="0" w:line="240" w:lineRule="auto"/>
        <w:textAlignment w:val="baseline"/>
        <w:rPr>
          <w:rFonts w:ascii="Segoe UI" w:eastAsia="Times New Roman" w:hAnsi="Segoe UI" w:cs="Segoe UI"/>
          <w:color w:val="0A0C10"/>
          <w:sz w:val="20"/>
          <w:szCs w:val="20"/>
        </w:rPr>
      </w:pPr>
      <w:r w:rsidRPr="0056125D">
        <w:rPr>
          <w:rFonts w:ascii="Segoe UI" w:eastAsia="Times New Roman" w:hAnsi="Segoe UI" w:cs="Segoe UI"/>
          <w:color w:val="0A0C10"/>
          <w:sz w:val="20"/>
          <w:szCs w:val="20"/>
        </w:rPr>
        <w:t>The </w:t>
      </w:r>
      <w:proofErr w:type="spellStart"/>
      <w:r w:rsidRPr="0056125D">
        <w:rPr>
          <w:rFonts w:ascii="Courier New" w:eastAsia="Times New Roman" w:hAnsi="Courier New" w:cs="Courier New"/>
          <w:color w:val="0A0C10"/>
          <w:sz w:val="16"/>
        </w:rPr>
        <w:t>scipy.cluster</w:t>
      </w:r>
      <w:proofErr w:type="spellEnd"/>
      <w:r w:rsidRPr="0056125D">
        <w:rPr>
          <w:rFonts w:ascii="Segoe UI" w:eastAsia="Times New Roman" w:hAnsi="Segoe UI" w:cs="Segoe UI"/>
          <w:color w:val="0A0C10"/>
          <w:sz w:val="20"/>
          <w:szCs w:val="20"/>
        </w:rPr>
        <w:t xml:space="preserve"> module contains the hierarchy class which we’ll make use of to plot </w:t>
      </w:r>
      <w:proofErr w:type="spellStart"/>
      <w:r w:rsidRPr="0056125D">
        <w:rPr>
          <w:rFonts w:ascii="Segoe UI" w:eastAsia="Times New Roman" w:hAnsi="Segoe UI" w:cs="Segoe UI"/>
          <w:color w:val="0A0C10"/>
          <w:sz w:val="20"/>
          <w:szCs w:val="20"/>
        </w:rPr>
        <w:t>Dendrogram</w:t>
      </w:r>
      <w:proofErr w:type="spellEnd"/>
      <w:r w:rsidRPr="0056125D">
        <w:rPr>
          <w:rFonts w:ascii="Segoe UI" w:eastAsia="Times New Roman" w:hAnsi="Segoe UI" w:cs="Segoe UI"/>
          <w:color w:val="0A0C10"/>
          <w:sz w:val="20"/>
          <w:szCs w:val="20"/>
        </w:rPr>
        <w:t>.</w:t>
      </w:r>
    </w:p>
    <w:p w:rsidR="00CE0CDE" w:rsidRDefault="00CE0CDE"/>
    <w:sectPr w:rsidR="00CE0CDE" w:rsidSect="00CE0C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E7467E"/>
    <w:multiLevelType w:val="multilevel"/>
    <w:tmpl w:val="F66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56125D"/>
    <w:rsid w:val="0056125D"/>
    <w:rsid w:val="00CE0C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CDE"/>
  </w:style>
  <w:style w:type="paragraph" w:styleId="Heading2">
    <w:name w:val="heading 2"/>
    <w:basedOn w:val="Normal"/>
    <w:link w:val="Heading2Char"/>
    <w:uiPriority w:val="9"/>
    <w:qFormat/>
    <w:rsid w:val="005612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12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12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125D"/>
    <w:rPr>
      <w:rFonts w:ascii="Times New Roman" w:eastAsia="Times New Roman" w:hAnsi="Times New Roman" w:cs="Times New Roman"/>
      <w:b/>
      <w:bCs/>
      <w:sz w:val="27"/>
      <w:szCs w:val="27"/>
    </w:rPr>
  </w:style>
  <w:style w:type="character" w:styleId="Strong">
    <w:name w:val="Strong"/>
    <w:basedOn w:val="DefaultParagraphFont"/>
    <w:uiPriority w:val="22"/>
    <w:qFormat/>
    <w:rsid w:val="0056125D"/>
    <w:rPr>
      <w:b/>
      <w:bCs/>
    </w:rPr>
  </w:style>
  <w:style w:type="paragraph" w:styleId="NormalWeb">
    <w:name w:val="Normal (Web)"/>
    <w:basedOn w:val="Normal"/>
    <w:uiPriority w:val="99"/>
    <w:semiHidden/>
    <w:unhideWhenUsed/>
    <w:rsid w:val="0056125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125D"/>
    <w:rPr>
      <w:color w:val="0000FF"/>
      <w:u w:val="single"/>
    </w:rPr>
  </w:style>
  <w:style w:type="character" w:styleId="HTMLCode">
    <w:name w:val="HTML Code"/>
    <w:basedOn w:val="DefaultParagraphFont"/>
    <w:uiPriority w:val="99"/>
    <w:semiHidden/>
    <w:unhideWhenUsed/>
    <w:rsid w:val="0056125D"/>
    <w:rPr>
      <w:rFonts w:ascii="Courier New" w:eastAsia="Times New Roman" w:hAnsi="Courier New" w:cs="Courier New"/>
      <w:sz w:val="20"/>
      <w:szCs w:val="20"/>
    </w:rPr>
  </w:style>
  <w:style w:type="character" w:customStyle="1" w:styleId="aplinkpreview">
    <w:name w:val="_ap_link_preview"/>
    <w:basedOn w:val="DefaultParagraphFont"/>
    <w:rsid w:val="0056125D"/>
  </w:style>
  <w:style w:type="character" w:styleId="Emphasis">
    <w:name w:val="Emphasis"/>
    <w:basedOn w:val="DefaultParagraphFont"/>
    <w:uiPriority w:val="20"/>
    <w:qFormat/>
    <w:rsid w:val="0056125D"/>
    <w:rPr>
      <w:i/>
      <w:iCs/>
    </w:rPr>
  </w:style>
  <w:style w:type="paragraph" w:styleId="BalloonText">
    <w:name w:val="Balloon Text"/>
    <w:basedOn w:val="Normal"/>
    <w:link w:val="BalloonTextChar"/>
    <w:uiPriority w:val="99"/>
    <w:semiHidden/>
    <w:unhideWhenUsed/>
    <w:rsid w:val="005612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2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760638">
      <w:bodyDiv w:val="1"/>
      <w:marLeft w:val="0"/>
      <w:marRight w:val="0"/>
      <w:marTop w:val="0"/>
      <w:marBottom w:val="0"/>
      <w:divBdr>
        <w:top w:val="none" w:sz="0" w:space="0" w:color="auto"/>
        <w:left w:val="none" w:sz="0" w:space="0" w:color="auto"/>
        <w:bottom w:val="none" w:sz="0" w:space="0" w:color="auto"/>
        <w:right w:val="none" w:sz="0" w:space="0" w:color="auto"/>
      </w:divBdr>
      <w:divsChild>
        <w:div w:id="934826234">
          <w:marLeft w:val="0"/>
          <w:marRight w:val="0"/>
          <w:marTop w:val="0"/>
          <w:marBottom w:val="240"/>
          <w:divBdr>
            <w:top w:val="none" w:sz="0" w:space="0" w:color="auto"/>
            <w:left w:val="none" w:sz="0" w:space="0" w:color="auto"/>
            <w:bottom w:val="none" w:sz="0" w:space="0" w:color="auto"/>
            <w:right w:val="none" w:sz="0" w:space="0" w:color="auto"/>
          </w:divBdr>
        </w:div>
        <w:div w:id="909080906">
          <w:marLeft w:val="0"/>
          <w:marRight w:val="0"/>
          <w:marTop w:val="0"/>
          <w:marBottom w:val="240"/>
          <w:divBdr>
            <w:top w:val="none" w:sz="0" w:space="0" w:color="auto"/>
            <w:left w:val="none" w:sz="0" w:space="0" w:color="auto"/>
            <w:bottom w:val="none" w:sz="0" w:space="0" w:color="auto"/>
            <w:right w:val="none" w:sz="0" w:space="0" w:color="auto"/>
          </w:divBdr>
        </w:div>
        <w:div w:id="843208287">
          <w:marLeft w:val="0"/>
          <w:marRight w:val="0"/>
          <w:marTop w:val="0"/>
          <w:marBottom w:val="240"/>
          <w:divBdr>
            <w:top w:val="none" w:sz="0" w:space="0" w:color="auto"/>
            <w:left w:val="none" w:sz="0" w:space="0" w:color="auto"/>
            <w:bottom w:val="none" w:sz="0" w:space="0" w:color="auto"/>
            <w:right w:val="none" w:sz="0" w:space="0" w:color="auto"/>
          </w:divBdr>
        </w:div>
        <w:div w:id="305553299">
          <w:marLeft w:val="0"/>
          <w:marRight w:val="0"/>
          <w:marTop w:val="0"/>
          <w:marBottom w:val="240"/>
          <w:divBdr>
            <w:top w:val="none" w:sz="0" w:space="0" w:color="auto"/>
            <w:left w:val="none" w:sz="0" w:space="0" w:color="auto"/>
            <w:bottom w:val="none" w:sz="0" w:space="0" w:color="auto"/>
            <w:right w:val="none" w:sz="0" w:space="0" w:color="auto"/>
          </w:divBdr>
        </w:div>
        <w:div w:id="674235462">
          <w:marLeft w:val="0"/>
          <w:marRight w:val="0"/>
          <w:marTop w:val="0"/>
          <w:marBottom w:val="240"/>
          <w:divBdr>
            <w:top w:val="none" w:sz="0" w:space="0" w:color="auto"/>
            <w:left w:val="none" w:sz="0" w:space="0" w:color="auto"/>
            <w:bottom w:val="none" w:sz="0" w:space="0" w:color="auto"/>
            <w:right w:val="none" w:sz="0" w:space="0" w:color="auto"/>
          </w:divBdr>
        </w:div>
        <w:div w:id="1804226130">
          <w:marLeft w:val="0"/>
          <w:marRight w:val="0"/>
          <w:marTop w:val="0"/>
          <w:marBottom w:val="240"/>
          <w:divBdr>
            <w:top w:val="none" w:sz="0" w:space="0" w:color="auto"/>
            <w:left w:val="none" w:sz="0" w:space="0" w:color="auto"/>
            <w:bottom w:val="none" w:sz="0" w:space="0" w:color="auto"/>
            <w:right w:val="none" w:sz="0" w:space="0" w:color="auto"/>
          </w:divBdr>
        </w:div>
        <w:div w:id="350571671">
          <w:marLeft w:val="0"/>
          <w:marRight w:val="0"/>
          <w:marTop w:val="0"/>
          <w:marBottom w:val="0"/>
          <w:divBdr>
            <w:top w:val="none" w:sz="0" w:space="0" w:color="auto"/>
            <w:left w:val="none" w:sz="0" w:space="0" w:color="auto"/>
            <w:bottom w:val="none" w:sz="0" w:space="0" w:color="auto"/>
            <w:right w:val="none" w:sz="0" w:space="0" w:color="auto"/>
          </w:divBdr>
          <w:divsChild>
            <w:div w:id="57440942">
              <w:marLeft w:val="0"/>
              <w:marRight w:val="0"/>
              <w:marTop w:val="0"/>
              <w:marBottom w:val="0"/>
              <w:divBdr>
                <w:top w:val="none" w:sz="0" w:space="0" w:color="auto"/>
                <w:left w:val="none" w:sz="0" w:space="0" w:color="auto"/>
                <w:bottom w:val="none" w:sz="0" w:space="0" w:color="auto"/>
                <w:right w:val="none" w:sz="0" w:space="0" w:color="auto"/>
              </w:divBdr>
              <w:divsChild>
                <w:div w:id="1308783224">
                  <w:marLeft w:val="0"/>
                  <w:marRight w:val="0"/>
                  <w:marTop w:val="0"/>
                  <w:marBottom w:val="0"/>
                  <w:divBdr>
                    <w:top w:val="none" w:sz="0" w:space="0" w:color="auto"/>
                    <w:left w:val="none" w:sz="0" w:space="0" w:color="auto"/>
                    <w:bottom w:val="none" w:sz="0" w:space="0" w:color="auto"/>
                    <w:right w:val="none" w:sz="0" w:space="0" w:color="auto"/>
                  </w:divBdr>
                  <w:divsChild>
                    <w:div w:id="1763993693">
                      <w:marLeft w:val="0"/>
                      <w:marRight w:val="0"/>
                      <w:marTop w:val="0"/>
                      <w:marBottom w:val="0"/>
                      <w:divBdr>
                        <w:top w:val="none" w:sz="0" w:space="0" w:color="auto"/>
                        <w:left w:val="none" w:sz="0" w:space="0" w:color="auto"/>
                        <w:bottom w:val="none" w:sz="0" w:space="0" w:color="auto"/>
                        <w:right w:val="none" w:sz="0" w:space="0" w:color="auto"/>
                      </w:divBdr>
                      <w:divsChild>
                        <w:div w:id="884561120">
                          <w:marLeft w:val="0"/>
                          <w:marRight w:val="0"/>
                          <w:marTop w:val="0"/>
                          <w:marBottom w:val="0"/>
                          <w:divBdr>
                            <w:top w:val="none" w:sz="0" w:space="0" w:color="auto"/>
                            <w:left w:val="none" w:sz="0" w:space="0" w:color="auto"/>
                            <w:bottom w:val="none" w:sz="0" w:space="0" w:color="auto"/>
                            <w:right w:val="none" w:sz="0" w:space="0" w:color="auto"/>
                          </w:divBdr>
                        </w:div>
                        <w:div w:id="1123886526">
                          <w:marLeft w:val="0"/>
                          <w:marRight w:val="0"/>
                          <w:marTop w:val="0"/>
                          <w:marBottom w:val="0"/>
                          <w:divBdr>
                            <w:top w:val="none" w:sz="0" w:space="0" w:color="auto"/>
                            <w:left w:val="none" w:sz="0" w:space="0" w:color="auto"/>
                            <w:bottom w:val="none" w:sz="0" w:space="0" w:color="auto"/>
                            <w:right w:val="none" w:sz="0" w:space="0" w:color="auto"/>
                          </w:divBdr>
                        </w:div>
                        <w:div w:id="45420092">
                          <w:marLeft w:val="0"/>
                          <w:marRight w:val="0"/>
                          <w:marTop w:val="0"/>
                          <w:marBottom w:val="0"/>
                          <w:divBdr>
                            <w:top w:val="none" w:sz="0" w:space="0" w:color="auto"/>
                            <w:left w:val="none" w:sz="0" w:space="0" w:color="auto"/>
                            <w:bottom w:val="none" w:sz="0" w:space="0" w:color="auto"/>
                            <w:right w:val="none" w:sz="0" w:space="0" w:color="auto"/>
                          </w:divBdr>
                        </w:div>
                        <w:div w:id="253124923">
                          <w:marLeft w:val="0"/>
                          <w:marRight w:val="0"/>
                          <w:marTop w:val="0"/>
                          <w:marBottom w:val="0"/>
                          <w:divBdr>
                            <w:top w:val="none" w:sz="0" w:space="0" w:color="auto"/>
                            <w:left w:val="none" w:sz="0" w:space="0" w:color="auto"/>
                            <w:bottom w:val="none" w:sz="0" w:space="0" w:color="auto"/>
                            <w:right w:val="none" w:sz="0" w:space="0" w:color="auto"/>
                          </w:divBdr>
                        </w:div>
                        <w:div w:id="762723020">
                          <w:marLeft w:val="0"/>
                          <w:marRight w:val="0"/>
                          <w:marTop w:val="0"/>
                          <w:marBottom w:val="0"/>
                          <w:divBdr>
                            <w:top w:val="none" w:sz="0" w:space="0" w:color="auto"/>
                            <w:left w:val="none" w:sz="0" w:space="0" w:color="auto"/>
                            <w:bottom w:val="none" w:sz="0" w:space="0" w:color="auto"/>
                            <w:right w:val="none" w:sz="0" w:space="0" w:color="auto"/>
                          </w:divBdr>
                        </w:div>
                        <w:div w:id="1046179795">
                          <w:marLeft w:val="0"/>
                          <w:marRight w:val="0"/>
                          <w:marTop w:val="0"/>
                          <w:marBottom w:val="0"/>
                          <w:divBdr>
                            <w:top w:val="none" w:sz="0" w:space="0" w:color="auto"/>
                            <w:left w:val="none" w:sz="0" w:space="0" w:color="auto"/>
                            <w:bottom w:val="none" w:sz="0" w:space="0" w:color="auto"/>
                            <w:right w:val="none" w:sz="0" w:space="0" w:color="auto"/>
                          </w:divBdr>
                        </w:div>
                        <w:div w:id="422994432">
                          <w:marLeft w:val="0"/>
                          <w:marRight w:val="0"/>
                          <w:marTop w:val="0"/>
                          <w:marBottom w:val="0"/>
                          <w:divBdr>
                            <w:top w:val="none" w:sz="0" w:space="0" w:color="auto"/>
                            <w:left w:val="none" w:sz="0" w:space="0" w:color="auto"/>
                            <w:bottom w:val="none" w:sz="0" w:space="0" w:color="auto"/>
                            <w:right w:val="none" w:sz="0" w:space="0" w:color="auto"/>
                          </w:divBdr>
                        </w:div>
                        <w:div w:id="1318656329">
                          <w:marLeft w:val="0"/>
                          <w:marRight w:val="0"/>
                          <w:marTop w:val="0"/>
                          <w:marBottom w:val="0"/>
                          <w:divBdr>
                            <w:top w:val="none" w:sz="0" w:space="0" w:color="auto"/>
                            <w:left w:val="none" w:sz="0" w:space="0" w:color="auto"/>
                            <w:bottom w:val="none" w:sz="0" w:space="0" w:color="auto"/>
                            <w:right w:val="none" w:sz="0" w:space="0" w:color="auto"/>
                          </w:divBdr>
                        </w:div>
                        <w:div w:id="282419217">
                          <w:marLeft w:val="0"/>
                          <w:marRight w:val="0"/>
                          <w:marTop w:val="0"/>
                          <w:marBottom w:val="0"/>
                          <w:divBdr>
                            <w:top w:val="none" w:sz="0" w:space="0" w:color="auto"/>
                            <w:left w:val="none" w:sz="0" w:space="0" w:color="auto"/>
                            <w:bottom w:val="none" w:sz="0" w:space="0" w:color="auto"/>
                            <w:right w:val="none" w:sz="0" w:space="0" w:color="auto"/>
                          </w:divBdr>
                        </w:div>
                        <w:div w:id="500512844">
                          <w:marLeft w:val="0"/>
                          <w:marRight w:val="0"/>
                          <w:marTop w:val="0"/>
                          <w:marBottom w:val="0"/>
                          <w:divBdr>
                            <w:top w:val="none" w:sz="0" w:space="0" w:color="auto"/>
                            <w:left w:val="none" w:sz="0" w:space="0" w:color="auto"/>
                            <w:bottom w:val="none" w:sz="0" w:space="0" w:color="auto"/>
                            <w:right w:val="none" w:sz="0" w:space="0" w:color="auto"/>
                          </w:divBdr>
                        </w:div>
                        <w:div w:id="1173495804">
                          <w:marLeft w:val="0"/>
                          <w:marRight w:val="0"/>
                          <w:marTop w:val="0"/>
                          <w:marBottom w:val="0"/>
                          <w:divBdr>
                            <w:top w:val="none" w:sz="0" w:space="0" w:color="auto"/>
                            <w:left w:val="none" w:sz="0" w:space="0" w:color="auto"/>
                            <w:bottom w:val="none" w:sz="0" w:space="0" w:color="auto"/>
                            <w:right w:val="none" w:sz="0" w:space="0" w:color="auto"/>
                          </w:divBdr>
                        </w:div>
                        <w:div w:id="474421391">
                          <w:marLeft w:val="0"/>
                          <w:marRight w:val="0"/>
                          <w:marTop w:val="0"/>
                          <w:marBottom w:val="0"/>
                          <w:divBdr>
                            <w:top w:val="none" w:sz="0" w:space="0" w:color="auto"/>
                            <w:left w:val="none" w:sz="0" w:space="0" w:color="auto"/>
                            <w:bottom w:val="none" w:sz="0" w:space="0" w:color="auto"/>
                            <w:right w:val="none" w:sz="0" w:space="0" w:color="auto"/>
                          </w:divBdr>
                        </w:div>
                        <w:div w:id="1081950009">
                          <w:marLeft w:val="0"/>
                          <w:marRight w:val="0"/>
                          <w:marTop w:val="0"/>
                          <w:marBottom w:val="0"/>
                          <w:divBdr>
                            <w:top w:val="none" w:sz="0" w:space="0" w:color="auto"/>
                            <w:left w:val="none" w:sz="0" w:space="0" w:color="auto"/>
                            <w:bottom w:val="none" w:sz="0" w:space="0" w:color="auto"/>
                            <w:right w:val="none" w:sz="0" w:space="0" w:color="auto"/>
                          </w:divBdr>
                        </w:div>
                        <w:div w:id="313803041">
                          <w:marLeft w:val="0"/>
                          <w:marRight w:val="0"/>
                          <w:marTop w:val="0"/>
                          <w:marBottom w:val="0"/>
                          <w:divBdr>
                            <w:top w:val="none" w:sz="0" w:space="0" w:color="auto"/>
                            <w:left w:val="none" w:sz="0" w:space="0" w:color="auto"/>
                            <w:bottom w:val="none" w:sz="0" w:space="0" w:color="auto"/>
                            <w:right w:val="none" w:sz="0" w:space="0" w:color="auto"/>
                          </w:divBdr>
                        </w:div>
                        <w:div w:id="572198782">
                          <w:marLeft w:val="0"/>
                          <w:marRight w:val="0"/>
                          <w:marTop w:val="0"/>
                          <w:marBottom w:val="0"/>
                          <w:divBdr>
                            <w:top w:val="none" w:sz="0" w:space="0" w:color="auto"/>
                            <w:left w:val="none" w:sz="0" w:space="0" w:color="auto"/>
                            <w:bottom w:val="none" w:sz="0" w:space="0" w:color="auto"/>
                            <w:right w:val="none" w:sz="0" w:space="0" w:color="auto"/>
                          </w:divBdr>
                        </w:div>
                        <w:div w:id="1442337813">
                          <w:marLeft w:val="0"/>
                          <w:marRight w:val="0"/>
                          <w:marTop w:val="0"/>
                          <w:marBottom w:val="0"/>
                          <w:divBdr>
                            <w:top w:val="none" w:sz="0" w:space="0" w:color="auto"/>
                            <w:left w:val="none" w:sz="0" w:space="0" w:color="auto"/>
                            <w:bottom w:val="none" w:sz="0" w:space="0" w:color="auto"/>
                            <w:right w:val="none" w:sz="0" w:space="0" w:color="auto"/>
                          </w:divBdr>
                        </w:div>
                        <w:div w:id="1495947149">
                          <w:marLeft w:val="0"/>
                          <w:marRight w:val="0"/>
                          <w:marTop w:val="0"/>
                          <w:marBottom w:val="0"/>
                          <w:divBdr>
                            <w:top w:val="none" w:sz="0" w:space="0" w:color="auto"/>
                            <w:left w:val="none" w:sz="0" w:space="0" w:color="auto"/>
                            <w:bottom w:val="none" w:sz="0" w:space="0" w:color="auto"/>
                            <w:right w:val="none" w:sz="0" w:space="0" w:color="auto"/>
                          </w:divBdr>
                        </w:div>
                        <w:div w:id="1848860960">
                          <w:marLeft w:val="0"/>
                          <w:marRight w:val="0"/>
                          <w:marTop w:val="0"/>
                          <w:marBottom w:val="0"/>
                          <w:divBdr>
                            <w:top w:val="none" w:sz="0" w:space="0" w:color="auto"/>
                            <w:left w:val="none" w:sz="0" w:space="0" w:color="auto"/>
                            <w:bottom w:val="none" w:sz="0" w:space="0" w:color="auto"/>
                            <w:right w:val="none" w:sz="0" w:space="0" w:color="auto"/>
                          </w:divBdr>
                        </w:div>
                        <w:div w:id="541983522">
                          <w:marLeft w:val="0"/>
                          <w:marRight w:val="0"/>
                          <w:marTop w:val="0"/>
                          <w:marBottom w:val="0"/>
                          <w:divBdr>
                            <w:top w:val="none" w:sz="0" w:space="0" w:color="auto"/>
                            <w:left w:val="none" w:sz="0" w:space="0" w:color="auto"/>
                            <w:bottom w:val="none" w:sz="0" w:space="0" w:color="auto"/>
                            <w:right w:val="none" w:sz="0" w:space="0" w:color="auto"/>
                          </w:divBdr>
                        </w:div>
                        <w:div w:id="1137839899">
                          <w:marLeft w:val="0"/>
                          <w:marRight w:val="0"/>
                          <w:marTop w:val="0"/>
                          <w:marBottom w:val="0"/>
                          <w:divBdr>
                            <w:top w:val="none" w:sz="0" w:space="0" w:color="auto"/>
                            <w:left w:val="none" w:sz="0" w:space="0" w:color="auto"/>
                            <w:bottom w:val="none" w:sz="0" w:space="0" w:color="auto"/>
                            <w:right w:val="none" w:sz="0" w:space="0" w:color="auto"/>
                          </w:divBdr>
                        </w:div>
                        <w:div w:id="279990683">
                          <w:marLeft w:val="0"/>
                          <w:marRight w:val="0"/>
                          <w:marTop w:val="0"/>
                          <w:marBottom w:val="0"/>
                          <w:divBdr>
                            <w:top w:val="none" w:sz="0" w:space="0" w:color="auto"/>
                            <w:left w:val="none" w:sz="0" w:space="0" w:color="auto"/>
                            <w:bottom w:val="none" w:sz="0" w:space="0" w:color="auto"/>
                            <w:right w:val="none" w:sz="0" w:space="0" w:color="auto"/>
                          </w:divBdr>
                        </w:div>
                        <w:div w:id="1002050269">
                          <w:marLeft w:val="0"/>
                          <w:marRight w:val="0"/>
                          <w:marTop w:val="0"/>
                          <w:marBottom w:val="0"/>
                          <w:divBdr>
                            <w:top w:val="none" w:sz="0" w:space="0" w:color="auto"/>
                            <w:left w:val="none" w:sz="0" w:space="0" w:color="auto"/>
                            <w:bottom w:val="none" w:sz="0" w:space="0" w:color="auto"/>
                            <w:right w:val="none" w:sz="0" w:space="0" w:color="auto"/>
                          </w:divBdr>
                        </w:div>
                        <w:div w:id="1208449415">
                          <w:marLeft w:val="0"/>
                          <w:marRight w:val="0"/>
                          <w:marTop w:val="0"/>
                          <w:marBottom w:val="0"/>
                          <w:divBdr>
                            <w:top w:val="none" w:sz="0" w:space="0" w:color="auto"/>
                            <w:left w:val="none" w:sz="0" w:space="0" w:color="auto"/>
                            <w:bottom w:val="none" w:sz="0" w:space="0" w:color="auto"/>
                            <w:right w:val="none" w:sz="0" w:space="0" w:color="auto"/>
                          </w:divBdr>
                        </w:div>
                        <w:div w:id="1376198964">
                          <w:marLeft w:val="0"/>
                          <w:marRight w:val="0"/>
                          <w:marTop w:val="0"/>
                          <w:marBottom w:val="0"/>
                          <w:divBdr>
                            <w:top w:val="none" w:sz="0" w:space="0" w:color="auto"/>
                            <w:left w:val="none" w:sz="0" w:space="0" w:color="auto"/>
                            <w:bottom w:val="none" w:sz="0" w:space="0" w:color="auto"/>
                            <w:right w:val="none" w:sz="0" w:space="0" w:color="auto"/>
                          </w:divBdr>
                        </w:div>
                        <w:div w:id="1630819143">
                          <w:marLeft w:val="0"/>
                          <w:marRight w:val="0"/>
                          <w:marTop w:val="0"/>
                          <w:marBottom w:val="0"/>
                          <w:divBdr>
                            <w:top w:val="none" w:sz="0" w:space="0" w:color="auto"/>
                            <w:left w:val="none" w:sz="0" w:space="0" w:color="auto"/>
                            <w:bottom w:val="none" w:sz="0" w:space="0" w:color="auto"/>
                            <w:right w:val="none" w:sz="0" w:space="0" w:color="auto"/>
                          </w:divBdr>
                        </w:div>
                        <w:div w:id="1792942538">
                          <w:marLeft w:val="0"/>
                          <w:marRight w:val="0"/>
                          <w:marTop w:val="0"/>
                          <w:marBottom w:val="0"/>
                          <w:divBdr>
                            <w:top w:val="none" w:sz="0" w:space="0" w:color="auto"/>
                            <w:left w:val="none" w:sz="0" w:space="0" w:color="auto"/>
                            <w:bottom w:val="none" w:sz="0" w:space="0" w:color="auto"/>
                            <w:right w:val="none" w:sz="0" w:space="0" w:color="auto"/>
                          </w:divBdr>
                        </w:div>
                        <w:div w:id="1229337874">
                          <w:marLeft w:val="0"/>
                          <w:marRight w:val="0"/>
                          <w:marTop w:val="0"/>
                          <w:marBottom w:val="0"/>
                          <w:divBdr>
                            <w:top w:val="none" w:sz="0" w:space="0" w:color="auto"/>
                            <w:left w:val="none" w:sz="0" w:space="0" w:color="auto"/>
                            <w:bottom w:val="none" w:sz="0" w:space="0" w:color="auto"/>
                            <w:right w:val="none" w:sz="0" w:space="0" w:color="auto"/>
                          </w:divBdr>
                        </w:div>
                        <w:div w:id="510795680">
                          <w:marLeft w:val="0"/>
                          <w:marRight w:val="0"/>
                          <w:marTop w:val="0"/>
                          <w:marBottom w:val="0"/>
                          <w:divBdr>
                            <w:top w:val="none" w:sz="0" w:space="0" w:color="auto"/>
                            <w:left w:val="none" w:sz="0" w:space="0" w:color="auto"/>
                            <w:bottom w:val="none" w:sz="0" w:space="0" w:color="auto"/>
                            <w:right w:val="none" w:sz="0" w:space="0" w:color="auto"/>
                          </w:divBdr>
                        </w:div>
                        <w:div w:id="1566646004">
                          <w:marLeft w:val="0"/>
                          <w:marRight w:val="0"/>
                          <w:marTop w:val="0"/>
                          <w:marBottom w:val="0"/>
                          <w:divBdr>
                            <w:top w:val="none" w:sz="0" w:space="0" w:color="auto"/>
                            <w:left w:val="none" w:sz="0" w:space="0" w:color="auto"/>
                            <w:bottom w:val="none" w:sz="0" w:space="0" w:color="auto"/>
                            <w:right w:val="none" w:sz="0" w:space="0" w:color="auto"/>
                          </w:divBdr>
                        </w:div>
                        <w:div w:id="201986321">
                          <w:marLeft w:val="0"/>
                          <w:marRight w:val="0"/>
                          <w:marTop w:val="0"/>
                          <w:marBottom w:val="0"/>
                          <w:divBdr>
                            <w:top w:val="none" w:sz="0" w:space="0" w:color="auto"/>
                            <w:left w:val="none" w:sz="0" w:space="0" w:color="auto"/>
                            <w:bottom w:val="none" w:sz="0" w:space="0" w:color="auto"/>
                            <w:right w:val="none" w:sz="0" w:space="0" w:color="auto"/>
                          </w:divBdr>
                        </w:div>
                        <w:div w:id="8925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11230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istance_matrix" TargetMode="External"/><Relationship Id="rId11" Type="http://schemas.openxmlformats.org/officeDocument/2006/relationships/hyperlink" Target="https://www.askpython.com/python/examples/plot-k-means-clusters-python" TargetMode="External"/><Relationship Id="rId5" Type="http://schemas.openxmlformats.org/officeDocument/2006/relationships/image" Target="media/image1.png"/><Relationship Id="rId10" Type="http://schemas.openxmlformats.org/officeDocument/2006/relationships/hyperlink" Target="https://scikit-learn.org/stable/modules/generated/sklearn.datasets.load_iris.html"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dc:creator>
  <cp:lastModifiedBy>vasan</cp:lastModifiedBy>
  <cp:revision>1</cp:revision>
  <dcterms:created xsi:type="dcterms:W3CDTF">2022-07-27T14:02:00Z</dcterms:created>
  <dcterms:modified xsi:type="dcterms:W3CDTF">2022-07-27T14:11:00Z</dcterms:modified>
</cp:coreProperties>
</file>