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Shunya sheershak</w:t>
      </w:r>
    </w:p>
    <w:p>
      <w:pPr>
        <w:pStyle w:val="Heading1"/>
      </w:pPr>
      <w:r>
        <w:t>Pehla Sheershak</w:t>
      </w:r>
    </w:p>
    <w:p>
      <w:pPr>
        <w:pStyle w:val="Heading2"/>
      </w:pPr>
      <w:r>
        <w:t>Doosra Sheershak</w:t>
      </w:r>
    </w:p>
    <w:p>
      <w:pPr>
        <w:pStyle w:val="Heading3"/>
      </w:pPr>
      <w:r>
        <w:t>Teesra Sheershak</w:t>
      </w:r>
    </w:p>
    <w:p>
      <w:pPr>
        <w:pStyle w:val="Heading4"/>
      </w:pPr>
      <w:r>
        <w:t>Chautah Sheershak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