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88" w:rsidRPr="008E5592" w:rsidRDefault="003F6788" w:rsidP="003F6788">
      <w:pPr>
        <w:widowControl/>
        <w:autoSpaceDE w:val="0"/>
        <w:autoSpaceDN w:val="0"/>
        <w:spacing w:line="240" w:lineRule="auto"/>
        <w:textAlignment w:val="auto"/>
        <w:rPr>
          <w:rFonts w:asciiTheme="minorHAnsi" w:eastAsiaTheme="minorHAnsi" w:hAnsiTheme="minorHAnsi" w:cstheme="minorHAnsi"/>
          <w:snapToGrid/>
          <w:sz w:val="24"/>
          <w:szCs w:val="24"/>
          <w:lang w:eastAsia="en-US"/>
        </w:rPr>
      </w:pPr>
      <w:r w:rsidRPr="008E5592">
        <w:rPr>
          <w:rFonts w:asciiTheme="minorHAnsi" w:eastAsiaTheme="minorHAnsi" w:hAnsiTheme="minorHAnsi" w:cstheme="minorHAnsi"/>
          <w:snapToGrid/>
          <w:sz w:val="24"/>
          <w:szCs w:val="24"/>
          <w:lang w:eastAsia="en-US"/>
        </w:rPr>
        <w:t>Dotierung von Silizium</w:t>
      </w:r>
    </w:p>
    <w:p w:rsidR="00063443" w:rsidRPr="008E5592" w:rsidRDefault="003F6788" w:rsidP="003F6788">
      <w:pPr>
        <w:pStyle w:val="Listenabsatz"/>
        <w:numPr>
          <w:ilvl w:val="0"/>
          <w:numId w:val="2"/>
        </w:numPr>
        <w:rPr>
          <w:rFonts w:asciiTheme="minorHAnsi" w:eastAsiaTheme="minorHAnsi" w:hAnsiTheme="minorHAnsi" w:cstheme="minorHAnsi"/>
          <w:snapToGrid/>
          <w:sz w:val="24"/>
          <w:szCs w:val="24"/>
          <w:lang w:eastAsia="en-US"/>
        </w:rPr>
      </w:pPr>
      <w:r w:rsidRPr="008E5592">
        <w:rPr>
          <w:rFonts w:asciiTheme="minorHAnsi" w:eastAsiaTheme="minorHAnsi" w:hAnsiTheme="minorHAnsi" w:cstheme="minorHAnsi"/>
          <w:snapToGrid/>
          <w:sz w:val="24"/>
          <w:szCs w:val="24"/>
          <w:lang w:eastAsia="en-US"/>
        </w:rPr>
        <w:t>n-Dotierung mit Phosphor:</w:t>
      </w:r>
    </w:p>
    <w:p w:rsidR="003F6788" w:rsidRPr="008E5592" w:rsidRDefault="003F6788" w:rsidP="003F6788">
      <w:pPr>
        <w:pStyle w:val="Listenabsatz"/>
        <w:ind w:left="1068"/>
        <w:jc w:val="center"/>
        <w:rPr>
          <w:rFonts w:asciiTheme="minorHAnsi" w:eastAsiaTheme="minorHAnsi" w:hAnsiTheme="minorHAnsi" w:cstheme="minorHAnsi"/>
          <w:snapToGrid/>
          <w:sz w:val="24"/>
          <w:szCs w:val="24"/>
          <w:lang w:eastAsia="en-US"/>
        </w:rPr>
      </w:pPr>
      <w:r w:rsidRPr="008E5592">
        <w:rPr>
          <w:rFonts w:asciiTheme="minorHAnsi" w:eastAsiaTheme="minorHAnsi" w:hAnsiTheme="minorHAnsi" w:cstheme="minorHAnsi"/>
          <w:noProof/>
          <w:snapToGrid/>
          <w:sz w:val="24"/>
          <w:szCs w:val="24"/>
        </w:rPr>
        <w:drawing>
          <wp:inline distT="0" distB="0" distL="0" distR="0" wp14:anchorId="4C03885B" wp14:editId="3E92D90F">
            <wp:extent cx="3663315" cy="3640455"/>
            <wp:effectExtent l="19050" t="0" r="0" b="0"/>
            <wp:docPr id="1" name="Bild 1" descr="U:\Lehre\Elektrotechnik und Nachrichtentechnik f Informatiker\Übung ETNTinf\Übung 7\Silizium-n-Doti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Lehre\Elektrotechnik und Nachrichtentechnik f Informatiker\Übung ETNTinf\Übung 7\Silizium-n-Dotie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788" w:rsidRPr="008E5592" w:rsidRDefault="003F6788" w:rsidP="003F6788">
      <w:pPr>
        <w:pStyle w:val="Listenabsatz"/>
        <w:ind w:left="1068"/>
        <w:jc w:val="center"/>
        <w:rPr>
          <w:rFonts w:asciiTheme="minorHAnsi" w:eastAsiaTheme="minorHAnsi" w:hAnsiTheme="minorHAnsi" w:cstheme="minorHAnsi"/>
          <w:snapToGrid/>
          <w:sz w:val="24"/>
          <w:szCs w:val="24"/>
          <w:lang w:eastAsia="en-US"/>
        </w:rPr>
      </w:pPr>
    </w:p>
    <w:p w:rsidR="003F6788" w:rsidRPr="008E5592" w:rsidRDefault="003F6788" w:rsidP="003F6788">
      <w:pPr>
        <w:pStyle w:val="Listenabsatz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E5592">
        <w:rPr>
          <w:rFonts w:asciiTheme="minorHAnsi" w:eastAsiaTheme="minorHAnsi" w:hAnsiTheme="minorHAnsi" w:cstheme="minorHAnsi"/>
          <w:snapToGrid/>
          <w:sz w:val="24"/>
          <w:szCs w:val="24"/>
          <w:lang w:eastAsia="en-US"/>
        </w:rPr>
        <w:t>p-Dotierung mit Aluminium:</w:t>
      </w:r>
    </w:p>
    <w:p w:rsidR="003F6788" w:rsidRPr="008E5592" w:rsidRDefault="003F6788" w:rsidP="003F6788">
      <w:pPr>
        <w:ind w:left="708"/>
        <w:jc w:val="center"/>
        <w:rPr>
          <w:rFonts w:asciiTheme="minorHAnsi" w:hAnsiTheme="minorHAnsi" w:cstheme="minorHAnsi"/>
          <w:sz w:val="24"/>
          <w:szCs w:val="24"/>
        </w:rPr>
      </w:pPr>
      <w:r w:rsidRPr="008E5592">
        <w:rPr>
          <w:rFonts w:asciiTheme="minorHAnsi" w:eastAsiaTheme="minorHAnsi" w:hAnsiTheme="minorHAnsi" w:cstheme="minorHAnsi"/>
          <w:noProof/>
          <w:snapToGrid/>
          <w:sz w:val="24"/>
          <w:szCs w:val="24"/>
        </w:rPr>
        <w:drawing>
          <wp:inline distT="0" distB="0" distL="0" distR="0" wp14:anchorId="229DF1AA" wp14:editId="204CB8BD">
            <wp:extent cx="3671888" cy="3680460"/>
            <wp:effectExtent l="19050" t="0" r="4762" b="0"/>
            <wp:docPr id="2" name="Bild 2" descr="U:\Lehre\Elektrotechnik und Nachrichtentechnik f Informatiker\Übung ETNTinf\Übung 7\Silizium-p-Doti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Lehre\Elektrotechnik und Nachrichtentechnik f Informatiker\Übung ETNTinf\Übung 7\Silizium-p-Dotie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88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788" w:rsidRPr="008E5592" w:rsidSect="00917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7D" w:rsidRDefault="00DC0D7D" w:rsidP="006464B4">
      <w:pPr>
        <w:spacing w:line="240" w:lineRule="auto"/>
      </w:pPr>
      <w:r>
        <w:separator/>
      </w:r>
    </w:p>
  </w:endnote>
  <w:endnote w:type="continuationSeparator" w:id="0">
    <w:p w:rsidR="00DC0D7D" w:rsidRDefault="00DC0D7D" w:rsidP="00646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kkurat Office">
    <w:panose1 w:val="00000000000000000000"/>
    <w:charset w:val="00"/>
    <w:family w:val="modern"/>
    <w:notTrueType/>
    <w:pitch w:val="variable"/>
    <w:sig w:usb0="800000AF" w:usb1="5000206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8F" w:rsidRDefault="0063278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184" w:rsidRDefault="001F5184" w:rsidP="001F5184">
    <w:pPr>
      <w:pStyle w:val="Fuzeile"/>
      <w:tabs>
        <w:tab w:val="left" w:pos="708"/>
      </w:tabs>
      <w:ind w:left="6096" w:right="-1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>Elektrotechnik und Nachrichtentechnik</w:t>
    </w:r>
  </w:p>
  <w:p w:rsidR="001F5184" w:rsidRDefault="001F5184" w:rsidP="001F5184">
    <w:pPr>
      <w:pStyle w:val="Fuzeile"/>
      <w:ind w:left="6096" w:right="-1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>für Studierende der Informatik</w:t>
    </w:r>
  </w:p>
  <w:p w:rsidR="001F5184" w:rsidRDefault="001F5184" w:rsidP="001F5184">
    <w:pPr>
      <w:pStyle w:val="Fuzeile"/>
      <w:ind w:left="6096" w:right="-1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>www.ie3.tu-dortmund.de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8F" w:rsidRDefault="006327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7D" w:rsidRDefault="00DC0D7D" w:rsidP="006464B4">
      <w:pPr>
        <w:spacing w:line="240" w:lineRule="auto"/>
      </w:pPr>
      <w:r>
        <w:separator/>
      </w:r>
    </w:p>
  </w:footnote>
  <w:footnote w:type="continuationSeparator" w:id="0">
    <w:p w:rsidR="00DC0D7D" w:rsidRDefault="00DC0D7D" w:rsidP="00646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8F" w:rsidRDefault="006327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90"/>
      <w:gridCol w:w="6"/>
      <w:gridCol w:w="6"/>
    </w:tblGrid>
    <w:tr w:rsidR="006464B4" w:rsidTr="00EA0D2B">
      <w:tc>
        <w:tcPr>
          <w:tcW w:w="4962" w:type="dxa"/>
        </w:tcPr>
        <w:tbl>
          <w:tblPr>
            <w:tblW w:w="1049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962"/>
            <w:gridCol w:w="4961"/>
            <w:gridCol w:w="567"/>
          </w:tblGrid>
          <w:tr w:rsidR="0063278F" w:rsidTr="003743D0">
            <w:tc>
              <w:tcPr>
                <w:tcW w:w="4962" w:type="dxa"/>
                <w:shd w:val="clear" w:color="auto" w:fill="auto"/>
              </w:tcPr>
              <w:p w:rsidR="0063278F" w:rsidRDefault="0063278F" w:rsidP="003743D0">
                <w:pPr>
                  <w:pStyle w:val="Kopfzeile"/>
                  <w:suppressAutoHyphens/>
                  <w:jc w:val="both"/>
                </w:pPr>
                <w:r>
                  <w:rPr>
                    <w:noProof/>
                    <w:snapToGrid/>
                  </w:rPr>
                  <w:drawing>
                    <wp:inline distT="0" distB="0" distL="0" distR="0">
                      <wp:extent cx="2077085" cy="337820"/>
                      <wp:effectExtent l="0" t="0" r="0" b="0"/>
                      <wp:docPr id="4" name="Grafik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ild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7708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961" w:type="dxa"/>
                <w:shd w:val="clear" w:color="auto" w:fill="auto"/>
              </w:tcPr>
              <w:p w:rsidR="0063278F" w:rsidRPr="00CF1849" w:rsidRDefault="0063278F" w:rsidP="003743D0">
                <w:pPr>
                  <w:pStyle w:val="Kopfzeile"/>
                  <w:suppressAutoHyphens/>
                  <w:jc w:val="right"/>
                  <w:rPr>
                    <w:lang w:val="en-US"/>
                  </w:rPr>
                </w:pPr>
                <w:r>
                  <w:rPr>
                    <w:noProof/>
                    <w:snapToGrid/>
                  </w:rPr>
                  <w:drawing>
                    <wp:inline distT="0" distB="0" distL="0" distR="0">
                      <wp:extent cx="2067560" cy="377825"/>
                      <wp:effectExtent l="0" t="0" r="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afik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67560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67" w:type="dxa"/>
                <w:shd w:val="clear" w:color="auto" w:fill="auto"/>
              </w:tcPr>
              <w:p w:rsidR="0063278F" w:rsidRDefault="0063278F" w:rsidP="003743D0">
                <w:pPr>
                  <w:pStyle w:val="Kopfzeile"/>
                  <w:suppressAutoHyphens/>
                  <w:jc w:val="right"/>
                </w:pPr>
              </w:p>
            </w:tc>
          </w:tr>
        </w:tbl>
        <w:p w:rsidR="006464B4" w:rsidRDefault="006464B4">
          <w:pPr>
            <w:pStyle w:val="Kopfzeile"/>
          </w:pPr>
        </w:p>
      </w:tc>
      <w:tc>
        <w:tcPr>
          <w:tcW w:w="3969" w:type="dxa"/>
        </w:tcPr>
        <w:p w:rsidR="006464B4" w:rsidRPr="003F6788" w:rsidRDefault="006464B4" w:rsidP="00EA0D2B">
          <w:pPr>
            <w:pStyle w:val="Kopfzeile"/>
            <w:rPr>
              <w:lang w:val="en-US"/>
            </w:rPr>
          </w:pPr>
        </w:p>
      </w:tc>
      <w:tc>
        <w:tcPr>
          <w:tcW w:w="567" w:type="dxa"/>
        </w:tcPr>
        <w:p w:rsidR="006464B4" w:rsidRDefault="006464B4" w:rsidP="00EA0D2B">
          <w:pPr>
            <w:pStyle w:val="Kopfzeile"/>
            <w:jc w:val="right"/>
          </w:pPr>
        </w:p>
      </w:tc>
    </w:tr>
  </w:tbl>
  <w:p w:rsidR="006464B4" w:rsidRDefault="006464B4" w:rsidP="0063278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8F" w:rsidRDefault="006327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519B"/>
    <w:multiLevelType w:val="hybridMultilevel"/>
    <w:tmpl w:val="0B841324"/>
    <w:lvl w:ilvl="0" w:tplc="150CEB4A">
      <w:start w:val="1"/>
      <w:numFmt w:val="lowerLetter"/>
      <w:lvlText w:val="%1)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7662583C"/>
    <w:multiLevelType w:val="hybridMultilevel"/>
    <w:tmpl w:val="29062654"/>
    <w:lvl w:ilvl="0" w:tplc="A0C2E418">
      <w:start w:val="1"/>
      <w:numFmt w:val="lowerLett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592"/>
    <w:rsid w:val="00063443"/>
    <w:rsid w:val="00074167"/>
    <w:rsid w:val="000756B3"/>
    <w:rsid w:val="000D627C"/>
    <w:rsid w:val="001B5983"/>
    <w:rsid w:val="001F410E"/>
    <w:rsid w:val="001F5184"/>
    <w:rsid w:val="00206C45"/>
    <w:rsid w:val="002241E5"/>
    <w:rsid w:val="00240854"/>
    <w:rsid w:val="00275CCF"/>
    <w:rsid w:val="002E13FF"/>
    <w:rsid w:val="003065ED"/>
    <w:rsid w:val="00326D8C"/>
    <w:rsid w:val="003C566F"/>
    <w:rsid w:val="003F6788"/>
    <w:rsid w:val="00427976"/>
    <w:rsid w:val="004D41F9"/>
    <w:rsid w:val="005758D4"/>
    <w:rsid w:val="0062120B"/>
    <w:rsid w:val="0063278F"/>
    <w:rsid w:val="00643799"/>
    <w:rsid w:val="006464B4"/>
    <w:rsid w:val="00654569"/>
    <w:rsid w:val="00663858"/>
    <w:rsid w:val="0069504A"/>
    <w:rsid w:val="006F7590"/>
    <w:rsid w:val="007A0F53"/>
    <w:rsid w:val="007E0FE6"/>
    <w:rsid w:val="007E33E6"/>
    <w:rsid w:val="008B7BA7"/>
    <w:rsid w:val="008E5592"/>
    <w:rsid w:val="008F5755"/>
    <w:rsid w:val="00917ECD"/>
    <w:rsid w:val="009306D1"/>
    <w:rsid w:val="00936124"/>
    <w:rsid w:val="009F6785"/>
    <w:rsid w:val="00A5487A"/>
    <w:rsid w:val="00B26179"/>
    <w:rsid w:val="00B87705"/>
    <w:rsid w:val="00BC23D3"/>
    <w:rsid w:val="00C14D9E"/>
    <w:rsid w:val="00C16081"/>
    <w:rsid w:val="00C67CDC"/>
    <w:rsid w:val="00C707EA"/>
    <w:rsid w:val="00C70B66"/>
    <w:rsid w:val="00C86904"/>
    <w:rsid w:val="00CB063F"/>
    <w:rsid w:val="00CE1B97"/>
    <w:rsid w:val="00D66212"/>
    <w:rsid w:val="00DC0D7D"/>
    <w:rsid w:val="00DD3187"/>
    <w:rsid w:val="00E068AC"/>
    <w:rsid w:val="00E9337D"/>
    <w:rsid w:val="00EA0D2B"/>
    <w:rsid w:val="00F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3443"/>
    <w:pPr>
      <w:widowControl w:val="0"/>
      <w:adjustRightInd w:val="0"/>
      <w:spacing w:after="0" w:line="280" w:lineRule="atLeast"/>
      <w:textAlignment w:val="baseline"/>
    </w:pPr>
    <w:rPr>
      <w:rFonts w:ascii="Akkurat Office" w:eastAsia="Times New Roman" w:hAnsi="Akkurat Office" w:cs="Arial"/>
      <w:snapToGrid w:val="0"/>
      <w:sz w:val="21"/>
      <w:szCs w:val="2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64B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4B4"/>
  </w:style>
  <w:style w:type="paragraph" w:styleId="Fuzeile">
    <w:name w:val="footer"/>
    <w:basedOn w:val="Standard"/>
    <w:link w:val="FuzeileZchn"/>
    <w:unhideWhenUsed/>
    <w:rsid w:val="006464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6464B4"/>
  </w:style>
  <w:style w:type="table" w:styleId="Tabellenraster">
    <w:name w:val="Table Grid"/>
    <w:basedOn w:val="NormaleTabelle"/>
    <w:uiPriority w:val="59"/>
    <w:rsid w:val="006464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64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4B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F6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Spitalny</dc:creator>
  <cp:lastModifiedBy>Baron, Christoph</cp:lastModifiedBy>
  <cp:revision>5</cp:revision>
  <cp:lastPrinted>2010-02-24T08:47:00Z</cp:lastPrinted>
  <dcterms:created xsi:type="dcterms:W3CDTF">2010-04-13T12:53:00Z</dcterms:created>
  <dcterms:modified xsi:type="dcterms:W3CDTF">2012-04-11T14:15:00Z</dcterms:modified>
</cp:coreProperties>
</file>