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3C0" w:rsidRDefault="005F63C0" w:rsidP="0077647C">
      <w:pPr>
        <w:pStyle w:val="TOC1"/>
      </w:pPr>
      <w:bookmarkStart w:id="0" w:name="_Toc239146532"/>
      <w:bookmarkStart w:id="1" w:name="_Toc239146622"/>
    </w:p>
    <w:p w:rsidR="005F63C0" w:rsidRDefault="007B51D2" w:rsidP="0077647C">
      <w:pPr>
        <w:pStyle w:val="TOC1"/>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75" type="#_x0000_t75" style="position:absolute;margin-left:-56.7pt;margin-top:20.55pt;width:183pt;height:46.5pt;z-index:-1;visibility:visible">
            <v:imagedata r:id="rId9" o:title="flag"/>
            <w10:wrap type="square"/>
          </v:shape>
        </w:pict>
      </w:r>
    </w:p>
    <w:p w:rsidR="005F63C0" w:rsidRPr="00127E0D" w:rsidRDefault="005F63C0" w:rsidP="00127E0D"/>
    <w:p w:rsidR="005F63C0" w:rsidRPr="00127E0D" w:rsidRDefault="005F63C0" w:rsidP="00460B76">
      <w:pPr>
        <w:rPr>
          <w:rFonts w:ascii="Arial" w:hAnsi="Arial" w:cs="Arial"/>
          <w:b/>
          <w:bCs/>
          <w:sz w:val="32"/>
          <w:szCs w:val="32"/>
        </w:rPr>
      </w:pPr>
      <w:r w:rsidRPr="00127E0D">
        <w:rPr>
          <w:rFonts w:ascii="Arial" w:hAnsi="Arial" w:cs="Arial"/>
          <w:b/>
          <w:sz w:val="32"/>
          <w:szCs w:val="32"/>
        </w:rPr>
        <w:t xml:space="preserve">            </w:t>
      </w:r>
    </w:p>
    <w:p w:rsidR="005F63C0" w:rsidRDefault="005F63C0" w:rsidP="0077647C">
      <w:pPr>
        <w:pStyle w:val="TOC1"/>
      </w:pPr>
    </w:p>
    <w:p w:rsidR="005F353B" w:rsidRPr="00AD381D" w:rsidRDefault="005F63C0" w:rsidP="0077647C">
      <w:pPr>
        <w:pStyle w:val="TOC1"/>
      </w:pPr>
      <w:r>
        <w:t xml:space="preserve">                        </w:t>
      </w:r>
    </w:p>
    <w:p w:rsidR="00645233" w:rsidRPr="00645233" w:rsidRDefault="00645233" w:rsidP="00645233">
      <w:pPr>
        <w:rPr>
          <w:vanish/>
        </w:rPr>
      </w:pPr>
    </w:p>
    <w:tbl>
      <w:tblPr>
        <w:tblpPr w:leftFromText="180" w:rightFromText="180" w:vertAnchor="text" w:horzAnchor="margin" w:tblpXSpec="right" w:tblpY="4184"/>
        <w:tblW w:w="6062" w:type="dxa"/>
        <w:tblBorders>
          <w:top w:val="single" w:sz="12" w:space="0" w:color="0055A6"/>
          <w:bottom w:val="single" w:sz="12" w:space="0" w:color="0055A6"/>
          <w:insideH w:val="single" w:sz="12" w:space="0" w:color="0055A6"/>
          <w:insideV w:val="single" w:sz="4" w:space="0" w:color="0055A6"/>
        </w:tblBorders>
        <w:tblLook w:val="04A0" w:firstRow="1" w:lastRow="0" w:firstColumn="1" w:lastColumn="0" w:noHBand="0" w:noVBand="1"/>
      </w:tblPr>
      <w:tblGrid>
        <w:gridCol w:w="6062"/>
      </w:tblGrid>
      <w:tr w:rsidR="00454B4A" w:rsidTr="00645233">
        <w:tc>
          <w:tcPr>
            <w:tcW w:w="6062" w:type="dxa"/>
            <w:shd w:val="clear" w:color="auto" w:fill="auto"/>
          </w:tcPr>
          <w:p w:rsidR="00454B4A" w:rsidRPr="00645233" w:rsidRDefault="00FD1EF6" w:rsidP="003042DB">
            <w:pPr>
              <w:spacing w:before="240"/>
              <w:rPr>
                <w:rFonts w:ascii="Arial" w:hAnsi="Arial" w:cs="Arial"/>
                <w:b/>
                <w:color w:val="646464"/>
                <w:sz w:val="36"/>
                <w:szCs w:val="36"/>
              </w:rPr>
            </w:pPr>
            <w:r>
              <w:rPr>
                <w:rFonts w:ascii="Arial" w:hAnsi="Arial" w:cs="Arial"/>
                <w:b/>
                <w:color w:val="646464"/>
                <w:sz w:val="36"/>
                <w:szCs w:val="36"/>
              </w:rPr>
              <w:t>ChemBioOffice Enterprise 12.6.</w:t>
            </w:r>
            <w:r w:rsidR="003042DB">
              <w:rPr>
                <w:rFonts w:ascii="Arial" w:hAnsi="Arial" w:cs="Arial"/>
                <w:b/>
                <w:color w:val="646464"/>
                <w:sz w:val="36"/>
                <w:szCs w:val="36"/>
              </w:rPr>
              <w:t>3</w:t>
            </w:r>
          </w:p>
        </w:tc>
      </w:tr>
      <w:tr w:rsidR="00454B4A" w:rsidRPr="00F4581C" w:rsidTr="00645233">
        <w:tc>
          <w:tcPr>
            <w:tcW w:w="6062" w:type="dxa"/>
            <w:shd w:val="clear" w:color="auto" w:fill="auto"/>
          </w:tcPr>
          <w:p w:rsidR="00454B4A" w:rsidRPr="00645233" w:rsidRDefault="00454B4A" w:rsidP="00645233">
            <w:pPr>
              <w:spacing w:before="240"/>
              <w:rPr>
                <w:rFonts w:ascii="Arial" w:hAnsi="Arial" w:cs="Arial"/>
                <w:b/>
                <w:color w:val="000000"/>
                <w:sz w:val="28"/>
                <w:szCs w:val="28"/>
              </w:rPr>
            </w:pPr>
            <w:r w:rsidRPr="00645233">
              <w:rPr>
                <w:rFonts w:ascii="Arial" w:hAnsi="Arial" w:cs="Arial"/>
                <w:b/>
                <w:color w:val="000000"/>
                <w:sz w:val="28"/>
                <w:szCs w:val="28"/>
              </w:rPr>
              <w:t xml:space="preserve">Installation Guide </w:t>
            </w:r>
          </w:p>
        </w:tc>
      </w:tr>
    </w:tbl>
    <w:p w:rsidR="00162EE1" w:rsidRPr="00162EE1" w:rsidRDefault="00162EE1" w:rsidP="00162EE1">
      <w:pPr>
        <w:rPr>
          <w:vanish/>
        </w:rPr>
      </w:pPr>
    </w:p>
    <w:tbl>
      <w:tblPr>
        <w:tblpPr w:leftFromText="180" w:rightFromText="180" w:vertAnchor="text" w:horzAnchor="margin" w:tblpY="11084"/>
        <w:tblW w:w="0" w:type="auto"/>
        <w:tblBorders>
          <w:top w:val="single" w:sz="4" w:space="0" w:color="0055A6"/>
          <w:bottom w:val="single" w:sz="4" w:space="0" w:color="0055A6"/>
          <w:insideH w:val="single" w:sz="4" w:space="0" w:color="0055A6"/>
        </w:tblBorders>
        <w:tblLook w:val="04A0" w:firstRow="1" w:lastRow="0" w:firstColumn="1" w:lastColumn="0" w:noHBand="0" w:noVBand="1"/>
      </w:tblPr>
      <w:tblGrid>
        <w:gridCol w:w="1668"/>
        <w:gridCol w:w="2268"/>
      </w:tblGrid>
      <w:tr w:rsidR="00E11AC0" w:rsidRPr="00645233" w:rsidTr="003042DB">
        <w:trPr>
          <w:trHeight w:val="427"/>
        </w:trPr>
        <w:tc>
          <w:tcPr>
            <w:tcW w:w="1668" w:type="dxa"/>
            <w:shd w:val="clear" w:color="auto" w:fill="auto"/>
            <w:vAlign w:val="center"/>
          </w:tcPr>
          <w:p w:rsidR="00E11AC0" w:rsidRPr="00645233" w:rsidRDefault="00E11AC0" w:rsidP="00E11AC0">
            <w:pPr>
              <w:rPr>
                <w:rFonts w:ascii="Arial" w:hAnsi="Arial" w:cs="Arial"/>
                <w:b/>
                <w:color w:val="000000"/>
                <w:sz w:val="20"/>
                <w:szCs w:val="20"/>
              </w:rPr>
            </w:pPr>
            <w:r w:rsidRPr="00645233">
              <w:rPr>
                <w:rFonts w:ascii="Arial" w:hAnsi="Arial" w:cs="Arial"/>
                <w:b/>
                <w:color w:val="000000"/>
                <w:sz w:val="20"/>
                <w:szCs w:val="20"/>
              </w:rPr>
              <w:t>Last Updated:</w:t>
            </w:r>
          </w:p>
        </w:tc>
        <w:tc>
          <w:tcPr>
            <w:tcW w:w="2268" w:type="dxa"/>
            <w:shd w:val="clear" w:color="auto" w:fill="auto"/>
            <w:vAlign w:val="center"/>
          </w:tcPr>
          <w:p w:rsidR="00E11AC0" w:rsidRPr="00645233" w:rsidRDefault="003042DB" w:rsidP="007B51D2">
            <w:pPr>
              <w:ind w:left="72"/>
              <w:rPr>
                <w:rFonts w:ascii="Arial" w:hAnsi="Arial" w:cs="Arial"/>
                <w:sz w:val="20"/>
                <w:szCs w:val="20"/>
              </w:rPr>
            </w:pPr>
            <w:r>
              <w:rPr>
                <w:rFonts w:ascii="Arial" w:hAnsi="Arial" w:cs="Arial"/>
                <w:sz w:val="20"/>
                <w:szCs w:val="20"/>
              </w:rPr>
              <w:t>November 1</w:t>
            </w:r>
            <w:r w:rsidR="007B51D2">
              <w:rPr>
                <w:rFonts w:ascii="Arial" w:hAnsi="Arial" w:cs="Arial"/>
                <w:sz w:val="20"/>
                <w:szCs w:val="20"/>
              </w:rPr>
              <w:t>6</w:t>
            </w:r>
            <w:r w:rsidR="00FD1EF6">
              <w:rPr>
                <w:rFonts w:ascii="Arial" w:hAnsi="Arial" w:cs="Arial"/>
                <w:sz w:val="20"/>
                <w:szCs w:val="20"/>
              </w:rPr>
              <w:t>, 201</w:t>
            </w:r>
            <w:r>
              <w:rPr>
                <w:rFonts w:ascii="Arial" w:hAnsi="Arial" w:cs="Arial"/>
                <w:sz w:val="20"/>
                <w:szCs w:val="20"/>
              </w:rPr>
              <w:t>6</w:t>
            </w:r>
          </w:p>
        </w:tc>
      </w:tr>
    </w:tbl>
    <w:p w:rsidR="0077647C" w:rsidRPr="000753CC" w:rsidRDefault="007B51D2" w:rsidP="000753CC">
      <w:pPr>
        <w:spacing w:before="240" w:after="120"/>
        <w:rPr>
          <w:rFonts w:ascii="Arial" w:hAnsi="Arial" w:cs="Arial"/>
          <w:b/>
          <w:color w:val="808080"/>
          <w:sz w:val="32"/>
          <w:szCs w:val="32"/>
        </w:rPr>
      </w:pPr>
      <w:r>
        <w:pict>
          <v:shape id="Picture 3" o:spid="_x0000_s1176" type="#_x0000_t75" style="position:absolute;margin-left:401.25pt;margin-top:507.25pt;width:111.75pt;height:60.75pt;z-index:1;visibility:visible;mso-position-horizontal-relative:text;mso-position-vertical-relative:text">
            <v:imagedata r:id="rId10" o:title="logo"/>
            <w10:wrap type="square"/>
          </v:shape>
        </w:pict>
      </w:r>
      <w:r w:rsidR="005F63C0" w:rsidRPr="00AD381D">
        <w:br w:type="page"/>
      </w:r>
      <w:r w:rsidR="0077647C" w:rsidRPr="00645233">
        <w:rPr>
          <w:rFonts w:ascii="Arial" w:hAnsi="Arial" w:cs="Arial"/>
          <w:b/>
          <w:color w:val="808080"/>
          <w:sz w:val="32"/>
          <w:szCs w:val="32"/>
        </w:rPr>
        <w:lastRenderedPageBreak/>
        <w:t>Table of Contents</w:t>
      </w:r>
    </w:p>
    <w:bookmarkStart w:id="2" w:name="_Toc356320137"/>
    <w:bookmarkEnd w:id="0"/>
    <w:bookmarkEnd w:id="1"/>
    <w:p w:rsidR="003362BD" w:rsidRPr="00FC5800" w:rsidRDefault="004A19E5">
      <w:pPr>
        <w:pStyle w:val="TOC1"/>
        <w:rPr>
          <w:rFonts w:ascii="Calibri" w:hAnsi="Calibri" w:cs="Times New Roman"/>
          <w:bCs w:val="0"/>
          <w:color w:val="auto"/>
          <w:sz w:val="22"/>
          <w:szCs w:val="22"/>
          <w:lang w:val="en-IN" w:eastAsia="en-IN"/>
        </w:rPr>
      </w:pPr>
      <w:r>
        <w:rPr>
          <w:b/>
        </w:rPr>
        <w:fldChar w:fldCharType="begin"/>
      </w:r>
      <w:r>
        <w:rPr>
          <w:b/>
        </w:rPr>
        <w:instrText xml:space="preserve"> TOC \o "1-2" \h \z \u </w:instrText>
      </w:r>
      <w:r>
        <w:rPr>
          <w:b/>
        </w:rPr>
        <w:fldChar w:fldCharType="separate"/>
      </w:r>
      <w:hyperlink w:anchor="_Toc467077726" w:history="1">
        <w:r w:rsidR="003362BD" w:rsidRPr="00A33A33">
          <w:rPr>
            <w:rStyle w:val="Hyperlink"/>
          </w:rPr>
          <w:t>1.</w:t>
        </w:r>
        <w:r w:rsidR="003362BD" w:rsidRPr="00FC5800">
          <w:rPr>
            <w:rFonts w:ascii="Calibri" w:hAnsi="Calibri" w:cs="Times New Roman"/>
            <w:bCs w:val="0"/>
            <w:color w:val="auto"/>
            <w:sz w:val="22"/>
            <w:szCs w:val="22"/>
            <w:lang w:val="en-IN" w:eastAsia="en-IN"/>
          </w:rPr>
          <w:tab/>
        </w:r>
        <w:r w:rsidR="003362BD" w:rsidRPr="00A33A33">
          <w:rPr>
            <w:rStyle w:val="Hyperlink"/>
            <w:rFonts w:eastAsia="MS Mincho"/>
          </w:rPr>
          <w:t>Introduction</w:t>
        </w:r>
        <w:r w:rsidR="003362BD">
          <w:rPr>
            <w:webHidden/>
          </w:rPr>
          <w:tab/>
        </w:r>
        <w:r w:rsidR="003362BD">
          <w:rPr>
            <w:webHidden/>
          </w:rPr>
          <w:fldChar w:fldCharType="begin"/>
        </w:r>
        <w:r w:rsidR="003362BD">
          <w:rPr>
            <w:webHidden/>
          </w:rPr>
          <w:instrText xml:space="preserve"> PAGEREF _Toc467077726 \h </w:instrText>
        </w:r>
        <w:r w:rsidR="003362BD">
          <w:rPr>
            <w:webHidden/>
          </w:rPr>
        </w:r>
        <w:r w:rsidR="003362BD">
          <w:rPr>
            <w:webHidden/>
          </w:rPr>
          <w:fldChar w:fldCharType="separate"/>
        </w:r>
        <w:r w:rsidR="003362BD">
          <w:rPr>
            <w:webHidden/>
          </w:rPr>
          <w:t>4</w:t>
        </w:r>
        <w:r w:rsidR="003362BD">
          <w:rPr>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27" w:history="1">
        <w:r w:rsidRPr="00A33A33">
          <w:rPr>
            <w:rStyle w:val="Hyperlink"/>
          </w:rPr>
          <w:t>2.</w:t>
        </w:r>
        <w:r w:rsidRPr="00FC5800">
          <w:rPr>
            <w:rFonts w:ascii="Calibri" w:hAnsi="Calibri" w:cs="Times New Roman"/>
            <w:bCs w:val="0"/>
            <w:color w:val="auto"/>
            <w:sz w:val="22"/>
            <w:szCs w:val="22"/>
            <w:lang w:val="en-IN" w:eastAsia="en-IN"/>
          </w:rPr>
          <w:tab/>
        </w:r>
        <w:r w:rsidRPr="00A33A33">
          <w:rPr>
            <w:rStyle w:val="Hyperlink"/>
            <w:rFonts w:eastAsia="MS Mincho"/>
          </w:rPr>
          <w:t>System Components</w:t>
        </w:r>
        <w:r>
          <w:rPr>
            <w:webHidden/>
          </w:rPr>
          <w:tab/>
        </w:r>
        <w:r>
          <w:rPr>
            <w:webHidden/>
          </w:rPr>
          <w:fldChar w:fldCharType="begin"/>
        </w:r>
        <w:r>
          <w:rPr>
            <w:webHidden/>
          </w:rPr>
          <w:instrText xml:space="preserve"> PAGEREF _Toc467077727 \h </w:instrText>
        </w:r>
        <w:r>
          <w:rPr>
            <w:webHidden/>
          </w:rPr>
        </w:r>
        <w:r>
          <w:rPr>
            <w:webHidden/>
          </w:rPr>
          <w:fldChar w:fldCharType="separate"/>
        </w:r>
        <w:r>
          <w:rPr>
            <w:webHidden/>
          </w:rPr>
          <w:t>4</w:t>
        </w:r>
        <w:r>
          <w:rPr>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28" w:history="1">
        <w:r w:rsidRPr="00A33A33">
          <w:rPr>
            <w:rStyle w:val="Hyperlink"/>
          </w:rPr>
          <w:t>3.</w:t>
        </w:r>
        <w:r w:rsidRPr="00FC5800">
          <w:rPr>
            <w:rFonts w:ascii="Calibri" w:hAnsi="Calibri" w:cs="Times New Roman"/>
            <w:bCs w:val="0"/>
            <w:color w:val="auto"/>
            <w:sz w:val="22"/>
            <w:szCs w:val="22"/>
            <w:lang w:val="en-IN" w:eastAsia="en-IN"/>
          </w:rPr>
          <w:tab/>
        </w:r>
        <w:r w:rsidRPr="00A33A33">
          <w:rPr>
            <w:rStyle w:val="Hyperlink"/>
            <w:rFonts w:eastAsia="MS Mincho"/>
          </w:rPr>
          <w:t>System Requirements</w:t>
        </w:r>
        <w:r>
          <w:rPr>
            <w:webHidden/>
          </w:rPr>
          <w:tab/>
        </w:r>
        <w:r>
          <w:rPr>
            <w:webHidden/>
          </w:rPr>
          <w:fldChar w:fldCharType="begin"/>
        </w:r>
        <w:r>
          <w:rPr>
            <w:webHidden/>
          </w:rPr>
          <w:instrText xml:space="preserve"> PAGEREF _Toc467077728 \h </w:instrText>
        </w:r>
        <w:r>
          <w:rPr>
            <w:webHidden/>
          </w:rPr>
        </w:r>
        <w:r>
          <w:rPr>
            <w:webHidden/>
          </w:rPr>
          <w:fldChar w:fldCharType="separate"/>
        </w:r>
        <w:r>
          <w:rPr>
            <w:webHidden/>
          </w:rPr>
          <w:t>4</w:t>
        </w:r>
        <w:r>
          <w:rPr>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29" w:history="1">
        <w:r w:rsidRPr="00A33A33">
          <w:rPr>
            <w:rStyle w:val="Hyperlink"/>
          </w:rPr>
          <w:t>4.</w:t>
        </w:r>
        <w:r w:rsidRPr="00FC5800">
          <w:rPr>
            <w:rFonts w:ascii="Calibri" w:hAnsi="Calibri" w:cs="Times New Roman"/>
            <w:bCs w:val="0"/>
            <w:color w:val="auto"/>
            <w:sz w:val="22"/>
            <w:szCs w:val="22"/>
            <w:lang w:val="en-IN" w:eastAsia="en-IN"/>
          </w:rPr>
          <w:tab/>
        </w:r>
        <w:r w:rsidRPr="00A33A33">
          <w:rPr>
            <w:rStyle w:val="Hyperlink"/>
            <w:rFonts w:eastAsia="MS Mincho"/>
          </w:rPr>
          <w:t>Database Server Installation</w:t>
        </w:r>
        <w:r>
          <w:rPr>
            <w:webHidden/>
          </w:rPr>
          <w:tab/>
        </w:r>
        <w:r>
          <w:rPr>
            <w:webHidden/>
          </w:rPr>
          <w:fldChar w:fldCharType="begin"/>
        </w:r>
        <w:r>
          <w:rPr>
            <w:webHidden/>
          </w:rPr>
          <w:instrText xml:space="preserve"> PAGEREF _Toc467077729 \h </w:instrText>
        </w:r>
        <w:r>
          <w:rPr>
            <w:webHidden/>
          </w:rPr>
        </w:r>
        <w:r>
          <w:rPr>
            <w:webHidden/>
          </w:rPr>
          <w:fldChar w:fldCharType="separate"/>
        </w:r>
        <w:r>
          <w:rPr>
            <w:webHidden/>
          </w:rPr>
          <w:t>4</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30" w:history="1">
        <w:r w:rsidRPr="00A33A33">
          <w:rPr>
            <w:rStyle w:val="Hyperlink"/>
            <w:noProof/>
          </w:rPr>
          <w:t>4.1.</w:t>
        </w:r>
        <w:r w:rsidRPr="00FC5800">
          <w:rPr>
            <w:rFonts w:ascii="Calibri" w:hAnsi="Calibri"/>
            <w:noProof/>
            <w:sz w:val="22"/>
            <w:szCs w:val="22"/>
            <w:lang w:val="en-IN" w:eastAsia="en-IN"/>
          </w:rPr>
          <w:tab/>
        </w:r>
        <w:r w:rsidRPr="00A33A33">
          <w:rPr>
            <w:rStyle w:val="Hyperlink"/>
            <w:noProof/>
          </w:rPr>
          <w:t>Overview</w:t>
        </w:r>
        <w:r>
          <w:rPr>
            <w:noProof/>
            <w:webHidden/>
          </w:rPr>
          <w:tab/>
        </w:r>
        <w:r>
          <w:rPr>
            <w:noProof/>
            <w:webHidden/>
          </w:rPr>
          <w:fldChar w:fldCharType="begin"/>
        </w:r>
        <w:r>
          <w:rPr>
            <w:noProof/>
            <w:webHidden/>
          </w:rPr>
          <w:instrText xml:space="preserve"> PAGEREF _Toc467077730 \h </w:instrText>
        </w:r>
        <w:r>
          <w:rPr>
            <w:noProof/>
            <w:webHidden/>
          </w:rPr>
        </w:r>
        <w:r>
          <w:rPr>
            <w:noProof/>
            <w:webHidden/>
          </w:rPr>
          <w:fldChar w:fldCharType="separate"/>
        </w:r>
        <w:r>
          <w:rPr>
            <w:noProof/>
            <w:webHidden/>
          </w:rPr>
          <w:t>4</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31" w:history="1">
        <w:r w:rsidRPr="00A33A33">
          <w:rPr>
            <w:rStyle w:val="Hyperlink"/>
            <w:noProof/>
          </w:rPr>
          <w:t>4.2.</w:t>
        </w:r>
        <w:r w:rsidRPr="00FC5800">
          <w:rPr>
            <w:rFonts w:ascii="Calibri" w:hAnsi="Calibri"/>
            <w:noProof/>
            <w:sz w:val="22"/>
            <w:szCs w:val="22"/>
            <w:lang w:val="en-IN" w:eastAsia="en-IN"/>
          </w:rPr>
          <w:tab/>
        </w:r>
        <w:r w:rsidRPr="00A33A33">
          <w:rPr>
            <w:rStyle w:val="Hyperlink"/>
            <w:noProof/>
          </w:rPr>
          <w:t>Oracle Server Configuration</w:t>
        </w:r>
        <w:r>
          <w:rPr>
            <w:noProof/>
            <w:webHidden/>
          </w:rPr>
          <w:tab/>
        </w:r>
        <w:r>
          <w:rPr>
            <w:noProof/>
            <w:webHidden/>
          </w:rPr>
          <w:fldChar w:fldCharType="begin"/>
        </w:r>
        <w:r>
          <w:rPr>
            <w:noProof/>
            <w:webHidden/>
          </w:rPr>
          <w:instrText xml:space="preserve"> PAGEREF _Toc467077731 \h </w:instrText>
        </w:r>
        <w:r>
          <w:rPr>
            <w:noProof/>
            <w:webHidden/>
          </w:rPr>
        </w:r>
        <w:r>
          <w:rPr>
            <w:noProof/>
            <w:webHidden/>
          </w:rPr>
          <w:fldChar w:fldCharType="separate"/>
        </w:r>
        <w:r>
          <w:rPr>
            <w:noProof/>
            <w:webHidden/>
          </w:rPr>
          <w:t>5</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32" w:history="1">
        <w:r w:rsidRPr="00A33A33">
          <w:rPr>
            <w:rStyle w:val="Hyperlink"/>
            <w:noProof/>
          </w:rPr>
          <w:t>4.3.</w:t>
        </w:r>
        <w:r w:rsidRPr="00FC5800">
          <w:rPr>
            <w:rFonts w:ascii="Calibri" w:hAnsi="Calibri"/>
            <w:noProof/>
            <w:sz w:val="22"/>
            <w:szCs w:val="22"/>
            <w:lang w:val="en-IN" w:eastAsia="en-IN"/>
          </w:rPr>
          <w:tab/>
        </w:r>
        <w:r w:rsidRPr="00A33A33">
          <w:rPr>
            <w:rStyle w:val="Hyperlink"/>
            <w:noProof/>
          </w:rPr>
          <w:t>Oracle Cartridge Installation</w:t>
        </w:r>
        <w:r>
          <w:rPr>
            <w:noProof/>
            <w:webHidden/>
          </w:rPr>
          <w:tab/>
        </w:r>
        <w:r>
          <w:rPr>
            <w:noProof/>
            <w:webHidden/>
          </w:rPr>
          <w:fldChar w:fldCharType="begin"/>
        </w:r>
        <w:r>
          <w:rPr>
            <w:noProof/>
            <w:webHidden/>
          </w:rPr>
          <w:instrText xml:space="preserve"> PAGEREF _Toc467077732 \h </w:instrText>
        </w:r>
        <w:r>
          <w:rPr>
            <w:noProof/>
            <w:webHidden/>
          </w:rPr>
        </w:r>
        <w:r>
          <w:rPr>
            <w:noProof/>
            <w:webHidden/>
          </w:rPr>
          <w:fldChar w:fldCharType="separate"/>
        </w:r>
        <w:r>
          <w:rPr>
            <w:noProof/>
            <w:webHidden/>
          </w:rPr>
          <w:t>8</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33" w:history="1">
        <w:r w:rsidRPr="00A33A33">
          <w:rPr>
            <w:rStyle w:val="Hyperlink"/>
          </w:rPr>
          <w:t>5.</w:t>
        </w:r>
        <w:r w:rsidRPr="00FC5800">
          <w:rPr>
            <w:rFonts w:ascii="Calibri" w:hAnsi="Calibri" w:cs="Times New Roman"/>
            <w:bCs w:val="0"/>
            <w:color w:val="auto"/>
            <w:sz w:val="22"/>
            <w:szCs w:val="22"/>
            <w:lang w:val="en-IN" w:eastAsia="en-IN"/>
          </w:rPr>
          <w:tab/>
        </w:r>
        <w:r w:rsidRPr="00A33A33">
          <w:rPr>
            <w:rStyle w:val="Hyperlink"/>
            <w:rFonts w:eastAsia="MS Mincho"/>
          </w:rPr>
          <w:t>Application Server System Configuration</w:t>
        </w:r>
        <w:r>
          <w:rPr>
            <w:webHidden/>
          </w:rPr>
          <w:tab/>
        </w:r>
        <w:r>
          <w:rPr>
            <w:webHidden/>
          </w:rPr>
          <w:fldChar w:fldCharType="begin"/>
        </w:r>
        <w:r>
          <w:rPr>
            <w:webHidden/>
          </w:rPr>
          <w:instrText xml:space="preserve"> PAGEREF _Toc467077733 \h </w:instrText>
        </w:r>
        <w:r>
          <w:rPr>
            <w:webHidden/>
          </w:rPr>
        </w:r>
        <w:r>
          <w:rPr>
            <w:webHidden/>
          </w:rPr>
          <w:fldChar w:fldCharType="separate"/>
        </w:r>
        <w:r>
          <w:rPr>
            <w:webHidden/>
          </w:rPr>
          <w:t>10</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34" w:history="1">
        <w:r w:rsidRPr="00A33A33">
          <w:rPr>
            <w:rStyle w:val="Hyperlink"/>
            <w:noProof/>
          </w:rPr>
          <w:t>5.1.</w:t>
        </w:r>
        <w:r w:rsidRPr="00FC5800">
          <w:rPr>
            <w:rFonts w:ascii="Calibri" w:hAnsi="Calibri"/>
            <w:noProof/>
            <w:sz w:val="22"/>
            <w:szCs w:val="22"/>
            <w:lang w:val="en-IN" w:eastAsia="en-IN"/>
          </w:rPr>
          <w:tab/>
        </w:r>
        <w:r w:rsidRPr="00A33A33">
          <w:rPr>
            <w:rStyle w:val="Hyperlink"/>
            <w:noProof/>
          </w:rPr>
          <w:t>Oracle Client Configuration</w:t>
        </w:r>
        <w:r>
          <w:rPr>
            <w:noProof/>
            <w:webHidden/>
          </w:rPr>
          <w:tab/>
        </w:r>
        <w:r>
          <w:rPr>
            <w:noProof/>
            <w:webHidden/>
          </w:rPr>
          <w:fldChar w:fldCharType="begin"/>
        </w:r>
        <w:r>
          <w:rPr>
            <w:noProof/>
            <w:webHidden/>
          </w:rPr>
          <w:instrText xml:space="preserve"> PAGEREF _Toc467077734 \h </w:instrText>
        </w:r>
        <w:r>
          <w:rPr>
            <w:noProof/>
            <w:webHidden/>
          </w:rPr>
        </w:r>
        <w:r>
          <w:rPr>
            <w:noProof/>
            <w:webHidden/>
          </w:rPr>
          <w:fldChar w:fldCharType="separate"/>
        </w:r>
        <w:r>
          <w:rPr>
            <w:noProof/>
            <w:webHidden/>
          </w:rPr>
          <w:t>10</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35" w:history="1">
        <w:r w:rsidRPr="00A33A33">
          <w:rPr>
            <w:rStyle w:val="Hyperlink"/>
            <w:noProof/>
          </w:rPr>
          <w:t>5.2.</w:t>
        </w:r>
        <w:r w:rsidRPr="00FC5800">
          <w:rPr>
            <w:rFonts w:ascii="Calibri" w:hAnsi="Calibri"/>
            <w:noProof/>
            <w:sz w:val="22"/>
            <w:szCs w:val="22"/>
            <w:lang w:val="en-IN" w:eastAsia="en-IN"/>
          </w:rPr>
          <w:tab/>
        </w:r>
        <w:r w:rsidRPr="00A33A33">
          <w:rPr>
            <w:rStyle w:val="Hyperlink"/>
            <w:noProof/>
          </w:rPr>
          <w:t>Internet Information Server Configuration</w:t>
        </w:r>
        <w:r>
          <w:rPr>
            <w:noProof/>
            <w:webHidden/>
          </w:rPr>
          <w:tab/>
        </w:r>
        <w:r>
          <w:rPr>
            <w:noProof/>
            <w:webHidden/>
          </w:rPr>
          <w:fldChar w:fldCharType="begin"/>
        </w:r>
        <w:r>
          <w:rPr>
            <w:noProof/>
            <w:webHidden/>
          </w:rPr>
          <w:instrText xml:space="preserve"> PAGEREF _Toc467077735 \h </w:instrText>
        </w:r>
        <w:r>
          <w:rPr>
            <w:noProof/>
            <w:webHidden/>
          </w:rPr>
        </w:r>
        <w:r>
          <w:rPr>
            <w:noProof/>
            <w:webHidden/>
          </w:rPr>
          <w:fldChar w:fldCharType="separate"/>
        </w:r>
        <w:r>
          <w:rPr>
            <w:noProof/>
            <w:webHidden/>
          </w:rPr>
          <w:t>11</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36" w:history="1">
        <w:r w:rsidRPr="00A33A33">
          <w:rPr>
            <w:rStyle w:val="Hyperlink"/>
            <w:noProof/>
          </w:rPr>
          <w:t>5.3.</w:t>
        </w:r>
        <w:r w:rsidRPr="00FC5800">
          <w:rPr>
            <w:rFonts w:ascii="Calibri" w:hAnsi="Calibri"/>
            <w:noProof/>
            <w:sz w:val="22"/>
            <w:szCs w:val="22"/>
            <w:lang w:val="en-IN" w:eastAsia="en-IN"/>
          </w:rPr>
          <w:tab/>
        </w:r>
        <w:r w:rsidRPr="00A33A33">
          <w:rPr>
            <w:rStyle w:val="Hyperlink"/>
            <w:noProof/>
          </w:rPr>
          <w:t>Enabling Secure Sockets Layer (SSL) and Installing SSL Certificate</w:t>
        </w:r>
        <w:r>
          <w:rPr>
            <w:noProof/>
            <w:webHidden/>
          </w:rPr>
          <w:tab/>
        </w:r>
        <w:r>
          <w:rPr>
            <w:noProof/>
            <w:webHidden/>
          </w:rPr>
          <w:fldChar w:fldCharType="begin"/>
        </w:r>
        <w:r>
          <w:rPr>
            <w:noProof/>
            <w:webHidden/>
          </w:rPr>
          <w:instrText xml:space="preserve"> PAGEREF _Toc467077736 \h </w:instrText>
        </w:r>
        <w:r>
          <w:rPr>
            <w:noProof/>
            <w:webHidden/>
          </w:rPr>
        </w:r>
        <w:r>
          <w:rPr>
            <w:noProof/>
            <w:webHidden/>
          </w:rPr>
          <w:fldChar w:fldCharType="separate"/>
        </w:r>
        <w:r>
          <w:rPr>
            <w:noProof/>
            <w:webHidden/>
          </w:rPr>
          <w:t>12</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37" w:history="1">
        <w:r w:rsidRPr="00A33A33">
          <w:rPr>
            <w:rStyle w:val="Hyperlink"/>
          </w:rPr>
          <w:t>6.</w:t>
        </w:r>
        <w:r w:rsidRPr="00FC5800">
          <w:rPr>
            <w:rFonts w:ascii="Calibri" w:hAnsi="Calibri" w:cs="Times New Roman"/>
            <w:bCs w:val="0"/>
            <w:color w:val="auto"/>
            <w:sz w:val="22"/>
            <w:szCs w:val="22"/>
            <w:lang w:val="en-IN" w:eastAsia="en-IN"/>
          </w:rPr>
          <w:tab/>
        </w:r>
        <w:r w:rsidRPr="00A33A33">
          <w:rPr>
            <w:rStyle w:val="Hyperlink"/>
            <w:rFonts w:eastAsia="MS Mincho"/>
          </w:rPr>
          <w:t>Application Server Installation</w:t>
        </w:r>
        <w:r>
          <w:rPr>
            <w:webHidden/>
          </w:rPr>
          <w:tab/>
        </w:r>
        <w:r>
          <w:rPr>
            <w:webHidden/>
          </w:rPr>
          <w:fldChar w:fldCharType="begin"/>
        </w:r>
        <w:r>
          <w:rPr>
            <w:webHidden/>
          </w:rPr>
          <w:instrText xml:space="preserve"> PAGEREF _Toc467077737 \h </w:instrText>
        </w:r>
        <w:r>
          <w:rPr>
            <w:webHidden/>
          </w:rPr>
        </w:r>
        <w:r>
          <w:rPr>
            <w:webHidden/>
          </w:rPr>
          <w:fldChar w:fldCharType="separate"/>
        </w:r>
        <w:r>
          <w:rPr>
            <w:webHidden/>
          </w:rPr>
          <w:t>20</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38" w:history="1">
        <w:r w:rsidRPr="00A33A33">
          <w:rPr>
            <w:rStyle w:val="Hyperlink"/>
            <w:noProof/>
          </w:rPr>
          <w:t>6.1.</w:t>
        </w:r>
        <w:r w:rsidRPr="00FC5800">
          <w:rPr>
            <w:rFonts w:ascii="Calibri" w:hAnsi="Calibri"/>
            <w:noProof/>
            <w:sz w:val="22"/>
            <w:szCs w:val="22"/>
            <w:lang w:val="en-IN" w:eastAsia="en-IN"/>
          </w:rPr>
          <w:tab/>
        </w:r>
        <w:r w:rsidRPr="00A33A33">
          <w:rPr>
            <w:rStyle w:val="Hyperlink"/>
            <w:noProof/>
          </w:rPr>
          <w:t>Overview</w:t>
        </w:r>
        <w:r>
          <w:rPr>
            <w:noProof/>
            <w:webHidden/>
          </w:rPr>
          <w:tab/>
        </w:r>
        <w:r>
          <w:rPr>
            <w:noProof/>
            <w:webHidden/>
          </w:rPr>
          <w:fldChar w:fldCharType="begin"/>
        </w:r>
        <w:r>
          <w:rPr>
            <w:noProof/>
            <w:webHidden/>
          </w:rPr>
          <w:instrText xml:space="preserve"> PAGEREF _Toc467077738 \h </w:instrText>
        </w:r>
        <w:r>
          <w:rPr>
            <w:noProof/>
            <w:webHidden/>
          </w:rPr>
        </w:r>
        <w:r>
          <w:rPr>
            <w:noProof/>
            <w:webHidden/>
          </w:rPr>
          <w:fldChar w:fldCharType="separate"/>
        </w:r>
        <w:r>
          <w:rPr>
            <w:noProof/>
            <w:webHidden/>
          </w:rPr>
          <w:t>20</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39" w:history="1">
        <w:r w:rsidRPr="00A33A33">
          <w:rPr>
            <w:rStyle w:val="Hyperlink"/>
            <w:noProof/>
          </w:rPr>
          <w:t>6.2.</w:t>
        </w:r>
        <w:r w:rsidRPr="00FC5800">
          <w:rPr>
            <w:rFonts w:ascii="Calibri" w:hAnsi="Calibri"/>
            <w:noProof/>
            <w:sz w:val="22"/>
            <w:szCs w:val="22"/>
            <w:lang w:val="en-IN" w:eastAsia="en-IN"/>
          </w:rPr>
          <w:tab/>
        </w:r>
        <w:r w:rsidRPr="00A33A33">
          <w:rPr>
            <w:rStyle w:val="Hyperlink"/>
            <w:noProof/>
          </w:rPr>
          <w:t>Before Proceeding to Install</w:t>
        </w:r>
        <w:r>
          <w:rPr>
            <w:noProof/>
            <w:webHidden/>
          </w:rPr>
          <w:tab/>
        </w:r>
        <w:r>
          <w:rPr>
            <w:noProof/>
            <w:webHidden/>
          </w:rPr>
          <w:fldChar w:fldCharType="begin"/>
        </w:r>
        <w:r>
          <w:rPr>
            <w:noProof/>
            <w:webHidden/>
          </w:rPr>
          <w:instrText xml:space="preserve"> PAGEREF _Toc467077739 \h </w:instrText>
        </w:r>
        <w:r>
          <w:rPr>
            <w:noProof/>
            <w:webHidden/>
          </w:rPr>
        </w:r>
        <w:r>
          <w:rPr>
            <w:noProof/>
            <w:webHidden/>
          </w:rPr>
          <w:fldChar w:fldCharType="separate"/>
        </w:r>
        <w:r>
          <w:rPr>
            <w:noProof/>
            <w:webHidden/>
          </w:rPr>
          <w:t>20</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40" w:history="1">
        <w:r w:rsidRPr="00A33A33">
          <w:rPr>
            <w:rStyle w:val="Hyperlink"/>
            <w:noProof/>
          </w:rPr>
          <w:t>6.3.</w:t>
        </w:r>
        <w:r w:rsidRPr="00FC5800">
          <w:rPr>
            <w:rFonts w:ascii="Calibri" w:hAnsi="Calibri"/>
            <w:noProof/>
            <w:sz w:val="22"/>
            <w:szCs w:val="22"/>
            <w:lang w:val="en-IN" w:eastAsia="en-IN"/>
          </w:rPr>
          <w:tab/>
        </w:r>
        <w:r w:rsidRPr="00A33A33">
          <w:rPr>
            <w:rStyle w:val="Hyperlink"/>
            <w:noProof/>
          </w:rPr>
          <w:t>Configuration Verification for Windows Server 2012</w:t>
        </w:r>
        <w:r>
          <w:rPr>
            <w:noProof/>
            <w:webHidden/>
          </w:rPr>
          <w:tab/>
        </w:r>
        <w:r>
          <w:rPr>
            <w:noProof/>
            <w:webHidden/>
          </w:rPr>
          <w:fldChar w:fldCharType="begin"/>
        </w:r>
        <w:r>
          <w:rPr>
            <w:noProof/>
            <w:webHidden/>
          </w:rPr>
          <w:instrText xml:space="preserve"> PAGEREF _Toc467077740 \h </w:instrText>
        </w:r>
        <w:r>
          <w:rPr>
            <w:noProof/>
            <w:webHidden/>
          </w:rPr>
        </w:r>
        <w:r>
          <w:rPr>
            <w:noProof/>
            <w:webHidden/>
          </w:rPr>
          <w:fldChar w:fldCharType="separate"/>
        </w:r>
        <w:r>
          <w:rPr>
            <w:noProof/>
            <w:webHidden/>
          </w:rPr>
          <w:t>21</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41" w:history="1">
        <w:r w:rsidRPr="00A33A33">
          <w:rPr>
            <w:rStyle w:val="Hyperlink"/>
            <w:noProof/>
          </w:rPr>
          <w:t>6.4.</w:t>
        </w:r>
        <w:r w:rsidRPr="00FC5800">
          <w:rPr>
            <w:rFonts w:ascii="Calibri" w:hAnsi="Calibri"/>
            <w:noProof/>
            <w:sz w:val="22"/>
            <w:szCs w:val="22"/>
            <w:lang w:val="en-IN" w:eastAsia="en-IN"/>
          </w:rPr>
          <w:tab/>
        </w:r>
        <w:r w:rsidRPr="00A33A33">
          <w:rPr>
            <w:rStyle w:val="Hyperlink"/>
            <w:noProof/>
          </w:rPr>
          <w:t>Configuration Verification for IIS 7.x and IIS 8.x</w:t>
        </w:r>
        <w:r>
          <w:rPr>
            <w:noProof/>
            <w:webHidden/>
          </w:rPr>
          <w:tab/>
        </w:r>
        <w:r>
          <w:rPr>
            <w:noProof/>
            <w:webHidden/>
          </w:rPr>
          <w:fldChar w:fldCharType="begin"/>
        </w:r>
        <w:r>
          <w:rPr>
            <w:noProof/>
            <w:webHidden/>
          </w:rPr>
          <w:instrText xml:space="preserve"> PAGEREF _Toc467077741 \h </w:instrText>
        </w:r>
        <w:r>
          <w:rPr>
            <w:noProof/>
            <w:webHidden/>
          </w:rPr>
        </w:r>
        <w:r>
          <w:rPr>
            <w:noProof/>
            <w:webHidden/>
          </w:rPr>
          <w:fldChar w:fldCharType="separate"/>
        </w:r>
        <w:r>
          <w:rPr>
            <w:noProof/>
            <w:webHidden/>
          </w:rPr>
          <w:t>24</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42" w:history="1">
        <w:r w:rsidRPr="00A33A33">
          <w:rPr>
            <w:rStyle w:val="Hyperlink"/>
            <w:noProof/>
          </w:rPr>
          <w:t>6.5.</w:t>
        </w:r>
        <w:r w:rsidRPr="00FC5800">
          <w:rPr>
            <w:rFonts w:ascii="Calibri" w:hAnsi="Calibri"/>
            <w:noProof/>
            <w:sz w:val="22"/>
            <w:szCs w:val="22"/>
            <w:lang w:val="en-IN" w:eastAsia="en-IN"/>
          </w:rPr>
          <w:tab/>
        </w:r>
        <w:r w:rsidRPr="00A33A33">
          <w:rPr>
            <w:rStyle w:val="Hyperlink"/>
            <w:noProof/>
          </w:rPr>
          <w:t>Installing ChemBioOffice Enterprise 12.6.3</w:t>
        </w:r>
        <w:r>
          <w:rPr>
            <w:noProof/>
            <w:webHidden/>
          </w:rPr>
          <w:tab/>
        </w:r>
        <w:r>
          <w:rPr>
            <w:noProof/>
            <w:webHidden/>
          </w:rPr>
          <w:fldChar w:fldCharType="begin"/>
        </w:r>
        <w:r>
          <w:rPr>
            <w:noProof/>
            <w:webHidden/>
          </w:rPr>
          <w:instrText xml:space="preserve"> PAGEREF _Toc467077742 \h </w:instrText>
        </w:r>
        <w:r>
          <w:rPr>
            <w:noProof/>
            <w:webHidden/>
          </w:rPr>
        </w:r>
        <w:r>
          <w:rPr>
            <w:noProof/>
            <w:webHidden/>
          </w:rPr>
          <w:fldChar w:fldCharType="separate"/>
        </w:r>
        <w:r>
          <w:rPr>
            <w:noProof/>
            <w:webHidden/>
          </w:rPr>
          <w:t>25</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43" w:history="1">
        <w:r w:rsidRPr="00A33A33">
          <w:rPr>
            <w:rStyle w:val="Hyperlink"/>
            <w:noProof/>
          </w:rPr>
          <w:t>6.6.</w:t>
        </w:r>
        <w:r w:rsidRPr="00FC5800">
          <w:rPr>
            <w:rFonts w:ascii="Calibri" w:hAnsi="Calibri"/>
            <w:noProof/>
            <w:sz w:val="22"/>
            <w:szCs w:val="22"/>
            <w:lang w:val="en-IN" w:eastAsia="en-IN"/>
          </w:rPr>
          <w:tab/>
        </w:r>
        <w:r w:rsidRPr="00A33A33">
          <w:rPr>
            <w:rStyle w:val="Hyperlink"/>
            <w:noProof/>
          </w:rPr>
          <w:t>Installing ChemACX</w:t>
        </w:r>
        <w:r>
          <w:rPr>
            <w:noProof/>
            <w:webHidden/>
          </w:rPr>
          <w:tab/>
        </w:r>
        <w:r>
          <w:rPr>
            <w:noProof/>
            <w:webHidden/>
          </w:rPr>
          <w:fldChar w:fldCharType="begin"/>
        </w:r>
        <w:r>
          <w:rPr>
            <w:noProof/>
            <w:webHidden/>
          </w:rPr>
          <w:instrText xml:space="preserve"> PAGEREF _Toc467077743 \h </w:instrText>
        </w:r>
        <w:r>
          <w:rPr>
            <w:noProof/>
            <w:webHidden/>
          </w:rPr>
        </w:r>
        <w:r>
          <w:rPr>
            <w:noProof/>
            <w:webHidden/>
          </w:rPr>
          <w:fldChar w:fldCharType="separate"/>
        </w:r>
        <w:r>
          <w:rPr>
            <w:noProof/>
            <w:webHidden/>
          </w:rPr>
          <w:t>30</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44" w:history="1">
        <w:r w:rsidRPr="00A33A33">
          <w:rPr>
            <w:rStyle w:val="Hyperlink"/>
            <w:noProof/>
          </w:rPr>
          <w:t>6.7.</w:t>
        </w:r>
        <w:r w:rsidRPr="00FC5800">
          <w:rPr>
            <w:rFonts w:ascii="Calibri" w:hAnsi="Calibri"/>
            <w:noProof/>
            <w:sz w:val="22"/>
            <w:szCs w:val="22"/>
            <w:lang w:val="en-IN" w:eastAsia="en-IN"/>
          </w:rPr>
          <w:tab/>
        </w:r>
        <w:r w:rsidRPr="00A33A33">
          <w:rPr>
            <w:rStyle w:val="Hyperlink"/>
            <w:noProof/>
          </w:rPr>
          <w:t>Activate ChemDraw Professional</w:t>
        </w:r>
        <w:r>
          <w:rPr>
            <w:noProof/>
            <w:webHidden/>
          </w:rPr>
          <w:tab/>
        </w:r>
        <w:r>
          <w:rPr>
            <w:noProof/>
            <w:webHidden/>
          </w:rPr>
          <w:fldChar w:fldCharType="begin"/>
        </w:r>
        <w:r>
          <w:rPr>
            <w:noProof/>
            <w:webHidden/>
          </w:rPr>
          <w:instrText xml:space="preserve"> PAGEREF _Toc467077744 \h </w:instrText>
        </w:r>
        <w:r>
          <w:rPr>
            <w:noProof/>
            <w:webHidden/>
          </w:rPr>
        </w:r>
        <w:r>
          <w:rPr>
            <w:noProof/>
            <w:webHidden/>
          </w:rPr>
          <w:fldChar w:fldCharType="separate"/>
        </w:r>
        <w:r>
          <w:rPr>
            <w:noProof/>
            <w:webHidden/>
          </w:rPr>
          <w:t>30</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45" w:history="1">
        <w:r w:rsidRPr="00A33A33">
          <w:rPr>
            <w:rStyle w:val="Hyperlink"/>
            <w:noProof/>
          </w:rPr>
          <w:t>6.8.</w:t>
        </w:r>
        <w:r w:rsidRPr="00FC5800">
          <w:rPr>
            <w:rFonts w:ascii="Calibri" w:hAnsi="Calibri"/>
            <w:noProof/>
            <w:sz w:val="22"/>
            <w:szCs w:val="22"/>
            <w:lang w:val="en-IN" w:eastAsia="en-IN"/>
          </w:rPr>
          <w:tab/>
        </w:r>
        <w:r w:rsidRPr="00A33A33">
          <w:rPr>
            <w:rStyle w:val="Hyperlink"/>
            <w:noProof/>
          </w:rPr>
          <w:t>Activate ChemScript</w:t>
        </w:r>
        <w:r>
          <w:rPr>
            <w:noProof/>
            <w:webHidden/>
          </w:rPr>
          <w:tab/>
        </w:r>
        <w:r>
          <w:rPr>
            <w:noProof/>
            <w:webHidden/>
          </w:rPr>
          <w:fldChar w:fldCharType="begin"/>
        </w:r>
        <w:r>
          <w:rPr>
            <w:noProof/>
            <w:webHidden/>
          </w:rPr>
          <w:instrText xml:space="preserve"> PAGEREF _Toc467077745 \h </w:instrText>
        </w:r>
        <w:r>
          <w:rPr>
            <w:noProof/>
            <w:webHidden/>
          </w:rPr>
        </w:r>
        <w:r>
          <w:rPr>
            <w:noProof/>
            <w:webHidden/>
          </w:rPr>
          <w:fldChar w:fldCharType="separate"/>
        </w:r>
        <w:r>
          <w:rPr>
            <w:noProof/>
            <w:webHidden/>
          </w:rPr>
          <w:t>31</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46" w:history="1">
        <w:r w:rsidRPr="00A33A33">
          <w:rPr>
            <w:rStyle w:val="Hyperlink"/>
          </w:rPr>
          <w:t>7.</w:t>
        </w:r>
        <w:r w:rsidRPr="00FC5800">
          <w:rPr>
            <w:rFonts w:ascii="Calibri" w:hAnsi="Calibri" w:cs="Times New Roman"/>
            <w:bCs w:val="0"/>
            <w:color w:val="auto"/>
            <w:sz w:val="22"/>
            <w:szCs w:val="22"/>
            <w:lang w:val="en-IN" w:eastAsia="en-IN"/>
          </w:rPr>
          <w:tab/>
        </w:r>
        <w:r w:rsidRPr="00A33A33">
          <w:rPr>
            <w:rStyle w:val="Hyperlink"/>
            <w:rFonts w:eastAsia="MS Mincho"/>
          </w:rPr>
          <w:t>Database Schema Creation</w:t>
        </w:r>
        <w:r>
          <w:rPr>
            <w:webHidden/>
          </w:rPr>
          <w:tab/>
        </w:r>
        <w:r>
          <w:rPr>
            <w:webHidden/>
          </w:rPr>
          <w:fldChar w:fldCharType="begin"/>
        </w:r>
        <w:r>
          <w:rPr>
            <w:webHidden/>
          </w:rPr>
          <w:instrText xml:space="preserve"> PAGEREF _Toc467077746 \h </w:instrText>
        </w:r>
        <w:r>
          <w:rPr>
            <w:webHidden/>
          </w:rPr>
        </w:r>
        <w:r>
          <w:rPr>
            <w:webHidden/>
          </w:rPr>
          <w:fldChar w:fldCharType="separate"/>
        </w:r>
        <w:r>
          <w:rPr>
            <w:webHidden/>
          </w:rPr>
          <w:t>33</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47" w:history="1">
        <w:r w:rsidRPr="00A33A33">
          <w:rPr>
            <w:rStyle w:val="Hyperlink"/>
            <w:noProof/>
          </w:rPr>
          <w:t>7.1.</w:t>
        </w:r>
        <w:r w:rsidRPr="00FC5800">
          <w:rPr>
            <w:rFonts w:ascii="Calibri" w:hAnsi="Calibri"/>
            <w:noProof/>
            <w:sz w:val="22"/>
            <w:szCs w:val="22"/>
            <w:lang w:val="en-IN" w:eastAsia="en-IN"/>
          </w:rPr>
          <w:tab/>
        </w:r>
        <w:r w:rsidRPr="00A33A33">
          <w:rPr>
            <w:rStyle w:val="Hyperlink"/>
            <w:noProof/>
          </w:rPr>
          <w:t>Overview</w:t>
        </w:r>
        <w:r>
          <w:rPr>
            <w:noProof/>
            <w:webHidden/>
          </w:rPr>
          <w:tab/>
        </w:r>
        <w:r>
          <w:rPr>
            <w:noProof/>
            <w:webHidden/>
          </w:rPr>
          <w:fldChar w:fldCharType="begin"/>
        </w:r>
        <w:r>
          <w:rPr>
            <w:noProof/>
            <w:webHidden/>
          </w:rPr>
          <w:instrText xml:space="preserve"> PAGEREF _Toc467077747 \h </w:instrText>
        </w:r>
        <w:r>
          <w:rPr>
            <w:noProof/>
            <w:webHidden/>
          </w:rPr>
        </w:r>
        <w:r>
          <w:rPr>
            <w:noProof/>
            <w:webHidden/>
          </w:rPr>
          <w:fldChar w:fldCharType="separate"/>
        </w:r>
        <w:r>
          <w:rPr>
            <w:noProof/>
            <w:webHidden/>
          </w:rPr>
          <w:t>33</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48" w:history="1">
        <w:r w:rsidRPr="00A33A33">
          <w:rPr>
            <w:rStyle w:val="Hyperlink"/>
            <w:noProof/>
          </w:rPr>
          <w:t>7.2.</w:t>
        </w:r>
        <w:r w:rsidRPr="00FC5800">
          <w:rPr>
            <w:rFonts w:ascii="Calibri" w:hAnsi="Calibri"/>
            <w:noProof/>
            <w:sz w:val="22"/>
            <w:szCs w:val="22"/>
            <w:lang w:val="en-IN" w:eastAsia="en-IN"/>
          </w:rPr>
          <w:tab/>
        </w:r>
        <w:r w:rsidRPr="00A33A33">
          <w:rPr>
            <w:rStyle w:val="Hyperlink"/>
            <w:noProof/>
          </w:rPr>
          <w:t>Database Schema Creation</w:t>
        </w:r>
        <w:r>
          <w:rPr>
            <w:noProof/>
            <w:webHidden/>
          </w:rPr>
          <w:tab/>
        </w:r>
        <w:r>
          <w:rPr>
            <w:noProof/>
            <w:webHidden/>
          </w:rPr>
          <w:fldChar w:fldCharType="begin"/>
        </w:r>
        <w:r>
          <w:rPr>
            <w:noProof/>
            <w:webHidden/>
          </w:rPr>
          <w:instrText xml:space="preserve"> PAGEREF _Toc467077748 \h </w:instrText>
        </w:r>
        <w:r>
          <w:rPr>
            <w:noProof/>
            <w:webHidden/>
          </w:rPr>
        </w:r>
        <w:r>
          <w:rPr>
            <w:noProof/>
            <w:webHidden/>
          </w:rPr>
          <w:fldChar w:fldCharType="separate"/>
        </w:r>
        <w:r>
          <w:rPr>
            <w:noProof/>
            <w:webHidden/>
          </w:rPr>
          <w:t>34</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49" w:history="1">
        <w:r w:rsidRPr="00A33A33">
          <w:rPr>
            <w:rStyle w:val="Hyperlink"/>
          </w:rPr>
          <w:t>8.</w:t>
        </w:r>
        <w:r w:rsidRPr="00FC5800">
          <w:rPr>
            <w:rFonts w:ascii="Calibri" w:hAnsi="Calibri" w:cs="Times New Roman"/>
            <w:bCs w:val="0"/>
            <w:color w:val="auto"/>
            <w:sz w:val="22"/>
            <w:szCs w:val="22"/>
            <w:lang w:val="en-IN" w:eastAsia="en-IN"/>
          </w:rPr>
          <w:tab/>
        </w:r>
        <w:r w:rsidRPr="00A33A33">
          <w:rPr>
            <w:rStyle w:val="Hyperlink"/>
            <w:rFonts w:eastAsia="MS Mincho"/>
          </w:rPr>
          <w:t>Application Server Configuration</w:t>
        </w:r>
        <w:r>
          <w:rPr>
            <w:webHidden/>
          </w:rPr>
          <w:tab/>
        </w:r>
        <w:r>
          <w:rPr>
            <w:webHidden/>
          </w:rPr>
          <w:fldChar w:fldCharType="begin"/>
        </w:r>
        <w:r>
          <w:rPr>
            <w:webHidden/>
          </w:rPr>
          <w:instrText xml:space="preserve"> PAGEREF _Toc467077749 \h </w:instrText>
        </w:r>
        <w:r>
          <w:rPr>
            <w:webHidden/>
          </w:rPr>
        </w:r>
        <w:r>
          <w:rPr>
            <w:webHidden/>
          </w:rPr>
          <w:fldChar w:fldCharType="separate"/>
        </w:r>
        <w:r>
          <w:rPr>
            <w:webHidden/>
          </w:rPr>
          <w:t>41</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50" w:history="1">
        <w:r w:rsidRPr="00A33A33">
          <w:rPr>
            <w:rStyle w:val="Hyperlink"/>
            <w:noProof/>
          </w:rPr>
          <w:t>8.1.</w:t>
        </w:r>
        <w:r w:rsidRPr="00FC5800">
          <w:rPr>
            <w:rFonts w:ascii="Calibri" w:hAnsi="Calibri"/>
            <w:noProof/>
            <w:sz w:val="22"/>
            <w:szCs w:val="22"/>
            <w:lang w:val="en-IN" w:eastAsia="en-IN"/>
          </w:rPr>
          <w:tab/>
        </w:r>
        <w:r w:rsidRPr="00A33A33">
          <w:rPr>
            <w:rStyle w:val="Hyperlink"/>
            <w:noProof/>
          </w:rPr>
          <w:t>Overview</w:t>
        </w:r>
        <w:r>
          <w:rPr>
            <w:noProof/>
            <w:webHidden/>
          </w:rPr>
          <w:tab/>
        </w:r>
        <w:r>
          <w:rPr>
            <w:noProof/>
            <w:webHidden/>
          </w:rPr>
          <w:fldChar w:fldCharType="begin"/>
        </w:r>
        <w:r>
          <w:rPr>
            <w:noProof/>
            <w:webHidden/>
          </w:rPr>
          <w:instrText xml:space="preserve"> PAGEREF _Toc467077750 \h </w:instrText>
        </w:r>
        <w:r>
          <w:rPr>
            <w:noProof/>
            <w:webHidden/>
          </w:rPr>
        </w:r>
        <w:r>
          <w:rPr>
            <w:noProof/>
            <w:webHidden/>
          </w:rPr>
          <w:fldChar w:fldCharType="separate"/>
        </w:r>
        <w:r>
          <w:rPr>
            <w:noProof/>
            <w:webHidden/>
          </w:rPr>
          <w:t>41</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51" w:history="1">
        <w:r w:rsidRPr="00A33A33">
          <w:rPr>
            <w:rStyle w:val="Hyperlink"/>
            <w:noProof/>
          </w:rPr>
          <w:t>8.2.</w:t>
        </w:r>
        <w:r w:rsidRPr="00FC5800">
          <w:rPr>
            <w:rFonts w:ascii="Calibri" w:hAnsi="Calibri"/>
            <w:noProof/>
            <w:sz w:val="22"/>
            <w:szCs w:val="22"/>
            <w:lang w:val="en-IN" w:eastAsia="en-IN"/>
          </w:rPr>
          <w:tab/>
        </w:r>
        <w:r w:rsidRPr="00A33A33">
          <w:rPr>
            <w:rStyle w:val="Hyperlink"/>
            <w:noProof/>
          </w:rPr>
          <w:t>Configuration Files</w:t>
        </w:r>
        <w:r>
          <w:rPr>
            <w:noProof/>
            <w:webHidden/>
          </w:rPr>
          <w:tab/>
        </w:r>
        <w:r>
          <w:rPr>
            <w:noProof/>
            <w:webHidden/>
          </w:rPr>
          <w:fldChar w:fldCharType="begin"/>
        </w:r>
        <w:r>
          <w:rPr>
            <w:noProof/>
            <w:webHidden/>
          </w:rPr>
          <w:instrText xml:space="preserve"> PAGEREF _Toc467077751 \h </w:instrText>
        </w:r>
        <w:r>
          <w:rPr>
            <w:noProof/>
            <w:webHidden/>
          </w:rPr>
        </w:r>
        <w:r>
          <w:rPr>
            <w:noProof/>
            <w:webHidden/>
          </w:rPr>
          <w:fldChar w:fldCharType="separate"/>
        </w:r>
        <w:r>
          <w:rPr>
            <w:noProof/>
            <w:webHidden/>
          </w:rPr>
          <w:t>41</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52" w:history="1">
        <w:r w:rsidRPr="00A33A33">
          <w:rPr>
            <w:rStyle w:val="Hyperlink"/>
            <w:noProof/>
          </w:rPr>
          <w:t>8.3.</w:t>
        </w:r>
        <w:r w:rsidRPr="00FC5800">
          <w:rPr>
            <w:rFonts w:ascii="Calibri" w:hAnsi="Calibri"/>
            <w:noProof/>
            <w:sz w:val="22"/>
            <w:szCs w:val="22"/>
            <w:lang w:val="en-IN" w:eastAsia="en-IN"/>
          </w:rPr>
          <w:tab/>
        </w:r>
        <w:r w:rsidRPr="00A33A33">
          <w:rPr>
            <w:rStyle w:val="Hyperlink"/>
            <w:noProof/>
          </w:rPr>
          <w:t>Configuration Tool</w:t>
        </w:r>
        <w:r>
          <w:rPr>
            <w:noProof/>
            <w:webHidden/>
          </w:rPr>
          <w:tab/>
        </w:r>
        <w:r>
          <w:rPr>
            <w:noProof/>
            <w:webHidden/>
          </w:rPr>
          <w:fldChar w:fldCharType="begin"/>
        </w:r>
        <w:r>
          <w:rPr>
            <w:noProof/>
            <w:webHidden/>
          </w:rPr>
          <w:instrText xml:space="preserve"> PAGEREF _Toc467077752 \h </w:instrText>
        </w:r>
        <w:r>
          <w:rPr>
            <w:noProof/>
            <w:webHidden/>
          </w:rPr>
        </w:r>
        <w:r>
          <w:rPr>
            <w:noProof/>
            <w:webHidden/>
          </w:rPr>
          <w:fldChar w:fldCharType="separate"/>
        </w:r>
        <w:r>
          <w:rPr>
            <w:noProof/>
            <w:webHidden/>
          </w:rPr>
          <w:t>42</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71" w:history="1">
        <w:r w:rsidRPr="00A33A33">
          <w:rPr>
            <w:rStyle w:val="Hyperlink"/>
            <w:noProof/>
          </w:rPr>
          <w:t>8.4.</w:t>
        </w:r>
        <w:r w:rsidRPr="00FC5800">
          <w:rPr>
            <w:rFonts w:ascii="Calibri" w:hAnsi="Calibri"/>
            <w:noProof/>
            <w:sz w:val="22"/>
            <w:szCs w:val="22"/>
            <w:lang w:val="en-IN" w:eastAsia="en-IN"/>
          </w:rPr>
          <w:tab/>
        </w:r>
        <w:r w:rsidRPr="00A33A33">
          <w:rPr>
            <w:rStyle w:val="Hyperlink"/>
            <w:noProof/>
          </w:rPr>
          <w:t>Additional Configuration</w:t>
        </w:r>
        <w:r>
          <w:rPr>
            <w:noProof/>
            <w:webHidden/>
          </w:rPr>
          <w:tab/>
        </w:r>
        <w:r>
          <w:rPr>
            <w:noProof/>
            <w:webHidden/>
          </w:rPr>
          <w:fldChar w:fldCharType="begin"/>
        </w:r>
        <w:r>
          <w:rPr>
            <w:noProof/>
            <w:webHidden/>
          </w:rPr>
          <w:instrText xml:space="preserve"> PAGEREF _Toc467077771 \h </w:instrText>
        </w:r>
        <w:r>
          <w:rPr>
            <w:noProof/>
            <w:webHidden/>
          </w:rPr>
        </w:r>
        <w:r>
          <w:rPr>
            <w:noProof/>
            <w:webHidden/>
          </w:rPr>
          <w:fldChar w:fldCharType="separate"/>
        </w:r>
        <w:r>
          <w:rPr>
            <w:noProof/>
            <w:webHidden/>
          </w:rPr>
          <w:t>53</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72" w:history="1">
        <w:r w:rsidRPr="00A33A33">
          <w:rPr>
            <w:rStyle w:val="Hyperlink"/>
          </w:rPr>
          <w:t>9.</w:t>
        </w:r>
        <w:r w:rsidRPr="00FC5800">
          <w:rPr>
            <w:rFonts w:ascii="Calibri" w:hAnsi="Calibri" w:cs="Times New Roman"/>
            <w:bCs w:val="0"/>
            <w:color w:val="auto"/>
            <w:sz w:val="22"/>
            <w:szCs w:val="22"/>
            <w:lang w:val="en-IN" w:eastAsia="en-IN"/>
          </w:rPr>
          <w:tab/>
        </w:r>
        <w:r w:rsidRPr="00A33A33">
          <w:rPr>
            <w:rStyle w:val="Hyperlink"/>
            <w:rFonts w:eastAsia="MS Mincho"/>
          </w:rPr>
          <w:t>Importing Application Configuration</w:t>
        </w:r>
        <w:r>
          <w:rPr>
            <w:webHidden/>
          </w:rPr>
          <w:tab/>
        </w:r>
        <w:r>
          <w:rPr>
            <w:webHidden/>
          </w:rPr>
          <w:fldChar w:fldCharType="begin"/>
        </w:r>
        <w:r>
          <w:rPr>
            <w:webHidden/>
          </w:rPr>
          <w:instrText xml:space="preserve"> PAGEREF _Toc467077772 \h </w:instrText>
        </w:r>
        <w:r>
          <w:rPr>
            <w:webHidden/>
          </w:rPr>
        </w:r>
        <w:r>
          <w:rPr>
            <w:webHidden/>
          </w:rPr>
          <w:fldChar w:fldCharType="separate"/>
        </w:r>
        <w:r>
          <w:rPr>
            <w:webHidden/>
          </w:rPr>
          <w:t>56</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73" w:history="1">
        <w:r w:rsidRPr="00A33A33">
          <w:rPr>
            <w:rStyle w:val="Hyperlink"/>
            <w:noProof/>
          </w:rPr>
          <w:t>9.1.</w:t>
        </w:r>
        <w:r w:rsidRPr="00FC5800">
          <w:rPr>
            <w:rFonts w:ascii="Calibri" w:hAnsi="Calibri"/>
            <w:noProof/>
            <w:sz w:val="22"/>
            <w:szCs w:val="22"/>
            <w:lang w:val="en-IN" w:eastAsia="en-IN"/>
          </w:rPr>
          <w:tab/>
        </w:r>
        <w:r w:rsidRPr="00A33A33">
          <w:rPr>
            <w:rStyle w:val="Hyperlink"/>
            <w:noProof/>
          </w:rPr>
          <w:t>Importing Chemical Registration Configuration</w:t>
        </w:r>
        <w:r>
          <w:rPr>
            <w:noProof/>
            <w:webHidden/>
          </w:rPr>
          <w:tab/>
        </w:r>
        <w:r>
          <w:rPr>
            <w:noProof/>
            <w:webHidden/>
          </w:rPr>
          <w:fldChar w:fldCharType="begin"/>
        </w:r>
        <w:r>
          <w:rPr>
            <w:noProof/>
            <w:webHidden/>
          </w:rPr>
          <w:instrText xml:space="preserve"> PAGEREF _Toc467077773 \h </w:instrText>
        </w:r>
        <w:r>
          <w:rPr>
            <w:noProof/>
            <w:webHidden/>
          </w:rPr>
        </w:r>
        <w:r>
          <w:rPr>
            <w:noProof/>
            <w:webHidden/>
          </w:rPr>
          <w:fldChar w:fldCharType="separate"/>
        </w:r>
        <w:r>
          <w:rPr>
            <w:noProof/>
            <w:webHidden/>
          </w:rPr>
          <w:t>56</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74" w:history="1">
        <w:r w:rsidRPr="00A33A33">
          <w:rPr>
            <w:rStyle w:val="Hyperlink"/>
            <w:noProof/>
          </w:rPr>
          <w:t>9.2.</w:t>
        </w:r>
        <w:r w:rsidRPr="00FC5800">
          <w:rPr>
            <w:rFonts w:ascii="Calibri" w:hAnsi="Calibri"/>
            <w:noProof/>
            <w:sz w:val="22"/>
            <w:szCs w:val="22"/>
            <w:lang w:val="en-IN" w:eastAsia="en-IN"/>
          </w:rPr>
          <w:tab/>
        </w:r>
        <w:r w:rsidRPr="00A33A33">
          <w:rPr>
            <w:rStyle w:val="Hyperlink"/>
            <w:noProof/>
          </w:rPr>
          <w:t>Updating invconfig.ini file for non C-Drive Installation</w:t>
        </w:r>
        <w:r>
          <w:rPr>
            <w:noProof/>
            <w:webHidden/>
          </w:rPr>
          <w:tab/>
        </w:r>
        <w:r>
          <w:rPr>
            <w:noProof/>
            <w:webHidden/>
          </w:rPr>
          <w:fldChar w:fldCharType="begin"/>
        </w:r>
        <w:r>
          <w:rPr>
            <w:noProof/>
            <w:webHidden/>
          </w:rPr>
          <w:instrText xml:space="preserve"> PAGEREF _Toc467077774 \h </w:instrText>
        </w:r>
        <w:r>
          <w:rPr>
            <w:noProof/>
            <w:webHidden/>
          </w:rPr>
        </w:r>
        <w:r>
          <w:rPr>
            <w:noProof/>
            <w:webHidden/>
          </w:rPr>
          <w:fldChar w:fldCharType="separate"/>
        </w:r>
        <w:r>
          <w:rPr>
            <w:noProof/>
            <w:webHidden/>
          </w:rPr>
          <w:t>57</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75" w:history="1">
        <w:r w:rsidRPr="00A33A33">
          <w:rPr>
            <w:rStyle w:val="Hyperlink"/>
          </w:rPr>
          <w:t>10.</w:t>
        </w:r>
        <w:r w:rsidRPr="00FC5800">
          <w:rPr>
            <w:rFonts w:ascii="Calibri" w:hAnsi="Calibri" w:cs="Times New Roman"/>
            <w:bCs w:val="0"/>
            <w:color w:val="auto"/>
            <w:sz w:val="22"/>
            <w:szCs w:val="22"/>
            <w:lang w:val="en-IN" w:eastAsia="en-IN"/>
          </w:rPr>
          <w:tab/>
        </w:r>
        <w:r w:rsidRPr="00A33A33">
          <w:rPr>
            <w:rStyle w:val="Hyperlink"/>
            <w:rFonts w:eastAsia="MS Mincho"/>
          </w:rPr>
          <w:t>Client Workstation Installation</w:t>
        </w:r>
        <w:r>
          <w:rPr>
            <w:webHidden/>
          </w:rPr>
          <w:tab/>
        </w:r>
        <w:r>
          <w:rPr>
            <w:webHidden/>
          </w:rPr>
          <w:fldChar w:fldCharType="begin"/>
        </w:r>
        <w:r>
          <w:rPr>
            <w:webHidden/>
          </w:rPr>
          <w:instrText xml:space="preserve"> PAGEREF _Toc467077775 \h </w:instrText>
        </w:r>
        <w:r>
          <w:rPr>
            <w:webHidden/>
          </w:rPr>
        </w:r>
        <w:r>
          <w:rPr>
            <w:webHidden/>
          </w:rPr>
          <w:fldChar w:fldCharType="separate"/>
        </w:r>
        <w:r>
          <w:rPr>
            <w:webHidden/>
          </w:rPr>
          <w:t>58</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76" w:history="1">
        <w:r w:rsidRPr="00A33A33">
          <w:rPr>
            <w:rStyle w:val="Hyperlink"/>
            <w:noProof/>
          </w:rPr>
          <w:t>10.1.</w:t>
        </w:r>
        <w:r w:rsidRPr="00FC5800">
          <w:rPr>
            <w:rFonts w:ascii="Calibri" w:hAnsi="Calibri"/>
            <w:noProof/>
            <w:sz w:val="22"/>
            <w:szCs w:val="22"/>
            <w:lang w:val="en-IN" w:eastAsia="en-IN"/>
          </w:rPr>
          <w:tab/>
        </w:r>
        <w:r w:rsidRPr="00A33A33">
          <w:rPr>
            <w:rStyle w:val="Hyperlink"/>
            <w:noProof/>
          </w:rPr>
          <w:t>Installing ChemDraw ActiveX (CDAX) Enterprise Constant NA 15.1</w:t>
        </w:r>
        <w:r>
          <w:rPr>
            <w:noProof/>
            <w:webHidden/>
          </w:rPr>
          <w:tab/>
        </w:r>
        <w:r>
          <w:rPr>
            <w:noProof/>
            <w:webHidden/>
          </w:rPr>
          <w:fldChar w:fldCharType="begin"/>
        </w:r>
        <w:r>
          <w:rPr>
            <w:noProof/>
            <w:webHidden/>
          </w:rPr>
          <w:instrText xml:space="preserve"> PAGEREF _Toc467077776 \h </w:instrText>
        </w:r>
        <w:r>
          <w:rPr>
            <w:noProof/>
            <w:webHidden/>
          </w:rPr>
        </w:r>
        <w:r>
          <w:rPr>
            <w:noProof/>
            <w:webHidden/>
          </w:rPr>
          <w:fldChar w:fldCharType="separate"/>
        </w:r>
        <w:r>
          <w:rPr>
            <w:noProof/>
            <w:webHidden/>
          </w:rPr>
          <w:t>58</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77" w:history="1">
        <w:r w:rsidRPr="00A33A33">
          <w:rPr>
            <w:rStyle w:val="Hyperlink"/>
            <w:noProof/>
          </w:rPr>
          <w:t>10.2.</w:t>
        </w:r>
        <w:r w:rsidRPr="00FC5800">
          <w:rPr>
            <w:rFonts w:ascii="Calibri" w:hAnsi="Calibri"/>
            <w:noProof/>
            <w:sz w:val="22"/>
            <w:szCs w:val="22"/>
            <w:lang w:val="en-IN" w:eastAsia="en-IN"/>
          </w:rPr>
          <w:tab/>
        </w:r>
        <w:r w:rsidRPr="00A33A33">
          <w:rPr>
            <w:rStyle w:val="Hyperlink"/>
            <w:noProof/>
          </w:rPr>
          <w:t>Activating ChemDraw Plugin 14</w:t>
        </w:r>
        <w:r>
          <w:rPr>
            <w:noProof/>
            <w:webHidden/>
          </w:rPr>
          <w:tab/>
        </w:r>
        <w:r>
          <w:rPr>
            <w:noProof/>
            <w:webHidden/>
          </w:rPr>
          <w:fldChar w:fldCharType="begin"/>
        </w:r>
        <w:r>
          <w:rPr>
            <w:noProof/>
            <w:webHidden/>
          </w:rPr>
          <w:instrText xml:space="preserve"> PAGEREF _Toc467077777 \h </w:instrText>
        </w:r>
        <w:r>
          <w:rPr>
            <w:noProof/>
            <w:webHidden/>
          </w:rPr>
        </w:r>
        <w:r>
          <w:rPr>
            <w:noProof/>
            <w:webHidden/>
          </w:rPr>
          <w:fldChar w:fldCharType="separate"/>
        </w:r>
        <w:r>
          <w:rPr>
            <w:noProof/>
            <w:webHidden/>
          </w:rPr>
          <w:t>62</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78" w:history="1">
        <w:r w:rsidRPr="00A33A33">
          <w:rPr>
            <w:rStyle w:val="Hyperlink"/>
            <w:noProof/>
          </w:rPr>
          <w:t>10.3.</w:t>
        </w:r>
        <w:r w:rsidRPr="00FC5800">
          <w:rPr>
            <w:rFonts w:ascii="Calibri" w:hAnsi="Calibri"/>
            <w:noProof/>
            <w:sz w:val="22"/>
            <w:szCs w:val="22"/>
            <w:lang w:val="en-IN" w:eastAsia="en-IN"/>
          </w:rPr>
          <w:tab/>
        </w:r>
        <w:r w:rsidRPr="00A33A33">
          <w:rPr>
            <w:rStyle w:val="Hyperlink"/>
            <w:noProof/>
          </w:rPr>
          <w:t>InvLoader Installation</w:t>
        </w:r>
        <w:r>
          <w:rPr>
            <w:noProof/>
            <w:webHidden/>
          </w:rPr>
          <w:tab/>
        </w:r>
        <w:r>
          <w:rPr>
            <w:noProof/>
            <w:webHidden/>
          </w:rPr>
          <w:fldChar w:fldCharType="begin"/>
        </w:r>
        <w:r>
          <w:rPr>
            <w:noProof/>
            <w:webHidden/>
          </w:rPr>
          <w:instrText xml:space="preserve"> PAGEREF _Toc467077778 \h </w:instrText>
        </w:r>
        <w:r>
          <w:rPr>
            <w:noProof/>
            <w:webHidden/>
          </w:rPr>
        </w:r>
        <w:r>
          <w:rPr>
            <w:noProof/>
            <w:webHidden/>
          </w:rPr>
          <w:fldChar w:fldCharType="separate"/>
        </w:r>
        <w:r>
          <w:rPr>
            <w:noProof/>
            <w:webHidden/>
          </w:rPr>
          <w:t>62</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79" w:history="1">
        <w:r w:rsidRPr="00A33A33">
          <w:rPr>
            <w:rStyle w:val="Hyperlink"/>
            <w:noProof/>
          </w:rPr>
          <w:t>10.4.</w:t>
        </w:r>
        <w:r w:rsidRPr="00FC5800">
          <w:rPr>
            <w:rFonts w:ascii="Calibri" w:hAnsi="Calibri"/>
            <w:noProof/>
            <w:sz w:val="22"/>
            <w:szCs w:val="22"/>
            <w:lang w:val="en-IN" w:eastAsia="en-IN"/>
          </w:rPr>
          <w:tab/>
        </w:r>
        <w:r w:rsidRPr="00A33A33">
          <w:rPr>
            <w:rStyle w:val="Hyperlink"/>
            <w:noProof/>
          </w:rPr>
          <w:t>Configuration Settings for Inventory Reporting</w:t>
        </w:r>
        <w:r>
          <w:rPr>
            <w:noProof/>
            <w:webHidden/>
          </w:rPr>
          <w:tab/>
        </w:r>
        <w:r>
          <w:rPr>
            <w:noProof/>
            <w:webHidden/>
          </w:rPr>
          <w:fldChar w:fldCharType="begin"/>
        </w:r>
        <w:r>
          <w:rPr>
            <w:noProof/>
            <w:webHidden/>
          </w:rPr>
          <w:instrText xml:space="preserve"> PAGEREF _Toc467077779 \h </w:instrText>
        </w:r>
        <w:r>
          <w:rPr>
            <w:noProof/>
            <w:webHidden/>
          </w:rPr>
        </w:r>
        <w:r>
          <w:rPr>
            <w:noProof/>
            <w:webHidden/>
          </w:rPr>
          <w:fldChar w:fldCharType="separate"/>
        </w:r>
        <w:r>
          <w:rPr>
            <w:noProof/>
            <w:webHidden/>
          </w:rPr>
          <w:t>65</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80" w:history="1">
        <w:r w:rsidRPr="00A33A33">
          <w:rPr>
            <w:rStyle w:val="Hyperlink"/>
          </w:rPr>
          <w:t>11.</w:t>
        </w:r>
        <w:r w:rsidRPr="00FC5800">
          <w:rPr>
            <w:rFonts w:ascii="Calibri" w:hAnsi="Calibri" w:cs="Times New Roman"/>
            <w:bCs w:val="0"/>
            <w:color w:val="auto"/>
            <w:sz w:val="22"/>
            <w:szCs w:val="22"/>
            <w:lang w:val="en-IN" w:eastAsia="en-IN"/>
          </w:rPr>
          <w:tab/>
        </w:r>
        <w:r w:rsidRPr="00A33A33">
          <w:rPr>
            <w:rStyle w:val="Hyperlink"/>
            <w:rFonts w:eastAsia="MS Mincho"/>
          </w:rPr>
          <w:t>Installing Datalytix 6.2.1</w:t>
        </w:r>
        <w:r>
          <w:rPr>
            <w:webHidden/>
          </w:rPr>
          <w:tab/>
        </w:r>
        <w:r>
          <w:rPr>
            <w:webHidden/>
          </w:rPr>
          <w:fldChar w:fldCharType="begin"/>
        </w:r>
        <w:r>
          <w:rPr>
            <w:webHidden/>
          </w:rPr>
          <w:instrText xml:space="preserve"> PAGEREF _Toc467077780 \h </w:instrText>
        </w:r>
        <w:r>
          <w:rPr>
            <w:webHidden/>
          </w:rPr>
        </w:r>
        <w:r>
          <w:rPr>
            <w:webHidden/>
          </w:rPr>
          <w:fldChar w:fldCharType="separate"/>
        </w:r>
        <w:r>
          <w:rPr>
            <w:webHidden/>
          </w:rPr>
          <w:t>72</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81" w:history="1">
        <w:r w:rsidRPr="00A33A33">
          <w:rPr>
            <w:rStyle w:val="Hyperlink"/>
            <w:noProof/>
          </w:rPr>
          <w:t>11.1.</w:t>
        </w:r>
        <w:r w:rsidRPr="00FC5800">
          <w:rPr>
            <w:rFonts w:ascii="Calibri" w:hAnsi="Calibri"/>
            <w:noProof/>
            <w:sz w:val="22"/>
            <w:szCs w:val="22"/>
            <w:lang w:val="en-IN" w:eastAsia="en-IN"/>
          </w:rPr>
          <w:tab/>
        </w:r>
        <w:r w:rsidRPr="00A33A33">
          <w:rPr>
            <w:rStyle w:val="Hyperlink"/>
            <w:noProof/>
          </w:rPr>
          <w:t>Installation Pre-requisites</w:t>
        </w:r>
        <w:r>
          <w:rPr>
            <w:noProof/>
            <w:webHidden/>
          </w:rPr>
          <w:tab/>
        </w:r>
        <w:r>
          <w:rPr>
            <w:noProof/>
            <w:webHidden/>
          </w:rPr>
          <w:fldChar w:fldCharType="begin"/>
        </w:r>
        <w:r>
          <w:rPr>
            <w:noProof/>
            <w:webHidden/>
          </w:rPr>
          <w:instrText xml:space="preserve"> PAGEREF _Toc467077781 \h </w:instrText>
        </w:r>
        <w:r>
          <w:rPr>
            <w:noProof/>
            <w:webHidden/>
          </w:rPr>
        </w:r>
        <w:r>
          <w:rPr>
            <w:noProof/>
            <w:webHidden/>
          </w:rPr>
          <w:fldChar w:fldCharType="separate"/>
        </w:r>
        <w:r>
          <w:rPr>
            <w:noProof/>
            <w:webHidden/>
          </w:rPr>
          <w:t>72</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82" w:history="1">
        <w:r w:rsidRPr="00A33A33">
          <w:rPr>
            <w:rStyle w:val="Hyperlink"/>
            <w:noProof/>
          </w:rPr>
          <w:t>11.2.</w:t>
        </w:r>
        <w:r w:rsidRPr="00FC5800">
          <w:rPr>
            <w:rFonts w:ascii="Calibri" w:hAnsi="Calibri"/>
            <w:noProof/>
            <w:sz w:val="22"/>
            <w:szCs w:val="22"/>
            <w:lang w:val="en-IN" w:eastAsia="en-IN"/>
          </w:rPr>
          <w:tab/>
        </w:r>
        <w:r w:rsidRPr="00A33A33">
          <w:rPr>
            <w:rStyle w:val="Hyperlink"/>
            <w:noProof/>
          </w:rPr>
          <w:t>Datalytix Installation</w:t>
        </w:r>
        <w:r>
          <w:rPr>
            <w:noProof/>
            <w:webHidden/>
          </w:rPr>
          <w:tab/>
        </w:r>
        <w:r>
          <w:rPr>
            <w:noProof/>
            <w:webHidden/>
          </w:rPr>
          <w:fldChar w:fldCharType="begin"/>
        </w:r>
        <w:r>
          <w:rPr>
            <w:noProof/>
            <w:webHidden/>
          </w:rPr>
          <w:instrText xml:space="preserve"> PAGEREF _Toc467077782 \h </w:instrText>
        </w:r>
        <w:r>
          <w:rPr>
            <w:noProof/>
            <w:webHidden/>
          </w:rPr>
        </w:r>
        <w:r>
          <w:rPr>
            <w:noProof/>
            <w:webHidden/>
          </w:rPr>
          <w:fldChar w:fldCharType="separate"/>
        </w:r>
        <w:r>
          <w:rPr>
            <w:noProof/>
            <w:webHidden/>
          </w:rPr>
          <w:t>73</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83" w:history="1">
        <w:r w:rsidRPr="00A33A33">
          <w:rPr>
            <w:rStyle w:val="Hyperlink"/>
            <w:noProof/>
          </w:rPr>
          <w:t>11.3.</w:t>
        </w:r>
        <w:r w:rsidRPr="00FC5800">
          <w:rPr>
            <w:rFonts w:ascii="Calibri" w:hAnsi="Calibri"/>
            <w:noProof/>
            <w:sz w:val="22"/>
            <w:szCs w:val="22"/>
            <w:lang w:val="en-IN" w:eastAsia="en-IN"/>
          </w:rPr>
          <w:tab/>
        </w:r>
        <w:r w:rsidRPr="00A33A33">
          <w:rPr>
            <w:rStyle w:val="Hyperlink"/>
            <w:noProof/>
          </w:rPr>
          <w:t>Deploying the Lead Discovery Package</w:t>
        </w:r>
        <w:r>
          <w:rPr>
            <w:noProof/>
            <w:webHidden/>
          </w:rPr>
          <w:tab/>
        </w:r>
        <w:r>
          <w:rPr>
            <w:noProof/>
            <w:webHidden/>
          </w:rPr>
          <w:fldChar w:fldCharType="begin"/>
        </w:r>
        <w:r>
          <w:rPr>
            <w:noProof/>
            <w:webHidden/>
          </w:rPr>
          <w:instrText xml:space="preserve"> PAGEREF _Toc467077783 \h </w:instrText>
        </w:r>
        <w:r>
          <w:rPr>
            <w:noProof/>
            <w:webHidden/>
          </w:rPr>
        </w:r>
        <w:r>
          <w:rPr>
            <w:noProof/>
            <w:webHidden/>
          </w:rPr>
          <w:fldChar w:fldCharType="separate"/>
        </w:r>
        <w:r>
          <w:rPr>
            <w:noProof/>
            <w:webHidden/>
          </w:rPr>
          <w:t>73</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84" w:history="1">
        <w:r w:rsidRPr="00A33A33">
          <w:rPr>
            <w:rStyle w:val="Hyperlink"/>
            <w:noProof/>
          </w:rPr>
          <w:t>11.4.</w:t>
        </w:r>
        <w:r w:rsidRPr="00FC5800">
          <w:rPr>
            <w:rFonts w:ascii="Calibri" w:hAnsi="Calibri"/>
            <w:noProof/>
            <w:sz w:val="22"/>
            <w:szCs w:val="22"/>
            <w:lang w:val="en-IN" w:eastAsia="en-IN"/>
          </w:rPr>
          <w:tab/>
        </w:r>
        <w:r w:rsidRPr="00A33A33">
          <w:rPr>
            <w:rStyle w:val="Hyperlink"/>
            <w:noProof/>
          </w:rPr>
          <w:t>Launching Datalytix from Spotfire</w:t>
        </w:r>
        <w:r>
          <w:rPr>
            <w:noProof/>
            <w:webHidden/>
          </w:rPr>
          <w:tab/>
        </w:r>
        <w:r>
          <w:rPr>
            <w:noProof/>
            <w:webHidden/>
          </w:rPr>
          <w:fldChar w:fldCharType="begin"/>
        </w:r>
        <w:r>
          <w:rPr>
            <w:noProof/>
            <w:webHidden/>
          </w:rPr>
          <w:instrText xml:space="preserve"> PAGEREF _Toc467077784 \h </w:instrText>
        </w:r>
        <w:r>
          <w:rPr>
            <w:noProof/>
            <w:webHidden/>
          </w:rPr>
        </w:r>
        <w:r>
          <w:rPr>
            <w:noProof/>
            <w:webHidden/>
          </w:rPr>
          <w:fldChar w:fldCharType="separate"/>
        </w:r>
        <w:r>
          <w:rPr>
            <w:noProof/>
            <w:webHidden/>
          </w:rPr>
          <w:t>74</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85" w:history="1">
        <w:r w:rsidRPr="00A33A33">
          <w:rPr>
            <w:rStyle w:val="Hyperlink"/>
          </w:rPr>
          <w:t>12.</w:t>
        </w:r>
        <w:r w:rsidRPr="00FC5800">
          <w:rPr>
            <w:rFonts w:ascii="Calibri" w:hAnsi="Calibri" w:cs="Times New Roman"/>
            <w:bCs w:val="0"/>
            <w:color w:val="auto"/>
            <w:sz w:val="22"/>
            <w:szCs w:val="22"/>
            <w:lang w:val="en-IN" w:eastAsia="en-IN"/>
          </w:rPr>
          <w:tab/>
        </w:r>
        <w:r w:rsidRPr="00A33A33">
          <w:rPr>
            <w:rStyle w:val="Hyperlink"/>
            <w:rFonts w:eastAsia="MS Mincho"/>
          </w:rPr>
          <w:t>Upgrading Older Versions of CBOE to CBOE 12.6.3</w:t>
        </w:r>
        <w:r>
          <w:rPr>
            <w:webHidden/>
          </w:rPr>
          <w:tab/>
        </w:r>
        <w:r>
          <w:rPr>
            <w:webHidden/>
          </w:rPr>
          <w:fldChar w:fldCharType="begin"/>
        </w:r>
        <w:r>
          <w:rPr>
            <w:webHidden/>
          </w:rPr>
          <w:instrText xml:space="preserve"> PAGEREF _Toc467077785 \h </w:instrText>
        </w:r>
        <w:r>
          <w:rPr>
            <w:webHidden/>
          </w:rPr>
        </w:r>
        <w:r>
          <w:rPr>
            <w:webHidden/>
          </w:rPr>
          <w:fldChar w:fldCharType="separate"/>
        </w:r>
        <w:r>
          <w:rPr>
            <w:webHidden/>
          </w:rPr>
          <w:t>76</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86" w:history="1">
        <w:r w:rsidRPr="00A33A33">
          <w:rPr>
            <w:rStyle w:val="Hyperlink"/>
            <w:noProof/>
          </w:rPr>
          <w:t>12.1.</w:t>
        </w:r>
        <w:r w:rsidRPr="00FC5800">
          <w:rPr>
            <w:rFonts w:ascii="Calibri" w:hAnsi="Calibri"/>
            <w:noProof/>
            <w:sz w:val="22"/>
            <w:szCs w:val="22"/>
            <w:lang w:val="en-IN" w:eastAsia="en-IN"/>
          </w:rPr>
          <w:tab/>
        </w:r>
        <w:r w:rsidRPr="00A33A33">
          <w:rPr>
            <w:rStyle w:val="Hyperlink"/>
            <w:noProof/>
          </w:rPr>
          <w:t>Upgrading ChemBioOffice Enterprise Server</w:t>
        </w:r>
        <w:r>
          <w:rPr>
            <w:noProof/>
            <w:webHidden/>
          </w:rPr>
          <w:tab/>
        </w:r>
        <w:r>
          <w:rPr>
            <w:noProof/>
            <w:webHidden/>
          </w:rPr>
          <w:fldChar w:fldCharType="begin"/>
        </w:r>
        <w:r>
          <w:rPr>
            <w:noProof/>
            <w:webHidden/>
          </w:rPr>
          <w:instrText xml:space="preserve"> PAGEREF _Toc467077786 \h </w:instrText>
        </w:r>
        <w:r>
          <w:rPr>
            <w:noProof/>
            <w:webHidden/>
          </w:rPr>
        </w:r>
        <w:r>
          <w:rPr>
            <w:noProof/>
            <w:webHidden/>
          </w:rPr>
          <w:fldChar w:fldCharType="separate"/>
        </w:r>
        <w:r>
          <w:rPr>
            <w:noProof/>
            <w:webHidden/>
          </w:rPr>
          <w:t>76</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87" w:history="1">
        <w:r w:rsidRPr="00A33A33">
          <w:rPr>
            <w:rStyle w:val="Hyperlink"/>
            <w:noProof/>
          </w:rPr>
          <w:t>12.2.</w:t>
        </w:r>
        <w:r w:rsidRPr="00FC5800">
          <w:rPr>
            <w:rFonts w:ascii="Calibri" w:hAnsi="Calibri"/>
            <w:noProof/>
            <w:sz w:val="22"/>
            <w:szCs w:val="22"/>
            <w:lang w:val="en-IN" w:eastAsia="en-IN"/>
          </w:rPr>
          <w:tab/>
        </w:r>
        <w:r w:rsidRPr="00A33A33">
          <w:rPr>
            <w:rStyle w:val="Hyperlink"/>
            <w:noProof/>
          </w:rPr>
          <w:t>Upgrading CBOE Database Schemas</w:t>
        </w:r>
        <w:r>
          <w:rPr>
            <w:noProof/>
            <w:webHidden/>
          </w:rPr>
          <w:tab/>
        </w:r>
        <w:r>
          <w:rPr>
            <w:noProof/>
            <w:webHidden/>
          </w:rPr>
          <w:fldChar w:fldCharType="begin"/>
        </w:r>
        <w:r>
          <w:rPr>
            <w:noProof/>
            <w:webHidden/>
          </w:rPr>
          <w:instrText xml:space="preserve"> PAGEREF _Toc467077787 \h </w:instrText>
        </w:r>
        <w:r>
          <w:rPr>
            <w:noProof/>
            <w:webHidden/>
          </w:rPr>
        </w:r>
        <w:r>
          <w:rPr>
            <w:noProof/>
            <w:webHidden/>
          </w:rPr>
          <w:fldChar w:fldCharType="separate"/>
        </w:r>
        <w:r>
          <w:rPr>
            <w:noProof/>
            <w:webHidden/>
          </w:rPr>
          <w:t>77</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88" w:history="1">
        <w:r w:rsidRPr="00A33A33">
          <w:rPr>
            <w:rStyle w:val="Hyperlink"/>
            <w:noProof/>
          </w:rPr>
          <w:t>12.3.</w:t>
        </w:r>
        <w:r w:rsidRPr="00FC5800">
          <w:rPr>
            <w:rFonts w:ascii="Calibri" w:hAnsi="Calibri"/>
            <w:noProof/>
            <w:sz w:val="22"/>
            <w:szCs w:val="22"/>
            <w:lang w:val="en-IN" w:eastAsia="en-IN"/>
          </w:rPr>
          <w:tab/>
        </w:r>
        <w:r w:rsidRPr="00A33A33">
          <w:rPr>
            <w:rStyle w:val="Hyperlink"/>
            <w:noProof/>
          </w:rPr>
          <w:t>Running the Server Configuration Tool</w:t>
        </w:r>
        <w:r>
          <w:rPr>
            <w:noProof/>
            <w:webHidden/>
          </w:rPr>
          <w:tab/>
        </w:r>
        <w:r>
          <w:rPr>
            <w:noProof/>
            <w:webHidden/>
          </w:rPr>
          <w:fldChar w:fldCharType="begin"/>
        </w:r>
        <w:r>
          <w:rPr>
            <w:noProof/>
            <w:webHidden/>
          </w:rPr>
          <w:instrText xml:space="preserve"> PAGEREF _Toc467077788 \h </w:instrText>
        </w:r>
        <w:r>
          <w:rPr>
            <w:noProof/>
            <w:webHidden/>
          </w:rPr>
        </w:r>
        <w:r>
          <w:rPr>
            <w:noProof/>
            <w:webHidden/>
          </w:rPr>
          <w:fldChar w:fldCharType="separate"/>
        </w:r>
        <w:r>
          <w:rPr>
            <w:noProof/>
            <w:webHidden/>
          </w:rPr>
          <w:t>83</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89" w:history="1">
        <w:r w:rsidRPr="00A33A33">
          <w:rPr>
            <w:rStyle w:val="Hyperlink"/>
            <w:noProof/>
          </w:rPr>
          <w:t>12.4.</w:t>
        </w:r>
        <w:r w:rsidRPr="00FC5800">
          <w:rPr>
            <w:rFonts w:ascii="Calibri" w:hAnsi="Calibri"/>
            <w:noProof/>
            <w:sz w:val="22"/>
            <w:szCs w:val="22"/>
            <w:lang w:val="en-IN" w:eastAsia="en-IN"/>
          </w:rPr>
          <w:tab/>
        </w:r>
        <w:r w:rsidRPr="00A33A33">
          <w:rPr>
            <w:rStyle w:val="Hyperlink"/>
            <w:noProof/>
          </w:rPr>
          <w:t>Installing Datalytix 6.2.1</w:t>
        </w:r>
        <w:r>
          <w:rPr>
            <w:noProof/>
            <w:webHidden/>
          </w:rPr>
          <w:tab/>
        </w:r>
        <w:r>
          <w:rPr>
            <w:noProof/>
            <w:webHidden/>
          </w:rPr>
          <w:fldChar w:fldCharType="begin"/>
        </w:r>
        <w:r>
          <w:rPr>
            <w:noProof/>
            <w:webHidden/>
          </w:rPr>
          <w:instrText xml:space="preserve"> PAGEREF _Toc467077789 \h </w:instrText>
        </w:r>
        <w:r>
          <w:rPr>
            <w:noProof/>
            <w:webHidden/>
          </w:rPr>
        </w:r>
        <w:r>
          <w:rPr>
            <w:noProof/>
            <w:webHidden/>
          </w:rPr>
          <w:fldChar w:fldCharType="separate"/>
        </w:r>
        <w:r>
          <w:rPr>
            <w:noProof/>
            <w:webHidden/>
          </w:rPr>
          <w:t>83</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0" w:history="1">
        <w:r w:rsidRPr="00A33A33">
          <w:rPr>
            <w:rStyle w:val="Hyperlink"/>
            <w:noProof/>
          </w:rPr>
          <w:t>12.5.</w:t>
        </w:r>
        <w:r w:rsidRPr="00FC5800">
          <w:rPr>
            <w:rFonts w:ascii="Calibri" w:hAnsi="Calibri"/>
            <w:noProof/>
            <w:sz w:val="22"/>
            <w:szCs w:val="22"/>
            <w:lang w:val="en-IN" w:eastAsia="en-IN"/>
          </w:rPr>
          <w:tab/>
        </w:r>
        <w:r w:rsidRPr="00A33A33">
          <w:rPr>
            <w:rStyle w:val="Hyperlink"/>
            <w:noProof/>
          </w:rPr>
          <w:t>Upgrading Client</w:t>
        </w:r>
        <w:r>
          <w:rPr>
            <w:noProof/>
            <w:webHidden/>
          </w:rPr>
          <w:tab/>
        </w:r>
        <w:r>
          <w:rPr>
            <w:noProof/>
            <w:webHidden/>
          </w:rPr>
          <w:fldChar w:fldCharType="begin"/>
        </w:r>
        <w:r>
          <w:rPr>
            <w:noProof/>
            <w:webHidden/>
          </w:rPr>
          <w:instrText xml:space="preserve"> PAGEREF _Toc467077790 \h </w:instrText>
        </w:r>
        <w:r>
          <w:rPr>
            <w:noProof/>
            <w:webHidden/>
          </w:rPr>
        </w:r>
        <w:r>
          <w:rPr>
            <w:noProof/>
            <w:webHidden/>
          </w:rPr>
          <w:fldChar w:fldCharType="separate"/>
        </w:r>
        <w:r>
          <w:rPr>
            <w:noProof/>
            <w:webHidden/>
          </w:rPr>
          <w:t>83</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791" w:history="1">
        <w:r w:rsidRPr="00A33A33">
          <w:rPr>
            <w:rStyle w:val="Hyperlink"/>
          </w:rPr>
          <w:t>13.</w:t>
        </w:r>
        <w:r w:rsidRPr="00FC5800">
          <w:rPr>
            <w:rFonts w:ascii="Calibri" w:hAnsi="Calibri" w:cs="Times New Roman"/>
            <w:bCs w:val="0"/>
            <w:color w:val="auto"/>
            <w:sz w:val="22"/>
            <w:szCs w:val="22"/>
            <w:lang w:val="en-IN" w:eastAsia="en-IN"/>
          </w:rPr>
          <w:tab/>
        </w:r>
        <w:r w:rsidRPr="00A33A33">
          <w:rPr>
            <w:rStyle w:val="Hyperlink"/>
            <w:rFonts w:eastAsia="MS Mincho"/>
          </w:rPr>
          <w:t>Troubleshooting</w:t>
        </w:r>
        <w:r>
          <w:rPr>
            <w:webHidden/>
          </w:rPr>
          <w:tab/>
        </w:r>
        <w:r>
          <w:rPr>
            <w:webHidden/>
          </w:rPr>
          <w:fldChar w:fldCharType="begin"/>
        </w:r>
        <w:r>
          <w:rPr>
            <w:webHidden/>
          </w:rPr>
          <w:instrText xml:space="preserve"> PAGEREF _Toc467077791 \h </w:instrText>
        </w:r>
        <w:r>
          <w:rPr>
            <w:webHidden/>
          </w:rPr>
        </w:r>
        <w:r>
          <w:rPr>
            <w:webHidden/>
          </w:rPr>
          <w:fldChar w:fldCharType="separate"/>
        </w:r>
        <w:r>
          <w:rPr>
            <w:webHidden/>
          </w:rPr>
          <w:t>84</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2" w:history="1">
        <w:r w:rsidRPr="00A33A33">
          <w:rPr>
            <w:rStyle w:val="Hyperlink"/>
            <w:noProof/>
          </w:rPr>
          <w:t>13.1.</w:t>
        </w:r>
        <w:r w:rsidRPr="00FC5800">
          <w:rPr>
            <w:rFonts w:ascii="Calibri" w:hAnsi="Calibri"/>
            <w:noProof/>
            <w:sz w:val="22"/>
            <w:szCs w:val="22"/>
            <w:lang w:val="en-IN" w:eastAsia="en-IN"/>
          </w:rPr>
          <w:tab/>
        </w:r>
        <w:r w:rsidRPr="00A33A33">
          <w:rPr>
            <w:rStyle w:val="Hyperlink"/>
            <w:noProof/>
          </w:rPr>
          <w:t>‘Could not load file or assembly Oracle.DataAccess’ Error</w:t>
        </w:r>
        <w:r>
          <w:rPr>
            <w:noProof/>
            <w:webHidden/>
          </w:rPr>
          <w:tab/>
        </w:r>
        <w:r>
          <w:rPr>
            <w:noProof/>
            <w:webHidden/>
          </w:rPr>
          <w:fldChar w:fldCharType="begin"/>
        </w:r>
        <w:r>
          <w:rPr>
            <w:noProof/>
            <w:webHidden/>
          </w:rPr>
          <w:instrText xml:space="preserve"> PAGEREF _Toc467077792 \h </w:instrText>
        </w:r>
        <w:r>
          <w:rPr>
            <w:noProof/>
            <w:webHidden/>
          </w:rPr>
        </w:r>
        <w:r>
          <w:rPr>
            <w:noProof/>
            <w:webHidden/>
          </w:rPr>
          <w:fldChar w:fldCharType="separate"/>
        </w:r>
        <w:r>
          <w:rPr>
            <w:noProof/>
            <w:webHidden/>
          </w:rPr>
          <w:t>84</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3" w:history="1">
        <w:r w:rsidRPr="00A33A33">
          <w:rPr>
            <w:rStyle w:val="Hyperlink"/>
            <w:noProof/>
          </w:rPr>
          <w:t>13.2.</w:t>
        </w:r>
        <w:r w:rsidRPr="00FC5800">
          <w:rPr>
            <w:rFonts w:ascii="Calibri" w:hAnsi="Calibri"/>
            <w:noProof/>
            <w:sz w:val="22"/>
            <w:szCs w:val="22"/>
            <w:lang w:val="en-IN" w:eastAsia="en-IN"/>
          </w:rPr>
          <w:tab/>
        </w:r>
        <w:r w:rsidRPr="00A33A33">
          <w:rPr>
            <w:rStyle w:val="Hyperlink"/>
            <w:noProof/>
          </w:rPr>
          <w:t>ORA-00600 Error While Accessing Registration</w:t>
        </w:r>
        <w:r>
          <w:rPr>
            <w:noProof/>
            <w:webHidden/>
          </w:rPr>
          <w:tab/>
        </w:r>
        <w:r>
          <w:rPr>
            <w:noProof/>
            <w:webHidden/>
          </w:rPr>
          <w:fldChar w:fldCharType="begin"/>
        </w:r>
        <w:r>
          <w:rPr>
            <w:noProof/>
            <w:webHidden/>
          </w:rPr>
          <w:instrText xml:space="preserve"> PAGEREF _Toc467077793 \h </w:instrText>
        </w:r>
        <w:r>
          <w:rPr>
            <w:noProof/>
            <w:webHidden/>
          </w:rPr>
        </w:r>
        <w:r>
          <w:rPr>
            <w:noProof/>
            <w:webHidden/>
          </w:rPr>
          <w:fldChar w:fldCharType="separate"/>
        </w:r>
        <w:r>
          <w:rPr>
            <w:noProof/>
            <w:webHidden/>
          </w:rPr>
          <w:t>84</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4" w:history="1">
        <w:r w:rsidRPr="00A33A33">
          <w:rPr>
            <w:rStyle w:val="Hyperlink"/>
            <w:noProof/>
          </w:rPr>
          <w:t>13.3.</w:t>
        </w:r>
        <w:r w:rsidRPr="00FC5800">
          <w:rPr>
            <w:rFonts w:ascii="Calibri" w:hAnsi="Calibri"/>
            <w:noProof/>
            <w:sz w:val="22"/>
            <w:szCs w:val="22"/>
            <w:lang w:val="en-IN" w:eastAsia="en-IN"/>
          </w:rPr>
          <w:tab/>
        </w:r>
        <w:r w:rsidRPr="00A33A33">
          <w:rPr>
            <w:rStyle w:val="Hyperlink"/>
            <w:noProof/>
          </w:rPr>
          <w:t>Registering ASP.Net in IIS</w:t>
        </w:r>
        <w:r>
          <w:rPr>
            <w:noProof/>
            <w:webHidden/>
          </w:rPr>
          <w:tab/>
        </w:r>
        <w:r>
          <w:rPr>
            <w:noProof/>
            <w:webHidden/>
          </w:rPr>
          <w:fldChar w:fldCharType="begin"/>
        </w:r>
        <w:r>
          <w:rPr>
            <w:noProof/>
            <w:webHidden/>
          </w:rPr>
          <w:instrText xml:space="preserve"> PAGEREF _Toc467077794 \h </w:instrText>
        </w:r>
        <w:r>
          <w:rPr>
            <w:noProof/>
            <w:webHidden/>
          </w:rPr>
        </w:r>
        <w:r>
          <w:rPr>
            <w:noProof/>
            <w:webHidden/>
          </w:rPr>
          <w:fldChar w:fldCharType="separate"/>
        </w:r>
        <w:r>
          <w:rPr>
            <w:noProof/>
            <w:webHidden/>
          </w:rPr>
          <w:t>85</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5" w:history="1">
        <w:r w:rsidRPr="00A33A33">
          <w:rPr>
            <w:rStyle w:val="Hyperlink"/>
            <w:noProof/>
          </w:rPr>
          <w:t>13.4.</w:t>
        </w:r>
        <w:r w:rsidRPr="00FC5800">
          <w:rPr>
            <w:rFonts w:ascii="Calibri" w:hAnsi="Calibri"/>
            <w:noProof/>
            <w:sz w:val="22"/>
            <w:szCs w:val="22"/>
            <w:lang w:val="en-IN" w:eastAsia="en-IN"/>
          </w:rPr>
          <w:tab/>
        </w:r>
        <w:r w:rsidRPr="00A33A33">
          <w:rPr>
            <w:rStyle w:val="Hyperlink"/>
            <w:noProof/>
          </w:rPr>
          <w:t>.Net Framework Security</w:t>
        </w:r>
        <w:r>
          <w:rPr>
            <w:noProof/>
            <w:webHidden/>
          </w:rPr>
          <w:tab/>
        </w:r>
        <w:r>
          <w:rPr>
            <w:noProof/>
            <w:webHidden/>
          </w:rPr>
          <w:fldChar w:fldCharType="begin"/>
        </w:r>
        <w:r>
          <w:rPr>
            <w:noProof/>
            <w:webHidden/>
          </w:rPr>
          <w:instrText xml:space="preserve"> PAGEREF _Toc467077795 \h </w:instrText>
        </w:r>
        <w:r>
          <w:rPr>
            <w:noProof/>
            <w:webHidden/>
          </w:rPr>
        </w:r>
        <w:r>
          <w:rPr>
            <w:noProof/>
            <w:webHidden/>
          </w:rPr>
          <w:fldChar w:fldCharType="separate"/>
        </w:r>
        <w:r>
          <w:rPr>
            <w:noProof/>
            <w:webHidden/>
          </w:rPr>
          <w:t>85</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6" w:history="1">
        <w:r w:rsidRPr="00A33A33">
          <w:rPr>
            <w:rStyle w:val="Hyperlink"/>
            <w:noProof/>
          </w:rPr>
          <w:t>13.5.</w:t>
        </w:r>
        <w:r w:rsidRPr="00FC5800">
          <w:rPr>
            <w:rFonts w:ascii="Calibri" w:hAnsi="Calibri"/>
            <w:noProof/>
            <w:sz w:val="22"/>
            <w:szCs w:val="22"/>
            <w:lang w:val="en-IN" w:eastAsia="en-IN"/>
          </w:rPr>
          <w:tab/>
        </w:r>
        <w:r w:rsidRPr="00A33A33">
          <w:rPr>
            <w:rStyle w:val="Hyperlink"/>
            <w:noProof/>
          </w:rPr>
          <w:t>Oracle 11g Related Issues</w:t>
        </w:r>
        <w:r>
          <w:rPr>
            <w:noProof/>
            <w:webHidden/>
          </w:rPr>
          <w:tab/>
        </w:r>
        <w:r>
          <w:rPr>
            <w:noProof/>
            <w:webHidden/>
          </w:rPr>
          <w:fldChar w:fldCharType="begin"/>
        </w:r>
        <w:r>
          <w:rPr>
            <w:noProof/>
            <w:webHidden/>
          </w:rPr>
          <w:instrText xml:space="preserve"> PAGEREF _Toc467077796 \h </w:instrText>
        </w:r>
        <w:r>
          <w:rPr>
            <w:noProof/>
            <w:webHidden/>
          </w:rPr>
        </w:r>
        <w:r>
          <w:rPr>
            <w:noProof/>
            <w:webHidden/>
          </w:rPr>
          <w:fldChar w:fldCharType="separate"/>
        </w:r>
        <w:r>
          <w:rPr>
            <w:noProof/>
            <w:webHidden/>
          </w:rPr>
          <w:t>86</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7" w:history="1">
        <w:r w:rsidRPr="00A33A33">
          <w:rPr>
            <w:rStyle w:val="Hyperlink"/>
            <w:noProof/>
          </w:rPr>
          <w:t>13.6.</w:t>
        </w:r>
        <w:r w:rsidRPr="00FC5800">
          <w:rPr>
            <w:rFonts w:ascii="Calibri" w:hAnsi="Calibri"/>
            <w:noProof/>
            <w:sz w:val="22"/>
            <w:szCs w:val="22"/>
            <w:lang w:val="en-IN" w:eastAsia="en-IN"/>
          </w:rPr>
          <w:tab/>
        </w:r>
        <w:r w:rsidRPr="00A33A33">
          <w:rPr>
            <w:rStyle w:val="Hyperlink"/>
            <w:noProof/>
          </w:rPr>
          <w:t>Error in RLS Log File 'log_runRLSConfigurationTool.txt</w:t>
        </w:r>
        <w:r>
          <w:rPr>
            <w:noProof/>
            <w:webHidden/>
          </w:rPr>
          <w:tab/>
        </w:r>
        <w:r>
          <w:rPr>
            <w:noProof/>
            <w:webHidden/>
          </w:rPr>
          <w:fldChar w:fldCharType="begin"/>
        </w:r>
        <w:r>
          <w:rPr>
            <w:noProof/>
            <w:webHidden/>
          </w:rPr>
          <w:instrText xml:space="preserve"> PAGEREF _Toc467077797 \h </w:instrText>
        </w:r>
        <w:r>
          <w:rPr>
            <w:noProof/>
            <w:webHidden/>
          </w:rPr>
        </w:r>
        <w:r>
          <w:rPr>
            <w:noProof/>
            <w:webHidden/>
          </w:rPr>
          <w:fldChar w:fldCharType="separate"/>
        </w:r>
        <w:r>
          <w:rPr>
            <w:noProof/>
            <w:webHidden/>
          </w:rPr>
          <w:t>86</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8" w:history="1">
        <w:r w:rsidRPr="00A33A33">
          <w:rPr>
            <w:rStyle w:val="Hyperlink"/>
            <w:noProof/>
          </w:rPr>
          <w:t>13.7.</w:t>
        </w:r>
        <w:r w:rsidRPr="00FC5800">
          <w:rPr>
            <w:rFonts w:ascii="Calibri" w:hAnsi="Calibri"/>
            <w:noProof/>
            <w:sz w:val="22"/>
            <w:szCs w:val="22"/>
            <w:lang w:val="en-IN" w:eastAsia="en-IN"/>
          </w:rPr>
          <w:tab/>
        </w:r>
        <w:r w:rsidRPr="00A33A33">
          <w:rPr>
            <w:rStyle w:val="Hyperlink"/>
            <w:noProof/>
          </w:rPr>
          <w:t>Inventory Reporting Errors</w:t>
        </w:r>
        <w:r>
          <w:rPr>
            <w:noProof/>
            <w:webHidden/>
          </w:rPr>
          <w:tab/>
        </w:r>
        <w:r>
          <w:rPr>
            <w:noProof/>
            <w:webHidden/>
          </w:rPr>
          <w:fldChar w:fldCharType="begin"/>
        </w:r>
        <w:r>
          <w:rPr>
            <w:noProof/>
            <w:webHidden/>
          </w:rPr>
          <w:instrText xml:space="preserve"> PAGEREF _Toc467077798 \h </w:instrText>
        </w:r>
        <w:r>
          <w:rPr>
            <w:noProof/>
            <w:webHidden/>
          </w:rPr>
        </w:r>
        <w:r>
          <w:rPr>
            <w:noProof/>
            <w:webHidden/>
          </w:rPr>
          <w:fldChar w:fldCharType="separate"/>
        </w:r>
        <w:r>
          <w:rPr>
            <w:noProof/>
            <w:webHidden/>
          </w:rPr>
          <w:t>86</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799" w:history="1">
        <w:r w:rsidRPr="00A33A33">
          <w:rPr>
            <w:rStyle w:val="Hyperlink"/>
            <w:noProof/>
          </w:rPr>
          <w:t>13.8.</w:t>
        </w:r>
        <w:r w:rsidRPr="00FC5800">
          <w:rPr>
            <w:rFonts w:ascii="Calibri" w:hAnsi="Calibri"/>
            <w:noProof/>
            <w:sz w:val="22"/>
            <w:szCs w:val="22"/>
            <w:lang w:val="en-IN" w:eastAsia="en-IN"/>
          </w:rPr>
          <w:tab/>
        </w:r>
        <w:r w:rsidRPr="00A33A33">
          <w:rPr>
            <w:rStyle w:val="Hyperlink"/>
            <w:noProof/>
          </w:rPr>
          <w:t>ChemDraw for Excel Errors</w:t>
        </w:r>
        <w:r>
          <w:rPr>
            <w:noProof/>
            <w:webHidden/>
          </w:rPr>
          <w:tab/>
        </w:r>
        <w:r>
          <w:rPr>
            <w:noProof/>
            <w:webHidden/>
          </w:rPr>
          <w:fldChar w:fldCharType="begin"/>
        </w:r>
        <w:r>
          <w:rPr>
            <w:noProof/>
            <w:webHidden/>
          </w:rPr>
          <w:instrText xml:space="preserve"> PAGEREF _Toc467077799 \h </w:instrText>
        </w:r>
        <w:r>
          <w:rPr>
            <w:noProof/>
            <w:webHidden/>
          </w:rPr>
        </w:r>
        <w:r>
          <w:rPr>
            <w:noProof/>
            <w:webHidden/>
          </w:rPr>
          <w:fldChar w:fldCharType="separate"/>
        </w:r>
        <w:r>
          <w:rPr>
            <w:noProof/>
            <w:webHidden/>
          </w:rPr>
          <w:t>87</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800" w:history="1">
        <w:r w:rsidRPr="00A33A33">
          <w:rPr>
            <w:rStyle w:val="Hyperlink"/>
            <w:noProof/>
          </w:rPr>
          <w:t>13.9.</w:t>
        </w:r>
        <w:r w:rsidRPr="00FC5800">
          <w:rPr>
            <w:rFonts w:ascii="Calibri" w:hAnsi="Calibri"/>
            <w:noProof/>
            <w:sz w:val="22"/>
            <w:szCs w:val="22"/>
            <w:lang w:val="en-IN" w:eastAsia="en-IN"/>
          </w:rPr>
          <w:tab/>
        </w:r>
        <w:r w:rsidRPr="00A33A33">
          <w:rPr>
            <w:rStyle w:val="Hyperlink"/>
            <w:noProof/>
          </w:rPr>
          <w:t>Invalid Character Error in Japanese Environment while Importing Configuration</w:t>
        </w:r>
        <w:r>
          <w:rPr>
            <w:noProof/>
            <w:webHidden/>
          </w:rPr>
          <w:tab/>
        </w:r>
        <w:r>
          <w:rPr>
            <w:noProof/>
            <w:webHidden/>
          </w:rPr>
          <w:fldChar w:fldCharType="begin"/>
        </w:r>
        <w:r>
          <w:rPr>
            <w:noProof/>
            <w:webHidden/>
          </w:rPr>
          <w:instrText xml:space="preserve"> PAGEREF _Toc467077800 \h </w:instrText>
        </w:r>
        <w:r>
          <w:rPr>
            <w:noProof/>
            <w:webHidden/>
          </w:rPr>
        </w:r>
        <w:r>
          <w:rPr>
            <w:noProof/>
            <w:webHidden/>
          </w:rPr>
          <w:fldChar w:fldCharType="separate"/>
        </w:r>
        <w:r>
          <w:rPr>
            <w:noProof/>
            <w:webHidden/>
          </w:rPr>
          <w:t>87</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801" w:history="1">
        <w:r w:rsidRPr="00A33A33">
          <w:rPr>
            <w:rStyle w:val="Hyperlink"/>
            <w:noProof/>
          </w:rPr>
          <w:t>13.10.</w:t>
        </w:r>
        <w:r w:rsidRPr="00FC5800">
          <w:rPr>
            <w:rFonts w:ascii="Calibri" w:hAnsi="Calibri"/>
            <w:noProof/>
            <w:sz w:val="22"/>
            <w:szCs w:val="22"/>
            <w:lang w:val="en-IN" w:eastAsia="en-IN"/>
          </w:rPr>
          <w:tab/>
        </w:r>
        <w:r w:rsidRPr="00A33A33">
          <w:rPr>
            <w:rStyle w:val="Hyperlink"/>
            <w:noProof/>
          </w:rPr>
          <w:t>Error: ChemDraw Control Version is Not Supported in Server Side</w:t>
        </w:r>
        <w:r>
          <w:rPr>
            <w:noProof/>
            <w:webHidden/>
          </w:rPr>
          <w:tab/>
        </w:r>
        <w:r>
          <w:rPr>
            <w:noProof/>
            <w:webHidden/>
          </w:rPr>
          <w:fldChar w:fldCharType="begin"/>
        </w:r>
        <w:r>
          <w:rPr>
            <w:noProof/>
            <w:webHidden/>
          </w:rPr>
          <w:instrText xml:space="preserve"> PAGEREF _Toc467077801 \h </w:instrText>
        </w:r>
        <w:r>
          <w:rPr>
            <w:noProof/>
            <w:webHidden/>
          </w:rPr>
        </w:r>
        <w:r>
          <w:rPr>
            <w:noProof/>
            <w:webHidden/>
          </w:rPr>
          <w:fldChar w:fldCharType="separate"/>
        </w:r>
        <w:r>
          <w:rPr>
            <w:noProof/>
            <w:webHidden/>
          </w:rPr>
          <w:t>87</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802" w:history="1">
        <w:r w:rsidRPr="00A33A33">
          <w:rPr>
            <w:rStyle w:val="Hyperlink"/>
            <w:noProof/>
          </w:rPr>
          <w:t>13.11.</w:t>
        </w:r>
        <w:r w:rsidRPr="00FC5800">
          <w:rPr>
            <w:rFonts w:ascii="Calibri" w:hAnsi="Calibri"/>
            <w:noProof/>
            <w:sz w:val="22"/>
            <w:szCs w:val="22"/>
            <w:lang w:val="en-IN" w:eastAsia="en-IN"/>
          </w:rPr>
          <w:tab/>
        </w:r>
        <w:r w:rsidRPr="00A33A33">
          <w:rPr>
            <w:rStyle w:val="Hyperlink"/>
            <w:noProof/>
          </w:rPr>
          <w:t>Inventory Application Stops Working After Configuring Inventory Reporting</w:t>
        </w:r>
        <w:r>
          <w:rPr>
            <w:noProof/>
            <w:webHidden/>
          </w:rPr>
          <w:tab/>
        </w:r>
        <w:r>
          <w:rPr>
            <w:noProof/>
            <w:webHidden/>
          </w:rPr>
          <w:fldChar w:fldCharType="begin"/>
        </w:r>
        <w:r>
          <w:rPr>
            <w:noProof/>
            <w:webHidden/>
          </w:rPr>
          <w:instrText xml:space="preserve"> PAGEREF _Toc467077802 \h </w:instrText>
        </w:r>
        <w:r>
          <w:rPr>
            <w:noProof/>
            <w:webHidden/>
          </w:rPr>
        </w:r>
        <w:r>
          <w:rPr>
            <w:noProof/>
            <w:webHidden/>
          </w:rPr>
          <w:fldChar w:fldCharType="separate"/>
        </w:r>
        <w:r>
          <w:rPr>
            <w:noProof/>
            <w:webHidden/>
          </w:rPr>
          <w:t>88</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803" w:history="1">
        <w:r w:rsidRPr="00A33A33">
          <w:rPr>
            <w:rStyle w:val="Hyperlink"/>
            <w:noProof/>
          </w:rPr>
          <w:t>13.12.</w:t>
        </w:r>
        <w:r w:rsidRPr="00FC5800">
          <w:rPr>
            <w:rFonts w:ascii="Calibri" w:hAnsi="Calibri"/>
            <w:noProof/>
            <w:sz w:val="22"/>
            <w:szCs w:val="22"/>
            <w:lang w:val="en-IN" w:eastAsia="en-IN"/>
          </w:rPr>
          <w:tab/>
        </w:r>
        <w:r w:rsidRPr="00A33A33">
          <w:rPr>
            <w:rStyle w:val="Hyperlink"/>
            <w:noProof/>
          </w:rPr>
          <w:t>Strange Characters are Displayed When Logging into CBOE Manager</w:t>
        </w:r>
        <w:r>
          <w:rPr>
            <w:noProof/>
            <w:webHidden/>
          </w:rPr>
          <w:tab/>
        </w:r>
        <w:r>
          <w:rPr>
            <w:noProof/>
            <w:webHidden/>
          </w:rPr>
          <w:fldChar w:fldCharType="begin"/>
        </w:r>
        <w:r>
          <w:rPr>
            <w:noProof/>
            <w:webHidden/>
          </w:rPr>
          <w:instrText xml:space="preserve"> PAGEREF _Toc467077803 \h </w:instrText>
        </w:r>
        <w:r>
          <w:rPr>
            <w:noProof/>
            <w:webHidden/>
          </w:rPr>
        </w:r>
        <w:r>
          <w:rPr>
            <w:noProof/>
            <w:webHidden/>
          </w:rPr>
          <w:fldChar w:fldCharType="separate"/>
        </w:r>
        <w:r>
          <w:rPr>
            <w:noProof/>
            <w:webHidden/>
          </w:rPr>
          <w:t>88</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804" w:history="1">
        <w:r w:rsidRPr="00A33A33">
          <w:rPr>
            <w:rStyle w:val="Hyperlink"/>
            <w:noProof/>
          </w:rPr>
          <w:t>13.13.</w:t>
        </w:r>
        <w:r w:rsidRPr="00FC5800">
          <w:rPr>
            <w:rFonts w:ascii="Calibri" w:hAnsi="Calibri"/>
            <w:noProof/>
            <w:sz w:val="22"/>
            <w:szCs w:val="22"/>
            <w:lang w:val="en-IN" w:eastAsia="en-IN"/>
          </w:rPr>
          <w:tab/>
        </w:r>
        <w:r w:rsidRPr="00A33A33">
          <w:rPr>
            <w:rStyle w:val="Hyperlink"/>
            <w:noProof/>
          </w:rPr>
          <w:t>Receive Orders Window in Inventory Expiries after 20 Minutes despite the Session Timeout Settings of the System</w:t>
        </w:r>
        <w:r>
          <w:rPr>
            <w:noProof/>
            <w:webHidden/>
          </w:rPr>
          <w:tab/>
        </w:r>
        <w:r>
          <w:rPr>
            <w:noProof/>
            <w:webHidden/>
          </w:rPr>
          <w:fldChar w:fldCharType="begin"/>
        </w:r>
        <w:r>
          <w:rPr>
            <w:noProof/>
            <w:webHidden/>
          </w:rPr>
          <w:instrText xml:space="preserve"> PAGEREF _Toc467077804 \h </w:instrText>
        </w:r>
        <w:r>
          <w:rPr>
            <w:noProof/>
            <w:webHidden/>
          </w:rPr>
        </w:r>
        <w:r>
          <w:rPr>
            <w:noProof/>
            <w:webHidden/>
          </w:rPr>
          <w:fldChar w:fldCharType="separate"/>
        </w:r>
        <w:r>
          <w:rPr>
            <w:noProof/>
            <w:webHidden/>
          </w:rPr>
          <w:t>90</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805" w:history="1">
        <w:r w:rsidRPr="00A33A33">
          <w:rPr>
            <w:rStyle w:val="Hyperlink"/>
            <w:noProof/>
          </w:rPr>
          <w:t>13.14.</w:t>
        </w:r>
        <w:r w:rsidRPr="00FC5800">
          <w:rPr>
            <w:rFonts w:ascii="Calibri" w:hAnsi="Calibri"/>
            <w:noProof/>
            <w:sz w:val="22"/>
            <w:szCs w:val="22"/>
            <w:lang w:val="en-IN" w:eastAsia="en-IN"/>
          </w:rPr>
          <w:tab/>
        </w:r>
        <w:r w:rsidRPr="00A33A33">
          <w:rPr>
            <w:rStyle w:val="Hyperlink"/>
            <w:noProof/>
          </w:rPr>
          <w:t>Registration and Inventory Loading CDAX14 instead of CDAX15.1 when ChemBioDraw Ultra 14 is installed in the Client Machine</w:t>
        </w:r>
        <w:r>
          <w:rPr>
            <w:noProof/>
            <w:webHidden/>
          </w:rPr>
          <w:tab/>
        </w:r>
        <w:r>
          <w:rPr>
            <w:noProof/>
            <w:webHidden/>
          </w:rPr>
          <w:fldChar w:fldCharType="begin"/>
        </w:r>
        <w:r>
          <w:rPr>
            <w:noProof/>
            <w:webHidden/>
          </w:rPr>
          <w:instrText xml:space="preserve"> PAGEREF _Toc467077805 \h </w:instrText>
        </w:r>
        <w:r>
          <w:rPr>
            <w:noProof/>
            <w:webHidden/>
          </w:rPr>
        </w:r>
        <w:r>
          <w:rPr>
            <w:noProof/>
            <w:webHidden/>
          </w:rPr>
          <w:fldChar w:fldCharType="separate"/>
        </w:r>
        <w:r>
          <w:rPr>
            <w:noProof/>
            <w:webHidden/>
          </w:rPr>
          <w:t>92</w:t>
        </w:r>
        <w:r>
          <w:rPr>
            <w:noProof/>
            <w:webHidden/>
          </w:rPr>
          <w:fldChar w:fldCharType="end"/>
        </w:r>
      </w:hyperlink>
    </w:p>
    <w:p w:rsidR="003362BD" w:rsidRPr="00FC5800" w:rsidRDefault="003362BD">
      <w:pPr>
        <w:pStyle w:val="TOC2"/>
        <w:rPr>
          <w:rFonts w:ascii="Calibri" w:hAnsi="Calibri"/>
          <w:noProof/>
          <w:sz w:val="22"/>
          <w:szCs w:val="22"/>
          <w:lang w:val="en-IN" w:eastAsia="en-IN"/>
        </w:rPr>
      </w:pPr>
      <w:hyperlink w:anchor="_Toc467077806" w:history="1">
        <w:r w:rsidRPr="00A33A33">
          <w:rPr>
            <w:rStyle w:val="Hyperlink"/>
            <w:noProof/>
          </w:rPr>
          <w:t>13.15.</w:t>
        </w:r>
        <w:r w:rsidRPr="00FC5800">
          <w:rPr>
            <w:rFonts w:ascii="Calibri" w:hAnsi="Calibri"/>
            <w:noProof/>
            <w:sz w:val="22"/>
            <w:szCs w:val="22"/>
            <w:lang w:val="en-IN" w:eastAsia="en-IN"/>
          </w:rPr>
          <w:tab/>
        </w:r>
        <w:r w:rsidRPr="00A33A33">
          <w:rPr>
            <w:rStyle w:val="Hyperlink"/>
            <w:noProof/>
          </w:rPr>
          <w:t>CSCartridge 15.1: Cartridge Index Creation Fails in Upgrade Environment</w:t>
        </w:r>
        <w:r>
          <w:rPr>
            <w:noProof/>
            <w:webHidden/>
          </w:rPr>
          <w:tab/>
        </w:r>
        <w:r>
          <w:rPr>
            <w:noProof/>
            <w:webHidden/>
          </w:rPr>
          <w:fldChar w:fldCharType="begin"/>
        </w:r>
        <w:r>
          <w:rPr>
            <w:noProof/>
            <w:webHidden/>
          </w:rPr>
          <w:instrText xml:space="preserve"> PAGEREF _Toc467077806 \h </w:instrText>
        </w:r>
        <w:r>
          <w:rPr>
            <w:noProof/>
            <w:webHidden/>
          </w:rPr>
        </w:r>
        <w:r>
          <w:rPr>
            <w:noProof/>
            <w:webHidden/>
          </w:rPr>
          <w:fldChar w:fldCharType="separate"/>
        </w:r>
        <w:r>
          <w:rPr>
            <w:noProof/>
            <w:webHidden/>
          </w:rPr>
          <w:t>93</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807" w:history="1">
        <w:r w:rsidRPr="00A33A33">
          <w:rPr>
            <w:rStyle w:val="Hyperlink"/>
          </w:rPr>
          <w:t>14.</w:t>
        </w:r>
        <w:r w:rsidRPr="00FC5800">
          <w:rPr>
            <w:rFonts w:ascii="Calibri" w:hAnsi="Calibri" w:cs="Times New Roman"/>
            <w:bCs w:val="0"/>
            <w:color w:val="auto"/>
            <w:sz w:val="22"/>
            <w:szCs w:val="22"/>
            <w:lang w:val="en-IN" w:eastAsia="en-IN"/>
          </w:rPr>
          <w:tab/>
        </w:r>
        <w:r w:rsidRPr="00A33A33">
          <w:rPr>
            <w:rStyle w:val="Hyperlink"/>
            <w:rFonts w:eastAsia="MS Mincho"/>
          </w:rPr>
          <w:t>Appendix A: Inventory Enterprise INI Configuration Files</w:t>
        </w:r>
        <w:r>
          <w:rPr>
            <w:webHidden/>
          </w:rPr>
          <w:tab/>
        </w:r>
        <w:r>
          <w:rPr>
            <w:webHidden/>
          </w:rPr>
          <w:fldChar w:fldCharType="begin"/>
        </w:r>
        <w:r>
          <w:rPr>
            <w:webHidden/>
          </w:rPr>
          <w:instrText xml:space="preserve"> PAGEREF _Toc467077807 \h </w:instrText>
        </w:r>
        <w:r>
          <w:rPr>
            <w:webHidden/>
          </w:rPr>
        </w:r>
        <w:r>
          <w:rPr>
            <w:webHidden/>
          </w:rPr>
          <w:fldChar w:fldCharType="separate"/>
        </w:r>
        <w:r>
          <w:rPr>
            <w:webHidden/>
          </w:rPr>
          <w:t>94</w:t>
        </w:r>
        <w:r>
          <w:rPr>
            <w:webHidden/>
          </w:rPr>
          <w:fldChar w:fldCharType="end"/>
        </w:r>
      </w:hyperlink>
    </w:p>
    <w:p w:rsidR="003362BD" w:rsidRPr="00FC5800" w:rsidRDefault="003362BD">
      <w:pPr>
        <w:pStyle w:val="TOC2"/>
        <w:rPr>
          <w:rFonts w:ascii="Calibri" w:hAnsi="Calibri"/>
          <w:noProof/>
          <w:sz w:val="22"/>
          <w:szCs w:val="22"/>
          <w:lang w:val="en-IN" w:eastAsia="en-IN"/>
        </w:rPr>
      </w:pPr>
      <w:hyperlink w:anchor="_Toc467077808" w:history="1">
        <w:r w:rsidRPr="00A33A33">
          <w:rPr>
            <w:rStyle w:val="Hyperlink"/>
            <w:noProof/>
          </w:rPr>
          <w:t>InvConfig.ini Configuration File</w:t>
        </w:r>
        <w:r>
          <w:rPr>
            <w:noProof/>
            <w:webHidden/>
          </w:rPr>
          <w:tab/>
        </w:r>
        <w:r>
          <w:rPr>
            <w:noProof/>
            <w:webHidden/>
          </w:rPr>
          <w:fldChar w:fldCharType="begin"/>
        </w:r>
        <w:r>
          <w:rPr>
            <w:noProof/>
            <w:webHidden/>
          </w:rPr>
          <w:instrText xml:space="preserve"> PAGEREF _Toc467077808 \h </w:instrText>
        </w:r>
        <w:r>
          <w:rPr>
            <w:noProof/>
            <w:webHidden/>
          </w:rPr>
        </w:r>
        <w:r>
          <w:rPr>
            <w:noProof/>
            <w:webHidden/>
          </w:rPr>
          <w:fldChar w:fldCharType="separate"/>
        </w:r>
        <w:r>
          <w:rPr>
            <w:noProof/>
            <w:webHidden/>
          </w:rPr>
          <w:t>94</w:t>
        </w:r>
        <w:r>
          <w:rPr>
            <w:noProof/>
            <w:webHidden/>
          </w:rPr>
          <w:fldChar w:fldCharType="end"/>
        </w:r>
      </w:hyperlink>
    </w:p>
    <w:p w:rsidR="003362BD" w:rsidRPr="00FC5800" w:rsidRDefault="003362BD">
      <w:pPr>
        <w:pStyle w:val="TOC1"/>
        <w:rPr>
          <w:rFonts w:ascii="Calibri" w:hAnsi="Calibri" w:cs="Times New Roman"/>
          <w:bCs w:val="0"/>
          <w:color w:val="auto"/>
          <w:sz w:val="22"/>
          <w:szCs w:val="22"/>
          <w:lang w:val="en-IN" w:eastAsia="en-IN"/>
        </w:rPr>
      </w:pPr>
      <w:hyperlink w:anchor="_Toc467077809" w:history="1">
        <w:r w:rsidRPr="00A33A33">
          <w:rPr>
            <w:rStyle w:val="Hyperlink"/>
          </w:rPr>
          <w:t>15.</w:t>
        </w:r>
        <w:r w:rsidRPr="00FC5800">
          <w:rPr>
            <w:rFonts w:ascii="Calibri" w:hAnsi="Calibri" w:cs="Times New Roman"/>
            <w:bCs w:val="0"/>
            <w:color w:val="auto"/>
            <w:sz w:val="22"/>
            <w:szCs w:val="22"/>
            <w:lang w:val="en-IN" w:eastAsia="en-IN"/>
          </w:rPr>
          <w:tab/>
        </w:r>
        <w:r w:rsidRPr="00A33A33">
          <w:rPr>
            <w:rStyle w:val="Hyperlink"/>
            <w:rFonts w:eastAsia="MS Mincho"/>
          </w:rPr>
          <w:t>Appendix B: Oracle Cartridge Manual Installation</w:t>
        </w:r>
        <w:r>
          <w:rPr>
            <w:webHidden/>
          </w:rPr>
          <w:tab/>
        </w:r>
        <w:r>
          <w:rPr>
            <w:webHidden/>
          </w:rPr>
          <w:fldChar w:fldCharType="begin"/>
        </w:r>
        <w:r>
          <w:rPr>
            <w:webHidden/>
          </w:rPr>
          <w:instrText xml:space="preserve"> PAGEREF _Toc467077809 \h </w:instrText>
        </w:r>
        <w:r>
          <w:rPr>
            <w:webHidden/>
          </w:rPr>
        </w:r>
        <w:r>
          <w:rPr>
            <w:webHidden/>
          </w:rPr>
          <w:fldChar w:fldCharType="separate"/>
        </w:r>
        <w:r>
          <w:rPr>
            <w:webHidden/>
          </w:rPr>
          <w:t>113</w:t>
        </w:r>
        <w:r>
          <w:rPr>
            <w:webHidden/>
          </w:rPr>
          <w:fldChar w:fldCharType="end"/>
        </w:r>
      </w:hyperlink>
    </w:p>
    <w:p w:rsidR="00B85862" w:rsidRDefault="004A19E5" w:rsidP="00B85862">
      <w:r>
        <w:rPr>
          <w:rFonts w:ascii="Arial" w:hAnsi="Arial" w:cs="Calibri"/>
          <w:b/>
          <w:noProof/>
          <w:color w:val="000000"/>
          <w:sz w:val="20"/>
        </w:rPr>
        <w:fldChar w:fldCharType="end"/>
      </w:r>
    </w:p>
    <w:p w:rsidR="000E009D" w:rsidRPr="000E009D" w:rsidRDefault="00B85862" w:rsidP="004E468B">
      <w:pPr>
        <w:pStyle w:val="StyleHeading1Arial14ptCustomColorRGB100100100Kern"/>
        <w:numPr>
          <w:ilvl w:val="0"/>
          <w:numId w:val="5"/>
        </w:numPr>
        <w:spacing w:before="240"/>
        <w:ind w:left="425" w:hanging="425"/>
        <w:rPr>
          <w:rFonts w:eastAsia="MS Mincho"/>
        </w:rPr>
      </w:pPr>
      <w:r>
        <w:br w:type="page"/>
      </w:r>
      <w:bookmarkStart w:id="3" w:name="_Toc467077726"/>
      <w:r w:rsidR="000E009D" w:rsidRPr="000E009D">
        <w:rPr>
          <w:rFonts w:eastAsia="MS Mincho"/>
        </w:rPr>
        <w:lastRenderedPageBreak/>
        <w:t>Introduction</w:t>
      </w:r>
      <w:bookmarkEnd w:id="2"/>
      <w:bookmarkEnd w:id="3"/>
    </w:p>
    <w:p w:rsidR="00024514" w:rsidRPr="00265CB8" w:rsidRDefault="005F63C0" w:rsidP="00024514">
      <w:pPr>
        <w:pStyle w:val="Body"/>
        <w:rPr>
          <w:rFonts w:ascii="Arial" w:eastAsia="MS Mincho" w:hAnsi="Arial" w:cs="Arial"/>
        </w:rPr>
      </w:pPr>
      <w:r w:rsidRPr="00654757">
        <w:rPr>
          <w:rFonts w:ascii="Arial" w:hAnsi="Arial" w:cs="Arial"/>
        </w:rPr>
        <w:t>This guide provides instructions for installing and config</w:t>
      </w:r>
      <w:bookmarkStart w:id="4" w:name="_GoBack"/>
      <w:bookmarkEnd w:id="4"/>
      <w:r w:rsidRPr="00654757">
        <w:rPr>
          <w:rFonts w:ascii="Arial" w:hAnsi="Arial" w:cs="Arial"/>
        </w:rPr>
        <w:t>uring</w:t>
      </w:r>
      <w:r w:rsidR="00454B4A">
        <w:rPr>
          <w:rFonts w:ascii="Arial" w:hAnsi="Arial" w:cs="Arial"/>
        </w:rPr>
        <w:t xml:space="preserve"> ChemBioOffice Enterprise </w:t>
      </w:r>
      <w:r w:rsidR="00FD1EF6">
        <w:rPr>
          <w:rFonts w:ascii="Arial" w:hAnsi="Arial" w:cs="Arial"/>
        </w:rPr>
        <w:t>12.6.</w:t>
      </w:r>
      <w:r w:rsidR="003042DB">
        <w:rPr>
          <w:rFonts w:ascii="Arial" w:hAnsi="Arial" w:cs="Arial"/>
        </w:rPr>
        <w:t>3</w:t>
      </w:r>
      <w:r w:rsidR="00454B4A">
        <w:rPr>
          <w:rFonts w:ascii="Arial" w:hAnsi="Arial" w:cs="Arial"/>
        </w:rPr>
        <w:t xml:space="preserve">. </w:t>
      </w:r>
      <w:r w:rsidR="00024514" w:rsidRPr="00024514">
        <w:rPr>
          <w:rFonts w:ascii="Arial" w:eastAsia="MS Mincho" w:hAnsi="Arial" w:cs="Arial"/>
        </w:rPr>
        <w:t>ChemBioOffi</w:t>
      </w:r>
      <w:r w:rsidR="00024514">
        <w:rPr>
          <w:rFonts w:ascii="Arial" w:eastAsia="MS Mincho" w:hAnsi="Arial" w:cs="Arial"/>
        </w:rPr>
        <w:t>ce Enterprise 12.6.</w:t>
      </w:r>
      <w:r w:rsidR="003042DB">
        <w:rPr>
          <w:rFonts w:ascii="Arial" w:eastAsia="MS Mincho" w:hAnsi="Arial" w:cs="Arial"/>
        </w:rPr>
        <w:t>3</w:t>
      </w:r>
      <w:r w:rsidR="00024514">
        <w:rPr>
          <w:rFonts w:ascii="Arial" w:eastAsia="MS Mincho" w:hAnsi="Arial" w:cs="Arial"/>
        </w:rPr>
        <w:t xml:space="preserve"> installer is </w:t>
      </w:r>
      <w:r w:rsidR="00E16032">
        <w:rPr>
          <w:rFonts w:ascii="Arial" w:eastAsia="MS Mincho" w:hAnsi="Arial" w:cs="Arial"/>
        </w:rPr>
        <w:t xml:space="preserve">also </w:t>
      </w:r>
      <w:r w:rsidR="00024514" w:rsidRPr="00265CB8">
        <w:rPr>
          <w:rFonts w:ascii="Arial" w:eastAsia="MS Mincho" w:hAnsi="Arial" w:cs="Arial"/>
        </w:rPr>
        <w:t xml:space="preserve">capable of upgrading your old version of </w:t>
      </w:r>
      <w:r w:rsidR="00024514" w:rsidRPr="00024514">
        <w:rPr>
          <w:rFonts w:ascii="Arial" w:eastAsia="MS Mincho" w:hAnsi="Arial" w:cs="Arial"/>
        </w:rPr>
        <w:t xml:space="preserve">ChemBioOffice Enterprise </w:t>
      </w:r>
      <w:r w:rsidR="00024514" w:rsidRPr="00265CB8">
        <w:rPr>
          <w:rFonts w:ascii="Arial" w:eastAsia="MS Mincho" w:hAnsi="Arial" w:cs="Arial"/>
        </w:rPr>
        <w:t>(</w:t>
      </w:r>
      <w:r w:rsidR="00024514">
        <w:rPr>
          <w:rFonts w:ascii="Arial" w:eastAsia="MS Mincho" w:hAnsi="Arial" w:cs="Arial"/>
        </w:rPr>
        <w:t>CBOE 12.1.3, CBOE 12.5.1, CBOE 12.5.2, CBOE 12.5.3, CBOE 12.6, CBOE 12.6.1</w:t>
      </w:r>
      <w:r w:rsidR="003042DB">
        <w:rPr>
          <w:rFonts w:ascii="Arial" w:eastAsia="MS Mincho" w:hAnsi="Arial" w:cs="Arial"/>
        </w:rPr>
        <w:t>, and CBOE 12.6.2</w:t>
      </w:r>
      <w:r w:rsidR="00024514" w:rsidRPr="00265CB8">
        <w:rPr>
          <w:rFonts w:ascii="Arial" w:eastAsia="MS Mincho" w:hAnsi="Arial" w:cs="Arial"/>
        </w:rPr>
        <w:t xml:space="preserve">) to the most recent version, </w:t>
      </w:r>
      <w:r w:rsidR="00024514" w:rsidRPr="00024514">
        <w:rPr>
          <w:rFonts w:ascii="Arial" w:eastAsia="MS Mincho" w:hAnsi="Arial" w:cs="Arial"/>
        </w:rPr>
        <w:t xml:space="preserve">ChemBioOffice Enterprise </w:t>
      </w:r>
      <w:r w:rsidR="00024514">
        <w:rPr>
          <w:rFonts w:ascii="Arial" w:eastAsia="MS Mincho" w:hAnsi="Arial" w:cs="Arial"/>
        </w:rPr>
        <w:t>12.6.</w:t>
      </w:r>
      <w:r w:rsidR="003042DB">
        <w:rPr>
          <w:rFonts w:ascii="Arial" w:eastAsia="MS Mincho" w:hAnsi="Arial" w:cs="Arial"/>
        </w:rPr>
        <w:t>3</w:t>
      </w:r>
      <w:r w:rsidR="00024514" w:rsidRPr="00265CB8">
        <w:rPr>
          <w:rFonts w:ascii="Arial" w:eastAsia="MS Mincho" w:hAnsi="Arial" w:cs="Arial"/>
        </w:rPr>
        <w:t xml:space="preserve">. </w:t>
      </w:r>
      <w:r w:rsidR="00ED71D0" w:rsidRPr="00A26E32">
        <w:rPr>
          <w:rFonts w:ascii="Arial" w:eastAsia="MS Mincho" w:hAnsi="Arial" w:cs="Arial"/>
        </w:rPr>
        <w:t xml:space="preserve">It </w:t>
      </w:r>
      <w:r w:rsidR="00ED71D0">
        <w:rPr>
          <w:rFonts w:ascii="Arial" w:eastAsia="MS Mincho" w:hAnsi="Arial" w:cs="Arial"/>
        </w:rPr>
        <w:t>provides</w:t>
      </w:r>
      <w:r w:rsidR="00ED71D0" w:rsidRPr="00A26E32">
        <w:rPr>
          <w:rFonts w:ascii="Arial" w:eastAsia="MS Mincho" w:hAnsi="Arial" w:cs="Arial"/>
        </w:rPr>
        <w:t xml:space="preserve"> in</w:t>
      </w:r>
      <w:r w:rsidR="00ED71D0">
        <w:rPr>
          <w:rFonts w:ascii="Arial" w:eastAsia="MS Mincho" w:hAnsi="Arial" w:cs="Arial"/>
        </w:rPr>
        <w:t>tegration support with our flag</w:t>
      </w:r>
      <w:r w:rsidR="00ED71D0" w:rsidRPr="00A26E32">
        <w:rPr>
          <w:rFonts w:ascii="Arial" w:eastAsia="MS Mincho" w:hAnsi="Arial" w:cs="Arial"/>
        </w:rPr>
        <w:t>ship E-Notebook 2014 R</w:t>
      </w:r>
      <w:r w:rsidR="003042DB">
        <w:rPr>
          <w:rFonts w:ascii="Arial" w:eastAsia="MS Mincho" w:hAnsi="Arial" w:cs="Arial"/>
        </w:rPr>
        <w:t>7 and E-Notebook 12.1.10</w:t>
      </w:r>
      <w:r w:rsidR="00ED71D0">
        <w:rPr>
          <w:rFonts w:ascii="Arial" w:eastAsia="MS Mincho" w:hAnsi="Arial" w:cs="Arial"/>
        </w:rPr>
        <w:t>. It</w:t>
      </w:r>
      <w:r w:rsidR="00ED71D0" w:rsidRPr="00A26E32">
        <w:rPr>
          <w:rFonts w:ascii="Arial" w:eastAsia="MS Mincho" w:hAnsi="Arial" w:cs="Arial"/>
        </w:rPr>
        <w:t xml:space="preserve"> also supports the integration experience with Datalytix™, enabling a seamless integration with Spotfire™ analysis and visualization tools including Lead Discovery™.</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5" w:name="_Toc239146533"/>
      <w:bookmarkStart w:id="6" w:name="_Toc239146623"/>
      <w:bookmarkStart w:id="7" w:name="_Toc467077727"/>
      <w:r w:rsidRPr="000E009D">
        <w:rPr>
          <w:rFonts w:eastAsia="MS Mincho"/>
        </w:rPr>
        <w:t>System Components</w:t>
      </w:r>
      <w:bookmarkEnd w:id="5"/>
      <w:bookmarkEnd w:id="6"/>
      <w:bookmarkEnd w:id="7"/>
    </w:p>
    <w:p w:rsidR="005F63C0" w:rsidRPr="00654757" w:rsidRDefault="005F63C0" w:rsidP="00DD6546">
      <w:pPr>
        <w:pStyle w:val="Body"/>
        <w:rPr>
          <w:rFonts w:ascii="Arial" w:hAnsi="Arial" w:cs="Arial"/>
        </w:rPr>
      </w:pPr>
      <w:r w:rsidRPr="00654757">
        <w:rPr>
          <w:rFonts w:ascii="Arial" w:hAnsi="Arial" w:cs="Arial"/>
        </w:rPr>
        <w:t xml:space="preserve">The ChemBioOffice Enterprise </w:t>
      </w:r>
      <w:r w:rsidR="003042DB">
        <w:rPr>
          <w:rFonts w:ascii="Arial" w:hAnsi="Arial" w:cs="Arial"/>
        </w:rPr>
        <w:t>12.6.3</w:t>
      </w:r>
      <w:r w:rsidRPr="00654757">
        <w:rPr>
          <w:rFonts w:ascii="Arial" w:hAnsi="Arial" w:cs="Arial"/>
        </w:rPr>
        <w:t xml:space="preserve"> distribution includes following application modules:</w:t>
      </w:r>
    </w:p>
    <w:p w:rsidR="005F63C0" w:rsidRPr="00654757" w:rsidRDefault="005F63C0" w:rsidP="004E468B">
      <w:pPr>
        <w:pStyle w:val="Bullet1-1st"/>
        <w:numPr>
          <w:ilvl w:val="0"/>
          <w:numId w:val="6"/>
        </w:numPr>
        <w:rPr>
          <w:rFonts w:ascii="Arial" w:hAnsi="Arial" w:cs="Arial"/>
        </w:rPr>
      </w:pPr>
      <w:r w:rsidRPr="00654757">
        <w:rPr>
          <w:rFonts w:ascii="Arial" w:hAnsi="Arial" w:cs="Arial"/>
        </w:rPr>
        <w:t xml:space="preserve">COE Framework </w:t>
      </w:r>
      <w:r w:rsidR="003042DB">
        <w:rPr>
          <w:rFonts w:ascii="Arial" w:hAnsi="Arial" w:cs="Arial"/>
        </w:rPr>
        <w:t>12.6.3</w:t>
      </w:r>
    </w:p>
    <w:p w:rsidR="005F63C0" w:rsidRPr="00654757" w:rsidRDefault="005F63C0" w:rsidP="004E468B">
      <w:pPr>
        <w:pStyle w:val="Bullet1-inner"/>
        <w:numPr>
          <w:ilvl w:val="0"/>
          <w:numId w:val="6"/>
        </w:numPr>
        <w:rPr>
          <w:rFonts w:ascii="Arial" w:hAnsi="Arial" w:cs="Arial"/>
        </w:rPr>
      </w:pPr>
      <w:r w:rsidRPr="00654757">
        <w:rPr>
          <w:rFonts w:ascii="Arial" w:hAnsi="Arial" w:cs="Arial"/>
        </w:rPr>
        <w:t xml:space="preserve">Registration Enterprise </w:t>
      </w:r>
      <w:r w:rsidR="00FD1EF6">
        <w:rPr>
          <w:rFonts w:ascii="Arial" w:hAnsi="Arial" w:cs="Arial"/>
        </w:rPr>
        <w:t>12.6.</w:t>
      </w:r>
      <w:r w:rsidR="003042DB">
        <w:rPr>
          <w:rFonts w:ascii="Arial" w:hAnsi="Arial" w:cs="Arial"/>
        </w:rPr>
        <w:t>3</w:t>
      </w:r>
    </w:p>
    <w:p w:rsidR="005F63C0" w:rsidRPr="00654757" w:rsidRDefault="005F63C0" w:rsidP="004E468B">
      <w:pPr>
        <w:pStyle w:val="Bullet1-inner"/>
        <w:numPr>
          <w:ilvl w:val="0"/>
          <w:numId w:val="6"/>
        </w:numPr>
        <w:rPr>
          <w:rFonts w:ascii="Arial" w:hAnsi="Arial" w:cs="Arial"/>
        </w:rPr>
      </w:pPr>
      <w:r w:rsidRPr="00654757">
        <w:rPr>
          <w:rFonts w:ascii="Arial" w:hAnsi="Arial" w:cs="Arial"/>
        </w:rPr>
        <w:t xml:space="preserve">Inventory Manager Enterprise </w:t>
      </w:r>
      <w:r w:rsidR="00FD1EF6">
        <w:rPr>
          <w:rFonts w:ascii="Arial" w:hAnsi="Arial" w:cs="Arial"/>
        </w:rPr>
        <w:t>12.6.</w:t>
      </w:r>
      <w:r w:rsidR="003042DB">
        <w:rPr>
          <w:rFonts w:ascii="Arial" w:hAnsi="Arial" w:cs="Arial"/>
        </w:rPr>
        <w:t>3</w:t>
      </w:r>
    </w:p>
    <w:p w:rsidR="005F63C0" w:rsidRDefault="005F63C0" w:rsidP="004E468B">
      <w:pPr>
        <w:pStyle w:val="Bullet1-inner"/>
        <w:numPr>
          <w:ilvl w:val="0"/>
          <w:numId w:val="6"/>
        </w:numPr>
        <w:rPr>
          <w:rFonts w:ascii="Arial" w:hAnsi="Arial" w:cs="Arial"/>
        </w:rPr>
      </w:pPr>
      <w:r w:rsidRPr="00654757">
        <w:rPr>
          <w:rFonts w:ascii="Arial" w:hAnsi="Arial" w:cs="Arial"/>
        </w:rPr>
        <w:t xml:space="preserve">ChemACX Enterprise </w:t>
      </w:r>
      <w:r w:rsidR="00167477">
        <w:rPr>
          <w:rFonts w:ascii="Arial" w:hAnsi="Arial" w:cs="Arial"/>
        </w:rPr>
        <w:t>12.6.</w:t>
      </w:r>
      <w:r w:rsidR="003042DB">
        <w:rPr>
          <w:rFonts w:ascii="Arial" w:hAnsi="Arial" w:cs="Arial"/>
        </w:rPr>
        <w:t>3</w:t>
      </w:r>
    </w:p>
    <w:p w:rsidR="00D6377F" w:rsidRPr="007944AD" w:rsidRDefault="00D6377F" w:rsidP="004E468B">
      <w:pPr>
        <w:pStyle w:val="Bullet1-inner"/>
        <w:numPr>
          <w:ilvl w:val="0"/>
          <w:numId w:val="6"/>
        </w:numPr>
        <w:rPr>
          <w:rFonts w:ascii="Arial" w:hAnsi="Arial" w:cs="Arial"/>
        </w:rPr>
      </w:pPr>
      <w:r w:rsidRPr="007944AD">
        <w:rPr>
          <w:rFonts w:ascii="Arial" w:hAnsi="Arial" w:cs="Arial"/>
        </w:rPr>
        <w:t>D</w:t>
      </w:r>
      <w:r w:rsidR="001E76CF" w:rsidRPr="007944AD">
        <w:rPr>
          <w:rFonts w:ascii="Arial" w:hAnsi="Arial" w:cs="Arial"/>
        </w:rPr>
        <w:t>ataView Manager</w:t>
      </w:r>
      <w:r w:rsidR="007944AD" w:rsidRPr="007944AD">
        <w:rPr>
          <w:rFonts w:ascii="Arial" w:hAnsi="Arial" w:cs="Arial"/>
        </w:rPr>
        <w:t xml:space="preserve"> </w:t>
      </w:r>
      <w:r w:rsidR="00FD1EF6">
        <w:rPr>
          <w:rFonts w:ascii="Arial" w:hAnsi="Arial" w:cs="Arial"/>
        </w:rPr>
        <w:t>12.6.</w:t>
      </w:r>
      <w:r w:rsidR="003042DB">
        <w:rPr>
          <w:rFonts w:ascii="Arial" w:hAnsi="Arial" w:cs="Arial"/>
        </w:rPr>
        <w:t>3</w:t>
      </w:r>
    </w:p>
    <w:p w:rsidR="00D6377F" w:rsidRDefault="00D6377F" w:rsidP="004E468B">
      <w:pPr>
        <w:pStyle w:val="Bullet1-inner"/>
        <w:numPr>
          <w:ilvl w:val="0"/>
          <w:numId w:val="6"/>
        </w:numPr>
        <w:rPr>
          <w:rFonts w:ascii="Arial" w:hAnsi="Arial" w:cs="Arial"/>
        </w:rPr>
      </w:pPr>
      <w:r w:rsidRPr="007944AD">
        <w:rPr>
          <w:rFonts w:ascii="Arial" w:hAnsi="Arial" w:cs="Arial"/>
        </w:rPr>
        <w:t>DataLoader</w:t>
      </w:r>
      <w:r w:rsidR="007944AD" w:rsidRPr="007944AD">
        <w:rPr>
          <w:rFonts w:ascii="Arial" w:hAnsi="Arial" w:cs="Arial"/>
        </w:rPr>
        <w:t xml:space="preserve"> </w:t>
      </w:r>
      <w:r w:rsidR="00FD1EF6">
        <w:rPr>
          <w:rFonts w:ascii="Arial" w:hAnsi="Arial" w:cs="Arial"/>
        </w:rPr>
        <w:t>12.6.</w:t>
      </w:r>
      <w:r w:rsidR="003042DB">
        <w:rPr>
          <w:rFonts w:ascii="Arial" w:hAnsi="Arial" w:cs="Arial"/>
        </w:rPr>
        <w:t>3</w:t>
      </w:r>
    </w:p>
    <w:p w:rsidR="00ED71D0" w:rsidRPr="00ED71D0" w:rsidRDefault="00ED71D0" w:rsidP="00ED71D0">
      <w:pPr>
        <w:pStyle w:val="Bullet1-inner"/>
        <w:numPr>
          <w:ilvl w:val="0"/>
          <w:numId w:val="6"/>
        </w:numPr>
        <w:rPr>
          <w:rFonts w:ascii="Arial" w:hAnsi="Arial" w:cs="Arial"/>
        </w:rPr>
      </w:pPr>
      <w:r>
        <w:rPr>
          <w:rFonts w:ascii="Arial" w:hAnsi="Arial" w:cs="Arial"/>
        </w:rPr>
        <w:t>InvLoader 12.6.</w:t>
      </w:r>
      <w:r w:rsidR="003042DB">
        <w:rPr>
          <w:rFonts w:ascii="Arial" w:hAnsi="Arial" w:cs="Arial"/>
        </w:rPr>
        <w:t>3</w:t>
      </w:r>
    </w:p>
    <w:p w:rsidR="00886F66" w:rsidRDefault="00886F66" w:rsidP="00886F66">
      <w:pPr>
        <w:pStyle w:val="Bullet1-inner"/>
        <w:ind w:left="0"/>
        <w:rPr>
          <w:rFonts w:ascii="Arial" w:hAnsi="Arial" w:cs="Arial"/>
        </w:rPr>
      </w:pPr>
      <w:r>
        <w:rPr>
          <w:rFonts w:ascii="Arial" w:hAnsi="Arial" w:cs="Arial"/>
        </w:rPr>
        <w:t>The distribution package includes the following components:</w:t>
      </w:r>
    </w:p>
    <w:p w:rsidR="00886F66" w:rsidRPr="00654757" w:rsidRDefault="00886F66" w:rsidP="00F7436D">
      <w:pPr>
        <w:pStyle w:val="Bullet1-1st"/>
        <w:numPr>
          <w:ilvl w:val="0"/>
          <w:numId w:val="6"/>
        </w:numPr>
        <w:spacing w:after="120"/>
        <w:ind w:left="714" w:hanging="357"/>
        <w:rPr>
          <w:rFonts w:ascii="Arial" w:hAnsi="Arial" w:cs="Arial"/>
        </w:rPr>
      </w:pPr>
      <w:r w:rsidRPr="00654757">
        <w:rPr>
          <w:rFonts w:ascii="Arial" w:hAnsi="Arial" w:cs="Arial"/>
        </w:rPr>
        <w:t xml:space="preserve">CSCartridge </w:t>
      </w:r>
      <w:r w:rsidR="00692FC5">
        <w:rPr>
          <w:rFonts w:ascii="Arial" w:hAnsi="Arial" w:cs="Arial"/>
        </w:rPr>
        <w:t>15</w:t>
      </w:r>
      <w:r>
        <w:rPr>
          <w:rFonts w:ascii="Arial" w:hAnsi="Arial" w:cs="Arial"/>
        </w:rPr>
        <w:t>.1</w:t>
      </w:r>
    </w:p>
    <w:p w:rsidR="005F63C0" w:rsidRPr="00654757" w:rsidRDefault="005F63C0" w:rsidP="00DE6390">
      <w:pPr>
        <w:pStyle w:val="Body"/>
        <w:rPr>
          <w:rFonts w:ascii="Arial" w:hAnsi="Arial" w:cs="Arial"/>
        </w:rPr>
      </w:pPr>
      <w:r w:rsidRPr="00654757">
        <w:rPr>
          <w:rFonts w:ascii="Arial" w:hAnsi="Arial" w:cs="Arial"/>
        </w:rPr>
        <w:t xml:space="preserve">In addition, the following components are also distributed with ChemBioOffice Enterprise </w:t>
      </w:r>
      <w:r w:rsidR="00FD1EF6">
        <w:rPr>
          <w:rFonts w:ascii="Arial" w:hAnsi="Arial" w:cs="Arial"/>
        </w:rPr>
        <w:t>12.6.</w:t>
      </w:r>
      <w:r w:rsidR="00692FC5">
        <w:rPr>
          <w:rFonts w:ascii="Arial" w:hAnsi="Arial" w:cs="Arial"/>
        </w:rPr>
        <w:t>3</w:t>
      </w:r>
      <w:r w:rsidRPr="00654757">
        <w:rPr>
          <w:rFonts w:ascii="Arial" w:hAnsi="Arial" w:cs="Arial"/>
        </w:rPr>
        <w:t xml:space="preserve"> suite because they are required for the proper functioning of the above modules:</w:t>
      </w:r>
    </w:p>
    <w:p w:rsidR="005F63C0" w:rsidRPr="00654757" w:rsidRDefault="005F63C0" w:rsidP="004E468B">
      <w:pPr>
        <w:pStyle w:val="Bullet1-1st"/>
        <w:numPr>
          <w:ilvl w:val="0"/>
          <w:numId w:val="6"/>
        </w:numPr>
        <w:rPr>
          <w:rFonts w:ascii="Arial" w:hAnsi="Arial" w:cs="Arial"/>
        </w:rPr>
      </w:pPr>
      <w:r w:rsidRPr="00654757">
        <w:rPr>
          <w:rFonts w:ascii="Arial" w:hAnsi="Arial" w:cs="Arial"/>
        </w:rPr>
        <w:t>Chem</w:t>
      </w:r>
      <w:r w:rsidR="006F2CDD">
        <w:rPr>
          <w:rFonts w:ascii="Arial" w:hAnsi="Arial" w:cs="Arial"/>
        </w:rPr>
        <w:t xml:space="preserve">Draw </w:t>
      </w:r>
      <w:r w:rsidR="008967BA">
        <w:rPr>
          <w:rFonts w:ascii="Arial" w:hAnsi="Arial" w:cs="Arial"/>
        </w:rPr>
        <w:t>Professional</w:t>
      </w:r>
      <w:r w:rsidR="006F2CDD">
        <w:rPr>
          <w:rFonts w:ascii="Arial" w:hAnsi="Arial" w:cs="Arial"/>
        </w:rPr>
        <w:t xml:space="preserve"> </w:t>
      </w:r>
      <w:r w:rsidR="008967BA">
        <w:rPr>
          <w:rFonts w:ascii="Arial" w:hAnsi="Arial" w:cs="Arial"/>
        </w:rPr>
        <w:t>15.1</w:t>
      </w:r>
      <w:r w:rsidRPr="00654757">
        <w:rPr>
          <w:rFonts w:ascii="Arial" w:hAnsi="Arial" w:cs="Arial"/>
        </w:rPr>
        <w:t xml:space="preserve">  </w:t>
      </w:r>
    </w:p>
    <w:p w:rsidR="005F63C0" w:rsidRDefault="006F2CDD" w:rsidP="004E468B">
      <w:pPr>
        <w:pStyle w:val="Bullet1-1st"/>
        <w:numPr>
          <w:ilvl w:val="0"/>
          <w:numId w:val="6"/>
        </w:numPr>
        <w:rPr>
          <w:rFonts w:ascii="Arial" w:hAnsi="Arial" w:cs="Arial"/>
        </w:rPr>
      </w:pPr>
      <w:r>
        <w:rPr>
          <w:rFonts w:ascii="Arial" w:hAnsi="Arial" w:cs="Arial"/>
        </w:rPr>
        <w:t>ChemScript 14</w:t>
      </w:r>
      <w:r w:rsidR="005F63C0" w:rsidRPr="00654757">
        <w:rPr>
          <w:rFonts w:ascii="Arial" w:hAnsi="Arial" w:cs="Arial"/>
        </w:rPr>
        <w:t>.0</w:t>
      </w:r>
    </w:p>
    <w:p w:rsidR="00EE6525" w:rsidRPr="00EE6525" w:rsidRDefault="00EE6525" w:rsidP="00EE6525">
      <w:pPr>
        <w:pStyle w:val="Bullet1-1st"/>
        <w:numPr>
          <w:ilvl w:val="0"/>
          <w:numId w:val="6"/>
        </w:numPr>
        <w:rPr>
          <w:rFonts w:ascii="Arial" w:hAnsi="Arial" w:cs="Arial"/>
        </w:rPr>
      </w:pPr>
      <w:r w:rsidRPr="00654757">
        <w:rPr>
          <w:rFonts w:ascii="Arial" w:hAnsi="Arial" w:cs="Arial"/>
        </w:rPr>
        <w:t xml:space="preserve">ChemDraw ActiveX Enterprise </w:t>
      </w:r>
      <w:r>
        <w:rPr>
          <w:rFonts w:ascii="Arial" w:hAnsi="Arial" w:cs="Arial"/>
        </w:rPr>
        <w:t xml:space="preserve">Constant Non Admin </w:t>
      </w:r>
      <w:r w:rsidR="008967BA">
        <w:rPr>
          <w:rFonts w:ascii="Arial" w:hAnsi="Arial" w:cs="Arial"/>
        </w:rPr>
        <w:t>15.1</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8" w:name="-1615275229"/>
      <w:bookmarkStart w:id="9" w:name="_Toc239146534"/>
      <w:bookmarkStart w:id="10" w:name="_Toc239146624"/>
      <w:bookmarkStart w:id="11" w:name="_Toc467077728"/>
      <w:bookmarkEnd w:id="8"/>
      <w:r w:rsidRPr="000E009D">
        <w:rPr>
          <w:rFonts w:eastAsia="MS Mincho"/>
        </w:rPr>
        <w:t>System Requirements</w:t>
      </w:r>
      <w:bookmarkEnd w:id="9"/>
      <w:bookmarkEnd w:id="10"/>
      <w:bookmarkEnd w:id="11"/>
    </w:p>
    <w:p w:rsidR="005F63C0" w:rsidRPr="004A6085" w:rsidRDefault="005F63C0">
      <w:pPr>
        <w:pStyle w:val="Body"/>
        <w:rPr>
          <w:rFonts w:ascii="Arial" w:hAnsi="Arial" w:cs="Arial"/>
        </w:rPr>
      </w:pPr>
      <w:r w:rsidRPr="00654757">
        <w:rPr>
          <w:rFonts w:ascii="Arial" w:hAnsi="Arial" w:cs="Arial"/>
        </w:rPr>
        <w:t xml:space="preserve">ChemBioOffice Enterprise </w:t>
      </w:r>
      <w:r w:rsidR="00FD1EF6">
        <w:rPr>
          <w:rFonts w:ascii="Arial" w:hAnsi="Arial" w:cs="Arial"/>
        </w:rPr>
        <w:t>12.6.</w:t>
      </w:r>
      <w:r w:rsidR="003042DB">
        <w:rPr>
          <w:rFonts w:ascii="Arial" w:hAnsi="Arial" w:cs="Arial"/>
        </w:rPr>
        <w:t>3</w:t>
      </w:r>
      <w:r w:rsidRPr="00654757">
        <w:rPr>
          <w:rFonts w:ascii="Arial" w:hAnsi="Arial" w:cs="Arial"/>
        </w:rPr>
        <w:t xml:space="preserve"> is typically</w:t>
      </w:r>
      <w:r w:rsidR="00B13F16">
        <w:rPr>
          <w:rFonts w:ascii="Arial" w:hAnsi="Arial" w:cs="Arial"/>
        </w:rPr>
        <w:t xml:space="preserve"> deployed in 3 physical tiers. </w:t>
      </w:r>
      <w:r w:rsidRPr="00654757">
        <w:rPr>
          <w:rFonts w:ascii="Arial" w:hAnsi="Arial" w:cs="Arial"/>
        </w:rPr>
        <w:t>Specific requirements are given for Database Server</w:t>
      </w:r>
      <w:r w:rsidR="005146F7" w:rsidRPr="00654757">
        <w:rPr>
          <w:rFonts w:ascii="Arial" w:hAnsi="Arial" w:cs="Arial"/>
        </w:rPr>
        <w:t>, Application</w:t>
      </w:r>
      <w:r w:rsidRPr="00654757">
        <w:rPr>
          <w:rFonts w:ascii="Arial" w:hAnsi="Arial" w:cs="Arial"/>
        </w:rPr>
        <w:t xml:space="preserve"> Server and Client Workstations systems. </w:t>
      </w:r>
      <w:r w:rsidR="00CC48C6">
        <w:rPr>
          <w:rFonts w:ascii="Arial" w:hAnsi="Arial" w:cs="Arial"/>
        </w:rPr>
        <w:t>Recommended h</w:t>
      </w:r>
      <w:r w:rsidRPr="00654757">
        <w:rPr>
          <w:rFonts w:ascii="Arial" w:hAnsi="Arial" w:cs="Arial"/>
        </w:rPr>
        <w:t xml:space="preserve">ardware </w:t>
      </w:r>
      <w:r w:rsidR="00CC48C6">
        <w:rPr>
          <w:rFonts w:ascii="Arial" w:hAnsi="Arial" w:cs="Arial"/>
        </w:rPr>
        <w:t>and software specifications</w:t>
      </w:r>
      <w:r w:rsidRPr="00654757">
        <w:rPr>
          <w:rFonts w:ascii="Arial" w:hAnsi="Arial" w:cs="Arial"/>
        </w:rPr>
        <w:t xml:space="preserve"> are </w:t>
      </w:r>
      <w:r w:rsidR="00CC48C6">
        <w:rPr>
          <w:rFonts w:ascii="Arial" w:hAnsi="Arial" w:cs="Arial"/>
        </w:rPr>
        <w:t xml:space="preserve">mentioned in the </w:t>
      </w:r>
      <w:r w:rsidRPr="00654757">
        <w:rPr>
          <w:rFonts w:ascii="Arial" w:hAnsi="Arial" w:cs="Arial"/>
        </w:rPr>
        <w:t>“</w:t>
      </w:r>
      <w:r w:rsidRPr="00CC48C6">
        <w:rPr>
          <w:rFonts w:ascii="Arial" w:hAnsi="Arial" w:cs="Arial"/>
          <w:i/>
        </w:rPr>
        <w:t>CBOE</w:t>
      </w:r>
      <w:r w:rsidR="00FD1EF6">
        <w:rPr>
          <w:rFonts w:ascii="Arial" w:hAnsi="Arial" w:cs="Arial"/>
          <w:i/>
        </w:rPr>
        <w:t>12.6.</w:t>
      </w:r>
      <w:r w:rsidR="003042DB">
        <w:rPr>
          <w:rFonts w:ascii="Arial" w:hAnsi="Arial" w:cs="Arial"/>
          <w:i/>
        </w:rPr>
        <w:t>3</w:t>
      </w:r>
      <w:r w:rsidR="00B13F16" w:rsidRPr="00CC48C6">
        <w:rPr>
          <w:rFonts w:ascii="Arial" w:hAnsi="Arial" w:cs="Arial"/>
          <w:i/>
        </w:rPr>
        <w:t xml:space="preserve"> </w:t>
      </w:r>
      <w:r w:rsidRPr="00CC48C6">
        <w:rPr>
          <w:rFonts w:ascii="Arial" w:hAnsi="Arial" w:cs="Arial"/>
          <w:i/>
        </w:rPr>
        <w:t>Hardware</w:t>
      </w:r>
      <w:r w:rsidR="00B13F16" w:rsidRPr="00CC48C6">
        <w:rPr>
          <w:rFonts w:ascii="Arial" w:hAnsi="Arial" w:cs="Arial"/>
          <w:i/>
        </w:rPr>
        <w:t xml:space="preserve"> </w:t>
      </w:r>
      <w:r w:rsidRPr="00CC48C6">
        <w:rPr>
          <w:rFonts w:ascii="Arial" w:hAnsi="Arial" w:cs="Arial"/>
          <w:i/>
        </w:rPr>
        <w:t>Software</w:t>
      </w:r>
      <w:r w:rsidR="00B13F16" w:rsidRPr="00CC48C6">
        <w:rPr>
          <w:rFonts w:ascii="Arial" w:hAnsi="Arial" w:cs="Arial"/>
          <w:i/>
        </w:rPr>
        <w:t xml:space="preserve"> </w:t>
      </w:r>
      <w:r w:rsidRPr="00CC48C6">
        <w:rPr>
          <w:rFonts w:ascii="Arial" w:hAnsi="Arial" w:cs="Arial"/>
          <w:i/>
        </w:rPr>
        <w:t>Guide</w:t>
      </w:r>
      <w:r w:rsidRPr="00654757">
        <w:rPr>
          <w:rFonts w:ascii="Arial" w:hAnsi="Arial" w:cs="Arial"/>
        </w:rPr>
        <w:t>” document.</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12" w:name="1126011992"/>
      <w:bookmarkStart w:id="13" w:name="_Toc239146536"/>
      <w:bookmarkStart w:id="14" w:name="_Toc239146626"/>
      <w:bookmarkStart w:id="15" w:name="_Toc467077729"/>
      <w:bookmarkEnd w:id="12"/>
      <w:r w:rsidRPr="000E009D">
        <w:rPr>
          <w:rFonts w:eastAsia="MS Mincho"/>
        </w:rPr>
        <w:t>Database Server Installation</w:t>
      </w:r>
      <w:bookmarkEnd w:id="13"/>
      <w:bookmarkEnd w:id="14"/>
      <w:bookmarkEnd w:id="15"/>
    </w:p>
    <w:p w:rsidR="005F63C0" w:rsidRPr="00DF710B" w:rsidRDefault="005F63C0" w:rsidP="004E468B">
      <w:pPr>
        <w:pStyle w:val="Heading2"/>
        <w:numPr>
          <w:ilvl w:val="1"/>
          <w:numId w:val="5"/>
        </w:numPr>
        <w:ind w:left="709"/>
        <w:rPr>
          <w:rFonts w:ascii="Arial" w:hAnsi="Arial"/>
          <w:color w:val="0055A6"/>
          <w:sz w:val="24"/>
          <w:lang w:eastAsia="en-US"/>
        </w:rPr>
      </w:pPr>
      <w:bookmarkStart w:id="16" w:name="862044122"/>
      <w:bookmarkStart w:id="17" w:name="_Toc467077730"/>
      <w:bookmarkEnd w:id="16"/>
      <w:r w:rsidRPr="00DF710B">
        <w:rPr>
          <w:rFonts w:ascii="Arial" w:hAnsi="Arial"/>
          <w:color w:val="0055A6"/>
          <w:sz w:val="24"/>
          <w:lang w:eastAsia="en-US"/>
        </w:rPr>
        <w:t>Overview</w:t>
      </w:r>
      <w:bookmarkEnd w:id="17"/>
    </w:p>
    <w:p w:rsidR="004A6085" w:rsidRDefault="005F63C0">
      <w:pPr>
        <w:pStyle w:val="Body"/>
        <w:rPr>
          <w:rFonts w:ascii="Arial" w:hAnsi="Arial" w:cs="Arial"/>
        </w:rPr>
      </w:pPr>
      <w:r w:rsidRPr="00654757">
        <w:rPr>
          <w:rFonts w:ascii="Arial" w:hAnsi="Arial" w:cs="Arial"/>
        </w:rPr>
        <w:t xml:space="preserve">The only CambridgeSoft component required on the database server tier is the CS Oracle Cartridge. The CambridgeSoft Oracle Cartridge implements an Oracle Domain Index that enables applications to perform chemical queries in the Oracle database server. The CSCartridge is therefore required by many </w:t>
      </w:r>
      <w:r w:rsidR="00FC3FA5">
        <w:rPr>
          <w:rFonts w:ascii="Arial" w:hAnsi="Arial" w:cs="Arial"/>
        </w:rPr>
        <w:t>PerkinElmer</w:t>
      </w:r>
      <w:r w:rsidRPr="00654757">
        <w:rPr>
          <w:rFonts w:ascii="Arial" w:hAnsi="Arial" w:cs="Arial"/>
        </w:rPr>
        <w:t xml:space="preserve"> as well as third party applications. Detailed instructions for Cartridge Installation are provided in the Oracle Cartridge User’s Guide document. This section provides a brief description of the Cartridge Installation process suitable for the most common scenarios encountered during a ChemBioOffice Suite installation. </w:t>
      </w:r>
    </w:p>
    <w:p w:rsidR="005F63C0" w:rsidRPr="00654757" w:rsidRDefault="005F63C0">
      <w:pPr>
        <w:pStyle w:val="Body"/>
        <w:rPr>
          <w:rFonts w:ascii="Arial" w:hAnsi="Arial" w:cs="Arial"/>
        </w:rPr>
      </w:pPr>
      <w:r w:rsidRPr="00654757">
        <w:rPr>
          <w:rFonts w:ascii="Arial" w:hAnsi="Arial" w:cs="Arial"/>
        </w:rPr>
        <w:t>Installation of the Oracle Cartridge on a host Oracle server consists of three main steps:</w:t>
      </w:r>
    </w:p>
    <w:p w:rsidR="005F63C0" w:rsidRPr="00654757" w:rsidRDefault="005F63C0">
      <w:pPr>
        <w:pStyle w:val="numlist1-1st"/>
        <w:rPr>
          <w:rFonts w:ascii="Arial" w:hAnsi="Arial" w:cs="Arial"/>
        </w:rPr>
      </w:pPr>
      <w:r w:rsidRPr="00654757">
        <w:rPr>
          <w:rFonts w:ascii="Arial" w:hAnsi="Arial" w:cs="Arial"/>
        </w:rPr>
        <w:lastRenderedPageBreak/>
        <w:t xml:space="preserve">1. </w:t>
      </w:r>
      <w:r w:rsidRPr="00654757">
        <w:rPr>
          <w:rFonts w:ascii="Arial" w:hAnsi="Arial" w:cs="Arial"/>
        </w:rPr>
        <w:tab/>
        <w:t>Configuration of the Oracle host to support Domain Indexes.</w:t>
      </w:r>
    </w:p>
    <w:p w:rsidR="005F63C0" w:rsidRPr="00654757" w:rsidRDefault="005F63C0">
      <w:pPr>
        <w:pStyle w:val="pnumlist1-inner"/>
        <w:rPr>
          <w:rFonts w:ascii="Arial" w:hAnsi="Arial" w:cs="Arial"/>
        </w:rPr>
      </w:pPr>
      <w:r w:rsidRPr="00654757">
        <w:rPr>
          <w:rFonts w:ascii="Arial" w:hAnsi="Arial" w:cs="Arial"/>
        </w:rPr>
        <w:t xml:space="preserve">2. </w:t>
      </w:r>
      <w:r w:rsidRPr="00654757">
        <w:rPr>
          <w:rFonts w:ascii="Arial" w:hAnsi="Arial" w:cs="Arial"/>
        </w:rPr>
        <w:tab/>
        <w:t>Installation of the CSCartridge program on the host server.</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18" w:name="-671167416"/>
      <w:bookmarkStart w:id="19" w:name="-688251477"/>
      <w:bookmarkStart w:id="20" w:name="_Toc239146537"/>
      <w:bookmarkStart w:id="21" w:name="_Toc239146627"/>
      <w:bookmarkStart w:id="22" w:name="_Toc467077731"/>
      <w:bookmarkEnd w:id="18"/>
      <w:bookmarkEnd w:id="19"/>
      <w:r w:rsidRPr="00DF710B">
        <w:rPr>
          <w:rFonts w:ascii="Arial" w:hAnsi="Arial"/>
          <w:color w:val="0055A6"/>
          <w:sz w:val="24"/>
          <w:lang w:eastAsia="en-US"/>
        </w:rPr>
        <w:t>Oracle Server Configuration</w:t>
      </w:r>
      <w:bookmarkEnd w:id="20"/>
      <w:bookmarkEnd w:id="21"/>
      <w:bookmarkEnd w:id="22"/>
    </w:p>
    <w:p w:rsidR="005F63C0" w:rsidRPr="00B21A37" w:rsidRDefault="005F63C0">
      <w:pPr>
        <w:pStyle w:val="Body"/>
        <w:rPr>
          <w:rFonts w:ascii="Arial" w:hAnsi="Arial" w:cs="Arial"/>
        </w:rPr>
      </w:pPr>
      <w:r w:rsidRPr="00B21A37">
        <w:rPr>
          <w:rFonts w:ascii="Arial" w:hAnsi="Arial" w:cs="Arial"/>
        </w:rPr>
        <w:t xml:space="preserve">CSCartridge is a program written by </w:t>
      </w:r>
      <w:r w:rsidR="00FC3FA5">
        <w:rPr>
          <w:rFonts w:ascii="Arial" w:hAnsi="Arial" w:cs="Arial"/>
        </w:rPr>
        <w:t>PerkinElmer</w:t>
      </w:r>
      <w:r w:rsidRPr="00B21A37">
        <w:rPr>
          <w:rFonts w:ascii="Arial" w:hAnsi="Arial" w:cs="Arial"/>
        </w:rPr>
        <w:t xml:space="preserve"> which cooperates with the Oracle server to provide chemical searching capabilities. Oracle interacts with such third party programs via a specialized Oracle client program referred to as the “external procedure agent” or “extproc” for short. Extproc differs from other Oracle client programs in that it gets executed in the Oracle server rather than on a remote client machine. Extproc, like any other Oracle client program, needs to know how to connect to the Oracle server. The extproc connection process is affected by configuration found in three Oracle files: listener.ora, tnsmanes.ora, and sqlnet.ora. These files are typically located on the server under:</w:t>
      </w:r>
    </w:p>
    <w:p w:rsidR="005F63C0" w:rsidRPr="00B21A37" w:rsidRDefault="005F63C0">
      <w:pPr>
        <w:pStyle w:val="Body"/>
        <w:rPr>
          <w:rFonts w:ascii="Arial" w:hAnsi="Arial" w:cs="Arial"/>
        </w:rPr>
      </w:pPr>
      <w:r w:rsidRPr="00B21A37">
        <w:rPr>
          <w:rFonts w:ascii="Arial" w:hAnsi="Arial" w:cs="Arial"/>
        </w:rPr>
        <w:t>ORACLE_HOME/network/admin</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23" w:name="833202448"/>
      <w:bookmarkEnd w:id="23"/>
      <w:r w:rsidRPr="005A5D1D">
        <w:rPr>
          <w:rFonts w:eastAsia="MS Mincho"/>
          <w:sz w:val="22"/>
          <w:szCs w:val="27"/>
          <w:lang w:eastAsia="en-US"/>
        </w:rPr>
        <w:t>Listener.ora</w:t>
      </w:r>
    </w:p>
    <w:p w:rsidR="005F63C0" w:rsidRPr="00B21A37" w:rsidRDefault="005F63C0">
      <w:pPr>
        <w:pStyle w:val="Body"/>
        <w:rPr>
          <w:rFonts w:ascii="Arial" w:hAnsi="Arial" w:cs="Arial"/>
        </w:rPr>
      </w:pPr>
      <w:r w:rsidRPr="00B21A37">
        <w:rPr>
          <w:rFonts w:ascii="Arial" w:hAnsi="Arial" w:cs="Arial"/>
        </w:rPr>
        <w:t>Listener.ora is the file used by the Oracle listener service to mediate connections between an Oracle client and the database server. It defines which client programs can connect to the server as well as details on the protocols used for that connection. Oracle listeners are highly configurable. For example, there may be multiple listeners associated to your database, and each listener can manage multiple types of service requests. This is a complex topic, the many variations of which are not covered in this document. Please refer to the "Oracle Database Net Services Administrator's Guide" for details about configuring your listeners. Furthermore, it is highly recommended that changes to this file be only performed under the supervision of an experienced Oracle DBA.</w:t>
      </w:r>
    </w:p>
    <w:p w:rsidR="005F63C0" w:rsidRPr="00B21A37" w:rsidRDefault="005F63C0" w:rsidP="00AE3E23">
      <w:pPr>
        <w:pStyle w:val="Body"/>
        <w:spacing w:after="120"/>
        <w:rPr>
          <w:rFonts w:ascii="Arial" w:hAnsi="Arial" w:cs="Arial"/>
        </w:rPr>
      </w:pPr>
      <w:r w:rsidRPr="00B21A37">
        <w:rPr>
          <w:rFonts w:ascii="Arial" w:hAnsi="Arial" w:cs="Arial"/>
        </w:rPr>
        <w:t>Below is a simple example which uses a single listener to manage connections from both remote Oracle clients and the local extproc. This file may be significantly different for every database instance.</w:t>
      </w:r>
    </w:p>
    <w:tbl>
      <w:tblPr>
        <w:tblW w:w="0" w:type="auto"/>
        <w:shd w:val="clear" w:color="auto" w:fill="D9D9D9"/>
        <w:tblLook w:val="04A0" w:firstRow="1" w:lastRow="0" w:firstColumn="1" w:lastColumn="0" w:noHBand="0" w:noVBand="1"/>
      </w:tblPr>
      <w:tblGrid>
        <w:gridCol w:w="10642"/>
      </w:tblGrid>
      <w:tr w:rsidR="00645233" w:rsidRPr="00AE3E23" w:rsidTr="00645233">
        <w:tc>
          <w:tcPr>
            <w:tcW w:w="10642" w:type="dxa"/>
            <w:shd w:val="clear" w:color="auto" w:fill="D9D9D9"/>
          </w:tcPr>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SID_LIST_LISTENER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(SID_LIST =</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sz w:val="18"/>
                <w:szCs w:val="18"/>
              </w:rPr>
              <w:t xml:space="preserve"> </w:t>
            </w:r>
            <w:r w:rsidRPr="00AE3E23">
              <w:rPr>
                <w:rStyle w:val="spanCode"/>
                <w:rFonts w:cs="Courier New"/>
                <w:b/>
                <w:bCs/>
                <w:sz w:val="18"/>
                <w:szCs w:val="18"/>
              </w:rPr>
              <w:t>(SID_DESC =</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(SID_NAME = PLSExtProc)</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(ORACLE_HOME = </w:t>
            </w:r>
            <w:r w:rsidR="001651ED" w:rsidRPr="001651ED">
              <w:rPr>
                <w:rStyle w:val="spanCode"/>
                <w:rFonts w:cs="Courier New"/>
                <w:b/>
                <w:bCs/>
                <w:sz w:val="18"/>
                <w:szCs w:val="18"/>
              </w:rPr>
              <w:t>C:\app\Admin\product\11.2.0\dbhome_1</w:t>
            </w:r>
            <w:r w:rsidRPr="001651ED">
              <w:rPr>
                <w:rStyle w:val="spanCode"/>
                <w:rFonts w:cs="Courier New"/>
                <w:b/>
                <w:bCs/>
                <w:sz w:val="18"/>
                <w:szCs w:val="18"/>
              </w:rPr>
              <w:t>)</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(PROGRAM = extproc)</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(ENVS="EXTPROC_DLLS=ANY")</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(SID_DESC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(SID_NAME = ORADB)</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(ORACLE_HOME = </w:t>
            </w:r>
            <w:r w:rsidR="001E3B4A" w:rsidRPr="001651ED">
              <w:rPr>
                <w:rStyle w:val="spanCode"/>
                <w:rFonts w:cs="Courier New"/>
                <w:b/>
                <w:bCs/>
                <w:sz w:val="18"/>
                <w:szCs w:val="18"/>
              </w:rPr>
              <w:t>C:\app\Admin\product\11.2.0\dbhome_1)</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(GLOBAL_NAME = ORADB)</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Fonts w:ascii="Courier New" w:hAnsi="Courier New" w:cs="Courier New"/>
                <w:sz w:val="18"/>
                <w:szCs w:val="18"/>
              </w:rPr>
              <w:t> </w:t>
            </w:r>
            <w:r w:rsidRPr="00AE3E23">
              <w:rPr>
                <w:rStyle w:val="spanCode"/>
                <w:rFonts w:cs="Courier New"/>
                <w:sz w:val="18"/>
                <w:szCs w:val="18"/>
              </w:rPr>
              <w:t>LISTENER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(DESCRIPTION_LIST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 = (PROTOCOL = TCP)(HOST = dgb2.camsoft.com)(PORT = 1521))</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sz w:val="18"/>
                <w:szCs w:val="18"/>
              </w:rPr>
              <w:t xml:space="preserve"> </w:t>
            </w:r>
            <w:r w:rsidRPr="00AE3E23">
              <w:rPr>
                <w:rStyle w:val="spanCode"/>
                <w:rFonts w:cs="Courier New"/>
                <w:b/>
                <w:bCs/>
                <w:sz w:val="18"/>
                <w:szCs w:val="18"/>
              </w:rPr>
              <w:t>(ADDRESS = (PROTOCOL = IPC)(KEY = EXTPROC0))</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tc>
      </w:tr>
    </w:tbl>
    <w:p w:rsidR="004A6085" w:rsidRDefault="005F63C0">
      <w:pPr>
        <w:pStyle w:val="Body"/>
        <w:rPr>
          <w:rFonts w:ascii="Arial" w:hAnsi="Arial" w:cs="Arial"/>
        </w:rPr>
      </w:pPr>
      <w:r w:rsidRPr="00B21A37">
        <w:rPr>
          <w:rFonts w:ascii="Arial" w:hAnsi="Arial" w:cs="Arial"/>
        </w:rPr>
        <w:t xml:space="preserve">The highlighted regions represent the entries required by Oracle to support the CSCartridge or any other program that depends on external libraries. </w:t>
      </w:r>
    </w:p>
    <w:p w:rsidR="005F63C0" w:rsidRPr="00B21A37" w:rsidRDefault="005F63C0">
      <w:pPr>
        <w:pStyle w:val="Body"/>
        <w:rPr>
          <w:rFonts w:ascii="Arial" w:hAnsi="Arial" w:cs="Arial"/>
        </w:rPr>
      </w:pPr>
      <w:r w:rsidRPr="00B21A37">
        <w:rPr>
          <w:rFonts w:ascii="Arial" w:hAnsi="Arial" w:cs="Arial"/>
        </w:rPr>
        <w:t>Below are some explanations of the entries in this section:</w:t>
      </w:r>
    </w:p>
    <w:p w:rsidR="005F63C0" w:rsidRPr="00B21A37" w:rsidRDefault="005F63C0" w:rsidP="004E468B">
      <w:pPr>
        <w:pStyle w:val="Heading40"/>
        <w:numPr>
          <w:ilvl w:val="3"/>
          <w:numId w:val="5"/>
        </w:numPr>
        <w:spacing w:before="240" w:after="120"/>
        <w:ind w:left="1134" w:hanging="1134"/>
      </w:pPr>
      <w:bookmarkStart w:id="24" w:name="854149951"/>
      <w:bookmarkEnd w:id="24"/>
      <w:r w:rsidRPr="00B21A37">
        <w:t>SID_LIST_LISTENER</w:t>
      </w:r>
    </w:p>
    <w:p w:rsidR="005F63C0" w:rsidRPr="00B21A37" w:rsidRDefault="005F63C0">
      <w:pPr>
        <w:pStyle w:val="Body"/>
        <w:rPr>
          <w:rFonts w:ascii="Arial" w:hAnsi="Arial" w:cs="Arial"/>
        </w:rPr>
      </w:pPr>
      <w:r w:rsidRPr="00B21A37">
        <w:rPr>
          <w:rFonts w:ascii="Arial" w:hAnsi="Arial" w:cs="Arial"/>
        </w:rPr>
        <w:t>This label begins a list of SIDs to be handled by the listener named LISTENER (the default listener name).</w:t>
      </w:r>
    </w:p>
    <w:p w:rsidR="005F63C0" w:rsidRPr="00B21A37" w:rsidRDefault="005F63C0" w:rsidP="004E468B">
      <w:pPr>
        <w:pStyle w:val="Heading40"/>
        <w:numPr>
          <w:ilvl w:val="3"/>
          <w:numId w:val="5"/>
        </w:numPr>
        <w:spacing w:before="240" w:after="120"/>
        <w:ind w:left="1134" w:hanging="1134"/>
      </w:pPr>
      <w:bookmarkStart w:id="25" w:name="-1102165185"/>
      <w:bookmarkEnd w:id="25"/>
      <w:r w:rsidRPr="00B21A37">
        <w:lastRenderedPageBreak/>
        <w:t>SID_LIST and SID_DESC</w:t>
      </w:r>
    </w:p>
    <w:p w:rsidR="005F63C0" w:rsidRPr="00B21A37" w:rsidRDefault="005F63C0">
      <w:pPr>
        <w:pStyle w:val="Body"/>
        <w:rPr>
          <w:rFonts w:ascii="Arial" w:hAnsi="Arial" w:cs="Arial"/>
        </w:rPr>
      </w:pPr>
      <w:r w:rsidRPr="00B21A37">
        <w:rPr>
          <w:rFonts w:ascii="Arial" w:hAnsi="Arial" w:cs="Arial"/>
        </w:rPr>
        <w:t xml:space="preserve">The example above defines two services, which are listed as two SID_DESC entries under the heading SID_LIST. The first in the list (PLSExtProc) handles extproc requests and the second (ORADB) handles remote client connections. </w:t>
      </w:r>
    </w:p>
    <w:p w:rsidR="005F63C0" w:rsidRPr="00B21A37" w:rsidRDefault="005F63C0" w:rsidP="004E468B">
      <w:pPr>
        <w:pStyle w:val="Heading40"/>
        <w:numPr>
          <w:ilvl w:val="3"/>
          <w:numId w:val="5"/>
        </w:numPr>
        <w:spacing w:before="240" w:after="120"/>
        <w:ind w:left="1134" w:hanging="1134"/>
      </w:pPr>
      <w:bookmarkStart w:id="26" w:name="1236486975"/>
      <w:bookmarkEnd w:id="26"/>
      <w:r w:rsidRPr="00B21A37">
        <w:t>SID_NAME = PLSExtProc</w:t>
      </w:r>
    </w:p>
    <w:p w:rsidR="005F63C0" w:rsidRPr="00B21A37" w:rsidRDefault="005F63C0">
      <w:pPr>
        <w:pStyle w:val="Body"/>
        <w:rPr>
          <w:rFonts w:ascii="Arial" w:hAnsi="Arial" w:cs="Arial"/>
        </w:rPr>
      </w:pPr>
      <w:r w:rsidRPr="00B21A37">
        <w:rPr>
          <w:rFonts w:ascii="Arial" w:hAnsi="Arial" w:cs="Arial"/>
        </w:rPr>
        <w:t>This entry corresponds to the SID specified for the extproc in the file tnsnames.ora described below.</w:t>
      </w:r>
    </w:p>
    <w:p w:rsidR="005F63C0" w:rsidRPr="00B21A37" w:rsidRDefault="005F63C0" w:rsidP="004E468B">
      <w:pPr>
        <w:pStyle w:val="Heading40"/>
        <w:numPr>
          <w:ilvl w:val="3"/>
          <w:numId w:val="5"/>
        </w:numPr>
        <w:spacing w:before="240" w:after="120"/>
        <w:ind w:left="1134" w:hanging="1134"/>
      </w:pPr>
      <w:bookmarkStart w:id="27" w:name="2045791039"/>
      <w:bookmarkEnd w:id="27"/>
      <w:r w:rsidRPr="00B21A37">
        <w:t>ORACLE_HOME</w:t>
      </w:r>
    </w:p>
    <w:p w:rsidR="005F63C0" w:rsidRPr="00B21A37" w:rsidRDefault="005F63C0">
      <w:pPr>
        <w:pStyle w:val="Body"/>
        <w:rPr>
          <w:rFonts w:ascii="Arial" w:hAnsi="Arial" w:cs="Arial"/>
        </w:rPr>
      </w:pPr>
      <w:r w:rsidRPr="00B21A37">
        <w:rPr>
          <w:rFonts w:ascii="Arial" w:hAnsi="Arial" w:cs="Arial"/>
        </w:rPr>
        <w:t xml:space="preserve">This entry defines the location of the Oracle Home for this service. The extproc program files load from a folder beneath this location. This path will differ for each installation but must correspond to the actual Oracle home location. </w:t>
      </w:r>
    </w:p>
    <w:p w:rsidR="005F63C0" w:rsidRPr="00B21A37" w:rsidRDefault="005F63C0" w:rsidP="004E468B">
      <w:pPr>
        <w:pStyle w:val="Heading40"/>
        <w:numPr>
          <w:ilvl w:val="3"/>
          <w:numId w:val="5"/>
        </w:numPr>
        <w:spacing w:before="240" w:after="120"/>
        <w:ind w:left="1134" w:hanging="1134"/>
      </w:pPr>
      <w:bookmarkStart w:id="28" w:name="89475903"/>
      <w:bookmarkEnd w:id="28"/>
      <w:r w:rsidRPr="00B21A37">
        <w:t>PROGRAM</w:t>
      </w:r>
    </w:p>
    <w:p w:rsidR="005F63C0" w:rsidRPr="00B21A37" w:rsidRDefault="005F63C0">
      <w:pPr>
        <w:pStyle w:val="Body"/>
        <w:rPr>
          <w:rFonts w:ascii="Arial" w:hAnsi="Arial" w:cs="Arial"/>
        </w:rPr>
      </w:pPr>
      <w:r w:rsidRPr="00B21A37">
        <w:rPr>
          <w:rFonts w:ascii="Arial" w:hAnsi="Arial" w:cs="Arial"/>
        </w:rPr>
        <w:t xml:space="preserve">This entry specifies the file name of the extproc executable file. This case-sensitive name might be extproc, extproc.exe, or extproc32, depending on the operating system type. The file is located in ORACLE_HOME/bin. </w:t>
      </w:r>
    </w:p>
    <w:p w:rsidR="005F63C0" w:rsidRPr="00B21A37" w:rsidRDefault="005F63C0" w:rsidP="004E468B">
      <w:pPr>
        <w:pStyle w:val="Heading40"/>
        <w:numPr>
          <w:ilvl w:val="3"/>
          <w:numId w:val="5"/>
        </w:numPr>
        <w:spacing w:before="240" w:after="120"/>
        <w:ind w:left="1134" w:hanging="1134"/>
      </w:pPr>
      <w:bookmarkStart w:id="29" w:name="-1866839233"/>
      <w:bookmarkEnd w:id="29"/>
      <w:r w:rsidRPr="00B21A37">
        <w:t>ENVS</w:t>
      </w:r>
    </w:p>
    <w:p w:rsidR="005F63C0" w:rsidRPr="00B21A37" w:rsidRDefault="005F63C0">
      <w:pPr>
        <w:pStyle w:val="Body"/>
        <w:rPr>
          <w:rFonts w:ascii="Arial" w:hAnsi="Arial" w:cs="Arial"/>
        </w:rPr>
      </w:pPr>
      <w:r w:rsidRPr="00B21A37">
        <w:rPr>
          <w:rFonts w:ascii="Arial" w:hAnsi="Arial" w:cs="Arial"/>
        </w:rPr>
        <w:t xml:space="preserve">This is a list of environment variables that the extproc uses when it runs. The list is colon-delimited. This list </w:t>
      </w:r>
      <w:r w:rsidRPr="00B21A37">
        <w:rPr>
          <w:rStyle w:val="spanOverride2"/>
          <w:rFonts w:ascii="Arial" w:hAnsi="Arial" w:cs="Arial"/>
          <w:sz w:val="20"/>
        </w:rPr>
        <w:t>could</w:t>
      </w:r>
      <w:r w:rsidRPr="00B21A37">
        <w:rPr>
          <w:rFonts w:ascii="Arial" w:hAnsi="Arial" w:cs="Arial"/>
        </w:rPr>
        <w:t xml:space="preserve"> include a definition of the environment variable EXTPROC_DLLS (see below) and possibly other environment variables that the extproc may use at runtime. For example, it may be desirable to include LD_LIBRARY_PATH on UNIX and Linux systems. LD_LIBRARY_PATH should typically include the location of the CSCartridge library. </w:t>
      </w:r>
    </w:p>
    <w:p w:rsidR="005F63C0" w:rsidRPr="00B21A37" w:rsidRDefault="005F63C0" w:rsidP="004E468B">
      <w:pPr>
        <w:pStyle w:val="Heading40"/>
        <w:numPr>
          <w:ilvl w:val="3"/>
          <w:numId w:val="5"/>
        </w:numPr>
        <w:spacing w:before="240" w:after="120"/>
        <w:ind w:left="1134" w:hanging="1134"/>
      </w:pPr>
      <w:bookmarkStart w:id="30" w:name="471812927"/>
      <w:bookmarkEnd w:id="30"/>
      <w:r w:rsidRPr="00B21A37">
        <w:t>EXTPROC_DLLS</w:t>
      </w:r>
    </w:p>
    <w:p w:rsidR="005F63C0" w:rsidRPr="00B21A37" w:rsidRDefault="005F63C0">
      <w:pPr>
        <w:pStyle w:val="Body"/>
        <w:rPr>
          <w:rFonts w:ascii="Arial" w:hAnsi="Arial" w:cs="Arial"/>
        </w:rPr>
      </w:pPr>
      <w:r w:rsidRPr="00B21A37">
        <w:rPr>
          <w:rFonts w:ascii="Arial" w:hAnsi="Arial" w:cs="Arial"/>
        </w:rPr>
        <w:t>This environment variable defines a list of libraries that the extproc can load and call functions from directly. The ANY keyword is used above to allow extproc to load any library within its path. The specific path to the CSCartridge library file (CSCartridge.dll, CSCartridge.so or CSCartridge.sl) could be specified instead to limit the code base accessible to extproc.</w:t>
      </w:r>
    </w:p>
    <w:p w:rsidR="005F63C0" w:rsidRPr="00B21A37" w:rsidRDefault="005F63C0">
      <w:pPr>
        <w:pStyle w:val="Body"/>
        <w:rPr>
          <w:rFonts w:ascii="Arial" w:hAnsi="Arial" w:cs="Arial"/>
        </w:rPr>
      </w:pPr>
      <w:r w:rsidRPr="00B21A37">
        <w:rPr>
          <w:rFonts w:ascii="Arial" w:hAnsi="Arial" w:cs="Arial"/>
        </w:rPr>
        <w:t xml:space="preserve">The list is colon-delimited. All paths must be absolute. There is no environment variable substitution. The optional keywords ANY and ONLY can be used to loosen or restrict the way the extproc uses library files. In many cases, neither keyword is needed. </w:t>
      </w:r>
    </w:p>
    <w:p w:rsidR="005F63C0" w:rsidRPr="00B21A37" w:rsidRDefault="005F63C0" w:rsidP="004E468B">
      <w:pPr>
        <w:pStyle w:val="Heading40"/>
        <w:numPr>
          <w:ilvl w:val="3"/>
          <w:numId w:val="5"/>
        </w:numPr>
        <w:spacing w:before="240" w:after="120"/>
        <w:ind w:left="1134" w:hanging="1134"/>
      </w:pPr>
      <w:bookmarkStart w:id="31" w:name="1281116991"/>
      <w:bookmarkEnd w:id="31"/>
      <w:r w:rsidRPr="00B21A37">
        <w:t>KEY = EXTPROC0</w:t>
      </w:r>
    </w:p>
    <w:p w:rsidR="005F63C0" w:rsidRPr="00B21A37" w:rsidRDefault="005F63C0">
      <w:pPr>
        <w:pStyle w:val="Body"/>
        <w:rPr>
          <w:rFonts w:ascii="Arial" w:hAnsi="Arial" w:cs="Arial"/>
        </w:rPr>
      </w:pPr>
      <w:r w:rsidRPr="00B21A37">
        <w:rPr>
          <w:rFonts w:ascii="Arial" w:hAnsi="Arial" w:cs="Arial"/>
        </w:rPr>
        <w:t>The name in the example, EXTPROC0, links this listener with the corresponding service entry in the file tnsnames.ora. It distinguishes this listener from other IPC listeners that might be present on the same database server. The key can be any short name but must be the same in the files listener.ora and tnsnames.ora. The key is case sensitive.</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2" w:name="81581732"/>
      <w:bookmarkEnd w:id="32"/>
      <w:r w:rsidRPr="005A5D1D">
        <w:rPr>
          <w:rFonts w:eastAsia="MS Mincho"/>
          <w:sz w:val="22"/>
          <w:szCs w:val="27"/>
          <w:lang w:eastAsia="en-US"/>
        </w:rPr>
        <w:t>TNSNames.ora</w:t>
      </w:r>
    </w:p>
    <w:p w:rsidR="004A6085" w:rsidRDefault="005F63C0">
      <w:pPr>
        <w:pStyle w:val="Body"/>
        <w:rPr>
          <w:rFonts w:ascii="Arial" w:hAnsi="Arial" w:cs="Arial"/>
        </w:rPr>
      </w:pPr>
      <w:r w:rsidRPr="00B21A37">
        <w:rPr>
          <w:rFonts w:ascii="Arial" w:hAnsi="Arial" w:cs="Arial"/>
        </w:rPr>
        <w:t xml:space="preserve">The file tnsnames.ora contains a directory of known database services. This file can define services on the local database or on remote servers. One entry is specifically for use by the local database server to use interprocess communications (IPC) to send function calls to the extproc. </w:t>
      </w:r>
    </w:p>
    <w:p w:rsidR="004A6085" w:rsidRDefault="005F63C0">
      <w:pPr>
        <w:pStyle w:val="Body"/>
        <w:rPr>
          <w:rFonts w:ascii="Arial" w:hAnsi="Arial" w:cs="Arial"/>
        </w:rPr>
      </w:pPr>
      <w:r w:rsidRPr="00B21A37">
        <w:rPr>
          <w:rFonts w:ascii="Arial" w:hAnsi="Arial" w:cs="Arial"/>
        </w:rPr>
        <w:t xml:space="preserve">This entry is always labeled EXTPROC_CONNECTION_DATA. </w:t>
      </w:r>
    </w:p>
    <w:p w:rsidR="005F63C0" w:rsidRDefault="005F63C0" w:rsidP="004A6085">
      <w:pPr>
        <w:pStyle w:val="Body"/>
        <w:spacing w:before="120" w:after="120"/>
        <w:rPr>
          <w:rFonts w:ascii="Arial" w:hAnsi="Arial" w:cs="Arial"/>
        </w:rPr>
      </w:pPr>
      <w:r w:rsidRPr="00B21A37">
        <w:rPr>
          <w:rFonts w:ascii="Arial" w:hAnsi="Arial" w:cs="Arial"/>
        </w:rPr>
        <w:t>Here is an example as it appears in the file tnsnames.ora. (Please note that this will probably not be the only entry in the file)</w:t>
      </w:r>
      <w:r w:rsidR="004A6085">
        <w:rPr>
          <w:rFonts w:ascii="Arial" w:hAnsi="Arial" w:cs="Arial"/>
        </w:rPr>
        <w:t>.</w:t>
      </w:r>
    </w:p>
    <w:tbl>
      <w:tblPr>
        <w:tblW w:w="0" w:type="auto"/>
        <w:shd w:val="clear" w:color="auto" w:fill="D9D9D9"/>
        <w:tblLook w:val="04A0" w:firstRow="1" w:lastRow="0" w:firstColumn="1" w:lastColumn="0" w:noHBand="0" w:noVBand="1"/>
      </w:tblPr>
      <w:tblGrid>
        <w:gridCol w:w="10642"/>
      </w:tblGrid>
      <w:tr w:rsidR="00645233" w:rsidRPr="00AE3E23" w:rsidTr="00645233">
        <w:tc>
          <w:tcPr>
            <w:tcW w:w="10642" w:type="dxa"/>
            <w:shd w:val="clear" w:color="auto" w:fill="D9D9D9"/>
          </w:tcPr>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EXTPROC_CONNECTION_DATA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(ADDRESS_LIST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 = (PROTOCOL = IPC)(Key = EXTPROC0))</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lastRenderedPageBreak/>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(CONNECT_DATA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 = PLSExtProc)</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(PRESENTATION = RO)</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tc>
      </w:tr>
    </w:tbl>
    <w:p w:rsidR="005F63C0" w:rsidRPr="00B21A37" w:rsidRDefault="005F63C0" w:rsidP="004E468B">
      <w:pPr>
        <w:pStyle w:val="Heading40"/>
        <w:numPr>
          <w:ilvl w:val="3"/>
          <w:numId w:val="5"/>
        </w:numPr>
        <w:spacing w:before="240" w:after="120"/>
        <w:ind w:left="1134" w:hanging="1134"/>
      </w:pPr>
      <w:bookmarkStart w:id="33" w:name="-1442607203"/>
      <w:bookmarkEnd w:id="33"/>
      <w:r w:rsidRPr="00B21A37">
        <w:lastRenderedPageBreak/>
        <w:t>EXTPROC_CONNECTION_DATA</w:t>
      </w:r>
    </w:p>
    <w:p w:rsidR="005F63C0" w:rsidRPr="00B21A37" w:rsidRDefault="005F63C0">
      <w:pPr>
        <w:pStyle w:val="Body"/>
        <w:rPr>
          <w:rFonts w:ascii="Arial" w:hAnsi="Arial" w:cs="Arial"/>
        </w:rPr>
      </w:pPr>
      <w:r w:rsidRPr="00B21A37">
        <w:rPr>
          <w:rFonts w:ascii="Arial" w:hAnsi="Arial" w:cs="Arial"/>
        </w:rPr>
        <w:t xml:space="preserve">This entry must always have the label EXTPROC_CONNECTION_DATA. </w:t>
      </w:r>
    </w:p>
    <w:p w:rsidR="005F63C0" w:rsidRPr="00B21A37" w:rsidRDefault="005F63C0" w:rsidP="004E468B">
      <w:pPr>
        <w:pStyle w:val="Heading40"/>
        <w:numPr>
          <w:ilvl w:val="3"/>
          <w:numId w:val="5"/>
        </w:numPr>
        <w:spacing w:before="240" w:after="120"/>
        <w:ind w:left="1134" w:hanging="1134"/>
      </w:pPr>
      <w:bookmarkStart w:id="34" w:name="896044957"/>
      <w:bookmarkEnd w:id="34"/>
      <w:r w:rsidRPr="00B21A37">
        <w:t>Key and SID</w:t>
      </w:r>
    </w:p>
    <w:p w:rsidR="005F63C0" w:rsidRPr="00B21A37" w:rsidRDefault="005F63C0">
      <w:pPr>
        <w:pStyle w:val="Body"/>
        <w:rPr>
          <w:rFonts w:ascii="Arial" w:hAnsi="Arial" w:cs="Arial"/>
        </w:rPr>
      </w:pPr>
      <w:r w:rsidRPr="00B21A37">
        <w:rPr>
          <w:rFonts w:ascii="Arial" w:hAnsi="Arial" w:cs="Arial"/>
        </w:rPr>
        <w:t xml:space="preserve">The two items in this entry that could be changed are the name of the key (EXTPROC0) and the SID (PLSExtProc). These items are used to link this entry to corresponding information in the listener.ora file. The key can be any short name but must be the same in both the listener.ora and tnsnames.ora files. These values are case sensitive. They are only used by the listener process, not by users or applications.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5" w:name="1278381981"/>
      <w:bookmarkEnd w:id="35"/>
      <w:r w:rsidRPr="005A5D1D">
        <w:rPr>
          <w:rFonts w:eastAsia="MS Mincho"/>
          <w:sz w:val="22"/>
          <w:szCs w:val="27"/>
          <w:lang w:eastAsia="en-US"/>
        </w:rPr>
        <w:t>SQLNet.ora</w:t>
      </w:r>
    </w:p>
    <w:p w:rsidR="005F63C0" w:rsidRPr="00B21A37" w:rsidRDefault="005F63C0">
      <w:pPr>
        <w:pStyle w:val="Body"/>
        <w:rPr>
          <w:rFonts w:ascii="Arial" w:hAnsi="Arial" w:cs="Arial"/>
        </w:rPr>
      </w:pPr>
      <w:r w:rsidRPr="00B21A37">
        <w:rPr>
          <w:rFonts w:ascii="Arial" w:hAnsi="Arial" w:cs="Arial"/>
        </w:rPr>
        <w:t>The SQLNet.ora file is not directly used by the extproc calling infrastructure; however, it may contain entries which affect the ability of the listener to reach the services described in the TNSNames.ora file.  This section covers SQLNet.ora entries that can indirectly affect extproc operation.</w:t>
      </w:r>
    </w:p>
    <w:p w:rsidR="005F63C0" w:rsidRPr="00B21A37" w:rsidRDefault="005F63C0" w:rsidP="000D7DDE">
      <w:pPr>
        <w:pStyle w:val="Body"/>
        <w:spacing w:before="120" w:after="120"/>
        <w:rPr>
          <w:rFonts w:ascii="Arial" w:hAnsi="Arial" w:cs="Arial"/>
        </w:rPr>
      </w:pPr>
      <w:r w:rsidRPr="00B21A37">
        <w:rPr>
          <w:rFonts w:ascii="Arial" w:hAnsi="Arial" w:cs="Arial"/>
        </w:rPr>
        <w:t>In order for extproc to use the TNSNames.ora services, the SQLNet.ora file must contain the following entry:</w:t>
      </w:r>
    </w:p>
    <w:p w:rsidR="005F63C0" w:rsidRPr="00B21A37" w:rsidRDefault="005F63C0">
      <w:pPr>
        <w:pStyle w:val="Body"/>
        <w:rPr>
          <w:rFonts w:ascii="Arial" w:hAnsi="Arial" w:cs="Arial"/>
        </w:rPr>
      </w:pPr>
      <w:r w:rsidRPr="00B21A37">
        <w:rPr>
          <w:rFonts w:ascii="Arial" w:hAnsi="Arial" w:cs="Arial"/>
        </w:rPr>
        <w:t>NAMES.DIRECTORY_PATH= (</w:t>
      </w:r>
      <w:r w:rsidRPr="00B21A37">
        <w:rPr>
          <w:rStyle w:val="spanOverride3"/>
          <w:rFonts w:ascii="Arial" w:hAnsi="Arial" w:cs="Arial"/>
          <w:bCs/>
          <w:color w:val="000000"/>
          <w:sz w:val="20"/>
        </w:rPr>
        <w:t>TNSNAMES</w:t>
      </w:r>
      <w:proofErr w:type="gramStart"/>
      <w:r w:rsidRPr="00B21A37">
        <w:rPr>
          <w:rFonts w:ascii="Arial" w:hAnsi="Arial" w:cs="Arial"/>
        </w:rPr>
        <w:t>,ONAMES,HOSTNAME</w:t>
      </w:r>
      <w:proofErr w:type="gramEnd"/>
      <w:r w:rsidRPr="00B21A37">
        <w:rPr>
          <w:rFonts w:ascii="Arial" w:hAnsi="Arial" w:cs="Arial"/>
        </w:rPr>
        <w:t>)</w:t>
      </w:r>
    </w:p>
    <w:p w:rsidR="005F63C0" w:rsidRPr="00B21A37" w:rsidRDefault="005F63C0">
      <w:pPr>
        <w:pStyle w:val="Body"/>
        <w:rPr>
          <w:rFonts w:ascii="Arial" w:hAnsi="Arial" w:cs="Arial"/>
        </w:rPr>
      </w:pPr>
      <w:r w:rsidRPr="00B21A37">
        <w:rPr>
          <w:rFonts w:ascii="Arial" w:hAnsi="Arial" w:cs="Arial"/>
        </w:rPr>
        <w:t>There may be additional items inside the parenthesis, but the TNSNAMES entry is required and should be the first entry in the list.</w:t>
      </w:r>
    </w:p>
    <w:p w:rsidR="005F63C0" w:rsidRPr="00B21A37" w:rsidRDefault="005F63C0" w:rsidP="000D7DDE">
      <w:pPr>
        <w:pStyle w:val="Body"/>
        <w:spacing w:before="120" w:after="120"/>
        <w:rPr>
          <w:rFonts w:ascii="Arial" w:hAnsi="Arial" w:cs="Arial"/>
        </w:rPr>
      </w:pPr>
      <w:r w:rsidRPr="00B21A37">
        <w:rPr>
          <w:rFonts w:ascii="Arial" w:hAnsi="Arial" w:cs="Arial"/>
        </w:rPr>
        <w:t>Another entry that may affect the behavior of extproc is:</w:t>
      </w:r>
    </w:p>
    <w:p w:rsidR="005F63C0" w:rsidRPr="00B21A37" w:rsidRDefault="005F63C0">
      <w:pPr>
        <w:pStyle w:val="Body"/>
        <w:rPr>
          <w:rFonts w:ascii="Arial" w:hAnsi="Arial" w:cs="Arial"/>
        </w:rPr>
      </w:pPr>
      <w:r w:rsidRPr="00B21A37">
        <w:rPr>
          <w:rFonts w:ascii="Arial" w:hAnsi="Arial" w:cs="Arial"/>
        </w:rPr>
        <w:t>NAMES.DEFAULT_DOMAIN</w:t>
      </w:r>
      <w:r w:rsidR="00671C69">
        <w:rPr>
          <w:rStyle w:val="spanOverride4"/>
          <w:rFonts w:ascii="Arial" w:hAnsi="Arial" w:cs="Arial"/>
          <w:bCs/>
          <w:sz w:val="20"/>
        </w:rPr>
        <w:t xml:space="preserve"> </w:t>
      </w:r>
      <w:r w:rsidRPr="00B21A37">
        <w:rPr>
          <w:rStyle w:val="spanOverride4"/>
          <w:rFonts w:ascii="Arial" w:hAnsi="Arial" w:cs="Arial"/>
          <w:bCs/>
          <w:sz w:val="20"/>
        </w:rPr>
        <w:t xml:space="preserve">= </w:t>
      </w:r>
      <w:r w:rsidRPr="00B21A37">
        <w:rPr>
          <w:rFonts w:ascii="Arial" w:hAnsi="Arial" w:cs="Arial"/>
        </w:rPr>
        <w:t>xxx.com</w:t>
      </w:r>
    </w:p>
    <w:p w:rsidR="005F63C0" w:rsidRPr="00B21A37" w:rsidRDefault="005F63C0" w:rsidP="000D7DDE">
      <w:pPr>
        <w:pStyle w:val="Body"/>
        <w:spacing w:before="120" w:after="120"/>
        <w:rPr>
          <w:rFonts w:ascii="Arial" w:hAnsi="Arial" w:cs="Arial"/>
        </w:rPr>
      </w:pPr>
      <w:r w:rsidRPr="00B21A37">
        <w:rPr>
          <w:rFonts w:ascii="Arial" w:hAnsi="Arial" w:cs="Arial"/>
        </w:rPr>
        <w:t>The listener appends the value of this entry to unqualified service names. The presence of this entry can sometimes cause the listener not to find the EXTPROC_CONNECTION_DATA in the TNSNames.ora file. Removing or commenting out the NAMES.DEFAULT_DOMAIN entry from SQLNet.ora can correct extproc problems.</w:t>
      </w:r>
    </w:p>
    <w:p w:rsidR="005F63C0" w:rsidRPr="00B21A37" w:rsidRDefault="005F63C0" w:rsidP="000D7DDE">
      <w:pPr>
        <w:spacing w:before="120" w:after="120"/>
        <w:rPr>
          <w:rFonts w:ascii="Arial" w:hAnsi="Arial" w:cs="Arial"/>
          <w:sz w:val="20"/>
          <w:szCs w:val="20"/>
        </w:rPr>
      </w:pPr>
      <w:r w:rsidRPr="00B21A37">
        <w:rPr>
          <w:rFonts w:ascii="Arial" w:hAnsi="Arial" w:cs="Arial"/>
          <w:sz w:val="20"/>
          <w:szCs w:val="20"/>
        </w:rPr>
        <w:t>The SQLNET.INBOUND_CONNECT_TIMEOUT parameter was enabled in Oracle 10.2.0.3 and beyond to protect the database from denial of service attacks. It is however incompatible with connections made from the external procedure agent (extproc).  This parameter forces any client program to authenticate within the allotted timeout period.  Clients that fail to authenticate are forcefully terminated.  Extproc, being a special type of client, is not subject to the standard authentication processes used by other clients.  Consequently, if this parameter is set to a non-zero value it causes extproc to terminate after the timeout.  Oracle admits that the use of this parameter is incompatible with systems that require external process connections. They recommend either disabling this parameter (setting it to zero) or establishing an alternate SQLNET.ORA file or Listener for use with external procedure connections where this setting is disabled.  Further information on this parameter is available from Oracle.  Refer to Oracle Note 468404.1 and DocID 272303.1 for details.</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6" w:name="-641197310"/>
      <w:bookmarkEnd w:id="36"/>
      <w:r w:rsidRPr="005A5D1D">
        <w:rPr>
          <w:rFonts w:eastAsia="MS Mincho"/>
          <w:sz w:val="22"/>
          <w:szCs w:val="27"/>
          <w:lang w:eastAsia="en-US"/>
        </w:rPr>
        <w:t>Library Dependencies</w:t>
      </w:r>
    </w:p>
    <w:p w:rsidR="005F63C0" w:rsidRPr="00B21A37" w:rsidRDefault="005F63C0">
      <w:pPr>
        <w:pStyle w:val="Body"/>
        <w:rPr>
          <w:rFonts w:ascii="Arial" w:hAnsi="Arial" w:cs="Arial"/>
        </w:rPr>
      </w:pPr>
      <w:r w:rsidRPr="00B21A37">
        <w:rPr>
          <w:rFonts w:ascii="Arial" w:hAnsi="Arial" w:cs="Arial"/>
        </w:rPr>
        <w:t>The above .ora file configuration settings allow the extproc program to locate and call functions in the CSCartridge library. However, CSCartridge itself depends on other Oracle or operating system libraries. These dependent libraries must be present on the Oracle server system and accessible to the user that executes the extproc process. The list of dependent libraries differs for each of the platforms supported by the cartridge. A detailed table can be found in CambridgeSoft’s Oracle Cartridge User’s Guide.</w:t>
      </w:r>
    </w:p>
    <w:p w:rsidR="005F63C0" w:rsidRDefault="005F63C0" w:rsidP="000D7DDE">
      <w:pPr>
        <w:pStyle w:val="Body"/>
        <w:spacing w:before="120" w:after="120"/>
        <w:rPr>
          <w:rFonts w:ascii="Arial" w:hAnsi="Arial" w:cs="Arial"/>
        </w:rPr>
      </w:pPr>
      <w:r w:rsidRPr="00B21A37">
        <w:rPr>
          <w:rFonts w:ascii="Arial" w:hAnsi="Arial" w:cs="Arial"/>
        </w:rPr>
        <w:t xml:space="preserve">For Unix systems, in addition to verifying the presence and access permissions for all dependent libraries, it is also necessary to ensure that path(s) to the library locations is present in environment path variables such as </w:t>
      </w:r>
      <w:r w:rsidRPr="00B21A37">
        <w:rPr>
          <w:rFonts w:ascii="Arial" w:hAnsi="Arial" w:cs="Arial"/>
        </w:rPr>
        <w:lastRenderedPageBreak/>
        <w:t xml:space="preserve">LD_LIBRARY_PATH, SHLIB_PATH, or LIBPATH. Please consult the </w:t>
      </w:r>
      <w:proofErr w:type="gramStart"/>
      <w:r w:rsidRPr="00B21A37">
        <w:rPr>
          <w:rFonts w:ascii="Arial" w:hAnsi="Arial" w:cs="Arial"/>
        </w:rPr>
        <w:t>Unix</w:t>
      </w:r>
      <w:proofErr w:type="gramEnd"/>
      <w:r w:rsidRPr="00B21A37">
        <w:rPr>
          <w:rFonts w:ascii="Arial" w:hAnsi="Arial" w:cs="Arial"/>
        </w:rPr>
        <w:t xml:space="preserve"> manuals for information on properly setting those environment variables. </w:t>
      </w:r>
    </w:p>
    <w:p w:rsidR="008967BA" w:rsidRPr="00692FC5" w:rsidRDefault="008967BA" w:rsidP="008967BA">
      <w:pPr>
        <w:pStyle w:val="Heading30"/>
        <w:keepNext w:val="0"/>
        <w:numPr>
          <w:ilvl w:val="2"/>
          <w:numId w:val="5"/>
        </w:numPr>
        <w:spacing w:after="120"/>
        <w:ind w:left="709"/>
        <w:rPr>
          <w:rFonts w:eastAsia="MS Mincho"/>
          <w:sz w:val="22"/>
          <w:szCs w:val="27"/>
          <w:lang w:eastAsia="en-US"/>
        </w:rPr>
      </w:pPr>
      <w:r w:rsidRPr="00692FC5">
        <w:rPr>
          <w:rFonts w:eastAsia="MS Mincho"/>
          <w:sz w:val="22"/>
          <w:szCs w:val="27"/>
          <w:lang w:eastAsia="en-US"/>
        </w:rPr>
        <w:t xml:space="preserve">Updating Customized CBOE Schema Passwords </w:t>
      </w:r>
    </w:p>
    <w:p w:rsidR="008967BA" w:rsidRPr="00692FC5" w:rsidRDefault="008967BA" w:rsidP="008967BA">
      <w:pPr>
        <w:rPr>
          <w:rFonts w:ascii="Arial" w:hAnsi="Arial" w:cs="Arial"/>
          <w:sz w:val="20"/>
          <w:szCs w:val="20"/>
        </w:rPr>
      </w:pPr>
      <w:r w:rsidRPr="00692FC5">
        <w:rPr>
          <w:rFonts w:ascii="Arial" w:hAnsi="Arial" w:cs="Arial"/>
          <w:sz w:val="20"/>
          <w:szCs w:val="20"/>
        </w:rPr>
        <w:t>If the customer has set password for COEDB/REGDB/CHEMINVDB2 other than the default password "oracle", you need to perform the steps mentioned below before you start upgrading your CBOE.</w:t>
      </w:r>
    </w:p>
    <w:p w:rsidR="008967BA" w:rsidRPr="00692FC5" w:rsidRDefault="008967BA" w:rsidP="00FC5800">
      <w:pPr>
        <w:numPr>
          <w:ilvl w:val="0"/>
          <w:numId w:val="79"/>
        </w:numPr>
        <w:spacing w:before="60" w:after="60" w:line="276" w:lineRule="auto"/>
        <w:ind w:left="714" w:hanging="357"/>
        <w:rPr>
          <w:rFonts w:ascii="Arial" w:hAnsi="Arial" w:cs="Arial"/>
          <w:sz w:val="20"/>
          <w:szCs w:val="20"/>
          <w:lang w:eastAsia="x-none"/>
        </w:rPr>
      </w:pPr>
      <w:r w:rsidRPr="00692FC5">
        <w:rPr>
          <w:rFonts w:ascii="Arial" w:hAnsi="Arial" w:cs="Arial"/>
          <w:sz w:val="20"/>
          <w:szCs w:val="20"/>
          <w:lang w:eastAsia="x-none"/>
        </w:rPr>
        <w:t>Open Server Configuration Tool.</w:t>
      </w:r>
    </w:p>
    <w:p w:rsidR="008967BA" w:rsidRPr="00692FC5" w:rsidRDefault="008967BA" w:rsidP="00FC5800">
      <w:pPr>
        <w:numPr>
          <w:ilvl w:val="0"/>
          <w:numId w:val="79"/>
        </w:numPr>
        <w:spacing w:before="60" w:after="60" w:line="276" w:lineRule="auto"/>
        <w:ind w:left="714" w:hanging="357"/>
        <w:rPr>
          <w:rFonts w:ascii="Arial" w:hAnsi="Arial" w:cs="Arial"/>
          <w:sz w:val="20"/>
          <w:szCs w:val="20"/>
          <w:lang w:eastAsia="x-none"/>
        </w:rPr>
      </w:pPr>
      <w:r w:rsidRPr="00692FC5">
        <w:rPr>
          <w:rFonts w:ascii="Arial" w:hAnsi="Arial" w:cs="Arial"/>
          <w:sz w:val="20"/>
          <w:szCs w:val="20"/>
          <w:lang w:eastAsia="x-none"/>
        </w:rPr>
        <w:t xml:space="preserve">Click the </w:t>
      </w:r>
      <w:r w:rsidRPr="00692FC5">
        <w:rPr>
          <w:rFonts w:ascii="Arial" w:hAnsi="Arial" w:cs="Arial"/>
          <w:b/>
          <w:sz w:val="20"/>
          <w:szCs w:val="20"/>
          <w:lang w:eastAsia="x-none"/>
        </w:rPr>
        <w:t>Schema Pwds</w:t>
      </w:r>
      <w:r w:rsidRPr="00692FC5">
        <w:rPr>
          <w:rFonts w:ascii="Arial" w:hAnsi="Arial" w:cs="Arial"/>
          <w:sz w:val="20"/>
          <w:szCs w:val="20"/>
          <w:lang w:eastAsia="x-none"/>
        </w:rPr>
        <w:t xml:space="preserve"> tab and add customized passwords of CS_SECURITY, REGDB and CHEMINVDB2</w:t>
      </w:r>
    </w:p>
    <w:p w:rsidR="008967BA" w:rsidRPr="00692FC5" w:rsidRDefault="008967BA" w:rsidP="00FC5800">
      <w:pPr>
        <w:numPr>
          <w:ilvl w:val="0"/>
          <w:numId w:val="79"/>
        </w:numPr>
        <w:spacing w:before="60" w:after="60" w:line="276" w:lineRule="auto"/>
        <w:ind w:left="714" w:hanging="357"/>
        <w:rPr>
          <w:rFonts w:ascii="Arial" w:hAnsi="Arial" w:cs="Arial"/>
          <w:sz w:val="20"/>
          <w:szCs w:val="20"/>
          <w:lang w:eastAsia="x-none"/>
        </w:rPr>
      </w:pPr>
      <w:r w:rsidRPr="00692FC5">
        <w:rPr>
          <w:rFonts w:ascii="Arial" w:hAnsi="Arial" w:cs="Arial"/>
          <w:sz w:val="20"/>
          <w:szCs w:val="20"/>
          <w:lang w:eastAsia="x-none"/>
        </w:rPr>
        <w:t>Save the configuration.</w:t>
      </w:r>
    </w:p>
    <w:p w:rsidR="008967BA" w:rsidRPr="00692FC5" w:rsidRDefault="008967BA" w:rsidP="00FC5800">
      <w:pPr>
        <w:numPr>
          <w:ilvl w:val="0"/>
          <w:numId w:val="79"/>
        </w:numPr>
        <w:spacing w:before="60" w:after="60" w:line="276" w:lineRule="auto"/>
        <w:ind w:left="714" w:hanging="357"/>
        <w:rPr>
          <w:rFonts w:ascii="Arial" w:hAnsi="Arial" w:cs="Arial"/>
          <w:sz w:val="20"/>
          <w:szCs w:val="20"/>
          <w:lang w:eastAsia="x-none"/>
        </w:rPr>
      </w:pPr>
      <w:r w:rsidRPr="00692FC5">
        <w:rPr>
          <w:rFonts w:ascii="Arial" w:hAnsi="Arial" w:cs="Arial"/>
          <w:sz w:val="20"/>
          <w:szCs w:val="20"/>
          <w:lang w:eastAsia="x-none"/>
        </w:rPr>
        <w:t xml:space="preserve">Open the </w:t>
      </w:r>
      <w:r w:rsidRPr="00692FC5">
        <w:rPr>
          <w:rFonts w:ascii="Arial" w:hAnsi="Arial" w:cs="Arial"/>
          <w:i/>
          <w:sz w:val="20"/>
          <w:szCs w:val="20"/>
          <w:lang w:eastAsia="x-none"/>
        </w:rPr>
        <w:t>parameters.sql</w:t>
      </w:r>
      <w:r w:rsidRPr="00692FC5">
        <w:rPr>
          <w:rFonts w:ascii="Arial" w:hAnsi="Arial" w:cs="Arial"/>
          <w:sz w:val="20"/>
          <w:szCs w:val="20"/>
          <w:lang w:eastAsia="x-none"/>
        </w:rPr>
        <w:t xml:space="preserve"> files available in the following locations and update the mentioned passwords manually:</w:t>
      </w:r>
    </w:p>
    <w:p w:rsidR="008967BA" w:rsidRPr="00692FC5" w:rsidRDefault="008967BA" w:rsidP="00FC5800">
      <w:pPr>
        <w:numPr>
          <w:ilvl w:val="0"/>
          <w:numId w:val="80"/>
        </w:numPr>
        <w:spacing w:before="60" w:after="60" w:line="276" w:lineRule="auto"/>
        <w:rPr>
          <w:rFonts w:ascii="Arial" w:hAnsi="Arial" w:cs="Arial"/>
          <w:sz w:val="20"/>
          <w:szCs w:val="20"/>
          <w:lang w:eastAsia="x-none"/>
        </w:rPr>
      </w:pPr>
      <w:r w:rsidRPr="00692FC5">
        <w:rPr>
          <w:rFonts w:ascii="Arial" w:hAnsi="Arial" w:cs="Arial"/>
          <w:i/>
          <w:sz w:val="20"/>
          <w:szCs w:val="20"/>
        </w:rPr>
        <w:t>&lt;InstallationDirectory&gt;\inetpub\wwwroot\ChemOffice\ChemInv\config\oracle_install_scripts\Create_blank_ChemInv_DB\sql\</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schemaName = CHEMINVDB2</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schemaPass = "Custom Password"</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securitySchemaName = COEDB</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securitySchemaPass = "Custom Password"</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regSchemaName = REGDB</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regSchemaPass = "Custom Password"</w:t>
      </w:r>
    </w:p>
    <w:p w:rsidR="008967BA" w:rsidRPr="00692FC5" w:rsidRDefault="008967BA" w:rsidP="00FC5800">
      <w:pPr>
        <w:numPr>
          <w:ilvl w:val="0"/>
          <w:numId w:val="80"/>
        </w:numPr>
        <w:spacing w:before="60" w:after="60" w:line="276" w:lineRule="auto"/>
        <w:rPr>
          <w:rFonts w:ascii="Arial" w:hAnsi="Arial" w:cs="Arial"/>
          <w:i/>
          <w:sz w:val="20"/>
          <w:szCs w:val="20"/>
        </w:rPr>
      </w:pPr>
      <w:r w:rsidRPr="00692FC5">
        <w:rPr>
          <w:rFonts w:ascii="Arial" w:hAnsi="Arial" w:cs="Arial"/>
          <w:i/>
          <w:sz w:val="20"/>
          <w:szCs w:val="20"/>
        </w:rPr>
        <w:t>&lt;Installation Directory&gt;\Program Files (x86)\CambridgeSoft\ChemOfficeEnterprise12.1.0.0\Framework\DBInstallScripts\COEDB\Oracle_Install_Scripts\sql\</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schemaName = COEDB</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 xml:space="preserve">DEFINE schemaPass = "Custom Password" </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securitySchemaName = COEDB</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securitySchemaNameOld = CS_SECURITY --Temporary</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 xml:space="preserve">DEFINE securitySchemaPass = "Custom Password" </w:t>
      </w:r>
    </w:p>
    <w:p w:rsidR="008967BA" w:rsidRPr="00692FC5" w:rsidRDefault="008967BA" w:rsidP="00FC5800">
      <w:pPr>
        <w:numPr>
          <w:ilvl w:val="0"/>
          <w:numId w:val="80"/>
        </w:numPr>
        <w:spacing w:before="60" w:after="60" w:line="276" w:lineRule="auto"/>
        <w:rPr>
          <w:rFonts w:ascii="Arial" w:hAnsi="Arial" w:cs="Arial"/>
          <w:i/>
          <w:sz w:val="20"/>
          <w:szCs w:val="20"/>
        </w:rPr>
      </w:pPr>
      <w:r w:rsidRPr="00692FC5">
        <w:rPr>
          <w:rFonts w:ascii="Arial" w:hAnsi="Arial" w:cs="Arial"/>
          <w:i/>
          <w:sz w:val="20"/>
          <w:szCs w:val="20"/>
        </w:rPr>
        <w:t>&lt;Installation Directory&gt;:\Program Files (x86)\CambridgeSoft\ChemOfficeEnterprise12.1.0.0\Framework\DBInstallScripts\Datalytix\sql\</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DEFINE schemaName = COEDB</w:t>
      </w:r>
    </w:p>
    <w:p w:rsidR="008967BA" w:rsidRPr="00692FC5" w:rsidRDefault="008967BA" w:rsidP="00FC5800">
      <w:pPr>
        <w:numPr>
          <w:ilvl w:val="1"/>
          <w:numId w:val="80"/>
        </w:numPr>
        <w:spacing w:before="60" w:after="60" w:line="276" w:lineRule="auto"/>
        <w:rPr>
          <w:rFonts w:ascii="Courier New" w:hAnsi="Courier New" w:cs="Courier New"/>
          <w:sz w:val="20"/>
          <w:szCs w:val="20"/>
          <w:lang w:eastAsia="x-none"/>
        </w:rPr>
      </w:pPr>
      <w:r w:rsidRPr="00692FC5">
        <w:rPr>
          <w:rFonts w:ascii="Courier New" w:hAnsi="Courier New" w:cs="Courier New"/>
          <w:sz w:val="20"/>
          <w:szCs w:val="20"/>
          <w:lang w:eastAsia="x-none"/>
        </w:rPr>
        <w:t xml:space="preserve">DEFINE schemaPass = "Custom Password" </w:t>
      </w:r>
    </w:p>
    <w:p w:rsidR="008967BA" w:rsidRPr="00692FC5" w:rsidRDefault="008967BA" w:rsidP="00FC5800">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lang w:eastAsia="x-none"/>
        </w:rPr>
        <w:t>DEFINE securitySchemaName = COEDB</w:t>
      </w:r>
    </w:p>
    <w:p w:rsidR="008967BA" w:rsidRPr="00692FC5" w:rsidRDefault="008967BA" w:rsidP="00FC5800">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lang w:eastAsia="x-none"/>
        </w:rPr>
        <w:t>DEFINE securitySchemaPass = "Custom Password"</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37" w:name="-1086573451"/>
      <w:bookmarkStart w:id="38" w:name="_Toc239146538"/>
      <w:bookmarkStart w:id="39" w:name="_Toc239146628"/>
      <w:bookmarkStart w:id="40" w:name="_Toc467077732"/>
      <w:bookmarkEnd w:id="37"/>
      <w:r w:rsidRPr="00DF710B">
        <w:rPr>
          <w:rFonts w:ascii="Arial" w:hAnsi="Arial"/>
          <w:color w:val="0055A6"/>
          <w:sz w:val="24"/>
          <w:lang w:eastAsia="en-US"/>
        </w:rPr>
        <w:t>Oracle Cartridge Installation</w:t>
      </w:r>
      <w:bookmarkEnd w:id="38"/>
      <w:bookmarkEnd w:id="39"/>
      <w:bookmarkEnd w:id="40"/>
    </w:p>
    <w:p w:rsidR="005F63C0" w:rsidRPr="00B21A37" w:rsidRDefault="005F63C0">
      <w:pPr>
        <w:pStyle w:val="Body"/>
        <w:rPr>
          <w:rFonts w:ascii="Arial" w:hAnsi="Arial" w:cs="Arial"/>
        </w:rPr>
      </w:pPr>
      <w:r w:rsidRPr="00B21A37">
        <w:rPr>
          <w:rFonts w:ascii="Arial" w:hAnsi="Arial" w:cs="Arial"/>
        </w:rPr>
        <w:t xml:space="preserve">The installation of the CSCartridge program and the creation of the CSCartridge Oracle schema are most easily accomplished by using the automated CSCartridge Installer utility. This is a Windows application specifically designed to simplify the deployment of the cartridge on all supported Oracle host platforms. The installer utility, however, introduces some requirements that may not be achievable in some production Oracle environments. A manual installation process described in the </w:t>
      </w:r>
      <w:r w:rsidRPr="00B21A37">
        <w:rPr>
          <w:rStyle w:val="xrefHeadingAndPage"/>
          <w:rFonts w:ascii="Arial" w:hAnsi="Arial" w:cs="Arial"/>
          <w:sz w:val="20"/>
        </w:rPr>
        <w:t>“Oracle Cartridge Manual Installation” appendix can be used to circumvent some of the installer requirements. For all other cases, the automated installation process described below is recommended.</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41" w:name="1244184538"/>
      <w:bookmarkEnd w:id="41"/>
      <w:r w:rsidRPr="005A5D1D">
        <w:rPr>
          <w:rFonts w:eastAsia="MS Mincho"/>
          <w:sz w:val="22"/>
          <w:szCs w:val="27"/>
          <w:lang w:eastAsia="en-US"/>
        </w:rPr>
        <w:t>Installer Requirements</w:t>
      </w:r>
    </w:p>
    <w:p w:rsidR="000D7DDE" w:rsidRDefault="005F63C0" w:rsidP="000D7DDE">
      <w:pPr>
        <w:pStyle w:val="Body"/>
        <w:rPr>
          <w:rFonts w:ascii="Arial" w:hAnsi="Arial" w:cs="Arial"/>
        </w:rPr>
      </w:pPr>
      <w:r w:rsidRPr="00B21A37">
        <w:rPr>
          <w:rFonts w:ascii="Arial" w:hAnsi="Arial" w:cs="Arial"/>
        </w:rPr>
        <w:lastRenderedPageBreak/>
        <w:t>The following prerequisites must be met in order to complete the installation of the CambridgeSoft Oracle Cartridge using the installation utility:</w:t>
      </w:r>
    </w:p>
    <w:p w:rsidR="005F63C0" w:rsidRPr="00B21A37" w:rsidRDefault="005F63C0" w:rsidP="004E468B">
      <w:pPr>
        <w:pStyle w:val="Body"/>
        <w:numPr>
          <w:ilvl w:val="0"/>
          <w:numId w:val="7"/>
        </w:numPr>
        <w:rPr>
          <w:rFonts w:ascii="Arial" w:hAnsi="Arial" w:cs="Arial"/>
        </w:rPr>
      </w:pPr>
      <w:r w:rsidRPr="00B21A37">
        <w:rPr>
          <w:rFonts w:ascii="Arial" w:hAnsi="Arial" w:cs="Arial"/>
        </w:rPr>
        <w:t xml:space="preserve">Ensure that the Database Server system requirements </w:t>
      </w:r>
      <w:r w:rsidR="003F1BD4">
        <w:rPr>
          <w:rFonts w:ascii="Arial" w:hAnsi="Arial" w:cs="Arial"/>
        </w:rPr>
        <w:t>have</w:t>
      </w:r>
      <w:r w:rsidRPr="00B21A37">
        <w:rPr>
          <w:rFonts w:ascii="Arial" w:hAnsi="Arial" w:cs="Arial"/>
        </w:rPr>
        <w:t xml:space="preserve"> been met.</w:t>
      </w:r>
    </w:p>
    <w:p w:rsidR="005F63C0" w:rsidRPr="00B21A37" w:rsidRDefault="005F63C0" w:rsidP="004E468B">
      <w:pPr>
        <w:pStyle w:val="Bullet1-inner"/>
        <w:numPr>
          <w:ilvl w:val="0"/>
          <w:numId w:val="7"/>
        </w:numPr>
        <w:rPr>
          <w:rFonts w:ascii="Arial" w:hAnsi="Arial" w:cs="Arial"/>
        </w:rPr>
      </w:pPr>
      <w:r w:rsidRPr="00B21A37">
        <w:rPr>
          <w:rFonts w:ascii="Arial" w:hAnsi="Arial" w:cs="Arial"/>
        </w:rPr>
        <w:t xml:space="preserve">Ensure that the Oracle server has been configured according to the guidelines provided in section </w:t>
      </w:r>
      <w:r w:rsidRPr="00B21A37">
        <w:rPr>
          <w:rStyle w:val="xrefHeadingAndPage"/>
          <w:rFonts w:ascii="Arial" w:hAnsi="Arial" w:cs="Arial"/>
          <w:sz w:val="20"/>
        </w:rPr>
        <w:t>Oracle Server Configuration</w:t>
      </w:r>
      <w:r w:rsidRPr="00B21A37">
        <w:rPr>
          <w:rFonts w:ascii="Arial" w:hAnsi="Arial" w:cs="Arial"/>
        </w:rPr>
        <w:t xml:space="preserve"> above.</w:t>
      </w:r>
    </w:p>
    <w:p w:rsidR="005F63C0" w:rsidRPr="00B21A37" w:rsidRDefault="005F63C0" w:rsidP="004E468B">
      <w:pPr>
        <w:pStyle w:val="Body"/>
        <w:numPr>
          <w:ilvl w:val="0"/>
          <w:numId w:val="7"/>
        </w:numPr>
        <w:rPr>
          <w:rFonts w:ascii="Arial" w:hAnsi="Arial" w:cs="Arial"/>
        </w:rPr>
      </w:pPr>
      <w:r w:rsidRPr="00B21A37">
        <w:rPr>
          <w:rFonts w:ascii="Arial" w:hAnsi="Arial" w:cs="Arial"/>
        </w:rPr>
        <w:t xml:space="preserve">The password for the Oracle SYS account must be known. The use of SYSTEM or other DBA privileged Oracle users is not sufficient. </w:t>
      </w:r>
    </w:p>
    <w:p w:rsidR="005F63C0" w:rsidRPr="00B21A37" w:rsidRDefault="005F63C0" w:rsidP="004E468B">
      <w:pPr>
        <w:pStyle w:val="Body"/>
        <w:numPr>
          <w:ilvl w:val="0"/>
          <w:numId w:val="7"/>
        </w:numPr>
        <w:rPr>
          <w:rFonts w:ascii="Arial" w:hAnsi="Arial" w:cs="Arial"/>
        </w:rPr>
      </w:pPr>
      <w:r w:rsidRPr="00B21A37">
        <w:rPr>
          <w:rFonts w:ascii="Arial" w:hAnsi="Arial" w:cs="Arial"/>
        </w:rPr>
        <w:t>The target Oracle instance must have a tablespace named “USERS”. This tablespace is used as the default tablespace for schema owners created by the Cartridge installer utility during its automated testing process.</w:t>
      </w:r>
    </w:p>
    <w:p w:rsidR="005F63C0" w:rsidRPr="00B21A37" w:rsidRDefault="005F63C0" w:rsidP="004E468B">
      <w:pPr>
        <w:pStyle w:val="Body"/>
        <w:numPr>
          <w:ilvl w:val="0"/>
          <w:numId w:val="7"/>
        </w:numPr>
        <w:rPr>
          <w:rFonts w:ascii="Arial" w:hAnsi="Arial" w:cs="Arial"/>
        </w:rPr>
      </w:pPr>
      <w:r w:rsidRPr="00B21A37">
        <w:rPr>
          <w:rFonts w:ascii="Arial" w:hAnsi="Arial" w:cs="Arial"/>
        </w:rPr>
        <w:t>A Windows system equipped with the Oracle client and capable of connecting to the target Oracle host must be available to run the installer utility.</w:t>
      </w:r>
    </w:p>
    <w:p w:rsidR="005F63C0" w:rsidRPr="00B21A37" w:rsidRDefault="005F63C0" w:rsidP="004E468B">
      <w:pPr>
        <w:pStyle w:val="Body"/>
        <w:numPr>
          <w:ilvl w:val="0"/>
          <w:numId w:val="7"/>
        </w:numPr>
        <w:rPr>
          <w:rFonts w:ascii="Arial" w:hAnsi="Arial" w:cs="Arial"/>
        </w:rPr>
      </w:pPr>
      <w:r w:rsidRPr="00B21A37">
        <w:rPr>
          <w:rFonts w:ascii="Arial" w:hAnsi="Arial" w:cs="Arial"/>
        </w:rPr>
        <w:t>For Windows Oracle hosts, the Cartridge installer must be run on the server itself.</w:t>
      </w:r>
    </w:p>
    <w:p w:rsidR="005F63C0" w:rsidRPr="00B21A37" w:rsidRDefault="005F63C0">
      <w:pPr>
        <w:pStyle w:val="Body"/>
        <w:rPr>
          <w:rFonts w:ascii="Arial" w:hAnsi="Arial" w:cs="Arial"/>
        </w:rPr>
      </w:pPr>
      <w:r w:rsidRPr="00B21A37">
        <w:rPr>
          <w:rFonts w:ascii="Arial" w:hAnsi="Arial" w:cs="Arial"/>
        </w:rPr>
        <w:t xml:space="preserve">If any of the above requirements cannot be met, then a manual cartridge installation as detailed in the </w:t>
      </w:r>
      <w:r w:rsidRPr="00B21A37">
        <w:rPr>
          <w:rStyle w:val="xrefHeadingAndPage"/>
          <w:rFonts w:ascii="Arial" w:hAnsi="Arial" w:cs="Arial"/>
          <w:sz w:val="20"/>
        </w:rPr>
        <w:t>“Oracle Cartridge Manual Installation” appendix is recommended.</w:t>
      </w:r>
      <w:bookmarkStart w:id="42" w:name="-472673665"/>
      <w:bookmarkStart w:id="43" w:name="833005840"/>
      <w:bookmarkEnd w:id="42"/>
      <w:bookmarkEnd w:id="43"/>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44" w:name="_Toc274148937"/>
      <w:r w:rsidRPr="005A5D1D">
        <w:rPr>
          <w:rFonts w:eastAsia="MS Mincho"/>
          <w:sz w:val="22"/>
          <w:szCs w:val="27"/>
          <w:lang w:eastAsia="en-US"/>
        </w:rPr>
        <w:t>Oracle Cartridge Installation</w:t>
      </w:r>
      <w:bookmarkEnd w:id="44"/>
    </w:p>
    <w:p w:rsidR="005F63C0" w:rsidRPr="00B21A37" w:rsidRDefault="005F63C0" w:rsidP="00432EB2">
      <w:pPr>
        <w:rPr>
          <w:rFonts w:ascii="Arial" w:hAnsi="Arial" w:cs="Arial"/>
          <w:sz w:val="20"/>
          <w:szCs w:val="20"/>
        </w:rPr>
      </w:pPr>
      <w:r w:rsidRPr="00B21A37">
        <w:rPr>
          <w:rFonts w:ascii="Arial" w:hAnsi="Arial" w:cs="Arial"/>
          <w:b/>
          <w:bCs/>
          <w:sz w:val="20"/>
          <w:szCs w:val="20"/>
        </w:rPr>
        <w:t>Note</w:t>
      </w:r>
      <w:r w:rsidR="00ED663C">
        <w:rPr>
          <w:rFonts w:ascii="Arial" w:hAnsi="Arial" w:cs="Arial"/>
          <w:b/>
          <w:bCs/>
          <w:sz w:val="20"/>
          <w:szCs w:val="20"/>
        </w:rPr>
        <w:t>:</w:t>
      </w:r>
      <w:r w:rsidRPr="00B21A37">
        <w:rPr>
          <w:rFonts w:ascii="Arial" w:hAnsi="Arial" w:cs="Arial"/>
          <w:b/>
          <w:bCs/>
          <w:sz w:val="20"/>
          <w:szCs w:val="20"/>
        </w:rPr>
        <w:t xml:space="preserve"> </w:t>
      </w:r>
      <w:r w:rsidRPr="00B21A37">
        <w:rPr>
          <w:rFonts w:ascii="Arial" w:hAnsi="Arial" w:cs="Arial"/>
          <w:sz w:val="20"/>
          <w:szCs w:val="20"/>
        </w:rPr>
        <w:t xml:space="preserve">Oracle Cartridge Installation is only required for </w:t>
      </w:r>
      <w:r w:rsidR="006D6B44">
        <w:rPr>
          <w:rFonts w:ascii="Arial" w:hAnsi="Arial" w:cs="Arial"/>
          <w:sz w:val="20"/>
          <w:szCs w:val="20"/>
        </w:rPr>
        <w:t>CBOE</w:t>
      </w:r>
      <w:r w:rsidRPr="00B21A37">
        <w:rPr>
          <w:rFonts w:ascii="Arial" w:hAnsi="Arial" w:cs="Arial"/>
          <w:sz w:val="20"/>
          <w:szCs w:val="20"/>
        </w:rPr>
        <w:t xml:space="preserve"> systems that are used to display, manipulate and search chemical structures.</w:t>
      </w:r>
    </w:p>
    <w:p w:rsidR="005F63C0" w:rsidRPr="00B21A37" w:rsidRDefault="005F63C0" w:rsidP="00432EB2">
      <w:pPr>
        <w:rPr>
          <w:rFonts w:ascii="Arial" w:hAnsi="Arial" w:cs="Arial"/>
          <w:sz w:val="20"/>
          <w:szCs w:val="20"/>
        </w:rPr>
      </w:pPr>
    </w:p>
    <w:p w:rsidR="005F63C0" w:rsidRPr="00523FB6" w:rsidRDefault="00523FB6" w:rsidP="00A36750">
      <w:pPr>
        <w:rPr>
          <w:rFonts w:ascii="Arial" w:hAnsi="Arial" w:cs="Arial"/>
          <w:bCs/>
          <w:i/>
          <w:color w:val="000000"/>
          <w:sz w:val="20"/>
          <w:szCs w:val="20"/>
        </w:rPr>
      </w:pPr>
      <w:r w:rsidRPr="008967BA">
        <w:rPr>
          <w:rFonts w:ascii="Arial" w:hAnsi="Arial" w:cs="Arial"/>
          <w:b/>
          <w:bCs/>
          <w:i/>
          <w:color w:val="000000"/>
          <w:sz w:val="20"/>
          <w:szCs w:val="20"/>
        </w:rPr>
        <w:t>Note</w:t>
      </w:r>
      <w:r w:rsidR="005F63C0" w:rsidRPr="008967BA">
        <w:rPr>
          <w:rFonts w:ascii="Arial" w:hAnsi="Arial" w:cs="Arial"/>
          <w:bCs/>
          <w:i/>
          <w:color w:val="000000"/>
          <w:sz w:val="20"/>
          <w:szCs w:val="20"/>
        </w:rPr>
        <w:t xml:space="preserve">: Only CSCARTRIDGE </w:t>
      </w:r>
      <w:r w:rsidR="007428E1" w:rsidRPr="008967BA">
        <w:rPr>
          <w:rFonts w:ascii="Arial" w:hAnsi="Arial" w:cs="Arial"/>
          <w:bCs/>
          <w:i/>
          <w:color w:val="000000"/>
          <w:sz w:val="20"/>
          <w:szCs w:val="20"/>
        </w:rPr>
        <w:t>15.</w:t>
      </w:r>
      <w:r w:rsidR="005F63C0" w:rsidRPr="008967BA">
        <w:rPr>
          <w:rFonts w:ascii="Arial" w:hAnsi="Arial" w:cs="Arial"/>
          <w:bCs/>
          <w:i/>
          <w:color w:val="000000"/>
          <w:sz w:val="20"/>
          <w:szCs w:val="20"/>
        </w:rPr>
        <w:t xml:space="preserve">1 </w:t>
      </w:r>
      <w:r w:rsidR="00443B4D" w:rsidRPr="008967BA">
        <w:rPr>
          <w:rFonts w:ascii="Arial" w:hAnsi="Arial" w:cs="Arial"/>
          <w:bCs/>
          <w:i/>
          <w:color w:val="000000"/>
          <w:sz w:val="20"/>
          <w:szCs w:val="20"/>
        </w:rPr>
        <w:t>is</w:t>
      </w:r>
      <w:r w:rsidR="005F63C0" w:rsidRPr="008967BA">
        <w:rPr>
          <w:rFonts w:ascii="Arial" w:hAnsi="Arial" w:cs="Arial"/>
          <w:bCs/>
          <w:i/>
          <w:color w:val="000000"/>
          <w:sz w:val="20"/>
          <w:szCs w:val="20"/>
        </w:rPr>
        <w:t xml:space="preserve"> supported.</w:t>
      </w:r>
      <w:r w:rsidR="00344151" w:rsidRPr="00523FB6">
        <w:rPr>
          <w:rFonts w:ascii="Arial" w:hAnsi="Arial" w:cs="Arial"/>
          <w:bCs/>
          <w:i/>
          <w:color w:val="000000"/>
          <w:sz w:val="20"/>
          <w:szCs w:val="20"/>
        </w:rPr>
        <w:t xml:space="preserve"> </w:t>
      </w:r>
    </w:p>
    <w:p w:rsidR="005F63C0" w:rsidRPr="00B21A37" w:rsidRDefault="005F63C0" w:rsidP="00D16123">
      <w:pPr>
        <w:rPr>
          <w:rFonts w:ascii="Arial" w:hAnsi="Arial" w:cs="Arial"/>
          <w:b/>
          <w:bCs/>
          <w:sz w:val="20"/>
          <w:szCs w:val="20"/>
        </w:rPr>
      </w:pPr>
    </w:p>
    <w:p w:rsidR="005F63C0" w:rsidRPr="00523FB6" w:rsidRDefault="005F63C0" w:rsidP="00D16123">
      <w:pPr>
        <w:rPr>
          <w:rFonts w:ascii="Arial" w:hAnsi="Arial" w:cs="Arial"/>
          <w:i/>
          <w:sz w:val="20"/>
          <w:szCs w:val="20"/>
        </w:rPr>
      </w:pPr>
      <w:r w:rsidRPr="00523FB6">
        <w:rPr>
          <w:rFonts w:ascii="Arial" w:hAnsi="Arial" w:cs="Arial"/>
          <w:b/>
          <w:bCs/>
          <w:i/>
          <w:sz w:val="20"/>
          <w:szCs w:val="20"/>
        </w:rPr>
        <w:t>Note</w:t>
      </w:r>
      <w:r w:rsidR="00226E97" w:rsidRPr="00523FB6">
        <w:rPr>
          <w:rFonts w:ascii="Arial" w:hAnsi="Arial" w:cs="Arial"/>
          <w:b/>
          <w:bCs/>
          <w:i/>
          <w:sz w:val="20"/>
          <w:szCs w:val="20"/>
        </w:rPr>
        <w:t>:</w:t>
      </w:r>
      <w:r w:rsidRPr="00523FB6">
        <w:rPr>
          <w:rFonts w:ascii="Arial" w:hAnsi="Arial" w:cs="Arial"/>
          <w:i/>
          <w:sz w:val="20"/>
          <w:szCs w:val="20"/>
        </w:rPr>
        <w:t xml:space="preserve">  A full description of the Cartridge features and functions is in the User’s Guide which is part of the Cartridge installer package.</w:t>
      </w:r>
    </w:p>
    <w:p w:rsidR="005F63C0" w:rsidRPr="00B21A37" w:rsidRDefault="005F63C0" w:rsidP="00D16123">
      <w:pPr>
        <w:rPr>
          <w:rFonts w:ascii="Arial" w:hAnsi="Arial" w:cs="Arial"/>
          <w:sz w:val="20"/>
          <w:szCs w:val="20"/>
        </w:rPr>
      </w:pPr>
    </w:p>
    <w:p w:rsidR="005F63C0" w:rsidRPr="00B21A37" w:rsidRDefault="005F63C0" w:rsidP="00D16123">
      <w:pPr>
        <w:rPr>
          <w:rFonts w:ascii="Arial" w:hAnsi="Arial" w:cs="Arial"/>
          <w:sz w:val="20"/>
          <w:szCs w:val="20"/>
        </w:rPr>
      </w:pPr>
      <w:r w:rsidRPr="00B21A37">
        <w:rPr>
          <w:rFonts w:ascii="Arial" w:hAnsi="Arial" w:cs="Arial"/>
          <w:b/>
          <w:bCs/>
          <w:sz w:val="20"/>
          <w:szCs w:val="20"/>
        </w:rPr>
        <w:t>Note</w:t>
      </w:r>
      <w:r w:rsidR="00226E97">
        <w:rPr>
          <w:rFonts w:ascii="Arial" w:hAnsi="Arial" w:cs="Arial"/>
          <w:b/>
          <w:bCs/>
          <w:sz w:val="20"/>
          <w:szCs w:val="20"/>
        </w:rPr>
        <w:t>:</w:t>
      </w:r>
      <w:r w:rsidRPr="00B21A37">
        <w:rPr>
          <w:rFonts w:ascii="Arial" w:hAnsi="Arial" w:cs="Arial"/>
          <w:sz w:val="20"/>
          <w:szCs w:val="20"/>
        </w:rPr>
        <w:t xml:space="preserve"> For an upgrade of Oracle Cartridge version over an already existing cartridge all the existing Cartridge indexes have to be recreated. Those indexes still exist, but orphaned, without any data supporting them. They have to be first dropped with the command DROP INDEX indexname (where indexname is the name of the index that was used when the index was created), and then re-created with the appropriate CREATE INDEX command.</w:t>
      </w:r>
      <w:r w:rsidR="003F1BD4">
        <w:rPr>
          <w:rFonts w:ascii="Arial" w:hAnsi="Arial" w:cs="Arial"/>
          <w:sz w:val="20"/>
          <w:szCs w:val="20"/>
        </w:rPr>
        <w:t xml:space="preserve"> </w:t>
      </w:r>
      <w:r w:rsidRPr="00B21A37">
        <w:rPr>
          <w:rFonts w:ascii="Arial" w:hAnsi="Arial" w:cs="Arial"/>
          <w:sz w:val="20"/>
          <w:szCs w:val="20"/>
        </w:rPr>
        <w:t>In the case of a re-installation the installer program pops up dialogs with every existing Cartridge index, and prompts the user if re-creating the index is desired. The user has to enter the password for the schema of the table, and may change the CREATE INDEX SQL statement. To enable this feature the "Recreate existing indexes" check box must be checked.</w:t>
      </w:r>
    </w:p>
    <w:p w:rsidR="005F63C0" w:rsidRPr="00F45E36" w:rsidRDefault="005F63C0" w:rsidP="00D16123">
      <w:pPr>
        <w:rPr>
          <w:rFonts w:ascii="Calibri" w:hAnsi="Calibri" w:cs="Calibri"/>
          <w:sz w:val="22"/>
          <w:szCs w:val="22"/>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705"/>
        <w:gridCol w:w="5444"/>
        <w:gridCol w:w="4493"/>
      </w:tblGrid>
      <w:tr w:rsidR="00B21A37" w:rsidRPr="00B21A37" w:rsidTr="00671C69">
        <w:trPr>
          <w:trHeight w:val="454"/>
          <w:tblHeader/>
        </w:trPr>
        <w:tc>
          <w:tcPr>
            <w:tcW w:w="331" w:type="pct"/>
            <w:shd w:val="clear" w:color="auto" w:fill="BFBFBF"/>
            <w:vAlign w:val="center"/>
          </w:tcPr>
          <w:p w:rsidR="00B21A37" w:rsidRPr="00B21A37" w:rsidRDefault="00B21A37" w:rsidP="00B21A37">
            <w:pPr>
              <w:rPr>
                <w:rFonts w:ascii="Arial" w:hAnsi="Arial" w:cs="Arial"/>
                <w:b/>
                <w:bCs/>
                <w:sz w:val="20"/>
                <w:szCs w:val="20"/>
              </w:rPr>
            </w:pPr>
            <w:r w:rsidRPr="00B21A37">
              <w:rPr>
                <w:rFonts w:ascii="Arial" w:hAnsi="Arial" w:cs="Arial"/>
                <w:b/>
                <w:bCs/>
                <w:sz w:val="20"/>
                <w:szCs w:val="20"/>
              </w:rPr>
              <w:t>Step</w:t>
            </w:r>
          </w:p>
        </w:tc>
        <w:tc>
          <w:tcPr>
            <w:tcW w:w="2558" w:type="pct"/>
            <w:shd w:val="clear" w:color="auto" w:fill="BFBFBF"/>
            <w:vAlign w:val="center"/>
          </w:tcPr>
          <w:p w:rsidR="00B21A37" w:rsidRPr="00B21A37" w:rsidRDefault="00B21A37" w:rsidP="00B21A37">
            <w:pPr>
              <w:rPr>
                <w:rFonts w:ascii="Arial" w:hAnsi="Arial" w:cs="Arial"/>
                <w:b/>
                <w:bCs/>
                <w:sz w:val="20"/>
                <w:szCs w:val="20"/>
              </w:rPr>
            </w:pPr>
            <w:r w:rsidRPr="00B21A37">
              <w:rPr>
                <w:rStyle w:val="Strong"/>
                <w:rFonts w:ascii="Arial" w:hAnsi="Arial" w:cs="Arial"/>
                <w:bCs/>
                <w:sz w:val="20"/>
                <w:szCs w:val="20"/>
              </w:rPr>
              <w:t>User Input/Action</w:t>
            </w:r>
          </w:p>
        </w:tc>
        <w:tc>
          <w:tcPr>
            <w:tcW w:w="2111" w:type="pct"/>
            <w:shd w:val="clear" w:color="auto" w:fill="BFBFBF"/>
            <w:vAlign w:val="center"/>
          </w:tcPr>
          <w:p w:rsidR="00B21A37" w:rsidRPr="00B21A37" w:rsidRDefault="00B21A37" w:rsidP="00B21A37">
            <w:pPr>
              <w:rPr>
                <w:rFonts w:ascii="Arial" w:hAnsi="Arial" w:cs="Arial"/>
                <w:b/>
                <w:bCs/>
                <w:sz w:val="20"/>
                <w:szCs w:val="20"/>
              </w:rPr>
            </w:pPr>
            <w:r w:rsidRPr="00B21A37">
              <w:rPr>
                <w:rStyle w:val="Strong"/>
                <w:rFonts w:ascii="Arial" w:hAnsi="Arial" w:cs="Arial"/>
                <w:bCs/>
                <w:sz w:val="20"/>
                <w:szCs w:val="20"/>
              </w:rPr>
              <w:t>Expected Results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Locate and run the file SetupCartridge.exe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Installation window opens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2</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Service Name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Service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3</w:t>
            </w:r>
          </w:p>
        </w:tc>
        <w:tc>
          <w:tcPr>
            <w:tcW w:w="2558" w:type="pct"/>
            <w:vAlign w:val="center"/>
          </w:tcPr>
          <w:p w:rsidR="00B21A37" w:rsidRPr="00B21A37" w:rsidRDefault="002D7C22" w:rsidP="00B21A37">
            <w:pPr>
              <w:rPr>
                <w:rFonts w:ascii="Arial" w:hAnsi="Arial" w:cs="Arial"/>
                <w:sz w:val="20"/>
                <w:szCs w:val="20"/>
              </w:rPr>
            </w:pPr>
            <w:r>
              <w:rPr>
                <w:rFonts w:ascii="Arial" w:hAnsi="Arial" w:cs="Arial"/>
                <w:sz w:val="20"/>
                <w:szCs w:val="20"/>
              </w:rPr>
              <w:t>Enter the Sys</w:t>
            </w:r>
            <w:r w:rsidR="00B21A37" w:rsidRPr="00B21A37">
              <w:rPr>
                <w:rFonts w:ascii="Arial" w:hAnsi="Arial" w:cs="Arial"/>
                <w:sz w:val="20"/>
                <w:szCs w:val="20"/>
              </w:rPr>
              <w:t xml:space="preserve"> Password</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Password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4</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Computer name or IP address</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Computer name or IP address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5</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User name with access rights to Oracle instance (not root)</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User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6</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Password for the above User</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Password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7</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Select the install mode ("Full" for new install, "Partial" for upgrade)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Install mode selected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8</w:t>
            </w:r>
          </w:p>
        </w:tc>
        <w:tc>
          <w:tcPr>
            <w:tcW w:w="2558" w:type="pct"/>
            <w:vAlign w:val="center"/>
          </w:tcPr>
          <w:p w:rsidR="002D7C22" w:rsidRDefault="00B21A37" w:rsidP="00B21A37">
            <w:pPr>
              <w:rPr>
                <w:rFonts w:ascii="Arial" w:hAnsi="Arial" w:cs="Arial"/>
                <w:sz w:val="20"/>
                <w:szCs w:val="20"/>
              </w:rPr>
            </w:pPr>
            <w:r w:rsidRPr="00B21A37">
              <w:rPr>
                <w:rFonts w:ascii="Arial" w:hAnsi="Arial" w:cs="Arial"/>
                <w:sz w:val="20"/>
                <w:szCs w:val="20"/>
              </w:rPr>
              <w:t xml:space="preserve">Enter the tablespace, or leave T_CsCartridge </w:t>
            </w:r>
          </w:p>
          <w:p w:rsidR="00B21A37" w:rsidRPr="00B21A37" w:rsidRDefault="002D7C22" w:rsidP="002D7C22">
            <w:pPr>
              <w:rPr>
                <w:rFonts w:ascii="Arial" w:hAnsi="Arial" w:cs="Arial"/>
                <w:sz w:val="20"/>
                <w:szCs w:val="20"/>
              </w:rPr>
            </w:pPr>
            <w:r>
              <w:rPr>
                <w:rFonts w:ascii="Arial" w:hAnsi="Arial" w:cs="Arial"/>
                <w:sz w:val="20"/>
                <w:szCs w:val="20"/>
              </w:rPr>
              <w:t>(</w:t>
            </w:r>
            <w:r w:rsidRPr="002D7C22">
              <w:rPr>
                <w:rFonts w:ascii="Arial" w:hAnsi="Arial" w:cs="Arial"/>
                <w:sz w:val="20"/>
                <w:szCs w:val="20"/>
              </w:rPr>
              <w:t>$ORACLE_HOME\Database\</w:t>
            </w:r>
            <w:r w:rsidR="00B21A37" w:rsidRPr="00B21A37">
              <w:rPr>
                <w:rFonts w:ascii="Arial" w:hAnsi="Arial" w:cs="Arial"/>
                <w:sz w:val="20"/>
                <w:szCs w:val="20"/>
              </w:rPr>
              <w:t>T_CSCartridge.DBF) as default</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Tablespace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9</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Click 'OK'</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A series of command will run as indicated in the status window.  When complete, an "Installation succeeded" window will open.</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lastRenderedPageBreak/>
              <w:t>10</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Click 'OK'</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The Oracle cartridge user's guide will open</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11</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Close the Oracle cartridge test system.</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Window closes.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12</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When done reading, close the user's guide.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Window closes.</w:t>
            </w:r>
          </w:p>
        </w:tc>
      </w:tr>
    </w:tbl>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45" w:name="1257237870"/>
      <w:bookmarkStart w:id="46" w:name="235453913"/>
      <w:bookmarkStart w:id="47" w:name="-2002509890"/>
      <w:bookmarkStart w:id="48" w:name="_Toc239146539"/>
      <w:bookmarkStart w:id="49" w:name="_Toc239146629"/>
      <w:bookmarkStart w:id="50" w:name="_Toc467077733"/>
      <w:bookmarkEnd w:id="45"/>
      <w:bookmarkEnd w:id="46"/>
      <w:bookmarkEnd w:id="47"/>
      <w:r w:rsidRPr="000E009D">
        <w:rPr>
          <w:rFonts w:eastAsia="MS Mincho"/>
        </w:rPr>
        <w:t>Application Server System Configuration</w:t>
      </w:r>
      <w:bookmarkEnd w:id="48"/>
      <w:bookmarkEnd w:id="49"/>
      <w:bookmarkEnd w:id="50"/>
    </w:p>
    <w:p w:rsidR="005F63C0" w:rsidRPr="00B21A37" w:rsidRDefault="005F63C0">
      <w:pPr>
        <w:pStyle w:val="Body"/>
        <w:rPr>
          <w:rFonts w:ascii="Arial" w:hAnsi="Arial" w:cs="Arial"/>
        </w:rPr>
      </w:pPr>
      <w:r w:rsidRPr="00B21A37">
        <w:rPr>
          <w:rFonts w:ascii="Arial" w:hAnsi="Arial" w:cs="Arial"/>
        </w:rPr>
        <w:t xml:space="preserve">This section </w:t>
      </w:r>
      <w:r w:rsidR="00226E97">
        <w:rPr>
          <w:rFonts w:ascii="Arial" w:hAnsi="Arial" w:cs="Arial"/>
        </w:rPr>
        <w:t>describes</w:t>
      </w:r>
      <w:r w:rsidRPr="00B21A37">
        <w:rPr>
          <w:rFonts w:ascii="Arial" w:hAnsi="Arial" w:cs="Arial"/>
        </w:rPr>
        <w:t xml:space="preserve"> the configuration and verification of non-</w:t>
      </w:r>
      <w:r w:rsidR="004901AB">
        <w:rPr>
          <w:rFonts w:ascii="Arial" w:hAnsi="Arial" w:cs="Arial"/>
        </w:rPr>
        <w:t>PerkinElmer</w:t>
      </w:r>
      <w:r w:rsidRPr="00B21A37">
        <w:rPr>
          <w:rFonts w:ascii="Arial" w:hAnsi="Arial" w:cs="Arial"/>
        </w:rPr>
        <w:t xml:space="preserve"> system components that the ChemBioOffice Enterprise products require. It assumes that the hardware and software prerequisites have been met. If any of the required configuration steps cannot be performed or verified, </w:t>
      </w:r>
      <w:r w:rsidRPr="00B21A37">
        <w:rPr>
          <w:rStyle w:val="spanOverride2"/>
          <w:rFonts w:ascii="Arial" w:hAnsi="Arial" w:cs="Arial"/>
          <w:sz w:val="20"/>
        </w:rPr>
        <w:t xml:space="preserve">no </w:t>
      </w:r>
      <w:r w:rsidR="004901AB">
        <w:rPr>
          <w:rStyle w:val="spanOverride2"/>
          <w:rFonts w:ascii="Arial" w:hAnsi="Arial" w:cs="Arial"/>
          <w:sz w:val="20"/>
        </w:rPr>
        <w:t>PerkinElmer</w:t>
      </w:r>
      <w:r w:rsidRPr="00B21A37">
        <w:rPr>
          <w:rStyle w:val="spanOverride2"/>
          <w:rFonts w:ascii="Arial" w:hAnsi="Arial" w:cs="Arial"/>
          <w:sz w:val="20"/>
        </w:rPr>
        <w:t xml:space="preserve"> software should be installed</w:t>
      </w:r>
      <w:r w:rsidRPr="00B21A37">
        <w:rPr>
          <w:rFonts w:ascii="Arial" w:hAnsi="Arial" w:cs="Arial"/>
        </w:rPr>
        <w:t xml:space="preserve"> until a remedy has been found.</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51" w:name="-1838128631"/>
      <w:bookmarkStart w:id="52" w:name="_Toc239146540"/>
      <w:bookmarkStart w:id="53" w:name="_Toc239146630"/>
      <w:bookmarkStart w:id="54" w:name="_Toc467077734"/>
      <w:bookmarkEnd w:id="51"/>
      <w:r w:rsidRPr="00DF710B">
        <w:rPr>
          <w:rFonts w:ascii="Arial" w:hAnsi="Arial"/>
          <w:color w:val="0055A6"/>
          <w:sz w:val="24"/>
          <w:lang w:eastAsia="en-US"/>
        </w:rPr>
        <w:t>Oracle Client Configuration</w:t>
      </w:r>
      <w:bookmarkEnd w:id="52"/>
      <w:bookmarkEnd w:id="53"/>
      <w:bookmarkEnd w:id="54"/>
    </w:p>
    <w:p w:rsidR="005F63C0" w:rsidRPr="00B21A37" w:rsidRDefault="005F63C0">
      <w:pPr>
        <w:pStyle w:val="Body"/>
        <w:rPr>
          <w:rFonts w:ascii="Arial" w:hAnsi="Arial" w:cs="Arial"/>
        </w:rPr>
      </w:pPr>
      <w:r w:rsidRPr="00B21A37">
        <w:rPr>
          <w:rFonts w:ascii="Arial" w:hAnsi="Arial" w:cs="Arial"/>
        </w:rPr>
        <w:t>The application server uses several Oracle client components to commun</w:t>
      </w:r>
      <w:r w:rsidR="00226E97">
        <w:rPr>
          <w:rFonts w:ascii="Arial" w:hAnsi="Arial" w:cs="Arial"/>
        </w:rPr>
        <w:t xml:space="preserve">icate with the database server. </w:t>
      </w:r>
      <w:r w:rsidRPr="00B21A37">
        <w:rPr>
          <w:rFonts w:ascii="Arial" w:hAnsi="Arial" w:cs="Arial"/>
        </w:rPr>
        <w:t>This section describes the steps necessary to configure and verify connectivity to the server. Note that some of the files and configuration tasks are similar to those performed on the Oracle Server itself, to support the CSCartridge connectivity.  Make sure that steps described below are performed on the Application Server, not on the database server. Note, however, that if the Oracle Server and Application Server are installed on a single host system, then all configurations will take place on the single server.</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5" w:name="-1390401200"/>
      <w:bookmarkStart w:id="56" w:name="1639640430"/>
      <w:bookmarkEnd w:id="55"/>
      <w:bookmarkEnd w:id="56"/>
      <w:r w:rsidRPr="005A5D1D">
        <w:rPr>
          <w:rFonts w:eastAsia="MS Mincho"/>
          <w:sz w:val="22"/>
          <w:szCs w:val="27"/>
          <w:lang w:eastAsia="en-US"/>
        </w:rPr>
        <w:t>TNS Names Configuration</w:t>
      </w:r>
    </w:p>
    <w:p w:rsidR="005F63C0" w:rsidRPr="00B21A37" w:rsidRDefault="005F63C0">
      <w:pPr>
        <w:pStyle w:val="Body"/>
        <w:rPr>
          <w:rFonts w:ascii="Arial" w:hAnsi="Arial" w:cs="Arial"/>
        </w:rPr>
      </w:pPr>
      <w:r w:rsidRPr="00B21A37">
        <w:rPr>
          <w:rFonts w:ascii="Arial" w:hAnsi="Arial" w:cs="Arial"/>
        </w:rPr>
        <w:t>The application server must be able to resolve the address of, and connect to, the target database service. To test this connectivity:</w:t>
      </w:r>
    </w:p>
    <w:p w:rsidR="005F63C0" w:rsidRPr="00B21A37" w:rsidRDefault="005F63C0">
      <w:pPr>
        <w:pStyle w:val="numlist1-1st"/>
        <w:rPr>
          <w:rFonts w:ascii="Arial" w:hAnsi="Arial" w:cs="Arial"/>
        </w:rPr>
      </w:pPr>
      <w:r w:rsidRPr="00B21A37">
        <w:rPr>
          <w:rFonts w:ascii="Arial" w:hAnsi="Arial" w:cs="Arial"/>
        </w:rPr>
        <w:t xml:space="preserve">1. </w:t>
      </w:r>
      <w:r w:rsidRPr="00B21A37">
        <w:rPr>
          <w:rFonts w:ascii="Arial" w:hAnsi="Arial" w:cs="Arial"/>
        </w:rPr>
        <w:tab/>
        <w:t>Open a windows command prompt</w:t>
      </w:r>
    </w:p>
    <w:p w:rsidR="005F63C0" w:rsidRPr="00B21A37" w:rsidRDefault="005F63C0">
      <w:pPr>
        <w:pStyle w:val="pnumlist1-inner"/>
        <w:rPr>
          <w:rFonts w:ascii="Arial" w:hAnsi="Arial" w:cs="Arial"/>
        </w:rPr>
      </w:pPr>
      <w:r w:rsidRPr="00B21A37">
        <w:rPr>
          <w:rFonts w:ascii="Arial" w:hAnsi="Arial" w:cs="Arial"/>
        </w:rPr>
        <w:t xml:space="preserve">2. </w:t>
      </w:r>
      <w:r w:rsidRPr="00B21A37">
        <w:rPr>
          <w:rFonts w:ascii="Arial" w:hAnsi="Arial" w:cs="Arial"/>
        </w:rPr>
        <w:tab/>
        <w:t>Execute the command: tnsping &lt;serviceName&gt;</w:t>
      </w:r>
    </w:p>
    <w:p w:rsidR="005F63C0" w:rsidRPr="00B21A37" w:rsidRDefault="00226E97" w:rsidP="00226E97">
      <w:pPr>
        <w:pStyle w:val="pNote"/>
        <w:spacing w:before="120" w:after="120"/>
        <w:rPr>
          <w:rFonts w:ascii="Arial" w:hAnsi="Arial" w:cs="Arial"/>
        </w:rPr>
      </w:pPr>
      <w:r w:rsidRPr="00226E97">
        <w:rPr>
          <w:rFonts w:ascii="Arial" w:hAnsi="Arial" w:cs="Arial"/>
          <w:b/>
        </w:rPr>
        <w:t>Note</w:t>
      </w:r>
      <w:r>
        <w:rPr>
          <w:rFonts w:ascii="Arial" w:hAnsi="Arial" w:cs="Arial"/>
        </w:rPr>
        <w:t xml:space="preserve">: </w:t>
      </w:r>
      <w:r w:rsidR="005F63C0" w:rsidRPr="00B21A37">
        <w:rPr>
          <w:rFonts w:ascii="Arial" w:hAnsi="Arial" w:cs="Arial"/>
        </w:rPr>
        <w:t>&lt;serviceName&gt; must be substituted by the actual name of the target Oracle service.</w:t>
      </w:r>
    </w:p>
    <w:p w:rsidR="005F63C0" w:rsidRPr="00B21A37" w:rsidRDefault="005F63C0">
      <w:pPr>
        <w:pStyle w:val="Body"/>
        <w:rPr>
          <w:rFonts w:ascii="Arial" w:hAnsi="Arial" w:cs="Arial"/>
        </w:rPr>
      </w:pPr>
      <w:r w:rsidRPr="00B21A37">
        <w:rPr>
          <w:rFonts w:ascii="Arial" w:hAnsi="Arial" w:cs="Arial"/>
        </w:rPr>
        <w:t>The TNSPing utility will respond with connection details and success or failure messages.</w:t>
      </w:r>
    </w:p>
    <w:p w:rsidR="005F63C0" w:rsidRPr="00B21A37" w:rsidRDefault="005F63C0">
      <w:pPr>
        <w:pStyle w:val="pnumlist1-inner"/>
        <w:rPr>
          <w:rFonts w:ascii="Arial" w:hAnsi="Arial" w:cs="Arial"/>
        </w:rPr>
      </w:pPr>
      <w:r w:rsidRPr="00B21A37">
        <w:rPr>
          <w:rFonts w:ascii="Arial" w:hAnsi="Arial" w:cs="Arial"/>
        </w:rPr>
        <w:t xml:space="preserve">3. </w:t>
      </w:r>
      <w:r w:rsidRPr="00B21A37">
        <w:rPr>
          <w:rFonts w:ascii="Arial" w:hAnsi="Arial" w:cs="Arial"/>
        </w:rPr>
        <w:tab/>
        <w:t>If the connection is not successful, open the TNSNames.ora file located on the application server at: ORACLE_HOME\network\admin</w:t>
      </w:r>
    </w:p>
    <w:p w:rsidR="005F63C0" w:rsidRPr="00B21A37" w:rsidRDefault="005F63C0">
      <w:pPr>
        <w:pStyle w:val="Body"/>
        <w:rPr>
          <w:rFonts w:ascii="Arial" w:hAnsi="Arial" w:cs="Arial"/>
        </w:rPr>
      </w:pPr>
      <w:r w:rsidRPr="00B21A37">
        <w:rPr>
          <w:rFonts w:ascii="Arial" w:hAnsi="Arial" w:cs="Arial"/>
        </w:rPr>
        <w:t>The file should contain a section similar to:</w:t>
      </w:r>
    </w:p>
    <w:p w:rsidR="005F63C0" w:rsidRPr="00226E97" w:rsidRDefault="005F63C0">
      <w:pPr>
        <w:pStyle w:val="Body"/>
        <w:rPr>
          <w:rFonts w:ascii="Courier New" w:hAnsi="Courier New" w:cs="Courier New"/>
        </w:rPr>
      </w:pPr>
      <w:r w:rsidRPr="00226E97">
        <w:rPr>
          <w:rStyle w:val="spanOverride3"/>
          <w:rFonts w:ascii="Courier New" w:hAnsi="Courier New" w:cs="Courier New"/>
          <w:bCs/>
          <w:sz w:val="20"/>
        </w:rPr>
        <w:t>&lt;</w:t>
      </w:r>
      <w:proofErr w:type="gramStart"/>
      <w:r w:rsidRPr="00226E97">
        <w:rPr>
          <w:rStyle w:val="spanOverride3"/>
          <w:rFonts w:ascii="Courier New" w:hAnsi="Courier New" w:cs="Courier New"/>
          <w:bCs/>
          <w:sz w:val="20"/>
        </w:rPr>
        <w:t>serviceName</w:t>
      </w:r>
      <w:proofErr w:type="gramEnd"/>
      <w:r w:rsidRPr="00226E97">
        <w:rPr>
          <w:rStyle w:val="spanOverride3"/>
          <w:rFonts w:ascii="Courier New" w:hAnsi="Courier New" w:cs="Courier New"/>
          <w:bCs/>
          <w:sz w:val="20"/>
        </w:rPr>
        <w:t>&gt;</w:t>
      </w:r>
      <w:r w:rsidRPr="00226E97">
        <w:rPr>
          <w:rFonts w:ascii="Courier New" w:hAnsi="Courier New" w:cs="Courier New"/>
        </w:rPr>
        <w:t xml:space="preserve"> = (DESCRIPTION =(ADDRESS_LIST = (ADDRESS = (PROTOCOL = TCP)(HOST = </w:t>
      </w:r>
      <w:r w:rsidRPr="00226E97">
        <w:rPr>
          <w:rStyle w:val="spanOverride3"/>
          <w:rFonts w:ascii="Courier New" w:hAnsi="Courier New" w:cs="Courier New"/>
          <w:bCs/>
          <w:sz w:val="20"/>
        </w:rPr>
        <w:t>&lt;host&gt;</w:t>
      </w:r>
      <w:r w:rsidRPr="00226E97">
        <w:rPr>
          <w:rFonts w:ascii="Courier New" w:hAnsi="Courier New" w:cs="Courier New"/>
        </w:rPr>
        <w:t xml:space="preserve">)(PORT = 1521)) ) (CONNECT_DATA = (SERVICE_NAME = </w:t>
      </w:r>
      <w:r w:rsidRPr="00226E97">
        <w:rPr>
          <w:rStyle w:val="spanOverride3"/>
          <w:rFonts w:ascii="Courier New" w:hAnsi="Courier New" w:cs="Courier New"/>
          <w:bCs/>
          <w:sz w:val="20"/>
        </w:rPr>
        <w:t>&lt;SID&gt;</w:t>
      </w:r>
      <w:r w:rsidRPr="00226E97">
        <w:rPr>
          <w:rFonts w:ascii="Courier New" w:hAnsi="Courier New" w:cs="Courier New"/>
        </w:rPr>
        <w:t>) ))</w:t>
      </w:r>
    </w:p>
    <w:p w:rsidR="005F63C0" w:rsidRPr="00B21A37" w:rsidRDefault="005F63C0">
      <w:pPr>
        <w:pStyle w:val="Body"/>
        <w:rPr>
          <w:rFonts w:ascii="Arial" w:hAnsi="Arial" w:cs="Arial"/>
        </w:rPr>
      </w:pPr>
      <w:proofErr w:type="gramStart"/>
      <w:r w:rsidRPr="00B21A37">
        <w:rPr>
          <w:rFonts w:ascii="Arial" w:hAnsi="Arial" w:cs="Arial"/>
        </w:rPr>
        <w:t>where</w:t>
      </w:r>
      <w:proofErr w:type="gramEnd"/>
      <w:r w:rsidRPr="00B21A37">
        <w:rPr>
          <w:rFonts w:ascii="Arial" w:hAnsi="Arial" w:cs="Arial"/>
        </w:rPr>
        <w:t>:</w:t>
      </w:r>
    </w:p>
    <w:p w:rsidR="005F63C0" w:rsidRPr="00B21A37" w:rsidRDefault="005F63C0">
      <w:pPr>
        <w:pStyle w:val="Body"/>
        <w:rPr>
          <w:rFonts w:ascii="Arial" w:hAnsi="Arial" w:cs="Arial"/>
        </w:rPr>
      </w:pPr>
      <w:r w:rsidRPr="00226E97">
        <w:rPr>
          <w:rStyle w:val="spanOverride4"/>
          <w:rFonts w:ascii="Courier New" w:hAnsi="Courier New" w:cs="Courier New"/>
          <w:bCs/>
          <w:sz w:val="20"/>
        </w:rPr>
        <w:t>&lt;</w:t>
      </w:r>
      <w:proofErr w:type="gramStart"/>
      <w:r w:rsidRPr="00226E97">
        <w:rPr>
          <w:rStyle w:val="spanOverride4"/>
          <w:rFonts w:ascii="Courier New" w:hAnsi="Courier New" w:cs="Courier New"/>
          <w:bCs/>
          <w:sz w:val="20"/>
        </w:rPr>
        <w:t>serviceName</w:t>
      </w:r>
      <w:proofErr w:type="gramEnd"/>
      <w:r w:rsidRPr="00226E97">
        <w:rPr>
          <w:rStyle w:val="spanOverride4"/>
          <w:rFonts w:ascii="Courier New" w:hAnsi="Courier New" w:cs="Courier New"/>
          <w:bCs/>
          <w:sz w:val="20"/>
        </w:rPr>
        <w:t>&gt;</w:t>
      </w:r>
      <w:r w:rsidR="00226E97">
        <w:rPr>
          <w:rStyle w:val="spanOverride4"/>
          <w:rFonts w:ascii="Courier New" w:hAnsi="Courier New" w:cs="Courier New"/>
          <w:bCs/>
          <w:sz w:val="20"/>
        </w:rPr>
        <w:t>,</w:t>
      </w:r>
      <w:r w:rsidR="00F03744">
        <w:rPr>
          <w:rStyle w:val="spanOverride4"/>
          <w:rFonts w:ascii="Courier New" w:hAnsi="Courier New" w:cs="Courier New"/>
          <w:bCs/>
          <w:sz w:val="20"/>
        </w:rPr>
        <w:t xml:space="preserve"> </w:t>
      </w:r>
      <w:r w:rsidR="00F03744">
        <w:rPr>
          <w:rFonts w:ascii="Arial" w:hAnsi="Arial" w:cs="Arial"/>
        </w:rPr>
        <w:t xml:space="preserve">is </w:t>
      </w:r>
      <w:r w:rsidRPr="00B21A37">
        <w:rPr>
          <w:rFonts w:ascii="Arial" w:hAnsi="Arial" w:cs="Arial"/>
        </w:rPr>
        <w:t>a friendly name to designate the target Oracle Service.</w:t>
      </w:r>
    </w:p>
    <w:p w:rsidR="005F63C0" w:rsidRPr="00B21A37" w:rsidRDefault="005F63C0">
      <w:pPr>
        <w:pStyle w:val="Body"/>
        <w:rPr>
          <w:rFonts w:ascii="Arial" w:hAnsi="Arial" w:cs="Arial"/>
        </w:rPr>
      </w:pPr>
      <w:r w:rsidRPr="00226E97">
        <w:rPr>
          <w:rStyle w:val="spanOverride4"/>
          <w:rFonts w:ascii="Courier New" w:hAnsi="Courier New" w:cs="Courier New"/>
          <w:bCs/>
          <w:sz w:val="20"/>
        </w:rPr>
        <w:t>&lt;</w:t>
      </w:r>
      <w:proofErr w:type="gramStart"/>
      <w:r w:rsidRPr="00226E97">
        <w:rPr>
          <w:rStyle w:val="spanOverride4"/>
          <w:rFonts w:ascii="Courier New" w:hAnsi="Courier New" w:cs="Courier New"/>
          <w:bCs/>
          <w:sz w:val="20"/>
        </w:rPr>
        <w:t>host</w:t>
      </w:r>
      <w:proofErr w:type="gramEnd"/>
      <w:r w:rsidRPr="00226E97">
        <w:rPr>
          <w:rStyle w:val="spanOverride4"/>
          <w:rFonts w:ascii="Courier New" w:hAnsi="Courier New" w:cs="Courier New"/>
          <w:bCs/>
          <w:sz w:val="20"/>
        </w:rPr>
        <w:t>&gt;</w:t>
      </w:r>
      <w:r w:rsidR="00226E97">
        <w:rPr>
          <w:rStyle w:val="spanOverride4"/>
          <w:rFonts w:ascii="Courier New" w:hAnsi="Courier New" w:cs="Courier New"/>
          <w:bCs/>
          <w:sz w:val="20"/>
        </w:rPr>
        <w:t xml:space="preserve">, </w:t>
      </w:r>
      <w:r w:rsidR="00226E97">
        <w:rPr>
          <w:rFonts w:ascii="Arial" w:hAnsi="Arial" w:cs="Arial"/>
        </w:rPr>
        <w:t>i</w:t>
      </w:r>
      <w:r w:rsidRPr="00B21A37">
        <w:rPr>
          <w:rFonts w:ascii="Arial" w:hAnsi="Arial" w:cs="Arial"/>
        </w:rPr>
        <w:t>s the name or IP address of the target Oracle Server host.</w:t>
      </w:r>
    </w:p>
    <w:p w:rsidR="005F63C0" w:rsidRPr="00B21A37" w:rsidRDefault="005F63C0">
      <w:pPr>
        <w:pStyle w:val="Body"/>
        <w:rPr>
          <w:rFonts w:ascii="Arial" w:hAnsi="Arial" w:cs="Arial"/>
        </w:rPr>
      </w:pPr>
      <w:r w:rsidRPr="00226E97">
        <w:rPr>
          <w:rStyle w:val="spanOverride4"/>
          <w:rFonts w:ascii="Courier New" w:hAnsi="Courier New" w:cs="Courier New"/>
          <w:bCs/>
          <w:sz w:val="20"/>
        </w:rPr>
        <w:t>&lt;SID</w:t>
      </w:r>
      <w:proofErr w:type="gramStart"/>
      <w:r w:rsidRPr="00226E97">
        <w:rPr>
          <w:rStyle w:val="spanOverride4"/>
          <w:rFonts w:ascii="Courier New" w:hAnsi="Courier New" w:cs="Courier New"/>
          <w:bCs/>
          <w:sz w:val="20"/>
        </w:rPr>
        <w:t>&gt;</w:t>
      </w:r>
      <w:r w:rsidR="00226E97">
        <w:rPr>
          <w:rStyle w:val="spanOverride4"/>
          <w:rFonts w:ascii="Courier New" w:hAnsi="Courier New" w:cs="Courier New"/>
          <w:bCs/>
          <w:sz w:val="20"/>
        </w:rPr>
        <w:t>,</w:t>
      </w:r>
      <w:proofErr w:type="gramEnd"/>
      <w:r w:rsidR="00226E97">
        <w:rPr>
          <w:rStyle w:val="spanOverride4"/>
          <w:rFonts w:ascii="Courier New" w:hAnsi="Courier New" w:cs="Courier New"/>
          <w:bCs/>
          <w:sz w:val="20"/>
        </w:rPr>
        <w:t xml:space="preserve"> </w:t>
      </w:r>
      <w:r w:rsidR="00226E97" w:rsidRPr="00226E97">
        <w:rPr>
          <w:rStyle w:val="spanOverride4"/>
          <w:rFonts w:ascii="Arial" w:hAnsi="Arial" w:cs="Arial"/>
          <w:bCs/>
          <w:sz w:val="20"/>
        </w:rPr>
        <w:t>i</w:t>
      </w:r>
      <w:r w:rsidRPr="00226E97">
        <w:rPr>
          <w:rFonts w:ascii="Arial" w:hAnsi="Arial" w:cs="Arial"/>
        </w:rPr>
        <w:t>s</w:t>
      </w:r>
      <w:r w:rsidRPr="00B21A37">
        <w:rPr>
          <w:rFonts w:ascii="Arial" w:hAnsi="Arial" w:cs="Arial"/>
        </w:rPr>
        <w:t xml:space="preserve"> the unique service identifier for the target Oracle instance.</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7" w:name="-1874864476"/>
      <w:bookmarkEnd w:id="57"/>
      <w:r w:rsidRPr="005A5D1D">
        <w:rPr>
          <w:rFonts w:eastAsia="MS Mincho"/>
          <w:sz w:val="22"/>
          <w:szCs w:val="27"/>
          <w:lang w:eastAsia="en-US"/>
        </w:rPr>
        <w:t>SQLNet Configuration</w:t>
      </w:r>
    </w:p>
    <w:p w:rsidR="005F63C0" w:rsidRPr="00B21A37" w:rsidRDefault="005F63C0">
      <w:pPr>
        <w:pStyle w:val="Body"/>
        <w:rPr>
          <w:rFonts w:ascii="Arial" w:hAnsi="Arial" w:cs="Arial"/>
        </w:rPr>
      </w:pPr>
      <w:r w:rsidRPr="00B21A37">
        <w:rPr>
          <w:rFonts w:ascii="Arial" w:hAnsi="Arial" w:cs="Arial"/>
        </w:rPr>
        <w:t>Connections between the application server and the Oracle database use credentials supplied by the end user. The use of the Windows authentication is not supported for the Oracle client hosted by the application server. It is therefore recommended that the SQLNet.ora file be modified to prevent NTS authentication.</w:t>
      </w:r>
    </w:p>
    <w:p w:rsidR="005F63C0" w:rsidRPr="00B21A37" w:rsidRDefault="005F63C0">
      <w:pPr>
        <w:pStyle w:val="numlist1-1st"/>
        <w:rPr>
          <w:rFonts w:ascii="Arial" w:hAnsi="Arial" w:cs="Arial"/>
        </w:rPr>
      </w:pPr>
      <w:r w:rsidRPr="00B21A37">
        <w:rPr>
          <w:rFonts w:ascii="Arial" w:hAnsi="Arial" w:cs="Arial"/>
        </w:rPr>
        <w:t xml:space="preserve">1. </w:t>
      </w:r>
      <w:r w:rsidRPr="00B21A37">
        <w:rPr>
          <w:rFonts w:ascii="Arial" w:hAnsi="Arial" w:cs="Arial"/>
        </w:rPr>
        <w:tab/>
        <w:t xml:space="preserve">Edit the </w:t>
      </w:r>
      <w:r w:rsidRPr="00B21A37">
        <w:rPr>
          <w:rStyle w:val="spanOverride4"/>
          <w:rFonts w:ascii="Arial" w:hAnsi="Arial" w:cs="Arial"/>
          <w:bCs/>
          <w:sz w:val="20"/>
        </w:rPr>
        <w:t>SQLNetOra</w:t>
      </w:r>
      <w:r w:rsidRPr="00B21A37">
        <w:rPr>
          <w:rFonts w:ascii="Arial" w:hAnsi="Arial" w:cs="Arial"/>
        </w:rPr>
        <w:t xml:space="preserve"> file at: ORACLE_HOME\network\admin</w:t>
      </w:r>
    </w:p>
    <w:p w:rsidR="005F63C0" w:rsidRPr="00B21A37" w:rsidRDefault="005F63C0">
      <w:pPr>
        <w:pStyle w:val="pnumlist1-last"/>
        <w:rPr>
          <w:rFonts w:ascii="Arial" w:hAnsi="Arial" w:cs="Arial"/>
        </w:rPr>
      </w:pPr>
      <w:r w:rsidRPr="00B21A37">
        <w:rPr>
          <w:rFonts w:ascii="Arial" w:hAnsi="Arial" w:cs="Arial"/>
        </w:rPr>
        <w:t xml:space="preserve">2. </w:t>
      </w:r>
      <w:r w:rsidRPr="00B21A37">
        <w:rPr>
          <w:rFonts w:ascii="Arial" w:hAnsi="Arial" w:cs="Arial"/>
        </w:rPr>
        <w:tab/>
        <w:t>Ensure the following entry is present in the file:</w:t>
      </w:r>
    </w:p>
    <w:p w:rsidR="005F63C0" w:rsidRPr="00B21A37" w:rsidRDefault="005F63C0" w:rsidP="004E468B">
      <w:pPr>
        <w:pStyle w:val="Bullet1-inner"/>
        <w:numPr>
          <w:ilvl w:val="0"/>
          <w:numId w:val="8"/>
        </w:numPr>
        <w:rPr>
          <w:rFonts w:ascii="Arial" w:hAnsi="Arial" w:cs="Arial"/>
        </w:rPr>
      </w:pPr>
      <w:r w:rsidRPr="00B21A37">
        <w:rPr>
          <w:rFonts w:ascii="Arial" w:hAnsi="Arial" w:cs="Arial"/>
        </w:rPr>
        <w:lastRenderedPageBreak/>
        <w:t>SQLNET.AUTHENTICATION_SERVICES= (</w:t>
      </w:r>
      <w:r w:rsidRPr="00B21A37">
        <w:rPr>
          <w:rStyle w:val="spanOverride4"/>
          <w:rFonts w:ascii="Arial" w:hAnsi="Arial" w:cs="Arial"/>
          <w:bCs/>
          <w:sz w:val="20"/>
        </w:rPr>
        <w:t>NONE</w:t>
      </w:r>
      <w:r w:rsidRPr="00B21A37">
        <w:rPr>
          <w:rFonts w:ascii="Arial" w:hAnsi="Arial" w:cs="Arial"/>
        </w:rPr>
        <w:t>)</w:t>
      </w:r>
    </w:p>
    <w:p w:rsidR="005F63C0" w:rsidRPr="00B21A37" w:rsidRDefault="005F63C0">
      <w:pPr>
        <w:pStyle w:val="Body"/>
        <w:rPr>
          <w:rFonts w:ascii="Arial" w:hAnsi="Arial" w:cs="Arial"/>
        </w:rPr>
      </w:pPr>
      <w:r w:rsidRPr="00B21A37">
        <w:rPr>
          <w:rFonts w:ascii="Arial" w:hAnsi="Arial" w:cs="Arial"/>
        </w:rPr>
        <w:t>The standard value for this entry (if present) is typically NTS. It should be changed to NONE.</w:t>
      </w:r>
    </w:p>
    <w:p w:rsidR="005F63C0" w:rsidRPr="00B21A37" w:rsidRDefault="005F63C0">
      <w:pPr>
        <w:pStyle w:val="Body"/>
        <w:rPr>
          <w:rFonts w:ascii="Arial" w:hAnsi="Arial" w:cs="Arial"/>
        </w:rPr>
      </w:pPr>
      <w:r w:rsidRPr="00B21A37">
        <w:rPr>
          <w:rFonts w:ascii="Arial" w:hAnsi="Arial" w:cs="Arial"/>
        </w:rPr>
        <w:t xml:space="preserve">Note that this change implies that “internal” connection descriptors, such as “connect / as sysdba” will not be supported by the client. If it becomes necessary to connect to the database from this client using windows authentication, then the above change will need to be temporarily reverted.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8" w:name="578967269"/>
      <w:bookmarkStart w:id="59" w:name="1660587933"/>
      <w:bookmarkEnd w:id="58"/>
      <w:bookmarkEnd w:id="59"/>
      <w:r w:rsidRPr="005A5D1D">
        <w:rPr>
          <w:rFonts w:eastAsia="MS Mincho"/>
          <w:sz w:val="22"/>
          <w:szCs w:val="27"/>
          <w:lang w:eastAsia="en-US"/>
        </w:rPr>
        <w:t>ODBC Client Configuration</w:t>
      </w:r>
    </w:p>
    <w:p w:rsidR="005F63C0" w:rsidRPr="00B21A37" w:rsidRDefault="005F63C0">
      <w:pPr>
        <w:pStyle w:val="Body"/>
        <w:rPr>
          <w:rFonts w:ascii="Arial" w:hAnsi="Arial" w:cs="Arial"/>
        </w:rPr>
      </w:pPr>
      <w:r w:rsidRPr="00B21A37">
        <w:rPr>
          <w:rFonts w:ascii="Arial" w:hAnsi="Arial" w:cs="Arial"/>
        </w:rPr>
        <w:t>The Reporting service used by Inventory Manager requires the use of the Oracle ODBC Driver. To ensure proper functioning of the reporting features, two system data sources (DSNs) must be configured on the application server:</w:t>
      </w:r>
    </w:p>
    <w:p w:rsidR="005F63C0" w:rsidRPr="00B21A37" w:rsidRDefault="005F63C0" w:rsidP="00DF3A33">
      <w:pPr>
        <w:pStyle w:val="numlist1-1st"/>
        <w:numPr>
          <w:ilvl w:val="0"/>
          <w:numId w:val="22"/>
        </w:numPr>
        <w:rPr>
          <w:rFonts w:ascii="Arial" w:hAnsi="Arial" w:cs="Arial"/>
        </w:rPr>
      </w:pPr>
      <w:r w:rsidRPr="00B21A37">
        <w:rPr>
          <w:rFonts w:ascii="Arial" w:hAnsi="Arial" w:cs="Arial"/>
        </w:rPr>
        <w:t xml:space="preserve">Open the </w:t>
      </w:r>
      <w:r w:rsidRPr="00B21A37">
        <w:rPr>
          <w:rStyle w:val="spanOverride4"/>
          <w:rFonts w:ascii="Arial" w:hAnsi="Arial" w:cs="Arial"/>
          <w:bCs/>
          <w:sz w:val="20"/>
        </w:rPr>
        <w:t>ODBC Control Panel</w:t>
      </w:r>
      <w:r w:rsidRPr="00B21A37">
        <w:rPr>
          <w:rFonts w:ascii="Arial" w:hAnsi="Arial" w:cs="Arial"/>
        </w:rPr>
        <w:t xml:space="preserve"> (</w:t>
      </w:r>
      <w:r w:rsidRPr="00B21A37">
        <w:rPr>
          <w:rStyle w:val="spanActionObject"/>
          <w:rFonts w:cs="Arial"/>
          <w:bCs/>
          <w:sz w:val="20"/>
        </w:rPr>
        <w:t>Start</w:t>
      </w:r>
      <w:r w:rsidR="00F03744">
        <w:rPr>
          <w:rStyle w:val="spanActionObject"/>
          <w:rFonts w:cs="Arial"/>
          <w:bCs/>
          <w:sz w:val="20"/>
        </w:rPr>
        <w:t xml:space="preserve"> </w:t>
      </w:r>
      <w:r w:rsidRPr="00B21A37">
        <w:rPr>
          <w:rFonts w:ascii="Arial" w:hAnsi="Arial" w:cs="Arial"/>
        </w:rPr>
        <w:t>&gt;</w:t>
      </w:r>
      <w:r w:rsidR="00F03744">
        <w:rPr>
          <w:rFonts w:ascii="Arial" w:hAnsi="Arial" w:cs="Arial"/>
        </w:rPr>
        <w:t xml:space="preserve"> </w:t>
      </w:r>
      <w:r w:rsidRPr="00B21A37">
        <w:rPr>
          <w:rStyle w:val="spanActionObject"/>
          <w:rFonts w:cs="Arial"/>
          <w:bCs/>
          <w:sz w:val="20"/>
        </w:rPr>
        <w:t>Administrative Tools</w:t>
      </w:r>
      <w:r w:rsidR="00F03744">
        <w:rPr>
          <w:rStyle w:val="spanActionObject"/>
          <w:rFonts w:cs="Arial"/>
          <w:bCs/>
          <w:sz w:val="20"/>
        </w:rPr>
        <w:t xml:space="preserve"> </w:t>
      </w:r>
      <w:r w:rsidRPr="00B21A37">
        <w:rPr>
          <w:rFonts w:ascii="Arial" w:hAnsi="Arial" w:cs="Arial"/>
        </w:rPr>
        <w:t>&gt;</w:t>
      </w:r>
      <w:r w:rsidR="00F03744">
        <w:rPr>
          <w:rFonts w:ascii="Arial" w:hAnsi="Arial" w:cs="Arial"/>
        </w:rPr>
        <w:t xml:space="preserve"> </w:t>
      </w:r>
      <w:r w:rsidRPr="00B21A37">
        <w:rPr>
          <w:rStyle w:val="spanActionObject"/>
          <w:rFonts w:cs="Arial"/>
          <w:bCs/>
          <w:sz w:val="20"/>
        </w:rPr>
        <w:t>Data Sources</w:t>
      </w:r>
      <w:r w:rsidRPr="00B21A37">
        <w:rPr>
          <w:rFonts w:ascii="Arial" w:hAnsi="Arial" w:cs="Arial"/>
        </w:rPr>
        <w:t xml:space="preserve"> (ODBC)</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Select the </w:t>
      </w:r>
      <w:r w:rsidRPr="00B21A37">
        <w:rPr>
          <w:rStyle w:val="spanOverride4"/>
          <w:rFonts w:ascii="Arial" w:hAnsi="Arial" w:cs="Arial"/>
          <w:bCs/>
          <w:sz w:val="20"/>
        </w:rPr>
        <w:t>System DSN</w:t>
      </w:r>
      <w:r w:rsidRPr="00B21A37">
        <w:rPr>
          <w:rFonts w:ascii="Arial" w:hAnsi="Arial" w:cs="Arial"/>
        </w:rPr>
        <w:t xml:space="preserve"> </w:t>
      </w:r>
      <w:proofErr w:type="gramStart"/>
      <w:r w:rsidRPr="00B21A37">
        <w:rPr>
          <w:rFonts w:ascii="Arial" w:hAnsi="Arial" w:cs="Arial"/>
        </w:rPr>
        <w:t>tab</w:t>
      </w:r>
      <w:proofErr w:type="gramEnd"/>
      <w:r w:rsidRPr="00B21A37">
        <w:rPr>
          <w:rFonts w:ascii="Arial" w:hAnsi="Arial" w:cs="Arial"/>
        </w:rPr>
        <w:t xml:space="preserve">.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Click </w:t>
      </w:r>
      <w:r w:rsidRPr="00B21A37">
        <w:rPr>
          <w:rStyle w:val="spanActionObject"/>
          <w:rFonts w:cs="Arial"/>
          <w:bCs/>
          <w:sz w:val="20"/>
        </w:rPr>
        <w:t>Add</w:t>
      </w:r>
      <w:r w:rsidRPr="00B21A37">
        <w:rPr>
          <w:rFonts w:ascii="Arial" w:hAnsi="Arial" w:cs="Arial"/>
        </w:rPr>
        <w:t xml:space="preserve">.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Highlight </w:t>
      </w:r>
      <w:r w:rsidRPr="00B21A37">
        <w:rPr>
          <w:rStyle w:val="spanOverride4"/>
          <w:rFonts w:ascii="Arial" w:hAnsi="Arial" w:cs="Arial"/>
          <w:bCs/>
          <w:sz w:val="20"/>
        </w:rPr>
        <w:t>Oracle ODBC</w:t>
      </w:r>
      <w:r w:rsidRPr="00B21A37">
        <w:rPr>
          <w:rFonts w:ascii="Arial" w:hAnsi="Arial" w:cs="Arial"/>
        </w:rPr>
        <w:t xml:space="preserve"> Driver. </w:t>
      </w:r>
    </w:p>
    <w:p w:rsidR="00ED5077" w:rsidRDefault="005F63C0" w:rsidP="00DF3A33">
      <w:pPr>
        <w:pStyle w:val="pnumlist1-inner"/>
        <w:numPr>
          <w:ilvl w:val="0"/>
          <w:numId w:val="22"/>
        </w:numPr>
        <w:rPr>
          <w:rFonts w:ascii="Arial" w:hAnsi="Arial" w:cs="Arial"/>
        </w:rPr>
      </w:pPr>
      <w:r w:rsidRPr="00B21A37">
        <w:rPr>
          <w:rFonts w:ascii="Arial" w:hAnsi="Arial" w:cs="Arial"/>
        </w:rPr>
        <w:t xml:space="preserve">Click </w:t>
      </w:r>
      <w:r w:rsidRPr="00B21A37">
        <w:rPr>
          <w:rStyle w:val="spanActionObject"/>
          <w:rFonts w:cs="Arial"/>
          <w:bCs/>
          <w:sz w:val="20"/>
        </w:rPr>
        <w:t>Finish</w:t>
      </w:r>
      <w:r w:rsidRPr="00B21A37">
        <w:rPr>
          <w:rFonts w:ascii="Arial" w:hAnsi="Arial" w:cs="Arial"/>
        </w:rPr>
        <w:t xml:space="preserve">.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Enter the following in the Oracle ODBC Driver Configuration dialog: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Data Source Name</w:t>
      </w:r>
      <w:r w:rsidRPr="00ED5077">
        <w:rPr>
          <w:rStyle w:val="spanOverride4"/>
          <w:rFonts w:ascii="Arial" w:hAnsi="Arial" w:cs="Arial"/>
          <w:b w:val="0"/>
          <w:bCs/>
          <w:sz w:val="20"/>
        </w:rPr>
        <w:t xml:space="preserve">: Chem_Inv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Description</w:t>
      </w:r>
      <w:r w:rsidRPr="00ED5077">
        <w:rPr>
          <w:rStyle w:val="spanOverride4"/>
          <w:rFonts w:ascii="Arial" w:hAnsi="Arial" w:cs="Arial"/>
          <w:b w:val="0"/>
          <w:bCs/>
          <w:sz w:val="20"/>
        </w:rPr>
        <w:t xml:space="preserve">: Chem_Inv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Service</w:t>
      </w:r>
      <w:r w:rsidRPr="00ED5077">
        <w:rPr>
          <w:rStyle w:val="spanOverride4"/>
          <w:rFonts w:ascii="Arial" w:hAnsi="Arial" w:cs="Arial"/>
          <w:b w:val="0"/>
          <w:bCs/>
          <w:sz w:val="20"/>
          <w:szCs w:val="20"/>
        </w:rPr>
        <w:t xml:space="preserve"> </w:t>
      </w:r>
      <w:r w:rsidRPr="00ED5077">
        <w:rPr>
          <w:rStyle w:val="spanOverride4"/>
          <w:rFonts w:ascii="Arial" w:hAnsi="Arial" w:cs="Arial"/>
          <w:bCs/>
          <w:sz w:val="20"/>
          <w:szCs w:val="20"/>
        </w:rPr>
        <w:t>Name</w:t>
      </w:r>
      <w:r w:rsidRPr="00ED5077">
        <w:rPr>
          <w:rStyle w:val="spanOverride4"/>
          <w:rFonts w:ascii="Arial" w:hAnsi="Arial" w:cs="Arial"/>
          <w:b w:val="0"/>
          <w:bCs/>
          <w:sz w:val="20"/>
        </w:rPr>
        <w:t xml:space="preserve">: &lt;serviceName&gt; for your target database.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User</w:t>
      </w:r>
      <w:r w:rsidRPr="00ED5077">
        <w:rPr>
          <w:rStyle w:val="spanOverride4"/>
          <w:rFonts w:ascii="Arial" w:hAnsi="Arial" w:cs="Arial"/>
          <w:b w:val="0"/>
          <w:bCs/>
          <w:sz w:val="20"/>
          <w:szCs w:val="20"/>
        </w:rPr>
        <w:t xml:space="preserve"> </w:t>
      </w:r>
      <w:r w:rsidRPr="00ED5077">
        <w:rPr>
          <w:rStyle w:val="spanOverride4"/>
          <w:rFonts w:ascii="Arial" w:hAnsi="Arial" w:cs="Arial"/>
          <w:bCs/>
          <w:sz w:val="20"/>
          <w:szCs w:val="20"/>
        </w:rPr>
        <w:t>ID</w:t>
      </w:r>
      <w:r w:rsidRPr="00ED5077">
        <w:rPr>
          <w:rStyle w:val="spanOverride4"/>
          <w:rFonts w:ascii="Arial" w:hAnsi="Arial" w:cs="Arial"/>
          <w:b w:val="0"/>
          <w:bCs/>
          <w:sz w:val="20"/>
        </w:rPr>
        <w:t>: should be left blank</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Click the </w:t>
      </w:r>
      <w:r w:rsidRPr="00B21A37">
        <w:rPr>
          <w:rStyle w:val="spanOverride4"/>
          <w:rFonts w:ascii="Arial" w:hAnsi="Arial" w:cs="Arial"/>
          <w:bCs/>
          <w:sz w:val="20"/>
        </w:rPr>
        <w:t>Test Connection</w:t>
      </w:r>
      <w:r w:rsidRPr="00B21A37">
        <w:rPr>
          <w:rFonts w:ascii="Arial" w:hAnsi="Arial" w:cs="Arial"/>
        </w:rPr>
        <w:t xml:space="preserve"> button.</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Enter a the User Name and Password for a user that is allowed to connect to the database (Ex. System/manager2)</w:t>
      </w:r>
    </w:p>
    <w:p w:rsidR="005F63C0" w:rsidRPr="00B21A37" w:rsidRDefault="005F63C0">
      <w:pPr>
        <w:pStyle w:val="Body"/>
        <w:rPr>
          <w:rFonts w:ascii="Arial" w:hAnsi="Arial" w:cs="Arial"/>
        </w:rPr>
      </w:pPr>
      <w:r w:rsidRPr="00B21A37">
        <w:rPr>
          <w:rFonts w:ascii="Arial" w:hAnsi="Arial" w:cs="Arial"/>
        </w:rPr>
        <w:t>A connection failure for either DSN may indicate problems with the Oracle client and/or ODBC driver installation. Consult the Oracle DBA or Consultant before attempting to use the Inventory module.</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60" w:name="-704367499"/>
      <w:bookmarkStart w:id="61" w:name="_Toc239146541"/>
      <w:bookmarkStart w:id="62" w:name="_Toc239146631"/>
      <w:bookmarkStart w:id="63" w:name="_Toc467077735"/>
      <w:bookmarkEnd w:id="60"/>
      <w:r w:rsidRPr="00DF710B">
        <w:rPr>
          <w:rFonts w:ascii="Arial" w:hAnsi="Arial"/>
          <w:color w:val="0055A6"/>
          <w:sz w:val="24"/>
          <w:lang w:eastAsia="en-US"/>
        </w:rPr>
        <w:t>Internet Information Server Configuration</w:t>
      </w:r>
      <w:bookmarkEnd w:id="61"/>
      <w:bookmarkEnd w:id="62"/>
      <w:bookmarkEnd w:id="63"/>
    </w:p>
    <w:p w:rsidR="005F63C0" w:rsidRPr="00B21A37" w:rsidRDefault="005F63C0">
      <w:pPr>
        <w:pStyle w:val="Body"/>
        <w:rPr>
          <w:rFonts w:ascii="Arial" w:hAnsi="Arial" w:cs="Arial"/>
        </w:rPr>
      </w:pPr>
      <w:r w:rsidRPr="00B21A37">
        <w:rPr>
          <w:rFonts w:ascii="Arial" w:hAnsi="Arial" w:cs="Arial"/>
        </w:rPr>
        <w:t>ChemBioOffice Enterprise applications use a combination of Active Server Pages (asp), ASP.NET Web Services, and Visual Basic Web Services. Internet Information Server is a Windows Component that should be installed as part of the application server prerequisites.</w:t>
      </w:r>
      <w:r w:rsidR="004901AB">
        <w:rPr>
          <w:rFonts w:ascii="Arial" w:hAnsi="Arial" w:cs="Arial"/>
        </w:rPr>
        <w:t xml:space="preserve"> T</w:t>
      </w:r>
      <w:r w:rsidRPr="00B21A37">
        <w:rPr>
          <w:rFonts w:ascii="Arial" w:hAnsi="Arial" w:cs="Arial"/>
        </w:rPr>
        <w:t xml:space="preserve">he IIS service and each application extension that supports the above service must be explicitly installed and allowed. </w:t>
      </w:r>
    </w:p>
    <w:p w:rsidR="005F63C0" w:rsidRPr="005715B1" w:rsidRDefault="005715B1" w:rsidP="00D519D8">
      <w:pPr>
        <w:pStyle w:val="Heading30"/>
        <w:keepNext w:val="0"/>
        <w:numPr>
          <w:ilvl w:val="2"/>
          <w:numId w:val="5"/>
        </w:numPr>
        <w:spacing w:after="120"/>
        <w:ind w:left="709"/>
        <w:rPr>
          <w:rFonts w:eastAsia="MS Mincho"/>
          <w:sz w:val="22"/>
          <w:szCs w:val="27"/>
          <w:lang w:eastAsia="en-US"/>
        </w:rPr>
      </w:pPr>
      <w:bookmarkStart w:id="64" w:name="487273589"/>
      <w:bookmarkStart w:id="65" w:name="-1953392017"/>
      <w:bookmarkStart w:id="66" w:name="1697127170"/>
      <w:bookmarkStart w:id="67" w:name="Change_web_root_path"/>
      <w:bookmarkEnd w:id="64"/>
      <w:bookmarkEnd w:id="65"/>
      <w:bookmarkEnd w:id="66"/>
      <w:r>
        <w:rPr>
          <w:rFonts w:eastAsia="MS Mincho"/>
          <w:sz w:val="22"/>
          <w:szCs w:val="27"/>
          <w:lang w:eastAsia="en-US"/>
        </w:rPr>
        <w:t xml:space="preserve">Changing the </w:t>
      </w:r>
      <w:r w:rsidR="005F63C0" w:rsidRPr="005715B1">
        <w:rPr>
          <w:rFonts w:eastAsia="MS Mincho"/>
          <w:sz w:val="22"/>
          <w:szCs w:val="27"/>
          <w:lang w:eastAsia="en-US"/>
        </w:rPr>
        <w:t xml:space="preserve">Web Root Path </w:t>
      </w:r>
      <w:r w:rsidR="00DD403D">
        <w:rPr>
          <w:rFonts w:eastAsia="MS Mincho"/>
          <w:sz w:val="22"/>
          <w:szCs w:val="27"/>
          <w:lang w:eastAsia="en-US"/>
        </w:rPr>
        <w:t xml:space="preserve">for non C Drive Installation </w:t>
      </w:r>
      <w:r w:rsidR="005F63C0" w:rsidRPr="005715B1">
        <w:rPr>
          <w:rFonts w:eastAsia="MS Mincho"/>
          <w:sz w:val="22"/>
          <w:szCs w:val="27"/>
          <w:lang w:eastAsia="en-US"/>
        </w:rPr>
        <w:t>(Optional)</w:t>
      </w:r>
    </w:p>
    <w:bookmarkEnd w:id="67"/>
    <w:p w:rsidR="00216A0B" w:rsidRDefault="005F63C0">
      <w:pPr>
        <w:pStyle w:val="Body"/>
        <w:rPr>
          <w:rFonts w:ascii="Arial" w:hAnsi="Arial" w:cs="Arial"/>
        </w:rPr>
      </w:pPr>
      <w:r w:rsidRPr="00B21A37">
        <w:rPr>
          <w:rFonts w:ascii="Arial" w:hAnsi="Arial" w:cs="Arial"/>
        </w:rPr>
        <w:t xml:space="preserve">The ChemBioOffice Enterprise application installers deliver their asp and other web content files to a location relative to the </w:t>
      </w:r>
      <w:r w:rsidR="00216A0B">
        <w:rPr>
          <w:rFonts w:ascii="Arial" w:hAnsi="Arial" w:cs="Arial"/>
        </w:rPr>
        <w:t>d</w:t>
      </w:r>
      <w:r w:rsidRPr="00B21A37">
        <w:rPr>
          <w:rFonts w:ascii="Arial" w:hAnsi="Arial" w:cs="Arial"/>
        </w:rPr>
        <w:t>efault Web</w:t>
      </w:r>
      <w:r w:rsidR="00216A0B">
        <w:rPr>
          <w:rFonts w:ascii="Arial" w:hAnsi="Arial" w:cs="Arial"/>
        </w:rPr>
        <w:t xml:space="preserve"> s</w:t>
      </w:r>
      <w:r w:rsidRPr="00B21A37">
        <w:rPr>
          <w:rFonts w:ascii="Arial" w:hAnsi="Arial" w:cs="Arial"/>
        </w:rPr>
        <w:t xml:space="preserve">ite’s local path. In a default IIS installation, the local path is set to “C:\Inetpub\wwwroot\”. </w:t>
      </w:r>
    </w:p>
    <w:p w:rsidR="005F63C0" w:rsidRPr="00B21A37" w:rsidRDefault="00216A0B">
      <w:pPr>
        <w:pStyle w:val="Body"/>
        <w:rPr>
          <w:rFonts w:ascii="Arial" w:hAnsi="Arial" w:cs="Arial"/>
        </w:rPr>
      </w:pPr>
      <w:r>
        <w:rPr>
          <w:rFonts w:ascii="Arial" w:hAnsi="Arial" w:cs="Arial"/>
        </w:rPr>
        <w:t>To change the default Web root path:</w:t>
      </w:r>
    </w:p>
    <w:p w:rsidR="005F63C0" w:rsidRPr="00B21A37" w:rsidRDefault="005F63C0" w:rsidP="00DF3A33">
      <w:pPr>
        <w:pStyle w:val="numlist1-1st"/>
        <w:numPr>
          <w:ilvl w:val="0"/>
          <w:numId w:val="24"/>
        </w:numPr>
        <w:rPr>
          <w:rFonts w:ascii="Arial" w:hAnsi="Arial" w:cs="Arial"/>
        </w:rPr>
      </w:pPr>
      <w:r w:rsidRPr="00B21A37">
        <w:rPr>
          <w:rFonts w:ascii="Arial" w:hAnsi="Arial" w:cs="Arial"/>
        </w:rPr>
        <w:t xml:space="preserve">Start the </w:t>
      </w:r>
      <w:r w:rsidRPr="00B21A37">
        <w:rPr>
          <w:rStyle w:val="spanOverride4"/>
          <w:rFonts w:ascii="Arial" w:hAnsi="Arial" w:cs="Arial"/>
          <w:bCs/>
          <w:sz w:val="20"/>
        </w:rPr>
        <w:t>IIS Manager</w:t>
      </w:r>
      <w:r w:rsidRPr="00B21A37">
        <w:rPr>
          <w:rFonts w:ascii="Arial" w:hAnsi="Arial" w:cs="Arial"/>
        </w:rPr>
        <w:t xml:space="preserve"> console.</w:t>
      </w:r>
    </w:p>
    <w:p w:rsidR="005F63C0" w:rsidRPr="00B21A37" w:rsidRDefault="005F63C0" w:rsidP="00DF3A33">
      <w:pPr>
        <w:pStyle w:val="pnumlist1-inner"/>
        <w:numPr>
          <w:ilvl w:val="0"/>
          <w:numId w:val="24"/>
        </w:numPr>
        <w:rPr>
          <w:rFonts w:ascii="Arial" w:hAnsi="Arial" w:cs="Arial"/>
        </w:rPr>
      </w:pPr>
      <w:r w:rsidRPr="00B21A37">
        <w:rPr>
          <w:rFonts w:ascii="Arial" w:hAnsi="Arial" w:cs="Arial"/>
        </w:rPr>
        <w:t>Expand the tree node corresponding to the local computer name.</w:t>
      </w:r>
    </w:p>
    <w:p w:rsidR="005F63C0" w:rsidRPr="00B21A37" w:rsidRDefault="005F63C0" w:rsidP="00DF3A33">
      <w:pPr>
        <w:pStyle w:val="pnumlist1-inner"/>
        <w:numPr>
          <w:ilvl w:val="0"/>
          <w:numId w:val="24"/>
        </w:numPr>
        <w:rPr>
          <w:rFonts w:ascii="Arial" w:hAnsi="Arial" w:cs="Arial"/>
        </w:rPr>
      </w:pPr>
      <w:r w:rsidRPr="00B21A37">
        <w:rPr>
          <w:rFonts w:ascii="Arial" w:hAnsi="Arial" w:cs="Arial"/>
        </w:rPr>
        <w:t xml:space="preserve">Expand the </w:t>
      </w:r>
      <w:r w:rsidRPr="00B21A37">
        <w:rPr>
          <w:rStyle w:val="spanOverride4"/>
          <w:rFonts w:ascii="Arial" w:hAnsi="Arial" w:cs="Arial"/>
          <w:bCs/>
          <w:sz w:val="20"/>
        </w:rPr>
        <w:t>Sites</w:t>
      </w:r>
      <w:r w:rsidRPr="00B21A37">
        <w:rPr>
          <w:rFonts w:ascii="Arial" w:hAnsi="Arial" w:cs="Arial"/>
        </w:rPr>
        <w:t xml:space="preserve"> node.</w:t>
      </w:r>
    </w:p>
    <w:p w:rsidR="005715B1" w:rsidRDefault="005715B1" w:rsidP="00DF3A33">
      <w:pPr>
        <w:pStyle w:val="pnumlist1-inner"/>
        <w:numPr>
          <w:ilvl w:val="0"/>
          <w:numId w:val="24"/>
        </w:numPr>
        <w:rPr>
          <w:rFonts w:ascii="Arial" w:hAnsi="Arial" w:cs="Arial"/>
        </w:rPr>
      </w:pPr>
      <w:r>
        <w:rPr>
          <w:rFonts w:ascii="Arial" w:hAnsi="Arial" w:cs="Arial"/>
        </w:rPr>
        <w:t xml:space="preserve">Select </w:t>
      </w:r>
      <w:r w:rsidR="005F63C0" w:rsidRPr="00B21A37">
        <w:rPr>
          <w:rStyle w:val="spanOverride4"/>
          <w:rFonts w:ascii="Arial" w:hAnsi="Arial" w:cs="Arial"/>
          <w:bCs/>
          <w:sz w:val="20"/>
        </w:rPr>
        <w:t>Default Web Site</w:t>
      </w:r>
      <w:r w:rsidRPr="005715B1">
        <w:rPr>
          <w:rStyle w:val="spanOverride4"/>
          <w:rFonts w:ascii="Arial" w:hAnsi="Arial" w:cs="Arial"/>
          <w:b w:val="0"/>
          <w:bCs/>
          <w:sz w:val="20"/>
        </w:rPr>
        <w:t>, and</w:t>
      </w:r>
      <w:r>
        <w:rPr>
          <w:rStyle w:val="spanOverride4"/>
          <w:rFonts w:ascii="Arial" w:hAnsi="Arial" w:cs="Arial"/>
          <w:bCs/>
          <w:sz w:val="20"/>
        </w:rPr>
        <w:t xml:space="preserve"> </w:t>
      </w:r>
      <w:r>
        <w:rPr>
          <w:rFonts w:ascii="Arial" w:hAnsi="Arial" w:cs="Arial"/>
        </w:rPr>
        <w:t xml:space="preserve">click </w:t>
      </w:r>
      <w:r w:rsidRPr="005715B1">
        <w:rPr>
          <w:rFonts w:ascii="Arial" w:hAnsi="Arial" w:cs="Arial"/>
          <w:b/>
        </w:rPr>
        <w:t xml:space="preserve">Advanced Settings </w:t>
      </w:r>
      <w:r>
        <w:rPr>
          <w:rFonts w:ascii="Arial" w:hAnsi="Arial" w:cs="Arial"/>
        </w:rPr>
        <w:t>from the right pane.</w:t>
      </w:r>
    </w:p>
    <w:p w:rsidR="005F63C0" w:rsidRDefault="005F63C0" w:rsidP="00DF3A33">
      <w:pPr>
        <w:pStyle w:val="pnumlist1-inner"/>
        <w:numPr>
          <w:ilvl w:val="0"/>
          <w:numId w:val="24"/>
        </w:numPr>
        <w:rPr>
          <w:rFonts w:ascii="Arial" w:hAnsi="Arial" w:cs="Arial"/>
        </w:rPr>
      </w:pPr>
      <w:r w:rsidRPr="00B21A37">
        <w:rPr>
          <w:rFonts w:ascii="Arial" w:hAnsi="Arial" w:cs="Arial"/>
        </w:rPr>
        <w:t xml:space="preserve">Edit the </w:t>
      </w:r>
      <w:r w:rsidR="00FB472F">
        <w:rPr>
          <w:rStyle w:val="spanOverride4"/>
          <w:rFonts w:ascii="Arial" w:hAnsi="Arial" w:cs="Arial"/>
          <w:bCs/>
          <w:sz w:val="20"/>
        </w:rPr>
        <w:t>Physical</w:t>
      </w:r>
      <w:r w:rsidRPr="00B21A37">
        <w:rPr>
          <w:rStyle w:val="spanOverride4"/>
          <w:rFonts w:ascii="Arial" w:hAnsi="Arial" w:cs="Arial"/>
          <w:bCs/>
          <w:sz w:val="20"/>
        </w:rPr>
        <w:t xml:space="preserve"> Path</w:t>
      </w:r>
      <w:r w:rsidRPr="00B21A37">
        <w:rPr>
          <w:rFonts w:ascii="Arial" w:hAnsi="Arial" w:cs="Arial"/>
        </w:rPr>
        <w:t xml:space="preserve"> entry as desired</w:t>
      </w:r>
      <w:r w:rsidR="00FB472F">
        <w:rPr>
          <w:rFonts w:ascii="Arial" w:hAnsi="Arial" w:cs="Arial"/>
        </w:rPr>
        <w:t xml:space="preserve"> (For example, </w:t>
      </w:r>
      <w:r w:rsidR="00FB472F" w:rsidRPr="00FB472F">
        <w:rPr>
          <w:rFonts w:ascii="Arial" w:hAnsi="Arial" w:cs="Arial"/>
        </w:rPr>
        <w:t>E:\inetpub\wwwroot</w:t>
      </w:r>
      <w:r w:rsidR="00FB472F">
        <w:rPr>
          <w:rFonts w:ascii="Arial" w:hAnsi="Arial" w:cs="Arial"/>
        </w:rPr>
        <w:t>)</w:t>
      </w:r>
      <w:r w:rsidRPr="00B21A37">
        <w:rPr>
          <w:rFonts w:ascii="Arial" w:hAnsi="Arial" w:cs="Arial"/>
        </w:rPr>
        <w:t>.</w:t>
      </w:r>
    </w:p>
    <w:p w:rsidR="005715B1" w:rsidRPr="00B21A37" w:rsidRDefault="007B51D2" w:rsidP="005715B1">
      <w:pPr>
        <w:pStyle w:val="pnumlist1-inner"/>
        <w:ind w:left="720"/>
        <w:rPr>
          <w:rFonts w:ascii="Arial" w:hAnsi="Arial" w:cs="Arial"/>
        </w:rPr>
      </w:pPr>
      <w:r>
        <w:rPr>
          <w:noProof/>
          <w:lang w:val="en-IN" w:eastAsia="en-IN"/>
        </w:rPr>
        <w:lastRenderedPageBreak/>
        <w:pict>
          <v:shape id="Picture 1" o:spid="_x0000_i1025" type="#_x0000_t75" style="width:282.75pt;height:226.5pt;visibility:visible">
            <v:imagedata r:id="rId11" o:title=""/>
          </v:shape>
        </w:pict>
      </w:r>
    </w:p>
    <w:p w:rsidR="005F63C0" w:rsidRDefault="005F63C0" w:rsidP="00DF3A33">
      <w:pPr>
        <w:pStyle w:val="pnumlist1-last"/>
        <w:numPr>
          <w:ilvl w:val="0"/>
          <w:numId w:val="24"/>
        </w:numPr>
        <w:rPr>
          <w:rFonts w:ascii="Arial" w:hAnsi="Arial" w:cs="Arial"/>
        </w:rPr>
      </w:pPr>
      <w:r w:rsidRPr="00B21A37">
        <w:rPr>
          <w:rFonts w:ascii="Arial" w:hAnsi="Arial" w:cs="Arial"/>
        </w:rPr>
        <w:t xml:space="preserve">Click </w:t>
      </w:r>
      <w:r w:rsidRPr="00B21A37">
        <w:rPr>
          <w:rStyle w:val="spanActionObject"/>
          <w:rFonts w:cs="Arial"/>
          <w:bCs/>
          <w:sz w:val="20"/>
        </w:rPr>
        <w:t>OK</w:t>
      </w:r>
      <w:r w:rsidRPr="00B21A37">
        <w:rPr>
          <w:rFonts w:ascii="Arial" w:hAnsi="Arial" w:cs="Arial"/>
        </w:rPr>
        <w:t xml:space="preserve"> to accept the changes.</w:t>
      </w:r>
    </w:p>
    <w:p w:rsidR="00FB472F" w:rsidRPr="00B21A37" w:rsidRDefault="00FB472F" w:rsidP="00DF3A33">
      <w:pPr>
        <w:pStyle w:val="pnumlist1-last"/>
        <w:numPr>
          <w:ilvl w:val="0"/>
          <w:numId w:val="24"/>
        </w:numPr>
        <w:rPr>
          <w:rFonts w:ascii="Arial" w:hAnsi="Arial" w:cs="Arial"/>
        </w:rPr>
      </w:pPr>
      <w:r>
        <w:rPr>
          <w:rFonts w:ascii="Arial" w:hAnsi="Arial" w:cs="Arial"/>
        </w:rPr>
        <w:t xml:space="preserve">Copy the </w:t>
      </w:r>
      <w:r w:rsidRPr="005715B1">
        <w:rPr>
          <w:rFonts w:ascii="Arial" w:hAnsi="Arial" w:cs="Arial"/>
          <w:i/>
        </w:rPr>
        <w:t>inetpub</w:t>
      </w:r>
      <w:r>
        <w:rPr>
          <w:rFonts w:ascii="Arial" w:hAnsi="Arial" w:cs="Arial"/>
        </w:rPr>
        <w:t xml:space="preserve"> folder </w:t>
      </w:r>
      <w:r w:rsidR="005715B1">
        <w:rPr>
          <w:rFonts w:ascii="Arial" w:hAnsi="Arial" w:cs="Arial"/>
        </w:rPr>
        <w:t xml:space="preserve">from the default location and paste it </w:t>
      </w:r>
      <w:r>
        <w:rPr>
          <w:rFonts w:ascii="Arial" w:hAnsi="Arial" w:cs="Arial"/>
        </w:rPr>
        <w:t>into the new drive as specified in the Physical Path.</w:t>
      </w:r>
    </w:p>
    <w:p w:rsidR="005F63C0" w:rsidRPr="00B21A37" w:rsidRDefault="005F63C0">
      <w:pPr>
        <w:pStyle w:val="Body"/>
        <w:rPr>
          <w:rFonts w:ascii="Arial" w:hAnsi="Arial" w:cs="Arial"/>
        </w:rPr>
      </w:pPr>
      <w:r w:rsidRPr="00B21A37">
        <w:rPr>
          <w:rFonts w:ascii="Arial" w:hAnsi="Arial" w:cs="Arial"/>
        </w:rPr>
        <w:t>In addition, the following process must be followed to ensure that the ChemBioOffice installers direct their output to the expected path:</w:t>
      </w:r>
    </w:p>
    <w:p w:rsidR="005F63C0" w:rsidRPr="00B21A37" w:rsidRDefault="005F63C0" w:rsidP="00DF3A33">
      <w:pPr>
        <w:pStyle w:val="numlist1-1st"/>
        <w:numPr>
          <w:ilvl w:val="0"/>
          <w:numId w:val="25"/>
        </w:numPr>
        <w:rPr>
          <w:rFonts w:ascii="Arial" w:hAnsi="Arial" w:cs="Arial"/>
        </w:rPr>
      </w:pPr>
      <w:r w:rsidRPr="00B21A37">
        <w:rPr>
          <w:rFonts w:ascii="Arial" w:hAnsi="Arial" w:cs="Arial"/>
        </w:rPr>
        <w:t>Open the Registry Editor (</w:t>
      </w:r>
      <w:r w:rsidRPr="00B21A37">
        <w:rPr>
          <w:rStyle w:val="spanActionObject"/>
          <w:rFonts w:cs="Arial"/>
          <w:bCs/>
          <w:sz w:val="20"/>
        </w:rPr>
        <w:t>Start</w:t>
      </w:r>
      <w:r w:rsidR="0048773D">
        <w:rPr>
          <w:rStyle w:val="spanActionObject"/>
          <w:rFonts w:cs="Arial"/>
          <w:bCs/>
          <w:sz w:val="20"/>
        </w:rPr>
        <w:t xml:space="preserve"> </w:t>
      </w:r>
      <w:r w:rsidRPr="00B21A37">
        <w:rPr>
          <w:rFonts w:ascii="Arial" w:hAnsi="Arial" w:cs="Arial"/>
        </w:rPr>
        <w:t>&gt;</w:t>
      </w:r>
      <w:r w:rsidR="0048773D">
        <w:rPr>
          <w:rFonts w:ascii="Arial" w:hAnsi="Arial" w:cs="Arial"/>
        </w:rPr>
        <w:t xml:space="preserve"> </w:t>
      </w:r>
      <w:r w:rsidRPr="00B21A37">
        <w:rPr>
          <w:rStyle w:val="spanActionObject"/>
          <w:rFonts w:cs="Arial"/>
          <w:bCs/>
          <w:sz w:val="20"/>
        </w:rPr>
        <w:t>Run</w:t>
      </w:r>
      <w:r w:rsidR="0048773D">
        <w:rPr>
          <w:rStyle w:val="spanActionObject"/>
          <w:rFonts w:cs="Arial"/>
          <w:bCs/>
          <w:sz w:val="20"/>
        </w:rPr>
        <w:t xml:space="preserve"> </w:t>
      </w:r>
      <w:r w:rsidRPr="00B21A37">
        <w:rPr>
          <w:rFonts w:ascii="Arial" w:hAnsi="Arial" w:cs="Arial"/>
        </w:rPr>
        <w:t>&gt;</w:t>
      </w:r>
      <w:r w:rsidR="0048773D">
        <w:rPr>
          <w:rFonts w:ascii="Arial" w:hAnsi="Arial" w:cs="Arial"/>
        </w:rPr>
        <w:t xml:space="preserve"> </w:t>
      </w:r>
      <w:r w:rsidRPr="00B21A37">
        <w:rPr>
          <w:rStyle w:val="spanOverride4"/>
          <w:rFonts w:ascii="Arial" w:hAnsi="Arial" w:cs="Arial"/>
          <w:bCs/>
          <w:sz w:val="20"/>
        </w:rPr>
        <w:t>RegEdit</w:t>
      </w:r>
      <w:r w:rsidRPr="00B21A37">
        <w:rPr>
          <w:rFonts w:ascii="Arial" w:hAnsi="Arial" w:cs="Arial"/>
        </w:rPr>
        <w:t xml:space="preserve">) </w:t>
      </w:r>
    </w:p>
    <w:p w:rsidR="005F63C0" w:rsidRPr="00B21A37" w:rsidRDefault="005F63C0" w:rsidP="00DF3A33">
      <w:pPr>
        <w:pStyle w:val="pnumlist1-inner"/>
        <w:numPr>
          <w:ilvl w:val="0"/>
          <w:numId w:val="25"/>
        </w:numPr>
        <w:rPr>
          <w:rFonts w:ascii="Arial" w:hAnsi="Arial" w:cs="Arial"/>
        </w:rPr>
      </w:pPr>
      <w:r w:rsidRPr="00B21A37">
        <w:rPr>
          <w:rFonts w:ascii="Arial" w:hAnsi="Arial" w:cs="Arial"/>
        </w:rPr>
        <w:t xml:space="preserve">Expand the tree </w:t>
      </w:r>
      <w:r w:rsidR="005715B1">
        <w:rPr>
          <w:rFonts w:ascii="Arial" w:hAnsi="Arial" w:cs="Arial"/>
        </w:rPr>
        <w:t>and navigate to</w:t>
      </w:r>
      <w:r w:rsidRPr="00B21A37">
        <w:rPr>
          <w:rFonts w:ascii="Arial" w:hAnsi="Arial" w:cs="Arial"/>
        </w:rPr>
        <w:t xml:space="preserve">: </w:t>
      </w:r>
    </w:p>
    <w:p w:rsidR="005715B1" w:rsidRPr="005715B1" w:rsidRDefault="005F63C0" w:rsidP="00AE3E23">
      <w:pPr>
        <w:pStyle w:val="pnumlist1-inner"/>
        <w:numPr>
          <w:ilvl w:val="1"/>
          <w:numId w:val="8"/>
        </w:numPr>
        <w:ind w:left="993"/>
        <w:rPr>
          <w:rStyle w:val="spanOverride4"/>
          <w:rFonts w:ascii="Arial" w:hAnsi="Arial" w:cs="Arial"/>
          <w:sz w:val="20"/>
        </w:rPr>
      </w:pPr>
      <w:r w:rsidRPr="00B21A37">
        <w:rPr>
          <w:rFonts w:ascii="Arial" w:hAnsi="Arial" w:cs="Arial"/>
        </w:rPr>
        <w:t>HKEY_LOCAL_MACHINE\Software\Microsoft\</w:t>
      </w:r>
      <w:r w:rsidRPr="00B21A37">
        <w:rPr>
          <w:rStyle w:val="spanOverride4"/>
          <w:rFonts w:ascii="Arial" w:hAnsi="Arial" w:cs="Arial"/>
          <w:b w:val="0"/>
          <w:sz w:val="20"/>
        </w:rPr>
        <w:t>InetStp</w:t>
      </w:r>
      <w:r w:rsidRPr="00B21A37">
        <w:rPr>
          <w:rStyle w:val="spanOverride4"/>
          <w:rFonts w:ascii="Arial" w:hAnsi="Arial" w:cs="Arial"/>
          <w:bCs/>
          <w:sz w:val="20"/>
        </w:rPr>
        <w:t xml:space="preserve"> </w:t>
      </w:r>
      <w:r w:rsidR="008967BA">
        <w:rPr>
          <w:rStyle w:val="spanOverride4"/>
          <w:rFonts w:ascii="Arial" w:hAnsi="Arial" w:cs="Arial"/>
          <w:b w:val="0"/>
          <w:bCs/>
          <w:sz w:val="20"/>
        </w:rPr>
        <w:t>(for 32-</w:t>
      </w:r>
      <w:r w:rsidRPr="005715B1">
        <w:rPr>
          <w:rStyle w:val="spanOverride4"/>
          <w:rFonts w:ascii="Arial" w:hAnsi="Arial" w:cs="Arial"/>
          <w:b w:val="0"/>
          <w:bCs/>
          <w:sz w:val="20"/>
        </w:rPr>
        <w:t>bit systems)</w:t>
      </w:r>
      <w:r w:rsidRPr="00B21A37">
        <w:rPr>
          <w:rStyle w:val="spanOverride4"/>
          <w:rFonts w:ascii="Arial" w:hAnsi="Arial" w:cs="Arial"/>
          <w:bCs/>
          <w:sz w:val="20"/>
        </w:rPr>
        <w:t xml:space="preserve"> OR</w:t>
      </w:r>
    </w:p>
    <w:p w:rsidR="005F63C0" w:rsidRPr="00B21A37" w:rsidRDefault="005F63C0" w:rsidP="00AE3E23">
      <w:pPr>
        <w:pStyle w:val="pnumlist1-inner"/>
        <w:numPr>
          <w:ilvl w:val="1"/>
          <w:numId w:val="8"/>
        </w:numPr>
        <w:ind w:left="993"/>
        <w:rPr>
          <w:rFonts w:ascii="Arial" w:hAnsi="Arial" w:cs="Arial"/>
          <w:b/>
        </w:rPr>
      </w:pPr>
      <w:r w:rsidRPr="00B21A37">
        <w:rPr>
          <w:rStyle w:val="spanOverride4"/>
          <w:rFonts w:ascii="Arial" w:hAnsi="Arial" w:cs="Arial"/>
          <w:b w:val="0"/>
          <w:sz w:val="20"/>
        </w:rPr>
        <w:t>HKEY_LOCAL_MACHINE\Software\Wow6432Node\</w:t>
      </w:r>
      <w:r w:rsidRPr="00B21A37">
        <w:rPr>
          <w:rFonts w:ascii="Arial" w:hAnsi="Arial" w:cs="Arial"/>
        </w:rPr>
        <w:t xml:space="preserve"> Microsoft\</w:t>
      </w:r>
      <w:r w:rsidRPr="00B21A37">
        <w:rPr>
          <w:rStyle w:val="spanOverride4"/>
          <w:rFonts w:ascii="Arial" w:hAnsi="Arial" w:cs="Arial"/>
          <w:b w:val="0"/>
          <w:sz w:val="20"/>
        </w:rPr>
        <w:t xml:space="preserve">InetStp </w:t>
      </w:r>
      <w:r w:rsidR="008967BA">
        <w:rPr>
          <w:rStyle w:val="spanOverride4"/>
          <w:rFonts w:ascii="Arial" w:hAnsi="Arial" w:cs="Arial"/>
          <w:b w:val="0"/>
          <w:bCs/>
          <w:sz w:val="20"/>
        </w:rPr>
        <w:t>(for 64-</w:t>
      </w:r>
      <w:r w:rsidRPr="005715B1">
        <w:rPr>
          <w:rStyle w:val="spanOverride4"/>
          <w:rFonts w:ascii="Arial" w:hAnsi="Arial" w:cs="Arial"/>
          <w:b w:val="0"/>
          <w:bCs/>
          <w:sz w:val="20"/>
        </w:rPr>
        <w:t>bit systems)</w:t>
      </w:r>
    </w:p>
    <w:p w:rsidR="005F63C0" w:rsidRPr="005715B1" w:rsidRDefault="005F63C0" w:rsidP="00DF3A33">
      <w:pPr>
        <w:pStyle w:val="pnumlist1-inner"/>
        <w:numPr>
          <w:ilvl w:val="0"/>
          <w:numId w:val="25"/>
        </w:numPr>
        <w:rPr>
          <w:rStyle w:val="spanOverride4"/>
          <w:rFonts w:ascii="Arial" w:hAnsi="Arial" w:cs="Arial"/>
          <w:b w:val="0"/>
          <w:sz w:val="20"/>
        </w:rPr>
      </w:pPr>
      <w:r w:rsidRPr="00B21A37">
        <w:rPr>
          <w:rFonts w:ascii="Arial" w:hAnsi="Arial" w:cs="Arial"/>
        </w:rPr>
        <w:t xml:space="preserve">Right-click the </w:t>
      </w:r>
      <w:r w:rsidRPr="00B21A37">
        <w:rPr>
          <w:rStyle w:val="spanOverride4"/>
          <w:rFonts w:ascii="Arial" w:hAnsi="Arial" w:cs="Arial"/>
          <w:bCs/>
          <w:sz w:val="20"/>
        </w:rPr>
        <w:t>PathWWWRoot</w:t>
      </w:r>
      <w:r w:rsidRPr="00B21A37">
        <w:rPr>
          <w:rFonts w:ascii="Arial" w:hAnsi="Arial" w:cs="Arial"/>
        </w:rPr>
        <w:t xml:space="preserve"> value and click </w:t>
      </w:r>
      <w:r w:rsidRPr="00B21A37">
        <w:rPr>
          <w:rStyle w:val="spanOverride4"/>
          <w:rFonts w:ascii="Arial" w:hAnsi="Arial" w:cs="Arial"/>
          <w:bCs/>
          <w:sz w:val="20"/>
        </w:rPr>
        <w:t>Modify</w:t>
      </w:r>
      <w:r w:rsidR="005715B1">
        <w:rPr>
          <w:rStyle w:val="spanOverride4"/>
          <w:rFonts w:ascii="Arial" w:hAnsi="Arial" w:cs="Arial"/>
          <w:bCs/>
          <w:sz w:val="20"/>
        </w:rPr>
        <w:t>.</w:t>
      </w:r>
    </w:p>
    <w:p w:rsidR="005715B1" w:rsidRPr="00B21A37" w:rsidRDefault="007B51D2" w:rsidP="005715B1">
      <w:pPr>
        <w:pStyle w:val="pnumlist1-inner"/>
        <w:ind w:left="720"/>
        <w:rPr>
          <w:rFonts w:ascii="Arial" w:hAnsi="Arial" w:cs="Arial"/>
        </w:rPr>
      </w:pPr>
      <w:r>
        <w:rPr>
          <w:noProof/>
          <w:lang w:val="en-IN" w:eastAsia="en-IN"/>
        </w:rPr>
        <w:pict>
          <v:shape id="_x0000_i1026" type="#_x0000_t75" style="width:385.5pt;height:200.25pt;visibility:visible">
            <v:imagedata r:id="rId12" o:title=""/>
          </v:shape>
        </w:pict>
      </w:r>
    </w:p>
    <w:p w:rsidR="00344151" w:rsidRDefault="005F63C0" w:rsidP="00DF3A33">
      <w:pPr>
        <w:pStyle w:val="pnumlist1-last"/>
        <w:numPr>
          <w:ilvl w:val="0"/>
          <w:numId w:val="25"/>
        </w:numPr>
        <w:rPr>
          <w:rFonts w:ascii="Arial" w:hAnsi="Arial" w:cs="Arial"/>
        </w:rPr>
      </w:pPr>
      <w:r w:rsidRPr="00B21A37">
        <w:rPr>
          <w:rFonts w:ascii="Arial" w:hAnsi="Arial" w:cs="Arial"/>
        </w:rPr>
        <w:t>Enter the same value that was previously used for the Default Web Site local path.</w:t>
      </w:r>
    </w:p>
    <w:p w:rsidR="005715B1" w:rsidRPr="008E6E4D" w:rsidRDefault="005715B1" w:rsidP="00DF3A33">
      <w:pPr>
        <w:pStyle w:val="pnumlist1-last"/>
        <w:numPr>
          <w:ilvl w:val="0"/>
          <w:numId w:val="25"/>
        </w:numPr>
        <w:rPr>
          <w:rFonts w:ascii="Arial" w:hAnsi="Arial" w:cs="Arial"/>
        </w:rPr>
      </w:pPr>
      <w:r>
        <w:rPr>
          <w:rFonts w:ascii="Arial" w:hAnsi="Arial" w:cs="Arial"/>
        </w:rPr>
        <w:t xml:space="preserve">Click </w:t>
      </w:r>
      <w:r w:rsidRPr="005715B1">
        <w:rPr>
          <w:rFonts w:ascii="Arial" w:hAnsi="Arial" w:cs="Arial"/>
          <w:b/>
        </w:rPr>
        <w:t>OK</w:t>
      </w:r>
      <w:r>
        <w:rPr>
          <w:rFonts w:ascii="Arial" w:hAnsi="Arial" w:cs="Arial"/>
        </w:rPr>
        <w:t>.</w:t>
      </w:r>
    </w:p>
    <w:p w:rsidR="00FC3F40" w:rsidRDefault="00FC3F40" w:rsidP="004E468B">
      <w:pPr>
        <w:pStyle w:val="Heading2"/>
        <w:numPr>
          <w:ilvl w:val="1"/>
          <w:numId w:val="5"/>
        </w:numPr>
        <w:tabs>
          <w:tab w:val="num" w:pos="576"/>
        </w:tabs>
        <w:ind w:left="709"/>
        <w:rPr>
          <w:rFonts w:ascii="Arial" w:hAnsi="Arial"/>
          <w:color w:val="0055A6"/>
          <w:sz w:val="24"/>
          <w:lang w:eastAsia="en-US"/>
        </w:rPr>
      </w:pPr>
      <w:bookmarkStart w:id="68" w:name="-285229094"/>
      <w:bookmarkStart w:id="69" w:name="_Toc239146542"/>
      <w:bookmarkStart w:id="70" w:name="_Toc239146632"/>
      <w:bookmarkStart w:id="71" w:name="_Toc467077736"/>
      <w:bookmarkEnd w:id="68"/>
      <w:r>
        <w:rPr>
          <w:rFonts w:ascii="Arial" w:hAnsi="Arial"/>
          <w:color w:val="0055A6"/>
          <w:sz w:val="24"/>
          <w:lang w:eastAsia="en-US"/>
        </w:rPr>
        <w:t>Enabling Secure Sockets Layer (SSL) and Installing SSL Certificate</w:t>
      </w:r>
      <w:bookmarkEnd w:id="71"/>
    </w:p>
    <w:p w:rsidR="00FC3F40" w:rsidRDefault="00FC3F40" w:rsidP="00FC3F40">
      <w:pPr>
        <w:pStyle w:val="Body"/>
        <w:rPr>
          <w:rFonts w:ascii="Arial" w:hAnsi="Arial" w:cs="Arial"/>
        </w:rPr>
      </w:pPr>
      <w:r w:rsidRPr="00FC3F40">
        <w:rPr>
          <w:rFonts w:ascii="Arial" w:hAnsi="Arial" w:cs="Arial"/>
        </w:rPr>
        <w:lastRenderedPageBreak/>
        <w:t>Secure Sockets Layer is a protocol that provides secure communications on the Internet while exchanging sensitive information. If you enable SSL connecti</w:t>
      </w:r>
      <w:r>
        <w:rPr>
          <w:rFonts w:ascii="Arial" w:hAnsi="Arial" w:cs="Arial"/>
        </w:rPr>
        <w:t xml:space="preserve">ons, ChemBioOffice application </w:t>
      </w:r>
      <w:r w:rsidRPr="00FC3F40">
        <w:rPr>
          <w:rFonts w:ascii="Arial" w:hAnsi="Arial" w:cs="Arial"/>
        </w:rPr>
        <w:t xml:space="preserve">will force HTTPS (Hypertext Transfer Protocol Secure) when you access the ChemBioOffice application. </w:t>
      </w:r>
    </w:p>
    <w:p w:rsidR="00FC3F40" w:rsidRDefault="00FC3F40" w:rsidP="00FC3F40">
      <w:pPr>
        <w:pStyle w:val="Body"/>
        <w:rPr>
          <w:rFonts w:ascii="Arial" w:hAnsi="Arial" w:cs="Arial"/>
        </w:rPr>
      </w:pPr>
      <w:r w:rsidRPr="00FC3F40">
        <w:rPr>
          <w:rFonts w:ascii="Arial" w:hAnsi="Arial" w:cs="Arial"/>
        </w:rPr>
        <w:t>To configure SSL in IIS 7.x on a Windows machine, follow the steps mentioned below.</w:t>
      </w:r>
    </w:p>
    <w:p w:rsidR="00FC3F40" w:rsidRPr="00FC3F40" w:rsidRDefault="00FC3F40" w:rsidP="00D519D8">
      <w:pPr>
        <w:pStyle w:val="Heading30"/>
        <w:keepNext w:val="0"/>
        <w:numPr>
          <w:ilvl w:val="2"/>
          <w:numId w:val="5"/>
        </w:numPr>
        <w:spacing w:after="120"/>
        <w:ind w:left="709"/>
        <w:rPr>
          <w:rFonts w:eastAsia="MS Mincho"/>
          <w:sz w:val="22"/>
          <w:szCs w:val="27"/>
          <w:lang w:eastAsia="en-US"/>
        </w:rPr>
      </w:pPr>
      <w:r w:rsidRPr="00FC3F40">
        <w:rPr>
          <w:rFonts w:eastAsia="MS Mincho"/>
          <w:sz w:val="22"/>
          <w:szCs w:val="27"/>
          <w:lang w:eastAsia="en-US"/>
        </w:rPr>
        <w:t xml:space="preserve">Creating SSL Certificate in IIS7 </w:t>
      </w:r>
    </w:p>
    <w:p w:rsidR="00FC3F40" w:rsidRDefault="00FC3F40" w:rsidP="00FC3F40">
      <w:pPr>
        <w:pStyle w:val="Body"/>
        <w:rPr>
          <w:rFonts w:ascii="Arial" w:hAnsi="Arial" w:cs="Arial"/>
        </w:rPr>
      </w:pPr>
      <w:r w:rsidRPr="00FC3F40">
        <w:rPr>
          <w:rFonts w:ascii="Arial" w:hAnsi="Arial" w:cs="Arial"/>
        </w:rPr>
        <w:t>To create an SSL Certificate in IIS 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7090"/>
        <w:gridCol w:w="2879"/>
      </w:tblGrid>
      <w:tr w:rsidR="00450143" w:rsidRPr="00450143" w:rsidTr="00450143">
        <w:trPr>
          <w:trHeight w:val="454"/>
          <w:tblHeader/>
        </w:trPr>
        <w:tc>
          <w:tcPr>
            <w:tcW w:w="673"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Step</w:t>
            </w:r>
          </w:p>
        </w:tc>
        <w:tc>
          <w:tcPr>
            <w:tcW w:w="7090"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User Input/Action</w:t>
            </w:r>
          </w:p>
        </w:tc>
        <w:tc>
          <w:tcPr>
            <w:tcW w:w="2879"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1.</w:t>
            </w:r>
          </w:p>
        </w:tc>
        <w:tc>
          <w:tcPr>
            <w:tcW w:w="7090" w:type="dxa"/>
            <w:shd w:val="clear" w:color="auto" w:fill="auto"/>
            <w:vAlign w:val="center"/>
          </w:tcPr>
          <w:p w:rsidR="00FC3F40" w:rsidRPr="00450143" w:rsidRDefault="00FC3F40" w:rsidP="00450143">
            <w:pPr>
              <w:keepLines/>
              <w:spacing w:before="120" w:after="120"/>
              <w:rPr>
                <w:rFonts w:ascii="Arial" w:hAnsi="Arial" w:cs="Arial"/>
                <w:bCs/>
                <w:sz w:val="20"/>
                <w:szCs w:val="20"/>
              </w:rPr>
            </w:pPr>
            <w:r w:rsidRPr="00450143">
              <w:rPr>
                <w:rFonts w:ascii="Arial" w:hAnsi="Arial" w:cs="Arial"/>
                <w:sz w:val="20"/>
                <w:szCs w:val="20"/>
              </w:rPr>
              <w:t xml:space="preserve">Navigate to: </w:t>
            </w:r>
            <w:r w:rsidRPr="00450143">
              <w:rPr>
                <w:rFonts w:ascii="Arial" w:hAnsi="Arial" w:cs="Arial"/>
                <w:b/>
                <w:bCs/>
                <w:sz w:val="20"/>
                <w:szCs w:val="20"/>
              </w:rPr>
              <w:t>Start &gt; All Programs &gt; Administrative Tools &gt; Internet Information Services (IIS) Manager</w:t>
            </w:r>
            <w:r w:rsidRPr="00450143">
              <w:rPr>
                <w:rFonts w:ascii="Arial" w:hAnsi="Arial" w:cs="Arial"/>
                <w:bCs/>
                <w:sz w:val="20"/>
                <w:szCs w:val="20"/>
              </w:rPr>
              <w:t>.</w:t>
            </w:r>
          </w:p>
          <w:p w:rsidR="00FC3F40" w:rsidRPr="00450143" w:rsidRDefault="007B51D2" w:rsidP="00450143">
            <w:pPr>
              <w:keepLines/>
              <w:spacing w:before="120" w:after="120"/>
              <w:rPr>
                <w:rFonts w:ascii="Arial" w:hAnsi="Arial" w:cs="Arial"/>
                <w:sz w:val="20"/>
                <w:szCs w:val="20"/>
              </w:rPr>
            </w:pPr>
            <w:r>
              <w:rPr>
                <w:rFonts w:ascii="Arial" w:hAnsi="Arial" w:cs="Arial"/>
                <w:noProof/>
                <w:sz w:val="20"/>
                <w:szCs w:val="20"/>
                <w:lang w:val="en-IN" w:eastAsia="en-IN"/>
              </w:rPr>
              <w:pict>
                <v:shape id="Picture 7" o:spid="_x0000_i1027" type="#_x0000_t75" style="width:308.25pt;height:262.5pt;visibility:visible">
                  <v:imagedata r:id="rId13"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bCs/>
                <w:sz w:val="20"/>
                <w:szCs w:val="20"/>
              </w:rPr>
              <w:t>The IIS Manager opens.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2.</w:t>
            </w:r>
          </w:p>
        </w:tc>
        <w:tc>
          <w:tcPr>
            <w:tcW w:w="7090"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 xml:space="preserve">Click on the name of the server in the Connections column in the left pane and double-click on </w:t>
            </w:r>
            <w:r w:rsidRPr="00450143">
              <w:rPr>
                <w:rFonts w:ascii="Arial" w:hAnsi="Arial" w:cs="Arial"/>
                <w:b/>
                <w:sz w:val="20"/>
                <w:szCs w:val="20"/>
              </w:rPr>
              <w:t>Server Certificates</w:t>
            </w:r>
            <w:r w:rsidRPr="00450143">
              <w:rPr>
                <w:rFonts w:ascii="Arial" w:hAnsi="Arial" w:cs="Arial"/>
                <w:sz w:val="20"/>
                <w:szCs w:val="20"/>
              </w:rPr>
              <w:t>.</w:t>
            </w:r>
          </w:p>
          <w:p w:rsidR="00FC3F40" w:rsidRPr="00450143" w:rsidRDefault="007B51D2" w:rsidP="00450143">
            <w:pPr>
              <w:keepLines/>
              <w:spacing w:before="120" w:after="120"/>
              <w:rPr>
                <w:rFonts w:ascii="Arial" w:hAnsi="Arial" w:cs="Arial"/>
                <w:sz w:val="20"/>
                <w:szCs w:val="20"/>
              </w:rPr>
            </w:pPr>
            <w:r>
              <w:rPr>
                <w:rFonts w:ascii="Arial" w:hAnsi="Arial" w:cs="Arial"/>
                <w:noProof/>
                <w:sz w:val="20"/>
                <w:szCs w:val="20"/>
                <w:lang w:val="en-IN" w:eastAsia="en-IN"/>
              </w:rPr>
              <w:pict>
                <v:shape id="Picture 225" o:spid="_x0000_i1028" type="#_x0000_t75" style="width:308.25pt;height:190.5pt;visibility:visible">
                  <v:imagedata r:id="rId14"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bCs/>
                <w:sz w:val="20"/>
                <w:szCs w:val="20"/>
              </w:rPr>
              <w:t>Server Certificates page displays.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lastRenderedPageBreak/>
              <w:t>3.</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bCs/>
                <w:sz w:val="20"/>
                <w:szCs w:val="20"/>
              </w:rPr>
            </w:pPr>
            <w:r w:rsidRPr="00450143">
              <w:rPr>
                <w:rFonts w:ascii="Arial" w:hAnsi="Arial" w:cs="Arial"/>
                <w:bCs/>
                <w:sz w:val="20"/>
                <w:szCs w:val="20"/>
              </w:rPr>
              <w:t xml:space="preserve">In the Actions column on the right pane, click </w:t>
            </w:r>
            <w:r w:rsidRPr="00450143">
              <w:rPr>
                <w:rFonts w:ascii="Arial" w:hAnsi="Arial" w:cs="Arial"/>
                <w:b/>
                <w:bCs/>
                <w:sz w:val="20"/>
                <w:szCs w:val="20"/>
              </w:rPr>
              <w:t>Create Self-Signed Certificate.</w:t>
            </w:r>
          </w:p>
          <w:p w:rsidR="00FC3F40" w:rsidRPr="00450143" w:rsidRDefault="007B51D2" w:rsidP="00450143">
            <w:pPr>
              <w:keepLines/>
              <w:spacing w:before="120" w:after="120"/>
              <w:rPr>
                <w:rFonts w:ascii="Arial" w:hAnsi="Arial" w:cs="Arial"/>
                <w:sz w:val="20"/>
                <w:szCs w:val="20"/>
              </w:rPr>
            </w:pPr>
            <w:r>
              <w:rPr>
                <w:rFonts w:ascii="Arial" w:hAnsi="Arial" w:cs="Arial"/>
                <w:noProof/>
                <w:sz w:val="20"/>
                <w:szCs w:val="20"/>
                <w:lang w:val="en-IN" w:eastAsia="en-IN"/>
              </w:rPr>
              <w:pict>
                <v:shape id="Picture 229" o:spid="_x0000_i1029" type="#_x0000_t75" style="width:313.5pt;height:204.75pt;visibility:visible">
                  <v:imagedata r:id="rId15"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r w:rsidRPr="00450143">
              <w:rPr>
                <w:rFonts w:ascii="Arial" w:hAnsi="Arial" w:cs="Arial"/>
                <w:bCs/>
                <w:sz w:val="20"/>
                <w:szCs w:val="20"/>
              </w:rPr>
              <w:t>The Create Self-Signed Certificate dialog box appears.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4.</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sz w:val="20"/>
                <w:szCs w:val="20"/>
              </w:rPr>
            </w:pPr>
            <w:r w:rsidRPr="00450143">
              <w:rPr>
                <w:rFonts w:ascii="Arial" w:hAnsi="Arial" w:cs="Arial"/>
                <w:sz w:val="20"/>
                <w:szCs w:val="20"/>
              </w:rPr>
              <w:t xml:space="preserve">Enter a name for the certificate and click </w:t>
            </w:r>
            <w:r w:rsidRPr="00450143">
              <w:rPr>
                <w:rFonts w:ascii="Arial" w:hAnsi="Arial" w:cs="Arial"/>
                <w:b/>
                <w:sz w:val="20"/>
                <w:szCs w:val="20"/>
              </w:rPr>
              <w:t>OK</w:t>
            </w:r>
            <w:r w:rsidRPr="00450143">
              <w:rPr>
                <w:rFonts w:ascii="Arial" w:hAnsi="Arial" w:cs="Arial"/>
                <w:sz w:val="20"/>
                <w:szCs w:val="20"/>
              </w:rPr>
              <w:t xml:space="preserve">. </w:t>
            </w:r>
          </w:p>
          <w:p w:rsidR="00FC3F40" w:rsidRPr="00450143" w:rsidRDefault="007B51D2" w:rsidP="00450143">
            <w:pPr>
              <w:pStyle w:val="Heading20"/>
              <w:keepNext w:val="0"/>
              <w:tabs>
                <w:tab w:val="clear" w:pos="900"/>
                <w:tab w:val="left" w:pos="567"/>
              </w:tabs>
              <w:spacing w:before="120" w:after="120"/>
              <w:ind w:left="0"/>
              <w:rPr>
                <w:rFonts w:ascii="Arial" w:hAnsi="Arial" w:cs="Arial"/>
                <w:bCs/>
                <w:sz w:val="20"/>
                <w:szCs w:val="20"/>
              </w:rPr>
            </w:pPr>
            <w:r>
              <w:rPr>
                <w:noProof/>
                <w:lang w:val="en-IN" w:eastAsia="en-IN"/>
              </w:rPr>
              <w:pict>
                <v:shape id="_x0000_i1030" type="#_x0000_t75" style="width:318.75pt;height:200.25pt;visibility:visible">
                  <v:imagedata r:id="rId16"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5.</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sz w:val="20"/>
                <w:szCs w:val="20"/>
              </w:rPr>
            </w:pPr>
            <w:r w:rsidRPr="00450143">
              <w:rPr>
                <w:rFonts w:ascii="Arial" w:hAnsi="Arial" w:cs="Arial"/>
                <w:sz w:val="20"/>
                <w:szCs w:val="20"/>
              </w:rPr>
              <w:t>A new certificate is created as shown in the example below.</w:t>
            </w:r>
          </w:p>
          <w:p w:rsidR="00C5185F" w:rsidRPr="00450143" w:rsidRDefault="007B51D2" w:rsidP="00450143">
            <w:pPr>
              <w:pStyle w:val="Heading20"/>
              <w:keepNext w:val="0"/>
              <w:tabs>
                <w:tab w:val="clear" w:pos="900"/>
                <w:tab w:val="left" w:pos="567"/>
              </w:tabs>
              <w:spacing w:before="120" w:after="120"/>
              <w:ind w:left="0"/>
              <w:rPr>
                <w:rFonts w:ascii="Arial" w:hAnsi="Arial" w:cs="Arial"/>
                <w:sz w:val="20"/>
                <w:szCs w:val="20"/>
              </w:rPr>
            </w:pPr>
            <w:r>
              <w:rPr>
                <w:noProof/>
                <w:lang w:val="en-IN" w:eastAsia="en-IN"/>
              </w:rPr>
              <w:lastRenderedPageBreak/>
              <w:pict>
                <v:shape id="_x0000_i1031" type="#_x0000_t75" style="width:318.75pt;height:195.75pt;visibility:visible">
                  <v:imagedata r:id="rId17" o:title=""/>
                </v:shape>
              </w:pict>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p>
        </w:tc>
      </w:tr>
    </w:tbl>
    <w:p w:rsidR="00E06116" w:rsidRPr="00E06116" w:rsidRDefault="00E06116" w:rsidP="00D519D8">
      <w:pPr>
        <w:pStyle w:val="Heading30"/>
        <w:keepNext w:val="0"/>
        <w:numPr>
          <w:ilvl w:val="2"/>
          <w:numId w:val="5"/>
        </w:numPr>
        <w:spacing w:after="120"/>
        <w:ind w:left="709"/>
        <w:rPr>
          <w:rFonts w:eastAsia="MS Mincho"/>
          <w:sz w:val="22"/>
          <w:szCs w:val="27"/>
          <w:lang w:eastAsia="en-US"/>
        </w:rPr>
      </w:pPr>
      <w:r w:rsidRPr="00E06116">
        <w:rPr>
          <w:rFonts w:eastAsia="MS Mincho"/>
          <w:sz w:val="22"/>
          <w:szCs w:val="27"/>
          <w:lang w:eastAsia="en-US"/>
        </w:rPr>
        <w:lastRenderedPageBreak/>
        <w:t xml:space="preserve">Binding the Certificate to </w:t>
      </w:r>
      <w:r>
        <w:rPr>
          <w:rFonts w:eastAsia="MS Mincho"/>
          <w:sz w:val="22"/>
          <w:szCs w:val="27"/>
          <w:lang w:eastAsia="en-US"/>
        </w:rPr>
        <w:t>a</w:t>
      </w:r>
      <w:r w:rsidRPr="00E06116">
        <w:rPr>
          <w:rFonts w:eastAsia="MS Mincho"/>
          <w:sz w:val="22"/>
          <w:szCs w:val="27"/>
          <w:lang w:eastAsia="en-US"/>
        </w:rPr>
        <w:t xml:space="preserve"> Website</w:t>
      </w:r>
    </w:p>
    <w:p w:rsidR="00FC3F40" w:rsidRDefault="00E06116" w:rsidP="00F03744">
      <w:pPr>
        <w:pStyle w:val="Body"/>
        <w:spacing w:before="120" w:after="120"/>
        <w:rPr>
          <w:rFonts w:ascii="Arial" w:hAnsi="Arial" w:cs="Arial"/>
        </w:rPr>
      </w:pPr>
      <w:r w:rsidRPr="00E06116">
        <w:rPr>
          <w:rFonts w:ascii="Arial" w:hAnsi="Arial" w:cs="Arial"/>
        </w:rPr>
        <w:t xml:space="preserve">To bind the certificate to </w:t>
      </w:r>
      <w:r>
        <w:rPr>
          <w:rFonts w:ascii="Arial" w:hAnsi="Arial" w:cs="Arial"/>
        </w:rPr>
        <w:t>a Web</w:t>
      </w:r>
      <w:r w:rsidRPr="00E06116">
        <w:rPr>
          <w:rFonts w:ascii="Arial" w:hAnsi="Arial" w:cs="Arial"/>
        </w:rPr>
        <w:t>site: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6696"/>
        <w:gridCol w:w="3274"/>
      </w:tblGrid>
      <w:tr w:rsidR="00450143" w:rsidRPr="00450143" w:rsidTr="00450143">
        <w:trPr>
          <w:trHeight w:val="454"/>
          <w:tblHeader/>
        </w:trPr>
        <w:tc>
          <w:tcPr>
            <w:tcW w:w="672"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Step</w:t>
            </w:r>
          </w:p>
        </w:tc>
        <w:tc>
          <w:tcPr>
            <w:tcW w:w="6696"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User Input/Action</w:t>
            </w:r>
          </w:p>
        </w:tc>
        <w:tc>
          <w:tcPr>
            <w:tcW w:w="3288"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1.</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In the IIS Manager, in the Connections column on the left pane, expand the Sites folder and click on the website that you want to bind the certificate to. </w:t>
            </w:r>
          </w:p>
          <w:p w:rsidR="00E06116" w:rsidRPr="00450143" w:rsidRDefault="007B51D2" w:rsidP="002A3C82">
            <w:pPr>
              <w:rPr>
                <w:rStyle w:val="Emphasis"/>
                <w:rFonts w:ascii="Arial" w:hAnsi="Arial" w:cs="Arial"/>
                <w:i w:val="0"/>
                <w:sz w:val="20"/>
                <w:szCs w:val="20"/>
              </w:rPr>
            </w:pPr>
            <w:r>
              <w:rPr>
                <w:rFonts w:ascii="Arial" w:hAnsi="Arial" w:cs="Arial"/>
                <w:noProof/>
                <w:sz w:val="20"/>
                <w:szCs w:val="20"/>
                <w:lang w:val="en-IN" w:eastAsia="en-IN"/>
              </w:rPr>
              <w:pict>
                <v:shape id="Picture 238" o:spid="_x0000_i1032" type="#_x0000_t75" style="width:324pt;height:2in;visibility:visible">
                  <v:imagedata r:id="rId18" o:title=""/>
                </v:shape>
              </w:pict>
            </w:r>
          </w:p>
          <w:p w:rsidR="00E06116" w:rsidRPr="00450143" w:rsidRDefault="00E06116" w:rsidP="002A3C82">
            <w:pPr>
              <w:rPr>
                <w:rFonts w:ascii="Arial" w:hAnsi="Arial" w:cs="Arial"/>
                <w:iCs/>
                <w:sz w:val="20"/>
                <w:szCs w:val="20"/>
              </w:rPr>
            </w:pPr>
            <w:r w:rsidRPr="00450143">
              <w:rPr>
                <w:rStyle w:val="Emphasis"/>
                <w:rFonts w:ascii="Arial" w:hAnsi="Arial" w:cs="Arial"/>
                <w:i w:val="0"/>
                <w:sz w:val="20"/>
                <w:szCs w:val="20"/>
              </w:rPr>
              <w:t xml:space="preserve">Click on </w:t>
            </w:r>
            <w:r w:rsidRPr="00450143">
              <w:rPr>
                <w:rStyle w:val="Emphasis"/>
                <w:rFonts w:ascii="Arial" w:hAnsi="Arial" w:cs="Arial"/>
                <w:b/>
                <w:i w:val="0"/>
                <w:sz w:val="20"/>
                <w:szCs w:val="20"/>
              </w:rPr>
              <w:t>Bindings</w:t>
            </w:r>
            <w:r w:rsidRPr="00450143">
              <w:rPr>
                <w:rStyle w:val="Emphasis"/>
                <w:rFonts w:ascii="Arial" w:hAnsi="Arial" w:cs="Arial"/>
                <w:i w:val="0"/>
                <w:sz w:val="20"/>
                <w:szCs w:val="20"/>
              </w:rPr>
              <w:t xml:space="preserve"> in the right pane.</w:t>
            </w:r>
          </w:p>
        </w:tc>
        <w:tc>
          <w:tcPr>
            <w:tcW w:w="3288"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bCs/>
                <w:sz w:val="20"/>
                <w:szCs w:val="20"/>
              </w:rPr>
              <w:t>Site Bindings window opens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2.</w:t>
            </w:r>
          </w:p>
        </w:tc>
        <w:tc>
          <w:tcPr>
            <w:tcW w:w="6696" w:type="dxa"/>
            <w:shd w:val="clear" w:color="auto" w:fill="auto"/>
            <w:vAlign w:val="center"/>
          </w:tcPr>
          <w:p w:rsidR="00E06116" w:rsidRPr="00450143" w:rsidRDefault="00E06116" w:rsidP="00450143">
            <w:pPr>
              <w:spacing w:before="120" w:after="120"/>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Add</w:t>
            </w:r>
            <w:r w:rsidRPr="00450143">
              <w:rPr>
                <w:rStyle w:val="Emphasis"/>
                <w:rFonts w:ascii="Arial" w:hAnsi="Arial" w:cs="Arial"/>
                <w:i w:val="0"/>
                <w:sz w:val="20"/>
                <w:szCs w:val="20"/>
              </w:rPr>
              <w:t>.</w:t>
            </w:r>
          </w:p>
          <w:p w:rsidR="00E06116" w:rsidRPr="00450143" w:rsidRDefault="007B51D2" w:rsidP="002A3C82">
            <w:pPr>
              <w:rPr>
                <w:rStyle w:val="Emphasis"/>
                <w:rFonts w:ascii="Arial" w:hAnsi="Arial" w:cs="Arial"/>
                <w:i w:val="0"/>
                <w:sz w:val="20"/>
                <w:szCs w:val="20"/>
              </w:rPr>
            </w:pPr>
            <w:r>
              <w:rPr>
                <w:rFonts w:ascii="Arial" w:hAnsi="Arial" w:cs="Arial"/>
                <w:noProof/>
                <w:sz w:val="20"/>
                <w:szCs w:val="20"/>
                <w:lang w:val="en-IN" w:eastAsia="en-IN"/>
              </w:rPr>
              <w:pict>
                <v:shape id="Picture 239" o:spid="_x0000_i1033" type="#_x0000_t75" style="width:299.25pt;height:128.25pt;visibility:visible">
                  <v:imagedata r:id="rId19" o:title=""/>
                </v:shape>
              </w:pict>
            </w:r>
          </w:p>
        </w:tc>
        <w:tc>
          <w:tcPr>
            <w:tcW w:w="3288" w:type="dxa"/>
            <w:shd w:val="clear" w:color="auto" w:fill="auto"/>
            <w:vAlign w:val="center"/>
          </w:tcPr>
          <w:p w:rsidR="00E06116" w:rsidRPr="00450143" w:rsidRDefault="00E06116" w:rsidP="002A3C82">
            <w:pPr>
              <w:rPr>
                <w:rFonts w:ascii="Arial" w:hAnsi="Arial" w:cs="Arial"/>
                <w:bCs/>
                <w:sz w:val="20"/>
                <w:szCs w:val="20"/>
              </w:rPr>
            </w:pPr>
            <w:r w:rsidRPr="00450143">
              <w:rPr>
                <w:rFonts w:ascii="Arial" w:hAnsi="Arial" w:cs="Arial"/>
                <w:bCs/>
                <w:sz w:val="20"/>
                <w:szCs w:val="20"/>
              </w:rPr>
              <w:t>The Add Site Binding dialog box appears.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3.</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 xml:space="preserve">https </w:t>
            </w:r>
            <w:r w:rsidRPr="00450143">
              <w:rPr>
                <w:rStyle w:val="Emphasis"/>
                <w:rFonts w:ascii="Arial" w:hAnsi="Arial" w:cs="Arial"/>
                <w:i w:val="0"/>
                <w:sz w:val="20"/>
                <w:szCs w:val="20"/>
              </w:rPr>
              <w:t xml:space="preserve">in the Type drop-down list and select the SSL certificate that you have created. </w:t>
            </w:r>
          </w:p>
          <w:p w:rsidR="00E06116" w:rsidRPr="00450143" w:rsidRDefault="007B51D2" w:rsidP="002A3C82">
            <w:pPr>
              <w:rPr>
                <w:rStyle w:val="Emphasis"/>
                <w:rFonts w:ascii="Arial" w:hAnsi="Arial" w:cs="Arial"/>
                <w:i w:val="0"/>
                <w:sz w:val="20"/>
                <w:szCs w:val="20"/>
              </w:rPr>
            </w:pPr>
            <w:r>
              <w:rPr>
                <w:noProof/>
                <w:lang w:val="en-IN" w:eastAsia="en-IN"/>
              </w:rPr>
              <w:lastRenderedPageBreak/>
              <w:pict>
                <v:shape id="_x0000_i1034" type="#_x0000_t75" style="width:272.25pt;height:149.25pt;visibility:visible">
                  <v:imagedata r:id="rId20" o:title=""/>
                </v:shape>
              </w:pict>
            </w:r>
          </w:p>
          <w:p w:rsidR="00E06116" w:rsidRPr="00450143" w:rsidRDefault="00E06116" w:rsidP="002A3C82">
            <w:pPr>
              <w:rPr>
                <w:rFonts w:ascii="Arial" w:hAnsi="Arial" w:cs="Arial"/>
                <w:iCs/>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OK</w:t>
            </w:r>
            <w:r w:rsidRPr="00450143">
              <w:rPr>
                <w:rStyle w:val="Emphasis"/>
                <w:rFonts w:ascii="Arial" w:hAnsi="Arial" w:cs="Arial"/>
                <w:i w:val="0"/>
                <w:sz w:val="20"/>
                <w:szCs w:val="20"/>
              </w:rPr>
              <w:t>.</w:t>
            </w:r>
          </w:p>
        </w:tc>
        <w:tc>
          <w:tcPr>
            <w:tcW w:w="3288" w:type="dxa"/>
            <w:shd w:val="clear" w:color="auto" w:fill="auto"/>
            <w:vAlign w:val="center"/>
          </w:tcPr>
          <w:p w:rsidR="00E06116" w:rsidRPr="00450143" w:rsidRDefault="00E06116" w:rsidP="002A3C82">
            <w:pPr>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lastRenderedPageBreak/>
              <w:t>4.</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Close</w:t>
            </w:r>
            <w:r w:rsidRPr="00450143">
              <w:rPr>
                <w:rStyle w:val="Emphasis"/>
                <w:rFonts w:ascii="Arial" w:hAnsi="Arial" w:cs="Arial"/>
                <w:i w:val="0"/>
                <w:sz w:val="20"/>
                <w:szCs w:val="20"/>
              </w:rPr>
              <w:t xml:space="preserve"> to close the Site Bindings window.</w:t>
            </w:r>
          </w:p>
        </w:tc>
        <w:tc>
          <w:tcPr>
            <w:tcW w:w="3288" w:type="dxa"/>
            <w:shd w:val="clear" w:color="auto" w:fill="auto"/>
            <w:vAlign w:val="center"/>
          </w:tcPr>
          <w:p w:rsidR="00E06116" w:rsidRPr="00450143" w:rsidRDefault="00E06116" w:rsidP="002A3C82">
            <w:pPr>
              <w:rPr>
                <w:rFonts w:ascii="Arial" w:hAnsi="Arial" w:cs="Arial"/>
                <w:sz w:val="20"/>
                <w:szCs w:val="20"/>
              </w:rPr>
            </w:pPr>
          </w:p>
        </w:tc>
      </w:tr>
    </w:tbl>
    <w:p w:rsidR="00E06116" w:rsidRPr="00E06116" w:rsidRDefault="00E06116" w:rsidP="00D519D8">
      <w:pPr>
        <w:pStyle w:val="Heading30"/>
        <w:keepNext w:val="0"/>
        <w:numPr>
          <w:ilvl w:val="2"/>
          <w:numId w:val="5"/>
        </w:numPr>
        <w:spacing w:after="120"/>
        <w:ind w:left="709"/>
        <w:rPr>
          <w:rFonts w:eastAsia="MS Mincho"/>
          <w:sz w:val="22"/>
          <w:szCs w:val="27"/>
          <w:lang w:eastAsia="en-US"/>
        </w:rPr>
      </w:pPr>
      <w:r w:rsidRPr="00E06116">
        <w:rPr>
          <w:rFonts w:eastAsia="MS Mincho"/>
          <w:sz w:val="22"/>
          <w:szCs w:val="27"/>
          <w:lang w:eastAsia="en-US"/>
        </w:rPr>
        <w:t>Installing SSL Certificate on your Web Browser</w:t>
      </w:r>
    </w:p>
    <w:p w:rsidR="00E06116" w:rsidRPr="00E06116" w:rsidRDefault="00E06116" w:rsidP="00E06116">
      <w:pPr>
        <w:pStyle w:val="Body"/>
        <w:rPr>
          <w:rFonts w:ascii="Arial" w:hAnsi="Arial" w:cs="Arial"/>
        </w:rPr>
      </w:pPr>
      <w:r w:rsidRPr="00E06116">
        <w:rPr>
          <w:rFonts w:ascii="Arial" w:hAnsi="Arial" w:cs="Arial"/>
        </w:rPr>
        <w:t xml:space="preserve">You need to add the SSL certificate to your Web browser on the Client machine to access the </w:t>
      </w:r>
      <w:r>
        <w:rPr>
          <w:rFonts w:ascii="Arial" w:hAnsi="Arial" w:cs="Arial"/>
        </w:rPr>
        <w:t>ChemBioOffice Enterprise</w:t>
      </w:r>
      <w:r w:rsidRPr="00E06116">
        <w:rPr>
          <w:rFonts w:ascii="Arial" w:hAnsi="Arial" w:cs="Arial"/>
        </w:rPr>
        <w:t xml:space="preserve"> application.</w:t>
      </w:r>
    </w:p>
    <w:p w:rsidR="00E06116" w:rsidRDefault="00E06116" w:rsidP="00F03744">
      <w:pPr>
        <w:pStyle w:val="Body"/>
        <w:spacing w:before="120" w:after="120"/>
        <w:rPr>
          <w:rFonts w:ascii="Arial" w:hAnsi="Arial" w:cs="Arial"/>
        </w:rPr>
      </w:pPr>
      <w:r w:rsidRPr="00E06116">
        <w:rPr>
          <w:rFonts w:ascii="Arial" w:hAnsi="Arial" w:cs="Arial"/>
        </w:rPr>
        <w:t>To install SSL certificate on your Web browser: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7371"/>
        <w:gridCol w:w="2599"/>
      </w:tblGrid>
      <w:tr w:rsidR="00450143" w:rsidRPr="00450143" w:rsidTr="00450143">
        <w:trPr>
          <w:trHeight w:val="454"/>
          <w:tblHeader/>
        </w:trPr>
        <w:tc>
          <w:tcPr>
            <w:tcW w:w="672"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Step</w:t>
            </w:r>
          </w:p>
        </w:tc>
        <w:tc>
          <w:tcPr>
            <w:tcW w:w="7374"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User Input/Action</w:t>
            </w:r>
          </w:p>
        </w:tc>
        <w:tc>
          <w:tcPr>
            <w:tcW w:w="2610"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1.</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sz w:val="20"/>
                <w:szCs w:val="20"/>
              </w:rPr>
            </w:pPr>
            <w:r w:rsidRPr="00450143">
              <w:rPr>
                <w:rFonts w:ascii="Arial" w:hAnsi="Arial" w:cs="Arial"/>
                <w:color w:val="000000"/>
                <w:sz w:val="20"/>
                <w:szCs w:val="20"/>
              </w:rPr>
              <w:t>Open your Web browser, and navigate to the following address:</w:t>
            </w:r>
            <w:r w:rsidRPr="00450143">
              <w:rPr>
                <w:rFonts w:ascii="Arial" w:hAnsi="Arial" w:cs="Arial"/>
                <w:sz w:val="20"/>
                <w:szCs w:val="20"/>
              </w:rPr>
              <w:t> </w:t>
            </w:r>
          </w:p>
          <w:p w:rsidR="00E06116" w:rsidRPr="00450143" w:rsidRDefault="007B51D2" w:rsidP="00450143">
            <w:pPr>
              <w:spacing w:before="120" w:after="120"/>
              <w:textAlignment w:val="top"/>
              <w:rPr>
                <w:rStyle w:val="Hyperlink"/>
                <w:rFonts w:ascii="Arial" w:hAnsi="Arial" w:cs="Arial"/>
                <w:i/>
                <w:sz w:val="20"/>
                <w:szCs w:val="20"/>
                <w:u w:val="none"/>
              </w:rPr>
            </w:pPr>
            <w:hyperlink r:id="rId21" w:history="1">
              <w:r w:rsidR="00E06116" w:rsidRPr="00450143">
                <w:rPr>
                  <w:rStyle w:val="Hyperlink"/>
                  <w:rFonts w:ascii="Arial" w:hAnsi="Arial" w:cs="Arial"/>
                  <w:i/>
                  <w:sz w:val="20"/>
                  <w:szCs w:val="20"/>
                  <w:u w:val="none"/>
                </w:rPr>
                <w:t>https://</w:t>
              </w:r>
            </w:hyperlink>
            <w:r w:rsidR="00E06116" w:rsidRPr="00450143">
              <w:rPr>
                <w:rStyle w:val="Hyperlink"/>
                <w:rFonts w:ascii="Arial" w:hAnsi="Arial" w:cs="Arial"/>
                <w:i/>
                <w:sz w:val="20"/>
                <w:szCs w:val="20"/>
                <w:u w:val="none"/>
              </w:rPr>
              <w:t>&lt;servername&gt;/coemanager</w:t>
            </w:r>
          </w:p>
          <w:tbl>
            <w:tblPr>
              <w:tblW w:w="0" w:type="auto"/>
              <w:tblLook w:val="04A0" w:firstRow="1" w:lastRow="0" w:firstColumn="1" w:lastColumn="0" w:noHBand="0" w:noVBand="1"/>
            </w:tblPr>
            <w:tblGrid>
              <w:gridCol w:w="420"/>
              <w:gridCol w:w="6735"/>
            </w:tblGrid>
            <w:tr w:rsidR="00450143" w:rsidRPr="00450143" w:rsidTr="00450143">
              <w:tc>
                <w:tcPr>
                  <w:tcW w:w="392" w:type="dxa"/>
                  <w:shd w:val="clear" w:color="auto" w:fill="auto"/>
                </w:tcPr>
                <w:p w:rsidR="00E06116" w:rsidRPr="00450143" w:rsidRDefault="007B51D2" w:rsidP="00450143">
                  <w:pPr>
                    <w:spacing w:before="120" w:after="120"/>
                    <w:rPr>
                      <w:rFonts w:ascii="Arial" w:hAnsi="Arial" w:cs="Arial"/>
                      <w:b/>
                      <w:color w:val="000000"/>
                      <w:sz w:val="20"/>
                      <w:szCs w:val="20"/>
                      <w:shd w:val="clear" w:color="auto" w:fill="FFFFFF"/>
                    </w:rPr>
                  </w:pPr>
                  <w:r>
                    <w:rPr>
                      <w:rFonts w:ascii="Arial" w:hAnsi="Arial" w:cs="Arial"/>
                      <w:b/>
                      <w:i/>
                      <w:noProof/>
                      <w:sz w:val="20"/>
                      <w:szCs w:val="20"/>
                      <w:lang w:val="en-IN" w:eastAsia="en-IN"/>
                    </w:rPr>
                    <w:pict>
                      <v:shape id="Picture 254" o:spid="_x0000_i1035" type="#_x0000_t75" alt="NoteIcon" style="width:10.5pt;height:10.5pt;visibility:visible">
                        <v:imagedata r:id="rId22" o:title="NoteIcon"/>
                      </v:shape>
                    </w:pict>
                  </w:r>
                </w:p>
              </w:tc>
              <w:tc>
                <w:tcPr>
                  <w:tcW w:w="10192" w:type="dxa"/>
                  <w:shd w:val="clear" w:color="auto" w:fill="auto"/>
                </w:tcPr>
                <w:p w:rsidR="00E06116" w:rsidRPr="00450143" w:rsidRDefault="00E06116" w:rsidP="00450143">
                  <w:pPr>
                    <w:spacing w:before="120" w:after="120"/>
                    <w:rPr>
                      <w:rFonts w:ascii="Arial" w:hAnsi="Arial" w:cs="Arial"/>
                      <w:i/>
                      <w:sz w:val="20"/>
                      <w:szCs w:val="20"/>
                    </w:rPr>
                  </w:pPr>
                  <w:r w:rsidRPr="00450143">
                    <w:rPr>
                      <w:rFonts w:ascii="Arial" w:hAnsi="Arial" w:cs="Arial"/>
                      <w:b/>
                      <w:i/>
                      <w:color w:val="000000"/>
                      <w:sz w:val="20"/>
                      <w:szCs w:val="20"/>
                      <w:shd w:val="clear" w:color="auto" w:fill="FFFFFF"/>
                    </w:rPr>
                    <w:t>Note</w:t>
                  </w:r>
                  <w:r w:rsidRPr="00450143">
                    <w:rPr>
                      <w:rFonts w:ascii="Arial" w:hAnsi="Arial" w:cs="Arial"/>
                      <w:i/>
                      <w:color w:val="000000"/>
                      <w:sz w:val="20"/>
                      <w:szCs w:val="20"/>
                      <w:shd w:val="clear" w:color="auto" w:fill="FFFFFF"/>
                    </w:rPr>
                    <w:t xml:space="preserve">: </w:t>
                  </w:r>
                  <w:r w:rsidRPr="00450143">
                    <w:rPr>
                      <w:rFonts w:ascii="Arial" w:hAnsi="Arial" w:cs="Arial"/>
                      <w:i/>
                      <w:color w:val="000000"/>
                      <w:sz w:val="20"/>
                      <w:szCs w:val="20"/>
                    </w:rPr>
                    <w:t>You must replace</w:t>
                  </w:r>
                  <w:r w:rsidRPr="00450143">
                    <w:rPr>
                      <w:rStyle w:val="Hyperlink"/>
                      <w:rFonts w:ascii="Arial" w:hAnsi="Arial" w:cs="Arial"/>
                      <w:i/>
                      <w:sz w:val="20"/>
                      <w:szCs w:val="20"/>
                      <w:u w:val="none"/>
                    </w:rPr>
                    <w:t xml:space="preserve"> &lt;servername&gt;</w:t>
                  </w:r>
                  <w:r w:rsidRPr="00450143">
                    <w:rPr>
                      <w:rFonts w:ascii="Arial" w:hAnsi="Arial" w:cs="Arial"/>
                      <w:i/>
                      <w:color w:val="000000"/>
                      <w:sz w:val="20"/>
                      <w:szCs w:val="20"/>
                    </w:rPr>
                    <w:t xml:space="preserve"> with the actual CBOE server name.</w:t>
                  </w:r>
                </w:p>
              </w:tc>
            </w:tr>
          </w:tbl>
          <w:p w:rsidR="00E06116" w:rsidRPr="00450143" w:rsidRDefault="00E06116" w:rsidP="00450143">
            <w:pPr>
              <w:spacing w:before="120" w:after="120"/>
              <w:textAlignment w:val="top"/>
              <w:rPr>
                <w:rFonts w:ascii="Arial" w:hAnsi="Arial" w:cs="Arial"/>
                <w:i/>
                <w:color w:val="000000"/>
                <w:sz w:val="20"/>
                <w:szCs w:val="20"/>
              </w:rPr>
            </w:pP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2.</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the certificate error displayed on the address bar to launch the </w:t>
            </w:r>
            <w:r w:rsidRPr="00450143">
              <w:rPr>
                <w:rFonts w:ascii="Arial" w:hAnsi="Arial" w:cs="Arial"/>
                <w:i/>
                <w:color w:val="000000"/>
                <w:sz w:val="20"/>
                <w:szCs w:val="20"/>
              </w:rPr>
              <w:t>Untrusted Certificate</w:t>
            </w:r>
            <w:r w:rsidRPr="00450143">
              <w:rPr>
                <w:rFonts w:ascii="Arial" w:hAnsi="Arial" w:cs="Arial"/>
                <w:color w:val="000000"/>
                <w:sz w:val="20"/>
                <w:szCs w:val="20"/>
              </w:rPr>
              <w:t xml:space="preserve"> pop-up window.</w:t>
            </w:r>
          </w:p>
          <w:p w:rsidR="00E06116" w:rsidRPr="00450143" w:rsidRDefault="007B51D2" w:rsidP="00450143">
            <w:pPr>
              <w:spacing w:before="120" w:after="120"/>
              <w:textAlignment w:val="top"/>
              <w:rPr>
                <w:rStyle w:val="Emphasis"/>
                <w:rFonts w:ascii="Arial" w:hAnsi="Arial" w:cs="Arial"/>
                <w:i w:val="0"/>
                <w:sz w:val="20"/>
                <w:szCs w:val="20"/>
              </w:rPr>
            </w:pPr>
            <w:r>
              <w:rPr>
                <w:noProof/>
                <w:lang w:val="en-IN" w:eastAsia="en-IN"/>
              </w:rPr>
              <w:pict>
                <v:shape id="_x0000_i1036" type="#_x0000_t75" style="width:334.5pt;height:159.75pt;visibility:visible">
                  <v:imagedata r:id="rId23" o:title=""/>
                </v:shape>
              </w:pict>
            </w:r>
          </w:p>
          <w:p w:rsidR="00E06116" w:rsidRPr="00450143" w:rsidRDefault="00E06116" w:rsidP="00450143">
            <w:pPr>
              <w:spacing w:before="120" w:after="120"/>
              <w:textAlignment w:val="top"/>
              <w:rPr>
                <w:rStyle w:val="Emphasis"/>
                <w:rFonts w:ascii="Arial" w:hAnsi="Arial" w:cs="Arial"/>
                <w:i w:val="0"/>
                <w:iCs/>
                <w:color w:val="000000"/>
                <w:sz w:val="20"/>
                <w:szCs w:val="20"/>
              </w:rPr>
            </w:pPr>
            <w:r w:rsidRPr="00450143">
              <w:rPr>
                <w:rFonts w:ascii="Arial" w:hAnsi="Arial" w:cs="Arial"/>
                <w:color w:val="000000"/>
                <w:sz w:val="20"/>
                <w:szCs w:val="20"/>
              </w:rPr>
              <w:t xml:space="preserve">In the </w:t>
            </w:r>
            <w:r w:rsidRPr="00450143">
              <w:rPr>
                <w:rFonts w:ascii="Arial" w:hAnsi="Arial" w:cs="Arial"/>
                <w:i/>
                <w:color w:val="000000"/>
                <w:sz w:val="20"/>
                <w:szCs w:val="20"/>
              </w:rPr>
              <w:t>Untrusted Certificate</w:t>
            </w:r>
            <w:r w:rsidRPr="00450143">
              <w:rPr>
                <w:rFonts w:ascii="Arial" w:hAnsi="Arial" w:cs="Arial"/>
                <w:color w:val="000000"/>
                <w:sz w:val="20"/>
                <w:szCs w:val="20"/>
              </w:rPr>
              <w:t xml:space="preserve"> pop-up window, click </w:t>
            </w:r>
            <w:r w:rsidRPr="00450143">
              <w:rPr>
                <w:rFonts w:ascii="Arial" w:hAnsi="Arial" w:cs="Arial"/>
                <w:b/>
                <w:color w:val="000000"/>
                <w:sz w:val="20"/>
                <w:szCs w:val="20"/>
              </w:rPr>
              <w:t>View Certificate</w:t>
            </w:r>
            <w:r w:rsidR="001D4AA0" w:rsidRPr="00450143">
              <w:rPr>
                <w:rFonts w:ascii="Arial" w:hAnsi="Arial" w:cs="Arial"/>
                <w:b/>
                <w:color w:val="000000"/>
                <w:sz w:val="20"/>
                <w:szCs w:val="20"/>
              </w:rPr>
              <w:t>s</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bCs/>
                <w:sz w:val="20"/>
                <w:szCs w:val="20"/>
              </w:rPr>
            </w:pPr>
            <w:r w:rsidRPr="00450143">
              <w:rPr>
                <w:rFonts w:ascii="Arial" w:hAnsi="Arial" w:cs="Arial"/>
                <w:bCs/>
                <w:sz w:val="20"/>
                <w:szCs w:val="20"/>
              </w:rPr>
              <w:t>The Untrusted Certificate pop-up window appears.</w:t>
            </w:r>
          </w:p>
          <w:p w:rsidR="00E06116" w:rsidRPr="00450143" w:rsidRDefault="00E06116" w:rsidP="00450143">
            <w:pPr>
              <w:spacing w:before="120" w:after="120"/>
              <w:rPr>
                <w:rFonts w:ascii="Arial" w:hAnsi="Arial" w:cs="Arial"/>
                <w:bCs/>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3.</w:t>
            </w:r>
          </w:p>
        </w:tc>
        <w:tc>
          <w:tcPr>
            <w:tcW w:w="7374" w:type="dxa"/>
            <w:shd w:val="clear" w:color="auto" w:fill="auto"/>
            <w:vAlign w:val="center"/>
          </w:tcPr>
          <w:p w:rsidR="00E06116" w:rsidRPr="00450143" w:rsidRDefault="007B51D2" w:rsidP="00450143">
            <w:pPr>
              <w:spacing w:before="120" w:after="120"/>
              <w:rPr>
                <w:rFonts w:ascii="Arial" w:hAnsi="Arial" w:cs="Arial"/>
                <w:iCs/>
                <w:sz w:val="20"/>
                <w:szCs w:val="20"/>
              </w:rPr>
            </w:pPr>
            <w:r>
              <w:rPr>
                <w:rFonts w:ascii="Arial" w:hAnsi="Arial" w:cs="Arial"/>
                <w:noProof/>
                <w:sz w:val="20"/>
                <w:szCs w:val="20"/>
                <w:lang w:val="en-IN" w:eastAsia="en-IN"/>
              </w:rPr>
              <w:pict>
                <v:shape id="Picture 245" o:spid="_x0000_i1037" type="#_x0000_t75" style="width:252pt;height:308.25pt;visibility:visible">
                  <v:imagedata r:id="rId24" o:title=""/>
                </v:shape>
              </w:pict>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Install Certificate</w:t>
            </w:r>
            <w:r w:rsidRPr="00450143">
              <w:rPr>
                <w:rFonts w:ascii="Arial" w:hAnsi="Arial" w:cs="Arial"/>
                <w:color w:val="000000"/>
                <w:sz w:val="20"/>
                <w:szCs w:val="20"/>
              </w:rPr>
              <w:t>, the Certificate Import Wizard appears.</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The Certificate Import Wizard appears.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4.</w:t>
            </w:r>
          </w:p>
        </w:tc>
        <w:tc>
          <w:tcPr>
            <w:tcW w:w="7374" w:type="dxa"/>
            <w:shd w:val="clear" w:color="auto" w:fill="auto"/>
            <w:vAlign w:val="center"/>
          </w:tcPr>
          <w:p w:rsidR="00E06116" w:rsidRPr="00450143" w:rsidRDefault="007B51D2" w:rsidP="00450143">
            <w:pPr>
              <w:spacing w:before="120" w:after="120"/>
              <w:rPr>
                <w:rStyle w:val="Emphasis"/>
                <w:rFonts w:ascii="Arial" w:hAnsi="Arial" w:cs="Arial"/>
                <w:i w:val="0"/>
                <w:sz w:val="20"/>
                <w:szCs w:val="20"/>
              </w:rPr>
            </w:pPr>
            <w:r>
              <w:rPr>
                <w:rFonts w:ascii="Arial" w:hAnsi="Arial" w:cs="Arial"/>
                <w:noProof/>
                <w:sz w:val="20"/>
                <w:szCs w:val="20"/>
                <w:lang w:val="en-IN" w:eastAsia="en-IN"/>
              </w:rPr>
              <w:pict>
                <v:shape id="Picture 246" o:spid="_x0000_i1038" type="#_x0000_t75" style="width:303pt;height:278.25pt;visibility:visible">
                  <v:imagedata r:id="rId25" o:title=""/>
                </v:shape>
              </w:pict>
            </w:r>
          </w:p>
          <w:p w:rsidR="00E06116" w:rsidRPr="00450143" w:rsidRDefault="00E06116" w:rsidP="00450143">
            <w:pPr>
              <w:spacing w:before="120" w:after="120"/>
              <w:textAlignment w:val="top"/>
              <w:rPr>
                <w:rStyle w:val="Emphasis"/>
                <w:rFonts w:ascii="Arial" w:hAnsi="Arial" w:cs="Arial"/>
                <w:i w:val="0"/>
                <w:iCs/>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Next</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5.</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In the Certificate Store window, select </w:t>
            </w:r>
            <w:r w:rsidRPr="00450143">
              <w:rPr>
                <w:rFonts w:ascii="Arial" w:hAnsi="Arial" w:cs="Arial"/>
                <w:i/>
                <w:color w:val="000000"/>
                <w:sz w:val="20"/>
                <w:szCs w:val="20"/>
              </w:rPr>
              <w:t xml:space="preserve">Place all certificates in the following store </w:t>
            </w:r>
            <w:r w:rsidRPr="00450143">
              <w:rPr>
                <w:rFonts w:ascii="Arial" w:hAnsi="Arial" w:cs="Arial"/>
                <w:color w:val="000000"/>
                <w:sz w:val="20"/>
                <w:szCs w:val="20"/>
              </w:rPr>
              <w:t xml:space="preserve">option and click </w:t>
            </w:r>
            <w:r w:rsidRPr="00450143">
              <w:rPr>
                <w:rFonts w:ascii="Arial" w:hAnsi="Arial" w:cs="Arial"/>
                <w:b/>
                <w:color w:val="000000"/>
                <w:sz w:val="20"/>
                <w:szCs w:val="20"/>
              </w:rPr>
              <w:t>Browse</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The Select Certificate Store dialog box appears.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6.</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b/>
                <w:color w:val="000000"/>
                <w:sz w:val="20"/>
                <w:szCs w:val="20"/>
              </w:rPr>
            </w:pPr>
            <w:r w:rsidRPr="00450143">
              <w:rPr>
                <w:rFonts w:ascii="Arial" w:hAnsi="Arial" w:cs="Arial"/>
                <w:color w:val="000000"/>
                <w:sz w:val="20"/>
                <w:szCs w:val="20"/>
              </w:rPr>
              <w:t xml:space="preserve">In the Select Certificate Store dialog box, select the </w:t>
            </w:r>
            <w:r w:rsidRPr="00450143">
              <w:rPr>
                <w:rFonts w:ascii="Arial" w:hAnsi="Arial" w:cs="Arial"/>
                <w:b/>
                <w:color w:val="000000"/>
                <w:sz w:val="20"/>
                <w:szCs w:val="20"/>
              </w:rPr>
              <w:t>Show Physical stores</w:t>
            </w:r>
            <w:r w:rsidRPr="00450143">
              <w:rPr>
                <w:rFonts w:ascii="Arial" w:hAnsi="Arial" w:cs="Arial"/>
                <w:color w:val="000000"/>
                <w:sz w:val="20"/>
                <w:szCs w:val="20"/>
              </w:rPr>
              <w:t xml:space="preserve"> check-box, and select </w:t>
            </w:r>
            <w:r w:rsidRPr="00450143">
              <w:rPr>
                <w:rFonts w:ascii="Arial" w:hAnsi="Arial" w:cs="Arial"/>
                <w:b/>
                <w:color w:val="000000"/>
                <w:sz w:val="20"/>
                <w:szCs w:val="20"/>
              </w:rPr>
              <w:t>Local Computer</w:t>
            </w:r>
            <w:r w:rsidRPr="00450143">
              <w:rPr>
                <w:rFonts w:ascii="Arial" w:hAnsi="Arial" w:cs="Arial"/>
                <w:color w:val="000000"/>
                <w:sz w:val="20"/>
                <w:szCs w:val="20"/>
              </w:rPr>
              <w:t xml:space="preserve"> under </w:t>
            </w:r>
            <w:r w:rsidRPr="00450143">
              <w:rPr>
                <w:rFonts w:ascii="Arial" w:hAnsi="Arial" w:cs="Arial"/>
                <w:b/>
                <w:color w:val="000000"/>
                <w:sz w:val="20"/>
                <w:szCs w:val="20"/>
              </w:rPr>
              <w:t>Trusted Root Certification Authorities.</w:t>
            </w:r>
          </w:p>
          <w:p w:rsidR="00E06116" w:rsidRPr="00450143" w:rsidRDefault="00E06116" w:rsidP="00450143">
            <w:pPr>
              <w:spacing w:before="120" w:after="120"/>
              <w:textAlignment w:val="top"/>
              <w:rPr>
                <w:rFonts w:ascii="Arial" w:hAnsi="Arial" w:cs="Arial"/>
                <w:b/>
                <w:color w:val="000000"/>
                <w:sz w:val="20"/>
                <w:szCs w:val="20"/>
              </w:rPr>
            </w:pPr>
            <w:r w:rsidRPr="00450143">
              <w:rPr>
                <w:rFonts w:ascii="Arial" w:hAnsi="Arial" w:cs="Arial"/>
                <w:b/>
                <w:color w:val="000000"/>
                <w:sz w:val="20"/>
                <w:szCs w:val="20"/>
              </w:rPr>
              <w:t>C</w:t>
            </w:r>
            <w:r w:rsidRPr="00450143">
              <w:rPr>
                <w:rFonts w:ascii="Arial" w:hAnsi="Arial" w:cs="Arial"/>
                <w:color w:val="000000"/>
                <w:sz w:val="20"/>
                <w:szCs w:val="20"/>
              </w:rPr>
              <w:t xml:space="preserve">lick </w:t>
            </w:r>
            <w:r w:rsidRPr="00450143">
              <w:rPr>
                <w:rFonts w:ascii="Arial" w:hAnsi="Arial" w:cs="Arial"/>
                <w:b/>
                <w:color w:val="000000"/>
                <w:sz w:val="20"/>
                <w:szCs w:val="20"/>
              </w:rPr>
              <w:t>OK</w:t>
            </w:r>
            <w:r w:rsidRPr="00450143">
              <w:rPr>
                <w:rFonts w:ascii="Arial" w:hAnsi="Arial" w:cs="Arial"/>
                <w:color w:val="000000"/>
                <w:sz w:val="20"/>
                <w:szCs w:val="20"/>
              </w:rPr>
              <w:t>.</w:t>
            </w:r>
          </w:p>
          <w:p w:rsidR="00E06116" w:rsidRPr="00450143" w:rsidRDefault="007B51D2" w:rsidP="00450143">
            <w:pPr>
              <w:spacing w:before="120" w:after="120"/>
              <w:textAlignment w:val="top"/>
              <w:rPr>
                <w:rFonts w:ascii="Arial" w:hAnsi="Arial" w:cs="Arial"/>
                <w:color w:val="000000"/>
                <w:sz w:val="20"/>
                <w:szCs w:val="20"/>
              </w:rPr>
            </w:pPr>
            <w:r>
              <w:rPr>
                <w:rFonts w:ascii="Arial" w:hAnsi="Arial" w:cs="Arial"/>
                <w:noProof/>
                <w:sz w:val="20"/>
                <w:szCs w:val="20"/>
                <w:lang w:val="en-IN" w:eastAsia="en-IN"/>
              </w:rPr>
              <w:pict>
                <v:shape id="Picture 21" o:spid="_x0000_i1039" type="#_x0000_t75" style="width:282.75pt;height:257.25pt;visibility:visible">
                  <v:imagedata r:id="rId26" o:title=""/>
                </v:shape>
              </w:pict>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Next</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7.</w:t>
            </w:r>
          </w:p>
        </w:tc>
        <w:tc>
          <w:tcPr>
            <w:tcW w:w="7374" w:type="dxa"/>
            <w:shd w:val="clear" w:color="auto" w:fill="auto"/>
            <w:vAlign w:val="center"/>
          </w:tcPr>
          <w:p w:rsidR="00E06116" w:rsidRPr="00450143" w:rsidRDefault="007B51D2" w:rsidP="00450143">
            <w:pPr>
              <w:spacing w:before="120" w:after="120"/>
              <w:textAlignment w:val="top"/>
              <w:rPr>
                <w:rFonts w:ascii="Arial" w:hAnsi="Arial" w:cs="Arial"/>
                <w:color w:val="000000"/>
                <w:sz w:val="20"/>
                <w:szCs w:val="20"/>
              </w:rPr>
            </w:pPr>
            <w:r>
              <w:rPr>
                <w:rFonts w:ascii="Arial" w:hAnsi="Arial" w:cs="Arial"/>
                <w:noProof/>
                <w:sz w:val="20"/>
                <w:szCs w:val="20"/>
                <w:lang w:val="en-IN" w:eastAsia="en-IN"/>
              </w:rPr>
              <w:pict>
                <v:shape id="Picture 248" o:spid="_x0000_i1040" type="#_x0000_t75" style="width:308.25pt;height:276.75pt;visibility:visible">
                  <v:imagedata r:id="rId27" o:title=""/>
                </v:shape>
              </w:pict>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Finish</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8.</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Yes</w:t>
            </w:r>
            <w:r w:rsidRPr="00450143">
              <w:rPr>
                <w:rFonts w:ascii="Arial" w:hAnsi="Arial" w:cs="Arial"/>
                <w:color w:val="000000"/>
                <w:sz w:val="20"/>
                <w:szCs w:val="20"/>
              </w:rPr>
              <w:t xml:space="preserve"> in the confirmation message that appears.</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9.</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OK</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bl>
    <w:p w:rsidR="001D4AA0" w:rsidRPr="000D72E8" w:rsidRDefault="000D72E8" w:rsidP="00D519D8">
      <w:pPr>
        <w:pStyle w:val="Heading30"/>
        <w:keepNext w:val="0"/>
        <w:numPr>
          <w:ilvl w:val="2"/>
          <w:numId w:val="5"/>
        </w:numPr>
        <w:spacing w:after="120"/>
        <w:ind w:left="709"/>
        <w:rPr>
          <w:rFonts w:eastAsia="MS Mincho"/>
          <w:sz w:val="22"/>
          <w:szCs w:val="27"/>
          <w:lang w:eastAsia="en-US"/>
        </w:rPr>
      </w:pPr>
      <w:r w:rsidRPr="000D72E8">
        <w:rPr>
          <w:rFonts w:eastAsia="MS Mincho"/>
          <w:sz w:val="22"/>
          <w:szCs w:val="27"/>
          <w:lang w:eastAsia="en-US"/>
        </w:rPr>
        <w:t>Configuration Tool – Server Settings</w:t>
      </w:r>
      <w:r>
        <w:rPr>
          <w:rFonts w:eastAsia="MS Mincho"/>
          <w:sz w:val="22"/>
          <w:szCs w:val="27"/>
          <w:lang w:eastAsia="en-US"/>
        </w:rPr>
        <w:t xml:space="preserve"> for SSL Configuration</w:t>
      </w:r>
    </w:p>
    <w:p w:rsidR="001D4AA0" w:rsidRDefault="001D4AA0" w:rsidP="00DF3A33">
      <w:pPr>
        <w:pStyle w:val="Body"/>
        <w:numPr>
          <w:ilvl w:val="0"/>
          <w:numId w:val="50"/>
        </w:numPr>
        <w:rPr>
          <w:rFonts w:ascii="Arial" w:hAnsi="Arial" w:cs="Arial"/>
        </w:rPr>
      </w:pPr>
      <w:r w:rsidRPr="00BA0051">
        <w:rPr>
          <w:rFonts w:ascii="Arial" w:hAnsi="Arial" w:cs="Arial"/>
        </w:rPr>
        <w:t>To launch the configuration tool</w:t>
      </w:r>
      <w:r w:rsidR="000D72E8">
        <w:rPr>
          <w:rFonts w:ascii="Arial" w:hAnsi="Arial" w:cs="Arial"/>
        </w:rPr>
        <w:t>,</w:t>
      </w:r>
      <w:r w:rsidRPr="00BA0051">
        <w:rPr>
          <w:rFonts w:ascii="Arial" w:hAnsi="Arial" w:cs="Arial"/>
        </w:rPr>
        <w:t xml:space="preserve"> go to </w:t>
      </w:r>
      <w:r w:rsidRPr="00BA0051">
        <w:rPr>
          <w:rStyle w:val="spanActionObject"/>
          <w:rFonts w:cs="Arial"/>
          <w:bCs/>
          <w:sz w:val="20"/>
        </w:rPr>
        <w:t>Start</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E942D2">
        <w:rPr>
          <w:rFonts w:ascii="Arial" w:hAnsi="Arial" w:cs="Arial"/>
          <w:b/>
        </w:rPr>
        <w:t>All</w:t>
      </w:r>
      <w:r w:rsidRPr="00BA0051">
        <w:rPr>
          <w:rFonts w:ascii="Arial" w:hAnsi="Arial" w:cs="Arial"/>
        </w:rPr>
        <w:t xml:space="preserve"> </w:t>
      </w:r>
      <w:r w:rsidRPr="00BA0051">
        <w:rPr>
          <w:rStyle w:val="spanActionObject"/>
          <w:rFonts w:cs="Arial"/>
          <w:bCs/>
          <w:sz w:val="20"/>
        </w:rPr>
        <w:t>Programs</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BA0051">
        <w:rPr>
          <w:rStyle w:val="spanActionObject"/>
          <w:rFonts w:cs="Arial"/>
          <w:bCs/>
          <w:sz w:val="20"/>
        </w:rPr>
        <w:t>ChemBioOffice Enterprise</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BA0051">
        <w:rPr>
          <w:rStyle w:val="spanActionObject"/>
          <w:rFonts w:cs="Arial"/>
          <w:bCs/>
          <w:sz w:val="20"/>
        </w:rPr>
        <w:t>Server Configuration Tool</w:t>
      </w:r>
      <w:r w:rsidRPr="00BA0051">
        <w:rPr>
          <w:rFonts w:ascii="Arial" w:hAnsi="Arial" w:cs="Arial"/>
        </w:rPr>
        <w:t>.</w:t>
      </w:r>
    </w:p>
    <w:p w:rsidR="001D4AA0" w:rsidRDefault="008967BA" w:rsidP="000D72E8">
      <w:pPr>
        <w:pStyle w:val="Body"/>
        <w:ind w:left="709"/>
        <w:rPr>
          <w:noProof/>
          <w:lang w:val="en-IN" w:eastAsia="en-IN"/>
        </w:rPr>
      </w:pPr>
      <w:r w:rsidRPr="008967BA">
        <w:rPr>
          <w:noProof/>
          <w:lang w:val="en-IN" w:eastAsia="en-IN"/>
        </w:rPr>
        <w:pict>
          <v:shape id="_x0000_i1130" type="#_x0000_t75" style="width:414.75pt;height:192.75pt;visibility:visible;mso-wrap-style:square">
            <v:imagedata r:id="rId28" o:title=""/>
          </v:shape>
        </w:pict>
      </w:r>
    </w:p>
    <w:p w:rsidR="000D72E8" w:rsidRDefault="000D72E8" w:rsidP="00DF3A33">
      <w:pPr>
        <w:pStyle w:val="Body"/>
        <w:numPr>
          <w:ilvl w:val="0"/>
          <w:numId w:val="50"/>
        </w:numPr>
        <w:rPr>
          <w:rFonts w:ascii="Arial" w:hAnsi="Arial" w:cs="Arial"/>
        </w:rPr>
      </w:pPr>
      <w:r>
        <w:rPr>
          <w:rFonts w:ascii="Arial" w:hAnsi="Arial" w:cs="Arial"/>
        </w:rPr>
        <w:t xml:space="preserve">In the HTTP Port Number field, select the </w:t>
      </w:r>
      <w:r w:rsidRPr="000D72E8">
        <w:rPr>
          <w:rFonts w:ascii="Arial" w:hAnsi="Arial" w:cs="Arial"/>
          <w:i/>
        </w:rPr>
        <w:t>Use Secure HTTP SSL Connection</w:t>
      </w:r>
      <w:r>
        <w:rPr>
          <w:rFonts w:ascii="Arial" w:hAnsi="Arial" w:cs="Arial"/>
        </w:rPr>
        <w:t xml:space="preserve"> check box. Make sure that the port number is 443.</w:t>
      </w:r>
    </w:p>
    <w:p w:rsidR="000D72E8" w:rsidRDefault="000D72E8" w:rsidP="00DF3A33">
      <w:pPr>
        <w:pStyle w:val="Body"/>
        <w:numPr>
          <w:ilvl w:val="0"/>
          <w:numId w:val="50"/>
        </w:numPr>
        <w:rPr>
          <w:rFonts w:ascii="Arial" w:hAnsi="Arial" w:cs="Arial"/>
        </w:rPr>
      </w:pPr>
      <w:r>
        <w:rPr>
          <w:rFonts w:ascii="Arial" w:hAnsi="Arial" w:cs="Arial"/>
        </w:rPr>
        <w:t>Save and close the configuration tool.</w:t>
      </w:r>
    </w:p>
    <w:p w:rsidR="000D72E8" w:rsidRPr="00057CD0" w:rsidRDefault="00057CD0" w:rsidP="00D519D8">
      <w:pPr>
        <w:pStyle w:val="Heading30"/>
        <w:keepNext w:val="0"/>
        <w:numPr>
          <w:ilvl w:val="2"/>
          <w:numId w:val="5"/>
        </w:numPr>
        <w:spacing w:after="120"/>
        <w:ind w:left="709"/>
        <w:rPr>
          <w:rFonts w:eastAsia="MS Mincho"/>
          <w:sz w:val="22"/>
          <w:szCs w:val="27"/>
          <w:lang w:eastAsia="en-US"/>
        </w:rPr>
      </w:pPr>
      <w:r w:rsidRPr="00057CD0">
        <w:rPr>
          <w:rFonts w:eastAsia="MS Mincho"/>
          <w:sz w:val="22"/>
          <w:szCs w:val="27"/>
          <w:lang w:eastAsia="en-US"/>
        </w:rPr>
        <w:lastRenderedPageBreak/>
        <w:t xml:space="preserve">Updating SingleSignOnCom.dll.config </w:t>
      </w:r>
      <w:r w:rsidR="000D72E8" w:rsidRPr="00057CD0">
        <w:rPr>
          <w:rFonts w:eastAsia="MS Mincho"/>
          <w:sz w:val="22"/>
          <w:szCs w:val="27"/>
          <w:lang w:eastAsia="en-US"/>
        </w:rPr>
        <w:t>File</w:t>
      </w:r>
    </w:p>
    <w:p w:rsidR="000D72E8" w:rsidRDefault="00057CD0" w:rsidP="00A2117C">
      <w:pPr>
        <w:pStyle w:val="Body"/>
        <w:spacing w:before="120" w:after="120"/>
        <w:rPr>
          <w:rFonts w:ascii="Arial" w:hAnsi="Arial" w:cs="Arial"/>
        </w:rPr>
      </w:pPr>
      <w:r w:rsidRPr="00057CD0">
        <w:rPr>
          <w:rFonts w:ascii="Arial" w:hAnsi="Arial" w:cs="Arial"/>
        </w:rPr>
        <w:t xml:space="preserve">To update the </w:t>
      </w:r>
      <w:r w:rsidRPr="00A2117C">
        <w:rPr>
          <w:rFonts w:ascii="Arial" w:hAnsi="Arial" w:cs="Arial"/>
          <w:i/>
        </w:rPr>
        <w:t>SingleSignOnCom.dll.config</w:t>
      </w:r>
      <w:r w:rsidRPr="00057CD0">
        <w:rPr>
          <w:rFonts w:ascii="Arial" w:hAnsi="Arial" w:cs="Arial"/>
        </w:rPr>
        <w:t xml:space="preserve"> file:</w:t>
      </w:r>
    </w:p>
    <w:p w:rsidR="00A2117C" w:rsidRDefault="00A2117C" w:rsidP="00DF3A33">
      <w:pPr>
        <w:pStyle w:val="Body"/>
        <w:numPr>
          <w:ilvl w:val="0"/>
          <w:numId w:val="51"/>
        </w:numPr>
        <w:rPr>
          <w:rFonts w:ascii="Arial" w:hAnsi="Arial" w:cs="Arial"/>
        </w:rPr>
      </w:pPr>
      <w:r>
        <w:rPr>
          <w:rFonts w:ascii="Arial" w:hAnsi="Arial" w:cs="Arial"/>
        </w:rPr>
        <w:t xml:space="preserve">Go to </w:t>
      </w:r>
      <w:r w:rsidRPr="00A2117C">
        <w:rPr>
          <w:rFonts w:ascii="Arial" w:hAnsi="Arial" w:cs="Arial"/>
          <w:i/>
        </w:rPr>
        <w:t>C:\Program Files (x86)\CambridgeSoft\ChemOfficeEnterprise12.1.0.0\Common\dlls.</w:t>
      </w:r>
    </w:p>
    <w:p w:rsidR="00A2117C" w:rsidRDefault="00A2117C" w:rsidP="00DF3A33">
      <w:pPr>
        <w:pStyle w:val="Body"/>
        <w:numPr>
          <w:ilvl w:val="0"/>
          <w:numId w:val="51"/>
        </w:numPr>
        <w:rPr>
          <w:rFonts w:ascii="Arial" w:hAnsi="Arial" w:cs="Arial"/>
        </w:rPr>
      </w:pPr>
      <w:r>
        <w:rPr>
          <w:rFonts w:ascii="Arial" w:hAnsi="Arial" w:cs="Arial"/>
        </w:rPr>
        <w:t xml:space="preserve">Open </w:t>
      </w:r>
      <w:r w:rsidRPr="00A2117C">
        <w:rPr>
          <w:rFonts w:ascii="Arial" w:hAnsi="Arial" w:cs="Arial"/>
          <w:i/>
        </w:rPr>
        <w:t>SingleSignOnCom.dll.config</w:t>
      </w:r>
      <w:r>
        <w:rPr>
          <w:rFonts w:ascii="Arial" w:hAnsi="Arial" w:cs="Arial"/>
          <w:i/>
        </w:rPr>
        <w:t xml:space="preserve"> </w:t>
      </w:r>
      <w:r w:rsidRPr="00A2117C">
        <w:rPr>
          <w:rFonts w:ascii="Arial" w:hAnsi="Arial" w:cs="Arial"/>
        </w:rPr>
        <w:t>for edit.</w:t>
      </w:r>
    </w:p>
    <w:p w:rsidR="00A2117C" w:rsidRDefault="00A2117C" w:rsidP="00DF3A33">
      <w:pPr>
        <w:pStyle w:val="Body"/>
        <w:numPr>
          <w:ilvl w:val="0"/>
          <w:numId w:val="51"/>
        </w:numPr>
        <w:rPr>
          <w:rFonts w:ascii="Arial" w:hAnsi="Arial" w:cs="Arial"/>
        </w:rPr>
      </w:pPr>
      <w:r>
        <w:rPr>
          <w:rFonts w:ascii="Arial" w:hAnsi="Arial" w:cs="Arial"/>
        </w:rPr>
        <w:t>Change “</w:t>
      </w:r>
      <w:r w:rsidRPr="00A2117C">
        <w:rPr>
          <w:rFonts w:ascii="Arial" w:hAnsi="Arial" w:cs="Arial"/>
          <w:i/>
        </w:rPr>
        <w:t>http</w:t>
      </w:r>
      <w:r>
        <w:rPr>
          <w:rFonts w:ascii="Arial" w:hAnsi="Arial" w:cs="Arial"/>
        </w:rPr>
        <w:t>” to “</w:t>
      </w:r>
      <w:r w:rsidRPr="00A2117C">
        <w:rPr>
          <w:rFonts w:ascii="Arial" w:hAnsi="Arial" w:cs="Arial"/>
          <w:i/>
        </w:rPr>
        <w:t>https</w:t>
      </w:r>
      <w:r>
        <w:rPr>
          <w:rFonts w:ascii="Arial" w:hAnsi="Arial" w:cs="Arial"/>
        </w:rPr>
        <w:t>” as shown.</w:t>
      </w:r>
    </w:p>
    <w:p w:rsidR="00A2117C" w:rsidRDefault="007B51D2" w:rsidP="00A2117C">
      <w:pPr>
        <w:pStyle w:val="Body"/>
        <w:spacing w:before="120" w:after="120"/>
        <w:ind w:left="720"/>
        <w:rPr>
          <w:rFonts w:ascii="Arial" w:hAnsi="Arial" w:cs="Arial"/>
        </w:rPr>
      </w:pPr>
      <w:r>
        <w:rPr>
          <w:noProof/>
          <w:lang w:val="en-IN" w:eastAsia="en-IN"/>
        </w:rPr>
        <w:pict>
          <v:shape id="_x0000_i1041" type="#_x0000_t75" style="width:406.5pt;height:201pt;visibility:visible">
            <v:imagedata r:id="rId29" o:title=""/>
          </v:shape>
        </w:pict>
      </w:r>
    </w:p>
    <w:p w:rsidR="00057CD0" w:rsidRDefault="00A2117C" w:rsidP="00DF3A33">
      <w:pPr>
        <w:pStyle w:val="Body"/>
        <w:numPr>
          <w:ilvl w:val="0"/>
          <w:numId w:val="51"/>
        </w:numPr>
        <w:rPr>
          <w:rFonts w:ascii="Arial" w:hAnsi="Arial" w:cs="Arial"/>
        </w:rPr>
      </w:pPr>
      <w:r>
        <w:rPr>
          <w:rFonts w:ascii="Arial" w:hAnsi="Arial" w:cs="Arial"/>
        </w:rPr>
        <w:t>Save and close the file.</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72" w:name="-833299583"/>
      <w:bookmarkStart w:id="73" w:name="_Toc239146544"/>
      <w:bookmarkStart w:id="74" w:name="_Toc239146634"/>
      <w:bookmarkStart w:id="75" w:name="_Toc467077737"/>
      <w:bookmarkEnd w:id="69"/>
      <w:bookmarkEnd w:id="70"/>
      <w:bookmarkEnd w:id="72"/>
      <w:r w:rsidRPr="000E009D">
        <w:rPr>
          <w:rFonts w:eastAsia="MS Mincho"/>
        </w:rPr>
        <w:t>Application Server Installation</w:t>
      </w:r>
      <w:bookmarkEnd w:id="73"/>
      <w:bookmarkEnd w:id="74"/>
      <w:bookmarkEnd w:id="75"/>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76" w:name="73425417"/>
      <w:bookmarkStart w:id="77" w:name="_Toc239146545"/>
      <w:bookmarkStart w:id="78" w:name="_Toc239146635"/>
      <w:bookmarkStart w:id="79" w:name="_Toc467077738"/>
      <w:bookmarkEnd w:id="76"/>
      <w:r w:rsidRPr="00DF710B">
        <w:rPr>
          <w:rFonts w:ascii="Arial" w:hAnsi="Arial"/>
          <w:color w:val="0055A6"/>
          <w:sz w:val="24"/>
          <w:lang w:eastAsia="en-US"/>
        </w:rPr>
        <w:t>Overview</w:t>
      </w:r>
      <w:bookmarkEnd w:id="77"/>
      <w:bookmarkEnd w:id="78"/>
      <w:bookmarkEnd w:id="79"/>
    </w:p>
    <w:p w:rsidR="005F63C0" w:rsidRPr="00964B3A" w:rsidRDefault="005F63C0" w:rsidP="00D73D5F">
      <w:pPr>
        <w:pStyle w:val="Body"/>
        <w:jc w:val="both"/>
        <w:rPr>
          <w:rFonts w:ascii="Arial" w:hAnsi="Arial" w:cs="Arial"/>
        </w:rPr>
      </w:pPr>
      <w:r w:rsidRPr="00964B3A">
        <w:rPr>
          <w:rFonts w:ascii="Arial" w:hAnsi="Arial" w:cs="Arial"/>
        </w:rPr>
        <w:t xml:space="preserve">This section describes the installation process for all components required to support the Web-based applications that are part of ChemBioOffice Enterprise </w:t>
      </w:r>
      <w:r w:rsidR="001144B6">
        <w:rPr>
          <w:rFonts w:ascii="Arial" w:hAnsi="Arial" w:cs="Arial"/>
        </w:rPr>
        <w:t>12.6.3</w:t>
      </w:r>
      <w:r w:rsidR="00224384">
        <w:rPr>
          <w:rFonts w:ascii="Arial" w:hAnsi="Arial" w:cs="Arial"/>
        </w:rPr>
        <w:t xml:space="preserve">. </w:t>
      </w:r>
      <w:r w:rsidRPr="00964B3A">
        <w:rPr>
          <w:rFonts w:ascii="Arial" w:hAnsi="Arial" w:cs="Arial"/>
        </w:rPr>
        <w:t xml:space="preserve">The installer for all components is provided with the ChemBioOffice Enterprise </w:t>
      </w:r>
      <w:r w:rsidR="001144B6">
        <w:rPr>
          <w:rFonts w:ascii="Arial" w:hAnsi="Arial" w:cs="Arial"/>
        </w:rPr>
        <w:t>12.6.3</w:t>
      </w:r>
      <w:r w:rsidR="00224384">
        <w:rPr>
          <w:rFonts w:ascii="Arial" w:hAnsi="Arial" w:cs="Arial"/>
        </w:rPr>
        <w:t xml:space="preserve"> distribution. </w:t>
      </w:r>
    </w:p>
    <w:p w:rsidR="005F63C0" w:rsidRPr="00964B3A" w:rsidRDefault="00224384" w:rsidP="00D73D5F">
      <w:pPr>
        <w:pStyle w:val="Body"/>
        <w:jc w:val="both"/>
        <w:rPr>
          <w:rFonts w:ascii="Arial" w:hAnsi="Arial" w:cs="Arial"/>
        </w:rPr>
      </w:pPr>
      <w:r>
        <w:rPr>
          <w:rFonts w:ascii="Arial" w:hAnsi="Arial" w:cs="Arial"/>
        </w:rPr>
        <w:t>The</w:t>
      </w:r>
      <w:r w:rsidR="005F63C0" w:rsidRPr="00964B3A">
        <w:rPr>
          <w:rFonts w:ascii="Arial" w:hAnsi="Arial" w:cs="Arial"/>
        </w:rPr>
        <w:t xml:space="preserve"> installer allows control of the target path for the programs and files installed. Note, however, that some of the installers are designed to deliver content to the Default Web Site of the IIS server. This means that the ultimate destination of some files (such as asp, html, and gif) will be determined by the web root path of the IIS server and not by the installer target path. In cases where it is required to avoid installing any files on the system volume (typically C:\), care must be taken to first reconfigure the path of the Default Web </w:t>
      </w:r>
      <w:r w:rsidR="005F63C0" w:rsidRPr="007D38B4">
        <w:rPr>
          <w:rFonts w:ascii="Arial" w:hAnsi="Arial" w:cs="Arial"/>
        </w:rPr>
        <w:t xml:space="preserve">Site web root as described in section </w:t>
      </w:r>
      <w:hyperlink w:anchor="Change_web_root_path" w:history="1">
        <w:r w:rsidR="005F63C0" w:rsidRPr="005715B1">
          <w:rPr>
            <w:rStyle w:val="Hyperlink"/>
            <w:rFonts w:ascii="Arial" w:hAnsi="Arial" w:cs="Arial"/>
          </w:rPr>
          <w:t>Chang</w:t>
        </w:r>
        <w:r w:rsidR="005715B1" w:rsidRPr="005715B1">
          <w:rPr>
            <w:rStyle w:val="Hyperlink"/>
            <w:rFonts w:ascii="Arial" w:hAnsi="Arial" w:cs="Arial"/>
          </w:rPr>
          <w:t>ing</w:t>
        </w:r>
        <w:r w:rsidR="005F63C0" w:rsidRPr="005715B1">
          <w:rPr>
            <w:rStyle w:val="Hyperlink"/>
            <w:rFonts w:ascii="Arial" w:hAnsi="Arial" w:cs="Arial"/>
          </w:rPr>
          <w:t xml:space="preserve"> the Web Root Path</w:t>
        </w:r>
      </w:hyperlink>
      <w:r w:rsidR="005F63C0" w:rsidRPr="007D38B4">
        <w:rPr>
          <w:rStyle w:val="xrefHeadingAndPage"/>
          <w:rFonts w:ascii="Arial" w:hAnsi="Arial" w:cs="Arial"/>
          <w:sz w:val="20"/>
        </w:rPr>
        <w:t>.</w:t>
      </w:r>
    </w:p>
    <w:p w:rsidR="005F63C0" w:rsidRPr="00964B3A" w:rsidRDefault="005F63C0" w:rsidP="00D73D5F">
      <w:pPr>
        <w:pStyle w:val="Body"/>
        <w:jc w:val="both"/>
        <w:rPr>
          <w:rFonts w:ascii="Arial" w:hAnsi="Arial" w:cs="Arial"/>
        </w:rPr>
      </w:pPr>
      <w:r w:rsidRPr="00964B3A">
        <w:rPr>
          <w:rFonts w:ascii="Arial" w:hAnsi="Arial" w:cs="Arial"/>
        </w:rPr>
        <w:t>The installers register services or IIS applications which must run under the credentials of an administrative user account. The installers will prompt for the user name and password of the windows account to be used. The installers can either create a new account or use an existing one. The account can be either a local account or a domain account, but in either case, it must belong to the local administrators group. It is strongly recommended that the chosen user be exempt from password expiration policies, otherwise the system will need to be reconfigured each time the password expires.</w:t>
      </w:r>
    </w:p>
    <w:p w:rsidR="005F63C0" w:rsidRPr="00964B3A" w:rsidRDefault="005F63C0" w:rsidP="005A23BB">
      <w:pPr>
        <w:pStyle w:val="Body"/>
        <w:jc w:val="both"/>
        <w:rPr>
          <w:rFonts w:ascii="Arial" w:hAnsi="Arial" w:cs="Arial"/>
        </w:rPr>
      </w:pPr>
      <w:r w:rsidRPr="00964B3A">
        <w:rPr>
          <w:rFonts w:ascii="Arial" w:hAnsi="Arial" w:cs="Arial"/>
        </w:rPr>
        <w:t>The installation process must be performed by a user who has administrative privileges on the server.</w:t>
      </w:r>
    </w:p>
    <w:p w:rsidR="005F63C0" w:rsidRPr="00964B3A" w:rsidRDefault="00224384" w:rsidP="00B24DA1">
      <w:pPr>
        <w:pStyle w:val="Body"/>
        <w:jc w:val="both"/>
        <w:rPr>
          <w:rFonts w:ascii="Arial" w:hAnsi="Arial" w:cs="Arial"/>
        </w:rPr>
      </w:pPr>
      <w:r w:rsidRPr="00224384">
        <w:rPr>
          <w:rFonts w:ascii="Arial" w:hAnsi="Arial" w:cs="Arial"/>
          <w:b/>
        </w:rPr>
        <w:t>Note</w:t>
      </w:r>
      <w:r>
        <w:rPr>
          <w:rFonts w:ascii="Arial" w:hAnsi="Arial" w:cs="Arial"/>
        </w:rPr>
        <w:t xml:space="preserve">: </w:t>
      </w:r>
      <w:r w:rsidR="005F63C0" w:rsidRPr="00964B3A">
        <w:rPr>
          <w:rFonts w:ascii="Arial" w:hAnsi="Arial" w:cs="Arial"/>
        </w:rPr>
        <w:t>The installer may warn you about the need to close some open applications. In most cases this warning can be safely ignored. It is typically not necessary to close those applications.</w:t>
      </w:r>
    </w:p>
    <w:p w:rsidR="005F63C0" w:rsidRPr="00BA514F" w:rsidRDefault="00224384" w:rsidP="00BA514F">
      <w:pPr>
        <w:pStyle w:val="Body"/>
        <w:jc w:val="both"/>
        <w:rPr>
          <w:rFonts w:ascii="Arial" w:hAnsi="Arial" w:cs="Arial"/>
        </w:rPr>
      </w:pPr>
      <w:r w:rsidRPr="00224384">
        <w:rPr>
          <w:rFonts w:ascii="Arial" w:hAnsi="Arial" w:cs="Arial"/>
          <w:b/>
        </w:rPr>
        <w:t>Note</w:t>
      </w:r>
      <w:r>
        <w:rPr>
          <w:rFonts w:ascii="Arial" w:hAnsi="Arial" w:cs="Arial"/>
        </w:rPr>
        <w:t xml:space="preserve">: </w:t>
      </w:r>
      <w:r w:rsidR="005F63C0" w:rsidRPr="00964B3A">
        <w:rPr>
          <w:rFonts w:ascii="Arial" w:hAnsi="Arial" w:cs="Arial"/>
        </w:rPr>
        <w:t xml:space="preserve">The CBOE </w:t>
      </w:r>
      <w:r w:rsidR="001144B6">
        <w:rPr>
          <w:rFonts w:ascii="Arial" w:hAnsi="Arial" w:cs="Arial"/>
        </w:rPr>
        <w:t>12.6.3</w:t>
      </w:r>
      <w:r w:rsidR="005F63C0" w:rsidRPr="00964B3A">
        <w:rPr>
          <w:rFonts w:ascii="Arial" w:hAnsi="Arial" w:cs="Arial"/>
        </w:rPr>
        <w:t xml:space="preserve"> installer should be run using the </w:t>
      </w:r>
      <w:r w:rsidR="005F63C0" w:rsidRPr="00964B3A">
        <w:rPr>
          <w:rFonts w:ascii="Arial" w:hAnsi="Arial" w:cs="Arial"/>
          <w:u w:val="single"/>
        </w:rPr>
        <w:t>actual administrator account</w:t>
      </w:r>
      <w:r w:rsidR="005F63C0" w:rsidRPr="00964B3A">
        <w:rPr>
          <w:rFonts w:ascii="Arial" w:hAnsi="Arial" w:cs="Arial"/>
        </w:rPr>
        <w:t>.</w:t>
      </w:r>
      <w:bookmarkStart w:id="80" w:name="-1448028508"/>
      <w:bookmarkStart w:id="81" w:name="_Toc239146546"/>
      <w:bookmarkStart w:id="82" w:name="_Toc239146636"/>
      <w:bookmarkEnd w:id="80"/>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83" w:name="_Toc467077739"/>
      <w:r w:rsidRPr="00DF710B">
        <w:rPr>
          <w:rFonts w:ascii="Arial" w:hAnsi="Arial"/>
          <w:color w:val="0055A6"/>
          <w:sz w:val="24"/>
          <w:lang w:eastAsia="en-US"/>
        </w:rPr>
        <w:t>Before Proceeding to Install</w:t>
      </w:r>
      <w:bookmarkEnd w:id="83"/>
    </w:p>
    <w:p w:rsidR="005F63C0" w:rsidRPr="00964B3A" w:rsidRDefault="00EC4E27" w:rsidP="00574B90">
      <w:pPr>
        <w:pStyle w:val="Body"/>
        <w:jc w:val="both"/>
        <w:rPr>
          <w:rFonts w:ascii="Arial" w:hAnsi="Arial" w:cs="Arial"/>
        </w:rPr>
      </w:pPr>
      <w:r>
        <w:rPr>
          <w:rFonts w:ascii="Arial" w:hAnsi="Arial" w:cs="Arial"/>
          <w:b/>
          <w:bCs/>
          <w:color w:val="FF0000"/>
        </w:rPr>
        <w:lastRenderedPageBreak/>
        <w:t>Caution</w:t>
      </w:r>
      <w:r w:rsidR="005F63C0" w:rsidRPr="00964B3A">
        <w:rPr>
          <w:rFonts w:ascii="Arial" w:hAnsi="Arial" w:cs="Arial"/>
          <w:b/>
          <w:bCs/>
          <w:color w:val="FF0000"/>
        </w:rPr>
        <w:t>:</w:t>
      </w:r>
      <w:r>
        <w:rPr>
          <w:rFonts w:ascii="Arial" w:hAnsi="Arial" w:cs="Arial"/>
          <w:b/>
          <w:bCs/>
          <w:color w:val="FF0000"/>
        </w:rPr>
        <w:t xml:space="preserve"> </w:t>
      </w:r>
      <w:r w:rsidR="005F63C0" w:rsidRPr="00964B3A">
        <w:rPr>
          <w:rFonts w:ascii="Arial" w:hAnsi="Arial" w:cs="Arial"/>
          <w:b/>
          <w:bCs/>
          <w:color w:val="FF0000"/>
        </w:rPr>
        <w:t xml:space="preserve"> </w:t>
      </w:r>
      <w:r w:rsidR="005F63C0" w:rsidRPr="00964B3A">
        <w:rPr>
          <w:rFonts w:ascii="Arial" w:hAnsi="Arial" w:cs="Arial"/>
        </w:rPr>
        <w:t>If you are using a W2K8 – IIS 7.5 machine</w:t>
      </w:r>
      <w:r>
        <w:rPr>
          <w:rFonts w:ascii="Arial" w:hAnsi="Arial" w:cs="Arial"/>
        </w:rPr>
        <w:t>,</w:t>
      </w:r>
      <w:r w:rsidR="005F63C0" w:rsidRPr="00964B3A">
        <w:rPr>
          <w:rFonts w:ascii="Arial" w:hAnsi="Arial" w:cs="Arial"/>
        </w:rPr>
        <w:t xml:space="preserve"> then make sure to perform the following steps:</w:t>
      </w:r>
    </w:p>
    <w:p w:rsidR="005F63C0" w:rsidRPr="00964B3A" w:rsidRDefault="005F63C0" w:rsidP="004E468B">
      <w:pPr>
        <w:pStyle w:val="Body"/>
        <w:numPr>
          <w:ilvl w:val="0"/>
          <w:numId w:val="12"/>
        </w:numPr>
        <w:jc w:val="both"/>
        <w:rPr>
          <w:rFonts w:ascii="Arial" w:hAnsi="Arial" w:cs="Arial"/>
        </w:rPr>
      </w:pPr>
      <w:r w:rsidRPr="00964B3A">
        <w:rPr>
          <w:rFonts w:ascii="Arial" w:hAnsi="Arial" w:cs="Arial"/>
        </w:rPr>
        <w:t>Allow ISAPI and ASP.Net extensions</w:t>
      </w:r>
    </w:p>
    <w:p w:rsidR="005F63C0" w:rsidRPr="00964B3A" w:rsidRDefault="007B51D2" w:rsidP="00EC4E27">
      <w:pPr>
        <w:pStyle w:val="Body"/>
        <w:ind w:left="709"/>
        <w:jc w:val="both"/>
        <w:rPr>
          <w:rFonts w:ascii="Arial" w:hAnsi="Arial" w:cs="Arial"/>
        </w:rPr>
      </w:pPr>
      <w:r>
        <w:rPr>
          <w:rFonts w:ascii="Arial" w:hAnsi="Arial" w:cs="Arial"/>
          <w:noProof/>
        </w:rPr>
        <w:pict>
          <v:shape id="Picture 5" o:spid="_x0000_i1042" type="#_x0000_t75" alt="1" style="width:411pt;height:236.25pt;visibility:visible">
            <v:imagedata r:id="rId30" o:title=""/>
          </v:shape>
        </w:pict>
      </w:r>
    </w:p>
    <w:p w:rsidR="005F63C0" w:rsidRPr="008C236D" w:rsidRDefault="005F63C0" w:rsidP="004E468B">
      <w:pPr>
        <w:pStyle w:val="Body"/>
        <w:numPr>
          <w:ilvl w:val="0"/>
          <w:numId w:val="12"/>
        </w:numPr>
        <w:spacing w:before="120" w:after="120"/>
        <w:ind w:left="714" w:hanging="357"/>
        <w:jc w:val="both"/>
        <w:rPr>
          <w:rFonts w:ascii="Arial" w:hAnsi="Arial" w:cs="Arial"/>
        </w:rPr>
      </w:pPr>
      <w:r w:rsidRPr="00964B3A">
        <w:rPr>
          <w:rFonts w:ascii="Arial" w:hAnsi="Arial" w:cs="Arial"/>
        </w:rPr>
        <w:t>Request filtering by removing the configuration file.</w:t>
      </w:r>
    </w:p>
    <w:p w:rsidR="005F63C0" w:rsidRDefault="007B51D2" w:rsidP="00EC4E27">
      <w:pPr>
        <w:ind w:left="709"/>
        <w:rPr>
          <w:rFonts w:ascii="Arial" w:hAnsi="Arial" w:cs="Arial"/>
          <w:noProof/>
          <w:sz w:val="20"/>
          <w:szCs w:val="20"/>
        </w:rPr>
      </w:pPr>
      <w:r>
        <w:rPr>
          <w:rFonts w:ascii="Arial" w:hAnsi="Arial" w:cs="Arial"/>
          <w:noProof/>
          <w:sz w:val="20"/>
          <w:szCs w:val="20"/>
        </w:rPr>
        <w:pict>
          <v:shape id="Picture 6" o:spid="_x0000_i1043" type="#_x0000_t75" alt="2" style="width:411pt;height:237pt;visibility:visible">
            <v:imagedata r:id="rId31" o:title=""/>
          </v:shape>
        </w:pict>
      </w:r>
    </w:p>
    <w:p w:rsidR="00487645" w:rsidRPr="00487645" w:rsidRDefault="00487645" w:rsidP="004E468B">
      <w:pPr>
        <w:pStyle w:val="Heading2"/>
        <w:numPr>
          <w:ilvl w:val="1"/>
          <w:numId w:val="5"/>
        </w:numPr>
        <w:tabs>
          <w:tab w:val="num" w:pos="576"/>
        </w:tabs>
        <w:ind w:left="709"/>
        <w:rPr>
          <w:rFonts w:ascii="Arial" w:hAnsi="Arial"/>
          <w:color w:val="0055A6"/>
          <w:sz w:val="24"/>
          <w:lang w:eastAsia="en-US"/>
        </w:rPr>
      </w:pPr>
      <w:bookmarkStart w:id="84" w:name="_Toc391384547"/>
      <w:bookmarkStart w:id="85" w:name="_Toc467077740"/>
      <w:r w:rsidRPr="00487645">
        <w:rPr>
          <w:rFonts w:ascii="Arial" w:hAnsi="Arial"/>
          <w:color w:val="0055A6"/>
          <w:sz w:val="24"/>
          <w:lang w:eastAsia="en-US"/>
        </w:rPr>
        <w:t>Configuration Verification for Windows Server 2012</w:t>
      </w:r>
      <w:bookmarkEnd w:id="84"/>
      <w:bookmarkEnd w:id="85"/>
      <w:r w:rsidRPr="00487645">
        <w:rPr>
          <w:rFonts w:ascii="Arial" w:hAnsi="Arial"/>
          <w:color w:val="0055A6"/>
          <w:sz w:val="24"/>
          <w:lang w:eastAsia="en-US"/>
        </w:rPr>
        <w:t xml:space="preserve"> </w:t>
      </w:r>
    </w:p>
    <w:p w:rsidR="00487645" w:rsidRPr="00487645" w:rsidRDefault="00487645" w:rsidP="00487645">
      <w:pPr>
        <w:rPr>
          <w:rFonts w:ascii="Arial" w:eastAsia="MS Mincho" w:hAnsi="Arial" w:cs="Arial"/>
          <w:sz w:val="20"/>
          <w:szCs w:val="20"/>
        </w:rPr>
      </w:pPr>
      <w:r w:rsidRPr="00487645">
        <w:rPr>
          <w:rFonts w:ascii="Arial" w:hAnsi="Arial" w:cs="Arial"/>
          <w:sz w:val="20"/>
          <w:szCs w:val="20"/>
        </w:rPr>
        <w:t>If you use Windows Server 2012, be sure to maintain the following recommended Server Manager Configuration settings.</w:t>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Accessing Server Manager Dashboard</w:t>
      </w:r>
    </w:p>
    <w:p w:rsidR="00487645" w:rsidRDefault="00487645" w:rsidP="00DF3A33">
      <w:pPr>
        <w:pStyle w:val="ListParagraph"/>
        <w:numPr>
          <w:ilvl w:val="0"/>
          <w:numId w:val="29"/>
        </w:numPr>
        <w:spacing w:after="160" w:line="256" w:lineRule="auto"/>
        <w:contextualSpacing/>
        <w:rPr>
          <w:rFonts w:ascii="Arial" w:eastAsia="Calibri" w:hAnsi="Arial" w:cs="Arial"/>
          <w:sz w:val="20"/>
          <w:szCs w:val="20"/>
        </w:rPr>
      </w:pPr>
      <w:r>
        <w:rPr>
          <w:rFonts w:ascii="Arial" w:hAnsi="Arial" w:cs="Arial"/>
          <w:sz w:val="20"/>
          <w:szCs w:val="20"/>
        </w:rPr>
        <w:t xml:space="preserve">Move the mouse pointer to the upper- right corner or lower-right corner of the screen, and click the </w:t>
      </w:r>
      <w:r>
        <w:rPr>
          <w:rFonts w:ascii="Arial" w:hAnsi="Arial" w:cs="Arial"/>
          <w:b/>
          <w:sz w:val="20"/>
          <w:szCs w:val="20"/>
        </w:rPr>
        <w:t>Start</w:t>
      </w:r>
      <w:r>
        <w:rPr>
          <w:rFonts w:ascii="Arial" w:hAnsi="Arial" w:cs="Arial"/>
          <w:sz w:val="20"/>
          <w:szCs w:val="20"/>
        </w:rPr>
        <w:t xml:space="preserve"> icon from the Charms bar that appears.</w:t>
      </w:r>
    </w:p>
    <w:p w:rsidR="00487645" w:rsidRDefault="007B51D2" w:rsidP="00487645">
      <w:pPr>
        <w:ind w:left="709"/>
        <w:rPr>
          <w:rFonts w:ascii="Arial" w:hAnsi="Arial"/>
          <w:sz w:val="20"/>
        </w:rPr>
      </w:pPr>
      <w:r>
        <w:rPr>
          <w:noProof/>
          <w:lang w:val="en-IN" w:eastAsia="en-IN"/>
        </w:rPr>
        <w:lastRenderedPageBreak/>
        <w:pict>
          <v:shape id="Picture 40" o:spid="_x0000_i1044" type="#_x0000_t75" style="width:77.25pt;height:174.75pt;visibility:visible">
            <v:imagedata r:id="rId32" o:title=""/>
          </v:shape>
        </w:pict>
      </w:r>
    </w:p>
    <w:p w:rsidR="00487645" w:rsidRDefault="00487645" w:rsidP="00DF3A33">
      <w:pPr>
        <w:pStyle w:val="ListParagraph"/>
        <w:numPr>
          <w:ilvl w:val="0"/>
          <w:numId w:val="29"/>
        </w:numPr>
        <w:spacing w:after="160" w:line="256" w:lineRule="auto"/>
        <w:contextualSpacing/>
        <w:rPr>
          <w:rFonts w:ascii="Arial" w:hAnsi="Arial" w:cs="Arial"/>
          <w:sz w:val="20"/>
          <w:szCs w:val="20"/>
        </w:rPr>
      </w:pPr>
      <w:r>
        <w:rPr>
          <w:rFonts w:ascii="Arial" w:hAnsi="Arial" w:cs="Arial"/>
          <w:sz w:val="20"/>
          <w:szCs w:val="20"/>
        </w:rPr>
        <w:t xml:space="preserve">In the Windows Start screen that appears, click the </w:t>
      </w:r>
      <w:r>
        <w:rPr>
          <w:rFonts w:ascii="Arial" w:hAnsi="Arial" w:cs="Arial"/>
          <w:b/>
          <w:sz w:val="20"/>
          <w:szCs w:val="20"/>
        </w:rPr>
        <w:t>Server Manager</w:t>
      </w:r>
      <w:r>
        <w:rPr>
          <w:rFonts w:ascii="Arial" w:hAnsi="Arial" w:cs="Arial"/>
          <w:sz w:val="20"/>
          <w:szCs w:val="20"/>
        </w:rPr>
        <w:t xml:space="preserve"> Icon.</w:t>
      </w:r>
    </w:p>
    <w:p w:rsidR="00487645" w:rsidRDefault="007B51D2" w:rsidP="00487645">
      <w:pPr>
        <w:ind w:left="709"/>
        <w:rPr>
          <w:rFonts w:ascii="Arial" w:hAnsi="Arial"/>
          <w:sz w:val="20"/>
        </w:rPr>
      </w:pPr>
      <w:r>
        <w:rPr>
          <w:noProof/>
          <w:lang w:val="en-IN" w:eastAsia="en-IN"/>
        </w:rPr>
        <w:pict>
          <v:shape id="Picture 323" o:spid="_x0000_i1045" type="#_x0000_t75" style="width:138.75pt;height:180pt;visibility:visible">
            <v:imagedata r:id="rId33" o:title=""/>
          </v:shape>
        </w:pict>
      </w:r>
    </w:p>
    <w:p w:rsidR="00487645" w:rsidRDefault="00487645" w:rsidP="00DF3A33">
      <w:pPr>
        <w:pStyle w:val="ListParagraph"/>
        <w:numPr>
          <w:ilvl w:val="0"/>
          <w:numId w:val="29"/>
        </w:numPr>
        <w:spacing w:after="160" w:line="256" w:lineRule="auto"/>
        <w:contextualSpacing/>
        <w:rPr>
          <w:rFonts w:ascii="Arial" w:hAnsi="Arial" w:cs="Arial"/>
          <w:sz w:val="20"/>
          <w:szCs w:val="20"/>
        </w:rPr>
      </w:pPr>
      <w:r>
        <w:rPr>
          <w:rFonts w:ascii="Arial" w:hAnsi="Arial" w:cs="Arial"/>
          <w:sz w:val="20"/>
          <w:szCs w:val="20"/>
        </w:rPr>
        <w:t>The Server Manager dashboard appears as shown below.</w:t>
      </w:r>
    </w:p>
    <w:p w:rsidR="00487645" w:rsidRDefault="007B51D2" w:rsidP="00487645">
      <w:pPr>
        <w:ind w:left="709"/>
        <w:rPr>
          <w:rFonts w:ascii="Arial" w:hAnsi="Arial"/>
          <w:sz w:val="20"/>
        </w:rPr>
      </w:pPr>
      <w:r>
        <w:rPr>
          <w:noProof/>
          <w:lang w:val="en-IN" w:eastAsia="en-IN"/>
        </w:rPr>
        <w:pict>
          <v:shape id="Picture 324" o:spid="_x0000_i1046" type="#_x0000_t75" style="width:344.25pt;height:174.75pt;visibility:visible">
            <v:imagedata r:id="rId34" o:title=""/>
          </v:shape>
        </w:pict>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Managing Roles and Features</w:t>
      </w:r>
    </w:p>
    <w:p w:rsidR="00487645" w:rsidRDefault="00487645" w:rsidP="00DF3A33">
      <w:pPr>
        <w:pStyle w:val="ListParagraph"/>
        <w:numPr>
          <w:ilvl w:val="0"/>
          <w:numId w:val="30"/>
        </w:numPr>
        <w:spacing w:after="160" w:line="256" w:lineRule="auto"/>
        <w:contextualSpacing/>
        <w:rPr>
          <w:rFonts w:ascii="Arial" w:eastAsia="Calibri" w:hAnsi="Arial" w:cs="Arial"/>
          <w:sz w:val="20"/>
          <w:szCs w:val="20"/>
        </w:rPr>
      </w:pPr>
      <w:r>
        <w:rPr>
          <w:rFonts w:ascii="Arial" w:hAnsi="Arial" w:cs="Arial"/>
          <w:sz w:val="20"/>
          <w:szCs w:val="20"/>
        </w:rPr>
        <w:t xml:space="preserve">In the Server Manager dashboard, click </w:t>
      </w:r>
      <w:r>
        <w:rPr>
          <w:rFonts w:ascii="Arial" w:hAnsi="Arial" w:cs="Arial"/>
          <w:b/>
          <w:sz w:val="20"/>
          <w:szCs w:val="20"/>
        </w:rPr>
        <w:t>Manage &gt; Add Roles</w:t>
      </w:r>
      <w:r>
        <w:rPr>
          <w:rFonts w:ascii="Arial" w:hAnsi="Arial" w:cs="Arial"/>
          <w:sz w:val="20"/>
          <w:szCs w:val="20"/>
        </w:rPr>
        <w:t xml:space="preserve"> </w:t>
      </w:r>
      <w:r>
        <w:rPr>
          <w:rFonts w:ascii="Arial" w:hAnsi="Arial" w:cs="Arial"/>
          <w:b/>
          <w:sz w:val="20"/>
          <w:szCs w:val="20"/>
        </w:rPr>
        <w:t>and Features</w:t>
      </w:r>
      <w:r>
        <w:rPr>
          <w:rFonts w:ascii="Arial" w:hAnsi="Arial" w:cs="Arial"/>
          <w:sz w:val="20"/>
          <w:szCs w:val="20"/>
        </w:rPr>
        <w:t>.</w:t>
      </w:r>
    </w:p>
    <w:p w:rsidR="00487645" w:rsidRDefault="007B51D2" w:rsidP="00487645">
      <w:pPr>
        <w:ind w:left="709"/>
        <w:rPr>
          <w:rFonts w:ascii="Arial" w:hAnsi="Arial"/>
          <w:sz w:val="20"/>
        </w:rPr>
      </w:pPr>
      <w:r>
        <w:rPr>
          <w:noProof/>
          <w:lang w:val="en-IN" w:eastAsia="en-IN"/>
        </w:rPr>
        <w:lastRenderedPageBreak/>
        <w:pict>
          <v:shape id="Picture 97" o:spid="_x0000_i1047" type="#_x0000_t75" style="width:138.75pt;height:97.5pt;visibility:visible">
            <v:imagedata r:id="rId35" o:title=""/>
          </v:shape>
        </w:pict>
      </w:r>
      <w:r w:rsidR="00487645">
        <w:t xml:space="preserve"> </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In the Add Roles and Features Wizard, click the </w:t>
      </w:r>
      <w:r>
        <w:rPr>
          <w:rFonts w:ascii="Arial" w:hAnsi="Arial" w:cs="Arial"/>
          <w:b/>
          <w:sz w:val="20"/>
          <w:szCs w:val="20"/>
        </w:rPr>
        <w:t>Server Roles</w:t>
      </w:r>
      <w:r>
        <w:rPr>
          <w:rFonts w:ascii="Arial" w:hAnsi="Arial" w:cs="Arial"/>
          <w:sz w:val="20"/>
          <w:szCs w:val="20"/>
        </w:rPr>
        <w:t xml:space="preserve"> tab.</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Expand </w:t>
      </w:r>
      <w:r>
        <w:rPr>
          <w:rFonts w:ascii="Arial" w:hAnsi="Arial" w:cs="Arial"/>
          <w:b/>
          <w:sz w:val="20"/>
          <w:szCs w:val="20"/>
        </w:rPr>
        <w:t>Application Server</w:t>
      </w:r>
      <w:r>
        <w:rPr>
          <w:rFonts w:ascii="Arial" w:hAnsi="Arial" w:cs="Arial"/>
          <w:sz w:val="20"/>
          <w:szCs w:val="20"/>
        </w:rPr>
        <w:t>.</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Make sure that </w:t>
      </w:r>
      <w:r>
        <w:rPr>
          <w:rFonts w:ascii="Arial" w:hAnsi="Arial" w:cs="Arial"/>
          <w:b/>
          <w:sz w:val="20"/>
          <w:szCs w:val="20"/>
        </w:rPr>
        <w:t>Windows Process Activation Service Support</w:t>
      </w:r>
      <w:r>
        <w:rPr>
          <w:rFonts w:ascii="Arial" w:hAnsi="Arial" w:cs="Arial"/>
          <w:sz w:val="20"/>
          <w:szCs w:val="20"/>
        </w:rPr>
        <w:t xml:space="preserve"> and all the options under it are selected as shown below.</w:t>
      </w:r>
    </w:p>
    <w:p w:rsidR="00487645" w:rsidRDefault="007B51D2" w:rsidP="002B33A1">
      <w:pPr>
        <w:pStyle w:val="ListParagraph"/>
        <w:spacing w:before="120" w:after="120"/>
        <w:rPr>
          <w:rFonts w:ascii="Calibri" w:hAnsi="Calibri"/>
          <w:sz w:val="22"/>
          <w:szCs w:val="22"/>
        </w:rPr>
      </w:pPr>
      <w:r>
        <w:rPr>
          <w:noProof/>
          <w:lang w:val="en-IN" w:eastAsia="en-IN"/>
        </w:rPr>
        <w:pict>
          <v:shape id="Picture 107" o:spid="_x0000_i1048" type="#_x0000_t75" style="width:293.25pt;height:211.5pt;visibility:visible">
            <v:imagedata r:id="rId36" o:title=""/>
          </v:shape>
        </w:pic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Expand </w:t>
      </w:r>
      <w:r>
        <w:rPr>
          <w:rFonts w:ascii="Arial" w:hAnsi="Arial" w:cs="Arial"/>
          <w:b/>
          <w:sz w:val="20"/>
          <w:szCs w:val="20"/>
        </w:rPr>
        <w:t>Web Server (IIS) &gt; Web Server &gt; Application Development</w:t>
      </w:r>
      <w:r>
        <w:rPr>
          <w:rFonts w:ascii="Arial" w:hAnsi="Arial" w:cs="Arial"/>
          <w:sz w:val="20"/>
          <w:szCs w:val="20"/>
        </w:rPr>
        <w:t>.</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Verify that the options under Application Development are selected as shown below. </w:t>
      </w:r>
    </w:p>
    <w:p w:rsidR="00487645" w:rsidRDefault="007B51D2" w:rsidP="002B33A1">
      <w:pPr>
        <w:spacing w:before="120" w:after="120"/>
        <w:ind w:left="709"/>
        <w:rPr>
          <w:rFonts w:ascii="Arial" w:hAnsi="Arial"/>
          <w:sz w:val="20"/>
        </w:rPr>
      </w:pPr>
      <w:r>
        <w:rPr>
          <w:noProof/>
          <w:lang w:val="en-IN" w:eastAsia="en-IN"/>
        </w:rPr>
        <w:pict>
          <v:shape id="Picture 139" o:spid="_x0000_i1049" type="#_x0000_t75" style="width:297.75pt;height:227.25pt;visibility:visible">
            <v:imagedata r:id="rId37" o:title=""/>
          </v:shape>
        </w:pict>
      </w:r>
      <w:r w:rsidR="00487645">
        <w:rPr>
          <w:noProof/>
          <w:lang w:eastAsia="en-IN"/>
        </w:rPr>
        <w:t xml:space="preserve"> </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Click </w:t>
      </w:r>
      <w:proofErr w:type="gramStart"/>
      <w:r>
        <w:rPr>
          <w:rFonts w:ascii="Arial" w:hAnsi="Arial" w:cs="Arial"/>
          <w:b/>
          <w:sz w:val="20"/>
          <w:szCs w:val="20"/>
        </w:rPr>
        <w:t>Next</w:t>
      </w:r>
      <w:proofErr w:type="gramEnd"/>
      <w:r>
        <w:rPr>
          <w:rFonts w:ascii="Arial" w:hAnsi="Arial" w:cs="Arial"/>
          <w:sz w:val="20"/>
          <w:szCs w:val="20"/>
        </w:rPr>
        <w:t xml:space="preserve"> and click </w:t>
      </w:r>
      <w:r>
        <w:rPr>
          <w:rFonts w:ascii="Arial" w:hAnsi="Arial" w:cs="Arial"/>
          <w:b/>
          <w:sz w:val="20"/>
          <w:szCs w:val="20"/>
        </w:rPr>
        <w:t>Install</w:t>
      </w:r>
      <w:r>
        <w:rPr>
          <w:rFonts w:ascii="Arial" w:hAnsi="Arial" w:cs="Arial"/>
          <w:sz w:val="20"/>
          <w:szCs w:val="20"/>
        </w:rPr>
        <w:t xml:space="preserve"> in the Confirmation window to install the selected features.</w:t>
      </w:r>
    </w:p>
    <w:p w:rsidR="00487645" w:rsidRDefault="007B51D2" w:rsidP="00487645">
      <w:pPr>
        <w:ind w:left="709"/>
        <w:rPr>
          <w:rFonts w:ascii="Arial" w:hAnsi="Arial"/>
          <w:sz w:val="20"/>
        </w:rPr>
      </w:pPr>
      <w:r>
        <w:rPr>
          <w:noProof/>
          <w:lang w:val="en-IN" w:eastAsia="en-IN"/>
        </w:rPr>
        <w:lastRenderedPageBreak/>
        <w:pict>
          <v:shape id="Picture 408" o:spid="_x0000_i1050" type="#_x0000_t75" style="width:294pt;height:200.25pt;visibility:visible">
            <v:imagedata r:id="rId38" o:title=""/>
          </v:shape>
        </w:pict>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Verifying the status of ASP.Net State Service</w:t>
      </w:r>
    </w:p>
    <w:p w:rsidR="00487645" w:rsidRDefault="00487645" w:rsidP="00DF3A33">
      <w:pPr>
        <w:pStyle w:val="ListParagraph"/>
        <w:numPr>
          <w:ilvl w:val="0"/>
          <w:numId w:val="31"/>
        </w:numPr>
        <w:spacing w:after="160" w:line="256" w:lineRule="auto"/>
        <w:contextualSpacing/>
        <w:rPr>
          <w:rFonts w:ascii="Arial" w:eastAsia="Calibri" w:hAnsi="Arial" w:cs="Arial"/>
          <w:sz w:val="20"/>
          <w:szCs w:val="20"/>
        </w:rPr>
      </w:pPr>
      <w:r>
        <w:rPr>
          <w:rFonts w:ascii="Arial" w:hAnsi="Arial" w:cs="Arial"/>
          <w:sz w:val="20"/>
          <w:szCs w:val="20"/>
        </w:rPr>
        <w:t xml:space="preserve">Open the Task Manager window and verify that the </w:t>
      </w:r>
      <w:r>
        <w:rPr>
          <w:rFonts w:ascii="Arial" w:hAnsi="Arial" w:cs="Arial"/>
          <w:b/>
          <w:sz w:val="20"/>
          <w:szCs w:val="20"/>
        </w:rPr>
        <w:t>ASP.Net State Service</w:t>
      </w:r>
      <w:r>
        <w:rPr>
          <w:rFonts w:ascii="Arial" w:hAnsi="Arial" w:cs="Arial"/>
          <w:sz w:val="20"/>
          <w:szCs w:val="20"/>
        </w:rPr>
        <w:t xml:space="preserve"> is running as shown in the image below.</w:t>
      </w:r>
    </w:p>
    <w:p w:rsidR="00F142D0" w:rsidRDefault="007B51D2" w:rsidP="00F142D0">
      <w:pPr>
        <w:ind w:left="709"/>
        <w:rPr>
          <w:noProof/>
          <w:lang w:val="en-IN" w:eastAsia="en-IN"/>
        </w:rPr>
      </w:pPr>
      <w:r>
        <w:rPr>
          <w:noProof/>
          <w:lang w:val="en-IN" w:eastAsia="en-IN"/>
        </w:rPr>
        <w:pict>
          <v:shape id="Picture 409" o:spid="_x0000_i1051" type="#_x0000_t75" style="width:318.75pt;height:180pt;visibility:visible">
            <v:imagedata r:id="rId39" o:title=""/>
          </v:shape>
        </w:pict>
      </w:r>
    </w:p>
    <w:p w:rsidR="00F142D0" w:rsidRDefault="00F142D0" w:rsidP="004E468B">
      <w:pPr>
        <w:pStyle w:val="Heading2"/>
        <w:numPr>
          <w:ilvl w:val="1"/>
          <w:numId w:val="5"/>
        </w:numPr>
        <w:tabs>
          <w:tab w:val="num" w:pos="576"/>
        </w:tabs>
        <w:ind w:left="709"/>
        <w:rPr>
          <w:rFonts w:ascii="Arial" w:hAnsi="Arial"/>
          <w:color w:val="0055A6"/>
          <w:sz w:val="24"/>
          <w:lang w:eastAsia="en-US"/>
        </w:rPr>
      </w:pPr>
      <w:bookmarkStart w:id="86" w:name="_Toc467077741"/>
      <w:r w:rsidRPr="00487645">
        <w:rPr>
          <w:rFonts w:ascii="Arial" w:hAnsi="Arial"/>
          <w:color w:val="0055A6"/>
          <w:sz w:val="24"/>
          <w:lang w:eastAsia="en-US"/>
        </w:rPr>
        <w:t xml:space="preserve">Configuration Verification for </w:t>
      </w:r>
      <w:r>
        <w:rPr>
          <w:rFonts w:ascii="Arial" w:hAnsi="Arial"/>
          <w:color w:val="0055A6"/>
          <w:sz w:val="24"/>
          <w:lang w:eastAsia="en-US"/>
        </w:rPr>
        <w:t>IIS 7.x</w:t>
      </w:r>
      <w:r w:rsidRPr="00487645">
        <w:rPr>
          <w:rFonts w:ascii="Arial" w:hAnsi="Arial"/>
          <w:color w:val="0055A6"/>
          <w:sz w:val="24"/>
          <w:lang w:eastAsia="en-US"/>
        </w:rPr>
        <w:t xml:space="preserve"> </w:t>
      </w:r>
      <w:r w:rsidR="006D6B44">
        <w:rPr>
          <w:rFonts w:ascii="Arial" w:hAnsi="Arial"/>
          <w:color w:val="0055A6"/>
          <w:sz w:val="24"/>
          <w:lang w:eastAsia="en-US"/>
        </w:rPr>
        <w:t>and IIS 8</w:t>
      </w:r>
      <w:r w:rsidR="00ED71D0">
        <w:rPr>
          <w:rFonts w:ascii="Arial" w:hAnsi="Arial"/>
          <w:color w:val="0055A6"/>
          <w:sz w:val="24"/>
          <w:lang w:eastAsia="en-US"/>
        </w:rPr>
        <w:t>.x</w:t>
      </w:r>
      <w:bookmarkEnd w:id="86"/>
    </w:p>
    <w:p w:rsidR="00F142D0" w:rsidRDefault="00F142D0" w:rsidP="00F142D0">
      <w:pPr>
        <w:spacing w:before="60" w:after="60" w:line="276" w:lineRule="auto"/>
        <w:rPr>
          <w:rFonts w:ascii="Arial" w:hAnsi="Arial" w:cs="Arial"/>
          <w:sz w:val="20"/>
          <w:szCs w:val="20"/>
        </w:rPr>
      </w:pPr>
      <w:r w:rsidRPr="00F142D0">
        <w:rPr>
          <w:rFonts w:ascii="Arial" w:hAnsi="Arial" w:cs="Arial"/>
          <w:sz w:val="20"/>
          <w:szCs w:val="20"/>
        </w:rPr>
        <w:t xml:space="preserve">If you are installing the </w:t>
      </w:r>
      <w:r>
        <w:rPr>
          <w:rFonts w:ascii="Arial" w:hAnsi="Arial" w:cs="Arial"/>
          <w:sz w:val="20"/>
          <w:szCs w:val="20"/>
        </w:rPr>
        <w:t>CBOE</w:t>
      </w:r>
      <w:r w:rsidRPr="00F142D0">
        <w:rPr>
          <w:rFonts w:ascii="Arial" w:hAnsi="Arial" w:cs="Arial"/>
          <w:sz w:val="20"/>
          <w:szCs w:val="20"/>
        </w:rPr>
        <w:t xml:space="preserve"> server onto a middle tier system running IIS 7.x</w:t>
      </w:r>
      <w:r w:rsidR="006D6B44">
        <w:rPr>
          <w:rFonts w:ascii="Arial" w:hAnsi="Arial" w:cs="Arial"/>
          <w:sz w:val="20"/>
          <w:szCs w:val="20"/>
        </w:rPr>
        <w:t xml:space="preserve"> or IIS 8</w:t>
      </w:r>
      <w:r w:rsidR="00ED71D0">
        <w:rPr>
          <w:rFonts w:ascii="Arial" w:hAnsi="Arial" w:cs="Arial"/>
          <w:sz w:val="20"/>
          <w:szCs w:val="20"/>
        </w:rPr>
        <w:t>.x</w:t>
      </w:r>
      <w:r w:rsidRPr="00F142D0">
        <w:rPr>
          <w:rFonts w:ascii="Arial" w:hAnsi="Arial" w:cs="Arial"/>
          <w:sz w:val="20"/>
          <w:szCs w:val="20"/>
        </w:rPr>
        <w:t xml:space="preserve">, make sure that the IIS installation on the middle tier server has been configured with both the IIS 6 </w:t>
      </w:r>
      <w:r w:rsidR="00C63496">
        <w:rPr>
          <w:rFonts w:ascii="Arial" w:hAnsi="Arial" w:cs="Arial"/>
          <w:sz w:val="20"/>
          <w:szCs w:val="20"/>
        </w:rPr>
        <w:t>Management</w:t>
      </w:r>
      <w:r w:rsidRPr="00F142D0">
        <w:rPr>
          <w:rFonts w:ascii="Arial" w:hAnsi="Arial" w:cs="Arial"/>
          <w:sz w:val="20"/>
          <w:szCs w:val="20"/>
        </w:rPr>
        <w:t xml:space="preserve"> Compatibility and IIS 6 WMI Compatibility features </w:t>
      </w:r>
      <w:r>
        <w:rPr>
          <w:rFonts w:ascii="Arial" w:hAnsi="Arial" w:cs="Arial"/>
          <w:sz w:val="20"/>
          <w:szCs w:val="20"/>
        </w:rPr>
        <w:t>installed.</w:t>
      </w:r>
    </w:p>
    <w:p w:rsidR="00F142D0" w:rsidRPr="00F142D0" w:rsidRDefault="00F142D0" w:rsidP="00F142D0">
      <w:pPr>
        <w:spacing w:before="60" w:after="60" w:line="276" w:lineRule="auto"/>
        <w:rPr>
          <w:rFonts w:ascii="Arial" w:hAnsi="Arial" w:cs="Arial"/>
          <w:sz w:val="20"/>
          <w:szCs w:val="20"/>
        </w:rPr>
      </w:pPr>
      <w:r w:rsidRPr="00F142D0">
        <w:rPr>
          <w:rFonts w:ascii="Arial" w:hAnsi="Arial" w:cs="Arial"/>
          <w:sz w:val="20"/>
          <w:szCs w:val="20"/>
        </w:rPr>
        <w:t>To install the IIS 6.0 Management Compatibility Components on Windows Server 2008 R2 or on Windows Server by using the Server Manager tool:</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Pr>
          <w:rFonts w:ascii="Arial" w:hAnsi="Arial" w:cs="Arial"/>
          <w:sz w:val="20"/>
          <w:szCs w:val="20"/>
        </w:rPr>
        <w:t xml:space="preserve">Click </w:t>
      </w:r>
      <w:r w:rsidRPr="00C63496">
        <w:rPr>
          <w:rFonts w:ascii="Arial" w:hAnsi="Arial" w:cs="Arial"/>
          <w:b/>
          <w:sz w:val="20"/>
          <w:szCs w:val="20"/>
        </w:rPr>
        <w:t>Start &gt; Administrative Tools &gt; Server Manager</w:t>
      </w:r>
      <w:r w:rsidRPr="00F142D0">
        <w:rPr>
          <w:rFonts w:ascii="Arial" w:hAnsi="Arial" w:cs="Arial"/>
          <w:sz w:val="20"/>
          <w:szCs w:val="20"/>
        </w:rPr>
        <w:t>.</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navigation pane, expand Roles, right-click Web Server (IIS), and click Add Role Services. The Add Role Services wizard appears.</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Select Role Services pane, scroll down to IIS 6 Management Compatibility.</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 xml:space="preserve">Click to select the </w:t>
      </w:r>
      <w:r w:rsidRPr="00C63496">
        <w:rPr>
          <w:rFonts w:ascii="Arial" w:hAnsi="Arial" w:cs="Arial"/>
          <w:i/>
          <w:sz w:val="20"/>
          <w:szCs w:val="20"/>
        </w:rPr>
        <w:t>IIS 6 Metabase Compatibility</w:t>
      </w:r>
      <w:r w:rsidRPr="00F142D0">
        <w:rPr>
          <w:rFonts w:ascii="Arial" w:hAnsi="Arial" w:cs="Arial"/>
          <w:sz w:val="20"/>
          <w:szCs w:val="20"/>
        </w:rPr>
        <w:t xml:space="preserve"> and </w:t>
      </w:r>
      <w:r w:rsidRPr="00C63496">
        <w:rPr>
          <w:rFonts w:ascii="Arial" w:hAnsi="Arial" w:cs="Arial"/>
          <w:i/>
          <w:sz w:val="20"/>
          <w:szCs w:val="20"/>
        </w:rPr>
        <w:t>IIS 6 Management Console</w:t>
      </w:r>
      <w:r w:rsidRPr="00F142D0">
        <w:rPr>
          <w:rFonts w:ascii="Arial" w:hAnsi="Arial" w:cs="Arial"/>
          <w:sz w:val="20"/>
          <w:szCs w:val="20"/>
        </w:rPr>
        <w:t xml:space="preserve"> check boxes.</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Select Role Services pane, click Next, and click Install at the Confirm Installations Selections pane.</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Click Close to exit the Add Role Services wizard.</w:t>
      </w:r>
    </w:p>
    <w:p w:rsidR="00F142D0" w:rsidRDefault="00F142D0" w:rsidP="00F142D0">
      <w:pPr>
        <w:rPr>
          <w:rFonts w:ascii="Arial" w:hAnsi="Arial" w:cs="Arial"/>
          <w:sz w:val="20"/>
          <w:szCs w:val="20"/>
        </w:rPr>
      </w:pPr>
      <w:r w:rsidRPr="00F142D0">
        <w:rPr>
          <w:rFonts w:ascii="Arial" w:hAnsi="Arial" w:cs="Arial"/>
          <w:sz w:val="20"/>
          <w:szCs w:val="20"/>
        </w:rPr>
        <w:t>The screen shots below provide complete information on the IIS 7.x features that should be enabled for CBOE</w:t>
      </w:r>
      <w:r w:rsidR="001144B6">
        <w:rPr>
          <w:rFonts w:ascii="Arial" w:hAnsi="Arial" w:cs="Arial"/>
          <w:sz w:val="20"/>
          <w:szCs w:val="20"/>
        </w:rPr>
        <w:t>12.6.3</w:t>
      </w:r>
      <w:r w:rsidRPr="00F142D0">
        <w:rPr>
          <w:rFonts w:ascii="Arial" w:hAnsi="Arial" w:cs="Arial"/>
          <w:sz w:val="20"/>
          <w:szCs w:val="20"/>
        </w:rPr>
        <w:t>:</w:t>
      </w:r>
    </w:p>
    <w:p w:rsidR="00C63496" w:rsidRDefault="007B51D2" w:rsidP="00C63496">
      <w:pPr>
        <w:spacing w:before="120"/>
      </w:pPr>
      <w:r>
        <w:rPr>
          <w:noProof/>
          <w:lang w:val="en-IN" w:eastAsia="en-IN"/>
        </w:rPr>
        <w:lastRenderedPageBreak/>
        <w:pict>
          <v:shape id="_x0000_i1052" type="#_x0000_t75" style="width:210.75pt;height:174.75pt;visibility:visible">
            <v:imagedata r:id="rId40" o:title=""/>
          </v:shape>
        </w:pict>
      </w:r>
    </w:p>
    <w:p w:rsidR="00C63496" w:rsidRDefault="007B51D2" w:rsidP="00F142D0">
      <w:r>
        <w:rPr>
          <w:noProof/>
          <w:lang w:val="en-IN" w:eastAsia="en-IN"/>
        </w:rPr>
        <w:pict>
          <v:shape id="_x0000_i1053" type="#_x0000_t75" style="width:210.75pt;height:200.25pt;visibility:visible">
            <v:imagedata r:id="rId41" o:title=""/>
          </v:shape>
        </w:pict>
      </w:r>
    </w:p>
    <w:p w:rsidR="00487645" w:rsidRPr="00C63496" w:rsidRDefault="007B51D2" w:rsidP="00487645">
      <w:r>
        <w:rPr>
          <w:noProof/>
          <w:lang w:val="en-IN" w:eastAsia="en-IN"/>
        </w:rPr>
        <w:pict>
          <v:shape id="_x0000_i1054" type="#_x0000_t75" style="width:210.75pt;height:2in;visibility:visible">
            <v:imagedata r:id="rId42" o:title=""/>
          </v:shape>
        </w:pict>
      </w:r>
    </w:p>
    <w:p w:rsidR="005F63C0" w:rsidRDefault="005F63C0" w:rsidP="004E468B">
      <w:pPr>
        <w:pStyle w:val="Heading2"/>
        <w:numPr>
          <w:ilvl w:val="1"/>
          <w:numId w:val="5"/>
        </w:numPr>
        <w:tabs>
          <w:tab w:val="num" w:pos="576"/>
        </w:tabs>
        <w:spacing w:before="360" w:beforeAutospacing="0" w:after="120" w:afterAutospacing="0"/>
        <w:ind w:left="709"/>
        <w:rPr>
          <w:rFonts w:ascii="Arial" w:hAnsi="Arial"/>
          <w:color w:val="0055A6"/>
          <w:sz w:val="24"/>
          <w:lang w:eastAsia="en-US"/>
        </w:rPr>
      </w:pPr>
      <w:bookmarkStart w:id="87" w:name="_Toc467077742"/>
      <w:r w:rsidRPr="00DF710B">
        <w:rPr>
          <w:rFonts w:ascii="Arial" w:hAnsi="Arial"/>
          <w:color w:val="0055A6"/>
          <w:sz w:val="24"/>
          <w:lang w:eastAsia="en-US"/>
        </w:rPr>
        <w:t>Install</w:t>
      </w:r>
      <w:r w:rsidR="003F6CB6">
        <w:rPr>
          <w:rFonts w:ascii="Arial" w:hAnsi="Arial"/>
          <w:color w:val="0055A6"/>
          <w:sz w:val="24"/>
          <w:lang w:eastAsia="en-US"/>
        </w:rPr>
        <w:t>ing</w:t>
      </w:r>
      <w:r w:rsidRPr="00DF710B">
        <w:rPr>
          <w:rFonts w:ascii="Arial" w:hAnsi="Arial"/>
          <w:color w:val="0055A6"/>
          <w:sz w:val="24"/>
          <w:lang w:eastAsia="en-US"/>
        </w:rPr>
        <w:t xml:space="preserve"> ChemBioOffice Enterprise </w:t>
      </w:r>
      <w:r w:rsidR="001144B6">
        <w:rPr>
          <w:rFonts w:ascii="Arial" w:hAnsi="Arial"/>
          <w:color w:val="0055A6"/>
          <w:sz w:val="24"/>
          <w:lang w:eastAsia="en-US"/>
        </w:rPr>
        <w:t>12.6.3</w:t>
      </w:r>
      <w:bookmarkEnd w:id="81"/>
      <w:bookmarkEnd w:id="82"/>
      <w:bookmarkEnd w:id="87"/>
    </w:p>
    <w:p w:rsidR="00B70932" w:rsidRDefault="00B70932" w:rsidP="00D519D8">
      <w:pPr>
        <w:pStyle w:val="Heading30"/>
        <w:keepNext w:val="0"/>
        <w:numPr>
          <w:ilvl w:val="2"/>
          <w:numId w:val="5"/>
        </w:numPr>
        <w:spacing w:after="120"/>
        <w:ind w:left="709"/>
        <w:rPr>
          <w:rFonts w:eastAsia="MS Mincho"/>
          <w:sz w:val="22"/>
          <w:szCs w:val="27"/>
          <w:lang w:eastAsia="en-US"/>
        </w:rPr>
      </w:pPr>
      <w:r w:rsidRPr="00B70932">
        <w:rPr>
          <w:rFonts w:eastAsia="MS Mincho"/>
          <w:sz w:val="22"/>
          <w:szCs w:val="27"/>
          <w:lang w:eastAsia="en-US"/>
        </w:rPr>
        <w:t>Installation Prerequisites</w:t>
      </w:r>
    </w:p>
    <w:p w:rsidR="0053618B" w:rsidRPr="00163BA4" w:rsidRDefault="0053618B" w:rsidP="00B70932">
      <w:pPr>
        <w:rPr>
          <w:rFonts w:ascii="Arial" w:hAnsi="Arial" w:cs="Arial"/>
          <w:sz w:val="20"/>
          <w:szCs w:val="20"/>
        </w:rPr>
      </w:pPr>
      <w:r w:rsidRPr="00163BA4">
        <w:rPr>
          <w:rFonts w:ascii="Arial" w:hAnsi="Arial" w:cs="Arial"/>
          <w:sz w:val="20"/>
          <w:szCs w:val="20"/>
        </w:rPr>
        <w:t xml:space="preserve">To install CBOE </w:t>
      </w:r>
      <w:r w:rsidR="001144B6">
        <w:rPr>
          <w:rFonts w:ascii="Arial" w:hAnsi="Arial" w:cs="Arial"/>
          <w:sz w:val="20"/>
          <w:szCs w:val="20"/>
        </w:rPr>
        <w:t>12.6.3</w:t>
      </w:r>
      <w:r w:rsidRPr="00163BA4">
        <w:rPr>
          <w:rFonts w:ascii="Arial" w:hAnsi="Arial" w:cs="Arial"/>
          <w:sz w:val="20"/>
          <w:szCs w:val="20"/>
        </w:rPr>
        <w:t xml:space="preserve">, you must have .Net Framework 4.5 installed on your machine. If the installed version of .Net Framework is earlier than 4.5, it will automatically get upgraded to 4.5 while installing CBOE </w:t>
      </w:r>
      <w:r w:rsidR="001144B6">
        <w:rPr>
          <w:rFonts w:ascii="Arial" w:hAnsi="Arial" w:cs="Arial"/>
          <w:sz w:val="20"/>
          <w:szCs w:val="20"/>
        </w:rPr>
        <w:t>12.6.3</w:t>
      </w:r>
      <w:r w:rsidRPr="00163BA4">
        <w:rPr>
          <w:rFonts w:ascii="Arial" w:hAnsi="Arial" w:cs="Arial"/>
          <w:sz w:val="20"/>
          <w:szCs w:val="20"/>
        </w:rPr>
        <w:t xml:space="preserve">. </w:t>
      </w:r>
    </w:p>
    <w:p w:rsidR="00DE7BC9" w:rsidRDefault="00DE7BC9" w:rsidP="00D519D8">
      <w:pPr>
        <w:pStyle w:val="Heading30"/>
        <w:keepNext w:val="0"/>
        <w:numPr>
          <w:ilvl w:val="2"/>
          <w:numId w:val="5"/>
        </w:numPr>
        <w:spacing w:after="120"/>
        <w:ind w:left="709"/>
        <w:rPr>
          <w:rFonts w:eastAsia="MS Mincho"/>
          <w:sz w:val="22"/>
          <w:szCs w:val="27"/>
          <w:lang w:eastAsia="en-US"/>
        </w:rPr>
      </w:pPr>
      <w:r w:rsidRPr="00B70932">
        <w:rPr>
          <w:rFonts w:eastAsia="MS Mincho"/>
          <w:sz w:val="22"/>
          <w:szCs w:val="27"/>
          <w:lang w:eastAsia="en-US"/>
        </w:rPr>
        <w:t>Install</w:t>
      </w:r>
      <w:r>
        <w:rPr>
          <w:rFonts w:eastAsia="MS Mincho"/>
          <w:sz w:val="22"/>
          <w:szCs w:val="27"/>
          <w:lang w:eastAsia="en-US"/>
        </w:rPr>
        <w:t xml:space="preserve">ing CBOE </w:t>
      </w:r>
      <w:r w:rsidR="001144B6">
        <w:rPr>
          <w:rFonts w:eastAsia="MS Mincho"/>
          <w:sz w:val="22"/>
          <w:szCs w:val="27"/>
          <w:lang w:eastAsia="en-US"/>
        </w:rPr>
        <w:t>12.6.3</w:t>
      </w:r>
    </w:p>
    <w:p w:rsidR="003D0F10" w:rsidRPr="00B70932" w:rsidRDefault="003D0F10" w:rsidP="003D0F10">
      <w:pPr>
        <w:rPr>
          <w:rFonts w:ascii="Arial" w:hAnsi="Arial" w:cs="Arial"/>
          <w:sz w:val="20"/>
          <w:szCs w:val="20"/>
        </w:rPr>
      </w:pPr>
      <w:r w:rsidRPr="00B70932">
        <w:rPr>
          <w:rFonts w:ascii="Arial" w:hAnsi="Arial" w:cs="Arial"/>
          <w:sz w:val="20"/>
          <w:szCs w:val="20"/>
        </w:rPr>
        <w:t>Follow the steps below to install ChemBioOffice Enterprise Suite:</w:t>
      </w:r>
    </w:p>
    <w:p w:rsidR="003D0F10" w:rsidRPr="00B70932" w:rsidRDefault="003D0F10" w:rsidP="00B70932">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0"/>
        <w:gridCol w:w="7112"/>
        <w:gridCol w:w="2880"/>
      </w:tblGrid>
      <w:tr w:rsidR="00964B3A" w:rsidRPr="00964B3A" w:rsidTr="00D5538A">
        <w:trPr>
          <w:trHeight w:val="454"/>
          <w:tblHeader/>
        </w:trPr>
        <w:tc>
          <w:tcPr>
            <w:tcW w:w="305"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lastRenderedPageBreak/>
              <w:t>Step</w:t>
            </w:r>
          </w:p>
        </w:tc>
        <w:tc>
          <w:tcPr>
            <w:tcW w:w="3342"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User Input/Action</w:t>
            </w:r>
          </w:p>
        </w:tc>
        <w:tc>
          <w:tcPr>
            <w:tcW w:w="1353"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Expected Results</w:t>
            </w:r>
          </w:p>
        </w:tc>
      </w:tr>
      <w:tr w:rsidR="00964B3A" w:rsidRPr="00964B3A" w:rsidTr="00D5538A">
        <w:trPr>
          <w:trHeight w:val="454"/>
        </w:trPr>
        <w:tc>
          <w:tcPr>
            <w:tcW w:w="305"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1</w:t>
            </w:r>
          </w:p>
        </w:tc>
        <w:tc>
          <w:tcPr>
            <w:tcW w:w="3342" w:type="pct"/>
            <w:vAlign w:val="center"/>
          </w:tcPr>
          <w:p w:rsidR="00964B3A" w:rsidRPr="00964B3A" w:rsidRDefault="00964B3A" w:rsidP="00473621">
            <w:pPr>
              <w:pStyle w:val="numlist1-1st"/>
              <w:keepLines/>
              <w:widowControl w:val="0"/>
              <w:spacing w:before="60" w:after="60" w:line="276" w:lineRule="auto"/>
              <w:ind w:left="0"/>
              <w:rPr>
                <w:rFonts w:ascii="Arial" w:hAnsi="Arial" w:cs="Arial"/>
              </w:rPr>
            </w:pPr>
            <w:r w:rsidRPr="00964B3A">
              <w:rPr>
                <w:rFonts w:ascii="Arial" w:hAnsi="Arial" w:cs="Arial"/>
              </w:rPr>
              <w:t xml:space="preserve">Launch the </w:t>
            </w:r>
            <w:r w:rsidRPr="00CB2539">
              <w:rPr>
                <w:rFonts w:ascii="Arial" w:hAnsi="Arial" w:cs="Arial"/>
                <w:i/>
              </w:rPr>
              <w:t xml:space="preserve">CBOE </w:t>
            </w:r>
            <w:r w:rsidR="001144B6">
              <w:rPr>
                <w:rFonts w:ascii="Arial" w:hAnsi="Arial" w:cs="Arial"/>
                <w:i/>
              </w:rPr>
              <w:t>12.6.3</w:t>
            </w:r>
            <w:r w:rsidRPr="00CB2539">
              <w:rPr>
                <w:rFonts w:ascii="Arial" w:hAnsi="Arial" w:cs="Arial"/>
                <w:i/>
              </w:rPr>
              <w:t>.exe</w:t>
            </w:r>
            <w:r w:rsidRPr="00964B3A">
              <w:rPr>
                <w:rFonts w:ascii="Arial" w:hAnsi="Arial" w:cs="Arial"/>
              </w:rPr>
              <w:t xml:space="preserve"> installer. The CBOE installer wizard displays</w:t>
            </w:r>
          </w:p>
          <w:p w:rsidR="003F1BD4" w:rsidRPr="00964B3A" w:rsidRDefault="007B51D2" w:rsidP="00473621">
            <w:pPr>
              <w:pStyle w:val="numlist1-1st"/>
              <w:keepLines/>
              <w:widowControl w:val="0"/>
              <w:spacing w:before="60" w:after="60" w:line="276" w:lineRule="auto"/>
              <w:ind w:left="0"/>
              <w:rPr>
                <w:rFonts w:ascii="Arial" w:hAnsi="Arial" w:cs="Arial"/>
              </w:rPr>
            </w:pPr>
            <w:r>
              <w:rPr>
                <w:noProof/>
                <w:lang w:val="en-IN" w:eastAsia="en-IN"/>
              </w:rPr>
              <w:pict>
                <v:shape id="_x0000_i1055" type="#_x0000_t75" style="width:264pt;height:197.25pt;visibility:visible;mso-wrap-style:square">
                  <v:imagedata r:id="rId43" o:title=""/>
                </v:shape>
              </w:pict>
            </w:r>
          </w:p>
          <w:p w:rsidR="00964B3A" w:rsidRDefault="00964B3A" w:rsidP="00473621">
            <w:pPr>
              <w:pStyle w:val="numlist1-1st"/>
              <w:keepLines/>
              <w:widowControl w:val="0"/>
              <w:spacing w:before="60" w:after="60" w:line="276" w:lineRule="auto"/>
              <w:ind w:left="0"/>
              <w:rPr>
                <w:rFonts w:ascii="Arial" w:hAnsi="Arial" w:cs="Arial"/>
              </w:rPr>
            </w:pPr>
            <w:r w:rsidRPr="00964B3A">
              <w:rPr>
                <w:rFonts w:ascii="Arial" w:hAnsi="Arial" w:cs="Arial"/>
              </w:rPr>
              <w:t xml:space="preserve">Click </w:t>
            </w:r>
            <w:r w:rsidR="00174A5F" w:rsidRPr="00174A5F">
              <w:rPr>
                <w:rFonts w:ascii="Arial" w:hAnsi="Arial" w:cs="Arial"/>
                <w:b/>
              </w:rPr>
              <w:t>Install</w:t>
            </w:r>
            <w:r w:rsidRPr="00964B3A">
              <w:rPr>
                <w:rFonts w:ascii="Arial" w:hAnsi="Arial" w:cs="Arial"/>
              </w:rPr>
              <w:t>.</w:t>
            </w:r>
          </w:p>
          <w:p w:rsidR="00896FB2" w:rsidRPr="00964B3A" w:rsidRDefault="00896FB2" w:rsidP="00473621">
            <w:pPr>
              <w:pStyle w:val="numlist1-1st"/>
              <w:keepLines/>
              <w:widowControl w:val="0"/>
              <w:spacing w:before="60" w:after="60" w:line="276" w:lineRule="auto"/>
              <w:ind w:left="0"/>
              <w:rPr>
                <w:rFonts w:ascii="Arial" w:hAnsi="Arial" w:cs="Arial"/>
              </w:rPr>
            </w:pPr>
            <w:r w:rsidRPr="00896FB2">
              <w:rPr>
                <w:rFonts w:ascii="Arial" w:hAnsi="Arial" w:cs="Arial"/>
                <w:b/>
              </w:rPr>
              <w:t>Note</w:t>
            </w:r>
            <w:r>
              <w:rPr>
                <w:rFonts w:ascii="Arial" w:hAnsi="Arial" w:cs="Arial"/>
              </w:rPr>
              <w:t xml:space="preserve">: This installer wizard lists the prerequisites which are not installed on your machine. When you click Install, it begins installing the items listed. You may need to follow the on-screen instructions to complete the installation of the prerequisite items. </w:t>
            </w:r>
          </w:p>
        </w:tc>
        <w:tc>
          <w:tcPr>
            <w:tcW w:w="1353" w:type="pct"/>
            <w:vAlign w:val="center"/>
          </w:tcPr>
          <w:p w:rsidR="00964B3A" w:rsidRPr="00964B3A" w:rsidRDefault="00174A5F"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Installation begins and the welcome wizard appears.</w:t>
            </w:r>
          </w:p>
        </w:tc>
      </w:tr>
      <w:tr w:rsidR="00964B3A" w:rsidRPr="00964B3A" w:rsidTr="00D5538A">
        <w:trPr>
          <w:trHeight w:val="454"/>
        </w:trPr>
        <w:tc>
          <w:tcPr>
            <w:tcW w:w="305"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2</w:t>
            </w:r>
          </w:p>
        </w:tc>
        <w:tc>
          <w:tcPr>
            <w:tcW w:w="3342" w:type="pct"/>
            <w:vAlign w:val="center"/>
          </w:tcPr>
          <w:p w:rsidR="00094E96" w:rsidRDefault="007B51D2" w:rsidP="00473621">
            <w:pPr>
              <w:pStyle w:val="numlist1-1st"/>
              <w:keepLines/>
              <w:widowControl w:val="0"/>
              <w:spacing w:before="60" w:after="60" w:line="276" w:lineRule="auto"/>
              <w:ind w:left="0"/>
              <w:rPr>
                <w:rFonts w:ascii="Arial" w:hAnsi="Arial" w:cs="Arial"/>
                <w:noProof/>
              </w:rPr>
            </w:pPr>
            <w:r>
              <w:rPr>
                <w:noProof/>
                <w:lang w:val="en-IN" w:eastAsia="en-IN"/>
              </w:rPr>
              <w:pict>
                <v:shape id="_x0000_i1056" type="#_x0000_t75" style="width:263.25pt;height:197.25pt;visibility:visible;mso-wrap-style:square">
                  <v:imagedata r:id="rId44" o:title=""/>
                </v:shape>
              </w:pict>
            </w:r>
          </w:p>
          <w:p w:rsidR="00174A5F" w:rsidRPr="00964B3A" w:rsidRDefault="00174A5F" w:rsidP="00473621">
            <w:pPr>
              <w:pStyle w:val="numlist1-1st"/>
              <w:keepLines/>
              <w:widowControl w:val="0"/>
              <w:spacing w:before="60" w:after="60" w:line="276" w:lineRule="auto"/>
              <w:ind w:left="0"/>
              <w:rPr>
                <w:rFonts w:ascii="Arial" w:hAnsi="Arial" w:cs="Arial"/>
              </w:rPr>
            </w:pPr>
            <w:r>
              <w:rPr>
                <w:rFonts w:ascii="Arial" w:hAnsi="Arial" w:cs="Arial"/>
                <w:noProof/>
              </w:rPr>
              <w:t xml:space="preserve">Click </w:t>
            </w:r>
            <w:r w:rsidRPr="00174A5F">
              <w:rPr>
                <w:rFonts w:ascii="Arial" w:hAnsi="Arial" w:cs="Arial"/>
                <w:b/>
                <w:noProof/>
              </w:rPr>
              <w:t>Next</w:t>
            </w:r>
            <w:r>
              <w:rPr>
                <w:rFonts w:ascii="Arial" w:hAnsi="Arial" w:cs="Arial"/>
                <w:noProof/>
              </w:rPr>
              <w:t>.</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CBOE </w:t>
            </w:r>
            <w:r w:rsidR="001144B6">
              <w:rPr>
                <w:rFonts w:ascii="Arial" w:hAnsi="Arial" w:cs="Arial"/>
                <w:sz w:val="20"/>
                <w:szCs w:val="20"/>
              </w:rPr>
              <w:t>12.6.3</w:t>
            </w:r>
            <w:r w:rsidRPr="00964B3A">
              <w:rPr>
                <w:rFonts w:ascii="Arial" w:hAnsi="Arial" w:cs="Arial"/>
                <w:sz w:val="20"/>
                <w:szCs w:val="20"/>
              </w:rPr>
              <w:t xml:space="preserve"> </w:t>
            </w:r>
            <w:r w:rsidR="00896FB2">
              <w:rPr>
                <w:rFonts w:ascii="Arial" w:hAnsi="Arial" w:cs="Arial"/>
                <w:sz w:val="20"/>
                <w:szCs w:val="20"/>
              </w:rPr>
              <w:t>License Agreement window appears.</w:t>
            </w:r>
          </w:p>
        </w:tc>
      </w:tr>
      <w:tr w:rsidR="00964B3A" w:rsidRPr="00964B3A" w:rsidTr="00D5538A">
        <w:trPr>
          <w:trHeight w:val="454"/>
        </w:trPr>
        <w:tc>
          <w:tcPr>
            <w:tcW w:w="305" w:type="pct"/>
            <w:vAlign w:val="center"/>
          </w:tcPr>
          <w:p w:rsidR="00964B3A" w:rsidRPr="00964B3A" w:rsidRDefault="00174A5F"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3</w:t>
            </w:r>
          </w:p>
        </w:tc>
        <w:tc>
          <w:tcPr>
            <w:tcW w:w="3342" w:type="pct"/>
            <w:vAlign w:val="center"/>
          </w:tcPr>
          <w:p w:rsidR="00964B3A" w:rsidRPr="00964B3A" w:rsidRDefault="00896FB2" w:rsidP="00473621">
            <w:pPr>
              <w:pStyle w:val="pnumlist1-inner"/>
              <w:keepLines/>
              <w:widowControl w:val="0"/>
              <w:spacing w:before="60" w:after="60" w:line="276" w:lineRule="auto"/>
              <w:ind w:left="0"/>
              <w:rPr>
                <w:rFonts w:ascii="Arial" w:hAnsi="Arial" w:cs="Arial"/>
              </w:rPr>
            </w:pPr>
            <w:r>
              <w:rPr>
                <w:rFonts w:ascii="Arial" w:hAnsi="Arial" w:cs="Arial"/>
              </w:rPr>
              <w:t>Read the license agreement, and select</w:t>
            </w:r>
            <w:r w:rsidR="00964B3A" w:rsidRPr="00964B3A">
              <w:rPr>
                <w:rFonts w:ascii="Arial" w:hAnsi="Arial" w:cs="Arial"/>
              </w:rPr>
              <w:t xml:space="preserve"> the “I accept the terms in the license agreement” option.</w:t>
            </w:r>
          </w:p>
          <w:p w:rsidR="00964B3A" w:rsidRPr="00896FB2" w:rsidRDefault="007B51D2" w:rsidP="00473621">
            <w:pPr>
              <w:pStyle w:val="pnumlist1-inner"/>
              <w:keepLines/>
              <w:widowControl w:val="0"/>
              <w:spacing w:before="60" w:after="60" w:line="276" w:lineRule="auto"/>
              <w:ind w:left="0"/>
              <w:rPr>
                <w:rFonts w:ascii="Arial" w:hAnsi="Arial" w:cs="Arial"/>
                <w:noProof/>
                <w:lang w:val="en-IN" w:eastAsia="en-IN"/>
              </w:rPr>
            </w:pPr>
            <w:r>
              <w:rPr>
                <w:noProof/>
                <w:lang w:val="en-IN" w:eastAsia="en-IN"/>
              </w:rPr>
              <w:lastRenderedPageBreak/>
              <w:pict>
                <v:shape id="_x0000_i1057" type="#_x0000_t75" style="width:262.5pt;height:197.25pt;visibility:visible;mso-wrap-style:square">
                  <v:imagedata r:id="rId45" o:title=""/>
                </v:shape>
              </w:pict>
            </w:r>
          </w:p>
          <w:p w:rsidR="00896FB2" w:rsidRPr="00964B3A" w:rsidRDefault="00896FB2" w:rsidP="00473621">
            <w:pPr>
              <w:pStyle w:val="pnumlist1-inner"/>
              <w:keepLines/>
              <w:widowControl w:val="0"/>
              <w:spacing w:before="60" w:after="60" w:line="276" w:lineRule="auto"/>
              <w:ind w:left="0"/>
              <w:rPr>
                <w:rFonts w:ascii="Arial" w:hAnsi="Arial" w:cs="Arial"/>
              </w:rPr>
            </w:pPr>
            <w:r w:rsidRPr="00896FB2">
              <w:rPr>
                <w:rFonts w:ascii="Arial" w:hAnsi="Arial" w:cs="Arial"/>
                <w:noProof/>
                <w:lang w:val="en-IN" w:eastAsia="en-IN"/>
              </w:rPr>
              <w:t xml:space="preserve">Click </w:t>
            </w:r>
            <w:r w:rsidRPr="00896FB2">
              <w:rPr>
                <w:rFonts w:ascii="Arial" w:hAnsi="Arial" w:cs="Arial"/>
                <w:b/>
                <w:noProof/>
                <w:lang w:val="en-IN" w:eastAsia="en-IN"/>
              </w:rPr>
              <w:t>Next</w:t>
            </w:r>
            <w:r w:rsidRPr="00896FB2">
              <w:rPr>
                <w:rFonts w:ascii="Arial" w:hAnsi="Arial" w:cs="Arial"/>
                <w:noProof/>
                <w:lang w:val="en-IN" w:eastAsia="en-IN"/>
              </w:rPr>
              <w:t>.</w:t>
            </w:r>
          </w:p>
        </w:tc>
        <w:tc>
          <w:tcPr>
            <w:tcW w:w="1353" w:type="pct"/>
            <w:vAlign w:val="center"/>
          </w:tcPr>
          <w:p w:rsidR="00964B3A" w:rsidRPr="00964B3A" w:rsidRDefault="00896FB2" w:rsidP="00473621">
            <w:pPr>
              <w:keepLines/>
              <w:widowControl w:val="0"/>
              <w:spacing w:before="60" w:after="60" w:line="276" w:lineRule="auto"/>
              <w:rPr>
                <w:rFonts w:ascii="Arial" w:hAnsi="Arial" w:cs="Arial"/>
                <w:sz w:val="20"/>
                <w:szCs w:val="20"/>
              </w:rPr>
            </w:pPr>
            <w:r>
              <w:rPr>
                <w:rFonts w:ascii="Arial" w:hAnsi="Arial" w:cs="Arial"/>
                <w:sz w:val="20"/>
                <w:szCs w:val="20"/>
              </w:rPr>
              <w:lastRenderedPageBreak/>
              <w:t>Website selection window appears</w:t>
            </w:r>
          </w:p>
        </w:tc>
      </w:tr>
      <w:tr w:rsidR="00964B3A" w:rsidRPr="00964B3A" w:rsidTr="00D5538A">
        <w:trPr>
          <w:trHeight w:val="454"/>
        </w:trPr>
        <w:tc>
          <w:tcPr>
            <w:tcW w:w="305" w:type="pct"/>
            <w:vAlign w:val="center"/>
          </w:tcPr>
          <w:p w:rsidR="00964B3A" w:rsidRPr="00964B3A" w:rsidRDefault="00153393"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4</w:t>
            </w:r>
          </w:p>
        </w:tc>
        <w:tc>
          <w:tcPr>
            <w:tcW w:w="3342" w:type="pct"/>
            <w:vAlign w:val="center"/>
          </w:tcPr>
          <w:p w:rsidR="00C038EE" w:rsidRDefault="006E57FA" w:rsidP="00473621">
            <w:pPr>
              <w:pStyle w:val="pnumlist1-inner"/>
              <w:keepLines/>
              <w:widowControl w:val="0"/>
              <w:spacing w:before="60" w:after="60" w:line="276" w:lineRule="auto"/>
              <w:ind w:left="0"/>
              <w:rPr>
                <w:rFonts w:ascii="Arial" w:hAnsi="Arial" w:cs="Arial"/>
              </w:rPr>
            </w:pPr>
            <w:r>
              <w:rPr>
                <w:rFonts w:ascii="Arial" w:hAnsi="Arial" w:cs="Arial"/>
              </w:rPr>
              <w:t xml:space="preserve">Select </w:t>
            </w:r>
            <w:r w:rsidR="00C038EE">
              <w:rPr>
                <w:rFonts w:ascii="Arial" w:hAnsi="Arial" w:cs="Arial"/>
              </w:rPr>
              <w:t>one of the following options:</w:t>
            </w:r>
          </w:p>
          <w:p w:rsidR="00964B3A" w:rsidRPr="00257851" w:rsidRDefault="00964B3A" w:rsidP="00473621">
            <w:pPr>
              <w:pStyle w:val="pnumlist1-inner"/>
              <w:keepLines/>
              <w:widowControl w:val="0"/>
              <w:spacing w:before="60" w:after="60" w:line="276" w:lineRule="auto"/>
              <w:ind w:left="0"/>
              <w:rPr>
                <w:rStyle w:val="spanOverride4"/>
                <w:rFonts w:ascii="Arial" w:hAnsi="Arial" w:cs="Arial"/>
                <w:bCs/>
                <w:sz w:val="20"/>
                <w:u w:val="single"/>
              </w:rPr>
            </w:pPr>
            <w:r w:rsidRPr="00257851">
              <w:rPr>
                <w:rStyle w:val="spanOverride4"/>
                <w:rFonts w:ascii="Arial" w:hAnsi="Arial" w:cs="Arial"/>
                <w:bCs/>
                <w:sz w:val="20"/>
                <w:u w:val="single"/>
              </w:rPr>
              <w:t>Cre</w:t>
            </w:r>
            <w:r w:rsidR="00257851" w:rsidRPr="00257851">
              <w:rPr>
                <w:rStyle w:val="spanOverride4"/>
                <w:rFonts w:ascii="Arial" w:hAnsi="Arial" w:cs="Arial"/>
                <w:bCs/>
                <w:sz w:val="20"/>
                <w:u w:val="single"/>
              </w:rPr>
              <w:t>ate a new Webs</w:t>
            </w:r>
            <w:r w:rsidRPr="00257851">
              <w:rPr>
                <w:rStyle w:val="spanOverride4"/>
                <w:rFonts w:ascii="Arial" w:hAnsi="Arial" w:cs="Arial"/>
                <w:bCs/>
                <w:sz w:val="20"/>
                <w:u w:val="single"/>
              </w:rPr>
              <w:t>ite</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Web</w:t>
            </w:r>
            <w:r>
              <w:rPr>
                <w:rStyle w:val="spanOverride4"/>
                <w:rFonts w:ascii="Arial" w:hAnsi="Arial" w:cs="Arial"/>
                <w:b w:val="0"/>
                <w:sz w:val="20"/>
              </w:rPr>
              <w:t>s</w:t>
            </w:r>
            <w:r w:rsidRPr="00257851">
              <w:rPr>
                <w:rStyle w:val="spanOverride4"/>
                <w:rFonts w:ascii="Arial" w:hAnsi="Arial" w:cs="Arial"/>
                <w:b w:val="0"/>
                <w:sz w:val="20"/>
              </w:rPr>
              <w:t>ite Description: Enter the name of the new Web</w:t>
            </w:r>
            <w:r>
              <w:rPr>
                <w:rStyle w:val="spanOverride4"/>
                <w:rFonts w:ascii="Arial" w:hAnsi="Arial" w:cs="Arial"/>
                <w:b w:val="0"/>
                <w:sz w:val="20"/>
              </w:rPr>
              <w:t>s</w:t>
            </w:r>
            <w:r w:rsidRPr="00257851">
              <w:rPr>
                <w:rStyle w:val="spanOverride4"/>
                <w:rFonts w:ascii="Arial" w:hAnsi="Arial" w:cs="Arial"/>
                <w:b w:val="0"/>
                <w:sz w:val="20"/>
              </w:rPr>
              <w:t>ite. (ChemBioOfficeEnterprise12.0.1 by default)</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IP Address: Select the IP Address from the dropdown list.</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Port No: Enter the Port Number</w:t>
            </w:r>
          </w:p>
          <w:p w:rsid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Host Header: Optionally enter the host header</w:t>
            </w:r>
          </w:p>
          <w:p w:rsidR="00257851" w:rsidRPr="00257851" w:rsidRDefault="007B51D2" w:rsidP="00473621">
            <w:pPr>
              <w:pStyle w:val="pnumlist1-inner"/>
              <w:keepLines/>
              <w:widowControl w:val="0"/>
              <w:spacing w:before="60" w:after="60" w:line="276" w:lineRule="auto"/>
              <w:ind w:left="0"/>
              <w:rPr>
                <w:rStyle w:val="spanOverride4"/>
                <w:rFonts w:ascii="Arial" w:hAnsi="Arial" w:cs="Arial"/>
                <w:b w:val="0"/>
                <w:sz w:val="20"/>
              </w:rPr>
            </w:pPr>
            <w:r>
              <w:rPr>
                <w:noProof/>
                <w:lang w:val="en-IN" w:eastAsia="en-IN"/>
              </w:rPr>
              <w:pict>
                <v:shape id="_x0000_i1058" type="#_x0000_t75" style="width:263.25pt;height:197.25pt;visibility:visible;mso-wrap-style:square">
                  <v:imagedata r:id="rId46" o:title=""/>
                </v:shape>
              </w:pict>
            </w:r>
          </w:p>
          <w:p w:rsidR="00257851" w:rsidRPr="00ED71D0" w:rsidRDefault="00257851" w:rsidP="00ED71D0">
            <w:pPr>
              <w:keepLines/>
              <w:widowControl w:val="0"/>
              <w:rPr>
                <w:rStyle w:val="spanOverride4"/>
                <w:rFonts w:ascii="Arial" w:hAnsi="Arial" w:cs="Arial"/>
                <w:b w:val="0"/>
                <w:bCs/>
                <w:sz w:val="20"/>
                <w:szCs w:val="20"/>
                <w:u w:val="single"/>
              </w:rPr>
            </w:pPr>
            <w:r w:rsidRPr="00257851">
              <w:rPr>
                <w:rStyle w:val="spanOverride4"/>
                <w:rFonts w:ascii="Arial" w:hAnsi="Arial" w:cs="Arial"/>
                <w:bCs/>
                <w:sz w:val="20"/>
                <w:u w:val="single"/>
              </w:rPr>
              <w:t>Select existing Website</w:t>
            </w:r>
            <w:r w:rsidRPr="00257851">
              <w:rPr>
                <w:rStyle w:val="spanOverride4"/>
                <w:rFonts w:ascii="Arial" w:hAnsi="Arial" w:cs="Arial"/>
                <w:b w:val="0"/>
                <w:bCs/>
                <w:sz w:val="20"/>
                <w:szCs w:val="20"/>
              </w:rPr>
              <w:t xml:space="preserve">  </w:t>
            </w:r>
          </w:p>
          <w:p w:rsidR="00257851" w:rsidRPr="00257851" w:rsidRDefault="00257851" w:rsidP="00473621">
            <w:pPr>
              <w:pStyle w:val="pnumlist1-inner"/>
              <w:keepLines/>
              <w:widowControl w:val="0"/>
              <w:spacing w:before="60" w:after="60" w:line="276" w:lineRule="auto"/>
              <w:ind w:left="720"/>
              <w:rPr>
                <w:rFonts w:ascii="Arial" w:hAnsi="Arial" w:cs="Arial"/>
                <w:bCs/>
              </w:rPr>
            </w:pPr>
          </w:p>
          <w:p w:rsidR="00AB0C7B" w:rsidRPr="00964B3A" w:rsidRDefault="007B51D2" w:rsidP="00473621">
            <w:pPr>
              <w:pStyle w:val="pnumlist1-inner"/>
              <w:keepLines/>
              <w:widowControl w:val="0"/>
              <w:spacing w:before="60" w:after="60" w:line="276" w:lineRule="auto"/>
              <w:ind w:left="0"/>
              <w:rPr>
                <w:rFonts w:ascii="Arial" w:hAnsi="Arial" w:cs="Arial"/>
              </w:rPr>
            </w:pPr>
            <w:r>
              <w:rPr>
                <w:noProof/>
                <w:lang w:val="en-IN" w:eastAsia="en-IN"/>
              </w:rPr>
              <w:lastRenderedPageBreak/>
              <w:pict>
                <v:shape id="_x0000_i1059" type="#_x0000_t75" style="width:263.25pt;height:197.25pt;visibility:visible;mso-wrap-style:square">
                  <v:imagedata r:id="rId47" o:title=""/>
                </v:shape>
              </w:pict>
            </w:r>
          </w:p>
          <w:p w:rsidR="00964B3A" w:rsidRPr="00964B3A" w:rsidRDefault="00153393" w:rsidP="00473621">
            <w:pPr>
              <w:pStyle w:val="Body"/>
              <w:keepLines/>
              <w:widowControl w:val="0"/>
              <w:spacing w:before="60" w:after="60" w:line="276" w:lineRule="auto"/>
              <w:rPr>
                <w:rFonts w:ascii="Arial" w:hAnsi="Arial" w:cs="Arial"/>
              </w:rPr>
            </w:pPr>
            <w:r w:rsidRPr="0075795F">
              <w:rPr>
                <w:rFonts w:ascii="Arial" w:hAnsi="Arial" w:cs="Arial"/>
                <w:b/>
              </w:rPr>
              <w:t>Note</w:t>
            </w:r>
            <w:r w:rsidR="00964B3A" w:rsidRPr="0075795F">
              <w:rPr>
                <w:rFonts w:ascii="Arial" w:hAnsi="Arial" w:cs="Arial"/>
              </w:rPr>
              <w:t>:</w:t>
            </w:r>
            <w:r w:rsidR="00964B3A" w:rsidRPr="00964B3A">
              <w:rPr>
                <w:rFonts w:ascii="Arial" w:hAnsi="Arial" w:cs="Arial"/>
              </w:rPr>
              <w:t xml:space="preserve"> Microsoft Internet Information Services (IIS) allows you to map multiple Web sites with the same port number to a single IP address by using a feature called Host Header Names. By assigning a unique host header name to each Web site, this feature allows you to map more than one Web site to an IP address.</w:t>
            </w:r>
          </w:p>
          <w:p w:rsidR="00964B3A" w:rsidRPr="00964B3A" w:rsidRDefault="00964B3A" w:rsidP="00473621">
            <w:pPr>
              <w:pStyle w:val="Body"/>
              <w:keepLines/>
              <w:widowControl w:val="0"/>
              <w:spacing w:before="60" w:after="60" w:line="276" w:lineRule="auto"/>
              <w:rPr>
                <w:rFonts w:ascii="Arial" w:hAnsi="Arial" w:cs="Arial"/>
              </w:rPr>
            </w:pPr>
            <w:r w:rsidRPr="00964B3A">
              <w:rPr>
                <w:rFonts w:ascii="Arial" w:hAnsi="Arial" w:cs="Arial"/>
              </w:rPr>
              <w:t xml:space="preserve">The host header is the hostname that users will enter into their browser when trying </w:t>
            </w:r>
            <w:r w:rsidR="00CA147B">
              <w:rPr>
                <w:rFonts w:ascii="Arial" w:hAnsi="Arial" w:cs="Arial"/>
              </w:rPr>
              <w:t xml:space="preserve">to reach this server via HTTP. </w:t>
            </w:r>
            <w:r w:rsidRPr="00964B3A">
              <w:rPr>
                <w:rFonts w:ascii="Arial" w:hAnsi="Arial" w:cs="Arial"/>
              </w:rPr>
              <w:t xml:space="preserve">That is, the name of the server that user will enter into their web browser when trying to reach the ChemBioOffice Enterprise applications.  It is the responsibility of the network administration to ensure that the host header resolves to the IP address bound to the Default Web Site.  The same host header must not be used by any other web site sharing the same target IP address.  </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Website selection </w:t>
            </w:r>
            <w:r w:rsidR="00153393">
              <w:rPr>
                <w:rFonts w:ascii="Arial" w:hAnsi="Arial" w:cs="Arial"/>
                <w:sz w:val="20"/>
                <w:szCs w:val="20"/>
              </w:rPr>
              <w:t>window</w:t>
            </w:r>
            <w:r w:rsidRPr="00964B3A">
              <w:rPr>
                <w:rFonts w:ascii="Arial" w:hAnsi="Arial" w:cs="Arial"/>
                <w:sz w:val="20"/>
                <w:szCs w:val="20"/>
              </w:rPr>
              <w:t xml:space="preserve"> dismisses, then the  selection of CBOE installation destination folder </w:t>
            </w:r>
            <w:r w:rsidR="00153393">
              <w:rPr>
                <w:rFonts w:ascii="Arial" w:hAnsi="Arial" w:cs="Arial"/>
                <w:sz w:val="20"/>
                <w:szCs w:val="20"/>
              </w:rPr>
              <w:t>window</w:t>
            </w:r>
            <w:r w:rsidRPr="00964B3A">
              <w:rPr>
                <w:rFonts w:ascii="Arial" w:hAnsi="Arial" w:cs="Arial"/>
                <w:sz w:val="20"/>
                <w:szCs w:val="20"/>
              </w:rPr>
              <w:t xml:space="preserve"> </w:t>
            </w:r>
            <w:r w:rsidR="00153393">
              <w:rPr>
                <w:rFonts w:ascii="Arial" w:hAnsi="Arial" w:cs="Arial"/>
                <w:sz w:val="20"/>
                <w:szCs w:val="20"/>
              </w:rPr>
              <w:t>appears</w:t>
            </w:r>
          </w:p>
        </w:tc>
      </w:tr>
      <w:tr w:rsidR="00964B3A" w:rsidRPr="00964B3A" w:rsidTr="00D5538A">
        <w:trPr>
          <w:trHeight w:val="454"/>
        </w:trPr>
        <w:tc>
          <w:tcPr>
            <w:tcW w:w="305" w:type="pct"/>
            <w:vAlign w:val="center"/>
          </w:tcPr>
          <w:p w:rsidR="00964B3A" w:rsidRPr="00964B3A" w:rsidRDefault="00153393"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5</w:t>
            </w:r>
          </w:p>
        </w:tc>
        <w:tc>
          <w:tcPr>
            <w:tcW w:w="3342" w:type="pct"/>
            <w:vAlign w:val="center"/>
          </w:tcPr>
          <w:p w:rsidR="00153393" w:rsidRDefault="007B51D2" w:rsidP="00473621">
            <w:pPr>
              <w:pStyle w:val="pnumlist1-inner"/>
              <w:keepLines/>
              <w:widowControl w:val="0"/>
              <w:spacing w:before="60" w:after="60" w:line="276" w:lineRule="auto"/>
              <w:ind w:left="0"/>
              <w:rPr>
                <w:noProof/>
                <w:lang w:val="en-IN" w:eastAsia="en-IN"/>
              </w:rPr>
            </w:pPr>
            <w:r>
              <w:rPr>
                <w:noProof/>
                <w:lang w:val="en-IN" w:eastAsia="en-IN"/>
              </w:rPr>
              <w:pict>
                <v:shape id="_x0000_i1060" type="#_x0000_t75" style="width:263.25pt;height:199.5pt;visibility:visible;mso-wrap-style:square">
                  <v:imagedata r:id="rId48" o:title=""/>
                </v:shape>
              </w:pict>
            </w:r>
          </w:p>
          <w:p w:rsidR="00B527F7"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If required, click </w:t>
            </w:r>
            <w:r w:rsidRPr="00B527F7">
              <w:rPr>
                <w:rFonts w:ascii="Arial" w:hAnsi="Arial" w:cs="Arial"/>
                <w:b/>
              </w:rPr>
              <w:t>Change</w:t>
            </w:r>
            <w:r>
              <w:rPr>
                <w:rFonts w:ascii="Arial" w:hAnsi="Arial" w:cs="Arial"/>
              </w:rPr>
              <w:t xml:space="preserve"> to change the default destination location and to select a new destination folder.</w:t>
            </w:r>
          </w:p>
          <w:p w:rsidR="00964B3A" w:rsidRPr="00964B3A"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Enter the Oracle Service Name and click </w:t>
            </w:r>
            <w:r w:rsidRPr="00B527F7">
              <w:rPr>
                <w:rFonts w:ascii="Arial" w:hAnsi="Arial" w:cs="Arial"/>
                <w:b/>
              </w:rPr>
              <w:t>Next</w:t>
            </w:r>
            <w:r>
              <w:rPr>
                <w:rFonts w:ascii="Arial" w:hAnsi="Arial" w:cs="Arial"/>
              </w:rPr>
              <w:t>.</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The  selection of CBOE installation destination folder </w:t>
            </w:r>
            <w:r w:rsidR="00B527F7">
              <w:rPr>
                <w:rFonts w:ascii="Arial" w:hAnsi="Arial" w:cs="Arial"/>
                <w:sz w:val="20"/>
                <w:szCs w:val="20"/>
              </w:rPr>
              <w:t>window</w:t>
            </w:r>
            <w:r w:rsidRPr="00964B3A">
              <w:rPr>
                <w:rFonts w:ascii="Arial" w:hAnsi="Arial" w:cs="Arial"/>
                <w:sz w:val="20"/>
                <w:szCs w:val="20"/>
              </w:rPr>
              <w:t xml:space="preserve"> dismisses, then the user creation </w:t>
            </w:r>
            <w:r w:rsidR="00B527F7">
              <w:rPr>
                <w:rFonts w:ascii="Arial" w:hAnsi="Arial" w:cs="Arial"/>
                <w:sz w:val="20"/>
                <w:szCs w:val="20"/>
              </w:rPr>
              <w:t>window appears</w:t>
            </w:r>
          </w:p>
        </w:tc>
      </w:tr>
      <w:tr w:rsidR="00964B3A" w:rsidRPr="00964B3A" w:rsidTr="00D5538A">
        <w:trPr>
          <w:trHeight w:val="454"/>
        </w:trPr>
        <w:tc>
          <w:tcPr>
            <w:tcW w:w="305" w:type="pct"/>
            <w:vAlign w:val="center"/>
          </w:tcPr>
          <w:p w:rsidR="00964B3A" w:rsidRPr="00964B3A" w:rsidRDefault="00B527F7"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6</w:t>
            </w:r>
          </w:p>
        </w:tc>
        <w:tc>
          <w:tcPr>
            <w:tcW w:w="3342" w:type="pct"/>
            <w:vAlign w:val="center"/>
          </w:tcPr>
          <w:p w:rsidR="00B527F7"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Enter </w:t>
            </w:r>
            <w:r w:rsidR="00964B3A" w:rsidRPr="00964B3A">
              <w:rPr>
                <w:rFonts w:ascii="Arial" w:hAnsi="Arial" w:cs="Arial"/>
              </w:rPr>
              <w:t xml:space="preserve">the </w:t>
            </w:r>
            <w:r w:rsidR="00964B3A" w:rsidRPr="00B527F7">
              <w:rPr>
                <w:rStyle w:val="spanOverride4"/>
                <w:rFonts w:ascii="Arial" w:hAnsi="Arial" w:cs="Arial"/>
                <w:b w:val="0"/>
                <w:bCs/>
                <w:sz w:val="20"/>
              </w:rPr>
              <w:t>credentials</w:t>
            </w:r>
            <w:r w:rsidR="00964B3A" w:rsidRPr="00964B3A">
              <w:rPr>
                <w:rFonts w:ascii="Arial" w:hAnsi="Arial" w:cs="Arial"/>
              </w:rPr>
              <w:t xml:space="preserve"> for the Windows account used to run CambridgeSoft services. This can be an existing local or domain administrative account. The </w:t>
            </w:r>
            <w:r w:rsidR="00964B3A" w:rsidRPr="00964B3A">
              <w:rPr>
                <w:rFonts w:ascii="Arial" w:hAnsi="Arial" w:cs="Arial"/>
              </w:rPr>
              <w:lastRenderedPageBreak/>
              <w:t xml:space="preserve">installer can create a new account if desired. </w:t>
            </w:r>
          </w:p>
          <w:p w:rsidR="00964B3A" w:rsidRPr="00964B3A" w:rsidRDefault="00964B3A" w:rsidP="00473621">
            <w:pPr>
              <w:pStyle w:val="pnumlist1-inner"/>
              <w:keepLines/>
              <w:widowControl w:val="0"/>
              <w:spacing w:before="60" w:after="60" w:line="276" w:lineRule="auto"/>
              <w:ind w:left="0"/>
              <w:rPr>
                <w:rFonts w:ascii="Arial" w:hAnsi="Arial" w:cs="Arial"/>
              </w:rPr>
            </w:pPr>
            <w:r w:rsidRPr="00964B3A">
              <w:rPr>
                <w:rFonts w:ascii="Arial" w:hAnsi="Arial" w:cs="Arial"/>
              </w:rPr>
              <w:t xml:space="preserve">The default is to create an account named </w:t>
            </w:r>
            <w:r w:rsidRPr="00964B3A">
              <w:rPr>
                <w:rStyle w:val="spanOverride4"/>
                <w:rFonts w:ascii="Arial" w:hAnsi="Arial" w:cs="Arial"/>
                <w:bCs/>
                <w:sz w:val="20"/>
              </w:rPr>
              <w:t>camsoft_admin</w:t>
            </w:r>
            <w:r w:rsidRPr="00964B3A">
              <w:rPr>
                <w:rFonts w:ascii="Arial" w:hAnsi="Arial" w:cs="Arial"/>
              </w:rPr>
              <w:t xml:space="preserve"> with password </w:t>
            </w:r>
            <w:r w:rsidR="0002350C" w:rsidRPr="0002350C">
              <w:rPr>
                <w:rStyle w:val="spanOverride4"/>
                <w:rFonts w:ascii="Arial" w:hAnsi="Arial" w:cs="Arial"/>
                <w:bCs/>
                <w:sz w:val="20"/>
              </w:rPr>
              <w:t>CambridgeS0ft!</w:t>
            </w:r>
          </w:p>
          <w:p w:rsidR="00964B3A" w:rsidRPr="00964B3A" w:rsidRDefault="007B51D2" w:rsidP="00473621">
            <w:pPr>
              <w:pStyle w:val="pnumlist1-last"/>
              <w:keepLines/>
              <w:widowControl w:val="0"/>
              <w:spacing w:before="60" w:after="60" w:line="276" w:lineRule="auto"/>
              <w:ind w:left="0"/>
              <w:rPr>
                <w:rFonts w:ascii="Arial" w:hAnsi="Arial" w:cs="Arial"/>
              </w:rPr>
            </w:pPr>
            <w:r>
              <w:rPr>
                <w:noProof/>
                <w:lang w:val="en-IN" w:eastAsia="en-IN"/>
              </w:rPr>
              <w:pict>
                <v:shape id="_x0000_i1061" type="#_x0000_t75" style="width:263.25pt;height:197.25pt;visibility:visible;mso-wrap-style:square">
                  <v:imagedata r:id="rId49" o:title=""/>
                </v:shape>
              </w:pict>
            </w:r>
          </w:p>
          <w:p w:rsidR="00964B3A" w:rsidRPr="00964B3A" w:rsidRDefault="00964B3A" w:rsidP="00473621">
            <w:pPr>
              <w:pStyle w:val="pnumlist1-last"/>
              <w:keepLines/>
              <w:widowControl w:val="0"/>
              <w:spacing w:before="60" w:after="60" w:line="276" w:lineRule="auto"/>
              <w:ind w:left="0"/>
              <w:rPr>
                <w:rFonts w:ascii="Arial" w:hAnsi="Arial" w:cs="Arial"/>
              </w:rPr>
            </w:pPr>
            <w:r w:rsidRPr="0075795F">
              <w:rPr>
                <w:rFonts w:ascii="Arial" w:hAnsi="Arial" w:cs="Arial"/>
                <w:b/>
              </w:rPr>
              <w:t>Note</w:t>
            </w:r>
            <w:r w:rsidRPr="00964B3A">
              <w:rPr>
                <w:rFonts w:ascii="Arial" w:hAnsi="Arial" w:cs="Arial"/>
                <w:color w:val="E4005C"/>
              </w:rPr>
              <w:t>:</w:t>
            </w:r>
            <w:r w:rsidRPr="00964B3A">
              <w:rPr>
                <w:rFonts w:ascii="Arial" w:hAnsi="Arial" w:cs="Arial"/>
              </w:rPr>
              <w:t xml:space="preserve"> Depending on the password complexity policy in effect, this default password may not be acceptable. Please remember the user name and password chosen in this step for later use. </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The user creation dialog dismisses, then the setup </w:t>
            </w:r>
            <w:r w:rsidRPr="00964B3A">
              <w:rPr>
                <w:rFonts w:ascii="Arial" w:hAnsi="Arial" w:cs="Arial"/>
                <w:sz w:val="20"/>
                <w:szCs w:val="20"/>
              </w:rPr>
              <w:lastRenderedPageBreak/>
              <w:t>type selection dialog displays</w:t>
            </w:r>
          </w:p>
        </w:tc>
      </w:tr>
      <w:tr w:rsidR="00964B3A" w:rsidRPr="00964B3A" w:rsidTr="00D5538A">
        <w:trPr>
          <w:trHeight w:val="454"/>
        </w:trPr>
        <w:tc>
          <w:tcPr>
            <w:tcW w:w="305" w:type="pct"/>
            <w:vAlign w:val="center"/>
          </w:tcPr>
          <w:p w:rsidR="00964B3A" w:rsidRPr="00964B3A" w:rsidRDefault="00D5538A"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7</w:t>
            </w:r>
          </w:p>
        </w:tc>
        <w:tc>
          <w:tcPr>
            <w:tcW w:w="3342" w:type="pct"/>
            <w:vAlign w:val="center"/>
          </w:tcPr>
          <w:p w:rsidR="00964B3A" w:rsidRPr="00964B3A" w:rsidRDefault="00964B3A" w:rsidP="00473621">
            <w:pPr>
              <w:pStyle w:val="pnumlist1-inner"/>
              <w:keepLines/>
              <w:widowControl w:val="0"/>
              <w:spacing w:before="60" w:after="60" w:line="276" w:lineRule="auto"/>
              <w:ind w:left="0"/>
              <w:rPr>
                <w:rFonts w:ascii="Arial" w:hAnsi="Arial" w:cs="Arial"/>
              </w:rPr>
            </w:pPr>
            <w:r w:rsidRPr="00964B3A">
              <w:rPr>
                <w:rFonts w:ascii="Arial" w:hAnsi="Arial" w:cs="Arial"/>
              </w:rPr>
              <w:t xml:space="preserve">Click </w:t>
            </w:r>
            <w:r w:rsidRPr="00964B3A">
              <w:rPr>
                <w:rStyle w:val="spanActionObject"/>
                <w:rFonts w:cs="Arial"/>
                <w:bCs/>
                <w:sz w:val="20"/>
              </w:rPr>
              <w:t>Install</w:t>
            </w:r>
            <w:r w:rsidRPr="00964B3A">
              <w:rPr>
                <w:rFonts w:ascii="Arial" w:hAnsi="Arial" w:cs="Arial"/>
              </w:rPr>
              <w:t>.</w:t>
            </w:r>
          </w:p>
          <w:p w:rsidR="00FE58E6" w:rsidRPr="00AB0C7B" w:rsidRDefault="007B51D2" w:rsidP="00473621">
            <w:pPr>
              <w:pStyle w:val="pnumlist1-inner"/>
              <w:keepLines/>
              <w:widowControl w:val="0"/>
              <w:tabs>
                <w:tab w:val="clear" w:pos="288"/>
                <w:tab w:val="left" w:pos="709"/>
              </w:tabs>
              <w:spacing w:before="60" w:after="60" w:line="276" w:lineRule="auto"/>
              <w:ind w:left="0"/>
              <w:rPr>
                <w:noProof/>
                <w:lang w:val="en-IN" w:eastAsia="en-IN"/>
              </w:rPr>
            </w:pPr>
            <w:r>
              <w:rPr>
                <w:noProof/>
                <w:lang w:val="en-IN" w:eastAsia="en-IN"/>
              </w:rPr>
              <w:pict>
                <v:shape id="_x0000_i1062" type="#_x0000_t75" style="width:262.5pt;height:197.25pt;visibility:visible;mso-wrap-style:square">
                  <v:imagedata r:id="rId50" o:title=""/>
                </v:shape>
              </w:pic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Installation starts.</w:t>
            </w:r>
          </w:p>
        </w:tc>
      </w:tr>
      <w:tr w:rsidR="00AB0C7B" w:rsidRPr="00964B3A" w:rsidTr="00D5538A">
        <w:trPr>
          <w:trHeight w:val="454"/>
        </w:trPr>
        <w:tc>
          <w:tcPr>
            <w:tcW w:w="305" w:type="pct"/>
            <w:vAlign w:val="center"/>
          </w:tcPr>
          <w:p w:rsidR="00AB0C7B" w:rsidRDefault="00AB0C7B"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8.</w:t>
            </w:r>
          </w:p>
        </w:tc>
        <w:tc>
          <w:tcPr>
            <w:tcW w:w="3342" w:type="pct"/>
            <w:vAlign w:val="center"/>
          </w:tcPr>
          <w:p w:rsidR="00AB0C7B" w:rsidRDefault="00AB0C7B" w:rsidP="00473621">
            <w:pPr>
              <w:pStyle w:val="pnumlist1-inner"/>
              <w:keepLines/>
              <w:widowControl w:val="0"/>
              <w:spacing w:before="60" w:after="60" w:line="276" w:lineRule="auto"/>
              <w:ind w:left="0"/>
              <w:rPr>
                <w:rFonts w:ascii="Arial" w:hAnsi="Arial" w:cs="Arial"/>
              </w:rPr>
            </w:pPr>
            <w:r>
              <w:rPr>
                <w:rFonts w:ascii="Arial" w:hAnsi="Arial" w:cs="Arial"/>
              </w:rPr>
              <w:t>Once the i</w:t>
            </w:r>
            <w:r w:rsidRPr="00964B3A">
              <w:rPr>
                <w:rFonts w:ascii="Arial" w:hAnsi="Arial" w:cs="Arial"/>
              </w:rPr>
              <w:t>nstallation is completed</w:t>
            </w:r>
            <w:r>
              <w:rPr>
                <w:rFonts w:ascii="Arial" w:hAnsi="Arial" w:cs="Arial"/>
              </w:rPr>
              <w:t xml:space="preserve">, click </w:t>
            </w:r>
            <w:r w:rsidRPr="00FE58E6">
              <w:rPr>
                <w:rFonts w:ascii="Arial" w:hAnsi="Arial" w:cs="Arial"/>
                <w:b/>
              </w:rPr>
              <w:t>Finish</w:t>
            </w:r>
            <w:r>
              <w:rPr>
                <w:rFonts w:ascii="Arial" w:hAnsi="Arial" w:cs="Arial"/>
              </w:rPr>
              <w:t xml:space="preserve"> to close the installer window.</w:t>
            </w:r>
          </w:p>
          <w:p w:rsidR="00AB0C7B" w:rsidRPr="00964B3A" w:rsidRDefault="007B51D2" w:rsidP="00473621">
            <w:pPr>
              <w:pStyle w:val="pnumlist1-inner"/>
              <w:keepLines/>
              <w:widowControl w:val="0"/>
              <w:spacing w:before="60" w:after="60" w:line="276" w:lineRule="auto"/>
              <w:ind w:left="0"/>
              <w:rPr>
                <w:rFonts w:ascii="Arial" w:hAnsi="Arial" w:cs="Arial"/>
              </w:rPr>
            </w:pPr>
            <w:r>
              <w:rPr>
                <w:noProof/>
                <w:lang w:val="en-IN" w:eastAsia="en-IN"/>
              </w:rPr>
              <w:lastRenderedPageBreak/>
              <w:pict>
                <v:shape id="_x0000_i1063" type="#_x0000_t75" style="width:263.25pt;height:198.75pt;visibility:visible;mso-wrap-style:square">
                  <v:imagedata r:id="rId51" o:title=""/>
                </v:shape>
              </w:pict>
            </w:r>
          </w:p>
        </w:tc>
        <w:tc>
          <w:tcPr>
            <w:tcW w:w="1353" w:type="pct"/>
            <w:vAlign w:val="center"/>
          </w:tcPr>
          <w:p w:rsidR="00AB0C7B" w:rsidRPr="00964B3A" w:rsidRDefault="001747F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Install shield wizard closes.</w:t>
            </w:r>
          </w:p>
        </w:tc>
      </w:tr>
    </w:tbl>
    <w:p w:rsidR="005F63C0" w:rsidRPr="00762365"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88" w:name="_Toc239146547"/>
      <w:bookmarkStart w:id="89" w:name="_Toc239146637"/>
      <w:bookmarkStart w:id="90" w:name="_Toc467077743"/>
      <w:r w:rsidRPr="00762365">
        <w:rPr>
          <w:rFonts w:ascii="Arial" w:hAnsi="Arial"/>
          <w:color w:val="0055A6"/>
          <w:sz w:val="24"/>
          <w:lang w:eastAsia="en-US"/>
        </w:rPr>
        <w:lastRenderedPageBreak/>
        <w:t>Install</w:t>
      </w:r>
      <w:r w:rsidR="00FE58E6" w:rsidRPr="00762365">
        <w:rPr>
          <w:rFonts w:ascii="Arial" w:hAnsi="Arial"/>
          <w:color w:val="0055A6"/>
          <w:sz w:val="24"/>
          <w:lang w:eastAsia="en-US"/>
        </w:rPr>
        <w:t>ing</w:t>
      </w:r>
      <w:r w:rsidRPr="00762365">
        <w:rPr>
          <w:rFonts w:ascii="Arial" w:hAnsi="Arial"/>
          <w:color w:val="0055A6"/>
          <w:sz w:val="24"/>
          <w:lang w:eastAsia="en-US"/>
        </w:rPr>
        <w:t xml:space="preserve"> ChemACX</w:t>
      </w:r>
      <w:bookmarkEnd w:id="88"/>
      <w:bookmarkEnd w:id="89"/>
      <w:bookmarkEnd w:id="90"/>
    </w:p>
    <w:p w:rsidR="005F63C0" w:rsidRPr="00D74A82" w:rsidRDefault="005F63C0" w:rsidP="004313DF">
      <w:pPr>
        <w:pStyle w:val="Body"/>
        <w:rPr>
          <w:rFonts w:ascii="Arial" w:hAnsi="Arial" w:cs="Arial"/>
        </w:rPr>
      </w:pPr>
      <w:r w:rsidRPr="00D74A82">
        <w:rPr>
          <w:rFonts w:ascii="Arial" w:hAnsi="Arial" w:cs="Arial"/>
        </w:rPr>
        <w:t xml:space="preserve">The ChemACX application supports the use of either an Oracle or </w:t>
      </w:r>
      <w:r w:rsidRPr="00651644">
        <w:rPr>
          <w:rFonts w:ascii="Arial" w:hAnsi="Arial" w:cs="Arial"/>
        </w:rPr>
        <w:t>MS Access based database</w:t>
      </w:r>
      <w:r w:rsidRPr="00D74A82">
        <w:rPr>
          <w:rFonts w:ascii="Arial" w:hAnsi="Arial" w:cs="Arial"/>
        </w:rPr>
        <w:t>.  Note however that for the purpose of E-Notebook integration only the Oracle based ChemACX database is supported.</w:t>
      </w:r>
    </w:p>
    <w:p w:rsidR="005F63C0" w:rsidRPr="006810EC" w:rsidRDefault="005F63C0" w:rsidP="007B3FD2">
      <w:pPr>
        <w:pStyle w:val="Body"/>
        <w:rPr>
          <w:rFonts w:ascii="Arial" w:hAnsi="Arial" w:cs="Arial"/>
          <w:bCs/>
        </w:rPr>
      </w:pPr>
      <w:r w:rsidRPr="006810EC">
        <w:rPr>
          <w:rFonts w:ascii="Arial" w:hAnsi="Arial" w:cs="Arial"/>
          <w:bCs/>
        </w:rPr>
        <w:t>Please note that a fre</w:t>
      </w:r>
      <w:r w:rsidR="000916C5">
        <w:rPr>
          <w:rFonts w:ascii="Arial" w:hAnsi="Arial" w:cs="Arial"/>
          <w:bCs/>
        </w:rPr>
        <w:t>e disk space of approximately 85</w:t>
      </w:r>
      <w:r w:rsidRPr="006810EC">
        <w:rPr>
          <w:rFonts w:ascii="Arial" w:hAnsi="Arial" w:cs="Arial"/>
          <w:bCs/>
        </w:rPr>
        <w:t>G</w:t>
      </w:r>
      <w:r w:rsidR="002F62BD">
        <w:rPr>
          <w:rFonts w:ascii="Arial" w:hAnsi="Arial" w:cs="Arial"/>
          <w:bCs/>
        </w:rPr>
        <w:t>B is required for the ChemACX 15</w:t>
      </w:r>
      <w:r w:rsidRPr="006810EC">
        <w:rPr>
          <w:rFonts w:ascii="Arial" w:hAnsi="Arial" w:cs="Arial"/>
          <w:bCs/>
        </w:rPr>
        <w:t>.1</w:t>
      </w:r>
      <w:r w:rsidR="002F62BD">
        <w:rPr>
          <w:rFonts w:ascii="Arial" w:hAnsi="Arial" w:cs="Arial"/>
          <w:bCs/>
        </w:rPr>
        <w:t>5</w:t>
      </w:r>
      <w:r w:rsidRPr="006810EC">
        <w:rPr>
          <w:rFonts w:ascii="Arial" w:hAnsi="Arial" w:cs="Arial"/>
          <w:bCs/>
        </w:rPr>
        <w:t xml:space="preserve">.2 installation in CBOE </w:t>
      </w:r>
      <w:r w:rsidR="001144B6">
        <w:rPr>
          <w:rFonts w:ascii="Arial" w:hAnsi="Arial" w:cs="Arial"/>
          <w:bCs/>
        </w:rPr>
        <w:t>12.6.3</w:t>
      </w:r>
      <w:r w:rsidRPr="006810EC">
        <w:rPr>
          <w:rFonts w:ascii="Arial" w:hAnsi="Arial" w:cs="Arial"/>
          <w:bCs/>
        </w:rPr>
        <w:t>.</w:t>
      </w:r>
    </w:p>
    <w:p w:rsidR="005F63C0" w:rsidRPr="005A5D1D" w:rsidRDefault="00473621" w:rsidP="00D519D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ChemACX Oracle B</w:t>
      </w:r>
      <w:r w:rsidR="007C52E1">
        <w:rPr>
          <w:rFonts w:eastAsia="MS Mincho"/>
          <w:sz w:val="22"/>
          <w:szCs w:val="27"/>
          <w:lang w:eastAsia="en-US"/>
        </w:rPr>
        <w:t>ased D</w:t>
      </w:r>
      <w:r w:rsidR="005F63C0" w:rsidRPr="005A5D1D">
        <w:rPr>
          <w:rFonts w:eastAsia="MS Mincho"/>
          <w:sz w:val="22"/>
          <w:szCs w:val="27"/>
          <w:lang w:eastAsia="en-US"/>
        </w:rPr>
        <w:t xml:space="preserve">atabase </w:t>
      </w:r>
    </w:p>
    <w:p w:rsidR="005F63C0" w:rsidRPr="00D74A82" w:rsidRDefault="005F63C0" w:rsidP="004930B7">
      <w:pPr>
        <w:pStyle w:val="pnumlist1-last"/>
        <w:ind w:left="0"/>
        <w:rPr>
          <w:rFonts w:ascii="Arial" w:hAnsi="Arial" w:cs="Arial"/>
        </w:rPr>
      </w:pPr>
      <w:r w:rsidRPr="00D74A82">
        <w:rPr>
          <w:rFonts w:ascii="Arial" w:hAnsi="Arial" w:cs="Arial"/>
        </w:rPr>
        <w:t>The ChemACX Oracle requires that the contents of the ChemACX Oracle scripts as well as the dump file distributed on a separate CD, be extracted and copied to: &lt;web</w:t>
      </w:r>
      <w:r w:rsidR="006F42A1">
        <w:rPr>
          <w:rFonts w:ascii="Arial" w:hAnsi="Arial" w:cs="Arial"/>
        </w:rPr>
        <w:t>r</w:t>
      </w:r>
      <w:r w:rsidRPr="00D74A82">
        <w:rPr>
          <w:rFonts w:ascii="Arial" w:hAnsi="Arial" w:cs="Arial"/>
        </w:rPr>
        <w:t>oot&gt;\ChemOffice\ChemACX\config\oracle_installation_scripts.</w:t>
      </w:r>
    </w:p>
    <w:p w:rsidR="00615942" w:rsidRPr="00D74A82" w:rsidRDefault="00615942" w:rsidP="004930B7">
      <w:pPr>
        <w:pStyle w:val="pnumlist1-last"/>
        <w:ind w:left="0"/>
        <w:rPr>
          <w:rFonts w:ascii="Arial" w:hAnsi="Arial" w:cs="Arial"/>
        </w:rPr>
      </w:pPr>
      <w:r w:rsidRPr="00D74A82">
        <w:rPr>
          <w:rFonts w:ascii="Arial" w:hAnsi="Arial" w:cs="Arial"/>
          <w:b/>
        </w:rPr>
        <w:t>Note</w:t>
      </w:r>
      <w:r w:rsidRPr="00D74A82">
        <w:rPr>
          <w:rFonts w:ascii="Arial" w:hAnsi="Arial" w:cs="Arial"/>
        </w:rPr>
        <w:t>: After installing the ChemACX database, the chemacx.udl file should be updated. For detailed instructions please refer to the "</w:t>
      </w:r>
      <w:r w:rsidR="003345F8" w:rsidRPr="00DE3B22">
        <w:rPr>
          <w:rFonts w:ascii="Arial" w:hAnsi="Arial" w:cs="Arial"/>
          <w:i/>
        </w:rPr>
        <w:t>OracleS</w:t>
      </w:r>
      <w:r w:rsidRPr="00DE3B22">
        <w:rPr>
          <w:rFonts w:ascii="Arial" w:hAnsi="Arial" w:cs="Arial"/>
          <w:i/>
        </w:rPr>
        <w:t>etup.hta</w:t>
      </w:r>
      <w:r w:rsidRPr="00D74A82">
        <w:rPr>
          <w:rFonts w:ascii="Arial" w:hAnsi="Arial" w:cs="Arial"/>
        </w:rPr>
        <w:t>" file that can be found in the installation folder.</w:t>
      </w:r>
    </w:p>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91" w:name="_Toc239146548"/>
      <w:bookmarkStart w:id="92" w:name="_Toc239146638"/>
      <w:bookmarkStart w:id="93" w:name="_Toc467077744"/>
      <w:r w:rsidRPr="00DF710B">
        <w:rPr>
          <w:rFonts w:ascii="Arial" w:hAnsi="Arial"/>
          <w:color w:val="0055A6"/>
          <w:sz w:val="24"/>
          <w:lang w:eastAsia="en-US"/>
        </w:rPr>
        <w:t xml:space="preserve">Activate ChemDraw </w:t>
      </w:r>
      <w:bookmarkEnd w:id="91"/>
      <w:bookmarkEnd w:id="92"/>
      <w:r w:rsidR="001747FA">
        <w:rPr>
          <w:rFonts w:ascii="Arial" w:hAnsi="Arial"/>
          <w:color w:val="0055A6"/>
          <w:sz w:val="24"/>
          <w:lang w:eastAsia="en-US"/>
        </w:rPr>
        <w:t>Professional</w:t>
      </w:r>
      <w:bookmarkEnd w:id="93"/>
    </w:p>
    <w:p w:rsidR="005F63C0" w:rsidRPr="00D74A82" w:rsidRDefault="005F63C0" w:rsidP="006F12DE">
      <w:pPr>
        <w:pStyle w:val="Body"/>
        <w:rPr>
          <w:rFonts w:ascii="Arial" w:hAnsi="Arial" w:cs="Arial"/>
        </w:rPr>
      </w:pPr>
      <w:r w:rsidRPr="00D74A82">
        <w:rPr>
          <w:rFonts w:ascii="Arial" w:hAnsi="Arial" w:cs="Arial"/>
        </w:rPr>
        <w:t xml:space="preserve">A copy of ChemDraw </w:t>
      </w:r>
      <w:r w:rsidR="001747FA">
        <w:rPr>
          <w:rFonts w:ascii="Arial" w:hAnsi="Arial" w:cs="Arial"/>
        </w:rPr>
        <w:t>Professional</w:t>
      </w:r>
      <w:r w:rsidRPr="00D74A82">
        <w:rPr>
          <w:rFonts w:ascii="Arial" w:hAnsi="Arial" w:cs="Arial"/>
        </w:rPr>
        <w:t xml:space="preserve"> 1</w:t>
      </w:r>
      <w:r w:rsidR="001747FA">
        <w:rPr>
          <w:rFonts w:ascii="Arial" w:hAnsi="Arial" w:cs="Arial"/>
        </w:rPr>
        <w:t>5.1</w:t>
      </w:r>
      <w:r w:rsidRPr="00D74A82">
        <w:rPr>
          <w:rFonts w:ascii="Arial" w:hAnsi="Arial" w:cs="Arial"/>
        </w:rPr>
        <w:t xml:space="preserve"> is installed on the Application Server in order for all other modules to function. You need to activate the ChemDraw </w:t>
      </w:r>
      <w:r w:rsidR="001747FA">
        <w:rPr>
          <w:rFonts w:ascii="Arial" w:hAnsi="Arial" w:cs="Arial"/>
        </w:rPr>
        <w:t>Professional</w:t>
      </w:r>
      <w:r w:rsidRPr="00D74A82">
        <w:rPr>
          <w:rFonts w:ascii="Arial" w:hAnsi="Arial" w:cs="Arial"/>
        </w:rPr>
        <w:t xml:space="preserve"> by providing user and serial number information:</w:t>
      </w:r>
    </w:p>
    <w:p w:rsidR="005F63C0" w:rsidRPr="004930B7" w:rsidRDefault="005F63C0" w:rsidP="006F12DE">
      <w:pPr>
        <w:pStyle w:val="Body"/>
        <w:rPr>
          <w:rFonts w:ascii="Calibri" w:hAnsi="Calibri" w:cs="Calibr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7230"/>
        <w:gridCol w:w="2737"/>
      </w:tblGrid>
      <w:tr w:rsidR="00D74A82" w:rsidRPr="00D74A82" w:rsidTr="00645233">
        <w:trPr>
          <w:trHeight w:val="454"/>
          <w:tblHeader/>
        </w:trPr>
        <w:tc>
          <w:tcPr>
            <w:tcW w:w="317"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rPr>
              <w:t>Step</w:t>
            </w:r>
          </w:p>
        </w:tc>
        <w:tc>
          <w:tcPr>
            <w:tcW w:w="3397"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rPr>
              <w:t>User Input/Action</w:t>
            </w:r>
          </w:p>
        </w:tc>
        <w:tc>
          <w:tcPr>
            <w:tcW w:w="1286"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bCs/>
              </w:rPr>
              <w:t>Expected Results</w:t>
            </w: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t>1</w:t>
            </w:r>
          </w:p>
        </w:tc>
        <w:tc>
          <w:tcPr>
            <w:tcW w:w="3397" w:type="pct"/>
            <w:vAlign w:val="center"/>
          </w:tcPr>
          <w:p w:rsidR="00D74A82" w:rsidRPr="00D74A82" w:rsidRDefault="00D74A82" w:rsidP="00523FB6">
            <w:pPr>
              <w:pStyle w:val="pnumlist1-inner"/>
              <w:ind w:left="0"/>
              <w:rPr>
                <w:rFonts w:ascii="Arial" w:hAnsi="Arial" w:cs="Arial"/>
              </w:rPr>
            </w:pPr>
            <w:r w:rsidRPr="00D74A82">
              <w:rPr>
                <w:rFonts w:ascii="Arial" w:hAnsi="Arial" w:cs="Arial"/>
              </w:rPr>
              <w:t xml:space="preserve">Go to </w:t>
            </w:r>
            <w:r w:rsidRPr="00147D8F">
              <w:rPr>
                <w:rFonts w:ascii="Arial" w:hAnsi="Arial" w:cs="Arial"/>
                <w:b/>
              </w:rPr>
              <w:t>Start</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Pr="00147D8F">
              <w:rPr>
                <w:rFonts w:ascii="Arial" w:hAnsi="Arial" w:cs="Arial"/>
                <w:b/>
              </w:rPr>
              <w:t>All Programs</w:t>
            </w:r>
            <w:r w:rsidR="003F6CB6" w:rsidRPr="00147D8F">
              <w:rPr>
                <w:rFonts w:ascii="Arial" w:hAnsi="Arial" w:cs="Arial"/>
                <w:b/>
              </w:rPr>
              <w:t xml:space="preserve"> </w:t>
            </w:r>
            <w:r w:rsidR="001747FA">
              <w:rPr>
                <w:rFonts w:ascii="Arial" w:hAnsi="Arial" w:cs="Arial"/>
                <w:b/>
              </w:rPr>
              <w:t>&gt; Chem</w:t>
            </w:r>
            <w:r w:rsidRPr="00147D8F">
              <w:rPr>
                <w:rFonts w:ascii="Arial" w:hAnsi="Arial" w:cs="Arial"/>
                <w:b/>
              </w:rPr>
              <w:t xml:space="preserve">Office </w:t>
            </w:r>
            <w:r w:rsidR="001747FA">
              <w:rPr>
                <w:rFonts w:ascii="Arial" w:hAnsi="Arial" w:cs="Arial"/>
                <w:b/>
              </w:rPr>
              <w:t>2015</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Pr="00147D8F">
              <w:rPr>
                <w:rFonts w:ascii="Arial" w:hAnsi="Arial" w:cs="Arial"/>
                <w:b/>
              </w:rPr>
              <w:t xml:space="preserve">ChemDraw </w:t>
            </w:r>
            <w:r w:rsidR="001747FA">
              <w:rPr>
                <w:rFonts w:ascii="Arial" w:hAnsi="Arial" w:cs="Arial"/>
                <w:b/>
              </w:rPr>
              <w:t>Professional 15.1</w:t>
            </w:r>
          </w:p>
          <w:p w:rsidR="00D74A82" w:rsidRPr="00D74A82" w:rsidRDefault="007B51D2" w:rsidP="00D74A82">
            <w:pPr>
              <w:pStyle w:val="pnumlist1-inner"/>
              <w:keepNext/>
              <w:ind w:left="0"/>
              <w:rPr>
                <w:rFonts w:ascii="Arial" w:hAnsi="Arial" w:cs="Arial"/>
              </w:rPr>
            </w:pPr>
            <w:r>
              <w:rPr>
                <w:noProof/>
                <w:lang w:val="en-IN" w:eastAsia="en-IN"/>
              </w:rPr>
              <w:lastRenderedPageBreak/>
              <w:pict>
                <v:shape id="_x0000_i1064" type="#_x0000_t75" style="width:143.25pt;height:198.75pt;visibility:visible;mso-wrap-style:square">
                  <v:imagedata r:id="rId52" o:title=""/>
                </v:shape>
              </w:pict>
            </w:r>
          </w:p>
        </w:tc>
        <w:tc>
          <w:tcPr>
            <w:tcW w:w="1286" w:type="pct"/>
            <w:vAlign w:val="center"/>
          </w:tcPr>
          <w:p w:rsidR="00D74A82" w:rsidRPr="00D74A82" w:rsidRDefault="007C52E1" w:rsidP="001747FA">
            <w:pPr>
              <w:pStyle w:val="pnumlist1-inner"/>
              <w:ind w:left="0"/>
              <w:rPr>
                <w:rFonts w:ascii="Arial" w:hAnsi="Arial" w:cs="Arial"/>
              </w:rPr>
            </w:pPr>
            <w:r w:rsidRPr="00D74A82">
              <w:rPr>
                <w:rFonts w:ascii="Arial" w:hAnsi="Arial" w:cs="Arial"/>
              </w:rPr>
              <w:lastRenderedPageBreak/>
              <w:t xml:space="preserve">The </w:t>
            </w:r>
            <w:r w:rsidR="001747FA" w:rsidRPr="001747FA">
              <w:rPr>
                <w:rFonts w:ascii="Arial" w:hAnsi="Arial" w:cs="Arial"/>
                <w:i/>
              </w:rPr>
              <w:t>PerkinElmer</w:t>
            </w:r>
            <w:r w:rsidRPr="001747FA">
              <w:rPr>
                <w:rFonts w:ascii="Arial" w:hAnsi="Arial" w:cs="Arial"/>
                <w:i/>
              </w:rPr>
              <w:t xml:space="preserve"> Software Activation</w:t>
            </w:r>
            <w:r w:rsidRPr="00D74A82">
              <w:rPr>
                <w:rFonts w:ascii="Arial" w:hAnsi="Arial" w:cs="Arial"/>
              </w:rPr>
              <w:t xml:space="preserve"> window appears. </w:t>
            </w: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lastRenderedPageBreak/>
              <w:t>2</w:t>
            </w:r>
          </w:p>
        </w:tc>
        <w:tc>
          <w:tcPr>
            <w:tcW w:w="3397" w:type="pct"/>
            <w:vAlign w:val="center"/>
          </w:tcPr>
          <w:p w:rsidR="00D74A82" w:rsidRPr="00D74A82" w:rsidRDefault="00D74A82" w:rsidP="00D74A82">
            <w:pPr>
              <w:pStyle w:val="pnumlist1-inner"/>
              <w:ind w:left="0"/>
              <w:rPr>
                <w:rFonts w:ascii="Arial" w:hAnsi="Arial" w:cs="Arial"/>
              </w:rPr>
            </w:pPr>
            <w:r w:rsidRPr="00D74A82">
              <w:rPr>
                <w:rFonts w:ascii="Arial" w:hAnsi="Arial" w:cs="Arial"/>
              </w:rPr>
              <w:t xml:space="preserve">Enter your Name, Organization, Email address and the Serial Number provided by </w:t>
            </w:r>
            <w:r w:rsidR="007C52E1">
              <w:rPr>
                <w:rFonts w:ascii="Arial" w:hAnsi="Arial" w:cs="Arial"/>
              </w:rPr>
              <w:t>PerkinElmer.</w:t>
            </w:r>
          </w:p>
          <w:p w:rsidR="00D74A82" w:rsidRPr="00D74A82" w:rsidRDefault="007B51D2" w:rsidP="00D74A82">
            <w:pPr>
              <w:pStyle w:val="pnumlist1-inner"/>
              <w:keepNext/>
              <w:tabs>
                <w:tab w:val="clear" w:pos="288"/>
                <w:tab w:val="left" w:pos="993"/>
              </w:tabs>
              <w:ind w:left="0"/>
              <w:rPr>
                <w:rFonts w:ascii="Arial" w:hAnsi="Arial" w:cs="Arial"/>
              </w:rPr>
            </w:pPr>
            <w:r>
              <w:rPr>
                <w:noProof/>
                <w:lang w:val="en-IN" w:eastAsia="en-IN"/>
              </w:rPr>
              <w:pict>
                <v:shape id="_x0000_i1065" type="#_x0000_t75" style="width:292.5pt;height:295.5pt;visibility:visible;mso-wrap-style:square">
                  <v:imagedata r:id="rId53" o:title=""/>
                </v:shape>
              </w:pict>
            </w:r>
          </w:p>
        </w:tc>
        <w:tc>
          <w:tcPr>
            <w:tcW w:w="1286" w:type="pct"/>
            <w:vAlign w:val="center"/>
          </w:tcPr>
          <w:p w:rsidR="00D74A82" w:rsidRPr="00D74A82" w:rsidRDefault="00D74A82" w:rsidP="00D74A82">
            <w:pPr>
              <w:pStyle w:val="Body"/>
              <w:rPr>
                <w:rFonts w:ascii="Arial" w:hAnsi="Arial" w:cs="Arial"/>
              </w:rPr>
            </w:pP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t>3</w:t>
            </w:r>
          </w:p>
        </w:tc>
        <w:tc>
          <w:tcPr>
            <w:tcW w:w="3397" w:type="pct"/>
            <w:vAlign w:val="center"/>
          </w:tcPr>
          <w:p w:rsidR="00D74A82" w:rsidRPr="00D74A82" w:rsidRDefault="00D74A82" w:rsidP="001747FA">
            <w:pPr>
              <w:pStyle w:val="pnumlist1-inner"/>
              <w:ind w:left="0"/>
              <w:rPr>
                <w:rFonts w:ascii="Arial" w:hAnsi="Arial" w:cs="Arial"/>
              </w:rPr>
            </w:pPr>
            <w:r w:rsidRPr="00D74A82">
              <w:rPr>
                <w:rFonts w:ascii="Arial" w:hAnsi="Arial" w:cs="Arial"/>
              </w:rPr>
              <w:t xml:space="preserve">Enter the Activation Code provided by </w:t>
            </w:r>
            <w:r w:rsidR="007C52E1">
              <w:rPr>
                <w:rFonts w:ascii="Arial" w:hAnsi="Arial" w:cs="Arial"/>
              </w:rPr>
              <w:t>PerkinElmer</w:t>
            </w:r>
            <w:r w:rsidRPr="00D74A82">
              <w:rPr>
                <w:rFonts w:ascii="Arial" w:hAnsi="Arial" w:cs="Arial"/>
              </w:rPr>
              <w:t xml:space="preserve"> or click the “Activate over Internet”. The activation code will be retrieved from </w:t>
            </w:r>
            <w:r w:rsidR="007C52E1">
              <w:rPr>
                <w:rFonts w:ascii="Arial" w:hAnsi="Arial" w:cs="Arial"/>
              </w:rPr>
              <w:t>PerkinElmer</w:t>
            </w:r>
            <w:r w:rsidR="001747FA">
              <w:rPr>
                <w:rFonts w:ascii="Arial" w:hAnsi="Arial" w:cs="Arial"/>
              </w:rPr>
              <w:t xml:space="preserve"> server via the Internet. </w:t>
            </w:r>
            <w:r w:rsidRPr="00D74A82">
              <w:rPr>
                <w:rFonts w:ascii="Arial" w:hAnsi="Arial" w:cs="Arial"/>
              </w:rPr>
              <w:t xml:space="preserve">If the server cannot gain access to the internet then you will need to obtain the activation code associated with your serial number from </w:t>
            </w:r>
            <w:r w:rsidR="00147D8F">
              <w:rPr>
                <w:rFonts w:ascii="Arial" w:hAnsi="Arial" w:cs="Arial"/>
              </w:rPr>
              <w:t>PerkinElmer</w:t>
            </w:r>
            <w:r w:rsidRPr="00D74A82">
              <w:rPr>
                <w:rFonts w:ascii="Arial" w:hAnsi="Arial" w:cs="Arial"/>
              </w:rPr>
              <w:t xml:space="preserve"> technical support.</w:t>
            </w:r>
          </w:p>
        </w:tc>
        <w:tc>
          <w:tcPr>
            <w:tcW w:w="1286" w:type="pct"/>
            <w:vAlign w:val="center"/>
          </w:tcPr>
          <w:p w:rsidR="00D74A82" w:rsidRPr="00D74A82" w:rsidRDefault="00D74A82" w:rsidP="00D74A82">
            <w:pPr>
              <w:pStyle w:val="Body"/>
              <w:rPr>
                <w:rFonts w:ascii="Arial" w:hAnsi="Arial" w:cs="Arial"/>
              </w:rPr>
            </w:pPr>
          </w:p>
        </w:tc>
      </w:tr>
    </w:tbl>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94" w:name="_Toc239146549"/>
      <w:bookmarkStart w:id="95" w:name="_Toc239146639"/>
      <w:bookmarkStart w:id="96" w:name="_Toc467077745"/>
      <w:r w:rsidRPr="00DF710B">
        <w:rPr>
          <w:rFonts w:ascii="Arial" w:hAnsi="Arial"/>
          <w:color w:val="0055A6"/>
          <w:sz w:val="24"/>
          <w:lang w:eastAsia="en-US"/>
        </w:rPr>
        <w:t>Activate ChemScript</w:t>
      </w:r>
      <w:bookmarkEnd w:id="94"/>
      <w:bookmarkEnd w:id="95"/>
      <w:bookmarkEnd w:id="96"/>
    </w:p>
    <w:p w:rsidR="005F63C0" w:rsidRPr="00762365" w:rsidRDefault="005F63C0" w:rsidP="00F47975">
      <w:pPr>
        <w:pStyle w:val="Body"/>
        <w:spacing w:before="120" w:after="120"/>
        <w:rPr>
          <w:rFonts w:ascii="Arial" w:hAnsi="Arial" w:cs="Arial"/>
        </w:rPr>
      </w:pPr>
      <w:r w:rsidRPr="00BA0051">
        <w:rPr>
          <w:rFonts w:ascii="Arial" w:hAnsi="Arial" w:cs="Arial"/>
        </w:rPr>
        <w:lastRenderedPageBreak/>
        <w:t>ChemScript is installed on the Application Server in order for all other modules to function. You need to activate the ChemScript by providing user and serial number information: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24"/>
        <w:gridCol w:w="7181"/>
        <w:gridCol w:w="2737"/>
      </w:tblGrid>
      <w:tr w:rsidR="00BA0051" w:rsidRPr="00BA0051" w:rsidTr="00645233">
        <w:trPr>
          <w:trHeight w:val="454"/>
          <w:tblHeader/>
        </w:trPr>
        <w:tc>
          <w:tcPr>
            <w:tcW w:w="340"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rPr>
              <w:t>Step</w:t>
            </w:r>
          </w:p>
        </w:tc>
        <w:tc>
          <w:tcPr>
            <w:tcW w:w="3374"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rPr>
              <w:t>User Input/Action</w:t>
            </w:r>
          </w:p>
        </w:tc>
        <w:tc>
          <w:tcPr>
            <w:tcW w:w="1286"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bCs/>
              </w:rPr>
              <w:t>Expected Results</w:t>
            </w: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1</w:t>
            </w:r>
          </w:p>
        </w:tc>
        <w:tc>
          <w:tcPr>
            <w:tcW w:w="3374" w:type="pct"/>
            <w:vAlign w:val="center"/>
          </w:tcPr>
          <w:p w:rsidR="00BA0051" w:rsidRPr="00BA0051" w:rsidRDefault="00BA0051" w:rsidP="003F6CB6">
            <w:pPr>
              <w:pStyle w:val="pnumlist1-inner"/>
              <w:spacing w:before="60" w:after="60" w:line="276" w:lineRule="auto"/>
              <w:ind w:left="0"/>
              <w:rPr>
                <w:rFonts w:ascii="Arial" w:hAnsi="Arial" w:cs="Arial"/>
              </w:rPr>
            </w:pPr>
            <w:r w:rsidRPr="00BA0051">
              <w:rPr>
                <w:rFonts w:ascii="Arial" w:hAnsi="Arial" w:cs="Arial"/>
              </w:rPr>
              <w:t xml:space="preserve">Go to </w:t>
            </w:r>
            <w:r w:rsidRPr="00147D8F">
              <w:rPr>
                <w:rFonts w:ascii="Arial" w:hAnsi="Arial" w:cs="Arial"/>
                <w:b/>
              </w:rPr>
              <w:t>Start</w:t>
            </w:r>
            <w:r w:rsidR="00147D8F" w:rsidRPr="00147D8F">
              <w:rPr>
                <w:rFonts w:ascii="Arial" w:hAnsi="Arial" w:cs="Arial"/>
                <w:b/>
              </w:rPr>
              <w:t xml:space="preserve"> </w:t>
            </w:r>
            <w:r w:rsidRPr="00147D8F">
              <w:rPr>
                <w:rFonts w:ascii="Arial" w:hAnsi="Arial" w:cs="Arial"/>
                <w:b/>
              </w:rPr>
              <w:t>&gt;</w:t>
            </w:r>
            <w:r w:rsidR="00147D8F" w:rsidRPr="00147D8F">
              <w:rPr>
                <w:rFonts w:ascii="Arial" w:hAnsi="Arial" w:cs="Arial"/>
                <w:b/>
              </w:rPr>
              <w:t xml:space="preserve"> </w:t>
            </w:r>
            <w:r w:rsidRPr="00147D8F">
              <w:rPr>
                <w:rFonts w:ascii="Arial" w:hAnsi="Arial" w:cs="Arial"/>
                <w:b/>
              </w:rPr>
              <w:t>All Programs</w:t>
            </w:r>
            <w:r w:rsidR="00147D8F" w:rsidRPr="00147D8F">
              <w:rPr>
                <w:rFonts w:ascii="Arial" w:hAnsi="Arial" w:cs="Arial"/>
                <w:b/>
              </w:rPr>
              <w:t xml:space="preserve"> &gt; ChemBioOffice 2014</w:t>
            </w:r>
            <w:r w:rsidR="003F6CB6" w:rsidRPr="00147D8F">
              <w:rPr>
                <w:rFonts w:ascii="Arial" w:hAnsi="Arial" w:cs="Arial"/>
                <w:b/>
              </w:rPr>
              <w:t xml:space="preserve"> </w:t>
            </w:r>
            <w:r w:rsidR="00147D8F" w:rsidRPr="00147D8F">
              <w:rPr>
                <w:rFonts w:ascii="Arial" w:hAnsi="Arial" w:cs="Arial"/>
                <w:b/>
              </w:rPr>
              <w:t>&gt; ChemScript 14</w:t>
            </w:r>
            <w:r w:rsidRPr="00147D8F">
              <w:rPr>
                <w:rFonts w:ascii="Arial" w:hAnsi="Arial" w:cs="Arial"/>
                <w:b/>
              </w:rPr>
              <w:t>.0</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00147D8F" w:rsidRPr="00147D8F">
              <w:rPr>
                <w:rFonts w:ascii="Arial" w:hAnsi="Arial" w:cs="Arial"/>
                <w:b/>
              </w:rPr>
              <w:t xml:space="preserve">ChemScript </w:t>
            </w:r>
            <w:r w:rsidRPr="00147D8F">
              <w:rPr>
                <w:rFonts w:ascii="Arial" w:hAnsi="Arial" w:cs="Arial"/>
                <w:b/>
              </w:rPr>
              <w:t>Demo</w:t>
            </w:r>
            <w:r w:rsidR="00147D8F">
              <w:rPr>
                <w:rFonts w:ascii="Arial" w:hAnsi="Arial" w:cs="Arial"/>
              </w:rPr>
              <w:t>.</w:t>
            </w:r>
          </w:p>
          <w:p w:rsidR="00546AAB" w:rsidRPr="00BA0051" w:rsidRDefault="007B51D2" w:rsidP="00473621">
            <w:pPr>
              <w:pStyle w:val="pnumlist1-inner"/>
              <w:keepNext/>
              <w:spacing w:before="60" w:after="60" w:line="276" w:lineRule="auto"/>
              <w:ind w:left="0"/>
              <w:rPr>
                <w:rFonts w:ascii="Arial" w:hAnsi="Arial" w:cs="Arial"/>
              </w:rPr>
            </w:pPr>
            <w:r>
              <w:rPr>
                <w:noProof/>
                <w:lang w:val="en-IN" w:eastAsia="en-IN"/>
              </w:rPr>
              <w:pict>
                <v:shape id="_x0000_i1066" type="#_x0000_t75" style="width:153pt;height:232.5pt;visibility:visible;mso-wrap-style:square">
                  <v:imagedata r:id="rId54" o:title=""/>
                </v:shape>
              </w:pic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2</w:t>
            </w:r>
          </w:p>
        </w:tc>
        <w:tc>
          <w:tcPr>
            <w:tcW w:w="3374" w:type="pct"/>
            <w:vAlign w:val="center"/>
          </w:tcPr>
          <w:p w:rsidR="00BA0051" w:rsidRPr="00BA0051" w:rsidRDefault="00147D8F" w:rsidP="003F6CB6">
            <w:pPr>
              <w:pStyle w:val="pnumlist1-inner"/>
              <w:spacing w:before="60" w:after="60" w:line="276" w:lineRule="auto"/>
              <w:ind w:left="0"/>
              <w:rPr>
                <w:rFonts w:ascii="Arial" w:hAnsi="Arial" w:cs="Arial"/>
              </w:rPr>
            </w:pPr>
            <w:r>
              <w:rPr>
                <w:rFonts w:ascii="Arial" w:hAnsi="Arial" w:cs="Arial"/>
              </w:rPr>
              <w:t>In the command window, f</w:t>
            </w:r>
            <w:r w:rsidR="00BA0051" w:rsidRPr="00BA0051">
              <w:rPr>
                <w:rFonts w:ascii="Arial" w:hAnsi="Arial" w:cs="Arial"/>
              </w:rPr>
              <w:t xml:space="preserve">ollow </w:t>
            </w:r>
            <w:r>
              <w:rPr>
                <w:rFonts w:ascii="Arial" w:hAnsi="Arial" w:cs="Arial"/>
              </w:rPr>
              <w:t>the</w:t>
            </w:r>
            <w:r w:rsidR="00BA0051" w:rsidRPr="00BA0051">
              <w:rPr>
                <w:rFonts w:ascii="Arial" w:hAnsi="Arial" w:cs="Arial"/>
              </w:rPr>
              <w:t xml:space="preserve"> prompts until the </w:t>
            </w:r>
            <w:r w:rsidR="00546AAB">
              <w:rPr>
                <w:rFonts w:ascii="Arial" w:hAnsi="Arial" w:cs="Arial"/>
              </w:rPr>
              <w:t xml:space="preserve">PerkinElmer </w:t>
            </w:r>
            <w:r w:rsidR="00BA0051" w:rsidRPr="00BA0051">
              <w:rPr>
                <w:rFonts w:ascii="Arial" w:hAnsi="Arial" w:cs="Arial"/>
              </w:rPr>
              <w:t>Software Activation window appears.</w:t>
            </w:r>
          </w:p>
          <w:p w:rsidR="00BA0051" w:rsidRPr="00BA0051" w:rsidRDefault="007B51D2" w:rsidP="003F6CB6">
            <w:pPr>
              <w:pStyle w:val="pnumlist1-inner"/>
              <w:keepNext/>
              <w:tabs>
                <w:tab w:val="clear" w:pos="288"/>
                <w:tab w:val="left" w:pos="709"/>
              </w:tabs>
              <w:spacing w:before="60" w:after="60" w:line="276" w:lineRule="auto"/>
              <w:ind w:left="0"/>
              <w:rPr>
                <w:rFonts w:ascii="Arial" w:hAnsi="Arial" w:cs="Arial"/>
              </w:rPr>
            </w:pPr>
            <w:r>
              <w:rPr>
                <w:noProof/>
                <w:lang w:val="en-IN" w:eastAsia="en-IN"/>
              </w:rPr>
              <w:pict>
                <v:shape id="_x0000_i1067" type="#_x0000_t75" style="width:259.5pt;height:129.75pt;visibility:visible">
                  <v:imagedata r:id="rId55" o:title=""/>
                </v:shape>
              </w:pic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3</w:t>
            </w:r>
          </w:p>
        </w:tc>
        <w:tc>
          <w:tcPr>
            <w:tcW w:w="3374" w:type="pct"/>
            <w:vAlign w:val="center"/>
          </w:tcPr>
          <w:p w:rsidR="00BA0051" w:rsidRPr="00BA0051" w:rsidRDefault="00BA0051" w:rsidP="003F6CB6">
            <w:pPr>
              <w:pStyle w:val="pnumlist1-inner"/>
              <w:spacing w:before="60" w:after="60" w:line="276" w:lineRule="auto"/>
              <w:ind w:left="0"/>
              <w:rPr>
                <w:rFonts w:ascii="Arial" w:hAnsi="Arial" w:cs="Arial"/>
              </w:rPr>
            </w:pPr>
            <w:r w:rsidRPr="00BA0051">
              <w:rPr>
                <w:rFonts w:ascii="Arial" w:hAnsi="Arial" w:cs="Arial"/>
              </w:rPr>
              <w:t xml:space="preserve">Enter your Name, Organization, Email address and the Serial Number provided by </w:t>
            </w:r>
            <w:r w:rsidR="004901AB">
              <w:rPr>
                <w:rFonts w:ascii="Arial" w:hAnsi="Arial" w:cs="Arial"/>
              </w:rPr>
              <w:t>PerkinElmer</w:t>
            </w:r>
          </w:p>
          <w:p w:rsidR="00BA0051" w:rsidRPr="00BA0051" w:rsidRDefault="007B51D2" w:rsidP="003F6CB6">
            <w:pPr>
              <w:pStyle w:val="pnumlist1-inner"/>
              <w:keepNext/>
              <w:tabs>
                <w:tab w:val="clear" w:pos="288"/>
                <w:tab w:val="left" w:pos="993"/>
              </w:tabs>
              <w:spacing w:before="60" w:after="60" w:line="276" w:lineRule="auto"/>
              <w:ind w:left="0"/>
              <w:rPr>
                <w:rFonts w:ascii="Arial" w:hAnsi="Arial" w:cs="Arial"/>
              </w:rPr>
            </w:pPr>
            <w:r>
              <w:rPr>
                <w:noProof/>
                <w:lang w:val="en-IN" w:eastAsia="en-IN"/>
              </w:rPr>
              <w:lastRenderedPageBreak/>
              <w:pict>
                <v:shape id="_x0000_i1068" type="#_x0000_t75" style="width:292.5pt;height:295.5pt;visibility:visible;mso-wrap-style:square">
                  <v:imagedata r:id="rId53" o:title=""/>
                </v:shape>
              </w:pic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lastRenderedPageBreak/>
              <w:t>4</w:t>
            </w:r>
          </w:p>
        </w:tc>
        <w:tc>
          <w:tcPr>
            <w:tcW w:w="3374" w:type="pct"/>
            <w:vAlign w:val="center"/>
          </w:tcPr>
          <w:p w:rsidR="00BA0051" w:rsidRPr="00BA0051" w:rsidRDefault="00BA0051" w:rsidP="002E481D">
            <w:pPr>
              <w:pStyle w:val="pnumlist1-inner"/>
              <w:spacing w:before="60" w:after="60" w:line="276" w:lineRule="auto"/>
              <w:ind w:left="0"/>
              <w:rPr>
                <w:rFonts w:ascii="Arial" w:hAnsi="Arial" w:cs="Arial"/>
              </w:rPr>
            </w:pPr>
            <w:r w:rsidRPr="00BA0051">
              <w:rPr>
                <w:rFonts w:ascii="Arial" w:hAnsi="Arial" w:cs="Arial"/>
              </w:rPr>
              <w:t xml:space="preserve">Enter the Activation Code provided by </w:t>
            </w:r>
            <w:r w:rsidR="002E481D">
              <w:rPr>
                <w:rFonts w:ascii="Arial" w:hAnsi="Arial" w:cs="Arial"/>
              </w:rPr>
              <w:t>PerkinElmer</w:t>
            </w:r>
            <w:r w:rsidRPr="00BA0051">
              <w:rPr>
                <w:rFonts w:ascii="Arial" w:hAnsi="Arial" w:cs="Arial"/>
              </w:rPr>
              <w:t xml:space="preserve"> or click the “Activate over Internet”. The activation code will be retrieved from </w:t>
            </w:r>
            <w:r w:rsidR="002E481D">
              <w:rPr>
                <w:rFonts w:ascii="Arial" w:hAnsi="Arial" w:cs="Arial"/>
              </w:rPr>
              <w:t>PerkinElmer</w:t>
            </w:r>
            <w:r w:rsidRPr="00BA0051">
              <w:rPr>
                <w:rFonts w:ascii="Arial" w:hAnsi="Arial" w:cs="Arial"/>
              </w:rPr>
              <w:t xml:space="preserve"> server via the Internet.</w: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5</w:t>
            </w:r>
          </w:p>
        </w:tc>
        <w:tc>
          <w:tcPr>
            <w:tcW w:w="3374" w:type="pct"/>
            <w:vAlign w:val="center"/>
          </w:tcPr>
          <w:p w:rsidR="00BA0051" w:rsidRPr="00BA0051" w:rsidRDefault="00BA0051" w:rsidP="002E481D">
            <w:pPr>
              <w:pStyle w:val="pnumlist1-inner"/>
              <w:spacing w:before="60" w:after="60" w:line="276" w:lineRule="auto"/>
              <w:ind w:left="0"/>
              <w:rPr>
                <w:rFonts w:ascii="Arial" w:hAnsi="Arial" w:cs="Arial"/>
              </w:rPr>
            </w:pPr>
            <w:r w:rsidRPr="00BA0051">
              <w:rPr>
                <w:rFonts w:ascii="Arial" w:hAnsi="Arial" w:cs="Arial"/>
              </w:rPr>
              <w:t xml:space="preserve">Close the ChemScript Demo </w:t>
            </w:r>
            <w:r w:rsidR="002E481D">
              <w:rPr>
                <w:rFonts w:ascii="Arial" w:hAnsi="Arial" w:cs="Arial"/>
              </w:rPr>
              <w:t>command w</w:t>
            </w:r>
            <w:r w:rsidRPr="00BA0051">
              <w:rPr>
                <w:rFonts w:ascii="Arial" w:hAnsi="Arial" w:cs="Arial"/>
              </w:rPr>
              <w:t>indow.</w: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bl>
    <w:p w:rsidR="000E50B9" w:rsidRDefault="000E50B9" w:rsidP="000E50B9">
      <w:pPr>
        <w:pStyle w:val="StyleHeading1Arial14ptCustomColorRGB100100100Kern"/>
        <w:numPr>
          <w:ilvl w:val="0"/>
          <w:numId w:val="5"/>
        </w:numPr>
        <w:spacing w:before="240"/>
        <w:ind w:left="425" w:hanging="425"/>
        <w:rPr>
          <w:rFonts w:eastAsia="MS Mincho"/>
        </w:rPr>
      </w:pPr>
      <w:bookmarkStart w:id="97" w:name="_Toc239146554"/>
      <w:bookmarkStart w:id="98" w:name="_Toc239146644"/>
      <w:bookmarkStart w:id="99" w:name="_Toc467077746"/>
      <w:r w:rsidRPr="000E009D">
        <w:rPr>
          <w:rFonts w:eastAsia="MS Mincho"/>
        </w:rPr>
        <w:t>Database Schema Creation</w:t>
      </w:r>
      <w:bookmarkEnd w:id="99"/>
    </w:p>
    <w:p w:rsidR="000E50B9" w:rsidRPr="00DF710B" w:rsidRDefault="000E50B9" w:rsidP="000E50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00" w:name="_Toc239146551"/>
      <w:bookmarkStart w:id="101" w:name="_Toc239146641"/>
      <w:bookmarkStart w:id="102" w:name="_Toc467077747"/>
      <w:r w:rsidRPr="00DF710B">
        <w:rPr>
          <w:rFonts w:ascii="Arial" w:hAnsi="Arial"/>
          <w:color w:val="0055A6"/>
          <w:sz w:val="24"/>
          <w:lang w:eastAsia="en-US"/>
        </w:rPr>
        <w:t>Overview</w:t>
      </w:r>
      <w:bookmarkEnd w:id="100"/>
      <w:bookmarkEnd w:id="101"/>
      <w:bookmarkEnd w:id="102"/>
    </w:p>
    <w:p w:rsidR="000E50B9" w:rsidRPr="00FA17DD" w:rsidRDefault="000E50B9" w:rsidP="000E50B9">
      <w:pPr>
        <w:pStyle w:val="Body"/>
        <w:jc w:val="both"/>
        <w:rPr>
          <w:rFonts w:ascii="Arial" w:hAnsi="Arial" w:cs="Arial"/>
        </w:rPr>
      </w:pPr>
      <w:r w:rsidRPr="00FA17DD">
        <w:rPr>
          <w:rFonts w:ascii="Arial" w:hAnsi="Arial" w:cs="Arial"/>
        </w:rPr>
        <w:t xml:space="preserve">The Oracle schemas required by the ChemBioOffice WebServer application modules are created or updated by executing SQL scripts from the application server. If all software requirements have been met then the application server will be already properly configured to execute scripts against the database using the Oracle SqlPlus command line utility. The necessary SQL scripts are delivered to the application server as part of each application module installer. In addition, the Core ChemBioOffice Enterprise installer delivers Database Creation and Upgrade Guides which provide convenient hyperlinks from which to launch the SQL scripts. Clicking a hyperlink from the Upgrade or Creation Guide launches the corresponding script in SQLPlus. SQLPlus will prompt for the necessary input such as: </w:t>
      </w:r>
    </w:p>
    <w:p w:rsidR="000E50B9" w:rsidRPr="00A61A2D" w:rsidRDefault="000E50B9" w:rsidP="000E50B9">
      <w:pPr>
        <w:pStyle w:val="Bullet1-inner"/>
        <w:numPr>
          <w:ilvl w:val="0"/>
          <w:numId w:val="11"/>
        </w:numPr>
        <w:rPr>
          <w:rFonts w:ascii="Calibri" w:hAnsi="Calibri" w:cs="Calibri"/>
          <w:sz w:val="22"/>
          <w:szCs w:val="22"/>
        </w:rPr>
      </w:pPr>
      <w:r w:rsidRPr="00FA17DD">
        <w:rPr>
          <w:rFonts w:ascii="Arial" w:hAnsi="Arial" w:cs="Arial"/>
        </w:rPr>
        <w:t>Name of the target Oracle service</w:t>
      </w:r>
    </w:p>
    <w:p w:rsidR="000E50B9" w:rsidRPr="00FA17DD" w:rsidRDefault="000E50B9" w:rsidP="000E50B9">
      <w:pPr>
        <w:pStyle w:val="Bullet1-inner"/>
        <w:numPr>
          <w:ilvl w:val="0"/>
          <w:numId w:val="11"/>
        </w:numPr>
        <w:rPr>
          <w:rFonts w:ascii="Arial" w:hAnsi="Arial" w:cs="Arial"/>
        </w:rPr>
      </w:pPr>
      <w:r w:rsidRPr="00FA17DD">
        <w:rPr>
          <w:rFonts w:ascii="Arial" w:hAnsi="Arial" w:cs="Arial"/>
        </w:rPr>
        <w:t>Name of an account with Oracle DBA privileges (typically the “System” account)</w:t>
      </w:r>
    </w:p>
    <w:p w:rsidR="000E50B9" w:rsidRPr="00FA17DD" w:rsidRDefault="000E50B9" w:rsidP="000E50B9">
      <w:pPr>
        <w:pStyle w:val="Bullet1-last"/>
        <w:numPr>
          <w:ilvl w:val="0"/>
          <w:numId w:val="11"/>
        </w:numPr>
        <w:rPr>
          <w:rFonts w:ascii="Arial" w:hAnsi="Arial" w:cs="Arial"/>
        </w:rPr>
      </w:pPr>
      <w:r w:rsidRPr="00FA17DD">
        <w:rPr>
          <w:rFonts w:ascii="Arial" w:hAnsi="Arial" w:cs="Arial"/>
        </w:rPr>
        <w:t>Password for the above account</w:t>
      </w:r>
    </w:p>
    <w:p w:rsidR="000E50B9" w:rsidRPr="00FA17DD" w:rsidRDefault="000E50B9" w:rsidP="000E50B9">
      <w:pPr>
        <w:pStyle w:val="pNote"/>
        <w:jc w:val="both"/>
        <w:rPr>
          <w:rFonts w:ascii="Arial" w:hAnsi="Arial" w:cs="Arial"/>
        </w:rPr>
      </w:pPr>
      <w:r w:rsidRPr="009218B3">
        <w:rPr>
          <w:rFonts w:ascii="Arial" w:hAnsi="Arial" w:cs="Arial"/>
          <w:b/>
          <w:iCs w:val="0"/>
        </w:rPr>
        <w:t>Note</w:t>
      </w:r>
      <w:r w:rsidRPr="0075795F">
        <w:rPr>
          <w:rFonts w:ascii="Arial" w:hAnsi="Arial" w:cs="Arial"/>
          <w:b/>
          <w:i w:val="0"/>
          <w:iCs w:val="0"/>
        </w:rPr>
        <w:t>:</w:t>
      </w:r>
      <w:r w:rsidRPr="00FA17DD">
        <w:rPr>
          <w:rFonts w:ascii="Arial" w:hAnsi="Arial" w:cs="Arial"/>
          <w:i w:val="0"/>
          <w:iCs w:val="0"/>
          <w:color w:val="E4005C"/>
        </w:rPr>
        <w:t xml:space="preserve"> </w:t>
      </w:r>
      <w:r w:rsidRPr="00FA17DD">
        <w:rPr>
          <w:rFonts w:ascii="Arial" w:hAnsi="Arial" w:cs="Arial"/>
        </w:rPr>
        <w:t>It is recommended that the database scripts be executed using the system account and that its password be temporarily changed to “manager2”. These are the default values used by most scripts. Doing this will minimize typing and expedite the installation process. The system password can be changed at the end of the database installation process and the final password used during the configuration steps detailed below.</w:t>
      </w:r>
    </w:p>
    <w:p w:rsidR="000E50B9" w:rsidRPr="00FA17DD" w:rsidRDefault="000E50B9" w:rsidP="000E50B9">
      <w:pPr>
        <w:pStyle w:val="Body"/>
        <w:spacing w:before="120" w:after="120"/>
        <w:rPr>
          <w:rFonts w:ascii="Arial" w:hAnsi="Arial" w:cs="Arial"/>
        </w:rPr>
      </w:pPr>
      <w:r w:rsidRPr="00FA17DD">
        <w:rPr>
          <w:rFonts w:ascii="Arial" w:hAnsi="Arial" w:cs="Arial"/>
        </w:rPr>
        <w:lastRenderedPageBreak/>
        <w:t xml:space="preserve">Each SQL script will produce a detailed log file of the actions taken while creating or updating the target database, as well as a summary log file which contains a count of errors, ignorable errors, and actions performed. The summary log file is automatically open upon completion of the SQL script execution. </w:t>
      </w:r>
    </w:p>
    <w:p w:rsidR="000E50B9" w:rsidRPr="00FA17DD" w:rsidRDefault="000E50B9" w:rsidP="000E50B9">
      <w:pPr>
        <w:pStyle w:val="Body"/>
        <w:rPr>
          <w:rFonts w:ascii="Arial" w:hAnsi="Arial" w:cs="Arial"/>
        </w:rPr>
      </w:pPr>
      <w:r w:rsidRPr="00FA17DD">
        <w:rPr>
          <w:rFonts w:ascii="Arial" w:hAnsi="Arial" w:cs="Arial"/>
        </w:rPr>
        <w:t>A copy of each summary and detailed log files is stored at:</w:t>
      </w:r>
    </w:p>
    <w:p w:rsidR="00ED71D0" w:rsidRPr="00F61327" w:rsidRDefault="00ED71D0" w:rsidP="000E50B9">
      <w:pPr>
        <w:pStyle w:val="Body"/>
        <w:rPr>
          <w:rFonts w:ascii="Arial" w:hAnsi="Arial" w:cs="Arial"/>
          <w:i/>
        </w:rPr>
      </w:pPr>
      <w:r w:rsidRPr="00ED71D0">
        <w:rPr>
          <w:rFonts w:ascii="Arial" w:hAnsi="Arial" w:cs="Arial"/>
          <w:i/>
        </w:rPr>
        <w:t>C:\Program Files (x86)\CambridgeSoft\ChemOfficeEnterprise12.1.0.0\Configuration and DB Tools\SetupLogs</w:t>
      </w:r>
    </w:p>
    <w:p w:rsidR="000E50B9" w:rsidRPr="00EC4E27" w:rsidRDefault="000E50B9" w:rsidP="000E50B9">
      <w:pPr>
        <w:pStyle w:val="Body"/>
        <w:spacing w:before="120" w:after="120"/>
        <w:rPr>
          <w:rFonts w:ascii="Arial" w:hAnsi="Arial" w:cs="Arial"/>
        </w:rPr>
      </w:pPr>
      <w:r w:rsidRPr="00FA17DD">
        <w:rPr>
          <w:rFonts w:ascii="Arial" w:hAnsi="Arial" w:cs="Arial"/>
        </w:rPr>
        <w:t xml:space="preserve">Most creation and upgrade scripts will yield a zero error count in the summary log. However, depending on the order in which the scripts are executed or on the previous database upgrade history, it is possible that some scripts will yield a non-zero error count. In this event, the “ignorable” error counts provided in the summary log should be inspected. If the sum of ignorable errors matches the total error count, then the script execution can be considered successful. If the error count is higher than the sum of ignorable errors, then the script execution should be considered unsuccessful. The cause of the unexpected errors should be investigated and resolved before continuing with the execution of other SQL scripts. The detailed log often contains the necessary information to pinpoint </w:t>
      </w:r>
      <w:r>
        <w:rPr>
          <w:rFonts w:ascii="Arial" w:hAnsi="Arial" w:cs="Arial"/>
        </w:rPr>
        <w:t>the cause of unexpected errors.</w:t>
      </w:r>
    </w:p>
    <w:p w:rsidR="000E50B9" w:rsidRPr="00DF710B" w:rsidRDefault="000E50B9" w:rsidP="000E50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03" w:name="1224089003"/>
      <w:bookmarkStart w:id="104" w:name="2054340570"/>
      <w:bookmarkStart w:id="105" w:name="_Toc239146553"/>
      <w:bookmarkStart w:id="106" w:name="_Toc239146643"/>
      <w:bookmarkStart w:id="107" w:name="_Toc467077748"/>
      <w:bookmarkEnd w:id="103"/>
      <w:bookmarkEnd w:id="104"/>
      <w:r w:rsidRPr="00DF710B">
        <w:rPr>
          <w:rFonts w:ascii="Arial" w:hAnsi="Arial"/>
          <w:color w:val="0055A6"/>
          <w:sz w:val="24"/>
          <w:lang w:eastAsia="en-US"/>
        </w:rPr>
        <w:t>Database Schema Creation</w:t>
      </w:r>
      <w:bookmarkEnd w:id="105"/>
      <w:bookmarkEnd w:id="106"/>
      <w:bookmarkEnd w:id="107"/>
    </w:p>
    <w:p w:rsidR="000E50B9" w:rsidRPr="00EC4E27" w:rsidRDefault="000E50B9" w:rsidP="000E50B9">
      <w:pPr>
        <w:pStyle w:val="Body"/>
        <w:rPr>
          <w:rFonts w:ascii="Arial" w:eastAsia="MS Mincho" w:hAnsi="Arial" w:cs="Arial"/>
          <w:b/>
          <w:bCs/>
          <w:lang w:eastAsia="ja-JP"/>
        </w:rPr>
      </w:pPr>
      <w:r w:rsidRPr="00EC4E27">
        <w:rPr>
          <w:rFonts w:ascii="Arial" w:hAnsi="Arial" w:cs="Arial"/>
          <w:b/>
          <w:bCs/>
          <w:i/>
          <w:iCs/>
        </w:rPr>
        <w:t>Note:</w:t>
      </w:r>
      <w:r w:rsidRPr="00EC4E27">
        <w:rPr>
          <w:rFonts w:ascii="Arial" w:hAnsi="Arial" w:cs="Arial"/>
          <w:i/>
          <w:iCs/>
        </w:rPr>
        <w:t xml:space="preserve"> If </w:t>
      </w:r>
      <w:r w:rsidRPr="00EC4E27">
        <w:rPr>
          <w:rFonts w:ascii="Arial" w:eastAsia="MS Mincho" w:hAnsi="Arial" w:cs="Arial"/>
          <w:i/>
          <w:iCs/>
          <w:lang w:eastAsia="ja-JP"/>
        </w:rPr>
        <w:t>CBOE is installed with Oracle 11g, then CBOE classical applications (inventory, ChemACX) should have the udl username/password in CAPITAL.</w:t>
      </w:r>
      <w:r>
        <w:rPr>
          <w:rFonts w:ascii="Arial" w:eastAsia="MS Mincho" w:hAnsi="Arial" w:cs="Arial"/>
          <w:i/>
          <w:iCs/>
          <w:lang w:eastAsia="ja-JP"/>
        </w:rPr>
        <w:t xml:space="preserve"> </w:t>
      </w:r>
      <w:r w:rsidRPr="00EC4E27">
        <w:rPr>
          <w:rFonts w:ascii="Arial" w:eastAsia="MS Mincho" w:hAnsi="Arial" w:cs="Arial"/>
          <w:i/>
          <w:iCs/>
          <w:lang w:eastAsia="ja-JP"/>
        </w:rPr>
        <w:t xml:space="preserve">For more information on how to make the password case-insensitive please refer to the </w:t>
      </w:r>
      <w:r w:rsidRPr="006810EC">
        <w:rPr>
          <w:rFonts w:ascii="Arial" w:eastAsia="MS Mincho" w:hAnsi="Arial" w:cs="Arial"/>
          <w:i/>
          <w:iCs/>
          <w:lang w:eastAsia="ja-JP"/>
        </w:rPr>
        <w:t xml:space="preserve">section </w:t>
      </w:r>
      <w:hyperlink w:anchor="Ora_11" w:history="1">
        <w:r w:rsidRPr="006810EC">
          <w:rPr>
            <w:rStyle w:val="Hyperlink"/>
            <w:rFonts w:ascii="Arial" w:eastAsia="MS Mincho" w:hAnsi="Arial" w:cs="Arial"/>
            <w:bCs/>
            <w:i/>
            <w:iCs/>
            <w:lang w:eastAsia="ja-JP"/>
          </w:rPr>
          <w:t>1</w:t>
        </w:r>
        <w:r w:rsidR="008E4D38">
          <w:rPr>
            <w:rStyle w:val="Hyperlink"/>
            <w:rFonts w:ascii="Arial" w:eastAsia="MS Mincho" w:hAnsi="Arial" w:cs="Arial"/>
            <w:bCs/>
            <w:i/>
            <w:iCs/>
            <w:lang w:eastAsia="ja-JP"/>
          </w:rPr>
          <w:t>3</w:t>
        </w:r>
        <w:r w:rsidRPr="006810EC">
          <w:rPr>
            <w:rStyle w:val="Hyperlink"/>
            <w:rFonts w:ascii="Arial" w:eastAsia="MS Mincho" w:hAnsi="Arial" w:cs="Arial"/>
            <w:bCs/>
            <w:i/>
            <w:iCs/>
            <w:lang w:eastAsia="ja-JP"/>
          </w:rPr>
          <w:t>.</w:t>
        </w:r>
        <w:r w:rsidR="009478FD">
          <w:rPr>
            <w:rStyle w:val="Hyperlink"/>
            <w:rFonts w:ascii="Arial" w:eastAsia="MS Mincho" w:hAnsi="Arial" w:cs="Arial"/>
            <w:bCs/>
            <w:i/>
            <w:iCs/>
            <w:lang w:eastAsia="ja-JP"/>
          </w:rPr>
          <w:t>5</w:t>
        </w:r>
        <w:r w:rsidRPr="006810EC">
          <w:rPr>
            <w:rStyle w:val="Hyperlink"/>
            <w:rFonts w:ascii="Arial" w:eastAsia="MS Mincho" w:hAnsi="Arial" w:cs="Arial"/>
            <w:bCs/>
            <w:i/>
            <w:iCs/>
            <w:lang w:eastAsia="ja-JP"/>
          </w:rPr>
          <w:t xml:space="preserve"> Oracle 1</w:t>
        </w:r>
        <w:r w:rsidRPr="006810EC">
          <w:rPr>
            <w:rStyle w:val="Hyperlink"/>
            <w:rFonts w:ascii="Arial" w:eastAsia="MS Mincho" w:hAnsi="Arial" w:cs="Arial"/>
            <w:bCs/>
            <w:i/>
            <w:iCs/>
            <w:lang w:eastAsia="ja-JP"/>
          </w:rPr>
          <w:t>1</w:t>
        </w:r>
        <w:r w:rsidRPr="006810EC">
          <w:rPr>
            <w:rStyle w:val="Hyperlink"/>
            <w:rFonts w:ascii="Arial" w:eastAsia="MS Mincho" w:hAnsi="Arial" w:cs="Arial"/>
            <w:bCs/>
            <w:i/>
            <w:iCs/>
            <w:lang w:eastAsia="ja-JP"/>
          </w:rPr>
          <w:t>G Related</w:t>
        </w:r>
        <w:r w:rsidRPr="006810EC">
          <w:rPr>
            <w:rStyle w:val="Hyperlink"/>
            <w:rFonts w:ascii="Arial" w:eastAsia="MS Mincho" w:hAnsi="Arial" w:cs="Arial"/>
            <w:bCs/>
            <w:i/>
            <w:iCs/>
            <w:lang w:eastAsia="ja-JP"/>
          </w:rPr>
          <w:t xml:space="preserve"> </w:t>
        </w:r>
        <w:r w:rsidRPr="006810EC">
          <w:rPr>
            <w:rStyle w:val="Hyperlink"/>
            <w:rFonts w:ascii="Arial" w:eastAsia="MS Mincho" w:hAnsi="Arial" w:cs="Arial"/>
            <w:bCs/>
            <w:i/>
            <w:iCs/>
            <w:lang w:eastAsia="ja-JP"/>
          </w:rPr>
          <w:t>Issues</w:t>
        </w:r>
      </w:hyperlink>
      <w:r w:rsidRPr="006810EC">
        <w:rPr>
          <w:rFonts w:ascii="Arial" w:eastAsia="MS Mincho" w:hAnsi="Arial" w:cs="Arial"/>
          <w:bCs/>
          <w:i/>
          <w:iCs/>
          <w:lang w:eastAsia="ja-JP"/>
        </w:rPr>
        <w:t>.</w:t>
      </w:r>
    </w:p>
    <w:p w:rsidR="000E50B9" w:rsidRPr="00EC4E27" w:rsidRDefault="000E50B9" w:rsidP="000E50B9">
      <w:pPr>
        <w:pStyle w:val="Body"/>
        <w:spacing w:before="120" w:after="120"/>
        <w:rPr>
          <w:rFonts w:ascii="Arial" w:hAnsi="Arial" w:cs="Arial"/>
        </w:rPr>
      </w:pPr>
      <w:r w:rsidRPr="00EC4E27">
        <w:rPr>
          <w:rFonts w:ascii="Arial" w:hAnsi="Arial" w:cs="Arial"/>
        </w:rPr>
        <w:t xml:space="preserve">The ChemBioOffice Enterprise </w:t>
      </w:r>
      <w:r w:rsidR="001144B6">
        <w:rPr>
          <w:rFonts w:ascii="Arial" w:hAnsi="Arial" w:cs="Arial"/>
        </w:rPr>
        <w:t>12.6.3</w:t>
      </w:r>
      <w:r w:rsidRPr="00EC4E27">
        <w:rPr>
          <w:rFonts w:ascii="Arial" w:hAnsi="Arial" w:cs="Arial"/>
        </w:rPr>
        <w:t xml:space="preserve"> Database Creation Guide provides hyperlinks to launch each of the database creation scripts. </w:t>
      </w:r>
    </w:p>
    <w:p w:rsidR="000E50B9" w:rsidRPr="00180E57" w:rsidRDefault="000E50B9" w:rsidP="00180E57">
      <w:pPr>
        <w:pStyle w:val="Body"/>
        <w:rPr>
          <w:rFonts w:ascii="Arial" w:hAnsi="Arial" w:cs="Arial"/>
        </w:rPr>
      </w:pPr>
      <w:proofErr w:type="gramStart"/>
      <w:r w:rsidRPr="00EC4E27">
        <w:rPr>
          <w:rFonts w:ascii="Arial" w:hAnsi="Arial" w:cs="Arial"/>
        </w:rPr>
        <w:t>To lau</w:t>
      </w:r>
      <w:r w:rsidR="0071406B">
        <w:rPr>
          <w:rFonts w:ascii="Arial" w:hAnsi="Arial" w:cs="Arial"/>
        </w:rPr>
        <w:t xml:space="preserve">nch the Database Creation Guide, click </w:t>
      </w:r>
      <w:r w:rsidRPr="00EC4E27">
        <w:rPr>
          <w:rStyle w:val="spanActionObject"/>
          <w:rFonts w:cs="Arial"/>
          <w:bCs/>
          <w:sz w:val="20"/>
        </w:rPr>
        <w:t>Start</w:t>
      </w:r>
      <w:r>
        <w:rPr>
          <w:rStyle w:val="spanActionObject"/>
          <w:rFonts w:cs="Arial"/>
          <w:bCs/>
          <w:sz w:val="20"/>
        </w:rPr>
        <w:t xml:space="preserve"> </w:t>
      </w:r>
      <w:r w:rsidRPr="00EC4E27">
        <w:rPr>
          <w:rStyle w:val="spanActionObject"/>
          <w:rFonts w:cs="Arial"/>
          <w:bCs/>
          <w:sz w:val="20"/>
        </w:rPr>
        <w:t>&gt; ChemBioOffice Enterprise &gt;</w:t>
      </w:r>
      <w:r>
        <w:rPr>
          <w:rStyle w:val="spanActionObject"/>
          <w:rFonts w:cs="Arial"/>
          <w:bCs/>
          <w:sz w:val="20"/>
        </w:rPr>
        <w:t xml:space="preserve"> </w:t>
      </w:r>
      <w:r w:rsidRPr="00EC4E27">
        <w:rPr>
          <w:rStyle w:val="spanActionObject"/>
          <w:rFonts w:cs="Arial"/>
          <w:bCs/>
          <w:sz w:val="20"/>
        </w:rPr>
        <w:t>Database Creation Scripts</w:t>
      </w:r>
      <w:r w:rsidRPr="00EC4E27">
        <w:rPr>
          <w:rFonts w:ascii="Arial" w:hAnsi="Arial" w:cs="Arial"/>
        </w:rPr>
        <w:t>.</w:t>
      </w:r>
      <w:proofErr w:type="gramEnd"/>
      <w:r w:rsidRPr="00EC4E27">
        <w:rPr>
          <w:rFonts w:ascii="Arial" w:hAnsi="Arial" w:cs="Arial"/>
        </w:rPr>
        <w:t xml:space="preserve"> The following page appears:</w:t>
      </w:r>
    </w:p>
    <w:p w:rsidR="0003627F" w:rsidRPr="00A61A2D" w:rsidRDefault="007B51D2" w:rsidP="000E50B9">
      <w:pPr>
        <w:pStyle w:val="pGraphicAnchor"/>
        <w:spacing w:before="120" w:after="120"/>
        <w:rPr>
          <w:rFonts w:ascii="Calibri" w:hAnsi="Calibri" w:cs="Calibri"/>
          <w:sz w:val="22"/>
          <w:szCs w:val="22"/>
        </w:rPr>
      </w:pPr>
      <w:r>
        <w:rPr>
          <w:noProof/>
          <w:lang w:val="en-IN" w:eastAsia="en-IN"/>
        </w:rPr>
        <w:pict>
          <v:shape id="_x0000_i1069" type="#_x0000_t75" style="width:468pt;height:252.75pt;visibility:visible;mso-wrap-style:square">
            <v:imagedata r:id="rId56" o:title=""/>
          </v:shape>
        </w:pict>
      </w:r>
    </w:p>
    <w:p w:rsidR="000E50B9" w:rsidRPr="00FA17DD" w:rsidRDefault="000E50B9" w:rsidP="000E50B9">
      <w:pPr>
        <w:pStyle w:val="Body"/>
        <w:spacing w:before="120" w:after="120"/>
        <w:rPr>
          <w:rFonts w:ascii="Arial" w:hAnsi="Arial" w:cs="Arial"/>
        </w:rPr>
      </w:pPr>
      <w:r w:rsidRPr="00FA17DD">
        <w:rPr>
          <w:rFonts w:ascii="Arial" w:hAnsi="Arial" w:cs="Arial"/>
        </w:rPr>
        <w:t>Click each of the links to cre</w:t>
      </w:r>
      <w:r>
        <w:rPr>
          <w:rFonts w:ascii="Arial" w:hAnsi="Arial" w:cs="Arial"/>
        </w:rPr>
        <w:t xml:space="preserve">ate the corresponding database. </w:t>
      </w:r>
      <w:r w:rsidRPr="00FA17DD">
        <w:rPr>
          <w:rFonts w:ascii="Arial" w:hAnsi="Arial" w:cs="Arial"/>
        </w:rPr>
        <w:t xml:space="preserve">The COE Framework Schema script is the only one required for all installations. The other creation scripts should be executed (in the order in which they appear on the page) if the corresponding application module was previously installed. Clicking a hyperlink to launch a script for an application that has not been installed will result in an error. </w:t>
      </w:r>
    </w:p>
    <w:p w:rsidR="000E50B9" w:rsidRDefault="000E50B9" w:rsidP="000E50B9">
      <w:pPr>
        <w:pStyle w:val="Body"/>
        <w:jc w:val="both"/>
        <w:rPr>
          <w:rFonts w:ascii="Arial" w:hAnsi="Arial" w:cs="Arial"/>
        </w:rPr>
      </w:pPr>
      <w:r w:rsidRPr="00FA17DD">
        <w:rPr>
          <w:rFonts w:ascii="Arial" w:hAnsi="Arial" w:cs="Arial"/>
        </w:rPr>
        <w:lastRenderedPageBreak/>
        <w:t xml:space="preserve">Unexpected errors found while executing any update script should be resolved before executing additional scripts. A copy of all log files in the SetupLogs folder should be submitted for </w:t>
      </w:r>
      <w:r>
        <w:rPr>
          <w:rFonts w:ascii="Arial" w:hAnsi="Arial" w:cs="Arial"/>
        </w:rPr>
        <w:t>PerkinElmer</w:t>
      </w:r>
      <w:r w:rsidRPr="00FA17DD">
        <w:rPr>
          <w:rFonts w:ascii="Arial" w:hAnsi="Arial" w:cs="Arial"/>
        </w:rPr>
        <w:t xml:space="preserve"> support to aide in troubleshooting database creation errors.</w:t>
      </w:r>
    </w:p>
    <w:p w:rsidR="00B03482" w:rsidRDefault="00B03482" w:rsidP="00B03482">
      <w:pPr>
        <w:pStyle w:val="Body"/>
        <w:spacing w:before="120" w:after="120"/>
        <w:rPr>
          <w:rFonts w:ascii="Arial" w:hAnsi="Arial" w:cs="Arial"/>
          <w:i/>
        </w:rPr>
      </w:pPr>
      <w:r w:rsidRPr="00B03482">
        <w:rPr>
          <w:rFonts w:ascii="Arial" w:hAnsi="Arial" w:cs="Arial"/>
          <w:b/>
          <w:i/>
        </w:rPr>
        <w:t>Note</w:t>
      </w:r>
      <w:r w:rsidRPr="00B03482">
        <w:rPr>
          <w:rFonts w:ascii="Arial" w:hAnsi="Arial" w:cs="Arial"/>
          <w:i/>
        </w:rPr>
        <w:t xml:space="preserve">: </w:t>
      </w:r>
      <w:r w:rsidR="0028020D">
        <w:rPr>
          <w:rFonts w:ascii="Arial" w:hAnsi="Arial" w:cs="Arial"/>
          <w:i/>
        </w:rPr>
        <w:t>Scripts related to Datalytix (Enabling Datalytix Client Security, Enabling PerkinElmer CSCartridge, and Enabling Datalytix on Additional Oracle Server) are mandatory even if you are NOT using Datalytix integration</w:t>
      </w:r>
      <w:r w:rsidRPr="00B03482">
        <w:rPr>
          <w:rFonts w:ascii="Arial" w:hAnsi="Arial" w:cs="Arial"/>
          <w:i/>
        </w:rPr>
        <w:t xml:space="preserve">. In CBOE </w:t>
      </w:r>
      <w:r w:rsidR="001144B6">
        <w:rPr>
          <w:rFonts w:ascii="Arial" w:hAnsi="Arial" w:cs="Arial"/>
          <w:i/>
        </w:rPr>
        <w:t>12.6.3</w:t>
      </w:r>
      <w:r w:rsidRPr="00B03482">
        <w:rPr>
          <w:rFonts w:ascii="Arial" w:hAnsi="Arial" w:cs="Arial"/>
          <w:i/>
        </w:rPr>
        <w:t>, CBOE framework is integrated with Datalytix functionalities. As part of this integration, the framework requires more privileges to be set for the COE user (COEUSER). These required privileges are being set when the Datalytix scripts are run. Hence, it is mandatory that the database scripts related to Datalytix need to be run irrespective of whether Spotfire Server is configured or not.</w:t>
      </w:r>
    </w:p>
    <w:p w:rsidR="000E50B9" w:rsidRPr="005A5D1D" w:rsidRDefault="000E50B9" w:rsidP="00D519D8">
      <w:pPr>
        <w:pStyle w:val="Heading30"/>
        <w:keepNext w:val="0"/>
        <w:numPr>
          <w:ilvl w:val="2"/>
          <w:numId w:val="5"/>
        </w:numPr>
        <w:spacing w:after="120"/>
        <w:ind w:left="709"/>
        <w:rPr>
          <w:rFonts w:eastAsia="MS Mincho"/>
          <w:sz w:val="22"/>
          <w:szCs w:val="27"/>
          <w:lang w:eastAsia="en-US"/>
        </w:rPr>
      </w:pPr>
      <w:bookmarkStart w:id="108" w:name="-2100377969"/>
      <w:bookmarkStart w:id="109" w:name="-674542785"/>
      <w:bookmarkEnd w:id="108"/>
      <w:bookmarkEnd w:id="109"/>
      <w:r w:rsidRPr="005A5D1D">
        <w:rPr>
          <w:rFonts w:eastAsia="MS Mincho"/>
          <w:sz w:val="22"/>
          <w:szCs w:val="27"/>
          <w:lang w:eastAsia="en-US"/>
        </w:rPr>
        <w:t>COE Framework Schema</w:t>
      </w:r>
    </w:p>
    <w:p w:rsidR="000E50B9" w:rsidRPr="00FA17DD" w:rsidRDefault="000E50B9" w:rsidP="00F03744">
      <w:pPr>
        <w:pStyle w:val="Body"/>
        <w:spacing w:before="120" w:after="120"/>
        <w:rPr>
          <w:rFonts w:ascii="Arial" w:hAnsi="Arial" w:cs="Arial"/>
        </w:rPr>
      </w:pPr>
      <w:r w:rsidRPr="00FA17DD">
        <w:rPr>
          <w:rFonts w:ascii="Arial" w:hAnsi="Arial" w:cs="Arial"/>
        </w:rPr>
        <w:t>The COE Framework Schema script is the only one required for all installations.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0" w:after="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0" w:after="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0E50B9">
      <w:pPr>
        <w:pStyle w:val="Body"/>
        <w:rPr>
          <w:rFonts w:ascii="Arial" w:hAnsi="Arial" w:cs="Arial"/>
        </w:rPr>
      </w:pPr>
    </w:p>
    <w:p w:rsidR="000E50B9" w:rsidRDefault="000E50B9" w:rsidP="000E50B9">
      <w:pPr>
        <w:pStyle w:val="Body"/>
        <w:jc w:val="both"/>
        <w:rPr>
          <w:rFonts w:ascii="Arial" w:hAnsi="Arial" w:cs="Arial"/>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LOG_CREATE_COEDB_ORA.TXT</w:t>
      </w:r>
      <w:r w:rsidRPr="00FA17DD">
        <w:rPr>
          <w:rFonts w:ascii="Arial" w:hAnsi="Arial" w:cs="Arial"/>
        </w:rPr>
        <w:t xml:space="preserve">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29279A" w:rsidRPr="0029279A" w:rsidRDefault="0029279A" w:rsidP="0029279A">
      <w:pPr>
        <w:pStyle w:val="Heading30"/>
        <w:keepNext w:val="0"/>
        <w:numPr>
          <w:ilvl w:val="3"/>
          <w:numId w:val="5"/>
        </w:numPr>
        <w:spacing w:after="120"/>
        <w:ind w:left="1134" w:hanging="1134"/>
        <w:rPr>
          <w:rFonts w:eastAsia="MS Mincho"/>
          <w:sz w:val="22"/>
          <w:szCs w:val="27"/>
          <w:lang w:eastAsia="en-US"/>
        </w:rPr>
      </w:pPr>
      <w:r w:rsidRPr="0029279A">
        <w:rPr>
          <w:rFonts w:eastAsia="MS Mincho"/>
          <w:sz w:val="22"/>
          <w:szCs w:val="27"/>
          <w:lang w:eastAsia="en-US"/>
        </w:rPr>
        <w:t xml:space="preserve">Steps to be </w:t>
      </w:r>
      <w:r>
        <w:rPr>
          <w:rFonts w:eastAsia="MS Mincho"/>
          <w:sz w:val="22"/>
          <w:szCs w:val="27"/>
          <w:lang w:eastAsia="en-US"/>
        </w:rPr>
        <w:t>done</w:t>
      </w:r>
      <w:r w:rsidRPr="0029279A">
        <w:rPr>
          <w:rFonts w:eastAsia="MS Mincho"/>
          <w:sz w:val="22"/>
          <w:szCs w:val="27"/>
          <w:lang w:eastAsia="en-US"/>
        </w:rPr>
        <w:t xml:space="preserve"> in Oracle 12c Fresh </w:t>
      </w:r>
      <w:r>
        <w:rPr>
          <w:rFonts w:eastAsia="MS Mincho"/>
          <w:sz w:val="22"/>
          <w:szCs w:val="27"/>
          <w:lang w:eastAsia="en-US"/>
        </w:rPr>
        <w:t>Environment</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 xml:space="preserve">After creating the COEDB schema through DB creation scripts, open a separate </w:t>
      </w:r>
      <w:r>
        <w:rPr>
          <w:rFonts w:ascii="Arial" w:hAnsi="Arial" w:cs="Arial"/>
          <w:color w:val="000000"/>
          <w:sz w:val="20"/>
          <w:szCs w:val="20"/>
        </w:rPr>
        <w:t>command</w:t>
      </w:r>
      <w:r w:rsidRPr="0029279A">
        <w:rPr>
          <w:rFonts w:ascii="Arial" w:hAnsi="Arial" w:cs="Arial"/>
          <w:color w:val="000000"/>
          <w:sz w:val="20"/>
          <w:szCs w:val="20"/>
        </w:rPr>
        <w:t xml:space="preserve"> prompt and login to sqlplus as SYS user:</w:t>
      </w:r>
      <w:r w:rsidRPr="0029279A">
        <w:rPr>
          <w:rFonts w:ascii="Arial" w:hAnsi="Arial" w:cs="Arial"/>
          <w:color w:val="000000"/>
          <w:sz w:val="20"/>
          <w:szCs w:val="20"/>
        </w:rPr>
        <w:br/>
      </w:r>
      <w:r w:rsidR="004D5C8A" w:rsidRPr="0029279A">
        <w:rPr>
          <w:rFonts w:ascii="Arial" w:hAnsi="Arial" w:cs="Arial"/>
          <w:color w:val="000000"/>
          <w:sz w:val="20"/>
          <w:szCs w:val="20"/>
        </w:rPr>
        <w:t>e.g.</w:t>
      </w:r>
      <w:r w:rsidRPr="0029279A">
        <w:rPr>
          <w:rFonts w:ascii="Arial" w:hAnsi="Arial" w:cs="Arial"/>
          <w:color w:val="000000"/>
          <w:sz w:val="20"/>
          <w:szCs w:val="20"/>
        </w:rPr>
        <w:br/>
      </w:r>
      <w:r w:rsidRPr="0029279A">
        <w:rPr>
          <w:rFonts w:ascii="Courier New" w:hAnsi="Courier New" w:cs="Courier New"/>
          <w:color w:val="000000"/>
          <w:sz w:val="18"/>
          <w:szCs w:val="18"/>
        </w:rPr>
        <w:t>Enter user-name: sys@&lt;oracle service Id&gt; as sysdba</w:t>
      </w:r>
      <w:r w:rsidRPr="0029279A">
        <w:rPr>
          <w:rFonts w:ascii="Courier New" w:hAnsi="Courier New" w:cs="Courier New"/>
          <w:color w:val="000000"/>
          <w:sz w:val="18"/>
          <w:szCs w:val="18"/>
        </w:rPr>
        <w:br/>
        <w:t>Enter password: &lt;password for SYS user&gt;</w:t>
      </w:r>
    </w:p>
    <w:p w:rsidR="0029279A" w:rsidRPr="004D5C8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Once connected successfully,</w:t>
      </w:r>
      <w:r w:rsidR="004D5C8A">
        <w:rPr>
          <w:rFonts w:ascii="Arial" w:hAnsi="Arial" w:cs="Arial"/>
          <w:color w:val="000000"/>
          <w:sz w:val="20"/>
          <w:szCs w:val="20"/>
        </w:rPr>
        <w:t xml:space="preserve"> </w:t>
      </w:r>
      <w:r w:rsidRPr="004D5C8A">
        <w:rPr>
          <w:rFonts w:ascii="Arial" w:hAnsi="Arial" w:cs="Arial"/>
          <w:color w:val="000000"/>
          <w:sz w:val="20"/>
          <w:szCs w:val="20"/>
        </w:rPr>
        <w:t>execute:</w:t>
      </w:r>
      <w:r w:rsidR="004D5C8A">
        <w:rPr>
          <w:rFonts w:ascii="Arial" w:hAnsi="Arial" w:cs="Arial"/>
          <w:color w:val="000000"/>
          <w:sz w:val="20"/>
          <w:szCs w:val="20"/>
        </w:rPr>
        <w:t xml:space="preserve"> </w:t>
      </w:r>
      <w:r w:rsidRPr="004D5C8A">
        <w:rPr>
          <w:rFonts w:ascii="Courier New" w:hAnsi="Courier New" w:cs="Courier New"/>
          <w:color w:val="000000"/>
          <w:sz w:val="18"/>
          <w:szCs w:val="18"/>
        </w:rPr>
        <w:t>alter system set "_projection_pushdown" = false scope=both;</w:t>
      </w:r>
    </w:p>
    <w:p w:rsidR="0029279A" w:rsidRPr="0029279A" w:rsidRDefault="004D5C8A" w:rsidP="00FC5800">
      <w:pPr>
        <w:numPr>
          <w:ilvl w:val="0"/>
          <w:numId w:val="72"/>
        </w:numPr>
        <w:spacing w:before="60" w:after="60" w:line="288" w:lineRule="auto"/>
        <w:ind w:left="714" w:hanging="357"/>
        <w:rPr>
          <w:rFonts w:ascii="Arial" w:hAnsi="Arial" w:cs="Arial"/>
          <w:color w:val="000000"/>
          <w:sz w:val="20"/>
          <w:szCs w:val="20"/>
        </w:rPr>
      </w:pPr>
      <w:r>
        <w:rPr>
          <w:rFonts w:ascii="Arial" w:hAnsi="Arial" w:cs="Arial"/>
          <w:color w:val="000000"/>
          <w:sz w:val="20"/>
          <w:szCs w:val="20"/>
        </w:rPr>
        <w:t xml:space="preserve">Execute </w:t>
      </w:r>
      <w:r w:rsidR="0029279A" w:rsidRPr="0029279A">
        <w:rPr>
          <w:rFonts w:ascii="Arial" w:hAnsi="Arial" w:cs="Arial"/>
          <w:color w:val="000000"/>
          <w:sz w:val="20"/>
          <w:szCs w:val="20"/>
        </w:rPr>
        <w:t>:</w:t>
      </w:r>
      <w:r>
        <w:rPr>
          <w:rFonts w:ascii="Arial" w:hAnsi="Arial" w:cs="Arial"/>
          <w:color w:val="000000"/>
          <w:sz w:val="20"/>
          <w:szCs w:val="20"/>
        </w:rPr>
        <w:t xml:space="preserve"> </w:t>
      </w:r>
      <w:r w:rsidR="0029279A" w:rsidRPr="0029279A">
        <w:rPr>
          <w:rFonts w:ascii="Courier New" w:hAnsi="Courier New" w:cs="Courier New"/>
          <w:color w:val="000000"/>
          <w:sz w:val="18"/>
          <w:szCs w:val="18"/>
        </w:rPr>
        <w:t>grant select on sys.user$ to COEDB;</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If its granted successfully, connect the sqlplus as COEDB user:</w:t>
      </w:r>
      <w:r w:rsidRPr="0029279A">
        <w:rPr>
          <w:rFonts w:ascii="Arial" w:hAnsi="Arial" w:cs="Arial"/>
          <w:color w:val="000000"/>
          <w:sz w:val="20"/>
          <w:szCs w:val="20"/>
        </w:rPr>
        <w:br/>
        <w:t xml:space="preserve">eg: </w:t>
      </w:r>
      <w:r w:rsidRPr="0029279A">
        <w:rPr>
          <w:rFonts w:ascii="Courier New" w:hAnsi="Courier New" w:cs="Courier New"/>
          <w:color w:val="000000"/>
          <w:sz w:val="18"/>
          <w:szCs w:val="18"/>
        </w:rPr>
        <w:t>connect coedb/&lt;coedb schema password&gt;@&lt;oracle service id&gt;</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Once connected successfully, run the below statement:</w:t>
      </w:r>
      <w:r w:rsidRPr="0029279A">
        <w:rPr>
          <w:rFonts w:ascii="Arial" w:hAnsi="Arial" w:cs="Arial"/>
          <w:color w:val="000000"/>
          <w:sz w:val="20"/>
          <w:szCs w:val="20"/>
        </w:rPr>
        <w:br/>
      </w:r>
      <w:r w:rsidRPr="0029279A">
        <w:rPr>
          <w:rFonts w:ascii="Courier New" w:hAnsi="Courier New" w:cs="Courier New"/>
          <w:color w:val="000000"/>
          <w:sz w:val="18"/>
          <w:szCs w:val="18"/>
        </w:rPr>
        <w:t>@"C:\Program Files (x86)\CambridgeSoft\ChemOfficeEnterprise12.1.0.0\Framework\DBInstallScripts\COEDB\Oracle_Install_Scripts\sql\Patches\Patch 12.6.3\Function\fn_CreateUser.sql";</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Make sure the function is created without any compilation errors.</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Continue creating the rest of the CBOE schemas through DB creation scripts.</w:t>
      </w:r>
    </w:p>
    <w:p w:rsidR="0029279A" w:rsidRPr="004D5C8A" w:rsidRDefault="0029279A" w:rsidP="004D5C8A">
      <w:pPr>
        <w:pStyle w:val="Heading30"/>
        <w:keepNext w:val="0"/>
        <w:numPr>
          <w:ilvl w:val="3"/>
          <w:numId w:val="5"/>
        </w:numPr>
        <w:spacing w:after="120"/>
        <w:ind w:left="1134" w:hanging="1134"/>
        <w:rPr>
          <w:rFonts w:eastAsia="MS Mincho"/>
          <w:sz w:val="22"/>
          <w:szCs w:val="27"/>
          <w:lang w:eastAsia="en-US"/>
        </w:rPr>
      </w:pPr>
      <w:r w:rsidRPr="004D5C8A">
        <w:rPr>
          <w:rFonts w:eastAsia="MS Mincho"/>
          <w:sz w:val="22"/>
          <w:szCs w:val="27"/>
          <w:lang w:eastAsia="en-US"/>
        </w:rPr>
        <w:t xml:space="preserve">Steps to be done in Oracle 12c Upgrade </w:t>
      </w:r>
      <w:r w:rsidR="004D5C8A">
        <w:rPr>
          <w:rFonts w:eastAsia="MS Mincho"/>
          <w:sz w:val="22"/>
          <w:szCs w:val="27"/>
          <w:lang w:eastAsia="en-US"/>
        </w:rPr>
        <w:t>Environment</w:t>
      </w:r>
    </w:p>
    <w:p w:rsidR="0029279A" w:rsidRPr="0029279A" w:rsidRDefault="0029279A" w:rsidP="00FC5800">
      <w:pPr>
        <w:numPr>
          <w:ilvl w:val="0"/>
          <w:numId w:val="73"/>
        </w:numPr>
        <w:spacing w:before="60" w:after="60" w:line="288" w:lineRule="auto"/>
        <w:rPr>
          <w:rFonts w:ascii="Arial" w:hAnsi="Arial" w:cs="Arial"/>
          <w:color w:val="000000"/>
          <w:sz w:val="20"/>
          <w:szCs w:val="20"/>
        </w:rPr>
      </w:pPr>
      <w:r w:rsidRPr="0029279A">
        <w:rPr>
          <w:rFonts w:ascii="Arial" w:hAnsi="Arial" w:cs="Arial"/>
          <w:color w:val="000000"/>
          <w:sz w:val="20"/>
          <w:szCs w:val="20"/>
        </w:rPr>
        <w:lastRenderedPageBreak/>
        <w:t xml:space="preserve">Before upgrading the COEDB schema through DB upgrade scripts, open a separate </w:t>
      </w:r>
      <w:r w:rsidR="004D5C8A">
        <w:rPr>
          <w:rFonts w:ascii="Arial" w:hAnsi="Arial" w:cs="Arial"/>
          <w:color w:val="000000"/>
          <w:sz w:val="20"/>
          <w:szCs w:val="20"/>
        </w:rPr>
        <w:t>command</w:t>
      </w:r>
      <w:r w:rsidRPr="0029279A">
        <w:rPr>
          <w:rFonts w:ascii="Arial" w:hAnsi="Arial" w:cs="Arial"/>
          <w:color w:val="000000"/>
          <w:sz w:val="20"/>
          <w:szCs w:val="20"/>
        </w:rPr>
        <w:t xml:space="preserve"> prompt and login to sqlplus as SYS user:</w:t>
      </w:r>
      <w:r w:rsidRPr="0029279A">
        <w:rPr>
          <w:rFonts w:ascii="Arial" w:hAnsi="Arial" w:cs="Arial"/>
          <w:color w:val="000000"/>
          <w:sz w:val="20"/>
          <w:szCs w:val="20"/>
        </w:rPr>
        <w:br/>
      </w:r>
      <w:r w:rsidR="004D5C8A" w:rsidRPr="0029279A">
        <w:rPr>
          <w:rFonts w:ascii="Arial" w:hAnsi="Arial" w:cs="Arial"/>
          <w:color w:val="000000"/>
          <w:sz w:val="20"/>
          <w:szCs w:val="20"/>
        </w:rPr>
        <w:t>e.g.</w:t>
      </w:r>
      <w:r w:rsidRPr="0029279A">
        <w:rPr>
          <w:rFonts w:ascii="Arial" w:hAnsi="Arial" w:cs="Arial"/>
          <w:color w:val="000000"/>
          <w:sz w:val="20"/>
          <w:szCs w:val="20"/>
        </w:rPr>
        <w:br/>
      </w:r>
      <w:r w:rsidRPr="0029279A">
        <w:rPr>
          <w:rFonts w:ascii="Courier New" w:hAnsi="Courier New" w:cs="Courier New"/>
          <w:color w:val="000000"/>
          <w:sz w:val="18"/>
          <w:szCs w:val="18"/>
        </w:rPr>
        <w:t>Enter user-name: sys@&lt;oracle service Id&gt; as sysdba</w:t>
      </w:r>
      <w:r w:rsidRPr="0029279A">
        <w:rPr>
          <w:rFonts w:ascii="Courier New" w:hAnsi="Courier New" w:cs="Courier New"/>
          <w:color w:val="000000"/>
          <w:sz w:val="18"/>
          <w:szCs w:val="18"/>
        </w:rPr>
        <w:br/>
        <w:t>Enter password: &lt;password for SYS user&gt;</w:t>
      </w:r>
    </w:p>
    <w:p w:rsidR="0029279A" w:rsidRPr="004D5C8A" w:rsidRDefault="0029279A" w:rsidP="00FC5800">
      <w:pPr>
        <w:numPr>
          <w:ilvl w:val="0"/>
          <w:numId w:val="73"/>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 xml:space="preserve">Once connected successfully, </w:t>
      </w:r>
      <w:r w:rsidRPr="004D5C8A">
        <w:rPr>
          <w:rFonts w:ascii="Arial" w:hAnsi="Arial" w:cs="Arial"/>
          <w:color w:val="000000"/>
          <w:sz w:val="20"/>
          <w:szCs w:val="20"/>
        </w:rPr>
        <w:t>execute:</w:t>
      </w:r>
      <w:r w:rsidR="004D5C8A">
        <w:rPr>
          <w:rFonts w:ascii="Arial" w:hAnsi="Arial" w:cs="Arial"/>
          <w:color w:val="000000"/>
          <w:sz w:val="20"/>
          <w:szCs w:val="20"/>
        </w:rPr>
        <w:t xml:space="preserve"> </w:t>
      </w:r>
      <w:r w:rsidRPr="004D5C8A">
        <w:rPr>
          <w:rFonts w:ascii="Courier New" w:hAnsi="Courier New" w:cs="Courier New"/>
          <w:color w:val="000000"/>
          <w:sz w:val="18"/>
          <w:szCs w:val="18"/>
        </w:rPr>
        <w:t>alter system set "_projection_pushdown" = false scope=both;</w:t>
      </w:r>
    </w:p>
    <w:p w:rsidR="0029279A" w:rsidRPr="0029279A" w:rsidRDefault="004D5C8A" w:rsidP="00FC5800">
      <w:pPr>
        <w:numPr>
          <w:ilvl w:val="0"/>
          <w:numId w:val="73"/>
        </w:numPr>
        <w:spacing w:before="60" w:after="60" w:line="288" w:lineRule="auto"/>
        <w:ind w:left="714" w:hanging="357"/>
        <w:rPr>
          <w:rFonts w:ascii="Arial" w:hAnsi="Arial" w:cs="Arial"/>
          <w:color w:val="000000"/>
          <w:sz w:val="20"/>
          <w:szCs w:val="20"/>
        </w:rPr>
      </w:pPr>
      <w:r>
        <w:rPr>
          <w:rFonts w:ascii="Arial" w:hAnsi="Arial" w:cs="Arial"/>
          <w:color w:val="000000"/>
          <w:sz w:val="20"/>
          <w:szCs w:val="20"/>
        </w:rPr>
        <w:t xml:space="preserve">Execute: </w:t>
      </w:r>
      <w:r w:rsidR="0029279A" w:rsidRPr="0029279A">
        <w:rPr>
          <w:rFonts w:ascii="Courier New" w:hAnsi="Courier New" w:cs="Courier New"/>
          <w:color w:val="000000"/>
          <w:sz w:val="18"/>
          <w:szCs w:val="18"/>
        </w:rPr>
        <w:t>grant select on sys.user$ to COEDB;</w:t>
      </w:r>
    </w:p>
    <w:p w:rsidR="0029279A" w:rsidRPr="0029279A" w:rsidRDefault="0029279A" w:rsidP="00FC5800">
      <w:pPr>
        <w:numPr>
          <w:ilvl w:val="0"/>
          <w:numId w:val="73"/>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Now upgrade the COEDB schema and rest of the schemas through DB upgrade scripts</w:t>
      </w:r>
      <w:r w:rsidR="004D5C8A">
        <w:rPr>
          <w:rFonts w:ascii="Arial" w:hAnsi="Arial" w:cs="Arial"/>
          <w:color w:val="000000"/>
          <w:sz w:val="20"/>
          <w:szCs w:val="20"/>
        </w:rPr>
        <w:t>.</w:t>
      </w:r>
    </w:p>
    <w:p w:rsidR="000E50B9" w:rsidRPr="005A5D1D" w:rsidRDefault="000E50B9"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Registration System Schema</w:t>
      </w:r>
    </w:p>
    <w:p w:rsidR="000E50B9" w:rsidRPr="00FA17DD" w:rsidRDefault="000E50B9" w:rsidP="000E50B9">
      <w:pPr>
        <w:rPr>
          <w:rFonts w:ascii="Arial" w:hAnsi="Arial" w:cs="Arial"/>
          <w:color w:val="000000"/>
          <w:sz w:val="20"/>
          <w:szCs w:val="20"/>
        </w:rPr>
      </w:pPr>
      <w:r w:rsidRPr="00FA17DD">
        <w:rPr>
          <w:rFonts w:ascii="Arial" w:hAnsi="Arial" w:cs="Arial"/>
          <w:color w:val="000000"/>
          <w:sz w:val="20"/>
          <w:szCs w:val="20"/>
        </w:rPr>
        <w:t xml:space="preserve">Registration System is a powerful, web-based registration solution part of the ChemOffice Enterprise suite. The system includes a robust data model for pure compounds, batches, salt management, automatic duplicate checking, and unique ID assignments. </w:t>
      </w:r>
    </w:p>
    <w:p w:rsidR="000E50B9" w:rsidRPr="00FA17DD" w:rsidRDefault="000E50B9" w:rsidP="00F03744">
      <w:pPr>
        <w:pStyle w:val="Body"/>
        <w:spacing w:before="120" w:after="120"/>
        <w:rPr>
          <w:rFonts w:ascii="Arial" w:hAnsi="Arial" w:cs="Arial"/>
        </w:rPr>
      </w:pPr>
      <w:r w:rsidRPr="00FA17DD">
        <w:rPr>
          <w:rFonts w:ascii="Arial" w:hAnsi="Arial" w:cs="Arial"/>
        </w:rPr>
        <w:t xml:space="preserve">To create the Registration System schema click the </w:t>
      </w:r>
      <w:r w:rsidRPr="00FA17DD">
        <w:rPr>
          <w:rStyle w:val="spanOverride4"/>
          <w:rFonts w:ascii="Arial" w:hAnsi="Arial" w:cs="Arial"/>
          <w:bCs/>
          <w:i/>
          <w:iCs/>
          <w:color w:val="002060"/>
          <w:sz w:val="20"/>
        </w:rPr>
        <w:t xml:space="preserve">Click Here </w:t>
      </w:r>
      <w:r w:rsidRPr="00FA17DD">
        <w:rPr>
          <w:rFonts w:ascii="Arial" w:hAnsi="Arial" w:cs="Arial"/>
        </w:rPr>
        <w:t>hyperlink from the Create Registration System Schema and 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Default="000E50B9" w:rsidP="000E50B9">
      <w:pPr>
        <w:pStyle w:val="Body"/>
        <w:jc w:val="both"/>
        <w:rPr>
          <w:rFonts w:ascii="Arial" w:hAnsi="Arial" w:cs="Arial"/>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 xml:space="preserve">LOG_CREATE_CHEMREG_ORA.TXT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Default="000E50B9" w:rsidP="00B67383">
      <w:pPr>
        <w:pStyle w:val="Body"/>
        <w:spacing w:before="120" w:after="120"/>
        <w:jc w:val="both"/>
        <w:rPr>
          <w:rFonts w:ascii="Arial" w:hAnsi="Arial" w:cs="Arial"/>
          <w:b/>
          <w:bCs/>
        </w:rPr>
      </w:pPr>
      <w:r w:rsidRPr="00102CE8">
        <w:rPr>
          <w:rFonts w:ascii="Arial" w:hAnsi="Arial" w:cs="Arial"/>
          <w:b/>
          <w:bCs/>
          <w:i/>
        </w:rPr>
        <w:t>Note</w:t>
      </w:r>
      <w:r w:rsidRPr="00102CE8">
        <w:rPr>
          <w:rFonts w:ascii="Arial" w:hAnsi="Arial" w:cs="Arial"/>
          <w:bCs/>
          <w:i/>
        </w:rPr>
        <w:t xml:space="preserve">: </w:t>
      </w:r>
      <w:r w:rsidRPr="00C6068C">
        <w:rPr>
          <w:rFonts w:ascii="Arial" w:hAnsi="Arial" w:cs="Arial"/>
          <w:bCs/>
          <w:i/>
        </w:rPr>
        <w:t>While creating REGDB schema for a fresh installation, you may encounter ignorable errors in the log file as shown in the image. This is because of the performance improvement conducted on InvLoader, wherein some of the indexes were created under the system user and not under</w:t>
      </w:r>
      <w:r>
        <w:rPr>
          <w:rFonts w:ascii="Arial" w:hAnsi="Arial" w:cs="Arial"/>
          <w:bCs/>
          <w:i/>
        </w:rPr>
        <w:t xml:space="preserve"> the</w:t>
      </w:r>
      <w:r w:rsidRPr="00C6068C">
        <w:rPr>
          <w:rFonts w:ascii="Arial" w:hAnsi="Arial" w:cs="Arial"/>
          <w:bCs/>
          <w:i/>
        </w:rPr>
        <w:t xml:space="preserve"> regdb user. </w:t>
      </w:r>
      <w:r>
        <w:rPr>
          <w:rFonts w:ascii="Arial" w:hAnsi="Arial" w:cs="Arial"/>
          <w:bCs/>
          <w:i/>
        </w:rPr>
        <w:t>To fix this, we</w:t>
      </w:r>
      <w:r w:rsidRPr="00C6068C">
        <w:rPr>
          <w:rFonts w:ascii="Arial" w:hAnsi="Arial" w:cs="Arial"/>
          <w:bCs/>
          <w:i/>
        </w:rPr>
        <w:t xml:space="preserve"> dro</w:t>
      </w:r>
      <w:r>
        <w:rPr>
          <w:rFonts w:ascii="Arial" w:hAnsi="Arial" w:cs="Arial"/>
          <w:bCs/>
          <w:i/>
        </w:rPr>
        <w:t>p</w:t>
      </w:r>
      <w:r w:rsidRPr="00C6068C">
        <w:rPr>
          <w:rFonts w:ascii="Arial" w:hAnsi="Arial" w:cs="Arial"/>
          <w:bCs/>
          <w:i/>
        </w:rPr>
        <w:t>p</w:t>
      </w:r>
      <w:r>
        <w:rPr>
          <w:rFonts w:ascii="Arial" w:hAnsi="Arial" w:cs="Arial"/>
          <w:bCs/>
          <w:i/>
        </w:rPr>
        <w:t>ed</w:t>
      </w:r>
      <w:r w:rsidRPr="00C6068C">
        <w:rPr>
          <w:rFonts w:ascii="Arial" w:hAnsi="Arial" w:cs="Arial"/>
          <w:bCs/>
          <w:i/>
        </w:rPr>
        <w:t xml:space="preserve"> the indexes created under </w:t>
      </w:r>
      <w:r>
        <w:rPr>
          <w:rFonts w:ascii="Arial" w:hAnsi="Arial" w:cs="Arial"/>
          <w:bCs/>
          <w:i/>
        </w:rPr>
        <w:t xml:space="preserve">the </w:t>
      </w:r>
      <w:r w:rsidRPr="00C6068C">
        <w:rPr>
          <w:rFonts w:ascii="Arial" w:hAnsi="Arial" w:cs="Arial"/>
          <w:bCs/>
          <w:i/>
        </w:rPr>
        <w:t xml:space="preserve">system </w:t>
      </w:r>
      <w:r>
        <w:rPr>
          <w:rFonts w:ascii="Arial" w:hAnsi="Arial" w:cs="Arial"/>
          <w:bCs/>
          <w:i/>
        </w:rPr>
        <w:t xml:space="preserve">user </w:t>
      </w:r>
      <w:r w:rsidRPr="00C6068C">
        <w:rPr>
          <w:rFonts w:ascii="Arial" w:hAnsi="Arial" w:cs="Arial"/>
          <w:bCs/>
          <w:i/>
        </w:rPr>
        <w:t>and recreate</w:t>
      </w:r>
      <w:r>
        <w:rPr>
          <w:rFonts w:ascii="Arial" w:hAnsi="Arial" w:cs="Arial"/>
          <w:bCs/>
          <w:i/>
        </w:rPr>
        <w:t>d</w:t>
      </w:r>
      <w:r w:rsidRPr="00C6068C">
        <w:rPr>
          <w:rFonts w:ascii="Arial" w:hAnsi="Arial" w:cs="Arial"/>
          <w:bCs/>
          <w:i/>
        </w:rPr>
        <w:t xml:space="preserve"> those under regdb user. This change is integrated in</w:t>
      </w:r>
      <w:r>
        <w:rPr>
          <w:rFonts w:ascii="Arial" w:hAnsi="Arial" w:cs="Arial"/>
          <w:bCs/>
          <w:i/>
        </w:rPr>
        <w:t xml:space="preserve">to both 12.5.3 and </w:t>
      </w:r>
      <w:r w:rsidRPr="00C6068C">
        <w:rPr>
          <w:rFonts w:ascii="Arial" w:hAnsi="Arial" w:cs="Arial"/>
          <w:bCs/>
          <w:i/>
        </w:rPr>
        <w:t>12</w:t>
      </w:r>
      <w:r>
        <w:rPr>
          <w:rFonts w:ascii="Arial" w:hAnsi="Arial" w:cs="Arial"/>
          <w:bCs/>
          <w:i/>
        </w:rPr>
        <w:t>.6. Since the</w:t>
      </w:r>
      <w:r w:rsidRPr="00C6068C">
        <w:rPr>
          <w:rFonts w:ascii="Arial" w:hAnsi="Arial" w:cs="Arial"/>
          <w:bCs/>
          <w:i/>
        </w:rPr>
        <w:t>s</w:t>
      </w:r>
      <w:r>
        <w:rPr>
          <w:rFonts w:ascii="Arial" w:hAnsi="Arial" w:cs="Arial"/>
          <w:bCs/>
          <w:i/>
        </w:rPr>
        <w:t>e</w:t>
      </w:r>
      <w:r w:rsidRPr="00C6068C">
        <w:rPr>
          <w:rFonts w:ascii="Arial" w:hAnsi="Arial" w:cs="Arial"/>
          <w:bCs/>
          <w:i/>
        </w:rPr>
        <w:t xml:space="preserve"> scripts are included in both 12</w:t>
      </w:r>
      <w:r>
        <w:rPr>
          <w:rFonts w:ascii="Arial" w:hAnsi="Arial" w:cs="Arial"/>
          <w:bCs/>
          <w:i/>
        </w:rPr>
        <w:t>.</w:t>
      </w:r>
      <w:r w:rsidRPr="00C6068C">
        <w:rPr>
          <w:rFonts w:ascii="Arial" w:hAnsi="Arial" w:cs="Arial"/>
          <w:bCs/>
          <w:i/>
        </w:rPr>
        <w:t>5</w:t>
      </w:r>
      <w:r>
        <w:rPr>
          <w:rFonts w:ascii="Arial" w:hAnsi="Arial" w:cs="Arial"/>
          <w:bCs/>
          <w:i/>
        </w:rPr>
        <w:t>.</w:t>
      </w:r>
      <w:r w:rsidRPr="00C6068C">
        <w:rPr>
          <w:rFonts w:ascii="Arial" w:hAnsi="Arial" w:cs="Arial"/>
          <w:bCs/>
          <w:i/>
        </w:rPr>
        <w:t>3 and 12</w:t>
      </w:r>
      <w:r>
        <w:rPr>
          <w:rFonts w:ascii="Arial" w:hAnsi="Arial" w:cs="Arial"/>
          <w:bCs/>
          <w:i/>
        </w:rPr>
        <w:t>.</w:t>
      </w:r>
      <w:r w:rsidRPr="00C6068C">
        <w:rPr>
          <w:rFonts w:ascii="Arial" w:hAnsi="Arial" w:cs="Arial"/>
          <w:bCs/>
          <w:i/>
        </w:rPr>
        <w:t xml:space="preserve">6, </w:t>
      </w:r>
      <w:r>
        <w:rPr>
          <w:rFonts w:ascii="Arial" w:hAnsi="Arial" w:cs="Arial"/>
          <w:bCs/>
          <w:i/>
        </w:rPr>
        <w:t>you may</w:t>
      </w:r>
      <w:r w:rsidRPr="00C6068C">
        <w:rPr>
          <w:rFonts w:ascii="Arial" w:hAnsi="Arial" w:cs="Arial"/>
          <w:bCs/>
          <w:i/>
        </w:rPr>
        <w:t xml:space="preserve"> get these errors</w:t>
      </w:r>
      <w:r>
        <w:rPr>
          <w:rFonts w:ascii="Arial" w:hAnsi="Arial" w:cs="Arial"/>
          <w:bCs/>
          <w:i/>
        </w:rPr>
        <w:t xml:space="preserve">. </w:t>
      </w:r>
      <w:r w:rsidRPr="00102CE8">
        <w:rPr>
          <w:rFonts w:ascii="Arial" w:hAnsi="Arial" w:cs="Arial"/>
          <w:bCs/>
          <w:i/>
        </w:rPr>
        <w:t>You can ignore these errors</w:t>
      </w:r>
      <w:r w:rsidRPr="00102CE8">
        <w:rPr>
          <w:rFonts w:ascii="Arial" w:hAnsi="Arial" w:cs="Arial"/>
          <w:b/>
          <w:bCs/>
        </w:rPr>
        <w:t xml:space="preserve">. </w:t>
      </w:r>
    </w:p>
    <w:p w:rsidR="000E50B9" w:rsidRDefault="007B51D2" w:rsidP="000E50B9">
      <w:pPr>
        <w:pStyle w:val="Body"/>
        <w:jc w:val="both"/>
        <w:rPr>
          <w:noProof/>
          <w:lang w:val="en-IN" w:eastAsia="en-IN"/>
        </w:rPr>
      </w:pPr>
      <w:r>
        <w:rPr>
          <w:noProof/>
          <w:lang w:val="en-IN" w:eastAsia="en-IN"/>
        </w:rPr>
        <w:pict>
          <v:shape id="_x0000_i1070" type="#_x0000_t75" style="width:5in;height:115.5pt;visibility:visible">
            <v:imagedata r:id="rId57" o:title=""/>
          </v:shape>
        </w:pict>
      </w:r>
    </w:p>
    <w:p w:rsidR="000E50B9" w:rsidRPr="005A5D1D" w:rsidRDefault="000E50B9"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Inventory Manager Schema</w:t>
      </w:r>
    </w:p>
    <w:p w:rsidR="000E50B9" w:rsidRPr="00FA17DD" w:rsidRDefault="000E50B9" w:rsidP="000E50B9">
      <w:pPr>
        <w:pStyle w:val="Body"/>
        <w:jc w:val="both"/>
        <w:rPr>
          <w:rFonts w:ascii="Arial" w:hAnsi="Arial" w:cs="Arial"/>
        </w:rPr>
      </w:pPr>
      <w:r w:rsidRPr="00FA17DD">
        <w:rPr>
          <w:rFonts w:ascii="Arial" w:hAnsi="Arial" w:cs="Arial"/>
        </w:rPr>
        <w:lastRenderedPageBreak/>
        <w:t>Inventory Enterprise is a ChemBioOffice Enterprise application that allows you to track the data associated with the reagents procured or produced by chemical and pharmaceutical research centers. It keeps track of all the data from the procurement or initial production of the reagents to the depletion or disposal of the reagents.</w:t>
      </w:r>
    </w:p>
    <w:p w:rsidR="000E50B9" w:rsidRPr="00FA17DD" w:rsidRDefault="000E50B9" w:rsidP="000E50B9">
      <w:pPr>
        <w:pStyle w:val="Body"/>
        <w:spacing w:before="120"/>
        <w:rPr>
          <w:rFonts w:ascii="Arial" w:hAnsi="Arial" w:cs="Arial"/>
        </w:rPr>
      </w:pPr>
      <w:r w:rsidRPr="00FA17DD">
        <w:rPr>
          <w:rFonts w:ascii="Arial" w:hAnsi="Arial" w:cs="Arial"/>
        </w:rPr>
        <w:t>You can create a blank Inventory database with no data inside or a test Inventory database which load automatically a test database for test purpose.</w:t>
      </w:r>
    </w:p>
    <w:p w:rsidR="000E50B9" w:rsidRPr="00FA17DD" w:rsidRDefault="000E50B9" w:rsidP="0052226B">
      <w:pPr>
        <w:pStyle w:val="Body"/>
        <w:spacing w:before="120" w:after="120"/>
        <w:rPr>
          <w:rFonts w:ascii="Arial" w:hAnsi="Arial" w:cs="Arial"/>
        </w:rPr>
      </w:pPr>
      <w:r w:rsidRPr="00FA17DD">
        <w:rPr>
          <w:rFonts w:ascii="Arial" w:hAnsi="Arial" w:cs="Arial"/>
        </w:rPr>
        <w:t xml:space="preserve">If you want to create a blank database click the </w:t>
      </w:r>
      <w:r w:rsidRPr="00FA17DD">
        <w:rPr>
          <w:rStyle w:val="spanOverride4"/>
          <w:rFonts w:ascii="Arial" w:hAnsi="Arial" w:cs="Arial"/>
          <w:bCs/>
          <w:i/>
          <w:iCs/>
          <w:color w:val="002060"/>
          <w:sz w:val="20"/>
        </w:rPr>
        <w:t xml:space="preserve">Blank Database </w:t>
      </w:r>
      <w:r w:rsidRPr="00FA17DD">
        <w:rPr>
          <w:rFonts w:ascii="Arial" w:hAnsi="Arial" w:cs="Arial"/>
        </w:rPr>
        <w:t xml:space="preserve">hyperlink, otherwise click </w:t>
      </w:r>
      <w:r w:rsidRPr="00FA17DD">
        <w:rPr>
          <w:rStyle w:val="spanOverride4"/>
          <w:rFonts w:ascii="Arial" w:hAnsi="Arial" w:cs="Arial"/>
          <w:bCs/>
          <w:i/>
          <w:iCs/>
          <w:color w:val="002060"/>
          <w:sz w:val="20"/>
        </w:rPr>
        <w:t xml:space="preserve">Test Database </w:t>
      </w:r>
      <w:r w:rsidRPr="00FA17DD">
        <w:rPr>
          <w:rFonts w:ascii="Arial" w:hAnsi="Arial" w:cs="Arial"/>
        </w:rPr>
        <w:t>from the Inventory Manager Schema section and 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tcPr>
          <w:p w:rsidR="000E50B9" w:rsidRPr="00645233" w:rsidRDefault="000E50B9" w:rsidP="00BD5E37">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tcPr>
          <w:p w:rsidR="000E50B9" w:rsidRPr="00645233" w:rsidRDefault="000E50B9" w:rsidP="00BD5E37">
            <w:pPr>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Blank Database</w:t>
            </w:r>
          </w:p>
        </w:tc>
      </w:tr>
      <w:tr w:rsidR="000E50B9" w:rsidRPr="00FA17DD" w:rsidTr="00BD5E37">
        <w:trPr>
          <w:trHeight w:val="835"/>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893"/>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If system password has been temporarily changed to “manager2”, click Enter. For another one, enter the system password.</w:t>
            </w:r>
          </w:p>
        </w:tc>
      </w:tr>
      <w:tr w:rsidR="000E50B9" w:rsidRPr="00FA17DD" w:rsidTr="00BD5E37">
        <w:trPr>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Test Database</w:t>
            </w:r>
          </w:p>
        </w:tc>
      </w:tr>
      <w:tr w:rsidR="000E50B9" w:rsidRPr="00FA17DD" w:rsidTr="00BD5E37">
        <w:trPr>
          <w:trHeight w:val="835"/>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B67383">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 xml:space="preserve">LOG_CREATE_BLANK_CHEMINVDB.TXT or LOG_CREATE_TEST_CHEMINVDB.TXT </w:t>
      </w:r>
      <w:r w:rsidRPr="00FA17DD">
        <w:rPr>
          <w:rFonts w:ascii="Arial" w:hAnsi="Arial" w:cs="Arial"/>
        </w:rPr>
        <w:t xml:space="preserve">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Pr="00FA17DD" w:rsidRDefault="000E50B9" w:rsidP="00B67383">
      <w:pPr>
        <w:pStyle w:val="Body"/>
        <w:spacing w:before="120" w:after="120"/>
        <w:rPr>
          <w:rFonts w:ascii="Arial" w:hAnsi="Arial" w:cs="Arial"/>
        </w:rPr>
      </w:pPr>
      <w:r w:rsidRPr="00FA17DD">
        <w:rPr>
          <w:rFonts w:ascii="Arial" w:hAnsi="Arial" w:cs="Arial"/>
        </w:rPr>
        <w:t xml:space="preserve">Additional, Inventory Manager optionally supports the use of Oracle Row Level Security to prevent users or groups from accessing protected inventory locations. This feature is enabled by executing a database script that defines the Oracle Fine Grained Access Control policies. Click the Enable Location Row Level security hyperlink option, to execute this database script:  </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lastRenderedPageBreak/>
              <w:t xml:space="preserve">Enter the name of an Oracle account with system privileges (system): </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B67383">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LOG_ADDRLS.TXT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Pr="00FA17DD" w:rsidRDefault="000E50B9" w:rsidP="00B67383">
      <w:pPr>
        <w:pStyle w:val="pNote"/>
        <w:spacing w:before="120" w:after="120"/>
        <w:rPr>
          <w:rFonts w:ascii="Arial" w:hAnsi="Arial" w:cs="Arial"/>
        </w:rPr>
      </w:pPr>
      <w:r w:rsidRPr="009965DA">
        <w:rPr>
          <w:rFonts w:ascii="Arial" w:hAnsi="Arial" w:cs="Arial"/>
          <w:b/>
        </w:rPr>
        <w:t>Note</w:t>
      </w:r>
      <w:r w:rsidRPr="00FA17DD">
        <w:rPr>
          <w:rFonts w:ascii="Arial" w:hAnsi="Arial" w:cs="Arial"/>
        </w:rPr>
        <w:t>: If location-based security is enabled, reporting in Inventory may not work correctly.</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The Inventory Manager optionally supports integration with </w:t>
      </w:r>
      <w:r>
        <w:rPr>
          <w:rFonts w:ascii="Arial" w:hAnsi="Arial" w:cs="Arial"/>
        </w:rPr>
        <w:t>PerkinElmer</w:t>
      </w:r>
      <w:r w:rsidRPr="00FA17DD">
        <w:rPr>
          <w:rFonts w:ascii="Arial" w:hAnsi="Arial" w:cs="Arial"/>
        </w:rPr>
        <w:t xml:space="preserve">’s Registration Enterprise system. This is a by-directional integration where the Inventory System can search and display registered compounds and the Registration system can create Inventory containers to track registered substances. </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The Inventory Manager accesses the Compound and Batch data stored in the Registration System via a set of Oracle views created in the Inventory database schema. A SQL script is provided to create the views. The views can be modified under the direction of </w:t>
      </w:r>
      <w:r>
        <w:rPr>
          <w:rFonts w:ascii="Arial" w:hAnsi="Arial" w:cs="Arial"/>
        </w:rPr>
        <w:t>PerkinElmer</w:t>
      </w:r>
      <w:r w:rsidRPr="00FA17DD">
        <w:rPr>
          <w:rFonts w:ascii="Arial" w:hAnsi="Arial" w:cs="Arial"/>
        </w:rPr>
        <w:t xml:space="preserve"> Service Engineers to expose registration data from other sources.</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To execute the default Registry Integration scripts, click the </w:t>
      </w:r>
      <w:r w:rsidRPr="00FA17DD">
        <w:rPr>
          <w:rFonts w:ascii="Arial" w:hAnsi="Arial" w:cs="Arial"/>
          <w:i/>
          <w:iCs/>
          <w:color w:val="002060"/>
        </w:rPr>
        <w:t>Create views for integration with Registration</w:t>
      </w:r>
      <w:r w:rsidRPr="00FA17DD">
        <w:rPr>
          <w:rFonts w:ascii="Arial" w:hAnsi="Arial" w:cs="Arial"/>
        </w:rPr>
        <w:t xml:space="preserve"> hyperlink</w:t>
      </w:r>
      <w:r>
        <w:rPr>
          <w:rFonts w:ascii="Arial" w:hAnsi="Arial" w:cs="Arial"/>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E82330">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LOG_REGISTRATIONINTEGRATION.TXT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5663A0" w:rsidRDefault="00D21000" w:rsidP="000414D3">
      <w:pPr>
        <w:pStyle w:val="Heading30"/>
        <w:keepNext w:val="0"/>
        <w:numPr>
          <w:ilvl w:val="2"/>
          <w:numId w:val="5"/>
        </w:numPr>
        <w:spacing w:after="120"/>
        <w:ind w:left="709"/>
        <w:rPr>
          <w:rFonts w:eastAsia="MS Mincho"/>
          <w:sz w:val="22"/>
          <w:szCs w:val="27"/>
          <w:lang w:eastAsia="en-US"/>
        </w:rPr>
      </w:pPr>
      <w:bookmarkStart w:id="110" w:name="-817356853"/>
      <w:bookmarkStart w:id="111" w:name="_Toc405379552"/>
      <w:bookmarkEnd w:id="110"/>
      <w:r>
        <w:rPr>
          <w:rFonts w:eastAsia="MS Mincho"/>
          <w:sz w:val="22"/>
          <w:szCs w:val="27"/>
          <w:lang w:eastAsia="en-US"/>
        </w:rPr>
        <w:t xml:space="preserve">Enabling </w:t>
      </w:r>
      <w:r w:rsidR="005663A0" w:rsidRPr="00B67383">
        <w:rPr>
          <w:rFonts w:eastAsia="MS Mincho"/>
          <w:sz w:val="22"/>
          <w:szCs w:val="27"/>
          <w:lang w:eastAsia="en-US"/>
        </w:rPr>
        <w:t>Datalytix Security Schema</w:t>
      </w:r>
      <w:bookmarkEnd w:id="111"/>
    </w:p>
    <w:p w:rsidR="00570C58" w:rsidRDefault="00570C58" w:rsidP="005663A0">
      <w:pPr>
        <w:pStyle w:val="Body"/>
        <w:rPr>
          <w:rFonts w:ascii="Arial" w:hAnsi="Arial" w:cs="Arial"/>
        </w:rPr>
      </w:pPr>
      <w:r w:rsidRPr="00570C58">
        <w:rPr>
          <w:rFonts w:ascii="Arial" w:hAnsi="Arial" w:cs="Arial"/>
        </w:rPr>
        <w:t xml:space="preserve">To </w:t>
      </w:r>
      <w:r>
        <w:rPr>
          <w:rFonts w:ascii="Arial" w:hAnsi="Arial" w:cs="Arial"/>
        </w:rPr>
        <w:t xml:space="preserve">create the Datalytix security schema, </w:t>
      </w:r>
      <w:r w:rsidRPr="00570C58">
        <w:rPr>
          <w:rFonts w:ascii="Arial" w:hAnsi="Arial" w:cs="Arial"/>
        </w:rPr>
        <w:t xml:space="preserve">click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Enable Datalytix Client Security</w:t>
      </w:r>
      <w:r w:rsidRPr="00570C58">
        <w:rPr>
          <w:rFonts w:ascii="Arial" w:hAnsi="Arial" w:cs="Arial"/>
        </w:rPr>
        <w:t xml:space="preserve"> in the ChemBioOffice Enterprise Database Creation Guide page, and respond to the script prompts:</w:t>
      </w:r>
      <w:r>
        <w:rPr>
          <w:rFonts w:ascii="Arial" w:hAnsi="Arial" w:cs="Arial"/>
        </w:rPr>
        <w:t xml:space="preserve"> </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5663A0" w:rsidRPr="008B7897" w:rsidTr="00AA29B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5663A0" w:rsidRPr="00AA29B7" w:rsidRDefault="005663A0" w:rsidP="008B7897">
            <w:pPr>
              <w:spacing w:line="288" w:lineRule="auto"/>
              <w:rPr>
                <w:rFonts w:ascii="Arial" w:hAnsi="Arial" w:cs="Arial"/>
                <w:b/>
                <w:color w:val="000000"/>
                <w:sz w:val="20"/>
                <w:szCs w:val="20"/>
              </w:rPr>
            </w:pPr>
            <w:r w:rsidRPr="00AA29B7">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5663A0" w:rsidRPr="00AA29B7" w:rsidRDefault="005663A0" w:rsidP="008B7897">
            <w:pPr>
              <w:spacing w:line="288" w:lineRule="auto"/>
              <w:rPr>
                <w:rFonts w:ascii="Arial" w:hAnsi="Arial" w:cs="Arial"/>
                <w:b/>
                <w:color w:val="000000"/>
                <w:sz w:val="20"/>
                <w:szCs w:val="20"/>
              </w:rPr>
            </w:pPr>
            <w:r w:rsidRPr="00AA29B7">
              <w:rPr>
                <w:rFonts w:ascii="Arial" w:hAnsi="Arial" w:cs="Arial"/>
                <w:b/>
                <w:color w:val="000000"/>
                <w:sz w:val="20"/>
                <w:szCs w:val="20"/>
              </w:rPr>
              <w:t>Description</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Enter the name of the target Oracle service. This is the same name that should have been tested in section </w:t>
            </w:r>
            <w:r w:rsidRPr="008B7897">
              <w:rPr>
                <w:rStyle w:val="xrefHeadingAndPage"/>
                <w:rFonts w:ascii="Arial" w:hAnsi="Arial" w:cs="Arial"/>
                <w:sz w:val="20"/>
                <w:szCs w:val="20"/>
              </w:rPr>
              <w:t>TNS Names Configuration</w:t>
            </w:r>
            <w:r w:rsidRPr="008B7897">
              <w:rPr>
                <w:rFonts w:ascii="Arial" w:hAnsi="Arial" w:cs="Arial"/>
                <w:sz w:val="20"/>
                <w:szCs w:val="20"/>
              </w:rPr>
              <w:t xml:space="preserve">. </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If your oracle account with system privileges is </w:t>
            </w:r>
            <w:r w:rsidRPr="008B7897">
              <w:rPr>
                <w:rFonts w:ascii="Arial" w:hAnsi="Arial" w:cs="Arial"/>
                <w:b/>
                <w:bCs/>
                <w:i/>
                <w:iCs/>
                <w:sz w:val="20"/>
                <w:szCs w:val="20"/>
              </w:rPr>
              <w:t>system</w:t>
            </w:r>
            <w:r w:rsidRPr="008B7897">
              <w:rPr>
                <w:rFonts w:ascii="Arial" w:hAnsi="Arial" w:cs="Arial"/>
                <w:i/>
                <w:iCs/>
                <w:sz w:val="20"/>
                <w:szCs w:val="20"/>
              </w:rPr>
              <w:t>,</w:t>
            </w:r>
            <w:r w:rsidRPr="008B7897">
              <w:rPr>
                <w:rFonts w:ascii="Arial" w:hAnsi="Arial" w:cs="Arial"/>
                <w:sz w:val="20"/>
                <w:szCs w:val="20"/>
              </w:rPr>
              <w:t xml:space="preserve"> click </w:t>
            </w:r>
            <w:r w:rsidRPr="008B7897">
              <w:rPr>
                <w:rFonts w:ascii="Arial" w:hAnsi="Arial" w:cs="Arial"/>
                <w:b/>
                <w:sz w:val="20"/>
                <w:szCs w:val="20"/>
              </w:rPr>
              <w:t>Enter</w:t>
            </w:r>
            <w:r w:rsidRPr="008B7897">
              <w:rPr>
                <w:rFonts w:ascii="Arial" w:hAnsi="Arial" w:cs="Arial"/>
                <w:sz w:val="20"/>
                <w:szCs w:val="20"/>
              </w:rPr>
              <w:t>. For another one, enter the name of the oracle account.</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If system password has been temporarily changed to “manager2”, click </w:t>
            </w:r>
            <w:r w:rsidRPr="008B7897">
              <w:rPr>
                <w:rFonts w:ascii="Arial" w:hAnsi="Arial" w:cs="Arial"/>
                <w:b/>
                <w:sz w:val="20"/>
                <w:szCs w:val="20"/>
              </w:rPr>
              <w:t>Enter</w:t>
            </w:r>
            <w:r w:rsidRPr="008B7897">
              <w:rPr>
                <w:rFonts w:ascii="Arial" w:hAnsi="Arial" w:cs="Arial"/>
                <w:sz w:val="20"/>
                <w:szCs w:val="20"/>
              </w:rPr>
              <w:t>. For another one, enter the system password.</w:t>
            </w:r>
          </w:p>
        </w:tc>
      </w:tr>
    </w:tbl>
    <w:p w:rsidR="005663A0" w:rsidRDefault="005663A0" w:rsidP="005663A0">
      <w:pPr>
        <w:pStyle w:val="Body"/>
        <w:rPr>
          <w:rStyle w:val="spanActionObject"/>
          <w:rFonts w:cs="Arial"/>
          <w:bCs/>
          <w:sz w:val="20"/>
        </w:rPr>
      </w:pPr>
      <w:r w:rsidRPr="005663A0">
        <w:rPr>
          <w:rFonts w:ascii="Arial" w:hAnsi="Arial" w:cs="Arial"/>
        </w:rPr>
        <w:lastRenderedPageBreak/>
        <w:t>After the execution of this script, the summary log appears. Be sure Errors is equal to zero. If not, open and inspect the following log file LOG_CREATE_DATALYTIX.TXT using the shortcut at</w:t>
      </w:r>
      <w:r w:rsidR="00DB39FC">
        <w:rPr>
          <w:rFonts w:ascii="Arial" w:hAnsi="Arial" w:cs="Arial"/>
        </w:rPr>
        <w:t xml:space="preserve"> </w:t>
      </w:r>
      <w:r w:rsidR="00DB39FC" w:rsidRPr="0026562C">
        <w:rPr>
          <w:rStyle w:val="spanActionObject"/>
          <w:rFonts w:cs="Arial"/>
          <w:bCs/>
          <w:sz w:val="20"/>
        </w:rPr>
        <w:t>Start</w:t>
      </w:r>
      <w:r w:rsidR="00DB39FC">
        <w:rPr>
          <w:rStyle w:val="spanActionObject"/>
          <w:rFonts w:cs="Arial"/>
          <w:bCs/>
          <w:sz w:val="20"/>
        </w:rPr>
        <w:t xml:space="preserve"> </w:t>
      </w:r>
      <w:r w:rsidR="00DB39FC" w:rsidRPr="0026562C">
        <w:rPr>
          <w:rStyle w:val="spanActionObject"/>
          <w:rFonts w:cs="Arial"/>
          <w:bCs/>
          <w:sz w:val="20"/>
        </w:rPr>
        <w:t>&gt;</w:t>
      </w:r>
      <w:r w:rsidR="00DB39FC">
        <w:rPr>
          <w:rStyle w:val="spanActionObject"/>
          <w:rFonts w:cs="Arial"/>
          <w:bCs/>
          <w:sz w:val="20"/>
        </w:rPr>
        <w:t xml:space="preserve"> </w:t>
      </w:r>
      <w:r w:rsidR="00DB39FC" w:rsidRPr="0026562C">
        <w:rPr>
          <w:rStyle w:val="spanActionObject"/>
          <w:rFonts w:cs="Arial"/>
          <w:bCs/>
          <w:sz w:val="20"/>
        </w:rPr>
        <w:t>ChemBioOffice Enterprise &gt;</w:t>
      </w:r>
      <w:r w:rsidR="00DB39FC">
        <w:rPr>
          <w:rStyle w:val="spanActionObject"/>
          <w:rFonts w:cs="Arial"/>
          <w:bCs/>
          <w:sz w:val="20"/>
        </w:rPr>
        <w:t xml:space="preserve"> </w:t>
      </w:r>
      <w:r w:rsidR="00DB39FC" w:rsidRPr="0026562C">
        <w:rPr>
          <w:rStyle w:val="spanActionObject"/>
          <w:rFonts w:cs="Arial"/>
          <w:bCs/>
          <w:sz w:val="20"/>
        </w:rPr>
        <w:t>Setup Logs</w:t>
      </w:r>
    </w:p>
    <w:p w:rsidR="002F62BD" w:rsidRPr="00B67383" w:rsidRDefault="002F62BD" w:rsidP="000414D3">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 xml:space="preserve">Enabling PerkinElmer CSCartridge </w:t>
      </w:r>
    </w:p>
    <w:p w:rsidR="002F62BD" w:rsidRDefault="002F62BD" w:rsidP="002F62BD">
      <w:pPr>
        <w:pStyle w:val="Body"/>
        <w:spacing w:before="120" w:after="120"/>
        <w:rPr>
          <w:rFonts w:ascii="Arial" w:hAnsi="Arial" w:cs="Arial"/>
        </w:rPr>
      </w:pPr>
      <w:r w:rsidRPr="005863C1">
        <w:rPr>
          <w:rFonts w:ascii="Arial" w:hAnsi="Arial" w:cs="Arial"/>
        </w:rPr>
        <w:t xml:space="preserve">To </w:t>
      </w:r>
      <w:r>
        <w:rPr>
          <w:rFonts w:ascii="Arial" w:hAnsi="Arial" w:cs="Arial"/>
        </w:rPr>
        <w:t xml:space="preserve">enable the PerkinElmer CSCartridge, </w:t>
      </w:r>
      <w:r w:rsidRPr="005863C1">
        <w:rPr>
          <w:rFonts w:ascii="Arial" w:hAnsi="Arial" w:cs="Arial"/>
        </w:rPr>
        <w:t xml:space="preserve">click the </w:t>
      </w:r>
      <w:r w:rsidRPr="005863C1">
        <w:rPr>
          <w:rFonts w:ascii="Arial" w:hAnsi="Arial" w:cs="Arial"/>
          <w:i/>
          <w:color w:val="0070C0"/>
        </w:rPr>
        <w:t>click here</w:t>
      </w:r>
      <w:r w:rsidRPr="005863C1">
        <w:rPr>
          <w:rFonts w:ascii="Arial" w:hAnsi="Arial" w:cs="Arial"/>
        </w:rPr>
        <w:t xml:space="preserve"> hyperlink </w:t>
      </w:r>
      <w:r>
        <w:rPr>
          <w:rFonts w:ascii="Arial" w:hAnsi="Arial" w:cs="Arial"/>
        </w:rPr>
        <w:t xml:space="preserve">corresponds to </w:t>
      </w:r>
      <w:r w:rsidRPr="00570C58">
        <w:rPr>
          <w:rFonts w:ascii="Arial" w:hAnsi="Arial" w:cs="Arial"/>
          <w:b/>
          <w:i/>
        </w:rPr>
        <w:t>Enable PerkinElmer CSCartridge</w:t>
      </w:r>
      <w:r>
        <w:rPr>
          <w:rFonts w:ascii="Arial" w:hAnsi="Arial" w:cs="Arial"/>
        </w:rPr>
        <w:t xml:space="preserve"> in the ChemBioOffice Enterprise Database Creation Guide page, and </w:t>
      </w:r>
      <w:r w:rsidRPr="005863C1">
        <w:rPr>
          <w:rFonts w:ascii="Arial" w:hAnsi="Arial" w:cs="Arial"/>
        </w:rPr>
        <w:t>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2F62BD" w:rsidRPr="0026562C" w:rsidTr="00B03482">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2F62BD" w:rsidRPr="00645233" w:rsidRDefault="002F62BD" w:rsidP="00B03482">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2F62BD" w:rsidRPr="00645233" w:rsidRDefault="002F62BD" w:rsidP="00B03482">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2F62BD" w:rsidRPr="0026562C" w:rsidTr="00B03482">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numlist1-1st"/>
              <w:tabs>
                <w:tab w:val="clear" w:pos="288"/>
                <w:tab w:val="left" w:pos="0"/>
              </w:tabs>
              <w:spacing w:before="60" w:after="60" w:line="276" w:lineRule="auto"/>
              <w:ind w:left="0"/>
              <w:rPr>
                <w:rFonts w:ascii="Arial" w:hAnsi="Arial" w:cs="Arial"/>
              </w:rPr>
            </w:pPr>
            <w:r w:rsidRPr="008B7897">
              <w:rPr>
                <w:rFonts w:ascii="Arial" w:hAnsi="Arial" w:cs="Arial"/>
              </w:rPr>
              <w:t>Enter the target Oracle service name:</w:t>
            </w:r>
            <w:r w:rsidRPr="0026562C">
              <w:rPr>
                <w:rFonts w:ascii="Arial" w:hAnsi="Arial" w:cs="Arial"/>
              </w:rPr>
              <w:t>:</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Body"/>
              <w:spacing w:before="60" w:after="60" w:line="276" w:lineRule="auto"/>
              <w:rPr>
                <w:rFonts w:ascii="Arial" w:hAnsi="Arial" w:cs="Arial"/>
              </w:rPr>
            </w:pPr>
            <w:r w:rsidRPr="008B7897">
              <w:rPr>
                <w:rFonts w:ascii="Arial" w:hAnsi="Arial" w:cs="Arial"/>
              </w:rPr>
              <w:t xml:space="preserve">Enter the name of the target Oracle service. </w:t>
            </w:r>
          </w:p>
        </w:tc>
      </w:tr>
      <w:tr w:rsidR="002F62BD" w:rsidRPr="0026562C" w:rsidTr="00B03482">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numlist1-1st"/>
              <w:tabs>
                <w:tab w:val="clear" w:pos="288"/>
                <w:tab w:val="left" w:pos="0"/>
              </w:tabs>
              <w:spacing w:before="60" w:after="60" w:line="276" w:lineRule="auto"/>
              <w:ind w:left="0"/>
              <w:rPr>
                <w:rFonts w:ascii="Arial" w:hAnsi="Arial" w:cs="Arial"/>
              </w:rPr>
            </w:pPr>
            <w:r>
              <w:rPr>
                <w:rFonts w:ascii="Arial" w:hAnsi="Arial" w:cs="Arial"/>
              </w:rPr>
              <w:t>PerkinElmer CSCartridge schema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Body"/>
              <w:spacing w:before="60" w:after="60" w:line="276" w:lineRule="auto"/>
              <w:rPr>
                <w:rFonts w:ascii="Arial" w:hAnsi="Arial" w:cs="Arial"/>
              </w:rPr>
            </w:pPr>
            <w:r>
              <w:rPr>
                <w:rFonts w:ascii="Arial" w:hAnsi="Arial" w:cs="Arial"/>
              </w:rPr>
              <w:t>Enter the CSCartridge schema name</w:t>
            </w:r>
            <w:r w:rsidRPr="005663A0">
              <w:rPr>
                <w:rFonts w:ascii="Arial" w:hAnsi="Arial" w:cs="Arial"/>
              </w:rPr>
              <w:t xml:space="preserve">. The default value is </w:t>
            </w:r>
            <w:r>
              <w:rPr>
                <w:rFonts w:ascii="Arial" w:hAnsi="Arial" w:cs="Arial"/>
              </w:rPr>
              <w:t>CSCARTRIDGE</w:t>
            </w:r>
            <w:r w:rsidRPr="0026562C">
              <w:rPr>
                <w:rFonts w:ascii="Arial" w:hAnsi="Arial" w:cs="Arial"/>
              </w:rPr>
              <w:t>.</w:t>
            </w:r>
          </w:p>
        </w:tc>
      </w:tr>
    </w:tbl>
    <w:p w:rsidR="002F62BD" w:rsidRPr="0026562C" w:rsidRDefault="002F62BD" w:rsidP="002F62BD">
      <w:pPr>
        <w:pStyle w:val="Body"/>
        <w:spacing w:before="120" w:after="120"/>
        <w:rPr>
          <w:rFonts w:ascii="Arial" w:hAnsi="Arial" w:cs="Arial"/>
        </w:rPr>
      </w:pPr>
      <w:r>
        <w:rPr>
          <w:rFonts w:ascii="Arial" w:hAnsi="Arial" w:cs="Arial"/>
        </w:rPr>
        <w:t>A</w:t>
      </w:r>
      <w:r w:rsidRPr="0026562C">
        <w:rPr>
          <w:rFonts w:ascii="Arial" w:hAnsi="Arial" w:cs="Arial"/>
        </w:rPr>
        <w:t xml:space="preserve">fter the execution of this script, the summary log appears. Be sure Errors is equal to zero. If not, open and inspect the following log file </w:t>
      </w:r>
      <w:r w:rsidRPr="00DB39FC">
        <w:rPr>
          <w:rFonts w:ascii="Courier New" w:hAnsi="Courier New" w:cs="Courier New"/>
          <w:i/>
        </w:rPr>
        <w:t>SummaryLog_Datalytix_log_enablecscartridge.txt</w:t>
      </w:r>
      <w:r w:rsidRPr="0026562C">
        <w:rPr>
          <w:rFonts w:ascii="Arial" w:hAnsi="Arial" w:cs="Arial"/>
        </w:rPr>
        <w:t xml:space="preserve">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5663A0" w:rsidRPr="00B67383" w:rsidRDefault="00D21000" w:rsidP="000414D3">
      <w:pPr>
        <w:pStyle w:val="Heading30"/>
        <w:keepNext w:val="0"/>
        <w:numPr>
          <w:ilvl w:val="2"/>
          <w:numId w:val="5"/>
        </w:numPr>
        <w:spacing w:after="120"/>
        <w:ind w:left="709"/>
        <w:rPr>
          <w:rFonts w:eastAsia="MS Mincho"/>
          <w:sz w:val="22"/>
          <w:szCs w:val="27"/>
          <w:lang w:eastAsia="en-US"/>
        </w:rPr>
      </w:pPr>
      <w:bookmarkStart w:id="112" w:name="_Toc405379553"/>
      <w:r>
        <w:rPr>
          <w:rFonts w:eastAsia="MS Mincho"/>
          <w:sz w:val="22"/>
          <w:szCs w:val="27"/>
          <w:lang w:eastAsia="en-US"/>
        </w:rPr>
        <w:t>Enabling</w:t>
      </w:r>
      <w:r w:rsidR="005663A0" w:rsidRPr="00B67383">
        <w:rPr>
          <w:rFonts w:eastAsia="MS Mincho"/>
          <w:sz w:val="22"/>
          <w:szCs w:val="27"/>
          <w:lang w:eastAsia="en-US"/>
        </w:rPr>
        <w:t xml:space="preserve"> Datalytix on Additional Oracle Server</w:t>
      </w:r>
      <w:bookmarkEnd w:id="112"/>
    </w:p>
    <w:p w:rsidR="005663A0" w:rsidRPr="005663A0" w:rsidRDefault="003937AD" w:rsidP="003937AD">
      <w:pPr>
        <w:pStyle w:val="Body"/>
        <w:rPr>
          <w:rFonts w:ascii="Arial" w:hAnsi="Arial" w:cs="Arial"/>
        </w:rPr>
      </w:pPr>
      <w:r>
        <w:rPr>
          <w:rFonts w:ascii="Arial" w:hAnsi="Arial" w:cs="Arial"/>
        </w:rPr>
        <w:t>C</w:t>
      </w:r>
      <w:r w:rsidRPr="00570C58">
        <w:rPr>
          <w:rFonts w:ascii="Arial" w:hAnsi="Arial" w:cs="Arial"/>
        </w:rPr>
        <w:t xml:space="preserve">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 xml:space="preserve">Enable Datalytix </w:t>
      </w:r>
      <w:r>
        <w:rPr>
          <w:rFonts w:ascii="Arial" w:hAnsi="Arial" w:cs="Arial"/>
          <w:b/>
        </w:rPr>
        <w:t xml:space="preserve">on Additional Oracle Server </w:t>
      </w:r>
      <w:r w:rsidRPr="00570C58">
        <w:rPr>
          <w:rFonts w:ascii="Arial" w:hAnsi="Arial" w:cs="Arial"/>
        </w:rPr>
        <w:t>in the ChemBioOffice Enterprise Database Creation Guide page</w:t>
      </w:r>
      <w:r w:rsidRPr="005663A0">
        <w:rPr>
          <w:rFonts w:ascii="Arial" w:hAnsi="Arial" w:cs="Arial"/>
        </w:rPr>
        <w:t xml:space="preserve"> to enable Datalytix on Additional Oracle Server</w:t>
      </w:r>
      <w:r>
        <w:rPr>
          <w:rFonts w:ascii="Arial" w:hAnsi="Arial" w:cs="Arial"/>
        </w:rPr>
        <w:t>.</w:t>
      </w:r>
      <w:r w:rsidR="005663A0" w:rsidRPr="005663A0">
        <w:rPr>
          <w:rFonts w:ascii="Arial" w:hAnsi="Arial" w:cs="Arial"/>
        </w:rPr>
        <w:t xml:space="preserve"> This allows you to create the global database owner, grant the required permissions and create the tables which will store the temporary query results. </w:t>
      </w:r>
    </w:p>
    <w:p w:rsidR="005663A0" w:rsidRPr="003937AD" w:rsidRDefault="005663A0" w:rsidP="003937AD">
      <w:pPr>
        <w:pStyle w:val="Body"/>
        <w:spacing w:before="120" w:after="120"/>
        <w:rPr>
          <w:rFonts w:ascii="Arial" w:hAnsi="Arial" w:cs="Arial"/>
          <w:i/>
        </w:rPr>
      </w:pPr>
      <w:r w:rsidRPr="003937AD">
        <w:rPr>
          <w:rFonts w:ascii="Arial" w:hAnsi="Arial" w:cs="Arial"/>
          <w:b/>
          <w:i/>
        </w:rPr>
        <w:t>Note</w:t>
      </w:r>
      <w:r w:rsidRPr="003937AD">
        <w:rPr>
          <w:rFonts w:ascii="Arial" w:hAnsi="Arial" w:cs="Arial"/>
          <w:i/>
        </w:rPr>
        <w:t xml:space="preserve">: Enabling the Datalytix on Additional Oracle Server is required before publishing the data source to Spotfire. If not enabled, you may </w:t>
      </w:r>
      <w:r w:rsidR="00A6393D">
        <w:rPr>
          <w:rFonts w:ascii="Arial" w:hAnsi="Arial" w:cs="Arial"/>
          <w:i/>
        </w:rPr>
        <w:t>encounter</w:t>
      </w:r>
      <w:r w:rsidRPr="003937AD">
        <w:rPr>
          <w:rFonts w:ascii="Arial" w:hAnsi="Arial" w:cs="Arial"/>
          <w:i/>
        </w:rPr>
        <w:t xml:space="preserve"> permission issues. </w:t>
      </w:r>
    </w:p>
    <w:p w:rsidR="005663A0" w:rsidRPr="005663A0" w:rsidRDefault="00D326E5" w:rsidP="00D326E5">
      <w:pPr>
        <w:pStyle w:val="Body"/>
        <w:spacing w:before="120" w:after="120"/>
        <w:rPr>
          <w:rFonts w:ascii="Arial" w:hAnsi="Arial" w:cs="Arial"/>
        </w:rPr>
      </w:pPr>
      <w:r>
        <w:rPr>
          <w:rFonts w:ascii="Arial" w:hAnsi="Arial" w:cs="Arial"/>
        </w:rPr>
        <w:t>T</w:t>
      </w:r>
      <w:r w:rsidR="005663A0" w:rsidRPr="005663A0">
        <w:rPr>
          <w:rFonts w:ascii="Arial" w:hAnsi="Arial" w:cs="Arial"/>
        </w:rPr>
        <w:t>o enable the data source</w:t>
      </w:r>
      <w:r>
        <w:rPr>
          <w:rFonts w:ascii="Arial" w:hAnsi="Arial" w:cs="Arial"/>
        </w:rPr>
        <w:t>, c</w:t>
      </w:r>
      <w:r w:rsidRPr="00570C58">
        <w:rPr>
          <w:rFonts w:ascii="Arial" w:hAnsi="Arial" w:cs="Arial"/>
        </w:rPr>
        <w:t xml:space="preserve">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 xml:space="preserve">Enable Datalytix </w:t>
      </w:r>
      <w:r>
        <w:rPr>
          <w:rFonts w:ascii="Arial" w:hAnsi="Arial" w:cs="Arial"/>
          <w:b/>
        </w:rPr>
        <w:t xml:space="preserve">on Additional Oracle Server </w:t>
      </w:r>
      <w:r w:rsidRPr="00570C58">
        <w:rPr>
          <w:rFonts w:ascii="Arial" w:hAnsi="Arial" w:cs="Arial"/>
        </w:rPr>
        <w:t>in the ChemBioOffice Enterprise Database Creation Guide page</w:t>
      </w:r>
      <w:r>
        <w:rPr>
          <w:rFonts w:ascii="Arial" w:hAnsi="Arial" w:cs="Arial"/>
        </w:rPr>
        <w:t xml:space="preserve"> </w:t>
      </w:r>
      <w:r w:rsidRPr="00570C58">
        <w:rPr>
          <w:rFonts w:ascii="Arial" w:hAnsi="Arial" w:cs="Arial"/>
        </w:rPr>
        <w:t>and respond to the script prompts</w:t>
      </w:r>
      <w:r w:rsidR="005663A0" w:rsidRPr="005663A0">
        <w:rPr>
          <w:rFonts w:ascii="Arial" w:hAnsi="Arial" w:cs="Arial"/>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3746"/>
        <w:gridCol w:w="6800"/>
      </w:tblGrid>
      <w:tr w:rsidR="003937AD" w:rsidRPr="008B7897" w:rsidTr="00D326E5">
        <w:trPr>
          <w:trHeight w:val="454"/>
        </w:trPr>
        <w:tc>
          <w:tcPr>
            <w:tcW w:w="1776"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3937AD" w:rsidRPr="003937AD" w:rsidRDefault="003937AD" w:rsidP="00F03744">
            <w:pPr>
              <w:spacing w:line="288" w:lineRule="auto"/>
              <w:rPr>
                <w:rFonts w:ascii="Arial" w:hAnsi="Arial" w:cs="Arial"/>
                <w:b/>
                <w:color w:val="000000"/>
                <w:sz w:val="20"/>
                <w:szCs w:val="20"/>
              </w:rPr>
            </w:pPr>
            <w:r w:rsidRPr="003937AD">
              <w:rPr>
                <w:rFonts w:ascii="Arial" w:hAnsi="Arial" w:cs="Arial"/>
                <w:b/>
                <w:color w:val="000000"/>
                <w:sz w:val="20"/>
                <w:szCs w:val="20"/>
              </w:rPr>
              <w:t>Script Prompt</w:t>
            </w:r>
          </w:p>
        </w:tc>
        <w:tc>
          <w:tcPr>
            <w:tcW w:w="3224"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3937AD" w:rsidRPr="003937AD" w:rsidRDefault="003937AD" w:rsidP="00F03744">
            <w:pPr>
              <w:spacing w:line="288" w:lineRule="auto"/>
              <w:rPr>
                <w:rFonts w:ascii="Arial" w:hAnsi="Arial" w:cs="Arial"/>
                <w:b/>
                <w:color w:val="000000"/>
                <w:sz w:val="20"/>
                <w:szCs w:val="20"/>
              </w:rPr>
            </w:pPr>
            <w:r w:rsidRPr="003937AD">
              <w:rPr>
                <w:rFonts w:ascii="Arial" w:hAnsi="Arial" w:cs="Arial"/>
                <w:b/>
                <w:color w:val="000000"/>
                <w:sz w:val="20"/>
                <w:szCs w:val="20"/>
              </w:rPr>
              <w:t>Description</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service name</w:t>
            </w:r>
            <w:r w:rsidRPr="008B7897">
              <w:rPr>
                <w:rFonts w:ascii="Arial" w:hAnsi="Arial" w:cs="Arial"/>
                <w:sz w:val="20"/>
                <w:szCs w:val="20"/>
              </w:rPr>
              <w:t>:</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D326E5" w:rsidP="00F03744">
            <w:pPr>
              <w:spacing w:line="288" w:lineRule="auto"/>
              <w:rPr>
                <w:rFonts w:ascii="Arial" w:hAnsi="Arial" w:cs="Arial"/>
                <w:sz w:val="20"/>
                <w:szCs w:val="20"/>
              </w:rPr>
            </w:pPr>
            <w:r w:rsidRPr="00D326E5">
              <w:rPr>
                <w:rFonts w:ascii="Arial" w:hAnsi="Arial" w:cs="Arial"/>
                <w:sz w:val="20"/>
                <w:szCs w:val="20"/>
              </w:rPr>
              <w:t>The oracle service name for which you will create the global user. The service name should be added in Oracle tnsnames.ora</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account with system privileges</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D326E5" w:rsidP="00F03744">
            <w:pPr>
              <w:spacing w:line="288" w:lineRule="auto"/>
              <w:rPr>
                <w:rFonts w:ascii="Arial" w:hAnsi="Arial" w:cs="Arial"/>
                <w:sz w:val="20"/>
                <w:szCs w:val="20"/>
              </w:rPr>
            </w:pPr>
            <w:r w:rsidRPr="00D326E5">
              <w:rPr>
                <w:rFonts w:ascii="Arial" w:hAnsi="Arial" w:cs="Arial"/>
                <w:sz w:val="20"/>
                <w:szCs w:val="20"/>
              </w:rPr>
              <w:t>The oracle user name which has system privileges. The tool will use this account to create the global user and grant required permissions. By default, the value is set to system.</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account password</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The password for the Oracle account defined above (Oracle account with system privileges).</w:t>
            </w:r>
          </w:p>
        </w:tc>
      </w:tr>
    </w:tbl>
    <w:p w:rsidR="00D326E5" w:rsidRDefault="007B51D2" w:rsidP="005663A0">
      <w:pPr>
        <w:pStyle w:val="Body"/>
        <w:rPr>
          <w:noProof/>
          <w:lang w:val="en-IN" w:eastAsia="en-IN"/>
        </w:rPr>
      </w:pPr>
      <w:r>
        <w:rPr>
          <w:noProof/>
          <w:lang w:val="en-IN" w:eastAsia="en-IN"/>
        </w:rPr>
        <w:pict>
          <v:shape id="_x0000_i1071" type="#_x0000_t75" style="width:352.5pt;height:115.5pt;visibility:visible;mso-wrap-style:square">
            <v:imagedata r:id="rId58" o:title=""/>
          </v:shape>
        </w:pict>
      </w:r>
    </w:p>
    <w:p w:rsidR="005663A0" w:rsidRPr="005663A0" w:rsidRDefault="005663A0" w:rsidP="00D326E5">
      <w:pPr>
        <w:pStyle w:val="Body"/>
        <w:spacing w:before="120" w:after="120"/>
        <w:rPr>
          <w:rFonts w:ascii="Arial" w:hAnsi="Arial" w:cs="Arial"/>
        </w:rPr>
      </w:pPr>
      <w:r w:rsidRPr="005663A0">
        <w:rPr>
          <w:rFonts w:ascii="Arial" w:hAnsi="Arial" w:cs="Arial"/>
        </w:rPr>
        <w:lastRenderedPageBreak/>
        <w:t xml:space="preserve">A global user will be created and the required permissions granted. The COE </w:t>
      </w:r>
      <w:r w:rsidR="00D326E5" w:rsidRPr="005663A0">
        <w:rPr>
          <w:rFonts w:ascii="Arial" w:hAnsi="Arial" w:cs="Arial"/>
        </w:rPr>
        <w:t>hit list</w:t>
      </w:r>
      <w:r w:rsidRPr="005663A0">
        <w:rPr>
          <w:rFonts w:ascii="Arial" w:hAnsi="Arial" w:cs="Arial"/>
        </w:rPr>
        <w:t xml:space="preserve"> tables will automatically be created as shown in the example below. </w:t>
      </w:r>
    </w:p>
    <w:p w:rsidR="00D326E5" w:rsidRDefault="007B51D2" w:rsidP="005663A0">
      <w:pPr>
        <w:rPr>
          <w:noProof/>
          <w:lang w:val="en-IN" w:eastAsia="en-IN"/>
        </w:rPr>
      </w:pPr>
      <w:r>
        <w:rPr>
          <w:noProof/>
          <w:lang w:val="en-IN" w:eastAsia="en-IN"/>
        </w:rPr>
        <w:pict>
          <v:shape id="_x0000_i1072" type="#_x0000_t75" style="width:2in;height:1in;visibility:visible;mso-wrap-style:square">
            <v:imagedata r:id="rId59" o:title=""/>
          </v:shape>
        </w:pict>
      </w:r>
    </w:p>
    <w:p w:rsidR="00EE6525" w:rsidRPr="005A5D1D" w:rsidRDefault="00EE6525"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ChemACX Schema</w:t>
      </w:r>
    </w:p>
    <w:p w:rsidR="00EE6525" w:rsidRPr="0026562C" w:rsidRDefault="00EE6525" w:rsidP="00EE6525">
      <w:pPr>
        <w:pStyle w:val="Body"/>
        <w:spacing w:before="120" w:after="120"/>
        <w:rPr>
          <w:rFonts w:ascii="Arial" w:hAnsi="Arial" w:cs="Arial"/>
        </w:rPr>
      </w:pPr>
      <w:r w:rsidRPr="0026562C">
        <w:rPr>
          <w:rFonts w:ascii="Arial" w:hAnsi="Arial" w:cs="Arial"/>
        </w:rPr>
        <w:t xml:space="preserve">ChemACX (Available Chemicals Exchange) is a vast database of chemical products that are currently available from chemical manufacturers and distributors. </w:t>
      </w:r>
      <w:proofErr w:type="gramStart"/>
      <w:r w:rsidRPr="0026562C">
        <w:rPr>
          <w:rFonts w:ascii="Arial" w:hAnsi="Arial" w:cs="Arial"/>
        </w:rPr>
        <w:t>The database featuring complete catalogs of major world suppliers of fine research, specialty, and industrial chemicals.</w:t>
      </w:r>
      <w:proofErr w:type="gramEnd"/>
    </w:p>
    <w:p w:rsidR="00EE6525" w:rsidRDefault="00EE6525" w:rsidP="00EE6525">
      <w:pPr>
        <w:pStyle w:val="Body"/>
        <w:spacing w:before="120" w:after="120"/>
        <w:rPr>
          <w:rFonts w:ascii="Arial" w:hAnsi="Arial" w:cs="Arial"/>
          <w:i/>
          <w:iCs/>
        </w:rPr>
      </w:pPr>
      <w:r w:rsidRPr="0026562C">
        <w:rPr>
          <w:rFonts w:ascii="Arial" w:hAnsi="Arial" w:cs="Arial"/>
        </w:rPr>
        <w:t xml:space="preserve">Before launching ChemACX scripts, be sure scripts and dump file are copied as described in </w:t>
      </w:r>
      <w:r w:rsidRPr="0026562C">
        <w:rPr>
          <w:rFonts w:ascii="Arial" w:hAnsi="Arial" w:cs="Arial"/>
          <w:i/>
          <w:iCs/>
        </w:rPr>
        <w:t xml:space="preserve">ChemACX Oracle based database </w:t>
      </w:r>
      <w:r w:rsidRPr="0026562C">
        <w:rPr>
          <w:rFonts w:ascii="Arial" w:hAnsi="Arial" w:cs="Arial"/>
        </w:rPr>
        <w:t>chapter</w:t>
      </w:r>
      <w:r w:rsidRPr="0026562C">
        <w:rPr>
          <w:rFonts w:ascii="Arial" w:hAnsi="Arial" w:cs="Arial"/>
          <w:i/>
          <w:iCs/>
        </w:rPr>
        <w:t>.</w:t>
      </w:r>
    </w:p>
    <w:p w:rsidR="00EE6525" w:rsidRPr="00DE3B22" w:rsidRDefault="00EE6525" w:rsidP="00EE6525">
      <w:pPr>
        <w:pStyle w:val="Body"/>
        <w:spacing w:before="120" w:after="120"/>
        <w:rPr>
          <w:rFonts w:ascii="Arial" w:hAnsi="Arial" w:cs="Arial"/>
          <w:i/>
          <w:iCs/>
          <w:color w:val="auto"/>
        </w:rPr>
      </w:pPr>
      <w:r w:rsidRPr="00DE3B22">
        <w:rPr>
          <w:rFonts w:ascii="Arial" w:hAnsi="Arial" w:cs="Arial"/>
          <w:b/>
          <w:i/>
          <w:iCs/>
          <w:color w:val="auto"/>
        </w:rPr>
        <w:t>Note</w:t>
      </w:r>
      <w:r w:rsidRPr="00DE3B22">
        <w:rPr>
          <w:rFonts w:ascii="Arial" w:hAnsi="Arial" w:cs="Arial"/>
          <w:i/>
          <w:iCs/>
          <w:color w:val="auto"/>
        </w:rPr>
        <w:t>: In order to install ChemACX oracle 1</w:t>
      </w:r>
      <w:r>
        <w:rPr>
          <w:rFonts w:ascii="Arial" w:hAnsi="Arial" w:cs="Arial"/>
          <w:i/>
          <w:iCs/>
          <w:color w:val="auto"/>
        </w:rPr>
        <w:t>5</w:t>
      </w:r>
      <w:r w:rsidRPr="00DE3B22">
        <w:rPr>
          <w:rFonts w:ascii="Arial" w:hAnsi="Arial" w:cs="Arial"/>
          <w:i/>
          <w:iCs/>
          <w:color w:val="auto"/>
        </w:rPr>
        <w:t>.1</w:t>
      </w:r>
      <w:r>
        <w:rPr>
          <w:rFonts w:ascii="Arial" w:hAnsi="Arial" w:cs="Arial"/>
          <w:i/>
          <w:iCs/>
          <w:color w:val="auto"/>
        </w:rPr>
        <w:t>5</w:t>
      </w:r>
      <w:r w:rsidRPr="00DE3B22">
        <w:rPr>
          <w:rFonts w:ascii="Arial" w:hAnsi="Arial" w:cs="Arial"/>
          <w:i/>
          <w:iCs/>
          <w:color w:val="auto"/>
        </w:rPr>
        <w:t>.2 or hig</w:t>
      </w:r>
      <w:r>
        <w:rPr>
          <w:rFonts w:ascii="Arial" w:hAnsi="Arial" w:cs="Arial"/>
          <w:i/>
          <w:iCs/>
          <w:color w:val="auto"/>
        </w:rPr>
        <w:t>her, a minimum of 85 GB on 64-</w:t>
      </w:r>
      <w:r w:rsidRPr="00DE3B22">
        <w:rPr>
          <w:rFonts w:ascii="Arial" w:hAnsi="Arial" w:cs="Arial"/>
          <w:i/>
          <w:iCs/>
          <w:color w:val="auto"/>
        </w:rPr>
        <w:t>bit Oracle 11g is required on the database server.</w:t>
      </w:r>
    </w:p>
    <w:p w:rsidR="00EE6525" w:rsidRPr="00DE3B22" w:rsidRDefault="00EE6525" w:rsidP="00EE6525">
      <w:pPr>
        <w:pStyle w:val="Body"/>
        <w:spacing w:before="120" w:after="120"/>
        <w:rPr>
          <w:rFonts w:ascii="Arial" w:hAnsi="Arial" w:cs="Arial"/>
          <w:i/>
          <w:iCs/>
          <w:color w:val="auto"/>
        </w:rPr>
      </w:pPr>
      <w:r w:rsidRPr="00DE3B22">
        <w:rPr>
          <w:rFonts w:ascii="Arial" w:hAnsi="Arial" w:cs="Arial"/>
          <w:i/>
          <w:iCs/>
          <w:color w:val="auto"/>
        </w:rPr>
        <w:t xml:space="preserve">ChemACX scripts require that 4k and 16K buffer cache be available on the target database instance. The ChemACX schema hyperlink should not be used unless these requirements have been met. </w:t>
      </w:r>
    </w:p>
    <w:p w:rsidR="00EE6525" w:rsidRPr="00E54C0D" w:rsidRDefault="00EE6525" w:rsidP="00EE6525">
      <w:pPr>
        <w:autoSpaceDE w:val="0"/>
        <w:autoSpaceDN w:val="0"/>
        <w:adjustRightInd w:val="0"/>
        <w:spacing w:before="120" w:after="120"/>
        <w:rPr>
          <w:rFonts w:ascii="Arial" w:eastAsia="MS Mincho" w:hAnsi="Arial" w:cs="Arial"/>
          <w:i/>
          <w:sz w:val="20"/>
          <w:szCs w:val="20"/>
          <w:lang w:eastAsia="ja-JP"/>
        </w:rPr>
      </w:pPr>
      <w:r w:rsidRPr="00DE3B22">
        <w:rPr>
          <w:rFonts w:ascii="Arial" w:eastAsia="MS Mincho" w:hAnsi="Arial" w:cs="Arial"/>
          <w:b/>
          <w:i/>
          <w:sz w:val="20"/>
          <w:szCs w:val="20"/>
          <w:lang w:eastAsia="ja-JP"/>
        </w:rPr>
        <w:t>Note</w:t>
      </w:r>
      <w:r w:rsidRPr="00DE3B22">
        <w:rPr>
          <w:rFonts w:ascii="Arial" w:eastAsia="MS Mincho" w:hAnsi="Arial" w:cs="Arial"/>
          <w:i/>
          <w:sz w:val="20"/>
          <w:szCs w:val="20"/>
          <w:lang w:eastAsia="ja-JP"/>
        </w:rPr>
        <w:t xml:space="preserve">: The buffer cache size and minimum disk size required varies based on the </w:t>
      </w:r>
      <w:r>
        <w:rPr>
          <w:rFonts w:ascii="Arial" w:eastAsia="MS Mincho" w:hAnsi="Arial" w:cs="Arial"/>
          <w:i/>
          <w:sz w:val="20"/>
          <w:szCs w:val="20"/>
          <w:lang w:eastAsia="ja-JP"/>
        </w:rPr>
        <w:t xml:space="preserve">ChemACX Database version </w:t>
      </w:r>
      <w:r w:rsidRPr="00DE3B22">
        <w:rPr>
          <w:rFonts w:ascii="Arial" w:eastAsia="MS Mincho" w:hAnsi="Arial" w:cs="Arial"/>
          <w:i/>
          <w:sz w:val="20"/>
          <w:szCs w:val="20"/>
          <w:lang w:eastAsia="ja-JP"/>
        </w:rPr>
        <w:t>you are installing. For more information</w:t>
      </w:r>
      <w:r>
        <w:rPr>
          <w:rFonts w:ascii="Arial" w:eastAsia="MS Mincho" w:hAnsi="Arial" w:cs="Arial"/>
          <w:i/>
          <w:sz w:val="20"/>
          <w:szCs w:val="20"/>
          <w:lang w:eastAsia="ja-JP"/>
        </w:rPr>
        <w:t xml:space="preserve">, refer the </w:t>
      </w:r>
      <w:r w:rsidRPr="00E54C0D">
        <w:rPr>
          <w:rFonts w:ascii="Arial" w:eastAsia="MS Mincho" w:hAnsi="Arial" w:cs="Arial"/>
          <w:i/>
          <w:sz w:val="20"/>
          <w:szCs w:val="20"/>
          <w:lang w:eastAsia="ja-JP"/>
        </w:rPr>
        <w:t xml:space="preserve">OracleSetup.hta </w:t>
      </w:r>
      <w:r>
        <w:rPr>
          <w:rFonts w:ascii="Arial" w:eastAsia="MS Mincho" w:hAnsi="Arial" w:cs="Arial"/>
          <w:i/>
          <w:sz w:val="20"/>
          <w:szCs w:val="20"/>
          <w:lang w:eastAsia="ja-JP"/>
        </w:rPr>
        <w:t xml:space="preserve">file available </w:t>
      </w:r>
      <w:r w:rsidRPr="00E54C0D">
        <w:rPr>
          <w:rFonts w:ascii="Arial" w:eastAsia="MS Mincho" w:hAnsi="Arial" w:cs="Arial"/>
          <w:i/>
          <w:sz w:val="20"/>
          <w:szCs w:val="20"/>
          <w:lang w:eastAsia="ja-JP"/>
        </w:rPr>
        <w:t>under &lt;webRoot&gt;wwwroot\ChemOffice\ChemACX\config\Oracle_Install_Scripts.</w:t>
      </w:r>
    </w:p>
    <w:p w:rsidR="00EE6525" w:rsidRPr="00DE3B22" w:rsidRDefault="00EE6525" w:rsidP="00EE6525">
      <w:pPr>
        <w:pStyle w:val="Body"/>
        <w:spacing w:before="120" w:after="120"/>
        <w:jc w:val="both"/>
        <w:rPr>
          <w:rFonts w:ascii="Arial" w:hAnsi="Arial" w:cs="Arial"/>
          <w:i/>
          <w:iCs/>
          <w:color w:val="auto"/>
        </w:rPr>
      </w:pPr>
      <w:r w:rsidRPr="00DE3B22">
        <w:rPr>
          <w:rFonts w:ascii="Arial" w:hAnsi="Arial" w:cs="Arial"/>
          <w:b/>
          <w:i/>
          <w:iCs/>
          <w:color w:val="auto"/>
        </w:rPr>
        <w:t>Note</w:t>
      </w:r>
      <w:r w:rsidRPr="00DE3B22">
        <w:rPr>
          <w:rFonts w:ascii="Arial" w:hAnsi="Arial" w:cs="Arial"/>
          <w:i/>
          <w:iCs/>
          <w:color w:val="auto"/>
        </w:rPr>
        <w:t>: To increase the cache size please follow the below steps:</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Connect sys/&lt;syspwd&gt;@&lt;schema&gt; as sysdba</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Alter system set db_4k_cache_size=64M scope=spfile;</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Alter system set db_16k_cache_size=16M scope=spfile;</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Shutdown the system</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Startup</w:t>
      </w:r>
    </w:p>
    <w:p w:rsidR="00EE6525" w:rsidRPr="00DE3B22" w:rsidRDefault="00EE6525" w:rsidP="00EE6525">
      <w:pPr>
        <w:pStyle w:val="Body"/>
        <w:spacing w:before="120"/>
        <w:rPr>
          <w:rFonts w:ascii="Arial" w:hAnsi="Arial" w:cs="Arial"/>
        </w:rPr>
      </w:pPr>
      <w:r w:rsidRPr="0026562C">
        <w:rPr>
          <w:rFonts w:ascii="Arial" w:hAnsi="Arial" w:cs="Arial"/>
        </w:rPr>
        <w:t xml:space="preserve">To create the ChemACX schema click the </w:t>
      </w:r>
      <w:r w:rsidRPr="0026562C">
        <w:rPr>
          <w:rStyle w:val="spanOverride4"/>
          <w:rFonts w:ascii="Arial" w:hAnsi="Arial" w:cs="Arial"/>
          <w:bCs/>
          <w:i/>
          <w:iCs/>
          <w:color w:val="002060"/>
          <w:sz w:val="20"/>
        </w:rPr>
        <w:t xml:space="preserve">Click Here </w:t>
      </w:r>
      <w:r w:rsidRPr="0026562C">
        <w:rPr>
          <w:rFonts w:ascii="Arial" w:hAnsi="Arial" w:cs="Arial"/>
        </w:rPr>
        <w:t>hyperlink and respond to the script prompts:</w:t>
      </w:r>
      <w:r w:rsidRPr="0026562C">
        <w:rPr>
          <w:rFonts w:ascii="Arial" w:hAnsi="Arial" w:cs="Arial"/>
          <w:b/>
          <w:bCs/>
        </w:rPr>
        <w:tab/>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EE6525" w:rsidRPr="0026562C" w:rsidTr="00EE6525">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EE6525" w:rsidRPr="00645233" w:rsidRDefault="00EE6525" w:rsidP="00EE6525">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EE6525" w:rsidRPr="00645233" w:rsidRDefault="00EE6525" w:rsidP="00EE6525">
            <w:pPr>
              <w:rPr>
                <w:rFonts w:ascii="Arial" w:hAnsi="Arial" w:cs="Arial"/>
                <w:b/>
                <w:color w:val="000000"/>
                <w:sz w:val="20"/>
                <w:szCs w:val="20"/>
              </w:rPr>
            </w:pPr>
            <w:r w:rsidRPr="00645233">
              <w:rPr>
                <w:rFonts w:ascii="Arial" w:hAnsi="Arial" w:cs="Arial"/>
                <w:b/>
                <w:color w:val="000000"/>
                <w:sz w:val="20"/>
                <w:szCs w:val="20"/>
              </w:rPr>
              <w:t>Description</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Body"/>
              <w:rPr>
                <w:rFonts w:ascii="Arial" w:hAnsi="Arial" w:cs="Arial"/>
              </w:rPr>
            </w:pPr>
            <w:r w:rsidRPr="0026562C">
              <w:rPr>
                <w:rFonts w:ascii="Arial" w:hAnsi="Arial" w:cs="Arial"/>
              </w:rPr>
              <w:t xml:space="preserve">Enter the name of the target Oracle service. This is the same name that should have been tested in section </w:t>
            </w:r>
            <w:r w:rsidRPr="0026562C">
              <w:rPr>
                <w:rStyle w:val="xrefHeadingAndPage"/>
                <w:rFonts w:ascii="Arial" w:hAnsi="Arial" w:cs="Arial"/>
                <w:sz w:val="20"/>
              </w:rPr>
              <w:t>TNS Names Configuration</w:t>
            </w:r>
            <w:r w:rsidRPr="0026562C">
              <w:rPr>
                <w:rFonts w:ascii="Arial" w:hAnsi="Arial" w:cs="Arial"/>
              </w:rPr>
              <w:t xml:space="preserve">. </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Body"/>
              <w:rPr>
                <w:rFonts w:ascii="Arial" w:hAnsi="Arial" w:cs="Arial"/>
              </w:rPr>
            </w:pPr>
            <w:r w:rsidRPr="0026562C">
              <w:rPr>
                <w:rFonts w:ascii="Arial" w:hAnsi="Arial" w:cs="Arial"/>
              </w:rPr>
              <w:t xml:space="preserve">If your oracle account with system privileges is </w:t>
            </w:r>
            <w:r w:rsidRPr="0026562C">
              <w:rPr>
                <w:rFonts w:ascii="Arial" w:hAnsi="Arial" w:cs="Arial"/>
                <w:b/>
                <w:bCs/>
                <w:i/>
                <w:iCs/>
              </w:rPr>
              <w:t>system</w:t>
            </w:r>
            <w:r w:rsidRPr="0026562C">
              <w:rPr>
                <w:rFonts w:ascii="Arial" w:hAnsi="Arial" w:cs="Arial"/>
                <w:i/>
                <w:iCs/>
              </w:rPr>
              <w:t>,</w:t>
            </w:r>
            <w:r w:rsidRPr="0026562C">
              <w:rPr>
                <w:rFonts w:ascii="Arial" w:hAnsi="Arial" w:cs="Arial"/>
              </w:rPr>
              <w:t xml:space="preserve"> click Enter. For another one, enter the name of the oracle account.</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If system password has been temporarily changed to “manager2”, click Enter. For another one, enter the system password.</w:t>
            </w:r>
          </w:p>
        </w:tc>
      </w:tr>
    </w:tbl>
    <w:p w:rsidR="00EE6525" w:rsidRPr="0026562C" w:rsidRDefault="00EE6525" w:rsidP="00EE6525">
      <w:pPr>
        <w:pStyle w:val="Body"/>
        <w:spacing w:before="120" w:after="120"/>
        <w:jc w:val="both"/>
        <w:rPr>
          <w:rFonts w:ascii="Arial" w:hAnsi="Arial" w:cs="Arial"/>
        </w:rPr>
      </w:pPr>
      <w:r w:rsidRPr="0026562C">
        <w:rPr>
          <w:rFonts w:ascii="Arial" w:hAnsi="Arial" w:cs="Arial"/>
        </w:rPr>
        <w:t xml:space="preserve">After the execution of this script, the summary log appears. Be sure Errors is equal to zero. If not, open and inspect the following log file log_create_chemacx.txt using the shortcut at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EE6525" w:rsidRPr="00E54C0D" w:rsidRDefault="00EE6525" w:rsidP="00EE6525">
      <w:pPr>
        <w:autoSpaceDE w:val="0"/>
        <w:autoSpaceDN w:val="0"/>
        <w:adjustRightInd w:val="0"/>
        <w:spacing w:before="120" w:after="120"/>
        <w:rPr>
          <w:rFonts w:ascii="Arial" w:eastAsia="MS Mincho" w:hAnsi="Arial" w:cs="Arial"/>
          <w:i/>
          <w:sz w:val="20"/>
          <w:szCs w:val="20"/>
          <w:lang w:eastAsia="ja-JP"/>
        </w:rPr>
      </w:pPr>
      <w:r w:rsidRPr="00E54C0D">
        <w:rPr>
          <w:rFonts w:ascii="Arial" w:hAnsi="Arial" w:cs="Arial"/>
          <w:b/>
          <w:bCs/>
          <w:i/>
          <w:sz w:val="20"/>
          <w:szCs w:val="20"/>
        </w:rPr>
        <w:t>Note:</w:t>
      </w:r>
      <w:r w:rsidRPr="00E54C0D">
        <w:rPr>
          <w:rFonts w:ascii="Arial" w:hAnsi="Arial" w:cs="Arial"/>
          <w:i/>
          <w:sz w:val="20"/>
          <w:szCs w:val="20"/>
        </w:rPr>
        <w:t xml:space="preserve"> </w:t>
      </w:r>
      <w:r w:rsidRPr="00E54C0D">
        <w:rPr>
          <w:rFonts w:ascii="Arial" w:eastAsia="MS Mincho" w:hAnsi="Arial" w:cs="Arial"/>
          <w:i/>
          <w:sz w:val="20"/>
          <w:szCs w:val="20"/>
          <w:lang w:eastAsia="ja-JP"/>
        </w:rPr>
        <w:t xml:space="preserve">To enable ChemACX and Inventory/E-notebook integration the following commands should be executed: </w:t>
      </w:r>
      <w:r w:rsidRPr="00E54C0D">
        <w:rPr>
          <w:rFonts w:ascii="Arial" w:eastAsia="MS Mincho" w:hAnsi="Arial" w:cs="Arial"/>
          <w:b/>
          <w:bCs/>
          <w:i/>
          <w:sz w:val="20"/>
          <w:szCs w:val="20"/>
          <w:lang w:eastAsia="ja-JP"/>
        </w:rPr>
        <w:t>“update_inventory_for_chemacx.cmd”</w:t>
      </w:r>
      <w:r w:rsidRPr="00E54C0D">
        <w:rPr>
          <w:rFonts w:ascii="Arial" w:eastAsia="MS Mincho" w:hAnsi="Arial" w:cs="Arial"/>
          <w:i/>
          <w:sz w:val="20"/>
          <w:szCs w:val="20"/>
          <w:lang w:eastAsia="ja-JP"/>
        </w:rPr>
        <w:t xml:space="preserve"> / </w:t>
      </w:r>
      <w:r w:rsidRPr="00E54C0D">
        <w:rPr>
          <w:rFonts w:ascii="Arial" w:eastAsia="MS Mincho" w:hAnsi="Arial" w:cs="Arial"/>
          <w:b/>
          <w:bCs/>
          <w:i/>
          <w:sz w:val="20"/>
          <w:szCs w:val="20"/>
          <w:lang w:eastAsia="ja-JP"/>
        </w:rPr>
        <w:t>Install_GetACXXML.cmd</w:t>
      </w:r>
      <w:r w:rsidRPr="00E54C0D">
        <w:rPr>
          <w:rFonts w:ascii="Arial" w:eastAsia="MS Mincho" w:hAnsi="Arial" w:cs="Arial"/>
          <w:i/>
          <w:sz w:val="20"/>
          <w:szCs w:val="20"/>
          <w:lang w:eastAsia="ja-JP"/>
        </w:rPr>
        <w:t xml:space="preserve"> and </w:t>
      </w:r>
      <w:r w:rsidRPr="00E54C0D">
        <w:rPr>
          <w:rFonts w:ascii="Arial" w:eastAsia="MS Mincho" w:hAnsi="Arial" w:cs="Arial"/>
          <w:b/>
          <w:bCs/>
          <w:i/>
          <w:sz w:val="20"/>
          <w:szCs w:val="20"/>
          <w:lang w:eastAsia="ja-JP"/>
        </w:rPr>
        <w:t>update_wsdlpath.cmd</w:t>
      </w:r>
      <w:r w:rsidRPr="00E54C0D">
        <w:rPr>
          <w:rFonts w:ascii="Arial" w:eastAsia="MS Mincho" w:hAnsi="Arial" w:cs="Arial"/>
          <w:i/>
          <w:sz w:val="20"/>
          <w:szCs w:val="20"/>
          <w:lang w:eastAsia="ja-JP"/>
        </w:rPr>
        <w:t>. These materials exist in the OracleSetup.hta under the &lt;webRoot&gt;wwwroot\ChemOffice\ChemACX\config\Oracle_Install_Scripts location.</w:t>
      </w:r>
    </w:p>
    <w:p w:rsidR="005F63C0" w:rsidRPr="000E009D" w:rsidRDefault="005F63C0" w:rsidP="000414D3">
      <w:pPr>
        <w:pStyle w:val="StyleHeading1Arial14ptCustomColorRGB100100100Kern"/>
        <w:numPr>
          <w:ilvl w:val="0"/>
          <w:numId w:val="5"/>
        </w:numPr>
        <w:spacing w:before="240"/>
        <w:ind w:left="425" w:hanging="425"/>
        <w:rPr>
          <w:rFonts w:eastAsia="MS Mincho"/>
        </w:rPr>
      </w:pPr>
      <w:bookmarkStart w:id="113" w:name="_Toc467077749"/>
      <w:r w:rsidRPr="000E009D">
        <w:rPr>
          <w:rFonts w:eastAsia="MS Mincho"/>
        </w:rPr>
        <w:lastRenderedPageBreak/>
        <w:t>Application Server Configuration</w:t>
      </w:r>
      <w:bookmarkEnd w:id="97"/>
      <w:bookmarkEnd w:id="98"/>
      <w:bookmarkEnd w:id="113"/>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14" w:name="-685171966"/>
      <w:bookmarkStart w:id="115" w:name="_Toc239146555"/>
      <w:bookmarkStart w:id="116" w:name="_Toc239146645"/>
      <w:bookmarkStart w:id="117" w:name="_Toc467077750"/>
      <w:bookmarkEnd w:id="114"/>
      <w:r w:rsidRPr="00DF710B">
        <w:rPr>
          <w:rFonts w:ascii="Arial" w:hAnsi="Arial"/>
          <w:color w:val="0055A6"/>
          <w:sz w:val="24"/>
          <w:lang w:eastAsia="en-US"/>
        </w:rPr>
        <w:t>Overview</w:t>
      </w:r>
      <w:bookmarkEnd w:id="115"/>
      <w:bookmarkEnd w:id="116"/>
      <w:bookmarkEnd w:id="117"/>
    </w:p>
    <w:p w:rsidR="005F63C0" w:rsidRPr="00BA0051" w:rsidRDefault="005F63C0" w:rsidP="00101676">
      <w:pPr>
        <w:pStyle w:val="Body"/>
        <w:rPr>
          <w:rFonts w:ascii="Arial" w:hAnsi="Arial" w:cs="Arial"/>
        </w:rPr>
      </w:pPr>
      <w:r w:rsidRPr="00BA0051">
        <w:rPr>
          <w:rFonts w:ascii="Arial" w:hAnsi="Arial" w:cs="Arial"/>
        </w:rPr>
        <w:t xml:space="preserve">ChemOffice WebServer applications are highly configurable. Configuration settings are managed via initialization files (.ini) and database link files (.udl). There are some common configuration steps which are required for all application modules, such as providing the target database information or connection credentials. There are many other, application specific, optional configuration steps which control the behavior of detailed aspects of each module. All configuration files are human readable and can be edited using a simple text editor. However, the most common configuration tasks can be most easily accomplished using the ChemBioOffice Enterprise </w:t>
      </w:r>
      <w:r w:rsidR="001144B6">
        <w:rPr>
          <w:rFonts w:ascii="Arial" w:hAnsi="Arial" w:cs="Arial"/>
        </w:rPr>
        <w:t>12.6.3</w:t>
      </w:r>
      <w:r w:rsidRPr="00BA0051">
        <w:rPr>
          <w:rFonts w:ascii="Arial" w:hAnsi="Arial" w:cs="Arial"/>
        </w:rPr>
        <w:t xml:space="preserve"> Configuration Tool. This section provides an overview of the</w:t>
      </w:r>
      <w:r w:rsidR="008A5C5E">
        <w:rPr>
          <w:rFonts w:ascii="Arial" w:hAnsi="Arial" w:cs="Arial"/>
        </w:rPr>
        <w:t xml:space="preserve"> various configuration files. </w:t>
      </w:r>
      <w:r w:rsidRPr="00BA0051">
        <w:rPr>
          <w:rFonts w:ascii="Arial" w:hAnsi="Arial" w:cs="Arial"/>
        </w:rPr>
        <w:t>The next section provides details on the use of the Server Configuration Tool.</w:t>
      </w:r>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18" w:name="-757779283"/>
      <w:bookmarkStart w:id="119" w:name="-436425912"/>
      <w:bookmarkStart w:id="120" w:name="_Toc239146556"/>
      <w:bookmarkStart w:id="121" w:name="_Toc239146646"/>
      <w:bookmarkStart w:id="122" w:name="_Toc467077751"/>
      <w:bookmarkEnd w:id="118"/>
      <w:bookmarkEnd w:id="119"/>
      <w:r w:rsidRPr="00DF710B">
        <w:rPr>
          <w:rFonts w:ascii="Arial" w:hAnsi="Arial"/>
          <w:color w:val="0055A6"/>
          <w:sz w:val="24"/>
          <w:lang w:eastAsia="en-US"/>
        </w:rPr>
        <w:t>Configuration Files</w:t>
      </w:r>
      <w:bookmarkEnd w:id="120"/>
      <w:bookmarkEnd w:id="121"/>
      <w:bookmarkEnd w:id="122"/>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3" w:name="-436425918"/>
      <w:bookmarkEnd w:id="123"/>
      <w:r w:rsidRPr="005A5D1D">
        <w:rPr>
          <w:rFonts w:eastAsia="MS Mincho"/>
          <w:sz w:val="22"/>
          <w:szCs w:val="27"/>
          <w:lang w:eastAsia="en-US"/>
        </w:rPr>
        <w:t>COEFrameworkConfig.xml</w:t>
      </w:r>
    </w:p>
    <w:p w:rsidR="005F63C0" w:rsidRPr="00BA0051" w:rsidRDefault="005F63C0" w:rsidP="007E698B">
      <w:pPr>
        <w:pStyle w:val="Heading31"/>
        <w:ind w:left="0"/>
        <w:rPr>
          <w:rFonts w:ascii="Arial" w:hAnsi="Arial" w:cs="Arial"/>
          <w:i w:val="0"/>
          <w:iCs w:val="0"/>
          <w:sz w:val="20"/>
          <w:szCs w:val="20"/>
        </w:rPr>
      </w:pPr>
      <w:r w:rsidRPr="00BA0051">
        <w:rPr>
          <w:rFonts w:ascii="Arial" w:hAnsi="Arial" w:cs="Arial"/>
          <w:i w:val="0"/>
          <w:iCs w:val="0"/>
          <w:sz w:val="20"/>
          <w:szCs w:val="20"/>
        </w:rPr>
        <w:t xml:space="preserve">This file is located in the </w:t>
      </w:r>
      <w:r w:rsidR="00523FB6" w:rsidRPr="00523FB6">
        <w:rPr>
          <w:rFonts w:ascii="Arial" w:hAnsi="Arial" w:cs="Arial"/>
          <w:iCs w:val="0"/>
          <w:sz w:val="20"/>
          <w:szCs w:val="20"/>
        </w:rPr>
        <w:t>C:\ProgramData\CambridgeSoft\ChemOfficeEnterprise12.1.0.0</w:t>
      </w:r>
      <w:r w:rsidR="00523FB6" w:rsidRPr="00523FB6">
        <w:rPr>
          <w:rFonts w:ascii="Arial" w:hAnsi="Arial" w:cs="Arial"/>
          <w:i w:val="0"/>
          <w:iCs w:val="0"/>
          <w:sz w:val="20"/>
          <w:szCs w:val="20"/>
        </w:rPr>
        <w:t xml:space="preserve"> </w:t>
      </w:r>
      <w:r w:rsidR="008A5C5E">
        <w:rPr>
          <w:rFonts w:ascii="Arial" w:hAnsi="Arial" w:cs="Arial"/>
          <w:i w:val="0"/>
          <w:iCs w:val="0"/>
          <w:sz w:val="20"/>
          <w:szCs w:val="20"/>
        </w:rPr>
        <w:t>folder.</w:t>
      </w:r>
      <w:r w:rsidRPr="00BA0051">
        <w:rPr>
          <w:rFonts w:ascii="Arial" w:hAnsi="Arial" w:cs="Arial"/>
          <w:i w:val="0"/>
          <w:iCs w:val="0"/>
          <w:sz w:val="20"/>
          <w:szCs w:val="20"/>
        </w:rPr>
        <w:t xml:space="preserve"> It is created by the core ChemBioOffice Enterprise installer and records configuration information required by the COE Framework services, including database connection details, SingleSignOn URL and</w:t>
      </w:r>
      <w:r w:rsidR="008A5C5E">
        <w:rPr>
          <w:rFonts w:ascii="Arial" w:hAnsi="Arial" w:cs="Arial"/>
          <w:i w:val="0"/>
          <w:iCs w:val="0"/>
          <w:sz w:val="20"/>
          <w:szCs w:val="20"/>
        </w:rPr>
        <w:t xml:space="preserve"> authentication configuration. </w:t>
      </w:r>
      <w:r w:rsidRPr="00BA0051">
        <w:rPr>
          <w:rFonts w:ascii="Arial" w:hAnsi="Arial" w:cs="Arial"/>
          <w:i w:val="0"/>
          <w:iCs w:val="0"/>
          <w:sz w:val="20"/>
          <w:szCs w:val="20"/>
        </w:rPr>
        <w:t>This file is automatically updated by the installer and the server configuration tool.  It does not need to be manually edited for most common installation scenarios.</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COWS.ini</w:t>
      </w:r>
    </w:p>
    <w:p w:rsidR="005F63C0" w:rsidRPr="00BA0051" w:rsidRDefault="005F63C0" w:rsidP="00673C6F">
      <w:pPr>
        <w:pStyle w:val="Body"/>
        <w:rPr>
          <w:rFonts w:ascii="Arial" w:hAnsi="Arial" w:cs="Arial"/>
        </w:rPr>
      </w:pPr>
      <w:r w:rsidRPr="00BA0051">
        <w:rPr>
          <w:rFonts w:ascii="Arial" w:hAnsi="Arial" w:cs="Arial"/>
        </w:rPr>
        <w:t xml:space="preserve">This file is located in the windows folder (typically C:\Windows or C:\WinNT). It is created by the core ChemBioOffice Enterprise installer and records the physical path to the ChemOffice folder under which all other modules are located. This file does not need to be modified unless the location of the ChemOffice folder needs to be changed after the initial installation. Relocating the ChemOffice folder requires adjusting many other configuration settings so is strongly recommended that this task only be performed under the direction of an experienced </w:t>
      </w:r>
      <w:r w:rsidR="004901AB">
        <w:rPr>
          <w:rFonts w:ascii="Arial" w:hAnsi="Arial" w:cs="Arial"/>
        </w:rPr>
        <w:t>PerkinElmer</w:t>
      </w:r>
      <w:r w:rsidRPr="00BA0051">
        <w:rPr>
          <w:rFonts w:ascii="Arial" w:hAnsi="Arial" w:cs="Arial"/>
        </w:rPr>
        <w:t xml:space="preserve"> service engineer. </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4" w:name="-436425905"/>
      <w:bookmarkEnd w:id="124"/>
      <w:r w:rsidRPr="005A5D1D">
        <w:rPr>
          <w:rFonts w:eastAsia="MS Mincho"/>
          <w:sz w:val="22"/>
          <w:szCs w:val="27"/>
          <w:lang w:eastAsia="en-US"/>
        </w:rPr>
        <w:t>ChemOffice.ini</w:t>
      </w:r>
    </w:p>
    <w:p w:rsidR="005F63C0" w:rsidRPr="00BA0051" w:rsidRDefault="005F63C0" w:rsidP="00673C6F">
      <w:pPr>
        <w:pStyle w:val="Body"/>
        <w:rPr>
          <w:rFonts w:ascii="Arial" w:hAnsi="Arial" w:cs="Arial"/>
        </w:rPr>
      </w:pPr>
      <w:r w:rsidRPr="00BA0051">
        <w:rPr>
          <w:rFonts w:ascii="Arial" w:hAnsi="Arial" w:cs="Arial"/>
        </w:rPr>
        <w:t>This file is located is located under the ChemOffice root (typically</w:t>
      </w:r>
      <w:r w:rsidR="00B57337">
        <w:rPr>
          <w:rFonts w:ascii="Arial" w:hAnsi="Arial" w:cs="Arial"/>
        </w:rPr>
        <w:t xml:space="preserve"> </w:t>
      </w:r>
      <w:r w:rsidR="00B57337" w:rsidRPr="00B57337">
        <w:rPr>
          <w:rFonts w:ascii="Arial" w:hAnsi="Arial" w:cs="Arial"/>
          <w:i/>
        </w:rPr>
        <w:t>C:\Inetpub\wwwroot\ChemOffice\C</w:t>
      </w:r>
      <w:r w:rsidRPr="00B57337">
        <w:rPr>
          <w:rFonts w:ascii="Arial" w:hAnsi="Arial" w:cs="Arial"/>
          <w:i/>
        </w:rPr>
        <w:t>onfig</w:t>
      </w:r>
      <w:r w:rsidRPr="00BA0051">
        <w:rPr>
          <w:rFonts w:ascii="Arial" w:hAnsi="Arial" w:cs="Arial"/>
        </w:rPr>
        <w:t xml:space="preserve">). It contains server level settings such as the list of installed application modules, the authentication method in effect, the version of ChemOffice desktop components present on the server, and the version of the ChemBioOffice Enterprise core. This file is created by the ChemBioOffice Enterprise installer and it is updated by each of the application modules installers. The configuration tool described below interacts with this file to setup the version of desktop components to be used. This file does not typically need to be manually edited. </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5" w:name="1519889222"/>
      <w:bookmarkEnd w:id="125"/>
      <w:r w:rsidRPr="005A5D1D">
        <w:rPr>
          <w:rFonts w:eastAsia="MS Mincho"/>
          <w:sz w:val="22"/>
          <w:szCs w:val="27"/>
          <w:lang w:eastAsia="en-US"/>
        </w:rPr>
        <w:t>Cfserver.ini</w:t>
      </w:r>
    </w:p>
    <w:p w:rsidR="005F63C0" w:rsidRPr="00BA0051" w:rsidRDefault="005F63C0" w:rsidP="00673C6F">
      <w:pPr>
        <w:pStyle w:val="Body"/>
        <w:rPr>
          <w:rFonts w:ascii="Arial" w:hAnsi="Arial" w:cs="Arial"/>
        </w:rPr>
      </w:pPr>
      <w:r w:rsidRPr="00BA0051">
        <w:rPr>
          <w:rFonts w:ascii="Arial" w:hAnsi="Arial" w:cs="Arial"/>
        </w:rPr>
        <w:t xml:space="preserve">This file is located in each application’s configuration folder (typically </w:t>
      </w:r>
      <w:r w:rsidRPr="00B57337">
        <w:rPr>
          <w:rFonts w:ascii="Arial" w:hAnsi="Arial" w:cs="Arial"/>
          <w:i/>
        </w:rPr>
        <w:t>C:\Inetpub\wwwroot\ChemOffice\&lt;appName&gt;\config</w:t>
      </w:r>
      <w:r w:rsidRPr="00BA0051">
        <w:rPr>
          <w:rFonts w:ascii="Arial" w:hAnsi="Arial" w:cs="Arial"/>
        </w:rPr>
        <w:t xml:space="preserve">). It contains application level configuration information. There are three main sections in the cfserver.ini file. The [GLOBALS] and [CS_SECURITY] sections contain configuration settings that are available in all application modules. A third section typically named after the specific application (Ex. [CHEMINV]) contains configuration settings for application specific features. The mandatory and most commonly used settings in this file are managed by the configuration tool. Further customizations must be performed using a text editor under the supervision of a </w:t>
      </w:r>
      <w:r w:rsidR="004901AB">
        <w:rPr>
          <w:rFonts w:ascii="Arial" w:hAnsi="Arial" w:cs="Arial"/>
        </w:rPr>
        <w:t>PerkinElmer</w:t>
      </w:r>
      <w:r w:rsidRPr="00BA0051">
        <w:rPr>
          <w:rFonts w:ascii="Arial" w:hAnsi="Arial" w:cs="Arial"/>
        </w:rPr>
        <w:t xml:space="preserve"> service engineer. </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6" w:name="1519889219"/>
      <w:bookmarkEnd w:id="126"/>
      <w:r w:rsidRPr="005A5D1D">
        <w:rPr>
          <w:rFonts w:eastAsia="MS Mincho"/>
          <w:sz w:val="22"/>
          <w:szCs w:val="27"/>
          <w:lang w:eastAsia="en-US"/>
        </w:rPr>
        <w:t>&lt;AppName&gt;.in</w:t>
      </w:r>
    </w:p>
    <w:p w:rsidR="005F63C0" w:rsidRPr="00BA0051" w:rsidRDefault="005F63C0" w:rsidP="00673C6F">
      <w:pPr>
        <w:pStyle w:val="Body"/>
        <w:rPr>
          <w:rFonts w:ascii="Arial" w:hAnsi="Arial" w:cs="Arial"/>
        </w:rPr>
      </w:pPr>
      <w:r w:rsidRPr="00BA0051">
        <w:rPr>
          <w:rFonts w:ascii="Arial" w:hAnsi="Arial" w:cs="Arial"/>
        </w:rPr>
        <w:lastRenderedPageBreak/>
        <w:t xml:space="preserve">This file is located in each application’s configuration folder (typically </w:t>
      </w:r>
      <w:r w:rsidRPr="00B57337">
        <w:rPr>
          <w:rFonts w:ascii="Arial" w:hAnsi="Arial" w:cs="Arial"/>
          <w:i/>
        </w:rPr>
        <w:t>C:\Inetpub\wwwroot\ChemOffice\&lt;appName&gt;\config</w:t>
      </w:r>
      <w:r w:rsidRPr="00BA0051">
        <w:rPr>
          <w:rFonts w:ascii="Arial" w:hAnsi="Arial" w:cs="Arial"/>
        </w:rPr>
        <w:t xml:space="preserve">), and is named after the application or database name. It contains information about the application database such as the names of database tables and fields, the relationships between tables, the data types of the fields, the expected behavior of data fields during query operations, and the database connection information. This file contains all the metadata required for ChemBioOffice Enterprise to dynamically generate the SQL required to interact with the database. These files do not typically need to be modified during deployment. They are authored and managed by the application developers as new objects are introduced into the database or as new query functionalities are added to the application. The only scenario under which this file may be modified on a deployed system would be the modification of the query behavior of an existing field. This task should be performed under the direction of a </w:t>
      </w:r>
      <w:r w:rsidR="004901AB">
        <w:rPr>
          <w:rFonts w:ascii="Arial" w:hAnsi="Arial" w:cs="Arial"/>
        </w:rPr>
        <w:t>PerkinElmer</w:t>
      </w:r>
      <w:r w:rsidRPr="00BA0051">
        <w:rPr>
          <w:rFonts w:ascii="Arial" w:hAnsi="Arial" w:cs="Arial"/>
        </w:rPr>
        <w:t xml:space="preserve"> service engineer. </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7" w:name="1519889220"/>
      <w:bookmarkEnd w:id="127"/>
      <w:r w:rsidRPr="005A5D1D">
        <w:rPr>
          <w:rFonts w:eastAsia="MS Mincho"/>
          <w:sz w:val="22"/>
          <w:szCs w:val="27"/>
          <w:lang w:eastAsia="en-US"/>
        </w:rPr>
        <w:t>Custom Configuration Files</w:t>
      </w:r>
    </w:p>
    <w:p w:rsidR="005F63C0" w:rsidRPr="00BA0051" w:rsidRDefault="005F63C0" w:rsidP="00673C6F">
      <w:pPr>
        <w:pStyle w:val="Body"/>
        <w:rPr>
          <w:rFonts w:ascii="Arial" w:hAnsi="Arial" w:cs="Arial"/>
        </w:rPr>
      </w:pPr>
      <w:r w:rsidRPr="00BA0051">
        <w:rPr>
          <w:rFonts w:ascii="Arial" w:hAnsi="Arial" w:cs="Arial"/>
        </w:rPr>
        <w:t xml:space="preserve">The ChemACX and Inventory Manager Application modules contain additional custom configuration files which extend the configurability afforded by the cfserver and application ini files. These files are also located in the application’s configuration folder. </w:t>
      </w:r>
    </w:p>
    <w:p w:rsidR="005F63C0" w:rsidRPr="00BA0051" w:rsidRDefault="005F63C0" w:rsidP="00673C6F">
      <w:pPr>
        <w:pStyle w:val="Body"/>
        <w:rPr>
          <w:rFonts w:ascii="Arial" w:hAnsi="Arial" w:cs="Arial"/>
        </w:rPr>
      </w:pPr>
      <w:r w:rsidRPr="00BA0051">
        <w:rPr>
          <w:rFonts w:ascii="Arial" w:hAnsi="Arial" w:cs="Arial"/>
        </w:rPr>
        <w:t>ChemACXConfig.ini and InvConfig.ini are extensions of the corresponding application cfserver.ini files. Some of their most typically commonly used entries are managed by the Configuration tool. For more advanced settings they must be manually edited.</w:t>
      </w:r>
    </w:p>
    <w:p w:rsidR="005F63C0" w:rsidRPr="00BA0051" w:rsidRDefault="005F63C0" w:rsidP="00673C6F">
      <w:pPr>
        <w:pStyle w:val="Body"/>
        <w:rPr>
          <w:rFonts w:ascii="Arial" w:hAnsi="Arial" w:cs="Arial"/>
        </w:rPr>
      </w:pPr>
      <w:r w:rsidRPr="00BA0051">
        <w:rPr>
          <w:rFonts w:ascii="Arial" w:hAnsi="Arial" w:cs="Arial"/>
        </w:rPr>
        <w:t xml:space="preserve">Other custom files such as </w:t>
      </w:r>
      <w:proofErr w:type="gramStart"/>
      <w:r w:rsidRPr="00BA0051">
        <w:rPr>
          <w:rFonts w:ascii="Arial" w:hAnsi="Arial" w:cs="Arial"/>
        </w:rPr>
        <w:t>invReg.ini,</w:t>
      </w:r>
      <w:proofErr w:type="gramEnd"/>
      <w:r w:rsidRPr="00BA0051">
        <w:rPr>
          <w:rFonts w:ascii="Arial" w:hAnsi="Arial" w:cs="Arial"/>
        </w:rPr>
        <w:t xml:space="preserve"> invAcx.ini and ChemACX2.ini are database metadata files similar to the &lt;AppName&gt;.ini. They contain the necessary information for more advanced global search features available in some applications. These files are also managed by the development teams and are not expected to be modified on the field.</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8" w:name="-54088888"/>
      <w:bookmarkEnd w:id="128"/>
      <w:r w:rsidRPr="005A5D1D">
        <w:rPr>
          <w:rFonts w:eastAsia="MS Mincho"/>
          <w:sz w:val="22"/>
          <w:szCs w:val="27"/>
          <w:lang w:eastAsia="en-US"/>
        </w:rPr>
        <w:t>Database Link Files</w:t>
      </w:r>
    </w:p>
    <w:p w:rsidR="005F63C0" w:rsidRPr="00BA0051" w:rsidRDefault="005F63C0" w:rsidP="00673C6F">
      <w:pPr>
        <w:pStyle w:val="Body"/>
        <w:rPr>
          <w:rFonts w:ascii="Arial" w:hAnsi="Arial" w:cs="Arial"/>
        </w:rPr>
      </w:pPr>
      <w:r w:rsidRPr="00BA0051">
        <w:rPr>
          <w:rFonts w:ascii="Arial" w:hAnsi="Arial" w:cs="Arial"/>
        </w:rPr>
        <w:t xml:space="preserve">ChemBioOffice Enterprise application modules use Microsoft OLEDB database link files to determine the database provider and service name used to establish the database connection. These files are located in each application configuration folder (typically </w:t>
      </w:r>
      <w:r w:rsidRPr="00B57337">
        <w:rPr>
          <w:rFonts w:ascii="Arial" w:hAnsi="Arial" w:cs="Arial"/>
          <w:i/>
        </w:rPr>
        <w:t>C:\Inetpub\wwwroot\ChemOffice\&lt;appName&gt;\config</w:t>
      </w:r>
      <w:r w:rsidRPr="00BA0051">
        <w:rPr>
          <w:rFonts w:ascii="Arial" w:hAnsi="Arial" w:cs="Arial"/>
        </w:rPr>
        <w:t xml:space="preserve">). Udl files can be manually edited by double-clicking from the Windows Explorer. The operating system automatically provides a custom editor dialog that allows the selection of the provider and target service. Each application contains one of more udl files, but in most common scenarios, all applications will connect to the same back-end database. The ChemBioOffice Enterprise configuration tools will automatically set the service name for all of the installed module’s udl files, eliminating the need to repetitive manual configuration. </w:t>
      </w:r>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29" w:name="1693781780"/>
      <w:bookmarkStart w:id="130" w:name="1145781"/>
      <w:bookmarkStart w:id="131" w:name="-54088881"/>
      <w:bookmarkStart w:id="132" w:name="_Configuration_Tool"/>
      <w:bookmarkStart w:id="133" w:name="_Toc239146557"/>
      <w:bookmarkStart w:id="134" w:name="_Toc239146647"/>
      <w:bookmarkStart w:id="135" w:name="_Toc467077752"/>
      <w:bookmarkEnd w:id="129"/>
      <w:bookmarkEnd w:id="130"/>
      <w:bookmarkEnd w:id="131"/>
      <w:bookmarkEnd w:id="132"/>
      <w:r w:rsidRPr="00DF710B">
        <w:rPr>
          <w:rFonts w:ascii="Arial" w:hAnsi="Arial"/>
          <w:color w:val="0055A6"/>
          <w:sz w:val="24"/>
          <w:lang w:eastAsia="en-US"/>
        </w:rPr>
        <w:t>Configuration Tool</w:t>
      </w:r>
      <w:bookmarkEnd w:id="133"/>
      <w:bookmarkEnd w:id="134"/>
      <w:bookmarkEnd w:id="135"/>
    </w:p>
    <w:p w:rsidR="005F63C0" w:rsidRPr="00BA0051" w:rsidRDefault="005F63C0" w:rsidP="00673C6F">
      <w:pPr>
        <w:pStyle w:val="Body"/>
        <w:rPr>
          <w:rFonts w:ascii="Arial" w:hAnsi="Arial" w:cs="Arial"/>
        </w:rPr>
      </w:pPr>
      <w:r w:rsidRPr="00BA0051">
        <w:rPr>
          <w:rFonts w:ascii="Arial" w:hAnsi="Arial" w:cs="Arial"/>
        </w:rPr>
        <w:t xml:space="preserve">While all configuration of the files described above may be performed by directly editing the files with a simple text editor, ChemBioOffice Enterprise </w:t>
      </w:r>
      <w:r w:rsidR="001144B6">
        <w:rPr>
          <w:rFonts w:ascii="Arial" w:hAnsi="Arial" w:cs="Arial"/>
        </w:rPr>
        <w:t>12.6.3</w:t>
      </w:r>
      <w:r w:rsidRPr="00BA0051">
        <w:rPr>
          <w:rFonts w:ascii="Arial" w:hAnsi="Arial" w:cs="Arial"/>
        </w:rPr>
        <w:t xml:space="preserve"> provides a configuration tool that can greatly simplify the most common configuration tasks.</w:t>
      </w:r>
    </w:p>
    <w:p w:rsidR="005F63C0" w:rsidRPr="00833A28" w:rsidRDefault="005F63C0" w:rsidP="00673C6F">
      <w:pPr>
        <w:pStyle w:val="Body"/>
        <w:rPr>
          <w:rFonts w:ascii="Arial" w:hAnsi="Arial" w:cs="Arial"/>
        </w:rPr>
      </w:pPr>
      <w:r w:rsidRPr="00BA0051">
        <w:rPr>
          <w:rFonts w:ascii="Arial" w:hAnsi="Arial" w:cs="Arial"/>
        </w:rPr>
        <w:t>The configuration tool detects the installed application modules and edits their configuration files. It is therefore important that the tool be run only after all desired modules have been installed. Application modules installed after the configuration tool has been run will not be affected</w:t>
      </w:r>
      <w:r w:rsidR="00ED71D0">
        <w:rPr>
          <w:rFonts w:ascii="Arial" w:hAnsi="Arial" w:cs="Arial"/>
        </w:rPr>
        <w:t xml:space="preserve"> by the configuration choices</w:t>
      </w:r>
      <w:r w:rsidRPr="00BA0051">
        <w:rPr>
          <w:rFonts w:ascii="Arial" w:hAnsi="Arial" w:cs="Arial"/>
        </w:rPr>
        <w:t>.</w:t>
      </w:r>
    </w:p>
    <w:p w:rsidR="005F63C0" w:rsidRPr="00833A28" w:rsidRDefault="00E942D2" w:rsidP="00833A28">
      <w:pPr>
        <w:pStyle w:val="Body"/>
        <w:spacing w:before="120" w:after="120"/>
        <w:rPr>
          <w:rFonts w:ascii="Arial" w:hAnsi="Arial" w:cs="Arial"/>
          <w:i/>
        </w:rPr>
      </w:pPr>
      <w:r w:rsidRPr="00833A28">
        <w:rPr>
          <w:rFonts w:ascii="Arial" w:hAnsi="Arial" w:cs="Arial"/>
          <w:b/>
          <w:i/>
        </w:rPr>
        <w:t>Note</w:t>
      </w:r>
      <w:r w:rsidR="005F63C0" w:rsidRPr="00833A28">
        <w:rPr>
          <w:rFonts w:ascii="Arial" w:hAnsi="Arial" w:cs="Arial"/>
          <w:b/>
          <w:i/>
        </w:rPr>
        <w:t>:</w:t>
      </w:r>
      <w:r w:rsidR="005F63C0" w:rsidRPr="00833A28">
        <w:rPr>
          <w:rFonts w:ascii="Arial" w:hAnsi="Arial" w:cs="Arial"/>
          <w:i/>
        </w:rPr>
        <w:t xml:space="preserve"> Before launching the Server Configuration Tool make sure the Inventory system data sources (DSNs) </w:t>
      </w:r>
      <w:r w:rsidR="00ED71D0">
        <w:rPr>
          <w:rFonts w:ascii="Arial" w:hAnsi="Arial" w:cs="Arial"/>
          <w:i/>
        </w:rPr>
        <w:t>is</w:t>
      </w:r>
      <w:r w:rsidR="005F63C0" w:rsidRPr="00833A28">
        <w:rPr>
          <w:rFonts w:ascii="Arial" w:hAnsi="Arial" w:cs="Arial"/>
          <w:i/>
        </w:rPr>
        <w:t xml:space="preserve"> configured.</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6" w:name="-848933583"/>
      <w:bookmarkEnd w:id="136"/>
      <w:r w:rsidRPr="005A5D1D">
        <w:rPr>
          <w:rFonts w:eastAsia="MS Mincho"/>
          <w:sz w:val="22"/>
          <w:szCs w:val="27"/>
          <w:lang w:eastAsia="en-US"/>
        </w:rPr>
        <w:t xml:space="preserve">Launching the </w:t>
      </w:r>
      <w:r w:rsidR="00E942D2">
        <w:rPr>
          <w:rFonts w:eastAsia="MS Mincho"/>
          <w:sz w:val="22"/>
          <w:szCs w:val="27"/>
          <w:lang w:eastAsia="en-US"/>
        </w:rPr>
        <w:t>C</w:t>
      </w:r>
      <w:r w:rsidRPr="005A5D1D">
        <w:rPr>
          <w:rFonts w:eastAsia="MS Mincho"/>
          <w:sz w:val="22"/>
          <w:szCs w:val="27"/>
          <w:lang w:eastAsia="en-US"/>
        </w:rPr>
        <w:t xml:space="preserve">onfiguration </w:t>
      </w:r>
      <w:r w:rsidR="00E942D2">
        <w:rPr>
          <w:rFonts w:eastAsia="MS Mincho"/>
          <w:sz w:val="22"/>
          <w:szCs w:val="27"/>
          <w:lang w:eastAsia="en-US"/>
        </w:rPr>
        <w:t>T</w:t>
      </w:r>
      <w:r w:rsidRPr="005A5D1D">
        <w:rPr>
          <w:rFonts w:eastAsia="MS Mincho"/>
          <w:sz w:val="22"/>
          <w:szCs w:val="27"/>
          <w:lang w:eastAsia="en-US"/>
        </w:rPr>
        <w:t>ool</w:t>
      </w:r>
    </w:p>
    <w:p w:rsidR="005F63C0" w:rsidRPr="00A53324" w:rsidRDefault="005F63C0" w:rsidP="00A53324">
      <w:pPr>
        <w:pStyle w:val="Body"/>
        <w:rPr>
          <w:rFonts w:ascii="Arial" w:hAnsi="Arial" w:cs="Arial"/>
        </w:rPr>
      </w:pPr>
      <w:r w:rsidRPr="00BA0051">
        <w:rPr>
          <w:rFonts w:ascii="Arial" w:hAnsi="Arial" w:cs="Arial"/>
        </w:rPr>
        <w:t xml:space="preserve">To launch the configuration tool go to </w:t>
      </w:r>
      <w:r w:rsidRPr="00BA0051">
        <w:rPr>
          <w:rStyle w:val="spanActionObject"/>
          <w:rFonts w:cs="Arial"/>
          <w:bCs/>
          <w:sz w:val="20"/>
        </w:rPr>
        <w:t>Start</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E942D2">
        <w:rPr>
          <w:rFonts w:ascii="Arial" w:hAnsi="Arial" w:cs="Arial"/>
          <w:b/>
        </w:rPr>
        <w:t>All</w:t>
      </w:r>
      <w:r w:rsidRPr="00BA0051">
        <w:rPr>
          <w:rFonts w:ascii="Arial" w:hAnsi="Arial" w:cs="Arial"/>
        </w:rPr>
        <w:t xml:space="preserve"> </w:t>
      </w:r>
      <w:r w:rsidRPr="00BA0051">
        <w:rPr>
          <w:rStyle w:val="spanActionObject"/>
          <w:rFonts w:cs="Arial"/>
          <w:bCs/>
          <w:sz w:val="20"/>
        </w:rPr>
        <w:t>Programs</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BA0051">
        <w:rPr>
          <w:rStyle w:val="spanActionObject"/>
          <w:rFonts w:cs="Arial"/>
          <w:bCs/>
          <w:sz w:val="20"/>
        </w:rPr>
        <w:t>ChemBioOffice Enterprise</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BA0051">
        <w:rPr>
          <w:rStyle w:val="spanActionObject"/>
          <w:rFonts w:cs="Arial"/>
          <w:bCs/>
          <w:sz w:val="20"/>
        </w:rPr>
        <w:t>Server Configuration Tool</w:t>
      </w:r>
      <w:r w:rsidRPr="00BA0051">
        <w:rPr>
          <w:rFonts w:ascii="Arial" w:hAnsi="Arial" w:cs="Arial"/>
        </w:rPr>
        <w:t>. The following page appear</w:t>
      </w:r>
      <w:r w:rsidR="008A5C5E">
        <w:rPr>
          <w:rFonts w:ascii="Arial" w:hAnsi="Arial" w:cs="Arial"/>
        </w:rPr>
        <w:t>s.</w:t>
      </w:r>
    </w:p>
    <w:p w:rsidR="00A53324" w:rsidRDefault="007B51D2" w:rsidP="00673C6F">
      <w:pPr>
        <w:pStyle w:val="pGraphicAnchor"/>
        <w:rPr>
          <w:rFonts w:ascii="Calibri" w:hAnsi="Calibri" w:cs="Calibri"/>
          <w:sz w:val="22"/>
          <w:szCs w:val="22"/>
        </w:rPr>
      </w:pPr>
      <w:r>
        <w:rPr>
          <w:noProof/>
          <w:lang w:val="en-IN" w:eastAsia="en-IN"/>
        </w:rPr>
        <w:lastRenderedPageBreak/>
        <w:pict>
          <v:shape id="_x0000_i1073" type="#_x0000_t75" style="width:468pt;height:268.5pt;visibility:visible;mso-wrap-style:square">
            <v:imagedata r:id="rId60" o:title=""/>
          </v:shape>
        </w:pict>
      </w:r>
    </w:p>
    <w:p w:rsidR="005F63C0" w:rsidRPr="00BA0051" w:rsidRDefault="005F63C0" w:rsidP="00673C6F">
      <w:pPr>
        <w:pStyle w:val="Body"/>
        <w:rPr>
          <w:rFonts w:ascii="Arial" w:hAnsi="Arial" w:cs="Arial"/>
        </w:rPr>
      </w:pPr>
      <w:r w:rsidRPr="00BA0051">
        <w:rPr>
          <w:rFonts w:ascii="Arial" w:hAnsi="Arial" w:cs="Arial"/>
        </w:rPr>
        <w:t>There are four tabs separating the major areas of configuration supported by the tool.  Each tab is detailed in the following sections:</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7" w:name="-1201099965"/>
      <w:bookmarkEnd w:id="137"/>
      <w:r w:rsidRPr="005A5D1D">
        <w:rPr>
          <w:rFonts w:eastAsia="MS Mincho"/>
          <w:sz w:val="22"/>
          <w:szCs w:val="27"/>
          <w:lang w:eastAsia="en-US"/>
        </w:rPr>
        <w:t>Server Settings</w:t>
      </w:r>
    </w:p>
    <w:p w:rsidR="005F63C0" w:rsidRPr="00FA17DD" w:rsidRDefault="008A5C5E" w:rsidP="00673C6F">
      <w:pPr>
        <w:pStyle w:val="Body"/>
        <w:rPr>
          <w:rFonts w:ascii="Arial" w:hAnsi="Arial" w:cs="Arial"/>
        </w:rPr>
      </w:pPr>
      <w:r>
        <w:rPr>
          <w:rFonts w:ascii="Arial" w:hAnsi="Arial" w:cs="Arial"/>
        </w:rPr>
        <w:t>Upon start</w:t>
      </w:r>
      <w:r w:rsidR="005F63C0" w:rsidRPr="00FA17DD">
        <w:rPr>
          <w:rFonts w:ascii="Arial" w:hAnsi="Arial" w:cs="Arial"/>
        </w:rPr>
        <w:t>up, the configuration tool detects the Cows.ini file path, ChemOffice webroot, and the list of installed applications. This information is presented in the tool, but it is not editable. Only application modules which appear in the list will be affected by the configuration tool. Before proceeding with any configuration choices please ensure that all desired modules have been installed.</w:t>
      </w:r>
    </w:p>
    <w:p w:rsidR="005F63C0" w:rsidRPr="00FA17DD" w:rsidRDefault="005F63C0" w:rsidP="00833A28">
      <w:pPr>
        <w:pStyle w:val="Body"/>
        <w:spacing w:before="120" w:after="120"/>
        <w:rPr>
          <w:rFonts w:ascii="Arial" w:hAnsi="Arial" w:cs="Arial"/>
        </w:rPr>
      </w:pPr>
      <w:r w:rsidRPr="00FA17DD">
        <w:rPr>
          <w:rFonts w:ascii="Arial" w:hAnsi="Arial" w:cs="Arial"/>
        </w:rPr>
        <w:t xml:space="preserve">The tool also checks for the presence of the ODBC DSNs that should have been setup as described in section </w:t>
      </w:r>
      <w:r w:rsidRPr="00FA17DD">
        <w:rPr>
          <w:rStyle w:val="xrefHeadingAndPage"/>
          <w:rFonts w:ascii="Arial" w:hAnsi="Arial" w:cs="Arial"/>
          <w:sz w:val="20"/>
        </w:rPr>
        <w:t>ODBC Client Configuration</w:t>
      </w:r>
      <w:r w:rsidRPr="00FA17DD">
        <w:rPr>
          <w:rFonts w:ascii="Arial" w:hAnsi="Arial" w:cs="Arial"/>
        </w:rPr>
        <w:t>. A warning will be issued if a connection cannot be established to the database.</w:t>
      </w:r>
    </w:p>
    <w:p w:rsidR="005F63C0" w:rsidRDefault="005F63C0" w:rsidP="00673C6F">
      <w:pPr>
        <w:pStyle w:val="Body"/>
        <w:rPr>
          <w:rFonts w:ascii="Arial" w:hAnsi="Arial" w:cs="Arial"/>
        </w:rPr>
      </w:pPr>
      <w:r w:rsidRPr="00FA17DD">
        <w:rPr>
          <w:rFonts w:ascii="Arial" w:hAnsi="Arial" w:cs="Arial"/>
        </w:rPr>
        <w:t xml:space="preserve">The following configuration options appear on this section: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8266"/>
      </w:tblGrid>
      <w:tr w:rsidR="0075795F" w:rsidRPr="0075795F" w:rsidTr="0075795F">
        <w:trPr>
          <w:trHeight w:val="454"/>
          <w:tblHeader/>
        </w:trPr>
        <w:tc>
          <w:tcPr>
            <w:tcW w:w="2376" w:type="dxa"/>
            <w:shd w:val="clear" w:color="auto" w:fill="BFBFBF"/>
            <w:vAlign w:val="center"/>
          </w:tcPr>
          <w:p w:rsidR="00865D6C" w:rsidRPr="0075795F" w:rsidRDefault="00865D6C" w:rsidP="0035761F">
            <w:pPr>
              <w:pStyle w:val="Body"/>
              <w:rPr>
                <w:rFonts w:ascii="Arial" w:hAnsi="Arial" w:cs="Arial"/>
                <w:b/>
              </w:rPr>
            </w:pPr>
            <w:r w:rsidRPr="0075795F">
              <w:rPr>
                <w:rFonts w:ascii="Arial" w:hAnsi="Arial" w:cs="Arial"/>
                <w:b/>
              </w:rPr>
              <w:t xml:space="preserve">Fields </w:t>
            </w:r>
          </w:p>
        </w:tc>
        <w:tc>
          <w:tcPr>
            <w:tcW w:w="8266" w:type="dxa"/>
            <w:shd w:val="clear" w:color="auto" w:fill="BFBFBF"/>
            <w:vAlign w:val="center"/>
          </w:tcPr>
          <w:p w:rsidR="00865D6C" w:rsidRPr="0075795F" w:rsidRDefault="00865D6C" w:rsidP="0035761F">
            <w:pPr>
              <w:pStyle w:val="Body"/>
              <w:rPr>
                <w:rFonts w:ascii="Arial" w:hAnsi="Arial" w:cs="Arial"/>
                <w:b/>
              </w:rPr>
            </w:pPr>
            <w:r w:rsidRPr="0075795F">
              <w:rPr>
                <w:rFonts w:ascii="Arial" w:hAnsi="Arial" w:cs="Arial"/>
                <w:b/>
              </w:rPr>
              <w:t>Description</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Fonts w:ascii="Arial" w:hAnsi="Arial" w:cs="Arial"/>
              </w:rPr>
            </w:pPr>
            <w:r w:rsidRPr="0075795F">
              <w:rPr>
                <w:rStyle w:val="spanOverride4"/>
                <w:rFonts w:ascii="Arial" w:hAnsi="Arial" w:cs="Arial"/>
                <w:bCs/>
                <w:sz w:val="20"/>
              </w:rPr>
              <w:t>Oracle Service Name</w:t>
            </w:r>
            <w:r w:rsidRPr="0075795F">
              <w:rPr>
                <w:rFonts w:ascii="Arial" w:hAnsi="Arial" w:cs="Arial"/>
              </w:rPr>
              <w:t xml:space="preserve"> (required)</w:t>
            </w:r>
          </w:p>
        </w:tc>
        <w:tc>
          <w:tcPr>
            <w:tcW w:w="8266" w:type="dxa"/>
            <w:shd w:val="clear" w:color="auto" w:fill="auto"/>
            <w:vAlign w:val="center"/>
          </w:tcPr>
          <w:p w:rsidR="00865D6C" w:rsidRPr="0075795F" w:rsidRDefault="00865D6C" w:rsidP="0035761F">
            <w:pPr>
              <w:pStyle w:val="Body"/>
              <w:rPr>
                <w:rFonts w:ascii="Arial" w:hAnsi="Arial" w:cs="Arial"/>
              </w:rPr>
            </w:pPr>
            <w:r w:rsidRPr="0075795F">
              <w:rPr>
                <w:rFonts w:ascii="Arial" w:hAnsi="Arial" w:cs="Arial"/>
              </w:rPr>
              <w:t xml:space="preserve">The name of the target Oracle service must be provided. This is the same name that should have been tested in section </w:t>
            </w:r>
            <w:r w:rsidRPr="0075795F">
              <w:rPr>
                <w:rStyle w:val="xrefHeadingAndPage"/>
                <w:rFonts w:ascii="Arial" w:hAnsi="Arial" w:cs="Arial"/>
                <w:sz w:val="20"/>
              </w:rPr>
              <w:t>TNS Names Configuration</w:t>
            </w:r>
            <w:r w:rsidRPr="0075795F">
              <w:rPr>
                <w:rFonts w:ascii="Arial" w:hAnsi="Arial" w:cs="Arial"/>
              </w:rPr>
              <w:t xml:space="preserve">. The tool will attempt to connect to the server before saving the configuration so the database must be available. </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Fonts w:ascii="Arial" w:hAnsi="Arial" w:cs="Arial"/>
              </w:rPr>
            </w:pPr>
            <w:r w:rsidRPr="0075795F">
              <w:rPr>
                <w:rStyle w:val="spanOverride4"/>
                <w:rFonts w:ascii="Arial" w:hAnsi="Arial" w:cs="Arial"/>
                <w:bCs/>
                <w:sz w:val="20"/>
              </w:rPr>
              <w:t xml:space="preserve">HTTP Host Name </w:t>
            </w:r>
            <w:r w:rsidRPr="0075795F">
              <w:rPr>
                <w:rFonts w:ascii="Arial" w:hAnsi="Arial" w:cs="Arial"/>
              </w:rPr>
              <w:t>(required)</w:t>
            </w:r>
          </w:p>
        </w:tc>
        <w:tc>
          <w:tcPr>
            <w:tcW w:w="8266" w:type="dxa"/>
            <w:shd w:val="clear" w:color="auto" w:fill="auto"/>
            <w:vAlign w:val="center"/>
          </w:tcPr>
          <w:p w:rsidR="00865D6C" w:rsidRPr="0075795F" w:rsidRDefault="00865D6C" w:rsidP="0035761F">
            <w:pPr>
              <w:pStyle w:val="Body"/>
              <w:rPr>
                <w:rFonts w:ascii="Arial" w:hAnsi="Arial" w:cs="Arial"/>
              </w:rPr>
            </w:pPr>
            <w:r w:rsidRPr="0075795F">
              <w:rPr>
                <w:rFonts w:ascii="Arial" w:hAnsi="Arial" w:cs="Arial"/>
              </w:rPr>
              <w:t>The application server host name or IP address must be entered here. The tool auto-detects the server name, however, it is recommended that this name be replaced with the DNS managed host name that will be used by the end users when accessing the application server. The recommended practice would be to setup a DNS entry pointing the application server using a fully qualified descriptive name such as ChemBioOfficeEnterprise</w:t>
            </w:r>
            <w:r w:rsidR="001144B6">
              <w:rPr>
                <w:rFonts w:ascii="Arial" w:hAnsi="Arial" w:cs="Arial"/>
              </w:rPr>
              <w:t>12.6.3</w:t>
            </w:r>
            <w:r w:rsidRPr="0075795F">
              <w:rPr>
                <w:rFonts w:ascii="Arial" w:hAnsi="Arial" w:cs="Arial"/>
              </w:rPr>
              <w:t xml:space="preserve">.YourDomain.com. </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Style w:val="spanOverride4"/>
                <w:rFonts w:ascii="Arial" w:hAnsi="Arial" w:cs="Arial"/>
                <w:bCs/>
                <w:sz w:val="20"/>
              </w:rPr>
            </w:pPr>
            <w:r w:rsidRPr="0075795F">
              <w:rPr>
                <w:rStyle w:val="spanOverride4"/>
                <w:rFonts w:ascii="Arial" w:hAnsi="Arial" w:cs="Arial"/>
                <w:bCs/>
                <w:sz w:val="20"/>
              </w:rPr>
              <w:t>HTTP Port Number</w:t>
            </w:r>
          </w:p>
        </w:tc>
        <w:tc>
          <w:tcPr>
            <w:tcW w:w="8266" w:type="dxa"/>
            <w:shd w:val="clear" w:color="auto" w:fill="auto"/>
            <w:vAlign w:val="center"/>
          </w:tcPr>
          <w:p w:rsidR="00865D6C" w:rsidRPr="0075795F" w:rsidRDefault="00865D6C" w:rsidP="0035761F">
            <w:pPr>
              <w:pStyle w:val="Body"/>
              <w:rPr>
                <w:rFonts w:ascii="Arial" w:hAnsi="Arial" w:cs="Arial"/>
                <w:b/>
              </w:rPr>
            </w:pPr>
            <w:r w:rsidRPr="0075795F">
              <w:rPr>
                <w:rStyle w:val="spanOverride4"/>
                <w:rFonts w:ascii="Arial" w:hAnsi="Arial" w:cs="Arial"/>
                <w:b w:val="0"/>
                <w:bCs/>
                <w:sz w:val="20"/>
              </w:rPr>
              <w:t>Set the HTTP Port number and HTTPS port number as shown in the figures below to enable the secured Internet services for the server.</w:t>
            </w:r>
          </w:p>
          <w:p w:rsidR="00865D6C" w:rsidRPr="0075795F" w:rsidRDefault="00865D6C" w:rsidP="004E468B">
            <w:pPr>
              <w:pStyle w:val="Body"/>
              <w:numPr>
                <w:ilvl w:val="0"/>
                <w:numId w:val="16"/>
              </w:numPr>
              <w:rPr>
                <w:rFonts w:ascii="Arial" w:hAnsi="Arial" w:cs="Arial"/>
              </w:rPr>
            </w:pPr>
            <w:r w:rsidRPr="0075795F">
              <w:rPr>
                <w:rFonts w:ascii="Arial" w:hAnsi="Arial" w:cs="Arial"/>
              </w:rPr>
              <w:t>For HTTP, Port Number should be 80</w:t>
            </w:r>
          </w:p>
          <w:p w:rsidR="0035761F" w:rsidRPr="0075795F" w:rsidRDefault="0035761F" w:rsidP="004E468B">
            <w:pPr>
              <w:pStyle w:val="Body"/>
              <w:numPr>
                <w:ilvl w:val="0"/>
                <w:numId w:val="16"/>
              </w:numPr>
              <w:rPr>
                <w:rFonts w:ascii="Arial" w:hAnsi="Arial" w:cs="Arial"/>
              </w:rPr>
            </w:pPr>
            <w:r w:rsidRPr="0075795F">
              <w:rPr>
                <w:rFonts w:ascii="Arial" w:hAnsi="Arial" w:cs="Arial"/>
              </w:rPr>
              <w:t>For HTTPS, the Port Number should be 443</w:t>
            </w:r>
          </w:p>
          <w:p w:rsidR="0035761F" w:rsidRPr="0075795F" w:rsidRDefault="0035761F" w:rsidP="0075795F">
            <w:pPr>
              <w:pStyle w:val="Body"/>
              <w:ind w:left="720"/>
              <w:rPr>
                <w:rFonts w:ascii="Arial" w:hAnsi="Arial" w:cs="Arial"/>
              </w:rPr>
            </w:pPr>
            <w:r w:rsidRPr="0075795F">
              <w:rPr>
                <w:rFonts w:ascii="Arial" w:hAnsi="Arial" w:cs="Arial"/>
              </w:rPr>
              <w:t>Click on the check box “Use Secure HTTP SSL Connection” which shown in the figure for SSL certification.</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Style w:val="spanOverride4"/>
                <w:rFonts w:ascii="Arial" w:hAnsi="Arial" w:cs="Arial"/>
                <w:bCs/>
                <w:sz w:val="20"/>
              </w:rPr>
            </w:pPr>
            <w:r w:rsidRPr="0075795F">
              <w:rPr>
                <w:rStyle w:val="spanOverride4"/>
                <w:rFonts w:ascii="Arial" w:hAnsi="Arial" w:cs="Arial"/>
                <w:bCs/>
                <w:sz w:val="20"/>
              </w:rPr>
              <w:lastRenderedPageBreak/>
              <w:t>Date Format</w:t>
            </w:r>
          </w:p>
        </w:tc>
        <w:tc>
          <w:tcPr>
            <w:tcW w:w="8266" w:type="dxa"/>
            <w:shd w:val="clear" w:color="auto" w:fill="auto"/>
            <w:vAlign w:val="center"/>
          </w:tcPr>
          <w:p w:rsidR="0035761F" w:rsidRPr="0075795F" w:rsidRDefault="0035761F" w:rsidP="00B977D2">
            <w:pPr>
              <w:pStyle w:val="Body"/>
              <w:rPr>
                <w:rStyle w:val="spanOverride4"/>
                <w:rFonts w:ascii="Arial" w:hAnsi="Arial" w:cs="Arial"/>
                <w:b w:val="0"/>
                <w:bCs/>
                <w:sz w:val="20"/>
              </w:rPr>
            </w:pPr>
            <w:r w:rsidRPr="0075795F">
              <w:rPr>
                <w:rFonts w:ascii="Arial" w:hAnsi="Arial" w:cs="Arial"/>
              </w:rPr>
              <w:t>Select the desired date format. The chosen format will be used whenever dates are displayed or entered into the system. This setting affects all Oracle based ChemOffice WebServer applications which provides finer control of data formats on a per field level. If different formats are desired for different application modules then the applicable DATE_FORMAT entry in cfserver.ini file would need to be modified.</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Fonts w:ascii="Arial" w:hAnsi="Arial" w:cs="Arial"/>
                <w:b/>
                <w:bCs/>
              </w:rPr>
            </w:pPr>
            <w:r w:rsidRPr="0075795F">
              <w:rPr>
                <w:rFonts w:ascii="Arial" w:hAnsi="Arial" w:cs="Arial"/>
                <w:b/>
                <w:bCs/>
              </w:rPr>
              <w:t>Localization</w:t>
            </w:r>
          </w:p>
          <w:p w:rsidR="0035761F" w:rsidRPr="0075795F" w:rsidRDefault="0035761F" w:rsidP="0035761F">
            <w:pPr>
              <w:pStyle w:val="Body"/>
              <w:rPr>
                <w:rStyle w:val="spanOverride4"/>
                <w:rFonts w:ascii="Arial" w:hAnsi="Arial" w:cs="Arial"/>
                <w:bCs/>
                <w:sz w:val="20"/>
              </w:rPr>
            </w:pPr>
          </w:p>
        </w:tc>
        <w:tc>
          <w:tcPr>
            <w:tcW w:w="8266" w:type="dxa"/>
            <w:shd w:val="clear" w:color="auto" w:fill="auto"/>
            <w:vAlign w:val="center"/>
          </w:tcPr>
          <w:p w:rsidR="0035761F" w:rsidRPr="0075795F" w:rsidRDefault="0035761F" w:rsidP="0035761F">
            <w:pPr>
              <w:pStyle w:val="Body"/>
              <w:rPr>
                <w:rStyle w:val="spanOverride4"/>
                <w:rFonts w:ascii="Arial" w:hAnsi="Arial" w:cs="Arial"/>
                <w:b w:val="0"/>
                <w:bCs/>
                <w:sz w:val="20"/>
              </w:rPr>
            </w:pPr>
            <w:r w:rsidRPr="0075795F">
              <w:rPr>
                <w:rFonts w:ascii="Arial" w:eastAsia="SimSun" w:hAnsi="Arial" w:cs="Arial"/>
                <w:lang w:eastAsia="ja-JP"/>
              </w:rPr>
              <w:t>Localization is used to select the region option that should be consistent with the regional language setting of the Operating System, supporting the local characters, number</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Fonts w:ascii="Arial" w:hAnsi="Arial" w:cs="Arial"/>
                <w:b/>
                <w:bCs/>
              </w:rPr>
            </w:pPr>
            <w:r w:rsidRPr="0075795F">
              <w:rPr>
                <w:rStyle w:val="spanOverride4"/>
                <w:rFonts w:ascii="Arial" w:hAnsi="Arial" w:cs="Arial"/>
                <w:bCs/>
                <w:sz w:val="20"/>
              </w:rPr>
              <w:t>Service Account</w:t>
            </w:r>
          </w:p>
        </w:tc>
        <w:tc>
          <w:tcPr>
            <w:tcW w:w="8266" w:type="dxa"/>
            <w:shd w:val="clear" w:color="auto" w:fill="auto"/>
            <w:vAlign w:val="center"/>
          </w:tcPr>
          <w:p w:rsidR="0035761F" w:rsidRPr="0075795F" w:rsidRDefault="0035761F" w:rsidP="0035761F">
            <w:pPr>
              <w:pStyle w:val="Body"/>
              <w:rPr>
                <w:rFonts w:ascii="Arial" w:eastAsia="SimSun" w:hAnsi="Arial" w:cs="Arial"/>
                <w:lang w:eastAsia="ja-JP"/>
              </w:rPr>
            </w:pPr>
            <w:r w:rsidRPr="0075795F">
              <w:rPr>
                <w:rFonts w:ascii="Arial" w:hAnsi="Arial" w:cs="Arial"/>
              </w:rPr>
              <w:t>The service account was determined during installation of the ChemBioOffice Enterprise core. If you wish to reconfigure all application modules to use a different service account, a user name and password should be provided here. The credentials are validated by the tool upon entry. The user account can be a local windows account or a domain account (EX. myDomain\myUser). Leave this section blank to preserve the service account defined during installation.</w:t>
            </w:r>
          </w:p>
        </w:tc>
      </w:tr>
      <w:tr w:rsidR="0035761F" w:rsidRPr="0075795F" w:rsidTr="0075795F">
        <w:trPr>
          <w:trHeight w:val="454"/>
        </w:trPr>
        <w:tc>
          <w:tcPr>
            <w:tcW w:w="2376" w:type="dxa"/>
            <w:shd w:val="clear" w:color="auto" w:fill="auto"/>
            <w:vAlign w:val="center"/>
          </w:tcPr>
          <w:p w:rsidR="0035761F" w:rsidRPr="00FA17DD" w:rsidRDefault="0035761F" w:rsidP="0035761F">
            <w:pPr>
              <w:pStyle w:val="Heading40"/>
            </w:pPr>
            <w:r w:rsidRPr="00FA17DD">
              <w:t>Authentication Mode</w:t>
            </w:r>
          </w:p>
          <w:p w:rsidR="0035761F" w:rsidRPr="0075795F" w:rsidRDefault="0035761F" w:rsidP="0035761F">
            <w:pPr>
              <w:pStyle w:val="Body"/>
              <w:rPr>
                <w:rStyle w:val="spanOverride4"/>
                <w:rFonts w:ascii="Arial" w:hAnsi="Arial" w:cs="Arial"/>
                <w:bCs/>
                <w:sz w:val="20"/>
              </w:rPr>
            </w:pPr>
          </w:p>
        </w:tc>
        <w:tc>
          <w:tcPr>
            <w:tcW w:w="8266" w:type="dxa"/>
            <w:shd w:val="clear" w:color="auto" w:fill="auto"/>
            <w:vAlign w:val="center"/>
          </w:tcPr>
          <w:p w:rsidR="0035761F" w:rsidRPr="0075795F" w:rsidRDefault="0035761F" w:rsidP="0035761F">
            <w:pPr>
              <w:pStyle w:val="Body"/>
              <w:rPr>
                <w:rFonts w:ascii="Arial" w:hAnsi="Arial" w:cs="Arial"/>
              </w:rPr>
            </w:pPr>
            <w:r w:rsidRPr="0075795F">
              <w:rPr>
                <w:rStyle w:val="spanOverride4"/>
                <w:rFonts w:ascii="Arial" w:hAnsi="Arial" w:cs="Arial"/>
                <w:bCs/>
                <w:sz w:val="20"/>
              </w:rPr>
              <w:t>ORACLE</w:t>
            </w:r>
            <w:r w:rsidRPr="0075795F">
              <w:rPr>
                <w:rFonts w:ascii="Arial" w:hAnsi="Arial" w:cs="Arial"/>
              </w:rPr>
              <w:br/>
              <w:t>User credentials are authenticated against Oracle. User must have a valid Oracle account and know its password. No additional configuration is required in this case.</w:t>
            </w:r>
          </w:p>
          <w:p w:rsidR="0035761F" w:rsidRPr="0075795F" w:rsidRDefault="0035761F" w:rsidP="0035761F">
            <w:pPr>
              <w:pStyle w:val="Body"/>
              <w:rPr>
                <w:rFonts w:ascii="Arial" w:hAnsi="Arial" w:cs="Arial"/>
              </w:rPr>
            </w:pPr>
            <w:r w:rsidRPr="0075795F">
              <w:rPr>
                <w:rStyle w:val="spanOverride4"/>
                <w:rFonts w:ascii="Arial" w:hAnsi="Arial" w:cs="Arial"/>
                <w:bCs/>
                <w:sz w:val="20"/>
              </w:rPr>
              <w:t>COELDAP</w:t>
            </w:r>
            <w:r w:rsidRPr="0075795F">
              <w:rPr>
                <w:rFonts w:ascii="Arial" w:hAnsi="Arial" w:cs="Arial"/>
              </w:rPr>
              <w:br/>
              <w:t>User credentials are authenticated against the ChemOffice Enterprise SingleSignOn Service. The service is typically configured to connect to a Microsoft Active Directory or LDAP server for authentication. An Oracle account also exists for the user but its password is internally managed by the application and not known to the end-user.</w:t>
            </w:r>
          </w:p>
        </w:tc>
      </w:tr>
    </w:tbl>
    <w:p w:rsidR="005F63C0" w:rsidRDefault="005F63C0" w:rsidP="00673C6F">
      <w:pPr>
        <w:pStyle w:val="Body"/>
        <w:rPr>
          <w:rFonts w:ascii="Calibri" w:hAnsi="Calibri" w:cs="Calibri"/>
          <w:sz w:val="22"/>
          <w:szCs w:val="22"/>
        </w:rPr>
      </w:pPr>
      <w:r w:rsidRPr="00FA17DD">
        <w:rPr>
          <w:rFonts w:ascii="Arial" w:hAnsi="Arial" w:cs="Arial"/>
        </w:rPr>
        <w:t xml:space="preserve">When </w:t>
      </w:r>
      <w:r w:rsidR="0035761F" w:rsidRPr="00FA17DD">
        <w:rPr>
          <w:rStyle w:val="spanOverride4"/>
          <w:rFonts w:ascii="Arial" w:hAnsi="Arial" w:cs="Arial"/>
          <w:bCs/>
          <w:sz w:val="20"/>
        </w:rPr>
        <w:t>COELDAP</w:t>
      </w:r>
      <w:r w:rsidR="0035761F" w:rsidRPr="00FA17DD">
        <w:rPr>
          <w:rFonts w:ascii="Arial" w:hAnsi="Arial" w:cs="Arial"/>
        </w:rPr>
        <w:t xml:space="preserve"> </w:t>
      </w:r>
      <w:r w:rsidRPr="00FA17DD">
        <w:rPr>
          <w:rFonts w:ascii="Arial" w:hAnsi="Arial" w:cs="Arial"/>
        </w:rPr>
        <w:t>option is chosen</w:t>
      </w:r>
      <w:r w:rsidR="0035761F">
        <w:rPr>
          <w:rFonts w:ascii="Arial" w:hAnsi="Arial" w:cs="Arial"/>
        </w:rPr>
        <w:t>,</w:t>
      </w:r>
      <w:r w:rsidRPr="00FA17DD">
        <w:rPr>
          <w:rFonts w:ascii="Arial" w:hAnsi="Arial" w:cs="Arial"/>
        </w:rPr>
        <w:t xml:space="preserve"> a valid COELDAP configuration xml file fragment must be provided.  An example is given below together with the explanation of the parameters that typically need to be adjusted to the local LDAP environment.</w:t>
      </w:r>
      <w:r w:rsidRPr="00DD1F23">
        <w:rPr>
          <w:rFonts w:ascii="Calibri" w:hAnsi="Calibri" w:cs="Calibri"/>
          <w:sz w:val="22"/>
          <w:szCs w:val="22"/>
        </w:rPr>
        <w:t xml:space="preserve">  </w:t>
      </w:r>
    </w:p>
    <w:tbl>
      <w:tblPr>
        <w:tblW w:w="0" w:type="auto"/>
        <w:shd w:val="clear" w:color="auto" w:fill="BFBFBF"/>
        <w:tblLook w:val="04A0" w:firstRow="1" w:lastRow="0" w:firstColumn="1" w:lastColumn="0" w:noHBand="0" w:noVBand="1"/>
      </w:tblPr>
      <w:tblGrid>
        <w:gridCol w:w="10642"/>
      </w:tblGrid>
      <w:tr w:rsidR="0075795F" w:rsidRPr="0075795F" w:rsidTr="0075795F">
        <w:tc>
          <w:tcPr>
            <w:tcW w:w="10642" w:type="dxa"/>
            <w:shd w:val="clear" w:color="auto" w:fill="BFBFBF"/>
          </w:tcPr>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&lt;COELDAPConfiguration&gt;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&lt;COELDAP&gt;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&lt;addUser&gt;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C:\temp\New Text Document.xml - #     </w:t>
            </w:r>
            <w:r w:rsidRPr="0075795F">
              <w:rPr>
                <w:rFonts w:ascii="Courier New" w:hAnsi="Courier New" w:cs="Courier New"/>
              </w:rPr>
              <w:tab/>
              <w:t>&lt;bind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r>
            <w:r w:rsidRPr="0075795F">
              <w:rPr>
                <w:rFonts w:ascii="Courier New" w:hAnsi="Courier New" w:cs="Courier New"/>
              </w:rPr>
              <w:tab/>
              <w:t xml:space="preserve">&lt;basedn&gt; 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r>
            <w:r w:rsidRPr="0075795F">
              <w:rPr>
                <w:rFonts w:ascii="Courier New" w:hAnsi="Courier New" w:cs="Courier New"/>
              </w:rPr>
              <w:tab/>
              <w:t xml:space="preserve">&lt;error&gt;Failed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C:\temp\New Text Document.xml - # </w:t>
            </w:r>
            <w:r w:rsidRPr="0075795F">
              <w:rPr>
                <w:rFonts w:ascii="Courier New" w:hAnsi="Courier New" w:cs="Courier New"/>
              </w:rPr>
              <w:tab/>
              <w:t>&lt;query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&lt;attr&gt;cn&lt;/attr&gt;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&lt;unbind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&lt;/addUser&gt;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&lt;authenticate&gt;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lastRenderedPageBreak/>
              <w:t>C:\temp\New Text Document.xml - # &lt;query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&lt;attr&gt;dn&lt;/attr&gt;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authenticationType="fastbind"&gt;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&lt;basedn&gt;boron2.camsoft.com&lt;/basedn&gt;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&lt;dn&gt; DOMAIN\%username%&lt;/dn&gt;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&lt;error&gt;Authentication Failed, process two&lt;/error&gt;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&lt;/authenticate&gt;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&lt;getUserInfo&gt;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 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&lt;attr&gt;SAMAccountName&lt;/attr&gt;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&lt;attr&gt;givenName&lt;/attr&gt;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&lt;attr&gt;initials&lt;/attr&gt;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&lt;attr&gt;sn&lt;/attr&gt;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&lt;attr&gt;mail&lt;/attr&gt;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&lt;unbind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&lt;/getUserInfo&gt;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&lt;ldapUserDN&gt;cn=SERVICE ACCOUNT,cn=users,dc=DOMAIN,dc=com&lt;/ldapUserDN&gt;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&lt;ldapPass&gt;ACCOUNTPASSWORD&lt;/ldapPass&gt;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#&lt;GetUserReturnInfo&gt;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ldapCode="SAMAccountName" displayName="Username" mapTo="username" nodeName="username"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ldapCode="givenName" displayName="First Name" mapTo="FirstName"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ldapCode="initials" displayName="Middle Name" mapTo="MiddleName"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ldapCode="sn" displayName="Last Name" mapTo="LastName"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ldapCode="mail" displayName="Email" mapTo="Email" /&gt;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&lt;/GetUserReturnInfo&gt;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&lt;/COELDAP&gt;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&lt;/COELDAPConfiguration&gt;</w:t>
            </w:r>
          </w:p>
        </w:tc>
      </w:tr>
    </w:tbl>
    <w:p w:rsidR="0035761F" w:rsidRPr="00DD1F23" w:rsidRDefault="0035761F" w:rsidP="00673C6F">
      <w:pPr>
        <w:pStyle w:val="Body"/>
        <w:rPr>
          <w:rFonts w:ascii="Calibri" w:hAnsi="Calibri" w:cs="Calibri"/>
          <w:sz w:val="22"/>
          <w:szCs w:val="22"/>
        </w:rPr>
      </w:pPr>
    </w:p>
    <w:p w:rsidR="005F63C0" w:rsidRPr="00FA17DD" w:rsidRDefault="005F63C0" w:rsidP="00673C6F">
      <w:pPr>
        <w:pStyle w:val="Body"/>
        <w:rPr>
          <w:rFonts w:ascii="Arial" w:hAnsi="Arial" w:cs="Arial"/>
        </w:rPr>
      </w:pPr>
      <w:r w:rsidRPr="00FA17DD">
        <w:rPr>
          <w:rStyle w:val="spanOverride4"/>
          <w:rFonts w:ascii="Arial" w:hAnsi="Arial" w:cs="Arial"/>
          <w:bCs/>
          <w:sz w:val="20"/>
        </w:rPr>
        <w:t>LDAP Server</w:t>
      </w:r>
      <w:r w:rsidRPr="00FA17DD">
        <w:rPr>
          <w:rFonts w:ascii="Arial" w:hAnsi="Arial" w:cs="Arial"/>
        </w:rPr>
        <w:br/>
        <w:t>The name or IP address of the target LDAP or Active Directory Server. (Ex. myLDAP.myDomain.com)</w:t>
      </w:r>
    </w:p>
    <w:p w:rsidR="005F63C0" w:rsidRPr="00FA17DD" w:rsidRDefault="005F63C0" w:rsidP="00673C6F">
      <w:pPr>
        <w:pStyle w:val="Body"/>
        <w:rPr>
          <w:rFonts w:ascii="Arial" w:hAnsi="Arial" w:cs="Arial"/>
        </w:rPr>
      </w:pPr>
      <w:r w:rsidRPr="00FA17DD">
        <w:rPr>
          <w:rStyle w:val="spanOverride4"/>
          <w:rFonts w:ascii="Arial" w:hAnsi="Arial" w:cs="Arial"/>
          <w:bCs/>
          <w:sz w:val="20"/>
        </w:rPr>
        <w:t>LDAP Port</w:t>
      </w:r>
    </w:p>
    <w:p w:rsidR="005F63C0" w:rsidRPr="00FA17DD" w:rsidRDefault="005F63C0" w:rsidP="00673C6F">
      <w:pPr>
        <w:pStyle w:val="Body"/>
        <w:rPr>
          <w:rFonts w:ascii="Arial" w:hAnsi="Arial" w:cs="Arial"/>
        </w:rPr>
      </w:pPr>
      <w:proofErr w:type="gramStart"/>
      <w:r w:rsidRPr="00FA17DD">
        <w:rPr>
          <w:rFonts w:ascii="Arial" w:hAnsi="Arial" w:cs="Arial"/>
        </w:rPr>
        <w:t>The TCP/IP port used by the LDAP server.</w:t>
      </w:r>
      <w:proofErr w:type="gramEnd"/>
      <w:r w:rsidRPr="00FA17DD">
        <w:rPr>
          <w:rFonts w:ascii="Arial" w:hAnsi="Arial" w:cs="Arial"/>
        </w:rPr>
        <w:t xml:space="preserve"> Default value is typically 389.</w:t>
      </w:r>
    </w:p>
    <w:p w:rsidR="005F63C0" w:rsidRPr="00FA17DD" w:rsidRDefault="005F63C0" w:rsidP="00673C6F">
      <w:pPr>
        <w:pStyle w:val="Body"/>
        <w:rPr>
          <w:rFonts w:ascii="Arial" w:hAnsi="Arial" w:cs="Arial"/>
        </w:rPr>
      </w:pPr>
      <w:r w:rsidRPr="00FA17DD">
        <w:rPr>
          <w:rStyle w:val="spanOverride4"/>
          <w:rFonts w:ascii="Arial" w:hAnsi="Arial" w:cs="Arial"/>
          <w:bCs/>
          <w:sz w:val="20"/>
        </w:rPr>
        <w:lastRenderedPageBreak/>
        <w:t>Domain</w:t>
      </w:r>
      <w:r w:rsidRPr="00FA17DD">
        <w:rPr>
          <w:rFonts w:ascii="Arial" w:hAnsi="Arial" w:cs="Arial"/>
        </w:rPr>
        <w:br/>
        <w:t>The Domain hosting the Active Directory.</w:t>
      </w:r>
    </w:p>
    <w:p w:rsidR="005F63C0" w:rsidRPr="00FA17DD" w:rsidRDefault="005F63C0" w:rsidP="00673C6F">
      <w:pPr>
        <w:pStyle w:val="Body"/>
        <w:rPr>
          <w:rFonts w:ascii="Arial" w:hAnsi="Arial" w:cs="Arial"/>
        </w:rPr>
      </w:pPr>
      <w:r w:rsidRPr="00FA17DD">
        <w:rPr>
          <w:rStyle w:val="spanOverride4"/>
          <w:rFonts w:ascii="Arial" w:hAnsi="Arial" w:cs="Arial"/>
          <w:bCs/>
          <w:sz w:val="20"/>
        </w:rPr>
        <w:t>Service Account</w:t>
      </w:r>
      <w:r w:rsidRPr="00FA17DD">
        <w:rPr>
          <w:rFonts w:ascii="Arial" w:hAnsi="Arial" w:cs="Arial"/>
        </w:rPr>
        <w:br/>
        <w:t>The account used to connect to the Active Directory in order to authenticate the end users.</w:t>
      </w:r>
    </w:p>
    <w:p w:rsidR="005F63C0" w:rsidRPr="00FA17DD" w:rsidRDefault="005F63C0" w:rsidP="00673C6F">
      <w:pPr>
        <w:pStyle w:val="Body"/>
        <w:rPr>
          <w:rFonts w:ascii="Arial" w:hAnsi="Arial" w:cs="Arial"/>
        </w:rPr>
      </w:pPr>
      <w:r w:rsidRPr="00FA17DD">
        <w:rPr>
          <w:rStyle w:val="spanOverride4"/>
          <w:rFonts w:ascii="Arial" w:hAnsi="Arial" w:cs="Arial"/>
          <w:bCs/>
          <w:sz w:val="20"/>
        </w:rPr>
        <w:t>Account Password</w:t>
      </w:r>
      <w:r w:rsidRPr="00FA17DD">
        <w:rPr>
          <w:rFonts w:ascii="Arial" w:hAnsi="Arial" w:cs="Arial"/>
        </w:rPr>
        <w:br/>
        <w:t>The password for the above account.</w:t>
      </w:r>
    </w:p>
    <w:p w:rsidR="005F63C0" w:rsidRDefault="005F63C0" w:rsidP="00673C6F">
      <w:pPr>
        <w:pStyle w:val="Body"/>
        <w:rPr>
          <w:rFonts w:ascii="Arial" w:hAnsi="Arial" w:cs="Arial"/>
        </w:rPr>
      </w:pPr>
      <w:r w:rsidRPr="00FA17DD">
        <w:rPr>
          <w:rFonts w:ascii="Arial" w:hAnsi="Arial" w:cs="Arial"/>
        </w:rPr>
        <w:t>The expressions inside the &lt;filter&gt; tags can also be adjusted to fit the requirements of the local LDAP environment.  The filter expression within the &lt;adduser&gt; section is applied to determine which LDAP users are valid to add to the system.  The expression within the &lt;authenticate&gt; provides the filter to reach the desired user to be authenticated.</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8" w:name="1137552198"/>
      <w:bookmarkEnd w:id="138"/>
      <w:r w:rsidRPr="005A5D1D">
        <w:rPr>
          <w:rFonts w:eastAsia="MS Mincho"/>
          <w:sz w:val="22"/>
          <w:szCs w:val="27"/>
          <w:lang w:eastAsia="en-US"/>
        </w:rPr>
        <w:t>Application Settings</w:t>
      </w:r>
    </w:p>
    <w:p w:rsidR="005F63C0" w:rsidRPr="00FA17DD" w:rsidRDefault="005F63C0" w:rsidP="00673C6F">
      <w:pPr>
        <w:pStyle w:val="Body"/>
        <w:rPr>
          <w:rFonts w:ascii="Arial" w:hAnsi="Arial" w:cs="Arial"/>
        </w:rPr>
      </w:pPr>
      <w:r w:rsidRPr="00FA17DD">
        <w:rPr>
          <w:rFonts w:ascii="Arial" w:hAnsi="Arial" w:cs="Arial"/>
        </w:rPr>
        <w:t>This section allows for the configuration of the most commonly used options for each of the application modules:</w:t>
      </w:r>
    </w:p>
    <w:p w:rsidR="005F63C0" w:rsidRPr="00FA17DD" w:rsidRDefault="007B51D2" w:rsidP="00673C6F">
      <w:pPr>
        <w:pStyle w:val="Body"/>
        <w:rPr>
          <w:rFonts w:ascii="Arial" w:hAnsi="Arial" w:cs="Arial"/>
        </w:rPr>
      </w:pPr>
      <w:r>
        <w:rPr>
          <w:noProof/>
          <w:lang w:val="en-IN" w:eastAsia="en-IN"/>
        </w:rPr>
        <w:pict>
          <v:shape id="_x0000_i1074" type="#_x0000_t75" style="width:468pt;height:147pt;visibility:visible;mso-wrap-style:square">
            <v:imagedata r:id="rId61" o:title=""/>
          </v:shape>
        </w:pict>
      </w:r>
    </w:p>
    <w:p w:rsidR="005F63C0" w:rsidRPr="00FA17DD" w:rsidRDefault="005F63C0" w:rsidP="00673C6F">
      <w:pPr>
        <w:rPr>
          <w:rFonts w:ascii="Arial" w:hAnsi="Arial"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8364"/>
      </w:tblGrid>
      <w:tr w:rsidR="00D662B6" w:rsidRPr="0075795F" w:rsidTr="0075795F">
        <w:trPr>
          <w:trHeight w:val="454"/>
          <w:tblHeader/>
        </w:trPr>
        <w:tc>
          <w:tcPr>
            <w:tcW w:w="1809" w:type="dxa"/>
            <w:shd w:val="clear" w:color="auto" w:fill="BFBFBF"/>
            <w:vAlign w:val="center"/>
          </w:tcPr>
          <w:p w:rsidR="00BC51B4" w:rsidRPr="0075795F" w:rsidRDefault="00BC51B4" w:rsidP="00F25A28">
            <w:pPr>
              <w:pStyle w:val="Body"/>
              <w:rPr>
                <w:rFonts w:ascii="Arial" w:hAnsi="Arial" w:cs="Arial"/>
                <w:b/>
              </w:rPr>
            </w:pPr>
            <w:r w:rsidRPr="0075795F">
              <w:rPr>
                <w:rFonts w:ascii="Arial" w:hAnsi="Arial" w:cs="Arial"/>
                <w:b/>
              </w:rPr>
              <w:t xml:space="preserve">Fields </w:t>
            </w:r>
          </w:p>
        </w:tc>
        <w:tc>
          <w:tcPr>
            <w:tcW w:w="8364" w:type="dxa"/>
            <w:shd w:val="clear" w:color="auto" w:fill="BFBFBF"/>
            <w:vAlign w:val="center"/>
          </w:tcPr>
          <w:p w:rsidR="00BC51B4" w:rsidRPr="0075795F" w:rsidRDefault="00BC51B4" w:rsidP="00F25A28">
            <w:pPr>
              <w:pStyle w:val="Body"/>
              <w:rPr>
                <w:rFonts w:ascii="Arial" w:hAnsi="Arial" w:cs="Arial"/>
                <w:b/>
              </w:rPr>
            </w:pPr>
            <w:r w:rsidRPr="0075795F">
              <w:rPr>
                <w:rFonts w:ascii="Arial" w:hAnsi="Arial" w:cs="Arial"/>
                <w:b/>
              </w:rPr>
              <w:t>Description</w:t>
            </w:r>
          </w:p>
        </w:tc>
      </w:tr>
      <w:tr w:rsidR="0075795F" w:rsidRPr="0075795F" w:rsidTr="0075795F">
        <w:trPr>
          <w:trHeight w:val="454"/>
        </w:trPr>
        <w:tc>
          <w:tcPr>
            <w:tcW w:w="1809" w:type="dxa"/>
            <w:shd w:val="clear" w:color="auto" w:fill="auto"/>
            <w:vAlign w:val="center"/>
          </w:tcPr>
          <w:p w:rsidR="00BC51B4" w:rsidRPr="0075795F" w:rsidRDefault="00BC51B4" w:rsidP="00F25A28">
            <w:pPr>
              <w:pStyle w:val="Body"/>
              <w:rPr>
                <w:rFonts w:ascii="Arial" w:hAnsi="Arial" w:cs="Arial"/>
              </w:rPr>
            </w:pPr>
            <w:r w:rsidRPr="0075795F">
              <w:rPr>
                <w:rStyle w:val="spanOverride4"/>
                <w:rFonts w:ascii="Arial" w:hAnsi="Arial" w:cs="Arial"/>
                <w:bCs/>
                <w:sz w:val="20"/>
              </w:rPr>
              <w:t>ChemACX Database</w:t>
            </w:r>
          </w:p>
        </w:tc>
        <w:tc>
          <w:tcPr>
            <w:tcW w:w="8364" w:type="dxa"/>
            <w:shd w:val="clear" w:color="auto" w:fill="auto"/>
            <w:vAlign w:val="center"/>
          </w:tcPr>
          <w:p w:rsidR="00BC51B4" w:rsidRPr="0075795F" w:rsidRDefault="00BC51B4" w:rsidP="00BC51B4">
            <w:pPr>
              <w:pStyle w:val="Body"/>
              <w:rPr>
                <w:rFonts w:ascii="Arial" w:hAnsi="Arial" w:cs="Arial"/>
              </w:rPr>
            </w:pPr>
            <w:r w:rsidRPr="0075795F">
              <w:rPr>
                <w:rFonts w:ascii="Arial" w:hAnsi="Arial" w:cs="Arial"/>
              </w:rPr>
              <w:t>Select the desired format for the ChemACX database. This setting affects the ChemACX and Inventory Manager Configuration files preparing them for either ChemACX Oracle or ChemACX MS-Access database connectivity. This step can be performed ahead of the actual database installation. It is not necessary that the database be copied or created ahead of this step.</w:t>
            </w:r>
            <w:bookmarkStart w:id="139" w:name="1150064503"/>
            <w:bookmarkStart w:id="140" w:name="-1635961171"/>
            <w:bookmarkEnd w:id="139"/>
            <w:bookmarkEnd w:id="140"/>
          </w:p>
          <w:p w:rsidR="00BC51B4" w:rsidRPr="0075795F" w:rsidRDefault="00BC51B4" w:rsidP="00F25A28">
            <w:pPr>
              <w:pStyle w:val="Body"/>
              <w:rPr>
                <w:rFonts w:ascii="Arial" w:hAnsi="Arial" w:cs="Arial"/>
              </w:rPr>
            </w:pPr>
            <w:r w:rsidRPr="0075795F">
              <w:rPr>
                <w:rFonts w:ascii="Arial" w:hAnsi="Arial" w:cs="Arial"/>
              </w:rPr>
              <w:t xml:space="preserve">The ChemACX application supports exporting the shopping cart contents to either MS Word or MS Excel documents. This functionality acts as simple integration point with procurement workflows that do not make use of more sophisticated electronic ordering systems. These export capabilities can be enabled via simple configuration ini settings, but also require some additional manual setup of the MS Office applications within the application server. </w:t>
            </w:r>
          </w:p>
        </w:tc>
      </w:tr>
      <w:tr w:rsidR="0075795F" w:rsidRPr="0075795F" w:rsidTr="0075795F">
        <w:trPr>
          <w:trHeight w:val="454"/>
        </w:trPr>
        <w:tc>
          <w:tcPr>
            <w:tcW w:w="1809" w:type="dxa"/>
            <w:shd w:val="clear" w:color="auto" w:fill="auto"/>
            <w:vAlign w:val="center"/>
          </w:tcPr>
          <w:p w:rsidR="00BC51B4" w:rsidRPr="0075795F" w:rsidRDefault="00BC51B4" w:rsidP="00F25A28">
            <w:pPr>
              <w:pStyle w:val="Body"/>
              <w:rPr>
                <w:rFonts w:ascii="Arial" w:hAnsi="Arial" w:cs="Arial"/>
                <w:b/>
                <w:bCs/>
              </w:rPr>
            </w:pPr>
            <w:r w:rsidRPr="0075795F">
              <w:rPr>
                <w:rStyle w:val="spanOverride4"/>
                <w:rFonts w:ascii="Arial" w:hAnsi="Arial" w:cs="Arial"/>
                <w:bCs/>
                <w:sz w:val="20"/>
              </w:rPr>
              <w:t>Inventory Integration</w:t>
            </w:r>
          </w:p>
        </w:tc>
        <w:tc>
          <w:tcPr>
            <w:tcW w:w="8364" w:type="dxa"/>
            <w:shd w:val="clear" w:color="auto" w:fill="auto"/>
            <w:vAlign w:val="center"/>
          </w:tcPr>
          <w:p w:rsidR="00D662B6" w:rsidRPr="0075795F" w:rsidRDefault="00D662B6" w:rsidP="00D662B6">
            <w:pPr>
              <w:pStyle w:val="Body"/>
              <w:rPr>
                <w:rFonts w:ascii="Arial" w:hAnsi="Arial" w:cs="Arial"/>
              </w:rPr>
            </w:pPr>
            <w:r w:rsidRPr="0075795F">
              <w:rPr>
                <w:rFonts w:ascii="Arial" w:hAnsi="Arial" w:cs="Arial"/>
              </w:rPr>
              <w:t xml:space="preserve">Enables the integration of the Inventory Manager application with other modules such as ChemACX, </w:t>
            </w:r>
            <w:r w:rsidR="00180E57">
              <w:rPr>
                <w:rFonts w:ascii="Arial" w:hAnsi="Arial" w:cs="Arial"/>
              </w:rPr>
              <w:t xml:space="preserve">and </w:t>
            </w:r>
            <w:r w:rsidRPr="0075795F">
              <w:rPr>
                <w:rFonts w:ascii="Arial" w:hAnsi="Arial" w:cs="Arial"/>
              </w:rPr>
              <w:t>Registration.</w:t>
            </w:r>
          </w:p>
          <w:p w:rsidR="00D662B6" w:rsidRPr="0075795F" w:rsidRDefault="00D662B6" w:rsidP="00D662B6">
            <w:pPr>
              <w:pStyle w:val="Body"/>
              <w:rPr>
                <w:rFonts w:ascii="Arial" w:hAnsi="Arial" w:cs="Arial"/>
                <w:u w:val="single"/>
              </w:rPr>
            </w:pPr>
            <w:r w:rsidRPr="0075795F">
              <w:rPr>
                <w:rFonts w:ascii="Arial" w:hAnsi="Arial" w:cs="Arial"/>
                <w:u w:val="single"/>
              </w:rPr>
              <w:t>ChemACX Integration</w:t>
            </w:r>
          </w:p>
          <w:p w:rsidR="00D662B6" w:rsidRPr="0075795F" w:rsidRDefault="00D662B6" w:rsidP="00D662B6">
            <w:pPr>
              <w:pStyle w:val="Body"/>
              <w:rPr>
                <w:rFonts w:ascii="Arial" w:hAnsi="Arial" w:cs="Arial"/>
              </w:rPr>
            </w:pPr>
            <w:r w:rsidRPr="0075795F">
              <w:rPr>
                <w:rFonts w:ascii="Arial" w:hAnsi="Arial" w:cs="Arial"/>
              </w:rPr>
              <w:t>The Inventory Manager optionally supports integration with the ChemACX procurement database. This integration allows the Inventory system to search the data in the ChemACX database. This integration can be enabled using the Configuration tool by checking the ChemACX box under the Inventory integration section. This option should not be enabled if the ChemACX module has not been installed.</w:t>
            </w:r>
          </w:p>
          <w:p w:rsidR="00D662B6" w:rsidRPr="0075795F" w:rsidRDefault="00D662B6" w:rsidP="00D662B6">
            <w:pPr>
              <w:pStyle w:val="Body"/>
              <w:rPr>
                <w:rFonts w:ascii="Arial" w:hAnsi="Arial" w:cs="Arial"/>
              </w:rPr>
            </w:pPr>
            <w:r w:rsidRPr="0075795F">
              <w:rPr>
                <w:rFonts w:ascii="Arial" w:hAnsi="Arial" w:cs="Arial"/>
              </w:rPr>
              <w:t>Each distribution of the ChemACX database includes a SQL script that updates the Inventory Manager database with new vendor and package size information added to the ChemACX database. The following process should be followed to synchronize the Inventory database for use with ChemACX:</w:t>
            </w:r>
          </w:p>
          <w:p w:rsidR="00CC1021" w:rsidRPr="00FA17DD" w:rsidRDefault="00CC1021" w:rsidP="00DF3A33">
            <w:pPr>
              <w:pStyle w:val="numlist1-1st"/>
              <w:numPr>
                <w:ilvl w:val="0"/>
                <w:numId w:val="40"/>
              </w:numPr>
              <w:rPr>
                <w:rFonts w:ascii="Arial" w:hAnsi="Arial" w:cs="Arial"/>
              </w:rPr>
            </w:pPr>
            <w:r w:rsidRPr="00FA17DD">
              <w:rPr>
                <w:rFonts w:ascii="Arial" w:hAnsi="Arial" w:cs="Arial"/>
              </w:rPr>
              <w:t xml:space="preserve">Insert the latest ChemACX database </w:t>
            </w:r>
            <w:r w:rsidRPr="00FA17DD">
              <w:rPr>
                <w:rStyle w:val="spanOverride4"/>
                <w:rFonts w:ascii="Arial" w:hAnsi="Arial" w:cs="Arial"/>
                <w:bCs/>
                <w:sz w:val="20"/>
              </w:rPr>
              <w:t>distribution CD</w:t>
            </w:r>
            <w:r w:rsidRPr="00FA17DD">
              <w:rPr>
                <w:rFonts w:ascii="Arial" w:hAnsi="Arial" w:cs="Arial"/>
              </w:rPr>
              <w:t>.</w:t>
            </w:r>
          </w:p>
          <w:p w:rsidR="00CC1021" w:rsidRPr="00FA17DD" w:rsidRDefault="00CC1021" w:rsidP="00DF3A33">
            <w:pPr>
              <w:pStyle w:val="pnumlist1-inner"/>
              <w:numPr>
                <w:ilvl w:val="0"/>
                <w:numId w:val="40"/>
              </w:numPr>
              <w:rPr>
                <w:rFonts w:ascii="Arial" w:hAnsi="Arial" w:cs="Arial"/>
              </w:rPr>
            </w:pPr>
            <w:r w:rsidRPr="00FA17DD">
              <w:rPr>
                <w:rFonts w:ascii="Arial" w:hAnsi="Arial" w:cs="Arial"/>
              </w:rPr>
              <w:lastRenderedPageBreak/>
              <w:t xml:space="preserve">Extract either the Access or Oracle database distribution package by executing the appropriate self-extracting executable </w:t>
            </w:r>
          </w:p>
          <w:p w:rsidR="00CC1021" w:rsidRPr="00FA17DD" w:rsidRDefault="00CC1021" w:rsidP="00DF3A33">
            <w:pPr>
              <w:pStyle w:val="pnumlist1-last"/>
              <w:numPr>
                <w:ilvl w:val="0"/>
                <w:numId w:val="40"/>
              </w:numPr>
              <w:rPr>
                <w:rStyle w:val="spanActionObject"/>
                <w:rFonts w:cs="Arial"/>
                <w:b w:val="0"/>
                <w:sz w:val="20"/>
              </w:rPr>
            </w:pPr>
            <w:r w:rsidRPr="00FA17DD">
              <w:rPr>
                <w:rFonts w:ascii="Arial" w:hAnsi="Arial" w:cs="Arial"/>
              </w:rPr>
              <w:t xml:space="preserve">Run the batch file </w:t>
            </w:r>
            <w:r w:rsidRPr="00FA17DD">
              <w:rPr>
                <w:rStyle w:val="spanActionObject"/>
                <w:rFonts w:cs="Arial"/>
                <w:bCs/>
                <w:sz w:val="20"/>
              </w:rPr>
              <w:t>update_inventory_for_chemacx.cmd</w:t>
            </w:r>
          </w:p>
          <w:p w:rsidR="00D662B6" w:rsidRPr="0075795F" w:rsidRDefault="00762365" w:rsidP="00CC1021">
            <w:pPr>
              <w:pStyle w:val="Body"/>
              <w:spacing w:before="120" w:after="120"/>
              <w:rPr>
                <w:rFonts w:ascii="Arial" w:hAnsi="Arial" w:cs="Arial"/>
              </w:rPr>
            </w:pPr>
            <w:r w:rsidRPr="007D38B4">
              <w:rPr>
                <w:rFonts w:ascii="Arial" w:hAnsi="Arial" w:cs="Arial"/>
                <w:b/>
                <w:i/>
              </w:rPr>
              <w:t>Note</w:t>
            </w:r>
            <w:r w:rsidRPr="007D38B4">
              <w:rPr>
                <w:rFonts w:ascii="Arial" w:hAnsi="Arial" w:cs="Arial"/>
              </w:rPr>
              <w:t xml:space="preserve">: </w:t>
            </w:r>
            <w:r w:rsidR="00D662B6" w:rsidRPr="0075795F">
              <w:rPr>
                <w:rFonts w:ascii="Arial" w:hAnsi="Arial" w:cs="Arial"/>
              </w:rPr>
              <w:t xml:space="preserve"> </w:t>
            </w:r>
            <w:r w:rsidR="00D662B6" w:rsidRPr="0075795F">
              <w:rPr>
                <w:rFonts w:ascii="Arial" w:hAnsi="Arial" w:cs="Arial"/>
                <w:i/>
                <w:iCs/>
              </w:rPr>
              <w:t>This process should be followed regardless of whether the Oracle or Access version of the ChemACX database will be used.</w:t>
            </w:r>
          </w:p>
          <w:p w:rsidR="00D662B6" w:rsidRPr="0075795F" w:rsidRDefault="00D662B6" w:rsidP="00D662B6">
            <w:pPr>
              <w:pStyle w:val="Body"/>
              <w:rPr>
                <w:rFonts w:ascii="Arial" w:hAnsi="Arial" w:cs="Arial"/>
                <w:u w:val="single"/>
              </w:rPr>
            </w:pPr>
            <w:r w:rsidRPr="0075795F">
              <w:rPr>
                <w:rFonts w:ascii="Arial" w:hAnsi="Arial" w:cs="Arial"/>
                <w:u w:val="single"/>
              </w:rPr>
              <w:t>Registration Integration</w:t>
            </w:r>
          </w:p>
          <w:p w:rsidR="00D662B6" w:rsidRPr="0075795F" w:rsidRDefault="00D662B6" w:rsidP="00D662B6">
            <w:pPr>
              <w:pStyle w:val="Body"/>
              <w:rPr>
                <w:rFonts w:ascii="Arial" w:hAnsi="Arial" w:cs="Arial"/>
              </w:rPr>
            </w:pPr>
            <w:r w:rsidRPr="0075795F">
              <w:rPr>
                <w:rFonts w:ascii="Arial" w:hAnsi="Arial" w:cs="Arial"/>
              </w:rPr>
              <w:t xml:space="preserve">The Inventory Manager optionally supports integration with </w:t>
            </w:r>
            <w:r w:rsidR="004901AB">
              <w:rPr>
                <w:rFonts w:ascii="Arial" w:hAnsi="Arial" w:cs="Arial"/>
              </w:rPr>
              <w:t>PerkinElmer</w:t>
            </w:r>
            <w:r w:rsidRPr="0075795F">
              <w:rPr>
                <w:rFonts w:ascii="Arial" w:hAnsi="Arial" w:cs="Arial"/>
              </w:rPr>
              <w:t xml:space="preserve">’s Registration Enterprise system. This is a by-directional integration where the Inventory System can search and display registered compounds and the Registration system can create Inventory containers to track registered substances. </w:t>
            </w:r>
          </w:p>
          <w:p w:rsidR="006E6CD7" w:rsidRPr="00935DCD" w:rsidRDefault="006E6CD7" w:rsidP="00F25A28">
            <w:pPr>
              <w:pStyle w:val="Body"/>
              <w:rPr>
                <w:rFonts w:ascii="Arial" w:hAnsi="Arial" w:cs="Arial"/>
                <w:u w:val="single"/>
              </w:rPr>
            </w:pPr>
            <w:r w:rsidRPr="00935DCD">
              <w:rPr>
                <w:rFonts w:ascii="Arial" w:hAnsi="Arial" w:cs="Arial"/>
                <w:u w:val="single"/>
              </w:rPr>
              <w:t>User Preference</w:t>
            </w:r>
          </w:p>
          <w:p w:rsidR="006E6CD7" w:rsidRPr="00935DCD" w:rsidRDefault="006E6CD7" w:rsidP="00935DCD">
            <w:pPr>
              <w:pStyle w:val="Body"/>
              <w:spacing w:before="120" w:after="120"/>
              <w:rPr>
                <w:rFonts w:ascii="Arial" w:hAnsi="Arial" w:cs="Arial"/>
                <w:i/>
              </w:rPr>
            </w:pPr>
            <w:r w:rsidRPr="00935DCD">
              <w:rPr>
                <w:rFonts w:ascii="Arial" w:hAnsi="Arial" w:cs="Arial"/>
                <w:b/>
                <w:i/>
              </w:rPr>
              <w:t>Note</w:t>
            </w:r>
            <w:r w:rsidR="000D1696">
              <w:rPr>
                <w:rFonts w:ascii="Arial" w:hAnsi="Arial" w:cs="Arial"/>
                <w:i/>
              </w:rPr>
              <w:t xml:space="preserve">: </w:t>
            </w:r>
            <w:r w:rsidRPr="00935DCD">
              <w:rPr>
                <w:rFonts w:ascii="Arial" w:hAnsi="Arial" w:cs="Arial"/>
                <w:i/>
              </w:rPr>
              <w:t xml:space="preserve">CBOE </w:t>
            </w:r>
            <w:r w:rsidR="001144B6">
              <w:rPr>
                <w:rFonts w:ascii="Arial" w:hAnsi="Arial" w:cs="Arial"/>
                <w:i/>
              </w:rPr>
              <w:t>12.6.3</w:t>
            </w:r>
            <w:r w:rsidRPr="00935DCD">
              <w:rPr>
                <w:rFonts w:ascii="Arial" w:hAnsi="Arial" w:cs="Arial"/>
                <w:i/>
              </w:rPr>
              <w:t xml:space="preserve"> does not support </w:t>
            </w:r>
            <w:r w:rsidRPr="00935DCD">
              <w:rPr>
                <w:rFonts w:ascii="Arial" w:hAnsi="Arial" w:cs="Arial"/>
                <w:b/>
                <w:i/>
              </w:rPr>
              <w:t>User Preferences</w:t>
            </w:r>
            <w:r w:rsidRPr="00935DCD">
              <w:rPr>
                <w:rFonts w:ascii="Arial" w:hAnsi="Arial" w:cs="Arial"/>
                <w:i/>
              </w:rPr>
              <w:t xml:space="preserve"> feature. Hence ensure that the </w:t>
            </w:r>
            <w:r w:rsidRPr="00935DCD">
              <w:rPr>
                <w:rFonts w:ascii="Arial" w:hAnsi="Arial" w:cs="Arial"/>
                <w:b/>
                <w:i/>
              </w:rPr>
              <w:t>User Preferences</w:t>
            </w:r>
            <w:r w:rsidRPr="00935DCD">
              <w:rPr>
                <w:rFonts w:ascii="Arial" w:hAnsi="Arial" w:cs="Arial"/>
                <w:i/>
              </w:rPr>
              <w:t xml:space="preserve"> option is un-checked.</w:t>
            </w:r>
          </w:p>
        </w:tc>
      </w:tr>
      <w:tr w:rsidR="0075795F" w:rsidRPr="0075795F" w:rsidTr="0075795F">
        <w:trPr>
          <w:trHeight w:val="454"/>
        </w:trPr>
        <w:tc>
          <w:tcPr>
            <w:tcW w:w="1809" w:type="dxa"/>
            <w:shd w:val="clear" w:color="auto" w:fill="auto"/>
            <w:vAlign w:val="center"/>
          </w:tcPr>
          <w:p w:rsidR="00D662B6" w:rsidRPr="00FA17DD" w:rsidRDefault="00D662B6" w:rsidP="00D662B6">
            <w:pPr>
              <w:pStyle w:val="Heading40"/>
            </w:pPr>
            <w:r w:rsidRPr="00FA17DD">
              <w:lastRenderedPageBreak/>
              <w:t>Enable Row Level Security</w:t>
            </w:r>
          </w:p>
          <w:p w:rsidR="00BC51B4" w:rsidRPr="0075795F" w:rsidRDefault="00BC51B4" w:rsidP="00F25A28">
            <w:pPr>
              <w:pStyle w:val="Body"/>
              <w:rPr>
                <w:rStyle w:val="spanOverride4"/>
                <w:rFonts w:ascii="Arial" w:hAnsi="Arial" w:cs="Arial"/>
                <w:bCs/>
                <w:sz w:val="20"/>
              </w:rPr>
            </w:pPr>
          </w:p>
        </w:tc>
        <w:tc>
          <w:tcPr>
            <w:tcW w:w="8364" w:type="dxa"/>
            <w:shd w:val="clear" w:color="auto" w:fill="auto"/>
            <w:vAlign w:val="center"/>
          </w:tcPr>
          <w:p w:rsidR="00BC51B4" w:rsidRDefault="00D662B6" w:rsidP="00F25A28">
            <w:pPr>
              <w:pStyle w:val="Body"/>
              <w:rPr>
                <w:rFonts w:ascii="Arial" w:hAnsi="Arial" w:cs="Arial"/>
              </w:rPr>
            </w:pPr>
            <w:r w:rsidRPr="0075795F">
              <w:rPr>
                <w:rFonts w:ascii="Arial" w:hAnsi="Arial" w:cs="Arial"/>
              </w:rPr>
              <w:t xml:space="preserve">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The Row Level security feature can be enabled/disabled using the configuration tool dialog.  For more details about the Row Level Security feature please refer to the Registration System Admin Guide. </w:t>
            </w:r>
          </w:p>
          <w:p w:rsidR="00487645" w:rsidRPr="008147E5" w:rsidRDefault="00487645" w:rsidP="008147E5">
            <w:pPr>
              <w:pStyle w:val="Body"/>
              <w:spacing w:before="120" w:after="120"/>
              <w:rPr>
                <w:rStyle w:val="spanOverride4"/>
                <w:rFonts w:ascii="Arial" w:hAnsi="Arial" w:cs="Arial"/>
                <w:b w:val="0"/>
                <w:i/>
                <w:sz w:val="20"/>
              </w:rPr>
            </w:pPr>
            <w:r w:rsidRPr="008147E5">
              <w:rPr>
                <w:rFonts w:ascii="Arial" w:hAnsi="Arial" w:cs="Arial"/>
                <w:b/>
                <w:i/>
              </w:rPr>
              <w:t>Note</w:t>
            </w:r>
            <w:r w:rsidRPr="008147E5">
              <w:rPr>
                <w:rFonts w:ascii="Arial" w:hAnsi="Arial" w:cs="Arial"/>
                <w:i/>
              </w:rPr>
              <w:t xml:space="preserve">: To make use of RLS feature, you need </w:t>
            </w:r>
            <w:r w:rsidR="008147E5" w:rsidRPr="008147E5">
              <w:rPr>
                <w:rFonts w:ascii="Arial" w:hAnsi="Arial" w:cs="Arial"/>
                <w:i/>
              </w:rPr>
              <w:t xml:space="preserve">to have a valid </w:t>
            </w:r>
            <w:r w:rsidRPr="008147E5">
              <w:rPr>
                <w:rFonts w:ascii="Arial" w:hAnsi="Arial" w:cs="Arial"/>
                <w:i/>
              </w:rPr>
              <w:t>Oracle Enterprise</w:t>
            </w:r>
            <w:r w:rsidR="008147E5" w:rsidRPr="008147E5">
              <w:rPr>
                <w:rFonts w:ascii="Arial" w:hAnsi="Arial" w:cs="Arial"/>
                <w:i/>
              </w:rPr>
              <w:t xml:space="preserve"> </w:t>
            </w:r>
            <w:r w:rsidR="008147E5">
              <w:rPr>
                <w:rFonts w:ascii="Arial" w:hAnsi="Arial" w:cs="Arial"/>
                <w:i/>
              </w:rPr>
              <w:t>license</w:t>
            </w:r>
            <w:r w:rsidRPr="008147E5">
              <w:rPr>
                <w:rFonts w:ascii="Arial" w:hAnsi="Arial" w:cs="Arial"/>
                <w:i/>
              </w:rPr>
              <w:t xml:space="preserve">. </w:t>
            </w:r>
            <w:r w:rsidR="008147E5" w:rsidRPr="008147E5">
              <w:rPr>
                <w:rFonts w:ascii="Arial" w:hAnsi="Arial" w:cs="Arial"/>
                <w:i/>
              </w:rPr>
              <w:t xml:space="preserve">RLS feature will not work effectively with </w:t>
            </w:r>
            <w:r w:rsidRPr="008147E5">
              <w:rPr>
                <w:rFonts w:ascii="Arial" w:hAnsi="Arial" w:cs="Arial"/>
                <w:i/>
              </w:rPr>
              <w:t>Oracle Standard.</w:t>
            </w:r>
          </w:p>
        </w:tc>
      </w:tr>
    </w:tbl>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41" w:name="1092922183"/>
      <w:bookmarkEnd w:id="141"/>
      <w:r w:rsidRPr="005A5D1D">
        <w:rPr>
          <w:rFonts w:eastAsia="MS Mincho"/>
          <w:sz w:val="22"/>
          <w:szCs w:val="27"/>
          <w:lang w:eastAsia="en-US"/>
        </w:rPr>
        <w:t>Schema Passwords</w:t>
      </w:r>
    </w:p>
    <w:p w:rsidR="005F63C0" w:rsidRPr="00FA17DD" w:rsidRDefault="005F63C0" w:rsidP="00673C6F">
      <w:pPr>
        <w:pStyle w:val="Body"/>
        <w:rPr>
          <w:rFonts w:ascii="Arial" w:hAnsi="Arial" w:cs="Arial"/>
        </w:rPr>
      </w:pPr>
      <w:r w:rsidRPr="00FA17DD">
        <w:rPr>
          <w:rFonts w:ascii="Arial" w:hAnsi="Arial" w:cs="Arial"/>
        </w:rPr>
        <w:t>Most of the connections between the applications and the database are established using the credentials provided by the end-user during login. However, the application modules must sometimes connect to the database using the credentials of the schema owner</w:t>
      </w:r>
      <w:r w:rsidR="00180E57">
        <w:rPr>
          <w:rFonts w:ascii="Arial" w:hAnsi="Arial" w:cs="Arial"/>
        </w:rPr>
        <w:t>.</w:t>
      </w:r>
      <w:r w:rsidRPr="00FA17DD">
        <w:rPr>
          <w:rFonts w:ascii="Arial" w:hAnsi="Arial" w:cs="Arial"/>
        </w:rPr>
        <w:t xml:space="preserve"> The system and schema passwords are stored on in the cfserver.ini files on the server. The password can optionally be encrypted for additional security.</w:t>
      </w:r>
    </w:p>
    <w:p w:rsidR="005F63C0" w:rsidRPr="00FA17DD" w:rsidRDefault="005F63C0" w:rsidP="00673C6F">
      <w:pPr>
        <w:pStyle w:val="Body"/>
        <w:rPr>
          <w:rFonts w:ascii="Arial" w:hAnsi="Arial" w:cs="Arial"/>
        </w:rPr>
      </w:pPr>
      <w:r w:rsidRPr="00FA17DD">
        <w:rPr>
          <w:rFonts w:ascii="Arial" w:hAnsi="Arial" w:cs="Arial"/>
        </w:rPr>
        <w:t xml:space="preserve">This section of the configuration tool collects the schema passwords to be written to the cfserver.ini files. Note that the tool does </w:t>
      </w:r>
      <w:r w:rsidRPr="00FA17DD">
        <w:rPr>
          <w:rStyle w:val="spanOverride2"/>
          <w:rFonts w:ascii="Arial" w:hAnsi="Arial" w:cs="Arial"/>
          <w:sz w:val="20"/>
        </w:rPr>
        <w:t>not</w:t>
      </w:r>
      <w:r w:rsidRPr="00FA17DD">
        <w:rPr>
          <w:rFonts w:ascii="Arial" w:hAnsi="Arial" w:cs="Arial"/>
        </w:rPr>
        <w:t xml:space="preserve"> set or change the schema password in Oracle database. It simply writes the provided password to the appropriate ini files. The tool does, however, verify that the provided passwords are valid before proceeding. It is therefore required that target schemas exist and that their password be known ahead of using this tool to set the ini files.</w:t>
      </w:r>
    </w:p>
    <w:p w:rsidR="005F63C0" w:rsidRPr="00FA17DD" w:rsidRDefault="005F63C0" w:rsidP="00673C6F">
      <w:pPr>
        <w:pStyle w:val="Body"/>
        <w:rPr>
          <w:rFonts w:ascii="Arial" w:hAnsi="Arial" w:cs="Arial"/>
        </w:rPr>
      </w:pPr>
      <w:r w:rsidRPr="00FA17DD">
        <w:rPr>
          <w:rFonts w:ascii="Arial" w:hAnsi="Arial" w:cs="Arial"/>
        </w:rPr>
        <w:t xml:space="preserve">Typically the configuration tool is first executed prior to the existence of the database schemas.  It is therefore expected that this section of the tool will not be used until the initial configuration settings have been applied and the database scripts created.  This section should be used to update the passwords in the ini configuration files if they were changed from their default values either during initial schema creation or at a later time.  Validation of the schema passwords will fail if changes are made in this section prior to the existence of the schemas.  </w:t>
      </w:r>
    </w:p>
    <w:p w:rsidR="005F63C0" w:rsidRDefault="007B51D2" w:rsidP="0052226B">
      <w:pPr>
        <w:pStyle w:val="Body"/>
        <w:keepNext/>
        <w:spacing w:before="120" w:after="0" w:line="240" w:lineRule="auto"/>
        <w:rPr>
          <w:noProof/>
          <w:lang w:val="en-IN" w:eastAsia="en-IN"/>
        </w:rPr>
      </w:pPr>
      <w:r>
        <w:rPr>
          <w:noProof/>
          <w:lang w:val="en-IN" w:eastAsia="en-IN"/>
        </w:rPr>
        <w:lastRenderedPageBreak/>
        <w:pict>
          <v:shape id="_x0000_i1075" type="#_x0000_t75" style="width:468pt;height:181.5pt;visibility:visible;mso-wrap-style:square">
            <v:imagedata r:id="rId62" o:title=""/>
          </v:shape>
        </w:pict>
      </w:r>
    </w:p>
    <w:p w:rsidR="005F63C0" w:rsidRPr="00FA17DD" w:rsidRDefault="005F63C0" w:rsidP="00673C6F">
      <w:pPr>
        <w:pStyle w:val="Body"/>
        <w:rPr>
          <w:rFonts w:ascii="Arial" w:hAnsi="Arial" w:cs="Arial"/>
        </w:rPr>
      </w:pPr>
      <w:r w:rsidRPr="00FA17DD">
        <w:rPr>
          <w:rFonts w:ascii="Arial" w:hAnsi="Arial" w:cs="Arial"/>
        </w:rPr>
        <w:t xml:space="preserve">The default schema password for all ChemOffice WebServer databases is “ORACLE”. The default password for the system account is “MANAGER2”. If the default values were used during the database schema creation then it will not be necessary to reset any of the ini files. In this case, this section can be left blank. If a password has been modified, then enter the new password into the corresponding Password and Confirmation text boxes. To encrypt the new password, select the Encrypt? </w:t>
      </w:r>
      <w:proofErr w:type="gramStart"/>
      <w:r w:rsidR="00D51117" w:rsidRPr="00FA17DD">
        <w:rPr>
          <w:rFonts w:ascii="Arial" w:hAnsi="Arial" w:cs="Arial"/>
        </w:rPr>
        <w:t>C</w:t>
      </w:r>
      <w:r w:rsidRPr="00FA17DD">
        <w:rPr>
          <w:rFonts w:ascii="Arial" w:hAnsi="Arial" w:cs="Arial"/>
        </w:rPr>
        <w:t>heck</w:t>
      </w:r>
      <w:r w:rsidR="00D51117">
        <w:rPr>
          <w:rFonts w:ascii="Arial" w:hAnsi="Arial" w:cs="Arial"/>
        </w:rPr>
        <w:t>-</w:t>
      </w:r>
      <w:r w:rsidRPr="00FA17DD">
        <w:rPr>
          <w:rFonts w:ascii="Arial" w:hAnsi="Arial" w:cs="Arial"/>
        </w:rPr>
        <w:t>box.</w:t>
      </w:r>
      <w:proofErr w:type="gramEnd"/>
    </w:p>
    <w:p w:rsidR="005F63C0" w:rsidRPr="00FA17DD" w:rsidRDefault="005F63C0" w:rsidP="00673C6F">
      <w:pPr>
        <w:pStyle w:val="Body"/>
        <w:rPr>
          <w:rFonts w:ascii="Arial" w:hAnsi="Arial" w:cs="Arial"/>
        </w:rPr>
      </w:pPr>
      <w:r w:rsidRPr="00FA17DD">
        <w:rPr>
          <w:rFonts w:ascii="Arial" w:hAnsi="Arial" w:cs="Arial"/>
        </w:rPr>
        <w:t xml:space="preserve">To decrypt an existing password, enter the password in the corresponding Password and Confirmation text boxes and deselect the Encrypt? </w:t>
      </w:r>
      <w:proofErr w:type="gramStart"/>
      <w:r w:rsidR="00D51117" w:rsidRPr="00FA17DD">
        <w:rPr>
          <w:rFonts w:ascii="Arial" w:hAnsi="Arial" w:cs="Arial"/>
        </w:rPr>
        <w:t>C</w:t>
      </w:r>
      <w:r w:rsidRPr="00FA17DD">
        <w:rPr>
          <w:rFonts w:ascii="Arial" w:hAnsi="Arial" w:cs="Arial"/>
        </w:rPr>
        <w:t>heck</w:t>
      </w:r>
      <w:r w:rsidR="00D51117">
        <w:rPr>
          <w:rFonts w:ascii="Arial" w:hAnsi="Arial" w:cs="Arial"/>
        </w:rPr>
        <w:t>-</w:t>
      </w:r>
      <w:r w:rsidRPr="00FA17DD">
        <w:rPr>
          <w:rFonts w:ascii="Arial" w:hAnsi="Arial" w:cs="Arial"/>
        </w:rPr>
        <w:t>box.</w:t>
      </w:r>
      <w:proofErr w:type="gramEnd"/>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42" w:name="_Tablespace_Parameters"/>
      <w:bookmarkStart w:id="143" w:name="Tablespace_Parameter"/>
      <w:bookmarkEnd w:id="142"/>
      <w:r w:rsidRPr="005A5D1D">
        <w:rPr>
          <w:rFonts w:eastAsia="MS Mincho"/>
          <w:sz w:val="22"/>
          <w:szCs w:val="27"/>
          <w:lang w:eastAsia="en-US"/>
        </w:rPr>
        <w:t>Tablespace Parameters</w:t>
      </w:r>
    </w:p>
    <w:bookmarkEnd w:id="143"/>
    <w:p w:rsidR="005F63C0" w:rsidRPr="00FA17DD" w:rsidRDefault="005F63C0" w:rsidP="00E049D8">
      <w:pPr>
        <w:pStyle w:val="pnumlist1-last"/>
        <w:ind w:left="0"/>
        <w:rPr>
          <w:rFonts w:ascii="Arial" w:hAnsi="Arial" w:cs="Arial"/>
        </w:rPr>
      </w:pPr>
      <w:r w:rsidRPr="00FA17DD">
        <w:rPr>
          <w:rFonts w:ascii="Arial" w:hAnsi="Arial" w:cs="Arial"/>
        </w:rPr>
        <w:t xml:space="preserve">The Oracle sql scripts used to create the application database schemas contain parameters that determine the size and file system </w:t>
      </w:r>
      <w:r w:rsidR="00422AC4">
        <w:rPr>
          <w:rFonts w:ascii="Arial" w:hAnsi="Arial" w:cs="Arial"/>
        </w:rPr>
        <w:t xml:space="preserve">path of tablespace data files. </w:t>
      </w:r>
      <w:r w:rsidRPr="00FA17DD">
        <w:rPr>
          <w:rFonts w:ascii="Arial" w:hAnsi="Arial" w:cs="Arial"/>
        </w:rPr>
        <w:t>This section of the configuration allows modification of some of the e</w:t>
      </w:r>
      <w:r w:rsidR="00422AC4">
        <w:rPr>
          <w:rFonts w:ascii="Arial" w:hAnsi="Arial" w:cs="Arial"/>
        </w:rPr>
        <w:t xml:space="preserve">ntries in parameter.sql files. </w:t>
      </w:r>
      <w:r w:rsidRPr="00FA17DD">
        <w:rPr>
          <w:rFonts w:ascii="Arial" w:hAnsi="Arial" w:cs="Arial"/>
        </w:rPr>
        <w:t>While each application schema has its own parameterized default paths, the configuration tool allows for only one default</w:t>
      </w:r>
      <w:r w:rsidR="00422AC4">
        <w:rPr>
          <w:rFonts w:ascii="Arial" w:hAnsi="Arial" w:cs="Arial"/>
        </w:rPr>
        <w:t xml:space="preserve"> path per file-type to be set. </w:t>
      </w:r>
      <w:r w:rsidRPr="00FA17DD">
        <w:rPr>
          <w:rFonts w:ascii="Arial" w:hAnsi="Arial" w:cs="Arial"/>
        </w:rPr>
        <w:t>For example, the entry under Table Data will be applied as the default table data file pat</w:t>
      </w:r>
      <w:r w:rsidR="00422AC4">
        <w:rPr>
          <w:rFonts w:ascii="Arial" w:hAnsi="Arial" w:cs="Arial"/>
        </w:rPr>
        <w:t xml:space="preserve">h for all application schemas. </w:t>
      </w:r>
      <w:r w:rsidRPr="00FA17DD">
        <w:rPr>
          <w:rFonts w:ascii="Arial" w:hAnsi="Arial" w:cs="Arial"/>
        </w:rPr>
        <w:t xml:space="preserve">The values displayed in this section at start up are read from the first schema that uses this setting. Clicking the thumb icon under the “check” column will show the paths currently set for all other </w:t>
      </w:r>
      <w:r w:rsidR="00422AC4">
        <w:rPr>
          <w:rFonts w:ascii="Arial" w:hAnsi="Arial" w:cs="Arial"/>
        </w:rPr>
        <w:t xml:space="preserve">schemas that use the settings. </w:t>
      </w:r>
      <w:r w:rsidRPr="00FA17DD">
        <w:rPr>
          <w:rFonts w:ascii="Arial" w:hAnsi="Arial" w:cs="Arial"/>
        </w:rPr>
        <w:t>A green “thumbs-up” icon indicates that all schemas that used the setting are currently set to use the same path. A red “thumbs-down” icon indicates that some paths may have been manually edited outside of this tool and are therefore not consistent with th</w:t>
      </w:r>
      <w:r w:rsidR="00422AC4">
        <w:rPr>
          <w:rFonts w:ascii="Arial" w:hAnsi="Arial" w:cs="Arial"/>
        </w:rPr>
        <w:t xml:space="preserve">e setting about to be applied. </w:t>
      </w:r>
      <w:r w:rsidRPr="00FA17DD">
        <w:rPr>
          <w:rFonts w:ascii="Arial" w:hAnsi="Arial" w:cs="Arial"/>
        </w:rPr>
        <w:t>This is mean to be a warning to the user that manually modified parameter entries will be modified when the new settings are saved.</w:t>
      </w:r>
    </w:p>
    <w:p w:rsidR="005F63C0" w:rsidRPr="00FA17DD" w:rsidRDefault="005F63C0" w:rsidP="00E049D8">
      <w:pPr>
        <w:pStyle w:val="pnumlist1-last"/>
        <w:ind w:left="0"/>
        <w:rPr>
          <w:rFonts w:ascii="Arial" w:hAnsi="Arial" w:cs="Arial"/>
        </w:rPr>
      </w:pPr>
      <w:r w:rsidRPr="00FA17DD">
        <w:rPr>
          <w:rFonts w:ascii="Arial" w:hAnsi="Arial" w:cs="Arial"/>
        </w:rPr>
        <w:t xml:space="preserve">The table on the bottom half of this section allows viewing and setting the data </w:t>
      </w:r>
      <w:r w:rsidR="00422AC4">
        <w:rPr>
          <w:rFonts w:ascii="Arial" w:hAnsi="Arial" w:cs="Arial"/>
        </w:rPr>
        <w:t xml:space="preserve">file size for all tablespaces. </w:t>
      </w:r>
      <w:r w:rsidRPr="00FA17DD">
        <w:rPr>
          <w:rFonts w:ascii="Arial" w:hAnsi="Arial" w:cs="Arial"/>
        </w:rPr>
        <w:t xml:space="preserve">The sizes can be expressed in Kb, Mb, or </w:t>
      </w:r>
      <w:proofErr w:type="gramStart"/>
      <w:r w:rsidRPr="00FA17DD">
        <w:rPr>
          <w:rFonts w:ascii="Arial" w:hAnsi="Arial" w:cs="Arial"/>
        </w:rPr>
        <w:t>Gb</w:t>
      </w:r>
      <w:proofErr w:type="gramEnd"/>
      <w:r w:rsidRPr="00FA17DD">
        <w:rPr>
          <w:rFonts w:ascii="Arial" w:hAnsi="Arial" w:cs="Arial"/>
        </w:rPr>
        <w:t xml:space="preserve"> by using K, M, or G suffixes.       </w:t>
      </w:r>
    </w:p>
    <w:p w:rsidR="005F63C0" w:rsidRDefault="007B51D2" w:rsidP="00AF21AB">
      <w:pPr>
        <w:pStyle w:val="pGraphicAnchor"/>
        <w:rPr>
          <w:noProof/>
          <w:lang w:val="en-IN" w:eastAsia="en-IN"/>
        </w:rPr>
      </w:pPr>
      <w:r>
        <w:rPr>
          <w:noProof/>
          <w:lang w:val="en-IN" w:eastAsia="en-IN"/>
        </w:rPr>
        <w:lastRenderedPageBreak/>
        <w:pict>
          <v:shape id="_x0000_i1076" type="#_x0000_t75" style="width:468pt;height:304.5pt;visibility:visible;mso-wrap-style:square">
            <v:imagedata r:id="rId63" o:title=""/>
          </v:shape>
        </w:pict>
      </w:r>
    </w:p>
    <w:p w:rsidR="00484B62" w:rsidRPr="008E4D38" w:rsidRDefault="00484B62" w:rsidP="008E4D38">
      <w:pPr>
        <w:pStyle w:val="Heading30"/>
        <w:keepNext w:val="0"/>
        <w:numPr>
          <w:ilvl w:val="2"/>
          <w:numId w:val="5"/>
        </w:numPr>
        <w:spacing w:after="120"/>
        <w:ind w:left="709"/>
        <w:rPr>
          <w:rFonts w:eastAsia="MS Mincho"/>
          <w:sz w:val="22"/>
          <w:szCs w:val="27"/>
          <w:lang w:eastAsia="en-US"/>
        </w:rPr>
      </w:pPr>
      <w:r w:rsidRPr="008E4D38">
        <w:rPr>
          <w:rFonts w:eastAsia="MS Mincho"/>
          <w:sz w:val="22"/>
          <w:szCs w:val="27"/>
          <w:lang w:eastAsia="en-US"/>
        </w:rPr>
        <w:t>Spotfire Settings</w:t>
      </w:r>
    </w:p>
    <w:p w:rsidR="00484B62" w:rsidRDefault="008E4D38" w:rsidP="00AF21AB">
      <w:pPr>
        <w:pStyle w:val="pGraphicAnchor"/>
        <w:rPr>
          <w:rFonts w:ascii="Arial" w:hAnsi="Arial" w:cs="Arial"/>
          <w:sz w:val="20"/>
          <w:szCs w:val="20"/>
        </w:rPr>
      </w:pPr>
      <w:r>
        <w:rPr>
          <w:rFonts w:ascii="Arial" w:hAnsi="Arial" w:cs="Arial"/>
          <w:sz w:val="20"/>
          <w:szCs w:val="20"/>
        </w:rPr>
        <w:t>The</w:t>
      </w:r>
      <w:r w:rsidRPr="008E4D38">
        <w:rPr>
          <w:rFonts w:ascii="Arial" w:hAnsi="Arial" w:cs="Arial"/>
          <w:sz w:val="20"/>
          <w:szCs w:val="20"/>
        </w:rPr>
        <w:t xml:space="preserve"> Spotfire </w:t>
      </w:r>
      <w:r>
        <w:rPr>
          <w:rFonts w:ascii="Arial" w:hAnsi="Arial" w:cs="Arial"/>
          <w:sz w:val="20"/>
          <w:szCs w:val="20"/>
        </w:rPr>
        <w:t>settings</w:t>
      </w:r>
      <w:r w:rsidRPr="008E4D38">
        <w:rPr>
          <w:rFonts w:ascii="Arial" w:hAnsi="Arial" w:cs="Arial"/>
          <w:sz w:val="20"/>
          <w:szCs w:val="20"/>
        </w:rPr>
        <w:t xml:space="preserve"> information is required to allow Datalytix to publish the data sources and data views to Spotfire</w:t>
      </w:r>
      <w:r>
        <w:rPr>
          <w:rFonts w:ascii="Arial" w:hAnsi="Arial" w:cs="Arial"/>
          <w:sz w:val="20"/>
          <w:szCs w:val="20"/>
        </w:rPr>
        <w:t>.</w:t>
      </w:r>
    </w:p>
    <w:p w:rsidR="00484B62" w:rsidRDefault="007B51D2" w:rsidP="00AF21AB">
      <w:pPr>
        <w:pStyle w:val="pGraphicAnchor"/>
        <w:rPr>
          <w:noProof/>
          <w:lang w:val="en-IN" w:eastAsia="en-IN"/>
        </w:rPr>
      </w:pPr>
      <w:r>
        <w:rPr>
          <w:noProof/>
          <w:lang w:val="en-IN" w:eastAsia="en-IN"/>
        </w:rPr>
        <w:pict>
          <v:shape id="_x0000_i1077" type="#_x0000_t75" style="width:468pt;height:153.75pt;visibility:visible;mso-wrap-style:square">
            <v:imagedata r:id="rId64" o:title=""/>
          </v:shape>
        </w:pict>
      </w:r>
    </w:p>
    <w:p w:rsidR="008E4D38" w:rsidRDefault="008E4D38" w:rsidP="008E4D38">
      <w:pPr>
        <w:pStyle w:val="Body"/>
        <w:rPr>
          <w:rFonts w:ascii="Arial" w:hAnsi="Arial" w:cs="Arial"/>
        </w:rPr>
      </w:pPr>
      <w:r w:rsidRPr="00FA17DD">
        <w:rPr>
          <w:rFonts w:ascii="Arial" w:hAnsi="Arial" w:cs="Arial"/>
        </w:rPr>
        <w:t xml:space="preserve">The following configuration options appear on this section: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8266"/>
      </w:tblGrid>
      <w:tr w:rsidR="008E4D38" w:rsidRPr="0075795F" w:rsidTr="00B6781F">
        <w:trPr>
          <w:trHeight w:val="454"/>
          <w:tblHeader/>
        </w:trPr>
        <w:tc>
          <w:tcPr>
            <w:tcW w:w="2376" w:type="dxa"/>
            <w:shd w:val="clear" w:color="auto" w:fill="BFBFBF"/>
            <w:vAlign w:val="center"/>
          </w:tcPr>
          <w:p w:rsidR="008E4D38" w:rsidRPr="0075795F" w:rsidRDefault="008E4D38" w:rsidP="00B6781F">
            <w:pPr>
              <w:pStyle w:val="Body"/>
              <w:rPr>
                <w:rFonts w:ascii="Arial" w:hAnsi="Arial" w:cs="Arial"/>
                <w:b/>
              </w:rPr>
            </w:pPr>
            <w:r w:rsidRPr="0075795F">
              <w:rPr>
                <w:rFonts w:ascii="Arial" w:hAnsi="Arial" w:cs="Arial"/>
                <w:b/>
              </w:rPr>
              <w:t xml:space="preserve">Fields </w:t>
            </w:r>
          </w:p>
        </w:tc>
        <w:tc>
          <w:tcPr>
            <w:tcW w:w="8266" w:type="dxa"/>
            <w:shd w:val="clear" w:color="auto" w:fill="BFBFBF"/>
            <w:vAlign w:val="center"/>
          </w:tcPr>
          <w:p w:rsidR="008E4D38" w:rsidRPr="0075795F" w:rsidRDefault="008E4D38" w:rsidP="00B6781F">
            <w:pPr>
              <w:pStyle w:val="Body"/>
              <w:rPr>
                <w:rFonts w:ascii="Arial" w:hAnsi="Arial" w:cs="Arial"/>
                <w:b/>
              </w:rPr>
            </w:pPr>
            <w:r w:rsidRPr="0075795F">
              <w:rPr>
                <w:rFonts w:ascii="Arial" w:hAnsi="Arial" w:cs="Arial"/>
                <w:b/>
              </w:rPr>
              <w:t>Description</w:t>
            </w:r>
          </w:p>
        </w:tc>
      </w:tr>
      <w:tr w:rsidR="008E4D38" w:rsidRPr="0075795F" w:rsidTr="00B6781F">
        <w:trPr>
          <w:trHeight w:val="454"/>
        </w:trPr>
        <w:tc>
          <w:tcPr>
            <w:tcW w:w="2376" w:type="dxa"/>
            <w:shd w:val="clear" w:color="auto" w:fill="auto"/>
            <w:vAlign w:val="center"/>
          </w:tcPr>
          <w:p w:rsidR="008E4D38" w:rsidRPr="008E4D38" w:rsidRDefault="008E4D38" w:rsidP="00B6781F">
            <w:pPr>
              <w:pStyle w:val="Body"/>
              <w:rPr>
                <w:rFonts w:ascii="Arial" w:hAnsi="Arial" w:cs="Arial"/>
                <w:b/>
                <w:bCs/>
              </w:rPr>
            </w:pPr>
            <w:r w:rsidRPr="008E4D38">
              <w:rPr>
                <w:rFonts w:ascii="Arial" w:hAnsi="Arial" w:cs="Arial" w:hint="eastAsia"/>
                <w:b/>
              </w:rPr>
              <w:t xml:space="preserve">Spotfire Service </w:t>
            </w:r>
            <w:r w:rsidRPr="008E4D38">
              <w:rPr>
                <w:rFonts w:ascii="Arial" w:hAnsi="Arial" w:cs="Arial"/>
                <w:b/>
              </w:rPr>
              <w:t>URL</w:t>
            </w:r>
          </w:p>
        </w:tc>
        <w:tc>
          <w:tcPr>
            <w:tcW w:w="8266" w:type="dxa"/>
            <w:shd w:val="clear" w:color="auto" w:fill="auto"/>
            <w:vAlign w:val="center"/>
          </w:tcPr>
          <w:p w:rsidR="008E4D38" w:rsidRPr="008E4D38" w:rsidRDefault="008E4D38" w:rsidP="00B6781F">
            <w:pPr>
              <w:pStyle w:val="Body"/>
              <w:rPr>
                <w:rFonts w:ascii="Arial" w:hAnsi="Arial" w:cs="Arial"/>
              </w:rPr>
            </w:pPr>
            <w:r w:rsidRPr="008E4D38">
              <w:rPr>
                <w:rFonts w:ascii="Arial" w:hAnsi="Arial" w:cs="Arial"/>
              </w:rPr>
              <w:t>Enter t</w:t>
            </w:r>
            <w:r w:rsidRPr="008E4D38">
              <w:rPr>
                <w:rFonts w:ascii="Arial" w:hAnsi="Arial" w:cs="Arial" w:hint="eastAsia"/>
              </w:rPr>
              <w:t xml:space="preserve">he </w:t>
            </w:r>
            <w:r w:rsidRPr="008E4D38">
              <w:rPr>
                <w:rFonts w:ascii="Arial" w:hAnsi="Arial" w:cs="Arial"/>
              </w:rPr>
              <w:t>S</w:t>
            </w:r>
            <w:r w:rsidRPr="008E4D38">
              <w:rPr>
                <w:rFonts w:ascii="Arial" w:hAnsi="Arial" w:cs="Arial" w:hint="eastAsia"/>
              </w:rPr>
              <w:t xml:space="preserve">potfire server connection </w:t>
            </w:r>
            <w:r w:rsidRPr="008E4D38">
              <w:rPr>
                <w:rFonts w:ascii="Arial" w:hAnsi="Arial" w:cs="Arial"/>
              </w:rPr>
              <w:t>URL. This Spotfire Service connection information is required to allow Datalytix to publish the data sources and data views to Spotfire. The Spotfire Server URL also accepts HTTPS settings.</w:t>
            </w:r>
          </w:p>
          <w:p w:rsidR="008E4D38" w:rsidRPr="008E4D38" w:rsidRDefault="008E4D38" w:rsidP="00B6781F">
            <w:pPr>
              <w:pStyle w:val="Body"/>
              <w:rPr>
                <w:rFonts w:ascii="Arial" w:eastAsia="SimSun" w:hAnsi="Arial" w:cs="Arial"/>
                <w:lang w:eastAsia="ja-JP"/>
              </w:rPr>
            </w:pPr>
            <w:r w:rsidRPr="008E4D38">
              <w:rPr>
                <w:rFonts w:ascii="Arial" w:eastAsia="SimSun" w:hAnsi="Arial" w:cs="Arial"/>
                <w:b/>
                <w:i/>
                <w:lang w:eastAsia="ja-JP"/>
              </w:rPr>
              <w:t>Note</w:t>
            </w:r>
            <w:r w:rsidRPr="008E4D38">
              <w:rPr>
                <w:rFonts w:ascii="Arial" w:eastAsia="SimSun" w:hAnsi="Arial" w:cs="Arial"/>
                <w:i/>
                <w:lang w:eastAsia="ja-JP"/>
              </w:rPr>
              <w:t>: Requires only if you use Datalytix. Otherwise leave this field empty.</w:t>
            </w:r>
          </w:p>
        </w:tc>
      </w:tr>
      <w:tr w:rsidR="008E4D38" w:rsidRPr="0075795F" w:rsidTr="00B6781F">
        <w:trPr>
          <w:trHeight w:val="454"/>
        </w:trPr>
        <w:tc>
          <w:tcPr>
            <w:tcW w:w="2376" w:type="dxa"/>
            <w:shd w:val="clear" w:color="auto" w:fill="auto"/>
            <w:vAlign w:val="center"/>
          </w:tcPr>
          <w:p w:rsidR="008E4D38" w:rsidRPr="008E4D38" w:rsidRDefault="008E4D38" w:rsidP="00B6781F">
            <w:pPr>
              <w:pStyle w:val="Body"/>
              <w:rPr>
                <w:rFonts w:ascii="Arial" w:hAnsi="Arial" w:cs="Arial"/>
                <w:b/>
                <w:bCs/>
              </w:rPr>
            </w:pPr>
            <w:r w:rsidRPr="008E4D38">
              <w:rPr>
                <w:rFonts w:ascii="Arial" w:hAnsi="Arial" w:cs="Arial" w:hint="eastAsia"/>
                <w:b/>
              </w:rPr>
              <w:t>Spotfire Service Username</w:t>
            </w:r>
          </w:p>
        </w:tc>
        <w:tc>
          <w:tcPr>
            <w:tcW w:w="8266" w:type="dxa"/>
            <w:shd w:val="clear" w:color="auto" w:fill="auto"/>
            <w:vAlign w:val="center"/>
          </w:tcPr>
          <w:p w:rsidR="008E4D38" w:rsidRPr="008E4D38" w:rsidRDefault="008E4D38" w:rsidP="00B6781F">
            <w:pPr>
              <w:pStyle w:val="Body"/>
              <w:rPr>
                <w:rFonts w:ascii="Arial" w:eastAsia="SimSun" w:hAnsi="Arial" w:cs="Arial"/>
                <w:lang w:eastAsia="ja-JP"/>
              </w:rPr>
            </w:pPr>
            <w:r w:rsidRPr="008E4D38">
              <w:rPr>
                <w:rFonts w:ascii="Arial" w:eastAsia="SimSun" w:hAnsi="Arial" w:cs="Arial"/>
                <w:lang w:eastAsia="ja-JP"/>
              </w:rPr>
              <w:t>Enter the Spotfire service administrator username who has permission to operate the information link.</w:t>
            </w:r>
          </w:p>
          <w:p w:rsidR="008E4D38" w:rsidRPr="008E4D38" w:rsidRDefault="008E4D38" w:rsidP="00B6781F">
            <w:pPr>
              <w:pStyle w:val="Body"/>
              <w:rPr>
                <w:rFonts w:ascii="Arial" w:eastAsia="SimSun" w:hAnsi="Arial" w:cs="Arial"/>
                <w:lang w:eastAsia="ja-JP"/>
              </w:rPr>
            </w:pPr>
            <w:r w:rsidRPr="008E4D38">
              <w:rPr>
                <w:rFonts w:ascii="Arial" w:eastAsia="SimSun" w:hAnsi="Arial" w:cs="Arial"/>
                <w:b/>
                <w:i/>
                <w:lang w:eastAsia="ja-JP"/>
              </w:rPr>
              <w:t>Note</w:t>
            </w:r>
            <w:r w:rsidRPr="008E4D38">
              <w:rPr>
                <w:rFonts w:ascii="Arial" w:eastAsia="SimSun" w:hAnsi="Arial" w:cs="Arial"/>
                <w:i/>
                <w:lang w:eastAsia="ja-JP"/>
              </w:rPr>
              <w:t>: Requires only if you use Datalytix. Otherwise leave this field empty.</w:t>
            </w:r>
          </w:p>
        </w:tc>
      </w:tr>
      <w:tr w:rsidR="008E4D38" w:rsidRPr="0075795F" w:rsidTr="00B6781F">
        <w:trPr>
          <w:trHeight w:val="454"/>
        </w:trPr>
        <w:tc>
          <w:tcPr>
            <w:tcW w:w="2376" w:type="dxa"/>
            <w:shd w:val="clear" w:color="auto" w:fill="auto"/>
            <w:vAlign w:val="center"/>
          </w:tcPr>
          <w:p w:rsidR="008E4D38" w:rsidRPr="008E4D38" w:rsidRDefault="008E4D38" w:rsidP="00B6781F">
            <w:pPr>
              <w:pStyle w:val="Body"/>
              <w:rPr>
                <w:rFonts w:ascii="Arial" w:hAnsi="Arial" w:cs="Arial"/>
                <w:b/>
                <w:bCs/>
              </w:rPr>
            </w:pPr>
            <w:r w:rsidRPr="008E4D38">
              <w:rPr>
                <w:rFonts w:ascii="Arial" w:hAnsi="Arial" w:cs="Arial" w:hint="eastAsia"/>
                <w:b/>
              </w:rPr>
              <w:t xml:space="preserve">Spotfire Service </w:t>
            </w:r>
            <w:r w:rsidRPr="008E4D38">
              <w:rPr>
                <w:rFonts w:ascii="Arial" w:hAnsi="Arial" w:cs="Arial"/>
                <w:b/>
              </w:rPr>
              <w:lastRenderedPageBreak/>
              <w:t>P</w:t>
            </w:r>
            <w:r w:rsidRPr="008E4D38">
              <w:rPr>
                <w:rFonts w:ascii="Arial" w:hAnsi="Arial" w:cs="Arial" w:hint="eastAsia"/>
                <w:b/>
              </w:rPr>
              <w:t>assword</w:t>
            </w:r>
          </w:p>
        </w:tc>
        <w:tc>
          <w:tcPr>
            <w:tcW w:w="8266" w:type="dxa"/>
            <w:shd w:val="clear" w:color="auto" w:fill="auto"/>
            <w:vAlign w:val="center"/>
          </w:tcPr>
          <w:p w:rsidR="008E4D38" w:rsidRPr="008E4D38" w:rsidRDefault="008E4D38" w:rsidP="00B6781F">
            <w:pPr>
              <w:pStyle w:val="Body"/>
              <w:rPr>
                <w:rFonts w:ascii="Arial" w:hAnsi="Arial" w:cs="Arial"/>
              </w:rPr>
            </w:pPr>
            <w:r w:rsidRPr="008E4D38">
              <w:rPr>
                <w:rFonts w:ascii="Arial" w:eastAsia="SimSun" w:hAnsi="Arial" w:cs="Arial"/>
                <w:lang w:eastAsia="ja-JP"/>
              </w:rPr>
              <w:lastRenderedPageBreak/>
              <w:t xml:space="preserve">Enter the </w:t>
            </w:r>
            <w:r w:rsidRPr="008E4D38">
              <w:rPr>
                <w:rFonts w:ascii="Arial" w:hAnsi="Arial" w:cs="Arial" w:hint="eastAsia"/>
              </w:rPr>
              <w:t xml:space="preserve">password of the </w:t>
            </w:r>
            <w:r w:rsidRPr="008E4D38">
              <w:rPr>
                <w:rFonts w:ascii="Arial" w:hAnsi="Arial" w:cs="Arial"/>
              </w:rPr>
              <w:t>S</w:t>
            </w:r>
            <w:r w:rsidRPr="008E4D38">
              <w:rPr>
                <w:rFonts w:ascii="Arial" w:hAnsi="Arial" w:cs="Arial" w:hint="eastAsia"/>
              </w:rPr>
              <w:t xml:space="preserve">potfire </w:t>
            </w:r>
            <w:r w:rsidRPr="008E4D38">
              <w:rPr>
                <w:rFonts w:ascii="Arial" w:hAnsi="Arial" w:cs="Arial"/>
              </w:rPr>
              <w:t>S</w:t>
            </w:r>
            <w:r w:rsidRPr="008E4D38">
              <w:rPr>
                <w:rFonts w:ascii="Arial" w:hAnsi="Arial" w:cs="Arial" w:hint="eastAsia"/>
              </w:rPr>
              <w:t>ervice user</w:t>
            </w:r>
            <w:r w:rsidRPr="008E4D38">
              <w:rPr>
                <w:rFonts w:ascii="Arial" w:hAnsi="Arial" w:cs="Arial"/>
              </w:rPr>
              <w:t>.</w:t>
            </w:r>
          </w:p>
          <w:p w:rsidR="008E4D38" w:rsidRPr="008E4D38" w:rsidRDefault="008E4D38" w:rsidP="00B6781F">
            <w:pPr>
              <w:pStyle w:val="Body"/>
              <w:rPr>
                <w:rFonts w:ascii="Arial" w:eastAsia="SimSun" w:hAnsi="Arial" w:cs="Arial"/>
                <w:lang w:eastAsia="ja-JP"/>
              </w:rPr>
            </w:pPr>
            <w:r w:rsidRPr="008E4D38">
              <w:rPr>
                <w:rFonts w:ascii="Arial" w:eastAsia="SimSun" w:hAnsi="Arial" w:cs="Arial"/>
                <w:b/>
                <w:i/>
                <w:lang w:eastAsia="ja-JP"/>
              </w:rPr>
              <w:lastRenderedPageBreak/>
              <w:t>Note</w:t>
            </w:r>
            <w:r w:rsidRPr="008E4D38">
              <w:rPr>
                <w:rFonts w:ascii="Arial" w:eastAsia="SimSun" w:hAnsi="Arial" w:cs="Arial"/>
                <w:i/>
                <w:lang w:eastAsia="ja-JP"/>
              </w:rPr>
              <w:t>: Requires only if you use Datalytix. Otherwise leave this field empty.</w:t>
            </w:r>
          </w:p>
        </w:tc>
      </w:tr>
      <w:tr w:rsidR="008E4D38" w:rsidRPr="0075795F" w:rsidTr="00B6781F">
        <w:trPr>
          <w:trHeight w:val="454"/>
        </w:trPr>
        <w:tc>
          <w:tcPr>
            <w:tcW w:w="2376" w:type="dxa"/>
            <w:shd w:val="clear" w:color="auto" w:fill="auto"/>
            <w:vAlign w:val="center"/>
          </w:tcPr>
          <w:p w:rsidR="008E4D38" w:rsidRPr="008E4D38" w:rsidRDefault="008E4D38" w:rsidP="00B6781F">
            <w:pPr>
              <w:pStyle w:val="Body"/>
              <w:rPr>
                <w:rFonts w:ascii="Arial" w:hAnsi="Arial" w:cs="Arial"/>
                <w:b/>
                <w:bCs/>
              </w:rPr>
            </w:pPr>
            <w:r w:rsidRPr="008E4D38">
              <w:rPr>
                <w:rFonts w:ascii="Arial" w:hAnsi="Arial" w:cs="Arial"/>
                <w:b/>
                <w:bCs/>
              </w:rPr>
              <w:lastRenderedPageBreak/>
              <w:t>CBOE Database Host Name</w:t>
            </w:r>
          </w:p>
        </w:tc>
        <w:tc>
          <w:tcPr>
            <w:tcW w:w="8266" w:type="dxa"/>
            <w:shd w:val="clear" w:color="auto" w:fill="auto"/>
            <w:vAlign w:val="center"/>
          </w:tcPr>
          <w:p w:rsidR="008E4D38" w:rsidRPr="008E4D38" w:rsidRDefault="008E4D38" w:rsidP="00B6781F">
            <w:pPr>
              <w:pStyle w:val="Body"/>
              <w:rPr>
                <w:rFonts w:ascii="Arial" w:eastAsia="SimSun" w:hAnsi="Arial" w:cs="Arial"/>
                <w:lang w:eastAsia="ja-JP"/>
              </w:rPr>
            </w:pPr>
            <w:r w:rsidRPr="008E4D38">
              <w:rPr>
                <w:rFonts w:ascii="Arial" w:eastAsia="SimSun" w:hAnsi="Arial" w:cs="Arial"/>
                <w:lang w:eastAsia="ja-JP"/>
              </w:rPr>
              <w:t>Enter the CBOE Database host name.</w:t>
            </w:r>
          </w:p>
          <w:p w:rsidR="008E4D38" w:rsidRPr="008E4D38" w:rsidRDefault="008E4D38" w:rsidP="00B6781F">
            <w:pPr>
              <w:pStyle w:val="Body"/>
              <w:rPr>
                <w:rFonts w:ascii="Arial" w:eastAsia="SimSun" w:hAnsi="Arial" w:cs="Arial"/>
                <w:lang w:eastAsia="ja-JP"/>
              </w:rPr>
            </w:pPr>
            <w:r w:rsidRPr="008E4D38">
              <w:rPr>
                <w:rFonts w:ascii="Arial" w:eastAsia="SimSun" w:hAnsi="Arial" w:cs="Arial"/>
                <w:b/>
                <w:i/>
                <w:lang w:eastAsia="ja-JP"/>
              </w:rPr>
              <w:t>Note</w:t>
            </w:r>
            <w:r w:rsidRPr="008E4D38">
              <w:rPr>
                <w:rFonts w:ascii="Arial" w:eastAsia="SimSun" w:hAnsi="Arial" w:cs="Arial"/>
                <w:i/>
                <w:lang w:eastAsia="ja-JP"/>
              </w:rPr>
              <w:t>: Requires only if you use Datalytix. Otherwise leave this field empty.</w:t>
            </w:r>
          </w:p>
        </w:tc>
      </w:tr>
      <w:tr w:rsidR="008E4D38" w:rsidRPr="0075795F" w:rsidTr="00B6781F">
        <w:trPr>
          <w:trHeight w:val="454"/>
        </w:trPr>
        <w:tc>
          <w:tcPr>
            <w:tcW w:w="2376" w:type="dxa"/>
            <w:shd w:val="clear" w:color="auto" w:fill="auto"/>
            <w:vAlign w:val="center"/>
          </w:tcPr>
          <w:p w:rsidR="008E4D38" w:rsidRPr="008E4D38" w:rsidRDefault="008E4D38" w:rsidP="00B6781F">
            <w:pPr>
              <w:pStyle w:val="Body"/>
              <w:rPr>
                <w:rFonts w:ascii="Arial" w:hAnsi="Arial" w:cs="Arial"/>
                <w:b/>
                <w:bCs/>
              </w:rPr>
            </w:pPr>
            <w:r w:rsidRPr="008E4D38">
              <w:rPr>
                <w:rFonts w:ascii="Arial" w:hAnsi="Arial" w:cs="Arial"/>
                <w:b/>
                <w:bCs/>
              </w:rPr>
              <w:t>CBOE Database Port Number</w:t>
            </w:r>
          </w:p>
        </w:tc>
        <w:tc>
          <w:tcPr>
            <w:tcW w:w="8266" w:type="dxa"/>
            <w:shd w:val="clear" w:color="auto" w:fill="auto"/>
            <w:vAlign w:val="center"/>
          </w:tcPr>
          <w:p w:rsidR="008E4D38" w:rsidRPr="008E4D38" w:rsidRDefault="008E4D38" w:rsidP="00B6781F">
            <w:pPr>
              <w:pStyle w:val="Body"/>
              <w:rPr>
                <w:rFonts w:ascii="Arial" w:eastAsia="SimSun" w:hAnsi="Arial" w:cs="Arial"/>
                <w:lang w:eastAsia="ja-JP"/>
              </w:rPr>
            </w:pPr>
            <w:r w:rsidRPr="008E4D38">
              <w:rPr>
                <w:rFonts w:ascii="Arial" w:eastAsia="SimSun" w:hAnsi="Arial" w:cs="Arial"/>
                <w:lang w:eastAsia="ja-JP"/>
              </w:rPr>
              <w:t>Enter the CBOE Database port number.</w:t>
            </w:r>
          </w:p>
          <w:p w:rsidR="008E4D38" w:rsidRPr="008E4D38" w:rsidRDefault="008E4D38" w:rsidP="00B6781F">
            <w:pPr>
              <w:pStyle w:val="Body"/>
              <w:rPr>
                <w:rFonts w:ascii="Arial" w:eastAsia="SimSun" w:hAnsi="Arial" w:cs="Arial"/>
                <w:i/>
                <w:lang w:eastAsia="ja-JP"/>
              </w:rPr>
            </w:pPr>
            <w:r w:rsidRPr="008E4D38">
              <w:rPr>
                <w:rFonts w:ascii="Arial" w:eastAsia="SimSun" w:hAnsi="Arial" w:cs="Arial"/>
                <w:b/>
                <w:i/>
                <w:lang w:eastAsia="ja-JP"/>
              </w:rPr>
              <w:t>Note</w:t>
            </w:r>
            <w:r w:rsidRPr="008E4D38">
              <w:rPr>
                <w:rFonts w:ascii="Arial" w:eastAsia="SimSun" w:hAnsi="Arial" w:cs="Arial"/>
                <w:i/>
                <w:lang w:eastAsia="ja-JP"/>
              </w:rPr>
              <w:t xml:space="preserve">: Requires only if you use Datalytix. Otherwise leave this field empty. </w:t>
            </w:r>
          </w:p>
        </w:tc>
      </w:tr>
    </w:tbl>
    <w:p w:rsidR="008E4D38" w:rsidRPr="00E942D2" w:rsidRDefault="008E4D38" w:rsidP="008E4D38">
      <w:pPr>
        <w:pStyle w:val="Body"/>
        <w:spacing w:before="120"/>
        <w:rPr>
          <w:rFonts w:ascii="Arial" w:hAnsi="Arial" w:cs="Arial"/>
        </w:rPr>
      </w:pPr>
      <w:r>
        <w:rPr>
          <w:rFonts w:ascii="Arial" w:hAnsi="Arial" w:cs="Arial"/>
        </w:rPr>
        <w:t xml:space="preserve">For the server settings related to Datalytix Data Source Publishing Tool, refer to </w:t>
      </w:r>
      <w:hyperlink w:anchor="_Datalytix_Data_Source" w:history="1">
        <w:r w:rsidRPr="00B07CB0">
          <w:rPr>
            <w:rStyle w:val="Hyperlink"/>
            <w:rFonts w:ascii="Arial" w:hAnsi="Arial" w:cs="Arial"/>
          </w:rPr>
          <w:t>section 8.3.</w:t>
        </w:r>
        <w:r>
          <w:rPr>
            <w:rStyle w:val="Hyperlink"/>
            <w:rFonts w:ascii="Arial" w:hAnsi="Arial" w:cs="Arial"/>
          </w:rPr>
          <w:t>8</w:t>
        </w:r>
        <w:r w:rsidRPr="00B07CB0">
          <w:rPr>
            <w:rStyle w:val="Hyperlink"/>
            <w:rFonts w:ascii="Arial" w:hAnsi="Arial" w:cs="Arial"/>
          </w:rPr>
          <w:t xml:space="preserve"> </w:t>
        </w:r>
        <w:r w:rsidRPr="00B07CB0">
          <w:rPr>
            <w:rStyle w:val="Hyperlink"/>
            <w:rFonts w:ascii="Arial" w:hAnsi="Arial" w:cs="Arial"/>
          </w:rPr>
          <w:t>D</w:t>
        </w:r>
        <w:r w:rsidRPr="00B07CB0">
          <w:rPr>
            <w:rStyle w:val="Hyperlink"/>
            <w:rFonts w:ascii="Arial" w:hAnsi="Arial" w:cs="Arial"/>
          </w:rPr>
          <w:t>atalytix Data Source Publishing Tool</w:t>
        </w:r>
      </w:hyperlink>
      <w:r>
        <w:rPr>
          <w:rFonts w:ascii="Arial" w:hAnsi="Arial" w:cs="Arial"/>
        </w:rPr>
        <w:t>.</w:t>
      </w:r>
    </w:p>
    <w:p w:rsidR="005F63C0" w:rsidRPr="005A5D1D" w:rsidRDefault="005F63C0" w:rsidP="008E4D38">
      <w:pPr>
        <w:pStyle w:val="Heading30"/>
        <w:keepNext w:val="0"/>
        <w:numPr>
          <w:ilvl w:val="2"/>
          <w:numId w:val="5"/>
        </w:numPr>
        <w:spacing w:after="120"/>
        <w:ind w:left="709"/>
        <w:rPr>
          <w:rFonts w:eastAsia="MS Mincho"/>
          <w:sz w:val="22"/>
          <w:szCs w:val="27"/>
          <w:lang w:eastAsia="en-US"/>
        </w:rPr>
      </w:pPr>
      <w:bookmarkStart w:id="144" w:name="_Hlk298924272"/>
      <w:bookmarkStart w:id="145" w:name="_Toc239146550"/>
      <w:bookmarkStart w:id="146" w:name="_Toc239146640"/>
      <w:r w:rsidRPr="005A5D1D">
        <w:rPr>
          <w:rFonts w:eastAsia="MS Mincho"/>
          <w:sz w:val="22"/>
          <w:szCs w:val="27"/>
          <w:lang w:eastAsia="en-US"/>
        </w:rPr>
        <w:t>Loading Tablespace Parameters from ini file</w:t>
      </w:r>
    </w:p>
    <w:bookmarkEnd w:id="144"/>
    <w:p w:rsidR="005F63C0" w:rsidRPr="00FA17DD" w:rsidRDefault="005F63C0" w:rsidP="002B03FA">
      <w:pPr>
        <w:pStyle w:val="Body"/>
        <w:rPr>
          <w:rFonts w:ascii="Arial" w:hAnsi="Arial" w:cs="Arial"/>
        </w:rPr>
      </w:pPr>
      <w:r w:rsidRPr="00FA17DD">
        <w:rPr>
          <w:rFonts w:ascii="Arial" w:hAnsi="Arial" w:cs="Arial"/>
        </w:rPr>
        <w:t xml:space="preserve">The decisions regarding tablespace path and size require significant planning and cooperation between </w:t>
      </w:r>
      <w:r w:rsidR="004901AB">
        <w:rPr>
          <w:rFonts w:ascii="Arial" w:hAnsi="Arial" w:cs="Arial"/>
        </w:rPr>
        <w:t>PerkinElmer</w:t>
      </w:r>
      <w:r w:rsidRPr="00FA17DD">
        <w:rPr>
          <w:rFonts w:ascii="Arial" w:hAnsi="Arial" w:cs="Arial"/>
        </w:rPr>
        <w:t xml:space="preserve"> service e</w:t>
      </w:r>
      <w:r w:rsidR="00422AC4">
        <w:rPr>
          <w:rFonts w:ascii="Arial" w:hAnsi="Arial" w:cs="Arial"/>
        </w:rPr>
        <w:t xml:space="preserve">ngineers and the customer DBA. </w:t>
      </w:r>
      <w:r w:rsidRPr="00FA17DD">
        <w:rPr>
          <w:rFonts w:ascii="Arial" w:hAnsi="Arial" w:cs="Arial"/>
        </w:rPr>
        <w:t>The decisions of specific file paths and individual data file sizes must be reached well before t</w:t>
      </w:r>
      <w:r w:rsidR="00422AC4">
        <w:rPr>
          <w:rFonts w:ascii="Arial" w:hAnsi="Arial" w:cs="Arial"/>
        </w:rPr>
        <w:t xml:space="preserve">he configuration tool is used. </w:t>
      </w:r>
      <w:r w:rsidRPr="00FA17DD">
        <w:rPr>
          <w:rFonts w:ascii="Arial" w:hAnsi="Arial" w:cs="Arial"/>
        </w:rPr>
        <w:t>To simply the process of gathering and applying this complex tablespace parameter information, the configuration tool supports “loading” an initialization file instead of having to type the</w:t>
      </w:r>
      <w:r w:rsidR="00422AC4">
        <w:rPr>
          <w:rFonts w:ascii="Arial" w:hAnsi="Arial" w:cs="Arial"/>
        </w:rPr>
        <w:t xml:space="preserve"> desired configuration values. </w:t>
      </w:r>
      <w:r w:rsidRPr="00FA17DD">
        <w:rPr>
          <w:rFonts w:ascii="Arial" w:hAnsi="Arial" w:cs="Arial"/>
        </w:rPr>
        <w:t>All the entries presented in the “Tablespace Parameters” section of the configuration tool are also available in a simple text ini file named “</w:t>
      </w:r>
      <w:r w:rsidR="00422AC4">
        <w:rPr>
          <w:rFonts w:ascii="Arial" w:hAnsi="Arial" w:cs="Arial"/>
        </w:rPr>
        <w:t xml:space="preserve">CBOETableSpaceParameters.ini”. </w:t>
      </w:r>
      <w:r w:rsidRPr="00FA17DD">
        <w:rPr>
          <w:rFonts w:ascii="Arial" w:hAnsi="Arial" w:cs="Arial"/>
        </w:rPr>
        <w:t>This file can be reviewed and populated ahead of time and its information loaded into this section of the configuration t</w:t>
      </w:r>
      <w:r w:rsidR="00422AC4">
        <w:rPr>
          <w:rFonts w:ascii="Arial" w:hAnsi="Arial" w:cs="Arial"/>
        </w:rPr>
        <w:t xml:space="preserve">ool using the “Load” button. </w:t>
      </w:r>
      <w:r w:rsidRPr="00FA17DD">
        <w:rPr>
          <w:rFonts w:ascii="Arial" w:hAnsi="Arial" w:cs="Arial"/>
        </w:rPr>
        <w:t xml:space="preserve">Entries loaded from the .ini file will appear in blue colored font until they are saved to the server.  </w:t>
      </w:r>
    </w:p>
    <w:p w:rsidR="005F63C0" w:rsidRPr="00E942D2" w:rsidRDefault="005F63C0" w:rsidP="002B03FA">
      <w:pPr>
        <w:spacing w:before="120" w:after="120"/>
        <w:rPr>
          <w:rFonts w:ascii="Arial" w:hAnsi="Arial" w:cs="Arial"/>
          <w:color w:val="000000"/>
          <w:sz w:val="20"/>
          <w:szCs w:val="20"/>
        </w:rPr>
      </w:pPr>
      <w:r w:rsidRPr="00FA17DD">
        <w:rPr>
          <w:rFonts w:ascii="Arial" w:hAnsi="Arial" w:cs="Arial"/>
          <w:color w:val="000000"/>
          <w:sz w:val="20"/>
          <w:szCs w:val="20"/>
        </w:rPr>
        <w:t>The .ini file contains separate entries for the default path of each type of tablespace file:</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proofErr w:type="gramStart"/>
      <w:r w:rsidRPr="00E942D2">
        <w:rPr>
          <w:rFonts w:ascii="Arial" w:hAnsi="Arial" w:cs="Arial"/>
          <w:sz w:val="20"/>
          <w:szCs w:val="20"/>
        </w:rPr>
        <w:t>defaultTableTSPath</w:t>
      </w:r>
      <w:proofErr w:type="gramEnd"/>
      <w:r w:rsidRPr="00E942D2">
        <w:rPr>
          <w:rFonts w:ascii="Arial" w:hAnsi="Arial" w:cs="Arial"/>
          <w:sz w:val="20"/>
          <w:szCs w:val="20"/>
        </w:rPr>
        <w:t xml:space="preserve">: The path to the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proofErr w:type="gramStart"/>
      <w:r w:rsidRPr="00E942D2">
        <w:rPr>
          <w:rFonts w:ascii="Arial" w:hAnsi="Arial" w:cs="Arial"/>
          <w:sz w:val="20"/>
          <w:szCs w:val="20"/>
        </w:rPr>
        <w:t>defaultIndexTSPath</w:t>
      </w:r>
      <w:proofErr w:type="gramEnd"/>
      <w:r w:rsidRPr="00E942D2">
        <w:rPr>
          <w:rFonts w:ascii="Arial" w:hAnsi="Arial" w:cs="Arial"/>
          <w:sz w:val="20"/>
          <w:szCs w:val="20"/>
        </w:rPr>
        <w:t xml:space="preserve">: The path to the index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proofErr w:type="gramStart"/>
      <w:r w:rsidRPr="00E942D2">
        <w:rPr>
          <w:rFonts w:ascii="Arial" w:hAnsi="Arial" w:cs="Arial"/>
          <w:sz w:val="20"/>
          <w:szCs w:val="20"/>
        </w:rPr>
        <w:t>defaultLobTSPath</w:t>
      </w:r>
      <w:proofErr w:type="gramEnd"/>
      <w:r w:rsidRPr="00E942D2">
        <w:rPr>
          <w:rFonts w:ascii="Arial" w:hAnsi="Arial" w:cs="Arial"/>
          <w:sz w:val="20"/>
          <w:szCs w:val="20"/>
        </w:rPr>
        <w:t xml:space="preserve">: The path to the lob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proofErr w:type="gramStart"/>
      <w:r w:rsidRPr="00E942D2">
        <w:rPr>
          <w:rFonts w:ascii="Arial" w:hAnsi="Arial" w:cs="Arial"/>
          <w:sz w:val="20"/>
          <w:szCs w:val="20"/>
        </w:rPr>
        <w:t>defaultAuditTSPath</w:t>
      </w:r>
      <w:proofErr w:type="gramEnd"/>
      <w:r w:rsidRPr="00E942D2">
        <w:rPr>
          <w:rFonts w:ascii="Arial" w:hAnsi="Arial" w:cs="Arial"/>
          <w:sz w:val="20"/>
          <w:szCs w:val="20"/>
        </w:rPr>
        <w:t>: The path to the audit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proofErr w:type="gramStart"/>
      <w:r w:rsidRPr="00E942D2">
        <w:rPr>
          <w:rFonts w:ascii="Arial" w:hAnsi="Arial" w:cs="Arial"/>
          <w:sz w:val="20"/>
          <w:szCs w:val="20"/>
        </w:rPr>
        <w:t>defaultcscartTSPath</w:t>
      </w:r>
      <w:proofErr w:type="gramEnd"/>
      <w:r w:rsidRPr="00E942D2">
        <w:rPr>
          <w:rFonts w:ascii="Arial" w:hAnsi="Arial" w:cs="Arial"/>
          <w:sz w:val="20"/>
          <w:szCs w:val="20"/>
        </w:rPr>
        <w:t xml:space="preserve">: The path to the chemical index (cscartridge)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proofErr w:type="gramStart"/>
      <w:r w:rsidRPr="00E942D2">
        <w:rPr>
          <w:rFonts w:ascii="Arial" w:hAnsi="Arial" w:cs="Arial"/>
          <w:sz w:val="20"/>
          <w:szCs w:val="20"/>
        </w:rPr>
        <w:t>defaultTempTSPath</w:t>
      </w:r>
      <w:proofErr w:type="gramEnd"/>
      <w:r w:rsidRPr="00E942D2">
        <w:rPr>
          <w:rFonts w:ascii="Arial" w:hAnsi="Arial" w:cs="Arial"/>
          <w:sz w:val="20"/>
          <w:szCs w:val="20"/>
        </w:rPr>
        <w:t xml:space="preserve">: The path to the temporary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proofErr w:type="gramStart"/>
      <w:r w:rsidRPr="00E942D2">
        <w:rPr>
          <w:rFonts w:ascii="Arial" w:hAnsi="Arial" w:cs="Arial"/>
          <w:sz w:val="20"/>
          <w:szCs w:val="20"/>
        </w:rPr>
        <w:t>defaultSecurityTSPath</w:t>
      </w:r>
      <w:proofErr w:type="gramEnd"/>
      <w:r w:rsidRPr="00E942D2">
        <w:rPr>
          <w:rFonts w:ascii="Arial" w:hAnsi="Arial" w:cs="Arial"/>
          <w:sz w:val="20"/>
          <w:szCs w:val="20"/>
        </w:rPr>
        <w:t xml:space="preserve">: The path to the security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proofErr w:type="gramStart"/>
      <w:r w:rsidRPr="00E942D2">
        <w:rPr>
          <w:rFonts w:ascii="Arial" w:hAnsi="Arial" w:cs="Arial"/>
          <w:sz w:val="20"/>
          <w:szCs w:val="20"/>
        </w:rPr>
        <w:t>defaultctxTSPath</w:t>
      </w:r>
      <w:proofErr w:type="gramEnd"/>
      <w:r w:rsidRPr="00E942D2">
        <w:rPr>
          <w:rFonts w:ascii="Arial" w:hAnsi="Arial" w:cs="Arial"/>
          <w:sz w:val="20"/>
          <w:szCs w:val="20"/>
        </w:rPr>
        <w:t>: The path to the ctx (Oracle Text index) tablespace files.</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defaultdocTSPath: The path to the tablespace used to store document BLOBs</w:t>
      </w:r>
    </w:p>
    <w:p w:rsidR="005F63C0" w:rsidRPr="00FA17DD" w:rsidRDefault="005F63C0" w:rsidP="00A93024">
      <w:pPr>
        <w:pStyle w:val="Body"/>
        <w:rPr>
          <w:rFonts w:ascii="Arial" w:hAnsi="Arial" w:cs="Arial"/>
        </w:rPr>
      </w:pPr>
      <w:r w:rsidRPr="00FA17DD">
        <w:rPr>
          <w:rFonts w:ascii="Arial" w:hAnsi="Arial" w:cs="Arial"/>
        </w:rPr>
        <w:t xml:space="preserve"> In order to modify the destination path of the tablespaces created, follow the steps below:</w:t>
      </w:r>
    </w:p>
    <w:p w:rsidR="005F63C0" w:rsidRPr="00FA17DD" w:rsidRDefault="005F63C0" w:rsidP="007D38B4">
      <w:pPr>
        <w:pStyle w:val="numlist1-1st"/>
        <w:numPr>
          <w:ilvl w:val="0"/>
          <w:numId w:val="2"/>
        </w:numPr>
        <w:rPr>
          <w:rFonts w:ascii="Arial" w:hAnsi="Arial" w:cs="Arial"/>
        </w:rPr>
      </w:pPr>
      <w:r w:rsidRPr="00FA17DD">
        <w:rPr>
          <w:rFonts w:ascii="Arial" w:hAnsi="Arial" w:cs="Arial"/>
        </w:rPr>
        <w:t xml:space="preserve">Open the </w:t>
      </w:r>
      <w:r w:rsidRPr="00833A28">
        <w:rPr>
          <w:rFonts w:ascii="Arial" w:hAnsi="Arial" w:cs="Arial"/>
          <w:i/>
        </w:rPr>
        <w:t>CBOETableSpaceParameters.ini</w:t>
      </w:r>
      <w:r w:rsidRPr="00FA17DD">
        <w:rPr>
          <w:rFonts w:ascii="Arial" w:hAnsi="Arial" w:cs="Arial"/>
        </w:rPr>
        <w:t xml:space="preserve"> file and go to [DEFAULT_TSPATHS] section</w:t>
      </w:r>
    </w:p>
    <w:p w:rsidR="005F63C0" w:rsidRPr="00FA17DD" w:rsidRDefault="005F63C0" w:rsidP="007D38B4">
      <w:pPr>
        <w:pStyle w:val="numlist1-1st"/>
        <w:numPr>
          <w:ilvl w:val="0"/>
          <w:numId w:val="2"/>
        </w:numPr>
        <w:rPr>
          <w:rFonts w:ascii="Arial" w:hAnsi="Arial" w:cs="Arial"/>
        </w:rPr>
      </w:pPr>
      <w:r w:rsidRPr="00FA17DD">
        <w:rPr>
          <w:rFonts w:ascii="Arial" w:hAnsi="Arial" w:cs="Arial"/>
        </w:rPr>
        <w:t>Enter the desired path for each tablespace file in between the single quotes</w:t>
      </w:r>
    </w:p>
    <w:p w:rsidR="005F63C0" w:rsidRPr="00FA17DD" w:rsidRDefault="005F63C0" w:rsidP="007D38B4">
      <w:pPr>
        <w:pStyle w:val="numlist1-1st"/>
        <w:numPr>
          <w:ilvl w:val="0"/>
          <w:numId w:val="2"/>
        </w:numPr>
        <w:rPr>
          <w:rFonts w:ascii="Arial" w:hAnsi="Arial" w:cs="Arial"/>
        </w:rPr>
      </w:pPr>
      <w:r w:rsidRPr="00FA17DD">
        <w:rPr>
          <w:rFonts w:ascii="Arial" w:hAnsi="Arial" w:cs="Arial"/>
        </w:rPr>
        <w:t>All paths must end with a slash and the path must be valid.</w:t>
      </w:r>
    </w:p>
    <w:p w:rsidR="005F63C0" w:rsidRPr="00FA17DD" w:rsidRDefault="00E12D18" w:rsidP="00F61327">
      <w:pPr>
        <w:pStyle w:val="Body"/>
        <w:spacing w:before="120" w:after="120"/>
        <w:rPr>
          <w:rFonts w:ascii="Arial" w:hAnsi="Arial" w:cs="Arial"/>
          <w:i/>
          <w:iCs/>
        </w:rPr>
      </w:pPr>
      <w:r w:rsidRPr="00422AC4">
        <w:rPr>
          <w:rFonts w:ascii="Arial" w:hAnsi="Arial" w:cs="Arial"/>
          <w:b/>
          <w:i/>
        </w:rPr>
        <w:t>Note:</w:t>
      </w:r>
      <w:r w:rsidRPr="00422AC4">
        <w:rPr>
          <w:rFonts w:ascii="Arial" w:hAnsi="Arial" w:cs="Arial"/>
          <w:i/>
          <w:color w:val="E4005C"/>
        </w:rPr>
        <w:t xml:space="preserve"> </w:t>
      </w:r>
      <w:r w:rsidR="005F63C0" w:rsidRPr="00422AC4">
        <w:rPr>
          <w:rFonts w:ascii="Arial" w:hAnsi="Arial" w:cs="Arial"/>
          <w:i/>
          <w:iCs/>
        </w:rPr>
        <w:t xml:space="preserve">The above example would be valid for a Windows based Oracle host. For a </w:t>
      </w:r>
      <w:proofErr w:type="gramStart"/>
      <w:r w:rsidR="005F63C0" w:rsidRPr="00422AC4">
        <w:rPr>
          <w:rFonts w:ascii="Arial" w:hAnsi="Arial" w:cs="Arial"/>
          <w:i/>
          <w:iCs/>
        </w:rPr>
        <w:t>U</w:t>
      </w:r>
      <w:r w:rsidR="00E942D2" w:rsidRPr="00422AC4">
        <w:rPr>
          <w:rFonts w:ascii="Arial" w:hAnsi="Arial" w:cs="Arial"/>
          <w:i/>
          <w:iCs/>
        </w:rPr>
        <w:t>nix</w:t>
      </w:r>
      <w:proofErr w:type="gramEnd"/>
      <w:r w:rsidR="00E942D2" w:rsidRPr="00422AC4">
        <w:rPr>
          <w:rFonts w:ascii="Arial" w:hAnsi="Arial" w:cs="Arial"/>
          <w:i/>
          <w:iCs/>
        </w:rPr>
        <w:t xml:space="preserve"> based Oracle installation a</w:t>
      </w:r>
      <w:r w:rsidR="00E942D2">
        <w:rPr>
          <w:rFonts w:ascii="Arial" w:hAnsi="Arial" w:cs="Arial"/>
          <w:i/>
          <w:iCs/>
        </w:rPr>
        <w:t xml:space="preserve"> </w:t>
      </w:r>
      <w:r w:rsidR="005F63C0" w:rsidRPr="00FA17DD">
        <w:rPr>
          <w:rFonts w:ascii="Arial" w:hAnsi="Arial" w:cs="Arial"/>
          <w:i/>
          <w:iCs/>
        </w:rPr>
        <w:t xml:space="preserve">valid Unix path should be provided (Ex. ‘space01/oradata/orcl/’). In either case, the path should contain the trailing slash. </w:t>
      </w:r>
    </w:p>
    <w:p w:rsidR="005F63C0" w:rsidRPr="00E942D2" w:rsidRDefault="005F63C0" w:rsidP="00A93024">
      <w:pPr>
        <w:pStyle w:val="Body"/>
        <w:rPr>
          <w:rFonts w:ascii="Arial" w:hAnsi="Arial" w:cs="Arial"/>
          <w:i/>
          <w:iCs/>
        </w:rPr>
      </w:pPr>
      <w:r w:rsidRPr="00FA17DD">
        <w:rPr>
          <w:rFonts w:ascii="Arial" w:hAnsi="Arial" w:cs="Arial"/>
          <w:i/>
          <w:iCs/>
        </w:rPr>
        <w:t>If TSPath entries are left unedited, then the tablespaces will be created in the location of the System tablespace data file.</w:t>
      </w:r>
    </w:p>
    <w:p w:rsidR="005F63C0" w:rsidRPr="00FA17DD" w:rsidRDefault="005F63C0" w:rsidP="00A93024">
      <w:pPr>
        <w:pStyle w:val="Body"/>
        <w:rPr>
          <w:rFonts w:ascii="Arial" w:hAnsi="Arial" w:cs="Arial"/>
        </w:rPr>
      </w:pPr>
      <w:r w:rsidRPr="00FA17DD">
        <w:rPr>
          <w:rFonts w:ascii="Arial" w:hAnsi="Arial" w:cs="Arial"/>
        </w:rPr>
        <w:t xml:space="preserve">The CBOETableSpaceParameters.ini files also control the initial size of each of the tablespace files. By default, the sizes are appropriate for a small test installation. It is therefore </w:t>
      </w:r>
      <w:r w:rsidRPr="00FA17DD">
        <w:rPr>
          <w:rStyle w:val="spanOverride4"/>
          <w:rFonts w:ascii="Arial" w:hAnsi="Arial" w:cs="Arial"/>
          <w:bCs/>
          <w:sz w:val="20"/>
        </w:rPr>
        <w:t>required</w:t>
      </w:r>
      <w:r w:rsidRPr="00FA17DD">
        <w:rPr>
          <w:rFonts w:ascii="Arial" w:hAnsi="Arial" w:cs="Arial"/>
        </w:rPr>
        <w:t xml:space="preserve"> that for production installations the settings be modify to set tablespace sizes that are commensurate with the expected size and growth pattern of the database. </w:t>
      </w:r>
    </w:p>
    <w:p w:rsidR="005F63C0" w:rsidRPr="00FA17DD" w:rsidRDefault="005F63C0" w:rsidP="00F61327">
      <w:pPr>
        <w:pStyle w:val="Body"/>
        <w:spacing w:before="120" w:after="120"/>
        <w:rPr>
          <w:rFonts w:ascii="Arial" w:hAnsi="Arial" w:cs="Arial"/>
        </w:rPr>
      </w:pPr>
      <w:r w:rsidRPr="00FA17DD">
        <w:rPr>
          <w:rFonts w:ascii="Arial" w:hAnsi="Arial" w:cs="Arial"/>
        </w:rPr>
        <w:t xml:space="preserve">To change tablespaces sizes, open the </w:t>
      </w:r>
      <w:r w:rsidRPr="00F61327">
        <w:rPr>
          <w:rFonts w:ascii="Arial" w:hAnsi="Arial" w:cs="Arial"/>
          <w:i/>
        </w:rPr>
        <w:t xml:space="preserve">CBOETableSpaceParameters.ini </w:t>
      </w:r>
      <w:r w:rsidRPr="00FA17DD">
        <w:rPr>
          <w:rFonts w:ascii="Arial" w:hAnsi="Arial" w:cs="Arial"/>
        </w:rPr>
        <w:t xml:space="preserve">file, locate the bracketed section associated with the desired schema, and enter the tablespace sizes using K, M, or G to designate Kb, Mb, or Gb. </w:t>
      </w:r>
    </w:p>
    <w:p w:rsidR="005F63C0" w:rsidRPr="00FA17DD" w:rsidRDefault="005F63C0" w:rsidP="00F61327">
      <w:pPr>
        <w:pStyle w:val="Body"/>
        <w:spacing w:before="120" w:after="120"/>
        <w:jc w:val="both"/>
        <w:rPr>
          <w:rFonts w:ascii="Arial" w:hAnsi="Arial" w:cs="Arial"/>
        </w:rPr>
      </w:pPr>
      <w:r w:rsidRPr="00FA17DD">
        <w:rPr>
          <w:rFonts w:ascii="Arial" w:hAnsi="Arial" w:cs="Arial"/>
        </w:rPr>
        <w:lastRenderedPageBreak/>
        <w:t>The estimated file size should be based on the number of records that are expected for the given application module multiplied by the average expected record size. These two factors vary drastically depending on the application module and the data storage needs of each customer. Typically, the record size is driven by the size and number of chemical structures associated with each record and/or by the size of other large documents stored in the database. Another factor that can drastically affect the size of the tablespace files is the chosen database block size.</w:t>
      </w:r>
    </w:p>
    <w:p w:rsidR="005F63C0" w:rsidRPr="00FA17DD" w:rsidRDefault="005F63C0" w:rsidP="00A93024">
      <w:pPr>
        <w:pStyle w:val="Body"/>
        <w:jc w:val="both"/>
        <w:rPr>
          <w:rFonts w:ascii="Arial" w:hAnsi="Arial" w:cs="Arial"/>
        </w:rPr>
      </w:pPr>
      <w:r w:rsidRPr="00FA17DD">
        <w:rPr>
          <w:rFonts w:ascii="Arial" w:hAnsi="Arial" w:cs="Arial"/>
        </w:rPr>
        <w:t xml:space="preserve">Given the complexity and unpredictability of the factors involved in the size calculation, an empirical, rather than predictive approach is recommended. An initial (rough) guess of the file size should be used during the setup of the test environment. After all legacy data has been loaded, an analysis can be performed of the resulting data file sizes. The sizes of the test system tablespace files can then be used as a starting point to estimate the production system file sizes by taking into account the expected growth patterns. </w:t>
      </w:r>
    </w:p>
    <w:p w:rsidR="005F63C0" w:rsidRDefault="00E942D2" w:rsidP="00762365">
      <w:pPr>
        <w:pStyle w:val="Body"/>
        <w:spacing w:before="120" w:after="120"/>
        <w:jc w:val="both"/>
        <w:rPr>
          <w:rFonts w:ascii="Arial" w:hAnsi="Arial" w:cs="Arial"/>
          <w:i/>
          <w:iCs/>
        </w:rPr>
      </w:pPr>
      <w:r w:rsidRPr="00F61327">
        <w:rPr>
          <w:rFonts w:ascii="Arial" w:hAnsi="Arial" w:cs="Arial"/>
          <w:b/>
          <w:i/>
        </w:rPr>
        <w:t>Note</w:t>
      </w:r>
      <w:r w:rsidR="005F63C0" w:rsidRPr="00F61327">
        <w:rPr>
          <w:rFonts w:ascii="Arial" w:hAnsi="Arial" w:cs="Arial"/>
          <w:i/>
        </w:rPr>
        <w:t xml:space="preserve">: </w:t>
      </w:r>
      <w:r w:rsidR="005F63C0" w:rsidRPr="00F61327">
        <w:rPr>
          <w:rFonts w:ascii="Arial" w:hAnsi="Arial" w:cs="Arial"/>
          <w:i/>
          <w:iCs/>
        </w:rPr>
        <w:t>All tablespaces are created with autoextend enabled. Not setting the "autoextend on" option places a responsibility on the DBA to ensure that there is always room within a data file for object (table and index) growth.</w:t>
      </w:r>
    </w:p>
    <w:p w:rsidR="00A2621F" w:rsidRPr="00D51117" w:rsidRDefault="00A2621F" w:rsidP="008E4D38">
      <w:pPr>
        <w:pStyle w:val="Heading30"/>
        <w:keepNext w:val="0"/>
        <w:numPr>
          <w:ilvl w:val="2"/>
          <w:numId w:val="5"/>
        </w:numPr>
        <w:spacing w:after="120"/>
        <w:ind w:left="709"/>
        <w:rPr>
          <w:rFonts w:eastAsia="MS Mincho"/>
          <w:sz w:val="22"/>
          <w:szCs w:val="27"/>
          <w:lang w:eastAsia="en-US"/>
        </w:rPr>
      </w:pPr>
      <w:bookmarkStart w:id="147" w:name="_Datalytix_Data_Source"/>
      <w:bookmarkStart w:id="148" w:name="_Toc405379562"/>
      <w:bookmarkEnd w:id="147"/>
      <w:r w:rsidRPr="00D51117">
        <w:rPr>
          <w:rFonts w:eastAsia="MS Mincho"/>
          <w:sz w:val="22"/>
          <w:szCs w:val="27"/>
          <w:lang w:eastAsia="en-US"/>
        </w:rPr>
        <w:t>Datalytix Data Source Publishing Tool</w:t>
      </w:r>
      <w:bookmarkEnd w:id="148"/>
    </w:p>
    <w:p w:rsidR="00A2621F" w:rsidRPr="008B7897" w:rsidRDefault="00A2621F" w:rsidP="008B7897">
      <w:pPr>
        <w:pStyle w:val="Body"/>
        <w:jc w:val="both"/>
        <w:rPr>
          <w:rFonts w:ascii="Arial" w:hAnsi="Arial" w:cs="Arial"/>
        </w:rPr>
      </w:pPr>
      <w:r w:rsidRPr="008B7897">
        <w:rPr>
          <w:rFonts w:ascii="Arial" w:hAnsi="Arial" w:cs="Arial"/>
        </w:rPr>
        <w:t xml:space="preserve">In order to allow Datalytix to publish the data sources and data views to Spotfire, the Spotfire Service connection information must be provided when running the Server Configuration Tool. </w:t>
      </w:r>
    </w:p>
    <w:p w:rsidR="00A2621F" w:rsidRPr="008B7897" w:rsidRDefault="00A2621F" w:rsidP="008B7897">
      <w:pPr>
        <w:pStyle w:val="Body"/>
        <w:spacing w:before="120" w:after="120"/>
        <w:jc w:val="both"/>
        <w:rPr>
          <w:rFonts w:ascii="Arial" w:hAnsi="Arial" w:cs="Arial"/>
        </w:rPr>
      </w:pPr>
      <w:r w:rsidRPr="008B7897">
        <w:rPr>
          <w:rFonts w:ascii="Arial" w:hAnsi="Arial" w:cs="Arial"/>
        </w:rPr>
        <w:t xml:space="preserve">The following information must be provided: </w:t>
      </w:r>
    </w:p>
    <w:p w:rsidR="00A2621F" w:rsidRPr="008B7897" w:rsidRDefault="00A2621F" w:rsidP="00DF3A33">
      <w:pPr>
        <w:pStyle w:val="Body"/>
        <w:numPr>
          <w:ilvl w:val="0"/>
          <w:numId w:val="64"/>
        </w:numPr>
        <w:jc w:val="both"/>
        <w:rPr>
          <w:rFonts w:ascii="Arial" w:hAnsi="Arial" w:cs="Arial"/>
        </w:rPr>
      </w:pPr>
      <w:r w:rsidRPr="008B7897">
        <w:rPr>
          <w:rFonts w:ascii="Arial" w:hAnsi="Arial" w:cs="Arial" w:hint="eastAsia"/>
          <w:b/>
        </w:rPr>
        <w:t xml:space="preserve">Spotfire Service </w:t>
      </w:r>
      <w:r w:rsidR="008B7897" w:rsidRPr="008B7897">
        <w:rPr>
          <w:rFonts w:ascii="Arial" w:hAnsi="Arial" w:cs="Arial"/>
          <w:b/>
        </w:rPr>
        <w:t>URL</w:t>
      </w:r>
      <w:r w:rsidRPr="008B7897">
        <w:rPr>
          <w:rFonts w:ascii="Arial" w:hAnsi="Arial" w:cs="Arial" w:hint="eastAsia"/>
        </w:rPr>
        <w:t xml:space="preserve">: The </w:t>
      </w:r>
      <w:r w:rsidRPr="008B7897">
        <w:rPr>
          <w:rFonts w:ascii="Arial" w:hAnsi="Arial" w:cs="Arial"/>
        </w:rPr>
        <w:t>S</w:t>
      </w:r>
      <w:r w:rsidRPr="008B7897">
        <w:rPr>
          <w:rFonts w:ascii="Arial" w:hAnsi="Arial" w:cs="Arial" w:hint="eastAsia"/>
        </w:rPr>
        <w:t xml:space="preserve">potfire server connection </w:t>
      </w:r>
      <w:r w:rsidRPr="008B7897">
        <w:rPr>
          <w:rFonts w:ascii="Arial" w:hAnsi="Arial" w:cs="Arial"/>
        </w:rPr>
        <w:t>URL</w:t>
      </w:r>
      <w:r w:rsidRPr="008B7897">
        <w:rPr>
          <w:rFonts w:ascii="Arial" w:hAnsi="Arial" w:cs="Arial" w:hint="eastAsia"/>
        </w:rPr>
        <w:t>.</w:t>
      </w:r>
      <w:r w:rsidRPr="008B7897">
        <w:rPr>
          <w:rFonts w:ascii="Arial" w:hAnsi="Arial" w:cs="Arial"/>
        </w:rPr>
        <w:t xml:space="preserve"> The Spotfire Server Url also accepts HTTPS settings. </w:t>
      </w:r>
    </w:p>
    <w:p w:rsidR="00A2621F" w:rsidRPr="008B7897" w:rsidRDefault="00A2621F" w:rsidP="00DF3A33">
      <w:pPr>
        <w:pStyle w:val="Body"/>
        <w:numPr>
          <w:ilvl w:val="0"/>
          <w:numId w:val="64"/>
        </w:numPr>
        <w:jc w:val="both"/>
        <w:rPr>
          <w:rFonts w:ascii="Arial" w:hAnsi="Arial" w:cs="Arial"/>
        </w:rPr>
      </w:pPr>
      <w:r w:rsidRPr="008B7897">
        <w:rPr>
          <w:rFonts w:ascii="Arial" w:hAnsi="Arial" w:cs="Arial" w:hint="eastAsia"/>
          <w:b/>
        </w:rPr>
        <w:t>Spotfire Service Username:</w:t>
      </w:r>
      <w:r w:rsidRPr="008B7897">
        <w:rPr>
          <w:rFonts w:ascii="Arial" w:hAnsi="Arial" w:cs="Arial" w:hint="eastAsia"/>
        </w:rPr>
        <w:t xml:space="preserve"> The Spotfire service administrator username who has permission to operat</w:t>
      </w:r>
      <w:r w:rsidRPr="008B7897">
        <w:rPr>
          <w:rFonts w:ascii="Arial" w:hAnsi="Arial" w:cs="Arial"/>
        </w:rPr>
        <w:t>e</w:t>
      </w:r>
      <w:r w:rsidRPr="008B7897">
        <w:rPr>
          <w:rFonts w:ascii="Arial" w:hAnsi="Arial" w:cs="Arial" w:hint="eastAsia"/>
        </w:rPr>
        <w:t xml:space="preserve"> the information link.</w:t>
      </w:r>
    </w:p>
    <w:p w:rsidR="00A2621F" w:rsidRDefault="00A2621F" w:rsidP="00DF3A33">
      <w:pPr>
        <w:pStyle w:val="Body"/>
        <w:numPr>
          <w:ilvl w:val="0"/>
          <w:numId w:val="64"/>
        </w:numPr>
        <w:jc w:val="both"/>
        <w:rPr>
          <w:rFonts w:ascii="Arial" w:hAnsi="Arial" w:cs="Arial"/>
        </w:rPr>
      </w:pPr>
      <w:r w:rsidRPr="008B7897">
        <w:rPr>
          <w:rFonts w:ascii="Arial" w:hAnsi="Arial" w:cs="Arial" w:hint="eastAsia"/>
          <w:b/>
        </w:rPr>
        <w:t xml:space="preserve">Spotfire Service </w:t>
      </w:r>
      <w:r w:rsidRPr="008B7897">
        <w:rPr>
          <w:rFonts w:ascii="Arial" w:hAnsi="Arial" w:cs="Arial"/>
          <w:b/>
        </w:rPr>
        <w:t>P</w:t>
      </w:r>
      <w:r w:rsidRPr="008B7897">
        <w:rPr>
          <w:rFonts w:ascii="Arial" w:hAnsi="Arial" w:cs="Arial" w:hint="eastAsia"/>
          <w:b/>
        </w:rPr>
        <w:t>assword:</w:t>
      </w:r>
      <w:r w:rsidRPr="008B7897">
        <w:rPr>
          <w:rFonts w:ascii="Arial" w:hAnsi="Arial" w:cs="Arial" w:hint="eastAsia"/>
        </w:rPr>
        <w:t xml:space="preserve"> The password of the </w:t>
      </w:r>
      <w:r w:rsidRPr="008B7897">
        <w:rPr>
          <w:rFonts w:ascii="Arial" w:hAnsi="Arial" w:cs="Arial"/>
        </w:rPr>
        <w:t>S</w:t>
      </w:r>
      <w:r w:rsidRPr="008B7897">
        <w:rPr>
          <w:rFonts w:ascii="Arial" w:hAnsi="Arial" w:cs="Arial" w:hint="eastAsia"/>
        </w:rPr>
        <w:t xml:space="preserve">potfire </w:t>
      </w:r>
      <w:r w:rsidRPr="008B7897">
        <w:rPr>
          <w:rFonts w:ascii="Arial" w:hAnsi="Arial" w:cs="Arial"/>
        </w:rPr>
        <w:t>S</w:t>
      </w:r>
      <w:r w:rsidRPr="008B7897">
        <w:rPr>
          <w:rFonts w:ascii="Arial" w:hAnsi="Arial" w:cs="Arial" w:hint="eastAsia"/>
        </w:rPr>
        <w:t xml:space="preserve">ervice user. </w:t>
      </w:r>
    </w:p>
    <w:p w:rsidR="002F62BD" w:rsidRPr="002F62BD" w:rsidRDefault="002F62BD" w:rsidP="00DF3A33">
      <w:pPr>
        <w:pStyle w:val="Body"/>
        <w:numPr>
          <w:ilvl w:val="0"/>
          <w:numId w:val="64"/>
        </w:numPr>
        <w:jc w:val="both"/>
        <w:rPr>
          <w:rFonts w:ascii="Arial" w:hAnsi="Arial" w:cs="Arial"/>
        </w:rPr>
      </w:pPr>
      <w:r w:rsidRPr="00C3167C">
        <w:rPr>
          <w:rFonts w:ascii="Arial" w:hAnsi="Arial" w:cs="Arial"/>
          <w:b/>
        </w:rPr>
        <w:t>CBOE Database Host Name</w:t>
      </w:r>
      <w:r w:rsidR="00C3167C">
        <w:rPr>
          <w:rFonts w:ascii="Arial" w:hAnsi="Arial" w:cs="Arial"/>
        </w:rPr>
        <w:t>: T</w:t>
      </w:r>
      <w:r w:rsidRPr="002F62BD">
        <w:rPr>
          <w:rFonts w:ascii="Arial" w:hAnsi="Arial" w:cs="Arial"/>
        </w:rPr>
        <w:t>he CBOE Database host name.</w:t>
      </w:r>
    </w:p>
    <w:p w:rsidR="002F62BD" w:rsidRPr="008B7897" w:rsidRDefault="002F62BD" w:rsidP="00DF3A33">
      <w:pPr>
        <w:pStyle w:val="Body"/>
        <w:numPr>
          <w:ilvl w:val="0"/>
          <w:numId w:val="64"/>
        </w:numPr>
        <w:jc w:val="both"/>
        <w:rPr>
          <w:rFonts w:ascii="Arial" w:hAnsi="Arial" w:cs="Arial"/>
        </w:rPr>
      </w:pPr>
      <w:r w:rsidRPr="00C3167C">
        <w:rPr>
          <w:rFonts w:ascii="Arial" w:hAnsi="Arial" w:cs="Arial"/>
          <w:b/>
        </w:rPr>
        <w:t>CBOE Database Port Number</w:t>
      </w:r>
      <w:r w:rsidR="00C3167C">
        <w:rPr>
          <w:rFonts w:ascii="Arial" w:hAnsi="Arial" w:cs="Arial"/>
        </w:rPr>
        <w:t>: T</w:t>
      </w:r>
      <w:r w:rsidRPr="002F62BD">
        <w:rPr>
          <w:rFonts w:ascii="Arial" w:hAnsi="Arial" w:cs="Arial"/>
        </w:rPr>
        <w:t>he CBOE Database port number.</w:t>
      </w:r>
    </w:p>
    <w:p w:rsidR="00A2621F" w:rsidRPr="00D51117" w:rsidRDefault="00966DC8" w:rsidP="00216CD4">
      <w:pPr>
        <w:pStyle w:val="Default"/>
        <w:spacing w:before="120" w:after="120"/>
        <w:rPr>
          <w:i/>
          <w:sz w:val="20"/>
          <w:szCs w:val="20"/>
        </w:rPr>
      </w:pPr>
      <w:r w:rsidRPr="00D51117">
        <w:rPr>
          <w:b/>
          <w:i/>
          <w:sz w:val="20"/>
          <w:szCs w:val="20"/>
        </w:rPr>
        <w:t>Note</w:t>
      </w:r>
      <w:r w:rsidR="00A2621F" w:rsidRPr="00D51117">
        <w:rPr>
          <w:b/>
          <w:i/>
          <w:sz w:val="20"/>
          <w:szCs w:val="20"/>
        </w:rPr>
        <w:t>:</w:t>
      </w:r>
      <w:r w:rsidR="00A2621F" w:rsidRPr="00D51117">
        <w:rPr>
          <w:i/>
          <w:sz w:val="20"/>
          <w:szCs w:val="20"/>
        </w:rPr>
        <w:t xml:space="preserve"> Any loopback address (localhost, 127.0.0.1) is not accepted by the </w:t>
      </w:r>
      <w:r w:rsidR="00A2621F" w:rsidRPr="00D51117">
        <w:rPr>
          <w:b/>
          <w:i/>
          <w:sz w:val="20"/>
          <w:szCs w:val="20"/>
        </w:rPr>
        <w:t>Spotfire Server URL</w:t>
      </w:r>
      <w:r w:rsidR="00A2621F" w:rsidRPr="00D51117">
        <w:rPr>
          <w:i/>
          <w:sz w:val="20"/>
          <w:szCs w:val="20"/>
        </w:rPr>
        <w:t xml:space="preserve"> settings. Only </w:t>
      </w:r>
      <w:r w:rsidRPr="00D51117">
        <w:rPr>
          <w:i/>
          <w:sz w:val="20"/>
          <w:szCs w:val="20"/>
        </w:rPr>
        <w:t xml:space="preserve">the </w:t>
      </w:r>
      <w:r w:rsidR="00A2621F" w:rsidRPr="00D51117">
        <w:rPr>
          <w:i/>
          <w:sz w:val="20"/>
          <w:szCs w:val="20"/>
        </w:rPr>
        <w:t xml:space="preserve">machine name or IP address is allowed. </w:t>
      </w:r>
    </w:p>
    <w:p w:rsidR="00A2621F" w:rsidRDefault="009A370F" w:rsidP="00A2621F">
      <w:r w:rsidRPr="009A370F">
        <w:rPr>
          <w:noProof/>
          <w:lang w:val="en-IN" w:eastAsia="en-IN"/>
        </w:rPr>
        <w:pict>
          <v:shape id="_x0000_i1131" type="#_x0000_t75" style="width:468pt;height:141.75pt;visibility:visible;mso-wrap-style:square">
            <v:imagedata r:id="rId65" o:title=""/>
          </v:shape>
        </w:pic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The </w:t>
      </w:r>
      <w:r w:rsidRPr="008B7897">
        <w:rPr>
          <w:rFonts w:ascii="Arial" w:hAnsi="Arial" w:cs="Arial"/>
          <w:b/>
          <w:sz w:val="20"/>
          <w:szCs w:val="20"/>
        </w:rPr>
        <w:t>“Republish existing data sources and dataviews to Spotfire”</w:t>
      </w:r>
      <w:r w:rsidRPr="008B7897">
        <w:rPr>
          <w:rFonts w:ascii="Arial" w:hAnsi="Arial" w:cs="Arial"/>
          <w:sz w:val="20"/>
          <w:szCs w:val="20"/>
        </w:rPr>
        <w:t xml:space="preserve"> checkbox will be auto checked if the Spotfire settings entered here differ from those in the configuration file.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After updating the Spotfire Server settings, click on the </w:t>
      </w:r>
      <w:r w:rsidRPr="008B7897">
        <w:rPr>
          <w:rFonts w:ascii="Arial" w:hAnsi="Arial" w:cs="Arial"/>
          <w:b/>
          <w:sz w:val="20"/>
          <w:szCs w:val="20"/>
        </w:rPr>
        <w:t>Save Configuration</w:t>
      </w:r>
      <w:r w:rsidRPr="008B7897">
        <w:rPr>
          <w:rFonts w:ascii="Arial" w:hAnsi="Arial" w:cs="Arial"/>
          <w:sz w:val="20"/>
          <w:szCs w:val="20"/>
        </w:rPr>
        <w:t xml:space="preserve"> button. A message will be displayed prompting you to save the changes.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If the </w:t>
      </w:r>
      <w:r w:rsidRPr="008B7897">
        <w:rPr>
          <w:rFonts w:ascii="Arial" w:hAnsi="Arial" w:cs="Arial"/>
          <w:b/>
          <w:sz w:val="20"/>
          <w:szCs w:val="20"/>
        </w:rPr>
        <w:t xml:space="preserve">“Republish the existing data sources and dataviews to Spotfire” </w:t>
      </w:r>
      <w:r w:rsidRPr="008B7897">
        <w:rPr>
          <w:rFonts w:ascii="Arial" w:hAnsi="Arial" w:cs="Arial"/>
          <w:sz w:val="20"/>
          <w:szCs w:val="20"/>
        </w:rPr>
        <w:t>checkbox is enabled</w:t>
      </w:r>
      <w:r w:rsidRPr="008B7897">
        <w:rPr>
          <w:rFonts w:ascii="Arial" w:hAnsi="Arial" w:cs="Arial"/>
          <w:b/>
          <w:sz w:val="20"/>
          <w:szCs w:val="20"/>
        </w:rPr>
        <w:t xml:space="preserve">, </w:t>
      </w:r>
      <w:r w:rsidRPr="008B7897">
        <w:rPr>
          <w:rFonts w:ascii="Arial" w:hAnsi="Arial" w:cs="Arial"/>
          <w:sz w:val="20"/>
          <w:szCs w:val="20"/>
        </w:rPr>
        <w:t xml:space="preserve">the </w:t>
      </w:r>
      <w:r w:rsidRPr="008B7897">
        <w:rPr>
          <w:rFonts w:ascii="Arial" w:hAnsi="Arial" w:cs="Arial"/>
          <w:b/>
          <w:sz w:val="20"/>
          <w:szCs w:val="20"/>
        </w:rPr>
        <w:t>Datalytix Data Source Publishing Tool</w:t>
      </w:r>
      <w:r w:rsidRPr="008B7897">
        <w:rPr>
          <w:rFonts w:ascii="Arial" w:hAnsi="Arial" w:cs="Arial"/>
          <w:sz w:val="20"/>
          <w:szCs w:val="20"/>
        </w:rPr>
        <w:t xml:space="preserve"> will be launched automatically.  </w:t>
      </w:r>
    </w:p>
    <w:p w:rsidR="00A2621F" w:rsidRPr="008B7897" w:rsidRDefault="00A2621F" w:rsidP="00D51117">
      <w:pPr>
        <w:spacing w:before="120" w:after="120" w:line="288" w:lineRule="auto"/>
        <w:rPr>
          <w:rFonts w:ascii="Arial" w:hAnsi="Arial" w:cs="Arial"/>
          <w:sz w:val="20"/>
          <w:szCs w:val="20"/>
        </w:rPr>
      </w:pPr>
      <w:r w:rsidRPr="008B7897">
        <w:rPr>
          <w:rFonts w:ascii="Arial" w:hAnsi="Arial" w:cs="Arial"/>
          <w:sz w:val="20"/>
          <w:szCs w:val="20"/>
        </w:rPr>
        <w:t>This publishing tool is used to publish the data sources to Spotfire. Its main functionalities include the creation of a primary data source, the modification of existing data sources and their publication to Spotfire and the publication of existing dataviews to Spotfire.</w:t>
      </w:r>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49" w:name="_Toc402275963"/>
      <w:bookmarkStart w:id="150" w:name="_Toc402430836"/>
      <w:bookmarkStart w:id="151" w:name="_Toc402949755"/>
      <w:bookmarkStart w:id="152" w:name="_Toc403556915"/>
      <w:bookmarkStart w:id="153" w:name="_Toc403557444"/>
      <w:bookmarkStart w:id="154" w:name="_Toc404166251"/>
      <w:bookmarkStart w:id="155" w:name="_Toc404173805"/>
      <w:bookmarkStart w:id="156" w:name="_Toc405379563"/>
      <w:bookmarkStart w:id="157" w:name="_Toc429821511"/>
      <w:bookmarkStart w:id="158" w:name="_Toc429856893"/>
      <w:bookmarkStart w:id="159" w:name="_Toc431810630"/>
      <w:bookmarkStart w:id="160" w:name="_Toc431822539"/>
      <w:bookmarkStart w:id="161" w:name="_Toc431825291"/>
      <w:bookmarkStart w:id="162" w:name="_Toc432183026"/>
      <w:bookmarkStart w:id="163" w:name="_Toc432429308"/>
      <w:bookmarkStart w:id="164" w:name="_Toc432506384"/>
      <w:bookmarkStart w:id="165" w:name="_Toc467077753"/>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66" w:name="_Toc429821512"/>
      <w:bookmarkStart w:id="167" w:name="_Toc429856894"/>
      <w:bookmarkStart w:id="168" w:name="_Toc431810631"/>
      <w:bookmarkStart w:id="169" w:name="_Toc431822540"/>
      <w:bookmarkStart w:id="170" w:name="_Toc431825292"/>
      <w:bookmarkStart w:id="171" w:name="_Toc432183027"/>
      <w:bookmarkStart w:id="172" w:name="_Toc432429309"/>
      <w:bookmarkStart w:id="173" w:name="_Toc432506385"/>
      <w:bookmarkStart w:id="174" w:name="_Toc467077754"/>
      <w:bookmarkEnd w:id="166"/>
      <w:bookmarkEnd w:id="167"/>
      <w:bookmarkEnd w:id="168"/>
      <w:bookmarkEnd w:id="169"/>
      <w:bookmarkEnd w:id="170"/>
      <w:bookmarkEnd w:id="171"/>
      <w:bookmarkEnd w:id="172"/>
      <w:bookmarkEnd w:id="173"/>
      <w:bookmarkEnd w:id="174"/>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75" w:name="_Toc429821513"/>
      <w:bookmarkStart w:id="176" w:name="_Toc429856895"/>
      <w:bookmarkStart w:id="177" w:name="_Toc431810632"/>
      <w:bookmarkStart w:id="178" w:name="_Toc431822541"/>
      <w:bookmarkStart w:id="179" w:name="_Toc431825293"/>
      <w:bookmarkStart w:id="180" w:name="_Toc432183028"/>
      <w:bookmarkStart w:id="181" w:name="_Toc432429310"/>
      <w:bookmarkStart w:id="182" w:name="_Toc432506386"/>
      <w:bookmarkStart w:id="183" w:name="_Toc467077755"/>
      <w:bookmarkEnd w:id="175"/>
      <w:bookmarkEnd w:id="176"/>
      <w:bookmarkEnd w:id="177"/>
      <w:bookmarkEnd w:id="178"/>
      <w:bookmarkEnd w:id="179"/>
      <w:bookmarkEnd w:id="180"/>
      <w:bookmarkEnd w:id="181"/>
      <w:bookmarkEnd w:id="182"/>
      <w:bookmarkEnd w:id="183"/>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84" w:name="_Toc429821514"/>
      <w:bookmarkStart w:id="185" w:name="_Toc429856896"/>
      <w:bookmarkStart w:id="186" w:name="_Toc431810633"/>
      <w:bookmarkStart w:id="187" w:name="_Toc431822542"/>
      <w:bookmarkStart w:id="188" w:name="_Toc431825294"/>
      <w:bookmarkStart w:id="189" w:name="_Toc432183029"/>
      <w:bookmarkStart w:id="190" w:name="_Toc432429311"/>
      <w:bookmarkStart w:id="191" w:name="_Toc432506387"/>
      <w:bookmarkStart w:id="192" w:name="_Toc467077756"/>
      <w:bookmarkEnd w:id="184"/>
      <w:bookmarkEnd w:id="185"/>
      <w:bookmarkEnd w:id="186"/>
      <w:bookmarkEnd w:id="187"/>
      <w:bookmarkEnd w:id="188"/>
      <w:bookmarkEnd w:id="189"/>
      <w:bookmarkEnd w:id="190"/>
      <w:bookmarkEnd w:id="191"/>
      <w:bookmarkEnd w:id="192"/>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93" w:name="_Toc429821515"/>
      <w:bookmarkStart w:id="194" w:name="_Toc429856897"/>
      <w:bookmarkStart w:id="195" w:name="_Toc431810634"/>
      <w:bookmarkStart w:id="196" w:name="_Toc431822543"/>
      <w:bookmarkStart w:id="197" w:name="_Toc431825295"/>
      <w:bookmarkStart w:id="198" w:name="_Toc432183030"/>
      <w:bookmarkStart w:id="199" w:name="_Toc432429312"/>
      <w:bookmarkStart w:id="200" w:name="_Toc432506388"/>
      <w:bookmarkStart w:id="201" w:name="_Toc467077757"/>
      <w:bookmarkEnd w:id="193"/>
      <w:bookmarkEnd w:id="194"/>
      <w:bookmarkEnd w:id="195"/>
      <w:bookmarkEnd w:id="196"/>
      <w:bookmarkEnd w:id="197"/>
      <w:bookmarkEnd w:id="198"/>
      <w:bookmarkEnd w:id="199"/>
      <w:bookmarkEnd w:id="200"/>
      <w:bookmarkEnd w:id="201"/>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02" w:name="_Toc429821516"/>
      <w:bookmarkStart w:id="203" w:name="_Toc429856898"/>
      <w:bookmarkStart w:id="204" w:name="_Toc431810635"/>
      <w:bookmarkStart w:id="205" w:name="_Toc431822544"/>
      <w:bookmarkStart w:id="206" w:name="_Toc431825296"/>
      <w:bookmarkStart w:id="207" w:name="_Toc432183031"/>
      <w:bookmarkStart w:id="208" w:name="_Toc432429313"/>
      <w:bookmarkStart w:id="209" w:name="_Toc432506389"/>
      <w:bookmarkStart w:id="210" w:name="_Toc467077758"/>
      <w:bookmarkEnd w:id="202"/>
      <w:bookmarkEnd w:id="203"/>
      <w:bookmarkEnd w:id="204"/>
      <w:bookmarkEnd w:id="205"/>
      <w:bookmarkEnd w:id="206"/>
      <w:bookmarkEnd w:id="207"/>
      <w:bookmarkEnd w:id="208"/>
      <w:bookmarkEnd w:id="209"/>
      <w:bookmarkEnd w:id="210"/>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11" w:name="_Toc429821517"/>
      <w:bookmarkStart w:id="212" w:name="_Toc429856899"/>
      <w:bookmarkStart w:id="213" w:name="_Toc431810636"/>
      <w:bookmarkStart w:id="214" w:name="_Toc431822545"/>
      <w:bookmarkStart w:id="215" w:name="_Toc431825297"/>
      <w:bookmarkStart w:id="216" w:name="_Toc432183032"/>
      <w:bookmarkStart w:id="217" w:name="_Toc432429314"/>
      <w:bookmarkStart w:id="218" w:name="_Toc432506390"/>
      <w:bookmarkStart w:id="219" w:name="_Toc467077759"/>
      <w:bookmarkEnd w:id="211"/>
      <w:bookmarkEnd w:id="212"/>
      <w:bookmarkEnd w:id="213"/>
      <w:bookmarkEnd w:id="214"/>
      <w:bookmarkEnd w:id="215"/>
      <w:bookmarkEnd w:id="216"/>
      <w:bookmarkEnd w:id="217"/>
      <w:bookmarkEnd w:id="218"/>
      <w:bookmarkEnd w:id="219"/>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20" w:name="_Toc429821518"/>
      <w:bookmarkStart w:id="221" w:name="_Toc429856900"/>
      <w:bookmarkStart w:id="222" w:name="_Toc431810637"/>
      <w:bookmarkStart w:id="223" w:name="_Toc431822546"/>
      <w:bookmarkStart w:id="224" w:name="_Toc431825298"/>
      <w:bookmarkStart w:id="225" w:name="_Toc432183033"/>
      <w:bookmarkStart w:id="226" w:name="_Toc432429315"/>
      <w:bookmarkStart w:id="227" w:name="_Toc432506391"/>
      <w:bookmarkStart w:id="228" w:name="_Toc467077760"/>
      <w:bookmarkEnd w:id="220"/>
      <w:bookmarkEnd w:id="221"/>
      <w:bookmarkEnd w:id="222"/>
      <w:bookmarkEnd w:id="223"/>
      <w:bookmarkEnd w:id="224"/>
      <w:bookmarkEnd w:id="225"/>
      <w:bookmarkEnd w:id="226"/>
      <w:bookmarkEnd w:id="227"/>
      <w:bookmarkEnd w:id="228"/>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229" w:name="_Toc429821519"/>
      <w:bookmarkStart w:id="230" w:name="_Toc429856901"/>
      <w:bookmarkStart w:id="231" w:name="_Toc431810638"/>
      <w:bookmarkStart w:id="232" w:name="_Toc431822547"/>
      <w:bookmarkStart w:id="233" w:name="_Toc431825299"/>
      <w:bookmarkStart w:id="234" w:name="_Toc432183034"/>
      <w:bookmarkStart w:id="235" w:name="_Toc432429316"/>
      <w:bookmarkStart w:id="236" w:name="_Toc432506392"/>
      <w:bookmarkStart w:id="237" w:name="_Toc467077761"/>
      <w:bookmarkEnd w:id="229"/>
      <w:bookmarkEnd w:id="230"/>
      <w:bookmarkEnd w:id="231"/>
      <w:bookmarkEnd w:id="232"/>
      <w:bookmarkEnd w:id="233"/>
      <w:bookmarkEnd w:id="234"/>
      <w:bookmarkEnd w:id="235"/>
      <w:bookmarkEnd w:id="236"/>
      <w:bookmarkEnd w:id="237"/>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238" w:name="_Toc429821520"/>
      <w:bookmarkStart w:id="239" w:name="_Toc429856902"/>
      <w:bookmarkStart w:id="240" w:name="_Toc431810639"/>
      <w:bookmarkStart w:id="241" w:name="_Toc431822548"/>
      <w:bookmarkStart w:id="242" w:name="_Toc431825300"/>
      <w:bookmarkStart w:id="243" w:name="_Toc432183035"/>
      <w:bookmarkStart w:id="244" w:name="_Toc432429317"/>
      <w:bookmarkStart w:id="245" w:name="_Toc432506393"/>
      <w:bookmarkStart w:id="246" w:name="_Toc467077762"/>
      <w:bookmarkEnd w:id="238"/>
      <w:bookmarkEnd w:id="239"/>
      <w:bookmarkEnd w:id="240"/>
      <w:bookmarkEnd w:id="241"/>
      <w:bookmarkEnd w:id="242"/>
      <w:bookmarkEnd w:id="243"/>
      <w:bookmarkEnd w:id="244"/>
      <w:bookmarkEnd w:id="245"/>
      <w:bookmarkEnd w:id="246"/>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247" w:name="_Toc429821521"/>
      <w:bookmarkStart w:id="248" w:name="_Toc429856903"/>
      <w:bookmarkStart w:id="249" w:name="_Toc431810640"/>
      <w:bookmarkStart w:id="250" w:name="_Toc431822549"/>
      <w:bookmarkStart w:id="251" w:name="_Toc431825301"/>
      <w:bookmarkStart w:id="252" w:name="_Toc432183036"/>
      <w:bookmarkStart w:id="253" w:name="_Toc432429318"/>
      <w:bookmarkStart w:id="254" w:name="_Toc432506394"/>
      <w:bookmarkStart w:id="255" w:name="_Toc467077763"/>
      <w:bookmarkEnd w:id="247"/>
      <w:bookmarkEnd w:id="248"/>
      <w:bookmarkEnd w:id="249"/>
      <w:bookmarkEnd w:id="250"/>
      <w:bookmarkEnd w:id="251"/>
      <w:bookmarkEnd w:id="252"/>
      <w:bookmarkEnd w:id="253"/>
      <w:bookmarkEnd w:id="254"/>
      <w:bookmarkEnd w:id="255"/>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56" w:name="_Toc429821522"/>
      <w:bookmarkStart w:id="257" w:name="_Toc429856904"/>
      <w:bookmarkStart w:id="258" w:name="_Toc431810641"/>
      <w:bookmarkStart w:id="259" w:name="_Toc431822550"/>
      <w:bookmarkStart w:id="260" w:name="_Toc431825302"/>
      <w:bookmarkStart w:id="261" w:name="_Toc432183037"/>
      <w:bookmarkStart w:id="262" w:name="_Toc432429319"/>
      <w:bookmarkStart w:id="263" w:name="_Toc432506395"/>
      <w:bookmarkStart w:id="264" w:name="_Toc467077764"/>
      <w:bookmarkEnd w:id="256"/>
      <w:bookmarkEnd w:id="257"/>
      <w:bookmarkEnd w:id="258"/>
      <w:bookmarkEnd w:id="259"/>
      <w:bookmarkEnd w:id="260"/>
      <w:bookmarkEnd w:id="261"/>
      <w:bookmarkEnd w:id="262"/>
      <w:bookmarkEnd w:id="263"/>
      <w:bookmarkEnd w:id="264"/>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65" w:name="_Toc429821523"/>
      <w:bookmarkStart w:id="266" w:name="_Toc429856905"/>
      <w:bookmarkStart w:id="267" w:name="_Toc431810642"/>
      <w:bookmarkStart w:id="268" w:name="_Toc431822551"/>
      <w:bookmarkStart w:id="269" w:name="_Toc431825303"/>
      <w:bookmarkStart w:id="270" w:name="_Toc432183038"/>
      <w:bookmarkStart w:id="271" w:name="_Toc432429320"/>
      <w:bookmarkStart w:id="272" w:name="_Toc432506396"/>
      <w:bookmarkStart w:id="273" w:name="_Toc467077765"/>
      <w:bookmarkEnd w:id="265"/>
      <w:bookmarkEnd w:id="266"/>
      <w:bookmarkEnd w:id="267"/>
      <w:bookmarkEnd w:id="268"/>
      <w:bookmarkEnd w:id="269"/>
      <w:bookmarkEnd w:id="270"/>
      <w:bookmarkEnd w:id="271"/>
      <w:bookmarkEnd w:id="272"/>
      <w:bookmarkEnd w:id="273"/>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74" w:name="_Toc429821524"/>
      <w:bookmarkStart w:id="275" w:name="_Toc429856906"/>
      <w:bookmarkStart w:id="276" w:name="_Toc431810643"/>
      <w:bookmarkStart w:id="277" w:name="_Toc431822552"/>
      <w:bookmarkStart w:id="278" w:name="_Toc431825304"/>
      <w:bookmarkStart w:id="279" w:name="_Toc432183039"/>
      <w:bookmarkStart w:id="280" w:name="_Toc432429321"/>
      <w:bookmarkStart w:id="281" w:name="_Toc432506397"/>
      <w:bookmarkStart w:id="282" w:name="_Toc467077766"/>
      <w:bookmarkEnd w:id="274"/>
      <w:bookmarkEnd w:id="275"/>
      <w:bookmarkEnd w:id="276"/>
      <w:bookmarkEnd w:id="277"/>
      <w:bookmarkEnd w:id="278"/>
      <w:bookmarkEnd w:id="279"/>
      <w:bookmarkEnd w:id="280"/>
      <w:bookmarkEnd w:id="281"/>
      <w:bookmarkEnd w:id="282"/>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83" w:name="_Toc429821525"/>
      <w:bookmarkStart w:id="284" w:name="_Toc429856907"/>
      <w:bookmarkStart w:id="285" w:name="_Toc431810644"/>
      <w:bookmarkStart w:id="286" w:name="_Toc431822553"/>
      <w:bookmarkStart w:id="287" w:name="_Toc431825305"/>
      <w:bookmarkStart w:id="288" w:name="_Toc432183040"/>
      <w:bookmarkStart w:id="289" w:name="_Toc432429322"/>
      <w:bookmarkStart w:id="290" w:name="_Toc432506398"/>
      <w:bookmarkStart w:id="291" w:name="_Toc467077767"/>
      <w:bookmarkEnd w:id="283"/>
      <w:bookmarkEnd w:id="284"/>
      <w:bookmarkEnd w:id="285"/>
      <w:bookmarkEnd w:id="286"/>
      <w:bookmarkEnd w:id="287"/>
      <w:bookmarkEnd w:id="288"/>
      <w:bookmarkEnd w:id="289"/>
      <w:bookmarkEnd w:id="290"/>
      <w:bookmarkEnd w:id="291"/>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292" w:name="_Toc429821526"/>
      <w:bookmarkStart w:id="293" w:name="_Toc429856908"/>
      <w:bookmarkStart w:id="294" w:name="_Toc431810645"/>
      <w:bookmarkStart w:id="295" w:name="_Toc431822554"/>
      <w:bookmarkStart w:id="296" w:name="_Toc431825306"/>
      <w:bookmarkStart w:id="297" w:name="_Toc432183041"/>
      <w:bookmarkStart w:id="298" w:name="_Toc432429323"/>
      <w:bookmarkStart w:id="299" w:name="_Toc432506399"/>
      <w:bookmarkStart w:id="300" w:name="_Toc467077768"/>
      <w:bookmarkEnd w:id="292"/>
      <w:bookmarkEnd w:id="293"/>
      <w:bookmarkEnd w:id="294"/>
      <w:bookmarkEnd w:id="295"/>
      <w:bookmarkEnd w:id="296"/>
      <w:bookmarkEnd w:id="297"/>
      <w:bookmarkEnd w:id="298"/>
      <w:bookmarkEnd w:id="299"/>
      <w:bookmarkEnd w:id="300"/>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301" w:name="_Toc429821527"/>
      <w:bookmarkStart w:id="302" w:name="_Toc429856909"/>
      <w:bookmarkStart w:id="303" w:name="_Toc431810646"/>
      <w:bookmarkStart w:id="304" w:name="_Toc431822555"/>
      <w:bookmarkStart w:id="305" w:name="_Toc431825307"/>
      <w:bookmarkStart w:id="306" w:name="_Toc432183042"/>
      <w:bookmarkStart w:id="307" w:name="_Toc432429324"/>
      <w:bookmarkStart w:id="308" w:name="_Toc432506400"/>
      <w:bookmarkStart w:id="309" w:name="_Toc467077769"/>
      <w:bookmarkEnd w:id="301"/>
      <w:bookmarkEnd w:id="302"/>
      <w:bookmarkEnd w:id="303"/>
      <w:bookmarkEnd w:id="304"/>
      <w:bookmarkEnd w:id="305"/>
      <w:bookmarkEnd w:id="306"/>
      <w:bookmarkEnd w:id="307"/>
      <w:bookmarkEnd w:id="308"/>
      <w:bookmarkEnd w:id="309"/>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310" w:name="_Toc429821528"/>
      <w:bookmarkStart w:id="311" w:name="_Toc429856910"/>
      <w:bookmarkStart w:id="312" w:name="_Toc431810647"/>
      <w:bookmarkStart w:id="313" w:name="_Toc431822556"/>
      <w:bookmarkStart w:id="314" w:name="_Toc431825308"/>
      <w:bookmarkStart w:id="315" w:name="_Toc432183043"/>
      <w:bookmarkStart w:id="316" w:name="_Toc432429325"/>
      <w:bookmarkStart w:id="317" w:name="_Toc432506401"/>
      <w:bookmarkStart w:id="318" w:name="_Toc467077770"/>
      <w:bookmarkEnd w:id="310"/>
      <w:bookmarkEnd w:id="311"/>
      <w:bookmarkEnd w:id="312"/>
      <w:bookmarkEnd w:id="313"/>
      <w:bookmarkEnd w:id="314"/>
      <w:bookmarkEnd w:id="315"/>
      <w:bookmarkEnd w:id="316"/>
      <w:bookmarkEnd w:id="317"/>
      <w:bookmarkEnd w:id="318"/>
    </w:p>
    <w:p w:rsidR="00A2621F" w:rsidRPr="00AA29B7" w:rsidRDefault="00FC4630" w:rsidP="00D51117">
      <w:pPr>
        <w:pStyle w:val="InstHeading4"/>
        <w:spacing w:before="240" w:after="120"/>
        <w:rPr>
          <w:color w:val="000000"/>
          <w:sz w:val="20"/>
          <w:szCs w:val="20"/>
        </w:rPr>
      </w:pPr>
      <w:r>
        <w:rPr>
          <w:rFonts w:hint="eastAsia"/>
          <w:color w:val="000000"/>
          <w:sz w:val="20"/>
          <w:szCs w:val="20"/>
        </w:rPr>
        <w:t>Publishing Primary Data S</w:t>
      </w:r>
      <w:r w:rsidR="00A2621F" w:rsidRPr="00AA29B7">
        <w:rPr>
          <w:rFonts w:hint="eastAsia"/>
          <w:color w:val="000000"/>
          <w:sz w:val="20"/>
          <w:szCs w:val="20"/>
        </w:rPr>
        <w:t xml:space="preserve">ource </w:t>
      </w:r>
    </w:p>
    <w:p w:rsidR="00CF6E3B" w:rsidRDefault="00FC4630" w:rsidP="008B7897">
      <w:pPr>
        <w:spacing w:before="120" w:after="120" w:line="288" w:lineRule="auto"/>
        <w:rPr>
          <w:rFonts w:ascii="Arial" w:hAnsi="Arial" w:cs="Arial"/>
          <w:sz w:val="20"/>
          <w:szCs w:val="20"/>
        </w:rPr>
      </w:pPr>
      <w:r>
        <w:rPr>
          <w:rFonts w:ascii="Arial" w:hAnsi="Arial" w:cs="Arial"/>
          <w:sz w:val="20"/>
          <w:szCs w:val="20"/>
        </w:rPr>
        <w:t>Typically, the Primary Data Source details are configured in the “</w:t>
      </w:r>
      <w:r w:rsidRPr="00FC4630">
        <w:rPr>
          <w:rFonts w:ascii="Arial" w:hAnsi="Arial" w:cs="Arial"/>
          <w:i/>
          <w:sz w:val="20"/>
          <w:szCs w:val="20"/>
        </w:rPr>
        <w:t>COEFrameworkConfig.xml</w:t>
      </w:r>
      <w:r>
        <w:rPr>
          <w:rFonts w:ascii="Arial" w:hAnsi="Arial" w:cs="Arial"/>
          <w:sz w:val="20"/>
          <w:szCs w:val="20"/>
        </w:rPr>
        <w:t xml:space="preserve">” file, and while running Server Configuration Tool, it will invoke the </w:t>
      </w:r>
      <w:r w:rsidRPr="00FC4630">
        <w:rPr>
          <w:rFonts w:ascii="Arial" w:hAnsi="Arial" w:cs="Arial"/>
          <w:sz w:val="20"/>
          <w:szCs w:val="20"/>
        </w:rPr>
        <w:t>Datalytix Data Source Publishing Tool</w:t>
      </w:r>
      <w:r>
        <w:rPr>
          <w:rFonts w:ascii="Arial" w:hAnsi="Arial" w:cs="Arial"/>
          <w:sz w:val="20"/>
          <w:szCs w:val="20"/>
        </w:rPr>
        <w:t xml:space="preserve">, and this tool will help you to publish the primary data source. </w:t>
      </w:r>
    </w:p>
    <w:p w:rsidR="00FC4630" w:rsidRDefault="00FC4630" w:rsidP="008B7897">
      <w:pPr>
        <w:spacing w:before="120" w:after="120" w:line="288" w:lineRule="auto"/>
        <w:rPr>
          <w:rFonts w:ascii="Arial" w:hAnsi="Arial" w:cs="Arial"/>
          <w:sz w:val="20"/>
          <w:szCs w:val="20"/>
        </w:rPr>
      </w:pPr>
      <w:r>
        <w:rPr>
          <w:rFonts w:ascii="Arial" w:hAnsi="Arial" w:cs="Arial"/>
          <w:sz w:val="20"/>
          <w:szCs w:val="20"/>
        </w:rPr>
        <w:t>Enter the following details when prompted:</w:t>
      </w:r>
    </w:p>
    <w:p w:rsidR="00CF6E3B" w:rsidRDefault="00CF6E3B" w:rsidP="00DF3A33">
      <w:pPr>
        <w:numPr>
          <w:ilvl w:val="0"/>
          <w:numId w:val="71"/>
        </w:numPr>
        <w:spacing w:before="120" w:after="120" w:line="288" w:lineRule="auto"/>
        <w:rPr>
          <w:rFonts w:ascii="Arial" w:hAnsi="Arial" w:cs="Arial"/>
          <w:sz w:val="20"/>
          <w:szCs w:val="20"/>
        </w:rPr>
      </w:pPr>
      <w:r w:rsidRPr="00CF6E3B">
        <w:rPr>
          <w:rFonts w:ascii="Arial" w:hAnsi="Arial" w:cs="Arial" w:hint="eastAsia"/>
          <w:i/>
          <w:sz w:val="20"/>
          <w:szCs w:val="20"/>
        </w:rPr>
        <w:t>Would you like to republish the existing data sources? (Yes/No)</w:t>
      </w:r>
      <w:r>
        <w:rPr>
          <w:rFonts w:ascii="Arial" w:hAnsi="Arial" w:cs="Arial"/>
          <w:i/>
          <w:sz w:val="20"/>
          <w:szCs w:val="20"/>
        </w:rPr>
        <w:t>:</w:t>
      </w:r>
      <w:r w:rsidRPr="00CF6E3B">
        <w:rPr>
          <w:rFonts w:ascii="Arial" w:hAnsi="Arial" w:cs="Arial"/>
          <w:sz w:val="20"/>
          <w:szCs w:val="20"/>
        </w:rPr>
        <w:t xml:space="preserve"> </w:t>
      </w:r>
      <w:r>
        <w:rPr>
          <w:rFonts w:ascii="Arial" w:hAnsi="Arial" w:cs="Arial"/>
          <w:sz w:val="20"/>
          <w:szCs w:val="20"/>
        </w:rPr>
        <w:t>Enter “</w:t>
      </w:r>
      <w:r w:rsidRPr="00CF6E3B">
        <w:rPr>
          <w:rFonts w:ascii="Arial" w:hAnsi="Arial" w:cs="Arial"/>
          <w:b/>
          <w:sz w:val="20"/>
          <w:szCs w:val="20"/>
        </w:rPr>
        <w:t>Y</w:t>
      </w:r>
      <w:r>
        <w:rPr>
          <w:rFonts w:ascii="Arial" w:hAnsi="Arial" w:cs="Arial"/>
          <w:b/>
          <w:sz w:val="20"/>
          <w:szCs w:val="20"/>
        </w:rPr>
        <w:t>”</w:t>
      </w:r>
    </w:p>
    <w:p w:rsidR="00CF6E3B" w:rsidRPr="00CF6E3B" w:rsidRDefault="00CF6E3B" w:rsidP="00CF6E3B">
      <w:pPr>
        <w:spacing w:before="120" w:after="120" w:line="288" w:lineRule="auto"/>
        <w:ind w:left="720"/>
        <w:rPr>
          <w:rFonts w:ascii="Arial" w:hAnsi="Arial" w:cs="Arial"/>
          <w:i/>
          <w:sz w:val="20"/>
          <w:szCs w:val="20"/>
        </w:rPr>
      </w:pPr>
      <w:r w:rsidRPr="00CF6E3B">
        <w:rPr>
          <w:rFonts w:ascii="Arial" w:hAnsi="Arial" w:cs="Arial"/>
          <w:b/>
          <w:i/>
          <w:sz w:val="20"/>
          <w:szCs w:val="20"/>
        </w:rPr>
        <w:t>Note</w:t>
      </w:r>
      <w:r w:rsidRPr="00CF6E3B">
        <w:rPr>
          <w:rFonts w:ascii="Arial" w:hAnsi="Arial" w:cs="Arial"/>
          <w:i/>
          <w:sz w:val="20"/>
          <w:szCs w:val="20"/>
        </w:rPr>
        <w:t xml:space="preserve">: </w:t>
      </w:r>
      <w:r>
        <w:rPr>
          <w:rFonts w:ascii="Arial" w:hAnsi="Arial" w:cs="Arial"/>
          <w:i/>
          <w:sz w:val="20"/>
          <w:szCs w:val="20"/>
        </w:rPr>
        <w:t>It is mandatory that you must enter ‘Y</w:t>
      </w:r>
      <w:r w:rsidRPr="00CF6E3B">
        <w:rPr>
          <w:rFonts w:ascii="Arial" w:hAnsi="Arial" w:cs="Arial"/>
          <w:i/>
          <w:sz w:val="20"/>
          <w:szCs w:val="20"/>
        </w:rPr>
        <w:t>’ for the first time.</w:t>
      </w:r>
    </w:p>
    <w:p w:rsidR="00CF6E3B" w:rsidRPr="00CF6E3B" w:rsidRDefault="00CF6E3B" w:rsidP="00DF3A33">
      <w:pPr>
        <w:numPr>
          <w:ilvl w:val="0"/>
          <w:numId w:val="71"/>
        </w:numPr>
        <w:spacing w:before="120" w:after="120" w:line="288" w:lineRule="auto"/>
        <w:rPr>
          <w:rFonts w:ascii="Arial" w:hAnsi="Arial" w:cs="Arial"/>
          <w:sz w:val="20"/>
          <w:szCs w:val="20"/>
        </w:rPr>
      </w:pPr>
      <w:r w:rsidRPr="00CF6E3B">
        <w:rPr>
          <w:rFonts w:ascii="Arial" w:hAnsi="Arial" w:cs="Arial"/>
          <w:i/>
          <w:sz w:val="20"/>
          <w:szCs w:val="20"/>
        </w:rPr>
        <w:t>Please choose an option to publish the data source. &lt;Modify/Publish/Skip&gt;</w:t>
      </w:r>
      <w:r w:rsidRPr="00CF6E3B">
        <w:rPr>
          <w:rFonts w:ascii="Arial" w:hAnsi="Arial" w:cs="Arial"/>
          <w:sz w:val="20"/>
          <w:szCs w:val="20"/>
        </w:rPr>
        <w:t xml:space="preserve">: </w:t>
      </w:r>
      <w:r>
        <w:rPr>
          <w:rFonts w:ascii="Arial" w:hAnsi="Arial" w:cs="Arial"/>
          <w:b/>
          <w:sz w:val="20"/>
          <w:szCs w:val="20"/>
        </w:rPr>
        <w:t xml:space="preserve"> </w:t>
      </w:r>
      <w:r w:rsidRPr="00CF6E3B">
        <w:rPr>
          <w:rFonts w:ascii="Arial" w:hAnsi="Arial" w:cs="Arial"/>
          <w:sz w:val="20"/>
          <w:szCs w:val="20"/>
        </w:rPr>
        <w:t>Enter “P” to publish data source</w:t>
      </w:r>
    </w:p>
    <w:p w:rsidR="00C65373" w:rsidRDefault="007B51D2" w:rsidP="00A2621F">
      <w:r>
        <w:rPr>
          <w:noProof/>
          <w:lang w:val="en-IN" w:eastAsia="en-IN"/>
        </w:rPr>
        <w:pict>
          <v:shape id="_x0000_i1078" type="#_x0000_t75" style="width:381.75pt;height:158.25pt;visibility:visible;mso-wrap-style:square">
            <v:imagedata r:id="rId66" o:title=""/>
          </v:shape>
        </w:pict>
      </w:r>
    </w:p>
    <w:p w:rsidR="00A2621F" w:rsidRPr="00D51117" w:rsidRDefault="00A2621F" w:rsidP="00175672">
      <w:pPr>
        <w:spacing w:before="120" w:after="120" w:line="288" w:lineRule="auto"/>
        <w:rPr>
          <w:rFonts w:ascii="Arial" w:hAnsi="Arial" w:cs="Arial"/>
          <w:b/>
          <w:i/>
          <w:sz w:val="20"/>
          <w:szCs w:val="20"/>
        </w:rPr>
      </w:pPr>
      <w:r w:rsidRPr="00D51117">
        <w:rPr>
          <w:rFonts w:ascii="Arial" w:hAnsi="Arial" w:cs="Arial" w:hint="eastAsia"/>
          <w:b/>
          <w:i/>
          <w:sz w:val="20"/>
          <w:szCs w:val="20"/>
        </w:rPr>
        <w:t>Note</w:t>
      </w:r>
      <w:r w:rsidRPr="00D51117">
        <w:rPr>
          <w:rFonts w:ascii="Arial" w:hAnsi="Arial" w:cs="Arial"/>
          <w:b/>
          <w:i/>
          <w:sz w:val="20"/>
          <w:szCs w:val="20"/>
        </w:rPr>
        <w:t>s</w:t>
      </w:r>
      <w:r w:rsidR="00D51117" w:rsidRPr="00D51117">
        <w:rPr>
          <w:rFonts w:ascii="Arial" w:hAnsi="Arial" w:cs="Arial" w:hint="eastAsia"/>
          <w:b/>
          <w:i/>
          <w:sz w:val="20"/>
          <w:szCs w:val="20"/>
        </w:rPr>
        <w:t>:</w:t>
      </w:r>
    </w:p>
    <w:p w:rsidR="00A2621F" w:rsidRPr="00D51117" w:rsidRDefault="00A2621F" w:rsidP="00DF3A33">
      <w:pPr>
        <w:numPr>
          <w:ilvl w:val="0"/>
          <w:numId w:val="65"/>
        </w:numPr>
        <w:spacing w:before="120" w:after="120" w:line="288" w:lineRule="auto"/>
        <w:ind w:left="714" w:hanging="357"/>
        <w:rPr>
          <w:rFonts w:ascii="Arial" w:hAnsi="Arial" w:cs="Arial"/>
          <w:i/>
          <w:sz w:val="20"/>
          <w:szCs w:val="20"/>
        </w:rPr>
      </w:pPr>
      <w:r w:rsidRPr="00D51117">
        <w:rPr>
          <w:rFonts w:ascii="Arial" w:hAnsi="Arial" w:cs="Arial" w:hint="eastAsia"/>
          <w:i/>
          <w:sz w:val="20"/>
          <w:szCs w:val="20"/>
        </w:rPr>
        <w:t xml:space="preserve">Currently </w:t>
      </w:r>
      <w:r w:rsidRPr="00D51117">
        <w:rPr>
          <w:rFonts w:ascii="Arial" w:hAnsi="Arial" w:cs="Arial"/>
          <w:i/>
          <w:sz w:val="20"/>
          <w:szCs w:val="20"/>
        </w:rPr>
        <w:t xml:space="preserve">it </w:t>
      </w:r>
      <w:r w:rsidRPr="00D51117">
        <w:rPr>
          <w:rFonts w:ascii="Arial" w:hAnsi="Arial" w:cs="Arial" w:hint="eastAsia"/>
          <w:i/>
          <w:sz w:val="20"/>
          <w:szCs w:val="20"/>
        </w:rPr>
        <w:t>only support</w:t>
      </w:r>
      <w:r w:rsidRPr="00D51117">
        <w:rPr>
          <w:rFonts w:ascii="Arial" w:hAnsi="Arial" w:cs="Arial"/>
          <w:i/>
          <w:sz w:val="20"/>
          <w:szCs w:val="20"/>
        </w:rPr>
        <w:t>s</w:t>
      </w:r>
      <w:r w:rsidRPr="00D51117">
        <w:rPr>
          <w:rFonts w:ascii="Arial" w:hAnsi="Arial" w:cs="Arial" w:hint="eastAsia"/>
          <w:i/>
          <w:sz w:val="20"/>
          <w:szCs w:val="20"/>
        </w:rPr>
        <w:t xml:space="preserve"> Oracle, Oracle (DataDirect) types.  </w:t>
      </w:r>
      <w:r w:rsidRPr="00D51117">
        <w:rPr>
          <w:rFonts w:ascii="Arial" w:hAnsi="Arial" w:cs="Arial"/>
          <w:i/>
          <w:sz w:val="20"/>
          <w:szCs w:val="20"/>
        </w:rPr>
        <w:t>Prior to this step, t</w:t>
      </w:r>
      <w:r w:rsidRPr="00D51117">
        <w:rPr>
          <w:rFonts w:ascii="Arial" w:hAnsi="Arial" w:cs="Arial" w:hint="eastAsia"/>
          <w:i/>
          <w:sz w:val="20"/>
          <w:szCs w:val="20"/>
        </w:rPr>
        <w:t>he driver type should be enabled in Spotfire and related driver package should be deployed into Spotfire server location, otherwise it will return the validation error</w:t>
      </w:r>
      <w:r w:rsidRPr="00D51117">
        <w:rPr>
          <w:rFonts w:ascii="Arial" w:hAnsi="Arial" w:cs="Arial"/>
          <w:i/>
          <w:sz w:val="20"/>
          <w:szCs w:val="20"/>
        </w:rPr>
        <w:t xml:space="preserve"> and the publication will fail</w:t>
      </w:r>
      <w:r w:rsidRPr="00D51117">
        <w:rPr>
          <w:rFonts w:ascii="Arial" w:hAnsi="Arial" w:cs="Arial" w:hint="eastAsia"/>
          <w:i/>
          <w:sz w:val="20"/>
          <w:szCs w:val="20"/>
        </w:rPr>
        <w:t xml:space="preserve">.  </w:t>
      </w:r>
    </w:p>
    <w:p w:rsidR="00A2621F" w:rsidRPr="00D51117" w:rsidRDefault="00A2621F" w:rsidP="00DF3A33">
      <w:pPr>
        <w:numPr>
          <w:ilvl w:val="0"/>
          <w:numId w:val="65"/>
        </w:numPr>
        <w:spacing w:before="120" w:after="120" w:line="288" w:lineRule="auto"/>
        <w:ind w:left="714" w:hanging="357"/>
        <w:rPr>
          <w:rFonts w:ascii="Arial" w:hAnsi="Arial" w:cs="Arial"/>
          <w:i/>
          <w:sz w:val="20"/>
          <w:szCs w:val="20"/>
        </w:rPr>
      </w:pPr>
      <w:r w:rsidRPr="00D51117">
        <w:rPr>
          <w:rFonts w:ascii="Arial" w:hAnsi="Arial" w:cs="Arial" w:hint="eastAsia"/>
          <w:i/>
          <w:sz w:val="20"/>
          <w:szCs w:val="20"/>
        </w:rPr>
        <w:t>The required permissions should be granted to Global user by run</w:t>
      </w:r>
      <w:r w:rsidRPr="00D51117">
        <w:rPr>
          <w:rFonts w:ascii="Arial" w:hAnsi="Arial" w:cs="Arial"/>
          <w:i/>
          <w:sz w:val="20"/>
          <w:szCs w:val="20"/>
        </w:rPr>
        <w:t>ning</w:t>
      </w:r>
      <w:r w:rsidRPr="00D51117">
        <w:rPr>
          <w:rFonts w:ascii="Arial" w:hAnsi="Arial" w:cs="Arial" w:hint="eastAsia"/>
          <w:i/>
          <w:sz w:val="20"/>
          <w:szCs w:val="20"/>
        </w:rPr>
        <w:t xml:space="preserve"> </w:t>
      </w:r>
      <w:r w:rsidRPr="00D51117">
        <w:rPr>
          <w:rFonts w:ascii="Arial" w:hAnsi="Arial" w:cs="Arial"/>
          <w:i/>
          <w:sz w:val="20"/>
          <w:szCs w:val="20"/>
        </w:rPr>
        <w:t>the</w:t>
      </w:r>
      <w:r w:rsidRPr="00D51117">
        <w:rPr>
          <w:rFonts w:ascii="Arial" w:hAnsi="Arial" w:cs="Arial" w:hint="eastAsia"/>
          <w:i/>
          <w:sz w:val="20"/>
          <w:szCs w:val="20"/>
        </w:rPr>
        <w:t xml:space="preserve"> database creation script.</w:t>
      </w:r>
    </w:p>
    <w:p w:rsidR="00A2621F" w:rsidRPr="00AA29B7" w:rsidRDefault="00FC4630" w:rsidP="00D51117">
      <w:pPr>
        <w:pStyle w:val="InstHeading4"/>
        <w:spacing w:before="240" w:after="120"/>
        <w:rPr>
          <w:color w:val="000000"/>
          <w:sz w:val="20"/>
          <w:szCs w:val="20"/>
        </w:rPr>
      </w:pPr>
      <w:r>
        <w:rPr>
          <w:rFonts w:hint="eastAsia"/>
          <w:color w:val="000000"/>
          <w:sz w:val="20"/>
          <w:szCs w:val="20"/>
        </w:rPr>
        <w:t>Modifying Existing Data S</w:t>
      </w:r>
      <w:r w:rsidR="004E0579" w:rsidRPr="00AA29B7">
        <w:rPr>
          <w:rFonts w:hint="eastAsia"/>
          <w:color w:val="000000"/>
          <w:sz w:val="20"/>
          <w:szCs w:val="20"/>
        </w:rPr>
        <w:t>ources</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hint="eastAsia"/>
          <w:sz w:val="20"/>
          <w:szCs w:val="20"/>
        </w:rPr>
        <w:t xml:space="preserve">In </w:t>
      </w:r>
      <w:r w:rsidRPr="008B7897">
        <w:rPr>
          <w:rFonts w:ascii="Arial" w:hAnsi="Arial" w:cs="Arial"/>
          <w:sz w:val="20"/>
          <w:szCs w:val="20"/>
        </w:rPr>
        <w:t>the case where the Spotfire Service URL has changed, or the data source global user has changed, the d</w:t>
      </w:r>
      <w:r w:rsidRPr="008B7897">
        <w:rPr>
          <w:rFonts w:ascii="Arial" w:hAnsi="Arial" w:cs="Arial" w:hint="eastAsia"/>
          <w:sz w:val="20"/>
          <w:szCs w:val="20"/>
        </w:rPr>
        <w:t>ata sources should be republished.  You can run th</w:t>
      </w:r>
      <w:r w:rsidRPr="008B7897">
        <w:rPr>
          <w:rFonts w:ascii="Arial" w:hAnsi="Arial" w:cs="Arial"/>
          <w:sz w:val="20"/>
          <w:szCs w:val="20"/>
        </w:rPr>
        <w:t>e Datalytix Data Source Publication tool to republish</w:t>
      </w:r>
      <w:r w:rsidRPr="008B7897">
        <w:rPr>
          <w:rFonts w:ascii="Arial" w:hAnsi="Arial" w:cs="Arial" w:hint="eastAsia"/>
          <w:sz w:val="20"/>
          <w:szCs w:val="20"/>
        </w:rPr>
        <w:t xml:space="preserve"> them.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The following information is displayed</w:t>
      </w:r>
      <w:r w:rsidR="00175672">
        <w:rPr>
          <w:rFonts w:ascii="Arial" w:hAnsi="Arial" w:cs="Arial"/>
          <w:sz w:val="20"/>
          <w:szCs w:val="20"/>
        </w:rPr>
        <w:t>,</w:t>
      </w:r>
      <w:r w:rsidRPr="008B7897">
        <w:rPr>
          <w:rFonts w:ascii="Arial" w:hAnsi="Arial" w:cs="Arial"/>
          <w:sz w:val="20"/>
          <w:szCs w:val="20"/>
        </w:rPr>
        <w:t xml:space="preserve"> some of which requires user input:  </w:t>
      </w:r>
    </w:p>
    <w:p w:rsidR="00A2621F" w:rsidRDefault="00A2621F" w:rsidP="008B7897">
      <w:pPr>
        <w:spacing w:before="120" w:after="120" w:line="288" w:lineRule="auto"/>
        <w:rPr>
          <w:rFonts w:ascii="Arial" w:hAnsi="Arial" w:cs="Arial"/>
          <w:sz w:val="20"/>
          <w:szCs w:val="20"/>
        </w:rPr>
      </w:pPr>
      <w:r w:rsidRPr="008B7897">
        <w:rPr>
          <w:rFonts w:ascii="Arial" w:hAnsi="Arial" w:cs="Arial" w:hint="eastAsia"/>
          <w:b/>
          <w:sz w:val="20"/>
          <w:szCs w:val="20"/>
        </w:rPr>
        <w:t xml:space="preserve">Would you like to republish the existing data sources? </w:t>
      </w:r>
      <w:proofErr w:type="gramStart"/>
      <w:r w:rsidRPr="008B7897">
        <w:rPr>
          <w:rFonts w:ascii="Arial" w:hAnsi="Arial" w:cs="Arial" w:hint="eastAsia"/>
          <w:b/>
          <w:sz w:val="20"/>
          <w:szCs w:val="20"/>
        </w:rPr>
        <w:t>(Yes/No)</w:t>
      </w:r>
      <w:r w:rsidRPr="008B7897">
        <w:rPr>
          <w:rFonts w:ascii="Arial" w:hAnsi="Arial" w:cs="Arial"/>
          <w:sz w:val="20"/>
          <w:szCs w:val="20"/>
        </w:rPr>
        <w:t>.</w:t>
      </w:r>
      <w:proofErr w:type="gramEnd"/>
      <w:r w:rsidRPr="008B7897">
        <w:rPr>
          <w:rFonts w:ascii="Arial" w:hAnsi="Arial" w:cs="Arial"/>
          <w:sz w:val="20"/>
          <w:szCs w:val="20"/>
        </w:rPr>
        <w:t xml:space="preserve"> </w:t>
      </w:r>
      <w:r w:rsidR="00175672">
        <w:rPr>
          <w:rFonts w:ascii="Arial" w:hAnsi="Arial" w:cs="Arial"/>
          <w:sz w:val="20"/>
          <w:szCs w:val="20"/>
        </w:rPr>
        <w:t xml:space="preserve">For subsequent run of </w:t>
      </w:r>
      <w:r w:rsidR="00175672" w:rsidRPr="008B7897">
        <w:rPr>
          <w:rFonts w:ascii="Arial" w:hAnsi="Arial" w:cs="Arial"/>
          <w:sz w:val="20"/>
          <w:szCs w:val="20"/>
        </w:rPr>
        <w:t>Datalytix Data Source Publication tool</w:t>
      </w:r>
      <w:r w:rsidR="00175672">
        <w:rPr>
          <w:rFonts w:ascii="Arial" w:hAnsi="Arial" w:cs="Arial"/>
          <w:sz w:val="20"/>
          <w:szCs w:val="20"/>
        </w:rPr>
        <w:t>, you may e</w:t>
      </w:r>
      <w:r w:rsidRPr="008B7897">
        <w:rPr>
          <w:rFonts w:ascii="Arial" w:hAnsi="Arial" w:cs="Arial"/>
          <w:sz w:val="20"/>
          <w:szCs w:val="20"/>
        </w:rPr>
        <w:t xml:space="preserve">nter ‘y’ if you want to republish the existing data sources, otherwise enter ‘n’. </w:t>
      </w:r>
      <w:r w:rsidRPr="008B7897">
        <w:rPr>
          <w:rFonts w:ascii="Arial" w:hAnsi="Arial" w:cs="Arial" w:hint="eastAsia"/>
          <w:sz w:val="20"/>
          <w:szCs w:val="20"/>
        </w:rPr>
        <w:t xml:space="preserve">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hint="eastAsia"/>
          <w:sz w:val="20"/>
          <w:szCs w:val="20"/>
        </w:rPr>
        <w:t xml:space="preserve">The </w:t>
      </w:r>
      <w:r w:rsidRPr="008B7897">
        <w:rPr>
          <w:rFonts w:ascii="Arial" w:hAnsi="Arial" w:cs="Arial"/>
          <w:sz w:val="20"/>
          <w:szCs w:val="20"/>
        </w:rPr>
        <w:t xml:space="preserve">existing data </w:t>
      </w:r>
      <w:r w:rsidRPr="008B7897">
        <w:rPr>
          <w:rFonts w:ascii="Arial" w:hAnsi="Arial" w:cs="Arial" w:hint="eastAsia"/>
          <w:sz w:val="20"/>
          <w:szCs w:val="20"/>
        </w:rPr>
        <w:t xml:space="preserve">source information will be displayed in </w:t>
      </w:r>
      <w:r w:rsidRPr="008B7897">
        <w:rPr>
          <w:rFonts w:ascii="Arial" w:hAnsi="Arial" w:cs="Arial"/>
          <w:sz w:val="20"/>
          <w:szCs w:val="20"/>
        </w:rPr>
        <w:t xml:space="preserve">the </w:t>
      </w:r>
      <w:r w:rsidRPr="008B7897">
        <w:rPr>
          <w:rFonts w:ascii="Arial" w:hAnsi="Arial" w:cs="Arial" w:hint="eastAsia"/>
          <w:sz w:val="20"/>
          <w:szCs w:val="20"/>
        </w:rPr>
        <w:t>console.</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A c</w:t>
      </w:r>
      <w:r w:rsidRPr="008B7897">
        <w:rPr>
          <w:rFonts w:ascii="Arial" w:hAnsi="Arial" w:cs="Arial" w:hint="eastAsia"/>
          <w:sz w:val="20"/>
          <w:szCs w:val="20"/>
        </w:rPr>
        <w:t xml:space="preserve">onsole confirmation message will be </w:t>
      </w:r>
      <w:r w:rsidRPr="008B7897">
        <w:rPr>
          <w:rFonts w:ascii="Arial" w:hAnsi="Arial" w:cs="Arial"/>
          <w:sz w:val="20"/>
          <w:szCs w:val="20"/>
        </w:rPr>
        <w:t>displayed prompting you to choose an option to publish the data source (Modify/Publish/Skip)</w:t>
      </w:r>
      <w:r w:rsidR="008B7897">
        <w:rPr>
          <w:rFonts w:ascii="Arial" w:hAnsi="Arial" w:cs="Arial"/>
          <w:sz w:val="20"/>
          <w:szCs w:val="20"/>
        </w:rPr>
        <w:t xml:space="preserve"> </w:t>
      </w:r>
      <w:r w:rsidRPr="008B7897">
        <w:rPr>
          <w:rFonts w:ascii="Arial" w:hAnsi="Arial" w:cs="Arial"/>
          <w:sz w:val="20"/>
          <w:szCs w:val="20"/>
        </w:rPr>
        <w:t xml:space="preserve">to confirm </w:t>
      </w:r>
      <w:r w:rsidRPr="008B7897">
        <w:rPr>
          <w:rFonts w:ascii="Arial" w:hAnsi="Arial" w:cs="Arial" w:hint="eastAsia"/>
          <w:sz w:val="20"/>
          <w:szCs w:val="20"/>
        </w:rPr>
        <w:t xml:space="preserve">shown to confirm what you want to do, </w:t>
      </w:r>
      <w:r w:rsidRPr="008B7897">
        <w:rPr>
          <w:rFonts w:ascii="Arial" w:hAnsi="Arial" w:cs="Arial"/>
          <w:sz w:val="20"/>
          <w:szCs w:val="20"/>
        </w:rPr>
        <w:t>modification</w:t>
      </w:r>
      <w:r w:rsidRPr="008B7897">
        <w:rPr>
          <w:rFonts w:ascii="Arial" w:hAnsi="Arial" w:cs="Arial" w:hint="eastAsia"/>
          <w:sz w:val="20"/>
          <w:szCs w:val="20"/>
        </w:rPr>
        <w:t xml:space="preserve"> and publishing, </w:t>
      </w:r>
      <w:r w:rsidRPr="008B7897">
        <w:rPr>
          <w:rFonts w:ascii="Arial" w:hAnsi="Arial" w:cs="Arial"/>
          <w:sz w:val="20"/>
          <w:szCs w:val="20"/>
        </w:rPr>
        <w:t>publishing</w:t>
      </w:r>
      <w:r w:rsidRPr="008B7897">
        <w:rPr>
          <w:rFonts w:ascii="Arial" w:hAnsi="Arial" w:cs="Arial" w:hint="eastAsia"/>
          <w:sz w:val="20"/>
          <w:szCs w:val="20"/>
        </w:rPr>
        <w:t xml:space="preserve"> without </w:t>
      </w:r>
      <w:r w:rsidRPr="008B7897">
        <w:rPr>
          <w:rFonts w:ascii="Arial" w:hAnsi="Arial" w:cs="Arial"/>
          <w:sz w:val="20"/>
          <w:szCs w:val="20"/>
        </w:rPr>
        <w:t>modification</w:t>
      </w:r>
      <w:r w:rsidRPr="008B7897">
        <w:rPr>
          <w:rFonts w:ascii="Arial" w:hAnsi="Arial" w:cs="Arial" w:hint="eastAsia"/>
          <w:sz w:val="20"/>
          <w:szCs w:val="20"/>
        </w:rPr>
        <w:t xml:space="preserve">, and skip.  </w:t>
      </w:r>
      <w:r w:rsidRPr="008B7897">
        <w:rPr>
          <w:rFonts w:ascii="Arial" w:hAnsi="Arial" w:cs="Arial"/>
          <w:sz w:val="20"/>
          <w:szCs w:val="20"/>
        </w:rPr>
        <w:t>Enter one of the following characters to signify your choice:</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M</w:t>
      </w:r>
      <w:r w:rsidRPr="001E3E5F">
        <w:rPr>
          <w:rFonts w:ascii="Arial" w:hAnsi="Arial" w:cs="Arial" w:hint="eastAsia"/>
          <w:sz w:val="20"/>
          <w:szCs w:val="20"/>
        </w:rPr>
        <w:t xml:space="preserve"> </w:t>
      </w:r>
      <w:r w:rsidRPr="001E3E5F">
        <w:rPr>
          <w:rFonts w:ascii="Arial" w:hAnsi="Arial" w:cs="Arial"/>
          <w:sz w:val="20"/>
          <w:szCs w:val="20"/>
        </w:rPr>
        <w:t>–</w:t>
      </w:r>
      <w:r w:rsidRPr="001E3E5F">
        <w:rPr>
          <w:rFonts w:ascii="Arial" w:hAnsi="Arial" w:cs="Arial" w:hint="eastAsia"/>
          <w:sz w:val="20"/>
          <w:szCs w:val="20"/>
        </w:rPr>
        <w:t xml:space="preserve"> Modify and then publish</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P</w:t>
      </w:r>
      <w:r w:rsidRPr="001E3E5F">
        <w:rPr>
          <w:rFonts w:ascii="Arial" w:hAnsi="Arial" w:cs="Arial" w:hint="eastAsia"/>
          <w:sz w:val="20"/>
          <w:szCs w:val="20"/>
        </w:rPr>
        <w:t xml:space="preserve"> </w:t>
      </w:r>
      <w:r w:rsidRPr="001E3E5F">
        <w:rPr>
          <w:rFonts w:ascii="Arial" w:hAnsi="Arial" w:cs="Arial"/>
          <w:sz w:val="20"/>
          <w:szCs w:val="20"/>
        </w:rPr>
        <w:t>–</w:t>
      </w:r>
      <w:r w:rsidR="00D51117">
        <w:rPr>
          <w:rFonts w:ascii="Arial" w:hAnsi="Arial" w:cs="Arial" w:hint="eastAsia"/>
          <w:sz w:val="20"/>
          <w:szCs w:val="20"/>
        </w:rPr>
        <w:t xml:space="preserve"> Publish the data source</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S</w:t>
      </w:r>
      <w:r w:rsidRPr="001E3E5F">
        <w:rPr>
          <w:rFonts w:ascii="Arial" w:hAnsi="Arial" w:cs="Arial" w:hint="eastAsia"/>
          <w:sz w:val="20"/>
          <w:szCs w:val="20"/>
        </w:rPr>
        <w:t xml:space="preserve"> </w:t>
      </w:r>
      <w:r w:rsidRPr="001E3E5F">
        <w:rPr>
          <w:rFonts w:ascii="Arial" w:hAnsi="Arial" w:cs="Arial"/>
          <w:sz w:val="20"/>
          <w:szCs w:val="20"/>
        </w:rPr>
        <w:t>–</w:t>
      </w:r>
      <w:r w:rsidRPr="001E3E5F">
        <w:rPr>
          <w:rFonts w:ascii="Arial" w:hAnsi="Arial" w:cs="Arial" w:hint="eastAsia"/>
          <w:sz w:val="20"/>
          <w:szCs w:val="20"/>
        </w:rPr>
        <w:t xml:space="preserve"> </w:t>
      </w:r>
      <w:r w:rsidR="00D51117">
        <w:rPr>
          <w:rFonts w:ascii="Arial" w:hAnsi="Arial" w:cs="Arial" w:hint="eastAsia"/>
          <w:sz w:val="20"/>
          <w:szCs w:val="20"/>
        </w:rPr>
        <w:t>Skip the data source publishing</w:t>
      </w:r>
    </w:p>
    <w:p w:rsidR="00A2621F" w:rsidRPr="001E3E5F" w:rsidRDefault="00A2621F" w:rsidP="001E3E5F">
      <w:pPr>
        <w:spacing w:before="120" w:after="120" w:line="288" w:lineRule="auto"/>
        <w:rPr>
          <w:rFonts w:ascii="Arial" w:hAnsi="Arial" w:cs="Arial"/>
          <w:i/>
          <w:sz w:val="20"/>
          <w:szCs w:val="20"/>
        </w:rPr>
      </w:pPr>
      <w:r w:rsidRPr="001E3E5F">
        <w:rPr>
          <w:rFonts w:ascii="Arial" w:hAnsi="Arial" w:cs="Arial" w:hint="eastAsia"/>
          <w:b/>
          <w:i/>
          <w:sz w:val="20"/>
          <w:szCs w:val="20"/>
        </w:rPr>
        <w:t>Note</w:t>
      </w:r>
      <w:r w:rsidRPr="001E3E5F">
        <w:rPr>
          <w:rFonts w:ascii="Arial" w:hAnsi="Arial" w:cs="Arial" w:hint="eastAsia"/>
          <w:i/>
          <w:sz w:val="20"/>
          <w:szCs w:val="20"/>
        </w:rPr>
        <w:t xml:space="preserve">: </w:t>
      </w:r>
      <w:r w:rsidRPr="001E3E5F">
        <w:rPr>
          <w:rFonts w:ascii="Arial" w:hAnsi="Arial" w:cs="Arial"/>
          <w:i/>
          <w:sz w:val="20"/>
          <w:szCs w:val="20"/>
        </w:rPr>
        <w:t xml:space="preserve"> </w:t>
      </w:r>
      <w:r w:rsidRPr="001E3E5F">
        <w:rPr>
          <w:rFonts w:ascii="Arial" w:hAnsi="Arial" w:cs="Arial" w:hint="eastAsia"/>
          <w:i/>
          <w:sz w:val="20"/>
          <w:szCs w:val="20"/>
        </w:rPr>
        <w:t xml:space="preserve">If </w:t>
      </w:r>
      <w:r w:rsidRPr="001E3E5F">
        <w:rPr>
          <w:rFonts w:ascii="Arial" w:hAnsi="Arial" w:cs="Arial"/>
          <w:i/>
          <w:sz w:val="20"/>
          <w:szCs w:val="20"/>
        </w:rPr>
        <w:t xml:space="preserve">a parameter is not modified, clicking the Enter key will retain the current value. For example, when prompted for the host name, clicking the Enter key will retain the old value and you will not need to enter the host name. </w:t>
      </w:r>
    </w:p>
    <w:p w:rsidR="00A2621F" w:rsidRDefault="00A2621F" w:rsidP="00A2621F">
      <w:pPr>
        <w:pStyle w:val="List"/>
      </w:pPr>
    </w:p>
    <w:p w:rsidR="00A2621F" w:rsidRDefault="007B51D2" w:rsidP="00A2621F">
      <w:pPr>
        <w:pStyle w:val="List"/>
      </w:pPr>
      <w:r>
        <w:rPr>
          <w:noProof/>
          <w:lang w:val="en-CA" w:eastAsia="en-CA"/>
        </w:rPr>
        <w:pict>
          <v:shape id="_x0000_i1079" type="#_x0000_t75" style="width:446.25pt;height:223.5pt;visibility:visible">
            <v:imagedata r:id="rId67" o:title=""/>
          </v:shape>
        </w:pict>
      </w:r>
    </w:p>
    <w:p w:rsidR="00A2621F" w:rsidRPr="00AA29B7" w:rsidRDefault="00A2621F" w:rsidP="00D51117">
      <w:pPr>
        <w:pStyle w:val="InstHeading4"/>
        <w:spacing w:before="240" w:after="120"/>
        <w:rPr>
          <w:color w:val="000000"/>
          <w:sz w:val="20"/>
          <w:szCs w:val="20"/>
        </w:rPr>
      </w:pPr>
      <w:r w:rsidRPr="00AA29B7">
        <w:rPr>
          <w:color w:val="000000"/>
          <w:sz w:val="20"/>
          <w:szCs w:val="20"/>
        </w:rPr>
        <w:t>Publishing Existing Dataviews</w:t>
      </w:r>
    </w:p>
    <w:p w:rsidR="00A2621F" w:rsidRPr="001E3E5F" w:rsidRDefault="00A2621F" w:rsidP="001E3E5F">
      <w:pPr>
        <w:spacing w:before="120" w:after="120" w:line="288" w:lineRule="auto"/>
        <w:rPr>
          <w:rFonts w:ascii="Arial" w:hAnsi="Arial" w:cs="Arial"/>
          <w:sz w:val="20"/>
          <w:szCs w:val="20"/>
        </w:rPr>
      </w:pPr>
      <w:r w:rsidRPr="001E3E5F">
        <w:rPr>
          <w:rFonts w:ascii="Arial" w:hAnsi="Arial" w:cs="Arial"/>
          <w:sz w:val="20"/>
          <w:szCs w:val="20"/>
        </w:rPr>
        <w:t xml:space="preserve">The Datalytix Data Source Publishing Tool also provides the ability to publish the existing dataviews to the Spotfire Server. </w:t>
      </w:r>
    </w:p>
    <w:p w:rsidR="00A2621F" w:rsidRPr="001E3E5F" w:rsidRDefault="00A2621F" w:rsidP="001E3E5F">
      <w:pPr>
        <w:spacing w:before="120" w:after="120" w:line="288" w:lineRule="auto"/>
        <w:rPr>
          <w:rFonts w:ascii="Arial" w:hAnsi="Arial" w:cs="Arial"/>
          <w:sz w:val="20"/>
          <w:szCs w:val="20"/>
        </w:rPr>
      </w:pPr>
      <w:r w:rsidRPr="001E3E5F">
        <w:rPr>
          <w:rFonts w:ascii="Arial" w:hAnsi="Arial" w:cs="Arial"/>
          <w:sz w:val="20"/>
          <w:szCs w:val="20"/>
        </w:rPr>
        <w:t>Entering ‘y’ for the ‘</w:t>
      </w:r>
      <w:r w:rsidRPr="001E3E5F">
        <w:rPr>
          <w:rFonts w:ascii="Arial" w:hAnsi="Arial" w:cs="Arial"/>
          <w:b/>
          <w:sz w:val="20"/>
          <w:szCs w:val="20"/>
        </w:rPr>
        <w:t>Would you like to republish the existing data views?</w:t>
      </w:r>
      <w:r w:rsidRPr="001E3E5F">
        <w:rPr>
          <w:rFonts w:ascii="Arial" w:hAnsi="Arial" w:cs="Arial"/>
          <w:sz w:val="20"/>
          <w:szCs w:val="20"/>
        </w:rPr>
        <w:t xml:space="preserve">’ prompt will result in the tool retrieving all data views from </w:t>
      </w:r>
      <w:r w:rsidR="00D51117" w:rsidRPr="001E3E5F">
        <w:rPr>
          <w:rFonts w:ascii="Arial" w:hAnsi="Arial" w:cs="Arial"/>
          <w:sz w:val="20"/>
          <w:szCs w:val="20"/>
        </w:rPr>
        <w:t>DataView</w:t>
      </w:r>
      <w:r w:rsidRPr="001E3E5F">
        <w:rPr>
          <w:rFonts w:ascii="Arial" w:hAnsi="Arial" w:cs="Arial"/>
          <w:sz w:val="20"/>
          <w:szCs w:val="20"/>
        </w:rPr>
        <w:t xml:space="preserve"> Manager, and subsequently publishing them one to one to the Spotfire Server.  </w:t>
      </w:r>
    </w:p>
    <w:p w:rsidR="00A2621F" w:rsidRDefault="007B51D2" w:rsidP="00A2621F">
      <w:pPr>
        <w:rPr>
          <w:rFonts w:cs="Arial"/>
        </w:rPr>
      </w:pPr>
      <w:r>
        <w:rPr>
          <w:noProof/>
          <w:lang w:val="en-CA" w:eastAsia="en-CA"/>
        </w:rPr>
        <w:pict>
          <v:shape id="_x0000_i1080" type="#_x0000_t75" style="width:468pt;height:230.25pt;visibility:visible">
            <v:imagedata r:id="rId68" o:title=""/>
          </v:shape>
        </w:pict>
      </w:r>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319" w:name="_Toc467077771"/>
      <w:r w:rsidRPr="00DF710B">
        <w:rPr>
          <w:rFonts w:ascii="Arial" w:hAnsi="Arial"/>
          <w:color w:val="0055A6"/>
          <w:sz w:val="24"/>
          <w:lang w:eastAsia="en-US"/>
        </w:rPr>
        <w:t>Additional Configuration</w:t>
      </w:r>
      <w:bookmarkEnd w:id="319"/>
    </w:p>
    <w:p w:rsidR="005F63C0" w:rsidRPr="00FA17DD" w:rsidRDefault="005F63C0" w:rsidP="00B7106C">
      <w:pPr>
        <w:pStyle w:val="Body"/>
        <w:rPr>
          <w:rFonts w:ascii="Arial" w:hAnsi="Arial" w:cs="Arial"/>
        </w:rPr>
      </w:pPr>
      <w:r w:rsidRPr="00FA17DD">
        <w:rPr>
          <w:rFonts w:ascii="Arial" w:hAnsi="Arial" w:cs="Arial"/>
        </w:rPr>
        <w:t xml:space="preserve">This section details additional optional configuration and installation steps which are not automatically handled by either the installer or the configuration tools. </w:t>
      </w:r>
    </w:p>
    <w:p w:rsidR="005F63C0" w:rsidRPr="00F005D0" w:rsidRDefault="005F63C0" w:rsidP="008E4D38">
      <w:pPr>
        <w:pStyle w:val="Heading30"/>
        <w:keepNext w:val="0"/>
        <w:numPr>
          <w:ilvl w:val="2"/>
          <w:numId w:val="5"/>
        </w:numPr>
        <w:spacing w:after="120"/>
        <w:ind w:left="709"/>
        <w:rPr>
          <w:rFonts w:eastAsia="MS Mincho"/>
          <w:sz w:val="22"/>
          <w:szCs w:val="27"/>
          <w:lang w:eastAsia="en-US"/>
        </w:rPr>
      </w:pPr>
      <w:r w:rsidRPr="00F005D0">
        <w:rPr>
          <w:rFonts w:eastAsia="MS Mincho"/>
          <w:sz w:val="22"/>
          <w:szCs w:val="27"/>
          <w:lang w:eastAsia="en-US"/>
        </w:rPr>
        <w:t>Inventory Manager</w:t>
      </w:r>
    </w:p>
    <w:p w:rsidR="005F63C0" w:rsidRPr="00FA17DD" w:rsidRDefault="005F63C0" w:rsidP="00982AE5">
      <w:pPr>
        <w:pStyle w:val="Heading40"/>
      </w:pPr>
      <w:bookmarkStart w:id="320" w:name="1511995050"/>
      <w:bookmarkEnd w:id="320"/>
      <w:r w:rsidRPr="00FA17DD">
        <w:lastRenderedPageBreak/>
        <w:t>Install T-Barcode ActiveX Component</w:t>
      </w:r>
    </w:p>
    <w:p w:rsidR="005F63C0" w:rsidRPr="00FA17DD" w:rsidRDefault="005F63C0" w:rsidP="000D6DB2">
      <w:pPr>
        <w:pStyle w:val="pnumlist1-inner"/>
        <w:ind w:left="0"/>
        <w:rPr>
          <w:rFonts w:ascii="Arial" w:hAnsi="Arial" w:cs="Arial"/>
        </w:rPr>
      </w:pPr>
    </w:p>
    <w:p w:rsidR="005F63C0" w:rsidRPr="00FA17DD" w:rsidRDefault="005F63C0" w:rsidP="00E12D18">
      <w:pPr>
        <w:pStyle w:val="pnumlist1-inner"/>
        <w:ind w:left="0"/>
        <w:rPr>
          <w:rFonts w:ascii="Arial" w:hAnsi="Arial" w:cs="Arial"/>
        </w:rPr>
      </w:pPr>
      <w:r w:rsidRPr="00FA17DD">
        <w:rPr>
          <w:rFonts w:ascii="Arial" w:hAnsi="Arial" w:cs="Arial"/>
        </w:rPr>
        <w:t>A third party ActiveX control is required for Inventory reports that include barcodes.</w:t>
      </w:r>
      <w:r w:rsidR="00E12D18">
        <w:rPr>
          <w:rFonts w:ascii="Arial" w:hAnsi="Arial" w:cs="Arial"/>
        </w:rPr>
        <w:t xml:space="preserve"> </w:t>
      </w:r>
      <w:r w:rsidRPr="00FA17DD">
        <w:rPr>
          <w:rFonts w:ascii="Arial" w:hAnsi="Arial" w:cs="Arial"/>
        </w:rPr>
        <w:t>The T-Barcode ActiveX installer is delivered to the server during the installation of the Inventory module and can be found at the following location:</w:t>
      </w:r>
    </w:p>
    <w:p w:rsidR="005F63C0" w:rsidRPr="00F005D0" w:rsidRDefault="005F63C0" w:rsidP="00F005D0">
      <w:pPr>
        <w:pStyle w:val="numlist1-1st"/>
        <w:ind w:left="0"/>
        <w:rPr>
          <w:rFonts w:ascii="Arial" w:hAnsi="Arial" w:cs="Arial"/>
          <w:i/>
        </w:rPr>
      </w:pPr>
      <w:r w:rsidRPr="00F005D0">
        <w:rPr>
          <w:rFonts w:ascii="Arial" w:hAnsi="Arial" w:cs="Arial"/>
          <w:i/>
        </w:rPr>
        <w:t>&lt;webroot&gt;\ChemOffice\ChemInv\Installation\Tbarcode\</w:t>
      </w:r>
      <w:r w:rsidR="00CF6E3B" w:rsidRPr="00CF6E3B">
        <w:rPr>
          <w:rFonts w:ascii="Arial" w:hAnsi="Arial" w:cs="Arial"/>
          <w:i/>
        </w:rPr>
        <w:t>TBarCode_x64_Setup</w:t>
      </w:r>
      <w:r w:rsidR="00CF6E3B">
        <w:rPr>
          <w:rFonts w:ascii="Arial" w:hAnsi="Arial" w:cs="Arial"/>
          <w:i/>
        </w:rPr>
        <w:t>.exe</w:t>
      </w:r>
    </w:p>
    <w:p w:rsidR="005F63C0" w:rsidRPr="00FA17DD" w:rsidRDefault="005F63C0" w:rsidP="00CF6E3B">
      <w:pPr>
        <w:pStyle w:val="pnumlist1-inner"/>
        <w:spacing w:before="120" w:after="120"/>
        <w:ind w:left="0"/>
        <w:rPr>
          <w:rFonts w:ascii="Arial" w:hAnsi="Arial" w:cs="Arial"/>
        </w:rPr>
      </w:pPr>
      <w:r w:rsidRPr="00FA17DD">
        <w:rPr>
          <w:rFonts w:ascii="Arial" w:hAnsi="Arial" w:cs="Arial"/>
        </w:rPr>
        <w:t xml:space="preserve">To install </w:t>
      </w:r>
      <w:r w:rsidR="00CF6E3B">
        <w:rPr>
          <w:rFonts w:ascii="Arial" w:hAnsi="Arial" w:cs="Arial"/>
        </w:rPr>
        <w:t>T-Barcode</w:t>
      </w:r>
      <w:r w:rsidRPr="00FA17DD">
        <w:rPr>
          <w:rFonts w:ascii="Arial" w:hAnsi="Arial" w:cs="Arial"/>
        </w:rPr>
        <w:t>:</w:t>
      </w:r>
    </w:p>
    <w:p w:rsidR="005F63C0" w:rsidRPr="00FA17DD" w:rsidRDefault="005F63C0" w:rsidP="00CF6E3B">
      <w:pPr>
        <w:pStyle w:val="pnumlist1-inner"/>
        <w:numPr>
          <w:ilvl w:val="0"/>
          <w:numId w:val="10"/>
        </w:numPr>
        <w:rPr>
          <w:rFonts w:ascii="Arial" w:hAnsi="Arial" w:cs="Arial"/>
        </w:rPr>
      </w:pPr>
      <w:r w:rsidRPr="00FA17DD">
        <w:rPr>
          <w:rFonts w:ascii="Arial" w:hAnsi="Arial" w:cs="Arial"/>
        </w:rPr>
        <w:t xml:space="preserve">Launch </w:t>
      </w:r>
      <w:r w:rsidR="00CF6E3B" w:rsidRPr="00CF6E3B">
        <w:rPr>
          <w:rFonts w:ascii="Arial" w:hAnsi="Arial" w:cs="Arial"/>
          <w:i/>
        </w:rPr>
        <w:t>TBarCode_x64_Setup</w:t>
      </w:r>
      <w:r w:rsidR="00CF6E3B">
        <w:rPr>
          <w:rFonts w:ascii="Arial" w:hAnsi="Arial" w:cs="Arial"/>
          <w:i/>
        </w:rPr>
        <w:t>.exe</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Click </w:t>
      </w:r>
      <w:proofErr w:type="gramStart"/>
      <w:r w:rsidRPr="00FA17DD">
        <w:rPr>
          <w:rStyle w:val="spanOverride4"/>
          <w:rFonts w:ascii="Arial" w:hAnsi="Arial" w:cs="Arial"/>
          <w:bCs/>
          <w:sz w:val="20"/>
        </w:rPr>
        <w:t>Yes</w:t>
      </w:r>
      <w:proofErr w:type="gramEnd"/>
      <w:r w:rsidRPr="00FA17DD">
        <w:rPr>
          <w:rFonts w:ascii="Arial" w:hAnsi="Arial" w:cs="Arial"/>
        </w:rPr>
        <w:t xml:space="preserve"> to install. </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Click </w:t>
      </w:r>
      <w:proofErr w:type="gramStart"/>
      <w:r w:rsidRPr="00FA17DD">
        <w:rPr>
          <w:rStyle w:val="spanOverride4"/>
          <w:rFonts w:ascii="Arial" w:hAnsi="Arial" w:cs="Arial"/>
          <w:bCs/>
          <w:sz w:val="20"/>
        </w:rPr>
        <w:t>Yes</w:t>
      </w:r>
      <w:proofErr w:type="gramEnd"/>
      <w:r w:rsidRPr="00FA17DD">
        <w:rPr>
          <w:rFonts w:ascii="Arial" w:hAnsi="Arial" w:cs="Arial"/>
        </w:rPr>
        <w:t xml:space="preserve"> </w:t>
      </w:r>
      <w:r w:rsidR="004D7367">
        <w:rPr>
          <w:rFonts w:ascii="Arial" w:hAnsi="Arial" w:cs="Arial"/>
        </w:rPr>
        <w:t xml:space="preserve">in the </w:t>
      </w:r>
      <w:r w:rsidRPr="00FA17DD">
        <w:rPr>
          <w:rFonts w:ascii="Arial" w:hAnsi="Arial" w:cs="Arial"/>
        </w:rPr>
        <w:t>license agreement</w:t>
      </w:r>
      <w:r w:rsidR="004D7367">
        <w:rPr>
          <w:rFonts w:ascii="Arial" w:hAnsi="Arial" w:cs="Arial"/>
        </w:rPr>
        <w:t xml:space="preserve"> window</w:t>
      </w:r>
      <w:r w:rsidRPr="00FA17DD">
        <w:rPr>
          <w:rFonts w:ascii="Arial" w:hAnsi="Arial" w:cs="Arial"/>
        </w:rPr>
        <w:t>.</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Browse to the destination folder and click </w:t>
      </w:r>
      <w:proofErr w:type="gramStart"/>
      <w:r w:rsidRPr="00FA17DD">
        <w:rPr>
          <w:rStyle w:val="spanOverride4"/>
          <w:rFonts w:ascii="Arial" w:hAnsi="Arial" w:cs="Arial"/>
          <w:bCs/>
          <w:sz w:val="20"/>
        </w:rPr>
        <w:t>Next</w:t>
      </w:r>
      <w:proofErr w:type="gramEnd"/>
      <w:r w:rsidRPr="00FA17DD">
        <w:rPr>
          <w:rFonts w:ascii="Arial" w:hAnsi="Arial" w:cs="Arial"/>
        </w:rPr>
        <w:t>.</w:t>
      </w:r>
    </w:p>
    <w:p w:rsidR="005F63C0" w:rsidRPr="00FA17DD" w:rsidRDefault="005F63C0" w:rsidP="004E468B">
      <w:pPr>
        <w:pStyle w:val="pnumlist1-last"/>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O</w:t>
      </w:r>
      <w:r w:rsidR="00422AC4">
        <w:rPr>
          <w:rStyle w:val="spanOverride4"/>
          <w:rFonts w:ascii="Arial" w:hAnsi="Arial" w:cs="Arial"/>
          <w:bCs/>
          <w:sz w:val="20"/>
        </w:rPr>
        <w:t>K</w:t>
      </w:r>
      <w:r w:rsidRPr="00FA17DD">
        <w:rPr>
          <w:rFonts w:ascii="Arial" w:hAnsi="Arial" w:cs="Arial"/>
        </w:rPr>
        <w:t>.</w:t>
      </w:r>
    </w:p>
    <w:p w:rsidR="005F63C0" w:rsidRPr="00FA17DD" w:rsidRDefault="005F63C0" w:rsidP="00B7106C">
      <w:pPr>
        <w:pStyle w:val="Heading40"/>
      </w:pPr>
      <w:r w:rsidRPr="00FA17DD">
        <w:t>Location Based Security (optional)</w:t>
      </w:r>
    </w:p>
    <w:p w:rsidR="005F63C0" w:rsidRPr="00FA17DD" w:rsidRDefault="005F63C0" w:rsidP="00B7106C">
      <w:pPr>
        <w:pStyle w:val="Body"/>
        <w:rPr>
          <w:rFonts w:ascii="Arial" w:hAnsi="Arial" w:cs="Arial"/>
        </w:rPr>
      </w:pPr>
      <w:r w:rsidRPr="00FA17DD">
        <w:rPr>
          <w:rFonts w:ascii="Arial" w:hAnsi="Arial" w:cs="Arial"/>
        </w:rPr>
        <w:t>The Inventory Manager optionally supports the use of Oracle Row Level Security to prevent users or groups from accessing protected inventory locations. This feature is enabled by executing a database script that defines the Oracle Fine Grained Access Control policies. A hyperlink to execute this database script can be found in the Database Creation Guide.  Further details on executing the database script to enable location based security are provided in the Database Creation section below.</w:t>
      </w:r>
    </w:p>
    <w:p w:rsidR="005F63C0" w:rsidRPr="00FA17DD" w:rsidRDefault="005F63C0" w:rsidP="00B7106C">
      <w:pPr>
        <w:pStyle w:val="Heading40"/>
      </w:pPr>
      <w:bookmarkStart w:id="321" w:name="-826657113"/>
      <w:bookmarkEnd w:id="321"/>
      <w:r w:rsidRPr="00FA17DD">
        <w:t>Integration with Registration Enterprise (optional)</w:t>
      </w:r>
    </w:p>
    <w:p w:rsidR="005F63C0" w:rsidRPr="00FA17DD" w:rsidRDefault="005F63C0" w:rsidP="00B7106C">
      <w:pPr>
        <w:pStyle w:val="Body"/>
        <w:rPr>
          <w:rFonts w:ascii="Arial" w:hAnsi="Arial" w:cs="Arial"/>
        </w:rPr>
      </w:pPr>
      <w:r w:rsidRPr="00FA17DD">
        <w:rPr>
          <w:rFonts w:ascii="Arial" w:hAnsi="Arial" w:cs="Arial"/>
        </w:rPr>
        <w:t xml:space="preserve">The Inventory Manager optionally supports integration with </w:t>
      </w:r>
      <w:r w:rsidR="004901AB">
        <w:rPr>
          <w:rFonts w:ascii="Arial" w:hAnsi="Arial" w:cs="Arial"/>
        </w:rPr>
        <w:t>PerkinElmer</w:t>
      </w:r>
      <w:r w:rsidRPr="00FA17DD">
        <w:rPr>
          <w:rFonts w:ascii="Arial" w:hAnsi="Arial" w:cs="Arial"/>
        </w:rPr>
        <w:t>’s Registration Enterprise system. This is a by-directional integration where the Inventory System can search and display registered compounds and the Registration system can create Inventory containers to track registered substances. The steps required to enable this integration are:</w:t>
      </w:r>
    </w:p>
    <w:p w:rsidR="005F63C0" w:rsidRPr="00FA17DD" w:rsidRDefault="005F63C0" w:rsidP="004E468B">
      <w:pPr>
        <w:pStyle w:val="Bullet1-1st"/>
        <w:numPr>
          <w:ilvl w:val="0"/>
          <w:numId w:val="13"/>
        </w:numPr>
        <w:rPr>
          <w:rFonts w:ascii="Arial" w:hAnsi="Arial" w:cs="Arial"/>
        </w:rPr>
      </w:pPr>
      <w:r w:rsidRPr="00FA17DD">
        <w:rPr>
          <w:rFonts w:ascii="Arial" w:hAnsi="Arial" w:cs="Arial"/>
        </w:rPr>
        <w:t xml:space="preserve">Set the </w:t>
      </w:r>
      <w:r w:rsidRPr="00FA17DD">
        <w:rPr>
          <w:rStyle w:val="spanOverride4"/>
          <w:rFonts w:ascii="Arial" w:hAnsi="Arial" w:cs="Arial"/>
          <w:bCs/>
          <w:sz w:val="20"/>
        </w:rPr>
        <w:t>REG_SERVER_NAME</w:t>
      </w:r>
      <w:r w:rsidRPr="00FA17DD">
        <w:rPr>
          <w:rFonts w:ascii="Arial" w:hAnsi="Arial" w:cs="Arial"/>
        </w:rPr>
        <w:t xml:space="preserve"> entry in the &lt;webRoot&gt;\ChemOffice\ChemInv\config\invconfig.ini file to the fully qualified name of the HTTP server hosting the Registration module. (Note: This task is automatically performed by the Configuration Tool if the Registration integration box is checked)</w:t>
      </w:r>
    </w:p>
    <w:p w:rsidR="005F63C0" w:rsidRPr="00FA17DD" w:rsidRDefault="005F63C0" w:rsidP="004E468B">
      <w:pPr>
        <w:pStyle w:val="Bullet1-inner"/>
        <w:numPr>
          <w:ilvl w:val="0"/>
          <w:numId w:val="13"/>
        </w:numPr>
        <w:rPr>
          <w:rFonts w:ascii="Arial" w:hAnsi="Arial" w:cs="Arial"/>
        </w:rPr>
      </w:pPr>
      <w:r w:rsidRPr="00FA17DD">
        <w:rPr>
          <w:rFonts w:ascii="Arial" w:hAnsi="Arial" w:cs="Arial"/>
        </w:rPr>
        <w:t xml:space="preserve">Set the </w:t>
      </w:r>
      <w:r w:rsidRPr="00FA17DD">
        <w:rPr>
          <w:rStyle w:val="spanOverride4"/>
          <w:rFonts w:ascii="Arial" w:hAnsi="Arial" w:cs="Arial"/>
          <w:bCs/>
          <w:sz w:val="20"/>
        </w:rPr>
        <w:t>data source</w:t>
      </w:r>
      <w:r w:rsidRPr="00FA17DD">
        <w:rPr>
          <w:rFonts w:ascii="Arial" w:hAnsi="Arial" w:cs="Arial"/>
        </w:rPr>
        <w:t xml:space="preserve"> in the &lt;webRoot&gt;\ChemOffice\ChemInv\config\chemreg.udl to the name of the Oracle service name where the Registration data is hosted. </w:t>
      </w:r>
    </w:p>
    <w:p w:rsidR="005F63C0" w:rsidRPr="00FA17DD" w:rsidRDefault="005F63C0" w:rsidP="00037B77">
      <w:pPr>
        <w:pStyle w:val="Bullet1-inner"/>
        <w:ind w:left="720"/>
        <w:rPr>
          <w:rFonts w:ascii="Arial" w:hAnsi="Arial" w:cs="Arial"/>
        </w:rPr>
      </w:pPr>
      <w:r w:rsidRPr="007D38B4">
        <w:rPr>
          <w:rFonts w:ascii="Arial" w:hAnsi="Arial" w:cs="Arial"/>
          <w:b/>
        </w:rPr>
        <w:t>Note:</w:t>
      </w:r>
      <w:r w:rsidRPr="00FA17DD">
        <w:rPr>
          <w:rFonts w:ascii="Arial" w:hAnsi="Arial" w:cs="Arial"/>
        </w:rPr>
        <w:t xml:space="preserve"> </w:t>
      </w:r>
      <w:r w:rsidRPr="00FA17DD">
        <w:rPr>
          <w:rFonts w:ascii="Arial" w:hAnsi="Arial" w:cs="Arial"/>
          <w:i/>
          <w:iCs/>
        </w:rPr>
        <w:t>This task is automatically performed by the Configuration Tool based on the Service Name value provided</w:t>
      </w:r>
    </w:p>
    <w:p w:rsidR="005F63C0" w:rsidRPr="00FA17DD" w:rsidRDefault="005F63C0" w:rsidP="00B7106C">
      <w:pPr>
        <w:pStyle w:val="Body"/>
        <w:rPr>
          <w:rFonts w:ascii="Arial" w:hAnsi="Arial" w:cs="Arial"/>
        </w:rPr>
      </w:pPr>
      <w:r w:rsidRPr="00FA17DD">
        <w:rPr>
          <w:rFonts w:ascii="Arial" w:hAnsi="Arial" w:cs="Arial"/>
        </w:rPr>
        <w:t>The Inventory Manager accesses the Compound and Batch data stored in the Registration System via a set of Oracle views created in the Inventory database schema. A SQL script is provided to create the views. The views can be modified under the direction of CambridgeSoft Service Engineers to expose registration data from other sources.  Details on executing the script that create the Registration integration views are provided in the Database Creation section below.</w:t>
      </w:r>
    </w:p>
    <w:p w:rsidR="005F63C0" w:rsidRPr="00FA17DD" w:rsidRDefault="005F63C0" w:rsidP="00B7106C">
      <w:pPr>
        <w:pStyle w:val="Heading40"/>
      </w:pPr>
      <w:bookmarkStart w:id="322" w:name="-1973668181"/>
      <w:bookmarkEnd w:id="322"/>
      <w:r w:rsidRPr="00FA17DD">
        <w:t>Integration with ChemACX (optional)</w:t>
      </w:r>
    </w:p>
    <w:p w:rsidR="005F63C0" w:rsidRPr="00FA17DD" w:rsidRDefault="005F63C0" w:rsidP="00B7106C">
      <w:pPr>
        <w:pStyle w:val="Body"/>
        <w:rPr>
          <w:rFonts w:ascii="Arial" w:hAnsi="Arial" w:cs="Arial"/>
        </w:rPr>
      </w:pPr>
      <w:r w:rsidRPr="00FA17DD">
        <w:rPr>
          <w:rFonts w:ascii="Arial" w:hAnsi="Arial" w:cs="Arial"/>
        </w:rPr>
        <w:t>The Inventory Manager optionally supports integration with the ChemACX procurement database. This integration allows the Inventory system to search the data in the ChemACX database. This integration can be enabled using the Configuration tool by checking the ChemACX box under the Inventory integration section. This option should not be enabled if the ChemACX module has not been installed.</w:t>
      </w:r>
    </w:p>
    <w:p w:rsidR="005F63C0" w:rsidRPr="00FA17DD" w:rsidRDefault="005F63C0" w:rsidP="00B7106C">
      <w:pPr>
        <w:pStyle w:val="Body"/>
        <w:rPr>
          <w:rFonts w:ascii="Arial" w:hAnsi="Arial" w:cs="Arial"/>
        </w:rPr>
      </w:pPr>
      <w:r w:rsidRPr="00FA17DD">
        <w:rPr>
          <w:rFonts w:ascii="Arial" w:hAnsi="Arial" w:cs="Arial"/>
        </w:rPr>
        <w:t>Each distribution of the ChemACX database includes a SQL script that updates the Inventory Manager database with new vendor and package size information added to the ChemACX database. The following process should be followed to synchronize the Inventory database for use with ChemACX:</w:t>
      </w:r>
    </w:p>
    <w:p w:rsidR="005F63C0" w:rsidRPr="00FA17DD" w:rsidRDefault="005F63C0" w:rsidP="004E468B">
      <w:pPr>
        <w:pStyle w:val="numlist1-1st"/>
        <w:numPr>
          <w:ilvl w:val="0"/>
          <w:numId w:val="14"/>
        </w:numPr>
        <w:rPr>
          <w:rFonts w:ascii="Arial" w:hAnsi="Arial" w:cs="Arial"/>
        </w:rPr>
      </w:pPr>
      <w:r w:rsidRPr="00FA17DD">
        <w:rPr>
          <w:rFonts w:ascii="Arial" w:hAnsi="Arial" w:cs="Arial"/>
        </w:rPr>
        <w:t xml:space="preserve">Insert the latest ChemACX database </w:t>
      </w:r>
      <w:r w:rsidRPr="00FA17DD">
        <w:rPr>
          <w:rStyle w:val="spanOverride4"/>
          <w:rFonts w:ascii="Arial" w:hAnsi="Arial" w:cs="Arial"/>
          <w:bCs/>
          <w:sz w:val="20"/>
        </w:rPr>
        <w:t>distribution CD</w:t>
      </w:r>
      <w:r w:rsidRPr="00FA17DD">
        <w:rPr>
          <w:rFonts w:ascii="Arial" w:hAnsi="Arial" w:cs="Arial"/>
        </w:rPr>
        <w:t>.</w:t>
      </w:r>
    </w:p>
    <w:p w:rsidR="005F63C0" w:rsidRPr="00FA17DD" w:rsidRDefault="005F63C0" w:rsidP="004E468B">
      <w:pPr>
        <w:pStyle w:val="pnumlist1-inner"/>
        <w:numPr>
          <w:ilvl w:val="0"/>
          <w:numId w:val="14"/>
        </w:numPr>
        <w:rPr>
          <w:rFonts w:ascii="Arial" w:hAnsi="Arial" w:cs="Arial"/>
        </w:rPr>
      </w:pPr>
      <w:r w:rsidRPr="00FA17DD">
        <w:rPr>
          <w:rFonts w:ascii="Arial" w:hAnsi="Arial" w:cs="Arial"/>
        </w:rPr>
        <w:t xml:space="preserve">Extract either the Access or Oracle database distribution package by executing the appropriate self-extracting executable </w:t>
      </w:r>
    </w:p>
    <w:p w:rsidR="005F63C0" w:rsidRPr="00FA17DD" w:rsidRDefault="005F63C0" w:rsidP="004E468B">
      <w:pPr>
        <w:pStyle w:val="pnumlist1-last"/>
        <w:numPr>
          <w:ilvl w:val="0"/>
          <w:numId w:val="14"/>
        </w:numPr>
        <w:rPr>
          <w:rStyle w:val="spanActionObject"/>
          <w:rFonts w:cs="Arial"/>
          <w:b w:val="0"/>
          <w:sz w:val="20"/>
        </w:rPr>
      </w:pPr>
      <w:r w:rsidRPr="00FA17DD">
        <w:rPr>
          <w:rFonts w:ascii="Arial" w:hAnsi="Arial" w:cs="Arial"/>
        </w:rPr>
        <w:t xml:space="preserve">Run the batch file </w:t>
      </w:r>
      <w:r w:rsidRPr="00FA17DD">
        <w:rPr>
          <w:rStyle w:val="spanActionObject"/>
          <w:rFonts w:cs="Arial"/>
          <w:bCs/>
          <w:sz w:val="20"/>
        </w:rPr>
        <w:t>update_inventory_for_chemacx.cmd</w:t>
      </w:r>
    </w:p>
    <w:p w:rsidR="005F63C0" w:rsidRPr="00FA17DD" w:rsidRDefault="005F63C0" w:rsidP="00B7106C">
      <w:pPr>
        <w:pStyle w:val="Body"/>
        <w:rPr>
          <w:rFonts w:ascii="Arial" w:hAnsi="Arial" w:cs="Arial"/>
        </w:rPr>
      </w:pPr>
      <w:r w:rsidRPr="00FA17DD">
        <w:rPr>
          <w:rFonts w:ascii="Arial" w:hAnsi="Arial" w:cs="Arial"/>
        </w:rPr>
        <w:lastRenderedPageBreak/>
        <w:t>This process should be followed regardless of whether the Oracle or Access version of the ChemACX database will be used.</w:t>
      </w:r>
    </w:p>
    <w:p w:rsidR="005F63C0" w:rsidRPr="00FA17DD" w:rsidRDefault="005F63C0" w:rsidP="00B7106C">
      <w:pPr>
        <w:pStyle w:val="Heading40"/>
      </w:pPr>
      <w:bookmarkStart w:id="323" w:name="747321000"/>
      <w:bookmarkEnd w:id="323"/>
      <w:r w:rsidRPr="00FA17DD">
        <w:t>Installing InvLoder (optional)</w:t>
      </w:r>
    </w:p>
    <w:p w:rsidR="005F63C0" w:rsidRPr="00FA17DD" w:rsidRDefault="005F63C0" w:rsidP="00B7106C">
      <w:pPr>
        <w:pStyle w:val="Body"/>
        <w:rPr>
          <w:rFonts w:ascii="Arial" w:hAnsi="Arial" w:cs="Arial"/>
        </w:rPr>
      </w:pPr>
      <w:r w:rsidRPr="00FA17DD">
        <w:rPr>
          <w:rFonts w:ascii="Arial" w:hAnsi="Arial" w:cs="Arial"/>
        </w:rPr>
        <w:t>The Inventory Manager includes InvLoader, an optional stand-alone application that can be used for bulk loading containers and plates into the Inventory database.</w:t>
      </w:r>
    </w:p>
    <w:p w:rsidR="005F63C0" w:rsidRPr="00FA17DD" w:rsidRDefault="004D7367" w:rsidP="00903BA3">
      <w:pPr>
        <w:pStyle w:val="numlist1-1st"/>
        <w:ind w:left="0"/>
        <w:rPr>
          <w:rFonts w:ascii="Arial" w:hAnsi="Arial" w:cs="Arial"/>
        </w:rPr>
      </w:pPr>
      <w:r>
        <w:rPr>
          <w:rFonts w:ascii="Arial" w:hAnsi="Arial" w:cs="Arial"/>
        </w:rPr>
        <w:t>The InvL</w:t>
      </w:r>
      <w:r w:rsidR="005F63C0" w:rsidRPr="00FA17DD">
        <w:rPr>
          <w:rFonts w:ascii="Arial" w:hAnsi="Arial" w:cs="Arial"/>
        </w:rPr>
        <w:t>oader installer is delivered to the server during the installation of the Inventory module and can be found at the following location:</w:t>
      </w:r>
    </w:p>
    <w:p w:rsidR="005F63C0" w:rsidRPr="00F005D0" w:rsidRDefault="005F63C0" w:rsidP="00F005D0">
      <w:pPr>
        <w:pStyle w:val="numlist1-1st"/>
        <w:ind w:left="0"/>
        <w:rPr>
          <w:rFonts w:ascii="Arial" w:hAnsi="Arial" w:cs="Arial"/>
          <w:i/>
        </w:rPr>
      </w:pPr>
      <w:r w:rsidRPr="00F005D0">
        <w:rPr>
          <w:rFonts w:ascii="Arial" w:hAnsi="Arial" w:cs="Arial"/>
          <w:i/>
        </w:rPr>
        <w:t>&lt;webroot&gt;\ChemOffice\ChemInv\Installation\InvLoader\InvLoaderSetup.exe</w:t>
      </w:r>
    </w:p>
    <w:p w:rsidR="005F63C0" w:rsidRPr="00FA17DD" w:rsidRDefault="005F63C0" w:rsidP="00B7106C">
      <w:pPr>
        <w:pStyle w:val="Body"/>
        <w:rPr>
          <w:rFonts w:ascii="Arial" w:hAnsi="Arial" w:cs="Arial"/>
        </w:rPr>
      </w:pPr>
      <w:r w:rsidRPr="00FA17DD">
        <w:rPr>
          <w:rFonts w:ascii="Arial" w:hAnsi="Arial" w:cs="Arial"/>
        </w:rPr>
        <w:t>To install InvLoader:</w:t>
      </w:r>
    </w:p>
    <w:p w:rsidR="005F63C0" w:rsidRPr="00E12D18" w:rsidRDefault="005F63C0" w:rsidP="004E468B">
      <w:pPr>
        <w:pStyle w:val="Body"/>
        <w:numPr>
          <w:ilvl w:val="0"/>
          <w:numId w:val="15"/>
        </w:numPr>
        <w:rPr>
          <w:rFonts w:ascii="Arial" w:hAnsi="Arial" w:cs="Arial"/>
        </w:rPr>
      </w:pPr>
      <w:r w:rsidRPr="00E12D18">
        <w:rPr>
          <w:rFonts w:ascii="Arial" w:hAnsi="Arial" w:cs="Arial"/>
        </w:rPr>
        <w:t>Navigate to the above path and launch the installer</w:t>
      </w:r>
      <w:r w:rsidR="00F005D0">
        <w:rPr>
          <w:rFonts w:ascii="Arial" w:hAnsi="Arial" w:cs="Arial"/>
        </w:rPr>
        <w:t>.</w:t>
      </w:r>
    </w:p>
    <w:p w:rsidR="005F63C0" w:rsidRPr="00E12D18" w:rsidRDefault="005F63C0" w:rsidP="004E468B">
      <w:pPr>
        <w:pStyle w:val="Body"/>
        <w:numPr>
          <w:ilvl w:val="0"/>
          <w:numId w:val="15"/>
        </w:numPr>
        <w:rPr>
          <w:rFonts w:ascii="Arial" w:hAnsi="Arial" w:cs="Arial"/>
        </w:rPr>
      </w:pPr>
      <w:r w:rsidRPr="00E12D18">
        <w:rPr>
          <w:rFonts w:ascii="Arial" w:hAnsi="Arial" w:cs="Arial"/>
        </w:rPr>
        <w:t>Choose the destination folder for the application files.</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Choose the Start Menu location where the installer will create a </w:t>
      </w:r>
      <w:r w:rsidRPr="00E12D18">
        <w:rPr>
          <w:rFonts w:ascii="Arial" w:hAnsi="Arial" w:cs="Arial"/>
          <w:b/>
        </w:rPr>
        <w:t>shortcut</w:t>
      </w:r>
      <w:r w:rsidRPr="00E12D18">
        <w:rPr>
          <w:rFonts w:ascii="Arial" w:hAnsi="Arial" w:cs="Arial"/>
        </w:rPr>
        <w:t xml:space="preserve"> to the InvLoader application.</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Choose whether the installer should create a </w:t>
      </w:r>
      <w:r w:rsidRPr="00E12D18">
        <w:rPr>
          <w:rFonts w:ascii="Arial" w:hAnsi="Arial" w:cs="Arial"/>
          <w:b/>
        </w:rPr>
        <w:t>desktop icon</w:t>
      </w:r>
      <w:r w:rsidRPr="00E12D18">
        <w:rPr>
          <w:rFonts w:ascii="Arial" w:hAnsi="Arial" w:cs="Arial"/>
        </w:rPr>
        <w:t xml:space="preserve"> to the application.</w:t>
      </w:r>
    </w:p>
    <w:p w:rsidR="005F63C0" w:rsidRPr="00E12D18" w:rsidRDefault="005F63C0" w:rsidP="004E468B">
      <w:pPr>
        <w:pStyle w:val="Body"/>
        <w:numPr>
          <w:ilvl w:val="0"/>
          <w:numId w:val="15"/>
        </w:numPr>
        <w:rPr>
          <w:rFonts w:ascii="Arial" w:hAnsi="Arial" w:cs="Arial"/>
        </w:rPr>
      </w:pPr>
      <w:r w:rsidRPr="00E12D18">
        <w:rPr>
          <w:rFonts w:ascii="Arial" w:hAnsi="Arial" w:cs="Arial"/>
        </w:rPr>
        <w:t>Review the installation settings and click Install</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Click </w:t>
      </w:r>
      <w:r w:rsidRPr="00E12D18">
        <w:rPr>
          <w:rFonts w:ascii="Arial" w:hAnsi="Arial" w:cs="Arial"/>
          <w:b/>
        </w:rPr>
        <w:t>Finish</w:t>
      </w:r>
      <w:r w:rsidRPr="00E12D18">
        <w:rPr>
          <w:rFonts w:ascii="Arial" w:hAnsi="Arial" w:cs="Arial"/>
        </w:rPr>
        <w:t>.</w:t>
      </w:r>
    </w:p>
    <w:p w:rsidR="005F63C0" w:rsidRPr="00FA17DD" w:rsidRDefault="005F63C0" w:rsidP="00B7106C">
      <w:pPr>
        <w:pStyle w:val="Heading40"/>
      </w:pPr>
      <w:bookmarkStart w:id="324" w:name="-1591331148"/>
      <w:bookmarkEnd w:id="324"/>
      <w:r w:rsidRPr="00FA17DD">
        <w:t>Disabling Plate Features (optional)</w:t>
      </w:r>
    </w:p>
    <w:p w:rsidR="005F63C0" w:rsidRPr="00FA17DD" w:rsidRDefault="005F63C0" w:rsidP="00B7106C">
      <w:pPr>
        <w:pStyle w:val="Body"/>
        <w:rPr>
          <w:rFonts w:ascii="Arial" w:hAnsi="Arial" w:cs="Arial"/>
        </w:rPr>
      </w:pPr>
      <w:r w:rsidRPr="00FA17DD">
        <w:rPr>
          <w:rFonts w:ascii="Arial" w:hAnsi="Arial" w:cs="Arial"/>
        </w:rPr>
        <w:t xml:space="preserve">The Inventory Manager optionally supports plate handling features which allow tracking inventoried compounds in plates and racks, rather than in independent containers. Refer to the Inventory Manager Users’ Guide for details. The plate features are enabled by default, but can be disabled by setting the ENABLE_PLATE_MANAGEMENT entry in the </w:t>
      </w:r>
      <w:r w:rsidRPr="00F61327">
        <w:rPr>
          <w:rFonts w:ascii="Arial" w:hAnsi="Arial" w:cs="Arial"/>
          <w:i/>
        </w:rPr>
        <w:t>&lt;webRoot&gt;\ChemOffice\ChemInv\config\invconfig.ini</w:t>
      </w:r>
      <w:r w:rsidRPr="00FA17DD">
        <w:rPr>
          <w:rFonts w:ascii="Arial" w:hAnsi="Arial" w:cs="Arial"/>
        </w:rPr>
        <w:t xml:space="preserve"> to “False”.</w:t>
      </w:r>
    </w:p>
    <w:p w:rsidR="005F63C0" w:rsidRPr="00FA17DD" w:rsidRDefault="005F63C0" w:rsidP="00B7106C">
      <w:pPr>
        <w:pStyle w:val="Body"/>
        <w:rPr>
          <w:rFonts w:ascii="Arial" w:hAnsi="Arial" w:cs="Arial"/>
        </w:rPr>
      </w:pPr>
      <w:r w:rsidRPr="00FA17DD">
        <w:rPr>
          <w:rFonts w:ascii="Arial" w:hAnsi="Arial" w:cs="Arial"/>
        </w:rPr>
        <w:t>IIS needs to be restarted before the configuration changes take effect.</w:t>
      </w:r>
    </w:p>
    <w:p w:rsidR="005F63C0" w:rsidRPr="00FA17DD" w:rsidRDefault="005F63C0" w:rsidP="00B7106C">
      <w:pPr>
        <w:pStyle w:val="Heading40"/>
      </w:pPr>
      <w:bookmarkStart w:id="325" w:name="1932581048"/>
      <w:bookmarkEnd w:id="325"/>
      <w:r w:rsidRPr="00FA17DD">
        <w:t>Zebra Label Printing</w:t>
      </w:r>
    </w:p>
    <w:p w:rsidR="005F63C0" w:rsidRPr="00FA17DD" w:rsidRDefault="005F63C0" w:rsidP="00B7106C">
      <w:pPr>
        <w:pStyle w:val="Body"/>
        <w:rPr>
          <w:rFonts w:ascii="Arial" w:hAnsi="Arial" w:cs="Arial"/>
        </w:rPr>
      </w:pPr>
      <w:r w:rsidRPr="00FA17DD">
        <w:rPr>
          <w:rFonts w:ascii="Arial" w:hAnsi="Arial" w:cs="Arial"/>
        </w:rPr>
        <w:t xml:space="preserve">To enable users to print labels, the LPR definition and label printer itself must be configured. For information see the Inventory Enterprise User </w:t>
      </w:r>
      <w:r w:rsidR="00F005D0">
        <w:rPr>
          <w:rFonts w:ascii="Arial" w:hAnsi="Arial" w:cs="Arial"/>
        </w:rPr>
        <w:t xml:space="preserve">Guide </w:t>
      </w:r>
      <w:r w:rsidRPr="00FA17DD">
        <w:rPr>
          <w:rFonts w:ascii="Arial" w:hAnsi="Arial" w:cs="Arial"/>
        </w:rPr>
        <w:t>and Administrator Guide.</w:t>
      </w:r>
    </w:p>
    <w:p w:rsidR="005F63C0" w:rsidRPr="00F005D0" w:rsidRDefault="005F63C0" w:rsidP="008E4D38">
      <w:pPr>
        <w:pStyle w:val="Heading30"/>
        <w:keepNext w:val="0"/>
        <w:numPr>
          <w:ilvl w:val="2"/>
          <w:numId w:val="5"/>
        </w:numPr>
        <w:spacing w:after="120"/>
        <w:ind w:left="709"/>
        <w:rPr>
          <w:rFonts w:eastAsia="MS Mincho"/>
          <w:sz w:val="22"/>
          <w:szCs w:val="27"/>
          <w:lang w:eastAsia="en-US"/>
        </w:rPr>
      </w:pPr>
      <w:r w:rsidRPr="00F005D0">
        <w:rPr>
          <w:rFonts w:eastAsia="MS Mincho"/>
          <w:sz w:val="22"/>
          <w:szCs w:val="27"/>
          <w:lang w:eastAsia="en-US"/>
        </w:rPr>
        <w:t>ChemACX</w:t>
      </w:r>
      <w:r w:rsidR="008A1D80" w:rsidRPr="00F005D0">
        <w:rPr>
          <w:rFonts w:eastAsia="MS Mincho"/>
          <w:sz w:val="22"/>
          <w:szCs w:val="27"/>
          <w:lang w:eastAsia="en-US"/>
        </w:rPr>
        <w:t xml:space="preserve"> </w:t>
      </w:r>
      <w:r w:rsidR="00180E57">
        <w:rPr>
          <w:rFonts w:eastAsia="MS Mincho"/>
          <w:sz w:val="22"/>
          <w:szCs w:val="27"/>
          <w:lang w:eastAsia="en-US"/>
        </w:rPr>
        <w:t>Oracle</w:t>
      </w:r>
    </w:p>
    <w:p w:rsidR="005F63C0" w:rsidRPr="00FA17DD" w:rsidRDefault="005F63C0" w:rsidP="00B7106C">
      <w:pPr>
        <w:pStyle w:val="Heading40"/>
      </w:pPr>
      <w:bookmarkStart w:id="326" w:name="320353961"/>
      <w:bookmarkEnd w:id="326"/>
      <w:r w:rsidRPr="00FA17DD">
        <w:t>MS Office Integration</w:t>
      </w:r>
    </w:p>
    <w:p w:rsidR="005F63C0" w:rsidRPr="00FA17DD" w:rsidRDefault="005F63C0" w:rsidP="00B7106C">
      <w:pPr>
        <w:pStyle w:val="Body"/>
        <w:rPr>
          <w:rFonts w:ascii="Arial" w:hAnsi="Arial" w:cs="Arial"/>
        </w:rPr>
      </w:pPr>
      <w:r w:rsidRPr="00FA17DD">
        <w:rPr>
          <w:rFonts w:ascii="Arial" w:hAnsi="Arial" w:cs="Arial"/>
        </w:rPr>
        <w:t xml:space="preserve">The ChemACX application supports exporting the shopping cart contents to either MS Word or MS Excel documents. This functionality acts as simple integration point with procurement workflows that do not make use of more sophisticated electronic ordering systems. These export capabilities can be enabled via configuration ini settings, but also require some additional setup of the MS Office applications within the application server.  </w:t>
      </w:r>
    </w:p>
    <w:p w:rsidR="005F63C0" w:rsidRPr="00FA17DD" w:rsidRDefault="005F63C0" w:rsidP="00B7106C">
      <w:pPr>
        <w:pStyle w:val="Heading40"/>
      </w:pPr>
      <w:bookmarkStart w:id="327" w:name="-1633149017"/>
      <w:bookmarkEnd w:id="327"/>
      <w:r w:rsidRPr="00FA17DD">
        <w:t>Additional Configuration</w:t>
      </w:r>
    </w:p>
    <w:p w:rsidR="005F63C0" w:rsidRPr="00FA17DD" w:rsidRDefault="005F63C0" w:rsidP="00B7106C">
      <w:pPr>
        <w:pStyle w:val="Body"/>
        <w:rPr>
          <w:rFonts w:ascii="Arial" w:hAnsi="Arial" w:cs="Arial"/>
        </w:rPr>
      </w:pPr>
      <w:r w:rsidRPr="00FA17DD">
        <w:rPr>
          <w:rFonts w:ascii="Arial" w:hAnsi="Arial" w:cs="Arial"/>
        </w:rPr>
        <w:t xml:space="preserve">Additional optional features of the ChemACX application can be enabled by setting entries in either the cfserver.ini or the acxconfig.ini files. Changes to those files should be performed under the direction of </w:t>
      </w:r>
      <w:r w:rsidR="004901AB">
        <w:rPr>
          <w:rFonts w:ascii="Arial" w:hAnsi="Arial" w:cs="Arial"/>
        </w:rPr>
        <w:t>PerkinElmer</w:t>
      </w:r>
      <w:r w:rsidRPr="00FA17DD">
        <w:rPr>
          <w:rFonts w:ascii="Arial" w:hAnsi="Arial" w:cs="Arial"/>
        </w:rPr>
        <w:t xml:space="preserve"> support personnel.</w:t>
      </w:r>
    </w:p>
    <w:p w:rsidR="005F63C0" w:rsidRPr="005A5D1D" w:rsidRDefault="005F63C0" w:rsidP="008E4D38">
      <w:pPr>
        <w:pStyle w:val="Heading30"/>
        <w:keepNext w:val="0"/>
        <w:numPr>
          <w:ilvl w:val="2"/>
          <w:numId w:val="5"/>
        </w:numPr>
        <w:spacing w:after="120"/>
        <w:ind w:left="709"/>
        <w:rPr>
          <w:rFonts w:eastAsia="MS Mincho"/>
          <w:sz w:val="22"/>
          <w:szCs w:val="27"/>
          <w:lang w:eastAsia="en-US"/>
        </w:rPr>
      </w:pPr>
      <w:bookmarkStart w:id="328" w:name="726373498"/>
      <w:bookmarkEnd w:id="328"/>
      <w:r w:rsidRPr="005A5D1D">
        <w:rPr>
          <w:rFonts w:eastAsia="MS Mincho"/>
          <w:sz w:val="22"/>
          <w:szCs w:val="27"/>
          <w:lang w:eastAsia="en-US"/>
        </w:rPr>
        <w:t>Registration Enterprise</w:t>
      </w:r>
    </w:p>
    <w:p w:rsidR="005F63C0" w:rsidRPr="00FA17DD" w:rsidRDefault="005F63C0" w:rsidP="00B7106C">
      <w:pPr>
        <w:pStyle w:val="Heading40"/>
      </w:pPr>
      <w:bookmarkStart w:id="329" w:name="-1553082183"/>
      <w:bookmarkEnd w:id="329"/>
      <w:r w:rsidRPr="00FA17DD">
        <w:t>Enable Row Level Security</w:t>
      </w:r>
    </w:p>
    <w:p w:rsidR="005F63C0" w:rsidRPr="00FA17DD" w:rsidRDefault="005F63C0" w:rsidP="00B7106C">
      <w:pPr>
        <w:pStyle w:val="Body"/>
        <w:rPr>
          <w:rFonts w:ascii="Arial" w:hAnsi="Arial" w:cs="Arial"/>
        </w:rPr>
      </w:pPr>
      <w:r w:rsidRPr="00FA17DD">
        <w:rPr>
          <w:rFonts w:ascii="Arial" w:hAnsi="Arial" w:cs="Arial"/>
        </w:rPr>
        <w:t>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The Row Level security feature can be initially enabled during the Registration system database setup by answering the appropriate prompt.  It can later me enabled/disabled using the Registration system’s configuration dialog.  For details</w:t>
      </w:r>
      <w:r w:rsidR="00F434C6">
        <w:rPr>
          <w:rFonts w:ascii="Arial" w:hAnsi="Arial" w:cs="Arial"/>
        </w:rPr>
        <w:t>,</w:t>
      </w:r>
      <w:r w:rsidRPr="00FA17DD">
        <w:rPr>
          <w:rFonts w:ascii="Arial" w:hAnsi="Arial" w:cs="Arial"/>
        </w:rPr>
        <w:t xml:space="preserve"> </w:t>
      </w:r>
      <w:r w:rsidR="006810EC">
        <w:rPr>
          <w:rFonts w:ascii="Arial" w:hAnsi="Arial" w:cs="Arial"/>
        </w:rPr>
        <w:t>refer</w:t>
      </w:r>
      <w:r w:rsidRPr="00FA17DD">
        <w:rPr>
          <w:rFonts w:ascii="Arial" w:hAnsi="Arial" w:cs="Arial"/>
        </w:rPr>
        <w:t xml:space="preserve"> t</w:t>
      </w:r>
      <w:r w:rsidR="00F434C6">
        <w:rPr>
          <w:rFonts w:ascii="Arial" w:hAnsi="Arial" w:cs="Arial"/>
        </w:rPr>
        <w:t>o t</w:t>
      </w:r>
      <w:r w:rsidRPr="00FA17DD">
        <w:rPr>
          <w:rFonts w:ascii="Arial" w:hAnsi="Arial" w:cs="Arial"/>
        </w:rPr>
        <w:t xml:space="preserve">he Registration System Admin Guide. </w:t>
      </w:r>
    </w:p>
    <w:p w:rsidR="005F63C0" w:rsidRPr="00FA17DD" w:rsidRDefault="005F63C0" w:rsidP="004D7367">
      <w:pPr>
        <w:pStyle w:val="Heading40"/>
        <w:spacing w:before="240" w:after="120"/>
      </w:pPr>
      <w:bookmarkStart w:id="330" w:name="-1229941635"/>
      <w:bookmarkEnd w:id="330"/>
      <w:r w:rsidRPr="00FA17DD">
        <w:lastRenderedPageBreak/>
        <w:t>ChemScript Integration</w:t>
      </w:r>
    </w:p>
    <w:p w:rsidR="005F63C0" w:rsidRPr="00FA17DD" w:rsidRDefault="005F63C0" w:rsidP="006810EC">
      <w:pPr>
        <w:pStyle w:val="Body"/>
        <w:rPr>
          <w:rFonts w:ascii="Arial" w:hAnsi="Arial" w:cs="Arial"/>
        </w:rPr>
      </w:pPr>
      <w:r w:rsidRPr="00FA17DD">
        <w:rPr>
          <w:rFonts w:ascii="Arial" w:hAnsi="Arial" w:cs="Arial"/>
        </w:rPr>
        <w:t xml:space="preserve">The Registration system can be optionally configured to integrate with ChemScript. ChemScript is used to normalize chemical structures submitted to the temporary table. These types of chemical modifications are accomplished via </w:t>
      </w:r>
      <w:r w:rsidR="004901AB">
        <w:rPr>
          <w:rFonts w:ascii="Arial" w:hAnsi="Arial" w:cs="Arial"/>
        </w:rPr>
        <w:t>PerkinElmer</w:t>
      </w:r>
      <w:r w:rsidRPr="00FA17DD">
        <w:rPr>
          <w:rFonts w:ascii="Arial" w:hAnsi="Arial" w:cs="Arial"/>
        </w:rPr>
        <w:t>’s ChemScript, which extends the standard Python scripting environment with chemically intelligent functions.  All the components required for integration between ChemScript and Registration, including ChemScript, Python, and PyEngine are installed and configured by the server installer.  Enabling/disabling the structure normalization features is controlled from the Registration system’s configuration dialog.  For details consult the Registration System Admin Guide</w:t>
      </w:r>
      <w:bookmarkStart w:id="331" w:name="-791404606"/>
      <w:bookmarkStart w:id="332" w:name="-409067583"/>
      <w:bookmarkEnd w:id="331"/>
      <w:bookmarkEnd w:id="332"/>
      <w:r w:rsidRPr="00FA17DD">
        <w:rPr>
          <w:rFonts w:ascii="Arial" w:hAnsi="Arial" w:cs="Arial"/>
        </w:rPr>
        <w:t>.</w:t>
      </w:r>
    </w:p>
    <w:p w:rsidR="005F63C0" w:rsidRPr="000E009D" w:rsidRDefault="005F63C0" w:rsidP="000414D3">
      <w:pPr>
        <w:pStyle w:val="StyleHeading1Arial14ptCustomColorRGB100100100Kern"/>
        <w:numPr>
          <w:ilvl w:val="0"/>
          <w:numId w:val="5"/>
        </w:numPr>
        <w:spacing w:before="240"/>
        <w:ind w:left="425" w:hanging="425"/>
        <w:rPr>
          <w:rFonts w:eastAsia="MS Mincho"/>
        </w:rPr>
      </w:pPr>
      <w:bookmarkStart w:id="333" w:name="-403908422"/>
      <w:bookmarkStart w:id="334" w:name="_Toc239146560"/>
      <w:bookmarkStart w:id="335" w:name="_Toc239146650"/>
      <w:bookmarkStart w:id="336" w:name="_Toc239146558"/>
      <w:bookmarkStart w:id="337" w:name="_Toc239146648"/>
      <w:bookmarkStart w:id="338" w:name="_Toc467077772"/>
      <w:bookmarkEnd w:id="145"/>
      <w:bookmarkEnd w:id="146"/>
      <w:bookmarkEnd w:id="333"/>
      <w:r w:rsidRPr="000E009D">
        <w:rPr>
          <w:rFonts w:eastAsia="MS Mincho"/>
        </w:rPr>
        <w:t>Importing Application Configuration</w:t>
      </w:r>
      <w:bookmarkEnd w:id="338"/>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339" w:name="_Toc467077773"/>
      <w:r w:rsidRPr="00DF710B">
        <w:rPr>
          <w:rFonts w:ascii="Arial" w:hAnsi="Arial"/>
          <w:color w:val="0055A6"/>
          <w:sz w:val="24"/>
          <w:lang w:eastAsia="en-US"/>
        </w:rPr>
        <w:t>Importing Chemical</w:t>
      </w:r>
      <w:r w:rsidR="006A5C6D">
        <w:rPr>
          <w:rFonts w:ascii="Arial" w:hAnsi="Arial"/>
          <w:color w:val="0055A6"/>
          <w:sz w:val="24"/>
          <w:lang w:eastAsia="en-US"/>
        </w:rPr>
        <w:t xml:space="preserve"> </w:t>
      </w:r>
      <w:r w:rsidRPr="00DF710B">
        <w:rPr>
          <w:rFonts w:ascii="Arial" w:hAnsi="Arial"/>
          <w:color w:val="0055A6"/>
          <w:sz w:val="24"/>
          <w:lang w:eastAsia="en-US"/>
        </w:rPr>
        <w:t>Registration Configuration</w:t>
      </w:r>
      <w:bookmarkEnd w:id="339"/>
    </w:p>
    <w:p w:rsidR="005F63C0" w:rsidRPr="0026562C" w:rsidRDefault="005F63C0" w:rsidP="00750762">
      <w:pPr>
        <w:pStyle w:val="Body"/>
        <w:rPr>
          <w:rFonts w:ascii="Arial" w:hAnsi="Arial" w:cs="Arial"/>
        </w:rPr>
      </w:pPr>
      <w:r w:rsidRPr="0026562C">
        <w:rPr>
          <w:rFonts w:ascii="Arial" w:hAnsi="Arial" w:cs="Arial"/>
        </w:rPr>
        <w:t>To Import the Chemical Registration configuration</w:t>
      </w:r>
      <w:r w:rsidR="006A5C6D">
        <w:rPr>
          <w:rFonts w:ascii="Arial" w:hAnsi="Arial" w:cs="Arial"/>
        </w:rPr>
        <w:t>,</w:t>
      </w:r>
      <w:r w:rsidRPr="0026562C">
        <w:rPr>
          <w:rFonts w:ascii="Arial" w:hAnsi="Arial" w:cs="Arial"/>
        </w:rPr>
        <w:t xml:space="preserve"> follow the steps below:</w:t>
      </w:r>
    </w:p>
    <w:tbl>
      <w:tblPr>
        <w:tblW w:w="489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1"/>
        <w:gridCol w:w="8027"/>
        <w:gridCol w:w="1747"/>
      </w:tblGrid>
      <w:tr w:rsidR="0026562C" w:rsidRPr="0026562C" w:rsidTr="005355AC">
        <w:trPr>
          <w:trHeight w:val="454"/>
          <w:tblHeader/>
        </w:trPr>
        <w:tc>
          <w:tcPr>
            <w:tcW w:w="312"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t>Step</w:t>
            </w:r>
          </w:p>
        </w:tc>
        <w:tc>
          <w:tcPr>
            <w:tcW w:w="3850"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t>User Input/Action</w:t>
            </w:r>
          </w:p>
        </w:tc>
        <w:tc>
          <w:tcPr>
            <w:tcW w:w="838"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t>Expected Results</w:t>
            </w: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1</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 xml:space="preserve">Type the following address in the address bar of your Web </w:t>
            </w:r>
            <w:r w:rsidR="00EE0A7B">
              <w:rPr>
                <w:rFonts w:ascii="Arial" w:hAnsi="Arial" w:cs="Arial"/>
              </w:rPr>
              <w:t>b</w:t>
            </w:r>
            <w:r w:rsidRPr="0026562C">
              <w:rPr>
                <w:rFonts w:ascii="Arial" w:hAnsi="Arial" w:cs="Arial"/>
              </w:rPr>
              <w:t xml:space="preserve">rowser:  </w:t>
            </w:r>
          </w:p>
          <w:p w:rsidR="0026562C" w:rsidRPr="005355AC" w:rsidRDefault="0026562C" w:rsidP="0026562C">
            <w:pPr>
              <w:pStyle w:val="Body"/>
              <w:rPr>
                <w:rFonts w:ascii="Arial" w:hAnsi="Arial" w:cs="Arial"/>
                <w:i/>
              </w:rPr>
            </w:pPr>
            <w:r w:rsidRPr="005355AC">
              <w:rPr>
                <w:rFonts w:ascii="Arial" w:hAnsi="Arial" w:cs="Arial"/>
                <w:i/>
              </w:rPr>
              <w:t>http:// YourHttpHostName/COEManager</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2</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The ChemBioOffice Enterprise User Login page appears</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3</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Login in to the ChemBioOffice WebServer using the following username and password: T5_85/T5_85</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4</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From the main menu, click the Customize Registration button</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5</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The Registration Admin</w:t>
            </w:r>
            <w:r w:rsidR="001C428E">
              <w:rPr>
                <w:rFonts w:ascii="Arial" w:hAnsi="Arial" w:cs="Arial"/>
              </w:rPr>
              <w:t xml:space="preserve"> page</w:t>
            </w:r>
            <w:r w:rsidRPr="0026562C">
              <w:rPr>
                <w:rFonts w:ascii="Arial" w:hAnsi="Arial" w:cs="Arial"/>
              </w:rPr>
              <w:t xml:space="preserve"> is opened:</w:t>
            </w:r>
          </w:p>
          <w:p w:rsidR="0026562C" w:rsidRDefault="007B51D2" w:rsidP="0026562C">
            <w:pPr>
              <w:pStyle w:val="Body"/>
              <w:rPr>
                <w:noProof/>
                <w:lang w:val="en-IN" w:eastAsia="en-IN"/>
              </w:rPr>
            </w:pPr>
            <w:r>
              <w:rPr>
                <w:noProof/>
                <w:lang w:val="en-IN" w:eastAsia="en-IN"/>
              </w:rPr>
              <w:pict>
                <v:shape id="_x0000_i1081" type="#_x0000_t75" style="width:316.5pt;height:201.75pt;visibility:visible">
                  <v:imagedata r:id="rId69" o:title=""/>
                </v:shape>
              </w:pict>
            </w:r>
          </w:p>
          <w:p w:rsidR="003F6444" w:rsidRPr="0026562C" w:rsidRDefault="003F6444" w:rsidP="0026562C">
            <w:pPr>
              <w:pStyle w:val="Body"/>
              <w:rPr>
                <w:rFonts w:ascii="Arial" w:hAnsi="Arial" w:cs="Arial"/>
              </w:rPr>
            </w:pPr>
            <w:r w:rsidRPr="0026562C">
              <w:rPr>
                <w:rFonts w:ascii="Arial" w:hAnsi="Arial" w:cs="Arial"/>
              </w:rPr>
              <w:t xml:space="preserve">Click the </w:t>
            </w:r>
            <w:r w:rsidRPr="003F6444">
              <w:rPr>
                <w:rFonts w:ascii="Arial" w:hAnsi="Arial" w:cs="Arial"/>
                <w:b/>
              </w:rPr>
              <w:t>Import / Export Configuration</w:t>
            </w:r>
            <w:r w:rsidRPr="0026562C">
              <w:rPr>
                <w:rFonts w:ascii="Arial" w:hAnsi="Arial" w:cs="Arial"/>
              </w:rPr>
              <w:t xml:space="preserve"> link.</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6</w:t>
            </w:r>
          </w:p>
        </w:tc>
        <w:tc>
          <w:tcPr>
            <w:tcW w:w="3850" w:type="pct"/>
            <w:vAlign w:val="center"/>
          </w:tcPr>
          <w:p w:rsidR="003F6444" w:rsidRPr="0026562C" w:rsidRDefault="003F6444" w:rsidP="003F6444">
            <w:pPr>
              <w:pStyle w:val="Body"/>
              <w:rPr>
                <w:rFonts w:ascii="Arial" w:hAnsi="Arial" w:cs="Arial"/>
              </w:rPr>
            </w:pPr>
            <w:r w:rsidRPr="0002350C">
              <w:rPr>
                <w:rFonts w:ascii="Arial" w:hAnsi="Arial" w:cs="Arial"/>
              </w:rPr>
              <w:t>In the</w:t>
            </w:r>
            <w:r w:rsidRPr="0026562C">
              <w:rPr>
                <w:rFonts w:ascii="Arial" w:hAnsi="Arial" w:cs="Arial"/>
              </w:rPr>
              <w:t xml:space="preserve"> </w:t>
            </w:r>
            <w:r w:rsidRPr="00C21A38">
              <w:rPr>
                <w:rFonts w:ascii="Arial" w:hAnsi="Arial" w:cs="Arial"/>
                <w:i/>
              </w:rPr>
              <w:t xml:space="preserve">Import </w:t>
            </w:r>
            <w:r w:rsidR="00C21A38" w:rsidRPr="00C21A38">
              <w:rPr>
                <w:rFonts w:ascii="Arial" w:hAnsi="Arial" w:cs="Arial"/>
                <w:i/>
              </w:rPr>
              <w:t>from server side local directory</w:t>
            </w:r>
            <w:r w:rsidR="00C21A38">
              <w:rPr>
                <w:rFonts w:ascii="Arial" w:hAnsi="Arial" w:cs="Arial"/>
              </w:rPr>
              <w:t xml:space="preserve"> section, enter the server path (typical location is: …</w:t>
            </w:r>
            <w:r w:rsidR="00C21A38" w:rsidRPr="00C21A38">
              <w:rPr>
                <w:rFonts w:ascii="Arial" w:hAnsi="Arial" w:cs="Arial"/>
                <w:i/>
              </w:rPr>
              <w:t>.</w:t>
            </w:r>
            <w:r w:rsidRPr="00C21A38">
              <w:rPr>
                <w:rFonts w:ascii="Arial" w:hAnsi="Arial" w:cs="Arial"/>
                <w:i/>
              </w:rPr>
              <w:t>\CambridgeSoft\ChemOfficeEnterpri</w:t>
            </w:r>
            <w:r w:rsidR="00C21A38" w:rsidRPr="00C21A38">
              <w:rPr>
                <w:rFonts w:ascii="Arial" w:hAnsi="Arial" w:cs="Arial"/>
                <w:i/>
              </w:rPr>
              <w:t>se12.1.0.0\Registration\Config</w:t>
            </w:r>
            <w:r w:rsidR="00C21A38">
              <w:rPr>
                <w:rFonts w:ascii="Arial" w:hAnsi="Arial" w:cs="Arial"/>
              </w:rPr>
              <w:t>)</w:t>
            </w:r>
            <w:r w:rsidRPr="0026562C">
              <w:rPr>
                <w:rFonts w:ascii="Arial" w:hAnsi="Arial" w:cs="Arial"/>
              </w:rPr>
              <w:t>.</w:t>
            </w:r>
          </w:p>
          <w:p w:rsidR="0026562C" w:rsidRPr="00C21A38" w:rsidRDefault="007B51D2" w:rsidP="0026562C">
            <w:pPr>
              <w:pStyle w:val="Body"/>
              <w:rPr>
                <w:rFonts w:ascii="Arial" w:hAnsi="Arial" w:cs="Arial"/>
                <w:noProof/>
                <w:lang w:val="en-IN" w:eastAsia="en-IN"/>
              </w:rPr>
            </w:pPr>
            <w:r>
              <w:rPr>
                <w:noProof/>
                <w:lang w:val="en-IN" w:eastAsia="en-IN"/>
              </w:rPr>
              <w:lastRenderedPageBreak/>
              <w:pict>
                <v:shape id="_x0000_i1082" type="#_x0000_t75" style="width:331.5pt;height:136.5pt;visibility:visible">
                  <v:imagedata r:id="rId70" o:title=""/>
                </v:shape>
              </w:pict>
            </w:r>
          </w:p>
          <w:p w:rsidR="001C2A79" w:rsidRDefault="001C2A79" w:rsidP="0026562C">
            <w:pPr>
              <w:pStyle w:val="Body"/>
              <w:rPr>
                <w:rFonts w:ascii="Arial" w:hAnsi="Arial" w:cs="Arial"/>
                <w:noProof/>
                <w:lang w:val="en-IN" w:eastAsia="en-IN"/>
              </w:rPr>
            </w:pPr>
            <w:r>
              <w:rPr>
                <w:rFonts w:ascii="Arial" w:hAnsi="Arial" w:cs="Arial"/>
                <w:noProof/>
                <w:lang w:val="en-IN" w:eastAsia="en-IN"/>
              </w:rPr>
              <w:t xml:space="preserve">Select the </w:t>
            </w:r>
            <w:r w:rsidRPr="001C2A79">
              <w:rPr>
                <w:rFonts w:ascii="Arial" w:hAnsi="Arial" w:cs="Arial"/>
                <w:noProof/>
                <w:lang w:val="en-IN" w:eastAsia="en-IN"/>
              </w:rPr>
              <w:t xml:space="preserve">“Force Import” checkbox </w:t>
            </w:r>
            <w:r>
              <w:rPr>
                <w:rFonts w:ascii="Arial" w:hAnsi="Arial" w:cs="Arial"/>
                <w:noProof/>
                <w:lang w:val="en-IN" w:eastAsia="en-IN"/>
              </w:rPr>
              <w:t xml:space="preserve">to replace the </w:t>
            </w:r>
            <w:r w:rsidRPr="001C2A79">
              <w:rPr>
                <w:rFonts w:ascii="Arial" w:hAnsi="Arial" w:cs="Arial"/>
                <w:noProof/>
                <w:lang w:val="en-IN" w:eastAsia="en-IN"/>
              </w:rPr>
              <w:t xml:space="preserve">existing configuration </w:t>
            </w:r>
            <w:r>
              <w:rPr>
                <w:rFonts w:ascii="Arial" w:hAnsi="Arial" w:cs="Arial"/>
                <w:noProof/>
                <w:lang w:val="en-IN" w:eastAsia="en-IN"/>
              </w:rPr>
              <w:t>with</w:t>
            </w:r>
            <w:r w:rsidRPr="001C2A79">
              <w:rPr>
                <w:rFonts w:ascii="Arial" w:hAnsi="Arial" w:cs="Arial"/>
                <w:noProof/>
                <w:lang w:val="en-IN" w:eastAsia="en-IN"/>
              </w:rPr>
              <w:t xml:space="preserve"> the configuration from the configuration files imported.</w:t>
            </w:r>
          </w:p>
          <w:p w:rsidR="00C21A38" w:rsidRPr="0026562C" w:rsidRDefault="00C21A38" w:rsidP="0026562C">
            <w:pPr>
              <w:pStyle w:val="Body"/>
              <w:rPr>
                <w:rFonts w:ascii="Arial" w:hAnsi="Arial" w:cs="Arial"/>
              </w:rPr>
            </w:pPr>
            <w:r w:rsidRPr="00C21A38">
              <w:rPr>
                <w:rFonts w:ascii="Arial" w:hAnsi="Arial" w:cs="Arial"/>
                <w:noProof/>
                <w:lang w:val="en-IN" w:eastAsia="en-IN"/>
              </w:rPr>
              <w:t xml:space="preserve">Click </w:t>
            </w:r>
            <w:r w:rsidRPr="00C21A38">
              <w:rPr>
                <w:rFonts w:ascii="Arial" w:hAnsi="Arial" w:cs="Arial"/>
                <w:b/>
                <w:noProof/>
                <w:lang w:val="en-IN" w:eastAsia="en-IN"/>
              </w:rPr>
              <w:t>Import</w:t>
            </w:r>
            <w:r w:rsidRPr="00C21A38">
              <w:rPr>
                <w:rFonts w:ascii="Arial" w:hAnsi="Arial" w:cs="Arial"/>
                <w:noProof/>
                <w:lang w:val="en-IN" w:eastAsia="en-IN"/>
              </w:rPr>
              <w:t>.</w:t>
            </w:r>
          </w:p>
        </w:tc>
        <w:tc>
          <w:tcPr>
            <w:tcW w:w="838" w:type="pct"/>
            <w:vAlign w:val="center"/>
          </w:tcPr>
          <w:p w:rsidR="0026562C" w:rsidRPr="0026562C" w:rsidRDefault="00C21A38" w:rsidP="0026562C">
            <w:pPr>
              <w:pStyle w:val="Body"/>
              <w:rPr>
                <w:rFonts w:ascii="Arial" w:hAnsi="Arial" w:cs="Arial"/>
              </w:rPr>
            </w:pPr>
            <w:r w:rsidRPr="0026562C">
              <w:rPr>
                <w:rFonts w:ascii="Arial" w:hAnsi="Arial" w:cs="Arial"/>
              </w:rPr>
              <w:lastRenderedPageBreak/>
              <w:t>A new message will appear when the import is completed.</w:t>
            </w: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lastRenderedPageBreak/>
              <w:t>7</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Logout from ChemBioOffice.</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8</w:t>
            </w:r>
          </w:p>
        </w:tc>
        <w:tc>
          <w:tcPr>
            <w:tcW w:w="3850" w:type="pct"/>
            <w:vAlign w:val="center"/>
          </w:tcPr>
          <w:p w:rsidR="00A77D8F" w:rsidRDefault="0026562C" w:rsidP="0026562C">
            <w:pPr>
              <w:pStyle w:val="Body"/>
              <w:rPr>
                <w:rFonts w:ascii="Arial" w:hAnsi="Arial" w:cs="Arial"/>
              </w:rPr>
            </w:pPr>
            <w:r w:rsidRPr="0026562C">
              <w:rPr>
                <w:rFonts w:ascii="Arial" w:hAnsi="Arial" w:cs="Arial"/>
              </w:rPr>
              <w:t xml:space="preserve">After importing the configuration, it is now possible to create views for integration with Registration. </w:t>
            </w:r>
          </w:p>
          <w:p w:rsidR="0026562C" w:rsidRDefault="0026562C" w:rsidP="0026562C">
            <w:pPr>
              <w:pStyle w:val="Body"/>
              <w:rPr>
                <w:rFonts w:ascii="Arial" w:hAnsi="Arial" w:cs="Arial"/>
              </w:rPr>
            </w:pPr>
            <w:r w:rsidRPr="0026562C">
              <w:rPr>
                <w:rFonts w:ascii="Arial" w:hAnsi="Arial" w:cs="Arial"/>
              </w:rPr>
              <w:t xml:space="preserve">To do that go to </w:t>
            </w:r>
            <w:r w:rsidRPr="00C21A38">
              <w:rPr>
                <w:rFonts w:ascii="Arial" w:hAnsi="Arial" w:cs="Arial"/>
                <w:b/>
              </w:rPr>
              <w:t>Start</w:t>
            </w:r>
            <w:r w:rsidR="00A77D8F" w:rsidRPr="00C21A38">
              <w:rPr>
                <w:rFonts w:ascii="Arial" w:hAnsi="Arial" w:cs="Arial"/>
                <w:b/>
              </w:rPr>
              <w:t xml:space="preserve"> </w:t>
            </w:r>
            <w:r w:rsidRPr="00C21A38">
              <w:rPr>
                <w:rFonts w:ascii="Arial" w:hAnsi="Arial" w:cs="Arial"/>
                <w:b/>
              </w:rPr>
              <w:t>&gt;</w:t>
            </w:r>
            <w:r w:rsidR="00A77D8F" w:rsidRPr="00C21A38">
              <w:rPr>
                <w:rFonts w:ascii="Arial" w:hAnsi="Arial" w:cs="Arial"/>
                <w:b/>
              </w:rPr>
              <w:t xml:space="preserve"> </w:t>
            </w:r>
            <w:r w:rsidRPr="00C21A38">
              <w:rPr>
                <w:rFonts w:ascii="Arial" w:hAnsi="Arial" w:cs="Arial"/>
                <w:b/>
              </w:rPr>
              <w:t>ChemBioOffice Enterprise</w:t>
            </w:r>
            <w:r w:rsidR="00A77D8F" w:rsidRPr="00C21A38">
              <w:rPr>
                <w:rFonts w:ascii="Arial" w:hAnsi="Arial" w:cs="Arial"/>
                <w:b/>
              </w:rPr>
              <w:t xml:space="preserve"> </w:t>
            </w:r>
            <w:r w:rsidRPr="00C21A38">
              <w:rPr>
                <w:rFonts w:ascii="Arial" w:hAnsi="Arial" w:cs="Arial"/>
                <w:b/>
              </w:rPr>
              <w:t>&gt;</w:t>
            </w:r>
            <w:r w:rsidR="00A77D8F" w:rsidRPr="00C21A38">
              <w:rPr>
                <w:rFonts w:ascii="Arial" w:hAnsi="Arial" w:cs="Arial"/>
                <w:b/>
              </w:rPr>
              <w:t xml:space="preserve"> </w:t>
            </w:r>
            <w:r w:rsidRPr="00C21A38">
              <w:rPr>
                <w:rFonts w:ascii="Arial" w:hAnsi="Arial" w:cs="Arial"/>
                <w:b/>
              </w:rPr>
              <w:t>Database Creation Scripts</w:t>
            </w:r>
            <w:r w:rsidR="00C21A38">
              <w:rPr>
                <w:rFonts w:ascii="Arial" w:hAnsi="Arial" w:cs="Arial"/>
              </w:rPr>
              <w:t xml:space="preserve"> and then click on the "c</w:t>
            </w:r>
            <w:r w:rsidRPr="0026562C">
              <w:rPr>
                <w:rFonts w:ascii="Arial" w:hAnsi="Arial" w:cs="Arial"/>
              </w:rPr>
              <w:t xml:space="preserve">lick here" link corresponding the "Create views for integration with Registration" option. </w:t>
            </w:r>
          </w:p>
          <w:p w:rsidR="00C21A38" w:rsidRPr="0026562C" w:rsidRDefault="007B51D2" w:rsidP="0026562C">
            <w:pPr>
              <w:pStyle w:val="Body"/>
              <w:rPr>
                <w:rFonts w:ascii="Arial" w:hAnsi="Arial" w:cs="Arial"/>
              </w:rPr>
            </w:pPr>
            <w:r>
              <w:rPr>
                <w:noProof/>
                <w:lang w:val="en-IN" w:eastAsia="en-IN"/>
              </w:rPr>
              <w:pict>
                <v:shape id="_x0000_i1083" type="#_x0000_t75" style="width:330.75pt;height:136.5pt;visibility:visible;mso-wrap-style:square">
                  <v:imagedata r:id="rId71" o:title=""/>
                </v:shape>
              </w:pic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9</w:t>
            </w:r>
          </w:p>
        </w:tc>
        <w:tc>
          <w:tcPr>
            <w:tcW w:w="3850" w:type="pct"/>
            <w:vAlign w:val="center"/>
          </w:tcPr>
          <w:p w:rsidR="00C21A38" w:rsidRDefault="0026562C" w:rsidP="0026562C">
            <w:pPr>
              <w:pStyle w:val="Body"/>
              <w:rPr>
                <w:rFonts w:ascii="Arial" w:hAnsi="Arial" w:cs="Arial"/>
              </w:rPr>
            </w:pPr>
            <w:r w:rsidRPr="0026562C">
              <w:rPr>
                <w:rFonts w:ascii="Arial" w:hAnsi="Arial" w:cs="Arial"/>
              </w:rPr>
              <w:t xml:space="preserve">Enter the target Oracle service name: </w:t>
            </w:r>
          </w:p>
          <w:p w:rsidR="00A77D8F" w:rsidRDefault="0026562C" w:rsidP="0026562C">
            <w:pPr>
              <w:pStyle w:val="Body"/>
              <w:rPr>
                <w:rFonts w:ascii="Arial" w:hAnsi="Arial" w:cs="Arial"/>
              </w:rPr>
            </w:pPr>
            <w:r w:rsidRPr="0026562C">
              <w:rPr>
                <w:rFonts w:ascii="Arial" w:hAnsi="Arial" w:cs="Arial"/>
              </w:rPr>
              <w:t xml:space="preserve">Enter the name of the target Oracle service. </w:t>
            </w:r>
          </w:p>
          <w:p w:rsidR="0026562C" w:rsidRPr="0026562C" w:rsidRDefault="0026562C" w:rsidP="0026562C">
            <w:pPr>
              <w:pStyle w:val="Body"/>
              <w:rPr>
                <w:rFonts w:ascii="Arial" w:hAnsi="Arial" w:cs="Arial"/>
              </w:rPr>
            </w:pPr>
            <w:r w:rsidRPr="0026562C">
              <w:rPr>
                <w:rFonts w:ascii="Arial" w:hAnsi="Arial" w:cs="Arial"/>
              </w:rPr>
              <w:t>This is the same name that should have been tested in section TNS Names Configuration.</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10</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Enter the name of an Oracle account with system privileges (system): If your oracle account with system privileges is system, click Enter. For another one, enter the name of the oracle account.</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11</w:t>
            </w:r>
          </w:p>
        </w:tc>
        <w:tc>
          <w:tcPr>
            <w:tcW w:w="3850" w:type="pct"/>
            <w:vAlign w:val="center"/>
          </w:tcPr>
          <w:p w:rsidR="0026562C" w:rsidRPr="0026562C" w:rsidRDefault="0026562C" w:rsidP="00CA38AE">
            <w:pPr>
              <w:pStyle w:val="Body"/>
              <w:rPr>
                <w:rFonts w:ascii="Arial" w:hAnsi="Arial" w:cs="Arial"/>
              </w:rPr>
            </w:pPr>
            <w:r w:rsidRPr="0026562C">
              <w:rPr>
                <w:rFonts w:ascii="Arial" w:hAnsi="Arial" w:cs="Arial"/>
              </w:rPr>
              <w:t xml:space="preserve">Enter the above oracle account password (manager2): If system password has been temporarily changed to “manager2”, click Enter. </w:t>
            </w:r>
            <w:r w:rsidR="00CA38AE">
              <w:rPr>
                <w:rFonts w:ascii="Arial" w:hAnsi="Arial" w:cs="Arial"/>
              </w:rPr>
              <w:t xml:space="preserve">Otherwise, </w:t>
            </w:r>
            <w:r w:rsidRPr="0026562C">
              <w:rPr>
                <w:rFonts w:ascii="Arial" w:hAnsi="Arial" w:cs="Arial"/>
              </w:rPr>
              <w:t>enter the system password.</w:t>
            </w:r>
          </w:p>
        </w:tc>
        <w:tc>
          <w:tcPr>
            <w:tcW w:w="838" w:type="pct"/>
            <w:vAlign w:val="center"/>
          </w:tcPr>
          <w:p w:rsidR="0026562C" w:rsidRPr="0026562C" w:rsidRDefault="0026562C" w:rsidP="0026562C">
            <w:pPr>
              <w:pStyle w:val="Body"/>
              <w:rPr>
                <w:rFonts w:ascii="Arial" w:hAnsi="Arial" w:cs="Arial"/>
              </w:rPr>
            </w:pPr>
          </w:p>
        </w:tc>
      </w:tr>
    </w:tbl>
    <w:p w:rsidR="00DD6A10" w:rsidRDefault="00DD6A10" w:rsidP="000414D3">
      <w:pPr>
        <w:pStyle w:val="Heading2"/>
        <w:numPr>
          <w:ilvl w:val="1"/>
          <w:numId w:val="5"/>
        </w:numPr>
        <w:tabs>
          <w:tab w:val="num" w:pos="576"/>
        </w:tabs>
        <w:ind w:left="709"/>
        <w:rPr>
          <w:rFonts w:ascii="Arial" w:hAnsi="Arial"/>
          <w:color w:val="0055A6"/>
          <w:sz w:val="24"/>
          <w:lang w:eastAsia="en-US"/>
        </w:rPr>
      </w:pPr>
      <w:bookmarkStart w:id="340" w:name="_Toc467077774"/>
      <w:bookmarkEnd w:id="334"/>
      <w:bookmarkEnd w:id="335"/>
      <w:r w:rsidRPr="00DD6A10">
        <w:rPr>
          <w:rFonts w:ascii="Arial" w:hAnsi="Arial"/>
          <w:color w:val="0055A6"/>
          <w:sz w:val="24"/>
          <w:lang w:eastAsia="en-US"/>
        </w:rPr>
        <w:t xml:space="preserve">Updating </w:t>
      </w:r>
      <w:r w:rsidRPr="000414D3">
        <w:rPr>
          <w:rFonts w:ascii="Arial" w:hAnsi="Arial"/>
          <w:color w:val="0055A6"/>
          <w:sz w:val="24"/>
          <w:lang w:eastAsia="en-US"/>
        </w:rPr>
        <w:t>invconfig.ini</w:t>
      </w:r>
      <w:r w:rsidRPr="00DD6A10">
        <w:rPr>
          <w:rFonts w:ascii="Arial" w:hAnsi="Arial"/>
          <w:color w:val="0055A6"/>
          <w:sz w:val="24"/>
          <w:lang w:eastAsia="en-US"/>
        </w:rPr>
        <w:t xml:space="preserve"> file for non C-Drive Installation</w:t>
      </w:r>
      <w:bookmarkEnd w:id="340"/>
    </w:p>
    <w:p w:rsidR="00DD6A10" w:rsidRDefault="00DD6A10" w:rsidP="00DD6A10">
      <w:pPr>
        <w:rPr>
          <w:rFonts w:ascii="Arial" w:hAnsi="Arial" w:cs="Arial"/>
          <w:sz w:val="20"/>
          <w:szCs w:val="20"/>
        </w:rPr>
      </w:pPr>
      <w:r w:rsidRPr="00DD6A10">
        <w:rPr>
          <w:rFonts w:ascii="Arial" w:hAnsi="Arial" w:cs="Arial"/>
          <w:sz w:val="20"/>
          <w:szCs w:val="20"/>
        </w:rPr>
        <w:t xml:space="preserve">If you are installing CBOE </w:t>
      </w:r>
      <w:r w:rsidR="001144B6">
        <w:rPr>
          <w:rFonts w:ascii="Arial" w:hAnsi="Arial" w:cs="Arial"/>
          <w:sz w:val="20"/>
          <w:szCs w:val="20"/>
        </w:rPr>
        <w:t>12.6.3</w:t>
      </w:r>
      <w:r w:rsidRPr="00DD6A10">
        <w:rPr>
          <w:rFonts w:ascii="Arial" w:hAnsi="Arial" w:cs="Arial"/>
          <w:sz w:val="20"/>
          <w:szCs w:val="20"/>
        </w:rPr>
        <w:t xml:space="preserve"> on </w:t>
      </w:r>
      <w:r w:rsidR="00127C3D">
        <w:rPr>
          <w:rFonts w:ascii="Arial" w:hAnsi="Arial" w:cs="Arial"/>
          <w:sz w:val="20"/>
          <w:szCs w:val="20"/>
        </w:rPr>
        <w:t>a drive</w:t>
      </w:r>
      <w:r w:rsidRPr="00DD6A10">
        <w:rPr>
          <w:rFonts w:ascii="Arial" w:hAnsi="Arial" w:cs="Arial"/>
          <w:sz w:val="20"/>
          <w:szCs w:val="20"/>
        </w:rPr>
        <w:t xml:space="preserve"> other than C drive, you must update the REPORT_DB_PATH in the </w:t>
      </w:r>
      <w:r w:rsidRPr="00127C3D">
        <w:rPr>
          <w:rFonts w:ascii="Arial" w:hAnsi="Arial" w:cs="Arial"/>
          <w:i/>
          <w:sz w:val="20"/>
          <w:szCs w:val="20"/>
        </w:rPr>
        <w:t>invconfig.ini</w:t>
      </w:r>
      <w:r w:rsidRPr="00DD6A10">
        <w:rPr>
          <w:rFonts w:ascii="Arial" w:hAnsi="Arial" w:cs="Arial"/>
          <w:sz w:val="20"/>
          <w:szCs w:val="20"/>
        </w:rPr>
        <w:t xml:space="preserve"> file.</w:t>
      </w:r>
    </w:p>
    <w:p w:rsidR="00DD6A10" w:rsidRPr="00DD6A10" w:rsidRDefault="00127C3D" w:rsidP="00127C3D">
      <w:pPr>
        <w:spacing w:before="120" w:after="120"/>
        <w:rPr>
          <w:rFonts w:ascii="Arial" w:hAnsi="Arial" w:cs="Arial"/>
          <w:b/>
          <w:sz w:val="20"/>
          <w:szCs w:val="20"/>
        </w:rPr>
      </w:pPr>
      <w:r w:rsidRPr="00127C3D">
        <w:rPr>
          <w:rFonts w:ascii="Arial" w:hAnsi="Arial" w:cs="Arial"/>
          <w:b/>
          <w:sz w:val="20"/>
          <w:szCs w:val="20"/>
        </w:rPr>
        <w:t>Updating</w:t>
      </w:r>
      <w:r w:rsidR="00DD6A10" w:rsidRPr="00DD6A10">
        <w:rPr>
          <w:rFonts w:ascii="Arial" w:hAnsi="Arial" w:cs="Arial"/>
          <w:b/>
          <w:sz w:val="20"/>
          <w:szCs w:val="20"/>
        </w:rPr>
        <w:t xml:space="preserve"> the </w:t>
      </w:r>
      <w:r w:rsidR="00DD6A10" w:rsidRPr="005A57E7">
        <w:rPr>
          <w:rFonts w:ascii="Arial" w:hAnsi="Arial" w:cs="Arial"/>
          <w:b/>
          <w:i/>
          <w:sz w:val="20"/>
          <w:szCs w:val="20"/>
        </w:rPr>
        <w:t>invconfig</w:t>
      </w:r>
      <w:r w:rsidR="00DD6A10" w:rsidRPr="00DD6A10">
        <w:rPr>
          <w:rFonts w:ascii="Arial" w:hAnsi="Arial" w:cs="Arial"/>
          <w:b/>
          <w:i/>
          <w:sz w:val="20"/>
          <w:szCs w:val="20"/>
        </w:rPr>
        <w:t>.ini</w:t>
      </w:r>
      <w:r w:rsidR="00DD6A10" w:rsidRPr="00DD6A10">
        <w:rPr>
          <w:rFonts w:ascii="Arial" w:hAnsi="Arial" w:cs="Arial"/>
          <w:b/>
          <w:sz w:val="20"/>
          <w:szCs w:val="20"/>
        </w:rPr>
        <w:t xml:space="preserve"> file</w:t>
      </w:r>
    </w:p>
    <w:p w:rsidR="00DD6A10" w:rsidRPr="00DD6A10" w:rsidRDefault="00DD6A10" w:rsidP="00DF3A33">
      <w:pPr>
        <w:numPr>
          <w:ilvl w:val="0"/>
          <w:numId w:val="45"/>
        </w:numPr>
        <w:spacing w:before="60" w:after="60" w:line="276" w:lineRule="auto"/>
        <w:ind w:left="714" w:hanging="357"/>
        <w:rPr>
          <w:rFonts w:ascii="Arial" w:hAnsi="Arial" w:cs="Arial"/>
          <w:sz w:val="20"/>
          <w:szCs w:val="20"/>
        </w:rPr>
      </w:pPr>
      <w:r w:rsidRPr="00DD6A10">
        <w:rPr>
          <w:rFonts w:ascii="Arial" w:hAnsi="Arial" w:cs="Arial"/>
          <w:sz w:val="20"/>
          <w:szCs w:val="20"/>
        </w:rPr>
        <w:t xml:space="preserve">Open </w:t>
      </w:r>
      <w:r w:rsidR="00127C3D" w:rsidRPr="00127C3D">
        <w:rPr>
          <w:rFonts w:ascii="Arial" w:hAnsi="Arial" w:cs="Arial"/>
          <w:i/>
          <w:sz w:val="20"/>
          <w:szCs w:val="20"/>
        </w:rPr>
        <w:t>&lt;webroot&gt;\ChemOffice</w:t>
      </w:r>
      <w:r w:rsidRPr="00DD6A10">
        <w:rPr>
          <w:rFonts w:ascii="Arial" w:hAnsi="Arial" w:cs="Arial"/>
          <w:i/>
          <w:sz w:val="20"/>
          <w:szCs w:val="20"/>
        </w:rPr>
        <w:t>\ChemInv\config\</w:t>
      </w:r>
      <w:r w:rsidRPr="00127C3D">
        <w:rPr>
          <w:rFonts w:ascii="Arial" w:hAnsi="Arial" w:cs="Arial"/>
          <w:i/>
          <w:sz w:val="20"/>
          <w:szCs w:val="20"/>
        </w:rPr>
        <w:t>invconfig</w:t>
      </w:r>
      <w:r w:rsidRPr="00DD6A10">
        <w:rPr>
          <w:rFonts w:ascii="Arial" w:hAnsi="Arial" w:cs="Arial"/>
          <w:i/>
          <w:sz w:val="20"/>
          <w:szCs w:val="20"/>
        </w:rPr>
        <w:t>.ini</w:t>
      </w:r>
      <w:r w:rsidRPr="00DD6A10">
        <w:rPr>
          <w:rFonts w:ascii="Arial" w:hAnsi="Arial" w:cs="Arial"/>
          <w:sz w:val="20"/>
          <w:szCs w:val="20"/>
        </w:rPr>
        <w:t xml:space="preserve"> file.</w:t>
      </w:r>
    </w:p>
    <w:p w:rsidR="00DD6A10" w:rsidRPr="00DD6A10" w:rsidRDefault="00DD6A10" w:rsidP="00DF3A33">
      <w:pPr>
        <w:numPr>
          <w:ilvl w:val="0"/>
          <w:numId w:val="45"/>
        </w:numPr>
        <w:spacing w:before="60" w:after="60" w:line="276" w:lineRule="auto"/>
        <w:ind w:left="714" w:hanging="357"/>
        <w:rPr>
          <w:rFonts w:ascii="Arial" w:hAnsi="Arial" w:cs="Arial"/>
          <w:sz w:val="20"/>
          <w:szCs w:val="20"/>
        </w:rPr>
      </w:pPr>
      <w:r w:rsidRPr="00DD6A10">
        <w:rPr>
          <w:rFonts w:ascii="Arial" w:hAnsi="Arial" w:cs="Arial"/>
          <w:sz w:val="20"/>
          <w:szCs w:val="20"/>
        </w:rPr>
        <w:lastRenderedPageBreak/>
        <w:t>Go to [</w:t>
      </w:r>
      <w:r w:rsidR="00D41759">
        <w:rPr>
          <w:rFonts w:ascii="Arial" w:hAnsi="Arial" w:cs="Arial"/>
          <w:sz w:val="20"/>
          <w:szCs w:val="20"/>
        </w:rPr>
        <w:t>REPORTS</w:t>
      </w:r>
      <w:r w:rsidRPr="00DD6A10">
        <w:rPr>
          <w:rFonts w:ascii="Arial" w:hAnsi="Arial" w:cs="Arial"/>
          <w:sz w:val="20"/>
          <w:szCs w:val="20"/>
        </w:rPr>
        <w:t>] section.</w:t>
      </w:r>
    </w:p>
    <w:p w:rsidR="00DD6A10" w:rsidRDefault="00127C3D" w:rsidP="00DF3A33">
      <w:pPr>
        <w:numPr>
          <w:ilvl w:val="0"/>
          <w:numId w:val="45"/>
        </w:numPr>
        <w:spacing w:before="60" w:after="60" w:line="276" w:lineRule="auto"/>
        <w:ind w:left="714" w:hanging="357"/>
        <w:rPr>
          <w:rFonts w:ascii="Arial" w:hAnsi="Arial" w:cs="Arial"/>
          <w:sz w:val="20"/>
          <w:szCs w:val="20"/>
        </w:rPr>
      </w:pPr>
      <w:r>
        <w:rPr>
          <w:rFonts w:ascii="Arial" w:hAnsi="Arial" w:cs="Arial"/>
          <w:sz w:val="20"/>
          <w:szCs w:val="20"/>
        </w:rPr>
        <w:t xml:space="preserve">Make sure that </w:t>
      </w:r>
      <w:r w:rsidR="00DD6A10" w:rsidRPr="00DD6A10">
        <w:rPr>
          <w:rFonts w:ascii="Arial" w:hAnsi="Arial" w:cs="Arial"/>
          <w:sz w:val="20"/>
          <w:szCs w:val="20"/>
        </w:rPr>
        <w:t xml:space="preserve">the </w:t>
      </w:r>
      <w:r w:rsidR="00DD6A10" w:rsidRPr="00D41759">
        <w:rPr>
          <w:rFonts w:ascii="Arial" w:hAnsi="Arial" w:cs="Arial"/>
          <w:i/>
          <w:sz w:val="20"/>
          <w:szCs w:val="20"/>
        </w:rPr>
        <w:t>REPORT_DB_PATH</w:t>
      </w:r>
      <w:r w:rsidR="00DD6A10" w:rsidRPr="00DD6A10">
        <w:rPr>
          <w:rFonts w:ascii="Arial" w:hAnsi="Arial" w:cs="Arial"/>
          <w:sz w:val="20"/>
          <w:szCs w:val="20"/>
        </w:rPr>
        <w:t xml:space="preserve"> </w:t>
      </w:r>
      <w:r w:rsidR="00D41759">
        <w:rPr>
          <w:rFonts w:ascii="Arial" w:hAnsi="Arial" w:cs="Arial"/>
          <w:sz w:val="20"/>
          <w:szCs w:val="20"/>
        </w:rPr>
        <w:t xml:space="preserve">path </w:t>
      </w:r>
      <w:r>
        <w:rPr>
          <w:rFonts w:ascii="Arial" w:hAnsi="Arial" w:cs="Arial"/>
          <w:sz w:val="20"/>
          <w:szCs w:val="20"/>
        </w:rPr>
        <w:t>is</w:t>
      </w:r>
      <w:r w:rsidR="00D41759">
        <w:rPr>
          <w:rFonts w:ascii="Arial" w:hAnsi="Arial" w:cs="Arial"/>
          <w:sz w:val="20"/>
          <w:szCs w:val="20"/>
        </w:rPr>
        <w:t xml:space="preserve"> correct as shown in the image.</w:t>
      </w:r>
    </w:p>
    <w:p w:rsidR="00D41759" w:rsidRPr="00D41759" w:rsidRDefault="00D41759" w:rsidP="00D41759">
      <w:pPr>
        <w:spacing w:before="120" w:after="120" w:line="276" w:lineRule="auto"/>
        <w:ind w:left="714"/>
        <w:rPr>
          <w:rFonts w:ascii="Arial" w:hAnsi="Arial" w:cs="Arial"/>
          <w:i/>
          <w:sz w:val="20"/>
          <w:szCs w:val="20"/>
        </w:rPr>
      </w:pPr>
      <w:r w:rsidRPr="00D41759">
        <w:rPr>
          <w:rFonts w:ascii="Arial" w:hAnsi="Arial" w:cs="Arial"/>
          <w:b/>
          <w:i/>
          <w:sz w:val="20"/>
          <w:szCs w:val="20"/>
        </w:rPr>
        <w:t>Note</w:t>
      </w:r>
      <w:r w:rsidRPr="00D41759">
        <w:rPr>
          <w:rFonts w:ascii="Arial" w:hAnsi="Arial" w:cs="Arial"/>
          <w:i/>
          <w:sz w:val="20"/>
          <w:szCs w:val="20"/>
        </w:rPr>
        <w:t>: Even if you install CBOE on a drive other than C-drive, the mdb files are saved in C drive (C:\ChemOffice_Data\cheminv)</w:t>
      </w:r>
    </w:p>
    <w:p w:rsidR="00127C3D" w:rsidRDefault="007B51D2" w:rsidP="00127C3D">
      <w:pPr>
        <w:spacing w:before="60" w:after="60" w:line="276" w:lineRule="auto"/>
        <w:ind w:left="714"/>
        <w:rPr>
          <w:rFonts w:ascii="Arial" w:hAnsi="Arial" w:cs="Arial"/>
          <w:sz w:val="20"/>
          <w:szCs w:val="20"/>
        </w:rPr>
      </w:pPr>
      <w:r>
        <w:rPr>
          <w:noProof/>
          <w:lang w:val="en-IN" w:eastAsia="en-IN"/>
        </w:rPr>
        <w:pict>
          <v:shape id="_x0000_i1084" type="#_x0000_t75" style="width:367.5pt;height:158.25pt;visibility:visible">
            <v:imagedata r:id="rId72" o:title=""/>
          </v:shape>
        </w:pict>
      </w:r>
    </w:p>
    <w:p w:rsidR="00127C3D" w:rsidRDefault="00D41759" w:rsidP="00DF3A33">
      <w:pPr>
        <w:numPr>
          <w:ilvl w:val="0"/>
          <w:numId w:val="45"/>
        </w:numPr>
        <w:spacing w:before="60" w:after="60" w:line="276" w:lineRule="auto"/>
        <w:ind w:left="714" w:hanging="357"/>
        <w:rPr>
          <w:rFonts w:ascii="Arial" w:hAnsi="Arial" w:cs="Arial"/>
          <w:sz w:val="20"/>
          <w:szCs w:val="20"/>
        </w:rPr>
      </w:pPr>
      <w:r>
        <w:rPr>
          <w:rFonts w:ascii="Arial" w:hAnsi="Arial" w:cs="Arial"/>
          <w:sz w:val="20"/>
          <w:szCs w:val="20"/>
        </w:rPr>
        <w:t>Save and close the file.</w:t>
      </w:r>
    </w:p>
    <w:p w:rsidR="005F63C0" w:rsidRPr="00762365" w:rsidRDefault="005F63C0" w:rsidP="000414D3">
      <w:pPr>
        <w:pStyle w:val="StyleHeading1Arial14ptCustomColorRGB100100100Kern"/>
        <w:numPr>
          <w:ilvl w:val="0"/>
          <w:numId w:val="5"/>
        </w:numPr>
        <w:spacing w:before="240"/>
        <w:ind w:left="425" w:hanging="425"/>
        <w:rPr>
          <w:rFonts w:eastAsia="MS Mincho"/>
        </w:rPr>
      </w:pPr>
      <w:bookmarkStart w:id="341" w:name="Install_Client"/>
      <w:bookmarkStart w:id="342" w:name="_Toc467077775"/>
      <w:bookmarkEnd w:id="341"/>
      <w:r w:rsidRPr="00762365">
        <w:rPr>
          <w:rFonts w:eastAsia="MS Mincho"/>
        </w:rPr>
        <w:t>Client Workstation Installation</w:t>
      </w:r>
      <w:bookmarkEnd w:id="342"/>
      <w:r w:rsidRPr="00762365">
        <w:rPr>
          <w:rFonts w:eastAsia="MS Mincho"/>
        </w:rPr>
        <w:t xml:space="preserve"> </w:t>
      </w:r>
    </w:p>
    <w:p w:rsidR="00BE0821" w:rsidRDefault="00BE0821" w:rsidP="000414D3">
      <w:pPr>
        <w:pStyle w:val="Heading2"/>
        <w:numPr>
          <w:ilvl w:val="1"/>
          <w:numId w:val="5"/>
        </w:numPr>
        <w:tabs>
          <w:tab w:val="num" w:pos="576"/>
        </w:tabs>
        <w:ind w:left="709"/>
        <w:rPr>
          <w:rFonts w:ascii="Arial" w:hAnsi="Arial"/>
          <w:color w:val="0055A6"/>
          <w:sz w:val="24"/>
          <w:lang w:eastAsia="en-US"/>
        </w:rPr>
      </w:pPr>
      <w:bookmarkStart w:id="343" w:name="_Activate_ChemDraw_Plugin"/>
      <w:bookmarkStart w:id="344" w:name="_Installing_ChemDraw_ActiveX"/>
      <w:bookmarkStart w:id="345" w:name="_Toc467077776"/>
      <w:bookmarkEnd w:id="343"/>
      <w:bookmarkEnd w:id="344"/>
      <w:r>
        <w:rPr>
          <w:rFonts w:ascii="Arial" w:hAnsi="Arial"/>
          <w:color w:val="0055A6"/>
          <w:sz w:val="24"/>
          <w:lang w:eastAsia="en-US"/>
        </w:rPr>
        <w:t xml:space="preserve">Installing ChemDraw ActiveX </w:t>
      </w:r>
      <w:r w:rsidR="00AD7B13">
        <w:rPr>
          <w:rFonts w:ascii="Arial" w:hAnsi="Arial"/>
          <w:color w:val="0055A6"/>
          <w:sz w:val="24"/>
          <w:lang w:eastAsia="en-US"/>
        </w:rPr>
        <w:t xml:space="preserve">(CDAX) </w:t>
      </w:r>
      <w:r>
        <w:rPr>
          <w:rFonts w:ascii="Arial" w:hAnsi="Arial"/>
          <w:color w:val="0055A6"/>
          <w:sz w:val="24"/>
          <w:lang w:eastAsia="en-US"/>
        </w:rPr>
        <w:t xml:space="preserve">Enterprise </w:t>
      </w:r>
      <w:r w:rsidR="00AD7B13">
        <w:rPr>
          <w:rFonts w:ascii="Arial" w:hAnsi="Arial"/>
          <w:color w:val="0055A6"/>
          <w:sz w:val="24"/>
          <w:lang w:eastAsia="en-US"/>
        </w:rPr>
        <w:t xml:space="preserve">Constant NA </w:t>
      </w:r>
      <w:r w:rsidR="00E84CA6">
        <w:rPr>
          <w:rFonts w:ascii="Arial" w:hAnsi="Arial"/>
          <w:color w:val="0055A6"/>
          <w:sz w:val="24"/>
          <w:lang w:eastAsia="en-US"/>
        </w:rPr>
        <w:t>15.1</w:t>
      </w:r>
      <w:bookmarkEnd w:id="345"/>
    </w:p>
    <w:p w:rsidR="00AD7B13" w:rsidRDefault="00BE0821" w:rsidP="00BE0821">
      <w:pPr>
        <w:rPr>
          <w:rFonts w:ascii="Arial" w:hAnsi="Arial" w:cs="Arial"/>
          <w:sz w:val="20"/>
          <w:szCs w:val="20"/>
        </w:rPr>
      </w:pPr>
      <w:r w:rsidRPr="004426BD">
        <w:rPr>
          <w:rFonts w:ascii="Arial" w:hAnsi="Arial" w:cs="Arial"/>
          <w:sz w:val="20"/>
          <w:szCs w:val="20"/>
        </w:rPr>
        <w:t>Chem</w:t>
      </w:r>
      <w:r w:rsidR="00AD7B13">
        <w:rPr>
          <w:rFonts w:ascii="Arial" w:hAnsi="Arial" w:cs="Arial"/>
          <w:sz w:val="20"/>
          <w:szCs w:val="20"/>
        </w:rPr>
        <w:t>Draw ActiveX 1</w:t>
      </w:r>
      <w:r w:rsidR="00E84CA6">
        <w:rPr>
          <w:rFonts w:ascii="Arial" w:hAnsi="Arial" w:cs="Arial"/>
          <w:sz w:val="20"/>
          <w:szCs w:val="20"/>
        </w:rPr>
        <w:t>5</w:t>
      </w:r>
      <w:r w:rsidR="00AD7B13">
        <w:rPr>
          <w:rFonts w:ascii="Arial" w:hAnsi="Arial" w:cs="Arial"/>
          <w:sz w:val="20"/>
          <w:szCs w:val="20"/>
        </w:rPr>
        <w:t xml:space="preserve"> Plugin can be downloaded from </w:t>
      </w:r>
      <w:r w:rsidRPr="004426BD">
        <w:rPr>
          <w:rFonts w:ascii="Arial" w:hAnsi="Arial" w:cs="Arial"/>
          <w:sz w:val="20"/>
          <w:szCs w:val="20"/>
        </w:rPr>
        <w:t xml:space="preserve">the ChemBioOffice Enterprise home page. </w:t>
      </w:r>
    </w:p>
    <w:p w:rsidR="00E84CA6" w:rsidRPr="00AD7B13" w:rsidRDefault="00E84CA6" w:rsidP="00E84CA6">
      <w:pPr>
        <w:pStyle w:val="Heading30"/>
        <w:keepNext w:val="0"/>
        <w:numPr>
          <w:ilvl w:val="2"/>
          <w:numId w:val="5"/>
        </w:numPr>
        <w:spacing w:after="120"/>
        <w:ind w:left="709"/>
        <w:rPr>
          <w:rFonts w:eastAsia="MS Mincho"/>
          <w:sz w:val="22"/>
          <w:szCs w:val="27"/>
          <w:lang w:eastAsia="en-US"/>
        </w:rPr>
      </w:pPr>
      <w:r w:rsidRPr="00AD7B13">
        <w:rPr>
          <w:rFonts w:eastAsia="MS Mincho"/>
          <w:sz w:val="22"/>
          <w:szCs w:val="27"/>
          <w:lang w:eastAsia="en-US"/>
        </w:rPr>
        <w:t>Installation Prerequisites</w:t>
      </w:r>
      <w:r>
        <w:rPr>
          <w:rFonts w:eastAsia="MS Mincho"/>
          <w:sz w:val="22"/>
          <w:szCs w:val="27"/>
          <w:lang w:eastAsia="en-US"/>
        </w:rPr>
        <w:t xml:space="preserve"> – </w:t>
      </w:r>
      <w:r>
        <w:rPr>
          <w:rFonts w:eastAsia="MS Mincho"/>
          <w:sz w:val="22"/>
          <w:szCs w:val="27"/>
          <w:lang w:eastAsia="en-US"/>
        </w:rPr>
        <w:t>Installing</w:t>
      </w:r>
      <w:r w:rsidRPr="00E84CA6">
        <w:rPr>
          <w:rFonts w:eastAsia="MS Mincho"/>
          <w:sz w:val="22"/>
          <w:szCs w:val="27"/>
          <w:lang w:eastAsia="en-US"/>
        </w:rPr>
        <w:t xml:space="preserve"> Microsoft </w:t>
      </w:r>
      <w:r>
        <w:rPr>
          <w:rFonts w:eastAsia="MS Mincho"/>
          <w:sz w:val="22"/>
          <w:szCs w:val="27"/>
          <w:lang w:eastAsia="en-US"/>
        </w:rPr>
        <w:t>Visual C</w:t>
      </w:r>
      <w:r w:rsidRPr="00E84CA6">
        <w:rPr>
          <w:rFonts w:eastAsia="MS Mincho"/>
          <w:sz w:val="22"/>
          <w:szCs w:val="27"/>
          <w:lang w:eastAsia="en-US"/>
        </w:rPr>
        <w:t xml:space="preserve">++ 2010 </w:t>
      </w:r>
      <w:r>
        <w:rPr>
          <w:rFonts w:eastAsia="MS Mincho"/>
          <w:sz w:val="22"/>
          <w:szCs w:val="27"/>
          <w:lang w:eastAsia="en-US"/>
        </w:rPr>
        <w:t>R</w:t>
      </w:r>
      <w:r w:rsidRPr="00E84CA6">
        <w:rPr>
          <w:rFonts w:eastAsia="MS Mincho"/>
          <w:sz w:val="22"/>
          <w:szCs w:val="27"/>
          <w:lang w:eastAsia="en-US"/>
        </w:rPr>
        <w:t xml:space="preserve">untime </w:t>
      </w:r>
      <w:r>
        <w:rPr>
          <w:rFonts w:eastAsia="MS Mincho"/>
          <w:sz w:val="22"/>
          <w:szCs w:val="27"/>
          <w:lang w:eastAsia="en-US"/>
        </w:rPr>
        <w:t>L</w:t>
      </w:r>
      <w:r w:rsidRPr="00E84CA6">
        <w:rPr>
          <w:rFonts w:eastAsia="MS Mincho"/>
          <w:sz w:val="22"/>
          <w:szCs w:val="27"/>
          <w:lang w:eastAsia="en-US"/>
        </w:rPr>
        <w:t>ibraries</w:t>
      </w:r>
    </w:p>
    <w:p w:rsidR="00E84CA6" w:rsidRDefault="00E84CA6" w:rsidP="00E84CA6">
      <w:pPr>
        <w:spacing w:before="120" w:after="120" w:line="288" w:lineRule="auto"/>
        <w:rPr>
          <w:rFonts w:ascii="Arial" w:hAnsi="Arial" w:cs="Arial"/>
          <w:sz w:val="20"/>
          <w:szCs w:val="20"/>
        </w:rPr>
      </w:pPr>
      <w:r>
        <w:rPr>
          <w:rFonts w:ascii="Arial" w:hAnsi="Arial" w:cs="Arial"/>
          <w:sz w:val="20"/>
          <w:szCs w:val="20"/>
        </w:rPr>
        <w:t>As a pre-requisite, you need to install M</w:t>
      </w:r>
      <w:r w:rsidRPr="00D049C7">
        <w:rPr>
          <w:rFonts w:ascii="Arial" w:hAnsi="Arial" w:cs="Arial"/>
          <w:sz w:val="20"/>
          <w:szCs w:val="20"/>
        </w:rPr>
        <w:t xml:space="preserve">icrosoft visual </w:t>
      </w:r>
      <w:r>
        <w:rPr>
          <w:rFonts w:ascii="Arial" w:hAnsi="Arial" w:cs="Arial"/>
          <w:sz w:val="20"/>
          <w:szCs w:val="20"/>
        </w:rPr>
        <w:t>C</w:t>
      </w:r>
      <w:r w:rsidRPr="00D049C7">
        <w:rPr>
          <w:rFonts w:ascii="Arial" w:hAnsi="Arial" w:cs="Arial"/>
          <w:sz w:val="20"/>
          <w:szCs w:val="20"/>
        </w:rPr>
        <w:t>++ 2010 runtime libraries as shown below.</w:t>
      </w:r>
    </w:p>
    <w:p w:rsidR="00E84CA6" w:rsidRDefault="00E84CA6" w:rsidP="00E84CA6">
      <w:pPr>
        <w:pStyle w:val="ListParagraph"/>
        <w:numPr>
          <w:ilvl w:val="0"/>
          <w:numId w:val="46"/>
        </w:numPr>
        <w:spacing w:after="160" w:line="259" w:lineRule="auto"/>
        <w:contextualSpacing/>
        <w:rPr>
          <w:rFonts w:ascii="Arial" w:hAnsi="Arial" w:cs="Arial"/>
          <w:sz w:val="20"/>
          <w:szCs w:val="20"/>
        </w:rPr>
      </w:pPr>
      <w:r>
        <w:rPr>
          <w:rFonts w:ascii="Arial" w:hAnsi="Arial" w:cs="Arial"/>
          <w:sz w:val="20"/>
          <w:szCs w:val="20"/>
        </w:rPr>
        <w:t xml:space="preserve">Browse to </w:t>
      </w:r>
      <w:r w:rsidRPr="001B0751">
        <w:rPr>
          <w:rFonts w:ascii="Arial" w:hAnsi="Arial" w:cs="Arial"/>
          <w:i/>
          <w:sz w:val="20"/>
          <w:szCs w:val="20"/>
        </w:rPr>
        <w:t>Distribution Package\Installer\Dependencies\CDAX15.1\Prerequisite\</w:t>
      </w:r>
      <w:r>
        <w:rPr>
          <w:rFonts w:ascii="Arial" w:hAnsi="Arial" w:cs="Arial"/>
          <w:i/>
          <w:sz w:val="20"/>
          <w:szCs w:val="20"/>
        </w:rPr>
        <w:t>.</w:t>
      </w:r>
    </w:p>
    <w:p w:rsidR="00E84CA6" w:rsidRDefault="00E84CA6" w:rsidP="00E84CA6">
      <w:pPr>
        <w:pStyle w:val="ListParagraph"/>
        <w:numPr>
          <w:ilvl w:val="0"/>
          <w:numId w:val="46"/>
        </w:numPr>
        <w:spacing w:after="160" w:line="259" w:lineRule="auto"/>
        <w:contextualSpacing/>
        <w:rPr>
          <w:rFonts w:ascii="Arial" w:hAnsi="Arial" w:cs="Arial"/>
          <w:sz w:val="20"/>
          <w:szCs w:val="20"/>
        </w:rPr>
      </w:pPr>
      <w:r>
        <w:rPr>
          <w:rFonts w:ascii="Arial" w:hAnsi="Arial" w:cs="Arial"/>
          <w:sz w:val="20"/>
          <w:szCs w:val="20"/>
        </w:rPr>
        <w:t xml:space="preserve">Double-click </w:t>
      </w:r>
      <w:r w:rsidRPr="001B0751">
        <w:rPr>
          <w:rFonts w:ascii="Arial" w:hAnsi="Arial" w:cs="Arial"/>
          <w:b/>
          <w:sz w:val="20"/>
          <w:szCs w:val="20"/>
        </w:rPr>
        <w:t>vcredist_x86.exe</w:t>
      </w:r>
      <w:r>
        <w:rPr>
          <w:rFonts w:ascii="Arial" w:hAnsi="Arial" w:cs="Arial"/>
          <w:sz w:val="20"/>
          <w:szCs w:val="20"/>
        </w:rPr>
        <w:t>.</w:t>
      </w:r>
    </w:p>
    <w:p w:rsidR="00E84CA6" w:rsidRDefault="00E84CA6" w:rsidP="00E84CA6">
      <w:pPr>
        <w:pStyle w:val="ListParagraph"/>
        <w:spacing w:before="120" w:after="120" w:line="259" w:lineRule="auto"/>
        <w:rPr>
          <w:noProof/>
          <w:lang w:val="en-IN" w:eastAsia="en-IN"/>
        </w:rPr>
      </w:pPr>
      <w:r w:rsidRPr="00D049C7">
        <w:rPr>
          <w:noProof/>
          <w:lang w:val="en-IN" w:eastAsia="en-IN"/>
        </w:rPr>
        <w:pict>
          <v:shape id="_x0000_i1138" type="#_x0000_t75" style="width:267pt;height:248.25pt;visibility:visible;mso-wrap-style:square">
            <v:imagedata r:id="rId73" o:title=""/>
          </v:shape>
        </w:pict>
      </w:r>
    </w:p>
    <w:p w:rsidR="00E84CA6" w:rsidRDefault="00E84CA6" w:rsidP="00E84CA6">
      <w:pPr>
        <w:pStyle w:val="ListParagraph"/>
        <w:numPr>
          <w:ilvl w:val="0"/>
          <w:numId w:val="46"/>
        </w:numPr>
        <w:spacing w:after="160" w:line="259" w:lineRule="auto"/>
        <w:contextualSpacing/>
        <w:rPr>
          <w:rFonts w:ascii="Arial" w:hAnsi="Arial" w:cs="Arial"/>
          <w:sz w:val="20"/>
          <w:szCs w:val="20"/>
        </w:rPr>
      </w:pPr>
      <w:r w:rsidRPr="00D049C7">
        <w:rPr>
          <w:rFonts w:ascii="Arial" w:hAnsi="Arial" w:cs="Arial"/>
          <w:sz w:val="20"/>
          <w:szCs w:val="20"/>
        </w:rPr>
        <w:t xml:space="preserve">Read and accept the license agreement, and click </w:t>
      </w:r>
      <w:r w:rsidRPr="00D049C7">
        <w:rPr>
          <w:rFonts w:ascii="Arial" w:hAnsi="Arial" w:cs="Arial"/>
          <w:b/>
          <w:sz w:val="20"/>
          <w:szCs w:val="20"/>
        </w:rPr>
        <w:t>Install</w:t>
      </w:r>
      <w:r w:rsidRPr="00D049C7">
        <w:rPr>
          <w:rFonts w:ascii="Arial" w:hAnsi="Arial" w:cs="Arial"/>
          <w:sz w:val="20"/>
          <w:szCs w:val="20"/>
        </w:rPr>
        <w:t>.</w:t>
      </w:r>
    </w:p>
    <w:p w:rsidR="00E84CA6" w:rsidRPr="00AD7B13" w:rsidRDefault="00E84CA6" w:rsidP="00E84CA6">
      <w:pPr>
        <w:pStyle w:val="Heading30"/>
        <w:keepNext w:val="0"/>
        <w:numPr>
          <w:ilvl w:val="2"/>
          <w:numId w:val="5"/>
        </w:numPr>
        <w:spacing w:after="120"/>
        <w:ind w:left="709"/>
        <w:rPr>
          <w:rFonts w:eastAsia="MS Mincho"/>
          <w:sz w:val="22"/>
          <w:szCs w:val="27"/>
          <w:lang w:eastAsia="en-US"/>
        </w:rPr>
      </w:pPr>
      <w:r w:rsidRPr="00AD7B13">
        <w:rPr>
          <w:rFonts w:eastAsia="MS Mincho"/>
          <w:sz w:val="22"/>
          <w:szCs w:val="27"/>
          <w:lang w:eastAsia="en-US"/>
        </w:rPr>
        <w:lastRenderedPageBreak/>
        <w:t>Installation Prerequisites</w:t>
      </w:r>
      <w:r>
        <w:rPr>
          <w:rFonts w:eastAsia="MS Mincho"/>
          <w:sz w:val="22"/>
          <w:szCs w:val="27"/>
          <w:lang w:eastAsia="en-US"/>
        </w:rPr>
        <w:t xml:space="preserve"> – Enabling </w:t>
      </w:r>
      <w:r w:rsidRPr="00E84CA6">
        <w:rPr>
          <w:rFonts w:eastAsia="MS Mincho"/>
          <w:sz w:val="22"/>
          <w:szCs w:val="27"/>
          <w:lang w:eastAsia="en-US"/>
        </w:rPr>
        <w:t>.NET Framework 3.5 in Windows 8.1 (Optional)</w:t>
      </w:r>
    </w:p>
    <w:p w:rsidR="00AD7B13" w:rsidRPr="00AD7B13" w:rsidRDefault="00732AEC" w:rsidP="00BE0821">
      <w:pPr>
        <w:rPr>
          <w:rFonts w:ascii="Arial" w:hAnsi="Arial" w:cs="Arial"/>
          <w:i/>
          <w:sz w:val="20"/>
          <w:szCs w:val="20"/>
        </w:rPr>
      </w:pPr>
      <w:r w:rsidRPr="00AD7B13">
        <w:rPr>
          <w:rFonts w:ascii="Arial" w:hAnsi="Arial" w:cs="Arial"/>
          <w:b/>
          <w:i/>
          <w:sz w:val="20"/>
          <w:szCs w:val="20"/>
        </w:rPr>
        <w:t>Note</w:t>
      </w:r>
      <w:r w:rsidRPr="00AD7B13">
        <w:rPr>
          <w:rFonts w:ascii="Arial" w:hAnsi="Arial" w:cs="Arial"/>
          <w:i/>
          <w:sz w:val="20"/>
          <w:szCs w:val="20"/>
        </w:rPr>
        <w:t xml:space="preserve">: </w:t>
      </w:r>
      <w:r w:rsidR="00AD7B13" w:rsidRPr="00AD7B13">
        <w:rPr>
          <w:rFonts w:ascii="Arial" w:hAnsi="Arial" w:cs="Arial"/>
          <w:i/>
          <w:sz w:val="20"/>
          <w:szCs w:val="20"/>
        </w:rPr>
        <w:t xml:space="preserve">If any previous version of CDAX is </w:t>
      </w:r>
      <w:r w:rsidR="00911601">
        <w:rPr>
          <w:rFonts w:ascii="Arial" w:hAnsi="Arial" w:cs="Arial"/>
          <w:i/>
          <w:sz w:val="20"/>
          <w:szCs w:val="20"/>
        </w:rPr>
        <w:t>currently</w:t>
      </w:r>
      <w:r w:rsidR="00AD7B13" w:rsidRPr="00AD7B13">
        <w:rPr>
          <w:rFonts w:ascii="Arial" w:hAnsi="Arial" w:cs="Arial"/>
          <w:i/>
          <w:sz w:val="20"/>
          <w:szCs w:val="20"/>
        </w:rPr>
        <w:t xml:space="preserve"> installed on your machine, you </w:t>
      </w:r>
      <w:r w:rsidR="003A455C">
        <w:rPr>
          <w:rFonts w:ascii="Arial" w:hAnsi="Arial" w:cs="Arial"/>
          <w:i/>
          <w:sz w:val="20"/>
          <w:szCs w:val="20"/>
        </w:rPr>
        <w:t xml:space="preserve">may </w:t>
      </w:r>
      <w:r w:rsidR="00AD7B13" w:rsidRPr="00AD7B13">
        <w:rPr>
          <w:rFonts w:ascii="Arial" w:hAnsi="Arial" w:cs="Arial"/>
          <w:i/>
          <w:sz w:val="20"/>
          <w:szCs w:val="20"/>
        </w:rPr>
        <w:t>need to uninstall the current version of CDAX before installing CDAX 1</w:t>
      </w:r>
      <w:r w:rsidR="00E84CA6">
        <w:rPr>
          <w:rFonts w:ascii="Arial" w:hAnsi="Arial" w:cs="Arial"/>
          <w:i/>
          <w:sz w:val="20"/>
          <w:szCs w:val="20"/>
        </w:rPr>
        <w:t>5.1</w:t>
      </w:r>
      <w:r w:rsidR="00AD7B13" w:rsidRPr="00AD7B13">
        <w:rPr>
          <w:rFonts w:ascii="Arial" w:hAnsi="Arial" w:cs="Arial"/>
          <w:i/>
          <w:sz w:val="20"/>
          <w:szCs w:val="20"/>
        </w:rPr>
        <w:t>.</w:t>
      </w:r>
    </w:p>
    <w:p w:rsidR="003A455C" w:rsidRPr="003A455C" w:rsidRDefault="003A455C" w:rsidP="003A455C">
      <w:pPr>
        <w:spacing w:before="240" w:after="240"/>
        <w:rPr>
          <w:rFonts w:ascii="Arial" w:hAnsi="Arial" w:cs="Arial"/>
          <w:b/>
          <w:sz w:val="20"/>
          <w:szCs w:val="20"/>
        </w:rPr>
      </w:pPr>
      <w:r w:rsidRPr="003A455C">
        <w:rPr>
          <w:rFonts w:ascii="Arial" w:hAnsi="Arial" w:cs="Arial"/>
          <w:b/>
          <w:sz w:val="20"/>
          <w:szCs w:val="20"/>
        </w:rPr>
        <w:t>Enabling .NET Framework 3.5 in Windows 8.1 (Optional)</w:t>
      </w:r>
    </w:p>
    <w:p w:rsidR="003A455C" w:rsidRDefault="003A455C" w:rsidP="003A455C">
      <w:pPr>
        <w:spacing w:before="120" w:after="120"/>
        <w:rPr>
          <w:rFonts w:ascii="Arial" w:hAnsi="Arial" w:cs="Arial"/>
          <w:sz w:val="20"/>
          <w:szCs w:val="20"/>
        </w:rPr>
      </w:pPr>
      <w:r w:rsidRPr="003A455C">
        <w:rPr>
          <w:rFonts w:ascii="Arial" w:hAnsi="Arial" w:cs="Arial"/>
          <w:sz w:val="20"/>
          <w:szCs w:val="20"/>
        </w:rPr>
        <w:t>If you use Windows 8.1 client, you may need to enable .NET Framework 3.5 in the Control Panel for the proper functioning of CDAX 1</w:t>
      </w:r>
      <w:r w:rsidR="00E84CA6">
        <w:rPr>
          <w:rFonts w:ascii="Arial" w:hAnsi="Arial" w:cs="Arial"/>
          <w:sz w:val="20"/>
          <w:szCs w:val="20"/>
        </w:rPr>
        <w:t>5.1</w:t>
      </w:r>
      <w:r w:rsidRPr="003A455C">
        <w:rPr>
          <w:rFonts w:ascii="Arial" w:hAnsi="Arial" w:cs="Arial"/>
          <w:sz w:val="20"/>
          <w:szCs w:val="20"/>
        </w:rPr>
        <w:t>.</w:t>
      </w:r>
    </w:p>
    <w:p w:rsidR="003A455C" w:rsidRPr="003A455C" w:rsidRDefault="003A455C" w:rsidP="003A455C">
      <w:pPr>
        <w:spacing w:before="120" w:after="120"/>
        <w:rPr>
          <w:rFonts w:ascii="Arial" w:hAnsi="Arial" w:cs="Arial"/>
          <w:b/>
          <w:sz w:val="20"/>
          <w:szCs w:val="20"/>
        </w:rPr>
      </w:pPr>
      <w:r w:rsidRPr="003A455C">
        <w:rPr>
          <w:rFonts w:ascii="Arial" w:hAnsi="Arial" w:cs="Arial"/>
          <w:b/>
          <w:sz w:val="20"/>
          <w:szCs w:val="20"/>
        </w:rPr>
        <w:t>To enable .NET Framework 3.5 in Windows 8.1:</w: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Move the mouse pointer to the upper- right corner or lower-right corner of the screen, and click the </w:t>
      </w:r>
      <w:r w:rsidRPr="003A455C">
        <w:rPr>
          <w:rFonts w:ascii="Arial" w:hAnsi="Arial" w:cs="Arial"/>
          <w:b/>
          <w:sz w:val="20"/>
          <w:szCs w:val="20"/>
        </w:rPr>
        <w:t>Settings</w:t>
      </w:r>
      <w:r w:rsidRPr="003A455C">
        <w:rPr>
          <w:rFonts w:ascii="Arial" w:hAnsi="Arial" w:cs="Arial"/>
          <w:sz w:val="20"/>
          <w:szCs w:val="20"/>
        </w:rPr>
        <w:t xml:space="preserve"> icon from the Charms bar that appears.</w: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Control Panel</w:t>
      </w:r>
      <w:r w:rsidRPr="003A455C">
        <w:rPr>
          <w:rFonts w:ascii="Arial" w:hAnsi="Arial" w:cs="Arial"/>
          <w:sz w:val="20"/>
          <w:szCs w:val="20"/>
        </w:rPr>
        <w:t>.</w: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Programs &gt; Turn Windows features on or off</w:t>
      </w:r>
      <w:r w:rsidRPr="003A455C">
        <w:rPr>
          <w:rFonts w:ascii="Arial" w:hAnsi="Arial" w:cs="Arial"/>
          <w:sz w:val="20"/>
          <w:szCs w:val="20"/>
        </w:rPr>
        <w:t>.</w: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Select the </w:t>
      </w:r>
      <w:r w:rsidRPr="003A455C">
        <w:rPr>
          <w:rFonts w:ascii="Arial" w:hAnsi="Arial" w:cs="Arial"/>
          <w:b/>
          <w:sz w:val="20"/>
          <w:szCs w:val="20"/>
        </w:rPr>
        <w:t xml:space="preserve">.NET Framework 3.5 (includes .NET 2.0 and 3.0) </w:t>
      </w:r>
      <w:r w:rsidRPr="003A455C">
        <w:rPr>
          <w:rFonts w:ascii="Arial" w:hAnsi="Arial" w:cs="Arial"/>
          <w:sz w:val="20"/>
          <w:szCs w:val="20"/>
        </w:rPr>
        <w:t>check box.</w:t>
      </w:r>
    </w:p>
    <w:p w:rsidR="003A455C" w:rsidRPr="003A455C" w:rsidRDefault="007B51D2" w:rsidP="006F42A1">
      <w:pPr>
        <w:spacing w:before="120" w:after="120"/>
        <w:ind w:left="709"/>
        <w:rPr>
          <w:rFonts w:ascii="Arial" w:hAnsi="Arial" w:cs="Arial"/>
          <w:sz w:val="20"/>
          <w:szCs w:val="20"/>
        </w:rPr>
      </w:pPr>
      <w:r>
        <w:rPr>
          <w:rFonts w:ascii="Arial" w:hAnsi="Arial" w:cs="Arial"/>
          <w:noProof/>
          <w:sz w:val="20"/>
          <w:szCs w:val="20"/>
          <w:lang w:val="en-IN" w:eastAsia="en-IN"/>
        </w:rPr>
        <w:pict>
          <v:shape id="Picture 411" o:spid="_x0000_i1085" type="#_x0000_t75" style="width:237.75pt;height:209.25pt;visibility:visible">
            <v:imagedata r:id="rId74" o:title=""/>
          </v:shape>
        </w:pic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OK</w:t>
      </w:r>
      <w:r w:rsidRPr="003A455C">
        <w:rPr>
          <w:rFonts w:ascii="Arial" w:hAnsi="Arial" w:cs="Arial"/>
          <w:sz w:val="20"/>
          <w:szCs w:val="20"/>
        </w:rPr>
        <w:t>.</w:t>
      </w:r>
    </w:p>
    <w:p w:rsidR="00FD3876" w:rsidRPr="00FD3876" w:rsidRDefault="00FD3876" w:rsidP="008E4D38">
      <w:pPr>
        <w:pStyle w:val="Heading30"/>
        <w:keepNext w:val="0"/>
        <w:numPr>
          <w:ilvl w:val="2"/>
          <w:numId w:val="5"/>
        </w:numPr>
        <w:spacing w:after="120"/>
        <w:ind w:left="709"/>
        <w:rPr>
          <w:rFonts w:eastAsia="MS Mincho"/>
          <w:sz w:val="22"/>
          <w:szCs w:val="27"/>
          <w:lang w:eastAsia="en-US"/>
        </w:rPr>
      </w:pPr>
      <w:r w:rsidRPr="00FD3876">
        <w:rPr>
          <w:rFonts w:eastAsia="MS Mincho"/>
          <w:sz w:val="22"/>
          <w:szCs w:val="27"/>
          <w:lang w:eastAsia="en-US"/>
        </w:rPr>
        <w:t>Installin</w:t>
      </w:r>
      <w:r w:rsidR="009A370F">
        <w:rPr>
          <w:rFonts w:eastAsia="MS Mincho"/>
          <w:sz w:val="22"/>
          <w:szCs w:val="27"/>
          <w:lang w:eastAsia="en-US"/>
        </w:rPr>
        <w:t>g CDAX 15.1</w:t>
      </w:r>
    </w:p>
    <w:p w:rsidR="00AD7B13" w:rsidRDefault="00AD7B13" w:rsidP="00911601">
      <w:pPr>
        <w:spacing w:before="120" w:after="120"/>
        <w:rPr>
          <w:rFonts w:ascii="Arial" w:hAnsi="Arial" w:cs="Arial"/>
          <w:sz w:val="20"/>
          <w:szCs w:val="20"/>
        </w:rPr>
      </w:pPr>
      <w:r w:rsidRPr="004426BD">
        <w:rPr>
          <w:rFonts w:ascii="Arial" w:hAnsi="Arial" w:cs="Arial"/>
          <w:sz w:val="20"/>
          <w:szCs w:val="20"/>
        </w:rPr>
        <w:t xml:space="preserve">To install </w:t>
      </w:r>
      <w:r w:rsidR="00FD3876" w:rsidRPr="004426BD">
        <w:rPr>
          <w:rFonts w:ascii="Arial" w:hAnsi="Arial" w:cs="Arial"/>
          <w:sz w:val="20"/>
          <w:szCs w:val="20"/>
        </w:rPr>
        <w:t>Chem</w:t>
      </w:r>
      <w:r w:rsidR="00FD3876">
        <w:rPr>
          <w:rFonts w:ascii="Arial" w:hAnsi="Arial" w:cs="Arial"/>
          <w:sz w:val="20"/>
          <w:szCs w:val="20"/>
        </w:rPr>
        <w:t>Draw ActiveX 1</w:t>
      </w:r>
      <w:r w:rsidR="009A370F">
        <w:rPr>
          <w:rFonts w:ascii="Arial" w:hAnsi="Arial" w:cs="Arial"/>
          <w:sz w:val="20"/>
          <w:szCs w:val="20"/>
        </w:rPr>
        <w:t xml:space="preserve">5 </w:t>
      </w:r>
      <w:r w:rsidR="00FD3876">
        <w:rPr>
          <w:rFonts w:ascii="Arial" w:hAnsi="Arial" w:cs="Arial"/>
          <w:sz w:val="20"/>
          <w:szCs w:val="20"/>
        </w:rPr>
        <w:t>Plugin</w:t>
      </w:r>
      <w:r w:rsidRPr="004426BD">
        <w:rPr>
          <w:rFonts w:ascii="Arial" w:hAnsi="Arial" w:cs="Arial"/>
          <w:sz w:val="20"/>
          <w:szCs w:val="20"/>
        </w:rPr>
        <w:t>, please follow these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
        <w:gridCol w:w="7371"/>
        <w:gridCol w:w="2597"/>
      </w:tblGrid>
      <w:tr w:rsidR="00BE0821" w:rsidRPr="00823B1F" w:rsidTr="00473621">
        <w:trPr>
          <w:trHeight w:val="454"/>
          <w:tblHeader/>
        </w:trPr>
        <w:tc>
          <w:tcPr>
            <w:tcW w:w="317"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Step</w:t>
            </w:r>
          </w:p>
        </w:tc>
        <w:tc>
          <w:tcPr>
            <w:tcW w:w="3463"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User Input/ Action</w:t>
            </w:r>
          </w:p>
        </w:tc>
        <w:tc>
          <w:tcPr>
            <w:tcW w:w="1220"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Expected Results</w:t>
            </w: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1</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Open your Web browser, and enter the following URL:</w:t>
            </w:r>
          </w:p>
          <w:p w:rsidR="00BE0821" w:rsidRPr="0076728D" w:rsidRDefault="00BE0821" w:rsidP="00BE0821">
            <w:pPr>
              <w:spacing w:line="276" w:lineRule="auto"/>
              <w:rPr>
                <w:rFonts w:ascii="Arial" w:eastAsia="MS Mincho" w:hAnsi="Arial" w:cs="Arial"/>
                <w:i/>
                <w:sz w:val="20"/>
                <w:szCs w:val="20"/>
                <w:lang w:eastAsia="ja-JP"/>
              </w:rPr>
            </w:pPr>
            <w:r w:rsidRPr="0076728D">
              <w:rPr>
                <w:rFonts w:ascii="Arial" w:eastAsia="MS Mincho" w:hAnsi="Arial" w:cs="Arial"/>
                <w:i/>
                <w:sz w:val="20"/>
                <w:szCs w:val="20"/>
                <w:lang w:eastAsia="ja-JP"/>
              </w:rPr>
              <w:t xml:space="preserve">https://servername/COEManager </w:t>
            </w:r>
          </w:p>
          <w:p w:rsidR="00BE0821" w:rsidRPr="00823B1F" w:rsidRDefault="00BE0821" w:rsidP="00BE0821">
            <w:pPr>
              <w:spacing w:line="276" w:lineRule="auto"/>
              <w:rPr>
                <w:rFonts w:ascii="Arial" w:eastAsia="MS Mincho" w:hAnsi="Arial" w:cs="Arial"/>
                <w:sz w:val="20"/>
                <w:szCs w:val="20"/>
                <w:lang w:eastAsia="ja-JP"/>
              </w:rPr>
            </w:pPr>
            <w:r w:rsidRPr="0076728D">
              <w:rPr>
                <w:rFonts w:ascii="Arial" w:eastAsia="MS Mincho" w:hAnsi="Arial" w:cs="Arial"/>
                <w:i/>
                <w:sz w:val="20"/>
                <w:szCs w:val="20"/>
                <w:lang w:eastAsia="ja-JP"/>
              </w:rPr>
              <w:t>&lt;</w:t>
            </w:r>
            <w:proofErr w:type="gramStart"/>
            <w:r w:rsidRPr="0076728D">
              <w:rPr>
                <w:rFonts w:ascii="Arial" w:eastAsia="MS Mincho" w:hAnsi="Arial" w:cs="Arial"/>
                <w:i/>
                <w:sz w:val="20"/>
                <w:szCs w:val="20"/>
                <w:lang w:eastAsia="ja-JP"/>
              </w:rPr>
              <w:t>servername</w:t>
            </w:r>
            <w:proofErr w:type="gramEnd"/>
            <w:r w:rsidRPr="0076728D">
              <w:rPr>
                <w:rFonts w:ascii="Arial" w:eastAsia="MS Mincho" w:hAnsi="Arial" w:cs="Arial"/>
                <w:i/>
                <w:sz w:val="20"/>
                <w:szCs w:val="20"/>
                <w:lang w:eastAsia="ja-JP"/>
              </w:rPr>
              <w:t>&gt;</w:t>
            </w:r>
            <w:r w:rsidRPr="00823B1F">
              <w:rPr>
                <w:rFonts w:ascii="Arial" w:eastAsia="MS Mincho" w:hAnsi="Arial" w:cs="Arial"/>
                <w:sz w:val="20"/>
                <w:szCs w:val="20"/>
                <w:lang w:eastAsia="ja-JP"/>
              </w:rPr>
              <w:t xml:space="preserve"> is the name of the server where ChemBioOffice Enterprise is installed. </w:t>
            </w:r>
          </w:p>
        </w:tc>
        <w:tc>
          <w:tcPr>
            <w:tcW w:w="1220" w:type="pct"/>
            <w:vAlign w:val="center"/>
          </w:tcPr>
          <w:p w:rsidR="00BE0821" w:rsidRPr="00823B1F" w:rsidRDefault="00BE0821" w:rsidP="00BE0821">
            <w:pPr>
              <w:spacing w:line="276" w:lineRule="auto"/>
              <w:rPr>
                <w:rFonts w:ascii="Arial" w:hAnsi="Arial" w:cs="Arial"/>
                <w:sz w:val="20"/>
                <w:szCs w:val="20"/>
              </w:rPr>
            </w:pPr>
            <w:r w:rsidRPr="00823B1F">
              <w:rPr>
                <w:rFonts w:ascii="Arial" w:eastAsia="MS Mincho" w:hAnsi="Arial" w:cs="Arial"/>
                <w:sz w:val="20"/>
                <w:szCs w:val="20"/>
                <w:lang w:eastAsia="ja-JP"/>
              </w:rPr>
              <w:t>The User Login page of ChemBioOffice Enterprise appears.</w:t>
            </w: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2</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Enter a valid username and password. </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3</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Click the Log in button to display the home page of ChemBioOffice Enterprise. </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4</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Click on </w:t>
            </w:r>
            <w:r w:rsidR="00FD3876" w:rsidRPr="00823B1F">
              <w:rPr>
                <w:rFonts w:ascii="Arial" w:eastAsia="MS Mincho" w:hAnsi="Arial" w:cs="Arial"/>
                <w:b/>
                <w:sz w:val="20"/>
                <w:szCs w:val="20"/>
                <w:lang w:eastAsia="ja-JP"/>
              </w:rPr>
              <w:t>CDAX1</w:t>
            </w:r>
            <w:r w:rsidR="009A370F">
              <w:rPr>
                <w:rFonts w:ascii="Arial" w:eastAsia="MS Mincho" w:hAnsi="Arial" w:cs="Arial"/>
                <w:b/>
                <w:sz w:val="20"/>
                <w:szCs w:val="20"/>
                <w:lang w:eastAsia="ja-JP"/>
              </w:rPr>
              <w:t>5</w:t>
            </w:r>
            <w:r w:rsidR="00FD3876" w:rsidRPr="00823B1F">
              <w:rPr>
                <w:rFonts w:ascii="Arial" w:eastAsia="MS Mincho" w:hAnsi="Arial" w:cs="Arial"/>
                <w:b/>
                <w:sz w:val="20"/>
                <w:szCs w:val="20"/>
                <w:lang w:eastAsia="ja-JP"/>
              </w:rPr>
              <w:t xml:space="preserve"> Plugin</w:t>
            </w:r>
            <w:r w:rsidRPr="00823B1F">
              <w:rPr>
                <w:rFonts w:ascii="Arial" w:eastAsia="MS Mincho" w:hAnsi="Arial" w:cs="Arial"/>
                <w:sz w:val="20"/>
                <w:szCs w:val="20"/>
                <w:lang w:eastAsia="ja-JP"/>
              </w:rPr>
              <w:t xml:space="preserve"> icon under "Applications </w:t>
            </w:r>
            <w:r w:rsidR="00FD3876" w:rsidRPr="00823B1F">
              <w:rPr>
                <w:rFonts w:ascii="Arial" w:eastAsia="MS Mincho" w:hAnsi="Arial" w:cs="Arial"/>
                <w:sz w:val="20"/>
                <w:szCs w:val="20"/>
                <w:lang w:eastAsia="ja-JP"/>
              </w:rPr>
              <w:t>&amp;</w:t>
            </w:r>
            <w:r w:rsidRPr="00823B1F">
              <w:rPr>
                <w:rFonts w:ascii="Arial" w:eastAsia="MS Mincho" w:hAnsi="Arial" w:cs="Arial"/>
                <w:sz w:val="20"/>
                <w:szCs w:val="20"/>
                <w:lang w:eastAsia="ja-JP"/>
              </w:rPr>
              <w:t xml:space="preserve"> Utilities" section.</w:t>
            </w:r>
          </w:p>
          <w:p w:rsidR="009A370F" w:rsidRPr="00823B1F" w:rsidRDefault="009A370F" w:rsidP="00BE0821">
            <w:pPr>
              <w:spacing w:line="276" w:lineRule="auto"/>
              <w:rPr>
                <w:rFonts w:ascii="Arial" w:hAnsi="Arial" w:cs="Arial"/>
                <w:noProof/>
                <w:sz w:val="20"/>
                <w:szCs w:val="20"/>
                <w:lang w:val="en-IN" w:eastAsia="en-IN"/>
              </w:rPr>
            </w:pPr>
            <w:r w:rsidRPr="009A370F">
              <w:rPr>
                <w:noProof/>
                <w:lang w:val="en-IN" w:eastAsia="en-IN"/>
              </w:rPr>
              <w:lastRenderedPageBreak/>
              <w:pict>
                <v:shape id="_x0000_i1132" type="#_x0000_t75" style="width:236.25pt;height:87.75pt;visibility:visible;mso-wrap-style:square">
                  <v:imagedata r:id="rId75" o:title=""/>
                </v:shape>
              </w:pict>
            </w:r>
          </w:p>
          <w:p w:rsidR="00514546" w:rsidRPr="00823B1F" w:rsidRDefault="00514546" w:rsidP="00BE0821">
            <w:pPr>
              <w:spacing w:line="276" w:lineRule="auto"/>
              <w:rPr>
                <w:rFonts w:ascii="Arial" w:eastAsia="MS Mincho" w:hAnsi="Arial" w:cs="Arial"/>
                <w:sz w:val="20"/>
                <w:szCs w:val="20"/>
                <w:lang w:eastAsia="ja-JP"/>
              </w:rPr>
            </w:pPr>
            <w:r w:rsidRPr="00823B1F">
              <w:rPr>
                <w:rFonts w:ascii="Arial" w:hAnsi="Arial" w:cs="Arial"/>
                <w:noProof/>
                <w:sz w:val="20"/>
                <w:szCs w:val="20"/>
                <w:lang w:val="en-IN" w:eastAsia="en-IN"/>
              </w:rPr>
              <w:t xml:space="preserve">Click </w:t>
            </w:r>
            <w:r w:rsidRPr="00823B1F">
              <w:rPr>
                <w:rFonts w:ascii="Arial" w:hAnsi="Arial" w:cs="Arial"/>
                <w:b/>
                <w:noProof/>
                <w:sz w:val="20"/>
                <w:szCs w:val="20"/>
                <w:lang w:val="en-IN" w:eastAsia="en-IN"/>
              </w:rPr>
              <w:t>Run</w:t>
            </w:r>
            <w:r w:rsidR="00823B1F" w:rsidRPr="00823B1F">
              <w:rPr>
                <w:rFonts w:ascii="Arial" w:hAnsi="Arial" w:cs="Arial"/>
                <w:noProof/>
                <w:sz w:val="20"/>
                <w:szCs w:val="20"/>
                <w:lang w:val="en-IN" w:eastAsia="en-IN"/>
              </w:rPr>
              <w:t xml:space="preserve"> to download the installer.</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lastRenderedPageBreak/>
              <w:t>5</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The following </w:t>
            </w:r>
            <w:r w:rsidR="00823B1F" w:rsidRPr="00823B1F">
              <w:rPr>
                <w:rFonts w:ascii="Arial" w:eastAsia="MS Mincho" w:hAnsi="Arial" w:cs="Arial"/>
                <w:sz w:val="20"/>
                <w:szCs w:val="20"/>
                <w:lang w:eastAsia="ja-JP"/>
              </w:rPr>
              <w:t>window</w:t>
            </w:r>
            <w:r w:rsidRPr="00823B1F">
              <w:rPr>
                <w:rFonts w:ascii="Arial" w:eastAsia="MS Mincho" w:hAnsi="Arial" w:cs="Arial"/>
                <w:sz w:val="20"/>
                <w:szCs w:val="20"/>
                <w:lang w:eastAsia="ja-JP"/>
              </w:rPr>
              <w:t xml:space="preserve"> appears, click </w:t>
            </w:r>
            <w:r w:rsidR="00823B1F" w:rsidRPr="00823B1F">
              <w:rPr>
                <w:rFonts w:ascii="Arial" w:eastAsia="MS Mincho" w:hAnsi="Arial" w:cs="Arial"/>
                <w:b/>
                <w:sz w:val="20"/>
                <w:szCs w:val="20"/>
                <w:lang w:eastAsia="ja-JP"/>
              </w:rPr>
              <w:t>Next</w:t>
            </w:r>
            <w:r w:rsidRPr="00823B1F">
              <w:rPr>
                <w:rFonts w:ascii="Arial" w:eastAsia="MS Mincho" w:hAnsi="Arial" w:cs="Arial"/>
                <w:b/>
                <w:sz w:val="20"/>
                <w:szCs w:val="20"/>
                <w:lang w:eastAsia="ja-JP"/>
              </w:rPr>
              <w:t>.</w:t>
            </w:r>
          </w:p>
          <w:p w:rsidR="00BE0821" w:rsidRPr="00823B1F" w:rsidRDefault="00E84CA6" w:rsidP="00BE0821">
            <w:pPr>
              <w:spacing w:line="276" w:lineRule="auto"/>
              <w:rPr>
                <w:rFonts w:ascii="Arial" w:eastAsia="MS Mincho" w:hAnsi="Arial" w:cs="Arial"/>
                <w:sz w:val="20"/>
                <w:szCs w:val="20"/>
                <w:lang w:eastAsia="ja-JP"/>
              </w:rPr>
            </w:pPr>
            <w:r w:rsidRPr="00E84CA6">
              <w:rPr>
                <w:noProof/>
                <w:lang w:val="en-IN" w:eastAsia="en-IN"/>
              </w:rPr>
              <w:pict>
                <v:shape id="_x0000_i1133" type="#_x0000_t75" style="width:263.25pt;height:197.25pt;visibility:visible;mso-wrap-style:square">
                  <v:imagedata r:id="rId76" o:title=""/>
                </v:shape>
              </w:pict>
            </w:r>
          </w:p>
        </w:tc>
        <w:tc>
          <w:tcPr>
            <w:tcW w:w="1220" w:type="pct"/>
            <w:vAlign w:val="center"/>
          </w:tcPr>
          <w:p w:rsidR="00BE0821" w:rsidRPr="00823B1F" w:rsidRDefault="00671C69" w:rsidP="00BE0821">
            <w:pPr>
              <w:spacing w:line="276" w:lineRule="auto"/>
              <w:rPr>
                <w:rFonts w:ascii="Arial" w:hAnsi="Arial" w:cs="Arial"/>
                <w:sz w:val="20"/>
                <w:szCs w:val="20"/>
              </w:rPr>
            </w:pPr>
            <w:r>
              <w:rPr>
                <w:rFonts w:ascii="Arial" w:hAnsi="Arial" w:cs="Arial"/>
                <w:sz w:val="20"/>
                <w:szCs w:val="20"/>
              </w:rPr>
              <w:t>License Agreement window appears.</w:t>
            </w:r>
          </w:p>
        </w:tc>
      </w:tr>
      <w:tr w:rsidR="00823B1F" w:rsidRPr="00823B1F" w:rsidTr="00473621">
        <w:trPr>
          <w:trHeight w:val="454"/>
        </w:trPr>
        <w:tc>
          <w:tcPr>
            <w:tcW w:w="317" w:type="pct"/>
            <w:vAlign w:val="center"/>
          </w:tcPr>
          <w:p w:rsidR="00823B1F" w:rsidRPr="00823B1F" w:rsidRDefault="00823B1F" w:rsidP="00823B1F">
            <w:pPr>
              <w:jc w:val="center"/>
              <w:rPr>
                <w:rFonts w:ascii="Arial" w:hAnsi="Arial" w:cs="Arial"/>
                <w:bCs/>
                <w:sz w:val="20"/>
                <w:szCs w:val="20"/>
              </w:rPr>
            </w:pPr>
            <w:r>
              <w:rPr>
                <w:rFonts w:ascii="Arial" w:hAnsi="Arial" w:cs="Arial"/>
                <w:bCs/>
                <w:sz w:val="20"/>
                <w:szCs w:val="20"/>
              </w:rPr>
              <w:t>6</w:t>
            </w:r>
            <w:r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Read the license agreement and if you agree to the license agreement, select </w:t>
            </w:r>
            <w:r w:rsidRPr="00823B1F">
              <w:rPr>
                <w:rFonts w:ascii="Arial" w:hAnsi="Arial" w:cs="Arial"/>
                <w:b/>
                <w:sz w:val="20"/>
                <w:szCs w:val="20"/>
              </w:rPr>
              <w:t>I accept the terms in the license agreement</w:t>
            </w:r>
            <w:r w:rsidRPr="00823B1F">
              <w:rPr>
                <w:rFonts w:ascii="Arial" w:hAnsi="Arial" w:cs="Arial"/>
                <w:sz w:val="20"/>
                <w:szCs w:val="20"/>
              </w:rPr>
              <w:t xml:space="preserve">. </w:t>
            </w:r>
          </w:p>
          <w:p w:rsidR="00823B1F" w:rsidRPr="00823B1F" w:rsidRDefault="00E84CA6" w:rsidP="00823B1F">
            <w:pPr>
              <w:rPr>
                <w:rFonts w:ascii="Arial" w:hAnsi="Arial" w:cs="Arial"/>
                <w:noProof/>
                <w:sz w:val="20"/>
                <w:szCs w:val="20"/>
              </w:rPr>
            </w:pPr>
            <w:r w:rsidRPr="00E84CA6">
              <w:rPr>
                <w:noProof/>
                <w:lang w:val="en-IN" w:eastAsia="en-IN"/>
              </w:rPr>
              <w:pict>
                <v:shape id="_x0000_i1134" type="#_x0000_t75" style="width:263.25pt;height:198.75pt;visibility:visible;mso-wrap-style:square">
                  <v:imagedata r:id="rId77" o:title=""/>
                </v:shape>
              </w:pict>
            </w:r>
          </w:p>
          <w:p w:rsidR="00823B1F" w:rsidRPr="00823B1F" w:rsidRDefault="00823B1F" w:rsidP="00823B1F">
            <w:pPr>
              <w:rPr>
                <w:rFonts w:ascii="Arial" w:hAnsi="Arial" w:cs="Arial"/>
                <w:sz w:val="20"/>
                <w:szCs w:val="20"/>
              </w:rPr>
            </w:pPr>
            <w:r w:rsidRPr="00823B1F">
              <w:rPr>
                <w:rFonts w:ascii="Arial" w:hAnsi="Arial" w:cs="Arial"/>
                <w:noProof/>
                <w:sz w:val="20"/>
                <w:szCs w:val="20"/>
                <w:lang w:val="en-IN" w:eastAsia="en-IN"/>
              </w:rPr>
              <w:t xml:space="preserve">Click </w:t>
            </w:r>
            <w:r w:rsidRPr="00823B1F">
              <w:rPr>
                <w:rFonts w:ascii="Arial" w:hAnsi="Arial" w:cs="Arial"/>
                <w:b/>
                <w:noProof/>
                <w:sz w:val="20"/>
                <w:szCs w:val="20"/>
                <w:lang w:val="en-IN" w:eastAsia="en-IN"/>
              </w:rPr>
              <w:t>Next</w:t>
            </w:r>
            <w:r w:rsidRPr="00823B1F">
              <w:rPr>
                <w:rFonts w:ascii="Arial" w:hAnsi="Arial" w:cs="Arial"/>
                <w:noProof/>
                <w:sz w:val="20"/>
                <w:szCs w:val="20"/>
                <w:lang w:val="en-IN" w:eastAsia="en-IN"/>
              </w:rPr>
              <w:t>.</w:t>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t>Destination Folder window appears.</w:t>
            </w:r>
          </w:p>
        </w:tc>
      </w:tr>
      <w:tr w:rsidR="00823B1F" w:rsidRPr="00823B1F" w:rsidTr="00473621">
        <w:trPr>
          <w:trHeight w:val="454"/>
        </w:trPr>
        <w:tc>
          <w:tcPr>
            <w:tcW w:w="317" w:type="pct"/>
            <w:vAlign w:val="center"/>
          </w:tcPr>
          <w:p w:rsidR="00823B1F" w:rsidRPr="00823B1F" w:rsidRDefault="00823B1F" w:rsidP="00823B1F">
            <w:pPr>
              <w:jc w:val="center"/>
              <w:rPr>
                <w:rFonts w:ascii="Arial" w:hAnsi="Arial" w:cs="Arial"/>
                <w:bCs/>
                <w:sz w:val="20"/>
                <w:szCs w:val="20"/>
              </w:rPr>
            </w:pPr>
            <w:r>
              <w:rPr>
                <w:rFonts w:ascii="Arial" w:hAnsi="Arial" w:cs="Arial"/>
                <w:bCs/>
                <w:sz w:val="20"/>
                <w:szCs w:val="20"/>
              </w:rPr>
              <w:t>7</w:t>
            </w:r>
            <w:r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Style w:val="Arial"/>
                <w:rFonts w:cs="Arial"/>
                <w:szCs w:val="20"/>
              </w:rPr>
              <w:t xml:space="preserve">To install in a different folder, other than the default folder, click </w:t>
            </w:r>
            <w:r w:rsidRPr="00823B1F">
              <w:rPr>
                <w:rStyle w:val="Arial"/>
                <w:rFonts w:cs="Arial"/>
                <w:b/>
                <w:szCs w:val="20"/>
              </w:rPr>
              <w:t>Change</w:t>
            </w:r>
            <w:r w:rsidRPr="00823B1F">
              <w:rPr>
                <w:rStyle w:val="Arial"/>
                <w:rFonts w:cs="Arial"/>
                <w:szCs w:val="20"/>
              </w:rPr>
              <w:t xml:space="preserve"> and select a new destination folder.</w:t>
            </w:r>
          </w:p>
          <w:p w:rsidR="00823B1F" w:rsidRPr="00823B1F" w:rsidRDefault="00E84CA6" w:rsidP="00823B1F">
            <w:pPr>
              <w:rPr>
                <w:rFonts w:ascii="Arial" w:hAnsi="Arial" w:cs="Arial"/>
                <w:sz w:val="20"/>
                <w:szCs w:val="20"/>
              </w:rPr>
            </w:pPr>
            <w:r w:rsidRPr="00E84CA6">
              <w:rPr>
                <w:noProof/>
                <w:lang w:val="en-IN" w:eastAsia="en-IN"/>
              </w:rPr>
              <w:lastRenderedPageBreak/>
              <w:pict>
                <v:shape id="_x0000_i1135" type="#_x0000_t75" style="width:263.25pt;height:197.25pt;visibility:visible;mso-wrap-style:square">
                  <v:imagedata r:id="rId78" o:title=""/>
                </v:shape>
              </w:pict>
            </w:r>
          </w:p>
          <w:p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Next</w:t>
            </w:r>
            <w:r w:rsidRPr="00823B1F">
              <w:rPr>
                <w:rFonts w:ascii="Arial" w:hAnsi="Arial" w:cs="Arial"/>
                <w:sz w:val="20"/>
                <w:szCs w:val="20"/>
              </w:rPr>
              <w:t>.</w:t>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lastRenderedPageBreak/>
              <w:t>Ready to Install the Program window appears</w:t>
            </w:r>
          </w:p>
        </w:tc>
      </w:tr>
      <w:tr w:rsidR="00823B1F" w:rsidRPr="00823B1F" w:rsidTr="00473621">
        <w:trPr>
          <w:trHeight w:val="454"/>
        </w:trPr>
        <w:tc>
          <w:tcPr>
            <w:tcW w:w="317" w:type="pct"/>
            <w:vAlign w:val="center"/>
          </w:tcPr>
          <w:p w:rsidR="00823B1F" w:rsidRPr="00823B1F" w:rsidRDefault="006F42A1" w:rsidP="00823B1F">
            <w:pPr>
              <w:jc w:val="center"/>
              <w:rPr>
                <w:rFonts w:ascii="Arial" w:hAnsi="Arial" w:cs="Arial"/>
                <w:bCs/>
                <w:sz w:val="20"/>
                <w:szCs w:val="20"/>
              </w:rPr>
            </w:pPr>
            <w:r>
              <w:rPr>
                <w:rFonts w:ascii="Arial" w:hAnsi="Arial" w:cs="Arial"/>
                <w:bCs/>
                <w:sz w:val="20"/>
                <w:szCs w:val="20"/>
              </w:rPr>
              <w:lastRenderedPageBreak/>
              <w:t>8</w:t>
            </w:r>
            <w:r w:rsidR="00823B1F"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Install</w:t>
            </w:r>
            <w:r w:rsidRPr="00823B1F">
              <w:rPr>
                <w:rFonts w:ascii="Arial" w:hAnsi="Arial" w:cs="Arial"/>
                <w:sz w:val="20"/>
                <w:szCs w:val="20"/>
              </w:rPr>
              <w:t xml:space="preserve"> to initiate the installation.</w:t>
            </w:r>
          </w:p>
          <w:p w:rsidR="00823B1F" w:rsidRPr="00823B1F" w:rsidRDefault="00E84CA6" w:rsidP="00823B1F">
            <w:pPr>
              <w:rPr>
                <w:rStyle w:val="Arial"/>
                <w:rFonts w:cs="Arial"/>
                <w:szCs w:val="20"/>
              </w:rPr>
            </w:pPr>
            <w:r w:rsidRPr="00E84CA6">
              <w:rPr>
                <w:noProof/>
                <w:lang w:val="en-IN" w:eastAsia="en-IN"/>
              </w:rPr>
              <w:pict>
                <v:shape id="_x0000_i1136" type="#_x0000_t75" style="width:263.25pt;height:198pt;visibility:visible;mso-wrap-style:square">
                  <v:imagedata r:id="rId79" o:title=""/>
                </v:shape>
              </w:pict>
            </w:r>
          </w:p>
        </w:tc>
        <w:tc>
          <w:tcPr>
            <w:tcW w:w="1220" w:type="pct"/>
            <w:vAlign w:val="center"/>
          </w:tcPr>
          <w:p w:rsidR="00823B1F" w:rsidRPr="00823B1F" w:rsidRDefault="00823B1F" w:rsidP="00823B1F">
            <w:pPr>
              <w:rPr>
                <w:rFonts w:ascii="Arial" w:hAnsi="Arial" w:cs="Arial"/>
                <w:b/>
                <w:bCs/>
                <w:sz w:val="20"/>
                <w:szCs w:val="20"/>
              </w:rPr>
            </w:pPr>
          </w:p>
        </w:tc>
      </w:tr>
      <w:tr w:rsidR="00823B1F" w:rsidRPr="00823B1F" w:rsidTr="00473621">
        <w:trPr>
          <w:trHeight w:val="454"/>
        </w:trPr>
        <w:tc>
          <w:tcPr>
            <w:tcW w:w="317" w:type="pct"/>
            <w:vAlign w:val="center"/>
          </w:tcPr>
          <w:p w:rsidR="00823B1F" w:rsidRPr="00823B1F" w:rsidRDefault="006F42A1" w:rsidP="00823B1F">
            <w:pPr>
              <w:jc w:val="center"/>
              <w:rPr>
                <w:rFonts w:ascii="Arial" w:hAnsi="Arial" w:cs="Arial"/>
                <w:bCs/>
                <w:sz w:val="20"/>
                <w:szCs w:val="20"/>
              </w:rPr>
            </w:pPr>
            <w:r>
              <w:rPr>
                <w:rFonts w:ascii="Arial" w:hAnsi="Arial" w:cs="Arial"/>
                <w:bCs/>
                <w:sz w:val="20"/>
                <w:szCs w:val="20"/>
              </w:rPr>
              <w:t>9</w:t>
            </w:r>
            <w:r w:rsidR="00823B1F"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Finish</w:t>
            </w:r>
            <w:r w:rsidRPr="00823B1F">
              <w:rPr>
                <w:rFonts w:ascii="Arial" w:hAnsi="Arial" w:cs="Arial"/>
                <w:sz w:val="20"/>
                <w:szCs w:val="20"/>
              </w:rPr>
              <w:t xml:space="preserve"> to complete the installation.</w:t>
            </w:r>
          </w:p>
          <w:p w:rsidR="00823B1F" w:rsidRPr="00823B1F" w:rsidRDefault="00E84CA6" w:rsidP="00671C69">
            <w:pPr>
              <w:spacing w:before="120" w:after="120"/>
              <w:rPr>
                <w:rFonts w:ascii="Arial" w:hAnsi="Arial" w:cs="Arial"/>
                <w:sz w:val="20"/>
                <w:szCs w:val="20"/>
              </w:rPr>
            </w:pPr>
            <w:r w:rsidRPr="00E84CA6">
              <w:rPr>
                <w:noProof/>
                <w:lang w:val="en-IN" w:eastAsia="en-IN"/>
              </w:rPr>
              <w:pict>
                <v:shape id="_x0000_i1137" type="#_x0000_t75" style="width:263.25pt;height:198pt;visibility:visible;mso-wrap-style:square">
                  <v:imagedata r:id="rId80" o:title=""/>
                </v:shape>
              </w:pict>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t>InstallShield wizard closes.</w:t>
            </w:r>
          </w:p>
        </w:tc>
      </w:tr>
    </w:tbl>
    <w:p w:rsidR="00BE0821" w:rsidRPr="001C0E14" w:rsidRDefault="00BE0821" w:rsidP="00BE0821">
      <w:pPr>
        <w:rPr>
          <w:highlight w:val="yellow"/>
        </w:rPr>
      </w:pPr>
    </w:p>
    <w:p w:rsidR="005F63C0" w:rsidRPr="00B85862" w:rsidRDefault="00671C69" w:rsidP="000414D3">
      <w:pPr>
        <w:pStyle w:val="Heading2"/>
        <w:numPr>
          <w:ilvl w:val="1"/>
          <w:numId w:val="5"/>
        </w:numPr>
        <w:tabs>
          <w:tab w:val="num" w:pos="576"/>
        </w:tabs>
        <w:ind w:left="709"/>
        <w:rPr>
          <w:rFonts w:ascii="Arial" w:hAnsi="Arial"/>
          <w:color w:val="0055A6"/>
          <w:sz w:val="24"/>
          <w:lang w:eastAsia="en-US"/>
        </w:rPr>
      </w:pPr>
      <w:bookmarkStart w:id="346" w:name="_Activating_ChemDraw_Plugin"/>
      <w:bookmarkStart w:id="347" w:name="_Toc467077777"/>
      <w:bookmarkEnd w:id="346"/>
      <w:r>
        <w:rPr>
          <w:rFonts w:ascii="Arial" w:hAnsi="Arial"/>
          <w:color w:val="0055A6"/>
          <w:sz w:val="24"/>
          <w:lang w:eastAsia="en-US"/>
        </w:rPr>
        <w:lastRenderedPageBreak/>
        <w:t>Activating</w:t>
      </w:r>
      <w:r w:rsidR="005F63C0" w:rsidRPr="00B85862">
        <w:rPr>
          <w:rFonts w:ascii="Arial" w:hAnsi="Arial"/>
          <w:color w:val="0055A6"/>
          <w:sz w:val="24"/>
          <w:lang w:eastAsia="en-US"/>
        </w:rPr>
        <w:t xml:space="preserve"> ChemDraw Plugin </w:t>
      </w:r>
      <w:r w:rsidR="00463F95">
        <w:rPr>
          <w:rFonts w:ascii="Arial" w:hAnsi="Arial"/>
          <w:color w:val="0055A6"/>
          <w:sz w:val="24"/>
          <w:lang w:eastAsia="en-US"/>
        </w:rPr>
        <w:t>14</w:t>
      </w:r>
      <w:bookmarkEnd w:id="347"/>
    </w:p>
    <w:p w:rsidR="005F63C0" w:rsidRPr="00463F95" w:rsidRDefault="005F63C0" w:rsidP="008A1AD6">
      <w:pPr>
        <w:pStyle w:val="Body"/>
        <w:rPr>
          <w:rFonts w:ascii="Arial" w:hAnsi="Arial" w:cs="Arial"/>
        </w:rPr>
      </w:pPr>
      <w:r w:rsidRPr="00245981">
        <w:rPr>
          <w:rFonts w:ascii="Arial" w:hAnsi="Arial" w:cs="Arial"/>
        </w:rPr>
        <w:t>You need to a</w:t>
      </w:r>
      <w:r w:rsidR="00463F95">
        <w:rPr>
          <w:rFonts w:ascii="Arial" w:hAnsi="Arial" w:cs="Arial"/>
        </w:rPr>
        <w:t xml:space="preserve">ctivate the ChemDraw Plugin 14 </w:t>
      </w:r>
      <w:r w:rsidRPr="00245981">
        <w:rPr>
          <w:rFonts w:ascii="Arial" w:hAnsi="Arial" w:cs="Arial"/>
        </w:rPr>
        <w:t>by providing user and serial number information: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4"/>
        <w:gridCol w:w="7373"/>
        <w:gridCol w:w="2595"/>
      </w:tblGrid>
      <w:tr w:rsidR="00245981" w:rsidRPr="00245981" w:rsidTr="00645233">
        <w:trPr>
          <w:trHeight w:val="454"/>
          <w:tblHeader/>
        </w:trPr>
        <w:tc>
          <w:tcPr>
            <w:tcW w:w="317" w:type="pct"/>
            <w:shd w:val="clear" w:color="auto" w:fill="BFBFBF"/>
            <w:vAlign w:val="center"/>
          </w:tcPr>
          <w:p w:rsidR="00245981" w:rsidRPr="00245981" w:rsidRDefault="00245981" w:rsidP="00245981">
            <w:pPr>
              <w:pStyle w:val="Body"/>
              <w:rPr>
                <w:rFonts w:ascii="Arial" w:hAnsi="Arial" w:cs="Arial"/>
                <w:b/>
                <w:bCs/>
              </w:rPr>
            </w:pPr>
            <w:r w:rsidRPr="00245981">
              <w:rPr>
                <w:rFonts w:ascii="Arial" w:hAnsi="Arial" w:cs="Arial"/>
                <w:b/>
                <w:bCs/>
              </w:rPr>
              <w:t>Step</w:t>
            </w:r>
          </w:p>
        </w:tc>
        <w:tc>
          <w:tcPr>
            <w:tcW w:w="3464" w:type="pct"/>
            <w:shd w:val="clear" w:color="auto" w:fill="BFBFBF"/>
            <w:vAlign w:val="center"/>
          </w:tcPr>
          <w:p w:rsidR="00245981" w:rsidRPr="00245981" w:rsidRDefault="00245981" w:rsidP="00245981">
            <w:pPr>
              <w:pStyle w:val="Body"/>
              <w:rPr>
                <w:rFonts w:ascii="Arial" w:hAnsi="Arial" w:cs="Arial"/>
                <w:b/>
                <w:bCs/>
              </w:rPr>
            </w:pPr>
            <w:r w:rsidRPr="00245981">
              <w:rPr>
                <w:rFonts w:ascii="Arial" w:hAnsi="Arial" w:cs="Arial"/>
                <w:b/>
                <w:bCs/>
              </w:rPr>
              <w:t>User Input/Action</w:t>
            </w:r>
          </w:p>
        </w:tc>
        <w:tc>
          <w:tcPr>
            <w:tcW w:w="1220" w:type="pct"/>
            <w:shd w:val="clear" w:color="auto" w:fill="BFBFBF"/>
            <w:vAlign w:val="center"/>
          </w:tcPr>
          <w:p w:rsidR="00245981" w:rsidRPr="00245981" w:rsidRDefault="00245981" w:rsidP="00245981">
            <w:pPr>
              <w:pStyle w:val="Body"/>
              <w:rPr>
                <w:rFonts w:ascii="Arial" w:hAnsi="Arial" w:cs="Arial"/>
                <w:b/>
                <w:bCs/>
              </w:rPr>
            </w:pPr>
            <w:r w:rsidRPr="00245981">
              <w:rPr>
                <w:rFonts w:ascii="Arial" w:hAnsi="Arial" w:cs="Arial"/>
                <w:b/>
                <w:bCs/>
              </w:rPr>
              <w:t>Expected Results</w:t>
            </w:r>
          </w:p>
        </w:tc>
      </w:tr>
      <w:tr w:rsidR="00245981" w:rsidRPr="00245981" w:rsidTr="00245981">
        <w:trPr>
          <w:trHeight w:val="454"/>
        </w:trPr>
        <w:tc>
          <w:tcPr>
            <w:tcW w:w="317" w:type="pct"/>
            <w:vAlign w:val="center"/>
          </w:tcPr>
          <w:p w:rsidR="00245981" w:rsidRPr="00245981" w:rsidRDefault="00245981" w:rsidP="00245981">
            <w:pPr>
              <w:pStyle w:val="Body"/>
              <w:rPr>
                <w:rFonts w:ascii="Arial" w:hAnsi="Arial" w:cs="Arial"/>
              </w:rPr>
            </w:pPr>
            <w:r w:rsidRPr="00245981">
              <w:rPr>
                <w:rFonts w:ascii="Arial" w:hAnsi="Arial" w:cs="Arial"/>
              </w:rPr>
              <w:t>1</w:t>
            </w:r>
          </w:p>
        </w:tc>
        <w:tc>
          <w:tcPr>
            <w:tcW w:w="3464" w:type="pct"/>
            <w:vAlign w:val="center"/>
          </w:tcPr>
          <w:p w:rsidR="00245981" w:rsidRPr="00245981" w:rsidRDefault="00245981" w:rsidP="00E84CA6">
            <w:pPr>
              <w:pStyle w:val="pnumlist1-inner"/>
              <w:ind w:left="0"/>
              <w:rPr>
                <w:rFonts w:ascii="Arial" w:hAnsi="Arial" w:cs="Arial"/>
              </w:rPr>
            </w:pPr>
            <w:r w:rsidRPr="00245981">
              <w:rPr>
                <w:rFonts w:ascii="Arial" w:hAnsi="Arial" w:cs="Arial"/>
              </w:rPr>
              <w:t xml:space="preserve">Go to </w:t>
            </w:r>
            <w:r w:rsidRPr="00C53C70">
              <w:rPr>
                <w:rFonts w:ascii="Arial" w:hAnsi="Arial" w:cs="Arial"/>
                <w:b/>
              </w:rPr>
              <w:t>Start</w:t>
            </w:r>
            <w:r w:rsidR="00463F95" w:rsidRPr="00C53C70">
              <w:rPr>
                <w:rFonts w:ascii="Arial" w:hAnsi="Arial" w:cs="Arial"/>
                <w:b/>
              </w:rPr>
              <w:t xml:space="preserve"> </w:t>
            </w:r>
            <w:r w:rsidRPr="00C53C70">
              <w:rPr>
                <w:rFonts w:ascii="Arial" w:hAnsi="Arial" w:cs="Arial"/>
                <w:b/>
              </w:rPr>
              <w:t>&gt;</w:t>
            </w:r>
            <w:r w:rsidR="00463F95" w:rsidRPr="00C53C70">
              <w:rPr>
                <w:rFonts w:ascii="Arial" w:hAnsi="Arial" w:cs="Arial"/>
                <w:b/>
              </w:rPr>
              <w:t xml:space="preserve"> </w:t>
            </w:r>
            <w:r w:rsidRPr="00C53C70">
              <w:rPr>
                <w:rFonts w:ascii="Arial" w:hAnsi="Arial" w:cs="Arial"/>
                <w:b/>
              </w:rPr>
              <w:t>All Programs</w:t>
            </w:r>
            <w:r w:rsidR="00463F95" w:rsidRPr="00C53C70">
              <w:rPr>
                <w:rFonts w:ascii="Arial" w:hAnsi="Arial" w:cs="Arial"/>
                <w:b/>
              </w:rPr>
              <w:t xml:space="preserve"> </w:t>
            </w:r>
            <w:r w:rsidRPr="00C53C70">
              <w:rPr>
                <w:rFonts w:ascii="Arial" w:hAnsi="Arial" w:cs="Arial"/>
                <w:b/>
              </w:rPr>
              <w:t xml:space="preserve">&gt; </w:t>
            </w:r>
            <w:r w:rsidR="00463F95" w:rsidRPr="00C53C70">
              <w:rPr>
                <w:rFonts w:ascii="Arial" w:hAnsi="Arial" w:cs="Arial"/>
                <w:b/>
              </w:rPr>
              <w:t>ChemBioOffice 201</w:t>
            </w:r>
            <w:r w:rsidR="00E84CA6">
              <w:rPr>
                <w:rFonts w:ascii="Arial" w:hAnsi="Arial" w:cs="Arial"/>
                <w:b/>
              </w:rPr>
              <w:t>5</w:t>
            </w:r>
            <w:r w:rsidR="00463F95" w:rsidRPr="00C53C70">
              <w:rPr>
                <w:rFonts w:ascii="Arial" w:hAnsi="Arial" w:cs="Arial"/>
                <w:b/>
              </w:rPr>
              <w:t xml:space="preserve"> </w:t>
            </w:r>
            <w:r w:rsidRPr="00C53C70">
              <w:rPr>
                <w:rFonts w:ascii="Arial" w:hAnsi="Arial" w:cs="Arial"/>
                <w:b/>
              </w:rPr>
              <w:t>&gt;</w:t>
            </w:r>
            <w:r w:rsidR="00463F95" w:rsidRPr="00C53C70">
              <w:rPr>
                <w:rFonts w:ascii="Arial" w:hAnsi="Arial" w:cs="Arial"/>
                <w:b/>
              </w:rPr>
              <w:t xml:space="preserve"> </w:t>
            </w:r>
            <w:r w:rsidRPr="00C53C70">
              <w:rPr>
                <w:rFonts w:ascii="Arial" w:hAnsi="Arial" w:cs="Arial"/>
                <w:b/>
              </w:rPr>
              <w:t>ChemDraw Plugin &amp; ActiveX Readme</w:t>
            </w:r>
          </w:p>
        </w:tc>
        <w:tc>
          <w:tcPr>
            <w:tcW w:w="1220" w:type="pct"/>
            <w:vAlign w:val="center"/>
          </w:tcPr>
          <w:p w:rsidR="00245981" w:rsidRPr="00245981" w:rsidRDefault="00245981" w:rsidP="00245981">
            <w:pPr>
              <w:pStyle w:val="Body"/>
              <w:rPr>
                <w:rFonts w:ascii="Arial" w:hAnsi="Arial" w:cs="Arial"/>
              </w:rPr>
            </w:pPr>
          </w:p>
        </w:tc>
      </w:tr>
      <w:tr w:rsidR="00245981" w:rsidRPr="00245981" w:rsidTr="00245981">
        <w:trPr>
          <w:trHeight w:val="454"/>
        </w:trPr>
        <w:tc>
          <w:tcPr>
            <w:tcW w:w="317" w:type="pct"/>
            <w:vAlign w:val="center"/>
          </w:tcPr>
          <w:p w:rsidR="00245981" w:rsidRPr="00245981" w:rsidRDefault="00245981" w:rsidP="00245981">
            <w:pPr>
              <w:pStyle w:val="Body"/>
              <w:rPr>
                <w:rFonts w:ascii="Arial" w:hAnsi="Arial" w:cs="Arial"/>
              </w:rPr>
            </w:pPr>
            <w:r w:rsidRPr="00245981">
              <w:rPr>
                <w:rFonts w:ascii="Arial" w:hAnsi="Arial" w:cs="Arial"/>
              </w:rPr>
              <w:t>2</w:t>
            </w:r>
          </w:p>
        </w:tc>
        <w:tc>
          <w:tcPr>
            <w:tcW w:w="3464" w:type="pct"/>
            <w:vAlign w:val="center"/>
          </w:tcPr>
          <w:p w:rsidR="00245981" w:rsidRPr="00245981" w:rsidRDefault="00245981" w:rsidP="00245981">
            <w:pPr>
              <w:pStyle w:val="pnumlist1-inner"/>
              <w:ind w:left="0"/>
              <w:rPr>
                <w:rFonts w:ascii="Arial" w:hAnsi="Arial" w:cs="Arial"/>
              </w:rPr>
            </w:pPr>
            <w:r w:rsidRPr="00245981">
              <w:rPr>
                <w:rFonts w:ascii="Arial" w:hAnsi="Arial" w:cs="Arial"/>
              </w:rPr>
              <w:t xml:space="preserve">Right Click on the structure box and </w:t>
            </w:r>
            <w:r w:rsidR="00463F95">
              <w:rPr>
                <w:rFonts w:ascii="Arial" w:hAnsi="Arial" w:cs="Arial"/>
              </w:rPr>
              <w:t>select Activate ChemDraw Plugin.</w:t>
            </w:r>
          </w:p>
        </w:tc>
        <w:tc>
          <w:tcPr>
            <w:tcW w:w="1220" w:type="pct"/>
            <w:vAlign w:val="center"/>
          </w:tcPr>
          <w:p w:rsidR="00245981" w:rsidRPr="00245981" w:rsidRDefault="00245981" w:rsidP="00245981">
            <w:pPr>
              <w:pStyle w:val="Body"/>
              <w:rPr>
                <w:rFonts w:ascii="Arial" w:hAnsi="Arial" w:cs="Arial"/>
              </w:rPr>
            </w:pPr>
          </w:p>
        </w:tc>
      </w:tr>
      <w:tr w:rsidR="00245981" w:rsidRPr="00245981" w:rsidTr="00245981">
        <w:trPr>
          <w:trHeight w:val="454"/>
        </w:trPr>
        <w:tc>
          <w:tcPr>
            <w:tcW w:w="317" w:type="pct"/>
            <w:vAlign w:val="center"/>
          </w:tcPr>
          <w:p w:rsidR="00245981" w:rsidRPr="00245981" w:rsidRDefault="00245981" w:rsidP="00245981">
            <w:pPr>
              <w:pStyle w:val="Body"/>
              <w:rPr>
                <w:rFonts w:ascii="Arial" w:hAnsi="Arial" w:cs="Arial"/>
              </w:rPr>
            </w:pPr>
            <w:r w:rsidRPr="00245981">
              <w:rPr>
                <w:rFonts w:ascii="Arial" w:hAnsi="Arial" w:cs="Arial"/>
              </w:rPr>
              <w:t>3</w:t>
            </w:r>
          </w:p>
        </w:tc>
        <w:tc>
          <w:tcPr>
            <w:tcW w:w="3464" w:type="pct"/>
            <w:vAlign w:val="center"/>
          </w:tcPr>
          <w:p w:rsidR="00245981" w:rsidRPr="00245981" w:rsidRDefault="00245981" w:rsidP="00245981">
            <w:pPr>
              <w:pStyle w:val="pnumlist1-inner"/>
              <w:ind w:left="0"/>
              <w:rPr>
                <w:rFonts w:ascii="Arial" w:hAnsi="Arial" w:cs="Arial"/>
              </w:rPr>
            </w:pPr>
            <w:r w:rsidRPr="00245981">
              <w:rPr>
                <w:rFonts w:ascii="Arial" w:hAnsi="Arial" w:cs="Arial"/>
              </w:rPr>
              <w:t xml:space="preserve">The </w:t>
            </w:r>
            <w:r w:rsidR="00E84CA6">
              <w:rPr>
                <w:rFonts w:ascii="Arial" w:hAnsi="Arial" w:cs="Arial"/>
              </w:rPr>
              <w:t>PerkinElmer</w:t>
            </w:r>
            <w:r w:rsidRPr="00245981">
              <w:rPr>
                <w:rFonts w:ascii="Arial" w:hAnsi="Arial" w:cs="Arial"/>
              </w:rPr>
              <w:t xml:space="preserve"> Software Activation window appears. Enter your Name, Organization, Email address and the Serial Number provided by </w:t>
            </w:r>
            <w:r w:rsidR="00E84CA6">
              <w:rPr>
                <w:rFonts w:ascii="Arial" w:hAnsi="Arial" w:cs="Arial"/>
              </w:rPr>
              <w:t>PerkinElmer.</w:t>
            </w:r>
          </w:p>
          <w:p w:rsidR="00245981" w:rsidRPr="00245981" w:rsidRDefault="00E84CA6" w:rsidP="00245981">
            <w:pPr>
              <w:pStyle w:val="pnumlist1-inner"/>
              <w:keepNext/>
              <w:tabs>
                <w:tab w:val="clear" w:pos="288"/>
                <w:tab w:val="left" w:pos="993"/>
              </w:tabs>
              <w:ind w:left="0"/>
              <w:rPr>
                <w:rFonts w:ascii="Arial" w:hAnsi="Arial" w:cs="Arial"/>
              </w:rPr>
            </w:pPr>
            <w:r w:rsidRPr="00E84CA6">
              <w:rPr>
                <w:noProof/>
                <w:lang w:val="en-IN" w:eastAsia="en-IN"/>
              </w:rPr>
              <w:pict>
                <v:shape id="_x0000_i1139" type="#_x0000_t75" style="width:264.75pt;height:269.25pt;visibility:visible;mso-wrap-style:square">
                  <v:imagedata r:id="rId81" o:title=""/>
                </v:shape>
              </w:pict>
            </w:r>
          </w:p>
        </w:tc>
        <w:tc>
          <w:tcPr>
            <w:tcW w:w="1220" w:type="pct"/>
            <w:vAlign w:val="center"/>
          </w:tcPr>
          <w:p w:rsidR="00245981" w:rsidRPr="00245981" w:rsidRDefault="00245981" w:rsidP="00245981">
            <w:pPr>
              <w:pStyle w:val="Body"/>
              <w:rPr>
                <w:rFonts w:ascii="Arial" w:hAnsi="Arial" w:cs="Arial"/>
              </w:rPr>
            </w:pPr>
          </w:p>
        </w:tc>
      </w:tr>
      <w:tr w:rsidR="00245981" w:rsidRPr="00245981" w:rsidTr="00245981">
        <w:trPr>
          <w:trHeight w:val="454"/>
        </w:trPr>
        <w:tc>
          <w:tcPr>
            <w:tcW w:w="317" w:type="pct"/>
            <w:vAlign w:val="center"/>
          </w:tcPr>
          <w:p w:rsidR="00245981" w:rsidRPr="00245981" w:rsidRDefault="00245981" w:rsidP="00245981">
            <w:pPr>
              <w:pStyle w:val="Body"/>
              <w:rPr>
                <w:rFonts w:ascii="Arial" w:hAnsi="Arial" w:cs="Arial"/>
              </w:rPr>
            </w:pPr>
            <w:r w:rsidRPr="00245981">
              <w:rPr>
                <w:rFonts w:ascii="Arial" w:hAnsi="Arial" w:cs="Arial"/>
              </w:rPr>
              <w:t>4</w:t>
            </w:r>
          </w:p>
        </w:tc>
        <w:tc>
          <w:tcPr>
            <w:tcW w:w="3464" w:type="pct"/>
            <w:vAlign w:val="center"/>
          </w:tcPr>
          <w:p w:rsidR="00245981" w:rsidRPr="00245981" w:rsidRDefault="00245981" w:rsidP="00463F95">
            <w:pPr>
              <w:pStyle w:val="Body"/>
              <w:rPr>
                <w:rFonts w:ascii="Arial" w:hAnsi="Arial" w:cs="Arial"/>
              </w:rPr>
            </w:pPr>
            <w:r w:rsidRPr="00245981">
              <w:rPr>
                <w:rFonts w:ascii="Arial" w:hAnsi="Arial" w:cs="Arial"/>
              </w:rPr>
              <w:t xml:space="preserve">Enter the Activation Code provided by </w:t>
            </w:r>
            <w:r w:rsidR="00463F95">
              <w:rPr>
                <w:rFonts w:ascii="Arial" w:hAnsi="Arial" w:cs="Arial"/>
              </w:rPr>
              <w:t>PerkinElmer</w:t>
            </w:r>
            <w:r w:rsidRPr="00245981">
              <w:rPr>
                <w:rFonts w:ascii="Arial" w:hAnsi="Arial" w:cs="Arial"/>
              </w:rPr>
              <w:t xml:space="preserve"> or click the “Activate over Internet”. The activation code will be retrieved from </w:t>
            </w:r>
            <w:r w:rsidR="00463F95">
              <w:rPr>
                <w:rFonts w:ascii="Arial" w:hAnsi="Arial" w:cs="Arial"/>
              </w:rPr>
              <w:t>PerkinElmer</w:t>
            </w:r>
            <w:r w:rsidRPr="00245981">
              <w:rPr>
                <w:rFonts w:ascii="Arial" w:hAnsi="Arial" w:cs="Arial"/>
              </w:rPr>
              <w:t xml:space="preserve"> server via the Internet.  If the server cannot gain access to the internet then you will need to obtain the activation code associated with your serial number from </w:t>
            </w:r>
            <w:r w:rsidR="004901AB">
              <w:rPr>
                <w:rFonts w:ascii="Arial" w:hAnsi="Arial" w:cs="Arial"/>
              </w:rPr>
              <w:t>PerkinElmer</w:t>
            </w:r>
            <w:r w:rsidRPr="00245981">
              <w:rPr>
                <w:rFonts w:ascii="Arial" w:hAnsi="Arial" w:cs="Arial"/>
              </w:rPr>
              <w:t xml:space="preserve"> technical support.</w:t>
            </w:r>
          </w:p>
        </w:tc>
        <w:tc>
          <w:tcPr>
            <w:tcW w:w="1220" w:type="pct"/>
            <w:vAlign w:val="center"/>
          </w:tcPr>
          <w:p w:rsidR="00245981" w:rsidRPr="00245981" w:rsidRDefault="00245981" w:rsidP="00245981">
            <w:pPr>
              <w:pStyle w:val="Body"/>
              <w:rPr>
                <w:rFonts w:ascii="Arial" w:hAnsi="Arial" w:cs="Arial"/>
              </w:rPr>
            </w:pPr>
          </w:p>
        </w:tc>
      </w:tr>
    </w:tbl>
    <w:p w:rsidR="001C0E14" w:rsidRPr="00E80913" w:rsidRDefault="001C0E14" w:rsidP="000414D3">
      <w:pPr>
        <w:pStyle w:val="Heading2"/>
        <w:numPr>
          <w:ilvl w:val="1"/>
          <w:numId w:val="5"/>
        </w:numPr>
        <w:tabs>
          <w:tab w:val="num" w:pos="576"/>
        </w:tabs>
        <w:ind w:left="709"/>
        <w:rPr>
          <w:rFonts w:ascii="Arial" w:hAnsi="Arial"/>
          <w:color w:val="0055A6"/>
          <w:sz w:val="24"/>
          <w:lang w:eastAsia="en-US"/>
        </w:rPr>
      </w:pPr>
      <w:bookmarkStart w:id="348" w:name="_ChemBioViz_Client_ClickOnce"/>
      <w:bookmarkStart w:id="349" w:name="_InvLoader_Installation"/>
      <w:bookmarkStart w:id="350" w:name="_Toc387228521"/>
      <w:bookmarkStart w:id="351" w:name="_Toc467077778"/>
      <w:bookmarkEnd w:id="348"/>
      <w:bookmarkEnd w:id="349"/>
      <w:r w:rsidRPr="00E80913">
        <w:rPr>
          <w:rFonts w:ascii="Arial" w:hAnsi="Arial"/>
          <w:color w:val="0055A6"/>
          <w:sz w:val="24"/>
          <w:lang w:eastAsia="en-US"/>
        </w:rPr>
        <w:t>InvLoader Installation</w:t>
      </w:r>
      <w:bookmarkEnd w:id="350"/>
      <w:bookmarkEnd w:id="351"/>
    </w:p>
    <w:p w:rsidR="001C0E14" w:rsidRDefault="004426BD" w:rsidP="00101676">
      <w:pPr>
        <w:pStyle w:val="pnumlist1-last"/>
        <w:tabs>
          <w:tab w:val="clear" w:pos="288"/>
          <w:tab w:val="left" w:pos="709"/>
        </w:tabs>
        <w:ind w:left="0"/>
        <w:rPr>
          <w:rFonts w:ascii="Arial" w:hAnsi="Arial" w:cs="Arial"/>
        </w:rPr>
      </w:pPr>
      <w:r w:rsidRPr="004426BD">
        <w:rPr>
          <w:rFonts w:ascii="Arial" w:hAnsi="Arial" w:cs="Arial"/>
        </w:rPr>
        <w:t>To install InvLoader on your client machine, perform the steps below:</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4"/>
        <w:gridCol w:w="7373"/>
        <w:gridCol w:w="2595"/>
      </w:tblGrid>
      <w:tr w:rsidR="004426BD" w:rsidRPr="004426BD" w:rsidTr="00E80913">
        <w:trPr>
          <w:trHeight w:val="454"/>
          <w:tblHeader/>
        </w:trPr>
        <w:tc>
          <w:tcPr>
            <w:tcW w:w="317"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sz w:val="20"/>
                <w:szCs w:val="20"/>
              </w:rPr>
              <w:t>Step</w:t>
            </w:r>
          </w:p>
        </w:tc>
        <w:tc>
          <w:tcPr>
            <w:tcW w:w="3464"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bCs/>
                <w:sz w:val="20"/>
                <w:szCs w:val="20"/>
              </w:rPr>
              <w:t>User Input/ Action</w:t>
            </w:r>
          </w:p>
        </w:tc>
        <w:tc>
          <w:tcPr>
            <w:tcW w:w="1219"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bCs/>
                <w:sz w:val="20"/>
                <w:szCs w:val="20"/>
              </w:rPr>
              <w:t>Expected Results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1</w:t>
            </w:r>
          </w:p>
        </w:tc>
        <w:tc>
          <w:tcPr>
            <w:tcW w:w="3464" w:type="pct"/>
            <w:vAlign w:val="center"/>
          </w:tcPr>
          <w:p w:rsidR="004426BD" w:rsidRPr="004426BD" w:rsidRDefault="004426BD" w:rsidP="00605224">
            <w:pPr>
              <w:pStyle w:val="TableCellText"/>
              <w:spacing w:line="288" w:lineRule="auto"/>
              <w:rPr>
                <w:bCs/>
              </w:rPr>
            </w:pPr>
            <w:r w:rsidRPr="004426BD">
              <w:t>Logon to the CBOE web server and copy the InvLoader folder from the following directory:</w:t>
            </w:r>
          </w:p>
          <w:p w:rsidR="004426BD" w:rsidRPr="004426BD" w:rsidRDefault="004426BD" w:rsidP="00605224">
            <w:pPr>
              <w:pStyle w:val="TableCellText"/>
              <w:spacing w:line="288" w:lineRule="auto"/>
              <w:rPr>
                <w:bCs/>
              </w:rPr>
            </w:pPr>
            <w:r w:rsidRPr="004426BD">
              <w:t>C:\inetpub\wwwroot\ChemOffice\ChemInv\Installation\InvLoader.</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Logon successful</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2</w:t>
            </w:r>
          </w:p>
        </w:tc>
        <w:tc>
          <w:tcPr>
            <w:tcW w:w="3464"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Paste the folder copied in step 1, anywhere on your client machine and browse to the “InvLoaderSetup.exe” file.</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File found</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3</w:t>
            </w:r>
          </w:p>
        </w:tc>
        <w:tc>
          <w:tcPr>
            <w:tcW w:w="3464" w:type="pct"/>
            <w:vAlign w:val="center"/>
          </w:tcPr>
          <w:p w:rsidR="004426BD" w:rsidRPr="00574799" w:rsidRDefault="004426BD" w:rsidP="00605224">
            <w:pPr>
              <w:spacing w:before="60" w:after="60" w:line="288" w:lineRule="auto"/>
              <w:rPr>
                <w:rFonts w:ascii="Arial" w:hAnsi="Arial" w:cs="Arial"/>
                <w:sz w:val="20"/>
                <w:szCs w:val="20"/>
              </w:rPr>
            </w:pPr>
            <w:r w:rsidRPr="00574799">
              <w:rPr>
                <w:rFonts w:ascii="Arial" w:hAnsi="Arial" w:cs="Arial"/>
                <w:sz w:val="20"/>
                <w:szCs w:val="20"/>
              </w:rPr>
              <w:t>Initiate the installation by double clicking on the “InvLoaderSetup.exe” file.</w:t>
            </w:r>
          </w:p>
          <w:p w:rsidR="00574799" w:rsidRPr="00574799" w:rsidRDefault="007B51D2" w:rsidP="00605224">
            <w:pPr>
              <w:spacing w:before="60" w:after="60" w:line="288" w:lineRule="auto"/>
              <w:rPr>
                <w:rFonts w:ascii="Arial" w:hAnsi="Arial" w:cs="Arial"/>
                <w:noProof/>
                <w:sz w:val="20"/>
                <w:szCs w:val="20"/>
                <w:lang w:val="en-IN" w:eastAsia="en-IN"/>
              </w:rPr>
            </w:pPr>
            <w:r>
              <w:rPr>
                <w:noProof/>
                <w:lang w:val="en-IN" w:eastAsia="en-IN"/>
              </w:rPr>
              <w:pict>
                <v:shape id="_x0000_i1086" type="#_x0000_t75" style="width:259.5pt;height:208.5pt;visibility:visible;mso-wrap-style:square">
                  <v:imagedata r:id="rId82" o:title=""/>
                </v:shape>
              </w:pict>
            </w:r>
          </w:p>
          <w:p w:rsidR="00574799" w:rsidRPr="00574799" w:rsidRDefault="00574799" w:rsidP="00605224">
            <w:pPr>
              <w:spacing w:before="60" w:after="60" w:line="288" w:lineRule="auto"/>
              <w:rPr>
                <w:rFonts w:ascii="Arial" w:hAnsi="Arial" w:cs="Arial"/>
                <w:sz w:val="20"/>
                <w:szCs w:val="20"/>
              </w:rPr>
            </w:pPr>
            <w:r w:rsidRPr="00574799">
              <w:rPr>
                <w:rFonts w:ascii="Arial" w:hAnsi="Arial" w:cs="Arial"/>
                <w:noProof/>
                <w:sz w:val="20"/>
                <w:szCs w:val="20"/>
                <w:lang w:val="en-IN" w:eastAsia="en-IN"/>
              </w:rPr>
              <w:t xml:space="preserve">Click </w:t>
            </w:r>
            <w:r w:rsidRPr="00574799">
              <w:rPr>
                <w:rFonts w:ascii="Arial" w:hAnsi="Arial" w:cs="Arial"/>
                <w:b/>
                <w:noProof/>
                <w:sz w:val="20"/>
                <w:szCs w:val="20"/>
                <w:lang w:val="en-IN" w:eastAsia="en-IN"/>
              </w:rPr>
              <w:t>Next</w:t>
            </w:r>
            <w:r w:rsidRPr="00574799">
              <w:rPr>
                <w:rFonts w:ascii="Arial" w:hAnsi="Arial" w:cs="Arial"/>
                <w:noProof/>
                <w:sz w:val="20"/>
                <w:szCs w:val="20"/>
                <w:lang w:val="en-IN" w:eastAsia="en-IN"/>
              </w:rPr>
              <w:t>.</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Windows installer initiates the installation from the setup program.</w:t>
            </w:r>
            <w:r w:rsidR="00E80913">
              <w:t xml:space="preserve"> </w:t>
            </w:r>
            <w:r w:rsidR="00E80913" w:rsidRPr="00E80913">
              <w:rPr>
                <w:rFonts w:ascii="Arial" w:hAnsi="Arial" w:cs="Arial"/>
                <w:sz w:val="20"/>
                <w:szCs w:val="20"/>
              </w:rPr>
              <w:t>Destination Location selection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4</w:t>
            </w:r>
          </w:p>
        </w:tc>
        <w:tc>
          <w:tcPr>
            <w:tcW w:w="3464" w:type="pct"/>
            <w:vAlign w:val="center"/>
          </w:tcPr>
          <w:p w:rsidR="00E80913" w:rsidRDefault="00E80913" w:rsidP="00605224">
            <w:pPr>
              <w:pStyle w:val="TableCellText"/>
              <w:spacing w:line="288" w:lineRule="auto"/>
              <w:rPr>
                <w:noProof/>
                <w:lang w:val="en-IN" w:eastAsia="en-IN"/>
              </w:rPr>
            </w:pPr>
            <w:r>
              <w:rPr>
                <w:noProof/>
                <w:lang w:val="en-IN" w:eastAsia="en-IN"/>
              </w:rPr>
              <w:t>The default destination folder is displayed. To install in a different location, click Browse and select a new location.</w:t>
            </w:r>
          </w:p>
          <w:p w:rsidR="00605224" w:rsidRDefault="007B51D2" w:rsidP="00605224">
            <w:pPr>
              <w:pStyle w:val="TableCellText"/>
              <w:spacing w:line="288" w:lineRule="auto"/>
              <w:rPr>
                <w:noProof/>
                <w:lang w:val="en-IN" w:eastAsia="en-IN"/>
              </w:rPr>
            </w:pPr>
            <w:r>
              <w:rPr>
                <w:noProof/>
                <w:lang w:val="en-IN" w:eastAsia="en-IN"/>
              </w:rPr>
              <w:pict>
                <v:shape id="_x0000_i1087" type="#_x0000_t75" style="width:258.75pt;height:209.25pt;visibility:visible;mso-wrap-style:square">
                  <v:imagedata r:id="rId83" o:title=""/>
                </v:shape>
              </w:pict>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rPr>
                <w:bCs/>
              </w:rPr>
              <w:t>Start Menu Folder selection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5</w:t>
            </w:r>
          </w:p>
        </w:tc>
        <w:tc>
          <w:tcPr>
            <w:tcW w:w="3464" w:type="pct"/>
            <w:vAlign w:val="center"/>
          </w:tcPr>
          <w:p w:rsidR="004426BD" w:rsidRDefault="007B51D2" w:rsidP="00605224">
            <w:pPr>
              <w:pStyle w:val="TableCellText"/>
              <w:spacing w:line="288" w:lineRule="auto"/>
              <w:rPr>
                <w:noProof/>
                <w:lang w:val="en-IN" w:eastAsia="en-IN"/>
              </w:rPr>
            </w:pPr>
            <w:r>
              <w:rPr>
                <w:noProof/>
                <w:lang w:val="en-IN" w:eastAsia="en-IN"/>
              </w:rPr>
              <w:pict>
                <v:shape id="_x0000_i1088" type="#_x0000_t75" style="width:259.5pt;height:201.75pt;visibility:visible;mso-wrap-style:square">
                  <v:imagedata r:id="rId84" o:title=""/>
                </v:shape>
              </w:pict>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t>Additional Tasks selection window appears</w:t>
            </w:r>
            <w:r w:rsidR="004426BD" w:rsidRPr="004426BD">
              <w:t>.</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6</w:t>
            </w:r>
          </w:p>
        </w:tc>
        <w:tc>
          <w:tcPr>
            <w:tcW w:w="3464" w:type="pct"/>
            <w:vAlign w:val="center"/>
          </w:tcPr>
          <w:p w:rsidR="00E80913" w:rsidRDefault="00E80913" w:rsidP="00605224">
            <w:pPr>
              <w:pStyle w:val="TableCellText"/>
              <w:spacing w:line="288" w:lineRule="auto"/>
              <w:rPr>
                <w:noProof/>
                <w:lang w:val="en-IN" w:eastAsia="en-IN"/>
              </w:rPr>
            </w:pPr>
            <w:r>
              <w:rPr>
                <w:noProof/>
                <w:lang w:val="en-IN" w:eastAsia="en-IN"/>
              </w:rPr>
              <w:t>Select the check box to ceate a desktop icon.</w:t>
            </w:r>
          </w:p>
          <w:p w:rsidR="004426BD" w:rsidRDefault="007B51D2" w:rsidP="00605224">
            <w:pPr>
              <w:pStyle w:val="TableCellText"/>
              <w:spacing w:line="288" w:lineRule="auto"/>
              <w:rPr>
                <w:noProof/>
                <w:lang w:val="en-IN" w:eastAsia="en-IN"/>
              </w:rPr>
            </w:pPr>
            <w:r>
              <w:rPr>
                <w:noProof/>
                <w:lang w:val="en-IN" w:eastAsia="en-IN"/>
              </w:rPr>
              <w:pict>
                <v:shape id="_x0000_i1089" type="#_x0000_t75" style="width:259.5pt;height:208.5pt;visibility:visible;mso-wrap-style:square">
                  <v:imagedata r:id="rId85" o:title=""/>
                </v:shape>
              </w:pict>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t>Ready to Install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7</w:t>
            </w:r>
          </w:p>
        </w:tc>
        <w:tc>
          <w:tcPr>
            <w:tcW w:w="3464" w:type="pct"/>
            <w:vAlign w:val="center"/>
          </w:tcPr>
          <w:p w:rsidR="004426BD" w:rsidRPr="00E80913" w:rsidRDefault="007B51D2" w:rsidP="00605224">
            <w:pPr>
              <w:spacing w:before="60" w:after="60" w:line="288" w:lineRule="auto"/>
              <w:rPr>
                <w:rFonts w:ascii="Arial" w:hAnsi="Arial" w:cs="Arial"/>
                <w:noProof/>
                <w:sz w:val="20"/>
                <w:szCs w:val="20"/>
                <w:lang w:val="en-IN" w:eastAsia="en-IN"/>
              </w:rPr>
            </w:pPr>
            <w:r>
              <w:rPr>
                <w:noProof/>
                <w:lang w:val="en-IN" w:eastAsia="en-IN"/>
              </w:rPr>
              <w:pict>
                <v:shape id="_x0000_i1090" type="#_x0000_t75" style="width:259.5pt;height:208.5pt;visibility:visible;mso-wrap-style:square">
                  <v:imagedata r:id="rId86" o:title=""/>
                </v:shape>
              </w:pict>
            </w:r>
          </w:p>
          <w:p w:rsidR="00E80913" w:rsidRPr="00E80913" w:rsidRDefault="00E80913" w:rsidP="00605224">
            <w:pPr>
              <w:spacing w:before="60" w:after="60" w:line="288" w:lineRule="auto"/>
              <w:rPr>
                <w:rFonts w:ascii="Arial" w:hAnsi="Arial" w:cs="Arial"/>
                <w:sz w:val="20"/>
                <w:szCs w:val="20"/>
              </w:rPr>
            </w:pPr>
            <w:r w:rsidRPr="00E80913">
              <w:rPr>
                <w:rFonts w:ascii="Arial" w:hAnsi="Arial" w:cs="Arial"/>
                <w:noProof/>
                <w:sz w:val="20"/>
                <w:szCs w:val="20"/>
                <w:lang w:val="en-IN" w:eastAsia="en-IN"/>
              </w:rPr>
              <w:t xml:space="preserve">Click </w:t>
            </w:r>
            <w:r w:rsidRPr="00E80913">
              <w:rPr>
                <w:rFonts w:ascii="Arial" w:hAnsi="Arial" w:cs="Arial"/>
                <w:b/>
                <w:noProof/>
                <w:sz w:val="20"/>
                <w:szCs w:val="20"/>
                <w:lang w:val="en-IN" w:eastAsia="en-IN"/>
              </w:rPr>
              <w:t>Install</w:t>
            </w:r>
            <w:r w:rsidRPr="00E80913">
              <w:rPr>
                <w:rFonts w:ascii="Arial" w:hAnsi="Arial" w:cs="Arial"/>
                <w:noProof/>
                <w:sz w:val="20"/>
                <w:szCs w:val="20"/>
                <w:lang w:val="en-IN" w:eastAsia="en-IN"/>
              </w:rPr>
              <w:t xml:space="preserve"> to start the installation.</w:t>
            </w:r>
          </w:p>
        </w:tc>
        <w:tc>
          <w:tcPr>
            <w:tcW w:w="1219" w:type="pct"/>
            <w:vAlign w:val="center"/>
          </w:tcPr>
          <w:p w:rsidR="004426BD" w:rsidRPr="004426BD" w:rsidRDefault="004426BD" w:rsidP="00605224">
            <w:pPr>
              <w:pStyle w:val="TableCellText"/>
              <w:spacing w:line="288" w:lineRule="auto"/>
              <w:rPr>
                <w:bCs/>
              </w:rPr>
            </w:pP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8</w:t>
            </w:r>
          </w:p>
        </w:tc>
        <w:tc>
          <w:tcPr>
            <w:tcW w:w="3464" w:type="pct"/>
            <w:vAlign w:val="center"/>
          </w:tcPr>
          <w:p w:rsidR="004426BD" w:rsidRDefault="007B51D2" w:rsidP="00605224">
            <w:pPr>
              <w:pStyle w:val="TableCellText"/>
              <w:spacing w:line="288" w:lineRule="auto"/>
              <w:rPr>
                <w:noProof/>
                <w:lang w:val="en-IN" w:eastAsia="en-IN"/>
              </w:rPr>
            </w:pPr>
            <w:r>
              <w:rPr>
                <w:noProof/>
                <w:lang w:val="en-IN" w:eastAsia="en-IN"/>
              </w:rPr>
              <w:pict>
                <v:shape id="_x0000_i1091" type="#_x0000_t75" style="width:259.5pt;height:201.75pt;visibility:visible;mso-wrap-style:square">
                  <v:imagedata r:id="rId87" o:title=""/>
                </v:shape>
              </w:pict>
            </w:r>
          </w:p>
          <w:p w:rsidR="00E80913" w:rsidRPr="00E80913" w:rsidRDefault="00E80913" w:rsidP="00605224">
            <w:pPr>
              <w:spacing w:before="60" w:after="60" w:line="288" w:lineRule="auto"/>
              <w:rPr>
                <w:rFonts w:ascii="Arial" w:hAnsi="Arial" w:cs="Arial"/>
                <w:sz w:val="20"/>
                <w:szCs w:val="20"/>
              </w:rPr>
            </w:pPr>
            <w:r w:rsidRPr="004426BD">
              <w:rPr>
                <w:rFonts w:ascii="Arial" w:hAnsi="Arial" w:cs="Arial"/>
                <w:sz w:val="20"/>
                <w:szCs w:val="20"/>
              </w:rPr>
              <w:t xml:space="preserve">Click </w:t>
            </w:r>
            <w:r w:rsidRPr="004426BD">
              <w:rPr>
                <w:rFonts w:ascii="Arial" w:hAnsi="Arial" w:cs="Arial"/>
                <w:b/>
                <w:sz w:val="20"/>
                <w:szCs w:val="20"/>
              </w:rPr>
              <w:t>Finish</w:t>
            </w:r>
            <w:r w:rsidRPr="004426BD">
              <w:rPr>
                <w:rFonts w:ascii="Arial" w:hAnsi="Arial" w:cs="Arial"/>
                <w:sz w:val="20"/>
                <w:szCs w:val="20"/>
              </w:rPr>
              <w:t xml:space="preserve"> when the installation is done.</w:t>
            </w:r>
          </w:p>
        </w:tc>
        <w:tc>
          <w:tcPr>
            <w:tcW w:w="1219" w:type="pct"/>
            <w:vAlign w:val="center"/>
          </w:tcPr>
          <w:p w:rsidR="004426BD" w:rsidRPr="004426BD" w:rsidRDefault="004426BD" w:rsidP="00605224">
            <w:pPr>
              <w:pStyle w:val="TableCellText"/>
              <w:spacing w:line="288" w:lineRule="auto"/>
              <w:rPr>
                <w:bCs/>
              </w:rPr>
            </w:pPr>
          </w:p>
        </w:tc>
      </w:tr>
    </w:tbl>
    <w:p w:rsidR="00FF78AF" w:rsidRDefault="00FF78AF" w:rsidP="000414D3">
      <w:pPr>
        <w:pStyle w:val="Heading2"/>
        <w:numPr>
          <w:ilvl w:val="1"/>
          <w:numId w:val="5"/>
        </w:numPr>
        <w:tabs>
          <w:tab w:val="num" w:pos="576"/>
        </w:tabs>
        <w:ind w:left="709"/>
        <w:rPr>
          <w:rFonts w:ascii="Arial" w:hAnsi="Arial"/>
          <w:color w:val="0055A6"/>
          <w:sz w:val="24"/>
          <w:lang w:eastAsia="en-US"/>
        </w:rPr>
      </w:pPr>
      <w:bookmarkStart w:id="352" w:name="_Configuration_Settings_for"/>
      <w:bookmarkStart w:id="353" w:name="_Toc467077779"/>
      <w:bookmarkEnd w:id="352"/>
      <w:r>
        <w:rPr>
          <w:rFonts w:ascii="Arial" w:hAnsi="Arial"/>
          <w:color w:val="0055A6"/>
          <w:sz w:val="24"/>
          <w:lang w:eastAsia="en-US"/>
        </w:rPr>
        <w:t>Configuration Settings for Inventory Reporting</w:t>
      </w:r>
      <w:bookmarkEnd w:id="353"/>
      <w:r>
        <w:rPr>
          <w:rFonts w:ascii="Arial" w:hAnsi="Arial"/>
          <w:color w:val="0055A6"/>
          <w:sz w:val="24"/>
          <w:lang w:eastAsia="en-US"/>
        </w:rPr>
        <w:t xml:space="preserve"> </w:t>
      </w:r>
    </w:p>
    <w:p w:rsidR="00352004" w:rsidRDefault="00352004" w:rsidP="008E4D3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Installing Tb</w:t>
      </w:r>
      <w:r w:rsidRPr="00352004">
        <w:rPr>
          <w:rFonts w:eastAsia="MS Mincho"/>
          <w:sz w:val="22"/>
          <w:szCs w:val="27"/>
          <w:lang w:eastAsia="en-US"/>
        </w:rPr>
        <w:t>arcode</w:t>
      </w:r>
    </w:p>
    <w:p w:rsidR="00922DF4" w:rsidRPr="00922DF4" w:rsidRDefault="00922DF4" w:rsidP="00922DF4">
      <w:pPr>
        <w:spacing w:before="240" w:after="120" w:line="276" w:lineRule="auto"/>
        <w:rPr>
          <w:rFonts w:ascii="Arial" w:hAnsi="Arial" w:cs="Arial"/>
          <w:i/>
          <w:sz w:val="20"/>
          <w:szCs w:val="20"/>
        </w:rPr>
      </w:pPr>
      <w:r w:rsidRPr="00922DF4">
        <w:rPr>
          <w:rFonts w:ascii="Arial" w:hAnsi="Arial" w:cs="Arial"/>
          <w:b/>
          <w:i/>
          <w:sz w:val="20"/>
          <w:szCs w:val="20"/>
        </w:rPr>
        <w:t>Note</w:t>
      </w:r>
      <w:r w:rsidRPr="00922DF4">
        <w:rPr>
          <w:rFonts w:ascii="Arial" w:hAnsi="Arial" w:cs="Arial"/>
          <w:i/>
          <w:sz w:val="20"/>
          <w:szCs w:val="20"/>
        </w:rPr>
        <w:t xml:space="preserve">: </w:t>
      </w:r>
      <w:r w:rsidR="00832A51">
        <w:rPr>
          <w:rFonts w:ascii="Arial" w:hAnsi="Arial" w:cs="Arial"/>
          <w:i/>
          <w:sz w:val="20"/>
          <w:szCs w:val="20"/>
        </w:rPr>
        <w:t xml:space="preserve">If you upgrade your CBOE application, </w:t>
      </w:r>
      <w:r w:rsidRPr="00922DF4">
        <w:rPr>
          <w:rFonts w:ascii="Arial" w:hAnsi="Arial" w:cs="Arial"/>
          <w:i/>
          <w:sz w:val="20"/>
          <w:szCs w:val="20"/>
        </w:rPr>
        <w:t xml:space="preserve">you </w:t>
      </w:r>
      <w:r w:rsidR="00182EA1">
        <w:rPr>
          <w:rFonts w:ascii="Arial" w:hAnsi="Arial" w:cs="Arial"/>
          <w:i/>
          <w:sz w:val="20"/>
          <w:szCs w:val="20"/>
        </w:rPr>
        <w:t xml:space="preserve">may </w:t>
      </w:r>
      <w:r w:rsidRPr="00922DF4">
        <w:rPr>
          <w:rFonts w:ascii="Arial" w:hAnsi="Arial" w:cs="Arial"/>
          <w:i/>
          <w:sz w:val="20"/>
          <w:szCs w:val="20"/>
        </w:rPr>
        <w:t xml:space="preserve">need to </w:t>
      </w:r>
      <w:r w:rsidR="00832A51">
        <w:rPr>
          <w:rFonts w:ascii="Arial" w:hAnsi="Arial" w:cs="Arial"/>
          <w:i/>
          <w:sz w:val="20"/>
          <w:szCs w:val="20"/>
        </w:rPr>
        <w:t xml:space="preserve">first </w:t>
      </w:r>
      <w:r w:rsidRPr="00922DF4">
        <w:rPr>
          <w:rFonts w:ascii="Arial" w:hAnsi="Arial" w:cs="Arial"/>
          <w:i/>
          <w:sz w:val="20"/>
          <w:szCs w:val="20"/>
        </w:rPr>
        <w:t xml:space="preserve">uninstall the old Tbarcode, </w:t>
      </w:r>
      <w:r w:rsidR="00832A51">
        <w:rPr>
          <w:rFonts w:ascii="Arial" w:hAnsi="Arial" w:cs="Arial"/>
          <w:i/>
          <w:sz w:val="20"/>
          <w:szCs w:val="20"/>
        </w:rPr>
        <w:t xml:space="preserve">and </w:t>
      </w:r>
      <w:r w:rsidR="00A2060B">
        <w:rPr>
          <w:rFonts w:ascii="Arial" w:hAnsi="Arial" w:cs="Arial"/>
          <w:i/>
          <w:sz w:val="20"/>
          <w:szCs w:val="20"/>
        </w:rPr>
        <w:t xml:space="preserve">then </w:t>
      </w:r>
      <w:r w:rsidR="00832A51">
        <w:rPr>
          <w:rFonts w:ascii="Arial" w:hAnsi="Arial" w:cs="Arial"/>
          <w:i/>
          <w:sz w:val="20"/>
          <w:szCs w:val="20"/>
        </w:rPr>
        <w:t xml:space="preserve">follow the steps mentioned below to </w:t>
      </w:r>
      <w:r>
        <w:rPr>
          <w:rFonts w:ascii="Arial" w:hAnsi="Arial" w:cs="Arial"/>
          <w:i/>
          <w:sz w:val="20"/>
          <w:szCs w:val="20"/>
        </w:rPr>
        <w:t xml:space="preserve">install </w:t>
      </w:r>
      <w:r w:rsidRPr="00922DF4">
        <w:rPr>
          <w:rFonts w:ascii="Arial" w:hAnsi="Arial" w:cs="Arial"/>
          <w:i/>
          <w:sz w:val="20"/>
          <w:szCs w:val="20"/>
        </w:rPr>
        <w:t>the new 64-bit Tbarcode.</w:t>
      </w:r>
    </w:p>
    <w:p w:rsidR="00922DF4" w:rsidRPr="00352004" w:rsidRDefault="00352004" w:rsidP="00140F20">
      <w:pPr>
        <w:spacing w:before="120" w:after="120" w:line="276" w:lineRule="auto"/>
        <w:rPr>
          <w:rFonts w:ascii="Arial" w:hAnsi="Arial" w:cs="Arial"/>
          <w:sz w:val="20"/>
          <w:szCs w:val="20"/>
        </w:rPr>
      </w:pPr>
      <w:r w:rsidRPr="00352004">
        <w:rPr>
          <w:rFonts w:ascii="Arial" w:hAnsi="Arial" w:cs="Arial"/>
          <w:sz w:val="20"/>
          <w:szCs w:val="20"/>
        </w:rPr>
        <w:t>To install the new 64-bit Tbarcode, follow the steps: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5"/>
        <w:gridCol w:w="6947"/>
        <w:gridCol w:w="3020"/>
      </w:tblGrid>
      <w:tr w:rsidR="00140F20" w:rsidRPr="004426BD" w:rsidTr="00140F20">
        <w:trPr>
          <w:trHeight w:val="454"/>
          <w:tblHeader/>
        </w:trPr>
        <w:tc>
          <w:tcPr>
            <w:tcW w:w="317"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sz w:val="20"/>
                <w:szCs w:val="20"/>
              </w:rPr>
              <w:t>Step</w:t>
            </w:r>
          </w:p>
        </w:tc>
        <w:tc>
          <w:tcPr>
            <w:tcW w:w="3264"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bCs/>
                <w:sz w:val="20"/>
                <w:szCs w:val="20"/>
              </w:rPr>
              <w:t>User Input/ Action</w:t>
            </w:r>
          </w:p>
        </w:tc>
        <w:tc>
          <w:tcPr>
            <w:tcW w:w="1419"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bCs/>
                <w:sz w:val="20"/>
                <w:szCs w:val="20"/>
              </w:rPr>
              <w:t>Expected Results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1</w:t>
            </w:r>
          </w:p>
        </w:tc>
        <w:tc>
          <w:tcPr>
            <w:tcW w:w="3264" w:type="pct"/>
            <w:vAlign w:val="center"/>
          </w:tcPr>
          <w:p w:rsidR="00140F20" w:rsidRPr="00140F20" w:rsidRDefault="00140F20" w:rsidP="00140F20">
            <w:pPr>
              <w:spacing w:before="60" w:after="60" w:line="276" w:lineRule="auto"/>
              <w:rPr>
                <w:rFonts w:ascii="Arial" w:hAnsi="Arial" w:cs="Arial"/>
                <w:sz w:val="20"/>
                <w:szCs w:val="20"/>
              </w:rPr>
            </w:pPr>
            <w:r w:rsidRPr="00352004">
              <w:rPr>
                <w:rFonts w:ascii="Arial" w:hAnsi="Arial" w:cs="Arial"/>
                <w:sz w:val="20"/>
                <w:szCs w:val="20"/>
              </w:rPr>
              <w:t xml:space="preserve">Go to </w:t>
            </w:r>
            <w:r w:rsidRPr="00352004">
              <w:rPr>
                <w:rFonts w:ascii="Arial" w:hAnsi="Arial" w:cs="Arial"/>
                <w:i/>
                <w:sz w:val="20"/>
                <w:szCs w:val="20"/>
              </w:rPr>
              <w:t>&lt;webroot&gt;\ChemOffice\ChemInv\Installation\Tbarcode\.</w:t>
            </w:r>
          </w:p>
        </w:tc>
        <w:tc>
          <w:tcPr>
            <w:tcW w:w="1419" w:type="pct"/>
            <w:vAlign w:val="center"/>
          </w:tcPr>
          <w:p w:rsidR="00140F20" w:rsidRPr="004426BD" w:rsidRDefault="00140F20" w:rsidP="006F42A1">
            <w:pPr>
              <w:rPr>
                <w:rFonts w:ascii="Arial" w:hAnsi="Arial" w:cs="Arial"/>
                <w:sz w:val="20"/>
                <w:szCs w:val="20"/>
              </w:rPr>
            </w:pP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2</w:t>
            </w:r>
          </w:p>
        </w:tc>
        <w:tc>
          <w:tcPr>
            <w:tcW w:w="3264" w:type="pct"/>
            <w:vAlign w:val="center"/>
          </w:tcPr>
          <w:p w:rsidR="00140F20" w:rsidRPr="004426BD" w:rsidRDefault="00140F20" w:rsidP="00140F20">
            <w:pPr>
              <w:spacing w:before="60" w:after="60" w:line="276" w:lineRule="auto"/>
              <w:rPr>
                <w:rFonts w:ascii="Arial" w:hAnsi="Arial" w:cs="Arial"/>
                <w:sz w:val="20"/>
                <w:szCs w:val="20"/>
              </w:rPr>
            </w:pPr>
            <w:r>
              <w:rPr>
                <w:rFonts w:ascii="Arial" w:hAnsi="Arial" w:cs="Arial"/>
                <w:sz w:val="20"/>
                <w:szCs w:val="20"/>
              </w:rPr>
              <w:t xml:space="preserve">Double-click </w:t>
            </w:r>
            <w:r w:rsidRPr="00922DF4">
              <w:rPr>
                <w:rFonts w:ascii="Arial" w:hAnsi="Arial" w:cs="Arial"/>
                <w:i/>
                <w:sz w:val="20"/>
                <w:szCs w:val="20"/>
              </w:rPr>
              <w:t>TBarCode_x64_Setup.msi</w:t>
            </w:r>
            <w:r>
              <w:rPr>
                <w:rFonts w:ascii="Arial" w:hAnsi="Arial" w:cs="Arial"/>
                <w:sz w:val="20"/>
                <w:szCs w:val="20"/>
              </w:rPr>
              <w:t>.</w:t>
            </w:r>
          </w:p>
        </w:tc>
        <w:tc>
          <w:tcPr>
            <w:tcW w:w="1419" w:type="pct"/>
            <w:vAlign w:val="center"/>
          </w:tcPr>
          <w:p w:rsidR="00140F20" w:rsidRPr="004426BD" w:rsidRDefault="00140F20" w:rsidP="006F42A1">
            <w:pPr>
              <w:rPr>
                <w:rFonts w:ascii="Arial" w:hAnsi="Arial" w:cs="Arial"/>
                <w:sz w:val="20"/>
                <w:szCs w:val="20"/>
              </w:rPr>
            </w:pPr>
            <w:r>
              <w:rPr>
                <w:rFonts w:ascii="Arial" w:hAnsi="Arial" w:cs="Arial"/>
                <w:sz w:val="20"/>
                <w:szCs w:val="20"/>
              </w:rPr>
              <w:t>Welcome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lastRenderedPageBreak/>
              <w:t>3</w:t>
            </w:r>
          </w:p>
        </w:tc>
        <w:tc>
          <w:tcPr>
            <w:tcW w:w="3264" w:type="pct"/>
            <w:vAlign w:val="center"/>
          </w:tcPr>
          <w:p w:rsidR="00140F20" w:rsidRPr="00140F20" w:rsidRDefault="007B51D2" w:rsidP="00140F20">
            <w:pPr>
              <w:spacing w:before="120" w:after="120"/>
              <w:rPr>
                <w:rFonts w:ascii="Arial" w:hAnsi="Arial" w:cs="Arial"/>
                <w:noProof/>
                <w:sz w:val="20"/>
                <w:szCs w:val="20"/>
                <w:lang w:val="en-IN" w:eastAsia="en-IN"/>
              </w:rPr>
            </w:pPr>
            <w:r>
              <w:rPr>
                <w:rFonts w:ascii="Arial" w:hAnsi="Arial" w:cs="Arial"/>
                <w:noProof/>
                <w:sz w:val="20"/>
                <w:szCs w:val="20"/>
                <w:lang w:val="en-IN" w:eastAsia="en-IN"/>
              </w:rPr>
              <w:pict>
                <v:shape id="_x0000_i1092" type="#_x0000_t75" style="width:259.5pt;height:201.75pt;visibility:visible">
                  <v:imagedata r:id="rId88" o:title=""/>
                </v:shape>
              </w:pict>
            </w:r>
          </w:p>
          <w:p w:rsidR="00140F20" w:rsidRPr="00140F20" w:rsidRDefault="00140F20" w:rsidP="006F42A1">
            <w:pPr>
              <w:rPr>
                <w:rFonts w:ascii="Arial" w:hAnsi="Arial" w:cs="Arial"/>
                <w:sz w:val="20"/>
                <w:szCs w:val="20"/>
              </w:rPr>
            </w:pPr>
            <w:r w:rsidRPr="00140F20">
              <w:rPr>
                <w:rFonts w:ascii="Arial" w:hAnsi="Arial" w:cs="Arial"/>
                <w:noProof/>
                <w:sz w:val="20"/>
                <w:szCs w:val="20"/>
                <w:lang w:val="en-IN" w:eastAsia="en-IN"/>
              </w:rPr>
              <w:t xml:space="preserve">Click </w:t>
            </w:r>
            <w:r w:rsidRPr="00140F20">
              <w:rPr>
                <w:rFonts w:ascii="Arial" w:hAnsi="Arial" w:cs="Arial"/>
                <w:b/>
                <w:noProof/>
                <w:sz w:val="20"/>
                <w:szCs w:val="20"/>
                <w:lang w:val="en-IN" w:eastAsia="en-IN"/>
              </w:rPr>
              <w:t>Next</w:t>
            </w:r>
            <w:r w:rsidRPr="00140F20">
              <w:rPr>
                <w:rFonts w:ascii="Arial" w:hAnsi="Arial" w:cs="Arial"/>
                <w:noProof/>
                <w:sz w:val="20"/>
                <w:szCs w:val="20"/>
                <w:lang w:val="en-IN" w:eastAsia="en-IN"/>
              </w:rPr>
              <w:t>.</w:t>
            </w:r>
          </w:p>
        </w:tc>
        <w:tc>
          <w:tcPr>
            <w:tcW w:w="1419" w:type="pct"/>
            <w:vAlign w:val="center"/>
          </w:tcPr>
          <w:p w:rsidR="00140F20" w:rsidRPr="004426BD" w:rsidRDefault="00140F20" w:rsidP="006F42A1">
            <w:pPr>
              <w:rPr>
                <w:rFonts w:ascii="Arial" w:hAnsi="Arial" w:cs="Arial"/>
                <w:sz w:val="20"/>
                <w:szCs w:val="20"/>
              </w:rPr>
            </w:pPr>
            <w:r>
              <w:rPr>
                <w:rFonts w:ascii="Arial" w:hAnsi="Arial" w:cs="Arial"/>
                <w:sz w:val="20"/>
                <w:szCs w:val="20"/>
              </w:rPr>
              <w:t>End-user license agreement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4</w:t>
            </w:r>
          </w:p>
        </w:tc>
        <w:tc>
          <w:tcPr>
            <w:tcW w:w="3264" w:type="pct"/>
            <w:vAlign w:val="center"/>
          </w:tcPr>
          <w:p w:rsidR="00140F20" w:rsidRDefault="00140F20" w:rsidP="006F42A1">
            <w:pPr>
              <w:pStyle w:val="TableCellText"/>
              <w:spacing w:before="0" w:after="0"/>
              <w:rPr>
                <w:bCs/>
              </w:rPr>
            </w:pPr>
            <w:r>
              <w:rPr>
                <w:bCs/>
              </w:rPr>
              <w:t>Read the license agreement and select “</w:t>
            </w:r>
            <w:r w:rsidRPr="00140F20">
              <w:rPr>
                <w:bCs/>
                <w:i/>
              </w:rPr>
              <w:t>I accept the terms in the License Agreement”.</w:t>
            </w:r>
          </w:p>
          <w:p w:rsidR="00140F20" w:rsidRDefault="007B51D2" w:rsidP="00140F20">
            <w:pPr>
              <w:pStyle w:val="TableCellText"/>
              <w:spacing w:before="120" w:after="120"/>
              <w:rPr>
                <w:noProof/>
                <w:lang w:val="en-IN" w:eastAsia="en-IN"/>
              </w:rPr>
            </w:pPr>
            <w:r>
              <w:rPr>
                <w:noProof/>
                <w:lang w:val="en-IN" w:eastAsia="en-IN"/>
              </w:rPr>
              <w:pict>
                <v:shape id="_x0000_i1093" type="#_x0000_t75" style="width:259.5pt;height:201.75pt;visibility:visible">
                  <v:imagedata r:id="rId89" o:title=""/>
                </v:shape>
              </w:pict>
            </w:r>
          </w:p>
          <w:p w:rsidR="00140F20" w:rsidRPr="004426BD" w:rsidRDefault="00140F20" w:rsidP="006F42A1">
            <w:pPr>
              <w:pStyle w:val="TableCellText"/>
              <w:spacing w:before="0" w:after="0"/>
              <w:rPr>
                <w:bCs/>
              </w:rPr>
            </w:pPr>
            <w:r>
              <w:rPr>
                <w:noProof/>
                <w:lang w:val="en-IN" w:eastAsia="en-IN"/>
              </w:rPr>
              <w:t xml:space="preserve">Click </w:t>
            </w:r>
            <w:r w:rsidRPr="00140F20">
              <w:rPr>
                <w:b/>
                <w:noProof/>
                <w:lang w:val="en-IN" w:eastAsia="en-IN"/>
              </w:rPr>
              <w:t>Next</w:t>
            </w:r>
            <w:r>
              <w:rPr>
                <w:noProof/>
                <w:lang w:val="en-IN" w:eastAsia="en-IN"/>
              </w:rPr>
              <w:t>.</w:t>
            </w:r>
          </w:p>
        </w:tc>
        <w:tc>
          <w:tcPr>
            <w:tcW w:w="1419" w:type="pct"/>
            <w:vAlign w:val="center"/>
          </w:tcPr>
          <w:p w:rsidR="00140F20" w:rsidRPr="004426BD" w:rsidRDefault="00140F20" w:rsidP="006F42A1">
            <w:pPr>
              <w:pStyle w:val="TableCellText"/>
              <w:spacing w:before="0" w:after="0"/>
              <w:rPr>
                <w:bCs/>
              </w:rPr>
            </w:pPr>
            <w:r>
              <w:rPr>
                <w:bCs/>
              </w:rPr>
              <w:t>Custom Setup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Pr>
                <w:rFonts w:ascii="Arial" w:hAnsi="Arial" w:cs="Arial"/>
                <w:sz w:val="20"/>
                <w:szCs w:val="20"/>
              </w:rPr>
              <w:lastRenderedPageBreak/>
              <w:t>5</w:t>
            </w:r>
          </w:p>
        </w:tc>
        <w:tc>
          <w:tcPr>
            <w:tcW w:w="3264" w:type="pct"/>
            <w:vAlign w:val="center"/>
          </w:tcPr>
          <w:p w:rsidR="00140F20" w:rsidRDefault="007B51D2" w:rsidP="00140F20">
            <w:pPr>
              <w:pStyle w:val="TableCellText"/>
              <w:spacing w:before="120" w:after="120"/>
              <w:rPr>
                <w:noProof/>
                <w:lang w:val="en-IN" w:eastAsia="en-IN"/>
              </w:rPr>
            </w:pPr>
            <w:r>
              <w:rPr>
                <w:noProof/>
                <w:lang w:val="en-IN" w:eastAsia="en-IN"/>
              </w:rPr>
              <w:pict>
                <v:shape id="_x0000_i1094" type="#_x0000_t75" style="width:259.5pt;height:201.75pt;visibility:visible">
                  <v:imagedata r:id="rId90" o:title=""/>
                </v:shape>
              </w:pict>
            </w:r>
          </w:p>
          <w:p w:rsidR="00140F20" w:rsidRDefault="00140F20" w:rsidP="00140F20">
            <w:pPr>
              <w:pStyle w:val="TableCellText"/>
              <w:spacing w:before="120" w:after="120"/>
              <w:rPr>
                <w:bCs/>
              </w:rPr>
            </w:pPr>
            <w:r>
              <w:rPr>
                <w:noProof/>
                <w:lang w:val="en-IN" w:eastAsia="en-IN"/>
              </w:rPr>
              <w:t xml:space="preserve">Select the features you want to install and click </w:t>
            </w:r>
            <w:r w:rsidRPr="00140F20">
              <w:rPr>
                <w:b/>
                <w:noProof/>
                <w:lang w:val="en-IN" w:eastAsia="en-IN"/>
              </w:rPr>
              <w:t>Next</w:t>
            </w:r>
            <w:r>
              <w:rPr>
                <w:noProof/>
                <w:lang w:val="en-IN" w:eastAsia="en-IN"/>
              </w:rPr>
              <w:t>.</w:t>
            </w:r>
          </w:p>
        </w:tc>
        <w:tc>
          <w:tcPr>
            <w:tcW w:w="1419" w:type="pct"/>
            <w:vAlign w:val="center"/>
          </w:tcPr>
          <w:p w:rsidR="00140F20" w:rsidRPr="004426BD" w:rsidRDefault="00140F20" w:rsidP="006F42A1">
            <w:pPr>
              <w:pStyle w:val="TableCellText"/>
              <w:spacing w:before="0" w:after="0"/>
              <w:rPr>
                <w:bCs/>
              </w:rPr>
            </w:pPr>
            <w:r>
              <w:rPr>
                <w:bCs/>
              </w:rPr>
              <w:t>Ready to Install dialog box appears.</w:t>
            </w:r>
          </w:p>
        </w:tc>
      </w:tr>
      <w:tr w:rsidR="00140F20" w:rsidRPr="004426BD" w:rsidTr="00140F20">
        <w:trPr>
          <w:trHeight w:val="454"/>
        </w:trPr>
        <w:tc>
          <w:tcPr>
            <w:tcW w:w="317" w:type="pct"/>
            <w:vAlign w:val="center"/>
          </w:tcPr>
          <w:p w:rsidR="00140F20" w:rsidRDefault="00140F20" w:rsidP="006F42A1">
            <w:pPr>
              <w:rPr>
                <w:rFonts w:ascii="Arial" w:hAnsi="Arial" w:cs="Arial"/>
                <w:sz w:val="20"/>
                <w:szCs w:val="20"/>
              </w:rPr>
            </w:pPr>
            <w:r>
              <w:rPr>
                <w:rFonts w:ascii="Arial" w:hAnsi="Arial" w:cs="Arial"/>
                <w:sz w:val="20"/>
                <w:szCs w:val="20"/>
              </w:rPr>
              <w:t>6.</w:t>
            </w:r>
          </w:p>
        </w:tc>
        <w:tc>
          <w:tcPr>
            <w:tcW w:w="3264" w:type="pct"/>
            <w:vAlign w:val="center"/>
          </w:tcPr>
          <w:p w:rsidR="00140F20" w:rsidRDefault="007B51D2" w:rsidP="00140F20">
            <w:pPr>
              <w:pStyle w:val="TableCellText"/>
              <w:spacing w:before="120" w:after="120"/>
              <w:rPr>
                <w:noProof/>
                <w:lang w:val="en-IN" w:eastAsia="en-IN"/>
              </w:rPr>
            </w:pPr>
            <w:r>
              <w:rPr>
                <w:noProof/>
                <w:lang w:val="en-IN" w:eastAsia="en-IN"/>
              </w:rPr>
              <w:pict>
                <v:shape id="_x0000_i1095" type="#_x0000_t75" style="width:259.5pt;height:208.5pt;visibility:visible">
                  <v:imagedata r:id="rId91" o:title=""/>
                </v:shape>
              </w:pict>
            </w:r>
          </w:p>
          <w:p w:rsidR="00182EA1" w:rsidRPr="00140F20"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Install</w:t>
            </w:r>
            <w:r>
              <w:rPr>
                <w:noProof/>
                <w:lang w:val="en-IN" w:eastAsia="en-IN"/>
              </w:rPr>
              <w:t>.</w:t>
            </w:r>
          </w:p>
        </w:tc>
        <w:tc>
          <w:tcPr>
            <w:tcW w:w="1419" w:type="pct"/>
            <w:vAlign w:val="center"/>
          </w:tcPr>
          <w:p w:rsidR="00140F20" w:rsidRDefault="00182EA1" w:rsidP="006F42A1">
            <w:pPr>
              <w:pStyle w:val="TableCellText"/>
              <w:spacing w:before="0" w:after="0"/>
              <w:rPr>
                <w:bCs/>
              </w:rPr>
            </w:pPr>
            <w:r>
              <w:rPr>
                <w:bCs/>
              </w:rPr>
              <w:t>Get Free Support dialog box appears.</w:t>
            </w:r>
          </w:p>
        </w:tc>
      </w:tr>
      <w:tr w:rsidR="00182EA1" w:rsidRPr="004426BD" w:rsidTr="00140F20">
        <w:trPr>
          <w:trHeight w:val="454"/>
        </w:trPr>
        <w:tc>
          <w:tcPr>
            <w:tcW w:w="317" w:type="pct"/>
            <w:vAlign w:val="center"/>
          </w:tcPr>
          <w:p w:rsidR="00182EA1" w:rsidRDefault="00182EA1" w:rsidP="006F42A1">
            <w:pPr>
              <w:rPr>
                <w:rFonts w:ascii="Arial" w:hAnsi="Arial" w:cs="Arial"/>
                <w:sz w:val="20"/>
                <w:szCs w:val="20"/>
              </w:rPr>
            </w:pPr>
            <w:r>
              <w:rPr>
                <w:rFonts w:ascii="Arial" w:hAnsi="Arial" w:cs="Arial"/>
                <w:sz w:val="20"/>
                <w:szCs w:val="20"/>
              </w:rPr>
              <w:lastRenderedPageBreak/>
              <w:t>7.</w:t>
            </w:r>
          </w:p>
        </w:tc>
        <w:tc>
          <w:tcPr>
            <w:tcW w:w="3264" w:type="pct"/>
            <w:vAlign w:val="center"/>
          </w:tcPr>
          <w:p w:rsidR="00182EA1" w:rsidRDefault="007B51D2" w:rsidP="00140F20">
            <w:pPr>
              <w:pStyle w:val="TableCellText"/>
              <w:spacing w:before="120" w:after="120"/>
              <w:rPr>
                <w:noProof/>
                <w:lang w:val="en-IN" w:eastAsia="en-IN"/>
              </w:rPr>
            </w:pPr>
            <w:r>
              <w:rPr>
                <w:noProof/>
                <w:lang w:val="en-IN" w:eastAsia="en-IN"/>
              </w:rPr>
              <w:pict>
                <v:shape id="_x0000_i1096" type="#_x0000_t75" style="width:258.75pt;height:208.5pt;visibility:visible">
                  <v:imagedata r:id="rId92" o:title=""/>
                </v:shape>
              </w:pict>
            </w:r>
          </w:p>
          <w:p w:rsidR="00182EA1" w:rsidRPr="00140F20"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Next</w:t>
            </w:r>
            <w:r>
              <w:rPr>
                <w:noProof/>
                <w:lang w:val="en-IN" w:eastAsia="en-IN"/>
              </w:rPr>
              <w:t>.</w:t>
            </w:r>
          </w:p>
        </w:tc>
        <w:tc>
          <w:tcPr>
            <w:tcW w:w="1419" w:type="pct"/>
            <w:vAlign w:val="center"/>
          </w:tcPr>
          <w:p w:rsidR="00182EA1" w:rsidRDefault="00182EA1" w:rsidP="006F42A1">
            <w:pPr>
              <w:pStyle w:val="TableCellText"/>
              <w:spacing w:before="0" w:after="0"/>
              <w:rPr>
                <w:bCs/>
              </w:rPr>
            </w:pPr>
          </w:p>
        </w:tc>
      </w:tr>
      <w:tr w:rsidR="00182EA1" w:rsidRPr="004426BD" w:rsidTr="00140F20">
        <w:trPr>
          <w:trHeight w:val="454"/>
        </w:trPr>
        <w:tc>
          <w:tcPr>
            <w:tcW w:w="317" w:type="pct"/>
            <w:vAlign w:val="center"/>
          </w:tcPr>
          <w:p w:rsidR="00182EA1" w:rsidRDefault="00182EA1" w:rsidP="006F42A1">
            <w:pPr>
              <w:rPr>
                <w:rFonts w:ascii="Arial" w:hAnsi="Arial" w:cs="Arial"/>
                <w:sz w:val="20"/>
                <w:szCs w:val="20"/>
              </w:rPr>
            </w:pPr>
            <w:r>
              <w:rPr>
                <w:rFonts w:ascii="Arial" w:hAnsi="Arial" w:cs="Arial"/>
                <w:sz w:val="20"/>
                <w:szCs w:val="20"/>
              </w:rPr>
              <w:t>8.</w:t>
            </w:r>
          </w:p>
        </w:tc>
        <w:tc>
          <w:tcPr>
            <w:tcW w:w="3264" w:type="pct"/>
            <w:vAlign w:val="center"/>
          </w:tcPr>
          <w:p w:rsidR="00182EA1" w:rsidRDefault="007B51D2" w:rsidP="00140F20">
            <w:pPr>
              <w:pStyle w:val="TableCellText"/>
              <w:spacing w:before="120" w:after="120"/>
              <w:rPr>
                <w:noProof/>
                <w:lang w:val="en-IN" w:eastAsia="en-IN"/>
              </w:rPr>
            </w:pPr>
            <w:r>
              <w:rPr>
                <w:noProof/>
                <w:lang w:val="en-IN" w:eastAsia="en-IN"/>
              </w:rPr>
              <w:pict>
                <v:shape id="_x0000_i1097" type="#_x0000_t75" style="width:259.5pt;height:208.5pt;visibility:visible">
                  <v:imagedata r:id="rId93" o:title=""/>
                </v:shape>
              </w:pict>
            </w:r>
          </w:p>
          <w:p w:rsidR="00182EA1" w:rsidRPr="00182EA1"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Finish</w:t>
            </w:r>
            <w:r>
              <w:rPr>
                <w:noProof/>
                <w:lang w:val="en-IN" w:eastAsia="en-IN"/>
              </w:rPr>
              <w:t>.</w:t>
            </w:r>
          </w:p>
        </w:tc>
        <w:tc>
          <w:tcPr>
            <w:tcW w:w="1419" w:type="pct"/>
            <w:vAlign w:val="center"/>
          </w:tcPr>
          <w:p w:rsidR="00182EA1" w:rsidRDefault="00182EA1" w:rsidP="006F42A1">
            <w:pPr>
              <w:pStyle w:val="TableCellText"/>
              <w:spacing w:before="0" w:after="0"/>
              <w:rPr>
                <w:bCs/>
              </w:rPr>
            </w:pPr>
          </w:p>
        </w:tc>
      </w:tr>
    </w:tbl>
    <w:p w:rsidR="00352004" w:rsidRPr="00352004" w:rsidRDefault="00352004" w:rsidP="00352004">
      <w:pPr>
        <w:rPr>
          <w:rFonts w:ascii="Arial" w:hAnsi="Arial" w:cs="Arial"/>
          <w:sz w:val="20"/>
          <w:szCs w:val="20"/>
        </w:rPr>
      </w:pPr>
    </w:p>
    <w:p w:rsidR="000460E5" w:rsidRPr="000460E5" w:rsidRDefault="000460E5" w:rsidP="008E4D38">
      <w:pPr>
        <w:pStyle w:val="Heading30"/>
        <w:keepNext w:val="0"/>
        <w:numPr>
          <w:ilvl w:val="2"/>
          <w:numId w:val="5"/>
        </w:numPr>
        <w:spacing w:after="120"/>
        <w:ind w:left="709"/>
        <w:rPr>
          <w:rFonts w:eastAsia="MS Mincho"/>
          <w:sz w:val="22"/>
          <w:szCs w:val="27"/>
          <w:lang w:eastAsia="en-US"/>
        </w:rPr>
      </w:pPr>
      <w:r w:rsidRPr="000460E5">
        <w:rPr>
          <w:rFonts w:eastAsia="MS Mincho"/>
          <w:sz w:val="22"/>
          <w:szCs w:val="27"/>
          <w:lang w:eastAsia="en-US"/>
        </w:rPr>
        <w:t>Inventory Reporting Prerequisites</w:t>
      </w:r>
    </w:p>
    <w:p w:rsidR="00A2060B" w:rsidRPr="00A2060B" w:rsidRDefault="00A2060B" w:rsidP="00A2060B">
      <w:pPr>
        <w:spacing w:before="120" w:after="120" w:line="276" w:lineRule="auto"/>
        <w:rPr>
          <w:rFonts w:ascii="Arial" w:hAnsi="Arial" w:cs="Arial"/>
          <w:i/>
          <w:sz w:val="20"/>
          <w:szCs w:val="20"/>
        </w:rPr>
      </w:pPr>
      <w:r w:rsidRPr="00A2060B">
        <w:rPr>
          <w:rFonts w:ascii="Arial" w:hAnsi="Arial" w:cs="Arial"/>
          <w:b/>
          <w:i/>
          <w:sz w:val="20"/>
          <w:szCs w:val="20"/>
        </w:rPr>
        <w:t>Note</w:t>
      </w:r>
      <w:r w:rsidRPr="00A2060B">
        <w:rPr>
          <w:rFonts w:ascii="Arial" w:hAnsi="Arial" w:cs="Arial"/>
          <w:i/>
          <w:sz w:val="20"/>
          <w:szCs w:val="20"/>
        </w:rPr>
        <w:t xml:space="preserve">: </w:t>
      </w:r>
      <w:r>
        <w:rPr>
          <w:rFonts w:ascii="Arial" w:hAnsi="Arial" w:cs="Arial"/>
          <w:i/>
          <w:sz w:val="20"/>
          <w:szCs w:val="20"/>
        </w:rPr>
        <w:t>For I</w:t>
      </w:r>
      <w:r w:rsidRPr="00A2060B">
        <w:rPr>
          <w:rFonts w:ascii="Arial" w:hAnsi="Arial" w:cs="Arial"/>
          <w:i/>
          <w:sz w:val="20"/>
          <w:szCs w:val="20"/>
        </w:rPr>
        <w:t>nventory reports to work, cheminvdb2 password should be in small case or password case sensitivity should be set to false as the queries in the MDB has a hard coded connection string set to small case oracle</w:t>
      </w:r>
      <w:r>
        <w:rPr>
          <w:rFonts w:ascii="Arial" w:hAnsi="Arial" w:cs="Arial"/>
          <w:i/>
          <w:sz w:val="20"/>
          <w:szCs w:val="20"/>
        </w:rPr>
        <w:t>.</w:t>
      </w:r>
    </w:p>
    <w:p w:rsidR="000460E5" w:rsidRDefault="000460E5" w:rsidP="00FF78AF">
      <w:pPr>
        <w:rPr>
          <w:rFonts w:ascii="Arial" w:hAnsi="Arial" w:cs="Arial"/>
          <w:sz w:val="20"/>
          <w:szCs w:val="20"/>
        </w:rPr>
      </w:pPr>
      <w:r>
        <w:rPr>
          <w:rFonts w:ascii="Arial" w:hAnsi="Arial" w:cs="Arial"/>
          <w:sz w:val="20"/>
          <w:szCs w:val="20"/>
        </w:rPr>
        <w:t>The following prerequisites must be satisfied for the proper functioning of the Inventory reporting service.</w:t>
      </w:r>
    </w:p>
    <w:p w:rsidR="000460E5" w:rsidRPr="000460E5" w:rsidRDefault="000460E5" w:rsidP="00DF3A33">
      <w:pPr>
        <w:numPr>
          <w:ilvl w:val="0"/>
          <w:numId w:val="48"/>
        </w:numPr>
        <w:spacing w:before="60" w:after="60" w:line="276" w:lineRule="auto"/>
        <w:rPr>
          <w:rFonts w:ascii="Arial" w:hAnsi="Arial" w:cs="Arial"/>
          <w:sz w:val="20"/>
          <w:szCs w:val="20"/>
        </w:rPr>
      </w:pPr>
      <w:r w:rsidRPr="000460E5">
        <w:rPr>
          <w:rFonts w:ascii="Arial" w:hAnsi="Arial" w:cs="Arial"/>
          <w:sz w:val="20"/>
          <w:szCs w:val="20"/>
        </w:rPr>
        <w:t>T</w:t>
      </w:r>
      <w:r w:rsidR="00816BA5">
        <w:rPr>
          <w:rFonts w:ascii="Arial" w:hAnsi="Arial" w:cs="Arial"/>
          <w:sz w:val="20"/>
          <w:szCs w:val="20"/>
        </w:rPr>
        <w:t>b</w:t>
      </w:r>
      <w:r w:rsidRPr="000460E5">
        <w:rPr>
          <w:rFonts w:ascii="Arial" w:hAnsi="Arial" w:cs="Arial"/>
          <w:sz w:val="20"/>
          <w:szCs w:val="20"/>
        </w:rPr>
        <w:t xml:space="preserve">arcode </w:t>
      </w:r>
      <w:r w:rsidR="00220F56">
        <w:rPr>
          <w:rFonts w:ascii="Arial" w:hAnsi="Arial" w:cs="Arial"/>
          <w:sz w:val="20"/>
          <w:szCs w:val="20"/>
        </w:rPr>
        <w:t>needs to</w:t>
      </w:r>
      <w:r w:rsidRPr="000460E5">
        <w:rPr>
          <w:rFonts w:ascii="Arial" w:hAnsi="Arial" w:cs="Arial"/>
          <w:sz w:val="20"/>
          <w:szCs w:val="20"/>
        </w:rPr>
        <w:t xml:space="preserve"> be installed</w:t>
      </w:r>
      <w:r w:rsidR="00816BA5">
        <w:rPr>
          <w:rFonts w:ascii="Arial" w:hAnsi="Arial" w:cs="Arial"/>
          <w:sz w:val="20"/>
          <w:szCs w:val="20"/>
        </w:rPr>
        <w:t>.</w:t>
      </w:r>
    </w:p>
    <w:p w:rsidR="000460E5" w:rsidRDefault="000460E5" w:rsidP="00DF3A33">
      <w:pPr>
        <w:numPr>
          <w:ilvl w:val="0"/>
          <w:numId w:val="48"/>
        </w:numPr>
        <w:spacing w:before="60" w:after="60" w:line="276" w:lineRule="auto"/>
        <w:ind w:left="714" w:hanging="357"/>
        <w:rPr>
          <w:rFonts w:ascii="Arial" w:hAnsi="Arial" w:cs="Arial"/>
          <w:sz w:val="20"/>
          <w:szCs w:val="20"/>
        </w:rPr>
      </w:pPr>
      <w:r w:rsidRPr="000460E5">
        <w:rPr>
          <w:rFonts w:ascii="Arial" w:hAnsi="Arial" w:cs="Arial"/>
          <w:sz w:val="20"/>
          <w:szCs w:val="20"/>
        </w:rPr>
        <w:t xml:space="preserve">WIN2PDF </w:t>
      </w:r>
      <w:r w:rsidR="00220F56">
        <w:rPr>
          <w:rFonts w:ascii="Arial" w:hAnsi="Arial" w:cs="Arial"/>
          <w:sz w:val="20"/>
          <w:szCs w:val="20"/>
        </w:rPr>
        <w:t>needs to</w:t>
      </w:r>
      <w:r w:rsidRPr="000460E5">
        <w:rPr>
          <w:rFonts w:ascii="Arial" w:hAnsi="Arial" w:cs="Arial"/>
          <w:sz w:val="20"/>
          <w:szCs w:val="20"/>
        </w:rPr>
        <w:t xml:space="preserve"> be installed and </w:t>
      </w:r>
      <w:r w:rsidR="00816BA5">
        <w:rPr>
          <w:rFonts w:ascii="Arial" w:hAnsi="Arial" w:cs="Arial"/>
          <w:sz w:val="20"/>
          <w:szCs w:val="20"/>
        </w:rPr>
        <w:t xml:space="preserve">it </w:t>
      </w:r>
      <w:r w:rsidR="00220F56">
        <w:rPr>
          <w:rFonts w:ascii="Arial" w:hAnsi="Arial" w:cs="Arial"/>
          <w:sz w:val="20"/>
          <w:szCs w:val="20"/>
        </w:rPr>
        <w:t>should be</w:t>
      </w:r>
      <w:r w:rsidR="00816BA5">
        <w:rPr>
          <w:rFonts w:ascii="Arial" w:hAnsi="Arial" w:cs="Arial"/>
          <w:sz w:val="20"/>
          <w:szCs w:val="20"/>
        </w:rPr>
        <w:t xml:space="preserve"> configured as the</w:t>
      </w:r>
      <w:r w:rsidRPr="000460E5">
        <w:rPr>
          <w:rFonts w:ascii="Arial" w:hAnsi="Arial" w:cs="Arial"/>
          <w:sz w:val="20"/>
          <w:szCs w:val="20"/>
        </w:rPr>
        <w:t xml:space="preserve"> default printer</w:t>
      </w:r>
      <w:r>
        <w:rPr>
          <w:rFonts w:ascii="Arial" w:hAnsi="Arial" w:cs="Arial"/>
          <w:sz w:val="20"/>
          <w:szCs w:val="20"/>
        </w:rPr>
        <w:t>.</w:t>
      </w:r>
    </w:p>
    <w:p w:rsidR="00816BA5" w:rsidRPr="00816BA5" w:rsidRDefault="000460E5" w:rsidP="00816BA5">
      <w:pPr>
        <w:spacing w:before="60" w:after="60" w:line="276" w:lineRule="auto"/>
        <w:ind w:left="357"/>
        <w:rPr>
          <w:rFonts w:ascii="Arial" w:hAnsi="Arial" w:cs="Arial"/>
          <w:i/>
          <w:sz w:val="20"/>
          <w:szCs w:val="20"/>
        </w:rPr>
      </w:pPr>
      <w:r w:rsidRPr="000460E5">
        <w:rPr>
          <w:rFonts w:ascii="Arial" w:hAnsi="Arial" w:cs="Arial"/>
          <w:b/>
          <w:i/>
          <w:sz w:val="20"/>
          <w:szCs w:val="20"/>
        </w:rPr>
        <w:t>Note</w:t>
      </w:r>
      <w:r w:rsidRPr="000460E5">
        <w:rPr>
          <w:rFonts w:ascii="Arial" w:hAnsi="Arial" w:cs="Arial"/>
          <w:i/>
          <w:sz w:val="20"/>
          <w:szCs w:val="20"/>
        </w:rPr>
        <w:t>: If Tbarcode is not inst</w:t>
      </w:r>
      <w:r w:rsidR="00816BA5">
        <w:rPr>
          <w:rFonts w:ascii="Arial" w:hAnsi="Arial" w:cs="Arial"/>
          <w:i/>
          <w:sz w:val="20"/>
          <w:szCs w:val="20"/>
        </w:rPr>
        <w:t xml:space="preserve">alled, it can be installed from </w:t>
      </w:r>
      <w:r w:rsidR="00816BA5" w:rsidRPr="00816BA5">
        <w:rPr>
          <w:rFonts w:ascii="Arial" w:hAnsi="Arial" w:cs="Arial"/>
          <w:i/>
          <w:sz w:val="20"/>
          <w:szCs w:val="20"/>
        </w:rPr>
        <w:t>&lt;webroot&gt;\ChemOffice\ChemInv\Installation\Tbarcode\</w:t>
      </w:r>
    </w:p>
    <w:p w:rsidR="00816BA5" w:rsidRDefault="000460E5" w:rsidP="00816BA5">
      <w:pPr>
        <w:spacing w:before="60" w:after="60" w:line="276" w:lineRule="auto"/>
        <w:ind w:left="357"/>
        <w:rPr>
          <w:rFonts w:ascii="Arial" w:hAnsi="Arial" w:cs="Arial"/>
          <w:i/>
          <w:sz w:val="20"/>
          <w:szCs w:val="20"/>
        </w:rPr>
      </w:pPr>
      <w:r w:rsidRPr="000460E5">
        <w:rPr>
          <w:rFonts w:ascii="Arial" w:hAnsi="Arial" w:cs="Arial"/>
          <w:i/>
          <w:sz w:val="20"/>
          <w:szCs w:val="20"/>
        </w:rPr>
        <w:t>Also, if Win2PDF is not inst</w:t>
      </w:r>
      <w:r w:rsidR="00816BA5">
        <w:rPr>
          <w:rFonts w:ascii="Arial" w:hAnsi="Arial" w:cs="Arial"/>
          <w:i/>
          <w:sz w:val="20"/>
          <w:szCs w:val="20"/>
        </w:rPr>
        <w:t xml:space="preserve">alled, it can be installed from </w:t>
      </w:r>
      <w:r w:rsidR="00816BA5" w:rsidRPr="00816BA5">
        <w:rPr>
          <w:rFonts w:ascii="Arial" w:hAnsi="Arial" w:cs="Arial"/>
          <w:i/>
          <w:sz w:val="20"/>
          <w:szCs w:val="20"/>
        </w:rPr>
        <w:t>&lt;webroot&gt;\ChemOffice\ChemInv\Installation</w:t>
      </w:r>
      <w:r w:rsidRPr="00816BA5">
        <w:rPr>
          <w:rFonts w:ascii="Arial" w:hAnsi="Arial" w:cs="Arial"/>
          <w:i/>
          <w:sz w:val="20"/>
          <w:szCs w:val="20"/>
        </w:rPr>
        <w:t>\win2pdf.</w:t>
      </w:r>
      <w:r w:rsidRPr="000460E5">
        <w:rPr>
          <w:rFonts w:ascii="Arial" w:hAnsi="Arial" w:cs="Arial"/>
          <w:i/>
          <w:sz w:val="20"/>
          <w:szCs w:val="20"/>
        </w:rPr>
        <w:t xml:space="preserve"> </w:t>
      </w:r>
    </w:p>
    <w:p w:rsidR="000460E5" w:rsidRDefault="000460E5" w:rsidP="00816BA5">
      <w:pPr>
        <w:spacing w:before="60" w:after="60" w:line="276" w:lineRule="auto"/>
        <w:ind w:left="357"/>
        <w:rPr>
          <w:rFonts w:ascii="Arial" w:hAnsi="Arial" w:cs="Arial"/>
          <w:i/>
          <w:sz w:val="20"/>
          <w:szCs w:val="20"/>
        </w:rPr>
      </w:pPr>
      <w:r w:rsidRPr="000460E5">
        <w:rPr>
          <w:rFonts w:ascii="Arial" w:hAnsi="Arial" w:cs="Arial"/>
          <w:i/>
          <w:sz w:val="20"/>
          <w:szCs w:val="20"/>
        </w:rPr>
        <w:t>It is important to make sure that Win2PDF is the default printer on the server machine.</w:t>
      </w:r>
    </w:p>
    <w:p w:rsidR="00816BA5" w:rsidRDefault="007B51D2" w:rsidP="00816BA5">
      <w:pPr>
        <w:spacing w:before="60" w:after="60" w:line="276" w:lineRule="auto"/>
        <w:ind w:left="357"/>
        <w:rPr>
          <w:noProof/>
          <w:lang w:val="en-IN" w:eastAsia="en-IN"/>
        </w:rPr>
      </w:pPr>
      <w:r>
        <w:rPr>
          <w:noProof/>
          <w:lang w:val="en-IN" w:eastAsia="en-IN"/>
        </w:rPr>
        <w:lastRenderedPageBreak/>
        <w:pict>
          <v:shape id="_x0000_i1098" type="#_x0000_t75" style="width:352.5pt;height:244.5pt;visibility:visible">
            <v:imagedata r:id="rId94" o:title=""/>
          </v:shape>
        </w:pict>
      </w:r>
    </w:p>
    <w:p w:rsidR="0014302A" w:rsidRPr="0014302A" w:rsidRDefault="0014302A" w:rsidP="00DF3A33">
      <w:pPr>
        <w:numPr>
          <w:ilvl w:val="0"/>
          <w:numId w:val="48"/>
        </w:numPr>
        <w:spacing w:before="60" w:after="60" w:line="276" w:lineRule="auto"/>
        <w:ind w:left="714" w:hanging="357"/>
        <w:rPr>
          <w:rFonts w:ascii="Arial" w:hAnsi="Arial" w:cs="Arial"/>
          <w:sz w:val="20"/>
          <w:szCs w:val="20"/>
        </w:rPr>
      </w:pPr>
      <w:r>
        <w:rPr>
          <w:rFonts w:ascii="Arial" w:hAnsi="Arial" w:cs="Arial"/>
          <w:sz w:val="20"/>
          <w:szCs w:val="20"/>
        </w:rPr>
        <w:t xml:space="preserve">In the </w:t>
      </w:r>
      <w:r w:rsidRPr="0014302A">
        <w:rPr>
          <w:rFonts w:ascii="Arial" w:hAnsi="Arial" w:cs="Arial"/>
          <w:sz w:val="20"/>
          <w:szCs w:val="20"/>
        </w:rPr>
        <w:t>MS</w:t>
      </w:r>
      <w:r>
        <w:rPr>
          <w:rFonts w:ascii="Arial" w:hAnsi="Arial" w:cs="Arial"/>
          <w:sz w:val="20"/>
          <w:szCs w:val="20"/>
        </w:rPr>
        <w:t xml:space="preserve"> </w:t>
      </w:r>
      <w:r w:rsidRPr="0014302A">
        <w:rPr>
          <w:rFonts w:ascii="Arial" w:hAnsi="Arial" w:cs="Arial"/>
          <w:sz w:val="20"/>
          <w:szCs w:val="20"/>
        </w:rPr>
        <w:t xml:space="preserve">Access </w:t>
      </w:r>
      <w:r>
        <w:rPr>
          <w:rFonts w:ascii="Arial" w:hAnsi="Arial" w:cs="Arial"/>
          <w:sz w:val="20"/>
          <w:szCs w:val="20"/>
        </w:rPr>
        <w:t>application, the following configurations need to be performed</w:t>
      </w:r>
      <w:r w:rsidRPr="0014302A">
        <w:rPr>
          <w:rFonts w:ascii="Arial" w:hAnsi="Arial" w:cs="Arial"/>
          <w:sz w:val="20"/>
          <w:szCs w:val="20"/>
        </w:rPr>
        <w:t xml:space="preserve">: </w:t>
      </w:r>
    </w:p>
    <w:p w:rsidR="0014302A" w:rsidRPr="0014302A" w:rsidRDefault="0014302A" w:rsidP="00DF3A33">
      <w:pPr>
        <w:numPr>
          <w:ilvl w:val="0"/>
          <w:numId w:val="42"/>
        </w:numPr>
        <w:spacing w:before="60" w:after="60" w:line="276" w:lineRule="auto"/>
        <w:rPr>
          <w:rFonts w:ascii="Arial" w:hAnsi="Arial" w:cs="Arial"/>
          <w:sz w:val="20"/>
          <w:szCs w:val="20"/>
        </w:rPr>
      </w:pPr>
      <w:r w:rsidRPr="0014302A">
        <w:rPr>
          <w:rFonts w:ascii="Arial" w:hAnsi="Arial" w:cs="Arial"/>
          <w:sz w:val="20"/>
          <w:szCs w:val="20"/>
        </w:rPr>
        <w:t>Macro level should be set to "</w:t>
      </w:r>
      <w:r w:rsidRPr="0014302A">
        <w:rPr>
          <w:rFonts w:ascii="Arial" w:hAnsi="Arial" w:cs="Arial"/>
          <w:i/>
          <w:sz w:val="20"/>
          <w:szCs w:val="20"/>
        </w:rPr>
        <w:t>Enable All Macros</w:t>
      </w:r>
      <w:r w:rsidRPr="0014302A">
        <w:rPr>
          <w:rFonts w:ascii="Arial" w:hAnsi="Arial" w:cs="Arial"/>
          <w:sz w:val="20"/>
          <w:szCs w:val="20"/>
        </w:rPr>
        <w:t>"</w:t>
      </w:r>
    </w:p>
    <w:p w:rsidR="0014302A" w:rsidRDefault="0014302A" w:rsidP="00DF3A33">
      <w:pPr>
        <w:numPr>
          <w:ilvl w:val="0"/>
          <w:numId w:val="42"/>
        </w:numPr>
        <w:spacing w:before="60" w:after="60" w:line="276" w:lineRule="auto"/>
        <w:rPr>
          <w:rFonts w:ascii="Arial" w:hAnsi="Arial" w:cs="Arial"/>
          <w:sz w:val="20"/>
          <w:szCs w:val="20"/>
        </w:rPr>
      </w:pPr>
      <w:r>
        <w:rPr>
          <w:rFonts w:ascii="Arial" w:hAnsi="Arial" w:cs="Arial"/>
          <w:sz w:val="20"/>
          <w:szCs w:val="20"/>
        </w:rPr>
        <w:t>Active</w:t>
      </w:r>
      <w:r w:rsidRPr="0014302A">
        <w:rPr>
          <w:rFonts w:ascii="Arial" w:hAnsi="Arial" w:cs="Arial"/>
          <w:sz w:val="20"/>
          <w:szCs w:val="20"/>
        </w:rPr>
        <w:t xml:space="preserve">X settings should be </w:t>
      </w:r>
      <w:r>
        <w:rPr>
          <w:rFonts w:ascii="Arial" w:hAnsi="Arial" w:cs="Arial"/>
          <w:sz w:val="20"/>
          <w:szCs w:val="20"/>
        </w:rPr>
        <w:t xml:space="preserve">configured as </w:t>
      </w:r>
      <w:r w:rsidRPr="0014302A">
        <w:rPr>
          <w:rFonts w:ascii="Arial" w:hAnsi="Arial" w:cs="Arial"/>
          <w:i/>
          <w:sz w:val="20"/>
          <w:szCs w:val="20"/>
        </w:rPr>
        <w:t>“Enable all controls without restrictions and without prompting</w:t>
      </w:r>
      <w:r>
        <w:rPr>
          <w:rFonts w:ascii="Arial" w:hAnsi="Arial" w:cs="Arial"/>
          <w:sz w:val="20"/>
          <w:szCs w:val="20"/>
        </w:rPr>
        <w:t>”.</w:t>
      </w:r>
    </w:p>
    <w:p w:rsidR="0014302A" w:rsidRPr="0014302A" w:rsidRDefault="007B51D2" w:rsidP="0014302A">
      <w:pPr>
        <w:spacing w:before="60" w:after="60" w:line="276" w:lineRule="auto"/>
        <w:ind w:left="1134"/>
        <w:rPr>
          <w:rFonts w:ascii="Arial" w:hAnsi="Arial" w:cs="Arial"/>
          <w:sz w:val="20"/>
          <w:szCs w:val="20"/>
        </w:rPr>
      </w:pPr>
      <w:r>
        <w:rPr>
          <w:noProof/>
          <w:lang w:val="en-IN" w:eastAsia="en-IN"/>
        </w:rPr>
        <w:pict>
          <v:shape id="_x0000_i1099" type="#_x0000_t75" style="width:438.75pt;height:151.5pt;visibility:visible">
            <v:imagedata r:id="rId95" o:title=""/>
          </v:shape>
        </w:pict>
      </w:r>
    </w:p>
    <w:p w:rsidR="00220F56" w:rsidRDefault="00220F56" w:rsidP="00DF3A33">
      <w:pPr>
        <w:numPr>
          <w:ilvl w:val="0"/>
          <w:numId w:val="48"/>
        </w:numPr>
        <w:spacing w:before="60" w:after="60" w:line="276" w:lineRule="auto"/>
        <w:ind w:left="714" w:hanging="357"/>
        <w:rPr>
          <w:rFonts w:ascii="Arial" w:hAnsi="Arial" w:cs="Arial"/>
          <w:sz w:val="20"/>
          <w:szCs w:val="20"/>
        </w:rPr>
      </w:pPr>
      <w:r>
        <w:rPr>
          <w:rFonts w:ascii="Arial" w:hAnsi="Arial" w:cs="Arial"/>
          <w:sz w:val="20"/>
          <w:szCs w:val="20"/>
        </w:rPr>
        <w:t>On your Web browser, the following configurations need to be performed.</w:t>
      </w:r>
    </w:p>
    <w:p w:rsidR="00816BA5" w:rsidRDefault="00816BA5" w:rsidP="00DF3A33">
      <w:pPr>
        <w:numPr>
          <w:ilvl w:val="0"/>
          <w:numId w:val="42"/>
        </w:numPr>
        <w:spacing w:before="60" w:after="60" w:line="276" w:lineRule="auto"/>
        <w:rPr>
          <w:rFonts w:ascii="Arial" w:hAnsi="Arial" w:cs="Arial"/>
          <w:sz w:val="20"/>
          <w:szCs w:val="20"/>
        </w:rPr>
      </w:pPr>
      <w:r>
        <w:rPr>
          <w:rFonts w:ascii="Arial" w:hAnsi="Arial" w:cs="Arial"/>
          <w:sz w:val="20"/>
          <w:szCs w:val="20"/>
        </w:rPr>
        <w:t xml:space="preserve">Open your Web browser, and add the CBOE </w:t>
      </w:r>
      <w:proofErr w:type="gramStart"/>
      <w:r>
        <w:rPr>
          <w:rFonts w:ascii="Arial" w:hAnsi="Arial" w:cs="Arial"/>
          <w:sz w:val="20"/>
          <w:szCs w:val="20"/>
        </w:rPr>
        <w:t>url</w:t>
      </w:r>
      <w:proofErr w:type="gramEnd"/>
      <w:r>
        <w:rPr>
          <w:rFonts w:ascii="Arial" w:hAnsi="Arial" w:cs="Arial"/>
          <w:sz w:val="20"/>
          <w:szCs w:val="20"/>
        </w:rPr>
        <w:t xml:space="preserve"> to the trusted sites.</w:t>
      </w:r>
    </w:p>
    <w:p w:rsidR="00816BA5" w:rsidRDefault="00816BA5" w:rsidP="00DF3A33">
      <w:pPr>
        <w:numPr>
          <w:ilvl w:val="0"/>
          <w:numId w:val="42"/>
        </w:numPr>
        <w:spacing w:before="60" w:after="60" w:line="276" w:lineRule="auto"/>
        <w:rPr>
          <w:rFonts w:ascii="Arial" w:hAnsi="Arial" w:cs="Arial"/>
          <w:sz w:val="20"/>
          <w:szCs w:val="20"/>
        </w:rPr>
      </w:pPr>
      <w:r>
        <w:rPr>
          <w:rFonts w:ascii="Arial" w:hAnsi="Arial" w:cs="Arial"/>
          <w:sz w:val="20"/>
          <w:szCs w:val="20"/>
        </w:rPr>
        <w:t>Set the S</w:t>
      </w:r>
      <w:r w:rsidRPr="00911601">
        <w:rPr>
          <w:rFonts w:ascii="Arial" w:hAnsi="Arial" w:cs="Arial"/>
          <w:sz w:val="20"/>
          <w:szCs w:val="20"/>
        </w:rPr>
        <w:t>ecurity level slider to the lowest</w:t>
      </w:r>
      <w:r>
        <w:rPr>
          <w:rFonts w:ascii="Arial" w:hAnsi="Arial" w:cs="Arial"/>
          <w:sz w:val="20"/>
          <w:szCs w:val="20"/>
        </w:rPr>
        <w:t>.</w:t>
      </w:r>
    </w:p>
    <w:p w:rsidR="00816BA5" w:rsidRDefault="007B51D2" w:rsidP="00220F56">
      <w:pPr>
        <w:spacing w:before="60" w:after="60" w:line="276" w:lineRule="auto"/>
        <w:ind w:left="1276"/>
        <w:rPr>
          <w:rFonts w:ascii="Arial" w:hAnsi="Arial" w:cs="Arial"/>
          <w:sz w:val="20"/>
          <w:szCs w:val="20"/>
        </w:rPr>
      </w:pPr>
      <w:r>
        <w:rPr>
          <w:noProof/>
          <w:lang w:val="en-IN" w:eastAsia="en-IN"/>
        </w:rPr>
        <w:lastRenderedPageBreak/>
        <w:pict>
          <v:shape id="_x0000_i1100" type="#_x0000_t75" style="width:281.25pt;height:258.75pt;visibility:visible">
            <v:imagedata r:id="rId96" o:title=""/>
          </v:shape>
        </w:pict>
      </w:r>
    </w:p>
    <w:p w:rsidR="000460E5" w:rsidRPr="000460E5" w:rsidRDefault="000460E5" w:rsidP="008E4D38">
      <w:pPr>
        <w:pStyle w:val="Heading30"/>
        <w:keepNext w:val="0"/>
        <w:numPr>
          <w:ilvl w:val="2"/>
          <w:numId w:val="5"/>
        </w:numPr>
        <w:spacing w:after="120"/>
        <w:ind w:left="709"/>
        <w:rPr>
          <w:rFonts w:eastAsia="MS Mincho"/>
          <w:sz w:val="22"/>
          <w:szCs w:val="27"/>
          <w:lang w:eastAsia="en-US"/>
        </w:rPr>
      </w:pPr>
      <w:r w:rsidRPr="000460E5">
        <w:rPr>
          <w:rFonts w:eastAsia="MS Mincho"/>
          <w:sz w:val="22"/>
          <w:szCs w:val="27"/>
          <w:lang w:eastAsia="en-US"/>
        </w:rPr>
        <w:t>Configuration Settings</w:t>
      </w:r>
    </w:p>
    <w:p w:rsidR="00FF78AF" w:rsidRDefault="001B1C7D" w:rsidP="00FF78AF">
      <w:pPr>
        <w:rPr>
          <w:rFonts w:ascii="Arial" w:hAnsi="Arial" w:cs="Arial"/>
          <w:sz w:val="20"/>
          <w:szCs w:val="20"/>
        </w:rPr>
      </w:pPr>
      <w:r w:rsidRPr="001B1C7D">
        <w:rPr>
          <w:rFonts w:ascii="Arial" w:hAnsi="Arial" w:cs="Arial"/>
          <w:sz w:val="20"/>
          <w:szCs w:val="20"/>
        </w:rPr>
        <w:t xml:space="preserve">To generate Inventory reports using “Inventory Reporting service (RPTService)”, </w:t>
      </w:r>
      <w:r>
        <w:rPr>
          <w:rFonts w:ascii="Arial" w:hAnsi="Arial" w:cs="Arial"/>
          <w:sz w:val="20"/>
          <w:szCs w:val="20"/>
        </w:rPr>
        <w:t>you</w:t>
      </w:r>
      <w:r w:rsidRPr="001B1C7D">
        <w:rPr>
          <w:rFonts w:ascii="Arial" w:hAnsi="Arial" w:cs="Arial"/>
          <w:sz w:val="20"/>
          <w:szCs w:val="20"/>
        </w:rPr>
        <w:t xml:space="preserve"> need to do following configuration.</w:t>
      </w:r>
    </w:p>
    <w:p w:rsidR="004376EC" w:rsidRPr="004376EC" w:rsidRDefault="004376EC" w:rsidP="004376EC">
      <w:pPr>
        <w:spacing w:before="120" w:after="120"/>
        <w:rPr>
          <w:rFonts w:ascii="Arial" w:hAnsi="Arial" w:cs="Arial"/>
          <w:b/>
          <w:sz w:val="20"/>
          <w:szCs w:val="20"/>
        </w:rPr>
      </w:pPr>
      <w:r w:rsidRPr="004376EC">
        <w:rPr>
          <w:rFonts w:ascii="Arial" w:hAnsi="Arial" w:cs="Arial"/>
          <w:b/>
          <w:sz w:val="20"/>
          <w:szCs w:val="20"/>
        </w:rPr>
        <w:t>To configure RPTService settings:</w:t>
      </w:r>
    </w:p>
    <w:p w:rsidR="001B1C7D" w:rsidRDefault="001B1C7D" w:rsidP="00DF3A33">
      <w:pPr>
        <w:numPr>
          <w:ilvl w:val="0"/>
          <w:numId w:val="41"/>
        </w:numPr>
        <w:spacing w:before="120" w:after="60" w:line="276" w:lineRule="auto"/>
        <w:ind w:left="714" w:hanging="357"/>
        <w:rPr>
          <w:rFonts w:ascii="Arial" w:hAnsi="Arial" w:cs="Arial"/>
          <w:sz w:val="20"/>
          <w:szCs w:val="20"/>
        </w:rPr>
      </w:pPr>
      <w:r>
        <w:rPr>
          <w:rFonts w:ascii="Arial" w:hAnsi="Arial" w:cs="Arial"/>
          <w:sz w:val="20"/>
          <w:szCs w:val="20"/>
        </w:rPr>
        <w:t>Go to Start &gt; Run.</w:t>
      </w:r>
    </w:p>
    <w:p w:rsidR="001B1C7D" w:rsidRDefault="001B1C7D" w:rsidP="00DF3A33">
      <w:pPr>
        <w:numPr>
          <w:ilvl w:val="0"/>
          <w:numId w:val="41"/>
        </w:numPr>
        <w:spacing w:after="60" w:line="276" w:lineRule="auto"/>
        <w:rPr>
          <w:rFonts w:ascii="Arial" w:hAnsi="Arial" w:cs="Arial"/>
          <w:sz w:val="20"/>
          <w:szCs w:val="20"/>
        </w:rPr>
      </w:pPr>
      <w:r>
        <w:rPr>
          <w:rFonts w:ascii="Arial" w:hAnsi="Arial" w:cs="Arial"/>
          <w:sz w:val="20"/>
          <w:szCs w:val="20"/>
        </w:rPr>
        <w:t xml:space="preserve">Type </w:t>
      </w:r>
      <w:proofErr w:type="gramStart"/>
      <w:r w:rsidRPr="001B1C7D">
        <w:rPr>
          <w:rFonts w:ascii="Arial" w:hAnsi="Arial" w:cs="Arial"/>
          <w:i/>
          <w:sz w:val="20"/>
          <w:szCs w:val="20"/>
        </w:rPr>
        <w:t>services.msc</w:t>
      </w:r>
      <w:r>
        <w:rPr>
          <w:rFonts w:ascii="Arial" w:hAnsi="Arial" w:cs="Arial"/>
          <w:sz w:val="20"/>
          <w:szCs w:val="20"/>
        </w:rPr>
        <w:t>,</w:t>
      </w:r>
      <w:proofErr w:type="gramEnd"/>
      <w:r>
        <w:rPr>
          <w:rFonts w:ascii="Arial" w:hAnsi="Arial" w:cs="Arial"/>
          <w:sz w:val="20"/>
          <w:szCs w:val="20"/>
        </w:rPr>
        <w:t xml:space="preserve"> and press &lt;Enter&gt;.</w:t>
      </w:r>
    </w:p>
    <w:p w:rsidR="001B1C7D" w:rsidRDefault="001B1C7D" w:rsidP="00DF3A33">
      <w:pPr>
        <w:numPr>
          <w:ilvl w:val="0"/>
          <w:numId w:val="41"/>
        </w:numPr>
        <w:spacing w:after="60" w:line="276" w:lineRule="auto"/>
        <w:rPr>
          <w:rFonts w:ascii="Arial" w:hAnsi="Arial" w:cs="Arial"/>
          <w:sz w:val="20"/>
          <w:szCs w:val="20"/>
        </w:rPr>
      </w:pPr>
      <w:r>
        <w:rPr>
          <w:rFonts w:ascii="Arial" w:hAnsi="Arial" w:cs="Arial"/>
          <w:sz w:val="20"/>
          <w:szCs w:val="20"/>
        </w:rPr>
        <w:t xml:space="preserve">In the Services window, </w:t>
      </w:r>
      <w:r w:rsidR="00CE4323">
        <w:rPr>
          <w:rFonts w:ascii="Arial" w:hAnsi="Arial" w:cs="Arial"/>
          <w:sz w:val="20"/>
          <w:szCs w:val="20"/>
        </w:rPr>
        <w:t>select RPTService.</w:t>
      </w:r>
    </w:p>
    <w:p w:rsidR="00CE4323" w:rsidRDefault="00CE4323" w:rsidP="00DF3A33">
      <w:pPr>
        <w:numPr>
          <w:ilvl w:val="0"/>
          <w:numId w:val="41"/>
        </w:numPr>
        <w:spacing w:after="60" w:line="276" w:lineRule="auto"/>
        <w:rPr>
          <w:rFonts w:ascii="Arial" w:hAnsi="Arial" w:cs="Arial"/>
          <w:sz w:val="20"/>
          <w:szCs w:val="20"/>
        </w:rPr>
      </w:pPr>
      <w:r>
        <w:rPr>
          <w:rFonts w:ascii="Arial" w:hAnsi="Arial" w:cs="Arial"/>
          <w:sz w:val="20"/>
          <w:szCs w:val="20"/>
        </w:rPr>
        <w:t>Right-click RPTService, and click Properties.</w:t>
      </w:r>
    </w:p>
    <w:p w:rsidR="00CE4323" w:rsidRDefault="007B51D2" w:rsidP="00CE4323">
      <w:pPr>
        <w:spacing w:after="60" w:line="276" w:lineRule="auto"/>
        <w:ind w:left="720"/>
        <w:rPr>
          <w:rFonts w:ascii="Arial" w:hAnsi="Arial" w:cs="Arial"/>
          <w:sz w:val="20"/>
          <w:szCs w:val="20"/>
        </w:rPr>
      </w:pPr>
      <w:r>
        <w:rPr>
          <w:noProof/>
          <w:lang w:val="en-IN" w:eastAsia="en-IN"/>
        </w:rPr>
        <w:pict>
          <v:shape id="_x0000_i1101" type="#_x0000_t75" style="width:374.25pt;height:187.5pt;visibility:visible">
            <v:imagedata r:id="rId97" o:title=""/>
          </v:shape>
        </w:pict>
      </w:r>
    </w:p>
    <w:p w:rsidR="0058566F" w:rsidRDefault="0058566F" w:rsidP="00DF3A33">
      <w:pPr>
        <w:numPr>
          <w:ilvl w:val="0"/>
          <w:numId w:val="41"/>
        </w:numPr>
        <w:spacing w:after="60" w:line="276" w:lineRule="auto"/>
        <w:rPr>
          <w:rFonts w:ascii="Arial" w:hAnsi="Arial" w:cs="Arial"/>
          <w:sz w:val="20"/>
          <w:szCs w:val="20"/>
        </w:rPr>
      </w:pPr>
      <w:r>
        <w:rPr>
          <w:rFonts w:ascii="Arial" w:hAnsi="Arial" w:cs="Arial"/>
          <w:sz w:val="20"/>
          <w:szCs w:val="20"/>
        </w:rPr>
        <w:t xml:space="preserve">In the RPTService Properties window, click </w:t>
      </w:r>
      <w:r w:rsidRPr="0058566F">
        <w:rPr>
          <w:rFonts w:ascii="Arial" w:hAnsi="Arial" w:cs="Arial"/>
          <w:b/>
          <w:sz w:val="20"/>
          <w:szCs w:val="20"/>
        </w:rPr>
        <w:t>Log On</w:t>
      </w:r>
      <w:r>
        <w:rPr>
          <w:rFonts w:ascii="Arial" w:hAnsi="Arial" w:cs="Arial"/>
          <w:sz w:val="20"/>
          <w:szCs w:val="20"/>
        </w:rPr>
        <w:t xml:space="preserve"> tab.</w:t>
      </w:r>
    </w:p>
    <w:p w:rsidR="00CE4323" w:rsidRDefault="00681BA5" w:rsidP="00DF3A33">
      <w:pPr>
        <w:numPr>
          <w:ilvl w:val="0"/>
          <w:numId w:val="41"/>
        </w:numPr>
        <w:spacing w:after="60" w:line="276" w:lineRule="auto"/>
        <w:rPr>
          <w:rFonts w:ascii="Arial" w:hAnsi="Arial" w:cs="Arial"/>
          <w:sz w:val="20"/>
          <w:szCs w:val="20"/>
        </w:rPr>
      </w:pPr>
      <w:r>
        <w:rPr>
          <w:rFonts w:ascii="Arial" w:hAnsi="Arial" w:cs="Arial"/>
          <w:sz w:val="20"/>
          <w:szCs w:val="20"/>
        </w:rPr>
        <w:t>Make sure that the RPTService is running as the logged in user.</w:t>
      </w:r>
      <w:r w:rsidRPr="0058566F">
        <w:rPr>
          <w:rFonts w:ascii="Arial" w:hAnsi="Arial" w:cs="Arial"/>
          <w:sz w:val="20"/>
          <w:szCs w:val="20"/>
        </w:rPr>
        <w:t xml:space="preserve"> </w:t>
      </w:r>
      <w:r w:rsidR="0058566F" w:rsidRPr="0058566F">
        <w:rPr>
          <w:rFonts w:ascii="Arial" w:hAnsi="Arial" w:cs="Arial"/>
          <w:sz w:val="20"/>
          <w:szCs w:val="20"/>
        </w:rPr>
        <w:t>If you</w:t>
      </w:r>
      <w:r w:rsidR="0058566F">
        <w:rPr>
          <w:rFonts w:ascii="Arial" w:hAnsi="Arial" w:cs="Arial"/>
          <w:sz w:val="20"/>
          <w:szCs w:val="20"/>
        </w:rPr>
        <w:t xml:space="preserve"> have logged in as administrator, </w:t>
      </w:r>
      <w:r w:rsidR="0058566F" w:rsidRPr="0058566F">
        <w:rPr>
          <w:rFonts w:ascii="Arial" w:hAnsi="Arial" w:cs="Arial"/>
          <w:sz w:val="20"/>
          <w:szCs w:val="20"/>
        </w:rPr>
        <w:t>then the RPTService need</w:t>
      </w:r>
      <w:r w:rsidR="0058566F">
        <w:rPr>
          <w:rFonts w:ascii="Arial" w:hAnsi="Arial" w:cs="Arial"/>
          <w:sz w:val="20"/>
          <w:szCs w:val="20"/>
        </w:rPr>
        <w:t>s</w:t>
      </w:r>
      <w:r w:rsidR="0058566F" w:rsidRPr="0058566F">
        <w:rPr>
          <w:rFonts w:ascii="Arial" w:hAnsi="Arial" w:cs="Arial"/>
          <w:sz w:val="20"/>
          <w:szCs w:val="20"/>
        </w:rPr>
        <w:t xml:space="preserve"> to be run as administrator</w:t>
      </w:r>
      <w:r w:rsidR="0058566F">
        <w:rPr>
          <w:rFonts w:ascii="Arial" w:hAnsi="Arial" w:cs="Arial"/>
          <w:sz w:val="20"/>
          <w:szCs w:val="20"/>
        </w:rPr>
        <w:t xml:space="preserve"> as shown in the image</w:t>
      </w:r>
      <w:r w:rsidR="0058566F" w:rsidRPr="0058566F">
        <w:rPr>
          <w:rFonts w:ascii="Arial" w:hAnsi="Arial" w:cs="Arial"/>
          <w:sz w:val="20"/>
          <w:szCs w:val="20"/>
        </w:rPr>
        <w:t>.</w:t>
      </w:r>
    </w:p>
    <w:p w:rsidR="00CE4323" w:rsidRDefault="007B51D2" w:rsidP="00CE4323">
      <w:pPr>
        <w:spacing w:after="60" w:line="276" w:lineRule="auto"/>
        <w:ind w:left="720"/>
        <w:rPr>
          <w:noProof/>
          <w:lang w:val="en-IN" w:eastAsia="en-IN"/>
        </w:rPr>
      </w:pPr>
      <w:r>
        <w:rPr>
          <w:noProof/>
          <w:lang w:val="en-IN" w:eastAsia="en-IN"/>
        </w:rPr>
        <w:lastRenderedPageBreak/>
        <w:pict>
          <v:shape id="_x0000_i1102" type="#_x0000_t75" style="width:252pt;height:223.5pt;visibility:visible">
            <v:imagedata r:id="rId98" o:title=""/>
          </v:shape>
        </w:pict>
      </w:r>
    </w:p>
    <w:p w:rsidR="00CE4323" w:rsidRDefault="00681BA5" w:rsidP="00DF3A33">
      <w:pPr>
        <w:numPr>
          <w:ilvl w:val="0"/>
          <w:numId w:val="41"/>
        </w:numPr>
        <w:spacing w:after="60" w:line="276" w:lineRule="auto"/>
        <w:rPr>
          <w:rFonts w:ascii="Arial" w:hAnsi="Arial" w:cs="Arial"/>
          <w:sz w:val="20"/>
          <w:szCs w:val="20"/>
        </w:rPr>
      </w:pPr>
      <w:r>
        <w:rPr>
          <w:rFonts w:ascii="Arial" w:hAnsi="Arial" w:cs="Arial"/>
          <w:sz w:val="20"/>
          <w:szCs w:val="20"/>
        </w:rPr>
        <w:t xml:space="preserve">Click </w:t>
      </w:r>
      <w:r w:rsidRPr="00681BA5">
        <w:rPr>
          <w:rFonts w:ascii="Arial" w:hAnsi="Arial" w:cs="Arial"/>
          <w:b/>
          <w:sz w:val="20"/>
          <w:szCs w:val="20"/>
        </w:rPr>
        <w:t>OK</w:t>
      </w:r>
      <w:r>
        <w:rPr>
          <w:rFonts w:ascii="Arial" w:hAnsi="Arial" w:cs="Arial"/>
          <w:sz w:val="20"/>
          <w:szCs w:val="20"/>
        </w:rPr>
        <w:t>.</w:t>
      </w:r>
    </w:p>
    <w:p w:rsidR="004376EC" w:rsidRPr="004376EC" w:rsidRDefault="004376EC" w:rsidP="004376EC">
      <w:pPr>
        <w:spacing w:before="120" w:after="120" w:line="276" w:lineRule="auto"/>
        <w:rPr>
          <w:rFonts w:ascii="Arial" w:hAnsi="Arial" w:cs="Arial"/>
          <w:b/>
          <w:sz w:val="20"/>
          <w:szCs w:val="20"/>
        </w:rPr>
      </w:pPr>
      <w:r w:rsidRPr="004376EC">
        <w:rPr>
          <w:rFonts w:ascii="Arial" w:hAnsi="Arial" w:cs="Arial"/>
          <w:b/>
          <w:sz w:val="20"/>
          <w:szCs w:val="20"/>
        </w:rPr>
        <w:t>To configure REPORTQ COM+ settings</w:t>
      </w:r>
    </w:p>
    <w:p w:rsidR="004376EC" w:rsidRPr="00893868" w:rsidRDefault="004376EC" w:rsidP="00AA29B7">
      <w:pPr>
        <w:pStyle w:val="ListParagraph"/>
        <w:numPr>
          <w:ilvl w:val="0"/>
          <w:numId w:val="19"/>
        </w:numPr>
        <w:spacing w:before="60" w:after="60" w:line="23" w:lineRule="atLeast"/>
        <w:rPr>
          <w:rFonts w:ascii="Arial" w:hAnsi="Arial" w:cs="Arial"/>
          <w:sz w:val="20"/>
          <w:szCs w:val="20"/>
        </w:rPr>
      </w:pPr>
      <w:r w:rsidRPr="00893868">
        <w:rPr>
          <w:rFonts w:ascii="Arial" w:hAnsi="Arial" w:cs="Arial"/>
          <w:sz w:val="20"/>
          <w:szCs w:val="20"/>
        </w:rPr>
        <w:t xml:space="preserve">Go to </w:t>
      </w:r>
      <w:r w:rsidRPr="00893868">
        <w:rPr>
          <w:rFonts w:ascii="Arial" w:hAnsi="Arial" w:cs="Arial"/>
          <w:b/>
          <w:sz w:val="20"/>
          <w:szCs w:val="20"/>
        </w:rPr>
        <w:t>Start</w:t>
      </w:r>
      <w:r>
        <w:rPr>
          <w:rFonts w:ascii="Arial" w:hAnsi="Arial" w:cs="Arial"/>
          <w:b/>
          <w:sz w:val="20"/>
          <w:szCs w:val="20"/>
        </w:rPr>
        <w:t xml:space="preserve"> &gt; Administrative Tools &gt; Component Services</w:t>
      </w:r>
      <w:r w:rsidRPr="00893868">
        <w:rPr>
          <w:rFonts w:ascii="Arial" w:hAnsi="Arial" w:cs="Arial"/>
          <w:sz w:val="20"/>
          <w:szCs w:val="20"/>
        </w:rPr>
        <w:t xml:space="preserve"> and press </w:t>
      </w:r>
      <w:r w:rsidRPr="00893868">
        <w:rPr>
          <w:rFonts w:ascii="Arial" w:hAnsi="Arial" w:cs="Arial"/>
          <w:b/>
          <w:sz w:val="20"/>
          <w:szCs w:val="20"/>
        </w:rPr>
        <w:t>Enter</w:t>
      </w:r>
      <w:r w:rsidRPr="00893868">
        <w:rPr>
          <w:rFonts w:ascii="Arial" w:hAnsi="Arial" w:cs="Arial"/>
          <w:sz w:val="20"/>
          <w:szCs w:val="20"/>
        </w:rPr>
        <w:t>.</w:t>
      </w:r>
    </w:p>
    <w:p w:rsidR="004376EC" w:rsidRPr="004376EC" w:rsidRDefault="004376EC" w:rsidP="00AA29B7">
      <w:pPr>
        <w:pStyle w:val="ListParagraph"/>
        <w:numPr>
          <w:ilvl w:val="0"/>
          <w:numId w:val="19"/>
        </w:numPr>
        <w:spacing w:before="120" w:after="120" w:line="23" w:lineRule="atLeast"/>
        <w:ind w:left="714" w:hanging="357"/>
      </w:pPr>
      <w:r w:rsidRPr="00893868">
        <w:rPr>
          <w:rFonts w:ascii="Arial" w:hAnsi="Arial" w:cs="Arial"/>
          <w:sz w:val="20"/>
          <w:szCs w:val="20"/>
        </w:rPr>
        <w:t xml:space="preserve">Navigate to </w:t>
      </w:r>
      <w:r>
        <w:rPr>
          <w:rFonts w:ascii="Arial" w:hAnsi="Arial" w:cs="Arial"/>
          <w:b/>
          <w:sz w:val="20"/>
          <w:szCs w:val="20"/>
        </w:rPr>
        <w:t>Component Services &gt;</w:t>
      </w:r>
      <w:r w:rsidRPr="00893868">
        <w:rPr>
          <w:rFonts w:ascii="Arial" w:hAnsi="Arial" w:cs="Arial"/>
          <w:b/>
          <w:sz w:val="20"/>
          <w:szCs w:val="20"/>
        </w:rPr>
        <w:t xml:space="preserve"> </w:t>
      </w:r>
      <w:r>
        <w:rPr>
          <w:rFonts w:ascii="Arial" w:hAnsi="Arial" w:cs="Arial"/>
          <w:b/>
          <w:sz w:val="20"/>
          <w:szCs w:val="20"/>
        </w:rPr>
        <w:t xml:space="preserve">Computers &gt; My Computer &gt; </w:t>
      </w:r>
      <w:r w:rsidRPr="00893868">
        <w:rPr>
          <w:rFonts w:ascii="Arial" w:hAnsi="Arial" w:cs="Arial"/>
          <w:b/>
          <w:sz w:val="20"/>
          <w:szCs w:val="20"/>
        </w:rPr>
        <w:t>COM</w:t>
      </w:r>
      <w:r>
        <w:rPr>
          <w:rFonts w:ascii="Arial" w:hAnsi="Arial" w:cs="Arial"/>
          <w:b/>
          <w:sz w:val="20"/>
          <w:szCs w:val="20"/>
        </w:rPr>
        <w:t>+ Applications &gt; REPORTQ</w:t>
      </w:r>
      <w:r w:rsidRPr="00893868">
        <w:rPr>
          <w:rFonts w:ascii="Arial" w:hAnsi="Arial" w:cs="Arial"/>
          <w:sz w:val="20"/>
          <w:szCs w:val="20"/>
        </w:rPr>
        <w:t>.</w:t>
      </w:r>
    </w:p>
    <w:p w:rsidR="004376EC" w:rsidRPr="004376EC" w:rsidRDefault="007B51D2" w:rsidP="004376EC">
      <w:pPr>
        <w:pStyle w:val="ListParagraph"/>
        <w:spacing w:before="120" w:after="120" w:line="23" w:lineRule="atLeast"/>
        <w:ind w:left="357"/>
      </w:pPr>
      <w:r>
        <w:rPr>
          <w:noProof/>
          <w:lang w:val="en-IN" w:eastAsia="en-IN"/>
        </w:rPr>
        <w:pict>
          <v:shape id="_x0000_i1103" type="#_x0000_t75" style="width:324pt;height:258.75pt;visibility:visible">
            <v:imagedata r:id="rId99" o:title=""/>
          </v:shape>
        </w:pict>
      </w:r>
    </w:p>
    <w:p w:rsidR="004376EC" w:rsidRP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sidRPr="004376EC">
        <w:rPr>
          <w:rFonts w:ascii="Arial" w:hAnsi="Arial" w:cs="Arial"/>
          <w:sz w:val="20"/>
          <w:szCs w:val="20"/>
        </w:rPr>
        <w:t xml:space="preserve">Right-click REPORTQ, and click </w:t>
      </w:r>
      <w:r w:rsidRPr="004376EC">
        <w:rPr>
          <w:rFonts w:ascii="Arial" w:hAnsi="Arial" w:cs="Arial"/>
          <w:b/>
          <w:sz w:val="20"/>
          <w:szCs w:val="20"/>
        </w:rPr>
        <w:t>Properties</w:t>
      </w:r>
      <w:r w:rsidRPr="004376EC">
        <w:rPr>
          <w:rFonts w:ascii="Arial" w:hAnsi="Arial" w:cs="Arial"/>
          <w:sz w:val="20"/>
          <w:szCs w:val="20"/>
        </w:rPr>
        <w:t>.</w:t>
      </w:r>
    </w:p>
    <w:p w:rsid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Pr>
          <w:rFonts w:ascii="Arial" w:hAnsi="Arial" w:cs="Arial"/>
          <w:sz w:val="20"/>
          <w:szCs w:val="20"/>
        </w:rPr>
        <w:t xml:space="preserve">In the Properties window, click </w:t>
      </w:r>
      <w:r w:rsidRPr="004376EC">
        <w:rPr>
          <w:rFonts w:ascii="Arial" w:hAnsi="Arial" w:cs="Arial"/>
          <w:b/>
          <w:sz w:val="20"/>
          <w:szCs w:val="20"/>
        </w:rPr>
        <w:t>Identity</w:t>
      </w:r>
      <w:r>
        <w:rPr>
          <w:rFonts w:ascii="Arial" w:hAnsi="Arial" w:cs="Arial"/>
          <w:sz w:val="20"/>
          <w:szCs w:val="20"/>
        </w:rPr>
        <w:t xml:space="preserve"> tab.</w:t>
      </w:r>
    </w:p>
    <w:p w:rsidR="004376EC" w:rsidRDefault="004376EC" w:rsidP="00AA29B7">
      <w:pPr>
        <w:numPr>
          <w:ilvl w:val="0"/>
          <w:numId w:val="19"/>
        </w:numPr>
        <w:spacing w:after="60" w:line="276" w:lineRule="auto"/>
        <w:rPr>
          <w:rFonts w:ascii="Arial" w:hAnsi="Arial" w:cs="Arial"/>
          <w:sz w:val="20"/>
          <w:szCs w:val="20"/>
        </w:rPr>
      </w:pPr>
      <w:r>
        <w:rPr>
          <w:rFonts w:ascii="Arial" w:hAnsi="Arial" w:cs="Arial"/>
          <w:sz w:val="20"/>
          <w:szCs w:val="20"/>
        </w:rPr>
        <w:t xml:space="preserve">Make sure that </w:t>
      </w:r>
      <w:r w:rsidR="002B33A1" w:rsidRPr="002B33A1">
        <w:rPr>
          <w:rFonts w:ascii="Arial" w:hAnsi="Arial" w:cs="Arial"/>
          <w:sz w:val="20"/>
          <w:szCs w:val="20"/>
        </w:rPr>
        <w:t>REPORTQ COM+</w:t>
      </w:r>
      <w:r>
        <w:rPr>
          <w:rFonts w:ascii="Arial" w:hAnsi="Arial" w:cs="Arial"/>
          <w:sz w:val="20"/>
          <w:szCs w:val="20"/>
        </w:rPr>
        <w:t xml:space="preserve"> is running as the logged in user.</w:t>
      </w:r>
      <w:r w:rsidRPr="0058566F">
        <w:rPr>
          <w:rFonts w:ascii="Arial" w:hAnsi="Arial" w:cs="Arial"/>
          <w:sz w:val="20"/>
          <w:szCs w:val="20"/>
        </w:rPr>
        <w:t xml:space="preserve"> If you</w:t>
      </w:r>
      <w:r>
        <w:rPr>
          <w:rFonts w:ascii="Arial" w:hAnsi="Arial" w:cs="Arial"/>
          <w:sz w:val="20"/>
          <w:szCs w:val="20"/>
        </w:rPr>
        <w:t xml:space="preserve"> have logged in as administrator, </w:t>
      </w:r>
      <w:r w:rsidRPr="0058566F">
        <w:rPr>
          <w:rFonts w:ascii="Arial" w:hAnsi="Arial" w:cs="Arial"/>
          <w:sz w:val="20"/>
          <w:szCs w:val="20"/>
        </w:rPr>
        <w:t>then the RPTService need</w:t>
      </w:r>
      <w:r>
        <w:rPr>
          <w:rFonts w:ascii="Arial" w:hAnsi="Arial" w:cs="Arial"/>
          <w:sz w:val="20"/>
          <w:szCs w:val="20"/>
        </w:rPr>
        <w:t>s</w:t>
      </w:r>
      <w:r w:rsidRPr="0058566F">
        <w:rPr>
          <w:rFonts w:ascii="Arial" w:hAnsi="Arial" w:cs="Arial"/>
          <w:sz w:val="20"/>
          <w:szCs w:val="20"/>
        </w:rPr>
        <w:t xml:space="preserve"> to be run as administrator</w:t>
      </w:r>
      <w:r>
        <w:rPr>
          <w:rFonts w:ascii="Arial" w:hAnsi="Arial" w:cs="Arial"/>
          <w:sz w:val="20"/>
          <w:szCs w:val="20"/>
        </w:rPr>
        <w:t xml:space="preserve"> as shown in the image</w:t>
      </w:r>
      <w:r w:rsidRPr="0058566F">
        <w:rPr>
          <w:rFonts w:ascii="Arial" w:hAnsi="Arial" w:cs="Arial"/>
          <w:sz w:val="20"/>
          <w:szCs w:val="20"/>
        </w:rPr>
        <w:t>.</w:t>
      </w:r>
    </w:p>
    <w:p w:rsidR="004376EC" w:rsidRDefault="007B51D2" w:rsidP="004376EC">
      <w:pPr>
        <w:spacing w:after="60" w:line="276" w:lineRule="auto"/>
        <w:ind w:left="720"/>
        <w:rPr>
          <w:rFonts w:ascii="Arial" w:hAnsi="Arial" w:cs="Arial"/>
          <w:sz w:val="20"/>
          <w:szCs w:val="20"/>
        </w:rPr>
      </w:pPr>
      <w:r>
        <w:rPr>
          <w:noProof/>
          <w:lang w:val="en-IN" w:eastAsia="en-IN"/>
        </w:rPr>
        <w:lastRenderedPageBreak/>
        <w:pict>
          <v:shape id="_x0000_i1104" type="#_x0000_t75" style="width:237.75pt;height:324pt;visibility:visible">
            <v:imagedata r:id="rId100" o:title=""/>
          </v:shape>
        </w:pict>
      </w:r>
    </w:p>
    <w:p w:rsidR="004376EC" w:rsidRP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Pr>
          <w:rFonts w:ascii="Arial" w:hAnsi="Arial" w:cs="Arial"/>
          <w:sz w:val="20"/>
          <w:szCs w:val="20"/>
        </w:rPr>
        <w:t xml:space="preserve">Click </w:t>
      </w:r>
      <w:r w:rsidRPr="004376EC">
        <w:rPr>
          <w:rFonts w:ascii="Arial" w:hAnsi="Arial" w:cs="Arial"/>
          <w:b/>
          <w:sz w:val="20"/>
          <w:szCs w:val="20"/>
        </w:rPr>
        <w:t>OK</w:t>
      </w:r>
      <w:r>
        <w:rPr>
          <w:rFonts w:ascii="Arial" w:hAnsi="Arial" w:cs="Arial"/>
          <w:sz w:val="20"/>
          <w:szCs w:val="20"/>
        </w:rPr>
        <w:t>.</w:t>
      </w:r>
    </w:p>
    <w:p w:rsidR="00B12FB9" w:rsidRPr="00581653" w:rsidRDefault="00B12FB9" w:rsidP="000414D3">
      <w:pPr>
        <w:pStyle w:val="StyleHeading1Arial14ptCustomColorRGB100100100Kern"/>
        <w:numPr>
          <w:ilvl w:val="0"/>
          <w:numId w:val="5"/>
        </w:numPr>
        <w:spacing w:before="240"/>
        <w:ind w:left="425" w:hanging="425"/>
        <w:rPr>
          <w:rFonts w:eastAsia="MS Mincho"/>
        </w:rPr>
      </w:pPr>
      <w:bookmarkStart w:id="354" w:name="Client_Installation"/>
      <w:bookmarkStart w:id="355" w:name="Datalytix_Installation"/>
      <w:bookmarkStart w:id="356" w:name="_Toc387228528"/>
      <w:bookmarkStart w:id="357" w:name="_Toc467077780"/>
      <w:r w:rsidRPr="00581653">
        <w:rPr>
          <w:rFonts w:eastAsia="MS Mincho"/>
        </w:rPr>
        <w:t>Installing Datalytix 6.2.1</w:t>
      </w:r>
      <w:bookmarkEnd w:id="357"/>
    </w:p>
    <w:bookmarkEnd w:id="354"/>
    <w:bookmarkEnd w:id="355"/>
    <w:p w:rsidR="00B12FB9" w:rsidRDefault="00B12FB9" w:rsidP="00B12FB9">
      <w:pPr>
        <w:spacing w:line="276" w:lineRule="auto"/>
        <w:rPr>
          <w:rFonts w:ascii="Arial" w:eastAsia="MS Mincho" w:hAnsi="Arial" w:cs="Arial"/>
          <w:sz w:val="20"/>
          <w:szCs w:val="20"/>
        </w:rPr>
      </w:pPr>
      <w:r w:rsidRPr="00B12FB9">
        <w:rPr>
          <w:rFonts w:ascii="Arial" w:eastAsia="MS Mincho" w:hAnsi="Arial" w:cs="Arial"/>
          <w:sz w:val="20"/>
          <w:szCs w:val="20"/>
        </w:rPr>
        <w:t>Datalytix</w:t>
      </w:r>
      <w:r w:rsidRPr="00B12FB9">
        <w:rPr>
          <w:rFonts w:ascii="Arial" w:eastAsia="MS Mincho" w:hAnsi="Arial" w:cs="Arial"/>
          <w:sz w:val="20"/>
          <w:szCs w:val="20"/>
          <w:vertAlign w:val="superscript"/>
        </w:rPr>
        <w:t>TM</w:t>
      </w:r>
      <w:r w:rsidRPr="00B12FB9">
        <w:rPr>
          <w:rFonts w:ascii="Arial" w:eastAsia="MS Mincho" w:hAnsi="Arial" w:cs="Arial"/>
          <w:sz w:val="20"/>
          <w:szCs w:val="20"/>
        </w:rPr>
        <w:t xml:space="preserve"> enables self-service import of relevant data into TIBCO Spotfire® software from scientifically significant data sources such as compound registries, biological assay repositories, LIMS systems, and other </w:t>
      </w:r>
      <w:r>
        <w:rPr>
          <w:rFonts w:ascii="Arial" w:eastAsia="MS Mincho" w:hAnsi="Arial" w:cs="Arial"/>
          <w:sz w:val="20"/>
          <w:szCs w:val="20"/>
        </w:rPr>
        <w:t xml:space="preserve">corporate information systems. </w:t>
      </w:r>
      <w:r w:rsidRPr="00B12FB9">
        <w:rPr>
          <w:rFonts w:ascii="Arial" w:eastAsia="MS Mincho" w:hAnsi="Arial" w:cs="Arial"/>
          <w:sz w:val="20"/>
          <w:szCs w:val="20"/>
        </w:rPr>
        <w:t>This empowers scientists to ask questions of their data as soon as they are realized, accelerating time to insight.</w:t>
      </w:r>
      <w:r w:rsidRPr="00B12FB9">
        <w:t xml:space="preserve"> </w:t>
      </w:r>
      <w:r w:rsidRPr="00B12FB9">
        <w:rPr>
          <w:rFonts w:ascii="Arial" w:eastAsia="MS Mincho" w:hAnsi="Arial" w:cs="Arial"/>
          <w:sz w:val="20"/>
          <w:szCs w:val="20"/>
        </w:rPr>
        <w:t>Datalytix 6.2.1 has been qualified with Spotfire 7.0.</w:t>
      </w:r>
    </w:p>
    <w:p w:rsidR="00B12FB9" w:rsidRPr="00B12FB9" w:rsidRDefault="00B12FB9" w:rsidP="00B12FB9">
      <w:pPr>
        <w:spacing w:before="120" w:after="120" w:line="276" w:lineRule="auto"/>
        <w:rPr>
          <w:rFonts w:ascii="Arial" w:eastAsia="MS Mincho" w:hAnsi="Arial" w:cs="Arial"/>
          <w:b/>
          <w:sz w:val="20"/>
          <w:szCs w:val="20"/>
        </w:rPr>
      </w:pPr>
      <w:r w:rsidRPr="00B12FB9">
        <w:rPr>
          <w:rFonts w:ascii="Arial" w:eastAsia="MS Mincho" w:hAnsi="Arial" w:cs="Arial"/>
          <w:b/>
          <w:sz w:val="20"/>
          <w:szCs w:val="20"/>
        </w:rPr>
        <w:t>Key Benefits include:</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User defined querying without requiring knowledge of data modeling or SQL</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Search by text, numbers, date, and chemical structure</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Import, merge, and link disparate data originating in one or more Oracle databases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Import and manipulate complex data relationships through hierarchical tables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Save and share previously run queries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 xml:space="preserve">A Card Visualization enabling browsing data in a form layout </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Search and retrieve data from multiple Oracle instances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Ability to work with tables with non-numeric and missing primary keys</w:t>
      </w:r>
    </w:p>
    <w:p w:rsidR="00B12FB9" w:rsidRPr="00B12FB9" w:rsidRDefault="00B12FB9" w:rsidP="000414D3">
      <w:pPr>
        <w:pStyle w:val="Heading2"/>
        <w:numPr>
          <w:ilvl w:val="1"/>
          <w:numId w:val="5"/>
        </w:numPr>
        <w:tabs>
          <w:tab w:val="num" w:pos="576"/>
        </w:tabs>
        <w:ind w:left="709"/>
        <w:rPr>
          <w:rFonts w:ascii="Arial" w:hAnsi="Arial"/>
          <w:color w:val="0055A6"/>
          <w:sz w:val="24"/>
          <w:lang w:eastAsia="en-US"/>
        </w:rPr>
      </w:pPr>
      <w:bookmarkStart w:id="358" w:name="_Toc467077781"/>
      <w:r>
        <w:rPr>
          <w:rFonts w:ascii="Arial" w:hAnsi="Arial"/>
          <w:color w:val="0055A6"/>
          <w:sz w:val="24"/>
          <w:lang w:eastAsia="en-US"/>
        </w:rPr>
        <w:t xml:space="preserve">Installation </w:t>
      </w:r>
      <w:r w:rsidRPr="00B12FB9">
        <w:rPr>
          <w:rFonts w:ascii="Arial" w:hAnsi="Arial"/>
          <w:color w:val="0055A6"/>
          <w:sz w:val="24"/>
          <w:lang w:eastAsia="en-US"/>
        </w:rPr>
        <w:t>Pre-requisites</w:t>
      </w:r>
      <w:bookmarkEnd w:id="358"/>
    </w:p>
    <w:p w:rsidR="00B12FB9" w:rsidRPr="00B12FB9" w:rsidRDefault="00B12FB9" w:rsidP="00581653">
      <w:pPr>
        <w:spacing w:before="120" w:after="120" w:line="276" w:lineRule="auto"/>
        <w:rPr>
          <w:rFonts w:ascii="Arial" w:eastAsia="MS Mincho" w:hAnsi="Arial" w:cs="Arial"/>
          <w:sz w:val="20"/>
          <w:szCs w:val="20"/>
        </w:rPr>
      </w:pPr>
      <w:r w:rsidRPr="00B12FB9">
        <w:rPr>
          <w:rFonts w:ascii="Arial" w:eastAsia="MS Mincho" w:hAnsi="Arial" w:cs="Arial"/>
          <w:sz w:val="20"/>
          <w:szCs w:val="20"/>
        </w:rPr>
        <w:t xml:space="preserve">This </w:t>
      </w:r>
      <w:r>
        <w:rPr>
          <w:rFonts w:ascii="Arial" w:eastAsia="MS Mincho" w:hAnsi="Arial" w:cs="Arial"/>
          <w:sz w:val="20"/>
          <w:szCs w:val="20"/>
        </w:rPr>
        <w:t>section</w:t>
      </w:r>
      <w:r w:rsidRPr="00B12FB9">
        <w:rPr>
          <w:rFonts w:ascii="Arial" w:eastAsia="MS Mincho" w:hAnsi="Arial" w:cs="Arial"/>
          <w:sz w:val="20"/>
          <w:szCs w:val="20"/>
        </w:rPr>
        <w:t xml:space="preserve"> explains the steps required to deploy and set up Datalytix, based on the assumption that you have previously performed the following tasks:</w:t>
      </w:r>
    </w:p>
    <w:p w:rsidR="00B12FB9" w:rsidRPr="00B12FB9" w:rsidRDefault="00B12FB9" w:rsidP="00DF3A33">
      <w:pPr>
        <w:numPr>
          <w:ilvl w:val="0"/>
          <w:numId w:val="55"/>
        </w:numPr>
        <w:spacing w:before="60" w:after="60" w:line="276" w:lineRule="auto"/>
        <w:rPr>
          <w:rFonts w:ascii="Arial" w:eastAsia="MS Mincho" w:hAnsi="Arial" w:cs="Arial"/>
          <w:sz w:val="20"/>
          <w:szCs w:val="20"/>
        </w:rPr>
      </w:pPr>
      <w:r w:rsidRPr="00B12FB9">
        <w:rPr>
          <w:rFonts w:ascii="Arial" w:eastAsia="MS Mincho" w:hAnsi="Arial" w:cs="Arial"/>
          <w:sz w:val="20"/>
          <w:szCs w:val="20"/>
        </w:rPr>
        <w:t>Installed the Spotfire Server at your site.</w:t>
      </w:r>
    </w:p>
    <w:p w:rsidR="00B12FB9" w:rsidRPr="00B12FB9" w:rsidRDefault="00B12FB9" w:rsidP="00DF3A33">
      <w:pPr>
        <w:numPr>
          <w:ilvl w:val="0"/>
          <w:numId w:val="55"/>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lastRenderedPageBreak/>
        <w:t>Deployed the core Distribution Package and Installation Documentation to the Spotfire Server.</w:t>
      </w:r>
    </w:p>
    <w:p w:rsidR="00261CA1" w:rsidRPr="00261CA1" w:rsidRDefault="00261CA1" w:rsidP="00261CA1">
      <w:pPr>
        <w:spacing w:before="120" w:after="120" w:line="276" w:lineRule="auto"/>
        <w:rPr>
          <w:rFonts w:ascii="Arial" w:eastAsia="MS Mincho" w:hAnsi="Arial" w:cs="Arial"/>
          <w:i/>
          <w:sz w:val="20"/>
          <w:szCs w:val="20"/>
        </w:rPr>
      </w:pPr>
      <w:r w:rsidRPr="00261CA1">
        <w:rPr>
          <w:rFonts w:ascii="Arial" w:eastAsia="MS Mincho" w:hAnsi="Arial" w:cs="Arial"/>
          <w:b/>
          <w:i/>
          <w:sz w:val="20"/>
          <w:szCs w:val="20"/>
        </w:rPr>
        <w:t>Tip</w:t>
      </w:r>
      <w:r w:rsidRPr="00261CA1">
        <w:rPr>
          <w:rFonts w:ascii="Arial" w:eastAsia="MS Mincho" w:hAnsi="Arial" w:cs="Arial"/>
          <w:i/>
          <w:sz w:val="20"/>
          <w:szCs w:val="20"/>
        </w:rPr>
        <w:t>: Tasks 1 and 2 are explained in detail in the TIBCO Spotfire® Installation and Configuration Manuals and TIBCO Spotfire® Deployment and Administration Manual</w:t>
      </w:r>
      <w:r w:rsidR="00CA147B">
        <w:rPr>
          <w:rFonts w:ascii="Arial" w:eastAsia="MS Mincho" w:hAnsi="Arial" w:cs="Arial"/>
          <w:i/>
          <w:sz w:val="20"/>
          <w:szCs w:val="20"/>
        </w:rPr>
        <w:t>.</w:t>
      </w:r>
    </w:p>
    <w:p w:rsidR="00261CA1" w:rsidRPr="00261CA1" w:rsidRDefault="00261CA1" w:rsidP="00261CA1">
      <w:pPr>
        <w:spacing w:before="120" w:after="120" w:line="276" w:lineRule="auto"/>
        <w:rPr>
          <w:rFonts w:ascii="Arial" w:eastAsia="MS Mincho" w:hAnsi="Arial" w:cs="Arial"/>
          <w:i/>
          <w:sz w:val="20"/>
          <w:szCs w:val="20"/>
        </w:rPr>
      </w:pPr>
      <w:r w:rsidRPr="00261CA1">
        <w:rPr>
          <w:rFonts w:ascii="Arial" w:eastAsia="MS Mincho" w:hAnsi="Arial" w:cs="Arial"/>
          <w:b/>
          <w:i/>
          <w:sz w:val="20"/>
          <w:szCs w:val="20"/>
        </w:rPr>
        <w:t>Note</w:t>
      </w:r>
      <w:r w:rsidRPr="00261CA1">
        <w:rPr>
          <w:rFonts w:ascii="Arial" w:eastAsia="MS Mincho" w:hAnsi="Arial" w:cs="Arial"/>
          <w:i/>
          <w:sz w:val="20"/>
          <w:szCs w:val="20"/>
        </w:rPr>
        <w:t xml:space="preserve">: Datalytix requires a </w:t>
      </w:r>
      <w:r w:rsidR="00180E57">
        <w:rPr>
          <w:rFonts w:ascii="Arial" w:eastAsia="MS Mincho" w:hAnsi="Arial" w:cs="Arial"/>
          <w:i/>
          <w:sz w:val="20"/>
          <w:szCs w:val="20"/>
        </w:rPr>
        <w:t xml:space="preserve">CBOE </w:t>
      </w:r>
      <w:r w:rsidR="001144B6">
        <w:rPr>
          <w:rFonts w:ascii="Arial" w:eastAsia="MS Mincho" w:hAnsi="Arial" w:cs="Arial"/>
          <w:i/>
          <w:sz w:val="20"/>
          <w:szCs w:val="20"/>
        </w:rPr>
        <w:t>12.6.3</w:t>
      </w:r>
      <w:r w:rsidRPr="00261CA1">
        <w:rPr>
          <w:rFonts w:ascii="Arial" w:eastAsia="MS Mincho" w:hAnsi="Arial" w:cs="Arial"/>
          <w:i/>
          <w:sz w:val="20"/>
          <w:szCs w:val="20"/>
        </w:rPr>
        <w:t xml:space="preserve"> Server from which to retrieve its data. If you already have a Server, you need to point to it from</w:t>
      </w:r>
      <w:r w:rsidR="00180E57">
        <w:rPr>
          <w:rFonts w:ascii="Arial" w:eastAsia="MS Mincho" w:hAnsi="Arial" w:cs="Arial"/>
          <w:i/>
          <w:sz w:val="20"/>
          <w:szCs w:val="20"/>
        </w:rPr>
        <w:t xml:space="preserve"> the Datalytix logon dialog box</w:t>
      </w:r>
      <w:r w:rsidRPr="00261CA1">
        <w:rPr>
          <w:rFonts w:ascii="Arial" w:eastAsia="MS Mincho" w:hAnsi="Arial" w:cs="Arial"/>
          <w:i/>
          <w:sz w:val="20"/>
          <w:szCs w:val="20"/>
        </w:rPr>
        <w:t xml:space="preserve">. </w:t>
      </w:r>
    </w:p>
    <w:p w:rsidR="00261CA1" w:rsidRPr="00261CA1" w:rsidRDefault="00261CA1" w:rsidP="000414D3">
      <w:pPr>
        <w:pStyle w:val="Heading2"/>
        <w:numPr>
          <w:ilvl w:val="1"/>
          <w:numId w:val="5"/>
        </w:numPr>
        <w:tabs>
          <w:tab w:val="num" w:pos="576"/>
        </w:tabs>
        <w:ind w:left="709"/>
        <w:rPr>
          <w:rFonts w:ascii="Arial" w:hAnsi="Arial"/>
          <w:color w:val="0055A6"/>
          <w:sz w:val="24"/>
          <w:lang w:eastAsia="en-US"/>
        </w:rPr>
      </w:pPr>
      <w:bookmarkStart w:id="359" w:name="_Datalytix_Installation"/>
      <w:bookmarkStart w:id="360" w:name="_Toc467077782"/>
      <w:bookmarkEnd w:id="359"/>
      <w:r w:rsidRPr="00261CA1">
        <w:rPr>
          <w:rFonts w:ascii="Arial" w:hAnsi="Arial"/>
          <w:color w:val="0055A6"/>
          <w:sz w:val="24"/>
          <w:lang w:eastAsia="en-US"/>
        </w:rPr>
        <w:t>Datalytix Installation</w:t>
      </w:r>
      <w:bookmarkEnd w:id="360"/>
    </w:p>
    <w:p w:rsidR="00261CA1" w:rsidRPr="00261CA1" w:rsidRDefault="00261CA1" w:rsidP="00261CA1">
      <w:pPr>
        <w:spacing w:before="120" w:after="120" w:line="276" w:lineRule="auto"/>
        <w:rPr>
          <w:rFonts w:ascii="Arial" w:eastAsia="MS Mincho" w:hAnsi="Arial" w:cs="Arial"/>
          <w:sz w:val="20"/>
          <w:szCs w:val="20"/>
        </w:rPr>
      </w:pPr>
      <w:r w:rsidRPr="00261CA1">
        <w:rPr>
          <w:rFonts w:ascii="Arial" w:eastAsia="MS Mincho" w:hAnsi="Arial" w:cs="Arial"/>
          <w:sz w:val="20"/>
          <w:szCs w:val="20"/>
        </w:rPr>
        <w:t xml:space="preserve">This section explains the installation procedures for installing Datalytix 6.2.1. The actual features and functionality of Datalytix are implemented in software packages. These packages are bundled into a distribution which must be deployed on the TIBCO Spotfire Server. </w:t>
      </w:r>
    </w:p>
    <w:p w:rsidR="00261CA1" w:rsidRPr="00261CA1" w:rsidRDefault="00261CA1" w:rsidP="00261CA1">
      <w:pPr>
        <w:spacing w:before="120" w:after="120" w:line="276" w:lineRule="auto"/>
        <w:rPr>
          <w:rFonts w:ascii="Arial" w:eastAsia="MS Mincho" w:hAnsi="Arial" w:cs="Arial"/>
          <w:sz w:val="20"/>
          <w:szCs w:val="20"/>
        </w:rPr>
      </w:pPr>
      <w:r w:rsidRPr="00261CA1">
        <w:rPr>
          <w:rFonts w:ascii="Arial" w:eastAsia="MS Mincho" w:hAnsi="Arial" w:cs="Arial"/>
          <w:sz w:val="20"/>
          <w:szCs w:val="20"/>
        </w:rPr>
        <w:t>When the end users start Spotfire on their computers, they will log into the Spotfire Server and download the deployment locally, automatically downloading any newer or added packages. Depending on the licenses that are enabled for each user, varying features may appear in each user's application.</w:t>
      </w:r>
    </w:p>
    <w:p w:rsidR="00261CA1" w:rsidRPr="006D2F5F" w:rsidRDefault="00261CA1" w:rsidP="008E4D38">
      <w:pPr>
        <w:pStyle w:val="Heading30"/>
        <w:keepNext w:val="0"/>
        <w:numPr>
          <w:ilvl w:val="2"/>
          <w:numId w:val="5"/>
        </w:numPr>
        <w:spacing w:after="120"/>
        <w:ind w:left="709"/>
        <w:rPr>
          <w:rFonts w:eastAsia="MS Mincho"/>
          <w:sz w:val="22"/>
          <w:szCs w:val="27"/>
          <w:lang w:eastAsia="en-US"/>
        </w:rPr>
      </w:pPr>
      <w:bookmarkStart w:id="361" w:name="_Toc403550287"/>
      <w:r w:rsidRPr="006D2F5F">
        <w:rPr>
          <w:rFonts w:eastAsia="MS Mincho"/>
          <w:sz w:val="22"/>
          <w:szCs w:val="27"/>
          <w:lang w:eastAsia="en-US"/>
        </w:rPr>
        <w:t xml:space="preserve">Deploying the </w:t>
      </w:r>
      <w:r w:rsidR="00DA35C6">
        <w:rPr>
          <w:rFonts w:eastAsia="MS Mincho"/>
          <w:sz w:val="22"/>
          <w:szCs w:val="27"/>
          <w:lang w:eastAsia="en-US"/>
        </w:rPr>
        <w:t>Datalytix</w:t>
      </w:r>
      <w:r w:rsidRPr="006D2F5F">
        <w:rPr>
          <w:rFonts w:eastAsia="MS Mincho"/>
          <w:sz w:val="22"/>
          <w:szCs w:val="27"/>
          <w:lang w:eastAsia="en-US"/>
        </w:rPr>
        <w:t xml:space="preserve"> Package</w:t>
      </w:r>
      <w:bookmarkEnd w:id="361"/>
    </w:p>
    <w:p w:rsidR="00261CA1" w:rsidRPr="006D2F5F" w:rsidRDefault="00DA35C6" w:rsidP="006D2F5F">
      <w:pPr>
        <w:spacing w:before="120" w:after="120" w:line="276" w:lineRule="auto"/>
        <w:rPr>
          <w:rFonts w:ascii="Arial" w:eastAsia="MS Mincho" w:hAnsi="Arial" w:cs="Arial"/>
          <w:b/>
          <w:sz w:val="20"/>
          <w:szCs w:val="20"/>
        </w:rPr>
      </w:pPr>
      <w:r>
        <w:rPr>
          <w:rFonts w:ascii="Arial" w:eastAsia="MS Mincho" w:hAnsi="Arial" w:cs="Arial"/>
          <w:b/>
          <w:sz w:val="20"/>
          <w:szCs w:val="20"/>
        </w:rPr>
        <w:t>To deploy the Datalytix package</w:t>
      </w:r>
      <w:r w:rsidR="00261CA1" w:rsidRPr="006D2F5F">
        <w:rPr>
          <w:rFonts w:ascii="Arial" w:eastAsia="MS Mincho" w:hAnsi="Arial" w:cs="Arial"/>
          <w:b/>
          <w:sz w:val="20"/>
          <w:szCs w:val="20"/>
        </w:rPr>
        <w:t>:</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Open the Administration Console located at http://</w:t>
      </w:r>
      <w:r w:rsidRPr="00C1749A">
        <w:rPr>
          <w:rFonts w:ascii="Courier New" w:eastAsia="MS Mincho" w:hAnsi="Courier New" w:cs="Courier New"/>
          <w:i/>
          <w:sz w:val="20"/>
          <w:szCs w:val="20"/>
        </w:rPr>
        <w:t>spotserver</w:t>
      </w:r>
      <w:r w:rsidRPr="006D2F5F">
        <w:rPr>
          <w:rFonts w:ascii="Arial" w:eastAsia="MS Mincho" w:hAnsi="Arial" w:cs="Arial"/>
          <w:sz w:val="20"/>
          <w:szCs w:val="20"/>
        </w:rPr>
        <w:t xml:space="preserve">/spotfire/administration (where </w:t>
      </w:r>
      <w:r w:rsidRPr="00C1749A">
        <w:rPr>
          <w:rFonts w:ascii="Courier New" w:eastAsia="MS Mincho" w:hAnsi="Courier New" w:cs="Courier New"/>
          <w:i/>
          <w:sz w:val="20"/>
          <w:szCs w:val="20"/>
        </w:rPr>
        <w:t>spotserver</w:t>
      </w:r>
      <w:r w:rsidRPr="006D2F5F">
        <w:rPr>
          <w:rFonts w:ascii="Arial" w:eastAsia="MS Mincho" w:hAnsi="Arial" w:cs="Arial"/>
          <w:sz w:val="20"/>
          <w:szCs w:val="20"/>
        </w:rPr>
        <w:t xml:space="preserve"> is the name of one of your Spotfire servers) in a web browser.</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Log in as a Spotfire Admin. (</w:t>
      </w:r>
      <w:r w:rsidR="006D2F5F" w:rsidRPr="006D2F5F">
        <w:rPr>
          <w:rFonts w:ascii="Arial" w:eastAsia="MS Mincho" w:hAnsi="Arial" w:cs="Arial"/>
          <w:sz w:val="20"/>
          <w:szCs w:val="20"/>
        </w:rPr>
        <w:t>E.g</w:t>
      </w:r>
      <w:r w:rsidRPr="006D2F5F">
        <w:rPr>
          <w:rFonts w:ascii="Arial" w:eastAsia="MS Mincho" w:hAnsi="Arial" w:cs="Arial"/>
          <w:sz w:val="20"/>
          <w:szCs w:val="20"/>
        </w:rPr>
        <w:t xml:space="preserve">. User: Administrator, Password: Administrator). </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Select the </w:t>
      </w:r>
      <w:r w:rsidRPr="00DA35C6">
        <w:rPr>
          <w:rFonts w:ascii="Arial" w:eastAsia="MS Mincho" w:hAnsi="Arial" w:cs="Arial"/>
          <w:b/>
          <w:sz w:val="20"/>
          <w:szCs w:val="20"/>
        </w:rPr>
        <w:t>Deployment</w:t>
      </w:r>
      <w:r w:rsidRPr="006D2F5F">
        <w:rPr>
          <w:rFonts w:ascii="Arial" w:eastAsia="MS Mincho" w:hAnsi="Arial" w:cs="Arial"/>
          <w:sz w:val="20"/>
          <w:szCs w:val="20"/>
        </w:rPr>
        <w:t xml:space="preserve"> tab.</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Select the Environment to which you want to deploy Datalytix (e.g. Test).</w:t>
      </w:r>
    </w:p>
    <w:p w:rsidR="00261CA1" w:rsidRPr="006D2F5F" w:rsidRDefault="00261CA1" w:rsidP="00DA35C6">
      <w:pPr>
        <w:spacing w:before="60" w:after="60" w:line="288" w:lineRule="auto"/>
        <w:ind w:left="709"/>
        <w:rPr>
          <w:rFonts w:ascii="Arial" w:eastAsia="MS Mincho" w:hAnsi="Arial" w:cs="Arial"/>
          <w:i/>
          <w:sz w:val="20"/>
          <w:szCs w:val="20"/>
        </w:rPr>
      </w:pPr>
      <w:r w:rsidRPr="006D2F5F">
        <w:rPr>
          <w:rFonts w:ascii="Arial" w:eastAsia="MS Mincho" w:hAnsi="Arial" w:cs="Arial"/>
          <w:b/>
          <w:i/>
          <w:sz w:val="20"/>
          <w:szCs w:val="20"/>
        </w:rPr>
        <w:t>Note</w:t>
      </w:r>
      <w:r w:rsidRPr="006D2F5F">
        <w:rPr>
          <w:rFonts w:ascii="Arial" w:eastAsia="MS Mincho" w:hAnsi="Arial" w:cs="Arial"/>
          <w:i/>
          <w:sz w:val="20"/>
          <w:szCs w:val="20"/>
        </w:rPr>
        <w:t>: The Environment you select must have a functioning TIBCO Spotfire deployment.</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DA35C6">
        <w:rPr>
          <w:rFonts w:ascii="Arial" w:eastAsia="MS Mincho" w:hAnsi="Arial" w:cs="Arial"/>
          <w:b/>
          <w:sz w:val="20"/>
          <w:szCs w:val="20"/>
        </w:rPr>
        <w:t>Add</w:t>
      </w:r>
      <w:r w:rsidRPr="006D2F5F">
        <w:rPr>
          <w:rFonts w:ascii="Arial" w:eastAsia="MS Mincho" w:hAnsi="Arial" w:cs="Arial"/>
          <w:sz w:val="20"/>
          <w:szCs w:val="20"/>
        </w:rPr>
        <w:t xml:space="preserve"> in the Software Packages section. The Add to Deployment dialog box appears.</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Browse</w:t>
      </w:r>
      <w:r w:rsidRPr="006D2F5F">
        <w:rPr>
          <w:rFonts w:ascii="Arial" w:eastAsia="MS Mincho" w:hAnsi="Arial" w:cs="Arial"/>
          <w:sz w:val="20"/>
          <w:szCs w:val="20"/>
        </w:rPr>
        <w:t>. The File Upload dialog box appears.</w:t>
      </w:r>
    </w:p>
    <w:p w:rsidR="00261CA1"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Browse to the </w:t>
      </w:r>
      <w:r w:rsidR="00180E57" w:rsidRPr="009F5582">
        <w:rPr>
          <w:rFonts w:ascii="Arial" w:eastAsia="MS Mincho" w:hAnsi="Arial" w:cs="Arial"/>
          <w:i/>
          <w:sz w:val="20"/>
          <w:szCs w:val="20"/>
        </w:rPr>
        <w:t>Datalytix_6.2.1.0350</w:t>
      </w:r>
      <w:r w:rsidRPr="006D2F5F">
        <w:rPr>
          <w:rFonts w:ascii="Arial" w:eastAsia="MS Mincho" w:hAnsi="Arial" w:cs="Arial"/>
          <w:i/>
          <w:sz w:val="20"/>
          <w:szCs w:val="20"/>
        </w:rPr>
        <w:t>.spk</w:t>
      </w:r>
      <w:r w:rsidRPr="006D2F5F">
        <w:rPr>
          <w:rFonts w:ascii="Arial" w:eastAsia="MS Mincho" w:hAnsi="Arial" w:cs="Arial"/>
          <w:sz w:val="20"/>
          <w:szCs w:val="20"/>
        </w:rPr>
        <w:t xml:space="preserve"> file you want to include in the deployment.</w:t>
      </w:r>
    </w:p>
    <w:p w:rsidR="00314BA8" w:rsidRPr="00314BA8" w:rsidRDefault="00DA35C6" w:rsidP="00DA35C6">
      <w:pPr>
        <w:spacing w:before="60" w:after="60" w:line="288" w:lineRule="auto"/>
        <w:ind w:left="714"/>
        <w:rPr>
          <w:rFonts w:ascii="Arial" w:eastAsia="MS Mincho" w:hAnsi="Arial" w:cs="Arial"/>
          <w:i/>
          <w:sz w:val="20"/>
          <w:szCs w:val="20"/>
        </w:rPr>
      </w:pPr>
      <w:r w:rsidRPr="00314BA8">
        <w:rPr>
          <w:rFonts w:ascii="Arial" w:eastAsia="MS Mincho" w:hAnsi="Arial" w:cs="Arial"/>
          <w:b/>
          <w:i/>
          <w:sz w:val="20"/>
          <w:szCs w:val="20"/>
        </w:rPr>
        <w:t>Note</w:t>
      </w:r>
      <w:r w:rsidRPr="00314BA8">
        <w:rPr>
          <w:rFonts w:ascii="Arial" w:eastAsia="MS Mincho" w:hAnsi="Arial" w:cs="Arial"/>
          <w:i/>
          <w:sz w:val="20"/>
          <w:szCs w:val="20"/>
        </w:rPr>
        <w:t>: Th</w:t>
      </w:r>
      <w:r w:rsidR="00314BA8">
        <w:rPr>
          <w:rFonts w:ascii="Arial" w:eastAsia="MS Mincho" w:hAnsi="Arial" w:cs="Arial"/>
          <w:i/>
          <w:sz w:val="20"/>
          <w:szCs w:val="20"/>
        </w:rPr>
        <w:t>is</w:t>
      </w:r>
      <w:r w:rsidRPr="00314BA8">
        <w:rPr>
          <w:rFonts w:ascii="Arial" w:eastAsia="MS Mincho" w:hAnsi="Arial" w:cs="Arial"/>
          <w:i/>
          <w:sz w:val="20"/>
          <w:szCs w:val="20"/>
        </w:rPr>
        <w:t xml:space="preserve"> spk file is typically located in the general location</w:t>
      </w:r>
      <w:r w:rsidR="00314BA8" w:rsidRPr="00314BA8">
        <w:rPr>
          <w:rFonts w:ascii="Arial" w:eastAsia="MS Mincho" w:hAnsi="Arial" w:cs="Arial"/>
          <w:i/>
          <w:sz w:val="20"/>
          <w:szCs w:val="20"/>
        </w:rPr>
        <w:t xml:space="preserve"> (\\amercmbdevfs01.perkinelmer.net\General_Release\Products\Spotfire\Datalytix\Datalytix\Datalytix 6.2.1\Goods\Software\). You may need to copy th</w:t>
      </w:r>
      <w:r w:rsidR="00314BA8">
        <w:rPr>
          <w:rFonts w:ascii="Arial" w:eastAsia="MS Mincho" w:hAnsi="Arial" w:cs="Arial"/>
          <w:i/>
          <w:sz w:val="20"/>
          <w:szCs w:val="20"/>
        </w:rPr>
        <w:t>is</w:t>
      </w:r>
      <w:r w:rsidR="00314BA8" w:rsidRPr="00314BA8">
        <w:rPr>
          <w:rFonts w:ascii="Arial" w:eastAsia="MS Mincho" w:hAnsi="Arial" w:cs="Arial"/>
          <w:i/>
          <w:sz w:val="20"/>
          <w:szCs w:val="20"/>
        </w:rPr>
        <w:t xml:space="preserve"> spk file onto your machine.</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OK</w:t>
      </w:r>
      <w:r w:rsidRPr="006D2F5F">
        <w:rPr>
          <w:rFonts w:ascii="Arial" w:eastAsia="MS Mincho" w:hAnsi="Arial" w:cs="Arial"/>
          <w:sz w:val="20"/>
          <w:szCs w:val="20"/>
        </w:rPr>
        <w:t xml:space="preserve"> in the Add to Deployment dialog box to upload and add the file to the distribution. The list of packages is updated with the contents of the file.</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 xml:space="preserve">Validate </w:t>
      </w:r>
      <w:r w:rsidRPr="006D2F5F">
        <w:rPr>
          <w:rFonts w:ascii="Arial" w:eastAsia="MS Mincho" w:hAnsi="Arial" w:cs="Arial"/>
          <w:sz w:val="20"/>
          <w:szCs w:val="20"/>
        </w:rPr>
        <w:t>in the lower left corner to make sure the deployment is not damaged or corrupted in any way.</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 xml:space="preserve">OK </w:t>
      </w:r>
      <w:r w:rsidRPr="006D2F5F">
        <w:rPr>
          <w:rFonts w:ascii="Arial" w:eastAsia="MS Mincho" w:hAnsi="Arial" w:cs="Arial"/>
          <w:sz w:val="20"/>
          <w:szCs w:val="20"/>
        </w:rPr>
        <w:t xml:space="preserve">in the Validation dialog box. </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Click Save in the lower left corner to sav</w:t>
      </w:r>
      <w:r w:rsidR="00DA35C6">
        <w:rPr>
          <w:rFonts w:ascii="Arial" w:eastAsia="MS Mincho" w:hAnsi="Arial" w:cs="Arial"/>
          <w:sz w:val="20"/>
          <w:szCs w:val="20"/>
        </w:rPr>
        <w:t xml:space="preserve">e and publish the deployment. </w:t>
      </w:r>
      <w:r w:rsidRPr="006D2F5F">
        <w:rPr>
          <w:rFonts w:ascii="Arial" w:eastAsia="MS Mincho" w:hAnsi="Arial" w:cs="Arial"/>
          <w:sz w:val="20"/>
          <w:szCs w:val="20"/>
        </w:rPr>
        <w:t>The Save Deployment dialog box appears.</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The Force Update checkbox is NOT checked. This is the default state. </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Enter a version number and a description for the deployment, for instance, 6.2.1 and Spotfire with Datalytix and click </w:t>
      </w:r>
      <w:r w:rsidRPr="006D2F5F">
        <w:rPr>
          <w:rFonts w:ascii="Arial" w:eastAsia="MS Mincho" w:hAnsi="Arial" w:cs="Arial"/>
          <w:b/>
          <w:sz w:val="20"/>
          <w:szCs w:val="20"/>
        </w:rPr>
        <w:t>OK</w:t>
      </w:r>
      <w:r w:rsidRPr="006D2F5F">
        <w:rPr>
          <w:rFonts w:ascii="Arial" w:eastAsia="MS Mincho" w:hAnsi="Arial" w:cs="Arial"/>
          <w:sz w:val="20"/>
          <w:szCs w:val="20"/>
        </w:rPr>
        <w:t>.</w:t>
      </w:r>
    </w:p>
    <w:p w:rsidR="006D2F5F" w:rsidRPr="006D2F5F" w:rsidRDefault="006D2F5F" w:rsidP="000414D3">
      <w:pPr>
        <w:pStyle w:val="Heading2"/>
        <w:numPr>
          <w:ilvl w:val="1"/>
          <w:numId w:val="5"/>
        </w:numPr>
        <w:tabs>
          <w:tab w:val="num" w:pos="576"/>
        </w:tabs>
        <w:ind w:left="709"/>
        <w:rPr>
          <w:rFonts w:ascii="Arial" w:hAnsi="Arial"/>
          <w:color w:val="0055A6"/>
          <w:sz w:val="24"/>
          <w:lang w:eastAsia="en-US"/>
        </w:rPr>
      </w:pPr>
      <w:bookmarkStart w:id="362" w:name="_Toc403550289"/>
      <w:bookmarkStart w:id="363" w:name="_Toc467077783"/>
      <w:r w:rsidRPr="006D2F5F">
        <w:rPr>
          <w:rFonts w:ascii="Arial" w:hAnsi="Arial"/>
          <w:color w:val="0055A6"/>
          <w:sz w:val="24"/>
          <w:lang w:eastAsia="en-US"/>
        </w:rPr>
        <w:t>Deploying the Lead Discovery Package</w:t>
      </w:r>
      <w:bookmarkEnd w:id="362"/>
      <w:bookmarkEnd w:id="363"/>
      <w:r w:rsidRPr="006D2F5F">
        <w:rPr>
          <w:rFonts w:ascii="Arial" w:hAnsi="Arial"/>
          <w:color w:val="0055A6"/>
          <w:sz w:val="24"/>
          <w:lang w:eastAsia="en-US"/>
        </w:rPr>
        <w:t xml:space="preserve"> </w:t>
      </w:r>
    </w:p>
    <w:p w:rsidR="006D2F5F" w:rsidRPr="006D2F5F" w:rsidRDefault="006D2F5F" w:rsidP="006D2F5F">
      <w:pPr>
        <w:spacing w:before="120" w:after="120" w:line="276" w:lineRule="auto"/>
        <w:rPr>
          <w:rFonts w:ascii="Arial" w:eastAsia="MS Mincho" w:hAnsi="Arial" w:cs="Arial"/>
          <w:sz w:val="20"/>
          <w:szCs w:val="20"/>
        </w:rPr>
      </w:pPr>
      <w:r w:rsidRPr="006D2F5F">
        <w:rPr>
          <w:rFonts w:ascii="Arial" w:eastAsia="MS Mincho" w:hAnsi="Arial" w:cs="Arial"/>
          <w:sz w:val="20"/>
          <w:szCs w:val="20"/>
        </w:rPr>
        <w:t>Lead Discovery 7.0.0.xxxx.spk is required for performing structure searches and rendering structures in</w:t>
      </w:r>
      <w:r w:rsidRPr="00B1011B">
        <w:rPr>
          <w:rFonts w:cs="Arial"/>
          <w:szCs w:val="20"/>
        </w:rPr>
        <w:t xml:space="preserve"> </w:t>
      </w:r>
      <w:r w:rsidRPr="006D2F5F">
        <w:rPr>
          <w:rFonts w:ascii="Arial" w:eastAsia="MS Mincho" w:hAnsi="Arial" w:cs="Arial"/>
          <w:sz w:val="20"/>
          <w:szCs w:val="20"/>
        </w:rPr>
        <w:t>Datalytix.</w:t>
      </w:r>
    </w:p>
    <w:p w:rsidR="006D2F5F" w:rsidRDefault="006D2F5F" w:rsidP="006D2F5F">
      <w:pPr>
        <w:spacing w:before="120" w:after="120" w:line="276" w:lineRule="auto"/>
        <w:rPr>
          <w:rFonts w:ascii="Arial" w:eastAsia="MS Mincho" w:hAnsi="Arial" w:cs="Arial"/>
          <w:b/>
          <w:sz w:val="20"/>
          <w:szCs w:val="20"/>
        </w:rPr>
      </w:pPr>
      <w:r w:rsidRPr="006D2F5F">
        <w:rPr>
          <w:rFonts w:ascii="Arial" w:eastAsia="MS Mincho" w:hAnsi="Arial" w:cs="Arial"/>
          <w:b/>
          <w:sz w:val="20"/>
          <w:szCs w:val="20"/>
        </w:rPr>
        <w:t>To deploy the Lead Discovery package:</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lastRenderedPageBreak/>
        <w:t xml:space="preserve">Open the </w:t>
      </w:r>
      <w:r w:rsidRPr="00B1011B">
        <w:rPr>
          <w:rFonts w:ascii="Arial" w:hAnsi="Arial" w:cs="Arial"/>
          <w:b/>
          <w:sz w:val="20"/>
          <w:szCs w:val="20"/>
        </w:rPr>
        <w:t>Administration Console</w:t>
      </w:r>
      <w:r w:rsidRPr="00FF4618">
        <w:rPr>
          <w:rFonts w:ascii="Arial" w:hAnsi="Arial" w:cs="Arial"/>
          <w:sz w:val="20"/>
          <w:szCs w:val="20"/>
        </w:rPr>
        <w:t xml:space="preserve"> located at http://spotserver/spotfire/administration (where </w:t>
      </w:r>
      <w:r>
        <w:rPr>
          <w:rFonts w:ascii="Arial" w:hAnsi="Arial" w:cs="Arial"/>
          <w:sz w:val="20"/>
          <w:szCs w:val="20"/>
        </w:rPr>
        <w:t>s</w:t>
      </w:r>
      <w:r w:rsidRPr="00FF4618">
        <w:rPr>
          <w:rFonts w:ascii="Arial" w:hAnsi="Arial" w:cs="Arial"/>
          <w:sz w:val="20"/>
          <w:szCs w:val="20"/>
        </w:rPr>
        <w:t>potserver is the name of one of your</w:t>
      </w:r>
      <w:r>
        <w:rPr>
          <w:rFonts w:ascii="Arial" w:hAnsi="Arial" w:cs="Arial"/>
          <w:sz w:val="20"/>
          <w:szCs w:val="20"/>
        </w:rPr>
        <w:t xml:space="preserve"> S</w:t>
      </w:r>
      <w:r w:rsidRPr="00FF4618">
        <w:rPr>
          <w:rFonts w:ascii="Arial" w:hAnsi="Arial" w:cs="Arial"/>
          <w:sz w:val="20"/>
          <w:szCs w:val="20"/>
        </w:rPr>
        <w:t>potfire servers) in a web browser.</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Log in as a Spotfire Admin.</w:t>
      </w:r>
      <w:r>
        <w:rPr>
          <w:rFonts w:ascii="Arial" w:hAnsi="Arial" w:cs="Arial"/>
          <w:sz w:val="20"/>
          <w:szCs w:val="20"/>
        </w:rPr>
        <w:t xml:space="preserve"> (</w:t>
      </w:r>
      <w:r w:rsidR="00581653">
        <w:rPr>
          <w:rFonts w:ascii="Arial" w:hAnsi="Arial" w:cs="Arial"/>
          <w:sz w:val="20"/>
          <w:szCs w:val="20"/>
        </w:rPr>
        <w:t>E.g</w:t>
      </w:r>
      <w:r>
        <w:rPr>
          <w:rFonts w:ascii="Arial" w:hAnsi="Arial" w:cs="Arial"/>
          <w:sz w:val="20"/>
          <w:szCs w:val="20"/>
        </w:rPr>
        <w:t>. User; Administrator, Password; Pa$$w0rd).</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Select the </w:t>
      </w:r>
      <w:r w:rsidRPr="00B1011B">
        <w:rPr>
          <w:rFonts w:ascii="Arial" w:hAnsi="Arial" w:cs="Arial"/>
          <w:b/>
          <w:sz w:val="20"/>
          <w:szCs w:val="20"/>
        </w:rPr>
        <w:t>Deployment</w:t>
      </w:r>
      <w:r w:rsidRPr="00FF4618">
        <w:rPr>
          <w:rFonts w:ascii="Arial" w:hAnsi="Arial" w:cs="Arial"/>
          <w:sz w:val="20"/>
          <w:szCs w:val="20"/>
        </w:rPr>
        <w:t xml:space="preserve"> tab</w:t>
      </w:r>
      <w:r>
        <w:rPr>
          <w:rFonts w:ascii="Arial" w:hAnsi="Arial" w:cs="Arial"/>
          <w:sz w:val="20"/>
          <w:szCs w:val="20"/>
        </w:rPr>
        <w:t xml:space="preserve">., </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Select the Environment to which you want to deploy </w:t>
      </w:r>
      <w:r>
        <w:rPr>
          <w:rFonts w:ascii="Arial" w:hAnsi="Arial" w:cs="Arial"/>
          <w:sz w:val="20"/>
          <w:szCs w:val="20"/>
        </w:rPr>
        <w:t>Datalytix (e.g. Test).</w:t>
      </w:r>
    </w:p>
    <w:p w:rsidR="006D2F5F" w:rsidRPr="006D2F5F" w:rsidRDefault="006D2F5F" w:rsidP="00314BA8">
      <w:pPr>
        <w:spacing w:before="60" w:after="60" w:line="288" w:lineRule="auto"/>
        <w:ind w:left="709"/>
        <w:rPr>
          <w:rFonts w:ascii="Arial" w:eastAsia="MS Mincho" w:hAnsi="Arial" w:cs="Arial"/>
          <w:i/>
          <w:sz w:val="20"/>
          <w:szCs w:val="20"/>
        </w:rPr>
      </w:pPr>
      <w:r w:rsidRPr="006D2F5F">
        <w:rPr>
          <w:rFonts w:ascii="Arial" w:eastAsia="MS Mincho" w:hAnsi="Arial" w:cs="Arial"/>
          <w:b/>
          <w:i/>
          <w:sz w:val="20"/>
          <w:szCs w:val="20"/>
        </w:rPr>
        <w:t>Note</w:t>
      </w:r>
      <w:r w:rsidRPr="006D2F5F">
        <w:rPr>
          <w:rFonts w:ascii="Arial" w:eastAsia="MS Mincho" w:hAnsi="Arial" w:cs="Arial"/>
          <w:i/>
          <w:sz w:val="20"/>
          <w:szCs w:val="20"/>
        </w:rPr>
        <w:t>: The Environment you select must have a functioning TIBCO Spotfire deployment.</w:t>
      </w:r>
    </w:p>
    <w:p w:rsidR="006D2F5F" w:rsidRPr="00720674" w:rsidRDefault="006D2F5F" w:rsidP="00DF3A33">
      <w:pPr>
        <w:pStyle w:val="ListParagraph"/>
        <w:numPr>
          <w:ilvl w:val="0"/>
          <w:numId w:val="57"/>
        </w:numPr>
        <w:spacing w:before="60" w:after="60" w:line="288" w:lineRule="auto"/>
        <w:rPr>
          <w:rFonts w:ascii="Arial" w:hAnsi="Arial" w:cs="Arial"/>
          <w:sz w:val="20"/>
          <w:szCs w:val="20"/>
        </w:rPr>
      </w:pPr>
      <w:r w:rsidRPr="00720674">
        <w:rPr>
          <w:rFonts w:ascii="Arial" w:hAnsi="Arial" w:cs="Arial"/>
          <w:sz w:val="20"/>
          <w:szCs w:val="20"/>
        </w:rPr>
        <w:t xml:space="preserve">Click </w:t>
      </w:r>
      <w:r w:rsidRPr="00720674">
        <w:rPr>
          <w:rFonts w:ascii="Arial" w:hAnsi="Arial" w:cs="Arial"/>
          <w:b/>
          <w:sz w:val="20"/>
          <w:szCs w:val="20"/>
        </w:rPr>
        <w:t>Add</w:t>
      </w:r>
      <w:r>
        <w:rPr>
          <w:rFonts w:ascii="Arial" w:hAnsi="Arial" w:cs="Arial"/>
          <w:b/>
          <w:sz w:val="20"/>
          <w:szCs w:val="20"/>
        </w:rPr>
        <w:t xml:space="preserve"> </w:t>
      </w:r>
      <w:r w:rsidRPr="00AC4F4C">
        <w:rPr>
          <w:rFonts w:ascii="Arial" w:hAnsi="Arial" w:cs="Arial"/>
          <w:sz w:val="20"/>
          <w:szCs w:val="20"/>
        </w:rPr>
        <w:t xml:space="preserve">in the </w:t>
      </w:r>
      <w:r w:rsidRPr="00AC4F4C">
        <w:rPr>
          <w:rFonts w:ascii="Arial" w:hAnsi="Arial" w:cs="Arial"/>
          <w:b/>
          <w:sz w:val="20"/>
          <w:szCs w:val="20"/>
        </w:rPr>
        <w:t xml:space="preserve">Software </w:t>
      </w:r>
      <w:r>
        <w:rPr>
          <w:rFonts w:ascii="Arial" w:hAnsi="Arial" w:cs="Arial"/>
          <w:b/>
          <w:sz w:val="20"/>
          <w:szCs w:val="20"/>
        </w:rPr>
        <w:t>P</w:t>
      </w:r>
      <w:r w:rsidRPr="00AC4F4C">
        <w:rPr>
          <w:rFonts w:ascii="Arial" w:hAnsi="Arial" w:cs="Arial"/>
          <w:b/>
          <w:sz w:val="20"/>
          <w:szCs w:val="20"/>
        </w:rPr>
        <w:t>ackages</w:t>
      </w:r>
      <w:r w:rsidRPr="00AC4F4C">
        <w:rPr>
          <w:rFonts w:ascii="Arial" w:hAnsi="Arial" w:cs="Arial"/>
          <w:sz w:val="20"/>
          <w:szCs w:val="20"/>
        </w:rPr>
        <w:t xml:space="preserve"> section</w:t>
      </w:r>
      <w:r>
        <w:rPr>
          <w:rFonts w:ascii="Arial" w:hAnsi="Arial" w:cs="Arial"/>
          <w:b/>
          <w:sz w:val="20"/>
          <w:szCs w:val="20"/>
        </w:rPr>
        <w:t>.</w:t>
      </w:r>
      <w:r w:rsidRPr="00720674">
        <w:rPr>
          <w:rFonts w:ascii="Arial" w:hAnsi="Arial" w:cs="Arial"/>
          <w:sz w:val="20"/>
          <w:szCs w:val="20"/>
        </w:rPr>
        <w:t xml:space="preserve"> The </w:t>
      </w:r>
      <w:r w:rsidRPr="00B1011B">
        <w:rPr>
          <w:rFonts w:ascii="Arial" w:hAnsi="Arial" w:cs="Arial"/>
          <w:b/>
          <w:sz w:val="20"/>
          <w:szCs w:val="20"/>
        </w:rPr>
        <w:t>Add to Deployment</w:t>
      </w:r>
      <w:r w:rsidRPr="00720674">
        <w:rPr>
          <w:rFonts w:ascii="Arial" w:hAnsi="Arial" w:cs="Arial"/>
          <w:sz w:val="20"/>
          <w:szCs w:val="20"/>
        </w:rPr>
        <w:t xml:space="preserve"> dialog </w:t>
      </w:r>
      <w:r>
        <w:rPr>
          <w:rFonts w:ascii="Arial" w:hAnsi="Arial" w:cs="Arial"/>
          <w:sz w:val="20"/>
          <w:szCs w:val="20"/>
        </w:rPr>
        <w:t xml:space="preserve">box </w:t>
      </w:r>
      <w:r w:rsidRPr="00720674">
        <w:rPr>
          <w:rFonts w:ascii="Arial" w:hAnsi="Arial" w:cs="Arial"/>
          <w:sz w:val="20"/>
          <w:szCs w:val="20"/>
        </w:rPr>
        <w:t>appears.</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Browse</w:t>
      </w:r>
      <w:r w:rsidRPr="00FF4618">
        <w:rPr>
          <w:rFonts w:ascii="Arial" w:hAnsi="Arial" w:cs="Arial"/>
          <w:sz w:val="20"/>
          <w:szCs w:val="20"/>
        </w:rPr>
        <w:t xml:space="preserve">. The File Upload dialog </w:t>
      </w:r>
      <w:r>
        <w:rPr>
          <w:rFonts w:ascii="Arial" w:hAnsi="Arial" w:cs="Arial"/>
          <w:sz w:val="20"/>
          <w:szCs w:val="20"/>
        </w:rPr>
        <w:t xml:space="preserve">box </w:t>
      </w:r>
      <w:r w:rsidRPr="00FF4618">
        <w:rPr>
          <w:rFonts w:ascii="Arial" w:hAnsi="Arial" w:cs="Arial"/>
          <w:sz w:val="20"/>
          <w:szCs w:val="20"/>
        </w:rPr>
        <w:t>appears.</w:t>
      </w:r>
    </w:p>
    <w:p w:rsidR="006D2F5F"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Browse to the </w:t>
      </w:r>
      <w:r w:rsidR="00180E57" w:rsidRPr="00180E57">
        <w:rPr>
          <w:rFonts w:ascii="Arial" w:hAnsi="Arial" w:cs="Arial"/>
          <w:i/>
          <w:sz w:val="20"/>
          <w:szCs w:val="20"/>
        </w:rPr>
        <w:t>LeadDiscovery_7.0.0.1221</w:t>
      </w:r>
      <w:r w:rsidRPr="00180E57">
        <w:rPr>
          <w:rFonts w:ascii="Arial" w:hAnsi="Arial" w:cs="Arial"/>
          <w:i/>
          <w:sz w:val="20"/>
          <w:szCs w:val="20"/>
        </w:rPr>
        <w:t>.spk</w:t>
      </w:r>
      <w:r w:rsidRPr="00FF4618">
        <w:rPr>
          <w:rFonts w:ascii="Arial" w:hAnsi="Arial" w:cs="Arial"/>
          <w:sz w:val="20"/>
          <w:szCs w:val="20"/>
        </w:rPr>
        <w:t xml:space="preserve"> file you want to include in the deploy</w:t>
      </w:r>
      <w:r>
        <w:rPr>
          <w:rFonts w:ascii="Arial" w:hAnsi="Arial" w:cs="Arial"/>
          <w:sz w:val="20"/>
          <w:szCs w:val="20"/>
        </w:rPr>
        <w:t>ment.</w:t>
      </w:r>
    </w:p>
    <w:p w:rsidR="00314BA8" w:rsidRPr="00314BA8" w:rsidRDefault="00314BA8" w:rsidP="00314BA8">
      <w:pPr>
        <w:spacing w:before="60" w:after="60" w:line="288" w:lineRule="auto"/>
        <w:ind w:left="720"/>
        <w:rPr>
          <w:rFonts w:ascii="Arial" w:eastAsia="MS Mincho" w:hAnsi="Arial" w:cs="Arial"/>
          <w:i/>
          <w:sz w:val="20"/>
          <w:szCs w:val="20"/>
        </w:rPr>
      </w:pPr>
      <w:r w:rsidRPr="00314BA8">
        <w:rPr>
          <w:rFonts w:ascii="Arial" w:eastAsia="MS Mincho" w:hAnsi="Arial" w:cs="Arial"/>
          <w:b/>
          <w:i/>
          <w:sz w:val="20"/>
          <w:szCs w:val="20"/>
        </w:rPr>
        <w:t>Note</w:t>
      </w:r>
      <w:r w:rsidRPr="00314BA8">
        <w:rPr>
          <w:rFonts w:ascii="Arial" w:eastAsia="MS Mincho" w:hAnsi="Arial" w:cs="Arial"/>
          <w:i/>
          <w:sz w:val="20"/>
          <w:szCs w:val="20"/>
        </w:rPr>
        <w:t>: Th</w:t>
      </w:r>
      <w:r>
        <w:rPr>
          <w:rFonts w:ascii="Arial" w:eastAsia="MS Mincho" w:hAnsi="Arial" w:cs="Arial"/>
          <w:i/>
          <w:sz w:val="20"/>
          <w:szCs w:val="20"/>
        </w:rPr>
        <w:t>is</w:t>
      </w:r>
      <w:r w:rsidRPr="00314BA8">
        <w:rPr>
          <w:rFonts w:ascii="Arial" w:eastAsia="MS Mincho" w:hAnsi="Arial" w:cs="Arial"/>
          <w:i/>
          <w:sz w:val="20"/>
          <w:szCs w:val="20"/>
        </w:rPr>
        <w:t xml:space="preserve"> spk file is typically located in the general location (\\amercmbdevfs01.perkinelmer.net\General_Release\Products\Spotfire\Lead Discovery\Lead Discovery\Lead Discovery 7.0\Goods</w:t>
      </w:r>
      <w:r>
        <w:rPr>
          <w:rFonts w:ascii="Arial" w:eastAsia="MS Mincho" w:hAnsi="Arial" w:cs="Arial"/>
          <w:i/>
          <w:sz w:val="20"/>
          <w:szCs w:val="20"/>
        </w:rPr>
        <w:t>\</w:t>
      </w:r>
      <w:r w:rsidRPr="00314BA8">
        <w:rPr>
          <w:rFonts w:ascii="Arial" w:eastAsia="MS Mincho" w:hAnsi="Arial" w:cs="Arial"/>
          <w:i/>
          <w:sz w:val="20"/>
          <w:szCs w:val="20"/>
        </w:rPr>
        <w:t>). You may need to copy th</w:t>
      </w:r>
      <w:r>
        <w:rPr>
          <w:rFonts w:ascii="Arial" w:eastAsia="MS Mincho" w:hAnsi="Arial" w:cs="Arial"/>
          <w:i/>
          <w:sz w:val="20"/>
          <w:szCs w:val="20"/>
        </w:rPr>
        <w:t>is</w:t>
      </w:r>
      <w:r w:rsidRPr="00314BA8">
        <w:rPr>
          <w:rFonts w:ascii="Arial" w:eastAsia="MS Mincho" w:hAnsi="Arial" w:cs="Arial"/>
          <w:i/>
          <w:sz w:val="20"/>
          <w:szCs w:val="20"/>
        </w:rPr>
        <w:t xml:space="preserve"> spk file onto your machine.</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OK</w:t>
      </w:r>
      <w:r w:rsidRPr="00FF4618">
        <w:rPr>
          <w:rFonts w:ascii="Arial" w:hAnsi="Arial" w:cs="Arial"/>
          <w:sz w:val="20"/>
          <w:szCs w:val="20"/>
        </w:rPr>
        <w:t xml:space="preserve"> in the Add to Deployment dialog </w:t>
      </w:r>
      <w:r>
        <w:rPr>
          <w:rFonts w:ascii="Arial" w:hAnsi="Arial" w:cs="Arial"/>
          <w:sz w:val="20"/>
          <w:szCs w:val="20"/>
        </w:rPr>
        <w:t xml:space="preserve">box </w:t>
      </w:r>
      <w:r w:rsidRPr="00FF4618">
        <w:rPr>
          <w:rFonts w:ascii="Arial" w:hAnsi="Arial" w:cs="Arial"/>
          <w:sz w:val="20"/>
          <w:szCs w:val="20"/>
        </w:rPr>
        <w:t>to upload and add the file to the distribution. The list of packages is updated with the contents of the file.</w:t>
      </w:r>
    </w:p>
    <w:p w:rsidR="006D2F5F"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Validate</w:t>
      </w:r>
      <w:r w:rsidRPr="00FF4618">
        <w:rPr>
          <w:rFonts w:ascii="Arial" w:hAnsi="Arial" w:cs="Arial"/>
          <w:sz w:val="20"/>
          <w:szCs w:val="20"/>
        </w:rPr>
        <w:t xml:space="preserve"> in the lower left corner to make sure the deployment is not damaged or corrupted in any way.</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Pr>
          <w:rFonts w:ascii="Arial" w:hAnsi="Arial" w:cs="Arial"/>
          <w:sz w:val="20"/>
          <w:szCs w:val="20"/>
        </w:rPr>
        <w:t xml:space="preserve">Click </w:t>
      </w:r>
      <w:r w:rsidRPr="00B1011B">
        <w:rPr>
          <w:rFonts w:ascii="Arial" w:hAnsi="Arial" w:cs="Arial"/>
          <w:b/>
          <w:sz w:val="20"/>
          <w:szCs w:val="20"/>
        </w:rPr>
        <w:t>OK</w:t>
      </w:r>
      <w:r>
        <w:rPr>
          <w:rFonts w:ascii="Arial" w:hAnsi="Arial" w:cs="Arial"/>
          <w:sz w:val="20"/>
          <w:szCs w:val="20"/>
        </w:rPr>
        <w:t xml:space="preserve"> on the Validation dialog box.</w:t>
      </w:r>
    </w:p>
    <w:p w:rsidR="006D2F5F"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Save</w:t>
      </w:r>
      <w:r w:rsidRPr="00FF4618">
        <w:rPr>
          <w:rFonts w:ascii="Arial" w:hAnsi="Arial" w:cs="Arial"/>
          <w:sz w:val="20"/>
          <w:szCs w:val="20"/>
        </w:rPr>
        <w:t xml:space="preserve"> in the lower left corner to save and publish the deployment.   The Save Deployment dialog </w:t>
      </w:r>
      <w:r>
        <w:rPr>
          <w:rFonts w:ascii="Arial" w:hAnsi="Arial" w:cs="Arial"/>
          <w:sz w:val="20"/>
          <w:szCs w:val="20"/>
        </w:rPr>
        <w:t xml:space="preserve">box </w:t>
      </w:r>
      <w:r w:rsidRPr="00FF4618">
        <w:rPr>
          <w:rFonts w:ascii="Arial" w:hAnsi="Arial" w:cs="Arial"/>
          <w:sz w:val="20"/>
          <w:szCs w:val="20"/>
        </w:rPr>
        <w:t>appears.</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Pr>
          <w:rFonts w:ascii="Arial" w:hAnsi="Arial" w:cs="Arial"/>
          <w:sz w:val="20"/>
          <w:szCs w:val="20"/>
        </w:rPr>
        <w:t>The Force Update check box is NOT checked, this is the default state.</w:t>
      </w:r>
    </w:p>
    <w:p w:rsidR="006D2F5F" w:rsidRPr="007D59F3"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Enter a version number and a description for the deployment, for instance, </w:t>
      </w:r>
      <w:r>
        <w:rPr>
          <w:rFonts w:ascii="Arial" w:hAnsi="Arial" w:cs="Arial"/>
          <w:sz w:val="20"/>
          <w:szCs w:val="20"/>
        </w:rPr>
        <w:t>6.2.1</w:t>
      </w:r>
      <w:r w:rsidRPr="00FF4618">
        <w:rPr>
          <w:rFonts w:ascii="Arial" w:hAnsi="Arial" w:cs="Arial"/>
          <w:sz w:val="20"/>
          <w:szCs w:val="20"/>
        </w:rPr>
        <w:t xml:space="preserve"> and Spotfire with </w:t>
      </w:r>
      <w:r>
        <w:rPr>
          <w:rFonts w:ascii="Arial" w:hAnsi="Arial" w:cs="Arial"/>
          <w:sz w:val="20"/>
          <w:szCs w:val="20"/>
        </w:rPr>
        <w:t>Datalytix</w:t>
      </w:r>
      <w:r w:rsidRPr="00FF4618">
        <w:rPr>
          <w:rFonts w:ascii="Arial" w:hAnsi="Arial" w:cs="Arial"/>
          <w:sz w:val="20"/>
          <w:szCs w:val="20"/>
        </w:rPr>
        <w:t xml:space="preserve"> and click </w:t>
      </w:r>
      <w:r w:rsidRPr="00FF4618">
        <w:rPr>
          <w:rFonts w:ascii="Arial" w:hAnsi="Arial" w:cs="Arial"/>
          <w:b/>
          <w:sz w:val="20"/>
          <w:szCs w:val="20"/>
        </w:rPr>
        <w:t>OK</w:t>
      </w:r>
      <w:r w:rsidRPr="007D59F3">
        <w:rPr>
          <w:rFonts w:ascii="Arial" w:hAnsi="Arial" w:cs="Arial"/>
          <w:sz w:val="20"/>
          <w:szCs w:val="20"/>
        </w:rPr>
        <w:t>.</w:t>
      </w:r>
    </w:p>
    <w:p w:rsidR="00DE674D" w:rsidRPr="00B12FB9" w:rsidRDefault="00B12FB9" w:rsidP="000414D3">
      <w:pPr>
        <w:pStyle w:val="Heading2"/>
        <w:numPr>
          <w:ilvl w:val="1"/>
          <w:numId w:val="5"/>
        </w:numPr>
        <w:tabs>
          <w:tab w:val="num" w:pos="576"/>
        </w:tabs>
        <w:ind w:left="709"/>
        <w:rPr>
          <w:rFonts w:ascii="Arial" w:hAnsi="Arial"/>
          <w:color w:val="0055A6"/>
          <w:sz w:val="24"/>
          <w:lang w:eastAsia="en-US"/>
        </w:rPr>
      </w:pPr>
      <w:bookmarkStart w:id="364" w:name="_Toc467077784"/>
      <w:r w:rsidRPr="00B12FB9">
        <w:rPr>
          <w:rFonts w:ascii="Arial" w:hAnsi="Arial"/>
          <w:color w:val="0055A6"/>
          <w:sz w:val="24"/>
          <w:lang w:eastAsia="en-US"/>
        </w:rPr>
        <w:t>Launching Datalytix from Spotfire</w:t>
      </w:r>
      <w:bookmarkEnd w:id="364"/>
    </w:p>
    <w:p w:rsidR="00DF5677" w:rsidRPr="00DF5677" w:rsidRDefault="00DF5677" w:rsidP="00DF5677">
      <w:pPr>
        <w:pStyle w:val="ListParagraph"/>
        <w:spacing w:before="120" w:after="120" w:line="276" w:lineRule="auto"/>
        <w:ind w:left="0"/>
        <w:rPr>
          <w:rFonts w:ascii="Arial" w:hAnsi="Arial" w:cs="Arial"/>
          <w:sz w:val="20"/>
          <w:szCs w:val="20"/>
        </w:rPr>
      </w:pPr>
      <w:r w:rsidRPr="00DF5677">
        <w:rPr>
          <w:rFonts w:ascii="Arial" w:hAnsi="Arial" w:cs="Arial"/>
          <w:sz w:val="20"/>
          <w:szCs w:val="20"/>
        </w:rPr>
        <w:t xml:space="preserve">Datalytix is accessed from the main Spotfire </w:t>
      </w:r>
      <w:r w:rsidR="00C1749A">
        <w:rPr>
          <w:rFonts w:ascii="Arial" w:hAnsi="Arial" w:cs="Arial"/>
          <w:sz w:val="20"/>
          <w:szCs w:val="20"/>
        </w:rPr>
        <w:t xml:space="preserve">Client </w:t>
      </w:r>
      <w:r w:rsidRPr="00DF5677">
        <w:rPr>
          <w:rFonts w:ascii="Arial" w:hAnsi="Arial" w:cs="Arial"/>
          <w:sz w:val="20"/>
          <w:szCs w:val="20"/>
        </w:rPr>
        <w:t xml:space="preserve">interface. </w:t>
      </w:r>
    </w:p>
    <w:p w:rsidR="00DF5677" w:rsidRPr="00DF5677" w:rsidRDefault="00DF5677" w:rsidP="00DF5677">
      <w:pPr>
        <w:pStyle w:val="ListParagraph"/>
        <w:spacing w:before="120" w:after="120" w:line="276" w:lineRule="auto"/>
        <w:ind w:left="0"/>
        <w:rPr>
          <w:rFonts w:ascii="Arial" w:hAnsi="Arial" w:cs="Arial"/>
          <w:b/>
          <w:sz w:val="20"/>
          <w:szCs w:val="20"/>
        </w:rPr>
      </w:pPr>
      <w:r w:rsidRPr="00DF5677">
        <w:rPr>
          <w:rFonts w:ascii="Arial" w:hAnsi="Arial" w:cs="Arial"/>
          <w:b/>
          <w:sz w:val="20"/>
          <w:szCs w:val="20"/>
        </w:rPr>
        <w:t>To open the Datalytix interface:</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Double click the TIBCO Spotfire icon on the desk top</w:t>
      </w:r>
      <w:r>
        <w:rPr>
          <w:rFonts w:ascii="Arial" w:hAnsi="Arial" w:cs="Arial"/>
          <w:sz w:val="20"/>
          <w:szCs w:val="20"/>
        </w:rPr>
        <w:t>. Alternatively, select</w:t>
      </w:r>
      <w:r w:rsidRPr="00CD11F5">
        <w:rPr>
          <w:rFonts w:ascii="Arial" w:hAnsi="Arial" w:cs="Arial"/>
          <w:sz w:val="20"/>
          <w:szCs w:val="20"/>
        </w:rPr>
        <w:t xml:space="preserve"> </w:t>
      </w:r>
      <w:r w:rsidRPr="00442314">
        <w:rPr>
          <w:rFonts w:ascii="Arial" w:hAnsi="Arial" w:cs="Arial"/>
          <w:b/>
          <w:sz w:val="20"/>
          <w:szCs w:val="20"/>
        </w:rPr>
        <w:t>Start &gt; All Programs &gt; TIBCO &gt; TIBCOSpotfire</w:t>
      </w:r>
      <w:r w:rsidRPr="00CD11F5">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Pr>
          <w:rFonts w:ascii="Arial" w:hAnsi="Arial" w:cs="Arial"/>
          <w:sz w:val="20"/>
          <w:szCs w:val="20"/>
        </w:rPr>
        <w:t xml:space="preserve">The </w:t>
      </w:r>
      <w:r w:rsidRPr="00CD11F5">
        <w:rPr>
          <w:rFonts w:ascii="Arial" w:hAnsi="Arial" w:cs="Arial"/>
          <w:sz w:val="20"/>
          <w:szCs w:val="20"/>
        </w:rPr>
        <w:t xml:space="preserve">Log in dialog </w:t>
      </w:r>
      <w:r>
        <w:rPr>
          <w:rFonts w:ascii="Arial" w:hAnsi="Arial" w:cs="Arial"/>
          <w:sz w:val="20"/>
          <w:szCs w:val="20"/>
        </w:rPr>
        <w:t xml:space="preserve">box </w:t>
      </w:r>
      <w:r w:rsidRPr="00CD11F5">
        <w:rPr>
          <w:rFonts w:ascii="Arial" w:hAnsi="Arial" w:cs="Arial"/>
          <w:sz w:val="20"/>
          <w:szCs w:val="20"/>
        </w:rPr>
        <w:t>is displayed.</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Log in as Admin</w:t>
      </w:r>
      <w:r>
        <w:rPr>
          <w:rFonts w:ascii="Arial" w:hAnsi="Arial" w:cs="Arial"/>
          <w:sz w:val="20"/>
          <w:szCs w:val="20"/>
        </w:rPr>
        <w:t>istrator</w:t>
      </w:r>
      <w:r w:rsidRPr="00CD11F5">
        <w:rPr>
          <w:rFonts w:ascii="Arial" w:hAnsi="Arial" w:cs="Arial"/>
          <w:sz w:val="20"/>
          <w:szCs w:val="20"/>
        </w:rPr>
        <w:t xml:space="preserve"> </w:t>
      </w:r>
      <w:r>
        <w:rPr>
          <w:rFonts w:ascii="Arial" w:hAnsi="Arial" w:cs="Arial"/>
          <w:sz w:val="20"/>
          <w:szCs w:val="20"/>
        </w:rPr>
        <w:t xml:space="preserve">(e.g. </w:t>
      </w:r>
      <w:r w:rsidRPr="00CD11F5">
        <w:rPr>
          <w:rFonts w:ascii="Arial" w:hAnsi="Arial" w:cs="Arial"/>
          <w:sz w:val="20"/>
          <w:szCs w:val="20"/>
        </w:rPr>
        <w:t>Administrator/Pa$$w0rd).</w:t>
      </w:r>
      <w:r>
        <w:rPr>
          <w:rFonts w:ascii="Arial" w:hAnsi="Arial" w:cs="Arial"/>
          <w:sz w:val="20"/>
          <w:szCs w:val="20"/>
        </w:rPr>
        <w:t xml:space="preserve"> </w:t>
      </w:r>
      <w:r w:rsidRPr="00422924">
        <w:rPr>
          <w:rFonts w:ascii="Arial" w:hAnsi="Arial" w:cs="Arial"/>
          <w:sz w:val="20"/>
          <w:szCs w:val="20"/>
        </w:rPr>
        <w:t>Datalytix is accessible only when working online.</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In the </w:t>
      </w:r>
      <w:r w:rsidRPr="00B43119">
        <w:rPr>
          <w:rFonts w:ascii="Arial" w:hAnsi="Arial" w:cs="Arial"/>
          <w:b/>
          <w:sz w:val="20"/>
          <w:szCs w:val="20"/>
        </w:rPr>
        <w:t>Server</w:t>
      </w:r>
      <w:r w:rsidRPr="00CD11F5">
        <w:rPr>
          <w:rFonts w:ascii="Arial" w:hAnsi="Arial" w:cs="Arial"/>
          <w:sz w:val="20"/>
          <w:szCs w:val="20"/>
        </w:rPr>
        <w:t xml:space="preserve"> drop down list, </w:t>
      </w:r>
      <w:r>
        <w:rPr>
          <w:rFonts w:ascii="Arial" w:hAnsi="Arial" w:cs="Arial"/>
          <w:sz w:val="20"/>
          <w:szCs w:val="20"/>
        </w:rPr>
        <w:t>ensure</w:t>
      </w:r>
      <w:r w:rsidRPr="00CD11F5">
        <w:rPr>
          <w:rFonts w:ascii="Arial" w:hAnsi="Arial" w:cs="Arial"/>
          <w:sz w:val="20"/>
          <w:szCs w:val="20"/>
        </w:rPr>
        <w:t xml:space="preserve"> the</w:t>
      </w:r>
      <w:r>
        <w:rPr>
          <w:rFonts w:ascii="Arial" w:hAnsi="Arial" w:cs="Arial"/>
          <w:sz w:val="20"/>
          <w:szCs w:val="20"/>
        </w:rPr>
        <w:t xml:space="preserve"> S</w:t>
      </w:r>
      <w:r w:rsidRPr="00CD11F5">
        <w:rPr>
          <w:rFonts w:ascii="Arial" w:hAnsi="Arial" w:cs="Arial"/>
          <w:sz w:val="20"/>
          <w:szCs w:val="20"/>
        </w:rPr>
        <w:t>erver is correct.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Click </w:t>
      </w:r>
      <w:r w:rsidRPr="00BC1147">
        <w:rPr>
          <w:rFonts w:ascii="Arial" w:hAnsi="Arial" w:cs="Arial"/>
          <w:b/>
          <w:sz w:val="20"/>
          <w:szCs w:val="20"/>
        </w:rPr>
        <w:t>Login</w:t>
      </w:r>
      <w:r w:rsidRPr="00CD11F5">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The TIBCO Spotfire screen </w:t>
      </w:r>
      <w:r>
        <w:rPr>
          <w:rFonts w:ascii="Arial" w:hAnsi="Arial" w:cs="Arial"/>
          <w:sz w:val="20"/>
          <w:szCs w:val="20"/>
        </w:rPr>
        <w:t>is</w:t>
      </w:r>
      <w:r w:rsidRPr="00CD11F5">
        <w:rPr>
          <w:rFonts w:ascii="Arial" w:hAnsi="Arial" w:cs="Arial"/>
          <w:sz w:val="20"/>
          <w:szCs w:val="20"/>
        </w:rPr>
        <w:t xml:space="preserve"> displayed.</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Select </w:t>
      </w:r>
      <w:r w:rsidRPr="00BC1147">
        <w:rPr>
          <w:rFonts w:ascii="Arial" w:hAnsi="Arial" w:cs="Arial"/>
          <w:b/>
          <w:sz w:val="20"/>
          <w:szCs w:val="20"/>
        </w:rPr>
        <w:t>Tools&gt; Import Data with Datalytix</w:t>
      </w:r>
      <w:r>
        <w:rPr>
          <w:rFonts w:ascii="Arial" w:hAnsi="Arial" w:cs="Arial"/>
          <w:b/>
          <w:sz w:val="20"/>
          <w:szCs w:val="20"/>
        </w:rPr>
        <w:t xml:space="preserve">. </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In the </w:t>
      </w:r>
      <w:r w:rsidRPr="00771A70">
        <w:rPr>
          <w:rFonts w:ascii="Arial" w:hAnsi="Arial" w:cs="Arial"/>
          <w:b/>
          <w:sz w:val="20"/>
          <w:szCs w:val="20"/>
        </w:rPr>
        <w:t>Login</w:t>
      </w:r>
      <w:r w:rsidRPr="00CD11F5">
        <w:rPr>
          <w:rFonts w:ascii="Arial" w:hAnsi="Arial" w:cs="Arial"/>
          <w:sz w:val="20"/>
          <w:szCs w:val="20"/>
        </w:rPr>
        <w:t xml:space="preserve"> dialog</w:t>
      </w:r>
      <w:r>
        <w:rPr>
          <w:rFonts w:ascii="Arial" w:hAnsi="Arial" w:cs="Arial"/>
          <w:sz w:val="20"/>
          <w:szCs w:val="20"/>
        </w:rPr>
        <w:t xml:space="preserve"> box</w:t>
      </w:r>
      <w:r w:rsidRPr="00CD11F5">
        <w:rPr>
          <w:rFonts w:ascii="Arial" w:hAnsi="Arial" w:cs="Arial"/>
          <w:sz w:val="20"/>
          <w:szCs w:val="20"/>
        </w:rPr>
        <w:t>, log in as admin</w:t>
      </w:r>
      <w:r>
        <w:rPr>
          <w:rFonts w:ascii="Arial" w:hAnsi="Arial" w:cs="Arial"/>
          <w:sz w:val="20"/>
          <w:szCs w:val="20"/>
        </w:rPr>
        <w:t>istrator</w:t>
      </w:r>
      <w:r w:rsidRPr="00CD11F5">
        <w:rPr>
          <w:rFonts w:ascii="Arial" w:hAnsi="Arial" w:cs="Arial"/>
          <w:sz w:val="20"/>
          <w:szCs w:val="20"/>
        </w:rPr>
        <w:t xml:space="preserve"> (</w:t>
      </w:r>
      <w:r>
        <w:rPr>
          <w:rFonts w:ascii="Arial" w:hAnsi="Arial" w:cs="Arial"/>
          <w:sz w:val="20"/>
          <w:szCs w:val="20"/>
        </w:rPr>
        <w:t xml:space="preserve">e.g. </w:t>
      </w:r>
      <w:r w:rsidRPr="00CD11F5">
        <w:rPr>
          <w:rFonts w:ascii="Arial" w:hAnsi="Arial" w:cs="Arial"/>
          <w:sz w:val="20"/>
          <w:szCs w:val="20"/>
        </w:rPr>
        <w:t>User</w:t>
      </w:r>
      <w:proofErr w:type="gramStart"/>
      <w:r w:rsidRPr="00CD11F5">
        <w:rPr>
          <w:rFonts w:ascii="Arial" w:hAnsi="Arial" w:cs="Arial"/>
          <w:sz w:val="20"/>
          <w:szCs w:val="20"/>
        </w:rPr>
        <w:t>:cssadmin</w:t>
      </w:r>
      <w:proofErr w:type="gramEnd"/>
      <w:r w:rsidRPr="00CD11F5">
        <w:rPr>
          <w:rFonts w:ascii="Arial" w:hAnsi="Arial" w:cs="Arial"/>
          <w:sz w:val="20"/>
          <w:szCs w:val="20"/>
        </w:rPr>
        <w:t>, password:cssadmin).</w:t>
      </w:r>
    </w:p>
    <w:p w:rsidR="00DF5677" w:rsidRPr="009C7B68" w:rsidRDefault="00DF5677" w:rsidP="00DF3A33">
      <w:pPr>
        <w:pStyle w:val="ListParagraph"/>
        <w:numPr>
          <w:ilvl w:val="0"/>
          <w:numId w:val="58"/>
        </w:numPr>
        <w:spacing w:before="60" w:after="60" w:line="276" w:lineRule="auto"/>
        <w:ind w:left="714" w:hanging="357"/>
        <w:rPr>
          <w:rFonts w:ascii="Arial" w:hAnsi="Arial" w:cs="Arial"/>
          <w:sz w:val="20"/>
          <w:szCs w:val="20"/>
        </w:rPr>
      </w:pPr>
      <w:r w:rsidRPr="009C7B68">
        <w:rPr>
          <w:rFonts w:ascii="Arial" w:hAnsi="Arial" w:cs="Arial"/>
          <w:sz w:val="20"/>
          <w:szCs w:val="20"/>
        </w:rPr>
        <w:t xml:space="preserve">In the </w:t>
      </w:r>
      <w:r w:rsidRPr="009C7B68">
        <w:rPr>
          <w:rFonts w:ascii="Arial" w:hAnsi="Arial" w:cs="Arial"/>
          <w:b/>
          <w:sz w:val="20"/>
          <w:szCs w:val="20"/>
        </w:rPr>
        <w:t>Server</w:t>
      </w:r>
      <w:r w:rsidRPr="009C7B68">
        <w:rPr>
          <w:rFonts w:ascii="Arial" w:hAnsi="Arial" w:cs="Arial"/>
          <w:sz w:val="20"/>
          <w:szCs w:val="20"/>
        </w:rPr>
        <w:t xml:space="preserve"> drop down list, select an existing </w:t>
      </w:r>
      <w:r w:rsidR="00C1749A">
        <w:rPr>
          <w:rFonts w:ascii="Arial" w:hAnsi="Arial" w:cs="Arial"/>
          <w:sz w:val="20"/>
          <w:szCs w:val="20"/>
        </w:rPr>
        <w:t>CBOE</w:t>
      </w:r>
      <w:r w:rsidRPr="009C7B68">
        <w:rPr>
          <w:rFonts w:ascii="Arial" w:hAnsi="Arial" w:cs="Arial"/>
          <w:sz w:val="20"/>
          <w:szCs w:val="20"/>
        </w:rPr>
        <w:t xml:space="preserve"> Server, or enter the URL of a new </w:t>
      </w:r>
      <w:r w:rsidR="00C1749A">
        <w:rPr>
          <w:rFonts w:ascii="Arial" w:hAnsi="Arial" w:cs="Arial"/>
          <w:sz w:val="20"/>
          <w:szCs w:val="20"/>
        </w:rPr>
        <w:t>CBOE</w:t>
      </w:r>
      <w:r w:rsidRPr="009C7B68">
        <w:rPr>
          <w:rFonts w:ascii="Arial" w:hAnsi="Arial" w:cs="Arial"/>
          <w:sz w:val="20"/>
          <w:szCs w:val="20"/>
        </w:rPr>
        <w:t xml:space="preserve"> Server. </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Click </w:t>
      </w:r>
      <w:r w:rsidRPr="00771A70">
        <w:rPr>
          <w:rFonts w:ascii="Arial" w:hAnsi="Arial" w:cs="Arial"/>
          <w:b/>
          <w:sz w:val="20"/>
          <w:szCs w:val="20"/>
        </w:rPr>
        <w:t>OK</w:t>
      </w:r>
      <w:r w:rsidRPr="00771A70">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Datalytix for TIBCO Spotfire screen </w:t>
      </w:r>
      <w:r>
        <w:rPr>
          <w:rFonts w:ascii="Arial" w:hAnsi="Arial" w:cs="Arial"/>
          <w:sz w:val="20"/>
          <w:szCs w:val="20"/>
        </w:rPr>
        <w:t>is</w:t>
      </w:r>
      <w:r w:rsidRPr="00CD11F5">
        <w:rPr>
          <w:rFonts w:ascii="Arial" w:hAnsi="Arial" w:cs="Arial"/>
          <w:sz w:val="20"/>
          <w:szCs w:val="20"/>
        </w:rPr>
        <w:t xml:space="preserve"> displayed.</w:t>
      </w:r>
    </w:p>
    <w:p w:rsidR="00DF5677" w:rsidRPr="00DF5677" w:rsidRDefault="00DF5677" w:rsidP="00DF5677">
      <w:pPr>
        <w:pStyle w:val="ListParagraph"/>
        <w:spacing w:before="120" w:after="120" w:line="276" w:lineRule="auto"/>
        <w:ind w:left="0"/>
        <w:rPr>
          <w:rFonts w:ascii="Arial" w:hAnsi="Arial" w:cs="Arial"/>
          <w:i/>
          <w:sz w:val="20"/>
          <w:szCs w:val="20"/>
        </w:rPr>
      </w:pPr>
      <w:r w:rsidRPr="00DF5677">
        <w:rPr>
          <w:rFonts w:ascii="Arial" w:hAnsi="Arial" w:cs="Arial"/>
          <w:b/>
          <w:i/>
          <w:sz w:val="20"/>
          <w:szCs w:val="20"/>
        </w:rPr>
        <w:t>Note</w:t>
      </w:r>
      <w:r w:rsidRPr="00DF5677">
        <w:rPr>
          <w:rFonts w:ascii="Arial" w:hAnsi="Arial" w:cs="Arial"/>
          <w:i/>
          <w:sz w:val="20"/>
          <w:szCs w:val="20"/>
        </w:rPr>
        <w:t xml:space="preserve">: For further details, refer to the PerkinElmer Datalytix User Guide.  </w:t>
      </w:r>
    </w:p>
    <w:p w:rsidR="0094689C" w:rsidRPr="0094689C" w:rsidRDefault="0094689C" w:rsidP="008E4D38">
      <w:pPr>
        <w:pStyle w:val="Heading30"/>
        <w:keepNext w:val="0"/>
        <w:numPr>
          <w:ilvl w:val="2"/>
          <w:numId w:val="5"/>
        </w:numPr>
        <w:spacing w:after="120"/>
        <w:ind w:left="709"/>
        <w:rPr>
          <w:rFonts w:eastAsia="MS Mincho"/>
          <w:sz w:val="22"/>
          <w:szCs w:val="27"/>
          <w:lang w:eastAsia="en-US"/>
        </w:rPr>
      </w:pPr>
      <w:bookmarkStart w:id="365" w:name="_Toc403550292"/>
      <w:r w:rsidRPr="0094689C">
        <w:rPr>
          <w:rFonts w:eastAsia="MS Mincho"/>
          <w:sz w:val="22"/>
          <w:szCs w:val="27"/>
          <w:lang w:eastAsia="en-US"/>
        </w:rPr>
        <w:t>Enabling Client Side Logging</w:t>
      </w:r>
      <w:bookmarkEnd w:id="365"/>
    </w:p>
    <w:p w:rsidR="0094689C" w:rsidRPr="0094689C" w:rsidRDefault="0094689C" w:rsidP="0094689C">
      <w:pPr>
        <w:pStyle w:val="ListParagraph"/>
        <w:spacing w:before="120" w:after="120" w:line="276" w:lineRule="auto"/>
        <w:ind w:left="0"/>
        <w:rPr>
          <w:rFonts w:ascii="Arial" w:hAnsi="Arial" w:cs="Arial"/>
          <w:sz w:val="20"/>
          <w:szCs w:val="20"/>
        </w:rPr>
      </w:pPr>
      <w:r w:rsidRPr="0094689C">
        <w:rPr>
          <w:rFonts w:ascii="Arial" w:hAnsi="Arial" w:cs="Arial"/>
          <w:sz w:val="20"/>
          <w:szCs w:val="20"/>
        </w:rPr>
        <w:t xml:space="preserve">To enable client side logging in Datalytix, perform the following steps: </w:t>
      </w:r>
    </w:p>
    <w:p w:rsidR="0094689C" w:rsidRP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lastRenderedPageBreak/>
        <w:t xml:space="preserve">Navigate to the Datalytix Configuration file (DLLogConfig.xml) under the Datalytix module folder on your system.Dependent on the Spotfire installation, this file can be located in one of the following locations: </w:t>
      </w:r>
    </w:p>
    <w:p w:rsidR="0094689C" w:rsidRPr="00581653" w:rsidRDefault="0094689C" w:rsidP="00DF3A33">
      <w:pPr>
        <w:pStyle w:val="ListParagraph"/>
        <w:numPr>
          <w:ilvl w:val="0"/>
          <w:numId w:val="60"/>
        </w:numPr>
        <w:spacing w:before="120" w:after="120" w:line="276" w:lineRule="auto"/>
        <w:rPr>
          <w:rFonts w:ascii="Arial" w:hAnsi="Arial" w:cs="Arial"/>
          <w:i/>
          <w:sz w:val="20"/>
          <w:szCs w:val="20"/>
        </w:rPr>
      </w:pPr>
      <w:r w:rsidRPr="00581653">
        <w:rPr>
          <w:rFonts w:ascii="Arial" w:hAnsi="Arial" w:cs="Arial"/>
          <w:i/>
          <w:sz w:val="20"/>
          <w:szCs w:val="20"/>
        </w:rPr>
        <w:t>"C:\Progra</w:t>
      </w:r>
      <w:r w:rsidR="00C1749A">
        <w:rPr>
          <w:rFonts w:ascii="Arial" w:hAnsi="Arial" w:cs="Arial"/>
          <w:i/>
          <w:sz w:val="20"/>
          <w:szCs w:val="20"/>
        </w:rPr>
        <w:t>m Files (x86)\TIBCO\Spotfire\7.0</w:t>
      </w:r>
      <w:r w:rsidRPr="00581653">
        <w:rPr>
          <w:rFonts w:ascii="Arial" w:hAnsi="Arial" w:cs="Arial"/>
          <w:i/>
          <w:sz w:val="20"/>
          <w:szCs w:val="20"/>
        </w:rPr>
        <w:t>.0\Modules\Datalytix_14.10.1.xxx"</w:t>
      </w:r>
    </w:p>
    <w:p w:rsidR="0094689C" w:rsidRPr="00581653" w:rsidRDefault="0094689C" w:rsidP="00DF3A33">
      <w:pPr>
        <w:pStyle w:val="ListParagraph"/>
        <w:numPr>
          <w:ilvl w:val="0"/>
          <w:numId w:val="60"/>
        </w:numPr>
        <w:spacing w:before="120" w:after="120" w:line="276" w:lineRule="auto"/>
        <w:rPr>
          <w:rFonts w:ascii="Arial" w:hAnsi="Arial" w:cs="Arial"/>
          <w:i/>
          <w:sz w:val="20"/>
          <w:szCs w:val="20"/>
        </w:rPr>
      </w:pPr>
      <w:r w:rsidRPr="00581653">
        <w:rPr>
          <w:rFonts w:ascii="Arial" w:hAnsi="Arial" w:cs="Arial"/>
          <w:i/>
          <w:sz w:val="20"/>
          <w:szCs w:val="20"/>
        </w:rPr>
        <w:t>"%L</w:t>
      </w:r>
      <w:r w:rsidR="00C1749A">
        <w:rPr>
          <w:rFonts w:ascii="Arial" w:hAnsi="Arial" w:cs="Arial"/>
          <w:i/>
          <w:sz w:val="20"/>
          <w:szCs w:val="20"/>
        </w:rPr>
        <w:t>OCALAPPDATA%\TIBCO\Spotfire\7.0.</w:t>
      </w:r>
      <w:r w:rsidRPr="00581653">
        <w:rPr>
          <w:rFonts w:ascii="Arial" w:hAnsi="Arial" w:cs="Arial"/>
          <w:i/>
          <w:sz w:val="20"/>
          <w:szCs w:val="20"/>
        </w:rPr>
        <w:t>0\Modules\Datalytix_14.10.1.xxx"</w:t>
      </w:r>
    </w:p>
    <w:p w:rsidR="0094689C" w:rsidRPr="0094689C" w:rsidRDefault="00A65165" w:rsidP="0094689C">
      <w:pPr>
        <w:pStyle w:val="ListParagraph"/>
        <w:spacing w:before="120" w:after="120" w:line="276" w:lineRule="auto"/>
        <w:ind w:left="0"/>
        <w:rPr>
          <w:rFonts w:ascii="Arial" w:hAnsi="Arial" w:cs="Arial"/>
          <w:b/>
          <w:i/>
          <w:sz w:val="20"/>
          <w:szCs w:val="20"/>
        </w:rPr>
      </w:pPr>
      <w:r>
        <w:rPr>
          <w:rFonts w:ascii="Arial" w:hAnsi="Arial" w:cs="Arial"/>
          <w:b/>
          <w:i/>
          <w:sz w:val="20"/>
          <w:szCs w:val="20"/>
        </w:rPr>
        <w:t>Notes:</w:t>
      </w:r>
    </w:p>
    <w:p w:rsidR="0094689C" w:rsidRPr="0094689C" w:rsidRDefault="00C1749A" w:rsidP="00DF3A33">
      <w:pPr>
        <w:pStyle w:val="ListParagraph"/>
        <w:numPr>
          <w:ilvl w:val="0"/>
          <w:numId w:val="61"/>
        </w:numPr>
        <w:spacing w:before="120" w:after="120" w:line="276" w:lineRule="auto"/>
        <w:ind w:left="714" w:hanging="357"/>
        <w:rPr>
          <w:rFonts w:ascii="Arial" w:hAnsi="Arial" w:cs="Arial"/>
          <w:sz w:val="20"/>
          <w:szCs w:val="20"/>
        </w:rPr>
      </w:pPr>
      <w:r>
        <w:rPr>
          <w:rFonts w:ascii="Arial" w:hAnsi="Arial" w:cs="Arial"/>
          <w:sz w:val="20"/>
          <w:szCs w:val="20"/>
        </w:rPr>
        <w:t>7.0</w:t>
      </w:r>
      <w:r w:rsidR="0094689C" w:rsidRPr="0094689C">
        <w:rPr>
          <w:rFonts w:ascii="Arial" w:hAnsi="Arial" w:cs="Arial"/>
          <w:sz w:val="20"/>
          <w:szCs w:val="20"/>
        </w:rPr>
        <w:t xml:space="preserve">.0 is the version of the Spotfire Client. Use the correct version of the installation. </w:t>
      </w:r>
    </w:p>
    <w:p w:rsidR="0094689C" w:rsidRPr="0094689C" w:rsidRDefault="0094689C" w:rsidP="00DF3A33">
      <w:pPr>
        <w:pStyle w:val="ListParagraph"/>
        <w:numPr>
          <w:ilvl w:val="0"/>
          <w:numId w:val="61"/>
        </w:numPr>
        <w:spacing w:before="120" w:after="120" w:line="276" w:lineRule="auto"/>
        <w:ind w:left="714" w:hanging="357"/>
        <w:rPr>
          <w:rFonts w:ascii="Arial" w:hAnsi="Arial" w:cs="Arial"/>
          <w:sz w:val="20"/>
          <w:szCs w:val="20"/>
        </w:rPr>
      </w:pPr>
      <w:r w:rsidRPr="0094689C">
        <w:rPr>
          <w:rFonts w:ascii="Arial" w:hAnsi="Arial" w:cs="Arial"/>
          <w:sz w:val="20"/>
          <w:szCs w:val="20"/>
        </w:rPr>
        <w:t xml:space="preserve">Datalytix_ 14.10.1.xxx is the Datalytix plugin deploy folder. The appended suffix is the version of the plugin. Use the correct version for the plugin. </w:t>
      </w:r>
    </w:p>
    <w:p w:rsidR="0094689C" w:rsidRP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t xml:space="preserve">To modify the configuration file to enable client side logging, open the DLLogConfig.xml file using a text editing tool such as Notepad. </w:t>
      </w:r>
    </w:p>
    <w:p w:rsidR="0094689C" w:rsidRPr="0094689C" w:rsidRDefault="0094689C" w:rsidP="0094689C">
      <w:pPr>
        <w:pStyle w:val="ListParagraph"/>
        <w:spacing w:before="120" w:after="120" w:line="276" w:lineRule="auto"/>
        <w:ind w:left="0"/>
        <w:rPr>
          <w:rFonts w:ascii="Arial" w:hAnsi="Arial" w:cs="Arial"/>
          <w:sz w:val="20"/>
          <w:szCs w:val="20"/>
        </w:rPr>
      </w:pPr>
      <w:r w:rsidRPr="0094689C">
        <w:rPr>
          <w:rFonts w:ascii="Arial" w:hAnsi="Arial" w:cs="Arial"/>
          <w:sz w:val="20"/>
          <w:szCs w:val="20"/>
        </w:rPr>
        <w:t xml:space="preserve">The configuration file is similar to the following:  </w:t>
      </w:r>
    </w:p>
    <w:p w:rsidR="00B12FB9" w:rsidRDefault="007B51D2" w:rsidP="00B12FB9">
      <w:r>
        <w:pict>
          <v:shape id="_x0000_i1105" type="#_x0000_t75" style="width:438.75pt;height:230.25pt">
            <v:imagedata r:id="rId101" o:title="DLLogConfig xml_2"/>
          </v:shape>
        </w:pict>
      </w:r>
    </w:p>
    <w:p w:rsidR="0094689C" w:rsidRP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t xml:space="preserve">Uncomment the </w:t>
      </w:r>
      <w:r w:rsidRPr="0094689C">
        <w:rPr>
          <w:rFonts w:ascii="Courier New" w:hAnsi="Courier New" w:cs="Courier New"/>
          <w:sz w:val="20"/>
          <w:szCs w:val="20"/>
        </w:rPr>
        <w:t>&lt;appender&gt;</w:t>
      </w:r>
      <w:r w:rsidRPr="0094689C">
        <w:rPr>
          <w:rFonts w:ascii="Arial" w:hAnsi="Arial" w:cs="Arial"/>
          <w:sz w:val="20"/>
          <w:szCs w:val="20"/>
        </w:rPr>
        <w:t xml:space="preserve"> node  to enable logging as shown here: </w:t>
      </w:r>
    </w:p>
    <w:p w:rsidR="004D44EE" w:rsidRPr="004D44EE" w:rsidRDefault="004D44EE" w:rsidP="00A65165">
      <w:pPr>
        <w:pStyle w:val="ListParagraph"/>
        <w:spacing w:before="120" w:after="120" w:line="276" w:lineRule="auto"/>
        <w:ind w:left="0" w:firstLine="360"/>
        <w:rPr>
          <w:rFonts w:ascii="Arial" w:hAnsi="Arial" w:cs="Arial"/>
          <w:sz w:val="20"/>
          <w:szCs w:val="20"/>
        </w:rPr>
      </w:pPr>
      <w:r w:rsidRPr="004D44EE">
        <w:rPr>
          <w:rFonts w:ascii="Arial" w:hAnsi="Arial" w:cs="Arial"/>
          <w:sz w:val="20"/>
          <w:szCs w:val="20"/>
        </w:rPr>
        <w:t>Before:</w:t>
      </w:r>
      <w:r>
        <w:rPr>
          <w:rFonts w:ascii="Arial" w:hAnsi="Arial" w:cs="Arial"/>
          <w:sz w:val="20"/>
          <w:szCs w:val="20"/>
        </w:rPr>
        <w:t xml:space="preserve"> </w:t>
      </w:r>
      <w:r w:rsidRPr="004D44EE">
        <w:rPr>
          <w:rFonts w:ascii="Courier New" w:hAnsi="Courier New" w:cs="Courier New"/>
          <w:sz w:val="20"/>
          <w:szCs w:val="20"/>
        </w:rPr>
        <w:t>&lt;</w:t>
      </w:r>
      <w:proofErr w:type="gramStart"/>
      <w:r w:rsidRPr="004D44EE">
        <w:rPr>
          <w:rFonts w:ascii="Courier New" w:hAnsi="Courier New" w:cs="Courier New"/>
          <w:sz w:val="20"/>
          <w:szCs w:val="20"/>
        </w:rPr>
        <w:t>!--</w:t>
      </w:r>
      <w:proofErr w:type="gramEnd"/>
      <w:r w:rsidRPr="004D44EE">
        <w:rPr>
          <w:rFonts w:ascii="Courier New" w:hAnsi="Courier New" w:cs="Courier New"/>
          <w:sz w:val="20"/>
          <w:szCs w:val="20"/>
        </w:rPr>
        <w:t xml:space="preserve"> &lt;appender-ref ref="Datalytix"/&gt; --&gt;</w:t>
      </w:r>
    </w:p>
    <w:p w:rsidR="004D44EE" w:rsidRPr="004D44EE" w:rsidRDefault="004D44EE" w:rsidP="00A65165">
      <w:pPr>
        <w:pStyle w:val="ListParagraph"/>
        <w:spacing w:before="120" w:after="120" w:line="276" w:lineRule="auto"/>
        <w:ind w:left="0" w:firstLine="360"/>
        <w:rPr>
          <w:rFonts w:ascii="Arial" w:hAnsi="Arial" w:cs="Arial"/>
          <w:sz w:val="20"/>
          <w:szCs w:val="20"/>
        </w:rPr>
      </w:pPr>
      <w:r w:rsidRPr="004D44EE">
        <w:rPr>
          <w:rFonts w:ascii="Arial" w:hAnsi="Arial" w:cs="Arial"/>
          <w:sz w:val="20"/>
          <w:szCs w:val="20"/>
        </w:rPr>
        <w:t xml:space="preserve">After: </w:t>
      </w:r>
      <w:r w:rsidRPr="004D44EE">
        <w:rPr>
          <w:rFonts w:ascii="Courier New" w:hAnsi="Courier New" w:cs="Courier New"/>
          <w:sz w:val="20"/>
          <w:szCs w:val="20"/>
        </w:rPr>
        <w:t>&lt;appender-ref ref="Datalytix"/&gt;</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The value in </w:t>
      </w:r>
      <w:r w:rsidRPr="004D44EE">
        <w:rPr>
          <w:rFonts w:ascii="Courier New" w:hAnsi="Courier New" w:cs="Courier New"/>
          <w:sz w:val="20"/>
          <w:szCs w:val="20"/>
        </w:rPr>
        <w:t>&lt;level&gt;</w:t>
      </w:r>
      <w:r w:rsidRPr="004D44EE">
        <w:rPr>
          <w:rFonts w:ascii="Arial" w:hAnsi="Arial" w:cs="Arial"/>
          <w:sz w:val="20"/>
          <w:szCs w:val="20"/>
        </w:rPr>
        <w:t xml:space="preserve"> will decide how to output the log information. The following log levels are supported: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b/>
          <w:sz w:val="20"/>
          <w:szCs w:val="20"/>
        </w:rPr>
        <w:t>DEBUG</w:t>
      </w:r>
      <w:r w:rsidRPr="004D44EE">
        <w:rPr>
          <w:rFonts w:ascii="Arial" w:hAnsi="Arial" w:cs="Arial"/>
          <w:sz w:val="20"/>
          <w:szCs w:val="20"/>
        </w:rPr>
        <w:t xml:space="preserve"> – Outputs detailed log information. This information is useful for troubleshooting.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b/>
          <w:sz w:val="20"/>
          <w:szCs w:val="20"/>
        </w:rPr>
        <w:t>INFO</w:t>
      </w:r>
      <w:r w:rsidRPr="004D44EE">
        <w:rPr>
          <w:rFonts w:ascii="Arial" w:hAnsi="Arial" w:cs="Arial"/>
          <w:sz w:val="20"/>
          <w:szCs w:val="20"/>
        </w:rPr>
        <w:t xml:space="preserve"> – Outputs summary log information only. This information is useful for performance testing.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Once client side logging has been enabled, Datalytix will log the operations to a log file.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The log file is located in the folder:</w:t>
      </w:r>
    </w:p>
    <w:p w:rsidR="004D44EE" w:rsidRPr="004D44EE" w:rsidRDefault="004D44EE" w:rsidP="004D44EE">
      <w:pPr>
        <w:pStyle w:val="ListParagraph"/>
        <w:spacing w:before="120" w:after="120" w:line="276" w:lineRule="auto"/>
        <w:ind w:left="0"/>
        <w:rPr>
          <w:rFonts w:ascii="Courier New" w:hAnsi="Courier New" w:cs="Courier New"/>
          <w:sz w:val="20"/>
          <w:szCs w:val="20"/>
        </w:rPr>
      </w:pPr>
      <w:r w:rsidRPr="004D44EE">
        <w:rPr>
          <w:rFonts w:ascii="Courier New" w:hAnsi="Courier New" w:cs="Courier New"/>
          <w:sz w:val="20"/>
          <w:szCs w:val="20"/>
        </w:rPr>
        <w:t>${TEMP}\PerkinElmer\PerkinElmer.Spotfire.Datalytix.log</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The TEMP folder may vary from system to system.  </w:t>
      </w:r>
    </w:p>
    <w:p w:rsidR="0094689C"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This path may be changed by modifying the </w:t>
      </w:r>
      <w:r w:rsidRPr="004D44EE">
        <w:rPr>
          <w:rFonts w:ascii="Courier New" w:hAnsi="Courier New" w:cs="Courier New"/>
          <w:sz w:val="20"/>
          <w:szCs w:val="20"/>
        </w:rPr>
        <w:t>&lt;param name=”file”&gt;</w:t>
      </w:r>
      <w:r w:rsidRPr="004D44EE">
        <w:rPr>
          <w:rFonts w:ascii="Arial" w:hAnsi="Arial" w:cs="Arial"/>
          <w:sz w:val="20"/>
          <w:szCs w:val="20"/>
        </w:rPr>
        <w:t xml:space="preserve"> tag in the configuration file.</w:t>
      </w:r>
    </w:p>
    <w:p w:rsidR="00265CB8" w:rsidRDefault="00265CB8" w:rsidP="000414D3">
      <w:pPr>
        <w:pStyle w:val="StyleHeading1Arial14ptCustomColorRGB100100100Kern"/>
        <w:numPr>
          <w:ilvl w:val="0"/>
          <w:numId w:val="5"/>
        </w:numPr>
        <w:spacing w:before="240"/>
        <w:ind w:left="425" w:hanging="425"/>
        <w:rPr>
          <w:rFonts w:eastAsia="MS Mincho"/>
        </w:rPr>
      </w:pPr>
      <w:bookmarkStart w:id="366" w:name="_Toc467077785"/>
      <w:r>
        <w:rPr>
          <w:rFonts w:eastAsia="MS Mincho"/>
        </w:rPr>
        <w:lastRenderedPageBreak/>
        <w:t xml:space="preserve">Upgrading </w:t>
      </w:r>
      <w:r w:rsidR="004D44EE">
        <w:rPr>
          <w:rFonts w:eastAsia="MS Mincho"/>
        </w:rPr>
        <w:t>Older Versions of CBOE to</w:t>
      </w:r>
      <w:r>
        <w:rPr>
          <w:rFonts w:eastAsia="MS Mincho"/>
        </w:rPr>
        <w:t xml:space="preserve"> </w:t>
      </w:r>
      <w:r w:rsidR="008A1D80">
        <w:rPr>
          <w:rFonts w:eastAsia="MS Mincho"/>
        </w:rPr>
        <w:t>C</w:t>
      </w:r>
      <w:r>
        <w:rPr>
          <w:rFonts w:eastAsia="MS Mincho"/>
        </w:rPr>
        <w:t xml:space="preserve">BOE </w:t>
      </w:r>
      <w:r w:rsidR="001144B6">
        <w:rPr>
          <w:rFonts w:eastAsia="MS Mincho"/>
        </w:rPr>
        <w:t>12.6.3</w:t>
      </w:r>
      <w:bookmarkEnd w:id="366"/>
    </w:p>
    <w:p w:rsidR="00265CB8" w:rsidRPr="00265CB8" w:rsidRDefault="00265CB8" w:rsidP="00C710E0">
      <w:pPr>
        <w:spacing w:before="120" w:after="120" w:line="276" w:lineRule="auto"/>
        <w:rPr>
          <w:rFonts w:ascii="Arial" w:eastAsia="MS Mincho" w:hAnsi="Arial" w:cs="Arial"/>
          <w:sz w:val="20"/>
          <w:szCs w:val="20"/>
        </w:rPr>
      </w:pPr>
      <w:r>
        <w:rPr>
          <w:rFonts w:ascii="Arial" w:eastAsia="MS Mincho" w:hAnsi="Arial" w:cs="Arial"/>
          <w:sz w:val="20"/>
          <w:szCs w:val="20"/>
        </w:rPr>
        <w:t xml:space="preserve">CBOE </w:t>
      </w:r>
      <w:r w:rsidR="001144B6">
        <w:rPr>
          <w:rFonts w:ascii="Arial" w:eastAsia="MS Mincho" w:hAnsi="Arial" w:cs="Arial"/>
          <w:sz w:val="20"/>
          <w:szCs w:val="20"/>
        </w:rPr>
        <w:t>12.6.3</w:t>
      </w:r>
      <w:r>
        <w:rPr>
          <w:rFonts w:ascii="Arial" w:eastAsia="MS Mincho" w:hAnsi="Arial" w:cs="Arial"/>
          <w:sz w:val="20"/>
          <w:szCs w:val="20"/>
        </w:rPr>
        <w:t xml:space="preserve"> </w:t>
      </w:r>
      <w:r w:rsidRPr="00265CB8">
        <w:rPr>
          <w:rFonts w:ascii="Arial" w:eastAsia="MS Mincho" w:hAnsi="Arial" w:cs="Arial"/>
          <w:sz w:val="20"/>
          <w:szCs w:val="20"/>
        </w:rPr>
        <w:t>installer</w:t>
      </w:r>
      <w:r>
        <w:rPr>
          <w:rFonts w:ascii="Arial" w:eastAsia="MS Mincho" w:hAnsi="Arial" w:cs="Arial"/>
          <w:sz w:val="20"/>
          <w:szCs w:val="20"/>
        </w:rPr>
        <w:t xml:space="preserve"> i</w:t>
      </w:r>
      <w:r w:rsidRPr="00265CB8">
        <w:rPr>
          <w:rFonts w:ascii="Arial" w:eastAsia="MS Mincho" w:hAnsi="Arial" w:cs="Arial"/>
          <w:sz w:val="20"/>
          <w:szCs w:val="20"/>
        </w:rPr>
        <w:t xml:space="preserve">s capable of upgrading your old version of </w:t>
      </w:r>
      <w:r>
        <w:rPr>
          <w:rFonts w:ascii="Arial" w:eastAsia="MS Mincho" w:hAnsi="Arial" w:cs="Arial"/>
          <w:sz w:val="20"/>
          <w:szCs w:val="20"/>
        </w:rPr>
        <w:t>CBOE</w:t>
      </w:r>
      <w:r w:rsidRPr="00265CB8">
        <w:rPr>
          <w:rFonts w:ascii="Arial" w:eastAsia="MS Mincho" w:hAnsi="Arial" w:cs="Arial"/>
          <w:sz w:val="20"/>
          <w:szCs w:val="20"/>
        </w:rPr>
        <w:t xml:space="preserve"> (</w:t>
      </w:r>
      <w:r w:rsidR="004D44EE">
        <w:rPr>
          <w:rFonts w:ascii="Arial" w:eastAsia="MS Mincho" w:hAnsi="Arial" w:cs="Arial"/>
          <w:sz w:val="20"/>
          <w:szCs w:val="20"/>
        </w:rPr>
        <w:t xml:space="preserve">CBOE 12.1.3, CBOE 12.5.1, CBOE 12.5.2, CBOE </w:t>
      </w:r>
      <w:r>
        <w:rPr>
          <w:rFonts w:ascii="Arial" w:eastAsia="MS Mincho" w:hAnsi="Arial" w:cs="Arial"/>
          <w:sz w:val="20"/>
          <w:szCs w:val="20"/>
        </w:rPr>
        <w:t>12.5.3, CBOE 12.6</w:t>
      </w:r>
      <w:r w:rsidR="004D44EE">
        <w:rPr>
          <w:rFonts w:ascii="Arial" w:eastAsia="MS Mincho" w:hAnsi="Arial" w:cs="Arial"/>
          <w:sz w:val="20"/>
          <w:szCs w:val="20"/>
        </w:rPr>
        <w:t>, CBOE 12.6.1</w:t>
      </w:r>
      <w:r w:rsidR="001144B6">
        <w:rPr>
          <w:rFonts w:ascii="Arial" w:eastAsia="MS Mincho" w:hAnsi="Arial" w:cs="Arial"/>
          <w:sz w:val="20"/>
          <w:szCs w:val="20"/>
        </w:rPr>
        <w:t>, and EBOE 12.6.2</w:t>
      </w:r>
      <w:r w:rsidRPr="00265CB8">
        <w:rPr>
          <w:rFonts w:ascii="Arial" w:eastAsia="MS Mincho" w:hAnsi="Arial" w:cs="Arial"/>
          <w:sz w:val="20"/>
          <w:szCs w:val="20"/>
        </w:rPr>
        <w:t xml:space="preserve">) to the most recent version, </w:t>
      </w:r>
      <w:r>
        <w:rPr>
          <w:rFonts w:ascii="Arial" w:eastAsia="MS Mincho" w:hAnsi="Arial" w:cs="Arial"/>
          <w:sz w:val="20"/>
          <w:szCs w:val="20"/>
        </w:rPr>
        <w:t xml:space="preserve">CBOE </w:t>
      </w:r>
      <w:r w:rsidR="001144B6">
        <w:rPr>
          <w:rFonts w:ascii="Arial" w:eastAsia="MS Mincho" w:hAnsi="Arial" w:cs="Arial"/>
          <w:sz w:val="20"/>
          <w:szCs w:val="20"/>
        </w:rPr>
        <w:t>12.6.3</w:t>
      </w:r>
      <w:r w:rsidRPr="00265CB8">
        <w:rPr>
          <w:rFonts w:ascii="Arial" w:eastAsia="MS Mincho" w:hAnsi="Arial" w:cs="Arial"/>
          <w:sz w:val="20"/>
          <w:szCs w:val="20"/>
        </w:rPr>
        <w:t xml:space="preserve">. </w:t>
      </w:r>
    </w:p>
    <w:p w:rsidR="00265CB8" w:rsidRDefault="00265CB8" w:rsidP="00C710E0">
      <w:pPr>
        <w:spacing w:before="120" w:after="120" w:line="276" w:lineRule="auto"/>
        <w:rPr>
          <w:rFonts w:ascii="Arial" w:eastAsia="MS Mincho" w:hAnsi="Arial" w:cs="Arial"/>
          <w:sz w:val="20"/>
          <w:szCs w:val="20"/>
        </w:rPr>
      </w:pPr>
      <w:r w:rsidRPr="00265CB8">
        <w:rPr>
          <w:rFonts w:ascii="Arial" w:eastAsia="MS Mincho" w:hAnsi="Arial" w:cs="Arial"/>
          <w:sz w:val="20"/>
          <w:szCs w:val="20"/>
        </w:rPr>
        <w:t xml:space="preserve">This section of the guide describes the steps and procedures to upgrade your </w:t>
      </w:r>
      <w:r>
        <w:rPr>
          <w:rFonts w:ascii="Arial" w:eastAsia="MS Mincho" w:hAnsi="Arial" w:cs="Arial"/>
          <w:sz w:val="20"/>
          <w:szCs w:val="20"/>
        </w:rPr>
        <w:t xml:space="preserve">CBOE </w:t>
      </w:r>
      <w:r w:rsidRPr="00265CB8">
        <w:rPr>
          <w:rFonts w:ascii="Arial" w:eastAsia="MS Mincho" w:hAnsi="Arial" w:cs="Arial"/>
          <w:sz w:val="20"/>
          <w:szCs w:val="20"/>
        </w:rPr>
        <w:t xml:space="preserve">to </w:t>
      </w:r>
      <w:r w:rsidR="004D44EE">
        <w:rPr>
          <w:rFonts w:ascii="Arial" w:eastAsia="MS Mincho" w:hAnsi="Arial" w:cs="Arial"/>
          <w:sz w:val="20"/>
          <w:szCs w:val="20"/>
        </w:rPr>
        <w:t>its most recent version</w:t>
      </w:r>
      <w:r>
        <w:rPr>
          <w:rFonts w:ascii="Arial" w:eastAsia="MS Mincho" w:hAnsi="Arial" w:cs="Arial"/>
          <w:sz w:val="20"/>
          <w:szCs w:val="20"/>
        </w:rPr>
        <w:t>.</w:t>
      </w:r>
    </w:p>
    <w:p w:rsidR="00E55A2B" w:rsidRDefault="00E55A2B" w:rsidP="000414D3">
      <w:pPr>
        <w:pStyle w:val="Heading2"/>
        <w:numPr>
          <w:ilvl w:val="1"/>
          <w:numId w:val="5"/>
        </w:numPr>
        <w:tabs>
          <w:tab w:val="num" w:pos="576"/>
        </w:tabs>
        <w:ind w:left="709"/>
        <w:rPr>
          <w:rFonts w:ascii="Arial" w:hAnsi="Arial"/>
          <w:color w:val="0055A6"/>
          <w:sz w:val="24"/>
          <w:lang w:eastAsia="en-US"/>
        </w:rPr>
      </w:pPr>
      <w:bookmarkStart w:id="367" w:name="_Toc467077786"/>
      <w:r>
        <w:rPr>
          <w:rFonts w:ascii="Arial" w:hAnsi="Arial"/>
          <w:color w:val="0055A6"/>
          <w:sz w:val="24"/>
          <w:lang w:eastAsia="en-US"/>
        </w:rPr>
        <w:t xml:space="preserve">Upgrading </w:t>
      </w:r>
      <w:r w:rsidRPr="00DF710B">
        <w:rPr>
          <w:rFonts w:ascii="Arial" w:hAnsi="Arial"/>
          <w:color w:val="0055A6"/>
          <w:sz w:val="24"/>
          <w:lang w:eastAsia="en-US"/>
        </w:rPr>
        <w:t xml:space="preserve">ChemBioOffice Enterprise </w:t>
      </w:r>
      <w:r>
        <w:rPr>
          <w:rFonts w:ascii="Arial" w:hAnsi="Arial"/>
          <w:color w:val="0055A6"/>
          <w:sz w:val="24"/>
          <w:lang w:eastAsia="en-US"/>
        </w:rPr>
        <w:t>Server</w:t>
      </w:r>
      <w:bookmarkEnd w:id="367"/>
    </w:p>
    <w:p w:rsidR="00E55A2B" w:rsidRDefault="00E55A2B" w:rsidP="002B33A1">
      <w:pPr>
        <w:rPr>
          <w:rFonts w:ascii="Arial" w:hAnsi="Arial" w:cs="Arial"/>
          <w:sz w:val="20"/>
          <w:szCs w:val="20"/>
        </w:rPr>
      </w:pPr>
      <w:r w:rsidRPr="00964B3A">
        <w:rPr>
          <w:rFonts w:ascii="Arial" w:hAnsi="Arial" w:cs="Arial"/>
          <w:sz w:val="20"/>
          <w:szCs w:val="20"/>
        </w:rPr>
        <w:t xml:space="preserve">Follow the steps below to </w:t>
      </w:r>
      <w:r>
        <w:rPr>
          <w:rFonts w:ascii="Arial" w:hAnsi="Arial" w:cs="Arial"/>
          <w:sz w:val="20"/>
          <w:szCs w:val="20"/>
        </w:rPr>
        <w:t>upgrade</w:t>
      </w:r>
      <w:r w:rsidRPr="00964B3A">
        <w:rPr>
          <w:rFonts w:ascii="Arial" w:hAnsi="Arial" w:cs="Arial"/>
          <w:sz w:val="20"/>
          <w:szCs w:val="20"/>
        </w:rPr>
        <w:t xml:space="preserve"> ChemBioOffice Enterprise </w:t>
      </w:r>
      <w:r>
        <w:rPr>
          <w:rFonts w:ascii="Arial" w:hAnsi="Arial" w:cs="Arial"/>
          <w:sz w:val="20"/>
          <w:szCs w:val="20"/>
        </w:rPr>
        <w:t>server</w:t>
      </w:r>
      <w:r w:rsidRPr="00964B3A">
        <w:rPr>
          <w:rFonts w:ascii="Arial" w:hAnsi="Arial" w:cs="Arial"/>
          <w:sz w:val="20"/>
          <w:szCs w:val="20"/>
        </w:rPr>
        <w:t>:</w:t>
      </w:r>
    </w:p>
    <w:p w:rsidR="002B33A1" w:rsidRPr="00964B3A" w:rsidRDefault="002B33A1" w:rsidP="002B33A1">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6947"/>
        <w:gridCol w:w="3020"/>
      </w:tblGrid>
      <w:tr w:rsidR="00E55A2B" w:rsidRPr="00964B3A" w:rsidTr="0076728D">
        <w:trPr>
          <w:trHeight w:val="454"/>
          <w:tblHeader/>
        </w:trPr>
        <w:tc>
          <w:tcPr>
            <w:tcW w:w="317"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Step</w:t>
            </w:r>
          </w:p>
        </w:tc>
        <w:tc>
          <w:tcPr>
            <w:tcW w:w="3264"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User Input/Action</w:t>
            </w:r>
          </w:p>
        </w:tc>
        <w:tc>
          <w:tcPr>
            <w:tcW w:w="1419"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Expected Results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1</w:t>
            </w:r>
          </w:p>
        </w:tc>
        <w:tc>
          <w:tcPr>
            <w:tcW w:w="3264" w:type="pct"/>
            <w:vAlign w:val="center"/>
          </w:tcPr>
          <w:p w:rsidR="00E55A2B" w:rsidRDefault="00E55A2B" w:rsidP="002B33A1">
            <w:pPr>
              <w:pStyle w:val="numlist1-1st"/>
              <w:keepLines/>
              <w:widowControl w:val="0"/>
              <w:spacing w:before="60" w:after="60" w:line="276" w:lineRule="auto"/>
              <w:ind w:left="0"/>
              <w:rPr>
                <w:noProof/>
                <w:lang w:val="en-IN" w:eastAsia="en-IN"/>
              </w:rPr>
            </w:pPr>
            <w:r w:rsidRPr="00964B3A">
              <w:rPr>
                <w:rFonts w:ascii="Arial" w:hAnsi="Arial" w:cs="Arial"/>
              </w:rPr>
              <w:t xml:space="preserve">Launch the </w:t>
            </w:r>
            <w:r w:rsidRPr="0076728D">
              <w:rPr>
                <w:rFonts w:ascii="Arial" w:hAnsi="Arial" w:cs="Arial"/>
                <w:i/>
              </w:rPr>
              <w:t xml:space="preserve">CBOE </w:t>
            </w:r>
            <w:r w:rsidR="001144B6">
              <w:rPr>
                <w:rFonts w:ascii="Arial" w:hAnsi="Arial" w:cs="Arial"/>
                <w:i/>
              </w:rPr>
              <w:t>12.6.3</w:t>
            </w:r>
            <w:r w:rsidRPr="0076728D">
              <w:rPr>
                <w:rFonts w:ascii="Arial" w:hAnsi="Arial" w:cs="Arial"/>
                <w:i/>
              </w:rPr>
              <w:t>.exe</w:t>
            </w:r>
            <w:r w:rsidRPr="00964B3A">
              <w:rPr>
                <w:rFonts w:ascii="Arial" w:hAnsi="Arial" w:cs="Arial"/>
              </w:rPr>
              <w:t xml:space="preserve"> installer. The CBOE installer wizard displays</w:t>
            </w:r>
            <w:r>
              <w:rPr>
                <w:rFonts w:ascii="Arial" w:hAnsi="Arial" w:cs="Arial"/>
              </w:rPr>
              <w:t>.</w:t>
            </w:r>
          </w:p>
          <w:p w:rsidR="00E55A2B" w:rsidRDefault="003362BD" w:rsidP="002B33A1">
            <w:pPr>
              <w:pStyle w:val="numlist1-1st"/>
              <w:keepLines/>
              <w:widowControl w:val="0"/>
              <w:spacing w:before="60" w:after="60" w:line="276" w:lineRule="auto"/>
              <w:ind w:left="0"/>
              <w:rPr>
                <w:rFonts w:ascii="Arial" w:hAnsi="Arial" w:cs="Arial"/>
                <w:noProof/>
              </w:rPr>
            </w:pPr>
            <w:r>
              <w:rPr>
                <w:noProof/>
                <w:lang w:val="en-IN" w:eastAsia="en-IN"/>
              </w:rPr>
              <w:pict>
                <v:shape id="_x0000_i1140" type="#_x0000_t75" style="width:263.25pt;height:197.25pt;visibility:visible;mso-wrap-style:square">
                  <v:imagedata r:id="rId44" o:title=""/>
                </v:shape>
              </w:pict>
            </w:r>
          </w:p>
          <w:p w:rsidR="00E55A2B" w:rsidRPr="00964B3A" w:rsidRDefault="00E55A2B" w:rsidP="002B33A1">
            <w:pPr>
              <w:pStyle w:val="numlist1-1st"/>
              <w:keepLines/>
              <w:widowControl w:val="0"/>
              <w:spacing w:before="60" w:after="60" w:line="276" w:lineRule="auto"/>
              <w:ind w:left="0"/>
              <w:rPr>
                <w:rFonts w:ascii="Arial" w:hAnsi="Arial" w:cs="Arial"/>
              </w:rPr>
            </w:pPr>
            <w:r>
              <w:rPr>
                <w:rFonts w:ascii="Arial" w:hAnsi="Arial" w:cs="Arial"/>
                <w:noProof/>
              </w:rPr>
              <w:t xml:space="preserve">Click </w:t>
            </w:r>
            <w:r w:rsidRPr="00174A5F">
              <w:rPr>
                <w:rFonts w:ascii="Arial" w:hAnsi="Arial" w:cs="Arial"/>
                <w:b/>
                <w:noProof/>
              </w:rPr>
              <w:t>Next</w:t>
            </w:r>
            <w:r>
              <w:rPr>
                <w:rFonts w:ascii="Arial" w:hAnsi="Arial" w:cs="Arial"/>
                <w:noProof/>
              </w:rPr>
              <w:t>.</w:t>
            </w:r>
          </w:p>
        </w:tc>
        <w:tc>
          <w:tcPr>
            <w:tcW w:w="1419"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CBOE </w:t>
            </w:r>
            <w:r w:rsidR="001144B6">
              <w:rPr>
                <w:rFonts w:ascii="Arial" w:hAnsi="Arial" w:cs="Arial"/>
                <w:sz w:val="20"/>
                <w:szCs w:val="20"/>
              </w:rPr>
              <w:t>12.6.3</w:t>
            </w:r>
            <w:r w:rsidRPr="00964B3A">
              <w:rPr>
                <w:rFonts w:ascii="Arial" w:hAnsi="Arial" w:cs="Arial"/>
                <w:sz w:val="20"/>
                <w:szCs w:val="20"/>
              </w:rPr>
              <w:t xml:space="preserve"> </w:t>
            </w:r>
            <w:r>
              <w:rPr>
                <w:rFonts w:ascii="Arial" w:hAnsi="Arial" w:cs="Arial"/>
                <w:sz w:val="20"/>
                <w:szCs w:val="20"/>
              </w:rPr>
              <w:t>License Agreement window appears.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2</w:t>
            </w:r>
          </w:p>
        </w:tc>
        <w:tc>
          <w:tcPr>
            <w:tcW w:w="3264" w:type="pct"/>
            <w:vAlign w:val="center"/>
          </w:tcPr>
          <w:p w:rsidR="00E55A2B" w:rsidRPr="00964B3A" w:rsidRDefault="00E55A2B" w:rsidP="002B33A1">
            <w:pPr>
              <w:pStyle w:val="pnumlist1-inner"/>
              <w:keepLines/>
              <w:widowControl w:val="0"/>
              <w:spacing w:before="60" w:after="60" w:line="276" w:lineRule="auto"/>
              <w:ind w:left="0"/>
              <w:rPr>
                <w:rFonts w:ascii="Arial" w:hAnsi="Arial" w:cs="Arial"/>
              </w:rPr>
            </w:pPr>
            <w:r>
              <w:rPr>
                <w:rFonts w:ascii="Arial" w:hAnsi="Arial" w:cs="Arial"/>
              </w:rPr>
              <w:t>Read the license agreement, and select</w:t>
            </w:r>
            <w:r w:rsidRPr="00964B3A">
              <w:rPr>
                <w:rFonts w:ascii="Arial" w:hAnsi="Arial" w:cs="Arial"/>
              </w:rPr>
              <w:t xml:space="preserve"> the “I accept the terms in the license agreement” option.</w:t>
            </w:r>
          </w:p>
          <w:p w:rsidR="00E55A2B" w:rsidRPr="00896FB2" w:rsidRDefault="003362BD" w:rsidP="002B33A1">
            <w:pPr>
              <w:pStyle w:val="pnumlist1-inner"/>
              <w:keepLines/>
              <w:widowControl w:val="0"/>
              <w:spacing w:before="60" w:after="60" w:line="276" w:lineRule="auto"/>
              <w:ind w:left="0"/>
              <w:rPr>
                <w:rFonts w:ascii="Arial" w:hAnsi="Arial" w:cs="Arial"/>
                <w:noProof/>
                <w:lang w:val="en-IN" w:eastAsia="en-IN"/>
              </w:rPr>
            </w:pPr>
            <w:r>
              <w:rPr>
                <w:noProof/>
                <w:lang w:val="en-IN" w:eastAsia="en-IN"/>
              </w:rPr>
              <w:pict>
                <v:shape id="_x0000_i1141" type="#_x0000_t75" style="width:262.5pt;height:197.25pt;visibility:visible;mso-wrap-style:square">
                  <v:imagedata r:id="rId45" o:title=""/>
                </v:shape>
              </w:pict>
            </w:r>
          </w:p>
          <w:p w:rsidR="00E55A2B" w:rsidRPr="00964B3A" w:rsidRDefault="00E55A2B" w:rsidP="002B33A1">
            <w:pPr>
              <w:pStyle w:val="pnumlist1-inner"/>
              <w:keepLines/>
              <w:widowControl w:val="0"/>
              <w:spacing w:before="60" w:after="60" w:line="276" w:lineRule="auto"/>
              <w:ind w:left="0"/>
              <w:rPr>
                <w:rFonts w:ascii="Arial" w:hAnsi="Arial" w:cs="Arial"/>
              </w:rPr>
            </w:pPr>
            <w:r w:rsidRPr="00896FB2">
              <w:rPr>
                <w:rFonts w:ascii="Arial" w:hAnsi="Arial" w:cs="Arial"/>
                <w:noProof/>
                <w:lang w:val="en-IN" w:eastAsia="en-IN"/>
              </w:rPr>
              <w:t xml:space="preserve">Click </w:t>
            </w:r>
            <w:r w:rsidRPr="00896FB2">
              <w:rPr>
                <w:rFonts w:ascii="Arial" w:hAnsi="Arial" w:cs="Arial"/>
                <w:b/>
                <w:noProof/>
                <w:lang w:val="en-IN" w:eastAsia="en-IN"/>
              </w:rPr>
              <w:t>Next</w:t>
            </w:r>
            <w:r w:rsidRPr="00896FB2">
              <w:rPr>
                <w:rFonts w:ascii="Arial" w:hAnsi="Arial" w:cs="Arial"/>
                <w:noProof/>
                <w:lang w:val="en-IN" w:eastAsia="en-IN"/>
              </w:rPr>
              <w:t>.</w:t>
            </w:r>
          </w:p>
        </w:tc>
        <w:tc>
          <w:tcPr>
            <w:tcW w:w="1419" w:type="pct"/>
            <w:vAlign w:val="center"/>
          </w:tcPr>
          <w:p w:rsidR="00E55A2B" w:rsidRPr="00964B3A" w:rsidRDefault="00F073D5" w:rsidP="002B33A1">
            <w:pPr>
              <w:keepLines/>
              <w:widowControl w:val="0"/>
              <w:spacing w:before="60" w:after="60" w:line="276" w:lineRule="auto"/>
              <w:rPr>
                <w:rFonts w:ascii="Arial" w:hAnsi="Arial" w:cs="Arial"/>
                <w:sz w:val="20"/>
                <w:szCs w:val="20"/>
              </w:rPr>
            </w:pPr>
            <w:r>
              <w:rPr>
                <w:rFonts w:ascii="Arial" w:hAnsi="Arial" w:cs="Arial"/>
                <w:sz w:val="20"/>
                <w:szCs w:val="20"/>
              </w:rPr>
              <w:t>Ready to Install the Program</w:t>
            </w:r>
            <w:r w:rsidR="00E55A2B">
              <w:rPr>
                <w:rFonts w:ascii="Arial" w:hAnsi="Arial" w:cs="Arial"/>
                <w:sz w:val="20"/>
                <w:szCs w:val="20"/>
              </w:rPr>
              <w:t xml:space="preserve"> window appears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3</w:t>
            </w:r>
          </w:p>
        </w:tc>
        <w:tc>
          <w:tcPr>
            <w:tcW w:w="3264" w:type="pct"/>
            <w:vAlign w:val="center"/>
          </w:tcPr>
          <w:p w:rsidR="00E55A2B" w:rsidRPr="00964B3A" w:rsidRDefault="00E55A2B" w:rsidP="002B33A1">
            <w:pPr>
              <w:pStyle w:val="pnumlist1-inner"/>
              <w:keepLines/>
              <w:widowControl w:val="0"/>
              <w:spacing w:before="60" w:after="60" w:line="276" w:lineRule="auto"/>
              <w:ind w:left="0"/>
              <w:rPr>
                <w:rFonts w:ascii="Arial" w:hAnsi="Arial" w:cs="Arial"/>
              </w:rPr>
            </w:pPr>
            <w:r w:rsidRPr="00964B3A">
              <w:rPr>
                <w:rFonts w:ascii="Arial" w:hAnsi="Arial" w:cs="Arial"/>
              </w:rPr>
              <w:t xml:space="preserve">Click </w:t>
            </w:r>
            <w:r w:rsidRPr="00964B3A">
              <w:rPr>
                <w:rStyle w:val="spanActionObject"/>
                <w:rFonts w:cs="Arial"/>
                <w:bCs/>
                <w:sz w:val="20"/>
              </w:rPr>
              <w:t>Install</w:t>
            </w:r>
            <w:r w:rsidRPr="00964B3A">
              <w:rPr>
                <w:rFonts w:ascii="Arial" w:hAnsi="Arial" w:cs="Arial"/>
              </w:rPr>
              <w:t>.</w:t>
            </w:r>
          </w:p>
          <w:p w:rsidR="00E55A2B" w:rsidRDefault="003362BD" w:rsidP="002B33A1">
            <w:pPr>
              <w:pStyle w:val="pnumlist1-inner"/>
              <w:keepLines/>
              <w:widowControl w:val="0"/>
              <w:tabs>
                <w:tab w:val="clear" w:pos="288"/>
                <w:tab w:val="left" w:pos="709"/>
              </w:tabs>
              <w:spacing w:before="60" w:after="60" w:line="276" w:lineRule="auto"/>
              <w:ind w:left="0"/>
              <w:rPr>
                <w:noProof/>
                <w:lang w:val="en-IN" w:eastAsia="en-IN"/>
              </w:rPr>
            </w:pPr>
            <w:r>
              <w:rPr>
                <w:noProof/>
                <w:lang w:val="en-IN" w:eastAsia="en-IN"/>
              </w:rPr>
              <w:lastRenderedPageBreak/>
              <w:pict>
                <v:shape id="_x0000_i1142" type="#_x0000_t75" style="width:262.5pt;height:197.25pt;visibility:visible;mso-wrap-style:square">
                  <v:imagedata r:id="rId50" o:title=""/>
                </v:shape>
              </w:pict>
            </w:r>
          </w:p>
          <w:p w:rsidR="00E55A2B" w:rsidRPr="00964B3A" w:rsidRDefault="00E55A2B" w:rsidP="002B33A1">
            <w:pPr>
              <w:pStyle w:val="pnumlist1-inner"/>
              <w:keepLines/>
              <w:widowControl w:val="0"/>
              <w:tabs>
                <w:tab w:val="clear" w:pos="288"/>
                <w:tab w:val="left" w:pos="709"/>
              </w:tabs>
              <w:spacing w:before="60" w:after="60" w:line="276" w:lineRule="auto"/>
              <w:ind w:left="0"/>
              <w:rPr>
                <w:rFonts w:ascii="Arial" w:hAnsi="Arial" w:cs="Arial"/>
                <w:b/>
                <w:bCs/>
              </w:rPr>
            </w:pPr>
            <w:r>
              <w:rPr>
                <w:rFonts w:ascii="Arial" w:hAnsi="Arial" w:cs="Arial"/>
              </w:rPr>
              <w:t>Once the i</w:t>
            </w:r>
            <w:r w:rsidRPr="00964B3A">
              <w:rPr>
                <w:rFonts w:ascii="Arial" w:hAnsi="Arial" w:cs="Arial"/>
              </w:rPr>
              <w:t>nstallation is completed</w:t>
            </w:r>
            <w:r>
              <w:rPr>
                <w:rFonts w:ascii="Arial" w:hAnsi="Arial" w:cs="Arial"/>
              </w:rPr>
              <w:t xml:space="preserve">, click </w:t>
            </w:r>
            <w:r w:rsidRPr="00FE58E6">
              <w:rPr>
                <w:rFonts w:ascii="Arial" w:hAnsi="Arial" w:cs="Arial"/>
                <w:b/>
              </w:rPr>
              <w:t>Finish</w:t>
            </w:r>
            <w:r>
              <w:rPr>
                <w:rFonts w:ascii="Arial" w:hAnsi="Arial" w:cs="Arial"/>
              </w:rPr>
              <w:t xml:space="preserve"> to close the installer window.</w:t>
            </w:r>
          </w:p>
        </w:tc>
        <w:tc>
          <w:tcPr>
            <w:tcW w:w="1419"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Installation starts.</w:t>
            </w:r>
          </w:p>
        </w:tc>
      </w:tr>
    </w:tbl>
    <w:p w:rsidR="00E55A2B" w:rsidRPr="00A619B0" w:rsidRDefault="00F073D5" w:rsidP="000414D3">
      <w:pPr>
        <w:pStyle w:val="Heading2"/>
        <w:numPr>
          <w:ilvl w:val="1"/>
          <w:numId w:val="5"/>
        </w:numPr>
        <w:tabs>
          <w:tab w:val="num" w:pos="576"/>
        </w:tabs>
        <w:ind w:left="709"/>
        <w:rPr>
          <w:rFonts w:ascii="Arial" w:hAnsi="Arial"/>
          <w:color w:val="0055A6"/>
          <w:sz w:val="24"/>
          <w:lang w:eastAsia="en-US"/>
        </w:rPr>
      </w:pPr>
      <w:bookmarkStart w:id="368" w:name="_Toc467077787"/>
      <w:r w:rsidRPr="00A619B0">
        <w:rPr>
          <w:rFonts w:ascii="Arial" w:hAnsi="Arial"/>
          <w:color w:val="0055A6"/>
          <w:sz w:val="24"/>
          <w:lang w:eastAsia="en-US"/>
        </w:rPr>
        <w:lastRenderedPageBreak/>
        <w:t xml:space="preserve">Upgrading </w:t>
      </w:r>
      <w:r w:rsidR="00D432C0">
        <w:rPr>
          <w:rFonts w:ascii="Arial" w:hAnsi="Arial"/>
          <w:color w:val="0055A6"/>
          <w:sz w:val="24"/>
          <w:lang w:eastAsia="en-US"/>
        </w:rPr>
        <w:t xml:space="preserve">CBOE </w:t>
      </w:r>
      <w:r w:rsidRPr="00A619B0">
        <w:rPr>
          <w:rFonts w:ascii="Arial" w:hAnsi="Arial"/>
          <w:color w:val="0055A6"/>
          <w:sz w:val="24"/>
          <w:lang w:eastAsia="en-US"/>
        </w:rPr>
        <w:t>Database</w:t>
      </w:r>
      <w:r w:rsidR="00D432C0">
        <w:rPr>
          <w:rFonts w:ascii="Arial" w:hAnsi="Arial"/>
          <w:color w:val="0055A6"/>
          <w:sz w:val="24"/>
          <w:lang w:eastAsia="en-US"/>
        </w:rPr>
        <w:t xml:space="preserve"> Schemas</w:t>
      </w:r>
      <w:bookmarkEnd w:id="368"/>
    </w:p>
    <w:p w:rsidR="007D492B" w:rsidRDefault="001315AC" w:rsidP="00C95886">
      <w:pPr>
        <w:spacing w:before="120" w:after="120"/>
        <w:rPr>
          <w:rFonts w:ascii="Arial" w:eastAsia="MS Mincho" w:hAnsi="Arial" w:cs="Arial"/>
          <w:sz w:val="20"/>
          <w:szCs w:val="20"/>
        </w:rPr>
      </w:pPr>
      <w:r w:rsidRPr="001315AC">
        <w:rPr>
          <w:rFonts w:ascii="Arial" w:eastAsia="MS Mincho" w:hAnsi="Arial" w:cs="Arial"/>
          <w:sz w:val="20"/>
          <w:szCs w:val="20"/>
        </w:rPr>
        <w:t xml:space="preserve">The ChemBioOffice Enterprise </w:t>
      </w:r>
      <w:r w:rsidR="001144B6">
        <w:rPr>
          <w:rFonts w:ascii="Arial" w:eastAsia="MS Mincho" w:hAnsi="Arial" w:cs="Arial"/>
          <w:sz w:val="20"/>
          <w:szCs w:val="20"/>
        </w:rPr>
        <w:t>12.6.3</w:t>
      </w:r>
      <w:r w:rsidRPr="001315AC">
        <w:rPr>
          <w:rFonts w:ascii="Arial" w:eastAsia="MS Mincho" w:hAnsi="Arial" w:cs="Arial"/>
          <w:sz w:val="20"/>
          <w:szCs w:val="20"/>
        </w:rPr>
        <w:t xml:space="preserve"> Database </w:t>
      </w:r>
      <w:r>
        <w:rPr>
          <w:rFonts w:ascii="Arial" w:eastAsia="MS Mincho" w:hAnsi="Arial" w:cs="Arial"/>
          <w:sz w:val="20"/>
          <w:szCs w:val="20"/>
        </w:rPr>
        <w:t>Upgrade</w:t>
      </w:r>
      <w:r w:rsidRPr="001315AC">
        <w:rPr>
          <w:rFonts w:ascii="Arial" w:eastAsia="MS Mincho" w:hAnsi="Arial" w:cs="Arial"/>
          <w:sz w:val="20"/>
          <w:szCs w:val="20"/>
        </w:rPr>
        <w:t xml:space="preserve"> Guide provides hyperlinks to launch each of the </w:t>
      </w:r>
      <w:proofErr w:type="gramStart"/>
      <w:r w:rsidRPr="001315AC">
        <w:rPr>
          <w:rFonts w:ascii="Arial" w:eastAsia="MS Mincho" w:hAnsi="Arial" w:cs="Arial"/>
          <w:sz w:val="20"/>
          <w:szCs w:val="20"/>
        </w:rPr>
        <w:t>database</w:t>
      </w:r>
      <w:proofErr w:type="gramEnd"/>
      <w:r w:rsidRPr="001315AC">
        <w:rPr>
          <w:rFonts w:ascii="Arial" w:eastAsia="MS Mincho" w:hAnsi="Arial" w:cs="Arial"/>
          <w:sz w:val="20"/>
          <w:szCs w:val="20"/>
        </w:rPr>
        <w:t xml:space="preserve"> </w:t>
      </w:r>
      <w:r w:rsidR="003A78B0">
        <w:rPr>
          <w:rFonts w:ascii="Arial" w:eastAsia="MS Mincho" w:hAnsi="Arial" w:cs="Arial"/>
          <w:sz w:val="20"/>
          <w:szCs w:val="20"/>
        </w:rPr>
        <w:t>update</w:t>
      </w:r>
      <w:r w:rsidRPr="001315AC">
        <w:rPr>
          <w:rFonts w:ascii="Arial" w:eastAsia="MS Mincho" w:hAnsi="Arial" w:cs="Arial"/>
          <w:sz w:val="20"/>
          <w:szCs w:val="20"/>
        </w:rPr>
        <w:t xml:space="preserve"> scripts. </w:t>
      </w:r>
    </w:p>
    <w:p w:rsidR="00D432C0" w:rsidRDefault="001315AC" w:rsidP="00C95886">
      <w:pPr>
        <w:spacing w:before="120" w:after="120"/>
        <w:rPr>
          <w:rFonts w:ascii="Arial" w:eastAsia="MS Mincho" w:hAnsi="Arial" w:cs="Arial"/>
          <w:sz w:val="20"/>
          <w:szCs w:val="20"/>
          <w:highlight w:val="yellow"/>
        </w:rPr>
      </w:pPr>
      <w:r w:rsidRPr="001315AC">
        <w:rPr>
          <w:rFonts w:ascii="Arial" w:eastAsia="MS Mincho" w:hAnsi="Arial" w:cs="Arial"/>
          <w:sz w:val="20"/>
          <w:szCs w:val="20"/>
        </w:rPr>
        <w:t xml:space="preserve">To launch the Database </w:t>
      </w:r>
      <w:r>
        <w:rPr>
          <w:rFonts w:ascii="Arial" w:eastAsia="MS Mincho" w:hAnsi="Arial" w:cs="Arial"/>
          <w:sz w:val="20"/>
          <w:szCs w:val="20"/>
        </w:rPr>
        <w:t>Upgrade</w:t>
      </w:r>
      <w:r w:rsidRPr="001315AC">
        <w:rPr>
          <w:rFonts w:ascii="Arial" w:eastAsia="MS Mincho" w:hAnsi="Arial" w:cs="Arial"/>
          <w:sz w:val="20"/>
          <w:szCs w:val="20"/>
        </w:rPr>
        <w:t xml:space="preserve"> Guide:</w:t>
      </w:r>
      <w:r>
        <w:rPr>
          <w:rFonts w:ascii="Arial" w:eastAsia="MS Mincho" w:hAnsi="Arial" w:cs="Arial"/>
          <w:sz w:val="20"/>
          <w:szCs w:val="20"/>
        </w:rPr>
        <w:t xml:space="preserve"> go to </w:t>
      </w:r>
      <w:r w:rsidRPr="001315AC">
        <w:rPr>
          <w:rFonts w:ascii="Arial" w:eastAsia="MS Mincho" w:hAnsi="Arial" w:cs="Arial"/>
          <w:b/>
          <w:sz w:val="20"/>
          <w:szCs w:val="20"/>
        </w:rPr>
        <w:t xml:space="preserve">Start &gt; ChemBioOffice Enterprise &gt; Database </w:t>
      </w:r>
      <w:r>
        <w:rPr>
          <w:rFonts w:ascii="Arial" w:eastAsia="MS Mincho" w:hAnsi="Arial" w:cs="Arial"/>
          <w:b/>
          <w:sz w:val="20"/>
          <w:szCs w:val="20"/>
        </w:rPr>
        <w:t>Update</w:t>
      </w:r>
      <w:r w:rsidRPr="001315AC">
        <w:rPr>
          <w:rFonts w:ascii="Arial" w:eastAsia="MS Mincho" w:hAnsi="Arial" w:cs="Arial"/>
          <w:b/>
          <w:sz w:val="20"/>
          <w:szCs w:val="20"/>
        </w:rPr>
        <w:t xml:space="preserve"> Scripts</w:t>
      </w:r>
      <w:r w:rsidRPr="001315AC">
        <w:rPr>
          <w:rFonts w:ascii="Arial" w:eastAsia="MS Mincho" w:hAnsi="Arial" w:cs="Arial"/>
          <w:sz w:val="20"/>
          <w:szCs w:val="20"/>
        </w:rPr>
        <w:t>. The following page appears:</w:t>
      </w:r>
    </w:p>
    <w:p w:rsidR="00D432C0" w:rsidRDefault="007B51D2" w:rsidP="00D432C0">
      <w:pPr>
        <w:rPr>
          <w:noProof/>
          <w:lang w:val="en-IN" w:eastAsia="en-IN"/>
        </w:rPr>
      </w:pPr>
      <w:r>
        <w:rPr>
          <w:noProof/>
          <w:lang w:val="en-IN" w:eastAsia="en-IN"/>
        </w:rPr>
        <w:pict>
          <v:shape id="_x0000_i1106" type="#_x0000_t75" style="width:468pt;height:231pt;visibility:visible;mso-wrap-style:square">
            <v:imagedata r:id="rId102" o:title=""/>
          </v:shape>
        </w:pict>
      </w:r>
    </w:p>
    <w:p w:rsidR="001315AC" w:rsidRDefault="001315AC" w:rsidP="00C95886">
      <w:pPr>
        <w:pStyle w:val="Body"/>
        <w:spacing w:before="120" w:after="120"/>
        <w:rPr>
          <w:rFonts w:ascii="Arial" w:hAnsi="Arial" w:cs="Arial"/>
        </w:rPr>
      </w:pPr>
      <w:r w:rsidRPr="00FA17DD">
        <w:rPr>
          <w:rFonts w:ascii="Arial" w:hAnsi="Arial" w:cs="Arial"/>
        </w:rPr>
        <w:t xml:space="preserve">Click each of the links to </w:t>
      </w:r>
      <w:r>
        <w:rPr>
          <w:rFonts w:ascii="Arial" w:hAnsi="Arial" w:cs="Arial"/>
        </w:rPr>
        <w:t xml:space="preserve">update the corresponding database. </w:t>
      </w:r>
      <w:r w:rsidRPr="00FA17DD">
        <w:rPr>
          <w:rFonts w:ascii="Arial" w:hAnsi="Arial" w:cs="Arial"/>
        </w:rPr>
        <w:t xml:space="preserve">The COE Framework Schema script is the only one required for all installations. The other </w:t>
      </w:r>
      <w:r>
        <w:rPr>
          <w:rFonts w:ascii="Arial" w:hAnsi="Arial" w:cs="Arial"/>
        </w:rPr>
        <w:t>upgrade</w:t>
      </w:r>
      <w:r w:rsidRPr="00FA17DD">
        <w:rPr>
          <w:rFonts w:ascii="Arial" w:hAnsi="Arial" w:cs="Arial"/>
        </w:rPr>
        <w:t xml:space="preserve"> scripts should be executed (in the order in which they appear on the page) if the corresponding application module was previously installed. Clicking a hyperlink to launch a script for an application that has not been installed will result in an error.</w:t>
      </w:r>
    </w:p>
    <w:p w:rsidR="001A118C" w:rsidRDefault="001A118C" w:rsidP="001A118C">
      <w:pPr>
        <w:pStyle w:val="Body"/>
        <w:spacing w:before="120" w:after="120"/>
        <w:rPr>
          <w:rFonts w:ascii="Arial" w:hAnsi="Arial" w:cs="Arial"/>
          <w:i/>
        </w:rPr>
      </w:pPr>
      <w:r w:rsidRPr="00B03482">
        <w:rPr>
          <w:rFonts w:ascii="Arial" w:hAnsi="Arial" w:cs="Arial"/>
          <w:b/>
          <w:i/>
        </w:rPr>
        <w:t>Note</w:t>
      </w:r>
      <w:r w:rsidRPr="00B03482">
        <w:rPr>
          <w:rFonts w:ascii="Arial" w:hAnsi="Arial" w:cs="Arial"/>
          <w:i/>
        </w:rPr>
        <w:t xml:space="preserve">: </w:t>
      </w:r>
      <w:r>
        <w:rPr>
          <w:rFonts w:ascii="Arial" w:hAnsi="Arial" w:cs="Arial"/>
          <w:i/>
        </w:rPr>
        <w:t>Scripts related to Datalytix (Enabling Datalytix Client Security, Enabling PerkinElmer CSCartridge, and Enabling Datalytix on Additional Oracle Server) are mandatory even if you are NOT using Datalytix integration</w:t>
      </w:r>
      <w:r w:rsidRPr="00B03482">
        <w:rPr>
          <w:rFonts w:ascii="Arial" w:hAnsi="Arial" w:cs="Arial"/>
          <w:i/>
        </w:rPr>
        <w:t xml:space="preserve">. In CBOE </w:t>
      </w:r>
      <w:r w:rsidR="001144B6">
        <w:rPr>
          <w:rFonts w:ascii="Arial" w:hAnsi="Arial" w:cs="Arial"/>
          <w:i/>
        </w:rPr>
        <w:lastRenderedPageBreak/>
        <w:t>12.6.3</w:t>
      </w:r>
      <w:r w:rsidRPr="00B03482">
        <w:rPr>
          <w:rFonts w:ascii="Arial" w:hAnsi="Arial" w:cs="Arial"/>
          <w:i/>
        </w:rPr>
        <w:t>, CBOE framework is integrated with Datalytix functionalities. As part of this integration, the framework requires more privileges to be set for the COE user (COEUSER). These required privileges are being set when the Datalytix scripts are run. Hence, it is mandatory that the database scripts related to Datalytix need to be run irrespective of whether Spotfire Server is configured or not.</w:t>
      </w:r>
    </w:p>
    <w:p w:rsidR="001315AC" w:rsidRDefault="001315AC" w:rsidP="008E4D38">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COE Framework Schema</w:t>
      </w:r>
    </w:p>
    <w:p w:rsidR="007D492B" w:rsidRPr="007D492B" w:rsidRDefault="007D492B" w:rsidP="007D492B">
      <w:pPr>
        <w:rPr>
          <w:rFonts w:ascii="Arial" w:eastAsia="MS Mincho" w:hAnsi="Arial" w:cs="Arial"/>
          <w:sz w:val="20"/>
          <w:szCs w:val="20"/>
        </w:rPr>
      </w:pPr>
      <w:r w:rsidRPr="007D492B">
        <w:rPr>
          <w:rFonts w:ascii="Arial" w:eastAsia="MS Mincho" w:hAnsi="Arial" w:cs="Arial"/>
          <w:sz w:val="20"/>
          <w:szCs w:val="20"/>
        </w:rPr>
        <w:t>To upgrade the CS_SECURITY and COE Framework schemas, follow the steps below:</w:t>
      </w:r>
    </w:p>
    <w:p w:rsidR="007D492B" w:rsidRPr="003A32AE" w:rsidRDefault="007D492B" w:rsidP="00DF3A33">
      <w:pPr>
        <w:numPr>
          <w:ilvl w:val="0"/>
          <w:numId w:val="33"/>
        </w:numPr>
        <w:spacing w:before="120"/>
        <w:ind w:left="714" w:hanging="357"/>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CS_SECURITY and COE Framework </w:t>
      </w:r>
      <w:r w:rsidR="003A32AE" w:rsidRPr="003A32AE">
        <w:rPr>
          <w:rFonts w:ascii="Arial" w:eastAsia="MS Mincho" w:hAnsi="Arial" w:cs="Arial"/>
          <w:i/>
          <w:sz w:val="20"/>
          <w:szCs w:val="20"/>
        </w:rPr>
        <w:t>S</w:t>
      </w:r>
      <w:r w:rsidRPr="003A32AE">
        <w:rPr>
          <w:rFonts w:ascii="Arial" w:eastAsia="MS Mincho" w:hAnsi="Arial" w:cs="Arial"/>
          <w:i/>
          <w:sz w:val="20"/>
          <w:szCs w:val="20"/>
        </w:rPr>
        <w:t>chemas</w:t>
      </w:r>
      <w:r w:rsidR="003A32AE" w:rsidRPr="003A32AE">
        <w:rPr>
          <w:rFonts w:ascii="Arial" w:eastAsia="MS Mincho" w:hAnsi="Arial" w:cs="Arial"/>
          <w:i/>
          <w:sz w:val="20"/>
          <w:szCs w:val="20"/>
        </w:rPr>
        <w:t xml:space="preserve"> (COEDB)</w:t>
      </w:r>
      <w:r w:rsidRPr="003A32AE">
        <w:rPr>
          <w:rFonts w:ascii="Arial" w:eastAsia="MS Mincho" w:hAnsi="Arial" w:cs="Arial"/>
          <w:i/>
          <w:sz w:val="20"/>
          <w:szCs w:val="20"/>
        </w:rPr>
        <w:t>.</w:t>
      </w:r>
    </w:p>
    <w:p w:rsidR="003A32AE" w:rsidRDefault="007A2173" w:rsidP="00DF3A33">
      <w:pPr>
        <w:numPr>
          <w:ilvl w:val="0"/>
          <w:numId w:val="33"/>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Target Oracle service name:</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Oracle account password:</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 xml:space="preserve">Which version do you want to upgrade to: </w:t>
      </w:r>
    </w:p>
    <w:p w:rsidR="007A2173" w:rsidRDefault="007A2173" w:rsidP="007A2173">
      <w:pPr>
        <w:spacing w:before="60" w:after="60" w:line="276" w:lineRule="auto"/>
        <w:ind w:left="1429"/>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1144B6">
        <w:rPr>
          <w:rFonts w:ascii="Arial" w:eastAsia="MS Mincho" w:hAnsi="Arial" w:cs="Arial"/>
          <w:i/>
          <w:sz w:val="20"/>
          <w:szCs w:val="20"/>
        </w:rPr>
        <w:t>12.6.3</w:t>
      </w:r>
      <w:r w:rsidRPr="007A2173">
        <w:rPr>
          <w:rFonts w:ascii="Arial" w:eastAsia="MS Mincho" w:hAnsi="Arial" w:cs="Arial"/>
          <w:i/>
          <w:sz w:val="20"/>
          <w:szCs w:val="20"/>
        </w:rPr>
        <w:t xml:space="preserve"> is the default value. You may press &lt;Enter&gt; to accept the default value.</w:t>
      </w:r>
    </w:p>
    <w:p w:rsidR="006B6C67" w:rsidRDefault="007B51D2" w:rsidP="00A6393D">
      <w:pPr>
        <w:spacing w:before="60" w:after="60" w:line="276" w:lineRule="auto"/>
        <w:ind w:left="1134" w:firstLine="11"/>
        <w:rPr>
          <w:noProof/>
          <w:lang w:val="en-IN" w:eastAsia="en-IN"/>
        </w:rPr>
      </w:pPr>
      <w:r>
        <w:rPr>
          <w:rFonts w:ascii="Arial" w:eastAsia="MS Mincho" w:hAnsi="Arial" w:cs="Arial"/>
          <w:sz w:val="20"/>
          <w:szCs w:val="20"/>
        </w:rPr>
        <w:pict>
          <v:shape id="_x0000_i1107" type="#_x0000_t75" style="width:338.25pt;height:172.5pt">
            <v:imagedata r:id="rId103" o:title="1"/>
          </v:shape>
        </w:pict>
      </w:r>
    </w:p>
    <w:p w:rsidR="001315AC" w:rsidRPr="006B6C67" w:rsidRDefault="007D492B" w:rsidP="006B6C67">
      <w:pPr>
        <w:pStyle w:val="Body"/>
        <w:jc w:val="both"/>
        <w:rPr>
          <w:rFonts w:ascii="Arial" w:hAnsi="Arial" w:cs="Arial"/>
          <w:b/>
          <w:bCs/>
        </w:rPr>
      </w:pPr>
      <w:r w:rsidRPr="00FA17DD">
        <w:rPr>
          <w:rFonts w:ascii="Arial" w:hAnsi="Arial" w:cs="Arial"/>
        </w:rPr>
        <w:t>After the execution of this script, the summary log appears.</w:t>
      </w:r>
      <w:r w:rsidR="006B6C67">
        <w:rPr>
          <w:rFonts w:ascii="Arial" w:hAnsi="Arial" w:cs="Arial"/>
        </w:rPr>
        <w:t xml:space="preserve"> </w:t>
      </w:r>
      <w:r w:rsidRPr="00FA17DD">
        <w:rPr>
          <w:rFonts w:ascii="Arial" w:hAnsi="Arial" w:cs="Arial"/>
        </w:rPr>
        <w:t xml:space="preserve">Be sure Errors is equal to zero. If not, open and inspect the following log file </w:t>
      </w:r>
      <w:r w:rsidR="006B6C67" w:rsidRPr="006B6C67">
        <w:rPr>
          <w:rFonts w:ascii="Arial" w:hAnsi="Arial" w:cs="Arial"/>
          <w:i/>
        </w:rPr>
        <w:t>COEDB_</w:t>
      </w:r>
      <w:r w:rsidRPr="006B6C67">
        <w:rPr>
          <w:rFonts w:ascii="Arial" w:hAnsi="Arial" w:cs="Arial"/>
          <w:i/>
          <w:iCs/>
        </w:rPr>
        <w:t>LOG_</w:t>
      </w:r>
      <w:r w:rsidR="006B6C67" w:rsidRPr="006B6C67">
        <w:rPr>
          <w:rFonts w:ascii="Arial" w:hAnsi="Arial" w:cs="Arial"/>
          <w:i/>
          <w:iCs/>
        </w:rPr>
        <w:t>PATCHES</w:t>
      </w:r>
      <w:r w:rsidRPr="006B6C67">
        <w:rPr>
          <w:rFonts w:ascii="Arial" w:hAnsi="Arial" w:cs="Arial"/>
          <w:i/>
          <w:iCs/>
        </w:rPr>
        <w:t>_COEDB_ORA.TXT</w:t>
      </w:r>
      <w:r w:rsidRPr="00FA17DD">
        <w:rPr>
          <w:rFonts w:ascii="Arial" w:hAnsi="Arial" w:cs="Arial"/>
        </w:rPr>
        <w:t xml:space="preserve">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1315AC" w:rsidRDefault="001315AC" w:rsidP="008E4D38">
      <w:pPr>
        <w:pStyle w:val="Heading30"/>
        <w:keepNext w:val="0"/>
        <w:numPr>
          <w:ilvl w:val="2"/>
          <w:numId w:val="5"/>
        </w:numPr>
        <w:spacing w:after="120"/>
        <w:ind w:left="709"/>
        <w:rPr>
          <w:rFonts w:eastAsia="MS Mincho"/>
          <w:sz w:val="22"/>
          <w:szCs w:val="27"/>
          <w:lang w:eastAsia="en-US"/>
        </w:rPr>
      </w:pPr>
      <w:r w:rsidRPr="001315AC">
        <w:rPr>
          <w:rFonts w:eastAsia="MS Mincho"/>
          <w:sz w:val="22"/>
          <w:szCs w:val="27"/>
          <w:lang w:eastAsia="en-US"/>
        </w:rPr>
        <w:t>Registration System Schema</w:t>
      </w:r>
    </w:p>
    <w:p w:rsidR="006B6C67" w:rsidRPr="007D492B" w:rsidRDefault="006B6C67" w:rsidP="006B6C67">
      <w:pPr>
        <w:rPr>
          <w:rFonts w:ascii="Arial" w:eastAsia="MS Mincho" w:hAnsi="Arial" w:cs="Arial"/>
          <w:sz w:val="20"/>
          <w:szCs w:val="20"/>
        </w:rPr>
      </w:pPr>
      <w:r w:rsidRPr="007D492B">
        <w:rPr>
          <w:rFonts w:ascii="Arial" w:eastAsia="MS Mincho" w:hAnsi="Arial" w:cs="Arial"/>
          <w:sz w:val="20"/>
          <w:szCs w:val="20"/>
        </w:rPr>
        <w:t xml:space="preserve">To upgrade the </w:t>
      </w:r>
      <w:r>
        <w:rPr>
          <w:rFonts w:ascii="Arial" w:eastAsia="MS Mincho" w:hAnsi="Arial" w:cs="Arial"/>
          <w:sz w:val="20"/>
          <w:szCs w:val="20"/>
        </w:rPr>
        <w:t>Registration system</w:t>
      </w:r>
      <w:r w:rsidRPr="007D492B">
        <w:rPr>
          <w:rFonts w:ascii="Arial" w:eastAsia="MS Mincho" w:hAnsi="Arial" w:cs="Arial"/>
          <w:sz w:val="20"/>
          <w:szCs w:val="20"/>
        </w:rPr>
        <w:t xml:space="preserve"> schema, follow the steps below:</w:t>
      </w:r>
    </w:p>
    <w:p w:rsidR="006B6C67" w:rsidRPr="003A32AE" w:rsidRDefault="006B6C67" w:rsidP="00DF3A33">
      <w:pPr>
        <w:numPr>
          <w:ilvl w:val="0"/>
          <w:numId w:val="35"/>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w:t>
      </w:r>
      <w:r>
        <w:rPr>
          <w:rFonts w:ascii="Arial" w:eastAsia="MS Mincho" w:hAnsi="Arial" w:cs="Arial"/>
          <w:i/>
          <w:sz w:val="20"/>
          <w:szCs w:val="20"/>
        </w:rPr>
        <w:t>Registration System</w:t>
      </w:r>
      <w:r w:rsidRPr="003A32AE">
        <w:rPr>
          <w:rFonts w:ascii="Arial" w:eastAsia="MS Mincho" w:hAnsi="Arial" w:cs="Arial"/>
          <w:i/>
          <w:sz w:val="20"/>
          <w:szCs w:val="20"/>
        </w:rPr>
        <w:t xml:space="preserve"> Schema.</w:t>
      </w:r>
    </w:p>
    <w:p w:rsidR="006B6C67" w:rsidRDefault="006B6C67" w:rsidP="00DF3A33">
      <w:pPr>
        <w:numPr>
          <w:ilvl w:val="0"/>
          <w:numId w:val="35"/>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 xml:space="preserve">Name of the target schema owner: </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CD22E3" w:rsidRDefault="00CD22E3" w:rsidP="00DF3A33">
      <w:pPr>
        <w:numPr>
          <w:ilvl w:val="0"/>
          <w:numId w:val="34"/>
        </w:numPr>
        <w:spacing w:before="60" w:after="60" w:line="276" w:lineRule="auto"/>
        <w:ind w:left="1276"/>
        <w:rPr>
          <w:rFonts w:ascii="Arial" w:eastAsia="MS Mincho" w:hAnsi="Arial" w:cs="Arial"/>
          <w:sz w:val="20"/>
          <w:szCs w:val="20"/>
        </w:rPr>
      </w:pPr>
      <w:r>
        <w:rPr>
          <w:rFonts w:ascii="Arial" w:eastAsia="MS Mincho" w:hAnsi="Arial" w:cs="Arial"/>
          <w:sz w:val="20"/>
          <w:szCs w:val="20"/>
        </w:rPr>
        <w:t>Which version do you want to upgrade to:</w:t>
      </w:r>
    </w:p>
    <w:p w:rsidR="00CD22E3" w:rsidRDefault="00CD22E3" w:rsidP="003C3CF7">
      <w:pPr>
        <w:tabs>
          <w:tab w:val="left" w:pos="1276"/>
        </w:tabs>
        <w:spacing w:before="60" w:after="60" w:line="276" w:lineRule="auto"/>
        <w:ind w:left="1276" w:hanging="283"/>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1144B6">
        <w:rPr>
          <w:rFonts w:ascii="Arial" w:eastAsia="MS Mincho" w:hAnsi="Arial" w:cs="Arial"/>
          <w:i/>
          <w:sz w:val="20"/>
          <w:szCs w:val="20"/>
        </w:rPr>
        <w:t>12.6.3</w:t>
      </w:r>
      <w:r w:rsidRPr="007A2173">
        <w:rPr>
          <w:rFonts w:ascii="Arial" w:eastAsia="MS Mincho" w:hAnsi="Arial" w:cs="Arial"/>
          <w:i/>
          <w:sz w:val="20"/>
          <w:szCs w:val="20"/>
        </w:rPr>
        <w:t xml:space="preserve"> is the default value. You may press &lt;Enter&gt; to accept the default value.</w:t>
      </w:r>
    </w:p>
    <w:p w:rsidR="00CD22E3" w:rsidRDefault="007B51D2" w:rsidP="003C3CF7">
      <w:pPr>
        <w:spacing w:before="60" w:after="60" w:line="276" w:lineRule="auto"/>
        <w:ind w:left="993"/>
        <w:rPr>
          <w:rFonts w:ascii="Arial" w:eastAsia="MS Mincho" w:hAnsi="Arial" w:cs="Arial"/>
          <w:i/>
          <w:sz w:val="20"/>
          <w:szCs w:val="20"/>
        </w:rPr>
      </w:pPr>
      <w:r>
        <w:rPr>
          <w:rFonts w:ascii="Arial" w:hAnsi="Arial" w:cs="Arial"/>
        </w:rPr>
        <w:lastRenderedPageBreak/>
        <w:pict>
          <v:shape id="_x0000_i1108" type="#_x0000_t75" style="width:5in;height:2in">
            <v:imagedata r:id="rId104" o:title="2"/>
          </v:shape>
        </w:pict>
      </w:r>
    </w:p>
    <w:p w:rsidR="00CD22E3" w:rsidRPr="00FA17DD" w:rsidRDefault="00CD22E3" w:rsidP="00CD22E3">
      <w:pPr>
        <w:pStyle w:val="Body"/>
        <w:rPr>
          <w:rFonts w:ascii="Arial" w:hAnsi="Arial" w:cs="Arial"/>
          <w:b/>
          <w:bCs/>
        </w:rPr>
      </w:pPr>
      <w:r w:rsidRPr="00FA17DD">
        <w:rPr>
          <w:rFonts w:ascii="Arial" w:hAnsi="Arial" w:cs="Arial"/>
        </w:rPr>
        <w:t>After the execution of this script, the summary log appears. Be sure Errors is equal to zer</w:t>
      </w:r>
      <w:r>
        <w:rPr>
          <w:rFonts w:ascii="Arial" w:hAnsi="Arial" w:cs="Arial"/>
        </w:rPr>
        <w:t xml:space="preserve">o. If not, open and inspect the </w:t>
      </w:r>
      <w:r w:rsidRPr="00FA17DD">
        <w:rPr>
          <w:rFonts w:ascii="Arial" w:hAnsi="Arial" w:cs="Arial"/>
        </w:rPr>
        <w:t xml:space="preserve">following log file </w:t>
      </w:r>
      <w:r w:rsidRPr="00CD22E3">
        <w:rPr>
          <w:rFonts w:ascii="Arial" w:hAnsi="Arial" w:cs="Arial"/>
          <w:i/>
        </w:rPr>
        <w:t>REGISTRATION_</w:t>
      </w:r>
      <w:r w:rsidRPr="00CD22E3">
        <w:rPr>
          <w:rFonts w:ascii="Arial" w:hAnsi="Arial" w:cs="Arial"/>
          <w:i/>
          <w:iCs/>
        </w:rPr>
        <w:t>LOG_PATCHES_CHEMREG_ORA.TXT</w:t>
      </w:r>
      <w:r w:rsidRPr="00FA17DD">
        <w:rPr>
          <w:rFonts w:ascii="Arial" w:hAnsi="Arial" w:cs="Arial"/>
          <w:i/>
          <w:iCs/>
        </w:rPr>
        <w:t xml:space="preserve">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1315AC" w:rsidRDefault="001315AC" w:rsidP="008E4D38">
      <w:pPr>
        <w:pStyle w:val="Heading30"/>
        <w:keepNext w:val="0"/>
        <w:numPr>
          <w:ilvl w:val="2"/>
          <w:numId w:val="5"/>
        </w:numPr>
        <w:spacing w:after="120"/>
        <w:ind w:left="709"/>
        <w:rPr>
          <w:rFonts w:eastAsia="MS Mincho"/>
          <w:sz w:val="22"/>
          <w:szCs w:val="27"/>
          <w:lang w:eastAsia="en-US"/>
        </w:rPr>
      </w:pPr>
      <w:r w:rsidRPr="001315AC">
        <w:rPr>
          <w:rFonts w:eastAsia="MS Mincho"/>
          <w:sz w:val="22"/>
          <w:szCs w:val="27"/>
          <w:lang w:eastAsia="en-US"/>
        </w:rPr>
        <w:t>Inventory Manager Schema</w:t>
      </w:r>
    </w:p>
    <w:p w:rsidR="006140C4" w:rsidRPr="006140C4" w:rsidRDefault="006140C4" w:rsidP="006140C4">
      <w:pPr>
        <w:spacing w:before="120" w:after="120"/>
        <w:rPr>
          <w:rFonts w:ascii="Arial" w:hAnsi="Arial" w:cs="Arial"/>
          <w:i/>
          <w:sz w:val="20"/>
          <w:szCs w:val="20"/>
        </w:rPr>
      </w:pPr>
      <w:r>
        <w:rPr>
          <w:rFonts w:ascii="Arial" w:eastAsia="MS Mincho" w:hAnsi="Arial" w:cs="Arial"/>
          <w:b/>
          <w:i/>
          <w:sz w:val="20"/>
          <w:szCs w:val="20"/>
        </w:rPr>
        <w:t>Caution</w:t>
      </w:r>
      <w:r w:rsidRPr="006140C4">
        <w:rPr>
          <w:rFonts w:ascii="Arial" w:eastAsia="MS Mincho" w:hAnsi="Arial" w:cs="Arial"/>
          <w:i/>
          <w:sz w:val="20"/>
          <w:szCs w:val="20"/>
        </w:rPr>
        <w:t>:</w:t>
      </w:r>
      <w:r w:rsidRPr="006140C4">
        <w:rPr>
          <w:rFonts w:ascii="Arial" w:hAnsi="Arial" w:cs="Arial"/>
          <w:i/>
          <w:sz w:val="20"/>
          <w:szCs w:val="20"/>
        </w:rPr>
        <w:t xml:space="preserve"> If you have created any customized reports, you must take a backup of the .mdb file (C:\ChemOffice_Data\ChemInv\) before you perform an upgrade.</w:t>
      </w:r>
      <w:r>
        <w:rPr>
          <w:rFonts w:ascii="Arial" w:hAnsi="Arial" w:cs="Arial"/>
          <w:i/>
          <w:sz w:val="20"/>
          <w:szCs w:val="20"/>
        </w:rPr>
        <w:t xml:space="preserve"> Otherwise, your custom reports will be lost after upgrade. Refer</w:t>
      </w:r>
      <w:r w:rsidR="00F434C6">
        <w:rPr>
          <w:rFonts w:ascii="Arial" w:hAnsi="Arial" w:cs="Arial"/>
          <w:i/>
          <w:sz w:val="20"/>
          <w:szCs w:val="20"/>
        </w:rPr>
        <w:t xml:space="preserve"> to</w:t>
      </w:r>
      <w:r>
        <w:rPr>
          <w:rFonts w:ascii="Arial" w:hAnsi="Arial" w:cs="Arial"/>
          <w:i/>
          <w:sz w:val="20"/>
          <w:szCs w:val="20"/>
        </w:rPr>
        <w:t xml:space="preserve"> </w:t>
      </w:r>
      <w:hyperlink w:anchor="_Inventory_Reporting_-" w:history="1">
        <w:r w:rsidR="009F67A8">
          <w:rPr>
            <w:rStyle w:val="Hyperlink"/>
            <w:rFonts w:ascii="Arial" w:hAnsi="Arial" w:cs="Arial"/>
            <w:i/>
            <w:sz w:val="20"/>
            <w:szCs w:val="20"/>
          </w:rPr>
          <w:t>section 12</w:t>
        </w:r>
        <w:r w:rsidRPr="006140C4">
          <w:rPr>
            <w:rStyle w:val="Hyperlink"/>
            <w:rFonts w:ascii="Arial" w:hAnsi="Arial" w:cs="Arial"/>
            <w:i/>
            <w:sz w:val="20"/>
            <w:szCs w:val="20"/>
          </w:rPr>
          <w:t>.</w:t>
        </w:r>
        <w:r w:rsidR="003362BD">
          <w:rPr>
            <w:rStyle w:val="Hyperlink"/>
            <w:rFonts w:ascii="Arial" w:hAnsi="Arial" w:cs="Arial"/>
            <w:i/>
            <w:sz w:val="20"/>
            <w:szCs w:val="20"/>
          </w:rPr>
          <w:t>5</w:t>
        </w:r>
        <w:r w:rsidRPr="006140C4">
          <w:rPr>
            <w:rStyle w:val="Hyperlink"/>
            <w:rFonts w:ascii="Arial" w:hAnsi="Arial" w:cs="Arial"/>
            <w:i/>
            <w:sz w:val="20"/>
            <w:szCs w:val="20"/>
          </w:rPr>
          <w:t>.1 Inventory Rep</w:t>
        </w:r>
        <w:r w:rsidRPr="006140C4">
          <w:rPr>
            <w:rStyle w:val="Hyperlink"/>
            <w:rFonts w:ascii="Arial" w:hAnsi="Arial" w:cs="Arial"/>
            <w:i/>
            <w:sz w:val="20"/>
            <w:szCs w:val="20"/>
          </w:rPr>
          <w:t>o</w:t>
        </w:r>
        <w:r w:rsidRPr="006140C4">
          <w:rPr>
            <w:rStyle w:val="Hyperlink"/>
            <w:rFonts w:ascii="Arial" w:hAnsi="Arial" w:cs="Arial"/>
            <w:i/>
            <w:sz w:val="20"/>
            <w:szCs w:val="20"/>
          </w:rPr>
          <w:t>rting – Custom Reports</w:t>
        </w:r>
      </w:hyperlink>
      <w:r>
        <w:rPr>
          <w:rFonts w:ascii="Arial" w:hAnsi="Arial" w:cs="Arial"/>
          <w:i/>
          <w:sz w:val="20"/>
          <w:szCs w:val="20"/>
        </w:rPr>
        <w:t xml:space="preserve"> for more details.</w:t>
      </w:r>
    </w:p>
    <w:p w:rsidR="00E90C13" w:rsidRPr="007D492B" w:rsidRDefault="00E90C13" w:rsidP="00E90C13">
      <w:pPr>
        <w:rPr>
          <w:rFonts w:ascii="Arial" w:eastAsia="MS Mincho" w:hAnsi="Arial" w:cs="Arial"/>
          <w:sz w:val="20"/>
          <w:szCs w:val="20"/>
        </w:rPr>
      </w:pPr>
      <w:r w:rsidRPr="007D492B">
        <w:rPr>
          <w:rFonts w:ascii="Arial" w:eastAsia="MS Mincho" w:hAnsi="Arial" w:cs="Arial"/>
          <w:sz w:val="20"/>
          <w:szCs w:val="20"/>
        </w:rPr>
        <w:t xml:space="preserve">To upgrade the </w:t>
      </w:r>
      <w:r>
        <w:rPr>
          <w:rFonts w:ascii="Arial" w:eastAsia="MS Mincho" w:hAnsi="Arial" w:cs="Arial"/>
          <w:sz w:val="20"/>
          <w:szCs w:val="20"/>
        </w:rPr>
        <w:t xml:space="preserve">Inventory manager </w:t>
      </w:r>
      <w:r w:rsidRPr="007D492B">
        <w:rPr>
          <w:rFonts w:ascii="Arial" w:eastAsia="MS Mincho" w:hAnsi="Arial" w:cs="Arial"/>
          <w:sz w:val="20"/>
          <w:szCs w:val="20"/>
        </w:rPr>
        <w:t>schema, follow the steps below:</w:t>
      </w:r>
    </w:p>
    <w:p w:rsidR="00E90C13" w:rsidRPr="003A32AE" w:rsidRDefault="00E90C13" w:rsidP="00DF3A33">
      <w:pPr>
        <w:numPr>
          <w:ilvl w:val="0"/>
          <w:numId w:val="37"/>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w:t>
      </w:r>
      <w:r>
        <w:rPr>
          <w:rFonts w:ascii="Arial" w:eastAsia="MS Mincho" w:hAnsi="Arial" w:cs="Arial"/>
          <w:i/>
          <w:sz w:val="20"/>
          <w:szCs w:val="20"/>
        </w:rPr>
        <w:t>Inventory Manager</w:t>
      </w:r>
      <w:r w:rsidRPr="003A32AE">
        <w:rPr>
          <w:rFonts w:ascii="Arial" w:eastAsia="MS Mincho" w:hAnsi="Arial" w:cs="Arial"/>
          <w:i/>
          <w:sz w:val="20"/>
          <w:szCs w:val="20"/>
        </w:rPr>
        <w:t xml:space="preserve"> Schema.</w:t>
      </w:r>
    </w:p>
    <w:p w:rsidR="00E90C13" w:rsidRDefault="00E90C13" w:rsidP="00DF3A33">
      <w:pPr>
        <w:numPr>
          <w:ilvl w:val="0"/>
          <w:numId w:val="37"/>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 xml:space="preserve">Name of the target schema owner: </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E-Notebook schema name:</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Which version do you want to upgrade to:</w:t>
      </w:r>
    </w:p>
    <w:p w:rsidR="00E90C13" w:rsidRDefault="00E90C13" w:rsidP="003C3CF7">
      <w:pPr>
        <w:spacing w:before="60" w:after="60" w:line="276" w:lineRule="auto"/>
        <w:ind w:left="993"/>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1144B6">
        <w:rPr>
          <w:rFonts w:ascii="Arial" w:eastAsia="MS Mincho" w:hAnsi="Arial" w:cs="Arial"/>
          <w:i/>
          <w:sz w:val="20"/>
          <w:szCs w:val="20"/>
        </w:rPr>
        <w:t>12.6.3</w:t>
      </w:r>
      <w:r w:rsidRPr="007A2173">
        <w:rPr>
          <w:rFonts w:ascii="Arial" w:eastAsia="MS Mincho" w:hAnsi="Arial" w:cs="Arial"/>
          <w:i/>
          <w:sz w:val="20"/>
          <w:szCs w:val="20"/>
        </w:rPr>
        <w:t xml:space="preserve"> is the default value. You may press &lt;Enter&gt; to accept the default value.</w:t>
      </w:r>
    </w:p>
    <w:p w:rsidR="00E90C13" w:rsidRDefault="007B51D2" w:rsidP="003C3CF7">
      <w:pPr>
        <w:spacing w:before="60" w:after="60" w:line="276" w:lineRule="auto"/>
        <w:ind w:left="993"/>
        <w:rPr>
          <w:rFonts w:ascii="Arial" w:eastAsia="MS Mincho" w:hAnsi="Arial" w:cs="Arial"/>
          <w:i/>
          <w:sz w:val="20"/>
          <w:szCs w:val="20"/>
        </w:rPr>
      </w:pPr>
      <w:r>
        <w:rPr>
          <w:noProof/>
          <w:lang w:val="en-IN" w:eastAsia="en-IN"/>
        </w:rPr>
        <w:pict>
          <v:shape id="_x0000_i1109" type="#_x0000_t75" style="width:5in;height:165.75pt;visibility:visible;mso-wrap-style:square">
            <v:imagedata r:id="rId105" o:title=""/>
          </v:shape>
        </w:pict>
      </w:r>
    </w:p>
    <w:p w:rsidR="001315AC" w:rsidRDefault="00E90C13" w:rsidP="00D92F62">
      <w:pPr>
        <w:pStyle w:val="Body"/>
        <w:rPr>
          <w:rFonts w:ascii="Arial" w:hAnsi="Arial" w:cs="Arial"/>
        </w:rPr>
      </w:pPr>
      <w:r w:rsidRPr="00FA17DD">
        <w:rPr>
          <w:rFonts w:ascii="Arial" w:hAnsi="Arial" w:cs="Arial"/>
        </w:rPr>
        <w:t>After the execution of this script, the summary log appears. Be sure Errors is equal to zer</w:t>
      </w:r>
      <w:r>
        <w:rPr>
          <w:rFonts w:ascii="Arial" w:hAnsi="Arial" w:cs="Arial"/>
        </w:rPr>
        <w:t xml:space="preserve">o. If not, open and inspect the </w:t>
      </w:r>
      <w:r w:rsidRPr="00FA17DD">
        <w:rPr>
          <w:rFonts w:ascii="Arial" w:hAnsi="Arial" w:cs="Arial"/>
        </w:rPr>
        <w:t xml:space="preserve">following log file </w:t>
      </w:r>
      <w:r w:rsidR="00D92F62">
        <w:rPr>
          <w:rFonts w:ascii="Arial" w:hAnsi="Arial" w:cs="Arial"/>
          <w:i/>
        </w:rPr>
        <w:t>CHEMINV</w:t>
      </w:r>
      <w:r w:rsidRPr="00CD22E3">
        <w:rPr>
          <w:rFonts w:ascii="Arial" w:hAnsi="Arial" w:cs="Arial"/>
          <w:i/>
        </w:rPr>
        <w:t>_</w:t>
      </w:r>
      <w:r w:rsidRPr="00CD22E3">
        <w:rPr>
          <w:rFonts w:ascii="Arial" w:hAnsi="Arial" w:cs="Arial"/>
          <w:i/>
          <w:iCs/>
        </w:rPr>
        <w:t>LOG_PATCHES_</w:t>
      </w:r>
      <w:r w:rsidR="00D92F62">
        <w:rPr>
          <w:rFonts w:ascii="Arial" w:hAnsi="Arial" w:cs="Arial"/>
          <w:i/>
          <w:iCs/>
        </w:rPr>
        <w:t>CHEMINVDB2</w:t>
      </w:r>
      <w:r w:rsidRPr="00CD22E3">
        <w:rPr>
          <w:rFonts w:ascii="Arial" w:hAnsi="Arial" w:cs="Arial"/>
          <w:i/>
          <w:iCs/>
        </w:rPr>
        <w:t>.TXT</w:t>
      </w:r>
      <w:r w:rsidRPr="00FA17DD">
        <w:rPr>
          <w:rFonts w:ascii="Arial" w:hAnsi="Arial" w:cs="Arial"/>
          <w:i/>
          <w:iCs/>
        </w:rPr>
        <w:t xml:space="preserve">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363418" w:rsidRPr="00B67383" w:rsidRDefault="00D21000" w:rsidP="008E4D3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 xml:space="preserve">Enabling </w:t>
      </w:r>
      <w:r w:rsidR="00363418" w:rsidRPr="00B67383">
        <w:rPr>
          <w:rFonts w:eastAsia="MS Mincho"/>
          <w:sz w:val="22"/>
          <w:szCs w:val="27"/>
          <w:lang w:eastAsia="en-US"/>
        </w:rPr>
        <w:t>Datalytix Security Schema</w:t>
      </w:r>
    </w:p>
    <w:p w:rsidR="00D91084" w:rsidRPr="007D492B" w:rsidRDefault="00D91084" w:rsidP="00D91084">
      <w:pPr>
        <w:spacing w:before="120" w:after="120"/>
        <w:rPr>
          <w:rFonts w:ascii="Arial" w:eastAsia="MS Mincho" w:hAnsi="Arial" w:cs="Arial"/>
          <w:sz w:val="20"/>
          <w:szCs w:val="20"/>
        </w:rPr>
      </w:pPr>
      <w:r w:rsidRPr="007D492B">
        <w:rPr>
          <w:rFonts w:ascii="Arial" w:eastAsia="MS Mincho" w:hAnsi="Arial" w:cs="Arial"/>
          <w:sz w:val="20"/>
          <w:szCs w:val="20"/>
        </w:rPr>
        <w:lastRenderedPageBreak/>
        <w:t xml:space="preserve">To </w:t>
      </w:r>
      <w:r w:rsidR="00F36CE3">
        <w:rPr>
          <w:rFonts w:ascii="Arial" w:eastAsia="MS Mincho" w:hAnsi="Arial" w:cs="Arial"/>
          <w:sz w:val="20"/>
          <w:szCs w:val="20"/>
        </w:rPr>
        <w:t xml:space="preserve">enable the Datalytix security schema, </w:t>
      </w:r>
      <w:r w:rsidRPr="007D492B">
        <w:rPr>
          <w:rFonts w:ascii="Arial" w:eastAsia="MS Mincho" w:hAnsi="Arial" w:cs="Arial"/>
          <w:sz w:val="20"/>
          <w:szCs w:val="20"/>
        </w:rPr>
        <w:t>follow the steps below:</w:t>
      </w:r>
    </w:p>
    <w:p w:rsidR="00D91084" w:rsidRPr="003A32AE" w:rsidRDefault="00D91084" w:rsidP="00DF3A33">
      <w:pPr>
        <w:numPr>
          <w:ilvl w:val="0"/>
          <w:numId w:val="67"/>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00F36CE3" w:rsidRPr="00F36CE3">
        <w:rPr>
          <w:rFonts w:ascii="Arial" w:eastAsia="MS Mincho" w:hAnsi="Arial" w:cs="Arial"/>
          <w:i/>
          <w:sz w:val="20"/>
          <w:szCs w:val="20"/>
        </w:rPr>
        <w:t>Enable Datalytix Client Security</w:t>
      </w:r>
      <w:r w:rsidRPr="003A32AE">
        <w:rPr>
          <w:rFonts w:ascii="Arial" w:eastAsia="MS Mincho" w:hAnsi="Arial" w:cs="Arial"/>
          <w:i/>
          <w:sz w:val="20"/>
          <w:szCs w:val="20"/>
        </w:rPr>
        <w:t>.</w:t>
      </w:r>
    </w:p>
    <w:p w:rsidR="00D91084" w:rsidRDefault="00D91084" w:rsidP="00DF3A33">
      <w:pPr>
        <w:numPr>
          <w:ilvl w:val="0"/>
          <w:numId w:val="67"/>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D91084" w:rsidRDefault="007B51D2" w:rsidP="00363418">
      <w:pPr>
        <w:pStyle w:val="Body"/>
        <w:rPr>
          <w:rFonts w:ascii="Arial" w:hAnsi="Arial" w:cs="Arial"/>
        </w:rPr>
      </w:pPr>
      <w:r>
        <w:rPr>
          <w:noProof/>
          <w:lang w:val="en-IN" w:eastAsia="en-IN"/>
        </w:rPr>
        <w:pict>
          <v:shape id="_x0000_i1110" type="#_x0000_t75" style="width:381.75pt;height:79.5pt;visibility:visible;mso-wrap-style:square">
            <v:imagedata r:id="rId106" o:title=""/>
          </v:shape>
        </w:pict>
      </w:r>
    </w:p>
    <w:p w:rsidR="00363418" w:rsidRDefault="00363418" w:rsidP="00363418">
      <w:pPr>
        <w:pStyle w:val="Body"/>
        <w:rPr>
          <w:rStyle w:val="spanActionObject"/>
          <w:rFonts w:cs="Arial"/>
          <w:bCs/>
          <w:sz w:val="20"/>
        </w:rPr>
      </w:pPr>
      <w:r w:rsidRPr="005663A0">
        <w:rPr>
          <w:rFonts w:ascii="Arial" w:hAnsi="Arial" w:cs="Arial"/>
        </w:rPr>
        <w:t>After the execution of this script, the summary log appears. Be sure Errors is equal to zero. If not, open and inspect the following log file LOG_CREATE_DATALYTIX.TXT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p>
    <w:p w:rsidR="00363418" w:rsidRDefault="00363418" w:rsidP="008E4D38">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 xml:space="preserve">Enabling PerkinElmer CSCartridge </w:t>
      </w:r>
    </w:p>
    <w:p w:rsidR="00F36CE3" w:rsidRPr="007D492B" w:rsidRDefault="00F36CE3" w:rsidP="00F36CE3">
      <w:pPr>
        <w:spacing w:before="120" w:after="120"/>
        <w:rPr>
          <w:rFonts w:ascii="Arial" w:eastAsia="MS Mincho" w:hAnsi="Arial" w:cs="Arial"/>
          <w:sz w:val="20"/>
          <w:szCs w:val="20"/>
        </w:rPr>
      </w:pPr>
      <w:r w:rsidRPr="007D492B">
        <w:rPr>
          <w:rFonts w:ascii="Arial" w:eastAsia="MS Mincho" w:hAnsi="Arial" w:cs="Arial"/>
          <w:sz w:val="20"/>
          <w:szCs w:val="20"/>
        </w:rPr>
        <w:t xml:space="preserve">To </w:t>
      </w:r>
      <w:r>
        <w:rPr>
          <w:rFonts w:ascii="Arial" w:eastAsia="MS Mincho" w:hAnsi="Arial" w:cs="Arial"/>
          <w:sz w:val="20"/>
          <w:szCs w:val="20"/>
        </w:rPr>
        <w:t xml:space="preserve">enable PerkinElmer CSCartridge, </w:t>
      </w:r>
      <w:r w:rsidRPr="007D492B">
        <w:rPr>
          <w:rFonts w:ascii="Arial" w:eastAsia="MS Mincho" w:hAnsi="Arial" w:cs="Arial"/>
          <w:sz w:val="20"/>
          <w:szCs w:val="20"/>
        </w:rPr>
        <w:t>follow the steps below:</w:t>
      </w:r>
    </w:p>
    <w:p w:rsidR="00F36CE3" w:rsidRPr="003A32AE" w:rsidRDefault="00F36CE3" w:rsidP="00DF3A33">
      <w:pPr>
        <w:numPr>
          <w:ilvl w:val="0"/>
          <w:numId w:val="68"/>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F36CE3">
        <w:rPr>
          <w:rFonts w:ascii="Arial" w:eastAsia="MS Mincho" w:hAnsi="Arial" w:cs="Arial"/>
          <w:i/>
          <w:sz w:val="20"/>
          <w:szCs w:val="20"/>
        </w:rPr>
        <w:t>Enable PerkinElmer CSCartridge</w:t>
      </w:r>
      <w:r w:rsidRPr="003A32AE">
        <w:rPr>
          <w:rFonts w:ascii="Arial" w:eastAsia="MS Mincho" w:hAnsi="Arial" w:cs="Arial"/>
          <w:i/>
          <w:sz w:val="20"/>
          <w:szCs w:val="20"/>
        </w:rPr>
        <w:t>.</w:t>
      </w:r>
    </w:p>
    <w:p w:rsidR="00F36CE3" w:rsidRDefault="00F36CE3" w:rsidP="00DF3A33">
      <w:pPr>
        <w:numPr>
          <w:ilvl w:val="0"/>
          <w:numId w:val="68"/>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PerkinElmer CSCartridge schema name:</w:t>
      </w:r>
    </w:p>
    <w:p w:rsidR="00F36CE3" w:rsidRPr="00F36CE3" w:rsidRDefault="007B51D2" w:rsidP="00F36CE3">
      <w:pPr>
        <w:rPr>
          <w:rFonts w:eastAsia="MS Mincho"/>
        </w:rPr>
      </w:pPr>
      <w:r>
        <w:rPr>
          <w:noProof/>
          <w:lang w:val="en-IN" w:eastAsia="en-IN"/>
        </w:rPr>
        <w:pict>
          <v:shape id="_x0000_i1111" type="#_x0000_t75" style="width:381.75pt;height:115.5pt;visibility:visible;mso-wrap-style:square">
            <v:imagedata r:id="rId107" o:title=""/>
          </v:shape>
        </w:pict>
      </w:r>
    </w:p>
    <w:p w:rsidR="00363418" w:rsidRPr="0026562C" w:rsidRDefault="00363418" w:rsidP="00363418">
      <w:pPr>
        <w:pStyle w:val="Body"/>
        <w:spacing w:before="120" w:after="120"/>
        <w:rPr>
          <w:rFonts w:ascii="Arial" w:hAnsi="Arial" w:cs="Arial"/>
        </w:rPr>
      </w:pPr>
      <w:r>
        <w:rPr>
          <w:rFonts w:ascii="Arial" w:hAnsi="Arial" w:cs="Arial"/>
        </w:rPr>
        <w:t>A</w:t>
      </w:r>
      <w:r w:rsidRPr="0026562C">
        <w:rPr>
          <w:rFonts w:ascii="Arial" w:hAnsi="Arial" w:cs="Arial"/>
        </w:rPr>
        <w:t xml:space="preserve">fter the execution of this script, the summary log appears. Be sure Errors is equal to zero. If not, open and inspect the following log file </w:t>
      </w:r>
      <w:r w:rsidRPr="00DB39FC">
        <w:rPr>
          <w:rFonts w:ascii="Courier New" w:hAnsi="Courier New" w:cs="Courier New"/>
          <w:i/>
        </w:rPr>
        <w:t>SummaryLog_Datalytix_log_enablecscartridge.txt</w:t>
      </w:r>
      <w:r w:rsidRPr="0026562C">
        <w:rPr>
          <w:rFonts w:ascii="Arial" w:hAnsi="Arial" w:cs="Arial"/>
        </w:rPr>
        <w:t xml:space="preserve">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363418" w:rsidRDefault="00363418" w:rsidP="008E4D38">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Enabl</w:t>
      </w:r>
      <w:r w:rsidR="00D21000">
        <w:rPr>
          <w:rFonts w:eastAsia="MS Mincho"/>
          <w:sz w:val="22"/>
          <w:szCs w:val="27"/>
          <w:lang w:eastAsia="en-US"/>
        </w:rPr>
        <w:t>ing</w:t>
      </w:r>
      <w:r w:rsidRPr="00B67383">
        <w:rPr>
          <w:rFonts w:eastAsia="MS Mincho"/>
          <w:sz w:val="22"/>
          <w:szCs w:val="27"/>
          <w:lang w:eastAsia="en-US"/>
        </w:rPr>
        <w:t xml:space="preserve"> Datalytix on Additional Oracle Server</w:t>
      </w:r>
    </w:p>
    <w:p w:rsidR="00A6393D" w:rsidRPr="003937AD" w:rsidRDefault="00A6393D" w:rsidP="00A6393D">
      <w:pPr>
        <w:pStyle w:val="Body"/>
        <w:spacing w:before="120" w:after="120"/>
        <w:rPr>
          <w:rFonts w:ascii="Arial" w:hAnsi="Arial" w:cs="Arial"/>
          <w:i/>
        </w:rPr>
      </w:pPr>
      <w:r w:rsidRPr="003937AD">
        <w:rPr>
          <w:rFonts w:ascii="Arial" w:hAnsi="Arial" w:cs="Arial"/>
          <w:b/>
          <w:i/>
        </w:rPr>
        <w:t>Note</w:t>
      </w:r>
      <w:r w:rsidRPr="003937AD">
        <w:rPr>
          <w:rFonts w:ascii="Arial" w:hAnsi="Arial" w:cs="Arial"/>
          <w:i/>
        </w:rPr>
        <w:t xml:space="preserve">: Enabling the Datalytix on Additional Oracle Server is required before publishing the data source to Spotfire. If not enabled, you may </w:t>
      </w:r>
      <w:r>
        <w:rPr>
          <w:rFonts w:ascii="Arial" w:hAnsi="Arial" w:cs="Arial"/>
          <w:i/>
        </w:rPr>
        <w:t>encounter</w:t>
      </w:r>
      <w:r w:rsidRPr="003937AD">
        <w:rPr>
          <w:rFonts w:ascii="Arial" w:hAnsi="Arial" w:cs="Arial"/>
          <w:i/>
        </w:rPr>
        <w:t xml:space="preserve"> permission issues. </w:t>
      </w:r>
    </w:p>
    <w:p w:rsidR="00F36CE3" w:rsidRPr="007D492B" w:rsidRDefault="00F36CE3" w:rsidP="00F36CE3">
      <w:pPr>
        <w:spacing w:before="120" w:after="120"/>
        <w:rPr>
          <w:rFonts w:ascii="Arial" w:eastAsia="MS Mincho" w:hAnsi="Arial" w:cs="Arial"/>
          <w:sz w:val="20"/>
          <w:szCs w:val="20"/>
        </w:rPr>
      </w:pPr>
      <w:r w:rsidRPr="007D492B">
        <w:rPr>
          <w:rFonts w:ascii="Arial" w:eastAsia="MS Mincho" w:hAnsi="Arial" w:cs="Arial"/>
          <w:sz w:val="20"/>
          <w:szCs w:val="20"/>
        </w:rPr>
        <w:t xml:space="preserve">To </w:t>
      </w:r>
      <w:r>
        <w:rPr>
          <w:rFonts w:ascii="Arial" w:eastAsia="MS Mincho" w:hAnsi="Arial" w:cs="Arial"/>
          <w:sz w:val="20"/>
          <w:szCs w:val="20"/>
        </w:rPr>
        <w:t xml:space="preserve">enable Datalytix </w:t>
      </w:r>
      <w:r w:rsidR="00A6393D">
        <w:rPr>
          <w:rFonts w:ascii="Arial" w:eastAsia="MS Mincho" w:hAnsi="Arial" w:cs="Arial"/>
          <w:sz w:val="20"/>
          <w:szCs w:val="20"/>
        </w:rPr>
        <w:t>data source</w:t>
      </w:r>
      <w:r>
        <w:rPr>
          <w:rFonts w:ascii="Arial" w:eastAsia="MS Mincho" w:hAnsi="Arial" w:cs="Arial"/>
          <w:sz w:val="20"/>
          <w:szCs w:val="20"/>
        </w:rPr>
        <w:t xml:space="preserve">, </w:t>
      </w:r>
      <w:r w:rsidRPr="007D492B">
        <w:rPr>
          <w:rFonts w:ascii="Arial" w:eastAsia="MS Mincho" w:hAnsi="Arial" w:cs="Arial"/>
          <w:sz w:val="20"/>
          <w:szCs w:val="20"/>
        </w:rPr>
        <w:t>follow the steps below:</w:t>
      </w:r>
    </w:p>
    <w:p w:rsidR="00F36CE3" w:rsidRPr="003A32AE" w:rsidRDefault="00F36CE3" w:rsidP="00DF3A33">
      <w:pPr>
        <w:numPr>
          <w:ilvl w:val="0"/>
          <w:numId w:val="69"/>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00A6393D" w:rsidRPr="00A6393D">
        <w:rPr>
          <w:rFonts w:ascii="Arial" w:eastAsia="MS Mincho" w:hAnsi="Arial" w:cs="Arial"/>
          <w:i/>
          <w:sz w:val="20"/>
          <w:szCs w:val="20"/>
        </w:rPr>
        <w:t>Enable Datalytix on Additional Oracle Server</w:t>
      </w:r>
      <w:r w:rsidRPr="003A32AE">
        <w:rPr>
          <w:rFonts w:ascii="Arial" w:eastAsia="MS Mincho" w:hAnsi="Arial" w:cs="Arial"/>
          <w:i/>
          <w:sz w:val="20"/>
          <w:szCs w:val="20"/>
        </w:rPr>
        <w:t>.</w:t>
      </w:r>
    </w:p>
    <w:p w:rsidR="00F36CE3" w:rsidRDefault="00F36CE3" w:rsidP="00DF3A33">
      <w:pPr>
        <w:numPr>
          <w:ilvl w:val="0"/>
          <w:numId w:val="69"/>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service name:</w:t>
      </w:r>
    </w:p>
    <w:p w:rsidR="00A6393D" w:rsidRDefault="00A6393D"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A6393D" w:rsidRPr="00A6393D" w:rsidRDefault="00A6393D"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363418" w:rsidRDefault="007B51D2" w:rsidP="00363418">
      <w:pPr>
        <w:pStyle w:val="Body"/>
        <w:rPr>
          <w:noProof/>
          <w:lang w:val="en-IN" w:eastAsia="en-IN"/>
        </w:rPr>
      </w:pPr>
      <w:r>
        <w:rPr>
          <w:noProof/>
          <w:lang w:val="en-IN" w:eastAsia="en-IN"/>
        </w:rPr>
        <w:lastRenderedPageBreak/>
        <w:pict>
          <v:shape id="_x0000_i1112" type="#_x0000_t75" style="width:381.75pt;height:108pt;visibility:visible;mso-wrap-style:square">
            <v:imagedata r:id="rId108" o:title=""/>
          </v:shape>
        </w:pict>
      </w:r>
    </w:p>
    <w:p w:rsidR="002E5F5D" w:rsidRDefault="002E5F5D" w:rsidP="008E4D38">
      <w:pPr>
        <w:pStyle w:val="Heading30"/>
        <w:keepNext w:val="0"/>
        <w:numPr>
          <w:ilvl w:val="2"/>
          <w:numId w:val="5"/>
        </w:numPr>
        <w:spacing w:after="120"/>
        <w:ind w:left="709"/>
        <w:rPr>
          <w:rFonts w:eastAsia="MS Mincho"/>
          <w:sz w:val="22"/>
          <w:szCs w:val="27"/>
          <w:lang w:eastAsia="en-US"/>
        </w:rPr>
      </w:pPr>
      <w:r w:rsidRPr="002E5F5D">
        <w:rPr>
          <w:rFonts w:eastAsia="MS Mincho"/>
          <w:sz w:val="22"/>
          <w:szCs w:val="27"/>
          <w:lang w:eastAsia="en-US"/>
        </w:rPr>
        <w:t>Importing Registration Configuration</w:t>
      </w:r>
    </w:p>
    <w:p w:rsidR="00B57D2F" w:rsidRPr="00B57D2F" w:rsidRDefault="00B57D2F" w:rsidP="00B57D2F">
      <w:pPr>
        <w:pStyle w:val="Body"/>
        <w:spacing w:before="120" w:after="120" w:line="288" w:lineRule="auto"/>
        <w:rPr>
          <w:rFonts w:ascii="Arial" w:hAnsi="Arial" w:cs="Arial"/>
          <w:i/>
        </w:rPr>
      </w:pPr>
      <w:r w:rsidRPr="00B57D2F">
        <w:rPr>
          <w:rFonts w:ascii="Arial" w:hAnsi="Arial" w:cs="Arial"/>
          <w:b/>
          <w:i/>
        </w:rPr>
        <w:t>Note</w:t>
      </w:r>
      <w:r w:rsidRPr="00B57D2F">
        <w:rPr>
          <w:rFonts w:ascii="Arial" w:hAnsi="Arial" w:cs="Arial"/>
          <w:i/>
        </w:rPr>
        <w:t>: Before logging into the CBOE application</w:t>
      </w:r>
      <w:r>
        <w:rPr>
          <w:rFonts w:ascii="Arial" w:hAnsi="Arial" w:cs="Arial"/>
          <w:i/>
        </w:rPr>
        <w:t xml:space="preserve"> for the first time after running upgrade scripts</w:t>
      </w:r>
      <w:r w:rsidRPr="00B57D2F">
        <w:rPr>
          <w:rFonts w:ascii="Arial" w:hAnsi="Arial" w:cs="Arial"/>
          <w:i/>
        </w:rPr>
        <w:t xml:space="preserve">, make sure that you run the server configuration tool. Refer to </w:t>
      </w:r>
      <w:hyperlink w:anchor="_Running_the_Server" w:history="1">
        <w:r w:rsidRPr="00B57D2F">
          <w:rPr>
            <w:rStyle w:val="Hyperlink"/>
            <w:rFonts w:ascii="Arial" w:hAnsi="Arial" w:cs="Arial"/>
            <w:i/>
          </w:rPr>
          <w:t xml:space="preserve">section 12.3. </w:t>
        </w:r>
        <w:proofErr w:type="gramStart"/>
        <w:r w:rsidRPr="00B57D2F">
          <w:rPr>
            <w:rStyle w:val="Hyperlink"/>
            <w:rFonts w:ascii="Arial" w:hAnsi="Arial" w:cs="Arial"/>
            <w:i/>
          </w:rPr>
          <w:t>Runni</w:t>
        </w:r>
        <w:r w:rsidRPr="00B57D2F">
          <w:rPr>
            <w:rStyle w:val="Hyperlink"/>
            <w:rFonts w:ascii="Arial" w:hAnsi="Arial" w:cs="Arial"/>
            <w:i/>
          </w:rPr>
          <w:t>n</w:t>
        </w:r>
        <w:r w:rsidRPr="00B57D2F">
          <w:rPr>
            <w:rStyle w:val="Hyperlink"/>
            <w:rFonts w:ascii="Arial" w:hAnsi="Arial" w:cs="Arial"/>
            <w:i/>
          </w:rPr>
          <w:t>g the Server Configuration Tool</w:t>
        </w:r>
      </w:hyperlink>
      <w:r w:rsidRPr="00B57D2F">
        <w:rPr>
          <w:rFonts w:ascii="Arial" w:hAnsi="Arial" w:cs="Arial"/>
          <w:i/>
        </w:rPr>
        <w:t xml:space="preserve"> for more details.</w:t>
      </w:r>
      <w:proofErr w:type="gramEnd"/>
    </w:p>
    <w:p w:rsidR="002E5F5D" w:rsidRPr="0026562C" w:rsidRDefault="002E5F5D" w:rsidP="002E5F5D">
      <w:pPr>
        <w:pStyle w:val="Body"/>
        <w:spacing w:before="120" w:after="120"/>
        <w:rPr>
          <w:rFonts w:ascii="Arial" w:hAnsi="Arial" w:cs="Arial"/>
        </w:rPr>
      </w:pPr>
      <w:r w:rsidRPr="0026562C">
        <w:rPr>
          <w:rFonts w:ascii="Arial" w:hAnsi="Arial" w:cs="Arial"/>
        </w:rPr>
        <w:t>To Import the Chemical Registration configuration</w:t>
      </w:r>
      <w:r>
        <w:rPr>
          <w:rFonts w:ascii="Arial" w:hAnsi="Arial" w:cs="Arial"/>
        </w:rPr>
        <w:t>,</w:t>
      </w:r>
      <w:r w:rsidRPr="0026562C">
        <w:rPr>
          <w:rFonts w:ascii="Arial" w:hAnsi="Arial" w:cs="Arial"/>
        </w:rPr>
        <w:t xml:space="preserve"> follow the steps below:</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7230"/>
        <w:gridCol w:w="2737"/>
      </w:tblGrid>
      <w:tr w:rsidR="002E5F5D" w:rsidRPr="0026562C" w:rsidTr="00A30829">
        <w:trPr>
          <w:trHeight w:val="454"/>
          <w:tblHeader/>
        </w:trPr>
        <w:tc>
          <w:tcPr>
            <w:tcW w:w="317"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Step</w:t>
            </w:r>
          </w:p>
        </w:tc>
        <w:tc>
          <w:tcPr>
            <w:tcW w:w="3397"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User Input/Action</w:t>
            </w:r>
          </w:p>
        </w:tc>
        <w:tc>
          <w:tcPr>
            <w:tcW w:w="1286"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Expected Results</w:t>
            </w:r>
          </w:p>
        </w:tc>
      </w:tr>
      <w:tr w:rsidR="002E5F5D" w:rsidRPr="0026562C" w:rsidTr="00A30829">
        <w:trPr>
          <w:trHeight w:val="454"/>
        </w:trPr>
        <w:tc>
          <w:tcPr>
            <w:tcW w:w="317" w:type="pct"/>
            <w:vAlign w:val="center"/>
          </w:tcPr>
          <w:p w:rsidR="002E5F5D" w:rsidRPr="0026562C" w:rsidRDefault="002E5F5D" w:rsidP="005C6911">
            <w:pPr>
              <w:pStyle w:val="Body"/>
              <w:rPr>
                <w:rFonts w:ascii="Arial" w:hAnsi="Arial" w:cs="Arial"/>
              </w:rPr>
            </w:pPr>
            <w:r w:rsidRPr="0026562C">
              <w:rPr>
                <w:rFonts w:ascii="Arial" w:hAnsi="Arial" w:cs="Arial"/>
              </w:rPr>
              <w:t>1</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 xml:space="preserve">Type the following address in the address bar of your Web </w:t>
            </w:r>
            <w:r>
              <w:rPr>
                <w:rFonts w:ascii="Arial" w:hAnsi="Arial" w:cs="Arial"/>
              </w:rPr>
              <w:t>b</w:t>
            </w:r>
            <w:r w:rsidRPr="0026562C">
              <w:rPr>
                <w:rFonts w:ascii="Arial" w:hAnsi="Arial" w:cs="Arial"/>
              </w:rPr>
              <w:t xml:space="preserve">rowser:  </w:t>
            </w:r>
          </w:p>
          <w:p w:rsidR="002E5F5D" w:rsidRPr="0026562C" w:rsidRDefault="002E5F5D" w:rsidP="005C6911">
            <w:pPr>
              <w:pStyle w:val="Body"/>
              <w:rPr>
                <w:rFonts w:ascii="Arial" w:hAnsi="Arial" w:cs="Arial"/>
              </w:rPr>
            </w:pPr>
            <w:r>
              <w:rPr>
                <w:rFonts w:ascii="Arial" w:hAnsi="Arial" w:cs="Arial"/>
              </w:rPr>
              <w:t>http://</w:t>
            </w:r>
            <w:r w:rsidRPr="0026562C">
              <w:rPr>
                <w:rFonts w:ascii="Arial" w:hAnsi="Arial" w:cs="Arial"/>
              </w:rPr>
              <w:t>YourHttpHostName/COEManager</w:t>
            </w:r>
          </w:p>
        </w:tc>
        <w:tc>
          <w:tcPr>
            <w:tcW w:w="1286" w:type="pct"/>
            <w:vAlign w:val="center"/>
          </w:tcPr>
          <w:p w:rsidR="002E5F5D" w:rsidRPr="0026562C" w:rsidRDefault="002E5F5D" w:rsidP="005C6911">
            <w:pPr>
              <w:pStyle w:val="Body"/>
              <w:rPr>
                <w:rFonts w:ascii="Arial" w:hAnsi="Arial" w:cs="Arial"/>
              </w:rPr>
            </w:pPr>
            <w:r w:rsidRPr="0026562C">
              <w:rPr>
                <w:rFonts w:ascii="Arial" w:hAnsi="Arial" w:cs="Arial"/>
              </w:rPr>
              <w:t>The ChemBioOffice Enterprise User Login page appears</w:t>
            </w: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2</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Login in to the ChemBioOffice WebServer using the following username and password: T5_85/T5_85</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3</w:t>
            </w:r>
          </w:p>
        </w:tc>
        <w:tc>
          <w:tcPr>
            <w:tcW w:w="3397" w:type="pct"/>
            <w:vAlign w:val="center"/>
          </w:tcPr>
          <w:p w:rsidR="002E5F5D" w:rsidRPr="0026562C" w:rsidRDefault="002E5F5D" w:rsidP="002E5F5D">
            <w:pPr>
              <w:pStyle w:val="Body"/>
              <w:rPr>
                <w:rFonts w:ascii="Arial" w:hAnsi="Arial" w:cs="Arial"/>
              </w:rPr>
            </w:pPr>
            <w:r w:rsidRPr="0026562C">
              <w:rPr>
                <w:rFonts w:ascii="Arial" w:hAnsi="Arial" w:cs="Arial"/>
              </w:rPr>
              <w:t xml:space="preserve">From the main menu, click the </w:t>
            </w:r>
            <w:r w:rsidRPr="002E5F5D">
              <w:rPr>
                <w:rFonts w:ascii="Arial" w:hAnsi="Arial" w:cs="Arial"/>
                <w:i/>
              </w:rPr>
              <w:t>Customize Registration</w:t>
            </w:r>
            <w:r w:rsidRPr="0026562C">
              <w:rPr>
                <w:rFonts w:ascii="Arial" w:hAnsi="Arial" w:cs="Arial"/>
              </w:rPr>
              <w:t xml:space="preserve"> </w:t>
            </w:r>
            <w:r>
              <w:rPr>
                <w:rFonts w:ascii="Arial" w:hAnsi="Arial" w:cs="Arial"/>
              </w:rPr>
              <w:t>icon.</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4</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The Registration Admin</w:t>
            </w:r>
            <w:r>
              <w:rPr>
                <w:rFonts w:ascii="Arial" w:hAnsi="Arial" w:cs="Arial"/>
              </w:rPr>
              <w:t xml:space="preserve"> page</w:t>
            </w:r>
            <w:r w:rsidRPr="0026562C">
              <w:rPr>
                <w:rFonts w:ascii="Arial" w:hAnsi="Arial" w:cs="Arial"/>
              </w:rPr>
              <w:t xml:space="preserve"> is opened:</w:t>
            </w:r>
          </w:p>
          <w:p w:rsidR="002E5F5D" w:rsidRDefault="007B51D2" w:rsidP="005C6911">
            <w:pPr>
              <w:pStyle w:val="Body"/>
              <w:rPr>
                <w:noProof/>
                <w:lang w:val="en-IN" w:eastAsia="en-IN"/>
              </w:rPr>
            </w:pPr>
            <w:r>
              <w:rPr>
                <w:noProof/>
                <w:lang w:val="en-IN" w:eastAsia="en-IN"/>
              </w:rPr>
              <w:pict>
                <v:shape id="_x0000_i1113" type="#_x0000_t75" style="width:259.5pt;height:208.5pt;visibility:visible">
                  <v:imagedata r:id="rId109" o:title=""/>
                </v:shape>
              </w:pict>
            </w:r>
          </w:p>
          <w:p w:rsidR="002E5F5D" w:rsidRPr="0026562C" w:rsidRDefault="002E5F5D" w:rsidP="005C6911">
            <w:pPr>
              <w:pStyle w:val="Body"/>
              <w:rPr>
                <w:rFonts w:ascii="Arial" w:hAnsi="Arial" w:cs="Arial"/>
              </w:rPr>
            </w:pPr>
            <w:r w:rsidRPr="0026562C">
              <w:rPr>
                <w:rFonts w:ascii="Arial" w:hAnsi="Arial" w:cs="Arial"/>
              </w:rPr>
              <w:t xml:space="preserve">Click the </w:t>
            </w:r>
            <w:r w:rsidRPr="003F6444">
              <w:rPr>
                <w:rFonts w:ascii="Arial" w:hAnsi="Arial" w:cs="Arial"/>
                <w:b/>
              </w:rPr>
              <w:t>Import / Export Configuration</w:t>
            </w:r>
            <w:r w:rsidRPr="0026562C">
              <w:rPr>
                <w:rFonts w:ascii="Arial" w:hAnsi="Arial" w:cs="Arial"/>
              </w:rPr>
              <w:t xml:space="preserve"> link.</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5</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 xml:space="preserve">In the </w:t>
            </w:r>
            <w:r w:rsidRPr="00C21A38">
              <w:rPr>
                <w:rFonts w:ascii="Arial" w:hAnsi="Arial" w:cs="Arial"/>
                <w:i/>
              </w:rPr>
              <w:t>Import from server side local directory</w:t>
            </w:r>
            <w:r>
              <w:rPr>
                <w:rFonts w:ascii="Arial" w:hAnsi="Arial" w:cs="Arial"/>
              </w:rPr>
              <w:t xml:space="preserve"> section, enter the server path (typical location is: …</w:t>
            </w:r>
            <w:r w:rsidRPr="00C21A38">
              <w:rPr>
                <w:rFonts w:ascii="Arial" w:hAnsi="Arial" w:cs="Arial"/>
                <w:i/>
              </w:rPr>
              <w:t>.\CambridgeSoft\ChemOfficeEnterprise12.1.0.0\Registration\Config</w:t>
            </w:r>
            <w:r>
              <w:rPr>
                <w:rFonts w:ascii="Arial" w:hAnsi="Arial" w:cs="Arial"/>
              </w:rPr>
              <w:t>)</w:t>
            </w:r>
            <w:r w:rsidRPr="0026562C">
              <w:rPr>
                <w:rFonts w:ascii="Arial" w:hAnsi="Arial" w:cs="Arial"/>
              </w:rPr>
              <w:t>.</w:t>
            </w:r>
          </w:p>
          <w:p w:rsidR="002E5F5D" w:rsidRPr="00C21A38" w:rsidRDefault="007B51D2" w:rsidP="005C6911">
            <w:pPr>
              <w:pStyle w:val="Body"/>
              <w:rPr>
                <w:rFonts w:ascii="Arial" w:hAnsi="Arial" w:cs="Arial"/>
                <w:noProof/>
                <w:lang w:val="en-IN" w:eastAsia="en-IN"/>
              </w:rPr>
            </w:pPr>
            <w:r>
              <w:rPr>
                <w:rFonts w:ascii="Arial" w:hAnsi="Arial" w:cs="Arial"/>
                <w:noProof/>
                <w:lang w:val="en-IN" w:eastAsia="en-IN"/>
              </w:rPr>
              <w:lastRenderedPageBreak/>
              <w:pict>
                <v:shape id="_x0000_i1114" type="#_x0000_t75" style="width:331.5pt;height:150.75pt;visibility:visible">
                  <v:imagedata r:id="rId110" o:title=""/>
                </v:shape>
              </w:pict>
            </w:r>
          </w:p>
          <w:p w:rsidR="002E5F5D" w:rsidRDefault="002E5F5D" w:rsidP="005C6911">
            <w:pPr>
              <w:pStyle w:val="Body"/>
              <w:rPr>
                <w:rFonts w:ascii="Arial" w:hAnsi="Arial" w:cs="Arial"/>
                <w:noProof/>
                <w:lang w:val="en-IN" w:eastAsia="en-IN"/>
              </w:rPr>
            </w:pPr>
            <w:r w:rsidRPr="00C21A38">
              <w:rPr>
                <w:rFonts w:ascii="Arial" w:hAnsi="Arial" w:cs="Arial"/>
                <w:noProof/>
                <w:lang w:val="en-IN" w:eastAsia="en-IN"/>
              </w:rPr>
              <w:t xml:space="preserve">Click </w:t>
            </w:r>
            <w:r w:rsidRPr="00C21A38">
              <w:rPr>
                <w:rFonts w:ascii="Arial" w:hAnsi="Arial" w:cs="Arial"/>
                <w:b/>
                <w:noProof/>
                <w:lang w:val="en-IN" w:eastAsia="en-IN"/>
              </w:rPr>
              <w:t>Import</w:t>
            </w:r>
            <w:r w:rsidRPr="00C21A38">
              <w:rPr>
                <w:rFonts w:ascii="Arial" w:hAnsi="Arial" w:cs="Arial"/>
                <w:noProof/>
                <w:lang w:val="en-IN" w:eastAsia="en-IN"/>
              </w:rPr>
              <w:t>.</w:t>
            </w:r>
          </w:p>
          <w:p w:rsidR="00314BA8" w:rsidRPr="00314BA8" w:rsidRDefault="00314BA8" w:rsidP="00314BA8">
            <w:pPr>
              <w:pStyle w:val="Body"/>
              <w:rPr>
                <w:rFonts w:ascii="Arial" w:hAnsi="Arial" w:cs="Arial"/>
                <w:i/>
              </w:rPr>
            </w:pPr>
            <w:r w:rsidRPr="00314BA8">
              <w:rPr>
                <w:rFonts w:ascii="Arial" w:hAnsi="Arial" w:cs="Arial"/>
                <w:b/>
                <w:i/>
                <w:noProof/>
                <w:lang w:val="en-IN" w:eastAsia="en-IN"/>
              </w:rPr>
              <w:t>Note</w:t>
            </w:r>
            <w:r w:rsidRPr="00314BA8">
              <w:rPr>
                <w:rFonts w:ascii="Arial" w:hAnsi="Arial" w:cs="Arial"/>
                <w:i/>
                <w:noProof/>
                <w:lang w:val="en-IN" w:eastAsia="en-IN"/>
              </w:rPr>
              <w:t xml:space="preserve">: Make sure that the </w:t>
            </w:r>
            <w:r w:rsidRPr="00314BA8">
              <w:rPr>
                <w:rFonts w:ascii="Arial" w:hAnsi="Arial" w:cs="Arial"/>
                <w:b/>
                <w:i/>
                <w:noProof/>
                <w:lang w:val="en-IN" w:eastAsia="en-IN"/>
              </w:rPr>
              <w:t>Force import</w:t>
            </w:r>
            <w:r w:rsidRPr="00314BA8">
              <w:rPr>
                <w:rFonts w:ascii="Arial" w:hAnsi="Arial" w:cs="Arial"/>
                <w:i/>
                <w:noProof/>
                <w:lang w:val="en-IN" w:eastAsia="en-IN"/>
              </w:rPr>
              <w:t xml:space="preserve"> check-box is not selected. For upgrade installation, it is mandatory that you do not select this </w:t>
            </w:r>
            <w:r w:rsidRPr="00314BA8">
              <w:rPr>
                <w:rFonts w:ascii="Arial" w:hAnsi="Arial" w:cs="Arial"/>
                <w:b/>
                <w:i/>
                <w:noProof/>
                <w:lang w:val="en-IN" w:eastAsia="en-IN"/>
              </w:rPr>
              <w:t>Force import</w:t>
            </w:r>
            <w:r w:rsidRPr="00314BA8">
              <w:rPr>
                <w:rFonts w:ascii="Arial" w:hAnsi="Arial" w:cs="Arial"/>
                <w:i/>
                <w:noProof/>
                <w:lang w:val="en-IN" w:eastAsia="en-IN"/>
              </w:rPr>
              <w:t xml:space="preserve"> check-box.</w:t>
            </w:r>
          </w:p>
        </w:tc>
        <w:tc>
          <w:tcPr>
            <w:tcW w:w="1286" w:type="pct"/>
            <w:vAlign w:val="center"/>
          </w:tcPr>
          <w:p w:rsidR="002E5F5D" w:rsidRPr="0026562C" w:rsidRDefault="002E5F5D" w:rsidP="005C6911">
            <w:pPr>
              <w:pStyle w:val="Body"/>
              <w:rPr>
                <w:rFonts w:ascii="Arial" w:hAnsi="Arial" w:cs="Arial"/>
              </w:rPr>
            </w:pPr>
            <w:r w:rsidRPr="0026562C">
              <w:rPr>
                <w:rFonts w:ascii="Arial" w:hAnsi="Arial" w:cs="Arial"/>
              </w:rPr>
              <w:lastRenderedPageBreak/>
              <w:t>A new message will appear when the import is completed.</w:t>
            </w: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lastRenderedPageBreak/>
              <w:t>6</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Logout from ChemBioOffice.</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7</w:t>
            </w:r>
          </w:p>
        </w:tc>
        <w:tc>
          <w:tcPr>
            <w:tcW w:w="3397" w:type="pct"/>
            <w:vAlign w:val="center"/>
          </w:tcPr>
          <w:p w:rsidR="002E5F5D" w:rsidRDefault="002E5F5D" w:rsidP="005C6911">
            <w:pPr>
              <w:pStyle w:val="Body"/>
              <w:rPr>
                <w:rFonts w:ascii="Arial" w:hAnsi="Arial" w:cs="Arial"/>
              </w:rPr>
            </w:pPr>
            <w:r w:rsidRPr="0026562C">
              <w:rPr>
                <w:rFonts w:ascii="Arial" w:hAnsi="Arial" w:cs="Arial"/>
              </w:rPr>
              <w:t xml:space="preserve">After importing the configuration, it is now possible to create views for integration with Registration. </w:t>
            </w:r>
          </w:p>
          <w:p w:rsidR="00A30829" w:rsidRDefault="002E5F5D" w:rsidP="005C6911">
            <w:pPr>
              <w:pStyle w:val="Body"/>
              <w:rPr>
                <w:rFonts w:ascii="Arial" w:hAnsi="Arial" w:cs="Arial"/>
                <w:b/>
              </w:rPr>
            </w:pPr>
            <w:r w:rsidRPr="0026562C">
              <w:rPr>
                <w:rFonts w:ascii="Arial" w:hAnsi="Arial" w:cs="Arial"/>
              </w:rPr>
              <w:t xml:space="preserve">To do that go to </w:t>
            </w:r>
            <w:r w:rsidRPr="00C21A38">
              <w:rPr>
                <w:rFonts w:ascii="Arial" w:hAnsi="Arial" w:cs="Arial"/>
                <w:b/>
              </w:rPr>
              <w:t xml:space="preserve">Start &gt; ChemBioOffice Enterprise &gt; Database </w:t>
            </w:r>
            <w:r w:rsidR="00A30829">
              <w:rPr>
                <w:rFonts w:ascii="Arial" w:hAnsi="Arial" w:cs="Arial"/>
                <w:b/>
              </w:rPr>
              <w:t>Update</w:t>
            </w:r>
            <w:r w:rsidRPr="00C21A38">
              <w:rPr>
                <w:rFonts w:ascii="Arial" w:hAnsi="Arial" w:cs="Arial"/>
                <w:b/>
              </w:rPr>
              <w:t xml:space="preserve"> Scripts</w:t>
            </w:r>
            <w:r w:rsidR="00A30829">
              <w:rPr>
                <w:rFonts w:ascii="Arial" w:hAnsi="Arial" w:cs="Arial"/>
                <w:b/>
              </w:rPr>
              <w:t>.</w:t>
            </w:r>
          </w:p>
          <w:p w:rsidR="002E5F5D" w:rsidRDefault="00A30829" w:rsidP="005C6911">
            <w:pPr>
              <w:pStyle w:val="Body"/>
              <w:rPr>
                <w:rFonts w:ascii="Arial" w:hAnsi="Arial" w:cs="Arial"/>
              </w:rPr>
            </w:pPr>
            <w:r>
              <w:rPr>
                <w:rFonts w:ascii="Arial" w:hAnsi="Arial" w:cs="Arial"/>
                <w:b/>
              </w:rPr>
              <w:t xml:space="preserve">Click </w:t>
            </w:r>
            <w:r w:rsidR="002E5F5D">
              <w:rPr>
                <w:rFonts w:ascii="Arial" w:hAnsi="Arial" w:cs="Arial"/>
              </w:rPr>
              <w:t>the "c</w:t>
            </w:r>
            <w:r w:rsidR="002E5F5D" w:rsidRPr="0026562C">
              <w:rPr>
                <w:rFonts w:ascii="Arial" w:hAnsi="Arial" w:cs="Arial"/>
              </w:rPr>
              <w:t xml:space="preserve">lick here" link </w:t>
            </w:r>
            <w:proofErr w:type="gramStart"/>
            <w:r w:rsidR="002E5F5D" w:rsidRPr="0026562C">
              <w:rPr>
                <w:rFonts w:ascii="Arial" w:hAnsi="Arial" w:cs="Arial"/>
              </w:rPr>
              <w:t>corresponding</w:t>
            </w:r>
            <w:proofErr w:type="gramEnd"/>
            <w:r w:rsidR="002E5F5D" w:rsidRPr="0026562C">
              <w:rPr>
                <w:rFonts w:ascii="Arial" w:hAnsi="Arial" w:cs="Arial"/>
              </w:rPr>
              <w:t xml:space="preserve"> the "</w:t>
            </w:r>
            <w:r>
              <w:rPr>
                <w:rFonts w:ascii="Arial" w:hAnsi="Arial" w:cs="Arial"/>
              </w:rPr>
              <w:t>Upgrade</w:t>
            </w:r>
            <w:r w:rsidR="002E5F5D" w:rsidRPr="0026562C">
              <w:rPr>
                <w:rFonts w:ascii="Arial" w:hAnsi="Arial" w:cs="Arial"/>
              </w:rPr>
              <w:t xml:space="preserve"> views for integration with Registration" option. </w:t>
            </w:r>
          </w:p>
          <w:p w:rsidR="002E5F5D" w:rsidRPr="0026562C" w:rsidRDefault="007B51D2" w:rsidP="005C6911">
            <w:pPr>
              <w:pStyle w:val="Body"/>
              <w:rPr>
                <w:rFonts w:ascii="Arial" w:hAnsi="Arial" w:cs="Arial"/>
              </w:rPr>
            </w:pPr>
            <w:r>
              <w:rPr>
                <w:noProof/>
                <w:lang w:val="en-IN" w:eastAsia="en-IN"/>
              </w:rPr>
              <w:pict>
                <v:shape id="_x0000_i1115" type="#_x0000_t75" style="width:295.5pt;height:115.5pt;visibility:visible">
                  <v:imagedata r:id="rId111" o:title=""/>
                </v:shape>
              </w:pic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8</w:t>
            </w:r>
          </w:p>
        </w:tc>
        <w:tc>
          <w:tcPr>
            <w:tcW w:w="3397" w:type="pct"/>
            <w:vAlign w:val="center"/>
          </w:tcPr>
          <w:p w:rsidR="00A30829" w:rsidRDefault="00A30829" w:rsidP="005C6911">
            <w:pPr>
              <w:pStyle w:val="Body"/>
              <w:rPr>
                <w:rFonts w:ascii="Arial" w:hAnsi="Arial" w:cs="Arial"/>
              </w:rPr>
            </w:pPr>
            <w:r>
              <w:rPr>
                <w:rFonts w:ascii="Arial" w:hAnsi="Arial" w:cs="Arial"/>
              </w:rPr>
              <w:t>In the command window, e</w:t>
            </w:r>
            <w:r w:rsidR="002E5F5D" w:rsidRPr="0026562C">
              <w:rPr>
                <w:rFonts w:ascii="Arial" w:hAnsi="Arial" w:cs="Arial"/>
              </w:rPr>
              <w:t xml:space="preserve">nter the </w:t>
            </w:r>
            <w:r>
              <w:rPr>
                <w:rFonts w:ascii="Arial" w:hAnsi="Arial" w:cs="Arial"/>
              </w:rPr>
              <w:t>following details when prompted:</w:t>
            </w:r>
          </w:p>
          <w:p w:rsidR="00A30829"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Target Oracle service name:</w:t>
            </w:r>
          </w:p>
          <w:p w:rsidR="00A30829"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Name of the Oracle account with system privileges:</w:t>
            </w:r>
          </w:p>
          <w:p w:rsidR="002E5F5D" w:rsidRPr="00A539DF"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Oracle account password:</w:t>
            </w:r>
          </w:p>
        </w:tc>
        <w:tc>
          <w:tcPr>
            <w:tcW w:w="1286" w:type="pct"/>
            <w:vAlign w:val="center"/>
          </w:tcPr>
          <w:p w:rsidR="002E5F5D" w:rsidRPr="0026562C" w:rsidRDefault="002E5F5D" w:rsidP="005C6911">
            <w:pPr>
              <w:pStyle w:val="Body"/>
              <w:rPr>
                <w:rFonts w:ascii="Arial" w:hAnsi="Arial" w:cs="Arial"/>
              </w:rPr>
            </w:pPr>
          </w:p>
        </w:tc>
      </w:tr>
    </w:tbl>
    <w:p w:rsidR="001315AC" w:rsidRPr="00A106FD" w:rsidRDefault="00A106FD" w:rsidP="008E4D3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COE Patching</w:t>
      </w:r>
      <w:r w:rsidRPr="00A106FD">
        <w:rPr>
          <w:rFonts w:eastAsia="MS Mincho"/>
          <w:sz w:val="22"/>
          <w:szCs w:val="27"/>
          <w:lang w:eastAsia="en-US"/>
        </w:rPr>
        <w:t xml:space="preserve"> Tool</w:t>
      </w:r>
      <w:r w:rsidR="004B64FC">
        <w:rPr>
          <w:rFonts w:eastAsia="MS Mincho"/>
          <w:sz w:val="22"/>
          <w:szCs w:val="27"/>
          <w:lang w:eastAsia="en-US"/>
        </w:rPr>
        <w:t xml:space="preserve"> </w:t>
      </w:r>
    </w:p>
    <w:p w:rsidR="00A106FD" w:rsidRDefault="00A106FD" w:rsidP="00A106FD">
      <w:pPr>
        <w:pStyle w:val="Body"/>
        <w:rPr>
          <w:rFonts w:ascii="Arial" w:hAnsi="Arial" w:cs="Arial"/>
        </w:rPr>
      </w:pPr>
      <w:r>
        <w:rPr>
          <w:rFonts w:ascii="Arial" w:hAnsi="Arial" w:cs="Arial"/>
        </w:rPr>
        <w:t>Follow the steps mentioned below to run the COE patching tool:</w:t>
      </w:r>
    </w:p>
    <w:p w:rsidR="00A106FD" w:rsidRDefault="00FD4E01" w:rsidP="00DF3A33">
      <w:pPr>
        <w:pStyle w:val="Body"/>
        <w:numPr>
          <w:ilvl w:val="0"/>
          <w:numId w:val="38"/>
        </w:numPr>
        <w:rPr>
          <w:rFonts w:ascii="Arial" w:hAnsi="Arial" w:cs="Arial"/>
        </w:rPr>
      </w:pPr>
      <w:r>
        <w:rPr>
          <w:rFonts w:ascii="Arial" w:hAnsi="Arial" w:cs="Arial"/>
        </w:rPr>
        <w:t xml:space="preserve">Navigate to </w:t>
      </w:r>
      <w:r w:rsidRPr="00FD4E01">
        <w:rPr>
          <w:rFonts w:ascii="Arial" w:hAnsi="Arial" w:cs="Arial"/>
          <w:i/>
        </w:rPr>
        <w:t>…..\CambridgeSoft\ChemOfficeEnterprise12.1.0.0\Framework\COEPatchingTool</w:t>
      </w:r>
      <w:r>
        <w:rPr>
          <w:rFonts w:ascii="Arial" w:hAnsi="Arial" w:cs="Arial"/>
          <w:i/>
        </w:rPr>
        <w:t>.</w:t>
      </w:r>
    </w:p>
    <w:p w:rsidR="00FD4E01" w:rsidRDefault="00FD4E01" w:rsidP="00DF3A33">
      <w:pPr>
        <w:pStyle w:val="Body"/>
        <w:numPr>
          <w:ilvl w:val="0"/>
          <w:numId w:val="38"/>
        </w:numPr>
        <w:rPr>
          <w:rFonts w:ascii="Arial" w:hAnsi="Arial" w:cs="Arial"/>
        </w:rPr>
      </w:pPr>
      <w:r>
        <w:rPr>
          <w:rFonts w:ascii="Arial" w:hAnsi="Arial" w:cs="Arial"/>
        </w:rPr>
        <w:t xml:space="preserve">Execute the </w:t>
      </w:r>
      <w:r w:rsidRPr="00FD4E01">
        <w:rPr>
          <w:rFonts w:ascii="Arial" w:hAnsi="Arial" w:cs="Arial"/>
          <w:i/>
        </w:rPr>
        <w:t>COEPatcher.exe</w:t>
      </w:r>
      <w:r>
        <w:rPr>
          <w:rFonts w:ascii="Arial" w:hAnsi="Arial" w:cs="Arial"/>
        </w:rPr>
        <w:t xml:space="preserve"> file.</w:t>
      </w:r>
    </w:p>
    <w:p w:rsidR="00FD4E01" w:rsidRDefault="00FD4E01" w:rsidP="00DF3A33">
      <w:pPr>
        <w:pStyle w:val="Body"/>
        <w:numPr>
          <w:ilvl w:val="0"/>
          <w:numId w:val="38"/>
        </w:numPr>
        <w:rPr>
          <w:rFonts w:ascii="Arial" w:hAnsi="Arial" w:cs="Arial"/>
        </w:rPr>
      </w:pPr>
      <w:r>
        <w:rPr>
          <w:rFonts w:ascii="Arial" w:hAnsi="Arial" w:cs="Arial"/>
        </w:rPr>
        <w:t>Enter the following details when prompted:</w:t>
      </w:r>
    </w:p>
    <w:p w:rsidR="00FD4E01" w:rsidRDefault="00CC48C6" w:rsidP="00DF3A33">
      <w:pPr>
        <w:pStyle w:val="Body"/>
        <w:numPr>
          <w:ilvl w:val="0"/>
          <w:numId w:val="39"/>
        </w:numPr>
        <w:rPr>
          <w:rFonts w:ascii="Arial" w:hAnsi="Arial" w:cs="Arial"/>
        </w:rPr>
      </w:pPr>
      <w:r>
        <w:rPr>
          <w:rFonts w:ascii="Arial" w:hAnsi="Arial" w:cs="Arial"/>
        </w:rPr>
        <w:t>Oracle instance name:</w:t>
      </w:r>
    </w:p>
    <w:p w:rsidR="00CC48C6" w:rsidRDefault="00CC48C6" w:rsidP="00DF3A33">
      <w:pPr>
        <w:pStyle w:val="Body"/>
        <w:numPr>
          <w:ilvl w:val="0"/>
          <w:numId w:val="39"/>
        </w:numPr>
        <w:rPr>
          <w:rFonts w:ascii="Arial" w:hAnsi="Arial" w:cs="Arial"/>
        </w:rPr>
      </w:pPr>
      <w:r>
        <w:rPr>
          <w:rFonts w:ascii="Arial" w:hAnsi="Arial" w:cs="Arial"/>
        </w:rPr>
        <w:t>Oracle user:</w:t>
      </w:r>
    </w:p>
    <w:p w:rsidR="00CC48C6" w:rsidRDefault="00CC48C6" w:rsidP="00DF3A33">
      <w:pPr>
        <w:pStyle w:val="Body"/>
        <w:numPr>
          <w:ilvl w:val="0"/>
          <w:numId w:val="39"/>
        </w:numPr>
        <w:rPr>
          <w:rFonts w:ascii="Arial" w:hAnsi="Arial" w:cs="Arial"/>
        </w:rPr>
      </w:pPr>
      <w:r>
        <w:rPr>
          <w:rFonts w:ascii="Arial" w:hAnsi="Arial" w:cs="Arial"/>
        </w:rPr>
        <w:t>Oracle password:</w:t>
      </w:r>
    </w:p>
    <w:p w:rsidR="00CC48C6" w:rsidRDefault="00CC48C6" w:rsidP="00DF3A33">
      <w:pPr>
        <w:pStyle w:val="Body"/>
        <w:numPr>
          <w:ilvl w:val="0"/>
          <w:numId w:val="39"/>
        </w:numPr>
        <w:rPr>
          <w:rFonts w:ascii="Arial" w:hAnsi="Arial" w:cs="Arial"/>
        </w:rPr>
      </w:pPr>
      <w:r>
        <w:rPr>
          <w:rFonts w:ascii="Arial" w:hAnsi="Arial" w:cs="Arial"/>
        </w:rPr>
        <w:t>The version you are upgrading from:</w:t>
      </w:r>
    </w:p>
    <w:p w:rsidR="00FD4E01" w:rsidRDefault="007B51D2" w:rsidP="00CC48C6">
      <w:pPr>
        <w:pStyle w:val="Body"/>
        <w:spacing w:before="120" w:after="120"/>
        <w:ind w:left="1077"/>
        <w:rPr>
          <w:noProof/>
          <w:lang w:val="en-IN" w:eastAsia="en-IN"/>
        </w:rPr>
      </w:pPr>
      <w:r>
        <w:rPr>
          <w:noProof/>
          <w:lang w:val="en-IN" w:eastAsia="en-IN"/>
        </w:rPr>
        <w:lastRenderedPageBreak/>
        <w:pict>
          <v:shape id="_x0000_i1116" type="#_x0000_t75" style="width:331.5pt;height:93.75pt;visibility:visible">
            <v:imagedata r:id="rId112" o:title=""/>
          </v:shape>
        </w:pict>
      </w:r>
    </w:p>
    <w:p w:rsidR="00363418" w:rsidRPr="00A619B0" w:rsidRDefault="00363418" w:rsidP="000414D3">
      <w:pPr>
        <w:pStyle w:val="Heading2"/>
        <w:numPr>
          <w:ilvl w:val="1"/>
          <w:numId w:val="5"/>
        </w:numPr>
        <w:tabs>
          <w:tab w:val="num" w:pos="576"/>
        </w:tabs>
        <w:ind w:left="709"/>
        <w:rPr>
          <w:rFonts w:ascii="Arial" w:hAnsi="Arial"/>
          <w:color w:val="0055A6"/>
          <w:sz w:val="24"/>
          <w:lang w:eastAsia="en-US"/>
        </w:rPr>
      </w:pPr>
      <w:bookmarkStart w:id="369" w:name="_Running_the_Server"/>
      <w:bookmarkStart w:id="370" w:name="_Toc467077788"/>
      <w:bookmarkEnd w:id="369"/>
      <w:r w:rsidRPr="00A619B0">
        <w:rPr>
          <w:rFonts w:ascii="Arial" w:hAnsi="Arial"/>
          <w:color w:val="0055A6"/>
          <w:sz w:val="24"/>
          <w:lang w:eastAsia="en-US"/>
        </w:rPr>
        <w:t>Running the Server Configuration Tool</w:t>
      </w:r>
      <w:bookmarkEnd w:id="370"/>
    </w:p>
    <w:p w:rsidR="00363418" w:rsidRDefault="00363418" w:rsidP="00363418">
      <w:pPr>
        <w:rPr>
          <w:rFonts w:ascii="Arial" w:eastAsia="MS Mincho" w:hAnsi="Arial" w:cs="Arial"/>
          <w:sz w:val="20"/>
          <w:szCs w:val="20"/>
        </w:rPr>
      </w:pPr>
      <w:r>
        <w:rPr>
          <w:rFonts w:ascii="Arial" w:eastAsia="MS Mincho" w:hAnsi="Arial" w:cs="Arial"/>
          <w:sz w:val="20"/>
          <w:szCs w:val="20"/>
        </w:rPr>
        <w:t xml:space="preserve">You must run the server configuration tool after upgrading your current CBOE server to CBOE </w:t>
      </w:r>
      <w:r w:rsidR="001144B6">
        <w:rPr>
          <w:rFonts w:ascii="Arial" w:eastAsia="MS Mincho" w:hAnsi="Arial" w:cs="Arial"/>
          <w:sz w:val="20"/>
          <w:szCs w:val="20"/>
        </w:rPr>
        <w:t>12.6.3</w:t>
      </w:r>
      <w:r w:rsidR="007801C5" w:rsidRPr="007801C5">
        <w:rPr>
          <w:rFonts w:ascii="Arial" w:eastAsia="MS Mincho" w:hAnsi="Arial" w:cs="Arial"/>
          <w:sz w:val="20"/>
          <w:szCs w:val="20"/>
        </w:rPr>
        <w:t xml:space="preserve"> </w:t>
      </w:r>
      <w:r w:rsidR="007801C5">
        <w:rPr>
          <w:rFonts w:ascii="Arial" w:eastAsia="MS Mincho" w:hAnsi="Arial" w:cs="Arial"/>
          <w:sz w:val="20"/>
          <w:szCs w:val="20"/>
        </w:rPr>
        <w:t>and after running Database upgrade scripts</w:t>
      </w:r>
      <w:r>
        <w:rPr>
          <w:rFonts w:ascii="Arial" w:eastAsia="MS Mincho" w:hAnsi="Arial" w:cs="Arial"/>
          <w:sz w:val="20"/>
          <w:szCs w:val="20"/>
        </w:rPr>
        <w:t xml:space="preserve">. </w:t>
      </w:r>
      <w:r w:rsidRPr="002C220F">
        <w:rPr>
          <w:rFonts w:ascii="Arial" w:eastAsia="MS Mincho" w:hAnsi="Arial" w:cs="Arial"/>
          <w:sz w:val="20"/>
          <w:szCs w:val="20"/>
        </w:rPr>
        <w:t>The configuration tool detects the installed application modules and edits their configuration files. It is therefore important that the tool be run only after all desired modules have been installed.</w:t>
      </w:r>
    </w:p>
    <w:p w:rsidR="00363418" w:rsidRDefault="00363418" w:rsidP="00363418">
      <w:pPr>
        <w:pStyle w:val="Body"/>
        <w:rPr>
          <w:rFonts w:ascii="Arial" w:eastAsia="MS Mincho" w:hAnsi="Arial" w:cs="Arial"/>
        </w:rPr>
      </w:pPr>
      <w:proofErr w:type="gramStart"/>
      <w:r w:rsidRPr="002D408C">
        <w:rPr>
          <w:rFonts w:ascii="Arial" w:eastAsia="MS Mincho" w:hAnsi="Arial" w:cs="Arial"/>
        </w:rPr>
        <w:t>To launch the</w:t>
      </w:r>
      <w:r>
        <w:rPr>
          <w:rFonts w:ascii="Arial" w:eastAsia="MS Mincho" w:hAnsi="Arial" w:cs="Arial"/>
        </w:rPr>
        <w:t xml:space="preserve"> server</w:t>
      </w:r>
      <w:r w:rsidRPr="002D408C">
        <w:rPr>
          <w:rFonts w:ascii="Arial" w:eastAsia="MS Mincho" w:hAnsi="Arial" w:cs="Arial"/>
        </w:rPr>
        <w:t xml:space="preserve"> configuration tool</w:t>
      </w:r>
      <w:r>
        <w:rPr>
          <w:rFonts w:ascii="Arial" w:eastAsia="MS Mincho" w:hAnsi="Arial" w:cs="Arial"/>
        </w:rPr>
        <w:t>,</w:t>
      </w:r>
      <w:r w:rsidRPr="002D408C">
        <w:rPr>
          <w:rFonts w:ascii="Arial" w:eastAsia="MS Mincho" w:hAnsi="Arial" w:cs="Arial"/>
        </w:rPr>
        <w:t xml:space="preserve"> go to </w:t>
      </w:r>
      <w:r w:rsidRPr="002C220F">
        <w:rPr>
          <w:rFonts w:ascii="Arial" w:eastAsia="MS Mincho" w:hAnsi="Arial" w:cs="Arial"/>
          <w:b/>
        </w:rPr>
        <w:t>Start &gt; All Programs &gt; ChemBioOffice Enterprise &gt; Server Configuration Tool</w:t>
      </w:r>
      <w:r w:rsidRPr="002D408C">
        <w:rPr>
          <w:rFonts w:ascii="Arial" w:eastAsia="MS Mincho" w:hAnsi="Arial" w:cs="Arial"/>
        </w:rPr>
        <w:t>.</w:t>
      </w:r>
      <w:proofErr w:type="gramEnd"/>
      <w:r w:rsidRPr="002D408C">
        <w:rPr>
          <w:rFonts w:ascii="Arial" w:eastAsia="MS Mincho" w:hAnsi="Arial" w:cs="Arial"/>
        </w:rPr>
        <w:t xml:space="preserve"> </w:t>
      </w:r>
      <w:r>
        <w:rPr>
          <w:rFonts w:ascii="Arial" w:eastAsia="MS Mincho" w:hAnsi="Arial" w:cs="Arial"/>
        </w:rPr>
        <w:t>Make necessary configuration changes in the required fields and save the changes.</w:t>
      </w:r>
    </w:p>
    <w:p w:rsidR="00363418" w:rsidRDefault="00363418" w:rsidP="00363418">
      <w:pPr>
        <w:spacing w:before="120" w:after="120"/>
        <w:rPr>
          <w:rFonts w:ascii="Arial" w:eastAsia="MS Mincho" w:hAnsi="Arial" w:cs="Arial"/>
          <w:sz w:val="20"/>
          <w:szCs w:val="20"/>
        </w:rPr>
      </w:pPr>
      <w:r>
        <w:rPr>
          <w:rFonts w:ascii="Arial" w:eastAsia="MS Mincho" w:hAnsi="Arial" w:cs="Arial"/>
          <w:sz w:val="20"/>
          <w:szCs w:val="20"/>
        </w:rPr>
        <w:t xml:space="preserve">Refer to section </w:t>
      </w:r>
      <w:hyperlink w:anchor="_Configuration_Tool" w:history="1">
        <w:r>
          <w:rPr>
            <w:rStyle w:val="Hyperlink"/>
            <w:rFonts w:ascii="Arial" w:eastAsia="MS Mincho" w:hAnsi="Arial" w:cs="Arial"/>
            <w:sz w:val="20"/>
            <w:szCs w:val="20"/>
          </w:rPr>
          <w:t>8</w:t>
        </w:r>
        <w:r w:rsidRPr="002C220F">
          <w:rPr>
            <w:rStyle w:val="Hyperlink"/>
            <w:rFonts w:ascii="Arial" w:eastAsia="MS Mincho" w:hAnsi="Arial" w:cs="Arial"/>
            <w:sz w:val="20"/>
            <w:szCs w:val="20"/>
          </w:rPr>
          <w:t>.3 Configuration Tool</w:t>
        </w:r>
      </w:hyperlink>
      <w:r>
        <w:rPr>
          <w:rFonts w:ascii="Arial" w:eastAsia="MS Mincho" w:hAnsi="Arial" w:cs="Arial"/>
          <w:sz w:val="20"/>
          <w:szCs w:val="20"/>
        </w:rPr>
        <w:t xml:space="preserve"> for detailed description and configuration of the server configuration tool.</w:t>
      </w:r>
    </w:p>
    <w:p w:rsidR="00B57D2F" w:rsidRPr="00A619B0" w:rsidRDefault="00B57D2F" w:rsidP="000414D3">
      <w:pPr>
        <w:pStyle w:val="Heading2"/>
        <w:numPr>
          <w:ilvl w:val="1"/>
          <w:numId w:val="5"/>
        </w:numPr>
        <w:tabs>
          <w:tab w:val="num" w:pos="576"/>
        </w:tabs>
        <w:ind w:left="709"/>
        <w:rPr>
          <w:rFonts w:ascii="Arial" w:hAnsi="Arial"/>
          <w:color w:val="0055A6"/>
          <w:sz w:val="24"/>
          <w:lang w:eastAsia="en-US"/>
        </w:rPr>
      </w:pPr>
      <w:bookmarkStart w:id="371" w:name="_Toc467077789"/>
      <w:r>
        <w:rPr>
          <w:rFonts w:ascii="Arial" w:hAnsi="Arial"/>
          <w:color w:val="0055A6"/>
          <w:sz w:val="24"/>
          <w:lang w:eastAsia="en-US"/>
        </w:rPr>
        <w:t>Installing Datalytix 6.2.1</w:t>
      </w:r>
      <w:bookmarkEnd w:id="371"/>
    </w:p>
    <w:p w:rsidR="00B57D2F" w:rsidRPr="00B57D2F" w:rsidRDefault="00B57D2F" w:rsidP="00B57D2F">
      <w:pPr>
        <w:rPr>
          <w:rFonts w:ascii="Arial" w:hAnsi="Arial" w:cs="Arial"/>
          <w:sz w:val="20"/>
          <w:szCs w:val="20"/>
        </w:rPr>
      </w:pPr>
      <w:r w:rsidRPr="00B57D2F">
        <w:rPr>
          <w:rFonts w:ascii="Arial" w:hAnsi="Arial" w:cs="Arial"/>
          <w:sz w:val="20"/>
          <w:szCs w:val="20"/>
        </w:rPr>
        <w:t xml:space="preserve">Refer to </w:t>
      </w:r>
      <w:hyperlink w:anchor="Datalytix_Installation" w:history="1">
        <w:r w:rsidRPr="00B57D2F">
          <w:rPr>
            <w:rStyle w:val="Hyperlink"/>
            <w:rFonts w:ascii="Arial" w:hAnsi="Arial" w:cs="Arial"/>
            <w:sz w:val="20"/>
            <w:szCs w:val="20"/>
          </w:rPr>
          <w:t>section 11 Installing Datalytix 6.2.1</w:t>
        </w:r>
      </w:hyperlink>
      <w:r w:rsidRPr="00B57D2F">
        <w:rPr>
          <w:rFonts w:ascii="Arial" w:hAnsi="Arial" w:cs="Arial"/>
          <w:sz w:val="20"/>
          <w:szCs w:val="20"/>
        </w:rPr>
        <w:t xml:space="preserve"> for detailed instructions to install Datalytix 6.2.1.</w:t>
      </w:r>
    </w:p>
    <w:p w:rsidR="00C62FD2" w:rsidRPr="00A619B0" w:rsidRDefault="00C62FD2" w:rsidP="000414D3">
      <w:pPr>
        <w:pStyle w:val="Heading2"/>
        <w:numPr>
          <w:ilvl w:val="1"/>
          <w:numId w:val="5"/>
        </w:numPr>
        <w:tabs>
          <w:tab w:val="num" w:pos="576"/>
        </w:tabs>
        <w:ind w:left="709"/>
        <w:rPr>
          <w:rFonts w:ascii="Arial" w:hAnsi="Arial"/>
          <w:color w:val="0055A6"/>
          <w:sz w:val="24"/>
          <w:lang w:eastAsia="en-US"/>
        </w:rPr>
      </w:pPr>
      <w:bookmarkStart w:id="372" w:name="_Toc467077790"/>
      <w:r w:rsidRPr="00A619B0">
        <w:rPr>
          <w:rFonts w:ascii="Arial" w:hAnsi="Arial"/>
          <w:color w:val="0055A6"/>
          <w:sz w:val="24"/>
          <w:lang w:eastAsia="en-US"/>
        </w:rPr>
        <w:t>Upgrading Client</w:t>
      </w:r>
      <w:bookmarkEnd w:id="372"/>
    </w:p>
    <w:p w:rsidR="00353708" w:rsidRPr="00A619B0" w:rsidRDefault="00353708" w:rsidP="001C0E14">
      <w:pPr>
        <w:rPr>
          <w:rFonts w:ascii="Arial" w:hAnsi="Arial" w:cs="Arial"/>
          <w:sz w:val="20"/>
          <w:szCs w:val="20"/>
        </w:rPr>
      </w:pPr>
      <w:r w:rsidRPr="00A619B0">
        <w:rPr>
          <w:rFonts w:ascii="Arial" w:hAnsi="Arial" w:cs="Arial"/>
          <w:sz w:val="20"/>
          <w:szCs w:val="20"/>
        </w:rPr>
        <w:t>After you successfully upgrade your server and database, you need to upgrade your client by installing its latest version.</w:t>
      </w:r>
    </w:p>
    <w:p w:rsidR="00353708" w:rsidRDefault="00353708" w:rsidP="00A619B0">
      <w:pPr>
        <w:spacing w:before="120" w:after="120"/>
        <w:rPr>
          <w:rFonts w:ascii="Arial" w:hAnsi="Arial" w:cs="Arial"/>
          <w:sz w:val="20"/>
          <w:szCs w:val="20"/>
        </w:rPr>
      </w:pPr>
      <w:r w:rsidRPr="00A619B0">
        <w:rPr>
          <w:rFonts w:ascii="Arial" w:hAnsi="Arial" w:cs="Arial"/>
          <w:b/>
          <w:i/>
          <w:sz w:val="20"/>
          <w:szCs w:val="20"/>
        </w:rPr>
        <w:t>Note</w:t>
      </w:r>
      <w:r w:rsidRPr="00A619B0">
        <w:rPr>
          <w:rFonts w:ascii="Arial" w:hAnsi="Arial" w:cs="Arial"/>
          <w:i/>
          <w:sz w:val="20"/>
          <w:szCs w:val="20"/>
        </w:rPr>
        <w:t xml:space="preserve">: You must uninstall the current version of the client application </w:t>
      </w:r>
      <w:r w:rsidR="00A619B0" w:rsidRPr="00A619B0">
        <w:rPr>
          <w:rFonts w:ascii="Arial" w:hAnsi="Arial" w:cs="Arial"/>
          <w:i/>
          <w:sz w:val="20"/>
          <w:szCs w:val="20"/>
        </w:rPr>
        <w:t xml:space="preserve">from your system </w:t>
      </w:r>
      <w:r w:rsidRPr="00A619B0">
        <w:rPr>
          <w:rFonts w:ascii="Arial" w:hAnsi="Arial" w:cs="Arial"/>
          <w:i/>
          <w:sz w:val="20"/>
          <w:szCs w:val="20"/>
        </w:rPr>
        <w:t xml:space="preserve">before you </w:t>
      </w:r>
      <w:r w:rsidR="00A619B0" w:rsidRPr="00A619B0">
        <w:rPr>
          <w:rFonts w:ascii="Arial" w:hAnsi="Arial" w:cs="Arial"/>
          <w:i/>
          <w:sz w:val="20"/>
          <w:szCs w:val="20"/>
        </w:rPr>
        <w:t>installing the new version</w:t>
      </w:r>
      <w:r w:rsidR="00A619B0" w:rsidRPr="00A619B0">
        <w:rPr>
          <w:rFonts w:ascii="Arial" w:hAnsi="Arial" w:cs="Arial"/>
          <w:sz w:val="20"/>
          <w:szCs w:val="20"/>
        </w:rPr>
        <w:t>.</w:t>
      </w:r>
    </w:p>
    <w:p w:rsidR="00A619B0" w:rsidRPr="00A619B0" w:rsidRDefault="003F6776" w:rsidP="00A619B0">
      <w:pPr>
        <w:spacing w:before="120" w:after="120"/>
        <w:rPr>
          <w:rFonts w:ascii="Arial" w:hAnsi="Arial" w:cs="Arial"/>
          <w:sz w:val="20"/>
          <w:szCs w:val="20"/>
        </w:rPr>
      </w:pPr>
      <w:r>
        <w:rPr>
          <w:rFonts w:ascii="Arial" w:hAnsi="Arial" w:cs="Arial"/>
          <w:sz w:val="20"/>
          <w:szCs w:val="20"/>
        </w:rPr>
        <w:t xml:space="preserve">The steps for upgrading the client are the same as that of fresh installation of the client applications mentioned in section </w:t>
      </w:r>
      <w:hyperlink w:anchor="Install_Client" w:history="1">
        <w:r w:rsidRPr="003F6776">
          <w:rPr>
            <w:rStyle w:val="Hyperlink"/>
            <w:rFonts w:ascii="Arial" w:hAnsi="Arial" w:cs="Arial"/>
            <w:sz w:val="20"/>
            <w:szCs w:val="20"/>
          </w:rPr>
          <w:t>10 Client Workstation Installation</w:t>
        </w:r>
      </w:hyperlink>
      <w:r>
        <w:rPr>
          <w:rFonts w:ascii="Arial" w:hAnsi="Arial" w:cs="Arial"/>
          <w:sz w:val="20"/>
          <w:szCs w:val="20"/>
        </w:rPr>
        <w:t>.</w:t>
      </w:r>
    </w:p>
    <w:p w:rsidR="00671C69" w:rsidRPr="00671C69" w:rsidRDefault="00671C69" w:rsidP="00DF3A33">
      <w:pPr>
        <w:numPr>
          <w:ilvl w:val="0"/>
          <w:numId w:val="26"/>
        </w:numPr>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Installing_ChemDraw_ActiveX" w:history="1">
        <w:r w:rsidRPr="00671C69">
          <w:rPr>
            <w:rStyle w:val="Hyperlink"/>
            <w:rFonts w:ascii="Arial" w:hAnsi="Arial" w:cs="Arial"/>
            <w:sz w:val="20"/>
            <w:szCs w:val="20"/>
          </w:rPr>
          <w:t>10.1 Installing ChemDraw ActiveX (CDAX) Enterprise Constant NA 14.0</w:t>
        </w:r>
      </w:hyperlink>
      <w:r>
        <w:rPr>
          <w:rFonts w:ascii="Arial" w:hAnsi="Arial" w:cs="Arial"/>
          <w:sz w:val="20"/>
          <w:szCs w:val="20"/>
        </w:rPr>
        <w:t xml:space="preserve"> to install CDAX 14</w:t>
      </w:r>
    </w:p>
    <w:p w:rsidR="00A619B0" w:rsidRDefault="00A619B0" w:rsidP="00DF3A33">
      <w:pPr>
        <w:numPr>
          <w:ilvl w:val="0"/>
          <w:numId w:val="26"/>
        </w:numPr>
        <w:spacing w:line="276" w:lineRule="auto"/>
        <w:ind w:left="714" w:hanging="357"/>
        <w:rPr>
          <w:rFonts w:ascii="Arial" w:hAnsi="Arial" w:cs="Arial"/>
          <w:sz w:val="20"/>
          <w:szCs w:val="20"/>
        </w:rPr>
      </w:pPr>
      <w:r w:rsidRPr="00A619B0">
        <w:rPr>
          <w:rFonts w:ascii="Arial" w:hAnsi="Arial" w:cs="Arial"/>
          <w:sz w:val="20"/>
          <w:szCs w:val="20"/>
        </w:rPr>
        <w:t xml:space="preserve">Refer </w:t>
      </w:r>
      <w:r w:rsidR="00F434C6">
        <w:rPr>
          <w:rFonts w:ascii="Arial" w:hAnsi="Arial" w:cs="Arial"/>
          <w:sz w:val="20"/>
          <w:szCs w:val="20"/>
        </w:rPr>
        <w:t xml:space="preserve">to </w:t>
      </w:r>
      <w:r w:rsidRPr="00A619B0">
        <w:rPr>
          <w:rFonts w:ascii="Arial" w:hAnsi="Arial" w:cs="Arial"/>
          <w:sz w:val="20"/>
          <w:szCs w:val="20"/>
        </w:rPr>
        <w:t xml:space="preserve">section </w:t>
      </w:r>
      <w:hyperlink w:anchor="_Activating_ChemDraw_Plugin" w:history="1">
        <w:r w:rsidRPr="00A619B0">
          <w:rPr>
            <w:rStyle w:val="Hyperlink"/>
            <w:rFonts w:ascii="Arial" w:hAnsi="Arial" w:cs="Arial"/>
            <w:sz w:val="20"/>
            <w:szCs w:val="20"/>
          </w:rPr>
          <w:t>10.</w:t>
        </w:r>
        <w:r w:rsidR="00671C69">
          <w:rPr>
            <w:rStyle w:val="Hyperlink"/>
            <w:rFonts w:ascii="Arial" w:hAnsi="Arial" w:cs="Arial"/>
            <w:sz w:val="20"/>
            <w:szCs w:val="20"/>
          </w:rPr>
          <w:t>2</w:t>
        </w:r>
        <w:r w:rsidRPr="00A619B0">
          <w:rPr>
            <w:rStyle w:val="Hyperlink"/>
            <w:rFonts w:ascii="Arial" w:hAnsi="Arial" w:cs="Arial"/>
            <w:sz w:val="20"/>
            <w:szCs w:val="20"/>
          </w:rPr>
          <w:t xml:space="preserve"> Activate ChemDraw Plugin 14</w:t>
        </w:r>
      </w:hyperlink>
      <w:r w:rsidRPr="00A619B0">
        <w:rPr>
          <w:rFonts w:ascii="Arial" w:hAnsi="Arial" w:cs="Arial"/>
          <w:sz w:val="20"/>
          <w:szCs w:val="20"/>
        </w:rPr>
        <w:t xml:space="preserve"> to </w:t>
      </w:r>
      <w:r>
        <w:rPr>
          <w:rFonts w:ascii="Arial" w:hAnsi="Arial" w:cs="Arial"/>
          <w:sz w:val="20"/>
          <w:szCs w:val="20"/>
        </w:rPr>
        <w:t>activate ChemDraw plugin</w:t>
      </w:r>
    </w:p>
    <w:p w:rsidR="00A619B0" w:rsidRDefault="00A619B0" w:rsidP="00DF3A33">
      <w:pPr>
        <w:numPr>
          <w:ilvl w:val="0"/>
          <w:numId w:val="26"/>
        </w:numPr>
        <w:spacing w:line="276" w:lineRule="auto"/>
        <w:ind w:left="714" w:hanging="357"/>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InvLoader_Installation" w:history="1">
        <w:r w:rsidRPr="00A619B0">
          <w:rPr>
            <w:rStyle w:val="Hyperlink"/>
            <w:rFonts w:ascii="Arial" w:hAnsi="Arial" w:cs="Arial"/>
            <w:sz w:val="20"/>
            <w:szCs w:val="20"/>
          </w:rPr>
          <w:t>10.</w:t>
        </w:r>
        <w:r w:rsidR="00D146E3">
          <w:rPr>
            <w:rStyle w:val="Hyperlink"/>
            <w:rFonts w:ascii="Arial" w:hAnsi="Arial" w:cs="Arial"/>
            <w:sz w:val="20"/>
            <w:szCs w:val="20"/>
          </w:rPr>
          <w:t>3</w:t>
        </w:r>
        <w:r w:rsidRPr="00A619B0">
          <w:rPr>
            <w:rStyle w:val="Hyperlink"/>
            <w:rFonts w:ascii="Arial" w:hAnsi="Arial" w:cs="Arial"/>
            <w:sz w:val="20"/>
            <w:szCs w:val="20"/>
          </w:rPr>
          <w:t xml:space="preserve"> InvLoader Installation</w:t>
        </w:r>
      </w:hyperlink>
      <w:r>
        <w:rPr>
          <w:rFonts w:ascii="Arial" w:hAnsi="Arial" w:cs="Arial"/>
          <w:sz w:val="20"/>
          <w:szCs w:val="20"/>
        </w:rPr>
        <w:t xml:space="preserve"> to install InvLoader application</w:t>
      </w:r>
    </w:p>
    <w:p w:rsidR="00922DF4" w:rsidRDefault="00922DF4" w:rsidP="00DF3A33">
      <w:pPr>
        <w:numPr>
          <w:ilvl w:val="0"/>
          <w:numId w:val="26"/>
        </w:numPr>
        <w:spacing w:line="276" w:lineRule="auto"/>
        <w:ind w:left="714" w:hanging="357"/>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Configuration_Settings_for" w:history="1">
        <w:r w:rsidR="00D146E3">
          <w:rPr>
            <w:rStyle w:val="Hyperlink"/>
            <w:rFonts w:ascii="Arial" w:hAnsi="Arial" w:cs="Arial"/>
            <w:sz w:val="20"/>
            <w:szCs w:val="20"/>
          </w:rPr>
          <w:t>10.4</w:t>
        </w:r>
        <w:r w:rsidRPr="00832A51">
          <w:rPr>
            <w:rStyle w:val="Hyperlink"/>
            <w:rFonts w:ascii="Arial" w:hAnsi="Arial" w:cs="Arial"/>
            <w:sz w:val="20"/>
            <w:szCs w:val="20"/>
          </w:rPr>
          <w:t xml:space="preserve"> Configuration Settings for Inventory Reporting</w:t>
        </w:r>
      </w:hyperlink>
      <w:r>
        <w:rPr>
          <w:rFonts w:ascii="Arial" w:hAnsi="Arial" w:cs="Arial"/>
          <w:sz w:val="20"/>
          <w:szCs w:val="20"/>
        </w:rPr>
        <w:t xml:space="preserve"> to configure</w:t>
      </w:r>
      <w:r w:rsidR="00832A51">
        <w:rPr>
          <w:rFonts w:ascii="Arial" w:hAnsi="Arial" w:cs="Arial"/>
          <w:sz w:val="20"/>
          <w:szCs w:val="20"/>
        </w:rPr>
        <w:t xml:space="preserve"> Inventory reporting.</w:t>
      </w:r>
    </w:p>
    <w:p w:rsidR="004D2913" w:rsidRDefault="004D2913" w:rsidP="008E4D38">
      <w:pPr>
        <w:pStyle w:val="Heading30"/>
        <w:keepNext w:val="0"/>
        <w:numPr>
          <w:ilvl w:val="2"/>
          <w:numId w:val="5"/>
        </w:numPr>
        <w:spacing w:after="120"/>
        <w:ind w:left="709"/>
        <w:rPr>
          <w:rFonts w:eastAsia="MS Mincho"/>
          <w:sz w:val="22"/>
          <w:szCs w:val="27"/>
          <w:lang w:eastAsia="en-US"/>
        </w:rPr>
      </w:pPr>
      <w:bookmarkStart w:id="373" w:name="_Inventory_Reporting_-"/>
      <w:bookmarkEnd w:id="373"/>
      <w:r w:rsidRPr="00C3466D">
        <w:rPr>
          <w:rFonts w:eastAsia="MS Mincho"/>
          <w:sz w:val="22"/>
          <w:szCs w:val="27"/>
          <w:lang w:eastAsia="en-US"/>
        </w:rPr>
        <w:t>Inventory Reporting</w:t>
      </w:r>
      <w:r w:rsidR="00C3466D" w:rsidRPr="00C3466D">
        <w:rPr>
          <w:rFonts w:eastAsia="MS Mincho"/>
          <w:sz w:val="22"/>
          <w:szCs w:val="27"/>
          <w:lang w:eastAsia="en-US"/>
        </w:rPr>
        <w:t xml:space="preserve"> - Custom Reports</w:t>
      </w:r>
    </w:p>
    <w:p w:rsidR="00C3466D" w:rsidRPr="00C3466D" w:rsidRDefault="00C3466D" w:rsidP="00C3466D">
      <w:pPr>
        <w:spacing w:before="120" w:after="120"/>
        <w:rPr>
          <w:rFonts w:ascii="Arial" w:hAnsi="Arial" w:cs="Arial"/>
          <w:sz w:val="20"/>
          <w:szCs w:val="20"/>
        </w:rPr>
      </w:pPr>
      <w:r w:rsidRPr="00C3466D">
        <w:rPr>
          <w:rFonts w:ascii="Arial" w:hAnsi="Arial" w:cs="Arial"/>
          <w:sz w:val="20"/>
          <w:szCs w:val="20"/>
        </w:rPr>
        <w:t>If you have created any customized reports before you perform an upgrade, you need to perform the following steps to make the customized reports available in the upgraded system.</w:t>
      </w:r>
    </w:p>
    <w:p w:rsidR="00C3466D" w:rsidRDefault="0063711E" w:rsidP="00DF3A33">
      <w:pPr>
        <w:numPr>
          <w:ilvl w:val="0"/>
          <w:numId w:val="44"/>
        </w:numPr>
        <w:spacing w:before="120" w:after="120"/>
        <w:rPr>
          <w:rFonts w:ascii="Arial" w:hAnsi="Arial" w:cs="Arial"/>
          <w:sz w:val="20"/>
          <w:szCs w:val="20"/>
        </w:rPr>
      </w:pPr>
      <w:r>
        <w:rPr>
          <w:rFonts w:ascii="Arial" w:hAnsi="Arial" w:cs="Arial"/>
          <w:sz w:val="20"/>
          <w:szCs w:val="20"/>
        </w:rPr>
        <w:t>Before you perform an upgrade, t</w:t>
      </w:r>
      <w:r w:rsidR="00C3466D" w:rsidRPr="00C3466D">
        <w:rPr>
          <w:rFonts w:ascii="Arial" w:hAnsi="Arial" w:cs="Arial"/>
          <w:sz w:val="20"/>
          <w:szCs w:val="20"/>
        </w:rPr>
        <w:t xml:space="preserve">ake a backup of the existing .mdb file from the location </w:t>
      </w:r>
      <w:r w:rsidR="00C3466D" w:rsidRPr="00DD6A10">
        <w:rPr>
          <w:rFonts w:ascii="Arial" w:hAnsi="Arial" w:cs="Arial"/>
          <w:i/>
          <w:sz w:val="20"/>
          <w:szCs w:val="20"/>
        </w:rPr>
        <w:t>C:\ChemOffice_Data\ChemInv\</w:t>
      </w:r>
    </w:p>
    <w:p w:rsidR="00C3466D" w:rsidRPr="00C3466D" w:rsidRDefault="0063711E" w:rsidP="00DF3A33">
      <w:pPr>
        <w:numPr>
          <w:ilvl w:val="0"/>
          <w:numId w:val="44"/>
        </w:numPr>
        <w:spacing w:before="120" w:after="120"/>
        <w:rPr>
          <w:rFonts w:ascii="Arial" w:hAnsi="Arial" w:cs="Arial"/>
          <w:sz w:val="20"/>
          <w:szCs w:val="20"/>
        </w:rPr>
      </w:pPr>
      <w:r>
        <w:rPr>
          <w:rFonts w:ascii="Arial" w:hAnsi="Arial" w:cs="Arial"/>
          <w:sz w:val="20"/>
          <w:szCs w:val="20"/>
        </w:rPr>
        <w:t>After you perform the upgrade, o</w:t>
      </w:r>
      <w:r w:rsidR="00C3466D" w:rsidRPr="00C3466D">
        <w:rPr>
          <w:rFonts w:ascii="Arial" w:hAnsi="Arial" w:cs="Arial"/>
          <w:sz w:val="20"/>
          <w:szCs w:val="20"/>
        </w:rPr>
        <w:t xml:space="preserve">pen the new access file and click on </w:t>
      </w:r>
      <w:r w:rsidR="00C3466D" w:rsidRPr="0063711E">
        <w:rPr>
          <w:rFonts w:ascii="Arial" w:hAnsi="Arial" w:cs="Arial"/>
          <w:b/>
          <w:sz w:val="20"/>
          <w:szCs w:val="20"/>
        </w:rPr>
        <w:t>File &gt; Get External Data &gt; Import</w:t>
      </w:r>
      <w:r w:rsidR="00C3466D" w:rsidRPr="00C3466D">
        <w:rPr>
          <w:rFonts w:ascii="Arial" w:hAnsi="Arial" w:cs="Arial"/>
          <w:sz w:val="20"/>
          <w:szCs w:val="20"/>
        </w:rPr>
        <w:t xml:space="preserve"> and browse to the backup .mdb file and import any custom reports/queries. This will import the custom report\queries to the new .mdb file.</w:t>
      </w:r>
    </w:p>
    <w:p w:rsidR="001C0E14" w:rsidRPr="002A7FCA" w:rsidRDefault="001C0E14" w:rsidP="004426BD">
      <w:pPr>
        <w:rPr>
          <w:highlight w:val="yellow"/>
        </w:rPr>
      </w:pPr>
    </w:p>
    <w:p w:rsidR="001A2B61" w:rsidRPr="00893868" w:rsidRDefault="00265CB8" w:rsidP="000414D3">
      <w:pPr>
        <w:pStyle w:val="StyleHeading1Arial14ptCustomColorRGB100100100Kern"/>
        <w:numPr>
          <w:ilvl w:val="0"/>
          <w:numId w:val="5"/>
        </w:numPr>
        <w:spacing w:before="240"/>
        <w:ind w:left="425" w:hanging="425"/>
        <w:rPr>
          <w:rFonts w:eastAsia="MS Mincho"/>
        </w:rPr>
      </w:pPr>
      <w:r w:rsidRPr="00C62FD2">
        <w:rPr>
          <w:rFonts w:eastAsia="MS Mincho" w:cs="Times New Roman"/>
          <w:color w:val="0055A6"/>
          <w:kern w:val="0"/>
          <w:sz w:val="24"/>
          <w:szCs w:val="36"/>
        </w:rPr>
        <w:br w:type="page"/>
      </w:r>
      <w:bookmarkStart w:id="374" w:name="_Toc467077791"/>
      <w:r w:rsidR="001A2B61" w:rsidRPr="00893868">
        <w:rPr>
          <w:rFonts w:eastAsia="MS Mincho"/>
        </w:rPr>
        <w:lastRenderedPageBreak/>
        <w:t>Troubleshooting</w:t>
      </w:r>
      <w:bookmarkEnd w:id="356"/>
      <w:bookmarkEnd w:id="374"/>
    </w:p>
    <w:p w:rsidR="001A2B61" w:rsidRPr="0075273E" w:rsidRDefault="001A2B61" w:rsidP="001A2B61">
      <w:pPr>
        <w:rPr>
          <w:rFonts w:ascii="Arial" w:hAnsi="Arial" w:cs="Arial"/>
          <w:sz w:val="20"/>
          <w:szCs w:val="20"/>
        </w:rPr>
      </w:pPr>
      <w:r w:rsidRPr="0075273E">
        <w:rPr>
          <w:rFonts w:ascii="Arial" w:hAnsi="Arial" w:cs="Arial"/>
          <w:sz w:val="20"/>
          <w:szCs w:val="20"/>
        </w:rPr>
        <w:t xml:space="preserve">This section describes few issues/errors that you may encounter while installing CBOE </w:t>
      </w:r>
      <w:r w:rsidR="001144B6">
        <w:rPr>
          <w:rFonts w:ascii="Arial" w:hAnsi="Arial" w:cs="Arial"/>
          <w:sz w:val="20"/>
          <w:szCs w:val="20"/>
        </w:rPr>
        <w:t>12.6.3</w:t>
      </w:r>
      <w:r w:rsidRPr="0075273E">
        <w:rPr>
          <w:rFonts w:ascii="Arial" w:hAnsi="Arial" w:cs="Arial"/>
          <w:sz w:val="20"/>
          <w:szCs w:val="20"/>
        </w:rPr>
        <w:t xml:space="preserve"> and the steps to resolve those issues. For more information on any issues/errors not discussed in this section, refer to the knowledgebase at: </w:t>
      </w:r>
      <w:hyperlink r:id="rId113" w:history="1">
        <w:r w:rsidRPr="0075273E">
          <w:rPr>
            <w:rStyle w:val="Hyperlink"/>
            <w:rFonts w:ascii="Arial" w:hAnsi="Arial" w:cs="Arial"/>
            <w:sz w:val="20"/>
            <w:szCs w:val="20"/>
          </w:rPr>
          <w:t>http://www.cambridgesoft.com/support/EnterpriseSupport/KnowledgeBase/FAQ/</w:t>
        </w:r>
      </w:hyperlink>
      <w:r w:rsidRPr="0075273E">
        <w:rPr>
          <w:rFonts w:ascii="Arial" w:hAnsi="Arial" w:cs="Arial"/>
          <w:sz w:val="20"/>
          <w:szCs w:val="20"/>
        </w:rPr>
        <w:t>.</w:t>
      </w:r>
    </w:p>
    <w:p w:rsidR="001A2B61" w:rsidRPr="0075273E" w:rsidRDefault="001A2B61" w:rsidP="001A2B61">
      <w:pPr>
        <w:rPr>
          <w:rFonts w:ascii="Arial" w:hAnsi="Arial" w:cs="Arial"/>
          <w:sz w:val="20"/>
          <w:szCs w:val="20"/>
        </w:rPr>
      </w:pPr>
      <w:r w:rsidRPr="0075273E">
        <w:rPr>
          <w:rFonts w:ascii="Arial" w:hAnsi="Arial" w:cs="Arial"/>
          <w:sz w:val="20"/>
          <w:szCs w:val="20"/>
        </w:rPr>
        <w:t>Select ‘</w:t>
      </w:r>
      <w:r w:rsidRPr="0075273E">
        <w:rPr>
          <w:rFonts w:ascii="Arial" w:hAnsi="Arial" w:cs="Arial"/>
          <w:b/>
          <w:sz w:val="20"/>
          <w:szCs w:val="20"/>
        </w:rPr>
        <w:t>ChemBioOffice Enterprise</w:t>
      </w:r>
      <w:r w:rsidRPr="0075273E">
        <w:rPr>
          <w:rFonts w:ascii="Arial" w:hAnsi="Arial" w:cs="Arial"/>
          <w:sz w:val="20"/>
          <w:szCs w:val="20"/>
        </w:rPr>
        <w:t>’ under Products and ‘</w:t>
      </w:r>
      <w:r w:rsidRPr="0075273E">
        <w:rPr>
          <w:rFonts w:ascii="Arial" w:hAnsi="Arial" w:cs="Arial"/>
          <w:b/>
          <w:sz w:val="20"/>
          <w:szCs w:val="20"/>
        </w:rPr>
        <w:t>Installation</w:t>
      </w:r>
      <w:r w:rsidRPr="0075273E">
        <w:rPr>
          <w:rFonts w:ascii="Arial" w:hAnsi="Arial" w:cs="Arial"/>
          <w:sz w:val="20"/>
          <w:szCs w:val="20"/>
        </w:rPr>
        <w:t>’ under Topics as shown below to list the installation related issues.</w:t>
      </w:r>
    </w:p>
    <w:p w:rsidR="00893868" w:rsidRPr="00893868" w:rsidRDefault="00893868" w:rsidP="001A2B61">
      <w:pPr>
        <w:rPr>
          <w:rFonts w:ascii="Arial" w:hAnsi="Arial" w:cs="Arial"/>
          <w:sz w:val="20"/>
          <w:szCs w:val="20"/>
        </w:rPr>
      </w:pPr>
    </w:p>
    <w:p w:rsidR="001A2B61" w:rsidRPr="00CC254E" w:rsidRDefault="007B51D2" w:rsidP="001A2B61">
      <w:r>
        <w:rPr>
          <w:noProof/>
          <w:lang w:val="en-IN" w:eastAsia="en-IN"/>
        </w:rPr>
        <w:pict>
          <v:shape id="Picture 230" o:spid="_x0000_i1117" type="#_x0000_t75" alt="err1.1.gif" style="width:295.5pt;height:57.75pt;visibility:visible">
            <v:imagedata r:id="rId114" o:title="err1"/>
          </v:shape>
        </w:pict>
      </w:r>
    </w:p>
    <w:p w:rsidR="001A2B61" w:rsidRPr="00893868" w:rsidRDefault="001A2B61" w:rsidP="000414D3">
      <w:pPr>
        <w:pStyle w:val="Heading2"/>
        <w:numPr>
          <w:ilvl w:val="1"/>
          <w:numId w:val="5"/>
        </w:numPr>
        <w:tabs>
          <w:tab w:val="num" w:pos="576"/>
        </w:tabs>
        <w:ind w:left="709"/>
        <w:rPr>
          <w:rFonts w:ascii="Arial" w:hAnsi="Arial"/>
          <w:color w:val="0055A6"/>
          <w:sz w:val="24"/>
          <w:lang w:eastAsia="en-US"/>
        </w:rPr>
      </w:pPr>
      <w:bookmarkStart w:id="375" w:name="_Toc387228530"/>
      <w:bookmarkStart w:id="376" w:name="_Toc467077792"/>
      <w:r w:rsidRPr="00893868">
        <w:rPr>
          <w:rFonts w:ascii="Arial" w:hAnsi="Arial"/>
          <w:color w:val="0055A6"/>
          <w:sz w:val="24"/>
          <w:lang w:eastAsia="en-US"/>
        </w:rPr>
        <w:t>‘Could not load file or assembly Oracle.DataAccess’ Error</w:t>
      </w:r>
      <w:bookmarkEnd w:id="375"/>
      <w:bookmarkEnd w:id="376"/>
    </w:p>
    <w:p w:rsidR="001A2B61" w:rsidRPr="00361457" w:rsidRDefault="001A2B61" w:rsidP="001A2B61">
      <w:pPr>
        <w:rPr>
          <w:rFonts w:ascii="Arial" w:hAnsi="Arial" w:cs="Arial"/>
          <w:sz w:val="20"/>
          <w:szCs w:val="20"/>
        </w:rPr>
      </w:pPr>
      <w:r w:rsidRPr="00361457">
        <w:rPr>
          <w:rFonts w:ascii="Arial" w:hAnsi="Arial" w:cs="Arial"/>
          <w:sz w:val="20"/>
          <w:szCs w:val="20"/>
        </w:rPr>
        <w:t xml:space="preserve">After successful installation of CBOE </w:t>
      </w:r>
      <w:r w:rsidR="001144B6">
        <w:rPr>
          <w:rFonts w:ascii="Arial" w:hAnsi="Arial" w:cs="Arial"/>
          <w:sz w:val="20"/>
          <w:szCs w:val="20"/>
        </w:rPr>
        <w:t>12.6.3</w:t>
      </w:r>
      <w:r w:rsidR="00762365">
        <w:rPr>
          <w:rFonts w:ascii="Arial" w:hAnsi="Arial" w:cs="Arial"/>
          <w:sz w:val="20"/>
          <w:szCs w:val="20"/>
        </w:rPr>
        <w:t xml:space="preserve">, </w:t>
      </w:r>
      <w:r w:rsidRPr="00361457">
        <w:rPr>
          <w:rFonts w:ascii="Arial" w:hAnsi="Arial" w:cs="Arial"/>
          <w:sz w:val="20"/>
          <w:szCs w:val="20"/>
        </w:rPr>
        <w:t xml:space="preserve">you </w:t>
      </w:r>
      <w:r w:rsidR="00762365">
        <w:rPr>
          <w:rFonts w:ascii="Arial" w:hAnsi="Arial" w:cs="Arial"/>
          <w:sz w:val="20"/>
          <w:szCs w:val="20"/>
        </w:rPr>
        <w:t xml:space="preserve">may </w:t>
      </w:r>
      <w:r w:rsidRPr="00361457">
        <w:rPr>
          <w:rFonts w:ascii="Arial" w:hAnsi="Arial" w:cs="Arial"/>
          <w:sz w:val="20"/>
          <w:szCs w:val="20"/>
        </w:rPr>
        <w:t xml:space="preserve">encounter the following error when accessing </w:t>
      </w:r>
      <w:r w:rsidR="005719E2" w:rsidRPr="00361457">
        <w:rPr>
          <w:rFonts w:ascii="Arial" w:hAnsi="Arial" w:cs="Arial"/>
          <w:sz w:val="20"/>
          <w:szCs w:val="20"/>
        </w:rPr>
        <w:t>COE Manager</w:t>
      </w:r>
      <w:r w:rsidRPr="00361457">
        <w:rPr>
          <w:rFonts w:ascii="Arial" w:hAnsi="Arial" w:cs="Arial"/>
          <w:sz w:val="20"/>
          <w:szCs w:val="20"/>
        </w:rPr>
        <w:t xml:space="preserve"> through Internet Explorer-</w:t>
      </w:r>
    </w:p>
    <w:p w:rsidR="001A2B61" w:rsidRPr="00361457" w:rsidRDefault="007B51D2" w:rsidP="000A3C3A">
      <w:pPr>
        <w:spacing w:before="120" w:after="120"/>
        <w:rPr>
          <w:rFonts w:ascii="Arial" w:hAnsi="Arial" w:cs="Arial"/>
          <w:color w:val="000000"/>
          <w:sz w:val="20"/>
          <w:szCs w:val="20"/>
        </w:rPr>
      </w:pPr>
      <w:r>
        <w:rPr>
          <w:rFonts w:ascii="Arial" w:hAnsi="Arial" w:cs="Arial"/>
          <w:noProof/>
          <w:color w:val="000000"/>
          <w:sz w:val="20"/>
          <w:szCs w:val="20"/>
          <w:lang w:val="en-IN" w:eastAsia="en-IN"/>
        </w:rPr>
        <w:pict>
          <v:shape id="Picture 228" o:spid="_x0000_i1118" type="#_x0000_t75" alt="installation 12.6.gif" style="width:439.5pt;height:237.75pt;visibility:visible">
            <v:imagedata r:id="rId115" o:title="installation 12"/>
          </v:shape>
        </w:pict>
      </w:r>
    </w:p>
    <w:p w:rsidR="001A2B61" w:rsidRPr="00361457" w:rsidRDefault="001A2B61" w:rsidP="001A2B61">
      <w:pPr>
        <w:rPr>
          <w:rFonts w:ascii="Arial" w:hAnsi="Arial" w:cs="Arial"/>
          <w:color w:val="000000"/>
          <w:sz w:val="20"/>
          <w:szCs w:val="20"/>
        </w:rPr>
      </w:pPr>
      <w:r w:rsidRPr="00361457">
        <w:rPr>
          <w:rFonts w:ascii="Arial" w:hAnsi="Arial" w:cs="Arial"/>
          <w:color w:val="000000"/>
          <w:sz w:val="20"/>
          <w:szCs w:val="20"/>
        </w:rPr>
        <w:t>To resolve this error, ensure that the following is installed:</w:t>
      </w:r>
    </w:p>
    <w:p w:rsidR="001A2B61" w:rsidRPr="00361457" w:rsidRDefault="001A2B61" w:rsidP="00AA29B7">
      <w:pPr>
        <w:pStyle w:val="ListParagraph"/>
        <w:numPr>
          <w:ilvl w:val="0"/>
          <w:numId w:val="20"/>
        </w:numPr>
        <w:spacing w:before="120" w:after="120"/>
        <w:ind w:left="714" w:hanging="357"/>
        <w:rPr>
          <w:rFonts w:ascii="Arial" w:hAnsi="Arial" w:cs="Arial"/>
          <w:color w:val="000000"/>
          <w:sz w:val="20"/>
          <w:szCs w:val="20"/>
        </w:rPr>
      </w:pPr>
      <w:r w:rsidRPr="00361457">
        <w:rPr>
          <w:rFonts w:ascii="Arial" w:hAnsi="Arial" w:cs="Arial"/>
          <w:sz w:val="20"/>
          <w:szCs w:val="20"/>
        </w:rPr>
        <w:t>Compatible version of Oracle Data Access Components (ODAC) which includes OLEDB Provider and Oracle Data Provider for .Net.</w:t>
      </w:r>
    </w:p>
    <w:p w:rsidR="001A2B61" w:rsidRPr="00893868" w:rsidRDefault="005C6911" w:rsidP="000414D3">
      <w:pPr>
        <w:pStyle w:val="Heading2"/>
        <w:numPr>
          <w:ilvl w:val="1"/>
          <w:numId w:val="5"/>
        </w:numPr>
        <w:tabs>
          <w:tab w:val="num" w:pos="576"/>
        </w:tabs>
        <w:ind w:left="709"/>
        <w:rPr>
          <w:rFonts w:ascii="Arial" w:hAnsi="Arial"/>
          <w:color w:val="0055A6"/>
          <w:sz w:val="24"/>
          <w:lang w:eastAsia="en-US"/>
        </w:rPr>
      </w:pPr>
      <w:bookmarkStart w:id="377" w:name="_Toc387228531"/>
      <w:bookmarkStart w:id="378" w:name="_Toc467077793"/>
      <w:r>
        <w:rPr>
          <w:rFonts w:ascii="Arial" w:hAnsi="Arial"/>
          <w:color w:val="0055A6"/>
          <w:sz w:val="24"/>
          <w:lang w:eastAsia="en-US"/>
        </w:rPr>
        <w:t>ORA-00600 E</w:t>
      </w:r>
      <w:r w:rsidR="001A2B61" w:rsidRPr="00893868">
        <w:rPr>
          <w:rFonts w:ascii="Arial" w:hAnsi="Arial"/>
          <w:color w:val="0055A6"/>
          <w:sz w:val="24"/>
          <w:lang w:eastAsia="en-US"/>
        </w:rPr>
        <w:t xml:space="preserve">rror </w:t>
      </w:r>
      <w:r>
        <w:rPr>
          <w:rFonts w:ascii="Arial" w:hAnsi="Arial"/>
          <w:color w:val="0055A6"/>
          <w:sz w:val="24"/>
          <w:lang w:eastAsia="en-US"/>
        </w:rPr>
        <w:t>While A</w:t>
      </w:r>
      <w:r w:rsidR="001A2B61" w:rsidRPr="00893868">
        <w:rPr>
          <w:rFonts w:ascii="Arial" w:hAnsi="Arial"/>
          <w:color w:val="0055A6"/>
          <w:sz w:val="24"/>
          <w:lang w:eastAsia="en-US"/>
        </w:rPr>
        <w:t>ccessing Registration</w:t>
      </w:r>
      <w:bookmarkEnd w:id="377"/>
      <w:bookmarkEnd w:id="378"/>
      <w:r w:rsidR="001A2B61" w:rsidRPr="00893868">
        <w:rPr>
          <w:rFonts w:ascii="Arial" w:hAnsi="Arial"/>
          <w:color w:val="0055A6"/>
          <w:sz w:val="24"/>
          <w:lang w:eastAsia="en-US"/>
        </w:rPr>
        <w:t xml:space="preserve"> </w:t>
      </w:r>
    </w:p>
    <w:p w:rsidR="001A2B61" w:rsidRPr="00361457" w:rsidRDefault="001A2B61" w:rsidP="001A2B61">
      <w:pPr>
        <w:rPr>
          <w:rFonts w:ascii="Arial" w:hAnsi="Arial" w:cs="Arial"/>
          <w:sz w:val="20"/>
          <w:szCs w:val="20"/>
        </w:rPr>
      </w:pPr>
      <w:r w:rsidRPr="00361457">
        <w:rPr>
          <w:rFonts w:ascii="Arial" w:hAnsi="Arial" w:cs="Arial"/>
          <w:sz w:val="20"/>
          <w:szCs w:val="20"/>
        </w:rPr>
        <w:t xml:space="preserve"> You may encounter the following error while accessing Registration application if you use Oracle 11g 11.2.0.3.</w:t>
      </w:r>
    </w:p>
    <w:p w:rsidR="001A2B61" w:rsidRPr="00361457" w:rsidRDefault="007B51D2" w:rsidP="00F050A5">
      <w:pPr>
        <w:spacing w:before="120" w:after="120"/>
        <w:rPr>
          <w:rFonts w:ascii="Arial" w:hAnsi="Arial" w:cs="Arial"/>
          <w:sz w:val="20"/>
          <w:szCs w:val="20"/>
        </w:rPr>
      </w:pPr>
      <w:r>
        <w:rPr>
          <w:rFonts w:ascii="Arial" w:hAnsi="Arial" w:cs="Arial"/>
          <w:noProof/>
          <w:sz w:val="20"/>
          <w:szCs w:val="20"/>
          <w:lang w:val="en-IN" w:eastAsia="en-IN"/>
        </w:rPr>
        <w:lastRenderedPageBreak/>
        <w:pict>
          <v:shape id="Picture 236" o:spid="_x0000_i1119" type="#_x0000_t75" style="width:6in;height:187.5pt;visibility:visible">
            <v:imagedata r:id="rId116" o:title=""/>
          </v:shape>
        </w:pict>
      </w:r>
    </w:p>
    <w:p w:rsidR="001A2B61" w:rsidRPr="00F050A5" w:rsidRDefault="001A2B61" w:rsidP="00F050A5">
      <w:pPr>
        <w:spacing w:before="60" w:after="60" w:line="276" w:lineRule="auto"/>
        <w:rPr>
          <w:rFonts w:ascii="Arial" w:hAnsi="Arial" w:cs="Arial"/>
          <w:sz w:val="20"/>
          <w:szCs w:val="20"/>
        </w:rPr>
      </w:pPr>
      <w:r w:rsidRPr="00361457">
        <w:rPr>
          <w:rFonts w:ascii="Arial" w:hAnsi="Arial" w:cs="Arial"/>
          <w:color w:val="000000"/>
          <w:sz w:val="20"/>
          <w:szCs w:val="20"/>
        </w:rPr>
        <w:t xml:space="preserve">To resolve this error, you must download and apply the Oracle bug fix </w:t>
      </w:r>
      <w:r w:rsidRPr="00361457">
        <w:rPr>
          <w:rFonts w:ascii="Arial" w:hAnsi="Arial" w:cs="Arial"/>
          <w:sz w:val="20"/>
          <w:szCs w:val="20"/>
        </w:rPr>
        <w:t>(Bug 12708641 Doc ID 1508711.1). Note that this bug fix is applicable only for Oracle 11.2.0.3.</w:t>
      </w:r>
    </w:p>
    <w:p w:rsidR="005F63C0" w:rsidRPr="00B85862" w:rsidRDefault="00F050A5" w:rsidP="003362B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79" w:name="_Toc467077794"/>
      <w:bookmarkEnd w:id="336"/>
      <w:bookmarkEnd w:id="337"/>
      <w:r>
        <w:rPr>
          <w:rFonts w:ascii="Arial" w:hAnsi="Arial"/>
          <w:color w:val="0055A6"/>
          <w:sz w:val="24"/>
          <w:lang w:eastAsia="en-US"/>
        </w:rPr>
        <w:t xml:space="preserve">Registering </w:t>
      </w:r>
      <w:r w:rsidR="005F63C0" w:rsidRPr="00B85862">
        <w:rPr>
          <w:rFonts w:ascii="Arial" w:hAnsi="Arial"/>
          <w:color w:val="0055A6"/>
          <w:sz w:val="24"/>
          <w:lang w:eastAsia="en-US"/>
        </w:rPr>
        <w:t>ASP.Net</w:t>
      </w:r>
      <w:r>
        <w:rPr>
          <w:rFonts w:ascii="Arial" w:hAnsi="Arial"/>
          <w:color w:val="0055A6"/>
          <w:sz w:val="24"/>
          <w:lang w:eastAsia="en-US"/>
        </w:rPr>
        <w:t xml:space="preserve"> in IIS</w:t>
      </w:r>
      <w:bookmarkEnd w:id="379"/>
    </w:p>
    <w:p w:rsidR="005F63C0" w:rsidRPr="0077647C" w:rsidRDefault="005F63C0" w:rsidP="0077647C">
      <w:pPr>
        <w:pStyle w:val="Heading20"/>
        <w:tabs>
          <w:tab w:val="left" w:pos="567"/>
        </w:tabs>
        <w:ind w:left="0"/>
        <w:rPr>
          <w:rFonts w:ascii="Arial" w:hAnsi="Arial" w:cs="Arial"/>
          <w:sz w:val="20"/>
          <w:szCs w:val="20"/>
        </w:rPr>
      </w:pPr>
      <w:r w:rsidRPr="0077647C">
        <w:rPr>
          <w:rFonts w:ascii="Arial" w:hAnsi="Arial" w:cs="Arial"/>
          <w:sz w:val="20"/>
          <w:szCs w:val="20"/>
        </w:rPr>
        <w:t xml:space="preserve">If ASP.NET has not been registered to IIS, register it with the ASP.NET registration utility, which is located in the .NET Framework installation by executing the following command from the Windows command prompt: </w:t>
      </w:r>
    </w:p>
    <w:p w:rsidR="005F63C0" w:rsidRPr="0077647C" w:rsidRDefault="005F63C0" w:rsidP="0077647C">
      <w:pPr>
        <w:pStyle w:val="Heading20"/>
        <w:tabs>
          <w:tab w:val="left" w:pos="567"/>
        </w:tabs>
        <w:ind w:left="0"/>
        <w:rPr>
          <w:rFonts w:ascii="Arial" w:hAnsi="Arial" w:cs="Arial"/>
          <w:sz w:val="20"/>
          <w:szCs w:val="20"/>
        </w:rPr>
      </w:pPr>
      <w:r w:rsidRPr="0077647C">
        <w:rPr>
          <w:rFonts w:ascii="Arial" w:hAnsi="Arial" w:cs="Arial"/>
          <w:sz w:val="20"/>
          <w:szCs w:val="20"/>
        </w:rPr>
        <w:t>&lt;WindowsPath&gt;\Microsoft.NET\Framework\v2.0.50727\aspnet_regiiis.exe -i</w:t>
      </w:r>
    </w:p>
    <w:p w:rsidR="003362BD" w:rsidRDefault="005F63C0" w:rsidP="003362B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380" w:name="_Toc467077795"/>
      <w:r w:rsidRPr="00B85862">
        <w:rPr>
          <w:rFonts w:ascii="Arial" w:hAnsi="Arial"/>
          <w:color w:val="0055A6"/>
          <w:sz w:val="24"/>
          <w:lang w:eastAsia="en-US"/>
        </w:rPr>
        <w:t xml:space="preserve">.Net Framework </w:t>
      </w:r>
      <w:r w:rsidR="00821F3D">
        <w:rPr>
          <w:rFonts w:ascii="Arial" w:hAnsi="Arial"/>
          <w:color w:val="0055A6"/>
          <w:sz w:val="24"/>
          <w:lang w:eastAsia="en-US"/>
        </w:rPr>
        <w:t>S</w:t>
      </w:r>
      <w:r w:rsidRPr="00B85862">
        <w:rPr>
          <w:rFonts w:ascii="Arial" w:hAnsi="Arial"/>
          <w:color w:val="0055A6"/>
          <w:sz w:val="24"/>
          <w:lang w:eastAsia="en-US"/>
        </w:rPr>
        <w:t>ecurity</w:t>
      </w:r>
      <w:bookmarkEnd w:id="380"/>
    </w:p>
    <w:p w:rsidR="003362BD" w:rsidRPr="003362BD" w:rsidRDefault="005F63C0" w:rsidP="003362BD">
      <w:pPr>
        <w:pStyle w:val="Heading20"/>
        <w:tabs>
          <w:tab w:val="left" w:pos="567"/>
        </w:tabs>
        <w:ind w:left="0"/>
        <w:rPr>
          <w:rFonts w:ascii="Arial" w:hAnsi="Arial" w:cs="Arial"/>
          <w:sz w:val="20"/>
          <w:szCs w:val="20"/>
        </w:rPr>
      </w:pPr>
      <w:r w:rsidRPr="003362BD">
        <w:rPr>
          <w:rFonts w:ascii="Arial" w:hAnsi="Arial" w:cs="Arial"/>
          <w:b/>
          <w:sz w:val="20"/>
          <w:szCs w:val="20"/>
        </w:rPr>
        <w:t>Issue</w:t>
      </w:r>
      <w:r w:rsidRPr="003362BD">
        <w:rPr>
          <w:rFonts w:ascii="Arial" w:hAnsi="Arial" w:cs="Arial"/>
          <w:sz w:val="20"/>
          <w:szCs w:val="20"/>
        </w:rPr>
        <w:t xml:space="preserve">: </w:t>
      </w:r>
      <w:r w:rsidR="00E70A46" w:rsidRPr="003362BD">
        <w:rPr>
          <w:rFonts w:ascii="Arial" w:hAnsi="Arial" w:cs="Arial"/>
          <w:sz w:val="20"/>
          <w:szCs w:val="20"/>
        </w:rPr>
        <w:t>T</w:t>
      </w:r>
      <w:r w:rsidRPr="003362BD">
        <w:rPr>
          <w:rFonts w:ascii="Arial" w:hAnsi="Arial" w:cs="Arial"/>
          <w:sz w:val="20"/>
          <w:szCs w:val="20"/>
        </w:rPr>
        <w:t xml:space="preserve">he following error </w:t>
      </w:r>
      <w:r w:rsidR="00E70A46" w:rsidRPr="003362BD">
        <w:rPr>
          <w:rFonts w:ascii="Arial" w:hAnsi="Arial" w:cs="Arial"/>
          <w:sz w:val="20"/>
          <w:szCs w:val="20"/>
        </w:rPr>
        <w:t xml:space="preserve">appears </w:t>
      </w:r>
      <w:r w:rsidRPr="003362BD">
        <w:rPr>
          <w:rFonts w:ascii="Arial" w:hAnsi="Arial" w:cs="Arial"/>
          <w:sz w:val="20"/>
          <w:szCs w:val="20"/>
        </w:rPr>
        <w:t>while trying to search the TEMP area:</w:t>
      </w:r>
    </w:p>
    <w:p w:rsidR="003362BD" w:rsidRDefault="007B51D2" w:rsidP="003362BD">
      <w:pPr>
        <w:spacing w:before="120" w:after="120"/>
        <w:rPr>
          <w:rFonts w:ascii="Arial" w:hAnsi="Arial" w:cs="Arial"/>
          <w:sz w:val="20"/>
          <w:szCs w:val="20"/>
        </w:rPr>
      </w:pPr>
      <w:r>
        <w:rPr>
          <w:rFonts w:ascii="Arial" w:hAnsi="Arial" w:cs="Arial"/>
          <w:sz w:val="20"/>
          <w:szCs w:val="20"/>
        </w:rPr>
        <w:pict>
          <v:shape id="_x0000_i1120" type="#_x0000_t75" style="width:446.25pt;height:115.5pt">
            <v:imagedata r:id="rId117" o:title=""/>
          </v:shape>
        </w:pict>
      </w:r>
    </w:p>
    <w:p w:rsidR="003362BD" w:rsidRDefault="005F63C0" w:rsidP="003362BD">
      <w:pPr>
        <w:spacing w:before="120" w:after="120" w:line="288" w:lineRule="auto"/>
        <w:rPr>
          <w:rFonts w:ascii="Arial" w:hAnsi="Arial" w:cs="Arial"/>
          <w:sz w:val="20"/>
          <w:szCs w:val="20"/>
        </w:rPr>
      </w:pPr>
      <w:r w:rsidRPr="0077647C">
        <w:rPr>
          <w:rFonts w:ascii="Arial" w:hAnsi="Arial" w:cs="Arial"/>
          <w:b/>
          <w:bCs/>
          <w:sz w:val="20"/>
          <w:szCs w:val="20"/>
        </w:rPr>
        <w:t>Remedy:</w:t>
      </w:r>
      <w:r w:rsidRPr="0077647C">
        <w:rPr>
          <w:rFonts w:ascii="Arial" w:hAnsi="Arial" w:cs="Arial"/>
          <w:sz w:val="20"/>
          <w:szCs w:val="20"/>
        </w:rPr>
        <w:t xml:space="preserve">  The default access for the .NET framework folders should be updated manually, by giving the default Windows "Everyone" user group "Modify" privileges on the "C:\WINDOWS\Microsoft.NET\Framework" folder and all subfolders.</w:t>
      </w:r>
    </w:p>
    <w:p w:rsidR="005F63C0" w:rsidRPr="003362BD" w:rsidRDefault="007B51D2" w:rsidP="003362BD">
      <w:pPr>
        <w:rPr>
          <w:color w:val="0055A6"/>
          <w:szCs w:val="36"/>
        </w:rPr>
      </w:pPr>
      <w:r>
        <w:rPr>
          <w:rFonts w:ascii="Arial" w:hAnsi="Arial" w:cs="Arial"/>
          <w:sz w:val="20"/>
          <w:szCs w:val="20"/>
        </w:rPr>
        <w:lastRenderedPageBreak/>
        <w:pict>
          <v:shape id="_x0000_i1121" type="#_x0000_t75" style="width:180pt;height:237.75pt">
            <v:imagedata r:id="rId118" o:title=""/>
          </v:shape>
        </w:pict>
      </w:r>
    </w:p>
    <w:p w:rsidR="005F63C0" w:rsidRPr="00B85862" w:rsidRDefault="005F63C0" w:rsidP="000414D3">
      <w:pPr>
        <w:pStyle w:val="Heading2"/>
        <w:numPr>
          <w:ilvl w:val="1"/>
          <w:numId w:val="5"/>
        </w:numPr>
        <w:tabs>
          <w:tab w:val="num" w:pos="576"/>
        </w:tabs>
        <w:ind w:left="709"/>
        <w:rPr>
          <w:rFonts w:ascii="Arial" w:hAnsi="Arial"/>
          <w:color w:val="0055A6"/>
          <w:sz w:val="24"/>
          <w:lang w:eastAsia="en-US"/>
        </w:rPr>
      </w:pPr>
      <w:bookmarkStart w:id="381" w:name="Ora_11"/>
      <w:bookmarkStart w:id="382" w:name="_Toc467077796"/>
      <w:r w:rsidRPr="00B85862">
        <w:rPr>
          <w:rFonts w:ascii="Arial" w:hAnsi="Arial"/>
          <w:color w:val="0055A6"/>
          <w:sz w:val="24"/>
          <w:lang w:eastAsia="en-US"/>
        </w:rPr>
        <w:t xml:space="preserve">Oracle 11g </w:t>
      </w:r>
      <w:r w:rsidR="00E70A46">
        <w:rPr>
          <w:rFonts w:ascii="Arial" w:hAnsi="Arial"/>
          <w:color w:val="0055A6"/>
          <w:sz w:val="24"/>
          <w:lang w:eastAsia="en-US"/>
        </w:rPr>
        <w:t>Related Issues</w:t>
      </w:r>
      <w:bookmarkEnd w:id="382"/>
    </w:p>
    <w:bookmarkEnd w:id="381"/>
    <w:p w:rsidR="005F63C0" w:rsidRPr="0077647C" w:rsidRDefault="005F63C0" w:rsidP="00E36358">
      <w:pPr>
        <w:rPr>
          <w:rFonts w:ascii="Arial" w:eastAsia="MS Mincho" w:hAnsi="Arial" w:cs="Arial"/>
          <w:sz w:val="20"/>
          <w:szCs w:val="20"/>
          <w:lang w:eastAsia="ja-JP"/>
        </w:rPr>
      </w:pPr>
      <w:r w:rsidRPr="0077647C">
        <w:rPr>
          <w:rFonts w:ascii="Arial" w:eastAsia="MS Mincho" w:hAnsi="Arial" w:cs="Arial"/>
          <w:sz w:val="20"/>
          <w:szCs w:val="20"/>
          <w:lang w:eastAsia="ja-JP"/>
        </w:rPr>
        <w:t>If CBOE is installed with Oracle 11g, the</w:t>
      </w:r>
      <w:r w:rsidR="00160333">
        <w:rPr>
          <w:rFonts w:ascii="Arial" w:eastAsia="MS Mincho" w:hAnsi="Arial" w:cs="Arial"/>
          <w:sz w:val="20"/>
          <w:szCs w:val="20"/>
          <w:lang w:eastAsia="ja-JP"/>
        </w:rPr>
        <w:t>n CBOE classical applications (I</w:t>
      </w:r>
      <w:r w:rsidRPr="0077647C">
        <w:rPr>
          <w:rFonts w:ascii="Arial" w:eastAsia="MS Mincho" w:hAnsi="Arial" w:cs="Arial"/>
          <w:sz w:val="20"/>
          <w:szCs w:val="20"/>
          <w:lang w:eastAsia="ja-JP"/>
        </w:rPr>
        <w:t xml:space="preserve">nventory, </w:t>
      </w:r>
      <w:r w:rsidR="0076612F" w:rsidRPr="0077647C">
        <w:rPr>
          <w:rFonts w:ascii="Arial" w:eastAsia="MS Mincho" w:hAnsi="Arial" w:cs="Arial"/>
          <w:sz w:val="20"/>
          <w:szCs w:val="20"/>
          <w:lang w:eastAsia="ja-JP"/>
        </w:rPr>
        <w:t>and ChemACX</w:t>
      </w:r>
      <w:r w:rsidRPr="0077647C">
        <w:rPr>
          <w:rFonts w:ascii="Arial" w:eastAsia="MS Mincho" w:hAnsi="Arial" w:cs="Arial"/>
          <w:sz w:val="20"/>
          <w:szCs w:val="20"/>
          <w:lang w:eastAsia="ja-JP"/>
        </w:rPr>
        <w:t>) should have the udl username/password in CAPITAL.</w:t>
      </w:r>
    </w:p>
    <w:p w:rsidR="005F63C0" w:rsidRPr="0077647C" w:rsidRDefault="005F63C0" w:rsidP="00E36358">
      <w:pPr>
        <w:rPr>
          <w:rFonts w:ascii="Arial" w:eastAsia="MS Mincho" w:hAnsi="Arial" w:cs="Arial"/>
          <w:sz w:val="20"/>
          <w:szCs w:val="20"/>
          <w:lang w:eastAsia="ja-JP"/>
        </w:rPr>
      </w:pPr>
    </w:p>
    <w:p w:rsidR="005F63C0" w:rsidRPr="0077647C" w:rsidRDefault="005F63C0" w:rsidP="00E36358">
      <w:pPr>
        <w:rPr>
          <w:rFonts w:ascii="Arial" w:eastAsia="MS Mincho" w:hAnsi="Arial" w:cs="Arial"/>
          <w:b/>
          <w:bCs/>
          <w:sz w:val="20"/>
          <w:szCs w:val="20"/>
          <w:lang w:eastAsia="ja-JP"/>
        </w:rPr>
      </w:pPr>
      <w:r w:rsidRPr="0077647C">
        <w:rPr>
          <w:rFonts w:ascii="Arial" w:eastAsia="MS Mincho" w:hAnsi="Arial" w:cs="Arial"/>
          <w:b/>
          <w:bCs/>
          <w:sz w:val="20"/>
          <w:szCs w:val="20"/>
          <w:lang w:eastAsia="ja-JP"/>
        </w:rPr>
        <w:t xml:space="preserve">Example: </w:t>
      </w:r>
    </w:p>
    <w:p w:rsidR="005F63C0" w:rsidRPr="0077647C" w:rsidRDefault="005F63C0" w:rsidP="00E36358">
      <w:pPr>
        <w:rPr>
          <w:rFonts w:ascii="Arial" w:eastAsia="MS Mincho" w:hAnsi="Arial" w:cs="Arial"/>
          <w:sz w:val="20"/>
          <w:szCs w:val="20"/>
          <w:lang w:eastAsia="ja-JP"/>
        </w:rPr>
      </w:pPr>
      <w:r w:rsidRPr="0077647C">
        <w:rPr>
          <w:rFonts w:ascii="Arial" w:eastAsia="MS Mincho" w:hAnsi="Arial" w:cs="Arial"/>
          <w:sz w:val="20"/>
          <w:szCs w:val="20"/>
          <w:lang w:eastAsia="ja-JP"/>
        </w:rPr>
        <w:t>For Inventory:</w:t>
      </w:r>
    </w:p>
    <w:p w:rsidR="005F63C0" w:rsidRPr="0077647C" w:rsidRDefault="005F63C0" w:rsidP="004E468B">
      <w:pPr>
        <w:numPr>
          <w:ilvl w:val="0"/>
          <w:numId w:val="4"/>
        </w:numPr>
        <w:rPr>
          <w:rFonts w:ascii="Arial" w:eastAsia="MS Mincho" w:hAnsi="Arial" w:cs="Arial"/>
          <w:sz w:val="20"/>
          <w:szCs w:val="20"/>
          <w:lang w:eastAsia="ja-JP"/>
        </w:rPr>
      </w:pPr>
      <w:r w:rsidRPr="0077647C">
        <w:rPr>
          <w:rFonts w:ascii="Arial" w:eastAsia="MS Mincho" w:hAnsi="Arial" w:cs="Arial"/>
          <w:sz w:val="20"/>
          <w:szCs w:val="20"/>
          <w:lang w:eastAsia="ja-JP"/>
        </w:rPr>
        <w:t>Go to C:\Inetpub\wwwroot\ChemOffice\ChemInv\config</w:t>
      </w:r>
    </w:p>
    <w:p w:rsidR="005F63C0" w:rsidRPr="0077647C" w:rsidRDefault="005F63C0" w:rsidP="004E468B">
      <w:pPr>
        <w:numPr>
          <w:ilvl w:val="0"/>
          <w:numId w:val="4"/>
        </w:numPr>
        <w:rPr>
          <w:rFonts w:ascii="Arial" w:eastAsia="MS Mincho" w:hAnsi="Arial" w:cs="Arial"/>
          <w:sz w:val="20"/>
          <w:szCs w:val="20"/>
          <w:lang w:eastAsia="ja-JP"/>
        </w:rPr>
      </w:pPr>
      <w:r w:rsidRPr="0077647C">
        <w:rPr>
          <w:rFonts w:ascii="Arial" w:eastAsia="MS Mincho" w:hAnsi="Arial" w:cs="Arial"/>
          <w:sz w:val="20"/>
          <w:szCs w:val="20"/>
          <w:lang w:eastAsia="ja-JP"/>
        </w:rPr>
        <w:t xml:space="preserve">Double-click on ChemInv.udl and provide required details as </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 xml:space="preserve">DataSource: orcl </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Username: CHEMINVDB2</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Password: ORACLE</w:t>
      </w:r>
    </w:p>
    <w:p w:rsidR="005F63C0" w:rsidRPr="0077647C" w:rsidRDefault="005F63C0" w:rsidP="00E70A46">
      <w:pPr>
        <w:spacing w:before="120" w:after="120"/>
        <w:rPr>
          <w:rFonts w:ascii="Arial" w:eastAsia="MS Mincho" w:hAnsi="Arial" w:cs="Arial"/>
          <w:sz w:val="20"/>
          <w:szCs w:val="20"/>
          <w:lang w:eastAsia="ja-JP"/>
        </w:rPr>
      </w:pPr>
      <w:r w:rsidRPr="0077647C">
        <w:rPr>
          <w:rFonts w:ascii="Arial" w:eastAsia="MS Mincho" w:hAnsi="Arial" w:cs="Arial"/>
          <w:sz w:val="20"/>
          <w:szCs w:val="20"/>
          <w:lang w:eastAsia="ja-JP"/>
        </w:rPr>
        <w:t>Click on Test Connection button to verify.</w:t>
      </w:r>
      <w:r w:rsidR="00E70A46">
        <w:rPr>
          <w:rFonts w:ascii="Arial" w:eastAsia="MS Mincho" w:hAnsi="Arial" w:cs="Arial"/>
          <w:sz w:val="20"/>
          <w:szCs w:val="20"/>
          <w:lang w:eastAsia="ja-JP"/>
        </w:rPr>
        <w:t xml:space="preserve"> </w:t>
      </w:r>
      <w:r w:rsidRPr="0077647C">
        <w:rPr>
          <w:rFonts w:ascii="Arial" w:eastAsia="MS Mincho" w:hAnsi="Arial" w:cs="Arial"/>
          <w:sz w:val="20"/>
          <w:szCs w:val="20"/>
          <w:lang w:eastAsia="ja-JP"/>
        </w:rPr>
        <w:t>In order to make the password case-insensitive in Oracle 11g, please execute the query below:</w:t>
      </w:r>
    </w:p>
    <w:p w:rsidR="005F63C0" w:rsidRPr="00E70A46" w:rsidRDefault="005F63C0" w:rsidP="00E70A46">
      <w:pPr>
        <w:rPr>
          <w:rFonts w:ascii="Courier New" w:eastAsia="MS Mincho" w:hAnsi="Courier New" w:cs="Courier New"/>
          <w:sz w:val="22"/>
          <w:szCs w:val="22"/>
          <w:lang w:eastAsia="ja-JP"/>
        </w:rPr>
      </w:pPr>
      <w:proofErr w:type="gramStart"/>
      <w:r w:rsidRPr="00E70A46">
        <w:rPr>
          <w:rFonts w:ascii="Courier New" w:hAnsi="Courier New" w:cs="Courier New"/>
          <w:bCs/>
          <w:iCs/>
          <w:sz w:val="20"/>
          <w:szCs w:val="20"/>
        </w:rPr>
        <w:t>alter</w:t>
      </w:r>
      <w:proofErr w:type="gramEnd"/>
      <w:r w:rsidRPr="00E70A46">
        <w:rPr>
          <w:rFonts w:ascii="Courier New" w:hAnsi="Courier New" w:cs="Courier New"/>
          <w:bCs/>
          <w:iCs/>
          <w:sz w:val="20"/>
          <w:szCs w:val="20"/>
        </w:rPr>
        <w:t xml:space="preserve"> system set sec_case_sensitive_logon=false;</w:t>
      </w:r>
    </w:p>
    <w:p w:rsidR="001C4B5C" w:rsidRPr="001C4B5C" w:rsidRDefault="001C4B5C" w:rsidP="000414D3">
      <w:pPr>
        <w:pStyle w:val="Heading2"/>
        <w:numPr>
          <w:ilvl w:val="1"/>
          <w:numId w:val="5"/>
        </w:numPr>
        <w:tabs>
          <w:tab w:val="num" w:pos="576"/>
        </w:tabs>
        <w:ind w:left="709"/>
        <w:rPr>
          <w:rFonts w:ascii="Arial" w:hAnsi="Arial"/>
          <w:color w:val="0055A6"/>
          <w:sz w:val="24"/>
          <w:lang w:eastAsia="en-US"/>
        </w:rPr>
      </w:pPr>
      <w:bookmarkStart w:id="383" w:name="_Toc467077797"/>
      <w:r w:rsidRPr="001C4B5C">
        <w:rPr>
          <w:rFonts w:ascii="Arial" w:hAnsi="Arial"/>
          <w:color w:val="0055A6"/>
          <w:sz w:val="24"/>
          <w:lang w:eastAsia="en-US"/>
        </w:rPr>
        <w:t xml:space="preserve">Error in RLS </w:t>
      </w:r>
      <w:r>
        <w:rPr>
          <w:rFonts w:ascii="Arial" w:hAnsi="Arial"/>
          <w:color w:val="0055A6"/>
          <w:sz w:val="24"/>
          <w:lang w:eastAsia="en-US"/>
        </w:rPr>
        <w:t>L</w:t>
      </w:r>
      <w:r w:rsidRPr="001C4B5C">
        <w:rPr>
          <w:rFonts w:ascii="Arial" w:hAnsi="Arial"/>
          <w:color w:val="0055A6"/>
          <w:sz w:val="24"/>
          <w:lang w:eastAsia="en-US"/>
        </w:rPr>
        <w:t xml:space="preserve">og </w:t>
      </w:r>
      <w:r>
        <w:rPr>
          <w:rFonts w:ascii="Arial" w:hAnsi="Arial"/>
          <w:color w:val="0055A6"/>
          <w:sz w:val="24"/>
          <w:lang w:eastAsia="en-US"/>
        </w:rPr>
        <w:t>F</w:t>
      </w:r>
      <w:r w:rsidRPr="001C4B5C">
        <w:rPr>
          <w:rFonts w:ascii="Arial" w:hAnsi="Arial"/>
          <w:color w:val="0055A6"/>
          <w:sz w:val="24"/>
          <w:lang w:eastAsia="en-US"/>
        </w:rPr>
        <w:t>ile 'log_runRLSConfigurationTool.txt</w:t>
      </w:r>
      <w:bookmarkEnd w:id="383"/>
    </w:p>
    <w:p w:rsid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Issue</w:t>
      </w:r>
      <w:r w:rsidRPr="001C4B5C">
        <w:rPr>
          <w:rFonts w:ascii="Arial" w:eastAsia="MS Mincho" w:hAnsi="Arial" w:cs="Arial"/>
          <w:sz w:val="20"/>
          <w:szCs w:val="20"/>
          <w:lang w:eastAsia="ja-JP"/>
        </w:rPr>
        <w:t xml:space="preserve">: </w:t>
      </w:r>
    </w:p>
    <w:p w:rsidR="001C4B5C" w:rsidRDefault="001C4B5C" w:rsidP="001C4B5C">
      <w:pPr>
        <w:spacing w:before="120" w:after="120"/>
        <w:rPr>
          <w:rFonts w:ascii="Arial" w:eastAsia="MS Mincho" w:hAnsi="Arial" w:cs="Arial"/>
          <w:sz w:val="20"/>
          <w:szCs w:val="20"/>
          <w:lang w:eastAsia="ja-JP"/>
        </w:rPr>
      </w:pPr>
      <w:r>
        <w:rPr>
          <w:rFonts w:ascii="Arial" w:eastAsia="MS Mincho" w:hAnsi="Arial" w:cs="Arial"/>
          <w:sz w:val="20"/>
          <w:szCs w:val="20"/>
          <w:lang w:eastAsia="ja-JP"/>
        </w:rPr>
        <w:t>You may receive errors in the RLS log file after performing the following steps:</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O</w:t>
      </w:r>
      <w:r>
        <w:rPr>
          <w:rFonts w:ascii="Arial" w:eastAsia="MS Mincho" w:hAnsi="Arial" w:cs="Arial"/>
          <w:sz w:val="20"/>
          <w:szCs w:val="20"/>
          <w:lang w:eastAsia="ja-JP"/>
        </w:rPr>
        <w:t>pen the Server Configuration Tool.</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Choose RLS at Registry level or Batch level</w:t>
      </w:r>
      <w:r>
        <w:rPr>
          <w:rFonts w:ascii="Arial" w:eastAsia="MS Mincho" w:hAnsi="Arial" w:cs="Arial"/>
          <w:sz w:val="20"/>
          <w:szCs w:val="20"/>
          <w:lang w:eastAsia="ja-JP"/>
        </w:rPr>
        <w:t>.</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Save the</w:t>
      </w:r>
      <w:r>
        <w:rPr>
          <w:rFonts w:ascii="Arial" w:eastAsia="MS Mincho" w:hAnsi="Arial" w:cs="Arial"/>
          <w:sz w:val="20"/>
          <w:szCs w:val="20"/>
          <w:lang w:eastAsia="ja-JP"/>
        </w:rPr>
        <w:t xml:space="preserve"> configuration.</w:t>
      </w:r>
    </w:p>
    <w:p w:rsid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After saving the server configuration settings successfully</w:t>
      </w:r>
      <w:r>
        <w:rPr>
          <w:rFonts w:ascii="Arial" w:eastAsia="MS Mincho" w:hAnsi="Arial" w:cs="Arial"/>
          <w:sz w:val="20"/>
          <w:szCs w:val="20"/>
          <w:lang w:eastAsia="ja-JP"/>
        </w:rPr>
        <w:t xml:space="preserve">, verify the </w:t>
      </w:r>
      <w:r w:rsidRPr="001C4B5C">
        <w:rPr>
          <w:rFonts w:ascii="Arial" w:eastAsia="MS Mincho" w:hAnsi="Arial" w:cs="Arial"/>
          <w:sz w:val="20"/>
          <w:szCs w:val="20"/>
          <w:lang w:eastAsia="ja-JP"/>
        </w:rPr>
        <w:t>'log_runRLSConfigurationTool.txt' file</w:t>
      </w:r>
      <w:r>
        <w:rPr>
          <w:rFonts w:ascii="Arial" w:eastAsia="MS Mincho" w:hAnsi="Arial" w:cs="Arial"/>
          <w:sz w:val="20"/>
          <w:szCs w:val="20"/>
          <w:lang w:eastAsia="ja-JP"/>
        </w:rPr>
        <w:t xml:space="preserve"> located at the </w:t>
      </w:r>
      <w:r w:rsidRPr="001C4B5C">
        <w:rPr>
          <w:rFonts w:ascii="Arial" w:eastAsia="MS Mincho" w:hAnsi="Arial" w:cs="Arial"/>
          <w:sz w:val="20"/>
          <w:szCs w:val="20"/>
          <w:lang w:eastAsia="ja-JP"/>
        </w:rPr>
        <w:t>setup log location</w:t>
      </w:r>
      <w:r>
        <w:rPr>
          <w:rFonts w:ascii="Arial" w:eastAsia="MS Mincho" w:hAnsi="Arial" w:cs="Arial"/>
          <w:sz w:val="20"/>
          <w:szCs w:val="20"/>
          <w:lang w:eastAsia="ja-JP"/>
        </w:rPr>
        <w:t>. You may encounter errors in the log file.</w:t>
      </w:r>
    </w:p>
    <w:p w:rsidR="001C4B5C" w:rsidRP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5F63C0" w:rsidRPr="001C4B5C" w:rsidRDefault="001C4B5C" w:rsidP="001C4B5C">
      <w:p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You </w:t>
      </w:r>
      <w:r w:rsidRPr="001C4B5C">
        <w:rPr>
          <w:rFonts w:ascii="Arial" w:eastAsia="MS Mincho" w:hAnsi="Arial" w:cs="Arial"/>
          <w:sz w:val="20"/>
          <w:szCs w:val="20"/>
          <w:lang w:eastAsia="ja-JP"/>
        </w:rPr>
        <w:t>have to restart all the running oracle services in the DB server before running server configuration tool</w:t>
      </w:r>
      <w:r>
        <w:rPr>
          <w:rFonts w:ascii="Arial" w:eastAsia="MS Mincho" w:hAnsi="Arial" w:cs="Arial"/>
          <w:sz w:val="20"/>
          <w:szCs w:val="20"/>
          <w:lang w:eastAsia="ja-JP"/>
        </w:rPr>
        <w:t>.</w:t>
      </w:r>
    </w:p>
    <w:p w:rsidR="001C4B5C" w:rsidRDefault="00220F56" w:rsidP="000414D3">
      <w:pPr>
        <w:pStyle w:val="Heading2"/>
        <w:numPr>
          <w:ilvl w:val="1"/>
          <w:numId w:val="5"/>
        </w:numPr>
        <w:tabs>
          <w:tab w:val="num" w:pos="576"/>
        </w:tabs>
        <w:ind w:left="709"/>
        <w:rPr>
          <w:rFonts w:ascii="Arial" w:hAnsi="Arial"/>
          <w:color w:val="0055A6"/>
          <w:sz w:val="24"/>
          <w:lang w:eastAsia="en-US"/>
        </w:rPr>
      </w:pPr>
      <w:bookmarkStart w:id="384" w:name="_Toc467077798"/>
      <w:r w:rsidRPr="00220F56">
        <w:rPr>
          <w:rFonts w:ascii="Arial" w:hAnsi="Arial"/>
          <w:color w:val="0055A6"/>
          <w:sz w:val="24"/>
          <w:lang w:eastAsia="en-US"/>
        </w:rPr>
        <w:t>Inventory Reporting Errors</w:t>
      </w:r>
      <w:bookmarkEnd w:id="384"/>
    </w:p>
    <w:p w:rsidR="00220F56" w:rsidRPr="004E468B" w:rsidRDefault="00220F56" w:rsidP="00220F56">
      <w:pPr>
        <w:spacing w:before="120" w:after="120"/>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If you encounter any difficulty in generating Inventory reports, perform the following checks:</w:t>
      </w:r>
    </w:p>
    <w:p w:rsidR="00AA5E8D" w:rsidRDefault="00AA5E8D" w:rsidP="00DF3A33">
      <w:pPr>
        <w:numPr>
          <w:ilvl w:val="0"/>
          <w:numId w:val="47"/>
        </w:numPr>
        <w:spacing w:before="120" w:after="120"/>
        <w:rPr>
          <w:rFonts w:ascii="Arial" w:eastAsia="MS Mincho" w:hAnsi="Arial" w:cs="Arial"/>
          <w:sz w:val="20"/>
          <w:szCs w:val="20"/>
          <w:lang w:eastAsia="ja-JP"/>
        </w:rPr>
      </w:pPr>
      <w:r w:rsidRPr="00AA5E8D">
        <w:rPr>
          <w:rFonts w:ascii="Arial" w:eastAsia="MS Mincho" w:hAnsi="Arial" w:cs="Arial"/>
          <w:sz w:val="20"/>
          <w:szCs w:val="20"/>
          <w:lang w:eastAsia="ja-JP"/>
        </w:rPr>
        <w:lastRenderedPageBreak/>
        <w:t>O</w:t>
      </w:r>
      <w:r w:rsidR="00182EA1" w:rsidRPr="00AA5E8D">
        <w:rPr>
          <w:rFonts w:ascii="Arial" w:eastAsia="MS Mincho" w:hAnsi="Arial" w:cs="Arial"/>
          <w:sz w:val="20"/>
          <w:szCs w:val="20"/>
          <w:lang w:eastAsia="ja-JP"/>
        </w:rPr>
        <w:t xml:space="preserve">pen the </w:t>
      </w:r>
      <w:r>
        <w:rPr>
          <w:rFonts w:ascii="Arial" w:eastAsia="MS Mincho" w:hAnsi="Arial" w:cs="Arial"/>
          <w:sz w:val="20"/>
          <w:szCs w:val="20"/>
          <w:lang w:eastAsia="ja-JP"/>
        </w:rPr>
        <w:t>r</w:t>
      </w:r>
      <w:r>
        <w:rPr>
          <w:rFonts w:ascii="Arial" w:eastAsia="MS Mincho" w:hAnsi="Arial" w:cs="Arial"/>
          <w:i/>
          <w:sz w:val="20"/>
          <w:szCs w:val="20"/>
          <w:lang w:eastAsia="ja-JP"/>
        </w:rPr>
        <w:t>eportq</w:t>
      </w:r>
      <w:r w:rsidR="00182EA1" w:rsidRPr="00AA5E8D">
        <w:rPr>
          <w:rFonts w:ascii="Arial" w:eastAsia="MS Mincho" w:hAnsi="Arial" w:cs="Arial"/>
          <w:i/>
          <w:sz w:val="20"/>
          <w:szCs w:val="20"/>
          <w:lang w:eastAsia="ja-JP"/>
        </w:rPr>
        <w:t>ueue.mdb</w:t>
      </w:r>
      <w:r w:rsidR="00182EA1" w:rsidRPr="00AA5E8D">
        <w:rPr>
          <w:rFonts w:ascii="Arial" w:eastAsia="MS Mincho" w:hAnsi="Arial" w:cs="Arial"/>
          <w:sz w:val="20"/>
          <w:szCs w:val="20"/>
          <w:lang w:eastAsia="ja-JP"/>
        </w:rPr>
        <w:t xml:space="preserve"> file from </w:t>
      </w:r>
      <w:r w:rsidRPr="00AA5E8D">
        <w:rPr>
          <w:rFonts w:ascii="Arial" w:eastAsia="MS Mincho" w:hAnsi="Arial" w:cs="Arial"/>
          <w:i/>
          <w:sz w:val="20"/>
          <w:szCs w:val="20"/>
          <w:lang w:eastAsia="ja-JP"/>
        </w:rPr>
        <w:t>&lt;webroot&gt;</w:t>
      </w:r>
      <w:r w:rsidR="00182EA1" w:rsidRPr="00AA5E8D">
        <w:rPr>
          <w:rFonts w:ascii="Arial" w:eastAsia="MS Mincho" w:hAnsi="Arial" w:cs="Arial"/>
          <w:i/>
          <w:sz w:val="20"/>
          <w:szCs w:val="20"/>
          <w:lang w:eastAsia="ja-JP"/>
        </w:rPr>
        <w:t>\ChemOffice\WebServer_Source\cfserverasp\RPT</w:t>
      </w:r>
      <w:r>
        <w:rPr>
          <w:rFonts w:ascii="Arial" w:eastAsia="MS Mincho" w:hAnsi="Arial" w:cs="Arial"/>
          <w:sz w:val="20"/>
          <w:szCs w:val="20"/>
          <w:lang w:eastAsia="ja-JP"/>
        </w:rPr>
        <w:t>.</w:t>
      </w:r>
    </w:p>
    <w:p w:rsidR="00AA5E8D" w:rsidRPr="00AA5E8D" w:rsidRDefault="00AA5E8D" w:rsidP="00DF3A33">
      <w:pPr>
        <w:numPr>
          <w:ilvl w:val="0"/>
          <w:numId w:val="47"/>
        </w:numPr>
        <w:spacing w:before="120" w:after="120"/>
        <w:rPr>
          <w:rFonts w:ascii="Arial" w:eastAsia="MS Mincho" w:hAnsi="Arial" w:cs="Arial"/>
          <w:sz w:val="20"/>
          <w:szCs w:val="20"/>
          <w:lang w:eastAsia="ja-JP"/>
        </w:rPr>
      </w:pPr>
      <w:r>
        <w:rPr>
          <w:rFonts w:ascii="Arial" w:eastAsia="MS Mincho" w:hAnsi="Arial" w:cs="Arial"/>
          <w:sz w:val="20"/>
          <w:szCs w:val="20"/>
          <w:lang w:eastAsia="ja-JP"/>
        </w:rPr>
        <w:t>O</w:t>
      </w:r>
      <w:r w:rsidR="00182EA1" w:rsidRPr="00AA5E8D">
        <w:rPr>
          <w:rFonts w:ascii="Arial" w:eastAsia="MS Mincho" w:hAnsi="Arial" w:cs="Arial"/>
          <w:sz w:val="20"/>
          <w:szCs w:val="20"/>
          <w:lang w:eastAsia="ja-JP"/>
        </w:rPr>
        <w:t xml:space="preserve">pen the table tblReportQueue in the </w:t>
      </w:r>
      <w:r w:rsidR="00182EA1" w:rsidRPr="00AA5E8D">
        <w:rPr>
          <w:rFonts w:ascii="Arial" w:eastAsia="MS Mincho" w:hAnsi="Arial" w:cs="Arial"/>
          <w:i/>
          <w:sz w:val="20"/>
          <w:szCs w:val="20"/>
          <w:lang w:eastAsia="ja-JP"/>
        </w:rPr>
        <w:t>reportqueue.mdb</w:t>
      </w:r>
      <w:r w:rsidR="00182EA1" w:rsidRPr="00AA5E8D">
        <w:rPr>
          <w:rFonts w:ascii="Arial" w:eastAsia="MS Mincho" w:hAnsi="Arial" w:cs="Arial"/>
          <w:sz w:val="20"/>
          <w:szCs w:val="20"/>
          <w:lang w:eastAsia="ja-JP"/>
        </w:rPr>
        <w:t xml:space="preserve"> file</w:t>
      </w:r>
      <w:r>
        <w:rPr>
          <w:rFonts w:ascii="Arial" w:eastAsia="MS Mincho" w:hAnsi="Arial" w:cs="Arial"/>
          <w:sz w:val="20"/>
          <w:szCs w:val="20"/>
          <w:lang w:eastAsia="ja-JP"/>
        </w:rPr>
        <w:t>.</w:t>
      </w:r>
    </w:p>
    <w:p w:rsidR="00182EA1" w:rsidRDefault="00182EA1" w:rsidP="00DF3A33">
      <w:pPr>
        <w:numPr>
          <w:ilvl w:val="0"/>
          <w:numId w:val="47"/>
        </w:numPr>
        <w:spacing w:before="120" w:after="120"/>
        <w:rPr>
          <w:rFonts w:ascii="Arial" w:eastAsia="MS Mincho" w:hAnsi="Arial" w:cs="Arial"/>
          <w:sz w:val="20"/>
          <w:szCs w:val="20"/>
          <w:lang w:eastAsia="ja-JP"/>
        </w:rPr>
      </w:pPr>
      <w:r w:rsidRPr="00AA5E8D">
        <w:rPr>
          <w:rFonts w:ascii="Arial" w:eastAsia="MS Mincho" w:hAnsi="Arial" w:cs="Arial"/>
          <w:sz w:val="20"/>
          <w:szCs w:val="20"/>
          <w:lang w:eastAsia="ja-JP"/>
        </w:rPr>
        <w:t>See the message in the ErrorMessage field to find the cause of report failed</w:t>
      </w:r>
      <w:r w:rsidR="00AA5E8D">
        <w:rPr>
          <w:rFonts w:ascii="Arial" w:eastAsia="MS Mincho" w:hAnsi="Arial" w:cs="Arial"/>
          <w:sz w:val="20"/>
          <w:szCs w:val="20"/>
          <w:lang w:eastAsia="ja-JP"/>
        </w:rPr>
        <w:t>.</w:t>
      </w:r>
    </w:p>
    <w:p w:rsidR="00AA5E8D" w:rsidRDefault="007B51D2" w:rsidP="00AA5E8D">
      <w:pPr>
        <w:spacing w:before="120" w:after="120"/>
        <w:ind w:left="288"/>
        <w:rPr>
          <w:rFonts w:ascii="Arial" w:eastAsia="MS Mincho" w:hAnsi="Arial" w:cs="Arial"/>
          <w:sz w:val="20"/>
          <w:szCs w:val="20"/>
          <w:lang w:eastAsia="ja-JP"/>
        </w:rPr>
      </w:pPr>
      <w:r>
        <w:rPr>
          <w:noProof/>
          <w:lang w:val="en-IN" w:eastAsia="en-IN"/>
        </w:rPr>
        <w:pict>
          <v:shape id="_x0000_i1122" type="#_x0000_t75" style="width:403.5pt;height:122.25pt;visibility:visible">
            <v:imagedata r:id="rId119" o:title=""/>
          </v:shape>
        </w:pict>
      </w:r>
    </w:p>
    <w:p w:rsidR="00AA5E8D" w:rsidRPr="006F42A1" w:rsidRDefault="00AA5E8D" w:rsidP="00DF3A33">
      <w:pPr>
        <w:numPr>
          <w:ilvl w:val="0"/>
          <w:numId w:val="47"/>
        </w:numPr>
        <w:spacing w:before="60" w:after="60"/>
        <w:rPr>
          <w:rFonts w:ascii="Arial" w:eastAsia="MS Mincho" w:hAnsi="Arial" w:cs="Arial"/>
          <w:sz w:val="20"/>
          <w:szCs w:val="20"/>
          <w:lang w:eastAsia="ja-JP"/>
        </w:rPr>
      </w:pPr>
      <w:r w:rsidRPr="006F42A1">
        <w:rPr>
          <w:rFonts w:ascii="Arial" w:eastAsia="MS Mincho" w:hAnsi="Arial" w:cs="Arial"/>
          <w:sz w:val="20"/>
          <w:szCs w:val="20"/>
          <w:lang w:eastAsia="ja-JP"/>
        </w:rPr>
        <w:t>Open task manager and make sure that:</w:t>
      </w:r>
    </w:p>
    <w:p w:rsidR="00AA5E8D" w:rsidRPr="004E468B"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4E468B">
        <w:rPr>
          <w:rFonts w:ascii="Arial" w:eastAsia="MS Mincho" w:hAnsi="Arial" w:cs="Arial"/>
          <w:i/>
          <w:color w:val="000000"/>
          <w:sz w:val="20"/>
          <w:szCs w:val="20"/>
          <w:lang w:eastAsia="ja-JP"/>
        </w:rPr>
        <w:t>dllhost.exe</w:t>
      </w:r>
      <w:r w:rsidRPr="004E468B">
        <w:rPr>
          <w:rFonts w:ascii="Arial" w:eastAsia="MS Mincho" w:hAnsi="Arial" w:cs="Arial"/>
          <w:color w:val="000000"/>
          <w:sz w:val="20"/>
          <w:szCs w:val="20"/>
          <w:lang w:eastAsia="ja-JP"/>
        </w:rPr>
        <w:t xml:space="preserve"> is running by the system user</w:t>
      </w:r>
      <w:r w:rsidR="006F42A1">
        <w:rPr>
          <w:rFonts w:ascii="Arial" w:eastAsia="MS Mincho" w:hAnsi="Arial" w:cs="Arial"/>
          <w:color w:val="000000"/>
          <w:sz w:val="20"/>
          <w:szCs w:val="20"/>
          <w:lang w:eastAsia="ja-JP"/>
        </w:rPr>
        <w:t>.</w:t>
      </w:r>
    </w:p>
    <w:p w:rsidR="00AA5E8D" w:rsidRPr="004E468B"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6F42A1">
        <w:rPr>
          <w:rFonts w:ascii="Arial" w:eastAsia="MS Mincho" w:hAnsi="Arial" w:cs="Arial"/>
          <w:i/>
          <w:color w:val="000000"/>
          <w:sz w:val="20"/>
          <w:szCs w:val="20"/>
          <w:lang w:eastAsia="ja-JP"/>
        </w:rPr>
        <w:t>report.exe</w:t>
      </w:r>
      <w:r w:rsidRPr="004E468B">
        <w:rPr>
          <w:rFonts w:ascii="Arial" w:eastAsia="MS Mincho" w:hAnsi="Arial" w:cs="Arial"/>
          <w:color w:val="000000"/>
          <w:sz w:val="20"/>
          <w:szCs w:val="20"/>
          <w:lang w:eastAsia="ja-JP"/>
        </w:rPr>
        <w:t xml:space="preserve"> is running</w:t>
      </w:r>
      <w:r w:rsidR="006F42A1">
        <w:rPr>
          <w:rFonts w:ascii="Arial" w:eastAsia="MS Mincho" w:hAnsi="Arial" w:cs="Arial"/>
          <w:color w:val="000000"/>
          <w:sz w:val="20"/>
          <w:szCs w:val="20"/>
          <w:lang w:eastAsia="ja-JP"/>
        </w:rPr>
        <w:t>.</w:t>
      </w:r>
    </w:p>
    <w:p w:rsidR="00AA5E8D" w:rsidRPr="006F42A1"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6F42A1">
        <w:rPr>
          <w:rFonts w:ascii="Arial" w:eastAsia="MS Mincho" w:hAnsi="Arial" w:cs="Arial"/>
          <w:i/>
          <w:color w:val="000000"/>
          <w:sz w:val="20"/>
          <w:szCs w:val="20"/>
          <w:lang w:eastAsia="ja-JP"/>
        </w:rPr>
        <w:t>msaccess</w:t>
      </w:r>
      <w:r w:rsidRPr="004E468B">
        <w:rPr>
          <w:rFonts w:ascii="Arial" w:eastAsia="MS Mincho" w:hAnsi="Arial" w:cs="Arial"/>
          <w:color w:val="000000"/>
          <w:sz w:val="20"/>
          <w:szCs w:val="20"/>
          <w:lang w:eastAsia="ja-JP"/>
        </w:rPr>
        <w:t xml:space="preserve"> </w:t>
      </w:r>
      <w:r w:rsidR="006F42A1">
        <w:rPr>
          <w:rFonts w:ascii="Arial" w:eastAsia="MS Mincho" w:hAnsi="Arial" w:cs="Arial"/>
          <w:color w:val="000000"/>
          <w:sz w:val="20"/>
          <w:szCs w:val="20"/>
          <w:lang w:eastAsia="ja-JP"/>
        </w:rPr>
        <w:t>is running.</w:t>
      </w:r>
    </w:p>
    <w:p w:rsidR="000D1696" w:rsidRDefault="000D1696" w:rsidP="000414D3">
      <w:pPr>
        <w:pStyle w:val="Heading2"/>
        <w:numPr>
          <w:ilvl w:val="1"/>
          <w:numId w:val="5"/>
        </w:numPr>
        <w:tabs>
          <w:tab w:val="num" w:pos="576"/>
        </w:tabs>
        <w:ind w:left="709"/>
        <w:rPr>
          <w:rFonts w:ascii="Arial" w:hAnsi="Arial"/>
          <w:color w:val="0055A6"/>
          <w:sz w:val="24"/>
          <w:lang w:eastAsia="en-US"/>
        </w:rPr>
      </w:pPr>
      <w:bookmarkStart w:id="385" w:name="_Downgrading_.Net_Framework"/>
      <w:bookmarkStart w:id="386" w:name="_Toc239146564"/>
      <w:bookmarkStart w:id="387" w:name="_Toc239146654"/>
      <w:bookmarkStart w:id="388" w:name="_Toc467077799"/>
      <w:bookmarkEnd w:id="385"/>
      <w:r w:rsidRPr="000D1696">
        <w:rPr>
          <w:rFonts w:ascii="Arial" w:hAnsi="Arial"/>
          <w:color w:val="0055A6"/>
          <w:sz w:val="24"/>
          <w:lang w:eastAsia="en-US"/>
        </w:rPr>
        <w:t>ChemDraw for Excel</w:t>
      </w:r>
      <w:r w:rsidR="003B15AE">
        <w:rPr>
          <w:rFonts w:ascii="Arial" w:hAnsi="Arial"/>
          <w:color w:val="0055A6"/>
          <w:sz w:val="24"/>
          <w:lang w:eastAsia="en-US"/>
        </w:rPr>
        <w:t xml:space="preserve"> Errors</w:t>
      </w:r>
      <w:bookmarkEnd w:id="388"/>
    </w:p>
    <w:p w:rsidR="00736383" w:rsidRDefault="00736383" w:rsidP="003B15AE">
      <w:pPr>
        <w:tabs>
          <w:tab w:val="left" w:pos="720"/>
        </w:tabs>
        <w:rPr>
          <w:rFonts w:ascii="Arial" w:hAnsi="Arial" w:cs="Arial"/>
          <w:sz w:val="20"/>
          <w:szCs w:val="20"/>
        </w:rPr>
      </w:pPr>
      <w:r>
        <w:rPr>
          <w:rFonts w:ascii="Arial" w:hAnsi="Arial" w:cs="Arial"/>
          <w:sz w:val="20"/>
          <w:szCs w:val="20"/>
        </w:rPr>
        <w:t xml:space="preserve">You must install MS Office application before you install/upgrade CBOE </w:t>
      </w:r>
      <w:r w:rsidR="001144B6">
        <w:rPr>
          <w:rFonts w:ascii="Arial" w:hAnsi="Arial" w:cs="Arial"/>
          <w:sz w:val="20"/>
          <w:szCs w:val="20"/>
        </w:rPr>
        <w:t>12.6.3</w:t>
      </w:r>
      <w:r>
        <w:rPr>
          <w:rFonts w:ascii="Arial" w:hAnsi="Arial" w:cs="Arial"/>
          <w:sz w:val="20"/>
          <w:szCs w:val="20"/>
        </w:rPr>
        <w:t xml:space="preserve">. </w:t>
      </w:r>
      <w:r w:rsidR="003B15AE">
        <w:rPr>
          <w:rFonts w:ascii="Arial" w:hAnsi="Arial" w:cs="Arial"/>
          <w:sz w:val="20"/>
          <w:szCs w:val="20"/>
        </w:rPr>
        <w:t xml:space="preserve">If you install MS Office application after you install CBOE </w:t>
      </w:r>
      <w:r w:rsidR="001144B6">
        <w:rPr>
          <w:rFonts w:ascii="Arial" w:hAnsi="Arial" w:cs="Arial"/>
          <w:sz w:val="20"/>
          <w:szCs w:val="20"/>
        </w:rPr>
        <w:t>12.6.3</w:t>
      </w:r>
      <w:r w:rsidR="003B15AE">
        <w:rPr>
          <w:rFonts w:ascii="Arial" w:hAnsi="Arial" w:cs="Arial"/>
          <w:sz w:val="20"/>
          <w:szCs w:val="20"/>
        </w:rPr>
        <w:t>, the ChemDraw for Excel a</w:t>
      </w:r>
      <w:r>
        <w:rPr>
          <w:rFonts w:ascii="Arial" w:hAnsi="Arial" w:cs="Arial"/>
          <w:sz w:val="20"/>
          <w:szCs w:val="20"/>
        </w:rPr>
        <w:t>pplication may not work properly.</w:t>
      </w:r>
    </w:p>
    <w:p w:rsidR="00736383" w:rsidRDefault="00736383" w:rsidP="00736383">
      <w:pPr>
        <w:tabs>
          <w:tab w:val="left" w:pos="720"/>
        </w:tabs>
        <w:rPr>
          <w:rFonts w:ascii="Arial" w:hAnsi="Arial" w:cs="Arial"/>
          <w:sz w:val="20"/>
          <w:szCs w:val="20"/>
        </w:rPr>
      </w:pPr>
      <w:r>
        <w:rPr>
          <w:rFonts w:ascii="Arial" w:hAnsi="Arial" w:cs="Arial"/>
          <w:sz w:val="20"/>
          <w:szCs w:val="20"/>
        </w:rPr>
        <w:t>I</w:t>
      </w:r>
      <w:r w:rsidR="003B15AE" w:rsidRPr="003B15AE">
        <w:rPr>
          <w:rFonts w:ascii="Arial" w:hAnsi="Arial" w:cs="Arial"/>
          <w:sz w:val="20"/>
          <w:szCs w:val="20"/>
        </w:rPr>
        <w:t xml:space="preserve">f the ChemDraw for Excel is not working </w:t>
      </w:r>
      <w:r>
        <w:rPr>
          <w:rFonts w:ascii="Arial" w:hAnsi="Arial" w:cs="Arial"/>
          <w:sz w:val="20"/>
          <w:szCs w:val="20"/>
        </w:rPr>
        <w:t xml:space="preserve">properly, follow the link and perform the </w:t>
      </w:r>
      <w:r w:rsidR="003B15AE" w:rsidRPr="003B15AE">
        <w:rPr>
          <w:rFonts w:ascii="Arial" w:hAnsi="Arial" w:cs="Arial"/>
          <w:sz w:val="20"/>
          <w:szCs w:val="20"/>
        </w:rPr>
        <w:t xml:space="preserve">workaround </w:t>
      </w:r>
      <w:r>
        <w:rPr>
          <w:rFonts w:ascii="Arial" w:hAnsi="Arial" w:cs="Arial"/>
          <w:sz w:val="20"/>
          <w:szCs w:val="20"/>
        </w:rPr>
        <w:t>as mentioned.</w:t>
      </w:r>
    </w:p>
    <w:p w:rsidR="000D1696" w:rsidRDefault="007B51D2" w:rsidP="00736383">
      <w:pPr>
        <w:tabs>
          <w:tab w:val="left" w:pos="720"/>
        </w:tabs>
        <w:spacing w:before="120" w:after="120"/>
        <w:rPr>
          <w:rStyle w:val="Hyperlink"/>
          <w:rFonts w:ascii="Arial" w:eastAsia="MS Mincho" w:hAnsi="Arial" w:cs="Arial"/>
          <w:sz w:val="20"/>
          <w:szCs w:val="20"/>
        </w:rPr>
      </w:pPr>
      <w:hyperlink r:id="rId120" w:history="1">
        <w:r w:rsidR="003B15AE" w:rsidRPr="00736383">
          <w:rPr>
            <w:rStyle w:val="Hyperlink"/>
            <w:rFonts w:ascii="Arial" w:eastAsia="MS Mincho" w:hAnsi="Arial" w:cs="Arial"/>
            <w:sz w:val="20"/>
            <w:szCs w:val="20"/>
          </w:rPr>
          <w:t>http://cspartnernet.camsoft.com/Desktop/Excel/TechDoc/troubleshooting_cdxl.htm</w:t>
        </w:r>
      </w:hyperlink>
    </w:p>
    <w:p w:rsidR="00434540" w:rsidRDefault="005D60C6" w:rsidP="000414D3">
      <w:pPr>
        <w:pStyle w:val="Heading2"/>
        <w:numPr>
          <w:ilvl w:val="1"/>
          <w:numId w:val="5"/>
        </w:numPr>
        <w:tabs>
          <w:tab w:val="num" w:pos="576"/>
        </w:tabs>
        <w:ind w:left="709"/>
        <w:rPr>
          <w:rFonts w:ascii="Arial" w:hAnsi="Arial"/>
          <w:color w:val="0055A6"/>
          <w:sz w:val="24"/>
          <w:lang w:eastAsia="en-US"/>
        </w:rPr>
      </w:pPr>
      <w:bookmarkStart w:id="389" w:name="_Toc467077800"/>
      <w:r>
        <w:rPr>
          <w:rFonts w:ascii="Arial" w:hAnsi="Arial"/>
          <w:color w:val="0055A6"/>
          <w:sz w:val="24"/>
          <w:lang w:eastAsia="en-US"/>
        </w:rPr>
        <w:t xml:space="preserve">Invalid Character Error </w:t>
      </w:r>
      <w:r w:rsidR="00434540">
        <w:rPr>
          <w:rFonts w:ascii="Arial" w:hAnsi="Arial"/>
          <w:color w:val="0055A6"/>
          <w:sz w:val="24"/>
          <w:lang w:eastAsia="en-US"/>
        </w:rPr>
        <w:t>i</w:t>
      </w:r>
      <w:r w:rsidR="00434540" w:rsidRPr="00434540">
        <w:rPr>
          <w:rFonts w:ascii="Arial" w:hAnsi="Arial"/>
          <w:color w:val="0055A6"/>
          <w:sz w:val="24"/>
          <w:lang w:eastAsia="en-US"/>
        </w:rPr>
        <w:t>n Japanese Environment</w:t>
      </w:r>
      <w:r>
        <w:rPr>
          <w:rFonts w:ascii="Arial" w:hAnsi="Arial"/>
          <w:color w:val="0055A6"/>
          <w:sz w:val="24"/>
          <w:lang w:eastAsia="en-US"/>
        </w:rPr>
        <w:t xml:space="preserve"> while Importing Configuration</w:t>
      </w:r>
      <w:bookmarkEnd w:id="389"/>
    </w:p>
    <w:p w:rsidR="00434540" w:rsidRDefault="00434540" w:rsidP="00434540">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Issue</w:t>
      </w:r>
      <w:r w:rsidRPr="001C4B5C">
        <w:rPr>
          <w:rFonts w:ascii="Arial" w:eastAsia="MS Mincho" w:hAnsi="Arial" w:cs="Arial"/>
          <w:sz w:val="20"/>
          <w:szCs w:val="20"/>
          <w:lang w:eastAsia="ja-JP"/>
        </w:rPr>
        <w:t xml:space="preserve">: </w:t>
      </w:r>
    </w:p>
    <w:p w:rsidR="005D60C6" w:rsidRDefault="00434540" w:rsidP="00434540">
      <w:p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You may receive an </w:t>
      </w:r>
      <w:r w:rsidR="00DC2460">
        <w:rPr>
          <w:rFonts w:ascii="Arial" w:eastAsia="MS Mincho" w:hAnsi="Arial" w:cs="Arial"/>
          <w:sz w:val="20"/>
          <w:szCs w:val="20"/>
          <w:lang w:eastAsia="ja-JP"/>
        </w:rPr>
        <w:t>“</w:t>
      </w:r>
      <w:r>
        <w:rPr>
          <w:rFonts w:ascii="Arial" w:eastAsia="MS Mincho" w:hAnsi="Arial" w:cs="Arial"/>
          <w:sz w:val="20"/>
          <w:szCs w:val="20"/>
          <w:lang w:eastAsia="ja-JP"/>
        </w:rPr>
        <w:t>invalid character</w:t>
      </w:r>
      <w:r w:rsidR="00DC2460">
        <w:rPr>
          <w:rFonts w:ascii="Arial" w:eastAsia="MS Mincho" w:hAnsi="Arial" w:cs="Arial"/>
          <w:sz w:val="20"/>
          <w:szCs w:val="20"/>
          <w:lang w:eastAsia="ja-JP"/>
        </w:rPr>
        <w:t>”</w:t>
      </w:r>
      <w:r>
        <w:rPr>
          <w:rFonts w:ascii="Arial" w:eastAsia="MS Mincho" w:hAnsi="Arial" w:cs="Arial"/>
          <w:sz w:val="20"/>
          <w:szCs w:val="20"/>
          <w:lang w:eastAsia="ja-JP"/>
        </w:rPr>
        <w:t xml:space="preserve"> error message </w:t>
      </w:r>
      <w:r w:rsidR="005D60C6">
        <w:rPr>
          <w:rFonts w:ascii="Arial" w:eastAsia="MS Mincho" w:hAnsi="Arial" w:cs="Arial"/>
          <w:sz w:val="20"/>
          <w:szCs w:val="20"/>
          <w:lang w:eastAsia="ja-JP"/>
        </w:rPr>
        <w:t>in Japanese environment in the following scenarios:</w:t>
      </w:r>
    </w:p>
    <w:p w:rsidR="00434540" w:rsidRDefault="005D60C6"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While importing the </w:t>
      </w:r>
      <w:r w:rsidR="00FC2C79">
        <w:rPr>
          <w:rFonts w:ascii="Arial" w:eastAsia="MS Mincho" w:hAnsi="Arial" w:cs="Arial"/>
          <w:sz w:val="20"/>
          <w:szCs w:val="20"/>
          <w:lang w:eastAsia="ja-JP"/>
        </w:rPr>
        <w:t>SSO Authenticator</w:t>
      </w:r>
      <w:r w:rsidR="00434540" w:rsidRPr="00DC2460">
        <w:rPr>
          <w:rFonts w:ascii="Arial" w:eastAsia="MS Mincho" w:hAnsi="Arial" w:cs="Arial"/>
          <w:sz w:val="20"/>
          <w:szCs w:val="20"/>
          <w:lang w:eastAsia="ja-JP"/>
        </w:rPr>
        <w:t xml:space="preserve"> </w:t>
      </w:r>
      <w:r w:rsidR="00FC2C79">
        <w:rPr>
          <w:rFonts w:ascii="Arial" w:eastAsia="MS Mincho" w:hAnsi="Arial" w:cs="Arial"/>
          <w:sz w:val="20"/>
          <w:szCs w:val="20"/>
          <w:lang w:eastAsia="ja-JP"/>
        </w:rPr>
        <w:t>c</w:t>
      </w:r>
      <w:r w:rsidR="00434540" w:rsidRPr="00DC2460">
        <w:rPr>
          <w:rFonts w:ascii="Arial" w:eastAsia="MS Mincho" w:hAnsi="Arial" w:cs="Arial"/>
          <w:sz w:val="20"/>
          <w:szCs w:val="20"/>
          <w:lang w:eastAsia="ja-JP"/>
        </w:rPr>
        <w:t>onfiguration file</w:t>
      </w:r>
      <w:r w:rsidR="00DC2460">
        <w:rPr>
          <w:rFonts w:ascii="Arial" w:eastAsia="MS Mincho" w:hAnsi="Arial" w:cs="Arial"/>
          <w:sz w:val="20"/>
          <w:szCs w:val="20"/>
          <w:lang w:eastAsia="ja-JP"/>
        </w:rPr>
        <w:t>s</w:t>
      </w:r>
      <w:r w:rsidR="00434540" w:rsidRPr="00DC2460">
        <w:rPr>
          <w:rFonts w:ascii="Arial" w:eastAsia="MS Mincho" w:hAnsi="Arial" w:cs="Arial"/>
          <w:sz w:val="20"/>
          <w:szCs w:val="20"/>
          <w:lang w:eastAsia="ja-JP"/>
        </w:rPr>
        <w:t xml:space="preserve"> to work with the CBOE-ELN integration feature.</w:t>
      </w:r>
    </w:p>
    <w:p w:rsidR="005D60C6" w:rsidRDefault="005D60C6"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While importing the Registry configuration file</w:t>
      </w:r>
    </w:p>
    <w:p w:rsidR="00DC2460" w:rsidRPr="001C4B5C" w:rsidRDefault="00DC2460" w:rsidP="00DC2460">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FC2C79" w:rsidRDefault="00DC2460" w:rsidP="00DC2460">
      <w:pPr>
        <w:spacing w:before="120" w:after="120"/>
        <w:rPr>
          <w:rFonts w:ascii="Arial" w:eastAsia="MS Mincho" w:hAnsi="Arial" w:cs="Arial"/>
          <w:sz w:val="20"/>
          <w:szCs w:val="20"/>
          <w:lang w:eastAsia="ja-JP"/>
        </w:rPr>
      </w:pPr>
      <w:r w:rsidRPr="00DC2460">
        <w:rPr>
          <w:rFonts w:ascii="Arial" w:eastAsia="MS Mincho" w:hAnsi="Arial" w:cs="Arial"/>
          <w:sz w:val="20"/>
          <w:szCs w:val="20"/>
          <w:lang w:eastAsia="ja-JP"/>
        </w:rPr>
        <w:t xml:space="preserve">The issue is because of </w:t>
      </w:r>
      <w:r w:rsidR="00FC2C79">
        <w:rPr>
          <w:rFonts w:ascii="Arial" w:eastAsia="MS Mincho" w:hAnsi="Arial" w:cs="Arial"/>
          <w:sz w:val="20"/>
          <w:szCs w:val="20"/>
          <w:lang w:eastAsia="ja-JP"/>
        </w:rPr>
        <w:t xml:space="preserve">the presence of </w:t>
      </w:r>
      <w:r w:rsidRPr="00DC2460">
        <w:rPr>
          <w:rFonts w:ascii="Arial" w:eastAsia="MS Mincho" w:hAnsi="Arial" w:cs="Arial"/>
          <w:sz w:val="20"/>
          <w:szCs w:val="20"/>
          <w:lang w:eastAsia="ja-JP"/>
        </w:rPr>
        <w:t>some invalid or junk characters in the</w:t>
      </w:r>
      <w:r w:rsidR="00FC2C79">
        <w:rPr>
          <w:rFonts w:ascii="Arial" w:eastAsia="MS Mincho" w:hAnsi="Arial" w:cs="Arial"/>
          <w:sz w:val="20"/>
          <w:szCs w:val="20"/>
          <w:lang w:eastAsia="ja-JP"/>
        </w:rPr>
        <w:t xml:space="preserve"> xml file. You may need to manually remove the junk characters from the xml file to resolve this issue.</w:t>
      </w:r>
    </w:p>
    <w:p w:rsidR="00434540" w:rsidRPr="00DC2460" w:rsidRDefault="00FC2C79" w:rsidP="00DF3A33">
      <w:pPr>
        <w:numPr>
          <w:ilvl w:val="0"/>
          <w:numId w:val="53"/>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If you receive the error while importing SSO Authenticator configuration files, open the </w:t>
      </w:r>
      <w:r w:rsidR="00DC2460" w:rsidRPr="00DC2460">
        <w:rPr>
          <w:rFonts w:ascii="Arial" w:eastAsia="MS Mincho" w:hAnsi="Arial" w:cs="Arial"/>
          <w:i/>
          <w:sz w:val="20"/>
          <w:szCs w:val="20"/>
          <w:lang w:eastAsia="ja-JP"/>
        </w:rPr>
        <w:t>GlobalAddin.xml</w:t>
      </w:r>
      <w:r w:rsidR="00DC2460" w:rsidRPr="00DC2460">
        <w:rPr>
          <w:rFonts w:ascii="Arial" w:eastAsia="MS Mincho" w:hAnsi="Arial" w:cs="Arial"/>
          <w:sz w:val="20"/>
          <w:szCs w:val="20"/>
          <w:lang w:eastAsia="ja-JP"/>
        </w:rPr>
        <w:t xml:space="preserve"> file which is typically located at: </w:t>
      </w:r>
      <w:r w:rsidR="00DC2460" w:rsidRPr="00DC2460">
        <w:rPr>
          <w:rFonts w:ascii="Arial" w:eastAsia="MS Mincho" w:hAnsi="Arial" w:cs="Arial"/>
          <w:i/>
          <w:sz w:val="20"/>
          <w:szCs w:val="20"/>
          <w:lang w:eastAsia="ja-JP"/>
        </w:rPr>
        <w:t>&lt;InstallDirectory&gt;\Std\COEIntegrationConfig\SSOAuthenticatorConfig\Commands\</w:t>
      </w:r>
      <w:r>
        <w:rPr>
          <w:rFonts w:ascii="Arial" w:eastAsia="MS Mincho" w:hAnsi="Arial" w:cs="Arial"/>
          <w:i/>
          <w:sz w:val="20"/>
          <w:szCs w:val="20"/>
          <w:lang w:eastAsia="ja-JP"/>
        </w:rPr>
        <w:t xml:space="preserve"> </w:t>
      </w:r>
      <w:r w:rsidRPr="00FC2C79">
        <w:rPr>
          <w:rFonts w:ascii="Arial" w:eastAsia="MS Mincho" w:hAnsi="Arial" w:cs="Arial"/>
          <w:sz w:val="20"/>
          <w:szCs w:val="20"/>
          <w:lang w:eastAsia="ja-JP"/>
        </w:rPr>
        <w:t>and remove the junk characters.</w:t>
      </w:r>
    </w:p>
    <w:p w:rsidR="00FC2C79" w:rsidRPr="00DC2460" w:rsidRDefault="00FC2C79" w:rsidP="00DF3A33">
      <w:pPr>
        <w:numPr>
          <w:ilvl w:val="0"/>
          <w:numId w:val="53"/>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If you receive the error while importing the Registry configuration file, open the </w:t>
      </w:r>
      <w:r w:rsidRPr="00FC2C79">
        <w:rPr>
          <w:rFonts w:ascii="Arial" w:eastAsia="MS Mincho" w:hAnsi="Arial" w:cs="Arial"/>
          <w:i/>
          <w:sz w:val="20"/>
          <w:szCs w:val="20"/>
          <w:lang w:eastAsia="ja-JP"/>
        </w:rPr>
        <w:t>GlobalAddins_SetupFragmentsConfiguration.xml</w:t>
      </w:r>
      <w:r>
        <w:rPr>
          <w:rFonts w:ascii="Arial" w:eastAsia="MS Mincho" w:hAnsi="Arial" w:cs="Arial"/>
          <w:sz w:val="20"/>
          <w:szCs w:val="20"/>
          <w:lang w:eastAsia="ja-JP"/>
        </w:rPr>
        <w:t xml:space="preserve"> </w:t>
      </w:r>
      <w:r w:rsidRPr="00DC2460">
        <w:rPr>
          <w:rFonts w:ascii="Arial" w:eastAsia="MS Mincho" w:hAnsi="Arial" w:cs="Arial"/>
          <w:sz w:val="20"/>
          <w:szCs w:val="20"/>
          <w:lang w:eastAsia="ja-JP"/>
        </w:rPr>
        <w:t xml:space="preserve">file which is typically located at: </w:t>
      </w:r>
      <w:r w:rsidRPr="00DC2460">
        <w:rPr>
          <w:rFonts w:ascii="Arial" w:eastAsia="MS Mincho" w:hAnsi="Arial" w:cs="Arial"/>
          <w:i/>
          <w:sz w:val="20"/>
          <w:szCs w:val="20"/>
          <w:lang w:eastAsia="ja-JP"/>
        </w:rPr>
        <w:t>&lt;InstallDirectory&gt;\Std\COEIntegrationConfig\</w:t>
      </w:r>
      <w:r>
        <w:rPr>
          <w:rFonts w:ascii="Arial" w:eastAsia="MS Mincho" w:hAnsi="Arial" w:cs="Arial"/>
          <w:i/>
          <w:sz w:val="20"/>
          <w:szCs w:val="20"/>
          <w:lang w:eastAsia="ja-JP"/>
        </w:rPr>
        <w:t>Registry</w:t>
      </w:r>
      <w:r w:rsidRPr="00DC2460">
        <w:rPr>
          <w:rFonts w:ascii="Arial" w:eastAsia="MS Mincho" w:hAnsi="Arial" w:cs="Arial"/>
          <w:i/>
          <w:sz w:val="20"/>
          <w:szCs w:val="20"/>
          <w:lang w:eastAsia="ja-JP"/>
        </w:rPr>
        <w:t>Config\Commands\</w:t>
      </w:r>
      <w:r>
        <w:rPr>
          <w:rFonts w:ascii="Arial" w:eastAsia="MS Mincho" w:hAnsi="Arial" w:cs="Arial"/>
          <w:i/>
          <w:sz w:val="20"/>
          <w:szCs w:val="20"/>
          <w:lang w:eastAsia="ja-JP"/>
        </w:rPr>
        <w:t xml:space="preserve"> </w:t>
      </w:r>
      <w:r w:rsidRPr="00FC2C79">
        <w:rPr>
          <w:rFonts w:ascii="Arial" w:eastAsia="MS Mincho" w:hAnsi="Arial" w:cs="Arial"/>
          <w:sz w:val="20"/>
          <w:szCs w:val="20"/>
          <w:lang w:eastAsia="ja-JP"/>
        </w:rPr>
        <w:t>and remove the junk characters.</w:t>
      </w:r>
    </w:p>
    <w:p w:rsidR="00FC2C79" w:rsidRPr="008A1BA6" w:rsidRDefault="008A1BA6" w:rsidP="000414D3">
      <w:pPr>
        <w:pStyle w:val="Heading2"/>
        <w:numPr>
          <w:ilvl w:val="1"/>
          <w:numId w:val="5"/>
        </w:numPr>
        <w:tabs>
          <w:tab w:val="num" w:pos="576"/>
        </w:tabs>
        <w:ind w:left="709"/>
        <w:rPr>
          <w:rFonts w:ascii="Arial" w:hAnsi="Arial"/>
          <w:color w:val="0055A6"/>
          <w:sz w:val="24"/>
          <w:lang w:eastAsia="en-US"/>
        </w:rPr>
      </w:pPr>
      <w:bookmarkStart w:id="390" w:name="_Toc467077801"/>
      <w:r>
        <w:rPr>
          <w:rFonts w:ascii="Arial" w:hAnsi="Arial"/>
          <w:color w:val="0055A6"/>
          <w:sz w:val="24"/>
          <w:lang w:eastAsia="en-US"/>
        </w:rPr>
        <w:t>Error: ChemDraw C</w:t>
      </w:r>
      <w:r w:rsidRPr="008A1BA6">
        <w:rPr>
          <w:rFonts w:ascii="Arial" w:hAnsi="Arial"/>
          <w:color w:val="0055A6"/>
          <w:sz w:val="24"/>
          <w:lang w:eastAsia="en-US"/>
        </w:rPr>
        <w:t xml:space="preserve">ontrol </w:t>
      </w:r>
      <w:r>
        <w:rPr>
          <w:rFonts w:ascii="Arial" w:hAnsi="Arial"/>
          <w:color w:val="0055A6"/>
          <w:sz w:val="24"/>
          <w:lang w:eastAsia="en-US"/>
        </w:rPr>
        <w:t>V</w:t>
      </w:r>
      <w:r w:rsidRPr="008A1BA6">
        <w:rPr>
          <w:rFonts w:ascii="Arial" w:hAnsi="Arial"/>
          <w:color w:val="0055A6"/>
          <w:sz w:val="24"/>
          <w:lang w:eastAsia="en-US"/>
        </w:rPr>
        <w:t xml:space="preserve">ersion </w:t>
      </w:r>
      <w:r>
        <w:rPr>
          <w:rFonts w:ascii="Arial" w:hAnsi="Arial"/>
          <w:color w:val="0055A6"/>
          <w:sz w:val="24"/>
          <w:lang w:eastAsia="en-US"/>
        </w:rPr>
        <w:t>is Not Supported in Server S</w:t>
      </w:r>
      <w:r w:rsidRPr="008A1BA6">
        <w:rPr>
          <w:rFonts w:ascii="Arial" w:hAnsi="Arial"/>
          <w:color w:val="0055A6"/>
          <w:sz w:val="24"/>
          <w:lang w:eastAsia="en-US"/>
        </w:rPr>
        <w:t>ide</w:t>
      </w:r>
      <w:bookmarkEnd w:id="390"/>
    </w:p>
    <w:p w:rsidR="008A1BA6" w:rsidRPr="008A1BA6" w:rsidRDefault="008A1BA6" w:rsidP="008A1BA6">
      <w:pPr>
        <w:spacing w:before="120" w:after="120"/>
        <w:rPr>
          <w:rFonts w:ascii="Arial" w:eastAsia="MS Mincho" w:hAnsi="Arial" w:cs="Arial"/>
          <w:b/>
          <w:sz w:val="20"/>
          <w:szCs w:val="20"/>
          <w:lang w:eastAsia="ja-JP"/>
        </w:rPr>
      </w:pPr>
      <w:r w:rsidRPr="008A1BA6">
        <w:rPr>
          <w:rFonts w:ascii="Arial" w:eastAsia="MS Mincho" w:hAnsi="Arial" w:cs="Arial"/>
          <w:b/>
          <w:sz w:val="20"/>
          <w:szCs w:val="20"/>
          <w:lang w:eastAsia="ja-JP"/>
        </w:rPr>
        <w:t>Issue:</w:t>
      </w:r>
    </w:p>
    <w:p w:rsidR="008A1BA6" w:rsidRDefault="008A1BA6" w:rsidP="008A1BA6">
      <w:pPr>
        <w:spacing w:before="120" w:after="120" w:line="288" w:lineRule="auto"/>
        <w:rPr>
          <w:rFonts w:ascii="Arial" w:eastAsia="MS Mincho" w:hAnsi="Arial" w:cs="Arial"/>
          <w:sz w:val="20"/>
          <w:szCs w:val="20"/>
          <w:lang w:eastAsia="ja-JP"/>
        </w:rPr>
      </w:pPr>
      <w:r w:rsidRPr="008A1BA6">
        <w:rPr>
          <w:rFonts w:ascii="Arial" w:eastAsia="MS Mincho" w:hAnsi="Arial" w:cs="Arial"/>
          <w:sz w:val="20"/>
          <w:szCs w:val="20"/>
          <w:lang w:eastAsia="ja-JP"/>
        </w:rPr>
        <w:t xml:space="preserve">The following error appears when performing a submission to registration with a user featuring </w:t>
      </w:r>
      <w:r w:rsidRPr="008A1BA6">
        <w:rPr>
          <w:rFonts w:ascii="Courier New" w:eastAsia="MS Mincho" w:hAnsi="Courier New" w:cs="Courier New"/>
          <w:sz w:val="20"/>
          <w:szCs w:val="20"/>
          <w:lang w:eastAsia="ja-JP"/>
        </w:rPr>
        <w:t>SUPERVISING_CHEMICAL_ADMIN</w:t>
      </w:r>
      <w:r w:rsidRPr="008A1BA6">
        <w:rPr>
          <w:rFonts w:ascii="Arial" w:eastAsia="MS Mincho" w:hAnsi="Arial" w:cs="Arial"/>
          <w:sz w:val="20"/>
          <w:szCs w:val="20"/>
          <w:lang w:eastAsia="ja-JP"/>
        </w:rPr>
        <w:t xml:space="preserve"> role (the same for a SUBMITTER)</w:t>
      </w:r>
      <w:r>
        <w:rPr>
          <w:rFonts w:ascii="Arial" w:eastAsia="MS Mincho" w:hAnsi="Arial" w:cs="Arial"/>
          <w:sz w:val="20"/>
          <w:szCs w:val="20"/>
          <w:lang w:eastAsia="ja-JP"/>
        </w:rPr>
        <w:t>.</w:t>
      </w:r>
    </w:p>
    <w:tbl>
      <w:tblPr>
        <w:tblW w:w="0" w:type="auto"/>
        <w:shd w:val="clear" w:color="auto" w:fill="D9D9D9"/>
        <w:tblLook w:val="04A0" w:firstRow="1" w:lastRow="0" w:firstColumn="1" w:lastColumn="0" w:noHBand="0" w:noVBand="1"/>
      </w:tblPr>
      <w:tblGrid>
        <w:gridCol w:w="10642"/>
      </w:tblGrid>
      <w:tr w:rsidR="008A1BA6" w:rsidRPr="00AA29B7" w:rsidTr="00AA29B7">
        <w:tc>
          <w:tcPr>
            <w:tcW w:w="10642" w:type="dxa"/>
            <w:shd w:val="clear" w:color="auto" w:fill="D9D9D9"/>
          </w:tcPr>
          <w:p w:rsidR="008A1BA6" w:rsidRPr="00AA29B7" w:rsidRDefault="008A1BA6" w:rsidP="00AA29B7">
            <w:pPr>
              <w:spacing w:before="60" w:after="60" w:line="288" w:lineRule="auto"/>
              <w:rPr>
                <w:rFonts w:ascii="Courier New" w:hAnsi="Courier New" w:cs="Courier New"/>
                <w:sz w:val="20"/>
                <w:szCs w:val="20"/>
                <w:lang w:val="en-IN" w:eastAsia="en-IN"/>
              </w:rPr>
            </w:pPr>
            <w:r w:rsidRPr="00AA29B7">
              <w:rPr>
                <w:rFonts w:ascii="Courier New" w:hAnsi="Courier New" w:cs="Courier New"/>
                <w:sz w:val="20"/>
                <w:szCs w:val="20"/>
                <w:lang w:val="en-IN" w:eastAsia="en-IN"/>
              </w:rPr>
              <w:lastRenderedPageBreak/>
              <w:t xml:space="preserve">ChemDraw control version not supported in server side. </w:t>
            </w:r>
            <w:r w:rsidR="001E6C0B" w:rsidRPr="001E6C0B">
              <w:rPr>
                <w:rFonts w:ascii="Courier New" w:hAnsi="Courier New" w:cs="Courier New"/>
                <w:sz w:val="20"/>
                <w:szCs w:val="20"/>
                <w:lang w:val="en-IN" w:eastAsia="en-IN"/>
              </w:rPr>
              <w:t>Server version: ChemDraw Viewer ActiveX Control 14.0.0.117 (required a registered Ultra version)</w:t>
            </w:r>
            <w:r w:rsidRPr="00AA29B7">
              <w:rPr>
                <w:rFonts w:ascii="Courier New" w:hAnsi="Courier New" w:cs="Courier New"/>
                <w:sz w:val="20"/>
                <w:szCs w:val="20"/>
                <w:lang w:val="en-IN" w:eastAsia="en-IN"/>
              </w:rPr>
              <w:t>.</w:t>
            </w:r>
          </w:p>
        </w:tc>
      </w:tr>
    </w:tbl>
    <w:p w:rsidR="008A1BA6" w:rsidRPr="001C4B5C" w:rsidRDefault="008A1BA6" w:rsidP="008A1BA6">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8A1BA6" w:rsidRDefault="00AC1CCE" w:rsidP="00FF23ED">
      <w:pPr>
        <w:spacing w:before="120"/>
        <w:rPr>
          <w:rFonts w:ascii="Arial" w:eastAsia="MS Mincho" w:hAnsi="Arial" w:cs="Arial"/>
          <w:sz w:val="20"/>
          <w:szCs w:val="20"/>
          <w:lang w:eastAsia="ja-JP"/>
        </w:rPr>
      </w:pPr>
      <w:r>
        <w:rPr>
          <w:rFonts w:ascii="Arial" w:eastAsia="MS Mincho" w:hAnsi="Arial" w:cs="Arial"/>
          <w:sz w:val="20"/>
          <w:szCs w:val="20"/>
          <w:lang w:eastAsia="ja-JP"/>
        </w:rPr>
        <w:t>To fix the issue, follow the steps mentioned below:</w:t>
      </w:r>
    </w:p>
    <w:p w:rsidR="00AC1CCE"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C</w:t>
      </w:r>
      <w:r w:rsidR="008A1BA6" w:rsidRPr="00AC1CCE">
        <w:rPr>
          <w:rFonts w:ascii="Arial" w:eastAsia="MS Mincho" w:hAnsi="Arial" w:cs="Arial"/>
          <w:sz w:val="20"/>
          <w:szCs w:val="20"/>
          <w:lang w:eastAsia="ja-JP"/>
        </w:rPr>
        <w:t xml:space="preserve">onnect to the machine as </w:t>
      </w:r>
      <w:r w:rsidR="00404B65">
        <w:rPr>
          <w:rFonts w:ascii="Arial" w:eastAsia="MS Mincho" w:hAnsi="Arial" w:cs="Arial"/>
          <w:sz w:val="20"/>
          <w:szCs w:val="20"/>
          <w:lang w:eastAsia="ja-JP"/>
        </w:rPr>
        <w:t xml:space="preserve">the </w:t>
      </w:r>
      <w:r w:rsidR="008A1BA6" w:rsidRPr="00AC1CCE">
        <w:rPr>
          <w:rFonts w:ascii="Arial" w:eastAsia="MS Mincho" w:hAnsi="Arial" w:cs="Arial"/>
          <w:sz w:val="20"/>
          <w:szCs w:val="20"/>
          <w:lang w:eastAsia="ja-JP"/>
        </w:rPr>
        <w:t xml:space="preserve">domain administrator (instead of local machine admin) </w:t>
      </w:r>
    </w:p>
    <w:p w:rsidR="00AC1CCE"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R</w:t>
      </w:r>
      <w:r w:rsidR="00404B65">
        <w:rPr>
          <w:rFonts w:ascii="Arial" w:eastAsia="MS Mincho" w:hAnsi="Arial" w:cs="Arial"/>
          <w:sz w:val="20"/>
          <w:szCs w:val="20"/>
          <w:lang w:eastAsia="ja-JP"/>
        </w:rPr>
        <w:t xml:space="preserve">epair </w:t>
      </w:r>
      <w:r w:rsidR="001E6C0B">
        <w:rPr>
          <w:rFonts w:ascii="Arial" w:eastAsia="MS Mincho" w:hAnsi="Arial" w:cs="Arial"/>
          <w:sz w:val="20"/>
          <w:szCs w:val="20"/>
          <w:lang w:eastAsia="ja-JP"/>
        </w:rPr>
        <w:t>the ChemDraw Ultra 14</w:t>
      </w:r>
      <w:r w:rsidR="008A1BA6" w:rsidRPr="00AC1CCE">
        <w:rPr>
          <w:rFonts w:ascii="Arial" w:eastAsia="MS Mincho" w:hAnsi="Arial" w:cs="Arial"/>
          <w:sz w:val="20"/>
          <w:szCs w:val="20"/>
          <w:lang w:eastAsia="ja-JP"/>
        </w:rPr>
        <w:t xml:space="preserve"> installation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the application was licensed/activated (opening ChemDraw)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the application was licensed/activated (opening Registration form &gt; right click on structure field &gt; Activate ChemDraw)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ChemScript was activated/licensed </w:t>
      </w:r>
    </w:p>
    <w:p w:rsidR="008A1BA6"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R</w:t>
      </w:r>
      <w:r w:rsidR="00404B65">
        <w:rPr>
          <w:rFonts w:ascii="Arial" w:eastAsia="MS Mincho" w:hAnsi="Arial" w:cs="Arial"/>
          <w:sz w:val="20"/>
          <w:szCs w:val="20"/>
          <w:lang w:eastAsia="ja-JP"/>
        </w:rPr>
        <w:t>un</w:t>
      </w:r>
      <w:r w:rsidR="008A1BA6" w:rsidRPr="00AC1CCE">
        <w:rPr>
          <w:rFonts w:ascii="Arial" w:eastAsia="MS Mincho" w:hAnsi="Arial" w:cs="Arial"/>
          <w:sz w:val="20"/>
          <w:szCs w:val="20"/>
          <w:lang w:eastAsia="ja-JP"/>
        </w:rPr>
        <w:t xml:space="preserve"> iisreset</w:t>
      </w:r>
    </w:p>
    <w:p w:rsidR="00D261CC" w:rsidRDefault="00D261CC" w:rsidP="000414D3">
      <w:pPr>
        <w:pStyle w:val="Heading2"/>
        <w:numPr>
          <w:ilvl w:val="1"/>
          <w:numId w:val="5"/>
        </w:numPr>
        <w:tabs>
          <w:tab w:val="num" w:pos="576"/>
        </w:tabs>
        <w:ind w:left="709"/>
        <w:rPr>
          <w:rFonts w:ascii="Arial" w:hAnsi="Arial"/>
          <w:color w:val="0055A6"/>
          <w:sz w:val="24"/>
          <w:lang w:eastAsia="en-US"/>
        </w:rPr>
      </w:pPr>
      <w:bookmarkStart w:id="391" w:name="_Toc467077802"/>
      <w:r w:rsidRPr="00D261CC">
        <w:rPr>
          <w:rFonts w:ascii="Arial" w:hAnsi="Arial"/>
          <w:color w:val="0055A6"/>
          <w:sz w:val="24"/>
          <w:lang w:eastAsia="en-US"/>
        </w:rPr>
        <w:t>Inventory Application Stops Working After Configuring Inventory Reporting</w:t>
      </w:r>
      <w:bookmarkEnd w:id="391"/>
    </w:p>
    <w:p w:rsidR="00D261CC" w:rsidRDefault="00D261CC" w:rsidP="00D261CC">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Issue:</w:t>
      </w:r>
    </w:p>
    <w:p w:rsidR="00EB58C8" w:rsidRDefault="00EB58C8" w:rsidP="00D261CC">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The following errors appear in the following scenario</w:t>
      </w:r>
      <w:r>
        <w:rPr>
          <w:rFonts w:ascii="Arial" w:eastAsia="MS Mincho" w:hAnsi="Arial" w:cs="Arial"/>
          <w:color w:val="000000"/>
          <w:sz w:val="20"/>
          <w:szCs w:val="20"/>
          <w:lang w:eastAsia="ja-JP"/>
        </w:rPr>
        <w:t>:</w:t>
      </w:r>
    </w:p>
    <w:p w:rsidR="00EB58C8" w:rsidRDefault="00EB58C8" w:rsidP="00EB58C8">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 xml:space="preserve">CBOE </w:t>
      </w:r>
      <w:r w:rsidR="001144B6">
        <w:rPr>
          <w:rFonts w:ascii="Arial" w:eastAsia="MS Mincho" w:hAnsi="Arial" w:cs="Arial"/>
          <w:sz w:val="20"/>
          <w:szCs w:val="20"/>
          <w:lang w:eastAsia="ja-JP"/>
        </w:rPr>
        <w:t>12.6.3</w:t>
      </w:r>
      <w:r>
        <w:rPr>
          <w:rFonts w:ascii="Arial" w:eastAsia="MS Mincho" w:hAnsi="Arial" w:cs="Arial"/>
          <w:sz w:val="20"/>
          <w:szCs w:val="20"/>
          <w:lang w:eastAsia="ja-JP"/>
        </w:rPr>
        <w:t xml:space="preserve"> is installed on an </w:t>
      </w:r>
      <w:r w:rsidR="00D8504A">
        <w:rPr>
          <w:rFonts w:ascii="Arial" w:eastAsia="MS Mincho" w:hAnsi="Arial" w:cs="Arial"/>
          <w:sz w:val="20"/>
          <w:szCs w:val="20"/>
          <w:lang w:eastAsia="ja-JP"/>
        </w:rPr>
        <w:t>A</w:t>
      </w:r>
      <w:r>
        <w:rPr>
          <w:rFonts w:ascii="Arial" w:eastAsia="MS Mincho" w:hAnsi="Arial" w:cs="Arial"/>
          <w:sz w:val="20"/>
          <w:szCs w:val="20"/>
          <w:lang w:eastAsia="ja-JP"/>
        </w:rPr>
        <w:t xml:space="preserve">pplication </w:t>
      </w:r>
      <w:r w:rsidR="00D8504A">
        <w:rPr>
          <w:rFonts w:ascii="Arial" w:eastAsia="MS Mincho" w:hAnsi="Arial" w:cs="Arial"/>
          <w:sz w:val="20"/>
          <w:szCs w:val="20"/>
          <w:lang w:eastAsia="ja-JP"/>
        </w:rPr>
        <w:t>S</w:t>
      </w:r>
      <w:r>
        <w:rPr>
          <w:rFonts w:ascii="Arial" w:eastAsia="MS Mincho" w:hAnsi="Arial" w:cs="Arial"/>
          <w:sz w:val="20"/>
          <w:szCs w:val="20"/>
          <w:lang w:eastAsia="ja-JP"/>
        </w:rPr>
        <w:t xml:space="preserve">erver which does not have MS Office installed. After CBOE </w:t>
      </w:r>
      <w:r w:rsidR="001144B6">
        <w:rPr>
          <w:rFonts w:ascii="Arial" w:eastAsia="MS Mincho" w:hAnsi="Arial" w:cs="Arial"/>
          <w:sz w:val="20"/>
          <w:szCs w:val="20"/>
          <w:lang w:eastAsia="ja-JP"/>
        </w:rPr>
        <w:t>12.6.3</w:t>
      </w:r>
      <w:r>
        <w:rPr>
          <w:rFonts w:ascii="Arial" w:eastAsia="MS Mincho" w:hAnsi="Arial" w:cs="Arial"/>
          <w:sz w:val="20"/>
          <w:szCs w:val="20"/>
          <w:lang w:eastAsia="ja-JP"/>
        </w:rPr>
        <w:t xml:space="preserve"> installation, MS Office 2013 is installed, and configured all the pre-requisites for inventory reporting. After this</w:t>
      </w:r>
      <w:r w:rsidR="00D8504A">
        <w:rPr>
          <w:rFonts w:ascii="Arial" w:eastAsia="MS Mincho" w:hAnsi="Arial" w:cs="Arial"/>
          <w:sz w:val="20"/>
          <w:szCs w:val="20"/>
          <w:lang w:eastAsia="ja-JP"/>
        </w:rPr>
        <w:t xml:space="preserve"> configuration</w:t>
      </w:r>
      <w:r>
        <w:rPr>
          <w:rFonts w:ascii="Arial" w:eastAsia="MS Mincho" w:hAnsi="Arial" w:cs="Arial"/>
          <w:sz w:val="20"/>
          <w:szCs w:val="20"/>
          <w:lang w:eastAsia="ja-JP"/>
        </w:rPr>
        <w:t xml:space="preserve">, log into </w:t>
      </w:r>
      <w:r w:rsidR="00D8504A">
        <w:rPr>
          <w:rFonts w:ascii="Arial" w:eastAsia="MS Mincho" w:hAnsi="Arial" w:cs="Arial"/>
          <w:sz w:val="20"/>
          <w:szCs w:val="20"/>
          <w:lang w:eastAsia="ja-JP"/>
        </w:rPr>
        <w:t xml:space="preserve">the </w:t>
      </w:r>
      <w:r>
        <w:rPr>
          <w:rFonts w:ascii="Arial" w:eastAsia="MS Mincho" w:hAnsi="Arial" w:cs="Arial"/>
          <w:sz w:val="20"/>
          <w:szCs w:val="20"/>
          <w:lang w:eastAsia="ja-JP"/>
        </w:rPr>
        <w:t xml:space="preserve">Inventory application as invadmin and click </w:t>
      </w:r>
      <w:r w:rsidRPr="00EB58C8">
        <w:rPr>
          <w:rFonts w:ascii="Arial" w:eastAsia="MS Mincho" w:hAnsi="Arial" w:cs="Arial"/>
          <w:sz w:val="20"/>
          <w:szCs w:val="20"/>
          <w:lang w:eastAsia="ja-JP"/>
        </w:rPr>
        <w:t>any of the inventory buttons</w:t>
      </w:r>
      <w:r>
        <w:rPr>
          <w:rFonts w:ascii="Arial" w:eastAsia="MS Mincho" w:hAnsi="Arial" w:cs="Arial"/>
          <w:sz w:val="20"/>
          <w:szCs w:val="20"/>
          <w:lang w:eastAsia="ja-JP"/>
        </w:rPr>
        <w:t>.</w:t>
      </w:r>
    </w:p>
    <w:p w:rsidR="00EB58C8" w:rsidRPr="00D8504A" w:rsidRDefault="00EB58C8" w:rsidP="00EB58C8">
      <w:pPr>
        <w:spacing w:before="120" w:after="120" w:line="288" w:lineRule="auto"/>
        <w:rPr>
          <w:rFonts w:ascii="Arial" w:eastAsia="MS Mincho" w:hAnsi="Arial" w:cs="Arial"/>
          <w:b/>
          <w:sz w:val="20"/>
          <w:szCs w:val="20"/>
          <w:lang w:eastAsia="ja-JP"/>
        </w:rPr>
      </w:pPr>
      <w:r w:rsidRPr="00D8504A">
        <w:rPr>
          <w:rFonts w:ascii="Arial" w:eastAsia="MS Mincho" w:hAnsi="Arial" w:cs="Arial"/>
          <w:b/>
          <w:sz w:val="20"/>
          <w:szCs w:val="20"/>
          <w:lang w:eastAsia="ja-JP"/>
        </w:rPr>
        <w:t>Error 1:</w:t>
      </w:r>
    </w:p>
    <w:tbl>
      <w:tblPr>
        <w:tblW w:w="0" w:type="auto"/>
        <w:shd w:val="clear" w:color="auto" w:fill="D9D9D9"/>
        <w:tblLook w:val="04A0" w:firstRow="1" w:lastRow="0" w:firstColumn="1" w:lastColumn="0" w:noHBand="0" w:noVBand="1"/>
      </w:tblPr>
      <w:tblGrid>
        <w:gridCol w:w="10642"/>
      </w:tblGrid>
      <w:tr w:rsidR="00EB58C8" w:rsidRPr="00CB59A9" w:rsidTr="00CB59A9">
        <w:tc>
          <w:tcPr>
            <w:tcW w:w="10642" w:type="dxa"/>
            <w:shd w:val="clear" w:color="auto" w:fill="D9D9D9"/>
          </w:tcPr>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Server object error 'ASP 0177 : 80004005'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Server.CreateObject Failed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/cfserverasp/source/cs_security/cs_security_login_utils_vbs.asp, line 18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80004005</w:t>
            </w:r>
          </w:p>
        </w:tc>
      </w:tr>
    </w:tbl>
    <w:p w:rsidR="00EB58C8" w:rsidRPr="00D8504A" w:rsidRDefault="00EB58C8" w:rsidP="00EB58C8">
      <w:pPr>
        <w:spacing w:before="120" w:after="120" w:line="288" w:lineRule="auto"/>
        <w:rPr>
          <w:rFonts w:ascii="Arial" w:eastAsia="MS Mincho" w:hAnsi="Arial" w:cs="Arial"/>
          <w:b/>
          <w:sz w:val="20"/>
          <w:szCs w:val="20"/>
          <w:lang w:eastAsia="ja-JP"/>
        </w:rPr>
      </w:pPr>
      <w:r w:rsidRPr="00D8504A">
        <w:rPr>
          <w:rFonts w:ascii="Arial" w:eastAsia="MS Mincho" w:hAnsi="Arial" w:cs="Arial"/>
          <w:b/>
          <w:sz w:val="20"/>
          <w:szCs w:val="20"/>
          <w:lang w:eastAsia="ja-JP"/>
        </w:rPr>
        <w:t>Error 2:</w:t>
      </w:r>
    </w:p>
    <w:tbl>
      <w:tblPr>
        <w:tblW w:w="0" w:type="auto"/>
        <w:shd w:val="clear" w:color="auto" w:fill="D9D9D9"/>
        <w:tblLook w:val="04A0" w:firstRow="1" w:lastRow="0" w:firstColumn="1" w:lastColumn="0" w:noHBand="0" w:noVBand="1"/>
      </w:tblPr>
      <w:tblGrid>
        <w:gridCol w:w="10642"/>
      </w:tblGrid>
      <w:tr w:rsidR="00EB58C8" w:rsidRPr="00CB59A9" w:rsidTr="00CB59A9">
        <w:tc>
          <w:tcPr>
            <w:tcW w:w="10642" w:type="dxa"/>
            <w:shd w:val="clear" w:color="auto" w:fill="D9D9D9"/>
          </w:tcPr>
          <w:p w:rsidR="00EB58C8" w:rsidRPr="00CB59A9" w:rsidRDefault="00EB58C8" w:rsidP="00CB59A9">
            <w:pPr>
              <w:spacing w:before="60" w:after="60"/>
              <w:rPr>
                <w:rFonts w:ascii="Arial" w:eastAsia="MS Mincho" w:hAnsi="Arial" w:cs="Arial"/>
                <w:sz w:val="20"/>
                <w:szCs w:val="20"/>
                <w:lang w:eastAsia="ja-JP"/>
              </w:rPr>
            </w:pPr>
            <w:r w:rsidRPr="00CB59A9">
              <w:rPr>
                <w:rFonts w:ascii="Courier New" w:hAnsi="Courier New" w:cs="Courier New"/>
                <w:sz w:val="20"/>
                <w:szCs w:val="20"/>
                <w:lang w:val="en-IN" w:eastAsia="en-IN"/>
              </w:rPr>
              <w:t xml:space="preserve">error '80004005' </w:t>
            </w:r>
            <w:r w:rsidRPr="00CB59A9">
              <w:rPr>
                <w:rFonts w:ascii="Courier New" w:hAnsi="Courier New" w:cs="Courier New"/>
                <w:sz w:val="20"/>
                <w:szCs w:val="20"/>
                <w:lang w:val="en-IN" w:eastAsia="en-IN"/>
              </w:rPr>
              <w:br/>
              <w:t>/LM/W3SVC/1/ROOT/CHEMINV/global.asa, line 211</w:t>
            </w:r>
          </w:p>
        </w:tc>
      </w:tr>
    </w:tbl>
    <w:p w:rsidR="00D8504A" w:rsidRPr="001C4B5C" w:rsidRDefault="00D8504A" w:rsidP="00D8504A">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D8504A" w:rsidRDefault="00D8504A" w:rsidP="00D8504A">
      <w:pPr>
        <w:spacing w:before="120"/>
        <w:rPr>
          <w:rFonts w:ascii="Arial" w:eastAsia="MS Mincho" w:hAnsi="Arial" w:cs="Arial"/>
          <w:sz w:val="20"/>
          <w:szCs w:val="20"/>
          <w:lang w:eastAsia="ja-JP"/>
        </w:rPr>
      </w:pPr>
      <w:r>
        <w:rPr>
          <w:rFonts w:ascii="Arial" w:eastAsia="MS Mincho" w:hAnsi="Arial" w:cs="Arial"/>
          <w:sz w:val="20"/>
          <w:szCs w:val="20"/>
          <w:lang w:eastAsia="ja-JP"/>
        </w:rPr>
        <w:t>To fix the issue, you need to restart the Application Server.</w:t>
      </w:r>
    </w:p>
    <w:p w:rsidR="009478FD" w:rsidRDefault="009478FD" w:rsidP="000414D3">
      <w:pPr>
        <w:pStyle w:val="Heading2"/>
        <w:numPr>
          <w:ilvl w:val="1"/>
          <w:numId w:val="5"/>
        </w:numPr>
        <w:tabs>
          <w:tab w:val="num" w:pos="576"/>
        </w:tabs>
        <w:ind w:left="709"/>
        <w:rPr>
          <w:rFonts w:ascii="Arial" w:hAnsi="Arial"/>
          <w:color w:val="0055A6"/>
          <w:sz w:val="24"/>
          <w:lang w:eastAsia="en-US"/>
        </w:rPr>
      </w:pPr>
      <w:bookmarkStart w:id="392" w:name="_Toc467077803"/>
      <w:r w:rsidRPr="009478FD">
        <w:rPr>
          <w:rFonts w:ascii="Arial" w:hAnsi="Arial"/>
          <w:color w:val="0055A6"/>
          <w:sz w:val="24"/>
          <w:lang w:eastAsia="en-US"/>
        </w:rPr>
        <w:t xml:space="preserve">Strange </w:t>
      </w:r>
      <w:r>
        <w:rPr>
          <w:rFonts w:ascii="Arial" w:hAnsi="Arial"/>
          <w:color w:val="0055A6"/>
          <w:sz w:val="24"/>
          <w:lang w:eastAsia="en-US"/>
        </w:rPr>
        <w:t>C</w:t>
      </w:r>
      <w:r w:rsidRPr="009478FD">
        <w:rPr>
          <w:rFonts w:ascii="Arial" w:hAnsi="Arial"/>
          <w:color w:val="0055A6"/>
          <w:sz w:val="24"/>
          <w:lang w:eastAsia="en-US"/>
        </w:rPr>
        <w:t xml:space="preserve">haracters are </w:t>
      </w:r>
      <w:r>
        <w:rPr>
          <w:rFonts w:ascii="Arial" w:hAnsi="Arial"/>
          <w:color w:val="0055A6"/>
          <w:sz w:val="24"/>
          <w:lang w:eastAsia="en-US"/>
        </w:rPr>
        <w:t>D</w:t>
      </w:r>
      <w:r w:rsidRPr="009478FD">
        <w:rPr>
          <w:rFonts w:ascii="Arial" w:hAnsi="Arial"/>
          <w:color w:val="0055A6"/>
          <w:sz w:val="24"/>
          <w:lang w:eastAsia="en-US"/>
        </w:rPr>
        <w:t xml:space="preserve">isplayed </w:t>
      </w:r>
      <w:r>
        <w:rPr>
          <w:rFonts w:ascii="Arial" w:hAnsi="Arial"/>
          <w:color w:val="0055A6"/>
          <w:sz w:val="24"/>
          <w:lang w:eastAsia="en-US"/>
        </w:rPr>
        <w:t>W</w:t>
      </w:r>
      <w:r w:rsidR="00BB5DAA">
        <w:rPr>
          <w:rFonts w:ascii="Arial" w:hAnsi="Arial"/>
          <w:color w:val="0055A6"/>
          <w:sz w:val="24"/>
          <w:lang w:eastAsia="en-US"/>
        </w:rPr>
        <w:t>hen L</w:t>
      </w:r>
      <w:r w:rsidRPr="009478FD">
        <w:rPr>
          <w:rFonts w:ascii="Arial" w:hAnsi="Arial"/>
          <w:color w:val="0055A6"/>
          <w:sz w:val="24"/>
          <w:lang w:eastAsia="en-US"/>
        </w:rPr>
        <w:t>og</w:t>
      </w:r>
      <w:r>
        <w:rPr>
          <w:rFonts w:ascii="Arial" w:hAnsi="Arial"/>
          <w:color w:val="0055A6"/>
          <w:sz w:val="24"/>
          <w:lang w:eastAsia="en-US"/>
        </w:rPr>
        <w:t>ging</w:t>
      </w:r>
      <w:r w:rsidRPr="009478FD">
        <w:rPr>
          <w:rFonts w:ascii="Arial" w:hAnsi="Arial"/>
          <w:color w:val="0055A6"/>
          <w:sz w:val="24"/>
          <w:lang w:eastAsia="en-US"/>
        </w:rPr>
        <w:t xml:space="preserve"> into CBOE Manager</w:t>
      </w:r>
      <w:bookmarkEnd w:id="392"/>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Issue</w:t>
      </w:r>
      <w:r>
        <w:rPr>
          <w:rFonts w:ascii="Arial" w:eastAsia="MS Mincho" w:hAnsi="Arial" w:cs="Arial"/>
          <w:sz w:val="20"/>
          <w:szCs w:val="20"/>
          <w:lang w:eastAsia="ja-JP"/>
        </w:rPr>
        <w:t>:</w:t>
      </w:r>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sz w:val="20"/>
          <w:szCs w:val="20"/>
          <w:lang w:eastAsia="ja-JP"/>
        </w:rPr>
        <w:t>After a fresh installation or a migration of CBOE, when try</w:t>
      </w:r>
      <w:r>
        <w:rPr>
          <w:rFonts w:ascii="Arial" w:eastAsia="MS Mincho" w:hAnsi="Arial" w:cs="Arial"/>
          <w:sz w:val="20"/>
          <w:szCs w:val="20"/>
          <w:lang w:eastAsia="ja-JP"/>
        </w:rPr>
        <w:t>ing</w:t>
      </w:r>
      <w:r w:rsidRPr="009478FD">
        <w:rPr>
          <w:rFonts w:ascii="Arial" w:eastAsia="MS Mincho" w:hAnsi="Arial" w:cs="Arial"/>
          <w:sz w:val="20"/>
          <w:szCs w:val="20"/>
          <w:lang w:eastAsia="ja-JP"/>
        </w:rPr>
        <w:t xml:space="preserve"> to open CBOE</w:t>
      </w:r>
      <w:r>
        <w:rPr>
          <w:rFonts w:ascii="Arial" w:eastAsia="MS Mincho" w:hAnsi="Arial" w:cs="Arial"/>
          <w:sz w:val="20"/>
          <w:szCs w:val="20"/>
          <w:lang w:eastAsia="ja-JP"/>
        </w:rPr>
        <w:t xml:space="preserve"> </w:t>
      </w:r>
      <w:r w:rsidRPr="009478FD">
        <w:rPr>
          <w:rFonts w:ascii="Arial" w:eastAsia="MS Mincho" w:hAnsi="Arial" w:cs="Arial"/>
          <w:sz w:val="20"/>
          <w:szCs w:val="20"/>
          <w:lang w:eastAsia="ja-JP"/>
        </w:rPr>
        <w:t>Manager main page, it only displays strange characters</w:t>
      </w:r>
      <w:r>
        <w:rPr>
          <w:rFonts w:ascii="Arial" w:eastAsia="MS Mincho" w:hAnsi="Arial" w:cs="Arial"/>
          <w:sz w:val="20"/>
          <w:szCs w:val="20"/>
          <w:lang w:eastAsia="ja-JP"/>
        </w:rPr>
        <w:t xml:space="preserve"> as shown.</w:t>
      </w:r>
    </w:p>
    <w:p w:rsidR="009478FD" w:rsidRDefault="007B51D2" w:rsidP="009478FD">
      <w:pPr>
        <w:spacing w:before="120"/>
        <w:rPr>
          <w:rFonts w:ascii="Arial" w:eastAsia="MS Mincho" w:hAnsi="Arial" w:cs="Arial"/>
          <w:sz w:val="20"/>
          <w:szCs w:val="20"/>
          <w:lang w:eastAsia="ja-JP"/>
        </w:rPr>
      </w:pPr>
      <w:r>
        <w:rPr>
          <w:noProof/>
          <w:lang w:val="en-IN" w:eastAsia="en-IN"/>
        </w:rPr>
        <w:lastRenderedPageBreak/>
        <w:pict>
          <v:shape id="_x0000_i1123" type="#_x0000_t75" style="width:6in;height:165.75pt;visibility:visible;mso-wrap-style:square">
            <v:imagedata r:id="rId121" o:title=""/>
          </v:shape>
        </w:pict>
      </w:r>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9478FD" w:rsidRDefault="009478FD" w:rsidP="009478FD">
      <w:pPr>
        <w:spacing w:before="120"/>
        <w:rPr>
          <w:rFonts w:ascii="Arial" w:eastAsia="MS Mincho" w:hAnsi="Arial" w:cs="Arial"/>
          <w:sz w:val="20"/>
          <w:szCs w:val="20"/>
          <w:lang w:eastAsia="ja-JP"/>
        </w:rPr>
      </w:pPr>
      <w:r>
        <w:rPr>
          <w:rFonts w:ascii="Arial" w:eastAsia="MS Mincho" w:hAnsi="Arial" w:cs="Arial"/>
          <w:sz w:val="20"/>
          <w:szCs w:val="20"/>
          <w:lang w:eastAsia="ja-JP"/>
        </w:rPr>
        <w:t>To fix this issue, try the following workaround steps:</w:t>
      </w:r>
    </w:p>
    <w:p w:rsid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Connect to Oracle using COEUSER/ORACLE account (Oracle passwords may have expired)</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Ensure that SID entered in the server configuration tool is correct</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Ensure that fully qualified server name is entered in the server configuration tool</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 xml:space="preserve">Try to use the full path: </w:t>
      </w:r>
      <w:r w:rsidRPr="009478FD">
        <w:rPr>
          <w:rFonts w:ascii="Arial" w:eastAsia="MS Mincho" w:hAnsi="Arial" w:cs="Arial"/>
          <w:sz w:val="20"/>
          <w:szCs w:val="20"/>
          <w:lang w:eastAsia="ja-JP"/>
        </w:rPr>
        <w:cr/>
        <w:t>http://servename/COEManager/Forms/Public/ContentArea/Login.aspx?ReturnUrl=%2fcoemanager%2f</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Re-run server configuration tool.</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 xml:space="preserve">Before running CBOE installation, disable the following Windows features: </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user account control:</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 xml:space="preserve">Go to Start </w:t>
      </w:r>
      <w:r w:rsidR="009478FD" w:rsidRPr="009478FD">
        <w:rPr>
          <w:rFonts w:ascii="Arial" w:eastAsia="MS Mincho" w:hAnsi="Arial" w:cs="Arial"/>
          <w:sz w:val="20"/>
          <w:szCs w:val="20"/>
          <w:lang w:eastAsia="ja-JP"/>
        </w:rPr>
        <w:t>&gt; Control Panel</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Click</w:t>
      </w:r>
      <w:r w:rsidR="009478FD" w:rsidRPr="009478FD">
        <w:rPr>
          <w:rFonts w:ascii="Arial" w:eastAsia="MS Mincho" w:hAnsi="Arial" w:cs="Arial"/>
          <w:sz w:val="20"/>
          <w:szCs w:val="20"/>
          <w:lang w:eastAsia="ja-JP"/>
        </w:rPr>
        <w:t xml:space="preserve"> 'Control Panel' and choose User Accounts</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Click</w:t>
      </w:r>
      <w:r w:rsidR="009478FD" w:rsidRPr="009478FD">
        <w:rPr>
          <w:rFonts w:ascii="Arial" w:eastAsia="MS Mincho" w:hAnsi="Arial" w:cs="Arial"/>
          <w:sz w:val="20"/>
          <w:szCs w:val="20"/>
          <w:lang w:eastAsia="ja-JP"/>
        </w:rPr>
        <w:t xml:space="preserve"> 'Turn User Account Control on or off' link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Uncheck the </w:t>
      </w:r>
      <w:r w:rsidRPr="00760A5E">
        <w:rPr>
          <w:rFonts w:ascii="Arial" w:eastAsia="MS Mincho" w:hAnsi="Arial" w:cs="Arial"/>
          <w:i/>
          <w:sz w:val="20"/>
          <w:szCs w:val="20"/>
          <w:lang w:eastAsia="ja-JP"/>
        </w:rPr>
        <w:t>Use User Account Control (UAC)</w:t>
      </w:r>
      <w:r w:rsidRPr="009478FD">
        <w:rPr>
          <w:rFonts w:ascii="Arial" w:eastAsia="MS Mincho" w:hAnsi="Arial" w:cs="Arial"/>
          <w:sz w:val="20"/>
          <w:szCs w:val="20"/>
          <w:lang w:eastAsia="ja-JP"/>
        </w:rPr>
        <w:t xml:space="preserve"> </w:t>
      </w:r>
      <w:r w:rsidRPr="00760A5E">
        <w:rPr>
          <w:rFonts w:ascii="Arial" w:eastAsia="MS Mincho" w:hAnsi="Arial" w:cs="Arial"/>
          <w:i/>
          <w:sz w:val="20"/>
          <w:szCs w:val="20"/>
          <w:lang w:eastAsia="ja-JP"/>
        </w:rPr>
        <w:t>to help protect your computer</w:t>
      </w:r>
      <w:r w:rsidRPr="009478FD">
        <w:rPr>
          <w:rFonts w:ascii="Arial" w:eastAsia="MS Mincho" w:hAnsi="Arial" w:cs="Arial"/>
          <w:sz w:val="20"/>
          <w:szCs w:val="20"/>
          <w:lang w:eastAsia="ja-JP"/>
        </w:rPr>
        <w:t xml:space="preserve"> checkbox, and then click </w:t>
      </w:r>
      <w:r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Restart the machine</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 Admin approval mode:</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Press ''Ctrl' + R ' or go to Start</w:t>
      </w:r>
      <w:r w:rsidR="00760A5E">
        <w:rPr>
          <w:rFonts w:ascii="Arial" w:eastAsia="MS Mincho" w:hAnsi="Arial" w:cs="Arial"/>
          <w:sz w:val="20"/>
          <w:szCs w:val="20"/>
          <w:lang w:eastAsia="ja-JP"/>
        </w:rPr>
        <w:t xml:space="preserve"> </w:t>
      </w:r>
      <w:r w:rsidRPr="009478FD">
        <w:rPr>
          <w:rFonts w:ascii="Arial" w:eastAsia="MS Mincho" w:hAnsi="Arial" w:cs="Arial"/>
          <w:sz w:val="20"/>
          <w:szCs w:val="20"/>
          <w:lang w:eastAsia="ja-JP"/>
        </w:rPr>
        <w:t>&gt; Run</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Type </w:t>
      </w:r>
      <w:r w:rsidRPr="00760A5E">
        <w:rPr>
          <w:rFonts w:ascii="Arial" w:eastAsia="MS Mincho" w:hAnsi="Arial" w:cs="Arial"/>
          <w:i/>
          <w:sz w:val="20"/>
          <w:szCs w:val="20"/>
          <w:lang w:eastAsia="ja-JP"/>
        </w:rPr>
        <w:t>secpol.msc</w:t>
      </w:r>
      <w:r w:rsidRPr="009478FD">
        <w:rPr>
          <w:rFonts w:ascii="Arial" w:eastAsia="MS Mincho" w:hAnsi="Arial" w:cs="Arial"/>
          <w:sz w:val="20"/>
          <w:szCs w:val="20"/>
          <w:lang w:eastAsia="ja-JP"/>
        </w:rPr>
        <w:t xml:space="preserve"> and </w:t>
      </w:r>
      <w:r w:rsidR="00760A5E">
        <w:rPr>
          <w:rFonts w:ascii="Arial" w:eastAsia="MS Mincho" w:hAnsi="Arial" w:cs="Arial"/>
          <w:sz w:val="20"/>
          <w:szCs w:val="20"/>
          <w:lang w:eastAsia="ja-JP"/>
        </w:rPr>
        <w:t>click</w:t>
      </w:r>
      <w:r w:rsidRPr="009478FD">
        <w:rPr>
          <w:rFonts w:ascii="Arial" w:eastAsia="MS Mincho" w:hAnsi="Arial" w:cs="Arial"/>
          <w:sz w:val="20"/>
          <w:szCs w:val="20"/>
          <w:lang w:eastAsia="ja-JP"/>
        </w:rPr>
        <w:t xml:space="preserve"> </w:t>
      </w:r>
      <w:r w:rsidR="00760A5E"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In Security Settings</w:t>
      </w:r>
      <w:r w:rsidR="00760A5E">
        <w:rPr>
          <w:rFonts w:ascii="Arial" w:eastAsia="MS Mincho" w:hAnsi="Arial" w:cs="Arial"/>
          <w:sz w:val="20"/>
          <w:szCs w:val="20"/>
          <w:lang w:eastAsia="ja-JP"/>
        </w:rPr>
        <w:t xml:space="preserve"> </w:t>
      </w:r>
      <w:r w:rsidRPr="009478FD">
        <w:rPr>
          <w:rFonts w:ascii="Arial" w:eastAsia="MS Mincho" w:hAnsi="Arial" w:cs="Arial"/>
          <w:sz w:val="20"/>
          <w:szCs w:val="20"/>
          <w:lang w:eastAsia="ja-JP"/>
        </w:rPr>
        <w:t>&gt; Local Policies</w:t>
      </w:r>
      <w:r w:rsidR="00760A5E">
        <w:rPr>
          <w:rFonts w:ascii="Arial" w:eastAsia="MS Mincho" w:hAnsi="Arial" w:cs="Arial"/>
          <w:sz w:val="20"/>
          <w:szCs w:val="20"/>
          <w:lang w:eastAsia="ja-JP"/>
        </w:rPr>
        <w:t>,</w:t>
      </w:r>
      <w:r w:rsidRPr="009478FD">
        <w:rPr>
          <w:rFonts w:ascii="Arial" w:eastAsia="MS Mincho" w:hAnsi="Arial" w:cs="Arial"/>
          <w:sz w:val="20"/>
          <w:szCs w:val="20"/>
          <w:lang w:eastAsia="ja-JP"/>
        </w:rPr>
        <w:t xml:space="preserve"> click </w:t>
      </w:r>
      <w:r w:rsidRPr="00760A5E">
        <w:rPr>
          <w:rFonts w:ascii="Arial" w:eastAsia="MS Mincho" w:hAnsi="Arial" w:cs="Arial"/>
          <w:b/>
          <w:sz w:val="20"/>
          <w:szCs w:val="20"/>
          <w:lang w:eastAsia="ja-JP"/>
        </w:rPr>
        <w:t>Security Options</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Find 'User Account Control: Run all administrators in Admin Approval Mode' and double-click it</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Dis</w:t>
      </w:r>
      <w:r>
        <w:rPr>
          <w:rFonts w:ascii="Arial" w:eastAsia="MS Mincho" w:hAnsi="Arial" w:cs="Arial"/>
          <w:sz w:val="20"/>
          <w:szCs w:val="20"/>
          <w:lang w:eastAsia="ja-JP"/>
        </w:rPr>
        <w:t>abl</w:t>
      </w:r>
      <w:r w:rsidRPr="009478FD">
        <w:rPr>
          <w:rFonts w:ascii="Arial" w:eastAsia="MS Mincho" w:hAnsi="Arial" w:cs="Arial"/>
          <w:sz w:val="20"/>
          <w:szCs w:val="20"/>
          <w:lang w:eastAsia="ja-JP"/>
        </w:rPr>
        <w:t xml:space="preserve">ed option, and then click </w:t>
      </w:r>
      <w:r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Restart the server</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Configure Data Execution Prevention:</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Go t</w:t>
      </w:r>
      <w:r w:rsidR="009478FD" w:rsidRPr="009478FD">
        <w:rPr>
          <w:rFonts w:ascii="Arial" w:eastAsia="MS Mincho" w:hAnsi="Arial" w:cs="Arial"/>
          <w:sz w:val="20"/>
          <w:szCs w:val="20"/>
          <w:lang w:eastAsia="ja-JP"/>
        </w:rPr>
        <w:t>o Control Panel</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System</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Click the Advanced System Settings</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Under Performance section, click the </w:t>
      </w:r>
      <w:r w:rsidRPr="00760A5E">
        <w:rPr>
          <w:rFonts w:ascii="Arial" w:eastAsia="MS Mincho" w:hAnsi="Arial" w:cs="Arial"/>
          <w:b/>
          <w:sz w:val="20"/>
          <w:szCs w:val="20"/>
          <w:lang w:eastAsia="ja-JP"/>
        </w:rPr>
        <w:t>Settings</w:t>
      </w:r>
      <w:r w:rsidRPr="009478FD">
        <w:rPr>
          <w:rFonts w:ascii="Arial" w:eastAsia="MS Mincho" w:hAnsi="Arial" w:cs="Arial"/>
          <w:sz w:val="20"/>
          <w:szCs w:val="20"/>
          <w:lang w:eastAsia="ja-JP"/>
        </w:rPr>
        <w:t xml:space="preserve"> button</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Data Execution Prevention tab</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"Turn on DEP for essential Windows programs and services only" option</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Verify if COE user password is not expired.</w:t>
      </w:r>
    </w:p>
    <w:p w:rsidR="00BB5DAA" w:rsidRDefault="00BB5DAA" w:rsidP="00BB5DAA">
      <w:pPr>
        <w:numPr>
          <w:ilvl w:val="0"/>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 xml:space="preserve">Make sure that the </w:t>
      </w:r>
      <w:r w:rsidRPr="00BB5DAA">
        <w:rPr>
          <w:rFonts w:ascii="Arial" w:eastAsia="MS Mincho" w:hAnsi="Arial" w:cs="Arial"/>
          <w:sz w:val="20"/>
          <w:szCs w:val="20"/>
          <w:lang w:eastAsia="ja-JP"/>
        </w:rPr>
        <w:t xml:space="preserve">password of COEUSER in the file </w:t>
      </w:r>
      <w:r w:rsidRPr="00226DE6">
        <w:rPr>
          <w:rFonts w:ascii="Arial" w:eastAsia="MS Mincho" w:hAnsi="Arial" w:cs="Arial"/>
          <w:i/>
          <w:sz w:val="20"/>
          <w:szCs w:val="20"/>
          <w:lang w:eastAsia="ja-JP"/>
        </w:rPr>
        <w:t>COEFrameworkConfig.xml</w:t>
      </w:r>
      <w:r>
        <w:rPr>
          <w:rFonts w:ascii="Arial" w:eastAsia="MS Mincho" w:hAnsi="Arial" w:cs="Arial"/>
          <w:sz w:val="20"/>
          <w:szCs w:val="20"/>
          <w:lang w:eastAsia="ja-JP"/>
        </w:rPr>
        <w:t xml:space="preserve"> is correct</w:t>
      </w:r>
    </w:p>
    <w:p w:rsidR="009478FD" w:rsidRPr="009478FD" w:rsidRDefault="009478FD" w:rsidP="00BB5DAA">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Disable Oracle password case sensitivity and check.</w:t>
      </w:r>
    </w:p>
    <w:p w:rsidR="007B51D2" w:rsidRPr="007B51D2" w:rsidRDefault="00244EA9" w:rsidP="000414D3">
      <w:pPr>
        <w:pStyle w:val="Heading2"/>
        <w:numPr>
          <w:ilvl w:val="1"/>
          <w:numId w:val="5"/>
        </w:numPr>
        <w:tabs>
          <w:tab w:val="num" w:pos="576"/>
        </w:tabs>
        <w:ind w:left="709"/>
        <w:rPr>
          <w:rFonts w:ascii="Arial" w:hAnsi="Arial"/>
          <w:color w:val="0055A6"/>
          <w:sz w:val="24"/>
          <w:lang w:eastAsia="en-US"/>
        </w:rPr>
      </w:pPr>
      <w:bookmarkStart w:id="393" w:name="_Toc467077804"/>
      <w:r>
        <w:rPr>
          <w:rFonts w:ascii="Arial" w:hAnsi="Arial"/>
          <w:color w:val="0055A6"/>
          <w:sz w:val="24"/>
          <w:lang w:eastAsia="en-US"/>
        </w:rPr>
        <w:lastRenderedPageBreak/>
        <w:t>Receive Orders W</w:t>
      </w:r>
      <w:r w:rsidR="007B51D2" w:rsidRPr="007B51D2">
        <w:rPr>
          <w:rFonts w:ascii="Arial" w:hAnsi="Arial"/>
          <w:color w:val="0055A6"/>
          <w:sz w:val="24"/>
          <w:lang w:eastAsia="en-US"/>
        </w:rPr>
        <w:t xml:space="preserve">indow </w:t>
      </w:r>
      <w:r>
        <w:rPr>
          <w:rFonts w:ascii="Arial" w:hAnsi="Arial"/>
          <w:color w:val="0055A6"/>
          <w:sz w:val="24"/>
          <w:lang w:eastAsia="en-US"/>
        </w:rPr>
        <w:t xml:space="preserve">in </w:t>
      </w:r>
      <w:r>
        <w:rPr>
          <w:rFonts w:ascii="Arial" w:hAnsi="Arial"/>
          <w:color w:val="0055A6"/>
          <w:sz w:val="24"/>
          <w:lang w:eastAsia="en-US"/>
        </w:rPr>
        <w:t xml:space="preserve">Inventory </w:t>
      </w:r>
      <w:r>
        <w:rPr>
          <w:rFonts w:ascii="Arial" w:hAnsi="Arial"/>
          <w:color w:val="0055A6"/>
          <w:sz w:val="24"/>
          <w:lang w:eastAsia="en-US"/>
        </w:rPr>
        <w:t>Expiries after 20 M</w:t>
      </w:r>
      <w:r w:rsidR="007B51D2" w:rsidRPr="007B51D2">
        <w:rPr>
          <w:rFonts w:ascii="Arial" w:hAnsi="Arial"/>
          <w:color w:val="0055A6"/>
          <w:sz w:val="24"/>
          <w:lang w:eastAsia="en-US"/>
        </w:rPr>
        <w:t xml:space="preserve">inutes </w:t>
      </w:r>
      <w:r>
        <w:rPr>
          <w:rFonts w:ascii="Arial" w:hAnsi="Arial"/>
          <w:color w:val="0055A6"/>
          <w:sz w:val="24"/>
          <w:lang w:eastAsia="en-US"/>
        </w:rPr>
        <w:t>despite</w:t>
      </w:r>
      <w:r w:rsidR="007B51D2" w:rsidRPr="007B51D2">
        <w:rPr>
          <w:rFonts w:ascii="Arial" w:hAnsi="Arial"/>
          <w:color w:val="0055A6"/>
          <w:sz w:val="24"/>
          <w:lang w:eastAsia="en-US"/>
        </w:rPr>
        <w:t xml:space="preserve"> the </w:t>
      </w:r>
      <w:r>
        <w:rPr>
          <w:rFonts w:ascii="Arial" w:hAnsi="Arial"/>
          <w:color w:val="0055A6"/>
          <w:sz w:val="24"/>
          <w:lang w:eastAsia="en-US"/>
        </w:rPr>
        <w:t>S</w:t>
      </w:r>
      <w:r w:rsidR="007B51D2" w:rsidRPr="007B51D2">
        <w:rPr>
          <w:rFonts w:ascii="Arial" w:hAnsi="Arial"/>
          <w:color w:val="0055A6"/>
          <w:sz w:val="24"/>
          <w:lang w:eastAsia="en-US"/>
        </w:rPr>
        <w:t>ession</w:t>
      </w:r>
      <w:r>
        <w:rPr>
          <w:rFonts w:ascii="Arial" w:hAnsi="Arial"/>
          <w:color w:val="0055A6"/>
          <w:sz w:val="24"/>
          <w:lang w:eastAsia="en-US"/>
        </w:rPr>
        <w:t xml:space="preserve"> T</w:t>
      </w:r>
      <w:r w:rsidR="007B51D2" w:rsidRPr="007B51D2">
        <w:rPr>
          <w:rFonts w:ascii="Arial" w:hAnsi="Arial"/>
          <w:color w:val="0055A6"/>
          <w:sz w:val="24"/>
          <w:lang w:eastAsia="en-US"/>
        </w:rPr>
        <w:t xml:space="preserve">imeout </w:t>
      </w:r>
      <w:r>
        <w:rPr>
          <w:rFonts w:ascii="Arial" w:hAnsi="Arial"/>
          <w:color w:val="0055A6"/>
          <w:sz w:val="24"/>
          <w:lang w:eastAsia="en-US"/>
        </w:rPr>
        <w:t>S</w:t>
      </w:r>
      <w:r w:rsidR="007B51D2" w:rsidRPr="007B51D2">
        <w:rPr>
          <w:rFonts w:ascii="Arial" w:hAnsi="Arial"/>
          <w:color w:val="0055A6"/>
          <w:sz w:val="24"/>
          <w:lang w:eastAsia="en-US"/>
        </w:rPr>
        <w:t xml:space="preserve">ettings of the </w:t>
      </w:r>
      <w:r>
        <w:rPr>
          <w:rFonts w:ascii="Arial" w:hAnsi="Arial"/>
          <w:color w:val="0055A6"/>
          <w:sz w:val="24"/>
          <w:lang w:eastAsia="en-US"/>
        </w:rPr>
        <w:t>S</w:t>
      </w:r>
      <w:r w:rsidR="007B51D2" w:rsidRPr="007B51D2">
        <w:rPr>
          <w:rFonts w:ascii="Arial" w:hAnsi="Arial"/>
          <w:color w:val="0055A6"/>
          <w:sz w:val="24"/>
          <w:lang w:eastAsia="en-US"/>
        </w:rPr>
        <w:t>ystem</w:t>
      </w:r>
      <w:bookmarkEnd w:id="393"/>
    </w:p>
    <w:p w:rsidR="00244EA9" w:rsidRPr="00244EA9" w:rsidRDefault="00244EA9" w:rsidP="00244EA9">
      <w:pPr>
        <w:spacing w:before="120" w:after="120" w:line="288" w:lineRule="auto"/>
        <w:rPr>
          <w:rFonts w:ascii="Arial" w:eastAsia="MS Mincho" w:hAnsi="Arial" w:cs="Arial"/>
          <w:b/>
          <w:sz w:val="20"/>
          <w:szCs w:val="20"/>
          <w:lang w:eastAsia="ja-JP"/>
        </w:rPr>
      </w:pPr>
      <w:r w:rsidRPr="00244EA9">
        <w:rPr>
          <w:rFonts w:ascii="Arial" w:eastAsia="MS Mincho" w:hAnsi="Arial" w:cs="Arial"/>
          <w:b/>
          <w:sz w:val="20"/>
          <w:szCs w:val="20"/>
          <w:lang w:eastAsia="ja-JP"/>
        </w:rPr>
        <w:t>Issue:</w:t>
      </w:r>
    </w:p>
    <w:p w:rsidR="00EB58C8" w:rsidRDefault="00244EA9" w:rsidP="00244EA9">
      <w:pPr>
        <w:spacing w:before="120" w:after="120" w:line="288" w:lineRule="auto"/>
        <w:rPr>
          <w:rFonts w:ascii="Arial" w:eastAsia="MS Mincho" w:hAnsi="Arial" w:cs="Arial"/>
          <w:sz w:val="20"/>
          <w:szCs w:val="20"/>
          <w:lang w:eastAsia="ja-JP"/>
        </w:rPr>
      </w:pPr>
      <w:r w:rsidRPr="00244EA9">
        <w:rPr>
          <w:rFonts w:ascii="Arial" w:eastAsia="MS Mincho" w:hAnsi="Arial" w:cs="Arial"/>
          <w:sz w:val="20"/>
          <w:szCs w:val="20"/>
          <w:lang w:eastAsia="ja-JP"/>
        </w:rPr>
        <w:t>The Inventory ‘Receive Orders’ window expires after 20 minutes regardless of the session and s</w:t>
      </w:r>
      <w:r>
        <w:rPr>
          <w:rFonts w:ascii="Arial" w:eastAsia="MS Mincho" w:hAnsi="Arial" w:cs="Arial"/>
          <w:sz w:val="20"/>
          <w:szCs w:val="20"/>
          <w:lang w:eastAsia="ja-JP"/>
        </w:rPr>
        <w:t>cript timeout set in the system</w:t>
      </w:r>
      <w:r w:rsidRPr="00244EA9">
        <w:rPr>
          <w:rFonts w:ascii="Arial" w:eastAsia="MS Mincho" w:hAnsi="Arial" w:cs="Arial"/>
          <w:sz w:val="20"/>
          <w:szCs w:val="20"/>
          <w:lang w:eastAsia="ja-JP"/>
        </w:rPr>
        <w:t>.</w:t>
      </w:r>
    </w:p>
    <w:p w:rsidR="00244EA9" w:rsidRDefault="00244EA9" w:rsidP="00244EA9">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244EA9" w:rsidRDefault="00244EA9" w:rsidP="00244EA9">
      <w:pPr>
        <w:spacing w:before="120"/>
        <w:rPr>
          <w:rFonts w:ascii="Arial" w:eastAsia="MS Mincho" w:hAnsi="Arial" w:cs="Arial"/>
          <w:sz w:val="20"/>
          <w:szCs w:val="20"/>
          <w:lang w:eastAsia="ja-JP"/>
        </w:rPr>
      </w:pPr>
      <w:r>
        <w:rPr>
          <w:rFonts w:ascii="Arial" w:eastAsia="MS Mincho" w:hAnsi="Arial" w:cs="Arial"/>
          <w:sz w:val="20"/>
          <w:szCs w:val="20"/>
          <w:lang w:eastAsia="ja-JP"/>
        </w:rPr>
        <w:t xml:space="preserve">Follow the </w:t>
      </w:r>
      <w:r>
        <w:rPr>
          <w:rFonts w:ascii="Arial" w:eastAsia="MS Mincho" w:hAnsi="Arial" w:cs="Arial"/>
          <w:sz w:val="20"/>
          <w:szCs w:val="20"/>
          <w:lang w:eastAsia="ja-JP"/>
        </w:rPr>
        <w:t>workaround steps</w:t>
      </w:r>
      <w:r>
        <w:rPr>
          <w:rFonts w:ascii="Arial" w:eastAsia="MS Mincho" w:hAnsi="Arial" w:cs="Arial"/>
          <w:sz w:val="20"/>
          <w:szCs w:val="20"/>
          <w:lang w:eastAsia="ja-JP"/>
        </w:rPr>
        <w:t xml:space="preserve"> shown below to increase the session timeout in CBOE</w:t>
      </w:r>
      <w:r>
        <w:rPr>
          <w:rFonts w:ascii="Arial" w:eastAsia="MS Mincho" w:hAnsi="Arial" w:cs="Arial"/>
          <w:sz w:val="20"/>
          <w:szCs w:val="20"/>
          <w:lang w:eastAsia="ja-JP"/>
        </w:rPr>
        <w:t>:</w:t>
      </w:r>
    </w:p>
    <w:p w:rsidR="00244EA9" w:rsidRDefault="00244EA9" w:rsidP="00FC5800">
      <w:pPr>
        <w:numPr>
          <w:ilvl w:val="0"/>
          <w:numId w:val="74"/>
        </w:numPr>
        <w:spacing w:before="120"/>
        <w:rPr>
          <w:rFonts w:ascii="Arial" w:eastAsia="MS Mincho" w:hAnsi="Arial" w:cs="Arial"/>
          <w:sz w:val="20"/>
          <w:szCs w:val="20"/>
          <w:lang w:eastAsia="ja-JP"/>
        </w:rPr>
      </w:pPr>
      <w:r w:rsidRPr="00244EA9">
        <w:rPr>
          <w:rFonts w:ascii="Arial" w:eastAsia="MS Mincho" w:hAnsi="Arial" w:cs="Arial"/>
          <w:sz w:val="20"/>
          <w:szCs w:val="20"/>
          <w:lang w:eastAsia="ja-JP"/>
        </w:rPr>
        <w:t xml:space="preserve">Run </w:t>
      </w:r>
      <w:r w:rsidRPr="00244EA9">
        <w:rPr>
          <w:rFonts w:ascii="Arial" w:eastAsia="MS Mincho" w:hAnsi="Arial" w:cs="Arial"/>
          <w:i/>
          <w:sz w:val="20"/>
          <w:szCs w:val="20"/>
          <w:lang w:eastAsia="ja-JP"/>
        </w:rPr>
        <w:t>Server Configuration Tool</w:t>
      </w:r>
      <w:r>
        <w:rPr>
          <w:rFonts w:ascii="Arial" w:eastAsia="MS Mincho" w:hAnsi="Arial" w:cs="Arial"/>
          <w:sz w:val="20"/>
          <w:szCs w:val="20"/>
          <w:lang w:eastAsia="ja-JP"/>
        </w:rPr>
        <w:t xml:space="preserve"> </w:t>
      </w:r>
      <w:r w:rsidRPr="00244EA9">
        <w:rPr>
          <w:rFonts w:ascii="Arial" w:eastAsia="MS Mincho" w:hAnsi="Arial" w:cs="Arial"/>
          <w:sz w:val="20"/>
          <w:szCs w:val="20"/>
          <w:lang w:eastAsia="ja-JP"/>
        </w:rPr>
        <w:t xml:space="preserve">and set the value for </w:t>
      </w:r>
      <w:r w:rsidRPr="00244EA9">
        <w:rPr>
          <w:rFonts w:ascii="Arial" w:eastAsia="MS Mincho" w:hAnsi="Arial" w:cs="Arial"/>
          <w:b/>
          <w:sz w:val="20"/>
          <w:szCs w:val="20"/>
          <w:lang w:eastAsia="ja-JP"/>
        </w:rPr>
        <w:t>Session Timeout (min)</w:t>
      </w:r>
      <w:r w:rsidRPr="00244EA9">
        <w:rPr>
          <w:rFonts w:ascii="Arial" w:eastAsia="MS Mincho" w:hAnsi="Arial" w:cs="Arial"/>
          <w:sz w:val="20"/>
          <w:szCs w:val="20"/>
          <w:lang w:eastAsia="ja-JP"/>
        </w:rPr>
        <w:t xml:space="preserve"> to a new value of </w:t>
      </w:r>
      <w:r w:rsidRPr="00244EA9">
        <w:rPr>
          <w:rFonts w:ascii="Arial" w:eastAsia="MS Mincho" w:hAnsi="Arial" w:cs="Arial"/>
          <w:b/>
          <w:sz w:val="20"/>
          <w:szCs w:val="20"/>
          <w:lang w:eastAsia="ja-JP"/>
        </w:rPr>
        <w:t>120 minutes</w:t>
      </w:r>
      <w:r w:rsidRPr="00244EA9">
        <w:rPr>
          <w:rFonts w:ascii="Arial" w:eastAsia="MS Mincho" w:hAnsi="Arial" w:cs="Arial"/>
          <w:sz w:val="20"/>
          <w:szCs w:val="20"/>
          <w:lang w:eastAsia="ja-JP"/>
        </w:rPr>
        <w:t xml:space="preserve"> (more/less value depending on your needs)</w:t>
      </w:r>
      <w:r>
        <w:rPr>
          <w:rFonts w:ascii="Arial" w:eastAsia="MS Mincho" w:hAnsi="Arial" w:cs="Arial"/>
          <w:sz w:val="20"/>
          <w:szCs w:val="20"/>
          <w:lang w:eastAsia="ja-JP"/>
        </w:rPr>
        <w:t>, and save the c</w:t>
      </w:r>
      <w:r w:rsidRPr="00244EA9">
        <w:rPr>
          <w:rFonts w:ascii="Arial" w:eastAsia="MS Mincho" w:hAnsi="Arial" w:cs="Arial"/>
          <w:sz w:val="20"/>
          <w:szCs w:val="20"/>
          <w:lang w:eastAsia="ja-JP"/>
        </w:rPr>
        <w:t>onfiguration.</w:t>
      </w:r>
    </w:p>
    <w:p w:rsidR="00244EA9" w:rsidRDefault="00244EA9" w:rsidP="00244EA9">
      <w:pPr>
        <w:spacing w:before="120"/>
        <w:ind w:left="720"/>
        <w:rPr>
          <w:noProof/>
          <w:lang w:val="en-IN" w:eastAsia="en-IN"/>
        </w:rPr>
      </w:pPr>
      <w:r w:rsidRPr="00244EA9">
        <w:rPr>
          <w:noProof/>
          <w:lang w:val="en-IN" w:eastAsia="en-IN"/>
        </w:rPr>
        <w:pict>
          <v:shape id="_x0000_i1124" type="#_x0000_t75" style="width:313.5pt;height:196.5pt;visibility:visible;mso-wrap-style:square">
            <v:imagedata r:id="rId122" o:title=""/>
          </v:shape>
        </w:pict>
      </w:r>
    </w:p>
    <w:p w:rsidR="00244EA9" w:rsidRPr="00244EA9" w:rsidRDefault="00244EA9" w:rsidP="00FC5800">
      <w:pPr>
        <w:numPr>
          <w:ilvl w:val="0"/>
          <w:numId w:val="74"/>
        </w:numPr>
        <w:spacing w:before="120"/>
        <w:rPr>
          <w:rFonts w:ascii="Arial" w:eastAsia="MS Mincho" w:hAnsi="Arial" w:cs="Arial"/>
          <w:sz w:val="20"/>
          <w:szCs w:val="20"/>
          <w:lang w:eastAsia="ja-JP"/>
        </w:rPr>
      </w:pPr>
      <w:r w:rsidRPr="00244EA9">
        <w:rPr>
          <w:rFonts w:ascii="Arial" w:eastAsia="MS Mincho" w:hAnsi="Arial" w:cs="Arial"/>
          <w:sz w:val="20"/>
          <w:szCs w:val="20"/>
          <w:lang w:eastAsia="ja-JP"/>
        </w:rPr>
        <w:t xml:space="preserve">Go to </w:t>
      </w:r>
      <w:r w:rsidRPr="00244EA9">
        <w:rPr>
          <w:rFonts w:ascii="Arial" w:eastAsia="MS Mincho" w:hAnsi="Arial" w:cs="Arial"/>
          <w:b/>
          <w:sz w:val="20"/>
          <w:szCs w:val="20"/>
          <w:lang w:eastAsia="ja-JP"/>
        </w:rPr>
        <w:t>Start</w:t>
      </w:r>
      <w:r w:rsidRPr="00244EA9">
        <w:rPr>
          <w:rFonts w:ascii="Arial" w:eastAsia="MS Mincho" w:hAnsi="Arial" w:cs="Arial"/>
          <w:b/>
          <w:sz w:val="20"/>
          <w:szCs w:val="20"/>
          <w:lang w:eastAsia="ja-JP"/>
        </w:rPr>
        <w:t xml:space="preserve"> </w:t>
      </w:r>
      <w:r w:rsidRPr="00244EA9">
        <w:rPr>
          <w:rFonts w:ascii="Arial" w:eastAsia="MS Mincho" w:hAnsi="Arial" w:cs="Arial"/>
          <w:b/>
          <w:sz w:val="20"/>
          <w:szCs w:val="20"/>
          <w:lang w:eastAsia="ja-JP"/>
        </w:rPr>
        <w:t xml:space="preserve">&gt; Administrative Tools &gt; Internet Information Services Manager </w:t>
      </w:r>
      <w:r w:rsidRPr="00244EA9">
        <w:rPr>
          <w:rFonts w:ascii="Arial" w:eastAsia="MS Mincho" w:hAnsi="Arial" w:cs="Arial"/>
          <w:sz w:val="20"/>
          <w:szCs w:val="20"/>
          <w:lang w:eastAsia="ja-JP"/>
        </w:rPr>
        <w:t xml:space="preserve">&gt; Select </w:t>
      </w:r>
      <w:r w:rsidRPr="00244EA9">
        <w:rPr>
          <w:rFonts w:ascii="Arial" w:eastAsia="MS Mincho" w:hAnsi="Arial" w:cs="Arial"/>
          <w:b/>
          <w:sz w:val="20"/>
          <w:szCs w:val="20"/>
          <w:lang w:eastAsia="ja-JP"/>
        </w:rPr>
        <w:t>Application Pools</w:t>
      </w:r>
      <w:r>
        <w:rPr>
          <w:rFonts w:ascii="Arial" w:eastAsia="MS Mincho" w:hAnsi="Arial" w:cs="Arial"/>
          <w:sz w:val="20"/>
          <w:szCs w:val="20"/>
          <w:lang w:eastAsia="ja-JP"/>
        </w:rPr>
        <w:t>.</w:t>
      </w:r>
      <w:r w:rsidRPr="00244EA9">
        <w:rPr>
          <w:rFonts w:ascii="Arial" w:eastAsia="MS Mincho" w:hAnsi="Arial" w:cs="Arial"/>
          <w:sz w:val="20"/>
          <w:szCs w:val="20"/>
          <w:lang w:eastAsia="ja-JP"/>
        </w:rPr>
        <w:t xml:space="preserve"> </w:t>
      </w:r>
    </w:p>
    <w:p w:rsidR="00A0009C" w:rsidRDefault="00A0009C" w:rsidP="00FC5800">
      <w:pPr>
        <w:numPr>
          <w:ilvl w:val="1"/>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Right-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DefaultAppPool</w:t>
      </w:r>
      <w:r>
        <w:rPr>
          <w:rFonts w:ascii="Arial" w:eastAsia="MS Mincho" w:hAnsi="Arial" w:cs="Arial"/>
          <w:b/>
          <w:sz w:val="20"/>
          <w:szCs w:val="20"/>
          <w:lang w:eastAsia="ja-JP"/>
        </w:rPr>
        <w:t xml:space="preserve">, </w:t>
      </w:r>
      <w:r w:rsidRPr="00A0009C">
        <w:rPr>
          <w:rFonts w:ascii="Arial" w:eastAsia="MS Mincho" w:hAnsi="Arial" w:cs="Arial"/>
          <w:sz w:val="20"/>
          <w:szCs w:val="20"/>
          <w:lang w:eastAsia="ja-JP"/>
        </w:rPr>
        <w:t>s</w:t>
      </w:r>
      <w:r>
        <w:rPr>
          <w:rFonts w:ascii="Arial" w:eastAsia="MS Mincho" w:hAnsi="Arial" w:cs="Arial"/>
          <w:sz w:val="20"/>
          <w:szCs w:val="20"/>
          <w:lang w:eastAsia="ja-JP"/>
        </w:rPr>
        <w:t xml:space="preserve">elect </w:t>
      </w:r>
      <w:r w:rsidRPr="00A0009C">
        <w:rPr>
          <w:rFonts w:ascii="Arial" w:eastAsia="MS Mincho" w:hAnsi="Arial" w:cs="Arial"/>
          <w:b/>
          <w:sz w:val="20"/>
          <w:szCs w:val="20"/>
          <w:lang w:eastAsia="ja-JP"/>
        </w:rPr>
        <w:t>Advanced Properties</w:t>
      </w:r>
      <w:r>
        <w:rPr>
          <w:rFonts w:ascii="Arial" w:eastAsia="MS Mincho" w:hAnsi="Arial" w:cs="Arial"/>
          <w:sz w:val="20"/>
          <w:szCs w:val="20"/>
          <w:lang w:eastAsia="ja-JP"/>
        </w:rPr>
        <w:t xml:space="preserve"> and i</w:t>
      </w:r>
      <w:r w:rsidRPr="00A0009C">
        <w:rPr>
          <w:rFonts w:ascii="Arial" w:eastAsia="MS Mincho" w:hAnsi="Arial" w:cs="Arial"/>
          <w:sz w:val="20"/>
          <w:szCs w:val="20"/>
          <w:lang w:eastAsia="ja-JP"/>
        </w:rPr>
        <w:t xml:space="preserve">n the </w:t>
      </w:r>
      <w:r w:rsidRPr="00A0009C">
        <w:rPr>
          <w:rFonts w:ascii="Arial" w:eastAsia="MS Mincho" w:hAnsi="Arial" w:cs="Arial"/>
          <w:b/>
          <w:sz w:val="20"/>
          <w:szCs w:val="20"/>
          <w:lang w:eastAsia="ja-JP"/>
        </w:rPr>
        <w:t>Process Model</w:t>
      </w:r>
      <w:r w:rsidRPr="00A0009C">
        <w:rPr>
          <w:rFonts w:ascii="Arial" w:eastAsia="MS Mincho" w:hAnsi="Arial" w:cs="Arial"/>
          <w:sz w:val="20"/>
          <w:szCs w:val="20"/>
          <w:lang w:eastAsia="ja-JP"/>
        </w:rPr>
        <w:t xml:space="preserve"> section change the </w:t>
      </w:r>
      <w:r w:rsidRPr="00A0009C">
        <w:rPr>
          <w:rFonts w:ascii="Arial" w:eastAsia="MS Mincho" w:hAnsi="Arial" w:cs="Arial"/>
          <w:b/>
          <w:sz w:val="20"/>
          <w:szCs w:val="20"/>
          <w:lang w:eastAsia="ja-JP"/>
        </w:rPr>
        <w:t>Idle Time-out</w:t>
      </w:r>
      <w:r w:rsidRPr="00A0009C">
        <w:rPr>
          <w:rFonts w:ascii="Arial" w:eastAsia="MS Mincho" w:hAnsi="Arial" w:cs="Arial"/>
          <w:sz w:val="20"/>
          <w:szCs w:val="20"/>
          <w:lang w:eastAsia="ja-JP"/>
        </w:rPr>
        <w:t xml:space="preserve"> to a new value of </w:t>
      </w:r>
      <w:r w:rsidRPr="00A0009C">
        <w:rPr>
          <w:rFonts w:ascii="Arial" w:eastAsia="MS Mincho" w:hAnsi="Arial" w:cs="Arial"/>
          <w:b/>
          <w:sz w:val="20"/>
          <w:szCs w:val="20"/>
          <w:lang w:eastAsia="ja-JP"/>
        </w:rPr>
        <w:t>120 minutes</w:t>
      </w:r>
      <w:r w:rsidRPr="00A0009C">
        <w:rPr>
          <w:rFonts w:ascii="Arial" w:eastAsia="MS Mincho" w:hAnsi="Arial" w:cs="Arial"/>
          <w:sz w:val="20"/>
          <w:szCs w:val="20"/>
          <w:lang w:eastAsia="ja-JP"/>
        </w:rPr>
        <w:t xml:space="preserve"> </w:t>
      </w:r>
      <w:r>
        <w:rPr>
          <w:rFonts w:ascii="Arial" w:eastAsia="MS Mincho" w:hAnsi="Arial" w:cs="Arial"/>
          <w:sz w:val="20"/>
          <w:szCs w:val="20"/>
          <w:lang w:eastAsia="ja-JP"/>
        </w:rPr>
        <w:t xml:space="preserve">or more depending on your needs. </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OK</w:t>
      </w:r>
      <w:r w:rsidRPr="00A0009C">
        <w:rPr>
          <w:rFonts w:ascii="Arial" w:eastAsia="MS Mincho" w:hAnsi="Arial" w:cs="Arial"/>
          <w:sz w:val="20"/>
          <w:szCs w:val="20"/>
          <w:lang w:eastAsia="ja-JP"/>
        </w:rPr>
        <w:t xml:space="preserve">. </w:t>
      </w:r>
    </w:p>
    <w:p w:rsidR="00A0009C" w:rsidRPr="00A0009C" w:rsidRDefault="00A0009C" w:rsidP="00A0009C">
      <w:pPr>
        <w:spacing w:before="120"/>
        <w:ind w:left="1440"/>
        <w:rPr>
          <w:rFonts w:ascii="Arial" w:eastAsia="MS Mincho" w:hAnsi="Arial" w:cs="Arial"/>
          <w:sz w:val="20"/>
          <w:szCs w:val="20"/>
          <w:lang w:eastAsia="ja-JP"/>
        </w:rPr>
      </w:pPr>
      <w:r w:rsidRPr="00A0009C">
        <w:rPr>
          <w:rFonts w:ascii="Calibri" w:hAnsi="Calibri"/>
          <w:noProof/>
          <w:sz w:val="22"/>
          <w:szCs w:val="22"/>
          <w:lang w:val="en-IN" w:eastAsia="en-IN"/>
        </w:rPr>
        <w:pict>
          <v:shape id="Picture 2" o:spid="_x0000_i1125" type="#_x0000_t75" style="width:357pt;height:166.5pt;visibility:visible;mso-wrap-style:square">
            <v:imagedata r:id="rId123" o:title=""/>
          </v:shape>
        </w:pict>
      </w:r>
    </w:p>
    <w:p w:rsidR="00A0009C" w:rsidRDefault="00A0009C" w:rsidP="00FC5800">
      <w:pPr>
        <w:numPr>
          <w:ilvl w:val="1"/>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Right-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ChemOfficeEnterprise</w:t>
      </w:r>
      <w:r>
        <w:rPr>
          <w:rFonts w:ascii="Arial" w:eastAsia="MS Mincho" w:hAnsi="Arial" w:cs="Arial"/>
          <w:sz w:val="20"/>
          <w:szCs w:val="20"/>
          <w:lang w:eastAsia="ja-JP"/>
        </w:rPr>
        <w:t xml:space="preserve">, select </w:t>
      </w:r>
      <w:r w:rsidRPr="00A0009C">
        <w:rPr>
          <w:rFonts w:ascii="Arial" w:eastAsia="MS Mincho" w:hAnsi="Arial" w:cs="Arial"/>
          <w:b/>
          <w:sz w:val="20"/>
          <w:szCs w:val="20"/>
          <w:lang w:eastAsia="ja-JP"/>
        </w:rPr>
        <w:t>Advanced Properties</w:t>
      </w:r>
      <w:r>
        <w:rPr>
          <w:rFonts w:ascii="Arial" w:eastAsia="MS Mincho" w:hAnsi="Arial" w:cs="Arial"/>
          <w:sz w:val="20"/>
          <w:szCs w:val="20"/>
          <w:lang w:eastAsia="ja-JP"/>
        </w:rPr>
        <w:t>, and i</w:t>
      </w:r>
      <w:r w:rsidRPr="00A0009C">
        <w:rPr>
          <w:rFonts w:ascii="Arial" w:eastAsia="MS Mincho" w:hAnsi="Arial" w:cs="Arial"/>
          <w:sz w:val="20"/>
          <w:szCs w:val="20"/>
          <w:lang w:eastAsia="ja-JP"/>
        </w:rPr>
        <w:t xml:space="preserve">n the </w:t>
      </w:r>
      <w:r w:rsidRPr="00A0009C">
        <w:rPr>
          <w:rFonts w:ascii="Arial" w:eastAsia="MS Mincho" w:hAnsi="Arial" w:cs="Arial"/>
          <w:b/>
          <w:sz w:val="20"/>
          <w:szCs w:val="20"/>
          <w:lang w:eastAsia="ja-JP"/>
        </w:rPr>
        <w:t>Process Model</w:t>
      </w:r>
      <w:r w:rsidRPr="00A0009C">
        <w:rPr>
          <w:rFonts w:ascii="Arial" w:eastAsia="MS Mincho" w:hAnsi="Arial" w:cs="Arial"/>
          <w:sz w:val="20"/>
          <w:szCs w:val="20"/>
          <w:lang w:eastAsia="ja-JP"/>
        </w:rPr>
        <w:t xml:space="preserve"> section change the ‘</w:t>
      </w:r>
      <w:r w:rsidRPr="00A0009C">
        <w:rPr>
          <w:rFonts w:ascii="Arial" w:eastAsia="MS Mincho" w:hAnsi="Arial" w:cs="Arial"/>
          <w:b/>
          <w:sz w:val="20"/>
          <w:szCs w:val="20"/>
          <w:lang w:eastAsia="ja-JP"/>
        </w:rPr>
        <w:t>Idle Time-out’</w:t>
      </w:r>
      <w:r w:rsidRPr="00A0009C">
        <w:rPr>
          <w:rFonts w:ascii="Arial" w:eastAsia="MS Mincho" w:hAnsi="Arial" w:cs="Arial"/>
          <w:sz w:val="20"/>
          <w:szCs w:val="20"/>
          <w:lang w:eastAsia="ja-JP"/>
        </w:rPr>
        <w:t xml:space="preserve"> to a new value of </w:t>
      </w:r>
      <w:r w:rsidRPr="00A0009C">
        <w:rPr>
          <w:rFonts w:ascii="Arial" w:eastAsia="MS Mincho" w:hAnsi="Arial" w:cs="Arial"/>
          <w:b/>
          <w:sz w:val="20"/>
          <w:szCs w:val="20"/>
          <w:lang w:eastAsia="ja-JP"/>
        </w:rPr>
        <w:t>120 minutes</w:t>
      </w:r>
      <w:r w:rsidRPr="00A0009C">
        <w:rPr>
          <w:rFonts w:ascii="Arial" w:eastAsia="MS Mincho" w:hAnsi="Arial" w:cs="Arial"/>
          <w:sz w:val="20"/>
          <w:szCs w:val="20"/>
          <w:lang w:eastAsia="ja-JP"/>
        </w:rPr>
        <w:t xml:space="preserve"> or more depending on your needs</w:t>
      </w:r>
      <w:r>
        <w:rPr>
          <w:rFonts w:ascii="Arial" w:eastAsia="MS Mincho" w:hAnsi="Arial" w:cs="Arial"/>
          <w:sz w:val="20"/>
          <w:szCs w:val="20"/>
          <w:lang w:eastAsia="ja-JP"/>
        </w:rPr>
        <w: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OK</w:t>
      </w:r>
      <w:r w:rsidRPr="00A0009C">
        <w:rPr>
          <w:rFonts w:ascii="Arial" w:eastAsia="MS Mincho" w:hAnsi="Arial" w:cs="Arial"/>
          <w:sz w:val="20"/>
          <w:szCs w:val="20"/>
          <w:lang w:eastAsia="ja-JP"/>
        </w:rPr>
        <w:t xml:space="preserve">. </w:t>
      </w:r>
    </w:p>
    <w:p w:rsidR="00A0009C" w:rsidRDefault="00A0009C" w:rsidP="00FC5800">
      <w:pPr>
        <w:numPr>
          <w:ilvl w:val="0"/>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 xml:space="preserve">Expand the </w:t>
      </w:r>
      <w:r w:rsidRPr="00A0009C">
        <w:rPr>
          <w:rFonts w:ascii="Arial" w:eastAsia="MS Mincho" w:hAnsi="Arial" w:cs="Arial"/>
          <w:b/>
          <w:sz w:val="20"/>
          <w:szCs w:val="20"/>
          <w:lang w:eastAsia="ja-JP"/>
        </w:rPr>
        <w:t>Sites</w:t>
      </w:r>
      <w:r>
        <w:rPr>
          <w:rFonts w:ascii="Arial" w:eastAsia="MS Mincho" w:hAnsi="Arial" w:cs="Arial"/>
          <w:sz w:val="20"/>
          <w:szCs w:val="20"/>
          <w:lang w:eastAsia="ja-JP"/>
        </w:rPr>
        <w:t xml:space="preserve"> </w:t>
      </w:r>
      <w:r w:rsidRPr="00A0009C">
        <w:rPr>
          <w:rFonts w:ascii="Arial" w:eastAsia="MS Mincho" w:hAnsi="Arial" w:cs="Arial"/>
          <w:sz w:val="20"/>
          <w:szCs w:val="20"/>
          <w:lang w:eastAsia="ja-JP"/>
        </w:rPr>
        <w:t>tree &gt; Select ‘</w:t>
      </w:r>
      <w:r w:rsidRPr="00A0009C">
        <w:rPr>
          <w:rFonts w:ascii="Arial" w:eastAsia="MS Mincho" w:hAnsi="Arial" w:cs="Arial"/>
          <w:b/>
          <w:sz w:val="20"/>
          <w:szCs w:val="20"/>
          <w:lang w:eastAsia="ja-JP"/>
        </w:rPr>
        <w:t>Default Web Site</w:t>
      </w:r>
      <w:r>
        <w:rPr>
          <w:rFonts w:ascii="Arial" w:eastAsia="MS Mincho" w:hAnsi="Arial" w:cs="Arial"/>
          <w:b/>
          <w:sz w:val="20"/>
          <w:szCs w:val="20"/>
          <w:lang w:eastAsia="ja-JP"/>
        </w:rPr>
        <w:t>,</w:t>
      </w:r>
      <w:r>
        <w:rPr>
          <w:rFonts w:ascii="Arial" w:eastAsia="MS Mincho" w:hAnsi="Arial" w:cs="Arial"/>
          <w:sz w:val="20"/>
          <w:szCs w:val="20"/>
          <w:lang w:eastAsia="ja-JP"/>
        </w:rPr>
        <w:t xml:space="preserve"> and double-c</w:t>
      </w:r>
      <w:r w:rsidRPr="00A0009C">
        <w:rPr>
          <w:rFonts w:ascii="Arial" w:eastAsia="MS Mincho" w:hAnsi="Arial" w:cs="Arial"/>
          <w:sz w:val="20"/>
          <w:szCs w:val="20"/>
          <w:lang w:eastAsia="ja-JP"/>
        </w:rPr>
        <w:t xml:space="preserve">lick </w:t>
      </w:r>
      <w:r w:rsidRPr="00A0009C">
        <w:rPr>
          <w:rFonts w:ascii="Arial" w:eastAsia="MS Mincho" w:hAnsi="Arial" w:cs="Arial"/>
          <w:b/>
          <w:sz w:val="20"/>
          <w:szCs w:val="20"/>
          <w:lang w:eastAsia="ja-JP"/>
        </w:rPr>
        <w:t>ASP</w:t>
      </w:r>
      <w:r w:rsidRPr="00A0009C">
        <w:rPr>
          <w:rFonts w:ascii="Arial" w:eastAsia="MS Mincho" w:hAnsi="Arial" w:cs="Arial"/>
          <w:sz w:val="20"/>
          <w:szCs w:val="20"/>
          <w:lang w:eastAsia="ja-JP"/>
        </w:rPr>
        <w:t xml:space="preserve"> </w:t>
      </w:r>
      <w:r>
        <w:rPr>
          <w:rFonts w:ascii="Arial" w:eastAsia="MS Mincho" w:hAnsi="Arial" w:cs="Arial"/>
          <w:sz w:val="20"/>
          <w:szCs w:val="20"/>
          <w:lang w:eastAsia="ja-JP"/>
        </w:rPr>
        <w:t>under IIS.</w:t>
      </w:r>
    </w:p>
    <w:p w:rsidR="00A0009C" w:rsidRPr="00A0009C" w:rsidRDefault="00A0009C" w:rsidP="00A0009C">
      <w:pPr>
        <w:spacing w:before="120"/>
        <w:ind w:left="720"/>
        <w:rPr>
          <w:rFonts w:ascii="Arial" w:eastAsia="MS Mincho" w:hAnsi="Arial" w:cs="Arial"/>
          <w:sz w:val="20"/>
          <w:szCs w:val="20"/>
          <w:lang w:eastAsia="ja-JP"/>
        </w:rPr>
      </w:pPr>
      <w:r w:rsidRPr="00A0009C">
        <w:rPr>
          <w:rFonts w:ascii="Calibri" w:hAnsi="Calibri"/>
          <w:noProof/>
          <w:sz w:val="22"/>
          <w:szCs w:val="22"/>
          <w:lang w:val="en-IN" w:eastAsia="en-IN"/>
        </w:rPr>
        <w:lastRenderedPageBreak/>
        <w:pict>
          <v:shape id="_x0000_i1126" type="#_x0000_t75" style="width:346.5pt;height:212.25pt;visibility:visible;mso-wrap-style:square">
            <v:imagedata r:id="rId124" o:title=""/>
          </v:shape>
        </w:pict>
      </w:r>
    </w:p>
    <w:p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Expand the </w:t>
      </w:r>
      <w:r w:rsidRPr="00A0009C">
        <w:rPr>
          <w:rFonts w:ascii="Arial" w:eastAsia="MS Mincho" w:hAnsi="Arial" w:cs="Arial"/>
          <w:b/>
          <w:sz w:val="20"/>
          <w:szCs w:val="20"/>
          <w:lang w:eastAsia="ja-JP"/>
        </w:rPr>
        <w:t>‘Limits Properties’</w:t>
      </w:r>
      <w:r w:rsidRPr="00A0009C">
        <w:rPr>
          <w:rFonts w:ascii="Arial" w:eastAsia="MS Mincho" w:hAnsi="Arial" w:cs="Arial"/>
          <w:sz w:val="20"/>
          <w:szCs w:val="20"/>
          <w:lang w:eastAsia="ja-JP"/>
        </w:rPr>
        <w:t xml:space="preserve"> group </w:t>
      </w:r>
      <w:r>
        <w:rPr>
          <w:rFonts w:ascii="Arial" w:eastAsia="MS Mincho" w:hAnsi="Arial" w:cs="Arial"/>
          <w:sz w:val="20"/>
          <w:szCs w:val="20"/>
          <w:lang w:eastAsia="ja-JP"/>
        </w:rPr>
        <w:t>and set</w:t>
      </w:r>
      <w:r w:rsidRPr="00A0009C">
        <w:rPr>
          <w:rFonts w:ascii="Arial" w:eastAsia="MS Mincho" w:hAnsi="Arial" w:cs="Arial"/>
          <w:sz w:val="20"/>
          <w:szCs w:val="20"/>
          <w:lang w:eastAsia="ja-JP"/>
        </w:rPr>
        <w:t xml:space="preserve"> the ‘</w:t>
      </w:r>
      <w:r w:rsidRPr="00A0009C">
        <w:rPr>
          <w:rFonts w:ascii="Arial" w:eastAsia="MS Mincho" w:hAnsi="Arial" w:cs="Arial"/>
          <w:b/>
          <w:sz w:val="20"/>
          <w:szCs w:val="20"/>
          <w:lang w:eastAsia="ja-JP"/>
        </w:rPr>
        <w:t>Script Time-out’</w:t>
      </w:r>
      <w:r w:rsidRPr="00A0009C">
        <w:rPr>
          <w:rFonts w:ascii="Arial" w:eastAsia="MS Mincho" w:hAnsi="Arial" w:cs="Arial"/>
          <w:sz w:val="20"/>
          <w:szCs w:val="20"/>
          <w:lang w:eastAsia="ja-JP"/>
        </w:rPr>
        <w:t xml:space="preserve"> property to </w:t>
      </w:r>
      <w:r w:rsidRPr="00A0009C">
        <w:rPr>
          <w:rFonts w:ascii="Arial" w:eastAsia="MS Mincho" w:hAnsi="Arial" w:cs="Arial"/>
          <w:b/>
          <w:sz w:val="20"/>
          <w:szCs w:val="20"/>
          <w:lang w:eastAsia="ja-JP"/>
        </w:rPr>
        <w:t>02:00:00</w:t>
      </w:r>
      <w:r w:rsidRPr="00A0009C">
        <w:rPr>
          <w:rFonts w:ascii="Arial" w:eastAsia="MS Mincho" w:hAnsi="Arial" w:cs="Arial"/>
          <w:sz w:val="20"/>
          <w:szCs w:val="20"/>
          <w:lang w:eastAsia="ja-JP"/>
        </w:rPr>
        <w:t>.</w:t>
      </w:r>
    </w:p>
    <w:p w:rsid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Expand the ‘Session Properties’ group</w:t>
      </w:r>
      <w:r>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A0009C">
        <w:rPr>
          <w:rFonts w:ascii="Arial" w:eastAsia="MS Mincho" w:hAnsi="Arial" w:cs="Arial"/>
          <w:b/>
          <w:sz w:val="20"/>
          <w:szCs w:val="20"/>
          <w:lang w:eastAsia="ja-JP"/>
        </w:rPr>
        <w:t>Time-out’</w:t>
      </w:r>
      <w:r w:rsidRPr="00A0009C">
        <w:rPr>
          <w:rFonts w:ascii="Arial" w:eastAsia="MS Mincho" w:hAnsi="Arial" w:cs="Arial"/>
          <w:sz w:val="20"/>
          <w:szCs w:val="20"/>
          <w:lang w:eastAsia="ja-JP"/>
        </w:rPr>
        <w:t xml:space="preserve"> property to </w:t>
      </w:r>
      <w:r w:rsidRPr="00A0009C">
        <w:rPr>
          <w:rFonts w:ascii="Arial" w:eastAsia="MS Mincho" w:hAnsi="Arial" w:cs="Arial"/>
          <w:b/>
          <w:sz w:val="20"/>
          <w:szCs w:val="20"/>
          <w:lang w:eastAsia="ja-JP"/>
        </w:rPr>
        <w:t>02:00:00</w:t>
      </w:r>
      <w:r>
        <w:rPr>
          <w:rFonts w:ascii="Arial" w:eastAsia="MS Mincho" w:hAnsi="Arial" w:cs="Arial"/>
          <w:sz w:val="20"/>
          <w:szCs w:val="20"/>
          <w:lang w:eastAsia="ja-JP"/>
        </w:rPr>
        <w:t>.</w:t>
      </w:r>
    </w:p>
    <w:p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Apply</w:t>
      </w:r>
      <w:r w:rsidRPr="00A0009C">
        <w:rPr>
          <w:rFonts w:ascii="Arial" w:eastAsia="MS Mincho" w:hAnsi="Arial" w:cs="Arial"/>
          <w:sz w:val="20"/>
          <w:szCs w:val="20"/>
          <w:lang w:eastAsia="ja-JP"/>
        </w:rPr>
        <w:t>.</w:t>
      </w:r>
    </w:p>
    <w:p w:rsidR="00244EA9" w:rsidRPr="00A0009C" w:rsidRDefault="00A0009C" w:rsidP="00A0009C">
      <w:pPr>
        <w:spacing w:before="120"/>
        <w:ind w:left="1080"/>
        <w:rPr>
          <w:rFonts w:ascii="Arial" w:eastAsia="MS Mincho" w:hAnsi="Arial" w:cs="Arial"/>
          <w:sz w:val="20"/>
          <w:szCs w:val="20"/>
          <w:lang w:eastAsia="ja-JP"/>
        </w:rPr>
      </w:pPr>
      <w:r w:rsidRPr="00A0009C">
        <w:rPr>
          <w:rFonts w:ascii="Calibri" w:hAnsi="Calibri"/>
          <w:noProof/>
          <w:sz w:val="22"/>
          <w:szCs w:val="22"/>
          <w:lang w:val="en-IN" w:eastAsia="en-IN"/>
        </w:rPr>
        <w:pict>
          <v:shape id="_x0000_i1127" type="#_x0000_t75" style="width:366pt;height:244.5pt;visibility:visible;mso-wrap-style:square">
            <v:imagedata r:id="rId125" o:title=""/>
          </v:shape>
        </w:pict>
      </w:r>
    </w:p>
    <w:p w:rsidR="00A0009C" w:rsidRDefault="00A0009C" w:rsidP="00FC5800">
      <w:pPr>
        <w:numPr>
          <w:ilvl w:val="0"/>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Under ‘Default Web Site’ look for the following web sites:</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CFServerAdmin</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CFServerADSI</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CFServerASP </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ChemACX</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ChemINV</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ChemOffice</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Cs_Security</w:t>
      </w:r>
    </w:p>
    <w:p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lastRenderedPageBreak/>
        <w:t>Select the web sites one at a time which is mentioned above</w:t>
      </w:r>
      <w:r>
        <w:rPr>
          <w:rFonts w:ascii="Arial" w:eastAsia="MS Mincho" w:hAnsi="Arial" w:cs="Arial"/>
          <w:sz w:val="20"/>
          <w:szCs w:val="20"/>
          <w:lang w:eastAsia="ja-JP"/>
        </w:rPr>
        <w:t>, double-c</w:t>
      </w:r>
      <w:r w:rsidRPr="00A0009C">
        <w:rPr>
          <w:rFonts w:ascii="Arial" w:eastAsia="MS Mincho" w:hAnsi="Arial" w:cs="Arial"/>
          <w:sz w:val="20"/>
          <w:szCs w:val="20"/>
          <w:lang w:eastAsia="ja-JP"/>
        </w:rPr>
        <w:t>lick the ‘ASP property’</w:t>
      </w:r>
      <w:r>
        <w:rPr>
          <w:rFonts w:ascii="Arial" w:eastAsia="MS Mincho" w:hAnsi="Arial" w:cs="Arial"/>
          <w:sz w:val="20"/>
          <w:szCs w:val="20"/>
          <w:lang w:eastAsia="ja-JP"/>
        </w:rPr>
        <w:t>, e</w:t>
      </w:r>
      <w:r w:rsidRPr="00A0009C">
        <w:rPr>
          <w:rFonts w:ascii="Arial" w:eastAsia="MS Mincho" w:hAnsi="Arial" w:cs="Arial"/>
          <w:sz w:val="20"/>
          <w:szCs w:val="20"/>
          <w:lang w:eastAsia="ja-JP"/>
        </w:rPr>
        <w:t>xpand the ‘Limits Properties’ group</w:t>
      </w:r>
      <w:r w:rsidR="008D13EC">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8D13EC">
        <w:rPr>
          <w:rFonts w:ascii="Arial" w:eastAsia="MS Mincho" w:hAnsi="Arial" w:cs="Arial"/>
          <w:b/>
          <w:sz w:val="20"/>
          <w:szCs w:val="20"/>
          <w:lang w:eastAsia="ja-JP"/>
        </w:rPr>
        <w:t>Script Time-out’</w:t>
      </w:r>
      <w:r w:rsidRPr="00A0009C">
        <w:rPr>
          <w:rFonts w:ascii="Arial" w:eastAsia="MS Mincho" w:hAnsi="Arial" w:cs="Arial"/>
          <w:sz w:val="20"/>
          <w:szCs w:val="20"/>
          <w:lang w:eastAsia="ja-JP"/>
        </w:rPr>
        <w:t xml:space="preserve"> property to </w:t>
      </w:r>
      <w:r w:rsidRPr="008D13EC">
        <w:rPr>
          <w:rFonts w:ascii="Arial" w:eastAsia="MS Mincho" w:hAnsi="Arial" w:cs="Arial"/>
          <w:b/>
          <w:sz w:val="20"/>
          <w:szCs w:val="20"/>
          <w:lang w:eastAsia="ja-JP"/>
        </w:rPr>
        <w:t>02:00:00</w:t>
      </w:r>
      <w:r w:rsidRPr="00A0009C">
        <w:rPr>
          <w:rFonts w:ascii="Arial" w:eastAsia="MS Mincho" w:hAnsi="Arial" w:cs="Arial"/>
          <w:sz w:val="20"/>
          <w:szCs w:val="20"/>
          <w:lang w:eastAsia="ja-JP"/>
        </w:rPr>
        <w:t>.</w:t>
      </w:r>
    </w:p>
    <w:p w:rsidR="008D13EC" w:rsidRPr="008D13E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Expand the ‘</w:t>
      </w:r>
      <w:r w:rsidRPr="008D13EC">
        <w:rPr>
          <w:rFonts w:ascii="Arial" w:eastAsia="MS Mincho" w:hAnsi="Arial" w:cs="Arial"/>
          <w:i/>
          <w:sz w:val="20"/>
          <w:szCs w:val="20"/>
          <w:lang w:eastAsia="ja-JP"/>
        </w:rPr>
        <w:t>Session Properties’</w:t>
      </w:r>
      <w:r w:rsidRPr="00A0009C">
        <w:rPr>
          <w:rFonts w:ascii="Arial" w:eastAsia="MS Mincho" w:hAnsi="Arial" w:cs="Arial"/>
          <w:sz w:val="20"/>
          <w:szCs w:val="20"/>
          <w:lang w:eastAsia="ja-JP"/>
        </w:rPr>
        <w:t xml:space="preserve"> group</w:t>
      </w:r>
      <w:r w:rsidR="008D13EC">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8D13EC">
        <w:rPr>
          <w:rFonts w:ascii="Arial" w:eastAsia="MS Mincho" w:hAnsi="Arial" w:cs="Arial"/>
          <w:b/>
          <w:sz w:val="20"/>
          <w:szCs w:val="20"/>
          <w:lang w:eastAsia="ja-JP"/>
        </w:rPr>
        <w:t>Time-out’</w:t>
      </w:r>
      <w:r w:rsidRPr="00A0009C">
        <w:rPr>
          <w:rFonts w:ascii="Arial" w:eastAsia="MS Mincho" w:hAnsi="Arial" w:cs="Arial"/>
          <w:sz w:val="20"/>
          <w:szCs w:val="20"/>
          <w:lang w:eastAsia="ja-JP"/>
        </w:rPr>
        <w:t xml:space="preserve"> property to </w:t>
      </w:r>
      <w:r w:rsidRPr="008D13EC">
        <w:rPr>
          <w:rFonts w:ascii="Arial" w:eastAsia="MS Mincho" w:hAnsi="Arial" w:cs="Arial"/>
          <w:b/>
          <w:sz w:val="20"/>
          <w:szCs w:val="20"/>
          <w:lang w:eastAsia="ja-JP"/>
        </w:rPr>
        <w:t>02:00:00</w:t>
      </w:r>
      <w:r w:rsidR="008D13EC">
        <w:rPr>
          <w:rFonts w:ascii="Arial" w:eastAsia="MS Mincho" w:hAnsi="Arial" w:cs="Arial"/>
          <w:b/>
          <w:sz w:val="20"/>
          <w:szCs w:val="20"/>
          <w:lang w:eastAsia="ja-JP"/>
        </w:rPr>
        <w:t>.</w:t>
      </w:r>
    </w:p>
    <w:p w:rsid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Click </w:t>
      </w:r>
      <w:r w:rsidRPr="008D13EC">
        <w:rPr>
          <w:rFonts w:ascii="Arial" w:eastAsia="MS Mincho" w:hAnsi="Arial" w:cs="Arial"/>
          <w:b/>
          <w:sz w:val="20"/>
          <w:szCs w:val="20"/>
          <w:lang w:eastAsia="ja-JP"/>
        </w:rPr>
        <w:t>Apply</w:t>
      </w:r>
      <w:r w:rsidRPr="00A0009C">
        <w:rPr>
          <w:rFonts w:ascii="Arial" w:eastAsia="MS Mincho" w:hAnsi="Arial" w:cs="Arial"/>
          <w:sz w:val="20"/>
          <w:szCs w:val="20"/>
          <w:lang w:eastAsia="ja-JP"/>
        </w:rPr>
        <w:t>.</w:t>
      </w:r>
    </w:p>
    <w:p w:rsidR="008D13EC" w:rsidRPr="00A0009C" w:rsidRDefault="008D13EC" w:rsidP="008D13EC">
      <w:pPr>
        <w:spacing w:before="120"/>
        <w:ind w:left="1080"/>
        <w:rPr>
          <w:rFonts w:ascii="Arial" w:eastAsia="MS Mincho" w:hAnsi="Arial" w:cs="Arial"/>
          <w:sz w:val="20"/>
          <w:szCs w:val="20"/>
          <w:lang w:eastAsia="ja-JP"/>
        </w:rPr>
      </w:pPr>
      <w:r w:rsidRPr="008D13EC">
        <w:rPr>
          <w:rFonts w:ascii="Calibri" w:hAnsi="Calibri"/>
          <w:noProof/>
          <w:sz w:val="22"/>
          <w:szCs w:val="22"/>
          <w:lang w:val="en-IN" w:eastAsia="en-IN"/>
        </w:rPr>
        <w:pict>
          <v:shape id="Picture 9" o:spid="_x0000_i1128" type="#_x0000_t75" style="width:373.5pt;height:222pt;visibility:visible;mso-wrap-style:square">
            <v:imagedata r:id="rId126" o:title=""/>
          </v:shape>
        </w:pict>
      </w:r>
    </w:p>
    <w:p w:rsidR="008D13EC" w:rsidRDefault="008D13EC" w:rsidP="00FC5800">
      <w:pPr>
        <w:numPr>
          <w:ilvl w:val="0"/>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Find the file 'Cfserver.ini</w:t>
      </w:r>
      <w:r>
        <w:rPr>
          <w:rFonts w:ascii="Arial" w:eastAsia="MS Mincho" w:hAnsi="Arial" w:cs="Arial"/>
          <w:sz w:val="20"/>
          <w:szCs w:val="20"/>
          <w:lang w:eastAsia="ja-JP"/>
        </w:rPr>
        <w:t>' in the following locations:</w:t>
      </w:r>
    </w:p>
    <w:p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C:\inetpub\wwwroot\ChemOffice\ChemACX\config</w:t>
      </w:r>
    </w:p>
    <w:p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C:\inetpub\wwwroot\ChemOffice\ChemInv\config</w:t>
      </w:r>
    </w:p>
    <w:p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C:\inetpub\wwwroot\ChemOffice\CS_Security\config</w:t>
      </w:r>
    </w:p>
    <w:p w:rsidR="008D13EC" w:rsidRPr="008D13EC" w:rsidRDefault="008D13EC" w:rsidP="008D13EC">
      <w:pPr>
        <w:pStyle w:val="NormalWeb"/>
        <w:spacing w:before="120" w:beforeAutospacing="0" w:after="120" w:afterAutospacing="0" w:line="276" w:lineRule="auto"/>
        <w:ind w:firstLine="720"/>
        <w:jc w:val="both"/>
        <w:rPr>
          <w:rFonts w:ascii="Arial" w:hAnsi="Arial" w:cs="Arial"/>
          <w:color w:val="FF0000"/>
        </w:rPr>
      </w:pPr>
      <w:r w:rsidRPr="008D13EC">
        <w:rPr>
          <w:rFonts w:ascii="Arial" w:hAnsi="Arial" w:cs="Arial"/>
          <w:b/>
          <w:color w:val="FF0000"/>
        </w:rPr>
        <w:t>Note</w:t>
      </w:r>
      <w:r>
        <w:rPr>
          <w:rFonts w:ascii="Arial" w:hAnsi="Arial" w:cs="Arial"/>
          <w:b/>
          <w:color w:val="FF0000"/>
        </w:rPr>
        <w:t xml:space="preserve">: </w:t>
      </w:r>
      <w:r w:rsidRPr="008D13EC">
        <w:rPr>
          <w:rFonts w:ascii="Arial" w:hAnsi="Arial" w:cs="Arial"/>
          <w:color w:val="FF0000"/>
        </w:rPr>
        <w:t>You need to</w:t>
      </w:r>
      <w:r>
        <w:rPr>
          <w:rFonts w:ascii="Arial" w:hAnsi="Arial" w:cs="Arial"/>
          <w:b/>
          <w:color w:val="FF0000"/>
        </w:rPr>
        <w:t xml:space="preserve"> c</w:t>
      </w:r>
      <w:r w:rsidRPr="008D13EC">
        <w:rPr>
          <w:rFonts w:ascii="Arial" w:hAnsi="Arial" w:cs="Arial"/>
          <w:color w:val="FF0000"/>
        </w:rPr>
        <w:t>reate a backup of the files before proceeding.</w:t>
      </w:r>
    </w:p>
    <w:p w:rsidR="008D13EC" w:rsidRDefault="008D13EC" w:rsidP="00FC5800">
      <w:pPr>
        <w:numPr>
          <w:ilvl w:val="1"/>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Open each files and search for 'COOKIE_EXPIRES_MINUTES' keyword</w:t>
      </w:r>
      <w:r>
        <w:rPr>
          <w:rFonts w:ascii="Arial" w:eastAsia="MS Mincho" w:hAnsi="Arial" w:cs="Arial"/>
          <w:sz w:val="20"/>
          <w:szCs w:val="20"/>
          <w:lang w:eastAsia="ja-JP"/>
        </w:rPr>
        <w:t>, and c</w:t>
      </w:r>
      <w:r w:rsidRPr="008D13EC">
        <w:rPr>
          <w:rFonts w:ascii="Arial" w:eastAsia="MS Mincho" w:hAnsi="Arial" w:cs="Arial"/>
          <w:sz w:val="20"/>
          <w:szCs w:val="20"/>
          <w:lang w:eastAsia="ja-JP"/>
        </w:rPr>
        <w:t xml:space="preserve">hange the value to 120 (For </w:t>
      </w:r>
      <w:r w:rsidRPr="008D13EC">
        <w:rPr>
          <w:rFonts w:ascii="Arial" w:eastAsia="MS Mincho" w:hAnsi="Arial" w:cs="Arial"/>
          <w:sz w:val="20"/>
          <w:szCs w:val="20"/>
          <w:lang w:eastAsia="ja-JP"/>
        </w:rPr>
        <w:t>E.g.</w:t>
      </w:r>
      <w:r>
        <w:rPr>
          <w:rFonts w:ascii="Arial" w:eastAsia="MS Mincho" w:hAnsi="Arial" w:cs="Arial"/>
          <w:sz w:val="20"/>
          <w:szCs w:val="20"/>
          <w:lang w:eastAsia="ja-JP"/>
        </w:rPr>
        <w:t xml:space="preserve"> </w:t>
      </w:r>
      <w:r w:rsidRPr="008D13EC">
        <w:rPr>
          <w:rFonts w:ascii="Arial" w:eastAsia="MS Mincho" w:hAnsi="Arial" w:cs="Arial"/>
          <w:sz w:val="20"/>
          <w:szCs w:val="20"/>
          <w:lang w:eastAsia="ja-JP"/>
        </w:rPr>
        <w:t>COOKIE_EXPIRES_MINUTES=120)</w:t>
      </w:r>
      <w:r>
        <w:rPr>
          <w:rFonts w:ascii="Arial" w:eastAsia="MS Mincho" w:hAnsi="Arial" w:cs="Arial"/>
          <w:sz w:val="20"/>
          <w:szCs w:val="20"/>
          <w:lang w:eastAsia="ja-JP"/>
        </w:rPr>
        <w:t>.</w:t>
      </w:r>
    </w:p>
    <w:p w:rsidR="008D13EC" w:rsidRPr="008D13EC" w:rsidRDefault="008D13EC" w:rsidP="00FC5800">
      <w:pPr>
        <w:numPr>
          <w:ilvl w:val="1"/>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Save and close the file.</w:t>
      </w:r>
    </w:p>
    <w:p w:rsidR="008D13EC" w:rsidRPr="008D13EC" w:rsidRDefault="008D13EC" w:rsidP="00FC5800">
      <w:pPr>
        <w:numPr>
          <w:ilvl w:val="0"/>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Perform an IISReset.</w:t>
      </w:r>
    </w:p>
    <w:p w:rsidR="00D15457" w:rsidRPr="00D15457" w:rsidRDefault="00D15457" w:rsidP="000414D3">
      <w:pPr>
        <w:pStyle w:val="Heading2"/>
        <w:numPr>
          <w:ilvl w:val="1"/>
          <w:numId w:val="5"/>
        </w:numPr>
        <w:tabs>
          <w:tab w:val="num" w:pos="576"/>
        </w:tabs>
        <w:ind w:left="709"/>
        <w:rPr>
          <w:rFonts w:ascii="Arial" w:hAnsi="Arial"/>
          <w:color w:val="0055A6"/>
          <w:sz w:val="24"/>
          <w:lang w:eastAsia="en-US"/>
        </w:rPr>
      </w:pPr>
      <w:bookmarkStart w:id="394" w:name="_Toc467077805"/>
      <w:r>
        <w:rPr>
          <w:rFonts w:ascii="Arial" w:hAnsi="Arial"/>
          <w:color w:val="0055A6"/>
          <w:sz w:val="24"/>
          <w:lang w:eastAsia="en-US"/>
        </w:rPr>
        <w:t>Registration and Inventory L</w:t>
      </w:r>
      <w:r w:rsidRPr="00D15457">
        <w:rPr>
          <w:rFonts w:ascii="Arial" w:hAnsi="Arial"/>
          <w:color w:val="0055A6"/>
          <w:sz w:val="24"/>
          <w:lang w:eastAsia="en-US"/>
        </w:rPr>
        <w:t xml:space="preserve">oading CDAX14 instead of CDAX15.1 when ChemBioDraw Ultra 14 </w:t>
      </w:r>
      <w:r>
        <w:rPr>
          <w:rFonts w:ascii="Arial" w:hAnsi="Arial"/>
          <w:color w:val="0055A6"/>
          <w:sz w:val="24"/>
          <w:lang w:eastAsia="en-US"/>
        </w:rPr>
        <w:t>is installed</w:t>
      </w:r>
      <w:r w:rsidRPr="00D15457">
        <w:rPr>
          <w:rFonts w:ascii="Arial" w:hAnsi="Arial"/>
          <w:color w:val="0055A6"/>
          <w:sz w:val="24"/>
          <w:lang w:eastAsia="en-US"/>
        </w:rPr>
        <w:t xml:space="preserve"> in </w:t>
      </w:r>
      <w:r>
        <w:rPr>
          <w:rFonts w:ascii="Arial" w:hAnsi="Arial"/>
          <w:color w:val="0055A6"/>
          <w:sz w:val="24"/>
          <w:lang w:eastAsia="en-US"/>
        </w:rPr>
        <w:t>the C</w:t>
      </w:r>
      <w:r w:rsidRPr="00D15457">
        <w:rPr>
          <w:rFonts w:ascii="Arial" w:hAnsi="Arial"/>
          <w:color w:val="0055A6"/>
          <w:sz w:val="24"/>
          <w:lang w:eastAsia="en-US"/>
        </w:rPr>
        <w:t xml:space="preserve">lient </w:t>
      </w:r>
      <w:r>
        <w:rPr>
          <w:rFonts w:ascii="Arial" w:hAnsi="Arial"/>
          <w:color w:val="0055A6"/>
          <w:sz w:val="24"/>
          <w:lang w:eastAsia="en-US"/>
        </w:rPr>
        <w:t>M</w:t>
      </w:r>
      <w:r w:rsidRPr="00D15457">
        <w:rPr>
          <w:rFonts w:ascii="Arial" w:hAnsi="Arial"/>
          <w:color w:val="0055A6"/>
          <w:sz w:val="24"/>
          <w:lang w:eastAsia="en-US"/>
        </w:rPr>
        <w:t>achine</w:t>
      </w:r>
      <w:bookmarkEnd w:id="394"/>
    </w:p>
    <w:p w:rsidR="00D15457" w:rsidRPr="00244EA9" w:rsidRDefault="00D15457" w:rsidP="00D15457">
      <w:pPr>
        <w:spacing w:before="120" w:after="120" w:line="288" w:lineRule="auto"/>
        <w:rPr>
          <w:rFonts w:ascii="Arial" w:eastAsia="MS Mincho" w:hAnsi="Arial" w:cs="Arial"/>
          <w:b/>
          <w:sz w:val="20"/>
          <w:szCs w:val="20"/>
          <w:lang w:eastAsia="ja-JP"/>
        </w:rPr>
      </w:pPr>
      <w:r w:rsidRPr="00244EA9">
        <w:rPr>
          <w:rFonts w:ascii="Arial" w:eastAsia="MS Mincho" w:hAnsi="Arial" w:cs="Arial"/>
          <w:b/>
          <w:sz w:val="20"/>
          <w:szCs w:val="20"/>
          <w:lang w:eastAsia="ja-JP"/>
        </w:rPr>
        <w:t>Issue:</w:t>
      </w:r>
    </w:p>
    <w:p w:rsidR="00D15457" w:rsidRPr="00D15457" w:rsidRDefault="00D15457" w:rsidP="00D15457">
      <w:pPr>
        <w:spacing w:before="120" w:after="120" w:line="288" w:lineRule="auto"/>
        <w:rPr>
          <w:rFonts w:eastAsia="MS Mincho"/>
        </w:rPr>
      </w:pPr>
      <w:r>
        <w:rPr>
          <w:rFonts w:ascii="Arial" w:eastAsia="MS Mincho" w:hAnsi="Arial" w:cs="Arial"/>
          <w:sz w:val="20"/>
          <w:szCs w:val="20"/>
          <w:lang w:eastAsia="ja-JP"/>
        </w:rPr>
        <w:t xml:space="preserve">In a </w:t>
      </w:r>
      <w:r w:rsidRPr="00D15457">
        <w:rPr>
          <w:rFonts w:ascii="Arial" w:eastAsia="MS Mincho" w:hAnsi="Arial" w:cs="Arial"/>
          <w:sz w:val="20"/>
          <w:szCs w:val="20"/>
          <w:lang w:eastAsia="ja-JP"/>
        </w:rPr>
        <w:t>client machine which has ChemBioDraw Ultra 14.0 installed</w:t>
      </w:r>
      <w:r>
        <w:rPr>
          <w:rFonts w:ascii="Arial" w:eastAsia="MS Mincho" w:hAnsi="Arial" w:cs="Arial"/>
          <w:sz w:val="20"/>
          <w:szCs w:val="20"/>
          <w:lang w:eastAsia="ja-JP"/>
        </w:rPr>
        <w:t xml:space="preserve">, and after </w:t>
      </w:r>
      <w:r w:rsidRPr="00D15457">
        <w:rPr>
          <w:rFonts w:ascii="Arial" w:eastAsia="MS Mincho" w:hAnsi="Arial" w:cs="Arial"/>
          <w:sz w:val="20"/>
          <w:szCs w:val="20"/>
          <w:lang w:eastAsia="ja-JP"/>
        </w:rPr>
        <w:t xml:space="preserve">CDAX15.1 </w:t>
      </w:r>
      <w:r>
        <w:rPr>
          <w:rFonts w:ascii="Arial" w:eastAsia="MS Mincho" w:hAnsi="Arial" w:cs="Arial"/>
          <w:sz w:val="20"/>
          <w:szCs w:val="20"/>
          <w:lang w:eastAsia="ja-JP"/>
        </w:rPr>
        <w:t xml:space="preserve">is installed </w:t>
      </w:r>
      <w:r w:rsidRPr="00D15457">
        <w:rPr>
          <w:rFonts w:ascii="Arial" w:eastAsia="MS Mincho" w:hAnsi="Arial" w:cs="Arial"/>
          <w:sz w:val="20"/>
          <w:szCs w:val="20"/>
          <w:lang w:eastAsia="ja-JP"/>
        </w:rPr>
        <w:t xml:space="preserve">from CBOE </w:t>
      </w:r>
      <w:r>
        <w:rPr>
          <w:rFonts w:ascii="Arial" w:eastAsia="MS Mincho" w:hAnsi="Arial" w:cs="Arial"/>
          <w:sz w:val="20"/>
          <w:szCs w:val="20"/>
          <w:lang w:eastAsia="ja-JP"/>
        </w:rPr>
        <w:t xml:space="preserve">12.6.3 </w:t>
      </w:r>
      <w:r w:rsidRPr="00D15457">
        <w:rPr>
          <w:rFonts w:ascii="Arial" w:eastAsia="MS Mincho" w:hAnsi="Arial" w:cs="Arial"/>
          <w:sz w:val="20"/>
          <w:szCs w:val="20"/>
          <w:lang w:eastAsia="ja-JP"/>
        </w:rPr>
        <w:t>home page</w:t>
      </w:r>
      <w:r>
        <w:rPr>
          <w:rFonts w:ascii="Arial" w:eastAsia="MS Mincho" w:hAnsi="Arial" w:cs="Arial"/>
          <w:sz w:val="20"/>
          <w:szCs w:val="20"/>
          <w:lang w:eastAsia="ja-JP"/>
        </w:rPr>
        <w:t>,</w:t>
      </w:r>
      <w:r w:rsidRPr="00D15457">
        <w:t xml:space="preserve"> </w:t>
      </w:r>
      <w:r w:rsidRPr="00D15457">
        <w:rPr>
          <w:rFonts w:ascii="Arial" w:eastAsia="MS Mincho" w:hAnsi="Arial" w:cs="Arial"/>
          <w:sz w:val="20"/>
          <w:szCs w:val="20"/>
          <w:lang w:eastAsia="ja-JP"/>
        </w:rPr>
        <w:t xml:space="preserve">the CDAX version </w:t>
      </w:r>
      <w:r>
        <w:rPr>
          <w:rFonts w:ascii="Arial" w:eastAsia="MS Mincho" w:hAnsi="Arial" w:cs="Arial"/>
          <w:sz w:val="20"/>
          <w:szCs w:val="20"/>
          <w:lang w:eastAsia="ja-JP"/>
        </w:rPr>
        <w:t>is showing as v14 instead of v15.1</w:t>
      </w:r>
    </w:p>
    <w:p w:rsidR="00D15457" w:rsidRDefault="00D15457" w:rsidP="00D15457">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D15457" w:rsidRDefault="00D15457" w:rsidP="00D15457">
      <w:pPr>
        <w:spacing w:before="120"/>
        <w:rPr>
          <w:rFonts w:ascii="Arial" w:eastAsia="MS Mincho" w:hAnsi="Arial" w:cs="Arial"/>
          <w:sz w:val="20"/>
          <w:szCs w:val="20"/>
          <w:lang w:eastAsia="ja-JP"/>
        </w:rPr>
      </w:pPr>
      <w:r>
        <w:rPr>
          <w:rFonts w:ascii="Arial" w:eastAsia="MS Mincho" w:hAnsi="Arial" w:cs="Arial"/>
          <w:sz w:val="20"/>
          <w:szCs w:val="20"/>
          <w:lang w:eastAsia="ja-JP"/>
        </w:rPr>
        <w:t xml:space="preserve">To fix this issue, you need </w:t>
      </w:r>
      <w:r w:rsidRPr="00D15457">
        <w:rPr>
          <w:rFonts w:ascii="Arial" w:eastAsia="MS Mincho" w:hAnsi="Arial" w:cs="Arial"/>
          <w:sz w:val="20"/>
          <w:szCs w:val="20"/>
          <w:lang w:eastAsia="ja-JP"/>
        </w:rPr>
        <w:t>to disabl</w:t>
      </w:r>
      <w:r>
        <w:rPr>
          <w:rFonts w:ascii="Arial" w:eastAsia="MS Mincho" w:hAnsi="Arial" w:cs="Arial"/>
          <w:sz w:val="20"/>
          <w:szCs w:val="20"/>
          <w:lang w:eastAsia="ja-JP"/>
        </w:rPr>
        <w:t xml:space="preserve">e the </w:t>
      </w:r>
      <w:r w:rsidRPr="00D15457">
        <w:rPr>
          <w:rFonts w:ascii="Arial" w:eastAsia="MS Mincho" w:hAnsi="Arial" w:cs="Arial"/>
          <w:sz w:val="20"/>
          <w:szCs w:val="20"/>
          <w:lang w:eastAsia="ja-JP"/>
        </w:rPr>
        <w:t xml:space="preserve">CS ChemDraw Control 14.0 </w:t>
      </w:r>
      <w:r>
        <w:rPr>
          <w:rFonts w:ascii="Arial" w:eastAsia="MS Mincho" w:hAnsi="Arial" w:cs="Arial"/>
          <w:sz w:val="20"/>
          <w:szCs w:val="20"/>
          <w:lang w:eastAsia="ja-JP"/>
        </w:rPr>
        <w:t>in the web browser as shown below.</w:t>
      </w:r>
    </w:p>
    <w:p w:rsidR="008D1E1E" w:rsidRDefault="00D15457" w:rsidP="00FC5800">
      <w:pPr>
        <w:numPr>
          <w:ilvl w:val="0"/>
          <w:numId w:val="77"/>
        </w:numPr>
        <w:spacing w:before="120"/>
        <w:rPr>
          <w:rFonts w:ascii="Arial" w:eastAsia="MS Mincho" w:hAnsi="Arial" w:cs="Arial"/>
          <w:sz w:val="20"/>
          <w:szCs w:val="20"/>
          <w:lang w:eastAsia="ja-JP"/>
        </w:rPr>
      </w:pPr>
      <w:r>
        <w:rPr>
          <w:rFonts w:ascii="Arial" w:eastAsia="MS Mincho" w:hAnsi="Arial" w:cs="Arial"/>
          <w:sz w:val="20"/>
          <w:szCs w:val="20"/>
          <w:lang w:eastAsia="ja-JP"/>
        </w:rPr>
        <w:t xml:space="preserve">In the Internet Explorer, go to Tools &gt; </w:t>
      </w:r>
      <w:r w:rsidR="008D1E1E">
        <w:rPr>
          <w:rFonts w:ascii="Arial" w:eastAsia="MS Mincho" w:hAnsi="Arial" w:cs="Arial"/>
          <w:sz w:val="20"/>
          <w:szCs w:val="20"/>
          <w:lang w:eastAsia="ja-JP"/>
        </w:rPr>
        <w:t xml:space="preserve">Manage </w:t>
      </w:r>
      <w:r w:rsidRPr="00D15457">
        <w:rPr>
          <w:rFonts w:ascii="Arial" w:eastAsia="MS Mincho" w:hAnsi="Arial" w:cs="Arial"/>
          <w:sz w:val="20"/>
          <w:szCs w:val="20"/>
          <w:lang w:eastAsia="ja-JP"/>
        </w:rPr>
        <w:t>add</w:t>
      </w:r>
      <w:r w:rsidR="008D1E1E">
        <w:rPr>
          <w:rFonts w:ascii="Arial" w:eastAsia="MS Mincho" w:hAnsi="Arial" w:cs="Arial"/>
          <w:sz w:val="20"/>
          <w:szCs w:val="20"/>
          <w:lang w:eastAsia="ja-JP"/>
        </w:rPr>
        <w:t>-</w:t>
      </w:r>
      <w:r w:rsidRPr="00D15457">
        <w:rPr>
          <w:rFonts w:ascii="Arial" w:eastAsia="MS Mincho" w:hAnsi="Arial" w:cs="Arial"/>
          <w:sz w:val="20"/>
          <w:szCs w:val="20"/>
          <w:lang w:eastAsia="ja-JP"/>
        </w:rPr>
        <w:t>ons</w:t>
      </w:r>
      <w:r w:rsidR="008D1E1E">
        <w:rPr>
          <w:rFonts w:ascii="Arial" w:eastAsia="MS Mincho" w:hAnsi="Arial" w:cs="Arial"/>
          <w:sz w:val="20"/>
          <w:szCs w:val="20"/>
          <w:lang w:eastAsia="ja-JP"/>
        </w:rPr>
        <w:t>.</w:t>
      </w:r>
    </w:p>
    <w:p w:rsidR="008D1E1E" w:rsidRDefault="008D1E1E" w:rsidP="00FC5800">
      <w:pPr>
        <w:numPr>
          <w:ilvl w:val="0"/>
          <w:numId w:val="77"/>
        </w:numPr>
        <w:spacing w:before="120"/>
        <w:rPr>
          <w:rFonts w:ascii="Arial" w:eastAsia="MS Mincho" w:hAnsi="Arial" w:cs="Arial"/>
          <w:sz w:val="20"/>
          <w:szCs w:val="20"/>
          <w:lang w:eastAsia="ja-JP"/>
        </w:rPr>
      </w:pPr>
      <w:r>
        <w:rPr>
          <w:rFonts w:ascii="Arial" w:eastAsia="MS Mincho" w:hAnsi="Arial" w:cs="Arial"/>
          <w:sz w:val="20"/>
          <w:szCs w:val="20"/>
          <w:lang w:eastAsia="ja-JP"/>
        </w:rPr>
        <w:t>Select C</w:t>
      </w:r>
      <w:r w:rsidR="00D15457" w:rsidRPr="00D15457">
        <w:rPr>
          <w:rFonts w:ascii="Arial" w:eastAsia="MS Mincho" w:hAnsi="Arial" w:cs="Arial"/>
          <w:sz w:val="20"/>
          <w:szCs w:val="20"/>
          <w:lang w:eastAsia="ja-JP"/>
        </w:rPr>
        <w:t>S Chem</w:t>
      </w:r>
      <w:r>
        <w:rPr>
          <w:rFonts w:ascii="Arial" w:eastAsia="MS Mincho" w:hAnsi="Arial" w:cs="Arial"/>
          <w:sz w:val="20"/>
          <w:szCs w:val="20"/>
          <w:lang w:eastAsia="ja-JP"/>
        </w:rPr>
        <w:t>D</w:t>
      </w:r>
      <w:r w:rsidR="00D15457" w:rsidRPr="00D15457">
        <w:rPr>
          <w:rFonts w:ascii="Arial" w:eastAsia="MS Mincho" w:hAnsi="Arial" w:cs="Arial"/>
          <w:sz w:val="20"/>
          <w:szCs w:val="20"/>
          <w:lang w:eastAsia="ja-JP"/>
        </w:rPr>
        <w:t>raw Control14.0</w:t>
      </w:r>
      <w:r>
        <w:rPr>
          <w:rFonts w:ascii="Arial" w:eastAsia="MS Mincho" w:hAnsi="Arial" w:cs="Arial"/>
          <w:sz w:val="20"/>
          <w:szCs w:val="20"/>
          <w:lang w:eastAsia="ja-JP"/>
        </w:rPr>
        <w:t>, and click the Disable button at the bottom pane.</w:t>
      </w:r>
    </w:p>
    <w:p w:rsidR="008D1E1E" w:rsidRDefault="008D1E1E" w:rsidP="008D1E1E">
      <w:pPr>
        <w:spacing w:before="120"/>
        <w:ind w:left="720"/>
        <w:rPr>
          <w:noProof/>
          <w:lang w:val="en-IN" w:eastAsia="en-IN"/>
        </w:rPr>
      </w:pPr>
      <w:r w:rsidRPr="008D1E1E">
        <w:rPr>
          <w:noProof/>
          <w:lang w:val="en-IN" w:eastAsia="en-IN"/>
        </w:rPr>
        <w:lastRenderedPageBreak/>
        <w:pict>
          <v:shape id="_x0000_i1129" type="#_x0000_t75" style="width:383.25pt;height:159pt;visibility:visible;mso-wrap-style:square">
            <v:imagedata r:id="rId127" o:title=""/>
          </v:shape>
        </w:pict>
      </w:r>
    </w:p>
    <w:p w:rsidR="008D1E1E" w:rsidRDefault="008D1E1E" w:rsidP="00FC5800">
      <w:pPr>
        <w:numPr>
          <w:ilvl w:val="0"/>
          <w:numId w:val="77"/>
        </w:numPr>
        <w:spacing w:before="120"/>
        <w:rPr>
          <w:rFonts w:ascii="Arial" w:eastAsia="MS Mincho" w:hAnsi="Arial" w:cs="Arial"/>
          <w:sz w:val="20"/>
          <w:szCs w:val="20"/>
          <w:lang w:eastAsia="ja-JP"/>
        </w:rPr>
      </w:pPr>
      <w:r w:rsidRPr="00D15457">
        <w:rPr>
          <w:rFonts w:ascii="Arial" w:eastAsia="MS Mincho" w:hAnsi="Arial" w:cs="Arial"/>
          <w:sz w:val="20"/>
          <w:szCs w:val="20"/>
          <w:lang w:eastAsia="ja-JP"/>
        </w:rPr>
        <w:t>Now the CBOE will only use CDAX 15.1 version add</w:t>
      </w:r>
      <w:r>
        <w:rPr>
          <w:rFonts w:ascii="Arial" w:eastAsia="MS Mincho" w:hAnsi="Arial" w:cs="Arial"/>
          <w:sz w:val="20"/>
          <w:szCs w:val="20"/>
          <w:lang w:eastAsia="ja-JP"/>
        </w:rPr>
        <w:t>-</w:t>
      </w:r>
      <w:r w:rsidRPr="00D15457">
        <w:rPr>
          <w:rFonts w:ascii="Arial" w:eastAsia="MS Mincho" w:hAnsi="Arial" w:cs="Arial"/>
          <w:sz w:val="20"/>
          <w:szCs w:val="20"/>
          <w:lang w:eastAsia="ja-JP"/>
        </w:rPr>
        <w:t xml:space="preserve">on as it is enabled in </w:t>
      </w:r>
      <w:r>
        <w:rPr>
          <w:rFonts w:ascii="Arial" w:eastAsia="MS Mincho" w:hAnsi="Arial" w:cs="Arial"/>
          <w:sz w:val="20"/>
          <w:szCs w:val="20"/>
          <w:lang w:eastAsia="ja-JP"/>
        </w:rPr>
        <w:t xml:space="preserve">the </w:t>
      </w:r>
      <w:r w:rsidRPr="00D15457">
        <w:rPr>
          <w:rFonts w:ascii="Arial" w:eastAsia="MS Mincho" w:hAnsi="Arial" w:cs="Arial"/>
          <w:sz w:val="20"/>
          <w:szCs w:val="20"/>
          <w:lang w:eastAsia="ja-JP"/>
        </w:rPr>
        <w:t>manage add</w:t>
      </w:r>
      <w:r>
        <w:rPr>
          <w:rFonts w:ascii="Arial" w:eastAsia="MS Mincho" w:hAnsi="Arial" w:cs="Arial"/>
          <w:sz w:val="20"/>
          <w:szCs w:val="20"/>
          <w:lang w:eastAsia="ja-JP"/>
        </w:rPr>
        <w:t>-</w:t>
      </w:r>
      <w:r w:rsidRPr="00D15457">
        <w:rPr>
          <w:rFonts w:ascii="Arial" w:eastAsia="MS Mincho" w:hAnsi="Arial" w:cs="Arial"/>
          <w:sz w:val="20"/>
          <w:szCs w:val="20"/>
          <w:lang w:eastAsia="ja-JP"/>
        </w:rPr>
        <w:t>ons.</w:t>
      </w:r>
    </w:p>
    <w:p w:rsidR="007B7FA3" w:rsidRPr="007B7FA3" w:rsidRDefault="007B7FA3" w:rsidP="000414D3">
      <w:pPr>
        <w:pStyle w:val="Heading2"/>
        <w:numPr>
          <w:ilvl w:val="1"/>
          <w:numId w:val="5"/>
        </w:numPr>
        <w:tabs>
          <w:tab w:val="num" w:pos="576"/>
        </w:tabs>
        <w:ind w:left="709"/>
        <w:rPr>
          <w:rFonts w:ascii="Arial" w:hAnsi="Arial"/>
          <w:color w:val="0055A6"/>
          <w:sz w:val="24"/>
          <w:lang w:eastAsia="en-US"/>
        </w:rPr>
      </w:pPr>
      <w:bookmarkStart w:id="395" w:name="_Toc467077806"/>
      <w:r w:rsidRPr="007B7FA3">
        <w:rPr>
          <w:rFonts w:ascii="Arial" w:hAnsi="Arial"/>
          <w:color w:val="0055A6"/>
          <w:sz w:val="24"/>
          <w:lang w:eastAsia="en-US"/>
        </w:rPr>
        <w:t>C</w:t>
      </w:r>
      <w:r>
        <w:rPr>
          <w:rFonts w:ascii="Arial" w:hAnsi="Arial"/>
          <w:color w:val="0055A6"/>
          <w:sz w:val="24"/>
          <w:lang w:eastAsia="en-US"/>
        </w:rPr>
        <w:t>S</w:t>
      </w:r>
      <w:r w:rsidRPr="007B7FA3">
        <w:rPr>
          <w:rFonts w:ascii="Arial" w:hAnsi="Arial"/>
          <w:color w:val="0055A6"/>
          <w:sz w:val="24"/>
          <w:lang w:eastAsia="en-US"/>
        </w:rPr>
        <w:t xml:space="preserve">Cartridge 15.1: Cartridge </w:t>
      </w:r>
      <w:r>
        <w:rPr>
          <w:rFonts w:ascii="Arial" w:hAnsi="Arial"/>
          <w:color w:val="0055A6"/>
          <w:sz w:val="24"/>
          <w:lang w:eastAsia="en-US"/>
        </w:rPr>
        <w:t>Index Creation Fails in U</w:t>
      </w:r>
      <w:r w:rsidRPr="007B7FA3">
        <w:rPr>
          <w:rFonts w:ascii="Arial" w:hAnsi="Arial"/>
          <w:color w:val="0055A6"/>
          <w:sz w:val="24"/>
          <w:lang w:eastAsia="en-US"/>
        </w:rPr>
        <w:t xml:space="preserve">pgrade </w:t>
      </w:r>
      <w:r>
        <w:rPr>
          <w:rFonts w:ascii="Arial" w:hAnsi="Arial"/>
          <w:color w:val="0055A6"/>
          <w:sz w:val="24"/>
          <w:lang w:eastAsia="en-US"/>
        </w:rPr>
        <w:t>E</w:t>
      </w:r>
      <w:r w:rsidRPr="007B7FA3">
        <w:rPr>
          <w:rFonts w:ascii="Arial" w:hAnsi="Arial"/>
          <w:color w:val="0055A6"/>
          <w:sz w:val="24"/>
          <w:lang w:eastAsia="en-US"/>
        </w:rPr>
        <w:t>nvironment</w:t>
      </w:r>
      <w:bookmarkEnd w:id="395"/>
    </w:p>
    <w:p w:rsidR="007B7FA3" w:rsidRPr="00244EA9" w:rsidRDefault="007B7FA3" w:rsidP="007B7FA3">
      <w:pPr>
        <w:spacing w:before="120" w:after="120" w:line="288" w:lineRule="auto"/>
        <w:rPr>
          <w:rFonts w:ascii="Arial" w:eastAsia="MS Mincho" w:hAnsi="Arial" w:cs="Arial"/>
          <w:b/>
          <w:sz w:val="20"/>
          <w:szCs w:val="20"/>
          <w:lang w:eastAsia="ja-JP"/>
        </w:rPr>
      </w:pPr>
      <w:r w:rsidRPr="00244EA9">
        <w:rPr>
          <w:rFonts w:ascii="Arial" w:eastAsia="MS Mincho" w:hAnsi="Arial" w:cs="Arial"/>
          <w:b/>
          <w:sz w:val="20"/>
          <w:szCs w:val="20"/>
          <w:lang w:eastAsia="ja-JP"/>
        </w:rPr>
        <w:t>Issue:</w:t>
      </w:r>
    </w:p>
    <w:p w:rsidR="007B7FA3" w:rsidRDefault="007B7FA3" w:rsidP="007B7FA3">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While recreating c</w:t>
      </w:r>
      <w:r w:rsidRPr="007B7FA3">
        <w:rPr>
          <w:rFonts w:ascii="Arial" w:eastAsia="MS Mincho" w:hAnsi="Arial" w:cs="Arial"/>
          <w:sz w:val="20"/>
          <w:szCs w:val="20"/>
          <w:lang w:eastAsia="ja-JP"/>
        </w:rPr>
        <w:t>artridge index for REGDB and ChemINVDB2</w:t>
      </w:r>
      <w:r>
        <w:rPr>
          <w:rFonts w:ascii="Arial" w:eastAsia="MS Mincho" w:hAnsi="Arial" w:cs="Arial"/>
          <w:sz w:val="20"/>
          <w:szCs w:val="20"/>
          <w:lang w:eastAsia="ja-JP"/>
        </w:rPr>
        <w:t xml:space="preserve"> after installing </w:t>
      </w:r>
      <w:r w:rsidRPr="007B7FA3">
        <w:rPr>
          <w:rFonts w:ascii="Arial" w:eastAsia="MS Mincho" w:hAnsi="Arial" w:cs="Arial"/>
          <w:sz w:val="20"/>
          <w:szCs w:val="20"/>
          <w:lang w:eastAsia="ja-JP"/>
        </w:rPr>
        <w:t>C</w:t>
      </w:r>
      <w:r>
        <w:rPr>
          <w:rFonts w:ascii="Arial" w:eastAsia="MS Mincho" w:hAnsi="Arial" w:cs="Arial"/>
          <w:sz w:val="20"/>
          <w:szCs w:val="20"/>
          <w:lang w:eastAsia="ja-JP"/>
        </w:rPr>
        <w:t>S</w:t>
      </w:r>
      <w:r w:rsidRPr="007B7FA3">
        <w:rPr>
          <w:rFonts w:ascii="Arial" w:eastAsia="MS Mincho" w:hAnsi="Arial" w:cs="Arial"/>
          <w:sz w:val="20"/>
          <w:szCs w:val="20"/>
          <w:lang w:eastAsia="ja-JP"/>
        </w:rPr>
        <w:t>Cartridge 15.1</w:t>
      </w:r>
      <w:r>
        <w:rPr>
          <w:rFonts w:ascii="Arial" w:eastAsia="MS Mincho" w:hAnsi="Arial" w:cs="Arial"/>
          <w:sz w:val="20"/>
          <w:szCs w:val="20"/>
          <w:lang w:eastAsia="ja-JP"/>
        </w:rPr>
        <w:t xml:space="preserve"> by removing </w:t>
      </w:r>
      <w:r w:rsidRPr="007B7FA3">
        <w:rPr>
          <w:rFonts w:ascii="Arial" w:eastAsia="MS Mincho" w:hAnsi="Arial" w:cs="Arial"/>
          <w:sz w:val="20"/>
          <w:szCs w:val="20"/>
          <w:lang w:eastAsia="ja-JP"/>
        </w:rPr>
        <w:t>C</w:t>
      </w:r>
      <w:r>
        <w:rPr>
          <w:rFonts w:ascii="Arial" w:eastAsia="MS Mincho" w:hAnsi="Arial" w:cs="Arial"/>
          <w:sz w:val="20"/>
          <w:szCs w:val="20"/>
          <w:lang w:eastAsia="ja-JP"/>
        </w:rPr>
        <w:t>S</w:t>
      </w:r>
      <w:r w:rsidRPr="007B7FA3">
        <w:rPr>
          <w:rFonts w:ascii="Arial" w:eastAsia="MS Mincho" w:hAnsi="Arial" w:cs="Arial"/>
          <w:sz w:val="20"/>
          <w:szCs w:val="20"/>
          <w:lang w:eastAsia="ja-JP"/>
        </w:rPr>
        <w:t>Cartridge 13.0.1</w:t>
      </w:r>
      <w:r>
        <w:rPr>
          <w:rFonts w:ascii="Arial" w:eastAsia="MS Mincho" w:hAnsi="Arial" w:cs="Arial"/>
          <w:sz w:val="20"/>
          <w:szCs w:val="20"/>
          <w:lang w:eastAsia="ja-JP"/>
        </w:rPr>
        <w:t>, the following error appears.</w:t>
      </w:r>
    </w:p>
    <w:p w:rsidR="007B7FA3" w:rsidRPr="007B7FA3" w:rsidRDefault="007B7FA3" w:rsidP="007B7FA3">
      <w:pPr>
        <w:spacing w:before="60" w:after="60" w:line="288" w:lineRule="auto"/>
        <w:rPr>
          <w:rFonts w:ascii="Courier New" w:eastAsia="MS Mincho" w:hAnsi="Courier New" w:cs="Courier New"/>
          <w:sz w:val="18"/>
          <w:szCs w:val="18"/>
          <w:lang w:eastAsia="ja-JP"/>
        </w:rPr>
      </w:pPr>
      <w:r w:rsidRPr="007B7FA3">
        <w:rPr>
          <w:rFonts w:ascii="Courier New" w:hAnsi="Courier New" w:cs="Courier New"/>
          <w:sz w:val="18"/>
          <w:szCs w:val="18"/>
        </w:rPr>
        <w:t>Error starting at line 1 in command</w:t>
      </w:r>
      <w:proofErr w:type="gramStart"/>
      <w:r w:rsidRPr="007B7FA3">
        <w:rPr>
          <w:rFonts w:ascii="Courier New" w:hAnsi="Courier New" w:cs="Courier New"/>
          <w:sz w:val="18"/>
          <w:szCs w:val="18"/>
        </w:rPr>
        <w:t>:</w:t>
      </w:r>
      <w:proofErr w:type="gramEnd"/>
      <w:r w:rsidRPr="007B7FA3">
        <w:rPr>
          <w:rFonts w:ascii="Courier New" w:hAnsi="Courier New" w:cs="Courier New"/>
          <w:sz w:val="18"/>
          <w:szCs w:val="18"/>
        </w:rPr>
        <w:br/>
        <w:t>Create index MX on STRUCTURES(BASE64_CDX) indextype is cscartridge.moleculeindextype parameters ('TABLESPACE=T_REGDB_CSCART,FULLEXACT=INDEX')</w:t>
      </w:r>
      <w:r w:rsidRPr="007B7FA3">
        <w:rPr>
          <w:rFonts w:ascii="Courier New" w:hAnsi="Courier New" w:cs="Courier New"/>
          <w:sz w:val="18"/>
          <w:szCs w:val="18"/>
        </w:rPr>
        <w:br/>
        <w:t>Error at Command Line:1 Column:13</w:t>
      </w:r>
    </w:p>
    <w:p w:rsidR="007B7FA3" w:rsidRDefault="007B7FA3" w:rsidP="007B7FA3">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7B7FA3" w:rsidRDefault="007B7FA3" w:rsidP="007B7FA3">
      <w:pPr>
        <w:spacing w:before="120"/>
        <w:rPr>
          <w:rFonts w:ascii="Arial" w:eastAsia="MS Mincho" w:hAnsi="Arial" w:cs="Arial"/>
          <w:sz w:val="20"/>
          <w:szCs w:val="20"/>
          <w:lang w:eastAsia="ja-JP"/>
        </w:rPr>
      </w:pPr>
      <w:r>
        <w:rPr>
          <w:rFonts w:ascii="Arial" w:eastAsia="MS Mincho" w:hAnsi="Arial" w:cs="Arial"/>
          <w:sz w:val="20"/>
          <w:szCs w:val="20"/>
          <w:lang w:eastAsia="ja-JP"/>
        </w:rPr>
        <w:t>To fix this issue, follow the steps mentioned below:</w:t>
      </w:r>
    </w:p>
    <w:p w:rsidR="00A2005F" w:rsidRDefault="00A2005F" w:rsidP="00FC5800">
      <w:pPr>
        <w:numPr>
          <w:ilvl w:val="0"/>
          <w:numId w:val="78"/>
        </w:num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 xml:space="preserve">Connect to </w:t>
      </w:r>
      <w:r w:rsidR="00D97280">
        <w:rPr>
          <w:rFonts w:ascii="Arial" w:eastAsia="MS Mincho" w:hAnsi="Arial" w:cs="Arial"/>
          <w:sz w:val="20"/>
          <w:szCs w:val="20"/>
          <w:lang w:eastAsia="ja-JP"/>
        </w:rPr>
        <w:t xml:space="preserve">the </w:t>
      </w:r>
      <w:r>
        <w:rPr>
          <w:rFonts w:ascii="Arial" w:eastAsia="MS Mincho" w:hAnsi="Arial" w:cs="Arial"/>
          <w:sz w:val="20"/>
          <w:szCs w:val="20"/>
          <w:lang w:eastAsia="ja-JP"/>
        </w:rPr>
        <w:t>database, and execute the following:</w:t>
      </w:r>
    </w:p>
    <w:p w:rsidR="007B7FA3" w:rsidRPr="00A2005F" w:rsidRDefault="007B7FA3" w:rsidP="00A2005F">
      <w:pPr>
        <w:spacing w:before="120" w:after="120" w:line="288" w:lineRule="auto"/>
        <w:ind w:left="720"/>
        <w:rPr>
          <w:rFonts w:ascii="Courier New" w:eastAsia="MS Mincho" w:hAnsi="Courier New" w:cs="Courier New"/>
          <w:sz w:val="18"/>
          <w:szCs w:val="18"/>
          <w:lang w:eastAsia="ja-JP"/>
        </w:rPr>
      </w:pPr>
      <w:r w:rsidRPr="00A2005F">
        <w:rPr>
          <w:rFonts w:ascii="Courier New" w:eastAsia="MS Mincho" w:hAnsi="Courier New" w:cs="Courier New"/>
          <w:sz w:val="18"/>
          <w:szCs w:val="18"/>
          <w:lang w:eastAsia="ja-JP"/>
        </w:rPr>
        <w:t xml:space="preserve">ALTER USER CSCARTRIDGE QUOTA UNLIMITED ON T_REGDB_CSCART; </w:t>
      </w:r>
    </w:p>
    <w:p w:rsidR="007B7FA3" w:rsidRPr="00A2005F" w:rsidRDefault="007B7FA3" w:rsidP="00A2005F">
      <w:pPr>
        <w:spacing w:before="120" w:after="120" w:line="288" w:lineRule="auto"/>
        <w:ind w:left="720"/>
        <w:rPr>
          <w:rFonts w:ascii="Courier New" w:eastAsia="MS Mincho" w:hAnsi="Courier New" w:cs="Courier New"/>
          <w:sz w:val="18"/>
          <w:szCs w:val="18"/>
          <w:lang w:eastAsia="ja-JP"/>
        </w:rPr>
      </w:pPr>
      <w:r w:rsidRPr="00A2005F">
        <w:rPr>
          <w:rFonts w:ascii="Courier New" w:eastAsia="MS Mincho" w:hAnsi="Courier New" w:cs="Courier New"/>
          <w:sz w:val="18"/>
          <w:szCs w:val="18"/>
          <w:lang w:eastAsia="ja-JP"/>
        </w:rPr>
        <w:t xml:space="preserve">ALTER USER CSCARTRIDGE QUOTA UNLIMITED ON T_CHEMACXDB_CSCART; </w:t>
      </w:r>
    </w:p>
    <w:p w:rsidR="007B7FA3" w:rsidRPr="00A2005F" w:rsidRDefault="007B7FA3" w:rsidP="00A2005F">
      <w:pPr>
        <w:spacing w:before="120" w:after="120" w:line="288" w:lineRule="auto"/>
        <w:ind w:left="720"/>
        <w:rPr>
          <w:rFonts w:ascii="Courier New" w:eastAsia="MS Mincho" w:hAnsi="Courier New" w:cs="Courier New"/>
          <w:sz w:val="18"/>
          <w:szCs w:val="18"/>
          <w:lang w:eastAsia="ja-JP"/>
        </w:rPr>
      </w:pPr>
      <w:r w:rsidRPr="00A2005F">
        <w:rPr>
          <w:rFonts w:ascii="Courier New" w:eastAsia="MS Mincho" w:hAnsi="Courier New" w:cs="Courier New"/>
          <w:sz w:val="18"/>
          <w:szCs w:val="18"/>
          <w:lang w:eastAsia="ja-JP"/>
        </w:rPr>
        <w:t xml:space="preserve">ALTER USER CSCARTRIDGE QUOTA UNLIMITED ON T_CHEMINVDB2_CSCART; </w:t>
      </w:r>
    </w:p>
    <w:p w:rsidR="007B7FA3" w:rsidRDefault="007B7FA3" w:rsidP="00FC5800">
      <w:pPr>
        <w:numPr>
          <w:ilvl w:val="0"/>
          <w:numId w:val="78"/>
        </w:numPr>
        <w:spacing w:before="120" w:after="120" w:line="288" w:lineRule="auto"/>
        <w:rPr>
          <w:rFonts w:ascii="Arial" w:eastAsia="MS Mincho" w:hAnsi="Arial" w:cs="Arial"/>
          <w:sz w:val="20"/>
          <w:szCs w:val="20"/>
          <w:lang w:eastAsia="ja-JP"/>
        </w:rPr>
      </w:pPr>
      <w:r w:rsidRPr="007B7FA3">
        <w:rPr>
          <w:rFonts w:ascii="Arial" w:eastAsia="MS Mincho" w:hAnsi="Arial" w:cs="Arial"/>
          <w:sz w:val="20"/>
          <w:szCs w:val="20"/>
          <w:lang w:eastAsia="ja-JP"/>
        </w:rPr>
        <w:t>Create cartridge index for REGDB, CHEMINVDB2 and CHEMACXDB</w:t>
      </w:r>
    </w:p>
    <w:p w:rsidR="008D1E1E" w:rsidRDefault="008D1E1E" w:rsidP="007B7FA3">
      <w:pPr>
        <w:spacing w:before="120"/>
        <w:rPr>
          <w:rFonts w:ascii="Arial" w:eastAsia="MS Mincho" w:hAnsi="Arial" w:cs="Arial"/>
          <w:sz w:val="20"/>
          <w:szCs w:val="20"/>
          <w:lang w:eastAsia="ja-JP"/>
        </w:rPr>
      </w:pPr>
    </w:p>
    <w:p w:rsidR="00D15457" w:rsidRDefault="00D15457" w:rsidP="00D15457">
      <w:pPr>
        <w:rPr>
          <w:rFonts w:eastAsia="MS Mincho"/>
        </w:rPr>
      </w:pPr>
    </w:p>
    <w:p w:rsidR="005F63C0" w:rsidRPr="00D15457" w:rsidRDefault="00D15457" w:rsidP="000414D3">
      <w:pPr>
        <w:pStyle w:val="StyleHeading1Arial14ptCustomColorRGB100100100Kern"/>
        <w:numPr>
          <w:ilvl w:val="0"/>
          <w:numId w:val="5"/>
        </w:numPr>
        <w:spacing w:before="240"/>
        <w:ind w:left="425" w:hanging="425"/>
        <w:rPr>
          <w:rFonts w:eastAsia="MS Mincho"/>
        </w:rPr>
      </w:pPr>
      <w:r>
        <w:rPr>
          <w:rFonts w:eastAsia="MS Mincho"/>
        </w:rPr>
        <w:br w:type="page"/>
      </w:r>
      <w:bookmarkStart w:id="396" w:name="_Toc467077807"/>
      <w:r w:rsidR="005F63C0" w:rsidRPr="008D13EC">
        <w:rPr>
          <w:rFonts w:eastAsia="MS Mincho"/>
        </w:rPr>
        <w:lastRenderedPageBreak/>
        <w:t xml:space="preserve">Appendix </w:t>
      </w:r>
      <w:r w:rsidR="00A72FBE" w:rsidRPr="008D13EC">
        <w:rPr>
          <w:rFonts w:eastAsia="MS Mincho"/>
        </w:rPr>
        <w:t>A:</w:t>
      </w:r>
      <w:r w:rsidR="005F63C0" w:rsidRPr="008D13EC">
        <w:rPr>
          <w:rFonts w:eastAsia="MS Mincho"/>
        </w:rPr>
        <w:t xml:space="preserve"> </w:t>
      </w:r>
      <w:bookmarkEnd w:id="386"/>
      <w:bookmarkEnd w:id="387"/>
      <w:r w:rsidR="001F26A7" w:rsidRPr="008D13EC">
        <w:rPr>
          <w:rFonts w:eastAsia="MS Mincho"/>
        </w:rPr>
        <w:t>Inventory Enterprise INI Configuration Files</w:t>
      </w:r>
      <w:bookmarkEnd w:id="396"/>
    </w:p>
    <w:p w:rsidR="001F26A7" w:rsidRPr="00A72FBE" w:rsidRDefault="001F26A7" w:rsidP="001F26A7">
      <w:pPr>
        <w:tabs>
          <w:tab w:val="left" w:pos="720"/>
        </w:tabs>
        <w:rPr>
          <w:rFonts w:ascii="Arial" w:hAnsi="Arial" w:cs="Arial"/>
          <w:sz w:val="20"/>
          <w:szCs w:val="20"/>
        </w:rPr>
      </w:pPr>
      <w:r w:rsidRPr="00A72FBE">
        <w:rPr>
          <w:rFonts w:ascii="Arial" w:hAnsi="Arial" w:cs="Arial"/>
          <w:sz w:val="20"/>
          <w:szCs w:val="20"/>
        </w:rPr>
        <w:t xml:space="preserve">This chapter describes the various </w:t>
      </w:r>
      <w:r w:rsidRPr="00A72FBE">
        <w:rPr>
          <w:rFonts w:ascii="Arial" w:hAnsi="Arial" w:cs="Arial"/>
          <w:i/>
          <w:sz w:val="20"/>
          <w:szCs w:val="20"/>
        </w:rPr>
        <w:t>Invconfig.ini configuration files</w:t>
      </w:r>
      <w:r w:rsidRPr="00A72FBE">
        <w:rPr>
          <w:rFonts w:ascii="Arial" w:hAnsi="Arial" w:cs="Arial"/>
          <w:sz w:val="20"/>
          <w:szCs w:val="20"/>
        </w:rPr>
        <w:t xml:space="preserve"> used in Inventory Enterprise. The Inventory Enterprise INI configuration files fall into three categories:</w:t>
      </w:r>
    </w:p>
    <w:p w:rsidR="001F26A7" w:rsidRPr="00A72FBE" w:rsidRDefault="001F26A7" w:rsidP="00DF3A33">
      <w:pPr>
        <w:pStyle w:val="ListParagraph"/>
        <w:numPr>
          <w:ilvl w:val="0"/>
          <w:numId w:val="21"/>
        </w:numPr>
        <w:tabs>
          <w:tab w:val="left" w:pos="720"/>
        </w:tabs>
        <w:spacing w:before="120" w:after="200" w:line="276" w:lineRule="auto"/>
        <w:ind w:left="714" w:hanging="357"/>
        <w:contextualSpacing/>
        <w:rPr>
          <w:rFonts w:ascii="Arial" w:hAnsi="Arial" w:cs="Arial"/>
          <w:sz w:val="20"/>
          <w:szCs w:val="20"/>
        </w:rPr>
      </w:pPr>
      <w:r w:rsidRPr="00A72FBE">
        <w:rPr>
          <w:rFonts w:ascii="Arial" w:hAnsi="Arial" w:cs="Arial"/>
          <w:i/>
          <w:sz w:val="20"/>
          <w:szCs w:val="20"/>
        </w:rPr>
        <w:t>CFServer.ini</w:t>
      </w:r>
      <w:r w:rsidRPr="00A72FBE">
        <w:rPr>
          <w:rFonts w:ascii="Arial" w:hAnsi="Arial" w:cs="Arial"/>
          <w:sz w:val="20"/>
          <w:szCs w:val="20"/>
        </w:rPr>
        <w:t xml:space="preserve"> Configuration File</w:t>
      </w:r>
    </w:p>
    <w:p w:rsidR="001F26A7" w:rsidRPr="00A72FBE" w:rsidRDefault="001F26A7" w:rsidP="00DF3A33">
      <w:pPr>
        <w:pStyle w:val="ListParagraph"/>
        <w:numPr>
          <w:ilvl w:val="0"/>
          <w:numId w:val="21"/>
        </w:numPr>
        <w:tabs>
          <w:tab w:val="left" w:pos="720"/>
        </w:tabs>
        <w:spacing w:after="200" w:line="276" w:lineRule="auto"/>
        <w:contextualSpacing/>
        <w:rPr>
          <w:rFonts w:ascii="Arial" w:hAnsi="Arial" w:cs="Arial"/>
          <w:sz w:val="20"/>
          <w:szCs w:val="20"/>
        </w:rPr>
      </w:pPr>
      <w:r w:rsidRPr="00A72FBE">
        <w:rPr>
          <w:rFonts w:ascii="Arial" w:hAnsi="Arial" w:cs="Arial"/>
          <w:i/>
          <w:sz w:val="20"/>
          <w:szCs w:val="20"/>
        </w:rPr>
        <w:t>ChemInv.ini</w:t>
      </w:r>
      <w:r w:rsidRPr="00A72FBE">
        <w:rPr>
          <w:rFonts w:ascii="Arial" w:hAnsi="Arial" w:cs="Arial"/>
          <w:sz w:val="20"/>
          <w:szCs w:val="20"/>
        </w:rPr>
        <w:t xml:space="preserve"> Configuration File</w:t>
      </w:r>
    </w:p>
    <w:p w:rsidR="001F26A7" w:rsidRPr="00A72FBE" w:rsidRDefault="001F26A7" w:rsidP="00122C21">
      <w:pPr>
        <w:pStyle w:val="ListParagraph"/>
        <w:numPr>
          <w:ilvl w:val="0"/>
          <w:numId w:val="21"/>
        </w:numPr>
        <w:tabs>
          <w:tab w:val="left" w:pos="720"/>
        </w:tabs>
        <w:spacing w:after="120" w:line="276" w:lineRule="auto"/>
        <w:ind w:left="714" w:hanging="357"/>
        <w:rPr>
          <w:rFonts w:ascii="Arial" w:hAnsi="Arial" w:cs="Arial"/>
          <w:sz w:val="20"/>
          <w:szCs w:val="20"/>
        </w:rPr>
      </w:pPr>
      <w:r w:rsidRPr="00A72FBE">
        <w:rPr>
          <w:rFonts w:ascii="Arial" w:hAnsi="Arial" w:cs="Arial"/>
          <w:i/>
          <w:sz w:val="20"/>
          <w:szCs w:val="20"/>
        </w:rPr>
        <w:t>Invconfig.ini</w:t>
      </w:r>
      <w:r w:rsidRPr="00A72FBE">
        <w:rPr>
          <w:rFonts w:ascii="Arial" w:hAnsi="Arial" w:cs="Arial"/>
          <w:sz w:val="20"/>
          <w:szCs w:val="20"/>
        </w:rPr>
        <w:t xml:space="preserve"> Configuration File</w:t>
      </w:r>
    </w:p>
    <w:p w:rsidR="001F26A7" w:rsidRPr="00A72FBE" w:rsidRDefault="001F26A7" w:rsidP="001F26A7">
      <w:pPr>
        <w:tabs>
          <w:tab w:val="left" w:pos="720"/>
        </w:tabs>
        <w:rPr>
          <w:rFonts w:ascii="Arial" w:hAnsi="Arial" w:cs="Arial"/>
          <w:sz w:val="20"/>
          <w:szCs w:val="20"/>
        </w:rPr>
      </w:pPr>
      <w:r w:rsidRPr="00A72FBE">
        <w:rPr>
          <w:rFonts w:ascii="Arial" w:hAnsi="Arial" w:cs="Arial"/>
          <w:sz w:val="20"/>
          <w:szCs w:val="20"/>
        </w:rPr>
        <w:t xml:space="preserve">The </w:t>
      </w:r>
      <w:r w:rsidRPr="00A72FBE">
        <w:rPr>
          <w:rFonts w:ascii="Arial" w:hAnsi="Arial" w:cs="Arial"/>
          <w:i/>
          <w:sz w:val="20"/>
          <w:szCs w:val="20"/>
        </w:rPr>
        <w:t>Invconfig.ini configuration file</w:t>
      </w:r>
      <w:r w:rsidRPr="00A72FBE">
        <w:rPr>
          <w:rFonts w:ascii="Arial" w:hAnsi="Arial" w:cs="Arial"/>
          <w:sz w:val="20"/>
          <w:szCs w:val="20"/>
        </w:rPr>
        <w:t>, found in</w:t>
      </w:r>
      <w:r w:rsidRPr="00A72FBE">
        <w:rPr>
          <w:rFonts w:ascii="Arial" w:hAnsi="Arial" w:cs="Arial"/>
          <w:i/>
          <w:sz w:val="20"/>
          <w:szCs w:val="20"/>
        </w:rPr>
        <w:t xml:space="preserve"> &lt;webroot&gt;/ChemOffice/ChemInv/Config</w:t>
      </w:r>
      <w:r w:rsidRPr="00A72FBE">
        <w:rPr>
          <w:rFonts w:ascii="Arial" w:hAnsi="Arial" w:cs="Arial"/>
          <w:sz w:val="20"/>
          <w:szCs w:val="20"/>
        </w:rPr>
        <w:t xml:space="preserve"> defines parameters that allow Inventory Enterprise to find necessary information and how to react in certain situations. When editing fields in this file, it is important to be sure what is going to change because many of these settings are necessary for the application to function properly. For more information about the </w:t>
      </w:r>
      <w:r w:rsidRPr="00A72FBE">
        <w:rPr>
          <w:rFonts w:ascii="Arial" w:hAnsi="Arial" w:cs="Arial"/>
          <w:i/>
          <w:sz w:val="20"/>
          <w:szCs w:val="20"/>
        </w:rPr>
        <w:t>CFServer.ini</w:t>
      </w:r>
      <w:r w:rsidRPr="00A72FBE">
        <w:rPr>
          <w:rFonts w:ascii="Arial" w:hAnsi="Arial" w:cs="Arial"/>
          <w:sz w:val="20"/>
          <w:szCs w:val="20"/>
        </w:rPr>
        <w:t xml:space="preserve"> and </w:t>
      </w:r>
      <w:r w:rsidRPr="00A72FBE">
        <w:rPr>
          <w:rFonts w:ascii="Arial" w:hAnsi="Arial" w:cs="Arial"/>
          <w:i/>
          <w:sz w:val="20"/>
          <w:szCs w:val="20"/>
        </w:rPr>
        <w:t>ChemInv.ini</w:t>
      </w:r>
      <w:r w:rsidRPr="00A72FBE">
        <w:rPr>
          <w:rFonts w:ascii="Arial" w:hAnsi="Arial" w:cs="Arial"/>
          <w:sz w:val="20"/>
          <w:szCs w:val="20"/>
        </w:rPr>
        <w:t xml:space="preserve"> configuration files, refer to </w:t>
      </w:r>
      <w:r w:rsidRPr="00A72FBE">
        <w:rPr>
          <w:rFonts w:ascii="Arial" w:hAnsi="Arial" w:cs="Arial"/>
          <w:i/>
          <w:sz w:val="20"/>
          <w:szCs w:val="20"/>
        </w:rPr>
        <w:t>ChemBioOffice Enterprise Administrator Guide</w:t>
      </w:r>
      <w:r w:rsidRPr="00A72FBE">
        <w:rPr>
          <w:rFonts w:ascii="Arial" w:hAnsi="Arial" w:cs="Arial"/>
          <w:sz w:val="20"/>
          <w:szCs w:val="20"/>
        </w:rPr>
        <w:t>.</w:t>
      </w:r>
    </w:p>
    <w:p w:rsidR="001F26A7" w:rsidRPr="00A72FBE" w:rsidRDefault="001F26A7" w:rsidP="001F26A7">
      <w:pPr>
        <w:pStyle w:val="Heading2"/>
        <w:tabs>
          <w:tab w:val="clear" w:pos="576"/>
        </w:tabs>
        <w:rPr>
          <w:rFonts w:ascii="Arial" w:hAnsi="Arial"/>
          <w:color w:val="0055A6"/>
          <w:sz w:val="24"/>
          <w:lang w:eastAsia="en-US"/>
        </w:rPr>
      </w:pPr>
      <w:bookmarkStart w:id="397" w:name="_Toc467077808"/>
      <w:r w:rsidRPr="00A72FBE">
        <w:rPr>
          <w:rFonts w:ascii="Arial" w:hAnsi="Arial"/>
          <w:color w:val="0055A6"/>
          <w:sz w:val="24"/>
          <w:lang w:eastAsia="en-US"/>
        </w:rPr>
        <w:t>InvConfig.ini Configuration File</w:t>
      </w:r>
      <w:bookmarkEnd w:id="397"/>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APPLICATION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INV_SERVER_NAME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INV_SERVER_NAME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inventory schema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CHEMREG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REG_SERVER_NAME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REG_SERVER_NAME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Registration schema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USE_NOTEBOOK_TABLE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USE_NOTEBOOK_TABLE =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notebook table is used in the Registration System. This MUST match the Registration Enterprise setting.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REG_CONTAINERS_ONLY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REG_CONTAINERS_ONLY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container of Registration Enterprise.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USE_REGISTRATION_MAP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USE_REGISTRATION_MAP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Indicates if the registration values need to be used while creating container from Registration enterprise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highlight w:val="yellow"/>
          <w:lang w:val="en-IN"/>
        </w:rPr>
      </w:pP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DEFAULT_CONTAINER_STATUSID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DEFAULT_CONTAINER_STATUSID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container while creating container from Registration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Options: 1 | valid container status id from database </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CHEMACX</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ACX_SERVER_NAME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ACX_SERVER_NAME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ChemACX database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NULL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IMPORT_CONTAINER_PICKLIST_1_FIELD = Field_1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a field which should be added to the Send Hits to Inventory Manager from ChemACX dialog box (default configuration of dialog box is pictured below). Adding the name of a field here makes an additional field present in the dialog box allowing the user to populate that field during the import. This setting is linked to IMPORT_CONTAINER_PICKLIST_1_TITLE and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Field name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IMPORT_CONTAINER_PICKLIST_1_SQL= "SELECT PickList_Display AS Value, substr(PickList_Display, 1 , 20) AS DisplayText FROM cheminvdb2.inv_picklists WHERE picklist_domain = 1 ORDER BY lower(DisplayText) ASC"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SQL used to populate the field (in the interface) for the of a field in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IMPORT_CONTAINER_PICKLIST_1_FIELD. This setting is linked to IMPORT_CONTAINER_PICKLIST_1_FIELD and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SQL statement.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IMPORT_CONTAINER_PICKLIST_1_TITLE = Category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(in the interface) of a field in IMPORT_CONTAINER_PICKLIST_1_FIELD. This setting is linked to IMPORT_CONTAINER_PICKLIST_1_FIELD and 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text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IMPORT_CONTAINER_PICKLIST_2_FIELD = Field_2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The name of a field which should be added to the Send Hits to Inventory Manager from ChemACX dialog box (default configuration of dialog box is pictured below). Adding the name of a field here makes an additional field present in the dialog box allowing the user to populate that field during the import. This setting is linked to IMPORT_CONTAINER_PICKLIST_2_TITLE and 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Field name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IMPORT_CONTAINER_PICKLIST_2_SQL = "SELECT PickList_Display AS Value, substr(PickList_Display, 1 , 20) AS DisplayText FROM cheminvdb2.inv_picklists WHERE picklist_domain = 1 ORDER BY lower(DisplayText) ASC"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SQL used to populate the field (in the interface) of a field in IMPORT_CONTAINER_PICKLIST_2_FIELD. This setting is linked to IMPORT_CONTAINER_PICKLIST_2_FIELD and IMPORT_CONTAINER_PICKLIST_2_TITLE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SQL statement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IMPORT_CONTAINER_PICKLIST_1_TITLE = Category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(in the interface) of a field in IMPORT_CONTAINER_PICKLIST_2_FIELD. This setting is linked to IMPORT_CONTAINER_PICKLIST_2_FIELD and 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text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MSDX_LOOK_AHEAD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MSDX_LOOK_AHEAD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MSDX lookup link should appear greyed out if there is no MSDX data available. A value of 1 makes the application look ahead to see if data exists and greys out the link if it doesn’t. This can slow down the loading process in some cases.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MSDS_LOOK_AHEAD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MSDS_LOOK_AHEAD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MSDS lookup link should appear greyed out if there is no MSDS data available. A value of 1 makes the application look ahead to see if data exists and greys out the link if it doesn’t. This can slow down the loading process in some cases.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SHOW_ACX_LOOKUP_LINK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SHOW_ACX_LOOKUP_LINK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ACX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SHOW_MSDX_LOOKUP_LINK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SHOW_MSDX_LOOKUP_LINK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MSDX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SHOW_MSDS_LOOKUP_LINK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SHOW_MSDS_LOOKUP_LINK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MSDS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SEARCH</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LOG_SEARCHES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LOG_SEARCHES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This setting is an internal setting which should not be changed.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SEARCH_LOG_DB_CONNSTR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SEARCH_LOG_DB_CONNSTR =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This setting is an internal setting which should not be changed.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NP_SEARCH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NP_SEARCH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a no plugin search is available. After switching this flag, the no plugin search must also be implemented. If it isn’t implemented, changing this flag has no effect.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SPECIAL_LOCATIONS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SPECIAL_LOCATIONS = "1,2,3"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locations will appear in the "Special Locations" window. The Special Locations window lists possible special locations. These locations are not recognized as special until a user selects the appropriate checkbox in the application.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"1,2,3"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Comma delimited list of valid location IDs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DEFAULT_SEARCH_DATABASE="invreg"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default database to be searched.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invreg|invacx|cheminv</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DEFAULT_SEARCH_TAB = "Simple"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type of search is available for the user.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Simple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Simple|Advanced|Substructure|Batches|Global|Plate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DEFAULT_EXCLUDE_SPECIAL_LOCATIONS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DEFAULT_EXCLUDE_SPECIAL_LOCATIONS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locations to be excluded while performing the search.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DEFAULT_SEARCH_SUBLOCATIONS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DEAFULT_SEARCH_SUBLOCATIONS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sub locations will be included in performing the search.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DISPLAY_SUBSTANCE_RESULT_AS_LIST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DISPLAY_SUBSTANCE_RESULT_AS_LIST=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result in a list form.False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DISPLAY_STRUCTURE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Structure in result list form of substructure search. False turns off substance Structure,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DISPLAY_SUBSTANCE_NAME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Name in result list form of substructure search. False turns off substance Name,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DISPLAY_COMPOUND_ID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Compound ID in result list form of substructure search. False turns off Compound ID,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DISPLAY_CAS_NUMBER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CAS Number in result list form of the substructure search. False turns off CAS Number,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DISPLAY_NUM_CONTAINERS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number of containers in result list form of the substructure search. False turns off Display number of containers,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DISPLAY_RECORD_NUM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Record number   in result list form of the substructure search. False turns off Display Record number   ,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HIDE_BATCH_SEARCH_TAB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Batch Search Tab   in Search mode. 1 turns off Display Batch Search Tab   , 0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CONTAINERS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DEFAULT_CONTAINER_STATUS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container status should appear as the default in the New Container dialog.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EXPIRATION_DATE_INCREMENT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EXPIRATION_DATE_INCREMENT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default expiration date increment (in years). For example, a value of 1 would default the expiration date of a new container to 1 year from the current date.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positive number</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DISPLAY_CREATED_CONTAINERS_SUMMARY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DISPLAY_CREATED_CONTAINERS_SUMMARY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 summary of the new created containers.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WARN_FOR_NO_COMPOUND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WARN_FOR_NO_COMPOUND=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a warning that no compound has been created for new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CUSTOM_FIELDS = FIELD_1: Custom Field 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all relevant forms. Names of field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DISPLAY_EHS_DATA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Display_ehs_data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EH&amp;S tab in container details frame.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MAX_UPDATEABLE_CONTAINERS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Max_updateable_containers = 400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Allows to update number of containers in multi-select mode.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400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positive number</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AUTOGENERATE_FIRST_LABEL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Autogenerate_first_label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Autogenerate the label on launching the print label dialog.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AUTOLAUNCH_LABELPRINT_DIALOG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Autolaunch_labelprint_dialog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Launch the Print dialog automatically.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DEFAULT_CONTAINER_TYPE_ID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DEFAULT_CONTAINER_TYPE_ID=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Container Type should appear as the default in the New Container dialog. The value must be a valid Container Type in the INV_CONTAINER_TYPES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Type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DEFAULT_SUPPLIER_ID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DEFAULT_SUPPLIER_ID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supplier id should appear as the default in the New Container dialog. The value must be a valid supplier id in the INV_SUPPLIERS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supplier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SHOW_USER_PREFERENCES_LINK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SHOW_USER_PREFERENCES_LINK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User Preferences link needs to be displayed. This link appears when ELN - CBOE integration is on. Server Configuration tool set the value for this parameter.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lastRenderedPageBreak/>
        <w:t>USERPREFERENCES_FIELDS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USERPREFERENCES_FIELDS contains the list of all fields for the User Preferences. This key should not be modified. Currently 61 fields are added by default. </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UP_FIELD1 - UP_FIELD61</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Example: UP_FIELD1 =Visible:Requred:Field Name:Display Name:Field Type:Control Type:SQL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UP_FIELD&lt;n&gt; contains the properties of the User preferences fields.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value of the ‘Visibility’ properties can be modified. 0 sets Visibility property to false, 1 set it on.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value of the ‘Required’ properties can be modified. 0 sets Required property to false, 1 set it on.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‘field name’ is similar to the database field name in inv_containers table and this should not be modified.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‘display name’ can also be changed by the user. </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 xml:space="preserve">‘Field Type’ should not be modified by the user. </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‘Control Type’ should not be modified by the user.</w:t>
      </w:r>
    </w:p>
    <w:p w:rsidR="001F26A7" w:rsidRPr="00A72FBE" w:rsidRDefault="001F26A7" w:rsidP="001F26A7">
      <w:pPr>
        <w:autoSpaceDE w:val="0"/>
        <w:autoSpaceDN w:val="0"/>
        <w:adjustRightInd w:val="0"/>
        <w:spacing w:before="120" w:after="120"/>
        <w:rPr>
          <w:rFonts w:ascii="Arial" w:hAnsi="Arial" w:cs="Arial"/>
          <w:b/>
          <w:color w:val="000000"/>
          <w:sz w:val="20"/>
          <w:szCs w:val="20"/>
          <w:lang w:val="en-IN"/>
        </w:rPr>
      </w:pPr>
      <w:r w:rsidRPr="00A72FBE">
        <w:rPr>
          <w:rFonts w:ascii="Arial" w:hAnsi="Arial" w:cs="Arial"/>
          <w:sz w:val="20"/>
          <w:szCs w:val="20"/>
          <w:lang w:val="en-IN"/>
        </w:rPr>
        <w:t>‘SQL’ should not be modified by the user.</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PLATES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ENABLE_PLATE_MANAGEMENT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ENABLE_PLATE_MANAGEMENT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plate management if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PLATE_DEFAULT_VOL_UNIT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PLATE_DEFAULT_VOL_UNIT = 4</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volumetric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4</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PLATE_DEFAULT_CONC_UNIT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PLATE_DEFAULT_CONC_UNIT = 91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concentration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91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PLATE_DEFAULT_MASS_UNIT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PLATE_DEFAULT_MASS_UNIT = 8</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mass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8</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CUSTOM_PLATE_FIELDS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CUSTOM_PLATE_FIELDS = FIELD_1: Custom Checkin Field 1;0,FIELD_2:Custom Checkin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A comma delimited list of the optional customizable fields that are in use. If the field appears in this list, it will appear on all plate details forms.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CUSTOM_WELL_FIELDS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CUSTOM_WELL_FIELDS = FIELD_1:Custom Checkin Field 1;0,FIELD_2:Custom Checkin Field2;0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all well details forms.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USE_DEFAULT_PLATEVIEWER_CELL_SIZE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USE_DEFAULT_PLATEVIEWER_CELL_SIZE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how Plate viewer tab will look like. True will show the plate viewer in a fixed size, False will show Plate viewer in variable size based on plate wells.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SUBSTANCES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GET_CARTRIDGE_MW_FORMULA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GET_CARTRIDGE_MW_FORMULA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how the molecular weight and molecular formula are searched.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ALT_IDS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ALT_IDS = inv_compounds.ALT_ID_1:Substance ID 1;1-U,inv_compounds.ALT_ID_2:Substance ID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alternate compound IDs. Alt IDs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alt ID field (as shown in the INI file), Field Label is how the alt id should show up in the interface, and the last parameter indicates if the field is required (1) or not (0). Add a -U to the end of an alt ID’s definition to make the ID a unique identifier.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inv_compounds.ALT_ID_1:Substance ID 1;1-U,inv_compounds.ALT_ID_2:Substance ID 2;0,inv_compounds.ALT_ID_3:Substance ID 3;0,inv_compounds.ALT_ID_4:Substance ID 4;0,inv_compounds.ALT_ID_5:Substance ID 5;0</w:t>
      </w:r>
    </w:p>
    <w:p w:rsidR="001F26A7" w:rsidRPr="00A72FBE" w:rsidRDefault="001F26A7" w:rsidP="001F26A7">
      <w:pPr>
        <w:tabs>
          <w:tab w:val="center" w:pos="5220"/>
        </w:tabs>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r w:rsidRPr="00A72FBE">
        <w:rPr>
          <w:rFonts w:ascii="Arial" w:hAnsi="Arial" w:cs="Arial"/>
          <w:sz w:val="20"/>
          <w:szCs w:val="20"/>
          <w:lang w:val="en-IN"/>
        </w:rPr>
        <w:tab/>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DISPLAY_SAFETY_DATA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DISPLAY_SAFETY_DATA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if the safety data will be displayed in with the substance information. . If set to True, the Safety data will be displayed.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BARCODES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REQUIRE_BARCODE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REQUIRE_BARCODE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container barcode should be required in the New Container dialog. If set to 1, the container barcode will be required.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RETIRE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DEFAULT_RETIRED_LOCATION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DEFAULT_RETIRED_LOCATION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where retired containers are put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DEFAULT_RETIRED_STATUS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DEFAULT_RETIRED_STATUS =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status is given to retired containers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PLATE_DEFAULT_RETIRED_LOCATION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PLATE_DEFAULT_RETIRED_LOCATION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location ID of the location where retired containers should be placed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PLATE_DEFAULT_RETIRED_STATUS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PLATE_DEFAULT_RETIRED_STATUS =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status ID of the status which should be assigned to retired containers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Status ID</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RECTIFICATION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DISABLE_CHECKBOXES_DURING_RECTIFICATION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DISABLE_CHECKBOXES_DURING_RECTIFICATION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while rectifying a location, checkboxes should be available to manually check off containers listed (instead of having to scan in barcodes). True indicates no checkboxes are available, False indicates checkboxes are available.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lastRenderedPageBreak/>
        <w:t>SECURITY</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PERSIST_AUTHENTICATION_COOKIES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Persist_authentication_cookies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Save the cookie on the system for a specified time. If sets to False the cookie is not saved on the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ENABLE_OWNERSHIP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ENABLE_OWNERSHIP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for group Security is enable for containers/Locations/Plated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CHECKIN_CHECKOUT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SHOW_CHECKIN_DETAILS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SHOW_CHECKIN_DETAILS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fields defined in the CUSTOM_CHECKIN_DETAILS setting should be displayed in the Check In dialog.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CUSTOM_CHECKIN_FIELDS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CUSTOM_CHECKIN_FIELDS = FIELD_1:Custom Checkin Field 1;0,FIELD_2:Custom Checkin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the container checkin form.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REQUESTS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ALLOW_REQUESTS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ALLOW_REQUESTS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users will be able to use the request feature of the software. False turns off the request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SHOW_REQUEST_SAMPLE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SHOW_REQUEST_SAMPLE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Indicates if the Request Sample feature should be turned on. The Request Sample feature allows you to request part of a container or batch of containers as opposed to the Request Container feature in which you request </w:t>
      </w:r>
      <w:r w:rsidRPr="00A72FBE">
        <w:rPr>
          <w:rFonts w:ascii="Arial" w:hAnsi="Arial" w:cs="Arial"/>
          <w:sz w:val="20"/>
          <w:szCs w:val="20"/>
          <w:lang w:val="en-IN"/>
        </w:rPr>
        <w:lastRenderedPageBreak/>
        <w:t>the whole container. In addition to the Request Sample feature, this setting also enables the Manage Sample Requests and Manage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Orders features, if set to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RETIRE_FULFILLED_CONTAINERS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RETIRE_FULFILLED_CONTAINERS="True"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containers whose requests are fulfilled gets retired.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STATUS_REQUESTED_SAMPLES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DEFAULT_SAMPLE_UOC="26=mg/ml"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DEFAULT_REQUEST_DELIVERY_LOCATION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DEFAULT_REQUEST_DELIVERY_LOCATION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default delivery location id for samples which are part of a request.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location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SHOW_CREATE_SAMPLE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SHOW_CREATE_SAMPLE="True"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user can create a sample.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SHOW_ADD_SAMPLE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SHOW_ADD_SAMPLE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user can add a sample in Manage sample requests section.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REQUEST_SAMPLE_BY_AMOUNT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REQUEST_SAMPLE_BY_AMOUNT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CUSTOM_CREATEREQUEST_FIELDS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CUSTOM_CREATEREQUEST_FIELDS = FIELD_1: Custom 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Displays fields when making a request on a container.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CUSTOM_FULFILLREQUEST_FIELDS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CUSTOM_FULFILLREQUEST_FIELDS = FIELD_1: Custom Field 1;0, 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the fields when fulfilling a request.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BYPASS_REQUEST_APPROVAL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BYPASS_REQUEST_APPROVAL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request approval is required.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AUTOMATIC_RESERVATION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AUTOMATIC_RESERVATION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new reservation will be created for newly created request.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REQUIRE_APPROVAL_FOR_SAMPLES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REQUIRE_APPROVAL_FOR_SAMPLES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request container link will be available after certifying a container.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USE_REG_REQUEST_MAP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USE_REG_REQUEST_MAP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Registration values to be used while placing request from Registration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BATCHES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CUSTOM_BATCH_PROPERTY_FIELDS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CUSTOM_BATCH_PROPERTY_FIELDS = FIELD_1:Custom Field 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fields associated with the batch of containers.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SAMPLES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Example: SHOW_SAMPLE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the sample container function is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DEFAULT_SAMPLE_UOM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DEFAULT_SAMPLE_UOM="1=ml"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measurement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quantity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DEFAULT_SAMPLE_UOC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DEFAULT_SAMPLE_UOC="26=mg/ml"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DEFAULT_SAMPLE_CONTAINER_TYPE_ID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DEFAULT_SAMPLE_CONTAINER_TYPE_ID="2"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default container type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container type.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DEFAULT_SAMPLE_REQUEST_CONC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DEFAULT_SAMPLE_REQUEST_CONC="6=mg"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sample that is requested from an already existing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SAMPLE_REQUIRE_CONCENTRATION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SAMPLE_REQUIRE_CONCENTRATION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concentration requirement in the new sample screen.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STATUS_ORDER_CONTAINERS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STATUS_ORDER_CONTAINERS = 16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requested 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table INV_CONTAINER_STATUS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DEFAULT_REALIQUOT_DISPOSED_LOC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DEFAULT_REALIQUOT_DISPOSED_LOC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default location id for samples being aliquoted during sample fulfilment.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Location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any valid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SAMPLE_CREATE_LIMIT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SAMPLE_CREATE_LIMIT = 200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a limit for a maximum number of samples created.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positive integer</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SPLITTING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SHOW_SPLIT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SHOW_SPLIT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the split container function is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CERTIFICATION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SHOW_CERTIFY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SHOW_CERTIFY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Certify Container feature should be turned on. The Certify Container feature requires the INV_CERTIFY_CONTAINER privilege. In order to use this feature, the STATUS_CERTIFIED status must also be set.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STATUS_APPROVED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STATUS_APPROVED = 1001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state a container should be set to when approved through the Manage Approvals interface. The Manage Approvals interface is only available if SHOW_CERTIFY = 1 (the Certification workflow is turned on).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STATUS_CERTIFIED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STATUS_CERTIFIED = 1001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state a container should be set to when certified through the Certify Container feature. The Certify Container feature is only available if SHOW_CERTIFY = 1 (the Certification workflow is turned on).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Note: There is no default value for STATUS_CERTIFIED.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CONTAINER_ORDERING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BYPASS_ORDERING_SCREENS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BYPASS_ORDERING_SCREENS =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an ordering screen while ordering the containers from ChemACX to ChemInv.</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ALLOW_USER_TO_SET_DELIVERY_LOCATION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ALLOW_USER_TO_SET_DELIVERY_LOCATION=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user can set the delivery location for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DEFAULT_CONTAINER_ORDER_PROJECT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DEFAULT_CONTAINER_ORDER_PROJECT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project user wants to select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DEFAULT_CONTAINER_ORDER_JOB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DEFAULT_CONTAINER_ORDER_JOB=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job user wants to select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DEFAULT_CONTAINER_ORDER_DELIVERY_LOCATION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by default which location user wants to set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DEFAULT_CONTAINER_ORDER_STATUS = 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ordered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container status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DEFAULT_CONTAINER_ORDER_OWNER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DEFAULT_CONTAINER_ORDER_OWNER =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owner user wants to set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user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DEFAULT_CONTAINER_ORDER_UNIT_OF_MEAS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DEFAULT_CONTAINER_ORDER_UNIT_OF_MEAS = 100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default unit of measure ID for 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unit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DEFAULT_CONTAINER_ORDER_SIZE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DEFAULT_CONTAINER_ORDER_SIZE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Indicates the size of the ordered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DEFAULT_CONTAINER_ORDER_REASON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DEFAULT_CONTAINER_ORDER_REASON=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while ordering the container default selected reason.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reason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container reason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ORDER_WORKFLOW_OPTION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ORDER_WORKFLOW_OPTION=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Indicates that which fields will be displayed while creating container from ACX.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1|2</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DEFAULT_CONTAINER_ORDER_DUE_DAYS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DEFAULT_CONTAINER_ORDER_DUE_DAYS=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while ordering a container, how many days will be added for the due date 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Options: Any positive number </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INTERFACE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USE_CUSTOM_BANNER_FRAME_LINKS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USE_CUSTOM_BANNER_FRAME_LINKS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Banner Frame (top frame in search mode).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USE_CUSTOM_BROWSEBANNER_FRAME_LINKS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USE_CUSTOM_BROWSEBANNER_FRAME_LINKS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Browse Banner Frame (top frame in browse mode).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USE_CUSTOM_LIST_FRAME_LINKS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USE_CUSTOM_LIST_FRAME_LINKS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Container List Frame (middle, right hand side).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USE_CUSTOM_TAB_FRAME_LINKS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USE_CUSTOM_TAB_FRAME_LINKS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Indicates if the application should look for a custom file to define the links found in the Container Tab Frame (lower right hand side).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USE_CUSTOM_SEARCH_FORM_TABS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USE_CUSTOM_SEARCH_FORM_TABS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new search forms (therefore new search form tabs).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HIDE_OTHER_TAB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HIDE_OTHER_TAB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If set to true, this entry hides the Custom Fields tab in the container details frame.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The tab should probably only be set to visible (false) if there are custom fields defined.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OTHER_TAB_POPUP_HELP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OTHER_TAB_POPUP_HELP = "Custom configured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text which appears when the customer fields tab is moused over. This is only relevant if the custom fields tab is visible (HIDE_OTHER_TAB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Custom configured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Text (any string)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OTHER_TAB_TEXT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OTHER_TAB_TEXT = "Other"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on the Custom Fields Tab, if the tab is visible (HIDE_OTHER_TAB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Other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Text (any string)</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REPORTS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DEFAULT_CONTAINER_SEARCH_REPORT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DEFAULT_CONTAINER_SEARCH_REPORT = "rptContainerSearchResults1"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search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rptContainerSearchResults1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DEFAULT_CONTAINER_LABEL_REPORT = "rptContainerBarCodeLabels2"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label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rptContainerBarCodeLabels2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DEFAULT_CONTAINER_LOCATION_REPORT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Example: DEFAULT_CONTAINER_LOCATION_REPORT = "rptLocationReport1"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location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DEFAULT_PLATE_SEARCH_REPORT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DEFAULT_PLATE_SEARCH_REPORT = "rptPlateSearchResults1"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search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DEFAULT_PLATE_LABEL_REPORT = "rptPlateBarCodeLabels1"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label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DEFAULT_PLATE_LOCATION_REPORT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DEFAULT_PLATE_LOCATION_REPORT = "rptPlateLocationReport1"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location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DEFAULT_REPORT_FORMAT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w:t>
      </w:r>
      <w:r w:rsidR="007801C5">
        <w:rPr>
          <w:rFonts w:ascii="Arial" w:hAnsi="Arial" w:cs="Arial"/>
          <w:sz w:val="20"/>
          <w:szCs w:val="20"/>
          <w:lang w:val="en-IN"/>
        </w:rPr>
        <w:t>le: DEFAULT_REPORT_FORMAT = "PDF</w:t>
      </w:r>
      <w:r w:rsidRPr="00A72FBE">
        <w:rPr>
          <w:rFonts w:ascii="Arial" w:hAnsi="Arial" w:cs="Arial"/>
          <w:sz w:val="20"/>
          <w:szCs w:val="20"/>
          <w:lang w:val="en-IN"/>
        </w:rPr>
        <w: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default format for the report writer.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Default: </w:t>
      </w:r>
      <w:r w:rsidR="007801C5">
        <w:rPr>
          <w:rFonts w:ascii="Arial" w:hAnsi="Arial" w:cs="Arial"/>
          <w:sz w:val="20"/>
          <w:szCs w:val="20"/>
          <w:lang w:val="en-IN"/>
        </w:rPr>
        <w:t>PDF</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SNP | PDF (if installed)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REPORT_DB_PATH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REPORT_DB_PATH = C:\Chemoffice_data\ChemInv\ChemInv_reports.mdb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path to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C:\Chemoffice_data\ChemInv\ChemInv_reports.mdb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RPT_PATH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RPT_PATH = "C:\Inetpub\wwwroot\ChemOffice\webserver_source\cfserverasp\RPT\"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path to the necessary report writer files.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"C:\Inetpub\wwwroot\ChemOffice\webserver_source\cfserverasp\RPT\"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files.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REPORTS_HTTP_PATH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REPORTS_HTTP_PATH = "/cfserverasp/RPT/Reports/"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path used in a URL for the report writer.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"/cfserverasp/RPT/Reports/"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files.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lastRenderedPageBreak/>
        <w:t>USE_LPR_REPORTS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USE_LPR_REPORTS =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LPR reports to be used in the Inventory Label’s generation.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DEFAULT_LOCATION_LABEL_REPORT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DEFAULT_LOCATION_LABEL_REPORT= "rptLocationBarCodeLabels1"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 which report will be selected while generating the report for a 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rptLocationBarCodeLabels1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report.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MANAGE_TABLES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EDITABLE_TABLES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EDITABLE_TABLES = inv_grid_format:Grid Format,inv_location_types:Location Types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A comma delimited list of tables that can be edited by the Edit Tables interface in the application. Names of tables are in the following format: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&lt;Oracle_Table&gt;:&lt;Display Name&gt; where Oracle_Table is the name of the table in Oracle and Display Name is how the table should be labeled in the interface.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inv_container_status:Container Status,inv_container_types:Container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Types,inv_grid_format:Grid Format,inv_enumeration(eset_id_fk;3):Grid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Types,inv_location_types:Location Types,inv_enumeration(eset_id_fk;6):Plate Corners,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inv_enumeration(eset_id_fk;7):Plate Directions,inv_enumeration(eset_id_fk;4):Plate Inventory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Settings,inv_enumeration(eset_id_fk;5):Plate Libraries,inv_enumeration(eset_id_fk;2):Plate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Status,inv_plate_types:Plate Types,inv_reporttypes:Report Types,inv_reservation_types:Reservation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Types,inv_units:Units,inv_unit_types:Unit Types,inv_enumeration(eset_id_fk;1):Well Formats</w:t>
      </w:r>
    </w:p>
    <w:p w:rsidR="001F26A7" w:rsidRDefault="001F26A7" w:rsidP="001F26A7">
      <w:pPr>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Default="001F26A7" w:rsidP="001F26A7">
      <w:pPr>
        <w:rPr>
          <w:rFonts w:ascii="Arial" w:hAnsi="Arial" w:cs="Arial"/>
          <w:sz w:val="20"/>
          <w:szCs w:val="20"/>
          <w:lang w:val="en-IN"/>
        </w:rPr>
      </w:pPr>
    </w:p>
    <w:p w:rsidR="001F26A7" w:rsidRPr="00671C69" w:rsidRDefault="001F26A7" w:rsidP="000414D3">
      <w:pPr>
        <w:pStyle w:val="StyleHeading1Arial14ptCustomColorRGB100100100Kern"/>
        <w:numPr>
          <w:ilvl w:val="0"/>
          <w:numId w:val="5"/>
        </w:numPr>
        <w:spacing w:before="240"/>
        <w:ind w:left="425" w:hanging="425"/>
        <w:rPr>
          <w:rFonts w:eastAsia="MS Mincho"/>
        </w:rPr>
      </w:pPr>
      <w:bookmarkStart w:id="398" w:name="_Toc467077809"/>
      <w:r w:rsidRPr="00671C69">
        <w:rPr>
          <w:rFonts w:eastAsia="MS Mincho"/>
        </w:rPr>
        <w:t>Appendix B: Oracle Cartridge Manual Installation</w:t>
      </w:r>
      <w:bookmarkEnd w:id="398"/>
    </w:p>
    <w:p w:rsidR="001F26A7" w:rsidRPr="0077647C" w:rsidRDefault="001F26A7" w:rsidP="001F26A7">
      <w:pPr>
        <w:pStyle w:val="Body"/>
        <w:rPr>
          <w:rFonts w:ascii="Arial" w:hAnsi="Arial" w:cs="Arial"/>
        </w:rPr>
      </w:pPr>
      <w:r w:rsidRPr="0077647C">
        <w:rPr>
          <w:rFonts w:ascii="Arial" w:hAnsi="Arial" w:cs="Arial"/>
        </w:rPr>
        <w:t>Manual installation of the CambridgeSoft Oracle cartridge may be required when the prerequisites for using the automatic installer cannot be met. The manual process involves using the installation utility to extract the appropriate version of the Cartridge library files and to generate the SQL script used to create the CSCartridge schema and objects. Once the files and script have been extracted from the installer, they can be transferred to the target Oracle server using a variety of UNIX and Oracle tools which provide a greater degree of flexibility than the automated installer.</w:t>
      </w:r>
    </w:p>
    <w:p w:rsidR="001F26A7" w:rsidRPr="0077647C" w:rsidRDefault="001F26A7" w:rsidP="001F26A7">
      <w:pPr>
        <w:pStyle w:val="Heading31"/>
        <w:ind w:left="0"/>
        <w:rPr>
          <w:rFonts w:ascii="Arial" w:hAnsi="Arial" w:cs="Arial"/>
          <w:sz w:val="20"/>
          <w:szCs w:val="20"/>
          <w:u w:val="single"/>
        </w:rPr>
      </w:pPr>
      <w:r w:rsidRPr="0077647C">
        <w:rPr>
          <w:rFonts w:ascii="Arial" w:hAnsi="Arial" w:cs="Arial"/>
          <w:sz w:val="20"/>
          <w:szCs w:val="20"/>
          <w:u w:val="single"/>
        </w:rPr>
        <w:t>Extracting CsCartridge Files</w:t>
      </w:r>
    </w:p>
    <w:p w:rsidR="001F26A7" w:rsidRPr="0077647C" w:rsidRDefault="001F26A7" w:rsidP="001F26A7">
      <w:pPr>
        <w:pStyle w:val="Body"/>
        <w:rPr>
          <w:rFonts w:ascii="Arial" w:hAnsi="Arial" w:cs="Arial"/>
        </w:rPr>
      </w:pPr>
      <w:r w:rsidRPr="0077647C">
        <w:rPr>
          <w:rFonts w:ascii="Arial" w:hAnsi="Arial" w:cs="Arial"/>
        </w:rPr>
        <w:t>The CSCartridge installation utility contains copies of the CSCartridge library that have been compiled for each supported Oracle platform. In order to determine the correct version of the library to extract, the installer can connect to the target Oracle server and interrogate it to determine the target operating system and Oracle version information. This is only possible if a Windows machine with the Oracle client software is available to run the CSCartridge Installer. If such a system is available then:</w:t>
      </w:r>
    </w:p>
    <w:p w:rsidR="001F26A7" w:rsidRPr="0077647C" w:rsidRDefault="001F26A7" w:rsidP="00DF3A33">
      <w:pPr>
        <w:pStyle w:val="numlist1-1st"/>
        <w:numPr>
          <w:ilvl w:val="0"/>
          <w:numId w:val="27"/>
        </w:numPr>
        <w:tabs>
          <w:tab w:val="clear" w:pos="288"/>
          <w:tab w:val="left" w:pos="0"/>
        </w:tabs>
        <w:rPr>
          <w:rFonts w:ascii="Arial" w:hAnsi="Arial" w:cs="Arial"/>
        </w:rPr>
      </w:pPr>
      <w:r w:rsidRPr="0077647C">
        <w:rPr>
          <w:rFonts w:ascii="Arial" w:hAnsi="Arial" w:cs="Arial"/>
        </w:rPr>
        <w:lastRenderedPageBreak/>
        <w:t>Insert the ChemBioOffice Enterprise 12.1 disk into the CD-ROM or execute the autorun program.</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 xml:space="preserve">Click the </w:t>
      </w:r>
      <w:r w:rsidRPr="0077647C">
        <w:rPr>
          <w:rStyle w:val="spanActionObject"/>
          <w:rFonts w:cs="Arial"/>
          <w:bCs/>
          <w:sz w:val="20"/>
        </w:rPr>
        <w:t>Explore this CD</w:t>
      </w:r>
      <w:r w:rsidRPr="0077647C">
        <w:rPr>
          <w:rFonts w:ascii="Arial" w:hAnsi="Arial" w:cs="Arial"/>
        </w:rPr>
        <w:t xml:space="preserve"> icon.</w:t>
      </w:r>
    </w:p>
    <w:p w:rsidR="00762365"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 xml:space="preserve">Navigate to and launch the following: </w:t>
      </w:r>
      <w:r w:rsidRPr="0077647C">
        <w:rPr>
          <w:rStyle w:val="spanCode"/>
          <w:rFonts w:ascii="Arial" w:hAnsi="Arial" w:cs="Arial"/>
        </w:rPr>
        <w:t>Installers\ChemBioOffice Enterprise\Oracle Cartridge\SetupCartridge.exe</w:t>
      </w:r>
      <w:r w:rsidR="00762365">
        <w:rPr>
          <w:rFonts w:ascii="Arial" w:hAnsi="Arial" w:cs="Arial"/>
        </w:rPr>
        <w:t>.</w:t>
      </w:r>
    </w:p>
    <w:p w:rsidR="001F26A7" w:rsidRPr="0077647C" w:rsidRDefault="001F26A7" w:rsidP="00762365">
      <w:pPr>
        <w:pStyle w:val="pnumlist1-inner"/>
        <w:tabs>
          <w:tab w:val="clear" w:pos="288"/>
          <w:tab w:val="left" w:pos="0"/>
        </w:tabs>
        <w:ind w:left="576"/>
        <w:rPr>
          <w:rFonts w:ascii="Arial" w:hAnsi="Arial" w:cs="Arial"/>
        </w:rPr>
      </w:pPr>
      <w:r w:rsidRPr="0077647C">
        <w:rPr>
          <w:rFonts w:ascii="Arial" w:hAnsi="Arial" w:cs="Arial"/>
        </w:rPr>
        <w:t>The CSCartridge installer dialog appears.</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In the Oracle Service section, enter the Service Name, Oracle user Name and password.</w:t>
      </w:r>
    </w:p>
    <w:p w:rsidR="001F26A7" w:rsidRPr="0077647C" w:rsidRDefault="00762365" w:rsidP="00762365">
      <w:pPr>
        <w:pStyle w:val="pNoteInd"/>
        <w:tabs>
          <w:tab w:val="left" w:pos="0"/>
        </w:tabs>
        <w:spacing w:before="120" w:after="120"/>
        <w:ind w:left="578" w:right="357"/>
        <w:rPr>
          <w:rFonts w:ascii="Arial" w:hAnsi="Arial" w:cs="Arial"/>
        </w:rPr>
      </w:pPr>
      <w:r w:rsidRPr="00762365">
        <w:rPr>
          <w:rFonts w:ascii="Arial" w:hAnsi="Arial" w:cs="Arial"/>
          <w:b/>
        </w:rPr>
        <w:t>Note</w:t>
      </w:r>
      <w:r>
        <w:rPr>
          <w:rFonts w:ascii="Arial" w:hAnsi="Arial" w:cs="Arial"/>
        </w:rPr>
        <w:t xml:space="preserve">: </w:t>
      </w:r>
      <w:r w:rsidR="001F26A7" w:rsidRPr="0077647C">
        <w:rPr>
          <w:rFonts w:ascii="Arial" w:hAnsi="Arial" w:cs="Arial"/>
        </w:rPr>
        <w:t>For the extraction operation, it is not necessary to use the SYS account. Any account with DBA privileges will suffice.</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In the Installation Mode section, select the option labelled: “Minimal Install (generate SQL script only)</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Set the Local Directory entry to the path where you want to store the extracted files.</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 xml:space="preserve">Uncheck the option labelled </w:t>
      </w:r>
      <w:r w:rsidRPr="0077647C">
        <w:rPr>
          <w:rStyle w:val="spanActionObject"/>
          <w:rFonts w:cs="Arial"/>
          <w:bCs/>
          <w:sz w:val="20"/>
        </w:rPr>
        <w:t>Perform automated tests after installation</w:t>
      </w:r>
      <w:r w:rsidRPr="0077647C">
        <w:rPr>
          <w:rFonts w:ascii="Arial" w:hAnsi="Arial" w:cs="Arial"/>
        </w:rPr>
        <w:t>.</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 xml:space="preserve">Click the </w:t>
      </w:r>
      <w:r w:rsidR="00762365">
        <w:rPr>
          <w:rStyle w:val="spanActionObject"/>
          <w:rFonts w:cs="Arial"/>
          <w:bCs/>
          <w:sz w:val="20"/>
        </w:rPr>
        <w:t>OK</w:t>
      </w:r>
      <w:r w:rsidRPr="0077647C">
        <w:rPr>
          <w:rFonts w:ascii="Arial" w:hAnsi="Arial" w:cs="Arial"/>
        </w:rPr>
        <w:t xml:space="preserve"> button.</w:t>
      </w:r>
    </w:p>
    <w:p w:rsidR="001F26A7" w:rsidRPr="0077647C" w:rsidRDefault="001F26A7" w:rsidP="00DF3A33">
      <w:pPr>
        <w:pStyle w:val="pnumlist1-inner"/>
        <w:numPr>
          <w:ilvl w:val="0"/>
          <w:numId w:val="27"/>
        </w:numPr>
        <w:tabs>
          <w:tab w:val="clear" w:pos="288"/>
          <w:tab w:val="left" w:pos="0"/>
        </w:tabs>
        <w:rPr>
          <w:rFonts w:ascii="Arial" w:hAnsi="Arial" w:cs="Arial"/>
        </w:rPr>
      </w:pPr>
      <w:r w:rsidRPr="0077647C">
        <w:rPr>
          <w:rFonts w:ascii="Arial" w:hAnsi="Arial" w:cs="Arial"/>
        </w:rPr>
        <w:t>Verify or modify the target Oracle home identified by the installer. A dialog box appears indicating that “No Installation was performed”. The dialog box also provides the name and locations of the extracted files, which include:</w:t>
      </w:r>
    </w:p>
    <w:p w:rsidR="001F26A7" w:rsidRPr="0077647C" w:rsidRDefault="001F26A7" w:rsidP="00DF3A33">
      <w:pPr>
        <w:pStyle w:val="pBullet2-1st"/>
        <w:numPr>
          <w:ilvl w:val="1"/>
          <w:numId w:val="28"/>
        </w:numPr>
        <w:rPr>
          <w:rFonts w:ascii="Arial" w:hAnsi="Arial" w:cs="Arial"/>
          <w:sz w:val="20"/>
          <w:szCs w:val="20"/>
        </w:rPr>
      </w:pPr>
      <w:r w:rsidRPr="0077647C">
        <w:rPr>
          <w:rFonts w:ascii="Arial" w:hAnsi="Arial" w:cs="Arial"/>
          <w:sz w:val="20"/>
          <w:szCs w:val="20"/>
        </w:rPr>
        <w:t>CsCartridge.sql</w:t>
      </w:r>
    </w:p>
    <w:p w:rsidR="001F26A7" w:rsidRPr="0077647C" w:rsidRDefault="001F26A7" w:rsidP="00DF3A33">
      <w:pPr>
        <w:pStyle w:val="pBullet2-inner"/>
        <w:numPr>
          <w:ilvl w:val="1"/>
          <w:numId w:val="28"/>
        </w:numPr>
        <w:rPr>
          <w:rFonts w:ascii="Arial" w:hAnsi="Arial" w:cs="Arial"/>
          <w:sz w:val="20"/>
          <w:szCs w:val="20"/>
        </w:rPr>
      </w:pPr>
      <w:r w:rsidRPr="0077647C">
        <w:rPr>
          <w:rFonts w:ascii="Arial" w:hAnsi="Arial" w:cs="Arial"/>
          <w:sz w:val="20"/>
          <w:szCs w:val="20"/>
        </w:rPr>
        <w:t>CsCartridge.dll or CsCartridge.sl or CsCartridge.so (depending on the target host UNIX version)</w:t>
      </w:r>
    </w:p>
    <w:p w:rsidR="001F26A7" w:rsidRPr="0077647C" w:rsidRDefault="001F26A7" w:rsidP="00DF3A33">
      <w:pPr>
        <w:pStyle w:val="pBullet2-inner"/>
        <w:numPr>
          <w:ilvl w:val="1"/>
          <w:numId w:val="28"/>
        </w:numPr>
        <w:rPr>
          <w:rFonts w:ascii="Arial" w:hAnsi="Arial" w:cs="Arial"/>
          <w:sz w:val="20"/>
          <w:szCs w:val="20"/>
        </w:rPr>
      </w:pPr>
      <w:r w:rsidRPr="0077647C">
        <w:rPr>
          <w:rFonts w:ascii="Arial" w:hAnsi="Arial" w:cs="Arial"/>
          <w:sz w:val="20"/>
          <w:szCs w:val="20"/>
        </w:rPr>
        <w:t>CS Isotopes Table.txt</w:t>
      </w:r>
    </w:p>
    <w:p w:rsidR="001F26A7" w:rsidRPr="0077647C" w:rsidRDefault="001F26A7" w:rsidP="00DF3A33">
      <w:pPr>
        <w:pStyle w:val="pBullet2-inner"/>
        <w:numPr>
          <w:ilvl w:val="1"/>
          <w:numId w:val="28"/>
        </w:numPr>
        <w:rPr>
          <w:rFonts w:ascii="Arial" w:hAnsi="Arial" w:cs="Arial"/>
          <w:sz w:val="20"/>
          <w:szCs w:val="20"/>
        </w:rPr>
      </w:pPr>
      <w:r w:rsidRPr="0077647C">
        <w:rPr>
          <w:rFonts w:ascii="Arial" w:hAnsi="Arial" w:cs="Arial"/>
          <w:sz w:val="20"/>
          <w:szCs w:val="20"/>
        </w:rPr>
        <w:t>CS ChemFinder Custom Elements.txt</w:t>
      </w:r>
    </w:p>
    <w:p w:rsidR="001F26A7" w:rsidRPr="0077647C" w:rsidRDefault="001F26A7" w:rsidP="00DF3A33">
      <w:pPr>
        <w:pStyle w:val="pBullet2-last"/>
        <w:numPr>
          <w:ilvl w:val="1"/>
          <w:numId w:val="28"/>
        </w:numPr>
        <w:rPr>
          <w:rFonts w:ascii="Arial" w:hAnsi="Arial" w:cs="Arial"/>
          <w:sz w:val="20"/>
          <w:szCs w:val="20"/>
        </w:rPr>
      </w:pPr>
      <w:r w:rsidRPr="0077647C">
        <w:rPr>
          <w:rFonts w:ascii="Arial" w:hAnsi="Arial" w:cs="Arial"/>
          <w:sz w:val="20"/>
          <w:szCs w:val="20"/>
        </w:rPr>
        <w:t>StructureToName.dat</w:t>
      </w:r>
    </w:p>
    <w:p w:rsidR="001F26A7" w:rsidRPr="0077647C" w:rsidRDefault="001F26A7" w:rsidP="001F26A7">
      <w:pPr>
        <w:pStyle w:val="pnumlist1-last"/>
        <w:rPr>
          <w:rFonts w:ascii="Arial" w:hAnsi="Arial" w:cs="Arial"/>
        </w:rPr>
      </w:pPr>
      <w:r w:rsidRPr="0077647C">
        <w:rPr>
          <w:rFonts w:ascii="Arial" w:hAnsi="Arial" w:cs="Arial"/>
        </w:rPr>
        <w:t xml:space="preserve">10. </w:t>
      </w:r>
      <w:r w:rsidRPr="0077647C">
        <w:rPr>
          <w:rFonts w:ascii="Arial" w:hAnsi="Arial" w:cs="Arial"/>
        </w:rPr>
        <w:tab/>
        <w:t>Collect the extracted files for use in the next steps.</w:t>
      </w:r>
    </w:p>
    <w:p w:rsidR="001F26A7" w:rsidRPr="0077647C" w:rsidRDefault="001F26A7" w:rsidP="001F26A7">
      <w:pPr>
        <w:pStyle w:val="Body"/>
        <w:rPr>
          <w:rFonts w:ascii="Arial" w:hAnsi="Arial" w:cs="Arial"/>
        </w:rPr>
      </w:pPr>
      <w:r w:rsidRPr="0077647C">
        <w:rPr>
          <w:rFonts w:ascii="Arial" w:hAnsi="Arial" w:cs="Arial"/>
        </w:rPr>
        <w:t>If the Windows system does not have Oracle connectivity then follow the above procedure but leave the Oracle service name, user name and password blank. The installer utility will prompt for the choice of platform and Oracle version for the files to be extracted.</w:t>
      </w:r>
    </w:p>
    <w:p w:rsidR="001F26A7" w:rsidRPr="0077647C" w:rsidRDefault="001F26A7" w:rsidP="001F26A7">
      <w:pPr>
        <w:pStyle w:val="Body"/>
        <w:rPr>
          <w:rFonts w:ascii="Arial" w:hAnsi="Arial" w:cs="Arial"/>
        </w:rPr>
      </w:pPr>
      <w:r w:rsidRPr="0077647C">
        <w:rPr>
          <w:rFonts w:ascii="Arial" w:hAnsi="Arial" w:cs="Arial"/>
        </w:rPr>
        <w:t xml:space="preserve">Note that in this case, the generated CSCartridge.sql file will be missing some information that will need to be manually provided prior to its execution as detailed in the section </w:t>
      </w:r>
      <w:r w:rsidRPr="0077647C">
        <w:rPr>
          <w:rStyle w:val="xrefHeadingAndPage"/>
          <w:rFonts w:ascii="Arial" w:hAnsi="Arial" w:cs="Arial"/>
          <w:sz w:val="20"/>
        </w:rPr>
        <w:t>Creating the CSCartridge Schema</w:t>
      </w:r>
      <w:r w:rsidRPr="0077647C">
        <w:rPr>
          <w:rFonts w:ascii="Arial" w:hAnsi="Arial" w:cs="Arial"/>
        </w:rPr>
        <w:t>.</w:t>
      </w:r>
    </w:p>
    <w:p w:rsidR="001F26A7" w:rsidRPr="0077647C" w:rsidRDefault="001F26A7" w:rsidP="001F26A7">
      <w:pPr>
        <w:pStyle w:val="Heading31"/>
        <w:ind w:left="0"/>
        <w:rPr>
          <w:rFonts w:ascii="Arial" w:hAnsi="Arial" w:cs="Arial"/>
          <w:sz w:val="20"/>
          <w:szCs w:val="20"/>
          <w:u w:val="single"/>
        </w:rPr>
      </w:pPr>
      <w:r w:rsidRPr="0077647C">
        <w:rPr>
          <w:rFonts w:ascii="Arial" w:hAnsi="Arial" w:cs="Arial"/>
          <w:sz w:val="20"/>
          <w:szCs w:val="20"/>
          <w:u w:val="single"/>
        </w:rPr>
        <w:t>Transferring Libraries to the Server</w:t>
      </w:r>
    </w:p>
    <w:p w:rsidR="001F26A7" w:rsidRPr="0077647C" w:rsidRDefault="001F26A7" w:rsidP="001F26A7">
      <w:pPr>
        <w:pStyle w:val="Body"/>
        <w:rPr>
          <w:rFonts w:ascii="Arial" w:hAnsi="Arial" w:cs="Arial"/>
        </w:rPr>
      </w:pPr>
      <w:r w:rsidRPr="0077647C">
        <w:rPr>
          <w:rFonts w:ascii="Arial" w:hAnsi="Arial" w:cs="Arial"/>
        </w:rPr>
        <w:t>Once the files have been extracted as detailed in the above section, they must be transferred to the target Oracle server. The files can be transferred using an FTP client or any other utility capable of transferring files from the Windows system to UNIX host.</w:t>
      </w:r>
    </w:p>
    <w:p w:rsidR="001F26A7" w:rsidRPr="0077647C" w:rsidRDefault="001F26A7" w:rsidP="001F26A7">
      <w:pPr>
        <w:pStyle w:val="Body"/>
        <w:rPr>
          <w:rFonts w:ascii="Arial" w:hAnsi="Arial" w:cs="Arial"/>
        </w:rPr>
      </w:pPr>
      <w:r w:rsidRPr="0077647C">
        <w:rPr>
          <w:rFonts w:ascii="Arial" w:hAnsi="Arial" w:cs="Arial"/>
        </w:rPr>
        <w:t xml:space="preserve">The files can be transferred to any directory on the UNIX server accessible to the owner of the Oracle instance. All files must be placed side-by-side in the same directory. </w:t>
      </w:r>
    </w:p>
    <w:p w:rsidR="001F26A7" w:rsidRPr="0077647C" w:rsidRDefault="001F26A7" w:rsidP="001F26A7">
      <w:pPr>
        <w:pStyle w:val="Body"/>
        <w:rPr>
          <w:rFonts w:ascii="Arial" w:hAnsi="Arial" w:cs="Arial"/>
        </w:rPr>
      </w:pPr>
      <w:r w:rsidRPr="0077647C">
        <w:rPr>
          <w:rFonts w:ascii="Arial" w:hAnsi="Arial" w:cs="Arial"/>
        </w:rPr>
        <w:t>The standard location for these files on a UNIX system is:</w:t>
      </w:r>
    </w:p>
    <w:p w:rsidR="001F26A7" w:rsidRPr="0077647C" w:rsidRDefault="001F26A7" w:rsidP="001F26A7">
      <w:pPr>
        <w:pStyle w:val="Bullet1-inner"/>
        <w:rPr>
          <w:rFonts w:ascii="Arial" w:hAnsi="Arial" w:cs="Arial"/>
        </w:rPr>
      </w:pPr>
      <w:r w:rsidRPr="0077647C">
        <w:rPr>
          <w:rFonts w:ascii="Arial" w:hAnsi="Arial" w:cs="Arial"/>
        </w:rPr>
        <w:t xml:space="preserve"> • </w:t>
      </w:r>
      <w:r w:rsidRPr="0077647C">
        <w:rPr>
          <w:rFonts w:ascii="Arial" w:hAnsi="Arial" w:cs="Arial"/>
        </w:rPr>
        <w:tab/>
        <w:t>$ORACLE_HOME/lib/CsCartridge</w:t>
      </w:r>
    </w:p>
    <w:p w:rsidR="001F26A7" w:rsidRPr="0077647C" w:rsidRDefault="001F26A7" w:rsidP="001F26A7">
      <w:pPr>
        <w:pStyle w:val="Body"/>
        <w:rPr>
          <w:rFonts w:ascii="Arial" w:hAnsi="Arial" w:cs="Arial"/>
        </w:rPr>
      </w:pPr>
      <w:r w:rsidRPr="0077647C">
        <w:rPr>
          <w:rFonts w:ascii="Arial" w:hAnsi="Arial" w:cs="Arial"/>
        </w:rPr>
        <w:t>While on a Windows system is:</w:t>
      </w:r>
    </w:p>
    <w:p w:rsidR="001F26A7" w:rsidRPr="0077647C" w:rsidRDefault="001F26A7" w:rsidP="001F26A7">
      <w:pPr>
        <w:pStyle w:val="Bullet1-inner"/>
        <w:rPr>
          <w:rFonts w:ascii="Arial" w:hAnsi="Arial" w:cs="Arial"/>
        </w:rPr>
      </w:pPr>
      <w:r w:rsidRPr="0077647C">
        <w:rPr>
          <w:rFonts w:ascii="Arial" w:hAnsi="Arial" w:cs="Arial"/>
        </w:rPr>
        <w:t xml:space="preserve"> • </w:t>
      </w:r>
      <w:r w:rsidRPr="0077647C">
        <w:rPr>
          <w:rFonts w:ascii="Arial" w:hAnsi="Arial" w:cs="Arial"/>
        </w:rPr>
        <w:tab/>
        <w:t xml:space="preserve"> $ORACLE_HOME\bin\CsCartridge</w:t>
      </w:r>
    </w:p>
    <w:p w:rsidR="001F26A7" w:rsidRPr="0077647C" w:rsidRDefault="001F26A7" w:rsidP="001F26A7">
      <w:pPr>
        <w:pStyle w:val="Body"/>
        <w:rPr>
          <w:rFonts w:ascii="Arial" w:hAnsi="Arial" w:cs="Arial"/>
        </w:rPr>
      </w:pPr>
      <w:r w:rsidRPr="0077647C">
        <w:rPr>
          <w:rFonts w:ascii="Arial" w:hAnsi="Arial" w:cs="Arial"/>
        </w:rPr>
        <w:t xml:space="preserve">UNIX file names are case sensitive so capitalization should be respected during the transfer. </w:t>
      </w:r>
    </w:p>
    <w:p w:rsidR="001F26A7" w:rsidRPr="0077647C" w:rsidRDefault="001F26A7" w:rsidP="001F26A7">
      <w:pPr>
        <w:pStyle w:val="Body"/>
        <w:rPr>
          <w:rFonts w:ascii="Arial" w:hAnsi="Arial" w:cs="Arial"/>
        </w:rPr>
      </w:pPr>
      <w:r w:rsidRPr="0077647C">
        <w:rPr>
          <w:rFonts w:ascii="Arial" w:hAnsi="Arial" w:cs="Arial"/>
        </w:rPr>
        <w:t>The files with extension .txt and .dat are text files. They should be transferred using ASCII mode.</w:t>
      </w:r>
    </w:p>
    <w:p w:rsidR="001F26A7" w:rsidRPr="0077647C" w:rsidRDefault="001F26A7" w:rsidP="001F26A7">
      <w:pPr>
        <w:pStyle w:val="Body"/>
        <w:rPr>
          <w:rFonts w:ascii="Arial" w:hAnsi="Arial" w:cs="Arial"/>
        </w:rPr>
      </w:pPr>
      <w:r w:rsidRPr="0077647C">
        <w:rPr>
          <w:rFonts w:ascii="Arial" w:hAnsi="Arial" w:cs="Arial"/>
        </w:rPr>
        <w:t>The CsCartridge library file (.so or .sl) should be transferred using binary mode.</w:t>
      </w:r>
    </w:p>
    <w:p w:rsidR="001F26A7" w:rsidRPr="0077647C" w:rsidRDefault="001F26A7" w:rsidP="001F26A7">
      <w:pPr>
        <w:pStyle w:val="Body"/>
        <w:rPr>
          <w:rFonts w:ascii="Arial" w:hAnsi="Arial" w:cs="Arial"/>
        </w:rPr>
      </w:pPr>
      <w:r w:rsidRPr="0077647C">
        <w:rPr>
          <w:rFonts w:ascii="Arial" w:hAnsi="Arial" w:cs="Arial"/>
        </w:rPr>
        <w:t>The CSCartridge.sql file is only used for the creation of the CSCartridge schema. It may be executed from a remote Oracle client so it does not need to be transferred to the server.</w:t>
      </w:r>
    </w:p>
    <w:p w:rsidR="001F26A7" w:rsidRPr="0077647C" w:rsidRDefault="001F26A7" w:rsidP="001F26A7">
      <w:pPr>
        <w:pStyle w:val="Body"/>
        <w:rPr>
          <w:rFonts w:ascii="Arial" w:hAnsi="Arial" w:cs="Arial"/>
        </w:rPr>
      </w:pPr>
      <w:r w:rsidRPr="0077647C">
        <w:rPr>
          <w:rFonts w:ascii="Arial" w:hAnsi="Arial" w:cs="Arial"/>
        </w:rPr>
        <w:t>The owner of the Oracle instance should have Read and Execute permissions on all files and on the containing directory.</w:t>
      </w:r>
    </w:p>
    <w:p w:rsidR="001F26A7" w:rsidRPr="0077647C" w:rsidRDefault="001F26A7" w:rsidP="001F26A7">
      <w:pPr>
        <w:pStyle w:val="Body"/>
        <w:rPr>
          <w:rFonts w:ascii="Arial" w:hAnsi="Arial" w:cs="Arial"/>
        </w:rPr>
      </w:pPr>
      <w:r w:rsidRPr="0077647C">
        <w:rPr>
          <w:rFonts w:ascii="Arial" w:hAnsi="Arial" w:cs="Arial"/>
        </w:rPr>
        <w:t>If the files are transferred to a non-default location, the CSCartridge.sql file will need to be updated with the correct patch before it is executed.</w:t>
      </w:r>
    </w:p>
    <w:p w:rsidR="001F26A7" w:rsidRPr="0077647C" w:rsidRDefault="001F26A7" w:rsidP="001F26A7">
      <w:pPr>
        <w:pStyle w:val="Heading31"/>
        <w:ind w:left="0"/>
        <w:rPr>
          <w:rFonts w:ascii="Arial" w:hAnsi="Arial" w:cs="Arial"/>
          <w:sz w:val="20"/>
          <w:szCs w:val="20"/>
          <w:u w:val="single"/>
        </w:rPr>
      </w:pPr>
      <w:r w:rsidRPr="0077647C">
        <w:rPr>
          <w:rFonts w:ascii="Arial" w:hAnsi="Arial" w:cs="Arial"/>
          <w:sz w:val="20"/>
          <w:szCs w:val="20"/>
          <w:u w:val="single"/>
        </w:rPr>
        <w:lastRenderedPageBreak/>
        <w:t>Creating the CSCartridge Schema</w:t>
      </w:r>
    </w:p>
    <w:p w:rsidR="001F26A7" w:rsidRPr="0077647C" w:rsidRDefault="001F26A7" w:rsidP="001F26A7">
      <w:pPr>
        <w:pStyle w:val="Body"/>
        <w:rPr>
          <w:rFonts w:ascii="Arial" w:hAnsi="Arial" w:cs="Arial"/>
        </w:rPr>
      </w:pPr>
      <w:r w:rsidRPr="0077647C">
        <w:rPr>
          <w:rFonts w:ascii="Arial" w:hAnsi="Arial" w:cs="Arial"/>
        </w:rPr>
        <w:t>The CSCartridge.sql file generated by installer contains the necessary commands to create the CsCartridge tablespace, schema owner and all other Oracle objects required by the cartridge. It also grants the necessary permissions to the CSCartridge user.</w:t>
      </w:r>
    </w:p>
    <w:p w:rsidR="001F26A7" w:rsidRPr="0077647C" w:rsidRDefault="001F26A7" w:rsidP="001F26A7">
      <w:pPr>
        <w:pStyle w:val="Body"/>
        <w:rPr>
          <w:rFonts w:ascii="Arial" w:hAnsi="Arial" w:cs="Arial"/>
        </w:rPr>
      </w:pPr>
      <w:r w:rsidRPr="0077647C">
        <w:rPr>
          <w:rFonts w:ascii="Arial" w:hAnsi="Arial" w:cs="Arial"/>
        </w:rPr>
        <w:t>If the SQL file was generated while the installer utility was connected to the target server, then it will contain the specific oracle service name and library directory path for the target server. The script should therefore only be executed while connected to the same target server from which it was generated.</w:t>
      </w:r>
    </w:p>
    <w:p w:rsidR="001F26A7" w:rsidRPr="0077647C" w:rsidRDefault="001F26A7" w:rsidP="001F26A7">
      <w:pPr>
        <w:pStyle w:val="Body"/>
        <w:rPr>
          <w:rFonts w:ascii="Arial" w:hAnsi="Arial" w:cs="Arial"/>
        </w:rPr>
      </w:pPr>
      <w:r w:rsidRPr="0077647C">
        <w:rPr>
          <w:rFonts w:ascii="Arial" w:hAnsi="Arial" w:cs="Arial"/>
        </w:rPr>
        <w:t>If the script was generated without connecting to the target Oracle server, then it will be missing the service name and library path information. In this case, the script can be executed against any Oracle server, but will first need to be modified as follows:</w:t>
      </w:r>
    </w:p>
    <w:p w:rsidR="001F26A7" w:rsidRPr="0077647C" w:rsidRDefault="001F26A7" w:rsidP="001F26A7">
      <w:pPr>
        <w:pStyle w:val="numlist1-1st"/>
        <w:rPr>
          <w:rFonts w:ascii="Arial" w:hAnsi="Arial" w:cs="Arial"/>
        </w:rPr>
      </w:pPr>
      <w:r w:rsidRPr="0077647C">
        <w:rPr>
          <w:rFonts w:ascii="Arial" w:hAnsi="Arial" w:cs="Arial"/>
        </w:rPr>
        <w:t xml:space="preserve">1. </w:t>
      </w:r>
      <w:r w:rsidRPr="0077647C">
        <w:rPr>
          <w:rFonts w:ascii="Arial" w:hAnsi="Arial" w:cs="Arial"/>
        </w:rPr>
        <w:tab/>
        <w:t>Add the missing service name to the connect descriptor:</w:t>
      </w:r>
    </w:p>
    <w:p w:rsidR="001F26A7" w:rsidRPr="0077647C" w:rsidRDefault="001F26A7" w:rsidP="001F26A7">
      <w:pPr>
        <w:pStyle w:val="pnumlist1-inner"/>
        <w:rPr>
          <w:rFonts w:ascii="Arial" w:hAnsi="Arial" w:cs="Arial"/>
        </w:rPr>
      </w:pPr>
      <w:r w:rsidRPr="0077647C">
        <w:rPr>
          <w:rFonts w:ascii="Arial" w:hAnsi="Arial" w:cs="Arial"/>
        </w:rPr>
        <w:t xml:space="preserve">2. </w:t>
      </w:r>
      <w:r w:rsidRPr="0077647C">
        <w:rPr>
          <w:rFonts w:ascii="Arial" w:hAnsi="Arial" w:cs="Arial"/>
        </w:rPr>
        <w:tab/>
        <w:t>connect CsCartridge/CsCartridge</w:t>
      </w:r>
      <w:r w:rsidRPr="0077647C">
        <w:rPr>
          <w:rStyle w:val="spanOverride3"/>
          <w:rFonts w:ascii="Arial" w:hAnsi="Arial" w:cs="Arial"/>
          <w:bCs/>
          <w:color w:val="E4005C"/>
          <w:sz w:val="20"/>
        </w:rPr>
        <w:t>@&lt;YourServiceName&gt;</w:t>
      </w:r>
      <w:r w:rsidRPr="0077647C">
        <w:rPr>
          <w:rFonts w:ascii="Arial" w:hAnsi="Arial" w:cs="Arial"/>
        </w:rPr>
        <w:t>;</w:t>
      </w:r>
    </w:p>
    <w:p w:rsidR="001F26A7" w:rsidRPr="0077647C" w:rsidRDefault="001F26A7" w:rsidP="001F26A7">
      <w:pPr>
        <w:pStyle w:val="pnumlist1-inner"/>
        <w:rPr>
          <w:rFonts w:ascii="Arial" w:hAnsi="Arial" w:cs="Arial"/>
        </w:rPr>
      </w:pPr>
      <w:r w:rsidRPr="0077647C">
        <w:rPr>
          <w:rFonts w:ascii="Arial" w:hAnsi="Arial" w:cs="Arial"/>
        </w:rPr>
        <w:t xml:space="preserve">3. </w:t>
      </w:r>
      <w:r w:rsidRPr="0077647C">
        <w:rPr>
          <w:rFonts w:ascii="Arial" w:hAnsi="Arial" w:cs="Arial"/>
        </w:rPr>
        <w:tab/>
        <w:t>Add the missing library directory path:</w:t>
      </w:r>
    </w:p>
    <w:p w:rsidR="001F26A7" w:rsidRPr="0077647C" w:rsidRDefault="001F26A7" w:rsidP="001F26A7">
      <w:pPr>
        <w:pStyle w:val="pnumlist1-inner"/>
        <w:rPr>
          <w:rFonts w:ascii="Arial" w:hAnsi="Arial" w:cs="Arial"/>
        </w:rPr>
      </w:pPr>
      <w:r w:rsidRPr="0077647C">
        <w:rPr>
          <w:rFonts w:ascii="Arial" w:hAnsi="Arial" w:cs="Arial"/>
        </w:rPr>
        <w:t xml:space="preserve">4. </w:t>
      </w:r>
      <w:r w:rsidRPr="0077647C">
        <w:rPr>
          <w:rFonts w:ascii="Arial" w:hAnsi="Arial" w:cs="Arial"/>
        </w:rPr>
        <w:tab/>
        <w:t>INSERT INTO GLOBALS VALUES('LIBRARY_DIRECTORY', '</w:t>
      </w:r>
      <w:r w:rsidRPr="0077647C">
        <w:rPr>
          <w:rStyle w:val="spanOverride3"/>
          <w:rFonts w:ascii="Arial" w:hAnsi="Arial" w:cs="Arial"/>
          <w:bCs/>
          <w:color w:val="E4005C"/>
          <w:sz w:val="20"/>
        </w:rPr>
        <w:t>&lt;YourLibraryPath&gt;</w:t>
      </w:r>
      <w:r w:rsidRPr="0077647C">
        <w:rPr>
          <w:rFonts w:ascii="Arial" w:hAnsi="Arial" w:cs="Arial"/>
        </w:rPr>
        <w:t>\CsCartridge\');</w:t>
      </w:r>
    </w:p>
    <w:p w:rsidR="001F26A7" w:rsidRPr="0077647C" w:rsidRDefault="001F26A7" w:rsidP="001F26A7">
      <w:pPr>
        <w:pStyle w:val="Body"/>
        <w:rPr>
          <w:rFonts w:ascii="Arial" w:hAnsi="Arial" w:cs="Arial"/>
        </w:rPr>
      </w:pPr>
      <w:r w:rsidRPr="0077647C">
        <w:rPr>
          <w:rFonts w:ascii="Arial" w:hAnsi="Arial" w:cs="Arial"/>
        </w:rPr>
        <w:t>The default library paths are provided in the previous section, but in this case, the full path needs to be used. The use of the $ORACLE_HOME environment variable should be avoided. For example, on a default Windows installation the library path should be entered into the script as:</w:t>
      </w:r>
    </w:p>
    <w:p w:rsidR="001F26A7" w:rsidRPr="0077647C" w:rsidRDefault="001F26A7" w:rsidP="001F26A7">
      <w:pPr>
        <w:pStyle w:val="Body"/>
        <w:rPr>
          <w:rFonts w:ascii="Arial" w:hAnsi="Arial" w:cs="Arial"/>
        </w:rPr>
      </w:pPr>
      <w:r w:rsidRPr="0077647C">
        <w:rPr>
          <w:rFonts w:ascii="Arial" w:hAnsi="Arial" w:cs="Arial"/>
        </w:rPr>
        <w:t>'C:\oracle\product\10.2.0\db_1\bin\CsCartridge\'</w:t>
      </w:r>
    </w:p>
    <w:p w:rsidR="001F26A7" w:rsidRPr="0077647C" w:rsidRDefault="001F26A7" w:rsidP="001F26A7">
      <w:pPr>
        <w:pStyle w:val="Body"/>
        <w:rPr>
          <w:rFonts w:ascii="Arial" w:hAnsi="Arial" w:cs="Arial"/>
        </w:rPr>
      </w:pPr>
      <w:r w:rsidRPr="0077647C">
        <w:rPr>
          <w:rFonts w:ascii="Arial" w:hAnsi="Arial" w:cs="Arial"/>
        </w:rPr>
        <w:t>Once the script has been suitably edited to match the target server and the actual location of the CsCartridge library files, it can be executed using any Oracle client tool, such as SqlPlus.</w:t>
      </w:r>
    </w:p>
    <w:p w:rsidR="001F26A7" w:rsidRPr="0077647C" w:rsidRDefault="001F26A7" w:rsidP="001F26A7">
      <w:pPr>
        <w:pStyle w:val="Body"/>
        <w:rPr>
          <w:rFonts w:ascii="Arial" w:hAnsi="Arial" w:cs="Arial"/>
        </w:rPr>
      </w:pPr>
      <w:r w:rsidRPr="0077647C">
        <w:rPr>
          <w:rFonts w:ascii="Arial" w:hAnsi="Arial" w:cs="Arial"/>
        </w:rPr>
        <w:t>The script needs to grant the CSCartridge user some system privileges and access to some views that only the SYS account can grant. It is therefore necessary to connect as SYS in order to execute the script. In situations where the user that will be installing the CSCartridge may not have knowledge of the SYS account password, it will be necessary for the Oracle DBA to create a temporary Oracle account with appropriate privileges to be used during the installation. The following section provides details on how to create such an account.</w:t>
      </w:r>
    </w:p>
    <w:p w:rsidR="001F26A7" w:rsidRPr="0077647C" w:rsidRDefault="001F26A7" w:rsidP="001F26A7">
      <w:pPr>
        <w:pStyle w:val="Heading31"/>
        <w:ind w:left="0"/>
        <w:rPr>
          <w:rFonts w:ascii="Arial" w:hAnsi="Arial" w:cs="Arial"/>
          <w:sz w:val="20"/>
          <w:szCs w:val="20"/>
          <w:u w:val="single"/>
        </w:rPr>
      </w:pPr>
      <w:r w:rsidRPr="0077647C">
        <w:rPr>
          <w:rFonts w:ascii="Arial" w:hAnsi="Arial" w:cs="Arial"/>
          <w:sz w:val="20"/>
          <w:szCs w:val="20"/>
          <w:u w:val="single"/>
        </w:rPr>
        <w:t>Creating a CSCartridge Installation Account.</w:t>
      </w:r>
    </w:p>
    <w:p w:rsidR="001F26A7" w:rsidRPr="0077647C" w:rsidRDefault="001F26A7" w:rsidP="001F26A7">
      <w:pPr>
        <w:pStyle w:val="Body"/>
        <w:rPr>
          <w:rFonts w:ascii="Arial" w:hAnsi="Arial" w:cs="Arial"/>
        </w:rPr>
      </w:pPr>
      <w:r w:rsidRPr="0077647C">
        <w:rPr>
          <w:rFonts w:ascii="Arial" w:hAnsi="Arial" w:cs="Arial"/>
        </w:rPr>
        <w:t>This section details how to create a temporary Oracle user with all privileges needed to install the CSCartridge. Creation of this installation user must be done by the DBA because it requires the SYS password. The CSCartridge installation user can be removed from the database once the cartridge installation is completed. It is only needed during the creation of the CsCartridge schema object.</w:t>
      </w:r>
    </w:p>
    <w:p w:rsidR="001F26A7" w:rsidRPr="0077647C" w:rsidRDefault="001F26A7" w:rsidP="001F26A7">
      <w:pPr>
        <w:pStyle w:val="numlist1-1st"/>
        <w:rPr>
          <w:rFonts w:ascii="Arial" w:hAnsi="Arial" w:cs="Arial"/>
        </w:rPr>
      </w:pPr>
      <w:r w:rsidRPr="0077647C">
        <w:rPr>
          <w:rFonts w:ascii="Arial" w:hAnsi="Arial" w:cs="Arial"/>
        </w:rPr>
        <w:t xml:space="preserve">1. </w:t>
      </w:r>
      <w:r w:rsidRPr="0077647C">
        <w:rPr>
          <w:rFonts w:ascii="Arial" w:hAnsi="Arial" w:cs="Arial"/>
        </w:rPr>
        <w:tab/>
        <w:t xml:space="preserve">Insert the ChemBioOffice Enterprise 12.1 </w:t>
      </w:r>
      <w:r w:rsidRPr="0077647C">
        <w:rPr>
          <w:rStyle w:val="spanOverride4"/>
          <w:rFonts w:ascii="Arial" w:hAnsi="Arial" w:cs="Arial"/>
          <w:bCs/>
          <w:sz w:val="20"/>
        </w:rPr>
        <w:t>disk</w:t>
      </w:r>
      <w:r w:rsidRPr="0077647C">
        <w:rPr>
          <w:rFonts w:ascii="Arial" w:hAnsi="Arial" w:cs="Arial"/>
        </w:rPr>
        <w:t xml:space="preserve"> into the CD-Rom or execute the </w:t>
      </w:r>
      <w:r w:rsidRPr="0077647C">
        <w:rPr>
          <w:rStyle w:val="spanOverride4"/>
          <w:rFonts w:ascii="Arial" w:hAnsi="Arial" w:cs="Arial"/>
          <w:bCs/>
          <w:sz w:val="20"/>
        </w:rPr>
        <w:t>autorun</w:t>
      </w:r>
      <w:r w:rsidRPr="0077647C">
        <w:rPr>
          <w:rFonts w:ascii="Arial" w:hAnsi="Arial" w:cs="Arial"/>
        </w:rPr>
        <w:t xml:space="preserve"> program.</w:t>
      </w:r>
    </w:p>
    <w:p w:rsidR="001F26A7" w:rsidRPr="0077647C" w:rsidRDefault="001F26A7" w:rsidP="001F26A7">
      <w:pPr>
        <w:pStyle w:val="pnumlist1-inner"/>
        <w:rPr>
          <w:rFonts w:ascii="Arial" w:hAnsi="Arial" w:cs="Arial"/>
        </w:rPr>
      </w:pPr>
      <w:r w:rsidRPr="0077647C">
        <w:rPr>
          <w:rFonts w:ascii="Arial" w:hAnsi="Arial" w:cs="Arial"/>
        </w:rPr>
        <w:t xml:space="preserve">2. </w:t>
      </w:r>
      <w:r w:rsidRPr="0077647C">
        <w:rPr>
          <w:rFonts w:ascii="Arial" w:hAnsi="Arial" w:cs="Arial"/>
        </w:rPr>
        <w:tab/>
        <w:t>Click the “</w:t>
      </w:r>
      <w:r w:rsidRPr="0077647C">
        <w:rPr>
          <w:rStyle w:val="spanOverride4"/>
          <w:rFonts w:ascii="Arial" w:hAnsi="Arial" w:cs="Arial"/>
          <w:bCs/>
          <w:sz w:val="20"/>
        </w:rPr>
        <w:t>Explore this CD</w:t>
      </w:r>
      <w:r w:rsidRPr="0077647C">
        <w:rPr>
          <w:rFonts w:ascii="Arial" w:hAnsi="Arial" w:cs="Arial"/>
        </w:rPr>
        <w:t>” icon.</w:t>
      </w:r>
    </w:p>
    <w:p w:rsidR="001F26A7" w:rsidRPr="0077647C" w:rsidRDefault="001F26A7" w:rsidP="001F26A7">
      <w:pPr>
        <w:pStyle w:val="pnumlist1-last"/>
        <w:rPr>
          <w:rFonts w:ascii="Arial" w:hAnsi="Arial" w:cs="Arial"/>
        </w:rPr>
      </w:pPr>
      <w:r w:rsidRPr="0077647C">
        <w:rPr>
          <w:rFonts w:ascii="Arial" w:hAnsi="Arial" w:cs="Arial"/>
        </w:rPr>
        <w:t xml:space="preserve">3. </w:t>
      </w:r>
      <w:r w:rsidRPr="0077647C">
        <w:rPr>
          <w:rFonts w:ascii="Arial" w:hAnsi="Arial" w:cs="Arial"/>
        </w:rPr>
        <w:tab/>
        <w:t>Navigate to and launch:</w:t>
      </w:r>
    </w:p>
    <w:p w:rsidR="001F26A7" w:rsidRPr="0077647C" w:rsidRDefault="001F26A7" w:rsidP="001F26A7">
      <w:pPr>
        <w:pStyle w:val="BodyInd"/>
        <w:rPr>
          <w:rFonts w:ascii="Arial" w:hAnsi="Arial" w:cs="Arial"/>
        </w:rPr>
      </w:pPr>
      <w:r w:rsidRPr="0077647C">
        <w:rPr>
          <w:rFonts w:ascii="Arial" w:hAnsi="Arial" w:cs="Arial"/>
        </w:rPr>
        <w:t>Installers\ChemBioOffice Enterprise\Inventory\InvLoader\</w:t>
      </w:r>
      <w:r w:rsidRPr="0077647C">
        <w:rPr>
          <w:rStyle w:val="spanOverride4"/>
          <w:rFonts w:ascii="Arial" w:hAnsi="Arial" w:cs="Arial"/>
          <w:bCs/>
          <w:sz w:val="20"/>
        </w:rPr>
        <w:t>setup.exe</w:t>
      </w:r>
    </w:p>
    <w:p w:rsidR="001F26A7" w:rsidRPr="0077647C" w:rsidRDefault="001F26A7" w:rsidP="001F26A7">
      <w:pPr>
        <w:pStyle w:val="Body"/>
        <w:rPr>
          <w:rFonts w:ascii="Arial" w:hAnsi="Arial" w:cs="Arial"/>
        </w:rPr>
      </w:pPr>
      <w:r w:rsidRPr="0077647C">
        <w:rPr>
          <w:rFonts w:ascii="Arial" w:hAnsi="Arial" w:cs="Arial"/>
        </w:rPr>
        <w:t xml:space="preserve">The installation user account can be used in lieu of the SYS user account either from the CSCartridge Installation utility or while manually executing the CSCartridge.sql script. </w:t>
      </w:r>
    </w:p>
    <w:p w:rsidR="001F26A7" w:rsidRPr="0077647C" w:rsidRDefault="001F26A7" w:rsidP="001F26A7">
      <w:pPr>
        <w:pStyle w:val="Body"/>
        <w:rPr>
          <w:rFonts w:ascii="Arial" w:hAnsi="Arial" w:cs="Arial"/>
        </w:rPr>
      </w:pPr>
      <w:r w:rsidRPr="0077647C">
        <w:rPr>
          <w:rFonts w:ascii="Arial" w:hAnsi="Arial" w:cs="Arial"/>
        </w:rPr>
        <w:t>To create the install user, execute the following script while connected to the database under the SYS account:</w:t>
      </w:r>
    </w:p>
    <w:p w:rsidR="001F26A7" w:rsidRDefault="001F26A7" w:rsidP="001F26A7">
      <w:pPr>
        <w:pStyle w:val="Body"/>
      </w:pPr>
    </w:p>
    <w:p w:rsidR="001F26A7" w:rsidRPr="00815B1B" w:rsidRDefault="001F26A7" w:rsidP="001F26A7">
      <w:pPr>
        <w:pStyle w:val="Body"/>
        <w:spacing w:line="240" w:lineRule="auto"/>
        <w:rPr>
          <w:sz w:val="18"/>
          <w:szCs w:val="18"/>
        </w:rPr>
      </w:pPr>
      <w:r w:rsidRPr="00815B1B">
        <w:rPr>
          <w:rStyle w:val="spanCode"/>
          <w:rFonts w:cs="Courier New"/>
          <w:sz w:val="18"/>
          <w:szCs w:val="18"/>
        </w:rPr>
        <w:t>set verify off</w:t>
      </w:r>
    </w:p>
    <w:p w:rsidR="001F26A7" w:rsidRPr="00815B1B" w:rsidRDefault="001F26A7" w:rsidP="001F26A7">
      <w:pPr>
        <w:pStyle w:val="Body"/>
        <w:spacing w:line="240" w:lineRule="auto"/>
        <w:rPr>
          <w:sz w:val="18"/>
          <w:szCs w:val="18"/>
        </w:rPr>
      </w:pPr>
      <w:r w:rsidRPr="00815B1B">
        <w:rPr>
          <w:rStyle w:val="spanCode"/>
          <w:rFonts w:cs="Courier New"/>
          <w:sz w:val="18"/>
          <w:szCs w:val="18"/>
        </w:rPr>
        <w:t>ACCEPT InstallUser CHAR DEFAULT 'CSCInstaller' PROMPT 'Enter the name of the Oracle account to be created for CSCartridge Installation:(CSCInstaller):'</w:t>
      </w:r>
    </w:p>
    <w:p w:rsidR="001F26A7" w:rsidRPr="00815B1B" w:rsidRDefault="001F26A7" w:rsidP="001F26A7">
      <w:pPr>
        <w:pStyle w:val="Body"/>
        <w:spacing w:line="240" w:lineRule="auto"/>
        <w:rPr>
          <w:sz w:val="18"/>
          <w:szCs w:val="18"/>
        </w:rPr>
      </w:pPr>
      <w:r w:rsidRPr="00815B1B">
        <w:rPr>
          <w:rStyle w:val="spanCode"/>
          <w:rFonts w:cs="Courier New"/>
          <w:sz w:val="18"/>
          <w:szCs w:val="18"/>
        </w:rPr>
        <w:t>ACCEPT InstallUserPwd CHAR DEFAULT 'CSCInstaller' PROMPT 'Enter the password for the above oracle account(CSCInstaller):' hide</w:t>
      </w:r>
    </w:p>
    <w:p w:rsidR="001F26A7" w:rsidRPr="00815B1B" w:rsidRDefault="001F26A7" w:rsidP="001F26A7">
      <w:pPr>
        <w:pStyle w:val="Body"/>
        <w:spacing w:line="240" w:lineRule="auto"/>
        <w:rPr>
          <w:sz w:val="18"/>
          <w:szCs w:val="18"/>
        </w:rPr>
      </w:pPr>
      <w:r w:rsidRPr="00815B1B">
        <w:rPr>
          <w:rStyle w:val="spanCode"/>
          <w:rFonts w:cs="Courier New"/>
          <w:sz w:val="18"/>
          <w:szCs w:val="18"/>
        </w:rPr>
        <w:t xml:space="preserve">CREATE USER &amp;&amp;InstallUser identified by &amp;&amp;InstallUserPwd; </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DROP USER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DROP TABLESPACE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lastRenderedPageBreak/>
        <w:t>GRANT DROP ANY ROLE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TABLESPACE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USER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ROLE TO &amp;&amp;InstallUser;</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SESSION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TABLE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LIBRARY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PROCEDURE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OPERATOR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INDEXTYPE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TYPE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SEQUENCE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SELECT ANY TABLE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ANY INDEX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CREATE DATABASE LINK TO &amp;&amp;InstallUser with ADMIN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SELECT ON SYS.V_$PARAMETER TO &amp;&amp;InstallUser with GRANT OPTION;</w:t>
      </w:r>
    </w:p>
    <w:p w:rsidR="001F26A7" w:rsidRPr="00815B1B" w:rsidRDefault="001F26A7" w:rsidP="001F26A7">
      <w:pPr>
        <w:pStyle w:val="Body"/>
        <w:spacing w:line="240" w:lineRule="auto"/>
        <w:rPr>
          <w:sz w:val="18"/>
          <w:szCs w:val="18"/>
        </w:rPr>
      </w:pPr>
      <w:r w:rsidRPr="00815B1B">
        <w:rPr>
          <w:rStyle w:val="spanCode"/>
          <w:rFonts w:cs="Courier New"/>
          <w:sz w:val="18"/>
          <w:szCs w:val="18"/>
        </w:rPr>
        <w:t>GRANT SELECT ON SYS.V_$SYSSTAT TO &amp;&amp;InstallUser with GRANT OPTION;</w:t>
      </w:r>
    </w:p>
    <w:p w:rsidR="001F26A7" w:rsidRDefault="001F26A7" w:rsidP="001F26A7">
      <w:pPr>
        <w:pStyle w:val="Body"/>
        <w:spacing w:line="240" w:lineRule="auto"/>
        <w:rPr>
          <w:rStyle w:val="spanCode"/>
          <w:rFonts w:cs="Courier New"/>
          <w:sz w:val="18"/>
          <w:szCs w:val="18"/>
        </w:rPr>
      </w:pPr>
      <w:r w:rsidRPr="00815B1B">
        <w:rPr>
          <w:rStyle w:val="spanCode"/>
          <w:rFonts w:cs="Courier New"/>
          <w:sz w:val="18"/>
          <w:szCs w:val="18"/>
        </w:rPr>
        <w:t>GRANT SELECT ON V_$INSTANCE To &amp;&amp;InstallUser with GRANT OPTION;</w:t>
      </w:r>
    </w:p>
    <w:p w:rsidR="001F26A7" w:rsidRPr="001F26A7" w:rsidRDefault="001F26A7" w:rsidP="001F26A7">
      <w:pPr>
        <w:rPr>
          <w:rFonts w:ascii="Arial" w:hAnsi="Arial" w:cs="Arial"/>
          <w:sz w:val="20"/>
          <w:szCs w:val="20"/>
          <w:lang w:val="en-IN"/>
        </w:rPr>
      </w:pPr>
      <w:r w:rsidRPr="00815B1B">
        <w:rPr>
          <w:rStyle w:val="spanCode"/>
          <w:rFonts w:cs="Courier New"/>
          <w:sz w:val="18"/>
          <w:szCs w:val="18"/>
        </w:rPr>
        <w:t>GRANT SELECT ON SYS.LIBRARY$ To &amp;&amp;InstallUser with GRANT OPTION;</w:t>
      </w:r>
    </w:p>
    <w:sectPr w:rsidR="001F26A7" w:rsidRPr="001F26A7" w:rsidSect="00AE3E23">
      <w:headerReference w:type="default" r:id="rId128"/>
      <w:footerReference w:type="default" r:id="rId129"/>
      <w:type w:val="continuous"/>
      <w:pgSz w:w="12240" w:h="15840"/>
      <w:pgMar w:top="851" w:right="680" w:bottom="851" w:left="1134" w:header="357" w:footer="3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800" w:rsidRDefault="00FC5800">
      <w:r>
        <w:separator/>
      </w:r>
    </w:p>
  </w:endnote>
  <w:endnote w:type="continuationSeparator" w:id="0">
    <w:p w:rsidR="00FC5800" w:rsidRDefault="00FC5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1D2" w:rsidRPr="005F353B" w:rsidRDefault="007B51D2" w:rsidP="001068F4">
    <w:pPr>
      <w:spacing w:before="240" w:after="120"/>
      <w:rPr>
        <w:rFonts w:ascii="Arial" w:hAnsi="Arial" w:cs="Arial"/>
        <w:sz w:val="18"/>
        <w:szCs w:val="18"/>
      </w:rPr>
    </w:pPr>
    <w:r>
      <w:rPr>
        <w:rFonts w:ascii="Arial" w:hAnsi="Arial" w:cs="Arial"/>
        <w:noProof/>
      </w:rPr>
      <w:pict>
        <v:shapetype id="_x0000_t202" coordsize="21600,21600" o:spt="202" path="m,l,21600r21600,l21600,xe">
          <v:stroke joinstyle="miter"/>
          <v:path gradientshapeok="t" o:connecttype="rect"/>
        </v:shapetype>
        <v:shape id="Text Box 1" o:spid="_x0000_s2053" type="#_x0000_t202" style="position:absolute;margin-left:435.4pt;margin-top:7.35pt;width:88.1pt;height:22.75pt;z-index: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" filled="f" stroked="f">
          <v:textbox style="mso-next-textbox:#Text Box 1">
            <w:txbxContent>
              <w:p w:rsidR="007B51D2" w:rsidRPr="005F353B" w:rsidRDefault="007B51D2" w:rsidP="005F353B">
                <w:pPr>
                  <w:jc w:val="right"/>
                  <w:rPr>
                    <w:rFonts w:ascii="Arial" w:hAnsi="Arial" w:cs="Arial"/>
                  </w:rPr>
                </w:pPr>
                <w:r w:rsidRPr="005F353B">
                  <w:rPr>
                    <w:rFonts w:ascii="Arial" w:hAnsi="Arial" w:cs="Arial"/>
                    <w:sz w:val="18"/>
                    <w:szCs w:val="18"/>
                  </w:rPr>
                  <w:fldChar w:fldCharType="begin"/>
                </w:r>
                <w:r w:rsidRPr="005F353B">
                  <w:rPr>
                    <w:rFonts w:ascii="Arial" w:hAnsi="Arial" w:cs="Arial"/>
                    <w:sz w:val="18"/>
                    <w:szCs w:val="18"/>
                  </w:rPr>
                  <w:instrText xml:space="preserve"> PAGE </w:instrText>
                </w:r>
                <w:r w:rsidRPr="005F353B">
                  <w:rPr>
                    <w:rFonts w:ascii="Arial" w:hAnsi="Arial" w:cs="Arial"/>
                    <w:sz w:val="18"/>
                    <w:szCs w:val="18"/>
                  </w:rPr>
                  <w:fldChar w:fldCharType="separate"/>
                </w:r>
                <w:r w:rsidR="003362BD">
                  <w:rPr>
                    <w:rFonts w:ascii="Arial" w:hAnsi="Arial" w:cs="Arial"/>
                    <w:noProof/>
                    <w:sz w:val="18"/>
                    <w:szCs w:val="18"/>
                  </w:rPr>
                  <w:t>3</w:t>
                </w:r>
                <w:r w:rsidRPr="005F353B">
                  <w:rPr>
                    <w:rFonts w:ascii="Arial" w:hAnsi="Arial" w:cs="Arial"/>
                    <w:sz w:val="18"/>
                    <w:szCs w:val="18"/>
                  </w:rPr>
                  <w:fldChar w:fldCharType="end"/>
                </w:r>
                <w:r w:rsidRPr="005F353B">
                  <w:rPr>
                    <w:rFonts w:ascii="Arial" w:hAnsi="Arial" w:cs="Arial"/>
                    <w:sz w:val="18"/>
                    <w:szCs w:val="18"/>
                  </w:rPr>
                  <w:t xml:space="preserve"> of </w:t>
                </w:r>
                <w:r w:rsidRPr="005F353B">
                  <w:rPr>
                    <w:rFonts w:ascii="Arial" w:hAnsi="Arial" w:cs="Arial"/>
                    <w:sz w:val="18"/>
                    <w:szCs w:val="18"/>
                  </w:rPr>
                  <w:fldChar w:fldCharType="begin"/>
                </w:r>
                <w:r w:rsidRPr="005F353B">
                  <w:rPr>
                    <w:rFonts w:ascii="Arial" w:hAnsi="Arial" w:cs="Arial"/>
                    <w:sz w:val="18"/>
                    <w:szCs w:val="18"/>
                  </w:rPr>
                  <w:instrText xml:space="preserve"> NUMPAGES  </w:instrText>
                </w:r>
                <w:r w:rsidRPr="005F353B">
                  <w:rPr>
                    <w:rFonts w:ascii="Arial" w:hAnsi="Arial" w:cs="Arial"/>
                    <w:sz w:val="18"/>
                    <w:szCs w:val="18"/>
                  </w:rPr>
                  <w:fldChar w:fldCharType="separate"/>
                </w:r>
                <w:r w:rsidR="003362BD">
                  <w:rPr>
                    <w:rFonts w:ascii="Arial" w:hAnsi="Arial" w:cs="Arial"/>
                    <w:noProof/>
                    <w:sz w:val="18"/>
                    <w:szCs w:val="18"/>
                  </w:rPr>
                  <w:t>116</w:t>
                </w:r>
                <w:r w:rsidRPr="005F353B">
                  <w:rPr>
                    <w:rFonts w:ascii="Arial" w:hAnsi="Arial" w:cs="Arial"/>
                    <w:sz w:val="18"/>
                    <w:szCs w:val="18"/>
                  </w:rPr>
                  <w:fldChar w:fldCharType="end"/>
                </w:r>
              </w:p>
            </w:txbxContent>
          </v:textbox>
        </v:shape>
      </w:pict>
    </w:r>
    <w:r>
      <w:rPr>
        <w:rFonts w:ascii="Arial" w:hAnsi="Arial" w:cs="Arial"/>
        <w:sz w:val="18"/>
        <w:szCs w:val="18"/>
      </w:rPr>
      <w:t>© Copyright 1998-2016</w:t>
    </w:r>
    <w:r w:rsidRPr="005F353B">
      <w:rPr>
        <w:rFonts w:ascii="Arial" w:hAnsi="Arial" w:cs="Arial"/>
        <w:sz w:val="18"/>
        <w:szCs w:val="18"/>
      </w:rPr>
      <w:t xml:space="preserve"> PerkinElmer</w:t>
    </w:r>
    <w:r>
      <w:rPr>
        <w:rFonts w:ascii="Arial" w:hAnsi="Arial" w:cs="Arial"/>
        <w:sz w:val="18"/>
        <w:szCs w:val="18"/>
      </w:rPr>
      <w:t xml:space="preserve"> Informatics</w:t>
    </w:r>
    <w:r w:rsidRPr="005F353B">
      <w:rPr>
        <w:rFonts w:ascii="Arial" w:hAnsi="Arial" w:cs="Arial"/>
        <w:sz w:val="18"/>
        <w:szCs w:val="18"/>
      </w:rPr>
      <w:t>,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800" w:rsidRDefault="00FC5800">
      <w:r>
        <w:separator/>
      </w:r>
    </w:p>
  </w:footnote>
  <w:footnote w:type="continuationSeparator" w:id="0">
    <w:p w:rsidR="00FC5800" w:rsidRDefault="00FC58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1D2" w:rsidRPr="00E70A46" w:rsidRDefault="007B51D2" w:rsidP="001068F4">
    <w:pPr>
      <w:pStyle w:val="Header"/>
      <w:tabs>
        <w:tab w:val="clear" w:pos="8640"/>
        <w:tab w:val="left" w:pos="8647"/>
        <w:tab w:val="right" w:pos="10348"/>
      </w:tabs>
      <w:spacing w:after="240" w:line="276" w:lineRule="auto"/>
      <w:rPr>
        <w:rFonts w:ascii="Arial" w:hAnsi="Arial" w:cs="Arial"/>
        <w:noProof/>
        <w:sz w:val="20"/>
        <w:szCs w:val="20"/>
      </w:rPr>
    </w:pPr>
    <w:r w:rsidRPr="005F353B">
      <w:rPr>
        <w:rFonts w:ascii="Arial" w:hAnsi="Arial" w:cs="Arial"/>
        <w:noProof/>
        <w:sz w:val="20"/>
        <w:szCs w:val="20"/>
      </w:rPr>
      <w:t>C</w:t>
    </w:r>
    <w:r>
      <w:rPr>
        <w:rFonts w:ascii="Arial" w:hAnsi="Arial" w:cs="Arial"/>
        <w:noProof/>
        <w:sz w:val="20"/>
        <w:szCs w:val="20"/>
      </w:rPr>
      <w:t>hemBioOffice Enterprise 12.6.3</w:t>
    </w:r>
    <w:r w:rsidRPr="005F353B">
      <w:rPr>
        <w:rFonts w:ascii="Arial" w:hAnsi="Arial" w:cs="Arial"/>
        <w:noProof/>
        <w:sz w:val="20"/>
        <w:szCs w:val="20"/>
      </w:rPr>
      <w:t xml:space="preserve"> Installatio</w:t>
    </w:r>
    <w:r>
      <w:rPr>
        <w:rFonts w:ascii="Arial" w:hAnsi="Arial" w:cs="Arial"/>
        <w:noProof/>
        <w:sz w:val="20"/>
        <w:szCs w:val="20"/>
      </w:rPr>
      <w:t xml:space="preserve">n Guide </w:t>
    </w:r>
    <w:r>
      <w:rPr>
        <w:rFonts w:ascii="Arial" w:hAnsi="Arial" w:cs="Arial"/>
        <w:noProof/>
        <w:sz w:val="20"/>
        <w:szCs w:val="20"/>
      </w:rPr>
      <w:tab/>
      <w:t xml:space="preserve">      </w:t>
    </w:r>
    <w:r>
      <w:rPr>
        <w:rFonts w:ascii="Arial" w:hAnsi="Arial" w:cs="Arial"/>
        <w:b/>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alt="PKI_FTB_Logo_RGB_1" style="width:61.5pt;height:30.75pt;visibility:visible">
          <v:imagedata r:id="rId1" o:titl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E8461"/>
    <w:multiLevelType w:val="multilevel"/>
    <w:tmpl w:val="09264476"/>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pStyle w:val="heading3"/>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45D0519"/>
    <w:multiLevelType w:val="hybridMultilevel"/>
    <w:tmpl w:val="F854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047B2567"/>
    <w:multiLevelType w:val="hybridMultilevel"/>
    <w:tmpl w:val="49BC18B6"/>
    <w:lvl w:ilvl="0" w:tplc="93AA78CE">
      <w:start w:val="1"/>
      <w:numFmt w:val="bullet"/>
      <w:pStyle w:val="StyleBefore5ptAfter5pt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
    <w:nsid w:val="04F26561"/>
    <w:multiLevelType w:val="hybridMultilevel"/>
    <w:tmpl w:val="F854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8FB2524"/>
    <w:multiLevelType w:val="hybridMultilevel"/>
    <w:tmpl w:val="2A16E28A"/>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92F6ED4"/>
    <w:multiLevelType w:val="hybridMultilevel"/>
    <w:tmpl w:val="E634E472"/>
    <w:lvl w:ilvl="0" w:tplc="40090001">
      <w:start w:val="1"/>
      <w:numFmt w:val="bullet"/>
      <w:lvlText w:val=""/>
      <w:lvlJc w:val="left"/>
      <w:pPr>
        <w:ind w:left="2505" w:hanging="360"/>
      </w:pPr>
      <w:rPr>
        <w:rFonts w:ascii="Symbol" w:hAnsi="Symbol" w:hint="default"/>
      </w:rPr>
    </w:lvl>
    <w:lvl w:ilvl="1" w:tplc="40090003">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6">
    <w:nsid w:val="0E03341B"/>
    <w:multiLevelType w:val="multilevel"/>
    <w:tmpl w:val="528AFCDA"/>
    <w:lvl w:ilvl="0">
      <w:start w:val="1"/>
      <w:numFmt w:val="decimal"/>
      <w:pStyle w:val="StyleNumberedTimesNewRoman10ptBlack"/>
      <w:lvlText w:val="%1."/>
      <w:lvlJc w:val="left"/>
      <w:pPr>
        <w:tabs>
          <w:tab w:val="num" w:pos="0"/>
        </w:tabs>
        <w:ind w:left="360" w:hanging="360"/>
      </w:pPr>
      <w:rPr>
        <w:rFonts w:cs="Times New Roman" w:hint="default"/>
      </w:rPr>
    </w:lvl>
    <w:lvl w:ilvl="1">
      <w:start w:val="1"/>
      <w:numFmt w:val="decimal"/>
      <w:isLgl/>
      <w:lvlText w:val="%1.%2."/>
      <w:lvlJc w:val="left"/>
      <w:pPr>
        <w:tabs>
          <w:tab w:val="num" w:pos="1080"/>
        </w:tabs>
        <w:ind w:left="1080" w:hanging="720"/>
      </w:pPr>
      <w:rPr>
        <w:rFonts w:cs="Times New Roman" w:hint="default"/>
      </w:rPr>
    </w:lvl>
    <w:lvl w:ilvl="2">
      <w:start w:val="1"/>
      <w:numFmt w:val="decimal"/>
      <w:isLgl/>
      <w:lvlText w:val="%1.%2.%3."/>
      <w:lvlJc w:val="left"/>
      <w:pPr>
        <w:tabs>
          <w:tab w:val="num" w:pos="1440"/>
        </w:tabs>
        <w:ind w:left="1440" w:hanging="720"/>
      </w:pPr>
      <w:rPr>
        <w:rFonts w:cs="Times New Roman" w:hint="default"/>
      </w:rPr>
    </w:lvl>
    <w:lvl w:ilvl="3">
      <w:start w:val="1"/>
      <w:numFmt w:val="decimal"/>
      <w:isLgl/>
      <w:lvlText w:val="%1.%2.%3.%4."/>
      <w:lvlJc w:val="left"/>
      <w:pPr>
        <w:tabs>
          <w:tab w:val="num" w:pos="2160"/>
        </w:tabs>
        <w:ind w:left="2160" w:hanging="1080"/>
      </w:pPr>
      <w:rPr>
        <w:rFonts w:cs="Times New Roman" w:hint="default"/>
      </w:rPr>
    </w:lvl>
    <w:lvl w:ilvl="4">
      <w:start w:val="1"/>
      <w:numFmt w:val="decimal"/>
      <w:isLgl/>
      <w:lvlText w:val="%1.%2.%3.%4.%5."/>
      <w:lvlJc w:val="left"/>
      <w:pPr>
        <w:tabs>
          <w:tab w:val="num" w:pos="2880"/>
        </w:tabs>
        <w:ind w:left="2880" w:hanging="1440"/>
      </w:pPr>
      <w:rPr>
        <w:rFonts w:cs="Times New Roman" w:hint="default"/>
      </w:rPr>
    </w:lvl>
    <w:lvl w:ilvl="5">
      <w:start w:val="1"/>
      <w:numFmt w:val="decimal"/>
      <w:isLgl/>
      <w:lvlText w:val="%1.%2.%3.%4.%5.%6."/>
      <w:lvlJc w:val="left"/>
      <w:pPr>
        <w:tabs>
          <w:tab w:val="num" w:pos="3240"/>
        </w:tabs>
        <w:ind w:left="3240" w:hanging="1440"/>
      </w:pPr>
      <w:rPr>
        <w:rFonts w:cs="Times New Roman" w:hint="default"/>
      </w:rPr>
    </w:lvl>
    <w:lvl w:ilvl="6">
      <w:start w:val="1"/>
      <w:numFmt w:val="decimal"/>
      <w:isLgl/>
      <w:lvlText w:val="%1.%2.%3.%4.%5.%6.%7."/>
      <w:lvlJc w:val="left"/>
      <w:pPr>
        <w:tabs>
          <w:tab w:val="num" w:pos="3960"/>
        </w:tabs>
        <w:ind w:left="3960" w:hanging="1800"/>
      </w:pPr>
      <w:rPr>
        <w:rFonts w:cs="Times New Roman" w:hint="default"/>
      </w:rPr>
    </w:lvl>
    <w:lvl w:ilvl="7">
      <w:start w:val="1"/>
      <w:numFmt w:val="decimal"/>
      <w:isLgl/>
      <w:lvlText w:val="%1.%2.%3.%4.%5.%6.%7.%8."/>
      <w:lvlJc w:val="left"/>
      <w:pPr>
        <w:tabs>
          <w:tab w:val="num" w:pos="4680"/>
        </w:tabs>
        <w:ind w:left="4680" w:hanging="2160"/>
      </w:pPr>
      <w:rPr>
        <w:rFonts w:cs="Times New Roman" w:hint="default"/>
      </w:rPr>
    </w:lvl>
    <w:lvl w:ilvl="8">
      <w:start w:val="1"/>
      <w:numFmt w:val="decimal"/>
      <w:isLgl/>
      <w:lvlText w:val="%1.%2.%3.%4.%5.%6.%7.%8.%9."/>
      <w:lvlJc w:val="left"/>
      <w:pPr>
        <w:tabs>
          <w:tab w:val="num" w:pos="5040"/>
        </w:tabs>
        <w:ind w:left="5040" w:hanging="2160"/>
      </w:pPr>
      <w:rPr>
        <w:rFonts w:cs="Times New Roman" w:hint="default"/>
      </w:rPr>
    </w:lvl>
  </w:abstractNum>
  <w:abstractNum w:abstractNumId="7">
    <w:nsid w:val="0F38778B"/>
    <w:multiLevelType w:val="hybridMultilevel"/>
    <w:tmpl w:val="BDF27A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16464CB"/>
    <w:multiLevelType w:val="hybridMultilevel"/>
    <w:tmpl w:val="1A4EA12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4F1257E"/>
    <w:multiLevelType w:val="hybridMultilevel"/>
    <w:tmpl w:val="0554D3CA"/>
    <w:lvl w:ilvl="0" w:tplc="4E9887F0">
      <w:start w:val="1"/>
      <w:numFmt w:val="decimal"/>
      <w:lvlText w:val="%1."/>
      <w:lvlJc w:val="left"/>
      <w:pPr>
        <w:ind w:left="576" w:hanging="2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5516B61"/>
    <w:multiLevelType w:val="hybridMultilevel"/>
    <w:tmpl w:val="5EE26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7A55B2F"/>
    <w:multiLevelType w:val="hybridMultilevel"/>
    <w:tmpl w:val="B0FEA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8B3337B"/>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9E63633"/>
    <w:multiLevelType w:val="hybridMultilevel"/>
    <w:tmpl w:val="8ACAD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B9D7E18"/>
    <w:multiLevelType w:val="hybridMultilevel"/>
    <w:tmpl w:val="03C4F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C9E2202"/>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1F77617F"/>
    <w:multiLevelType w:val="hybridMultilevel"/>
    <w:tmpl w:val="2CE0169E"/>
    <w:lvl w:ilvl="0" w:tplc="0D4209A6">
      <w:start w:val="1"/>
      <w:numFmt w:val="decimal"/>
      <w:lvlText w:val="%1."/>
      <w:lvlJc w:val="left"/>
      <w:pPr>
        <w:ind w:left="720" w:hanging="360"/>
      </w:pPr>
      <w:rPr>
        <w:rFonts w:ascii="Arial" w:hAnsi="Arial" w:cs="Arial"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445438"/>
    <w:multiLevelType w:val="hybridMultilevel"/>
    <w:tmpl w:val="6A3CF23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8">
    <w:nsid w:val="22734D00"/>
    <w:multiLevelType w:val="hybridMultilevel"/>
    <w:tmpl w:val="EB12CE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46B683F"/>
    <w:multiLevelType w:val="hybridMultilevel"/>
    <w:tmpl w:val="54A001D2"/>
    <w:lvl w:ilvl="0" w:tplc="4E9887F0">
      <w:start w:val="1"/>
      <w:numFmt w:val="decimal"/>
      <w:lvlText w:val="%1."/>
      <w:lvlJc w:val="left"/>
      <w:pPr>
        <w:ind w:left="576" w:hanging="288"/>
      </w:pPr>
      <w:rPr>
        <w:rFonts w:hint="default"/>
      </w:rPr>
    </w:lvl>
    <w:lvl w:ilvl="1" w:tplc="2B8CE746">
      <w:start w:val="9"/>
      <w:numFmt w:val="bullet"/>
      <w:lvlText w:val="•"/>
      <w:lvlJc w:val="left"/>
      <w:pPr>
        <w:ind w:left="1293" w:hanging="213"/>
      </w:pPr>
      <w:rPr>
        <w:rFonts w:ascii="Arial" w:eastAsia="Times New Roman" w:hAnsi="Arial" w:cs="Aria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46D1A89"/>
    <w:multiLevelType w:val="hybridMultilevel"/>
    <w:tmpl w:val="80EC5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5AB5596"/>
    <w:multiLevelType w:val="hybridMultilevel"/>
    <w:tmpl w:val="5B94D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6BC29F7"/>
    <w:multiLevelType w:val="hybridMultilevel"/>
    <w:tmpl w:val="6CC06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CAB52A8"/>
    <w:multiLevelType w:val="hybridMultilevel"/>
    <w:tmpl w:val="8F729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2DB652C2"/>
    <w:multiLevelType w:val="hybridMultilevel"/>
    <w:tmpl w:val="40DE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F0C0B65"/>
    <w:multiLevelType w:val="hybridMultilevel"/>
    <w:tmpl w:val="3306B8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34C2671"/>
    <w:multiLevelType w:val="hybridMultilevel"/>
    <w:tmpl w:val="C83C3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57B6470"/>
    <w:multiLevelType w:val="multilevel"/>
    <w:tmpl w:val="75AE2280"/>
    <w:lvl w:ilvl="0">
      <w:start w:val="2"/>
      <w:numFmt w:val="decimal"/>
      <w:pStyle w:val="Heading1"/>
      <w:lvlText w:val="%1."/>
      <w:lvlJc w:val="left"/>
      <w:pPr>
        <w:tabs>
          <w:tab w:val="num" w:pos="0"/>
        </w:tabs>
        <w:ind w:left="723" w:hanging="435"/>
      </w:pPr>
      <w:rPr>
        <w:rFonts w:cs="Times New Roman" w:hint="default"/>
      </w:rPr>
    </w:lvl>
    <w:lvl w:ilvl="1">
      <w:start w:val="1"/>
      <w:numFmt w:val="decimal"/>
      <w:isLgl/>
      <w:lvlText w:val="%1.%2."/>
      <w:lvlJc w:val="left"/>
      <w:pPr>
        <w:tabs>
          <w:tab w:val="num" w:pos="0"/>
        </w:tabs>
        <w:ind w:left="1008" w:hanging="720"/>
      </w:pPr>
      <w:rPr>
        <w:rFonts w:cs="Times New Roman" w:hint="default"/>
      </w:rPr>
    </w:lvl>
    <w:lvl w:ilvl="2">
      <w:start w:val="1"/>
      <w:numFmt w:val="decimal"/>
      <w:isLgl/>
      <w:lvlText w:val="%1.%2.%3."/>
      <w:lvlJc w:val="left"/>
      <w:pPr>
        <w:tabs>
          <w:tab w:val="num" w:pos="0"/>
        </w:tabs>
        <w:ind w:left="1008" w:hanging="720"/>
      </w:pPr>
      <w:rPr>
        <w:rFonts w:cs="Times New Roman" w:hint="default"/>
      </w:rPr>
    </w:lvl>
    <w:lvl w:ilvl="3">
      <w:start w:val="1"/>
      <w:numFmt w:val="decimal"/>
      <w:isLgl/>
      <w:lvlText w:val="%1.%2.%3.%4."/>
      <w:lvlJc w:val="left"/>
      <w:pPr>
        <w:tabs>
          <w:tab w:val="num" w:pos="0"/>
        </w:tabs>
        <w:ind w:left="1368" w:hanging="1080"/>
      </w:pPr>
      <w:rPr>
        <w:rFonts w:cs="Times New Roman" w:hint="default"/>
      </w:rPr>
    </w:lvl>
    <w:lvl w:ilvl="4">
      <w:start w:val="1"/>
      <w:numFmt w:val="decimal"/>
      <w:isLgl/>
      <w:lvlText w:val="%1.%2.%3.%4.%5."/>
      <w:lvlJc w:val="left"/>
      <w:pPr>
        <w:tabs>
          <w:tab w:val="num" w:pos="0"/>
        </w:tabs>
        <w:ind w:left="1368" w:hanging="1080"/>
      </w:pPr>
      <w:rPr>
        <w:rFonts w:cs="Times New Roman" w:hint="default"/>
      </w:rPr>
    </w:lvl>
    <w:lvl w:ilvl="5">
      <w:start w:val="1"/>
      <w:numFmt w:val="decimal"/>
      <w:isLgl/>
      <w:lvlText w:val="%1.%2.%3.%4.%5.%6."/>
      <w:lvlJc w:val="left"/>
      <w:pPr>
        <w:tabs>
          <w:tab w:val="num" w:pos="0"/>
        </w:tabs>
        <w:ind w:left="1728" w:hanging="1440"/>
      </w:pPr>
      <w:rPr>
        <w:rFonts w:cs="Times New Roman" w:hint="default"/>
      </w:rPr>
    </w:lvl>
    <w:lvl w:ilvl="6">
      <w:start w:val="1"/>
      <w:numFmt w:val="decimal"/>
      <w:isLgl/>
      <w:lvlText w:val="%1.%2.%3.%4.%5.%6.%7."/>
      <w:lvlJc w:val="left"/>
      <w:pPr>
        <w:tabs>
          <w:tab w:val="num" w:pos="0"/>
        </w:tabs>
        <w:ind w:left="2088" w:hanging="1800"/>
      </w:pPr>
      <w:rPr>
        <w:rFonts w:cs="Times New Roman" w:hint="default"/>
      </w:rPr>
    </w:lvl>
    <w:lvl w:ilvl="7">
      <w:start w:val="1"/>
      <w:numFmt w:val="decimal"/>
      <w:isLgl/>
      <w:lvlText w:val="%1.%2.%3.%4.%5.%6.%7.%8."/>
      <w:lvlJc w:val="left"/>
      <w:pPr>
        <w:tabs>
          <w:tab w:val="num" w:pos="0"/>
        </w:tabs>
        <w:ind w:left="2088" w:hanging="1800"/>
      </w:pPr>
      <w:rPr>
        <w:rFonts w:cs="Times New Roman" w:hint="default"/>
      </w:rPr>
    </w:lvl>
    <w:lvl w:ilvl="8">
      <w:start w:val="1"/>
      <w:numFmt w:val="decimal"/>
      <w:isLgl/>
      <w:lvlText w:val="%1.%2.%3.%4.%5.%6.%7.%8.%9."/>
      <w:lvlJc w:val="left"/>
      <w:pPr>
        <w:tabs>
          <w:tab w:val="num" w:pos="0"/>
        </w:tabs>
        <w:ind w:left="2448" w:hanging="2160"/>
      </w:pPr>
      <w:rPr>
        <w:rFonts w:cs="Times New Roman" w:hint="default"/>
      </w:rPr>
    </w:lvl>
  </w:abstractNum>
  <w:abstractNum w:abstractNumId="28">
    <w:nsid w:val="37AD21FA"/>
    <w:multiLevelType w:val="hybridMultilevel"/>
    <w:tmpl w:val="6CDCA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BB427DA"/>
    <w:multiLevelType w:val="hybridMultilevel"/>
    <w:tmpl w:val="0F440D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3C5C5DE2"/>
    <w:multiLevelType w:val="hybridMultilevel"/>
    <w:tmpl w:val="08526D74"/>
    <w:lvl w:ilvl="0" w:tplc="E374841A">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3A2221"/>
    <w:multiLevelType w:val="hybridMultilevel"/>
    <w:tmpl w:val="2B026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0065747"/>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26F65BD"/>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42C1242F"/>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4823373C"/>
    <w:multiLevelType w:val="hybridMultilevel"/>
    <w:tmpl w:val="627C9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8342BAD"/>
    <w:multiLevelType w:val="hybridMultilevel"/>
    <w:tmpl w:val="3306B8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49D41953"/>
    <w:multiLevelType w:val="hybridMultilevel"/>
    <w:tmpl w:val="767279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nsid w:val="4D11494B"/>
    <w:multiLevelType w:val="hybridMultilevel"/>
    <w:tmpl w:val="F2AAF6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4E6F426C"/>
    <w:multiLevelType w:val="hybridMultilevel"/>
    <w:tmpl w:val="F894D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FA068C1"/>
    <w:multiLevelType w:val="hybridMultilevel"/>
    <w:tmpl w:val="F854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50620E2B"/>
    <w:multiLevelType w:val="hybridMultilevel"/>
    <w:tmpl w:val="78A26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50C90466"/>
    <w:multiLevelType w:val="hybridMultilevel"/>
    <w:tmpl w:val="5D863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518F21E3"/>
    <w:multiLevelType w:val="hybridMultilevel"/>
    <w:tmpl w:val="30EA0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519517E1"/>
    <w:multiLevelType w:val="hybridMultilevel"/>
    <w:tmpl w:val="B84CBEBA"/>
    <w:lvl w:ilvl="0" w:tplc="C8469C40">
      <w:start w:val="1"/>
      <w:numFmt w:val="decimal"/>
      <w:lvlText w:val="%1."/>
      <w:lvlJc w:val="left"/>
      <w:pPr>
        <w:ind w:left="720" w:hanging="360"/>
      </w:pPr>
      <w:rPr>
        <w:rFonts w:ascii="Arial" w:hAnsi="Arial"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C95A58"/>
    <w:multiLevelType w:val="multilevel"/>
    <w:tmpl w:val="512C87FC"/>
    <w:lvl w:ilvl="0">
      <w:start w:val="1"/>
      <w:numFmt w:val="decimal"/>
      <w:lvlText w:val="%1."/>
      <w:lvlJc w:val="left"/>
      <w:pPr>
        <w:ind w:left="720" w:hanging="360"/>
      </w:pPr>
      <w:rPr>
        <w:rFonts w:ascii="Arial" w:eastAsia="Times New Roman" w:hAnsi="Arial" w:cs="Arial" w:hint="default"/>
        <w:sz w:val="20"/>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51D94799"/>
    <w:multiLevelType w:val="hybridMultilevel"/>
    <w:tmpl w:val="F4CCC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527F16F4"/>
    <w:multiLevelType w:val="hybridMultilevel"/>
    <w:tmpl w:val="56069DA6"/>
    <w:lvl w:ilvl="0" w:tplc="061A76D2">
      <w:start w:val="1"/>
      <w:numFmt w:val="decimal"/>
      <w:lvlText w:val="%1."/>
      <w:lvlJc w:val="left"/>
      <w:pPr>
        <w:ind w:left="1080" w:hanging="720"/>
      </w:pPr>
      <w:rPr>
        <w:rFonts w:hint="default"/>
      </w:rPr>
    </w:lvl>
    <w:lvl w:ilvl="1" w:tplc="6964A93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55085070"/>
    <w:multiLevelType w:val="multilevel"/>
    <w:tmpl w:val="D06AF3D6"/>
    <w:lvl w:ilvl="0">
      <w:start w:val="1"/>
      <w:numFmt w:val="decimal"/>
      <w:lvlText w:val="%1."/>
      <w:lvlJc w:val="left"/>
      <w:pPr>
        <w:ind w:left="720" w:hanging="360"/>
      </w:pPr>
      <w:rPr>
        <w:rFonts w:ascii="Arial" w:eastAsia="Times New Roman" w:hAnsi="Arial" w:cs="Arial" w:hint="default"/>
        <w:sz w:val="20"/>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nsid w:val="56751E50"/>
    <w:multiLevelType w:val="hybridMultilevel"/>
    <w:tmpl w:val="E968B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59D45E61"/>
    <w:multiLevelType w:val="hybridMultilevel"/>
    <w:tmpl w:val="F854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1">
    <w:nsid w:val="5E651B98"/>
    <w:multiLevelType w:val="hybridMultilevel"/>
    <w:tmpl w:val="F996A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5F6C7C25"/>
    <w:multiLevelType w:val="hybridMultilevel"/>
    <w:tmpl w:val="D6284B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5FE813D1"/>
    <w:multiLevelType w:val="hybridMultilevel"/>
    <w:tmpl w:val="C6901980"/>
    <w:lvl w:ilvl="0" w:tplc="4E9887F0">
      <w:start w:val="1"/>
      <w:numFmt w:val="decimal"/>
      <w:lvlText w:val="%1."/>
      <w:lvlJc w:val="left"/>
      <w:pPr>
        <w:ind w:left="576" w:hanging="288"/>
      </w:pPr>
      <w:rPr>
        <w:rFonts w:hint="default"/>
      </w:rPr>
    </w:lvl>
    <w:lvl w:ilvl="1" w:tplc="40090001">
      <w:start w:val="1"/>
      <w:numFmt w:val="bullet"/>
      <w:lvlText w:val=""/>
      <w:lvlJc w:val="left"/>
      <w:pPr>
        <w:ind w:left="1293" w:hanging="213"/>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60CA5F46"/>
    <w:multiLevelType w:val="hybridMultilevel"/>
    <w:tmpl w:val="8ACAD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60E863F2"/>
    <w:multiLevelType w:val="hybridMultilevel"/>
    <w:tmpl w:val="FCF00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62342D36"/>
    <w:multiLevelType w:val="hybridMultilevel"/>
    <w:tmpl w:val="4ADAF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627611A5"/>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nsid w:val="644B5B17"/>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nsid w:val="653C000C"/>
    <w:multiLevelType w:val="hybridMultilevel"/>
    <w:tmpl w:val="D568A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65F4174E"/>
    <w:multiLevelType w:val="hybridMultilevel"/>
    <w:tmpl w:val="6CE4DC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nsid w:val="66010433"/>
    <w:multiLevelType w:val="hybridMultilevel"/>
    <w:tmpl w:val="DF045B74"/>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62">
    <w:nsid w:val="6A063963"/>
    <w:multiLevelType w:val="hybridMultilevel"/>
    <w:tmpl w:val="801C4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nsid w:val="6A1C75A9"/>
    <w:multiLevelType w:val="hybridMultilevel"/>
    <w:tmpl w:val="50C02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6AA175E4"/>
    <w:multiLevelType w:val="multilevel"/>
    <w:tmpl w:val="11CE52E8"/>
    <w:lvl w:ilvl="0">
      <w:start w:val="1"/>
      <w:numFmt w:val="decimal"/>
      <w:pStyle w:val="Style1"/>
      <w:lvlText w:val="%1."/>
      <w:lvlJc w:val="left"/>
      <w:pPr>
        <w:tabs>
          <w:tab w:val="num" w:pos="480"/>
        </w:tabs>
        <w:ind w:left="480" w:hanging="480"/>
      </w:pPr>
      <w:rPr>
        <w:rFonts w:hint="default"/>
      </w:rPr>
    </w:lvl>
    <w:lvl w:ilvl="1">
      <w:start w:val="1"/>
      <w:numFmt w:val="decimal"/>
      <w:lvlText w:val="%1.%2"/>
      <w:lvlJc w:val="left"/>
      <w:pPr>
        <w:tabs>
          <w:tab w:val="num" w:pos="840"/>
        </w:tabs>
        <w:ind w:left="840" w:hanging="480"/>
      </w:pPr>
      <w:rPr>
        <w:rFonts w:ascii="Calibri" w:hAnsi="Calibri" w:hint="default"/>
        <w:sz w:val="27"/>
        <w:szCs w:val="27"/>
      </w:rPr>
    </w:lvl>
    <w:lvl w:ilvl="2">
      <w:start w:val="1"/>
      <w:numFmt w:val="decimal"/>
      <w:lvlText w:val="%1.%2.%3"/>
      <w:lvlJc w:val="left"/>
      <w:pPr>
        <w:tabs>
          <w:tab w:val="num" w:pos="720"/>
        </w:tabs>
        <w:ind w:left="720" w:hanging="720"/>
      </w:pPr>
      <w:rPr>
        <w:rFonts w:hint="default"/>
        <w:color w:val="auto"/>
      </w:rPr>
    </w:lvl>
    <w:lvl w:ilvl="3">
      <w:start w:val="1"/>
      <w:numFmt w:val="decimal"/>
      <w:lvlRestart w:val="0"/>
      <w:pStyle w:val="InstHeading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5">
    <w:nsid w:val="6B5B4B9C"/>
    <w:multiLevelType w:val="hybridMultilevel"/>
    <w:tmpl w:val="BA46A08E"/>
    <w:lvl w:ilvl="0" w:tplc="40090001">
      <w:start w:val="1"/>
      <w:numFmt w:val="bullet"/>
      <w:lvlText w:val=""/>
      <w:lvlJc w:val="left"/>
      <w:pPr>
        <w:ind w:left="1077" w:hanging="360"/>
      </w:pPr>
      <w:rPr>
        <w:rFonts w:ascii="Symbol" w:hAnsi="Symbol" w:hint="default"/>
      </w:rPr>
    </w:lvl>
    <w:lvl w:ilvl="1" w:tplc="40090003">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66">
    <w:nsid w:val="6CA24114"/>
    <w:multiLevelType w:val="hybridMultilevel"/>
    <w:tmpl w:val="BABE9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6D203EDB"/>
    <w:multiLevelType w:val="hybridMultilevel"/>
    <w:tmpl w:val="33329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6D5B0970"/>
    <w:multiLevelType w:val="hybridMultilevel"/>
    <w:tmpl w:val="71543D36"/>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69">
    <w:nsid w:val="6F6E1E8B"/>
    <w:multiLevelType w:val="hybridMultilevel"/>
    <w:tmpl w:val="FDF41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nsid w:val="6FDC18C7"/>
    <w:multiLevelType w:val="hybridMultilevel"/>
    <w:tmpl w:val="0554D3CA"/>
    <w:lvl w:ilvl="0" w:tplc="4E9887F0">
      <w:start w:val="1"/>
      <w:numFmt w:val="decimal"/>
      <w:lvlText w:val="%1."/>
      <w:lvlJc w:val="left"/>
      <w:pPr>
        <w:ind w:left="576" w:hanging="2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nsid w:val="6FF31C7A"/>
    <w:multiLevelType w:val="hybridMultilevel"/>
    <w:tmpl w:val="3B64E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70AF28B3"/>
    <w:multiLevelType w:val="hybridMultilevel"/>
    <w:tmpl w:val="246A7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nsid w:val="74CC0746"/>
    <w:multiLevelType w:val="multilevel"/>
    <w:tmpl w:val="8AC2BF86"/>
    <w:styleLink w:val="Headingss"/>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7."/>
      <w:lvlJc w:val="left"/>
      <w:pPr>
        <w:ind w:left="1296" w:firstLine="846"/>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74">
    <w:nsid w:val="74EF3E6B"/>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5">
    <w:nsid w:val="78F81C75"/>
    <w:multiLevelType w:val="hybridMultilevel"/>
    <w:tmpl w:val="E612C9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nsid w:val="7A264B51"/>
    <w:multiLevelType w:val="hybridMultilevel"/>
    <w:tmpl w:val="72500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7A2A6DB9"/>
    <w:multiLevelType w:val="hybridMultilevel"/>
    <w:tmpl w:val="6E96122E"/>
    <w:lvl w:ilvl="0" w:tplc="2A20782E">
      <w:start w:val="1"/>
      <w:numFmt w:val="decimal"/>
      <w:lvlText w:val="%1."/>
      <w:lvlJc w:val="left"/>
      <w:pPr>
        <w:ind w:left="723" w:hanging="435"/>
      </w:pPr>
      <w:rPr>
        <w:rFonts w:cs="Times New Roman" w:hint="default"/>
      </w:rPr>
    </w:lvl>
    <w:lvl w:ilvl="1" w:tplc="04FA4BA6">
      <w:start w:val="1"/>
      <w:numFmt w:val="lowerLetter"/>
      <w:lvlText w:val="%2."/>
      <w:lvlJc w:val="left"/>
      <w:pPr>
        <w:ind w:left="1368" w:hanging="360"/>
      </w:pPr>
      <w:rPr>
        <w:rFonts w:cs="Times New Roman"/>
      </w:rPr>
    </w:lvl>
    <w:lvl w:ilvl="2" w:tplc="841EF34E">
      <w:start w:val="1"/>
      <w:numFmt w:val="lowerRoman"/>
      <w:lvlText w:val="%3."/>
      <w:lvlJc w:val="right"/>
      <w:pPr>
        <w:ind w:left="2088" w:hanging="180"/>
      </w:pPr>
      <w:rPr>
        <w:rFonts w:cs="Times New Roman"/>
      </w:rPr>
    </w:lvl>
    <w:lvl w:ilvl="3" w:tplc="9190AABC">
      <w:start w:val="5"/>
      <w:numFmt w:val="bullet"/>
      <w:lvlText w:val=""/>
      <w:lvlJc w:val="left"/>
      <w:pPr>
        <w:ind w:left="2808" w:hanging="360"/>
      </w:pPr>
      <w:rPr>
        <w:rFonts w:ascii="Times New Roman" w:eastAsia="Times New Roman" w:hAnsi="Times New Roman" w:hint="default"/>
      </w:rPr>
    </w:lvl>
    <w:lvl w:ilvl="4" w:tplc="6F602E2E">
      <w:start w:val="5"/>
      <w:numFmt w:val="bullet"/>
      <w:lvlText w:val="-"/>
      <w:lvlJc w:val="left"/>
      <w:pPr>
        <w:ind w:left="3528" w:hanging="360"/>
      </w:pPr>
      <w:rPr>
        <w:rFonts w:ascii="Times New Roman" w:eastAsia="Times New Roman" w:hAnsi="Times New Roman" w:hint="default"/>
      </w:rPr>
    </w:lvl>
    <w:lvl w:ilvl="5" w:tplc="ED4E7D0E" w:tentative="1">
      <w:start w:val="1"/>
      <w:numFmt w:val="lowerRoman"/>
      <w:lvlText w:val="%6."/>
      <w:lvlJc w:val="right"/>
      <w:pPr>
        <w:ind w:left="4248" w:hanging="180"/>
      </w:pPr>
      <w:rPr>
        <w:rFonts w:cs="Times New Roman"/>
      </w:rPr>
    </w:lvl>
    <w:lvl w:ilvl="6" w:tplc="27F8A3BA" w:tentative="1">
      <w:start w:val="1"/>
      <w:numFmt w:val="decimal"/>
      <w:lvlText w:val="%7."/>
      <w:lvlJc w:val="left"/>
      <w:pPr>
        <w:ind w:left="4968" w:hanging="360"/>
      </w:pPr>
      <w:rPr>
        <w:rFonts w:cs="Times New Roman"/>
      </w:rPr>
    </w:lvl>
    <w:lvl w:ilvl="7" w:tplc="C1461C72" w:tentative="1">
      <w:start w:val="1"/>
      <w:numFmt w:val="lowerLetter"/>
      <w:lvlText w:val="%8."/>
      <w:lvlJc w:val="left"/>
      <w:pPr>
        <w:ind w:left="5688" w:hanging="360"/>
      </w:pPr>
      <w:rPr>
        <w:rFonts w:cs="Times New Roman"/>
      </w:rPr>
    </w:lvl>
    <w:lvl w:ilvl="8" w:tplc="84F07C88" w:tentative="1">
      <w:start w:val="1"/>
      <w:numFmt w:val="lowerRoman"/>
      <w:lvlText w:val="%9."/>
      <w:lvlJc w:val="right"/>
      <w:pPr>
        <w:ind w:left="6408" w:hanging="180"/>
      </w:pPr>
      <w:rPr>
        <w:rFonts w:cs="Times New Roman"/>
      </w:rPr>
    </w:lvl>
  </w:abstractNum>
  <w:abstractNum w:abstractNumId="78">
    <w:nsid w:val="7AC360C8"/>
    <w:multiLevelType w:val="hybridMultilevel"/>
    <w:tmpl w:val="22661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nsid w:val="7B663AB6"/>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nsid w:val="7E1F41FB"/>
    <w:multiLevelType w:val="hybridMultilevel"/>
    <w:tmpl w:val="083C1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7"/>
  </w:num>
  <w:num w:numId="3">
    <w:abstractNumId w:val="27"/>
  </w:num>
  <w:num w:numId="4">
    <w:abstractNumId w:val="8"/>
  </w:num>
  <w:num w:numId="5">
    <w:abstractNumId w:val="58"/>
  </w:num>
  <w:num w:numId="6">
    <w:abstractNumId w:val="66"/>
  </w:num>
  <w:num w:numId="7">
    <w:abstractNumId w:val="63"/>
  </w:num>
  <w:num w:numId="8">
    <w:abstractNumId w:val="10"/>
  </w:num>
  <w:num w:numId="9">
    <w:abstractNumId w:val="26"/>
  </w:num>
  <w:num w:numId="10">
    <w:abstractNumId w:val="46"/>
  </w:num>
  <w:num w:numId="11">
    <w:abstractNumId w:val="59"/>
  </w:num>
  <w:num w:numId="12">
    <w:abstractNumId w:val="14"/>
  </w:num>
  <w:num w:numId="13">
    <w:abstractNumId w:val="23"/>
  </w:num>
  <w:num w:numId="14">
    <w:abstractNumId w:val="56"/>
  </w:num>
  <w:num w:numId="15">
    <w:abstractNumId w:val="78"/>
  </w:num>
  <w:num w:numId="16">
    <w:abstractNumId w:val="22"/>
  </w:num>
  <w:num w:numId="17">
    <w:abstractNumId w:val="28"/>
  </w:num>
  <w:num w:numId="18">
    <w:abstractNumId w:val="73"/>
  </w:num>
  <w:num w:numId="19">
    <w:abstractNumId w:val="16"/>
  </w:num>
  <w:num w:numId="20">
    <w:abstractNumId w:val="39"/>
  </w:num>
  <w:num w:numId="21">
    <w:abstractNumId w:val="71"/>
  </w:num>
  <w:num w:numId="22">
    <w:abstractNumId w:val="21"/>
  </w:num>
  <w:num w:numId="23">
    <w:abstractNumId w:val="47"/>
  </w:num>
  <w:num w:numId="24">
    <w:abstractNumId w:val="76"/>
  </w:num>
  <w:num w:numId="25">
    <w:abstractNumId w:val="69"/>
  </w:num>
  <w:num w:numId="26">
    <w:abstractNumId w:val="24"/>
  </w:num>
  <w:num w:numId="27">
    <w:abstractNumId w:val="19"/>
  </w:num>
  <w:num w:numId="28">
    <w:abstractNumId w:val="53"/>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num>
  <w:num w:numId="32">
    <w:abstractNumId w:val="9"/>
  </w:num>
  <w:num w:numId="33">
    <w:abstractNumId w:val="79"/>
  </w:num>
  <w:num w:numId="34">
    <w:abstractNumId w:val="61"/>
  </w:num>
  <w:num w:numId="35">
    <w:abstractNumId w:val="32"/>
  </w:num>
  <w:num w:numId="36">
    <w:abstractNumId w:val="11"/>
  </w:num>
  <w:num w:numId="37">
    <w:abstractNumId w:val="34"/>
  </w:num>
  <w:num w:numId="38">
    <w:abstractNumId w:val="41"/>
  </w:num>
  <w:num w:numId="39">
    <w:abstractNumId w:val="7"/>
  </w:num>
  <w:num w:numId="40">
    <w:abstractNumId w:val="51"/>
  </w:num>
  <w:num w:numId="41">
    <w:abstractNumId w:val="29"/>
  </w:num>
  <w:num w:numId="42">
    <w:abstractNumId w:val="68"/>
  </w:num>
  <w:num w:numId="43">
    <w:abstractNumId w:val="6"/>
  </w:num>
  <w:num w:numId="44">
    <w:abstractNumId w:val="33"/>
  </w:num>
  <w:num w:numId="45">
    <w:abstractNumId w:val="38"/>
  </w:num>
  <w:num w:numId="46">
    <w:abstractNumId w:val="40"/>
  </w:num>
  <w:num w:numId="47">
    <w:abstractNumId w:val="70"/>
  </w:num>
  <w:num w:numId="48">
    <w:abstractNumId w:val="74"/>
  </w:num>
  <w:num w:numId="49">
    <w:abstractNumId w:val="17"/>
  </w:num>
  <w:num w:numId="50">
    <w:abstractNumId w:val="49"/>
  </w:num>
  <w:num w:numId="51">
    <w:abstractNumId w:val="43"/>
  </w:num>
  <w:num w:numId="52">
    <w:abstractNumId w:val="55"/>
  </w:num>
  <w:num w:numId="53">
    <w:abstractNumId w:val="72"/>
  </w:num>
  <w:num w:numId="54">
    <w:abstractNumId w:val="54"/>
  </w:num>
  <w:num w:numId="55">
    <w:abstractNumId w:val="13"/>
  </w:num>
  <w:num w:numId="56">
    <w:abstractNumId w:val="18"/>
  </w:num>
  <w:num w:numId="57">
    <w:abstractNumId w:val="44"/>
  </w:num>
  <w:num w:numId="58">
    <w:abstractNumId w:val="30"/>
  </w:num>
  <w:num w:numId="59">
    <w:abstractNumId w:val="62"/>
  </w:num>
  <w:num w:numId="60">
    <w:abstractNumId w:val="4"/>
  </w:num>
  <w:num w:numId="61">
    <w:abstractNumId w:val="5"/>
  </w:num>
  <w:num w:numId="62">
    <w:abstractNumId w:val="0"/>
  </w:num>
  <w:num w:numId="63">
    <w:abstractNumId w:val="64"/>
  </w:num>
  <w:num w:numId="64">
    <w:abstractNumId w:val="20"/>
  </w:num>
  <w:num w:numId="65">
    <w:abstractNumId w:val="35"/>
  </w:num>
  <w:num w:numId="66">
    <w:abstractNumId w:val="67"/>
  </w:num>
  <w:num w:numId="67">
    <w:abstractNumId w:val="15"/>
  </w:num>
  <w:num w:numId="68">
    <w:abstractNumId w:val="57"/>
  </w:num>
  <w:num w:numId="69">
    <w:abstractNumId w:val="12"/>
  </w:num>
  <w:num w:numId="70">
    <w:abstractNumId w:val="31"/>
  </w:num>
  <w:num w:numId="71">
    <w:abstractNumId w:val="80"/>
  </w:num>
  <w:num w:numId="72">
    <w:abstractNumId w:val="45"/>
  </w:num>
  <w:num w:numId="73">
    <w:abstractNumId w:val="48"/>
  </w:num>
  <w:num w:numId="74">
    <w:abstractNumId w:val="52"/>
  </w:num>
  <w:num w:numId="75">
    <w:abstractNumId w:val="60"/>
  </w:num>
  <w:num w:numId="76">
    <w:abstractNumId w:val="75"/>
  </w:num>
  <w:num w:numId="77">
    <w:abstractNumId w:val="25"/>
  </w:num>
  <w:num w:numId="78">
    <w:abstractNumId w:val="36"/>
  </w:num>
  <w:num w:numId="79">
    <w:abstractNumId w:val="42"/>
  </w:num>
  <w:num w:numId="80">
    <w:abstractNumId w:val="65"/>
  </w:num>
  <w:num w:numId="81">
    <w:abstractNumId w:val="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hyphenationZone w:val="425"/>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pos w:val="sectEnd"/>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B0072"/>
    <w:rsid w:val="00000FAB"/>
    <w:rsid w:val="00001284"/>
    <w:rsid w:val="00001F6F"/>
    <w:rsid w:val="00002EC3"/>
    <w:rsid w:val="00003395"/>
    <w:rsid w:val="00003B3E"/>
    <w:rsid w:val="00004A7E"/>
    <w:rsid w:val="000051E3"/>
    <w:rsid w:val="0001015B"/>
    <w:rsid w:val="00011E25"/>
    <w:rsid w:val="00012450"/>
    <w:rsid w:val="00012D69"/>
    <w:rsid w:val="00017908"/>
    <w:rsid w:val="00020DD9"/>
    <w:rsid w:val="00021C6C"/>
    <w:rsid w:val="00022626"/>
    <w:rsid w:val="0002350C"/>
    <w:rsid w:val="00024023"/>
    <w:rsid w:val="00024514"/>
    <w:rsid w:val="000252BD"/>
    <w:rsid w:val="000253D3"/>
    <w:rsid w:val="00026145"/>
    <w:rsid w:val="0002623C"/>
    <w:rsid w:val="0003013F"/>
    <w:rsid w:val="00031377"/>
    <w:rsid w:val="00032072"/>
    <w:rsid w:val="00032755"/>
    <w:rsid w:val="00032824"/>
    <w:rsid w:val="00033901"/>
    <w:rsid w:val="00035976"/>
    <w:rsid w:val="0003627F"/>
    <w:rsid w:val="00036CBF"/>
    <w:rsid w:val="00036DCF"/>
    <w:rsid w:val="00037598"/>
    <w:rsid w:val="00037B77"/>
    <w:rsid w:val="00037BB3"/>
    <w:rsid w:val="000414D3"/>
    <w:rsid w:val="000417C1"/>
    <w:rsid w:val="00045352"/>
    <w:rsid w:val="00045675"/>
    <w:rsid w:val="000460E5"/>
    <w:rsid w:val="00046343"/>
    <w:rsid w:val="0004693E"/>
    <w:rsid w:val="00050419"/>
    <w:rsid w:val="00051354"/>
    <w:rsid w:val="00051422"/>
    <w:rsid w:val="00052C60"/>
    <w:rsid w:val="00055BB2"/>
    <w:rsid w:val="00056248"/>
    <w:rsid w:val="000565AC"/>
    <w:rsid w:val="00057CD0"/>
    <w:rsid w:val="000608C6"/>
    <w:rsid w:val="00063BDB"/>
    <w:rsid w:val="000647FA"/>
    <w:rsid w:val="000707B0"/>
    <w:rsid w:val="0007138A"/>
    <w:rsid w:val="00073330"/>
    <w:rsid w:val="00074C9B"/>
    <w:rsid w:val="000753CC"/>
    <w:rsid w:val="00075CE3"/>
    <w:rsid w:val="000762EF"/>
    <w:rsid w:val="000773E0"/>
    <w:rsid w:val="00080704"/>
    <w:rsid w:val="00080CB8"/>
    <w:rsid w:val="00083477"/>
    <w:rsid w:val="000847BE"/>
    <w:rsid w:val="00085280"/>
    <w:rsid w:val="000903A6"/>
    <w:rsid w:val="000916C5"/>
    <w:rsid w:val="000929D9"/>
    <w:rsid w:val="00094B22"/>
    <w:rsid w:val="00094E96"/>
    <w:rsid w:val="000954B1"/>
    <w:rsid w:val="000959A1"/>
    <w:rsid w:val="0009606E"/>
    <w:rsid w:val="00097B73"/>
    <w:rsid w:val="000A1E70"/>
    <w:rsid w:val="000A290F"/>
    <w:rsid w:val="000A2E69"/>
    <w:rsid w:val="000A31A6"/>
    <w:rsid w:val="000A3C3A"/>
    <w:rsid w:val="000A5C32"/>
    <w:rsid w:val="000A6F7D"/>
    <w:rsid w:val="000A79AA"/>
    <w:rsid w:val="000B1421"/>
    <w:rsid w:val="000B2D96"/>
    <w:rsid w:val="000B332D"/>
    <w:rsid w:val="000B5747"/>
    <w:rsid w:val="000C11DC"/>
    <w:rsid w:val="000C1A9E"/>
    <w:rsid w:val="000C1B7A"/>
    <w:rsid w:val="000C5816"/>
    <w:rsid w:val="000D1696"/>
    <w:rsid w:val="000D1E1D"/>
    <w:rsid w:val="000D447D"/>
    <w:rsid w:val="000D49A7"/>
    <w:rsid w:val="000D51B3"/>
    <w:rsid w:val="000D5EE2"/>
    <w:rsid w:val="000D6DB2"/>
    <w:rsid w:val="000D6EC8"/>
    <w:rsid w:val="000D705C"/>
    <w:rsid w:val="000D7230"/>
    <w:rsid w:val="000D727A"/>
    <w:rsid w:val="000D72E8"/>
    <w:rsid w:val="000D7DDE"/>
    <w:rsid w:val="000E009D"/>
    <w:rsid w:val="000E14CB"/>
    <w:rsid w:val="000E1E8C"/>
    <w:rsid w:val="000E4DE1"/>
    <w:rsid w:val="000E4EF1"/>
    <w:rsid w:val="000E50B9"/>
    <w:rsid w:val="000F3430"/>
    <w:rsid w:val="000F3C86"/>
    <w:rsid w:val="000F480E"/>
    <w:rsid w:val="000F623F"/>
    <w:rsid w:val="000F6A9F"/>
    <w:rsid w:val="000F7240"/>
    <w:rsid w:val="000F7FE7"/>
    <w:rsid w:val="001000A8"/>
    <w:rsid w:val="00100804"/>
    <w:rsid w:val="00101676"/>
    <w:rsid w:val="00102CE8"/>
    <w:rsid w:val="00104A1A"/>
    <w:rsid w:val="001068F4"/>
    <w:rsid w:val="00106BDF"/>
    <w:rsid w:val="0011013B"/>
    <w:rsid w:val="00111AE2"/>
    <w:rsid w:val="001130DF"/>
    <w:rsid w:val="001144B6"/>
    <w:rsid w:val="00115212"/>
    <w:rsid w:val="00115A76"/>
    <w:rsid w:val="00116128"/>
    <w:rsid w:val="00120021"/>
    <w:rsid w:val="001210D6"/>
    <w:rsid w:val="00122C21"/>
    <w:rsid w:val="00126374"/>
    <w:rsid w:val="00127B80"/>
    <w:rsid w:val="00127C3D"/>
    <w:rsid w:val="00127E0D"/>
    <w:rsid w:val="00130ABE"/>
    <w:rsid w:val="001311E2"/>
    <w:rsid w:val="001315AC"/>
    <w:rsid w:val="00131BA5"/>
    <w:rsid w:val="00131F05"/>
    <w:rsid w:val="00132D4C"/>
    <w:rsid w:val="00132E7D"/>
    <w:rsid w:val="00134B4B"/>
    <w:rsid w:val="00140F20"/>
    <w:rsid w:val="001421D6"/>
    <w:rsid w:val="0014302A"/>
    <w:rsid w:val="0014378C"/>
    <w:rsid w:val="001454A9"/>
    <w:rsid w:val="00147D8F"/>
    <w:rsid w:val="00147E0A"/>
    <w:rsid w:val="00150DDD"/>
    <w:rsid w:val="0015204F"/>
    <w:rsid w:val="00153393"/>
    <w:rsid w:val="00154144"/>
    <w:rsid w:val="00155669"/>
    <w:rsid w:val="00160333"/>
    <w:rsid w:val="00160939"/>
    <w:rsid w:val="00162E8F"/>
    <w:rsid w:val="00162EE1"/>
    <w:rsid w:val="00163BA4"/>
    <w:rsid w:val="001651ED"/>
    <w:rsid w:val="00165FEF"/>
    <w:rsid w:val="0016635C"/>
    <w:rsid w:val="00166BCF"/>
    <w:rsid w:val="00167477"/>
    <w:rsid w:val="00167792"/>
    <w:rsid w:val="0017032E"/>
    <w:rsid w:val="00170C9F"/>
    <w:rsid w:val="00170EFD"/>
    <w:rsid w:val="0017286A"/>
    <w:rsid w:val="001731FF"/>
    <w:rsid w:val="001741FE"/>
    <w:rsid w:val="001747FA"/>
    <w:rsid w:val="00174A5F"/>
    <w:rsid w:val="00175672"/>
    <w:rsid w:val="00176A35"/>
    <w:rsid w:val="00180E57"/>
    <w:rsid w:val="001813B5"/>
    <w:rsid w:val="00181FBF"/>
    <w:rsid w:val="00182EA1"/>
    <w:rsid w:val="00183414"/>
    <w:rsid w:val="00183954"/>
    <w:rsid w:val="00183F18"/>
    <w:rsid w:val="00183FFF"/>
    <w:rsid w:val="00184A41"/>
    <w:rsid w:val="00185892"/>
    <w:rsid w:val="001862B6"/>
    <w:rsid w:val="00187A7A"/>
    <w:rsid w:val="00192B0B"/>
    <w:rsid w:val="0019788D"/>
    <w:rsid w:val="001A0309"/>
    <w:rsid w:val="001A0562"/>
    <w:rsid w:val="001A118C"/>
    <w:rsid w:val="001A1BCF"/>
    <w:rsid w:val="001A2B61"/>
    <w:rsid w:val="001A2BFA"/>
    <w:rsid w:val="001A3AEF"/>
    <w:rsid w:val="001A3E38"/>
    <w:rsid w:val="001A4E12"/>
    <w:rsid w:val="001A560D"/>
    <w:rsid w:val="001A57C6"/>
    <w:rsid w:val="001A6761"/>
    <w:rsid w:val="001A6DC1"/>
    <w:rsid w:val="001A7A83"/>
    <w:rsid w:val="001B0751"/>
    <w:rsid w:val="001B1C7D"/>
    <w:rsid w:val="001B63F8"/>
    <w:rsid w:val="001C0962"/>
    <w:rsid w:val="001C0E14"/>
    <w:rsid w:val="001C2A79"/>
    <w:rsid w:val="001C428E"/>
    <w:rsid w:val="001C4B5C"/>
    <w:rsid w:val="001C4E4D"/>
    <w:rsid w:val="001D290C"/>
    <w:rsid w:val="001D4AA0"/>
    <w:rsid w:val="001D4CBE"/>
    <w:rsid w:val="001D52FF"/>
    <w:rsid w:val="001D7795"/>
    <w:rsid w:val="001E1CD6"/>
    <w:rsid w:val="001E3B4A"/>
    <w:rsid w:val="001E3E5F"/>
    <w:rsid w:val="001E492D"/>
    <w:rsid w:val="001E63E3"/>
    <w:rsid w:val="001E6C0B"/>
    <w:rsid w:val="001E76CF"/>
    <w:rsid w:val="001E770B"/>
    <w:rsid w:val="001E7AC6"/>
    <w:rsid w:val="001F051A"/>
    <w:rsid w:val="001F26A7"/>
    <w:rsid w:val="001F2F32"/>
    <w:rsid w:val="001F5BB1"/>
    <w:rsid w:val="001F6A43"/>
    <w:rsid w:val="001F6BA1"/>
    <w:rsid w:val="00201E82"/>
    <w:rsid w:val="002065C0"/>
    <w:rsid w:val="00207663"/>
    <w:rsid w:val="002110F3"/>
    <w:rsid w:val="00211E94"/>
    <w:rsid w:val="002120D1"/>
    <w:rsid w:val="00216A0B"/>
    <w:rsid w:val="00216CD4"/>
    <w:rsid w:val="002171D7"/>
    <w:rsid w:val="00220F56"/>
    <w:rsid w:val="00221657"/>
    <w:rsid w:val="00222848"/>
    <w:rsid w:val="00224384"/>
    <w:rsid w:val="00224659"/>
    <w:rsid w:val="002254A5"/>
    <w:rsid w:val="002258D6"/>
    <w:rsid w:val="00225BCD"/>
    <w:rsid w:val="00226DE6"/>
    <w:rsid w:val="00226E97"/>
    <w:rsid w:val="00231BF4"/>
    <w:rsid w:val="00233929"/>
    <w:rsid w:val="00234F60"/>
    <w:rsid w:val="00235502"/>
    <w:rsid w:val="002362F3"/>
    <w:rsid w:val="002362FE"/>
    <w:rsid w:val="002364F8"/>
    <w:rsid w:val="00236C0B"/>
    <w:rsid w:val="002400FA"/>
    <w:rsid w:val="00240F5A"/>
    <w:rsid w:val="00244EA9"/>
    <w:rsid w:val="00245981"/>
    <w:rsid w:val="002478E5"/>
    <w:rsid w:val="00247DD6"/>
    <w:rsid w:val="00251A28"/>
    <w:rsid w:val="0025305C"/>
    <w:rsid w:val="00253976"/>
    <w:rsid w:val="00254D2C"/>
    <w:rsid w:val="00257851"/>
    <w:rsid w:val="00257B54"/>
    <w:rsid w:val="00261488"/>
    <w:rsid w:val="00261C58"/>
    <w:rsid w:val="00261CA1"/>
    <w:rsid w:val="0026268B"/>
    <w:rsid w:val="0026400E"/>
    <w:rsid w:val="002642D8"/>
    <w:rsid w:val="0026562C"/>
    <w:rsid w:val="00265CB8"/>
    <w:rsid w:val="002666C3"/>
    <w:rsid w:val="0027042E"/>
    <w:rsid w:val="002707F6"/>
    <w:rsid w:val="002717CE"/>
    <w:rsid w:val="00272625"/>
    <w:rsid w:val="00273FF6"/>
    <w:rsid w:val="00275261"/>
    <w:rsid w:val="00276143"/>
    <w:rsid w:val="00276340"/>
    <w:rsid w:val="0028020D"/>
    <w:rsid w:val="00282D67"/>
    <w:rsid w:val="00283EC6"/>
    <w:rsid w:val="00285F85"/>
    <w:rsid w:val="00291DCE"/>
    <w:rsid w:val="002920E3"/>
    <w:rsid w:val="0029279A"/>
    <w:rsid w:val="00292B52"/>
    <w:rsid w:val="002930CB"/>
    <w:rsid w:val="002931F5"/>
    <w:rsid w:val="00293B3D"/>
    <w:rsid w:val="00294F83"/>
    <w:rsid w:val="002A1017"/>
    <w:rsid w:val="002A1D4B"/>
    <w:rsid w:val="002A3C82"/>
    <w:rsid w:val="002A41E7"/>
    <w:rsid w:val="002A4571"/>
    <w:rsid w:val="002A52A8"/>
    <w:rsid w:val="002A7FCA"/>
    <w:rsid w:val="002B03FA"/>
    <w:rsid w:val="002B0FF6"/>
    <w:rsid w:val="002B33A1"/>
    <w:rsid w:val="002B3A1B"/>
    <w:rsid w:val="002B5FC9"/>
    <w:rsid w:val="002C12B9"/>
    <w:rsid w:val="002C220F"/>
    <w:rsid w:val="002C27D0"/>
    <w:rsid w:val="002C3CD8"/>
    <w:rsid w:val="002C5523"/>
    <w:rsid w:val="002D24EE"/>
    <w:rsid w:val="002D408C"/>
    <w:rsid w:val="002D42AF"/>
    <w:rsid w:val="002D51D1"/>
    <w:rsid w:val="002D6F4C"/>
    <w:rsid w:val="002D7889"/>
    <w:rsid w:val="002D7C22"/>
    <w:rsid w:val="002E0736"/>
    <w:rsid w:val="002E1202"/>
    <w:rsid w:val="002E1A5E"/>
    <w:rsid w:val="002E3458"/>
    <w:rsid w:val="002E481D"/>
    <w:rsid w:val="002E5F5D"/>
    <w:rsid w:val="002E794D"/>
    <w:rsid w:val="002F0758"/>
    <w:rsid w:val="002F0A58"/>
    <w:rsid w:val="002F2CDA"/>
    <w:rsid w:val="002F4185"/>
    <w:rsid w:val="002F42F4"/>
    <w:rsid w:val="002F4E49"/>
    <w:rsid w:val="002F5C8F"/>
    <w:rsid w:val="002F5ED9"/>
    <w:rsid w:val="002F62BD"/>
    <w:rsid w:val="00300347"/>
    <w:rsid w:val="00300AD5"/>
    <w:rsid w:val="003042DB"/>
    <w:rsid w:val="00304799"/>
    <w:rsid w:val="00304C5F"/>
    <w:rsid w:val="00305105"/>
    <w:rsid w:val="00306406"/>
    <w:rsid w:val="00306A3E"/>
    <w:rsid w:val="00306E3F"/>
    <w:rsid w:val="0030734D"/>
    <w:rsid w:val="00312DE2"/>
    <w:rsid w:val="00314BA8"/>
    <w:rsid w:val="003156EE"/>
    <w:rsid w:val="003165BE"/>
    <w:rsid w:val="003169AE"/>
    <w:rsid w:val="00321990"/>
    <w:rsid w:val="00323A3F"/>
    <w:rsid w:val="00330385"/>
    <w:rsid w:val="00331992"/>
    <w:rsid w:val="0033403B"/>
    <w:rsid w:val="003345F8"/>
    <w:rsid w:val="003349BD"/>
    <w:rsid w:val="00335E9E"/>
    <w:rsid w:val="003362BD"/>
    <w:rsid w:val="00336699"/>
    <w:rsid w:val="00340AF1"/>
    <w:rsid w:val="00342D77"/>
    <w:rsid w:val="003437FF"/>
    <w:rsid w:val="00344151"/>
    <w:rsid w:val="003442C0"/>
    <w:rsid w:val="003465A1"/>
    <w:rsid w:val="003470B4"/>
    <w:rsid w:val="00350D2C"/>
    <w:rsid w:val="003519F3"/>
    <w:rsid w:val="00351E43"/>
    <w:rsid w:val="00352004"/>
    <w:rsid w:val="00353708"/>
    <w:rsid w:val="00353AA9"/>
    <w:rsid w:val="00354FF9"/>
    <w:rsid w:val="0035550D"/>
    <w:rsid w:val="00356A0F"/>
    <w:rsid w:val="0035761F"/>
    <w:rsid w:val="003601FF"/>
    <w:rsid w:val="00361457"/>
    <w:rsid w:val="00361AAA"/>
    <w:rsid w:val="003630FD"/>
    <w:rsid w:val="00363418"/>
    <w:rsid w:val="00363735"/>
    <w:rsid w:val="003659FA"/>
    <w:rsid w:val="00367867"/>
    <w:rsid w:val="00370D6E"/>
    <w:rsid w:val="00372BD8"/>
    <w:rsid w:val="00375ECB"/>
    <w:rsid w:val="00376528"/>
    <w:rsid w:val="00376683"/>
    <w:rsid w:val="00380AB0"/>
    <w:rsid w:val="00382ED4"/>
    <w:rsid w:val="003832D4"/>
    <w:rsid w:val="003855A9"/>
    <w:rsid w:val="003862EE"/>
    <w:rsid w:val="0039007D"/>
    <w:rsid w:val="003907A4"/>
    <w:rsid w:val="00391A70"/>
    <w:rsid w:val="00392BAE"/>
    <w:rsid w:val="003937AD"/>
    <w:rsid w:val="00394393"/>
    <w:rsid w:val="00396739"/>
    <w:rsid w:val="003A0CAF"/>
    <w:rsid w:val="003A27F6"/>
    <w:rsid w:val="003A32AE"/>
    <w:rsid w:val="003A455C"/>
    <w:rsid w:val="003A6B4D"/>
    <w:rsid w:val="003A78B0"/>
    <w:rsid w:val="003B0072"/>
    <w:rsid w:val="003B12AB"/>
    <w:rsid w:val="003B15AE"/>
    <w:rsid w:val="003B2131"/>
    <w:rsid w:val="003B392E"/>
    <w:rsid w:val="003B7376"/>
    <w:rsid w:val="003C026B"/>
    <w:rsid w:val="003C0582"/>
    <w:rsid w:val="003C10AC"/>
    <w:rsid w:val="003C1B6F"/>
    <w:rsid w:val="003C3CF7"/>
    <w:rsid w:val="003C6E58"/>
    <w:rsid w:val="003C7BAA"/>
    <w:rsid w:val="003D083B"/>
    <w:rsid w:val="003D0F10"/>
    <w:rsid w:val="003D241C"/>
    <w:rsid w:val="003D447D"/>
    <w:rsid w:val="003D473B"/>
    <w:rsid w:val="003D66D4"/>
    <w:rsid w:val="003D6CA4"/>
    <w:rsid w:val="003E2E4B"/>
    <w:rsid w:val="003E4BA8"/>
    <w:rsid w:val="003E514D"/>
    <w:rsid w:val="003E5A60"/>
    <w:rsid w:val="003E69A3"/>
    <w:rsid w:val="003E716C"/>
    <w:rsid w:val="003E782D"/>
    <w:rsid w:val="003F138F"/>
    <w:rsid w:val="003F1BD4"/>
    <w:rsid w:val="003F2A9B"/>
    <w:rsid w:val="003F2BC9"/>
    <w:rsid w:val="003F3141"/>
    <w:rsid w:val="003F3F41"/>
    <w:rsid w:val="003F3FA2"/>
    <w:rsid w:val="003F40B0"/>
    <w:rsid w:val="003F4363"/>
    <w:rsid w:val="003F6444"/>
    <w:rsid w:val="003F6581"/>
    <w:rsid w:val="003F6776"/>
    <w:rsid w:val="003F6BA4"/>
    <w:rsid w:val="003F6CB6"/>
    <w:rsid w:val="003F6D18"/>
    <w:rsid w:val="003F7A11"/>
    <w:rsid w:val="00400597"/>
    <w:rsid w:val="00400B38"/>
    <w:rsid w:val="00400CDE"/>
    <w:rsid w:val="004015E2"/>
    <w:rsid w:val="00402BA7"/>
    <w:rsid w:val="00404891"/>
    <w:rsid w:val="00404B5E"/>
    <w:rsid w:val="00404B65"/>
    <w:rsid w:val="0040606D"/>
    <w:rsid w:val="00406070"/>
    <w:rsid w:val="004061AA"/>
    <w:rsid w:val="004068A9"/>
    <w:rsid w:val="00406FB8"/>
    <w:rsid w:val="00411403"/>
    <w:rsid w:val="0041150E"/>
    <w:rsid w:val="00413171"/>
    <w:rsid w:val="004169FC"/>
    <w:rsid w:val="0041767F"/>
    <w:rsid w:val="00417756"/>
    <w:rsid w:val="00417B73"/>
    <w:rsid w:val="0042110F"/>
    <w:rsid w:val="00421A25"/>
    <w:rsid w:val="00421C5D"/>
    <w:rsid w:val="00422AC4"/>
    <w:rsid w:val="00423BFC"/>
    <w:rsid w:val="00423D07"/>
    <w:rsid w:val="0042485E"/>
    <w:rsid w:val="0042722B"/>
    <w:rsid w:val="00427364"/>
    <w:rsid w:val="00427AB6"/>
    <w:rsid w:val="004309CA"/>
    <w:rsid w:val="00430BE1"/>
    <w:rsid w:val="00430BE2"/>
    <w:rsid w:val="004313DF"/>
    <w:rsid w:val="004315A5"/>
    <w:rsid w:val="00431A19"/>
    <w:rsid w:val="004328DD"/>
    <w:rsid w:val="00432EB2"/>
    <w:rsid w:val="00434540"/>
    <w:rsid w:val="004349D3"/>
    <w:rsid w:val="00434CB0"/>
    <w:rsid w:val="0043575E"/>
    <w:rsid w:val="00436955"/>
    <w:rsid w:val="0043710F"/>
    <w:rsid w:val="00437586"/>
    <w:rsid w:val="004376A3"/>
    <w:rsid w:val="004376EC"/>
    <w:rsid w:val="004402ED"/>
    <w:rsid w:val="004406E6"/>
    <w:rsid w:val="00440CE6"/>
    <w:rsid w:val="00441669"/>
    <w:rsid w:val="00441B9E"/>
    <w:rsid w:val="00441D84"/>
    <w:rsid w:val="004426BD"/>
    <w:rsid w:val="00443696"/>
    <w:rsid w:val="00443B4D"/>
    <w:rsid w:val="00444655"/>
    <w:rsid w:val="00445937"/>
    <w:rsid w:val="00450143"/>
    <w:rsid w:val="00454B4A"/>
    <w:rsid w:val="00455018"/>
    <w:rsid w:val="00457DC3"/>
    <w:rsid w:val="00457F37"/>
    <w:rsid w:val="00460B76"/>
    <w:rsid w:val="00461A9A"/>
    <w:rsid w:val="00462A48"/>
    <w:rsid w:val="00463F95"/>
    <w:rsid w:val="00466356"/>
    <w:rsid w:val="004671B5"/>
    <w:rsid w:val="004721D3"/>
    <w:rsid w:val="00472B08"/>
    <w:rsid w:val="00473621"/>
    <w:rsid w:val="0047592A"/>
    <w:rsid w:val="00475FA1"/>
    <w:rsid w:val="004768B2"/>
    <w:rsid w:val="004807C7"/>
    <w:rsid w:val="00481363"/>
    <w:rsid w:val="00482494"/>
    <w:rsid w:val="00484B62"/>
    <w:rsid w:val="00484CB3"/>
    <w:rsid w:val="00487645"/>
    <w:rsid w:val="0048773D"/>
    <w:rsid w:val="004901AB"/>
    <w:rsid w:val="00490512"/>
    <w:rsid w:val="004919DD"/>
    <w:rsid w:val="004930B7"/>
    <w:rsid w:val="00495F74"/>
    <w:rsid w:val="00497DBC"/>
    <w:rsid w:val="004A19E5"/>
    <w:rsid w:val="004A1A83"/>
    <w:rsid w:val="004A2020"/>
    <w:rsid w:val="004A27CB"/>
    <w:rsid w:val="004A39D6"/>
    <w:rsid w:val="004A3CA2"/>
    <w:rsid w:val="004A58B3"/>
    <w:rsid w:val="004A6085"/>
    <w:rsid w:val="004A7493"/>
    <w:rsid w:val="004B371A"/>
    <w:rsid w:val="004B41AE"/>
    <w:rsid w:val="004B528B"/>
    <w:rsid w:val="004B64FC"/>
    <w:rsid w:val="004B7DF2"/>
    <w:rsid w:val="004C44A9"/>
    <w:rsid w:val="004C52C8"/>
    <w:rsid w:val="004C61EF"/>
    <w:rsid w:val="004C6A24"/>
    <w:rsid w:val="004C7C40"/>
    <w:rsid w:val="004D0403"/>
    <w:rsid w:val="004D1525"/>
    <w:rsid w:val="004D2913"/>
    <w:rsid w:val="004D44EE"/>
    <w:rsid w:val="004D5828"/>
    <w:rsid w:val="004D5C8A"/>
    <w:rsid w:val="004D7367"/>
    <w:rsid w:val="004E0579"/>
    <w:rsid w:val="004E0A80"/>
    <w:rsid w:val="004E23A4"/>
    <w:rsid w:val="004E3549"/>
    <w:rsid w:val="004E412D"/>
    <w:rsid w:val="004E468B"/>
    <w:rsid w:val="004E4B3A"/>
    <w:rsid w:val="004E53A6"/>
    <w:rsid w:val="004E63F0"/>
    <w:rsid w:val="004E6458"/>
    <w:rsid w:val="004E69ED"/>
    <w:rsid w:val="004E7627"/>
    <w:rsid w:val="004F08FE"/>
    <w:rsid w:val="004F472A"/>
    <w:rsid w:val="004F7FC6"/>
    <w:rsid w:val="00500C1F"/>
    <w:rsid w:val="00500F29"/>
    <w:rsid w:val="0050118E"/>
    <w:rsid w:val="005012DA"/>
    <w:rsid w:val="0050190F"/>
    <w:rsid w:val="005024D2"/>
    <w:rsid w:val="00504221"/>
    <w:rsid w:val="00505075"/>
    <w:rsid w:val="005059A4"/>
    <w:rsid w:val="00505DB2"/>
    <w:rsid w:val="00505E90"/>
    <w:rsid w:val="005079D2"/>
    <w:rsid w:val="00510868"/>
    <w:rsid w:val="0051203E"/>
    <w:rsid w:val="005140C2"/>
    <w:rsid w:val="00514546"/>
    <w:rsid w:val="005146F7"/>
    <w:rsid w:val="00515C90"/>
    <w:rsid w:val="005201F1"/>
    <w:rsid w:val="00520BB1"/>
    <w:rsid w:val="0052215F"/>
    <w:rsid w:val="0052226B"/>
    <w:rsid w:val="005225C6"/>
    <w:rsid w:val="00522814"/>
    <w:rsid w:val="00522FB4"/>
    <w:rsid w:val="00522FE4"/>
    <w:rsid w:val="005233F6"/>
    <w:rsid w:val="00523577"/>
    <w:rsid w:val="00523FB6"/>
    <w:rsid w:val="00524650"/>
    <w:rsid w:val="00527038"/>
    <w:rsid w:val="00532BC3"/>
    <w:rsid w:val="0053475E"/>
    <w:rsid w:val="005355AC"/>
    <w:rsid w:val="0053618B"/>
    <w:rsid w:val="0053761F"/>
    <w:rsid w:val="00537B6D"/>
    <w:rsid w:val="00540A93"/>
    <w:rsid w:val="005435AC"/>
    <w:rsid w:val="00546AAB"/>
    <w:rsid w:val="00546C39"/>
    <w:rsid w:val="00550272"/>
    <w:rsid w:val="00550C3C"/>
    <w:rsid w:val="00551B78"/>
    <w:rsid w:val="00551BB1"/>
    <w:rsid w:val="005570B8"/>
    <w:rsid w:val="0055743E"/>
    <w:rsid w:val="005578A0"/>
    <w:rsid w:val="00557D82"/>
    <w:rsid w:val="005606F9"/>
    <w:rsid w:val="00561280"/>
    <w:rsid w:val="005612FC"/>
    <w:rsid w:val="005633E9"/>
    <w:rsid w:val="00564CDE"/>
    <w:rsid w:val="00565933"/>
    <w:rsid w:val="00565D5E"/>
    <w:rsid w:val="005663A0"/>
    <w:rsid w:val="0057020D"/>
    <w:rsid w:val="00570C58"/>
    <w:rsid w:val="005715B1"/>
    <w:rsid w:val="005719E2"/>
    <w:rsid w:val="00574799"/>
    <w:rsid w:val="00574B90"/>
    <w:rsid w:val="00575B3F"/>
    <w:rsid w:val="00576601"/>
    <w:rsid w:val="0057661D"/>
    <w:rsid w:val="005768C4"/>
    <w:rsid w:val="00581384"/>
    <w:rsid w:val="00581653"/>
    <w:rsid w:val="00581CA4"/>
    <w:rsid w:val="0058566F"/>
    <w:rsid w:val="005863C1"/>
    <w:rsid w:val="00587330"/>
    <w:rsid w:val="00591B7F"/>
    <w:rsid w:val="00592A47"/>
    <w:rsid w:val="00592B32"/>
    <w:rsid w:val="005957A3"/>
    <w:rsid w:val="00595F35"/>
    <w:rsid w:val="0059723E"/>
    <w:rsid w:val="00597654"/>
    <w:rsid w:val="00597CC0"/>
    <w:rsid w:val="005A092D"/>
    <w:rsid w:val="005A23BB"/>
    <w:rsid w:val="005A4C26"/>
    <w:rsid w:val="005A57E7"/>
    <w:rsid w:val="005A5D1D"/>
    <w:rsid w:val="005A7F21"/>
    <w:rsid w:val="005B067C"/>
    <w:rsid w:val="005B23B6"/>
    <w:rsid w:val="005B455A"/>
    <w:rsid w:val="005B5707"/>
    <w:rsid w:val="005B7C00"/>
    <w:rsid w:val="005C107A"/>
    <w:rsid w:val="005C2498"/>
    <w:rsid w:val="005C58E5"/>
    <w:rsid w:val="005C5EE0"/>
    <w:rsid w:val="005C6911"/>
    <w:rsid w:val="005C6CAB"/>
    <w:rsid w:val="005C76AB"/>
    <w:rsid w:val="005D105F"/>
    <w:rsid w:val="005D155D"/>
    <w:rsid w:val="005D16B8"/>
    <w:rsid w:val="005D2A2D"/>
    <w:rsid w:val="005D3B2D"/>
    <w:rsid w:val="005D418D"/>
    <w:rsid w:val="005D4B7D"/>
    <w:rsid w:val="005D5167"/>
    <w:rsid w:val="005D5F69"/>
    <w:rsid w:val="005D60C6"/>
    <w:rsid w:val="005D62E6"/>
    <w:rsid w:val="005D6588"/>
    <w:rsid w:val="005D6D63"/>
    <w:rsid w:val="005E25B2"/>
    <w:rsid w:val="005E3168"/>
    <w:rsid w:val="005E3840"/>
    <w:rsid w:val="005E5238"/>
    <w:rsid w:val="005E6A42"/>
    <w:rsid w:val="005F0C9B"/>
    <w:rsid w:val="005F146E"/>
    <w:rsid w:val="005F1725"/>
    <w:rsid w:val="005F1C11"/>
    <w:rsid w:val="005F353B"/>
    <w:rsid w:val="005F36AD"/>
    <w:rsid w:val="005F40BE"/>
    <w:rsid w:val="005F4C31"/>
    <w:rsid w:val="005F60D0"/>
    <w:rsid w:val="005F638C"/>
    <w:rsid w:val="005F63C0"/>
    <w:rsid w:val="005F743E"/>
    <w:rsid w:val="005F785B"/>
    <w:rsid w:val="00600B18"/>
    <w:rsid w:val="00605224"/>
    <w:rsid w:val="00606658"/>
    <w:rsid w:val="0060702B"/>
    <w:rsid w:val="006140C4"/>
    <w:rsid w:val="0061488C"/>
    <w:rsid w:val="006148A4"/>
    <w:rsid w:val="00615942"/>
    <w:rsid w:val="00615CEA"/>
    <w:rsid w:val="00616902"/>
    <w:rsid w:val="00625F53"/>
    <w:rsid w:val="00625F7C"/>
    <w:rsid w:val="00626829"/>
    <w:rsid w:val="006301A0"/>
    <w:rsid w:val="00634913"/>
    <w:rsid w:val="006360EF"/>
    <w:rsid w:val="0063711E"/>
    <w:rsid w:val="006443E2"/>
    <w:rsid w:val="00644BD4"/>
    <w:rsid w:val="0064517D"/>
    <w:rsid w:val="00645233"/>
    <w:rsid w:val="00646768"/>
    <w:rsid w:val="0065076B"/>
    <w:rsid w:val="00650ACD"/>
    <w:rsid w:val="00651644"/>
    <w:rsid w:val="00651A14"/>
    <w:rsid w:val="00653CDA"/>
    <w:rsid w:val="00654515"/>
    <w:rsid w:val="00654757"/>
    <w:rsid w:val="00654E9F"/>
    <w:rsid w:val="006550FF"/>
    <w:rsid w:val="00656052"/>
    <w:rsid w:val="00660ED9"/>
    <w:rsid w:val="00663410"/>
    <w:rsid w:val="00663BDC"/>
    <w:rsid w:val="00663FB5"/>
    <w:rsid w:val="006659C8"/>
    <w:rsid w:val="00666614"/>
    <w:rsid w:val="00666974"/>
    <w:rsid w:val="00666E4D"/>
    <w:rsid w:val="00666F48"/>
    <w:rsid w:val="006673C8"/>
    <w:rsid w:val="00667B92"/>
    <w:rsid w:val="0067033F"/>
    <w:rsid w:val="00671C69"/>
    <w:rsid w:val="00672074"/>
    <w:rsid w:val="00672A43"/>
    <w:rsid w:val="00673C6F"/>
    <w:rsid w:val="006746AA"/>
    <w:rsid w:val="00676114"/>
    <w:rsid w:val="006810EC"/>
    <w:rsid w:val="00681BA5"/>
    <w:rsid w:val="00682BA5"/>
    <w:rsid w:val="0068375B"/>
    <w:rsid w:val="00683CB9"/>
    <w:rsid w:val="00687384"/>
    <w:rsid w:val="00687C26"/>
    <w:rsid w:val="00690016"/>
    <w:rsid w:val="0069144A"/>
    <w:rsid w:val="0069176A"/>
    <w:rsid w:val="00692C11"/>
    <w:rsid w:val="00692FC5"/>
    <w:rsid w:val="00694431"/>
    <w:rsid w:val="00696398"/>
    <w:rsid w:val="00696AB5"/>
    <w:rsid w:val="00697EA1"/>
    <w:rsid w:val="006A0CBA"/>
    <w:rsid w:val="006A1EFE"/>
    <w:rsid w:val="006A4453"/>
    <w:rsid w:val="006A4A0C"/>
    <w:rsid w:val="006A5C6D"/>
    <w:rsid w:val="006A6318"/>
    <w:rsid w:val="006B0AE6"/>
    <w:rsid w:val="006B11A8"/>
    <w:rsid w:val="006B4401"/>
    <w:rsid w:val="006B5A78"/>
    <w:rsid w:val="006B6C67"/>
    <w:rsid w:val="006B6E89"/>
    <w:rsid w:val="006B6E95"/>
    <w:rsid w:val="006C2474"/>
    <w:rsid w:val="006C36A4"/>
    <w:rsid w:val="006C5C51"/>
    <w:rsid w:val="006C6094"/>
    <w:rsid w:val="006C7933"/>
    <w:rsid w:val="006D2518"/>
    <w:rsid w:val="006D2F5F"/>
    <w:rsid w:val="006D3937"/>
    <w:rsid w:val="006D58C4"/>
    <w:rsid w:val="006D5D11"/>
    <w:rsid w:val="006D6B44"/>
    <w:rsid w:val="006E30A1"/>
    <w:rsid w:val="006E39A4"/>
    <w:rsid w:val="006E3A42"/>
    <w:rsid w:val="006E41A6"/>
    <w:rsid w:val="006E46A0"/>
    <w:rsid w:val="006E46E3"/>
    <w:rsid w:val="006E5756"/>
    <w:rsid w:val="006E57FA"/>
    <w:rsid w:val="006E628B"/>
    <w:rsid w:val="006E6CD7"/>
    <w:rsid w:val="006E7765"/>
    <w:rsid w:val="006F052F"/>
    <w:rsid w:val="006F12BB"/>
    <w:rsid w:val="006F12DE"/>
    <w:rsid w:val="006F2CDD"/>
    <w:rsid w:val="006F3F3D"/>
    <w:rsid w:val="006F42A1"/>
    <w:rsid w:val="006F5008"/>
    <w:rsid w:val="006F51AE"/>
    <w:rsid w:val="006F5285"/>
    <w:rsid w:val="006F7C4F"/>
    <w:rsid w:val="00701397"/>
    <w:rsid w:val="00701CE5"/>
    <w:rsid w:val="007038AD"/>
    <w:rsid w:val="00704F52"/>
    <w:rsid w:val="0070533E"/>
    <w:rsid w:val="00705BD3"/>
    <w:rsid w:val="00705CF9"/>
    <w:rsid w:val="007075A2"/>
    <w:rsid w:val="00707D4D"/>
    <w:rsid w:val="00710301"/>
    <w:rsid w:val="00711974"/>
    <w:rsid w:val="00711A12"/>
    <w:rsid w:val="00711CC3"/>
    <w:rsid w:val="00713B1B"/>
    <w:rsid w:val="0071406B"/>
    <w:rsid w:val="0071713F"/>
    <w:rsid w:val="0071766D"/>
    <w:rsid w:val="00717727"/>
    <w:rsid w:val="00717961"/>
    <w:rsid w:val="007201E7"/>
    <w:rsid w:val="007205CB"/>
    <w:rsid w:val="0072453D"/>
    <w:rsid w:val="007251EA"/>
    <w:rsid w:val="00726290"/>
    <w:rsid w:val="00726E9B"/>
    <w:rsid w:val="00727248"/>
    <w:rsid w:val="007325B7"/>
    <w:rsid w:val="00732AEC"/>
    <w:rsid w:val="007332A4"/>
    <w:rsid w:val="007343D2"/>
    <w:rsid w:val="0073576D"/>
    <w:rsid w:val="00735B34"/>
    <w:rsid w:val="00736383"/>
    <w:rsid w:val="00736839"/>
    <w:rsid w:val="007369A5"/>
    <w:rsid w:val="00737A95"/>
    <w:rsid w:val="00740D57"/>
    <w:rsid w:val="007417D4"/>
    <w:rsid w:val="00741B95"/>
    <w:rsid w:val="007428E1"/>
    <w:rsid w:val="00743353"/>
    <w:rsid w:val="0074706B"/>
    <w:rsid w:val="00750762"/>
    <w:rsid w:val="00751810"/>
    <w:rsid w:val="0075273E"/>
    <w:rsid w:val="0075795F"/>
    <w:rsid w:val="007579C0"/>
    <w:rsid w:val="00757A73"/>
    <w:rsid w:val="00760A5E"/>
    <w:rsid w:val="00760C71"/>
    <w:rsid w:val="00762365"/>
    <w:rsid w:val="0076324F"/>
    <w:rsid w:val="0076411B"/>
    <w:rsid w:val="00765869"/>
    <w:rsid w:val="0076612F"/>
    <w:rsid w:val="0076728D"/>
    <w:rsid w:val="0077638E"/>
    <w:rsid w:val="0077647C"/>
    <w:rsid w:val="00777F1F"/>
    <w:rsid w:val="007801C5"/>
    <w:rsid w:val="00781390"/>
    <w:rsid w:val="0078165B"/>
    <w:rsid w:val="00782433"/>
    <w:rsid w:val="00782AA1"/>
    <w:rsid w:val="007837FA"/>
    <w:rsid w:val="0078382E"/>
    <w:rsid w:val="00784C31"/>
    <w:rsid w:val="00785A61"/>
    <w:rsid w:val="00786540"/>
    <w:rsid w:val="007870F6"/>
    <w:rsid w:val="0079195E"/>
    <w:rsid w:val="00793EA9"/>
    <w:rsid w:val="00794444"/>
    <w:rsid w:val="007944AD"/>
    <w:rsid w:val="0079555B"/>
    <w:rsid w:val="007973EA"/>
    <w:rsid w:val="007A104F"/>
    <w:rsid w:val="007A16D3"/>
    <w:rsid w:val="007A2173"/>
    <w:rsid w:val="007A5CE4"/>
    <w:rsid w:val="007A6571"/>
    <w:rsid w:val="007A7892"/>
    <w:rsid w:val="007A7BCE"/>
    <w:rsid w:val="007B1C00"/>
    <w:rsid w:val="007B3FD2"/>
    <w:rsid w:val="007B47ED"/>
    <w:rsid w:val="007B514D"/>
    <w:rsid w:val="007B51D2"/>
    <w:rsid w:val="007B7B04"/>
    <w:rsid w:val="007B7CB2"/>
    <w:rsid w:val="007B7FA3"/>
    <w:rsid w:val="007C1C9A"/>
    <w:rsid w:val="007C3255"/>
    <w:rsid w:val="007C49F5"/>
    <w:rsid w:val="007C52E1"/>
    <w:rsid w:val="007C6931"/>
    <w:rsid w:val="007C6BAA"/>
    <w:rsid w:val="007C7308"/>
    <w:rsid w:val="007C7766"/>
    <w:rsid w:val="007D2E73"/>
    <w:rsid w:val="007D2F21"/>
    <w:rsid w:val="007D38B4"/>
    <w:rsid w:val="007D492B"/>
    <w:rsid w:val="007D4E67"/>
    <w:rsid w:val="007D6051"/>
    <w:rsid w:val="007D666F"/>
    <w:rsid w:val="007D7E16"/>
    <w:rsid w:val="007E0008"/>
    <w:rsid w:val="007E1CF8"/>
    <w:rsid w:val="007E4FE0"/>
    <w:rsid w:val="007E5373"/>
    <w:rsid w:val="007E698B"/>
    <w:rsid w:val="007E6ECE"/>
    <w:rsid w:val="007F0427"/>
    <w:rsid w:val="007F1D9C"/>
    <w:rsid w:val="007F261D"/>
    <w:rsid w:val="007F62C0"/>
    <w:rsid w:val="00802073"/>
    <w:rsid w:val="00802E00"/>
    <w:rsid w:val="008057FD"/>
    <w:rsid w:val="00805CB5"/>
    <w:rsid w:val="00805CBE"/>
    <w:rsid w:val="008078BC"/>
    <w:rsid w:val="00807DB4"/>
    <w:rsid w:val="00807E2E"/>
    <w:rsid w:val="008147E5"/>
    <w:rsid w:val="00815ADC"/>
    <w:rsid w:val="00815B1B"/>
    <w:rsid w:val="008160BD"/>
    <w:rsid w:val="00816BA5"/>
    <w:rsid w:val="00817611"/>
    <w:rsid w:val="008209EE"/>
    <w:rsid w:val="00820A3C"/>
    <w:rsid w:val="008217BB"/>
    <w:rsid w:val="00821F3D"/>
    <w:rsid w:val="00822E27"/>
    <w:rsid w:val="00823686"/>
    <w:rsid w:val="00823B1F"/>
    <w:rsid w:val="00824C8C"/>
    <w:rsid w:val="008268EC"/>
    <w:rsid w:val="00826F27"/>
    <w:rsid w:val="00831198"/>
    <w:rsid w:val="00832171"/>
    <w:rsid w:val="00832A51"/>
    <w:rsid w:val="00833A28"/>
    <w:rsid w:val="008428D5"/>
    <w:rsid w:val="008450D1"/>
    <w:rsid w:val="008453FE"/>
    <w:rsid w:val="00847EC9"/>
    <w:rsid w:val="00851198"/>
    <w:rsid w:val="00854C09"/>
    <w:rsid w:val="00856A2B"/>
    <w:rsid w:val="0085720A"/>
    <w:rsid w:val="00860751"/>
    <w:rsid w:val="00860B0F"/>
    <w:rsid w:val="00861C9D"/>
    <w:rsid w:val="008640EC"/>
    <w:rsid w:val="00865D6C"/>
    <w:rsid w:val="00866314"/>
    <w:rsid w:val="008676A8"/>
    <w:rsid w:val="00870AFD"/>
    <w:rsid w:val="00872360"/>
    <w:rsid w:val="0087471E"/>
    <w:rsid w:val="0087639B"/>
    <w:rsid w:val="0087722E"/>
    <w:rsid w:val="008779B9"/>
    <w:rsid w:val="00881791"/>
    <w:rsid w:val="008859C0"/>
    <w:rsid w:val="00886A6A"/>
    <w:rsid w:val="00886F66"/>
    <w:rsid w:val="0088734A"/>
    <w:rsid w:val="0089249A"/>
    <w:rsid w:val="00892B85"/>
    <w:rsid w:val="0089336E"/>
    <w:rsid w:val="00893868"/>
    <w:rsid w:val="00894ECD"/>
    <w:rsid w:val="008967BA"/>
    <w:rsid w:val="00896FB2"/>
    <w:rsid w:val="008977D7"/>
    <w:rsid w:val="00897D03"/>
    <w:rsid w:val="008A025D"/>
    <w:rsid w:val="008A1AD6"/>
    <w:rsid w:val="008A1BA6"/>
    <w:rsid w:val="008A1D80"/>
    <w:rsid w:val="008A2DB2"/>
    <w:rsid w:val="008A3244"/>
    <w:rsid w:val="008A4052"/>
    <w:rsid w:val="008A5C5E"/>
    <w:rsid w:val="008A6E1F"/>
    <w:rsid w:val="008A72DC"/>
    <w:rsid w:val="008B00A6"/>
    <w:rsid w:val="008B0D27"/>
    <w:rsid w:val="008B1507"/>
    <w:rsid w:val="008B16EC"/>
    <w:rsid w:val="008B31C1"/>
    <w:rsid w:val="008B410C"/>
    <w:rsid w:val="008B7897"/>
    <w:rsid w:val="008C0386"/>
    <w:rsid w:val="008C0DF8"/>
    <w:rsid w:val="008C1554"/>
    <w:rsid w:val="008C236D"/>
    <w:rsid w:val="008C29F1"/>
    <w:rsid w:val="008C2E8C"/>
    <w:rsid w:val="008C40B8"/>
    <w:rsid w:val="008D13EC"/>
    <w:rsid w:val="008D16D8"/>
    <w:rsid w:val="008D1A9E"/>
    <w:rsid w:val="008D1E1E"/>
    <w:rsid w:val="008D2523"/>
    <w:rsid w:val="008D36DA"/>
    <w:rsid w:val="008D4787"/>
    <w:rsid w:val="008D58F2"/>
    <w:rsid w:val="008D6FCB"/>
    <w:rsid w:val="008E0571"/>
    <w:rsid w:val="008E0981"/>
    <w:rsid w:val="008E4D38"/>
    <w:rsid w:val="008E6DA5"/>
    <w:rsid w:val="008E6E4D"/>
    <w:rsid w:val="008F34BC"/>
    <w:rsid w:val="008F63E4"/>
    <w:rsid w:val="0090231A"/>
    <w:rsid w:val="00902EA7"/>
    <w:rsid w:val="0090379A"/>
    <w:rsid w:val="0090397A"/>
    <w:rsid w:val="00903BA3"/>
    <w:rsid w:val="00905A18"/>
    <w:rsid w:val="00905A2C"/>
    <w:rsid w:val="00907C87"/>
    <w:rsid w:val="009101C2"/>
    <w:rsid w:val="009106AA"/>
    <w:rsid w:val="00911601"/>
    <w:rsid w:val="00911AF9"/>
    <w:rsid w:val="0091312C"/>
    <w:rsid w:val="00914A5A"/>
    <w:rsid w:val="00914C19"/>
    <w:rsid w:val="00915A2F"/>
    <w:rsid w:val="00916D5B"/>
    <w:rsid w:val="00917FFA"/>
    <w:rsid w:val="00921851"/>
    <w:rsid w:val="009218B3"/>
    <w:rsid w:val="00921B76"/>
    <w:rsid w:val="00922DF4"/>
    <w:rsid w:val="00922E59"/>
    <w:rsid w:val="00922F06"/>
    <w:rsid w:val="00922F65"/>
    <w:rsid w:val="00923577"/>
    <w:rsid w:val="00923A91"/>
    <w:rsid w:val="00925A28"/>
    <w:rsid w:val="009261C5"/>
    <w:rsid w:val="009264BE"/>
    <w:rsid w:val="00926935"/>
    <w:rsid w:val="009273C7"/>
    <w:rsid w:val="009312A6"/>
    <w:rsid w:val="00932653"/>
    <w:rsid w:val="009339C3"/>
    <w:rsid w:val="00933B04"/>
    <w:rsid w:val="0093530A"/>
    <w:rsid w:val="00935AFC"/>
    <w:rsid w:val="00935DCD"/>
    <w:rsid w:val="00936AC6"/>
    <w:rsid w:val="00940FEE"/>
    <w:rsid w:val="00943D9D"/>
    <w:rsid w:val="00945512"/>
    <w:rsid w:val="0094689C"/>
    <w:rsid w:val="0094699E"/>
    <w:rsid w:val="00946D2D"/>
    <w:rsid w:val="0094756D"/>
    <w:rsid w:val="009478FD"/>
    <w:rsid w:val="00950D8B"/>
    <w:rsid w:val="00950E5D"/>
    <w:rsid w:val="00952E76"/>
    <w:rsid w:val="00952FE4"/>
    <w:rsid w:val="0095373D"/>
    <w:rsid w:val="009569F3"/>
    <w:rsid w:val="00961A37"/>
    <w:rsid w:val="00962BC5"/>
    <w:rsid w:val="009632F2"/>
    <w:rsid w:val="0096413A"/>
    <w:rsid w:val="00964B3A"/>
    <w:rsid w:val="00965CFB"/>
    <w:rsid w:val="00966DC8"/>
    <w:rsid w:val="009671B4"/>
    <w:rsid w:val="0097051D"/>
    <w:rsid w:val="00971D95"/>
    <w:rsid w:val="00971FCF"/>
    <w:rsid w:val="00974252"/>
    <w:rsid w:val="00974888"/>
    <w:rsid w:val="00974AC6"/>
    <w:rsid w:val="0097500B"/>
    <w:rsid w:val="00976EBB"/>
    <w:rsid w:val="00982AE5"/>
    <w:rsid w:val="00987A6F"/>
    <w:rsid w:val="00987C96"/>
    <w:rsid w:val="009914DC"/>
    <w:rsid w:val="00991F80"/>
    <w:rsid w:val="00992FE7"/>
    <w:rsid w:val="00994083"/>
    <w:rsid w:val="009953CF"/>
    <w:rsid w:val="00995F61"/>
    <w:rsid w:val="009965DA"/>
    <w:rsid w:val="00997134"/>
    <w:rsid w:val="009A1353"/>
    <w:rsid w:val="009A144A"/>
    <w:rsid w:val="009A167E"/>
    <w:rsid w:val="009A2F3E"/>
    <w:rsid w:val="009A370F"/>
    <w:rsid w:val="009A5EAB"/>
    <w:rsid w:val="009A5EF0"/>
    <w:rsid w:val="009A6010"/>
    <w:rsid w:val="009B038E"/>
    <w:rsid w:val="009B0D5D"/>
    <w:rsid w:val="009B397A"/>
    <w:rsid w:val="009B517D"/>
    <w:rsid w:val="009B68C8"/>
    <w:rsid w:val="009C150B"/>
    <w:rsid w:val="009C1F7D"/>
    <w:rsid w:val="009C3D19"/>
    <w:rsid w:val="009C3D44"/>
    <w:rsid w:val="009C5167"/>
    <w:rsid w:val="009D058A"/>
    <w:rsid w:val="009D0862"/>
    <w:rsid w:val="009D14C8"/>
    <w:rsid w:val="009D1A7B"/>
    <w:rsid w:val="009D2557"/>
    <w:rsid w:val="009D45A8"/>
    <w:rsid w:val="009D4E88"/>
    <w:rsid w:val="009D572B"/>
    <w:rsid w:val="009D5C7D"/>
    <w:rsid w:val="009D7713"/>
    <w:rsid w:val="009E13B5"/>
    <w:rsid w:val="009E4C42"/>
    <w:rsid w:val="009F1316"/>
    <w:rsid w:val="009F1520"/>
    <w:rsid w:val="009F3A5A"/>
    <w:rsid w:val="009F3D85"/>
    <w:rsid w:val="009F467F"/>
    <w:rsid w:val="009F574C"/>
    <w:rsid w:val="009F67A8"/>
    <w:rsid w:val="009F775B"/>
    <w:rsid w:val="00A0009C"/>
    <w:rsid w:val="00A01615"/>
    <w:rsid w:val="00A02126"/>
    <w:rsid w:val="00A0240C"/>
    <w:rsid w:val="00A03F38"/>
    <w:rsid w:val="00A04242"/>
    <w:rsid w:val="00A04C55"/>
    <w:rsid w:val="00A055E6"/>
    <w:rsid w:val="00A05FB7"/>
    <w:rsid w:val="00A064A4"/>
    <w:rsid w:val="00A106FD"/>
    <w:rsid w:val="00A10A50"/>
    <w:rsid w:val="00A11BE0"/>
    <w:rsid w:val="00A13A6E"/>
    <w:rsid w:val="00A2005F"/>
    <w:rsid w:val="00A2060B"/>
    <w:rsid w:val="00A2117C"/>
    <w:rsid w:val="00A22256"/>
    <w:rsid w:val="00A22FA9"/>
    <w:rsid w:val="00A2311E"/>
    <w:rsid w:val="00A235AC"/>
    <w:rsid w:val="00A23A12"/>
    <w:rsid w:val="00A23A65"/>
    <w:rsid w:val="00A23B34"/>
    <w:rsid w:val="00A23F04"/>
    <w:rsid w:val="00A2621F"/>
    <w:rsid w:val="00A30829"/>
    <w:rsid w:val="00A30C63"/>
    <w:rsid w:val="00A31011"/>
    <w:rsid w:val="00A3154E"/>
    <w:rsid w:val="00A329BD"/>
    <w:rsid w:val="00A32B77"/>
    <w:rsid w:val="00A34399"/>
    <w:rsid w:val="00A3613F"/>
    <w:rsid w:val="00A36750"/>
    <w:rsid w:val="00A37C5F"/>
    <w:rsid w:val="00A401FF"/>
    <w:rsid w:val="00A411F5"/>
    <w:rsid w:val="00A41624"/>
    <w:rsid w:val="00A417B1"/>
    <w:rsid w:val="00A42F7F"/>
    <w:rsid w:val="00A43A99"/>
    <w:rsid w:val="00A44A45"/>
    <w:rsid w:val="00A5006F"/>
    <w:rsid w:val="00A5031F"/>
    <w:rsid w:val="00A50A23"/>
    <w:rsid w:val="00A51379"/>
    <w:rsid w:val="00A51543"/>
    <w:rsid w:val="00A52AC4"/>
    <w:rsid w:val="00A53324"/>
    <w:rsid w:val="00A539DF"/>
    <w:rsid w:val="00A55686"/>
    <w:rsid w:val="00A56BFA"/>
    <w:rsid w:val="00A60F88"/>
    <w:rsid w:val="00A6178C"/>
    <w:rsid w:val="00A619B0"/>
    <w:rsid w:val="00A61A2D"/>
    <w:rsid w:val="00A6393D"/>
    <w:rsid w:val="00A63E25"/>
    <w:rsid w:val="00A65165"/>
    <w:rsid w:val="00A65259"/>
    <w:rsid w:val="00A65724"/>
    <w:rsid w:val="00A668B6"/>
    <w:rsid w:val="00A70071"/>
    <w:rsid w:val="00A70B28"/>
    <w:rsid w:val="00A72FBE"/>
    <w:rsid w:val="00A755E5"/>
    <w:rsid w:val="00A756E4"/>
    <w:rsid w:val="00A77D8F"/>
    <w:rsid w:val="00A82314"/>
    <w:rsid w:val="00A83C31"/>
    <w:rsid w:val="00A83E56"/>
    <w:rsid w:val="00A84811"/>
    <w:rsid w:val="00A84BA2"/>
    <w:rsid w:val="00A872EB"/>
    <w:rsid w:val="00A92BEF"/>
    <w:rsid w:val="00A93024"/>
    <w:rsid w:val="00A935DF"/>
    <w:rsid w:val="00AA041B"/>
    <w:rsid w:val="00AA0E21"/>
    <w:rsid w:val="00AA1030"/>
    <w:rsid w:val="00AA1140"/>
    <w:rsid w:val="00AA132E"/>
    <w:rsid w:val="00AA29B7"/>
    <w:rsid w:val="00AA29DF"/>
    <w:rsid w:val="00AA3A60"/>
    <w:rsid w:val="00AA5E8D"/>
    <w:rsid w:val="00AA73E3"/>
    <w:rsid w:val="00AB067E"/>
    <w:rsid w:val="00AB0C7B"/>
    <w:rsid w:val="00AB2B02"/>
    <w:rsid w:val="00AB56EB"/>
    <w:rsid w:val="00AB6347"/>
    <w:rsid w:val="00AC0BC7"/>
    <w:rsid w:val="00AC0BCB"/>
    <w:rsid w:val="00AC1ACA"/>
    <w:rsid w:val="00AC1C88"/>
    <w:rsid w:val="00AC1CCE"/>
    <w:rsid w:val="00AC2CA3"/>
    <w:rsid w:val="00AD03CD"/>
    <w:rsid w:val="00AD07A9"/>
    <w:rsid w:val="00AD0B12"/>
    <w:rsid w:val="00AD381D"/>
    <w:rsid w:val="00AD3A02"/>
    <w:rsid w:val="00AD3C47"/>
    <w:rsid w:val="00AD43A2"/>
    <w:rsid w:val="00AD520E"/>
    <w:rsid w:val="00AD5742"/>
    <w:rsid w:val="00AD63F2"/>
    <w:rsid w:val="00AD7677"/>
    <w:rsid w:val="00AD7833"/>
    <w:rsid w:val="00AD7B13"/>
    <w:rsid w:val="00AE079A"/>
    <w:rsid w:val="00AE3E23"/>
    <w:rsid w:val="00AE5434"/>
    <w:rsid w:val="00AF21AB"/>
    <w:rsid w:val="00AF3E48"/>
    <w:rsid w:val="00AF4A70"/>
    <w:rsid w:val="00AF6267"/>
    <w:rsid w:val="00AF6FCE"/>
    <w:rsid w:val="00AF7305"/>
    <w:rsid w:val="00AF7AA8"/>
    <w:rsid w:val="00B0058A"/>
    <w:rsid w:val="00B022B9"/>
    <w:rsid w:val="00B03123"/>
    <w:rsid w:val="00B0330B"/>
    <w:rsid w:val="00B03482"/>
    <w:rsid w:val="00B05F74"/>
    <w:rsid w:val="00B07CB0"/>
    <w:rsid w:val="00B111E8"/>
    <w:rsid w:val="00B12DF9"/>
    <w:rsid w:val="00B12FB9"/>
    <w:rsid w:val="00B13425"/>
    <w:rsid w:val="00B13A67"/>
    <w:rsid w:val="00B13F16"/>
    <w:rsid w:val="00B1488A"/>
    <w:rsid w:val="00B169B9"/>
    <w:rsid w:val="00B16F29"/>
    <w:rsid w:val="00B21330"/>
    <w:rsid w:val="00B21A37"/>
    <w:rsid w:val="00B21D39"/>
    <w:rsid w:val="00B21D8B"/>
    <w:rsid w:val="00B2206C"/>
    <w:rsid w:val="00B224E1"/>
    <w:rsid w:val="00B239C7"/>
    <w:rsid w:val="00B24DA1"/>
    <w:rsid w:val="00B25FC9"/>
    <w:rsid w:val="00B26F59"/>
    <w:rsid w:val="00B30C2A"/>
    <w:rsid w:val="00B3197C"/>
    <w:rsid w:val="00B3286F"/>
    <w:rsid w:val="00B34D5A"/>
    <w:rsid w:val="00B363FF"/>
    <w:rsid w:val="00B367FD"/>
    <w:rsid w:val="00B37787"/>
    <w:rsid w:val="00B43169"/>
    <w:rsid w:val="00B43ADA"/>
    <w:rsid w:val="00B43CD7"/>
    <w:rsid w:val="00B44CE8"/>
    <w:rsid w:val="00B47A21"/>
    <w:rsid w:val="00B51F36"/>
    <w:rsid w:val="00B527F7"/>
    <w:rsid w:val="00B536C8"/>
    <w:rsid w:val="00B54663"/>
    <w:rsid w:val="00B548EA"/>
    <w:rsid w:val="00B54C74"/>
    <w:rsid w:val="00B56C7B"/>
    <w:rsid w:val="00B57337"/>
    <w:rsid w:val="00B57D2F"/>
    <w:rsid w:val="00B6150C"/>
    <w:rsid w:val="00B63314"/>
    <w:rsid w:val="00B6495A"/>
    <w:rsid w:val="00B67036"/>
    <w:rsid w:val="00B67383"/>
    <w:rsid w:val="00B67DA0"/>
    <w:rsid w:val="00B7075C"/>
    <w:rsid w:val="00B70932"/>
    <w:rsid w:val="00B709EA"/>
    <w:rsid w:val="00B70EAE"/>
    <w:rsid w:val="00B7106C"/>
    <w:rsid w:val="00B72E5B"/>
    <w:rsid w:val="00B7304C"/>
    <w:rsid w:val="00B74E18"/>
    <w:rsid w:val="00B74E65"/>
    <w:rsid w:val="00B771C7"/>
    <w:rsid w:val="00B80340"/>
    <w:rsid w:val="00B80F16"/>
    <w:rsid w:val="00B81A24"/>
    <w:rsid w:val="00B838A7"/>
    <w:rsid w:val="00B85416"/>
    <w:rsid w:val="00B85862"/>
    <w:rsid w:val="00B87D5D"/>
    <w:rsid w:val="00B90CB9"/>
    <w:rsid w:val="00B92B64"/>
    <w:rsid w:val="00B93001"/>
    <w:rsid w:val="00B9325E"/>
    <w:rsid w:val="00B93B37"/>
    <w:rsid w:val="00B941A8"/>
    <w:rsid w:val="00B94ED0"/>
    <w:rsid w:val="00B954DF"/>
    <w:rsid w:val="00B9604D"/>
    <w:rsid w:val="00B96604"/>
    <w:rsid w:val="00B977D2"/>
    <w:rsid w:val="00B97F5C"/>
    <w:rsid w:val="00BA0051"/>
    <w:rsid w:val="00BA080E"/>
    <w:rsid w:val="00BA1FAC"/>
    <w:rsid w:val="00BA2550"/>
    <w:rsid w:val="00BA514F"/>
    <w:rsid w:val="00BA5254"/>
    <w:rsid w:val="00BA6EE4"/>
    <w:rsid w:val="00BB2F4D"/>
    <w:rsid w:val="00BB4927"/>
    <w:rsid w:val="00BB5DAA"/>
    <w:rsid w:val="00BC2D8B"/>
    <w:rsid w:val="00BC45F2"/>
    <w:rsid w:val="00BC51B4"/>
    <w:rsid w:val="00BC547E"/>
    <w:rsid w:val="00BD15B1"/>
    <w:rsid w:val="00BD1AC0"/>
    <w:rsid w:val="00BD20F6"/>
    <w:rsid w:val="00BD301D"/>
    <w:rsid w:val="00BD4983"/>
    <w:rsid w:val="00BD563A"/>
    <w:rsid w:val="00BD5E37"/>
    <w:rsid w:val="00BD694E"/>
    <w:rsid w:val="00BE0821"/>
    <w:rsid w:val="00BE1295"/>
    <w:rsid w:val="00BE22B8"/>
    <w:rsid w:val="00BF06FA"/>
    <w:rsid w:val="00BF4725"/>
    <w:rsid w:val="00BF6BFB"/>
    <w:rsid w:val="00C004F0"/>
    <w:rsid w:val="00C0188A"/>
    <w:rsid w:val="00C01CB6"/>
    <w:rsid w:val="00C038EE"/>
    <w:rsid w:val="00C03FB7"/>
    <w:rsid w:val="00C065E5"/>
    <w:rsid w:val="00C072EC"/>
    <w:rsid w:val="00C114BB"/>
    <w:rsid w:val="00C171D7"/>
    <w:rsid w:val="00C173DE"/>
    <w:rsid w:val="00C1749A"/>
    <w:rsid w:val="00C177B0"/>
    <w:rsid w:val="00C17C33"/>
    <w:rsid w:val="00C20703"/>
    <w:rsid w:val="00C21A38"/>
    <w:rsid w:val="00C222DD"/>
    <w:rsid w:val="00C22546"/>
    <w:rsid w:val="00C239A1"/>
    <w:rsid w:val="00C23B81"/>
    <w:rsid w:val="00C25087"/>
    <w:rsid w:val="00C253A3"/>
    <w:rsid w:val="00C26C4F"/>
    <w:rsid w:val="00C277BC"/>
    <w:rsid w:val="00C27DE6"/>
    <w:rsid w:val="00C3167C"/>
    <w:rsid w:val="00C3273F"/>
    <w:rsid w:val="00C33B0F"/>
    <w:rsid w:val="00C33EFC"/>
    <w:rsid w:val="00C3466D"/>
    <w:rsid w:val="00C34DB4"/>
    <w:rsid w:val="00C34F8C"/>
    <w:rsid w:val="00C36253"/>
    <w:rsid w:val="00C41DE7"/>
    <w:rsid w:val="00C41E6A"/>
    <w:rsid w:val="00C435FC"/>
    <w:rsid w:val="00C443F1"/>
    <w:rsid w:val="00C45198"/>
    <w:rsid w:val="00C475BF"/>
    <w:rsid w:val="00C5185F"/>
    <w:rsid w:val="00C53C70"/>
    <w:rsid w:val="00C54643"/>
    <w:rsid w:val="00C6068C"/>
    <w:rsid w:val="00C614C3"/>
    <w:rsid w:val="00C61C99"/>
    <w:rsid w:val="00C62FD2"/>
    <w:rsid w:val="00C63496"/>
    <w:rsid w:val="00C64368"/>
    <w:rsid w:val="00C648BF"/>
    <w:rsid w:val="00C65272"/>
    <w:rsid w:val="00C65373"/>
    <w:rsid w:val="00C65AF4"/>
    <w:rsid w:val="00C6639A"/>
    <w:rsid w:val="00C66536"/>
    <w:rsid w:val="00C66885"/>
    <w:rsid w:val="00C710E0"/>
    <w:rsid w:val="00C72D6E"/>
    <w:rsid w:val="00C73436"/>
    <w:rsid w:val="00C778BD"/>
    <w:rsid w:val="00C77B14"/>
    <w:rsid w:val="00C81CC4"/>
    <w:rsid w:val="00C81D01"/>
    <w:rsid w:val="00C87ED6"/>
    <w:rsid w:val="00C90559"/>
    <w:rsid w:val="00C9185A"/>
    <w:rsid w:val="00C929A9"/>
    <w:rsid w:val="00C935CF"/>
    <w:rsid w:val="00C9369D"/>
    <w:rsid w:val="00C95886"/>
    <w:rsid w:val="00C961F8"/>
    <w:rsid w:val="00C9781E"/>
    <w:rsid w:val="00CA0C03"/>
    <w:rsid w:val="00CA0F91"/>
    <w:rsid w:val="00CA147B"/>
    <w:rsid w:val="00CA21CD"/>
    <w:rsid w:val="00CA22D8"/>
    <w:rsid w:val="00CA2618"/>
    <w:rsid w:val="00CA3648"/>
    <w:rsid w:val="00CA38AE"/>
    <w:rsid w:val="00CA5740"/>
    <w:rsid w:val="00CA6181"/>
    <w:rsid w:val="00CA7D00"/>
    <w:rsid w:val="00CB170D"/>
    <w:rsid w:val="00CB2112"/>
    <w:rsid w:val="00CB2539"/>
    <w:rsid w:val="00CB2959"/>
    <w:rsid w:val="00CB3E69"/>
    <w:rsid w:val="00CB41C0"/>
    <w:rsid w:val="00CB45A6"/>
    <w:rsid w:val="00CB5059"/>
    <w:rsid w:val="00CB59A5"/>
    <w:rsid w:val="00CB59A9"/>
    <w:rsid w:val="00CB5F15"/>
    <w:rsid w:val="00CC1021"/>
    <w:rsid w:val="00CC1725"/>
    <w:rsid w:val="00CC48C6"/>
    <w:rsid w:val="00CD0991"/>
    <w:rsid w:val="00CD1145"/>
    <w:rsid w:val="00CD22E3"/>
    <w:rsid w:val="00CD249F"/>
    <w:rsid w:val="00CD497E"/>
    <w:rsid w:val="00CD4A10"/>
    <w:rsid w:val="00CD56CD"/>
    <w:rsid w:val="00CD6872"/>
    <w:rsid w:val="00CE2757"/>
    <w:rsid w:val="00CE3B80"/>
    <w:rsid w:val="00CE4323"/>
    <w:rsid w:val="00CF0F02"/>
    <w:rsid w:val="00CF2657"/>
    <w:rsid w:val="00CF3F09"/>
    <w:rsid w:val="00CF436C"/>
    <w:rsid w:val="00CF5231"/>
    <w:rsid w:val="00CF5276"/>
    <w:rsid w:val="00CF542E"/>
    <w:rsid w:val="00CF5615"/>
    <w:rsid w:val="00CF6E3B"/>
    <w:rsid w:val="00CF7CEE"/>
    <w:rsid w:val="00CF7FE2"/>
    <w:rsid w:val="00D01929"/>
    <w:rsid w:val="00D01B34"/>
    <w:rsid w:val="00D04308"/>
    <w:rsid w:val="00D049C7"/>
    <w:rsid w:val="00D0567C"/>
    <w:rsid w:val="00D0760F"/>
    <w:rsid w:val="00D07964"/>
    <w:rsid w:val="00D10428"/>
    <w:rsid w:val="00D119CF"/>
    <w:rsid w:val="00D1282B"/>
    <w:rsid w:val="00D146E3"/>
    <w:rsid w:val="00D14AB0"/>
    <w:rsid w:val="00D15457"/>
    <w:rsid w:val="00D16123"/>
    <w:rsid w:val="00D166B3"/>
    <w:rsid w:val="00D16AF7"/>
    <w:rsid w:val="00D20427"/>
    <w:rsid w:val="00D20855"/>
    <w:rsid w:val="00D21000"/>
    <w:rsid w:val="00D23048"/>
    <w:rsid w:val="00D24533"/>
    <w:rsid w:val="00D24618"/>
    <w:rsid w:val="00D24DA1"/>
    <w:rsid w:val="00D261CC"/>
    <w:rsid w:val="00D26535"/>
    <w:rsid w:val="00D26E6E"/>
    <w:rsid w:val="00D31A05"/>
    <w:rsid w:val="00D31A5B"/>
    <w:rsid w:val="00D326E5"/>
    <w:rsid w:val="00D349DB"/>
    <w:rsid w:val="00D358B8"/>
    <w:rsid w:val="00D3606B"/>
    <w:rsid w:val="00D36754"/>
    <w:rsid w:val="00D36E0D"/>
    <w:rsid w:val="00D37264"/>
    <w:rsid w:val="00D408F3"/>
    <w:rsid w:val="00D40C9E"/>
    <w:rsid w:val="00D410E3"/>
    <w:rsid w:val="00D4150A"/>
    <w:rsid w:val="00D41759"/>
    <w:rsid w:val="00D4176D"/>
    <w:rsid w:val="00D4180D"/>
    <w:rsid w:val="00D43070"/>
    <w:rsid w:val="00D432C0"/>
    <w:rsid w:val="00D43D1C"/>
    <w:rsid w:val="00D44039"/>
    <w:rsid w:val="00D44998"/>
    <w:rsid w:val="00D4657D"/>
    <w:rsid w:val="00D50220"/>
    <w:rsid w:val="00D50BCE"/>
    <w:rsid w:val="00D50ED8"/>
    <w:rsid w:val="00D51117"/>
    <w:rsid w:val="00D519D8"/>
    <w:rsid w:val="00D52601"/>
    <w:rsid w:val="00D52CEB"/>
    <w:rsid w:val="00D5538A"/>
    <w:rsid w:val="00D60466"/>
    <w:rsid w:val="00D6076F"/>
    <w:rsid w:val="00D619BD"/>
    <w:rsid w:val="00D633D4"/>
    <w:rsid w:val="00D6377F"/>
    <w:rsid w:val="00D64084"/>
    <w:rsid w:val="00D659E5"/>
    <w:rsid w:val="00D662B6"/>
    <w:rsid w:val="00D6798D"/>
    <w:rsid w:val="00D707E9"/>
    <w:rsid w:val="00D71AEE"/>
    <w:rsid w:val="00D73C84"/>
    <w:rsid w:val="00D73D5F"/>
    <w:rsid w:val="00D74A82"/>
    <w:rsid w:val="00D750D5"/>
    <w:rsid w:val="00D75850"/>
    <w:rsid w:val="00D77160"/>
    <w:rsid w:val="00D803EF"/>
    <w:rsid w:val="00D8125F"/>
    <w:rsid w:val="00D8504A"/>
    <w:rsid w:val="00D866F8"/>
    <w:rsid w:val="00D8792C"/>
    <w:rsid w:val="00D91084"/>
    <w:rsid w:val="00D922A8"/>
    <w:rsid w:val="00D92555"/>
    <w:rsid w:val="00D92849"/>
    <w:rsid w:val="00D92F62"/>
    <w:rsid w:val="00D94220"/>
    <w:rsid w:val="00D9626A"/>
    <w:rsid w:val="00D96478"/>
    <w:rsid w:val="00D97280"/>
    <w:rsid w:val="00DA0180"/>
    <w:rsid w:val="00DA0411"/>
    <w:rsid w:val="00DA2114"/>
    <w:rsid w:val="00DA243C"/>
    <w:rsid w:val="00DA2AB6"/>
    <w:rsid w:val="00DA2D80"/>
    <w:rsid w:val="00DA32AE"/>
    <w:rsid w:val="00DA35C6"/>
    <w:rsid w:val="00DA5D8E"/>
    <w:rsid w:val="00DB0089"/>
    <w:rsid w:val="00DB03AC"/>
    <w:rsid w:val="00DB0793"/>
    <w:rsid w:val="00DB1115"/>
    <w:rsid w:val="00DB39FC"/>
    <w:rsid w:val="00DB54FB"/>
    <w:rsid w:val="00DC14A1"/>
    <w:rsid w:val="00DC1ABE"/>
    <w:rsid w:val="00DC2460"/>
    <w:rsid w:val="00DC47D6"/>
    <w:rsid w:val="00DC7078"/>
    <w:rsid w:val="00DD032C"/>
    <w:rsid w:val="00DD0CBC"/>
    <w:rsid w:val="00DD1DC5"/>
    <w:rsid w:val="00DD1F23"/>
    <w:rsid w:val="00DD2575"/>
    <w:rsid w:val="00DD3BCD"/>
    <w:rsid w:val="00DD3D0E"/>
    <w:rsid w:val="00DD403D"/>
    <w:rsid w:val="00DD4456"/>
    <w:rsid w:val="00DD4700"/>
    <w:rsid w:val="00DD477B"/>
    <w:rsid w:val="00DD639F"/>
    <w:rsid w:val="00DD6546"/>
    <w:rsid w:val="00DD6A10"/>
    <w:rsid w:val="00DE2936"/>
    <w:rsid w:val="00DE3B22"/>
    <w:rsid w:val="00DE42D0"/>
    <w:rsid w:val="00DE432A"/>
    <w:rsid w:val="00DE4868"/>
    <w:rsid w:val="00DE5012"/>
    <w:rsid w:val="00DE561A"/>
    <w:rsid w:val="00DE6390"/>
    <w:rsid w:val="00DE645A"/>
    <w:rsid w:val="00DE674D"/>
    <w:rsid w:val="00DE7BC9"/>
    <w:rsid w:val="00DF2085"/>
    <w:rsid w:val="00DF2F43"/>
    <w:rsid w:val="00DF363A"/>
    <w:rsid w:val="00DF3A33"/>
    <w:rsid w:val="00DF5677"/>
    <w:rsid w:val="00DF6DEC"/>
    <w:rsid w:val="00DF710B"/>
    <w:rsid w:val="00E002D1"/>
    <w:rsid w:val="00E002FF"/>
    <w:rsid w:val="00E029A9"/>
    <w:rsid w:val="00E049D8"/>
    <w:rsid w:val="00E06116"/>
    <w:rsid w:val="00E10ABC"/>
    <w:rsid w:val="00E10E22"/>
    <w:rsid w:val="00E110C5"/>
    <w:rsid w:val="00E11AC0"/>
    <w:rsid w:val="00E12D18"/>
    <w:rsid w:val="00E12D59"/>
    <w:rsid w:val="00E133CB"/>
    <w:rsid w:val="00E138EA"/>
    <w:rsid w:val="00E15EF0"/>
    <w:rsid w:val="00E16032"/>
    <w:rsid w:val="00E17457"/>
    <w:rsid w:val="00E17D91"/>
    <w:rsid w:val="00E217EC"/>
    <w:rsid w:val="00E22AD6"/>
    <w:rsid w:val="00E236B4"/>
    <w:rsid w:val="00E244E7"/>
    <w:rsid w:val="00E247A2"/>
    <w:rsid w:val="00E25352"/>
    <w:rsid w:val="00E27CEB"/>
    <w:rsid w:val="00E301AF"/>
    <w:rsid w:val="00E30E16"/>
    <w:rsid w:val="00E31183"/>
    <w:rsid w:val="00E327B0"/>
    <w:rsid w:val="00E3304F"/>
    <w:rsid w:val="00E33BC3"/>
    <w:rsid w:val="00E34CAA"/>
    <w:rsid w:val="00E353A4"/>
    <w:rsid w:val="00E35746"/>
    <w:rsid w:val="00E359D7"/>
    <w:rsid w:val="00E36358"/>
    <w:rsid w:val="00E36A08"/>
    <w:rsid w:val="00E37BF2"/>
    <w:rsid w:val="00E410A9"/>
    <w:rsid w:val="00E419DD"/>
    <w:rsid w:val="00E42668"/>
    <w:rsid w:val="00E43171"/>
    <w:rsid w:val="00E4332D"/>
    <w:rsid w:val="00E4344E"/>
    <w:rsid w:val="00E438A9"/>
    <w:rsid w:val="00E44220"/>
    <w:rsid w:val="00E469CE"/>
    <w:rsid w:val="00E46CA1"/>
    <w:rsid w:val="00E5100B"/>
    <w:rsid w:val="00E530D1"/>
    <w:rsid w:val="00E5333E"/>
    <w:rsid w:val="00E54C0D"/>
    <w:rsid w:val="00E54EB6"/>
    <w:rsid w:val="00E55A2B"/>
    <w:rsid w:val="00E5746C"/>
    <w:rsid w:val="00E57B62"/>
    <w:rsid w:val="00E60F32"/>
    <w:rsid w:val="00E61C84"/>
    <w:rsid w:val="00E6281A"/>
    <w:rsid w:val="00E62DFF"/>
    <w:rsid w:val="00E62F23"/>
    <w:rsid w:val="00E66CE1"/>
    <w:rsid w:val="00E70A46"/>
    <w:rsid w:val="00E714E4"/>
    <w:rsid w:val="00E71661"/>
    <w:rsid w:val="00E7560C"/>
    <w:rsid w:val="00E80913"/>
    <w:rsid w:val="00E8096C"/>
    <w:rsid w:val="00E811B6"/>
    <w:rsid w:val="00E82330"/>
    <w:rsid w:val="00E845C9"/>
    <w:rsid w:val="00E84CA6"/>
    <w:rsid w:val="00E84D22"/>
    <w:rsid w:val="00E90C13"/>
    <w:rsid w:val="00E92D4C"/>
    <w:rsid w:val="00E930AF"/>
    <w:rsid w:val="00E942D2"/>
    <w:rsid w:val="00E95AB8"/>
    <w:rsid w:val="00E95BBD"/>
    <w:rsid w:val="00E96606"/>
    <w:rsid w:val="00E96627"/>
    <w:rsid w:val="00E97078"/>
    <w:rsid w:val="00E972C2"/>
    <w:rsid w:val="00E97BC5"/>
    <w:rsid w:val="00EA0ACC"/>
    <w:rsid w:val="00EA517A"/>
    <w:rsid w:val="00EA76AE"/>
    <w:rsid w:val="00EB09BD"/>
    <w:rsid w:val="00EB1617"/>
    <w:rsid w:val="00EB19FC"/>
    <w:rsid w:val="00EB2FBB"/>
    <w:rsid w:val="00EB58C8"/>
    <w:rsid w:val="00EC075D"/>
    <w:rsid w:val="00EC0B66"/>
    <w:rsid w:val="00EC0FB0"/>
    <w:rsid w:val="00EC2627"/>
    <w:rsid w:val="00EC4384"/>
    <w:rsid w:val="00EC4432"/>
    <w:rsid w:val="00EC466C"/>
    <w:rsid w:val="00EC4E27"/>
    <w:rsid w:val="00EC62AB"/>
    <w:rsid w:val="00EC6DC7"/>
    <w:rsid w:val="00EC7B1E"/>
    <w:rsid w:val="00ED0BBF"/>
    <w:rsid w:val="00ED1B99"/>
    <w:rsid w:val="00ED375A"/>
    <w:rsid w:val="00ED4F29"/>
    <w:rsid w:val="00ED5077"/>
    <w:rsid w:val="00ED5262"/>
    <w:rsid w:val="00ED663C"/>
    <w:rsid w:val="00ED71D0"/>
    <w:rsid w:val="00ED749F"/>
    <w:rsid w:val="00EE0A7B"/>
    <w:rsid w:val="00EE0F6C"/>
    <w:rsid w:val="00EE0F73"/>
    <w:rsid w:val="00EE1F96"/>
    <w:rsid w:val="00EE3378"/>
    <w:rsid w:val="00EE376D"/>
    <w:rsid w:val="00EE4287"/>
    <w:rsid w:val="00EE5B52"/>
    <w:rsid w:val="00EE6525"/>
    <w:rsid w:val="00EE76EF"/>
    <w:rsid w:val="00EE7ECE"/>
    <w:rsid w:val="00EF0955"/>
    <w:rsid w:val="00EF16E5"/>
    <w:rsid w:val="00EF1B0D"/>
    <w:rsid w:val="00EF487E"/>
    <w:rsid w:val="00EF703B"/>
    <w:rsid w:val="00EF70DB"/>
    <w:rsid w:val="00EF7973"/>
    <w:rsid w:val="00F005D0"/>
    <w:rsid w:val="00F00B62"/>
    <w:rsid w:val="00F00E6C"/>
    <w:rsid w:val="00F0133B"/>
    <w:rsid w:val="00F01462"/>
    <w:rsid w:val="00F01C38"/>
    <w:rsid w:val="00F03744"/>
    <w:rsid w:val="00F0445D"/>
    <w:rsid w:val="00F050A5"/>
    <w:rsid w:val="00F0572B"/>
    <w:rsid w:val="00F061BB"/>
    <w:rsid w:val="00F073D5"/>
    <w:rsid w:val="00F1006C"/>
    <w:rsid w:val="00F109A5"/>
    <w:rsid w:val="00F1165F"/>
    <w:rsid w:val="00F11F44"/>
    <w:rsid w:val="00F11F5A"/>
    <w:rsid w:val="00F12B6A"/>
    <w:rsid w:val="00F142D0"/>
    <w:rsid w:val="00F154AD"/>
    <w:rsid w:val="00F15921"/>
    <w:rsid w:val="00F160D0"/>
    <w:rsid w:val="00F16B29"/>
    <w:rsid w:val="00F20C60"/>
    <w:rsid w:val="00F21A5F"/>
    <w:rsid w:val="00F21E6D"/>
    <w:rsid w:val="00F227D9"/>
    <w:rsid w:val="00F23B3A"/>
    <w:rsid w:val="00F25A28"/>
    <w:rsid w:val="00F25B74"/>
    <w:rsid w:val="00F26937"/>
    <w:rsid w:val="00F276FA"/>
    <w:rsid w:val="00F27FF8"/>
    <w:rsid w:val="00F30218"/>
    <w:rsid w:val="00F31D3A"/>
    <w:rsid w:val="00F34A67"/>
    <w:rsid w:val="00F36CE3"/>
    <w:rsid w:val="00F37F8F"/>
    <w:rsid w:val="00F40769"/>
    <w:rsid w:val="00F4201D"/>
    <w:rsid w:val="00F42577"/>
    <w:rsid w:val="00F426FE"/>
    <w:rsid w:val="00F42734"/>
    <w:rsid w:val="00F42D94"/>
    <w:rsid w:val="00F434C6"/>
    <w:rsid w:val="00F44932"/>
    <w:rsid w:val="00F452CA"/>
    <w:rsid w:val="00F45918"/>
    <w:rsid w:val="00F45D2B"/>
    <w:rsid w:val="00F45E36"/>
    <w:rsid w:val="00F45E96"/>
    <w:rsid w:val="00F4601A"/>
    <w:rsid w:val="00F467E1"/>
    <w:rsid w:val="00F46CFC"/>
    <w:rsid w:val="00F47975"/>
    <w:rsid w:val="00F47D53"/>
    <w:rsid w:val="00F50922"/>
    <w:rsid w:val="00F51851"/>
    <w:rsid w:val="00F5441C"/>
    <w:rsid w:val="00F55572"/>
    <w:rsid w:val="00F574C8"/>
    <w:rsid w:val="00F575F4"/>
    <w:rsid w:val="00F61327"/>
    <w:rsid w:val="00F636B9"/>
    <w:rsid w:val="00F64589"/>
    <w:rsid w:val="00F66E90"/>
    <w:rsid w:val="00F67C65"/>
    <w:rsid w:val="00F74304"/>
    <w:rsid w:val="00F7436D"/>
    <w:rsid w:val="00F75B73"/>
    <w:rsid w:val="00F76764"/>
    <w:rsid w:val="00F7754B"/>
    <w:rsid w:val="00F775E2"/>
    <w:rsid w:val="00F80338"/>
    <w:rsid w:val="00F80A13"/>
    <w:rsid w:val="00F80F8E"/>
    <w:rsid w:val="00F8330A"/>
    <w:rsid w:val="00F854A6"/>
    <w:rsid w:val="00F87C77"/>
    <w:rsid w:val="00F90AC5"/>
    <w:rsid w:val="00F938CA"/>
    <w:rsid w:val="00F96701"/>
    <w:rsid w:val="00F96B5A"/>
    <w:rsid w:val="00F979FA"/>
    <w:rsid w:val="00FA17DD"/>
    <w:rsid w:val="00FA1D67"/>
    <w:rsid w:val="00FA3390"/>
    <w:rsid w:val="00FA3BC2"/>
    <w:rsid w:val="00FA516B"/>
    <w:rsid w:val="00FB06F2"/>
    <w:rsid w:val="00FB0761"/>
    <w:rsid w:val="00FB07C9"/>
    <w:rsid w:val="00FB13A6"/>
    <w:rsid w:val="00FB25A9"/>
    <w:rsid w:val="00FB34D7"/>
    <w:rsid w:val="00FB4171"/>
    <w:rsid w:val="00FB472F"/>
    <w:rsid w:val="00FB4749"/>
    <w:rsid w:val="00FB538C"/>
    <w:rsid w:val="00FB5E65"/>
    <w:rsid w:val="00FB7A39"/>
    <w:rsid w:val="00FC169B"/>
    <w:rsid w:val="00FC2C79"/>
    <w:rsid w:val="00FC3642"/>
    <w:rsid w:val="00FC3F40"/>
    <w:rsid w:val="00FC3FA5"/>
    <w:rsid w:val="00FC413B"/>
    <w:rsid w:val="00FC4171"/>
    <w:rsid w:val="00FC4630"/>
    <w:rsid w:val="00FC5800"/>
    <w:rsid w:val="00FD0E2F"/>
    <w:rsid w:val="00FD1EF6"/>
    <w:rsid w:val="00FD2032"/>
    <w:rsid w:val="00FD252D"/>
    <w:rsid w:val="00FD3876"/>
    <w:rsid w:val="00FD4E01"/>
    <w:rsid w:val="00FD7C5B"/>
    <w:rsid w:val="00FE03DD"/>
    <w:rsid w:val="00FE0690"/>
    <w:rsid w:val="00FE0F87"/>
    <w:rsid w:val="00FE13C1"/>
    <w:rsid w:val="00FE58E6"/>
    <w:rsid w:val="00FE69C3"/>
    <w:rsid w:val="00FE6F32"/>
    <w:rsid w:val="00FF1007"/>
    <w:rsid w:val="00FF16ED"/>
    <w:rsid w:val="00FF23ED"/>
    <w:rsid w:val="00FF2A91"/>
    <w:rsid w:val="00FF2F39"/>
    <w:rsid w:val="00FF5230"/>
    <w:rsid w:val="00FF5CD6"/>
    <w:rsid w:val="00FF69AC"/>
    <w:rsid w:val="00FF736B"/>
    <w:rsid w:val="00FF74AB"/>
    <w:rsid w:val="00FF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C5C51"/>
    <w:rPr>
      <w:sz w:val="24"/>
      <w:szCs w:val="24"/>
      <w:lang w:val="en-US" w:eastAsia="en-US"/>
    </w:rPr>
  </w:style>
  <w:style w:type="paragraph" w:styleId="Heading10">
    <w:name w:val="heading 1"/>
    <w:basedOn w:val="Normal"/>
    <w:next w:val="Normal"/>
    <w:link w:val="Heading1Char"/>
    <w:uiPriority w:val="9"/>
    <w:qFormat/>
    <w:rsid w:val="00711CC3"/>
    <w:pPr>
      <w:keepNext/>
      <w:keepLines/>
      <w:spacing w:before="480" w:line="276" w:lineRule="auto"/>
      <w:outlineLvl w:val="0"/>
    </w:pPr>
    <w:rPr>
      <w:rFonts w:ascii="Cambria" w:hAnsi="Cambria"/>
      <w:b/>
      <w:bCs/>
      <w:color w:val="365F91"/>
      <w:sz w:val="28"/>
      <w:szCs w:val="28"/>
      <w:lang w:eastAsia="ja-JP"/>
    </w:rPr>
  </w:style>
  <w:style w:type="paragraph" w:styleId="Heading2">
    <w:name w:val="heading 2"/>
    <w:basedOn w:val="Normal"/>
    <w:link w:val="Heading2Char"/>
    <w:uiPriority w:val="9"/>
    <w:qFormat/>
    <w:rsid w:val="00A3154E"/>
    <w:pPr>
      <w:tabs>
        <w:tab w:val="num" w:pos="576"/>
      </w:tabs>
      <w:spacing w:before="100" w:beforeAutospacing="1" w:after="100" w:afterAutospacing="1"/>
      <w:ind w:left="576" w:hanging="576"/>
      <w:outlineLvl w:val="1"/>
    </w:pPr>
    <w:rPr>
      <w:rFonts w:eastAsia="MS Mincho"/>
      <w:b/>
      <w:bCs/>
      <w:sz w:val="36"/>
      <w:szCs w:val="36"/>
      <w:lang w:eastAsia="ja-JP"/>
    </w:rPr>
  </w:style>
  <w:style w:type="paragraph" w:styleId="Heading30">
    <w:name w:val="heading 3"/>
    <w:aliases w:val="inst heading3"/>
    <w:basedOn w:val="Normal"/>
    <w:next w:val="Normal"/>
    <w:link w:val="Heading3Char"/>
    <w:uiPriority w:val="9"/>
    <w:qFormat/>
    <w:rsid w:val="00FE13C1"/>
    <w:pPr>
      <w:keepNext/>
      <w:spacing w:before="240" w:after="60"/>
      <w:outlineLvl w:val="2"/>
    </w:pPr>
    <w:rPr>
      <w:rFonts w:ascii="Arial" w:hAnsi="Arial"/>
      <w:b/>
      <w:bCs/>
      <w:sz w:val="26"/>
      <w:szCs w:val="26"/>
      <w:lang w:eastAsia="ja-JP"/>
    </w:rPr>
  </w:style>
  <w:style w:type="paragraph" w:styleId="Heading4">
    <w:name w:val="heading 4"/>
    <w:basedOn w:val="Normal"/>
    <w:next w:val="Normal"/>
    <w:link w:val="Heading4Char"/>
    <w:uiPriority w:val="9"/>
    <w:qFormat/>
    <w:rsid w:val="00A3154E"/>
    <w:pPr>
      <w:keepNext/>
      <w:tabs>
        <w:tab w:val="num" w:pos="864"/>
      </w:tabs>
      <w:ind w:left="864" w:hanging="864"/>
      <w:outlineLvl w:val="3"/>
    </w:pPr>
    <w:rPr>
      <w:rFonts w:eastAsia="MS Mincho"/>
      <w:b/>
      <w:bCs/>
      <w:lang w:eastAsia="ja-JP"/>
    </w:rPr>
  </w:style>
  <w:style w:type="paragraph" w:styleId="Heading5">
    <w:name w:val="heading 5"/>
    <w:basedOn w:val="Normal"/>
    <w:next w:val="Normal"/>
    <w:link w:val="Heading5Char"/>
    <w:uiPriority w:val="9"/>
    <w:qFormat/>
    <w:rsid w:val="00A3154E"/>
    <w:pPr>
      <w:tabs>
        <w:tab w:val="num" w:pos="1008"/>
      </w:tabs>
      <w:spacing w:before="240" w:after="60"/>
      <w:ind w:left="1008" w:hanging="1008"/>
      <w:outlineLvl w:val="4"/>
    </w:pPr>
    <w:rPr>
      <w:rFonts w:eastAsia="MS Mincho"/>
      <w:b/>
      <w:bCs/>
      <w:sz w:val="26"/>
      <w:szCs w:val="26"/>
      <w:lang w:eastAsia="ja-JP"/>
    </w:rPr>
  </w:style>
  <w:style w:type="paragraph" w:styleId="Heading6">
    <w:name w:val="heading 6"/>
    <w:basedOn w:val="Normal"/>
    <w:next w:val="Normal"/>
    <w:link w:val="Heading6Char"/>
    <w:uiPriority w:val="9"/>
    <w:qFormat/>
    <w:rsid w:val="00A3154E"/>
    <w:pPr>
      <w:keepNext/>
      <w:tabs>
        <w:tab w:val="num" w:pos="1152"/>
      </w:tabs>
      <w:ind w:left="1152" w:hanging="1152"/>
      <w:outlineLvl w:val="5"/>
    </w:pPr>
    <w:rPr>
      <w:rFonts w:eastAsia="MS Mincho"/>
      <w:b/>
      <w:bCs/>
      <w:lang w:eastAsia="ja-JP"/>
    </w:rPr>
  </w:style>
  <w:style w:type="paragraph" w:styleId="Heading7">
    <w:name w:val="heading 7"/>
    <w:basedOn w:val="Normal"/>
    <w:next w:val="Normal"/>
    <w:link w:val="Heading7Char"/>
    <w:uiPriority w:val="9"/>
    <w:qFormat/>
    <w:rsid w:val="00A3154E"/>
    <w:pPr>
      <w:keepNext/>
      <w:tabs>
        <w:tab w:val="num" w:pos="1296"/>
      </w:tabs>
      <w:ind w:left="1296" w:hanging="1296"/>
      <w:jc w:val="center"/>
      <w:outlineLvl w:val="6"/>
    </w:pPr>
    <w:rPr>
      <w:rFonts w:ascii="Arial" w:eastAsia="MS Mincho" w:hAnsi="Arial"/>
      <w:lang w:eastAsia="ja-JP"/>
    </w:rPr>
  </w:style>
  <w:style w:type="paragraph" w:styleId="Heading8">
    <w:name w:val="heading 8"/>
    <w:basedOn w:val="Normal"/>
    <w:next w:val="Normal"/>
    <w:link w:val="Heading8Char"/>
    <w:uiPriority w:val="9"/>
    <w:qFormat/>
    <w:rsid w:val="00A3154E"/>
    <w:pPr>
      <w:keepNext/>
      <w:tabs>
        <w:tab w:val="num" w:pos="1440"/>
      </w:tabs>
      <w:ind w:left="1440" w:hanging="1440"/>
      <w:jc w:val="center"/>
      <w:outlineLvl w:val="7"/>
    </w:pPr>
    <w:rPr>
      <w:rFonts w:ascii="Arial" w:eastAsia="MS Mincho" w:hAnsi="Arial"/>
      <w:lang w:eastAsia="ja-JP"/>
    </w:rPr>
  </w:style>
  <w:style w:type="paragraph" w:styleId="Heading9">
    <w:name w:val="heading 9"/>
    <w:basedOn w:val="Normal"/>
    <w:next w:val="Normal"/>
    <w:link w:val="Heading9Char"/>
    <w:uiPriority w:val="99"/>
    <w:qFormat/>
    <w:rsid w:val="00A3154E"/>
    <w:pPr>
      <w:tabs>
        <w:tab w:val="num" w:pos="1584"/>
      </w:tabs>
      <w:spacing w:before="240" w:after="60"/>
      <w:ind w:left="1584" w:hanging="1584"/>
      <w:outlineLvl w:val="8"/>
    </w:pPr>
    <w:rPr>
      <w:rFonts w:ascii="Arial" w:eastAsia="MS Mincho" w:hAnsi="Arial"/>
      <w:sz w:val="22"/>
      <w:szCs w:val="22"/>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uiPriority w:val="9"/>
    <w:locked/>
    <w:rsid w:val="00711CC3"/>
    <w:rPr>
      <w:rFonts w:ascii="Cambria" w:hAnsi="Cambria"/>
      <w:b/>
      <w:color w:val="365F91"/>
      <w:sz w:val="28"/>
    </w:rPr>
  </w:style>
  <w:style w:type="character" w:customStyle="1" w:styleId="Heading2Char">
    <w:name w:val="Heading 2 Char"/>
    <w:link w:val="Heading2"/>
    <w:uiPriority w:val="9"/>
    <w:locked/>
    <w:rsid w:val="00A3154E"/>
    <w:rPr>
      <w:rFonts w:eastAsia="MS Mincho"/>
      <w:b/>
      <w:sz w:val="36"/>
    </w:rPr>
  </w:style>
  <w:style w:type="character" w:customStyle="1" w:styleId="Heading3Char">
    <w:name w:val="Heading 3 Char"/>
    <w:aliases w:val="inst heading3 Char"/>
    <w:link w:val="Heading30"/>
    <w:uiPriority w:val="9"/>
    <w:locked/>
    <w:rsid w:val="00FE13C1"/>
    <w:rPr>
      <w:rFonts w:ascii="Arial" w:hAnsi="Arial"/>
      <w:b/>
      <w:sz w:val="26"/>
    </w:rPr>
  </w:style>
  <w:style w:type="character" w:customStyle="1" w:styleId="Heading4Char">
    <w:name w:val="Heading 4 Char"/>
    <w:link w:val="Heading4"/>
    <w:uiPriority w:val="9"/>
    <w:locked/>
    <w:rsid w:val="00A3154E"/>
    <w:rPr>
      <w:rFonts w:eastAsia="MS Mincho"/>
      <w:b/>
      <w:sz w:val="24"/>
    </w:rPr>
  </w:style>
  <w:style w:type="character" w:customStyle="1" w:styleId="Heading5Char">
    <w:name w:val="Heading 5 Char"/>
    <w:link w:val="Heading5"/>
    <w:uiPriority w:val="9"/>
    <w:locked/>
    <w:rsid w:val="00A3154E"/>
    <w:rPr>
      <w:rFonts w:eastAsia="MS Mincho"/>
      <w:b/>
      <w:sz w:val="26"/>
    </w:rPr>
  </w:style>
  <w:style w:type="character" w:customStyle="1" w:styleId="Heading6Char">
    <w:name w:val="Heading 6 Char"/>
    <w:link w:val="Heading6"/>
    <w:uiPriority w:val="9"/>
    <w:locked/>
    <w:rsid w:val="00A3154E"/>
    <w:rPr>
      <w:rFonts w:eastAsia="MS Mincho"/>
      <w:b/>
      <w:sz w:val="24"/>
    </w:rPr>
  </w:style>
  <w:style w:type="character" w:customStyle="1" w:styleId="Heading7Char">
    <w:name w:val="Heading 7 Char"/>
    <w:link w:val="Heading7"/>
    <w:uiPriority w:val="9"/>
    <w:locked/>
    <w:rsid w:val="00A3154E"/>
    <w:rPr>
      <w:rFonts w:ascii="Arial" w:eastAsia="MS Mincho" w:hAnsi="Arial"/>
      <w:sz w:val="24"/>
    </w:rPr>
  </w:style>
  <w:style w:type="character" w:customStyle="1" w:styleId="Heading8Char">
    <w:name w:val="Heading 8 Char"/>
    <w:link w:val="Heading8"/>
    <w:uiPriority w:val="9"/>
    <w:locked/>
    <w:rsid w:val="00A3154E"/>
    <w:rPr>
      <w:rFonts w:ascii="Arial" w:eastAsia="MS Mincho" w:hAnsi="Arial"/>
      <w:sz w:val="24"/>
    </w:rPr>
  </w:style>
  <w:style w:type="character" w:customStyle="1" w:styleId="Heading9Char">
    <w:name w:val="Heading 9 Char"/>
    <w:link w:val="Heading9"/>
    <w:uiPriority w:val="99"/>
    <w:locked/>
    <w:rsid w:val="00A3154E"/>
    <w:rPr>
      <w:rFonts w:ascii="Arial" w:eastAsia="MS Mincho" w:hAnsi="Arial"/>
      <w:sz w:val="22"/>
    </w:rPr>
  </w:style>
  <w:style w:type="paragraph" w:customStyle="1" w:styleId="p">
    <w:name w:val="p"/>
    <w:uiPriority w:val="99"/>
    <w:rsid w:val="003B0072"/>
    <w:pPr>
      <w:spacing w:before="268" w:after="268"/>
    </w:pPr>
    <w:rPr>
      <w:sz w:val="24"/>
      <w:szCs w:val="24"/>
      <w:lang w:val="en-US" w:eastAsia="en-US"/>
    </w:rPr>
  </w:style>
  <w:style w:type="paragraph" w:customStyle="1" w:styleId="Heading1">
    <w:name w:val="Heading1"/>
    <w:uiPriority w:val="99"/>
    <w:rsid w:val="00FA3390"/>
    <w:pPr>
      <w:keepNext/>
      <w:keepLines/>
      <w:pageBreakBefore/>
      <w:numPr>
        <w:numId w:val="3"/>
      </w:numPr>
      <w:tabs>
        <w:tab w:val="left" w:pos="426"/>
      </w:tabs>
      <w:spacing w:before="360" w:after="240" w:line="384" w:lineRule="atLeast"/>
      <w:outlineLvl w:val="0"/>
    </w:pPr>
    <w:rPr>
      <w:rFonts w:ascii="Calibri" w:hAnsi="Calibri" w:cs="Calibri"/>
      <w:b/>
      <w:bCs/>
      <w:color w:val="000000"/>
      <w:sz w:val="32"/>
      <w:szCs w:val="32"/>
      <w:lang w:val="en-US" w:eastAsia="en-US"/>
    </w:rPr>
  </w:style>
  <w:style w:type="paragraph" w:customStyle="1" w:styleId="Body">
    <w:name w:val="Body"/>
    <w:uiPriority w:val="99"/>
    <w:rsid w:val="003B0072"/>
    <w:pPr>
      <w:spacing w:before="40" w:after="40" w:line="260" w:lineRule="atLeast"/>
    </w:pPr>
    <w:rPr>
      <w:color w:val="000000"/>
      <w:lang w:val="en-US" w:eastAsia="en-US"/>
    </w:rPr>
  </w:style>
  <w:style w:type="paragraph" w:customStyle="1" w:styleId="Bullet1-1st">
    <w:name w:val="Bullet1-1st"/>
    <w:uiPriority w:val="99"/>
    <w:rsid w:val="003B0072"/>
    <w:pPr>
      <w:tabs>
        <w:tab w:val="left" w:pos="288"/>
      </w:tabs>
      <w:spacing w:before="120" w:line="260" w:lineRule="atLeast"/>
      <w:ind w:left="288"/>
    </w:pPr>
    <w:rPr>
      <w:color w:val="000000"/>
      <w:lang w:val="en-US" w:eastAsia="en-US"/>
    </w:rPr>
  </w:style>
  <w:style w:type="paragraph" w:customStyle="1" w:styleId="Bullet1-inner">
    <w:name w:val="Bullet1-inner"/>
    <w:uiPriority w:val="99"/>
    <w:rsid w:val="003B0072"/>
    <w:pPr>
      <w:tabs>
        <w:tab w:val="left" w:pos="288"/>
      </w:tabs>
      <w:spacing w:before="60" w:after="60" w:line="260" w:lineRule="atLeast"/>
      <w:ind w:left="288"/>
    </w:pPr>
    <w:rPr>
      <w:color w:val="000000"/>
      <w:lang w:val="en-US" w:eastAsia="en-US"/>
    </w:rPr>
  </w:style>
  <w:style w:type="paragraph" w:customStyle="1" w:styleId="Bullet1-last">
    <w:name w:val="Bullet1-last"/>
    <w:uiPriority w:val="99"/>
    <w:rsid w:val="003B0072"/>
    <w:pPr>
      <w:tabs>
        <w:tab w:val="left" w:pos="288"/>
      </w:tabs>
      <w:spacing w:after="120" w:line="260" w:lineRule="atLeast"/>
      <w:ind w:left="288"/>
    </w:pPr>
    <w:rPr>
      <w:color w:val="000000"/>
      <w:lang w:val="en-US" w:eastAsia="en-US"/>
    </w:rPr>
  </w:style>
  <w:style w:type="paragraph" w:customStyle="1" w:styleId="Heading20">
    <w:name w:val="Heading2"/>
    <w:uiPriority w:val="99"/>
    <w:rsid w:val="003B0072"/>
    <w:pPr>
      <w:keepNext/>
      <w:keepLines/>
      <w:tabs>
        <w:tab w:val="left" w:pos="900"/>
      </w:tabs>
      <w:spacing w:before="240" w:after="240" w:line="336" w:lineRule="atLeast"/>
      <w:ind w:left="900"/>
    </w:pPr>
    <w:rPr>
      <w:rFonts w:ascii="Verdana" w:hAnsi="Verdana" w:cs="Verdana"/>
      <w:color w:val="000000"/>
      <w:sz w:val="28"/>
      <w:szCs w:val="28"/>
      <w:lang w:val="en-US" w:eastAsia="en-US"/>
    </w:rPr>
  </w:style>
  <w:style w:type="paragraph" w:customStyle="1" w:styleId="Heading31">
    <w:name w:val="Heading3"/>
    <w:uiPriority w:val="99"/>
    <w:rsid w:val="003B0072"/>
    <w:pPr>
      <w:keepNext/>
      <w:keepLines/>
      <w:tabs>
        <w:tab w:val="left" w:pos="720"/>
      </w:tabs>
      <w:spacing w:before="300" w:after="200" w:line="280" w:lineRule="atLeast"/>
      <w:ind w:left="720"/>
    </w:pPr>
    <w:rPr>
      <w:rFonts w:ascii="Verdana" w:hAnsi="Verdana" w:cs="Verdana"/>
      <w:i/>
      <w:iCs/>
      <w:color w:val="000000"/>
      <w:sz w:val="24"/>
      <w:szCs w:val="24"/>
      <w:lang w:val="en-US" w:eastAsia="en-US"/>
    </w:rPr>
  </w:style>
  <w:style w:type="paragraph" w:customStyle="1" w:styleId="Heading40">
    <w:name w:val="Heading4"/>
    <w:uiPriority w:val="99"/>
    <w:rsid w:val="003B0072"/>
    <w:pPr>
      <w:keepNext/>
      <w:keepLines/>
      <w:spacing w:before="120" w:line="240" w:lineRule="atLeast"/>
    </w:pPr>
    <w:rPr>
      <w:rFonts w:ascii="Arial" w:hAnsi="Arial" w:cs="Arial"/>
      <w:b/>
      <w:bCs/>
      <w:color w:val="000000"/>
      <w:lang w:val="en-US" w:eastAsia="en-US"/>
    </w:rPr>
  </w:style>
  <w:style w:type="paragraph" w:customStyle="1" w:styleId="pBullet2-1st">
    <w:name w:val="p_Bullet2-1st"/>
    <w:uiPriority w:val="99"/>
    <w:rsid w:val="003B0072"/>
    <w:pPr>
      <w:tabs>
        <w:tab w:val="left" w:pos="576"/>
      </w:tabs>
      <w:spacing w:before="80" w:line="250" w:lineRule="atLeast"/>
      <w:ind w:left="576"/>
    </w:pPr>
    <w:rPr>
      <w:color w:val="000000"/>
      <w:sz w:val="21"/>
      <w:szCs w:val="21"/>
      <w:lang w:val="en-US" w:eastAsia="en-US"/>
    </w:rPr>
  </w:style>
  <w:style w:type="paragraph" w:customStyle="1" w:styleId="pBullet2-last">
    <w:name w:val="p_Bullet2-last"/>
    <w:uiPriority w:val="99"/>
    <w:rsid w:val="003B0072"/>
    <w:pPr>
      <w:tabs>
        <w:tab w:val="left" w:pos="576"/>
      </w:tabs>
      <w:spacing w:after="80" w:line="250" w:lineRule="atLeast"/>
      <w:ind w:left="576"/>
    </w:pPr>
    <w:rPr>
      <w:color w:val="000000"/>
      <w:sz w:val="21"/>
      <w:szCs w:val="21"/>
      <w:lang w:val="en-US" w:eastAsia="en-US"/>
    </w:rPr>
  </w:style>
  <w:style w:type="character" w:customStyle="1" w:styleId="spanOverride">
    <w:name w:val="span__Override"/>
    <w:uiPriority w:val="99"/>
    <w:rsid w:val="003B0072"/>
    <w:rPr>
      <w:rFonts w:ascii="Symbol" w:hAnsi="Symbol"/>
      <w:color w:val="000000"/>
      <w:sz w:val="22"/>
    </w:rPr>
  </w:style>
  <w:style w:type="character" w:styleId="FootnoteReference">
    <w:name w:val="footnote reference"/>
    <w:uiPriority w:val="99"/>
    <w:semiHidden/>
    <w:rsid w:val="003B0072"/>
    <w:rPr>
      <w:rFonts w:cs="Times New Roman"/>
      <w:vertAlign w:val="superscript"/>
    </w:rPr>
  </w:style>
  <w:style w:type="character" w:customStyle="1" w:styleId="spanFootnote">
    <w:name w:val="span_Footnote"/>
    <w:uiPriority w:val="99"/>
    <w:rsid w:val="003B0072"/>
    <w:rPr>
      <w:color w:val="000000"/>
      <w:sz w:val="24"/>
    </w:rPr>
  </w:style>
  <w:style w:type="paragraph" w:customStyle="1" w:styleId="pNote">
    <w:name w:val="p_Note"/>
    <w:uiPriority w:val="99"/>
    <w:rsid w:val="003B0072"/>
    <w:pPr>
      <w:spacing w:after="60" w:line="260" w:lineRule="atLeast"/>
    </w:pPr>
    <w:rPr>
      <w:i/>
      <w:iCs/>
      <w:color w:val="000000"/>
      <w:lang w:val="en-US" w:eastAsia="en-US"/>
    </w:rPr>
  </w:style>
  <w:style w:type="paragraph" w:customStyle="1" w:styleId="pTip">
    <w:name w:val="p_Tip"/>
    <w:uiPriority w:val="99"/>
    <w:rsid w:val="003B0072"/>
    <w:pPr>
      <w:spacing w:after="80" w:line="260" w:lineRule="atLeast"/>
    </w:pPr>
    <w:rPr>
      <w:i/>
      <w:iCs/>
      <w:color w:val="000000"/>
      <w:lang w:val="en-US" w:eastAsia="en-US"/>
    </w:rPr>
  </w:style>
  <w:style w:type="paragraph" w:customStyle="1" w:styleId="pGraphicAnchor">
    <w:name w:val="p_GraphicAnchor"/>
    <w:uiPriority w:val="99"/>
    <w:rsid w:val="003B0072"/>
    <w:pPr>
      <w:spacing w:after="100" w:line="40" w:lineRule="atLeast"/>
    </w:pPr>
    <w:rPr>
      <w:color w:val="000000"/>
      <w:sz w:val="4"/>
      <w:szCs w:val="4"/>
      <w:lang w:val="en-US" w:eastAsia="en-US"/>
    </w:rPr>
  </w:style>
  <w:style w:type="character" w:customStyle="1" w:styleId="spanOverride1">
    <w:name w:val="span__Override_1"/>
    <w:uiPriority w:val="99"/>
    <w:rsid w:val="003B0072"/>
    <w:rPr>
      <w:rFonts w:ascii="Symbol" w:hAnsi="Symbol"/>
      <w:color w:val="000000"/>
      <w:sz w:val="21"/>
    </w:rPr>
  </w:style>
  <w:style w:type="character" w:customStyle="1" w:styleId="spanCode">
    <w:name w:val="span_Code"/>
    <w:uiPriority w:val="99"/>
    <w:rsid w:val="003B0072"/>
    <w:rPr>
      <w:rFonts w:ascii="Courier New" w:hAnsi="Courier New"/>
      <w:color w:val="000000"/>
      <w:spacing w:val="0"/>
      <w:sz w:val="20"/>
    </w:rPr>
  </w:style>
  <w:style w:type="paragraph" w:customStyle="1" w:styleId="pNoteInd">
    <w:name w:val="p_NoteInd"/>
    <w:uiPriority w:val="99"/>
    <w:rsid w:val="003B0072"/>
    <w:pPr>
      <w:spacing w:after="60" w:line="240" w:lineRule="atLeast"/>
      <w:ind w:left="360" w:right="360"/>
    </w:pPr>
    <w:rPr>
      <w:i/>
      <w:iCs/>
      <w:color w:val="000000"/>
      <w:lang w:val="en-US" w:eastAsia="en-US"/>
    </w:rPr>
  </w:style>
  <w:style w:type="paragraph" w:customStyle="1" w:styleId="numlist1-1st">
    <w:name w:val="numlist1-1st"/>
    <w:uiPriority w:val="99"/>
    <w:rsid w:val="003B0072"/>
    <w:pPr>
      <w:tabs>
        <w:tab w:val="left" w:pos="288"/>
      </w:tabs>
      <w:spacing w:before="120" w:line="260" w:lineRule="atLeast"/>
      <w:ind w:left="288"/>
    </w:pPr>
    <w:rPr>
      <w:color w:val="000000"/>
      <w:lang w:val="en-US" w:eastAsia="en-US"/>
    </w:rPr>
  </w:style>
  <w:style w:type="paragraph" w:customStyle="1" w:styleId="pnumlist1-inner">
    <w:name w:val="p_numlist1-inner"/>
    <w:uiPriority w:val="99"/>
    <w:rsid w:val="003B0072"/>
    <w:pPr>
      <w:tabs>
        <w:tab w:val="left" w:pos="288"/>
      </w:tabs>
      <w:spacing w:before="40" w:after="40" w:line="260" w:lineRule="atLeast"/>
      <w:ind w:left="288"/>
    </w:pPr>
    <w:rPr>
      <w:color w:val="000000"/>
      <w:lang w:val="en-US" w:eastAsia="en-US"/>
    </w:rPr>
  </w:style>
  <w:style w:type="paragraph" w:customStyle="1" w:styleId="pnumlist1-last">
    <w:name w:val="p_numlist1-last"/>
    <w:uiPriority w:val="99"/>
    <w:rsid w:val="003B0072"/>
    <w:pPr>
      <w:tabs>
        <w:tab w:val="left" w:pos="288"/>
      </w:tabs>
      <w:spacing w:after="120" w:line="260" w:lineRule="atLeast"/>
      <w:ind w:left="288"/>
    </w:pPr>
    <w:rPr>
      <w:color w:val="000000"/>
      <w:lang w:val="en-US" w:eastAsia="en-US"/>
    </w:rPr>
  </w:style>
  <w:style w:type="character" w:customStyle="1" w:styleId="spanOverride2">
    <w:name w:val="span__Override_2"/>
    <w:uiPriority w:val="99"/>
    <w:rsid w:val="003B0072"/>
    <w:rPr>
      <w:color w:val="000000"/>
      <w:sz w:val="22"/>
      <w:u w:val="single"/>
    </w:rPr>
  </w:style>
  <w:style w:type="character" w:customStyle="1" w:styleId="spanOverride3">
    <w:name w:val="span__Override_3"/>
    <w:uiPriority w:val="99"/>
    <w:rsid w:val="003B0072"/>
    <w:rPr>
      <w:b/>
      <w:color w:val="FF0000"/>
      <w:sz w:val="22"/>
    </w:rPr>
  </w:style>
  <w:style w:type="character" w:customStyle="1" w:styleId="spanOverride4">
    <w:name w:val="span__Override_4"/>
    <w:uiPriority w:val="99"/>
    <w:rsid w:val="003B0072"/>
    <w:rPr>
      <w:b/>
      <w:color w:val="000000"/>
      <w:sz w:val="22"/>
    </w:rPr>
  </w:style>
  <w:style w:type="character" w:customStyle="1" w:styleId="xrefHeadingAndPage">
    <w:name w:val="xref_Heading_And_Page"/>
    <w:uiPriority w:val="99"/>
    <w:rsid w:val="003B0072"/>
    <w:rPr>
      <w:color w:val="000000"/>
      <w:sz w:val="22"/>
    </w:rPr>
  </w:style>
  <w:style w:type="character" w:customStyle="1" w:styleId="spanActionObject">
    <w:name w:val="span_Action_Object"/>
    <w:uiPriority w:val="99"/>
    <w:rsid w:val="003B0072"/>
    <w:rPr>
      <w:rFonts w:ascii="Arial" w:hAnsi="Arial"/>
      <w:b/>
      <w:color w:val="000000"/>
      <w:spacing w:val="0"/>
      <w:sz w:val="18"/>
    </w:rPr>
  </w:style>
  <w:style w:type="paragraph" w:customStyle="1" w:styleId="pTableHead">
    <w:name w:val="p_TableHead"/>
    <w:uiPriority w:val="99"/>
    <w:rsid w:val="003B0072"/>
    <w:pPr>
      <w:spacing w:before="180" w:after="300" w:line="240" w:lineRule="atLeast"/>
      <w:jc w:val="center"/>
    </w:pPr>
    <w:rPr>
      <w:rFonts w:ascii="Arial" w:hAnsi="Arial" w:cs="Arial"/>
      <w:b/>
      <w:bCs/>
      <w:color w:val="000000"/>
      <w:lang w:val="en-US" w:eastAsia="en-US"/>
    </w:rPr>
  </w:style>
  <w:style w:type="paragraph" w:customStyle="1" w:styleId="pTableText">
    <w:name w:val="p_TableText"/>
    <w:uiPriority w:val="99"/>
    <w:rsid w:val="003B0072"/>
    <w:pPr>
      <w:spacing w:after="200" w:line="250" w:lineRule="atLeast"/>
    </w:pPr>
    <w:rPr>
      <w:color w:val="000000"/>
      <w:sz w:val="21"/>
      <w:szCs w:val="21"/>
      <w:lang w:val="en-US" w:eastAsia="en-US"/>
    </w:rPr>
  </w:style>
  <w:style w:type="paragraph" w:customStyle="1" w:styleId="BodyInd">
    <w:name w:val="BodyInd"/>
    <w:uiPriority w:val="99"/>
    <w:rsid w:val="003B0072"/>
    <w:pPr>
      <w:spacing w:after="40" w:line="260" w:lineRule="atLeast"/>
      <w:ind w:left="360"/>
    </w:pPr>
    <w:rPr>
      <w:color w:val="000000"/>
      <w:lang w:val="en-US" w:eastAsia="en-US"/>
    </w:rPr>
  </w:style>
  <w:style w:type="character" w:customStyle="1" w:styleId="spanEmphasis">
    <w:name w:val="span_Emphasis"/>
    <w:uiPriority w:val="99"/>
    <w:rsid w:val="003B0072"/>
    <w:rPr>
      <w:i/>
      <w:color w:val="000000"/>
      <w:sz w:val="22"/>
    </w:rPr>
  </w:style>
  <w:style w:type="paragraph" w:customStyle="1" w:styleId="pBullet2-inner">
    <w:name w:val="p_Bullet2-inner"/>
    <w:uiPriority w:val="99"/>
    <w:rsid w:val="003B0072"/>
    <w:pPr>
      <w:tabs>
        <w:tab w:val="left" w:pos="576"/>
      </w:tabs>
      <w:spacing w:before="40" w:after="40" w:line="250" w:lineRule="atLeast"/>
      <w:ind w:left="576"/>
    </w:pPr>
    <w:rPr>
      <w:color w:val="000000"/>
      <w:sz w:val="21"/>
      <w:szCs w:val="21"/>
      <w:lang w:val="en-US" w:eastAsia="en-US"/>
    </w:rPr>
  </w:style>
  <w:style w:type="paragraph" w:customStyle="1" w:styleId="pCaption1">
    <w:name w:val="p_Caption1"/>
    <w:uiPriority w:val="99"/>
    <w:rsid w:val="003B0072"/>
    <w:pPr>
      <w:spacing w:before="80" w:after="80" w:line="240" w:lineRule="atLeast"/>
    </w:pPr>
    <w:rPr>
      <w:i/>
      <w:iCs/>
      <w:color w:val="000000"/>
      <w:lang w:val="en-US" w:eastAsia="en-US"/>
    </w:rPr>
  </w:style>
  <w:style w:type="character" w:customStyle="1" w:styleId="spanOverride5">
    <w:name w:val="span__Override_5"/>
    <w:uiPriority w:val="99"/>
    <w:rsid w:val="003B0072"/>
    <w:rPr>
      <w:color w:val="000000"/>
      <w:sz w:val="20"/>
    </w:rPr>
  </w:style>
  <w:style w:type="character" w:customStyle="1" w:styleId="spanHyperlink">
    <w:name w:val="span_Hyperlink"/>
    <w:uiPriority w:val="99"/>
    <w:rsid w:val="003B0072"/>
    <w:rPr>
      <w:rFonts w:ascii="Times New Roman" w:hAnsi="Times New Roman"/>
      <w:color w:val="0000FF"/>
      <w:spacing w:val="0"/>
      <w:sz w:val="22"/>
      <w:u w:val="single"/>
    </w:rPr>
  </w:style>
  <w:style w:type="character" w:customStyle="1" w:styleId="spanOverride6">
    <w:name w:val="span__Override_6"/>
    <w:uiPriority w:val="99"/>
    <w:rsid w:val="003B0072"/>
    <w:rPr>
      <w:b/>
      <w:color w:val="000000"/>
      <w:sz w:val="22"/>
      <w:u w:val="single"/>
    </w:rPr>
  </w:style>
  <w:style w:type="paragraph" w:customStyle="1" w:styleId="Heading50">
    <w:name w:val="Heading5"/>
    <w:uiPriority w:val="99"/>
    <w:rsid w:val="003B0072"/>
    <w:pPr>
      <w:keepNext/>
      <w:keepLines/>
      <w:spacing w:before="80" w:line="220" w:lineRule="atLeast"/>
    </w:pPr>
    <w:rPr>
      <w:rFonts w:ascii="Arial" w:hAnsi="Arial" w:cs="Arial"/>
      <w:caps/>
      <w:color w:val="000000"/>
      <w:sz w:val="18"/>
      <w:szCs w:val="18"/>
      <w:lang w:val="en-US" w:eastAsia="en-US"/>
    </w:rPr>
  </w:style>
  <w:style w:type="character" w:customStyle="1" w:styleId="spanOverride7">
    <w:name w:val="span__Override_7"/>
    <w:uiPriority w:val="99"/>
    <w:rsid w:val="003B0072"/>
    <w:rPr>
      <w:color w:val="000000"/>
      <w:sz w:val="18"/>
      <w:u w:val="single"/>
    </w:rPr>
  </w:style>
  <w:style w:type="paragraph" w:customStyle="1" w:styleId="pnumlist2-1st">
    <w:name w:val="p_numlist2-1st"/>
    <w:uiPriority w:val="99"/>
    <w:rsid w:val="003B0072"/>
    <w:pPr>
      <w:tabs>
        <w:tab w:val="left" w:pos="576"/>
      </w:tabs>
      <w:spacing w:line="260" w:lineRule="atLeast"/>
      <w:ind w:left="576"/>
    </w:pPr>
    <w:rPr>
      <w:color w:val="000000"/>
      <w:lang w:val="en-US" w:eastAsia="en-US"/>
    </w:rPr>
  </w:style>
  <w:style w:type="paragraph" w:customStyle="1" w:styleId="pnumlist2-inner">
    <w:name w:val="p_numlist2-inner"/>
    <w:uiPriority w:val="99"/>
    <w:rsid w:val="003B0072"/>
    <w:pPr>
      <w:tabs>
        <w:tab w:val="left" w:pos="576"/>
      </w:tabs>
      <w:spacing w:before="40" w:after="40" w:line="260" w:lineRule="atLeast"/>
      <w:ind w:left="576"/>
    </w:pPr>
    <w:rPr>
      <w:color w:val="000000"/>
      <w:lang w:val="en-US" w:eastAsia="en-US"/>
    </w:rPr>
  </w:style>
  <w:style w:type="paragraph" w:customStyle="1" w:styleId="pnumlist2-last">
    <w:name w:val="p_numlist2-last"/>
    <w:uiPriority w:val="99"/>
    <w:rsid w:val="003B0072"/>
    <w:pPr>
      <w:tabs>
        <w:tab w:val="left" w:pos="576"/>
      </w:tabs>
      <w:spacing w:after="80" w:line="260" w:lineRule="atLeast"/>
      <w:ind w:left="576"/>
    </w:pPr>
    <w:rPr>
      <w:color w:val="000000"/>
      <w:lang w:val="en-US" w:eastAsia="en-US"/>
    </w:rPr>
  </w:style>
  <w:style w:type="character" w:customStyle="1" w:styleId="spanOverride8">
    <w:name w:val="span__Override_8"/>
    <w:uiPriority w:val="99"/>
    <w:rsid w:val="003B0072"/>
    <w:rPr>
      <w:color w:val="000000"/>
      <w:sz w:val="4"/>
    </w:rPr>
  </w:style>
  <w:style w:type="character" w:customStyle="1" w:styleId="spanOverride9">
    <w:name w:val="span__Override_9"/>
    <w:uiPriority w:val="99"/>
    <w:rsid w:val="003B0072"/>
    <w:rPr>
      <w:rFonts w:ascii="Arial" w:hAnsi="Arial"/>
      <w:b/>
      <w:color w:val="000000"/>
      <w:sz w:val="20"/>
    </w:rPr>
  </w:style>
  <w:style w:type="paragraph" w:customStyle="1" w:styleId="pBody1">
    <w:name w:val="p_Body_1"/>
    <w:uiPriority w:val="99"/>
    <w:rsid w:val="003B0072"/>
    <w:pPr>
      <w:spacing w:before="40" w:after="40" w:line="260" w:lineRule="atLeast"/>
    </w:pPr>
    <w:rPr>
      <w:color w:val="000000"/>
      <w:lang w:val="en-US" w:eastAsia="en-US"/>
    </w:rPr>
  </w:style>
  <w:style w:type="character" w:customStyle="1" w:styleId="spanOverride10">
    <w:name w:val="span__Override_10"/>
    <w:uiPriority w:val="99"/>
    <w:rsid w:val="003B0072"/>
    <w:rPr>
      <w:color w:val="000000"/>
      <w:sz w:val="21"/>
    </w:rPr>
  </w:style>
  <w:style w:type="character" w:customStyle="1" w:styleId="spanHyperlink1">
    <w:name w:val="span_Hyperlink_1"/>
    <w:uiPriority w:val="99"/>
    <w:rsid w:val="003B0072"/>
    <w:rPr>
      <w:rFonts w:ascii="Arial" w:hAnsi="Arial"/>
      <w:color w:val="0000FF"/>
      <w:spacing w:val="0"/>
      <w:sz w:val="20"/>
      <w:u w:val="single"/>
    </w:rPr>
  </w:style>
  <w:style w:type="paragraph" w:customStyle="1" w:styleId="pNormal">
    <w:name w:val="p_Normal"/>
    <w:uiPriority w:val="99"/>
    <w:rsid w:val="003B0072"/>
    <w:pPr>
      <w:spacing w:line="240" w:lineRule="atLeast"/>
    </w:pPr>
    <w:rPr>
      <w:color w:val="000000"/>
      <w:lang w:val="en-US" w:eastAsia="en-US"/>
    </w:rPr>
  </w:style>
  <w:style w:type="character" w:customStyle="1" w:styleId="spanOverride11">
    <w:name w:val="span__Override_11"/>
    <w:uiPriority w:val="99"/>
    <w:rsid w:val="003B0072"/>
    <w:rPr>
      <w:color w:val="000000"/>
      <w:sz w:val="36"/>
    </w:rPr>
  </w:style>
  <w:style w:type="paragraph" w:customStyle="1" w:styleId="td">
    <w:name w:val="td"/>
    <w:uiPriority w:val="99"/>
    <w:rsid w:val="003B0072"/>
    <w:rPr>
      <w:sz w:val="24"/>
      <w:szCs w:val="24"/>
      <w:lang w:val="en-US" w:eastAsia="en-US"/>
    </w:rPr>
  </w:style>
  <w:style w:type="character" w:customStyle="1" w:styleId="spanStrong">
    <w:name w:val="span_Strong"/>
    <w:uiPriority w:val="99"/>
    <w:rsid w:val="003B0072"/>
    <w:rPr>
      <w:rFonts w:ascii="Times New Roman" w:hAnsi="Times New Roman"/>
      <w:b/>
      <w:color w:val="000000"/>
      <w:spacing w:val="0"/>
      <w:sz w:val="20"/>
    </w:rPr>
  </w:style>
  <w:style w:type="character" w:customStyle="1" w:styleId="spanHyperlink2">
    <w:name w:val="span_Hyperlink_2"/>
    <w:uiPriority w:val="99"/>
    <w:rsid w:val="003B0072"/>
    <w:rPr>
      <w:rFonts w:ascii="Times New Roman" w:hAnsi="Times New Roman"/>
      <w:color w:val="0000FF"/>
      <w:spacing w:val="0"/>
      <w:sz w:val="21"/>
      <w:u w:val="single"/>
    </w:rPr>
  </w:style>
  <w:style w:type="character" w:customStyle="1" w:styleId="spanOverride12">
    <w:name w:val="span__Override_12"/>
    <w:uiPriority w:val="99"/>
    <w:rsid w:val="003B0072"/>
    <w:rPr>
      <w:b/>
      <w:color w:val="000000"/>
      <w:sz w:val="20"/>
    </w:rPr>
  </w:style>
  <w:style w:type="character" w:customStyle="1" w:styleId="spanOverride13">
    <w:name w:val="span__Override_13"/>
    <w:uiPriority w:val="99"/>
    <w:rsid w:val="003B0072"/>
    <w:rPr>
      <w:rFonts w:ascii="Wingdings" w:hAnsi="Wingdings"/>
      <w:color w:val="000000"/>
      <w:sz w:val="22"/>
    </w:rPr>
  </w:style>
  <w:style w:type="character" w:customStyle="1" w:styleId="spanStrong1">
    <w:name w:val="span_Strong_1"/>
    <w:uiPriority w:val="99"/>
    <w:rsid w:val="003B0072"/>
    <w:rPr>
      <w:rFonts w:ascii="Times New Roman" w:hAnsi="Times New Roman"/>
      <w:color w:val="000000"/>
      <w:spacing w:val="0"/>
      <w:sz w:val="21"/>
    </w:rPr>
  </w:style>
  <w:style w:type="character" w:customStyle="1" w:styleId="spanStrong2">
    <w:name w:val="span_Strong_2"/>
    <w:uiPriority w:val="99"/>
    <w:rsid w:val="003B0072"/>
    <w:rPr>
      <w:rFonts w:ascii="Tahoma" w:hAnsi="Tahoma"/>
      <w:color w:val="000000"/>
      <w:spacing w:val="0"/>
      <w:sz w:val="21"/>
    </w:rPr>
  </w:style>
  <w:style w:type="character" w:customStyle="1" w:styleId="spanOverride14">
    <w:name w:val="span__Override_14"/>
    <w:uiPriority w:val="99"/>
    <w:rsid w:val="003B0072"/>
    <w:rPr>
      <w:rFonts w:ascii="MS Mincho" w:eastAsia="MS Mincho"/>
      <w:color w:val="000000"/>
      <w:sz w:val="4"/>
    </w:rPr>
  </w:style>
  <w:style w:type="character" w:customStyle="1" w:styleId="spanStrong3">
    <w:name w:val="span_Strong_3"/>
    <w:uiPriority w:val="99"/>
    <w:rsid w:val="003B0072"/>
    <w:rPr>
      <w:rFonts w:ascii="Times New Roman" w:hAnsi="Times New Roman"/>
      <w:b/>
      <w:color w:val="000000"/>
      <w:spacing w:val="0"/>
      <w:sz w:val="21"/>
    </w:rPr>
  </w:style>
  <w:style w:type="paragraph" w:styleId="Header">
    <w:name w:val="header"/>
    <w:basedOn w:val="Normal"/>
    <w:link w:val="HeaderChar"/>
    <w:uiPriority w:val="99"/>
    <w:rsid w:val="000252BD"/>
    <w:pPr>
      <w:tabs>
        <w:tab w:val="center" w:pos="4320"/>
        <w:tab w:val="right" w:pos="8640"/>
      </w:tabs>
    </w:pPr>
    <w:rPr>
      <w:lang w:eastAsia="ja-JP"/>
    </w:rPr>
  </w:style>
  <w:style w:type="character" w:customStyle="1" w:styleId="HeaderChar">
    <w:name w:val="Header Char"/>
    <w:link w:val="Header"/>
    <w:uiPriority w:val="99"/>
    <w:locked/>
    <w:rsid w:val="00711CC3"/>
    <w:rPr>
      <w:sz w:val="24"/>
    </w:rPr>
  </w:style>
  <w:style w:type="paragraph" w:styleId="Footer">
    <w:name w:val="footer"/>
    <w:basedOn w:val="Normal"/>
    <w:link w:val="FooterChar"/>
    <w:uiPriority w:val="99"/>
    <w:rsid w:val="000252BD"/>
    <w:pPr>
      <w:tabs>
        <w:tab w:val="center" w:pos="4320"/>
        <w:tab w:val="right" w:pos="8640"/>
      </w:tabs>
    </w:pPr>
    <w:rPr>
      <w:lang w:eastAsia="ja-JP"/>
    </w:rPr>
  </w:style>
  <w:style w:type="character" w:customStyle="1" w:styleId="FooterChar">
    <w:name w:val="Footer Char"/>
    <w:link w:val="Footer"/>
    <w:uiPriority w:val="99"/>
    <w:locked/>
    <w:rsid w:val="00711CC3"/>
    <w:rPr>
      <w:sz w:val="24"/>
    </w:rPr>
  </w:style>
  <w:style w:type="table" w:styleId="TableGrid">
    <w:name w:val="Table Grid"/>
    <w:basedOn w:val="TableNormal"/>
    <w:uiPriority w:val="59"/>
    <w:rsid w:val="00784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uiPriority w:val="99"/>
    <w:semiHidden/>
    <w:rsid w:val="00EC2627"/>
    <w:rPr>
      <w:rFonts w:cs="Times New Roman"/>
      <w:sz w:val="16"/>
    </w:rPr>
  </w:style>
  <w:style w:type="paragraph" w:styleId="CommentText">
    <w:name w:val="annotation text"/>
    <w:basedOn w:val="Normal"/>
    <w:link w:val="CommentTextChar"/>
    <w:uiPriority w:val="99"/>
    <w:semiHidden/>
    <w:rsid w:val="00EC2627"/>
    <w:rPr>
      <w:sz w:val="20"/>
      <w:szCs w:val="20"/>
      <w:lang w:eastAsia="ja-JP"/>
    </w:rPr>
  </w:style>
  <w:style w:type="character" w:customStyle="1" w:styleId="CommentTextChar">
    <w:name w:val="Comment Text Char"/>
    <w:basedOn w:val="DefaultParagraphFont"/>
    <w:link w:val="CommentText"/>
    <w:uiPriority w:val="99"/>
    <w:locked/>
    <w:rsid w:val="00EC2627"/>
  </w:style>
  <w:style w:type="paragraph" w:styleId="CommentSubject">
    <w:name w:val="annotation subject"/>
    <w:basedOn w:val="CommentText"/>
    <w:next w:val="CommentText"/>
    <w:link w:val="CommentSubjectChar"/>
    <w:uiPriority w:val="99"/>
    <w:semiHidden/>
    <w:rsid w:val="00EC2627"/>
    <w:rPr>
      <w:b/>
      <w:bCs/>
    </w:rPr>
  </w:style>
  <w:style w:type="character" w:customStyle="1" w:styleId="CommentSubjectChar">
    <w:name w:val="Comment Subject Char"/>
    <w:link w:val="CommentSubject"/>
    <w:uiPriority w:val="99"/>
    <w:locked/>
    <w:rsid w:val="00EC2627"/>
    <w:rPr>
      <w:b/>
    </w:rPr>
  </w:style>
  <w:style w:type="paragraph" w:styleId="BalloonText">
    <w:name w:val="Balloon Text"/>
    <w:basedOn w:val="Normal"/>
    <w:link w:val="BalloonTextChar"/>
    <w:uiPriority w:val="99"/>
    <w:semiHidden/>
    <w:rsid w:val="00EC2627"/>
    <w:rPr>
      <w:rFonts w:ascii="Tahoma" w:hAnsi="Tahoma"/>
      <w:sz w:val="16"/>
      <w:szCs w:val="16"/>
      <w:lang w:eastAsia="ja-JP"/>
    </w:rPr>
  </w:style>
  <w:style w:type="character" w:customStyle="1" w:styleId="BalloonTextChar">
    <w:name w:val="Balloon Text Char"/>
    <w:link w:val="BalloonText"/>
    <w:uiPriority w:val="99"/>
    <w:locked/>
    <w:rsid w:val="00EC2627"/>
    <w:rPr>
      <w:rFonts w:ascii="Tahoma" w:hAnsi="Tahoma"/>
      <w:sz w:val="16"/>
    </w:rPr>
  </w:style>
  <w:style w:type="paragraph" w:styleId="ListParagraph">
    <w:name w:val="List Paragraph"/>
    <w:basedOn w:val="Normal"/>
    <w:uiPriority w:val="34"/>
    <w:qFormat/>
    <w:rsid w:val="00285F85"/>
    <w:pPr>
      <w:ind w:left="720"/>
    </w:pPr>
  </w:style>
  <w:style w:type="paragraph" w:styleId="EndnoteText">
    <w:name w:val="endnote text"/>
    <w:basedOn w:val="Normal"/>
    <w:link w:val="EndnoteTextChar"/>
    <w:uiPriority w:val="99"/>
    <w:semiHidden/>
    <w:rsid w:val="00CD497E"/>
    <w:rPr>
      <w:sz w:val="20"/>
      <w:szCs w:val="20"/>
      <w:lang w:eastAsia="ja-JP"/>
    </w:rPr>
  </w:style>
  <w:style w:type="character" w:customStyle="1" w:styleId="EndnoteTextChar">
    <w:name w:val="Endnote Text Char"/>
    <w:basedOn w:val="DefaultParagraphFont"/>
    <w:link w:val="EndnoteText"/>
    <w:uiPriority w:val="99"/>
    <w:locked/>
    <w:rsid w:val="00CD497E"/>
  </w:style>
  <w:style w:type="character" w:styleId="EndnoteReference">
    <w:name w:val="endnote reference"/>
    <w:uiPriority w:val="99"/>
    <w:semiHidden/>
    <w:rsid w:val="00CD497E"/>
    <w:rPr>
      <w:rFonts w:cs="Times New Roman"/>
      <w:vertAlign w:val="superscript"/>
    </w:rPr>
  </w:style>
  <w:style w:type="paragraph" w:styleId="FootnoteText">
    <w:name w:val="footnote text"/>
    <w:basedOn w:val="Normal"/>
    <w:link w:val="FootnoteTextChar"/>
    <w:uiPriority w:val="99"/>
    <w:semiHidden/>
    <w:rsid w:val="00CD497E"/>
    <w:rPr>
      <w:sz w:val="20"/>
      <w:szCs w:val="20"/>
      <w:lang w:eastAsia="ja-JP"/>
    </w:rPr>
  </w:style>
  <w:style w:type="character" w:customStyle="1" w:styleId="FootnoteTextChar">
    <w:name w:val="Footnote Text Char"/>
    <w:basedOn w:val="DefaultParagraphFont"/>
    <w:link w:val="FootnoteText"/>
    <w:uiPriority w:val="99"/>
    <w:locked/>
    <w:rsid w:val="00CD497E"/>
  </w:style>
  <w:style w:type="paragraph" w:styleId="Title">
    <w:name w:val="Title"/>
    <w:basedOn w:val="Normal"/>
    <w:link w:val="TitleChar"/>
    <w:uiPriority w:val="99"/>
    <w:qFormat/>
    <w:rsid w:val="00FE13C1"/>
    <w:pPr>
      <w:spacing w:before="240" w:after="60"/>
      <w:jc w:val="center"/>
      <w:outlineLvl w:val="0"/>
    </w:pPr>
    <w:rPr>
      <w:rFonts w:ascii="Arial" w:hAnsi="Arial"/>
      <w:b/>
      <w:bCs/>
      <w:kern w:val="28"/>
      <w:sz w:val="32"/>
      <w:szCs w:val="32"/>
      <w:lang w:eastAsia="ja-JP"/>
    </w:rPr>
  </w:style>
  <w:style w:type="character" w:customStyle="1" w:styleId="TitleChar">
    <w:name w:val="Title Char"/>
    <w:link w:val="Title"/>
    <w:uiPriority w:val="99"/>
    <w:locked/>
    <w:rsid w:val="00FE13C1"/>
    <w:rPr>
      <w:rFonts w:ascii="Arial" w:hAnsi="Arial"/>
      <w:b/>
      <w:kern w:val="28"/>
      <w:sz w:val="32"/>
    </w:rPr>
  </w:style>
  <w:style w:type="paragraph" w:styleId="NormalWeb">
    <w:name w:val="Normal (Web)"/>
    <w:basedOn w:val="Normal"/>
    <w:uiPriority w:val="99"/>
    <w:rsid w:val="00FE13C1"/>
    <w:pPr>
      <w:spacing w:before="100" w:beforeAutospacing="1" w:after="100" w:afterAutospacing="1"/>
    </w:pPr>
    <w:rPr>
      <w:sz w:val="20"/>
      <w:szCs w:val="20"/>
    </w:rPr>
  </w:style>
  <w:style w:type="paragraph" w:customStyle="1" w:styleId="StyleBefore5ptAfter5pt1">
    <w:name w:val="Style Before:  5 pt After:  5 pt1"/>
    <w:basedOn w:val="Normal"/>
    <w:uiPriority w:val="99"/>
    <w:rsid w:val="00FE13C1"/>
    <w:pPr>
      <w:numPr>
        <w:numId w:val="1"/>
      </w:numPr>
      <w:spacing w:before="100" w:after="100"/>
    </w:pPr>
    <w:rPr>
      <w:sz w:val="20"/>
      <w:szCs w:val="20"/>
    </w:rPr>
  </w:style>
  <w:style w:type="paragraph" w:styleId="NoSpacing">
    <w:name w:val="No Spacing"/>
    <w:link w:val="NoSpacingChar"/>
    <w:uiPriority w:val="1"/>
    <w:qFormat/>
    <w:rsid w:val="005E5238"/>
    <w:rPr>
      <w:rFonts w:ascii="Calibri" w:hAnsi="Calibri"/>
      <w:sz w:val="22"/>
      <w:szCs w:val="22"/>
      <w:lang w:val="en-US" w:eastAsia="en-US"/>
    </w:rPr>
  </w:style>
  <w:style w:type="character" w:customStyle="1" w:styleId="NoSpacingChar">
    <w:name w:val="No Spacing Char"/>
    <w:link w:val="NoSpacing"/>
    <w:uiPriority w:val="1"/>
    <w:locked/>
    <w:rsid w:val="005E5238"/>
    <w:rPr>
      <w:rFonts w:ascii="Calibri" w:hAnsi="Calibri"/>
      <w:sz w:val="22"/>
      <w:szCs w:val="22"/>
      <w:lang w:val="en-US" w:eastAsia="en-US" w:bidi="ar-SA"/>
    </w:rPr>
  </w:style>
  <w:style w:type="paragraph" w:customStyle="1" w:styleId="TableCellText">
    <w:name w:val="TableCellText"/>
    <w:basedOn w:val="Normal"/>
    <w:uiPriority w:val="99"/>
    <w:rsid w:val="000647FA"/>
    <w:pPr>
      <w:spacing w:before="60" w:after="60"/>
    </w:pPr>
    <w:rPr>
      <w:rFonts w:ascii="Arial" w:hAnsi="Arial" w:cs="Arial"/>
      <w:sz w:val="20"/>
      <w:szCs w:val="20"/>
    </w:rPr>
  </w:style>
  <w:style w:type="character" w:styleId="Hyperlink">
    <w:name w:val="Hyperlink"/>
    <w:uiPriority w:val="99"/>
    <w:rsid w:val="00D20855"/>
    <w:rPr>
      <w:rFonts w:cs="Times New Roman"/>
      <w:color w:val="0000FF"/>
      <w:u w:val="single"/>
    </w:rPr>
  </w:style>
  <w:style w:type="paragraph" w:styleId="Caption">
    <w:name w:val="caption"/>
    <w:basedOn w:val="Normal"/>
    <w:next w:val="Normal"/>
    <w:uiPriority w:val="99"/>
    <w:qFormat/>
    <w:rsid w:val="005A23BB"/>
    <w:rPr>
      <w:b/>
      <w:bCs/>
      <w:sz w:val="20"/>
      <w:szCs w:val="20"/>
    </w:rPr>
  </w:style>
  <w:style w:type="paragraph" w:customStyle="1" w:styleId="bodytext">
    <w:name w:val="bodytext"/>
    <w:basedOn w:val="Normal"/>
    <w:uiPriority w:val="99"/>
    <w:rsid w:val="008160BD"/>
    <w:pPr>
      <w:spacing w:before="120" w:after="120"/>
      <w:ind w:left="120" w:right="120"/>
    </w:pPr>
    <w:rPr>
      <w:rFonts w:ascii="Verdana" w:hAnsi="Verdana" w:cs="Verdana"/>
      <w:color w:val="B4D6EF"/>
    </w:rPr>
  </w:style>
  <w:style w:type="paragraph" w:styleId="DocumentMap">
    <w:name w:val="Document Map"/>
    <w:basedOn w:val="Normal"/>
    <w:link w:val="DocumentMapChar"/>
    <w:uiPriority w:val="99"/>
    <w:semiHidden/>
    <w:rsid w:val="00F74304"/>
    <w:rPr>
      <w:rFonts w:ascii="Tahoma" w:hAnsi="Tahoma"/>
      <w:sz w:val="16"/>
      <w:szCs w:val="16"/>
      <w:lang w:eastAsia="ja-JP"/>
    </w:rPr>
  </w:style>
  <w:style w:type="character" w:customStyle="1" w:styleId="DocumentMapChar">
    <w:name w:val="Document Map Char"/>
    <w:link w:val="DocumentMap"/>
    <w:uiPriority w:val="99"/>
    <w:locked/>
    <w:rsid w:val="00F74304"/>
    <w:rPr>
      <w:rFonts w:ascii="Tahoma" w:hAnsi="Tahoma"/>
      <w:sz w:val="16"/>
    </w:rPr>
  </w:style>
  <w:style w:type="paragraph" w:customStyle="1" w:styleId="SP386087">
    <w:name w:val="SP.3.86087"/>
    <w:basedOn w:val="Normal"/>
    <w:next w:val="Normal"/>
    <w:uiPriority w:val="99"/>
    <w:rsid w:val="008977D7"/>
    <w:pPr>
      <w:autoSpaceDE w:val="0"/>
      <w:autoSpaceDN w:val="0"/>
      <w:adjustRightInd w:val="0"/>
    </w:pPr>
    <w:rPr>
      <w:rFonts w:ascii="Garamond" w:hAnsi="Garamond" w:cs="Garamond"/>
    </w:rPr>
  </w:style>
  <w:style w:type="paragraph" w:customStyle="1" w:styleId="SP386101">
    <w:name w:val="SP.3.86101"/>
    <w:basedOn w:val="Normal"/>
    <w:next w:val="Normal"/>
    <w:uiPriority w:val="99"/>
    <w:rsid w:val="008977D7"/>
    <w:pPr>
      <w:autoSpaceDE w:val="0"/>
      <w:autoSpaceDN w:val="0"/>
      <w:adjustRightInd w:val="0"/>
    </w:pPr>
    <w:rPr>
      <w:rFonts w:ascii="Garamond" w:hAnsi="Garamond" w:cs="Garamond"/>
    </w:rPr>
  </w:style>
  <w:style w:type="character" w:customStyle="1" w:styleId="SC3274433">
    <w:name w:val="SC.3.274433"/>
    <w:uiPriority w:val="99"/>
    <w:rsid w:val="008977D7"/>
    <w:rPr>
      <w:color w:val="000000"/>
      <w:sz w:val="22"/>
    </w:rPr>
  </w:style>
  <w:style w:type="character" w:customStyle="1" w:styleId="messagesareatextlabel">
    <w:name w:val="messagesareatextlabel"/>
    <w:uiPriority w:val="99"/>
    <w:rsid w:val="00BF06FA"/>
  </w:style>
  <w:style w:type="paragraph" w:styleId="TOC1">
    <w:name w:val="toc 1"/>
    <w:basedOn w:val="Normal"/>
    <w:next w:val="Normal"/>
    <w:autoRedefine/>
    <w:uiPriority w:val="39"/>
    <w:rsid w:val="004A19E5"/>
    <w:pPr>
      <w:tabs>
        <w:tab w:val="left" w:pos="480"/>
        <w:tab w:val="right" w:leader="dot" w:pos="10348"/>
      </w:tabs>
      <w:spacing w:before="60" w:after="60" w:line="276" w:lineRule="auto"/>
      <w:contextualSpacing/>
    </w:pPr>
    <w:rPr>
      <w:rFonts w:ascii="Arial" w:hAnsi="Arial" w:cs="Calibri"/>
      <w:bCs/>
      <w:noProof/>
      <w:color w:val="000000"/>
      <w:sz w:val="20"/>
    </w:rPr>
  </w:style>
  <w:style w:type="paragraph" w:styleId="TOC2">
    <w:name w:val="toc 2"/>
    <w:basedOn w:val="Normal"/>
    <w:next w:val="Normal"/>
    <w:autoRedefine/>
    <w:uiPriority w:val="39"/>
    <w:rsid w:val="004A19E5"/>
    <w:pPr>
      <w:tabs>
        <w:tab w:val="left" w:pos="1021"/>
        <w:tab w:val="left" w:pos="1200"/>
        <w:tab w:val="right" w:leader="dot" w:pos="10348"/>
      </w:tabs>
      <w:spacing w:before="60" w:after="60" w:line="276" w:lineRule="auto"/>
      <w:ind w:left="238"/>
    </w:pPr>
    <w:rPr>
      <w:rFonts w:ascii="Arial" w:hAnsi="Arial"/>
      <w:sz w:val="20"/>
      <w:szCs w:val="20"/>
    </w:rPr>
  </w:style>
  <w:style w:type="paragraph" w:styleId="TOC3">
    <w:name w:val="toc 3"/>
    <w:basedOn w:val="Normal"/>
    <w:next w:val="Normal"/>
    <w:autoRedefine/>
    <w:uiPriority w:val="39"/>
    <w:rsid w:val="0077647C"/>
    <w:pPr>
      <w:ind w:left="480"/>
    </w:pPr>
    <w:rPr>
      <w:rFonts w:ascii="Arial" w:hAnsi="Arial"/>
      <w:iCs/>
      <w:sz w:val="20"/>
      <w:szCs w:val="20"/>
    </w:rPr>
  </w:style>
  <w:style w:type="paragraph" w:styleId="TOC4">
    <w:name w:val="toc 4"/>
    <w:basedOn w:val="Normal"/>
    <w:next w:val="Normal"/>
    <w:autoRedefine/>
    <w:uiPriority w:val="39"/>
    <w:rsid w:val="00AF7AA8"/>
    <w:pPr>
      <w:ind w:left="720"/>
    </w:pPr>
    <w:rPr>
      <w:sz w:val="18"/>
      <w:szCs w:val="18"/>
    </w:rPr>
  </w:style>
  <w:style w:type="paragraph" w:styleId="TOC5">
    <w:name w:val="toc 5"/>
    <w:basedOn w:val="Normal"/>
    <w:next w:val="Normal"/>
    <w:autoRedefine/>
    <w:uiPriority w:val="39"/>
    <w:rsid w:val="00AF7AA8"/>
    <w:pPr>
      <w:ind w:left="960"/>
    </w:pPr>
    <w:rPr>
      <w:sz w:val="18"/>
      <w:szCs w:val="18"/>
    </w:rPr>
  </w:style>
  <w:style w:type="paragraph" w:styleId="TOC6">
    <w:name w:val="toc 6"/>
    <w:basedOn w:val="Normal"/>
    <w:next w:val="Normal"/>
    <w:autoRedefine/>
    <w:uiPriority w:val="39"/>
    <w:rsid w:val="00AF7AA8"/>
    <w:pPr>
      <w:ind w:left="1200"/>
    </w:pPr>
    <w:rPr>
      <w:sz w:val="18"/>
      <w:szCs w:val="18"/>
    </w:rPr>
  </w:style>
  <w:style w:type="paragraph" w:styleId="TOC7">
    <w:name w:val="toc 7"/>
    <w:basedOn w:val="Normal"/>
    <w:next w:val="Normal"/>
    <w:autoRedefine/>
    <w:uiPriority w:val="39"/>
    <w:rsid w:val="00AF7AA8"/>
    <w:pPr>
      <w:ind w:left="1440"/>
    </w:pPr>
    <w:rPr>
      <w:sz w:val="18"/>
      <w:szCs w:val="18"/>
    </w:rPr>
  </w:style>
  <w:style w:type="paragraph" w:styleId="TOC8">
    <w:name w:val="toc 8"/>
    <w:basedOn w:val="Normal"/>
    <w:next w:val="Normal"/>
    <w:autoRedefine/>
    <w:uiPriority w:val="39"/>
    <w:rsid w:val="00AF7AA8"/>
    <w:pPr>
      <w:ind w:left="1680"/>
    </w:pPr>
    <w:rPr>
      <w:sz w:val="18"/>
      <w:szCs w:val="18"/>
    </w:rPr>
  </w:style>
  <w:style w:type="paragraph" w:styleId="TOC9">
    <w:name w:val="toc 9"/>
    <w:basedOn w:val="Normal"/>
    <w:next w:val="Normal"/>
    <w:autoRedefine/>
    <w:uiPriority w:val="39"/>
    <w:rsid w:val="00AF7AA8"/>
    <w:pPr>
      <w:ind w:left="1920"/>
    </w:pPr>
    <w:rPr>
      <w:sz w:val="18"/>
      <w:szCs w:val="18"/>
    </w:rPr>
  </w:style>
  <w:style w:type="character" w:styleId="Strong">
    <w:name w:val="Strong"/>
    <w:uiPriority w:val="99"/>
    <w:qFormat/>
    <w:rsid w:val="00870AFD"/>
    <w:rPr>
      <w:rFonts w:cs="Times New Roman"/>
      <w:b/>
    </w:rPr>
  </w:style>
  <w:style w:type="character" w:customStyle="1" w:styleId="m1">
    <w:name w:val="m1"/>
    <w:uiPriority w:val="99"/>
    <w:rsid w:val="00591B7F"/>
    <w:rPr>
      <w:color w:val="0000FF"/>
    </w:rPr>
  </w:style>
  <w:style w:type="character" w:customStyle="1" w:styleId="t1">
    <w:name w:val="t1"/>
    <w:uiPriority w:val="99"/>
    <w:rsid w:val="00591B7F"/>
    <w:rPr>
      <w:color w:val="990000"/>
    </w:rPr>
  </w:style>
  <w:style w:type="character" w:customStyle="1" w:styleId="b1">
    <w:name w:val="b1"/>
    <w:uiPriority w:val="99"/>
    <w:rsid w:val="00591B7F"/>
    <w:rPr>
      <w:rFonts w:ascii="Courier New" w:hAnsi="Courier New"/>
      <w:b/>
      <w:color w:val="FF0000"/>
      <w:u w:val="none"/>
      <w:effect w:val="none"/>
    </w:rPr>
  </w:style>
  <w:style w:type="character" w:customStyle="1" w:styleId="tx1">
    <w:name w:val="tx1"/>
    <w:uiPriority w:val="99"/>
    <w:rsid w:val="00591B7F"/>
    <w:rPr>
      <w:b/>
    </w:rPr>
  </w:style>
  <w:style w:type="paragraph" w:styleId="BodyText2">
    <w:name w:val="Body Text 2"/>
    <w:basedOn w:val="Normal"/>
    <w:link w:val="BodyText2Char1"/>
    <w:uiPriority w:val="99"/>
    <w:rsid w:val="005F743E"/>
    <w:pPr>
      <w:ind w:left="720"/>
    </w:pPr>
    <w:rPr>
      <w:rFonts w:eastAsia="MS Mincho"/>
      <w:szCs w:val="20"/>
    </w:rPr>
  </w:style>
  <w:style w:type="character" w:customStyle="1" w:styleId="BodyText2Char">
    <w:name w:val="Body Text 2 Char"/>
    <w:uiPriority w:val="99"/>
    <w:semiHidden/>
    <w:locked/>
    <w:rsid w:val="00C435FC"/>
    <w:rPr>
      <w:sz w:val="24"/>
    </w:rPr>
  </w:style>
  <w:style w:type="character" w:customStyle="1" w:styleId="BodyText2Char1">
    <w:name w:val="Body Text 2 Char1"/>
    <w:link w:val="BodyText2"/>
    <w:uiPriority w:val="99"/>
    <w:locked/>
    <w:rsid w:val="005F743E"/>
    <w:rPr>
      <w:rFonts w:eastAsia="MS Mincho"/>
      <w:sz w:val="24"/>
    </w:rPr>
  </w:style>
  <w:style w:type="character" w:styleId="Emphasis">
    <w:name w:val="Emphasis"/>
    <w:uiPriority w:val="20"/>
    <w:qFormat/>
    <w:rsid w:val="00D16123"/>
    <w:rPr>
      <w:rFonts w:cs="Times New Roman"/>
      <w:i/>
    </w:rPr>
  </w:style>
  <w:style w:type="paragraph" w:customStyle="1" w:styleId="tablecelltext0">
    <w:name w:val="tablecelltext"/>
    <w:basedOn w:val="Normal"/>
    <w:uiPriority w:val="99"/>
    <w:rsid w:val="00F1006C"/>
    <w:pPr>
      <w:spacing w:before="60" w:after="60"/>
    </w:pPr>
    <w:rPr>
      <w:rFonts w:ascii="Arial" w:eastAsia="MS Mincho" w:hAnsi="Arial" w:cs="Arial"/>
      <w:sz w:val="20"/>
      <w:szCs w:val="20"/>
      <w:lang w:eastAsia="ja-JP"/>
    </w:rPr>
  </w:style>
  <w:style w:type="paragraph" w:customStyle="1" w:styleId="TableCellHeaders">
    <w:name w:val="TableCellHeaders"/>
    <w:basedOn w:val="Normal"/>
    <w:next w:val="TableCellText"/>
    <w:uiPriority w:val="99"/>
    <w:rsid w:val="00DE2936"/>
    <w:pPr>
      <w:keepNext/>
      <w:widowControl w:val="0"/>
      <w:spacing w:before="80" w:after="80" w:line="220" w:lineRule="atLeast"/>
      <w:jc w:val="center"/>
    </w:pPr>
    <w:rPr>
      <w:rFonts w:ascii="Arial" w:eastAsia="MS Mincho" w:hAnsi="Arial" w:cs="Arial"/>
      <w:b/>
      <w:bCs/>
      <w:sz w:val="22"/>
      <w:szCs w:val="22"/>
    </w:rPr>
  </w:style>
  <w:style w:type="paragraph" w:customStyle="1" w:styleId="InfoBlueTableCellText">
    <w:name w:val="InfoBlue TableCellText"/>
    <w:basedOn w:val="TableCellText"/>
    <w:next w:val="TableCellText"/>
    <w:uiPriority w:val="99"/>
    <w:rsid w:val="00DE2936"/>
    <w:rPr>
      <w:rFonts w:eastAsia="MS Mincho"/>
      <w:i/>
      <w:iCs/>
      <w:color w:val="0000FF"/>
    </w:rPr>
  </w:style>
  <w:style w:type="paragraph" w:customStyle="1" w:styleId="StyleHeading1Arial14ptCustomColorRGB100100100Kern">
    <w:name w:val="Style Heading1 + Arial 14 pt Custom Color(RGB(100100100)) Kern..."/>
    <w:basedOn w:val="Heading1"/>
    <w:rsid w:val="00B85862"/>
    <w:pPr>
      <w:pageBreakBefore w:val="0"/>
    </w:pPr>
    <w:rPr>
      <w:rFonts w:ascii="Arial" w:hAnsi="Arial"/>
      <w:color w:val="646464"/>
      <w:kern w:val="36"/>
      <w:sz w:val="28"/>
    </w:rPr>
  </w:style>
  <w:style w:type="character" w:customStyle="1" w:styleId="HeaderChar1">
    <w:name w:val="Header Char1"/>
    <w:uiPriority w:val="99"/>
    <w:semiHidden/>
    <w:locked/>
    <w:rsid w:val="00A72FBE"/>
    <w:rPr>
      <w:rFonts w:ascii="Calibri" w:hAnsi="Calibri" w:cs="Times New Roman"/>
    </w:rPr>
  </w:style>
  <w:style w:type="character" w:customStyle="1" w:styleId="DocumentMapChar1">
    <w:name w:val="Document Map Char1"/>
    <w:uiPriority w:val="99"/>
    <w:semiHidden/>
    <w:locked/>
    <w:rsid w:val="00A72FBE"/>
    <w:rPr>
      <w:rFonts w:ascii="Times New Roman" w:hAnsi="Times New Roman" w:cs="Times New Roman"/>
      <w:sz w:val="2"/>
    </w:rPr>
  </w:style>
  <w:style w:type="paragraph" w:styleId="TOCHeading">
    <w:name w:val="TOC Heading"/>
    <w:basedOn w:val="Heading10"/>
    <w:next w:val="Normal"/>
    <w:uiPriority w:val="39"/>
    <w:qFormat/>
    <w:rsid w:val="00A72FBE"/>
    <w:pPr>
      <w:outlineLvl w:val="9"/>
    </w:pPr>
    <w:rPr>
      <w:lang w:eastAsia="en-US"/>
    </w:rPr>
  </w:style>
  <w:style w:type="paragraph" w:styleId="Revision">
    <w:name w:val="Revision"/>
    <w:hidden/>
    <w:uiPriority w:val="99"/>
    <w:semiHidden/>
    <w:rsid w:val="00A72FBE"/>
    <w:rPr>
      <w:rFonts w:ascii="Calibri" w:eastAsia="Calibri" w:hAnsi="Calibri"/>
      <w:sz w:val="22"/>
      <w:szCs w:val="22"/>
      <w:lang w:val="en-US" w:eastAsia="en-US"/>
    </w:rPr>
  </w:style>
  <w:style w:type="character" w:styleId="FollowedHyperlink">
    <w:name w:val="FollowedHyperlink"/>
    <w:uiPriority w:val="99"/>
    <w:semiHidden/>
    <w:locked/>
    <w:rsid w:val="00A72FBE"/>
    <w:rPr>
      <w:rFonts w:cs="Times New Roman"/>
      <w:color w:val="800080"/>
      <w:u w:val="single"/>
    </w:rPr>
  </w:style>
  <w:style w:type="paragraph" w:customStyle="1" w:styleId="msolistparagraph0">
    <w:name w:val="msolistparagraph"/>
    <w:basedOn w:val="Normal"/>
    <w:uiPriority w:val="99"/>
    <w:rsid w:val="00A72FBE"/>
    <w:pPr>
      <w:ind w:left="720"/>
    </w:pPr>
    <w:rPr>
      <w:rFonts w:ascii="Calibri" w:eastAsia="MS Mincho" w:hAnsi="Calibri"/>
      <w:sz w:val="22"/>
      <w:szCs w:val="22"/>
      <w:lang w:eastAsia="ja-JP"/>
    </w:rPr>
  </w:style>
  <w:style w:type="numbering" w:customStyle="1" w:styleId="Headingss">
    <w:name w:val="Headingss"/>
    <w:uiPriority w:val="99"/>
    <w:rsid w:val="00A72FBE"/>
    <w:pPr>
      <w:numPr>
        <w:numId w:val="18"/>
      </w:numPr>
    </w:pPr>
  </w:style>
  <w:style w:type="paragraph" w:styleId="PlainText">
    <w:name w:val="Plain Text"/>
    <w:basedOn w:val="Normal"/>
    <w:link w:val="PlainTextChar"/>
    <w:uiPriority w:val="99"/>
    <w:unhideWhenUsed/>
    <w:locked/>
    <w:rsid w:val="00A72FBE"/>
    <w:rPr>
      <w:rFonts w:ascii="Consolas" w:eastAsia="Calibri" w:hAnsi="Consolas" w:cs="Consolas"/>
      <w:sz w:val="21"/>
      <w:szCs w:val="21"/>
      <w:lang w:val="en-IN"/>
    </w:rPr>
  </w:style>
  <w:style w:type="character" w:customStyle="1" w:styleId="PlainTextChar">
    <w:name w:val="Plain Text Char"/>
    <w:link w:val="PlainText"/>
    <w:uiPriority w:val="99"/>
    <w:rsid w:val="00A72FBE"/>
    <w:rPr>
      <w:rFonts w:ascii="Consolas" w:eastAsia="Calibri" w:hAnsi="Consolas" w:cs="Consolas"/>
      <w:sz w:val="21"/>
      <w:szCs w:val="21"/>
      <w:lang w:eastAsia="en-US"/>
    </w:rPr>
  </w:style>
  <w:style w:type="character" w:customStyle="1" w:styleId="Arial">
    <w:name w:val="Arial"/>
    <w:rsid w:val="00823B1F"/>
    <w:rPr>
      <w:rFonts w:ascii="Arial" w:hAnsi="Arial"/>
      <w:sz w:val="20"/>
    </w:rPr>
  </w:style>
  <w:style w:type="paragraph" w:customStyle="1" w:styleId="StyleNumberedTimesNewRoman10ptBlack">
    <w:name w:val="Style Numbered + Times New Roman 10 pt Black"/>
    <w:basedOn w:val="Normal"/>
    <w:uiPriority w:val="99"/>
    <w:rsid w:val="004D2913"/>
    <w:pPr>
      <w:numPr>
        <w:numId w:val="43"/>
      </w:numPr>
      <w:spacing w:after="200" w:line="276" w:lineRule="auto"/>
    </w:pPr>
    <w:rPr>
      <w:color w:val="000000"/>
      <w:sz w:val="20"/>
      <w:szCs w:val="22"/>
    </w:rPr>
  </w:style>
  <w:style w:type="paragraph" w:customStyle="1" w:styleId="Numbered1">
    <w:name w:val="Numbered1"/>
    <w:basedOn w:val="StyleNumberedTimesNewRoman10ptBlack"/>
    <w:link w:val="Numbered1Char"/>
    <w:uiPriority w:val="99"/>
    <w:rsid w:val="004D2913"/>
  </w:style>
  <w:style w:type="character" w:customStyle="1" w:styleId="Numbered1Char">
    <w:name w:val="Numbered1 Char"/>
    <w:link w:val="Numbered1"/>
    <w:uiPriority w:val="99"/>
    <w:locked/>
    <w:rsid w:val="004D2913"/>
    <w:rPr>
      <w:color w:val="000000"/>
      <w:szCs w:val="22"/>
      <w:lang w:val="en-US" w:eastAsia="en-US"/>
    </w:rPr>
  </w:style>
  <w:style w:type="character" w:customStyle="1" w:styleId="searchhighlight1">
    <w:name w:val="searchhighlight1"/>
    <w:rsid w:val="00DD6A10"/>
  </w:style>
  <w:style w:type="paragraph" w:customStyle="1" w:styleId="StyleNormalWebLatinCalibri11pt">
    <w:name w:val="Style Normal (Web) + (Latin) Calibri 11 pt"/>
    <w:basedOn w:val="NormalWeb"/>
    <w:rsid w:val="00B12FB9"/>
    <w:rPr>
      <w:rFonts w:ascii="Arial" w:eastAsia="MS Mincho" w:hAnsi="Arial"/>
      <w:szCs w:val="24"/>
    </w:rPr>
  </w:style>
  <w:style w:type="paragraph" w:customStyle="1" w:styleId="heading3">
    <w:name w:val="heading3"/>
    <w:basedOn w:val="Heading30"/>
    <w:uiPriority w:val="99"/>
    <w:qFormat/>
    <w:rsid w:val="005663A0"/>
    <w:pPr>
      <w:widowControl w:val="0"/>
      <w:numPr>
        <w:ilvl w:val="2"/>
        <w:numId w:val="62"/>
      </w:numPr>
      <w:autoSpaceDE w:val="0"/>
      <w:autoSpaceDN w:val="0"/>
      <w:adjustRightInd w:val="0"/>
      <w:spacing w:after="120"/>
      <w:ind w:left="1225" w:hanging="505"/>
    </w:pPr>
    <w:rPr>
      <w:color w:val="000000"/>
      <w:sz w:val="24"/>
      <w:lang w:eastAsia="en-US"/>
    </w:rPr>
  </w:style>
  <w:style w:type="paragraph" w:customStyle="1" w:styleId="Style1">
    <w:name w:val="Style1"/>
    <w:basedOn w:val="Normal"/>
    <w:autoRedefine/>
    <w:qFormat/>
    <w:rsid w:val="00A2621F"/>
    <w:pPr>
      <w:keepNext/>
      <w:keepLines/>
      <w:numPr>
        <w:numId w:val="63"/>
      </w:numPr>
      <w:spacing w:before="480" w:line="276" w:lineRule="auto"/>
      <w:outlineLvl w:val="0"/>
    </w:pPr>
    <w:rPr>
      <w:rFonts w:ascii="Arial" w:hAnsi="Arial"/>
      <w:b/>
      <w:bCs/>
      <w:color w:val="646464"/>
      <w:sz w:val="28"/>
      <w:szCs w:val="32"/>
    </w:rPr>
  </w:style>
  <w:style w:type="paragraph" w:customStyle="1" w:styleId="InstHeading4">
    <w:name w:val="Inst Heading4"/>
    <w:basedOn w:val="Heading4"/>
    <w:link w:val="InstHeading4Char"/>
    <w:qFormat/>
    <w:rsid w:val="00A2621F"/>
    <w:pPr>
      <w:numPr>
        <w:ilvl w:val="3"/>
        <w:numId w:val="63"/>
      </w:numPr>
      <w:tabs>
        <w:tab w:val="left" w:pos="990"/>
      </w:tabs>
      <w:spacing w:line="360" w:lineRule="auto"/>
    </w:pPr>
    <w:rPr>
      <w:rFonts w:ascii="Arial" w:hAnsi="Arial" w:cs="Calibri"/>
      <w:bCs w:val="0"/>
      <w:color w:val="0055A6"/>
      <w:sz w:val="22"/>
      <w:lang w:eastAsia="en-US"/>
    </w:rPr>
  </w:style>
  <w:style w:type="character" w:customStyle="1" w:styleId="InstHeading4Char">
    <w:name w:val="Inst Heading4 Char"/>
    <w:link w:val="InstHeading4"/>
    <w:rsid w:val="00A2621F"/>
    <w:rPr>
      <w:rFonts w:ascii="Arial" w:eastAsia="MS Mincho" w:hAnsi="Arial" w:cs="Calibri"/>
      <w:b/>
      <w:color w:val="0055A6"/>
      <w:sz w:val="22"/>
      <w:szCs w:val="24"/>
      <w:lang w:val="en-US" w:eastAsia="en-US"/>
    </w:rPr>
  </w:style>
  <w:style w:type="paragraph" w:customStyle="1" w:styleId="Default">
    <w:name w:val="Default"/>
    <w:rsid w:val="00A2621F"/>
    <w:pPr>
      <w:autoSpaceDE w:val="0"/>
      <w:autoSpaceDN w:val="0"/>
      <w:adjustRightInd w:val="0"/>
    </w:pPr>
    <w:rPr>
      <w:rFonts w:ascii="Arial" w:eastAsia="MS Mincho" w:hAnsi="Arial" w:cs="Arial"/>
      <w:color w:val="000000"/>
      <w:sz w:val="24"/>
      <w:szCs w:val="24"/>
      <w:lang w:val="en-CA" w:eastAsia="en-CA"/>
    </w:rPr>
  </w:style>
  <w:style w:type="paragraph" w:styleId="List">
    <w:name w:val="List"/>
    <w:basedOn w:val="Normal"/>
    <w:uiPriority w:val="99"/>
    <w:unhideWhenUsed/>
    <w:locked/>
    <w:rsid w:val="00A2621F"/>
    <w:pPr>
      <w:spacing w:after="200" w:line="276" w:lineRule="auto"/>
      <w:ind w:left="360" w:hanging="360"/>
      <w:contextualSpacing/>
    </w:pPr>
    <w:rPr>
      <w:rFonts w:ascii="Calibri" w:eastAsia="SimSun" w:hAnsi="Calibri"/>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s"/>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8115">
      <w:bodyDiv w:val="1"/>
      <w:marLeft w:val="0"/>
      <w:marRight w:val="0"/>
      <w:marTop w:val="0"/>
      <w:marBottom w:val="0"/>
      <w:divBdr>
        <w:top w:val="none" w:sz="0" w:space="0" w:color="auto"/>
        <w:left w:val="none" w:sz="0" w:space="0" w:color="auto"/>
        <w:bottom w:val="none" w:sz="0" w:space="0" w:color="auto"/>
        <w:right w:val="none" w:sz="0" w:space="0" w:color="auto"/>
      </w:divBdr>
    </w:div>
    <w:div w:id="87432616">
      <w:bodyDiv w:val="1"/>
      <w:marLeft w:val="0"/>
      <w:marRight w:val="0"/>
      <w:marTop w:val="0"/>
      <w:marBottom w:val="0"/>
      <w:divBdr>
        <w:top w:val="none" w:sz="0" w:space="0" w:color="auto"/>
        <w:left w:val="none" w:sz="0" w:space="0" w:color="auto"/>
        <w:bottom w:val="none" w:sz="0" w:space="0" w:color="auto"/>
        <w:right w:val="none" w:sz="0" w:space="0" w:color="auto"/>
      </w:divBdr>
    </w:div>
    <w:div w:id="147675675">
      <w:bodyDiv w:val="1"/>
      <w:marLeft w:val="0"/>
      <w:marRight w:val="0"/>
      <w:marTop w:val="0"/>
      <w:marBottom w:val="0"/>
      <w:divBdr>
        <w:top w:val="none" w:sz="0" w:space="0" w:color="auto"/>
        <w:left w:val="none" w:sz="0" w:space="0" w:color="auto"/>
        <w:bottom w:val="none" w:sz="0" w:space="0" w:color="auto"/>
        <w:right w:val="none" w:sz="0" w:space="0" w:color="auto"/>
      </w:divBdr>
    </w:div>
    <w:div w:id="491145330">
      <w:bodyDiv w:val="1"/>
      <w:marLeft w:val="0"/>
      <w:marRight w:val="0"/>
      <w:marTop w:val="0"/>
      <w:marBottom w:val="0"/>
      <w:divBdr>
        <w:top w:val="none" w:sz="0" w:space="0" w:color="auto"/>
        <w:left w:val="none" w:sz="0" w:space="0" w:color="auto"/>
        <w:bottom w:val="none" w:sz="0" w:space="0" w:color="auto"/>
        <w:right w:val="none" w:sz="0" w:space="0" w:color="auto"/>
      </w:divBdr>
    </w:div>
    <w:div w:id="611516959">
      <w:bodyDiv w:val="1"/>
      <w:marLeft w:val="0"/>
      <w:marRight w:val="0"/>
      <w:marTop w:val="0"/>
      <w:marBottom w:val="0"/>
      <w:divBdr>
        <w:top w:val="none" w:sz="0" w:space="0" w:color="auto"/>
        <w:left w:val="none" w:sz="0" w:space="0" w:color="auto"/>
        <w:bottom w:val="none" w:sz="0" w:space="0" w:color="auto"/>
        <w:right w:val="none" w:sz="0" w:space="0" w:color="auto"/>
      </w:divBdr>
    </w:div>
    <w:div w:id="739987362">
      <w:bodyDiv w:val="1"/>
      <w:marLeft w:val="0"/>
      <w:marRight w:val="0"/>
      <w:marTop w:val="0"/>
      <w:marBottom w:val="0"/>
      <w:divBdr>
        <w:top w:val="none" w:sz="0" w:space="0" w:color="auto"/>
        <w:left w:val="none" w:sz="0" w:space="0" w:color="auto"/>
        <w:bottom w:val="none" w:sz="0" w:space="0" w:color="auto"/>
        <w:right w:val="none" w:sz="0" w:space="0" w:color="auto"/>
      </w:divBdr>
    </w:div>
    <w:div w:id="793408303">
      <w:marLeft w:val="0"/>
      <w:marRight w:val="0"/>
      <w:marTop w:val="0"/>
      <w:marBottom w:val="0"/>
      <w:divBdr>
        <w:top w:val="none" w:sz="0" w:space="0" w:color="auto"/>
        <w:left w:val="none" w:sz="0" w:space="0" w:color="auto"/>
        <w:bottom w:val="none" w:sz="0" w:space="0" w:color="auto"/>
        <w:right w:val="none" w:sz="0" w:space="0" w:color="auto"/>
      </w:divBdr>
    </w:div>
    <w:div w:id="793408304">
      <w:marLeft w:val="0"/>
      <w:marRight w:val="0"/>
      <w:marTop w:val="0"/>
      <w:marBottom w:val="0"/>
      <w:divBdr>
        <w:top w:val="none" w:sz="0" w:space="0" w:color="auto"/>
        <w:left w:val="none" w:sz="0" w:space="0" w:color="auto"/>
        <w:bottom w:val="none" w:sz="0" w:space="0" w:color="auto"/>
        <w:right w:val="none" w:sz="0" w:space="0" w:color="auto"/>
      </w:divBdr>
    </w:div>
    <w:div w:id="793408305">
      <w:marLeft w:val="0"/>
      <w:marRight w:val="0"/>
      <w:marTop w:val="0"/>
      <w:marBottom w:val="0"/>
      <w:divBdr>
        <w:top w:val="none" w:sz="0" w:space="0" w:color="auto"/>
        <w:left w:val="none" w:sz="0" w:space="0" w:color="auto"/>
        <w:bottom w:val="none" w:sz="0" w:space="0" w:color="auto"/>
        <w:right w:val="none" w:sz="0" w:space="0" w:color="auto"/>
      </w:divBdr>
    </w:div>
    <w:div w:id="793408311">
      <w:marLeft w:val="0"/>
      <w:marRight w:val="0"/>
      <w:marTop w:val="0"/>
      <w:marBottom w:val="0"/>
      <w:divBdr>
        <w:top w:val="none" w:sz="0" w:space="0" w:color="auto"/>
        <w:left w:val="none" w:sz="0" w:space="0" w:color="auto"/>
        <w:bottom w:val="none" w:sz="0" w:space="0" w:color="auto"/>
        <w:right w:val="none" w:sz="0" w:space="0" w:color="auto"/>
      </w:divBdr>
      <w:divsChild>
        <w:div w:id="793408307">
          <w:marLeft w:val="0"/>
          <w:marRight w:val="0"/>
          <w:marTop w:val="0"/>
          <w:marBottom w:val="0"/>
          <w:divBdr>
            <w:top w:val="none" w:sz="0" w:space="0" w:color="auto"/>
            <w:left w:val="none" w:sz="0" w:space="0" w:color="auto"/>
            <w:bottom w:val="none" w:sz="0" w:space="0" w:color="auto"/>
            <w:right w:val="none" w:sz="0" w:space="0" w:color="auto"/>
          </w:divBdr>
          <w:divsChild>
            <w:div w:id="793408344">
              <w:marLeft w:val="0"/>
              <w:marRight w:val="0"/>
              <w:marTop w:val="0"/>
              <w:marBottom w:val="0"/>
              <w:divBdr>
                <w:top w:val="none" w:sz="0" w:space="0" w:color="auto"/>
                <w:left w:val="none" w:sz="0" w:space="0" w:color="auto"/>
                <w:bottom w:val="none" w:sz="0" w:space="0" w:color="auto"/>
                <w:right w:val="none" w:sz="0" w:space="0" w:color="auto"/>
              </w:divBdr>
              <w:divsChild>
                <w:div w:id="793408347">
                  <w:marLeft w:val="0"/>
                  <w:marRight w:val="0"/>
                  <w:marTop w:val="0"/>
                  <w:marBottom w:val="0"/>
                  <w:divBdr>
                    <w:top w:val="none" w:sz="0" w:space="0" w:color="auto"/>
                    <w:left w:val="none" w:sz="0" w:space="0" w:color="auto"/>
                    <w:bottom w:val="none" w:sz="0" w:space="0" w:color="auto"/>
                    <w:right w:val="none" w:sz="0" w:space="0" w:color="auto"/>
                  </w:divBdr>
                  <w:divsChild>
                    <w:div w:id="793408310">
                      <w:marLeft w:val="0"/>
                      <w:marRight w:val="0"/>
                      <w:marTop w:val="0"/>
                      <w:marBottom w:val="0"/>
                      <w:divBdr>
                        <w:top w:val="none" w:sz="0" w:space="0" w:color="auto"/>
                        <w:left w:val="none" w:sz="0" w:space="0" w:color="auto"/>
                        <w:bottom w:val="none" w:sz="0" w:space="0" w:color="auto"/>
                        <w:right w:val="none" w:sz="0" w:space="0" w:color="auto"/>
                      </w:divBdr>
                      <w:divsChild>
                        <w:div w:id="793408345">
                          <w:marLeft w:val="0"/>
                          <w:marRight w:val="0"/>
                          <w:marTop w:val="0"/>
                          <w:marBottom w:val="0"/>
                          <w:divBdr>
                            <w:top w:val="none" w:sz="0" w:space="0" w:color="auto"/>
                            <w:left w:val="none" w:sz="0" w:space="0" w:color="auto"/>
                            <w:bottom w:val="none" w:sz="0" w:space="0" w:color="auto"/>
                            <w:right w:val="none" w:sz="0" w:space="0" w:color="auto"/>
                          </w:divBdr>
                          <w:divsChild>
                            <w:div w:id="793408308">
                              <w:marLeft w:val="0"/>
                              <w:marRight w:val="0"/>
                              <w:marTop w:val="0"/>
                              <w:marBottom w:val="0"/>
                              <w:divBdr>
                                <w:top w:val="none" w:sz="0" w:space="0" w:color="auto"/>
                                <w:left w:val="none" w:sz="0" w:space="0" w:color="auto"/>
                                <w:bottom w:val="none" w:sz="0" w:space="0" w:color="auto"/>
                                <w:right w:val="none" w:sz="0" w:space="0" w:color="auto"/>
                              </w:divBdr>
                              <w:divsChild>
                                <w:div w:id="793408309">
                                  <w:marLeft w:val="200"/>
                                  <w:marRight w:val="200"/>
                                  <w:marTop w:val="100"/>
                                  <w:marBottom w:val="100"/>
                                  <w:divBdr>
                                    <w:top w:val="none" w:sz="0" w:space="0" w:color="auto"/>
                                    <w:left w:val="none" w:sz="0" w:space="0" w:color="auto"/>
                                    <w:bottom w:val="none" w:sz="0" w:space="0" w:color="auto"/>
                                    <w:right w:val="none" w:sz="0" w:space="0" w:color="auto"/>
                                  </w:divBdr>
                                  <w:divsChild>
                                    <w:div w:id="793408312">
                                      <w:marLeft w:val="0"/>
                                      <w:marRight w:val="0"/>
                                      <w:marTop w:val="0"/>
                                      <w:marBottom w:val="0"/>
                                      <w:divBdr>
                                        <w:top w:val="none" w:sz="0" w:space="0" w:color="auto"/>
                                        <w:left w:val="none" w:sz="0" w:space="0" w:color="auto"/>
                                        <w:bottom w:val="none" w:sz="0" w:space="0" w:color="auto"/>
                                        <w:right w:val="none" w:sz="0" w:space="0" w:color="auto"/>
                                      </w:divBdr>
                                      <w:divsChild>
                                        <w:div w:id="793408306">
                                          <w:marLeft w:val="0"/>
                                          <w:marRight w:val="0"/>
                                          <w:marTop w:val="0"/>
                                          <w:marBottom w:val="0"/>
                                          <w:divBdr>
                                            <w:top w:val="none" w:sz="0" w:space="0" w:color="auto"/>
                                            <w:left w:val="none" w:sz="0" w:space="0" w:color="auto"/>
                                            <w:bottom w:val="none" w:sz="0" w:space="0" w:color="auto"/>
                                            <w:right w:val="none" w:sz="0" w:space="0" w:color="auto"/>
                                          </w:divBdr>
                                          <w:divsChild>
                                            <w:div w:id="793408313">
                                              <w:marLeft w:val="24"/>
                                              <w:marRight w:val="0"/>
                                              <w:marTop w:val="0"/>
                                              <w:marBottom w:val="100"/>
                                              <w:divBdr>
                                                <w:top w:val="none" w:sz="0" w:space="0" w:color="auto"/>
                                                <w:left w:val="none" w:sz="0" w:space="0" w:color="auto"/>
                                                <w:bottom w:val="none" w:sz="0" w:space="0" w:color="auto"/>
                                                <w:right w:val="none" w:sz="0" w:space="0" w:color="auto"/>
                                              </w:divBdr>
                                              <w:divsChild>
                                                <w:div w:id="7934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408317">
      <w:marLeft w:val="0"/>
      <w:marRight w:val="0"/>
      <w:marTop w:val="0"/>
      <w:marBottom w:val="0"/>
      <w:divBdr>
        <w:top w:val="none" w:sz="0" w:space="0" w:color="auto"/>
        <w:left w:val="none" w:sz="0" w:space="0" w:color="auto"/>
        <w:bottom w:val="none" w:sz="0" w:space="0" w:color="auto"/>
        <w:right w:val="none" w:sz="0" w:space="0" w:color="auto"/>
      </w:divBdr>
    </w:div>
    <w:div w:id="793408321">
      <w:marLeft w:val="0"/>
      <w:marRight w:val="0"/>
      <w:marTop w:val="0"/>
      <w:marBottom w:val="0"/>
      <w:divBdr>
        <w:top w:val="none" w:sz="0" w:space="0" w:color="auto"/>
        <w:left w:val="none" w:sz="0" w:space="0" w:color="auto"/>
        <w:bottom w:val="none" w:sz="0" w:space="0" w:color="auto"/>
        <w:right w:val="none" w:sz="0" w:space="0" w:color="auto"/>
      </w:divBdr>
      <w:divsChild>
        <w:div w:id="793408316">
          <w:marLeft w:val="706"/>
          <w:marRight w:val="0"/>
          <w:marTop w:val="77"/>
          <w:marBottom w:val="0"/>
          <w:divBdr>
            <w:top w:val="none" w:sz="0" w:space="0" w:color="auto"/>
            <w:left w:val="none" w:sz="0" w:space="0" w:color="auto"/>
            <w:bottom w:val="none" w:sz="0" w:space="0" w:color="auto"/>
            <w:right w:val="none" w:sz="0" w:space="0" w:color="auto"/>
          </w:divBdr>
        </w:div>
      </w:divsChild>
    </w:div>
    <w:div w:id="793408323">
      <w:marLeft w:val="0"/>
      <w:marRight w:val="0"/>
      <w:marTop w:val="0"/>
      <w:marBottom w:val="0"/>
      <w:divBdr>
        <w:top w:val="none" w:sz="0" w:space="0" w:color="auto"/>
        <w:left w:val="none" w:sz="0" w:space="0" w:color="auto"/>
        <w:bottom w:val="none" w:sz="0" w:space="0" w:color="auto"/>
        <w:right w:val="none" w:sz="0" w:space="0" w:color="auto"/>
      </w:divBdr>
    </w:div>
    <w:div w:id="793408329">
      <w:marLeft w:val="0"/>
      <w:marRight w:val="0"/>
      <w:marTop w:val="0"/>
      <w:marBottom w:val="0"/>
      <w:divBdr>
        <w:top w:val="none" w:sz="0" w:space="0" w:color="auto"/>
        <w:left w:val="none" w:sz="0" w:space="0" w:color="auto"/>
        <w:bottom w:val="none" w:sz="0" w:space="0" w:color="auto"/>
        <w:right w:val="none" w:sz="0" w:space="0" w:color="auto"/>
      </w:divBdr>
      <w:divsChild>
        <w:div w:id="793408326">
          <w:marLeft w:val="418"/>
          <w:marRight w:val="0"/>
          <w:marTop w:val="0"/>
          <w:marBottom w:val="240"/>
          <w:divBdr>
            <w:top w:val="none" w:sz="0" w:space="0" w:color="auto"/>
            <w:left w:val="none" w:sz="0" w:space="0" w:color="auto"/>
            <w:bottom w:val="none" w:sz="0" w:space="0" w:color="auto"/>
            <w:right w:val="none" w:sz="0" w:space="0" w:color="auto"/>
          </w:divBdr>
        </w:div>
        <w:div w:id="793408327">
          <w:marLeft w:val="1138"/>
          <w:marRight w:val="0"/>
          <w:marTop w:val="0"/>
          <w:marBottom w:val="240"/>
          <w:divBdr>
            <w:top w:val="none" w:sz="0" w:space="0" w:color="auto"/>
            <w:left w:val="none" w:sz="0" w:space="0" w:color="auto"/>
            <w:bottom w:val="none" w:sz="0" w:space="0" w:color="auto"/>
            <w:right w:val="none" w:sz="0" w:space="0" w:color="auto"/>
          </w:divBdr>
        </w:div>
        <w:div w:id="793408330">
          <w:marLeft w:val="1138"/>
          <w:marRight w:val="0"/>
          <w:marTop w:val="0"/>
          <w:marBottom w:val="240"/>
          <w:divBdr>
            <w:top w:val="none" w:sz="0" w:space="0" w:color="auto"/>
            <w:left w:val="none" w:sz="0" w:space="0" w:color="auto"/>
            <w:bottom w:val="none" w:sz="0" w:space="0" w:color="auto"/>
            <w:right w:val="none" w:sz="0" w:space="0" w:color="auto"/>
          </w:divBdr>
        </w:div>
        <w:div w:id="793408339">
          <w:marLeft w:val="1138"/>
          <w:marRight w:val="0"/>
          <w:marTop w:val="0"/>
          <w:marBottom w:val="240"/>
          <w:divBdr>
            <w:top w:val="none" w:sz="0" w:space="0" w:color="auto"/>
            <w:left w:val="none" w:sz="0" w:space="0" w:color="auto"/>
            <w:bottom w:val="none" w:sz="0" w:space="0" w:color="auto"/>
            <w:right w:val="none" w:sz="0" w:space="0" w:color="auto"/>
          </w:divBdr>
        </w:div>
      </w:divsChild>
    </w:div>
    <w:div w:id="793408331">
      <w:marLeft w:val="0"/>
      <w:marRight w:val="0"/>
      <w:marTop w:val="0"/>
      <w:marBottom w:val="0"/>
      <w:divBdr>
        <w:top w:val="none" w:sz="0" w:space="0" w:color="auto"/>
        <w:left w:val="none" w:sz="0" w:space="0" w:color="auto"/>
        <w:bottom w:val="none" w:sz="0" w:space="0" w:color="auto"/>
        <w:right w:val="none" w:sz="0" w:space="0" w:color="auto"/>
      </w:divBdr>
    </w:div>
    <w:div w:id="793408333">
      <w:marLeft w:val="0"/>
      <w:marRight w:val="0"/>
      <w:marTop w:val="0"/>
      <w:marBottom w:val="0"/>
      <w:divBdr>
        <w:top w:val="none" w:sz="0" w:space="0" w:color="auto"/>
        <w:left w:val="none" w:sz="0" w:space="0" w:color="auto"/>
        <w:bottom w:val="none" w:sz="0" w:space="0" w:color="auto"/>
        <w:right w:val="none" w:sz="0" w:space="0" w:color="auto"/>
      </w:divBdr>
    </w:div>
    <w:div w:id="793408335">
      <w:marLeft w:val="0"/>
      <w:marRight w:val="0"/>
      <w:marTop w:val="0"/>
      <w:marBottom w:val="0"/>
      <w:divBdr>
        <w:top w:val="none" w:sz="0" w:space="0" w:color="auto"/>
        <w:left w:val="none" w:sz="0" w:space="0" w:color="auto"/>
        <w:bottom w:val="none" w:sz="0" w:space="0" w:color="auto"/>
        <w:right w:val="none" w:sz="0" w:space="0" w:color="auto"/>
      </w:divBdr>
    </w:div>
    <w:div w:id="793408336">
      <w:marLeft w:val="0"/>
      <w:marRight w:val="0"/>
      <w:marTop w:val="0"/>
      <w:marBottom w:val="0"/>
      <w:divBdr>
        <w:top w:val="none" w:sz="0" w:space="0" w:color="auto"/>
        <w:left w:val="none" w:sz="0" w:space="0" w:color="auto"/>
        <w:bottom w:val="none" w:sz="0" w:space="0" w:color="auto"/>
        <w:right w:val="none" w:sz="0" w:space="0" w:color="auto"/>
      </w:divBdr>
      <w:divsChild>
        <w:div w:id="793408334">
          <w:marLeft w:val="0"/>
          <w:marRight w:val="0"/>
          <w:marTop w:val="0"/>
          <w:marBottom w:val="0"/>
          <w:divBdr>
            <w:top w:val="none" w:sz="0" w:space="0" w:color="auto"/>
            <w:left w:val="none" w:sz="0" w:space="0" w:color="auto"/>
            <w:bottom w:val="none" w:sz="0" w:space="0" w:color="auto"/>
            <w:right w:val="none" w:sz="0" w:space="0" w:color="auto"/>
          </w:divBdr>
          <w:divsChild>
            <w:div w:id="793408340">
              <w:marLeft w:val="0"/>
              <w:marRight w:val="0"/>
              <w:marTop w:val="0"/>
              <w:marBottom w:val="0"/>
              <w:divBdr>
                <w:top w:val="none" w:sz="0" w:space="0" w:color="auto"/>
                <w:left w:val="none" w:sz="0" w:space="0" w:color="auto"/>
                <w:bottom w:val="none" w:sz="0" w:space="0" w:color="auto"/>
                <w:right w:val="none" w:sz="0" w:space="0" w:color="auto"/>
              </w:divBdr>
              <w:divsChild>
                <w:div w:id="793408320">
                  <w:marLeft w:val="0"/>
                  <w:marRight w:val="0"/>
                  <w:marTop w:val="0"/>
                  <w:marBottom w:val="0"/>
                  <w:divBdr>
                    <w:top w:val="none" w:sz="0" w:space="0" w:color="auto"/>
                    <w:left w:val="none" w:sz="0" w:space="0" w:color="auto"/>
                    <w:bottom w:val="none" w:sz="0" w:space="0" w:color="auto"/>
                    <w:right w:val="none" w:sz="0" w:space="0" w:color="auto"/>
                  </w:divBdr>
                  <w:divsChild>
                    <w:div w:id="793408341">
                      <w:marLeft w:val="0"/>
                      <w:marRight w:val="0"/>
                      <w:marTop w:val="0"/>
                      <w:marBottom w:val="0"/>
                      <w:divBdr>
                        <w:top w:val="none" w:sz="0" w:space="0" w:color="auto"/>
                        <w:left w:val="none" w:sz="0" w:space="0" w:color="auto"/>
                        <w:bottom w:val="none" w:sz="0" w:space="0" w:color="auto"/>
                        <w:right w:val="none" w:sz="0" w:space="0" w:color="auto"/>
                      </w:divBdr>
                      <w:divsChild>
                        <w:div w:id="793408318">
                          <w:marLeft w:val="0"/>
                          <w:marRight w:val="0"/>
                          <w:marTop w:val="0"/>
                          <w:marBottom w:val="0"/>
                          <w:divBdr>
                            <w:top w:val="none" w:sz="0" w:space="0" w:color="auto"/>
                            <w:left w:val="none" w:sz="0" w:space="0" w:color="auto"/>
                            <w:bottom w:val="none" w:sz="0" w:space="0" w:color="auto"/>
                            <w:right w:val="none" w:sz="0" w:space="0" w:color="auto"/>
                          </w:divBdr>
                          <w:divsChild>
                            <w:div w:id="793408322">
                              <w:marLeft w:val="0"/>
                              <w:marRight w:val="0"/>
                              <w:marTop w:val="0"/>
                              <w:marBottom w:val="0"/>
                              <w:divBdr>
                                <w:top w:val="none" w:sz="0" w:space="0" w:color="auto"/>
                                <w:left w:val="none" w:sz="0" w:space="0" w:color="auto"/>
                                <w:bottom w:val="none" w:sz="0" w:space="0" w:color="auto"/>
                                <w:right w:val="none" w:sz="0" w:space="0" w:color="auto"/>
                              </w:divBdr>
                              <w:divsChild>
                                <w:div w:id="793408314">
                                  <w:marLeft w:val="213"/>
                                  <w:marRight w:val="213"/>
                                  <w:marTop w:val="107"/>
                                  <w:marBottom w:val="107"/>
                                  <w:divBdr>
                                    <w:top w:val="none" w:sz="0" w:space="0" w:color="auto"/>
                                    <w:left w:val="none" w:sz="0" w:space="0" w:color="auto"/>
                                    <w:bottom w:val="none" w:sz="0" w:space="0" w:color="auto"/>
                                    <w:right w:val="none" w:sz="0" w:space="0" w:color="auto"/>
                                  </w:divBdr>
                                  <w:divsChild>
                                    <w:div w:id="793408325">
                                      <w:marLeft w:val="0"/>
                                      <w:marRight w:val="0"/>
                                      <w:marTop w:val="0"/>
                                      <w:marBottom w:val="0"/>
                                      <w:divBdr>
                                        <w:top w:val="none" w:sz="0" w:space="0" w:color="auto"/>
                                        <w:left w:val="none" w:sz="0" w:space="0" w:color="auto"/>
                                        <w:bottom w:val="none" w:sz="0" w:space="0" w:color="auto"/>
                                        <w:right w:val="none" w:sz="0" w:space="0" w:color="auto"/>
                                      </w:divBdr>
                                      <w:divsChild>
                                        <w:div w:id="793408324">
                                          <w:marLeft w:val="0"/>
                                          <w:marRight w:val="0"/>
                                          <w:marTop w:val="0"/>
                                          <w:marBottom w:val="0"/>
                                          <w:divBdr>
                                            <w:top w:val="none" w:sz="0" w:space="0" w:color="auto"/>
                                            <w:left w:val="none" w:sz="0" w:space="0" w:color="auto"/>
                                            <w:bottom w:val="none" w:sz="0" w:space="0" w:color="auto"/>
                                            <w:right w:val="none" w:sz="0" w:space="0" w:color="auto"/>
                                          </w:divBdr>
                                          <w:divsChild>
                                            <w:div w:id="793408342">
                                              <w:marLeft w:val="24"/>
                                              <w:marRight w:val="0"/>
                                              <w:marTop w:val="0"/>
                                              <w:marBottom w:val="107"/>
                                              <w:divBdr>
                                                <w:top w:val="none" w:sz="0" w:space="0" w:color="auto"/>
                                                <w:left w:val="none" w:sz="0" w:space="0" w:color="auto"/>
                                                <w:bottom w:val="none" w:sz="0" w:space="0" w:color="auto"/>
                                                <w:right w:val="none" w:sz="0" w:space="0" w:color="auto"/>
                                              </w:divBdr>
                                              <w:divsChild>
                                                <w:div w:id="7934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408337">
      <w:marLeft w:val="0"/>
      <w:marRight w:val="0"/>
      <w:marTop w:val="0"/>
      <w:marBottom w:val="0"/>
      <w:divBdr>
        <w:top w:val="none" w:sz="0" w:space="0" w:color="auto"/>
        <w:left w:val="none" w:sz="0" w:space="0" w:color="auto"/>
        <w:bottom w:val="none" w:sz="0" w:space="0" w:color="auto"/>
        <w:right w:val="none" w:sz="0" w:space="0" w:color="auto"/>
      </w:divBdr>
      <w:divsChild>
        <w:div w:id="793408315">
          <w:marLeft w:val="0"/>
          <w:marRight w:val="0"/>
          <w:marTop w:val="0"/>
          <w:marBottom w:val="0"/>
          <w:divBdr>
            <w:top w:val="none" w:sz="0" w:space="0" w:color="auto"/>
            <w:left w:val="none" w:sz="0" w:space="0" w:color="auto"/>
            <w:bottom w:val="none" w:sz="0" w:space="0" w:color="auto"/>
            <w:right w:val="none" w:sz="0" w:space="0" w:color="auto"/>
          </w:divBdr>
          <w:divsChild>
            <w:div w:id="793408338">
              <w:marLeft w:val="0"/>
              <w:marRight w:val="0"/>
              <w:marTop w:val="0"/>
              <w:marBottom w:val="0"/>
              <w:divBdr>
                <w:top w:val="none" w:sz="0" w:space="0" w:color="auto"/>
                <w:left w:val="none" w:sz="0" w:space="0" w:color="auto"/>
                <w:bottom w:val="none" w:sz="0" w:space="0" w:color="auto"/>
                <w:right w:val="none" w:sz="0" w:space="0" w:color="auto"/>
              </w:divBdr>
              <w:divsChild>
                <w:div w:id="793408328">
                  <w:marLeft w:val="0"/>
                  <w:marRight w:val="0"/>
                  <w:marTop w:val="0"/>
                  <w:marBottom w:val="0"/>
                  <w:divBdr>
                    <w:top w:val="none" w:sz="0" w:space="0" w:color="auto"/>
                    <w:left w:val="none" w:sz="0" w:space="0" w:color="auto"/>
                    <w:bottom w:val="none" w:sz="0" w:space="0" w:color="auto"/>
                    <w:right w:val="none" w:sz="0" w:space="0" w:color="auto"/>
                  </w:divBdr>
                  <w:divsChild>
                    <w:div w:id="7934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8343">
      <w:marLeft w:val="0"/>
      <w:marRight w:val="0"/>
      <w:marTop w:val="0"/>
      <w:marBottom w:val="0"/>
      <w:divBdr>
        <w:top w:val="none" w:sz="0" w:space="0" w:color="auto"/>
        <w:left w:val="none" w:sz="0" w:space="0" w:color="auto"/>
        <w:bottom w:val="none" w:sz="0" w:space="0" w:color="auto"/>
        <w:right w:val="none" w:sz="0" w:space="0" w:color="auto"/>
      </w:divBdr>
    </w:div>
    <w:div w:id="793408361">
      <w:marLeft w:val="0"/>
      <w:marRight w:val="0"/>
      <w:marTop w:val="0"/>
      <w:marBottom w:val="0"/>
      <w:divBdr>
        <w:top w:val="none" w:sz="0" w:space="0" w:color="auto"/>
        <w:left w:val="none" w:sz="0" w:space="0" w:color="auto"/>
        <w:bottom w:val="none" w:sz="0" w:space="0" w:color="auto"/>
        <w:right w:val="none" w:sz="0" w:space="0" w:color="auto"/>
      </w:divBdr>
      <w:divsChild>
        <w:div w:id="793408388">
          <w:marLeft w:val="0"/>
          <w:marRight w:val="0"/>
          <w:marTop w:val="0"/>
          <w:marBottom w:val="0"/>
          <w:divBdr>
            <w:top w:val="none" w:sz="0" w:space="0" w:color="auto"/>
            <w:left w:val="none" w:sz="0" w:space="0" w:color="auto"/>
            <w:bottom w:val="none" w:sz="0" w:space="0" w:color="auto"/>
            <w:right w:val="none" w:sz="0" w:space="0" w:color="auto"/>
          </w:divBdr>
        </w:div>
      </w:divsChild>
    </w:div>
    <w:div w:id="793408400">
      <w:marLeft w:val="0"/>
      <w:marRight w:val="360"/>
      <w:marTop w:val="0"/>
      <w:marBottom w:val="0"/>
      <w:divBdr>
        <w:top w:val="none" w:sz="0" w:space="0" w:color="auto"/>
        <w:left w:val="none" w:sz="0" w:space="0" w:color="auto"/>
        <w:bottom w:val="none" w:sz="0" w:space="0" w:color="auto"/>
        <w:right w:val="none" w:sz="0" w:space="0" w:color="auto"/>
      </w:divBdr>
      <w:divsChild>
        <w:div w:id="793408371">
          <w:marLeft w:val="240"/>
          <w:marRight w:val="240"/>
          <w:marTop w:val="0"/>
          <w:marBottom w:val="0"/>
          <w:divBdr>
            <w:top w:val="none" w:sz="0" w:space="0" w:color="auto"/>
            <w:left w:val="none" w:sz="0" w:space="0" w:color="auto"/>
            <w:bottom w:val="none" w:sz="0" w:space="0" w:color="auto"/>
            <w:right w:val="none" w:sz="0" w:space="0" w:color="auto"/>
          </w:divBdr>
          <w:divsChild>
            <w:div w:id="793408448">
              <w:marLeft w:val="240"/>
              <w:marRight w:val="0"/>
              <w:marTop w:val="0"/>
              <w:marBottom w:val="0"/>
              <w:divBdr>
                <w:top w:val="none" w:sz="0" w:space="0" w:color="auto"/>
                <w:left w:val="none" w:sz="0" w:space="0" w:color="auto"/>
                <w:bottom w:val="none" w:sz="0" w:space="0" w:color="auto"/>
                <w:right w:val="none" w:sz="0" w:space="0" w:color="auto"/>
              </w:divBdr>
            </w:div>
            <w:div w:id="793408471">
              <w:marLeft w:val="0"/>
              <w:marRight w:val="0"/>
              <w:marTop w:val="0"/>
              <w:marBottom w:val="0"/>
              <w:divBdr>
                <w:top w:val="none" w:sz="0" w:space="0" w:color="auto"/>
                <w:left w:val="none" w:sz="0" w:space="0" w:color="auto"/>
                <w:bottom w:val="none" w:sz="0" w:space="0" w:color="auto"/>
                <w:right w:val="none" w:sz="0" w:space="0" w:color="auto"/>
              </w:divBdr>
              <w:divsChild>
                <w:div w:id="793408380">
                  <w:marLeft w:val="240"/>
                  <w:marRight w:val="240"/>
                  <w:marTop w:val="0"/>
                  <w:marBottom w:val="0"/>
                  <w:divBdr>
                    <w:top w:val="none" w:sz="0" w:space="0" w:color="auto"/>
                    <w:left w:val="none" w:sz="0" w:space="0" w:color="auto"/>
                    <w:bottom w:val="none" w:sz="0" w:space="0" w:color="auto"/>
                    <w:right w:val="none" w:sz="0" w:space="0" w:color="auto"/>
                  </w:divBdr>
                  <w:divsChild>
                    <w:div w:id="793408412">
                      <w:marLeft w:val="240"/>
                      <w:marRight w:val="0"/>
                      <w:marTop w:val="0"/>
                      <w:marBottom w:val="0"/>
                      <w:divBdr>
                        <w:top w:val="none" w:sz="0" w:space="0" w:color="auto"/>
                        <w:left w:val="none" w:sz="0" w:space="0" w:color="auto"/>
                        <w:bottom w:val="none" w:sz="0" w:space="0" w:color="auto"/>
                        <w:right w:val="none" w:sz="0" w:space="0" w:color="auto"/>
                      </w:divBdr>
                    </w:div>
                    <w:div w:id="793408466">
                      <w:marLeft w:val="0"/>
                      <w:marRight w:val="0"/>
                      <w:marTop w:val="0"/>
                      <w:marBottom w:val="0"/>
                      <w:divBdr>
                        <w:top w:val="none" w:sz="0" w:space="0" w:color="auto"/>
                        <w:left w:val="none" w:sz="0" w:space="0" w:color="auto"/>
                        <w:bottom w:val="none" w:sz="0" w:space="0" w:color="auto"/>
                        <w:right w:val="none" w:sz="0" w:space="0" w:color="auto"/>
                      </w:divBdr>
                      <w:divsChild>
                        <w:div w:id="793408366">
                          <w:marLeft w:val="240"/>
                          <w:marRight w:val="240"/>
                          <w:marTop w:val="0"/>
                          <w:marBottom w:val="0"/>
                          <w:divBdr>
                            <w:top w:val="none" w:sz="0" w:space="0" w:color="auto"/>
                            <w:left w:val="none" w:sz="0" w:space="0" w:color="auto"/>
                            <w:bottom w:val="none" w:sz="0" w:space="0" w:color="auto"/>
                            <w:right w:val="none" w:sz="0" w:space="0" w:color="auto"/>
                          </w:divBdr>
                          <w:divsChild>
                            <w:div w:id="793408369">
                              <w:marLeft w:val="0"/>
                              <w:marRight w:val="0"/>
                              <w:marTop w:val="0"/>
                              <w:marBottom w:val="0"/>
                              <w:divBdr>
                                <w:top w:val="none" w:sz="0" w:space="0" w:color="auto"/>
                                <w:left w:val="none" w:sz="0" w:space="0" w:color="auto"/>
                                <w:bottom w:val="none" w:sz="0" w:space="0" w:color="auto"/>
                                <w:right w:val="none" w:sz="0" w:space="0" w:color="auto"/>
                              </w:divBdr>
                              <w:divsChild>
                                <w:div w:id="793408379">
                                  <w:marLeft w:val="0"/>
                                  <w:marRight w:val="0"/>
                                  <w:marTop w:val="0"/>
                                  <w:marBottom w:val="0"/>
                                  <w:divBdr>
                                    <w:top w:val="none" w:sz="0" w:space="0" w:color="auto"/>
                                    <w:left w:val="none" w:sz="0" w:space="0" w:color="auto"/>
                                    <w:bottom w:val="none" w:sz="0" w:space="0" w:color="auto"/>
                                    <w:right w:val="none" w:sz="0" w:space="0" w:color="auto"/>
                                  </w:divBdr>
                                </w:div>
                                <w:div w:id="793408381">
                                  <w:marLeft w:val="240"/>
                                  <w:marRight w:val="240"/>
                                  <w:marTop w:val="0"/>
                                  <w:marBottom w:val="0"/>
                                  <w:divBdr>
                                    <w:top w:val="none" w:sz="0" w:space="0" w:color="auto"/>
                                    <w:left w:val="none" w:sz="0" w:space="0" w:color="auto"/>
                                    <w:bottom w:val="none" w:sz="0" w:space="0" w:color="auto"/>
                                    <w:right w:val="none" w:sz="0" w:space="0" w:color="auto"/>
                                  </w:divBdr>
                                  <w:divsChild>
                                    <w:div w:id="793408409">
                                      <w:marLeft w:val="240"/>
                                      <w:marRight w:val="0"/>
                                      <w:marTop w:val="0"/>
                                      <w:marBottom w:val="0"/>
                                      <w:divBdr>
                                        <w:top w:val="none" w:sz="0" w:space="0" w:color="auto"/>
                                        <w:left w:val="none" w:sz="0" w:space="0" w:color="auto"/>
                                        <w:bottom w:val="none" w:sz="0" w:space="0" w:color="auto"/>
                                        <w:right w:val="none" w:sz="0" w:space="0" w:color="auto"/>
                                      </w:divBdr>
                                    </w:div>
                                    <w:div w:id="793408461">
                                      <w:marLeft w:val="0"/>
                                      <w:marRight w:val="0"/>
                                      <w:marTop w:val="0"/>
                                      <w:marBottom w:val="0"/>
                                      <w:divBdr>
                                        <w:top w:val="none" w:sz="0" w:space="0" w:color="auto"/>
                                        <w:left w:val="none" w:sz="0" w:space="0" w:color="auto"/>
                                        <w:bottom w:val="none" w:sz="0" w:space="0" w:color="auto"/>
                                        <w:right w:val="none" w:sz="0" w:space="0" w:color="auto"/>
                                      </w:divBdr>
                                      <w:divsChild>
                                        <w:div w:id="793408404">
                                          <w:marLeft w:val="240"/>
                                          <w:marRight w:val="240"/>
                                          <w:marTop w:val="0"/>
                                          <w:marBottom w:val="0"/>
                                          <w:divBdr>
                                            <w:top w:val="none" w:sz="0" w:space="0" w:color="auto"/>
                                            <w:left w:val="none" w:sz="0" w:space="0" w:color="auto"/>
                                            <w:bottom w:val="none" w:sz="0" w:space="0" w:color="auto"/>
                                            <w:right w:val="none" w:sz="0" w:space="0" w:color="auto"/>
                                          </w:divBdr>
                                          <w:divsChild>
                                            <w:div w:id="793408348">
                                              <w:marLeft w:val="0"/>
                                              <w:marRight w:val="0"/>
                                              <w:marTop w:val="0"/>
                                              <w:marBottom w:val="0"/>
                                              <w:divBdr>
                                                <w:top w:val="none" w:sz="0" w:space="0" w:color="auto"/>
                                                <w:left w:val="none" w:sz="0" w:space="0" w:color="auto"/>
                                                <w:bottom w:val="none" w:sz="0" w:space="0" w:color="auto"/>
                                                <w:right w:val="none" w:sz="0" w:space="0" w:color="auto"/>
                                              </w:divBdr>
                                              <w:divsChild>
                                                <w:div w:id="793408355">
                                                  <w:marLeft w:val="240"/>
                                                  <w:marRight w:val="240"/>
                                                  <w:marTop w:val="0"/>
                                                  <w:marBottom w:val="0"/>
                                                  <w:divBdr>
                                                    <w:top w:val="none" w:sz="0" w:space="0" w:color="auto"/>
                                                    <w:left w:val="none" w:sz="0" w:space="0" w:color="auto"/>
                                                    <w:bottom w:val="none" w:sz="0" w:space="0" w:color="auto"/>
                                                    <w:right w:val="none" w:sz="0" w:space="0" w:color="auto"/>
                                                  </w:divBdr>
                                                  <w:divsChild>
                                                    <w:div w:id="793408377">
                                                      <w:marLeft w:val="240"/>
                                                      <w:marRight w:val="0"/>
                                                      <w:marTop w:val="0"/>
                                                      <w:marBottom w:val="0"/>
                                                      <w:divBdr>
                                                        <w:top w:val="none" w:sz="0" w:space="0" w:color="auto"/>
                                                        <w:left w:val="none" w:sz="0" w:space="0" w:color="auto"/>
                                                        <w:bottom w:val="none" w:sz="0" w:space="0" w:color="auto"/>
                                                        <w:right w:val="none" w:sz="0" w:space="0" w:color="auto"/>
                                                      </w:divBdr>
                                                    </w:div>
                                                  </w:divsChild>
                                                </w:div>
                                                <w:div w:id="793408413">
                                                  <w:marLeft w:val="240"/>
                                                  <w:marRight w:val="240"/>
                                                  <w:marTop w:val="0"/>
                                                  <w:marBottom w:val="0"/>
                                                  <w:divBdr>
                                                    <w:top w:val="none" w:sz="0" w:space="0" w:color="auto"/>
                                                    <w:left w:val="none" w:sz="0" w:space="0" w:color="auto"/>
                                                    <w:bottom w:val="none" w:sz="0" w:space="0" w:color="auto"/>
                                                    <w:right w:val="none" w:sz="0" w:space="0" w:color="auto"/>
                                                  </w:divBdr>
                                                  <w:divsChild>
                                                    <w:div w:id="793408423">
                                                      <w:marLeft w:val="240"/>
                                                      <w:marRight w:val="0"/>
                                                      <w:marTop w:val="0"/>
                                                      <w:marBottom w:val="0"/>
                                                      <w:divBdr>
                                                        <w:top w:val="none" w:sz="0" w:space="0" w:color="auto"/>
                                                        <w:left w:val="none" w:sz="0" w:space="0" w:color="auto"/>
                                                        <w:bottom w:val="none" w:sz="0" w:space="0" w:color="auto"/>
                                                        <w:right w:val="none" w:sz="0" w:space="0" w:color="auto"/>
                                                      </w:divBdr>
                                                    </w:div>
                                                  </w:divsChild>
                                                </w:div>
                                                <w:div w:id="793408442">
                                                  <w:marLeft w:val="0"/>
                                                  <w:marRight w:val="0"/>
                                                  <w:marTop w:val="0"/>
                                                  <w:marBottom w:val="0"/>
                                                  <w:divBdr>
                                                    <w:top w:val="none" w:sz="0" w:space="0" w:color="auto"/>
                                                    <w:left w:val="none" w:sz="0" w:space="0" w:color="auto"/>
                                                    <w:bottom w:val="none" w:sz="0" w:space="0" w:color="auto"/>
                                                    <w:right w:val="none" w:sz="0" w:space="0" w:color="auto"/>
                                                  </w:divBdr>
                                                </w:div>
                                                <w:div w:id="793408458">
                                                  <w:marLeft w:val="240"/>
                                                  <w:marRight w:val="240"/>
                                                  <w:marTop w:val="0"/>
                                                  <w:marBottom w:val="0"/>
                                                  <w:divBdr>
                                                    <w:top w:val="none" w:sz="0" w:space="0" w:color="auto"/>
                                                    <w:left w:val="none" w:sz="0" w:space="0" w:color="auto"/>
                                                    <w:bottom w:val="none" w:sz="0" w:space="0" w:color="auto"/>
                                                    <w:right w:val="none" w:sz="0" w:space="0" w:color="auto"/>
                                                  </w:divBdr>
                                                  <w:divsChild>
                                                    <w:div w:id="793408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3">
                                              <w:marLeft w:val="240"/>
                                              <w:marRight w:val="0"/>
                                              <w:marTop w:val="0"/>
                                              <w:marBottom w:val="0"/>
                                              <w:divBdr>
                                                <w:top w:val="none" w:sz="0" w:space="0" w:color="auto"/>
                                                <w:left w:val="none" w:sz="0" w:space="0" w:color="auto"/>
                                                <w:bottom w:val="none" w:sz="0" w:space="0" w:color="auto"/>
                                                <w:right w:val="none" w:sz="0" w:space="0" w:color="auto"/>
                                              </w:divBdr>
                                            </w:div>
                                          </w:divsChild>
                                        </w:div>
                                        <w:div w:id="793408433">
                                          <w:marLeft w:val="240"/>
                                          <w:marRight w:val="240"/>
                                          <w:marTop w:val="0"/>
                                          <w:marBottom w:val="0"/>
                                          <w:divBdr>
                                            <w:top w:val="none" w:sz="0" w:space="0" w:color="auto"/>
                                            <w:left w:val="none" w:sz="0" w:space="0" w:color="auto"/>
                                            <w:bottom w:val="none" w:sz="0" w:space="0" w:color="auto"/>
                                            <w:right w:val="none" w:sz="0" w:space="0" w:color="auto"/>
                                          </w:divBdr>
                                          <w:divsChild>
                                            <w:div w:id="793408436">
                                              <w:marLeft w:val="240"/>
                                              <w:marRight w:val="0"/>
                                              <w:marTop w:val="0"/>
                                              <w:marBottom w:val="0"/>
                                              <w:divBdr>
                                                <w:top w:val="none" w:sz="0" w:space="0" w:color="auto"/>
                                                <w:left w:val="none" w:sz="0" w:space="0" w:color="auto"/>
                                                <w:bottom w:val="none" w:sz="0" w:space="0" w:color="auto"/>
                                                <w:right w:val="none" w:sz="0" w:space="0" w:color="auto"/>
                                              </w:divBdr>
                                            </w:div>
                                            <w:div w:id="793408447">
                                              <w:marLeft w:val="0"/>
                                              <w:marRight w:val="0"/>
                                              <w:marTop w:val="0"/>
                                              <w:marBottom w:val="0"/>
                                              <w:divBdr>
                                                <w:top w:val="none" w:sz="0" w:space="0" w:color="auto"/>
                                                <w:left w:val="none" w:sz="0" w:space="0" w:color="auto"/>
                                                <w:bottom w:val="none" w:sz="0" w:space="0" w:color="auto"/>
                                                <w:right w:val="none" w:sz="0" w:space="0" w:color="auto"/>
                                              </w:divBdr>
                                              <w:divsChild>
                                                <w:div w:id="793408389">
                                                  <w:marLeft w:val="240"/>
                                                  <w:marRight w:val="240"/>
                                                  <w:marTop w:val="0"/>
                                                  <w:marBottom w:val="0"/>
                                                  <w:divBdr>
                                                    <w:top w:val="none" w:sz="0" w:space="0" w:color="auto"/>
                                                    <w:left w:val="none" w:sz="0" w:space="0" w:color="auto"/>
                                                    <w:bottom w:val="none" w:sz="0" w:space="0" w:color="auto"/>
                                                    <w:right w:val="none" w:sz="0" w:space="0" w:color="auto"/>
                                                  </w:divBdr>
                                                  <w:divsChild>
                                                    <w:div w:id="793408422">
                                                      <w:marLeft w:val="240"/>
                                                      <w:marRight w:val="0"/>
                                                      <w:marTop w:val="0"/>
                                                      <w:marBottom w:val="0"/>
                                                      <w:divBdr>
                                                        <w:top w:val="none" w:sz="0" w:space="0" w:color="auto"/>
                                                        <w:left w:val="none" w:sz="0" w:space="0" w:color="auto"/>
                                                        <w:bottom w:val="none" w:sz="0" w:space="0" w:color="auto"/>
                                                        <w:right w:val="none" w:sz="0" w:space="0" w:color="auto"/>
                                                      </w:divBdr>
                                                    </w:div>
                                                  </w:divsChild>
                                                </w:div>
                                                <w:div w:id="793408459">
                                                  <w:marLeft w:val="240"/>
                                                  <w:marRight w:val="240"/>
                                                  <w:marTop w:val="0"/>
                                                  <w:marBottom w:val="0"/>
                                                  <w:divBdr>
                                                    <w:top w:val="none" w:sz="0" w:space="0" w:color="auto"/>
                                                    <w:left w:val="none" w:sz="0" w:space="0" w:color="auto"/>
                                                    <w:bottom w:val="none" w:sz="0" w:space="0" w:color="auto"/>
                                                    <w:right w:val="none" w:sz="0" w:space="0" w:color="auto"/>
                                                  </w:divBdr>
                                                  <w:divsChild>
                                                    <w:div w:id="793408357">
                                                      <w:marLeft w:val="240"/>
                                                      <w:marRight w:val="0"/>
                                                      <w:marTop w:val="0"/>
                                                      <w:marBottom w:val="0"/>
                                                      <w:divBdr>
                                                        <w:top w:val="none" w:sz="0" w:space="0" w:color="auto"/>
                                                        <w:left w:val="none" w:sz="0" w:space="0" w:color="auto"/>
                                                        <w:bottom w:val="none" w:sz="0" w:space="0" w:color="auto"/>
                                                        <w:right w:val="none" w:sz="0" w:space="0" w:color="auto"/>
                                                      </w:divBdr>
                                                    </w:div>
                                                  </w:divsChild>
                                                </w:div>
                                                <w:div w:id="7934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8451">
                                          <w:marLeft w:val="0"/>
                                          <w:marRight w:val="0"/>
                                          <w:marTop w:val="0"/>
                                          <w:marBottom w:val="0"/>
                                          <w:divBdr>
                                            <w:top w:val="none" w:sz="0" w:space="0" w:color="auto"/>
                                            <w:left w:val="none" w:sz="0" w:space="0" w:color="auto"/>
                                            <w:bottom w:val="none" w:sz="0" w:space="0" w:color="auto"/>
                                            <w:right w:val="none" w:sz="0" w:space="0" w:color="auto"/>
                                          </w:divBdr>
                                        </w:div>
                                        <w:div w:id="793408469">
                                          <w:marLeft w:val="240"/>
                                          <w:marRight w:val="240"/>
                                          <w:marTop w:val="0"/>
                                          <w:marBottom w:val="0"/>
                                          <w:divBdr>
                                            <w:top w:val="none" w:sz="0" w:space="0" w:color="auto"/>
                                            <w:left w:val="none" w:sz="0" w:space="0" w:color="auto"/>
                                            <w:bottom w:val="none" w:sz="0" w:space="0" w:color="auto"/>
                                            <w:right w:val="none" w:sz="0" w:space="0" w:color="auto"/>
                                          </w:divBdr>
                                          <w:divsChild>
                                            <w:div w:id="793408421">
                                              <w:marLeft w:val="240"/>
                                              <w:marRight w:val="0"/>
                                              <w:marTop w:val="0"/>
                                              <w:marBottom w:val="0"/>
                                              <w:divBdr>
                                                <w:top w:val="none" w:sz="0" w:space="0" w:color="auto"/>
                                                <w:left w:val="none" w:sz="0" w:space="0" w:color="auto"/>
                                                <w:bottom w:val="none" w:sz="0" w:space="0" w:color="auto"/>
                                                <w:right w:val="none" w:sz="0" w:space="0" w:color="auto"/>
                                              </w:divBdr>
                                            </w:div>
                                            <w:div w:id="793408457">
                                              <w:marLeft w:val="0"/>
                                              <w:marRight w:val="0"/>
                                              <w:marTop w:val="0"/>
                                              <w:marBottom w:val="0"/>
                                              <w:divBdr>
                                                <w:top w:val="none" w:sz="0" w:space="0" w:color="auto"/>
                                                <w:left w:val="none" w:sz="0" w:space="0" w:color="auto"/>
                                                <w:bottom w:val="none" w:sz="0" w:space="0" w:color="auto"/>
                                                <w:right w:val="none" w:sz="0" w:space="0" w:color="auto"/>
                                              </w:divBdr>
                                              <w:divsChild>
                                                <w:div w:id="793408351">
                                                  <w:marLeft w:val="240"/>
                                                  <w:marRight w:val="240"/>
                                                  <w:marTop w:val="0"/>
                                                  <w:marBottom w:val="0"/>
                                                  <w:divBdr>
                                                    <w:top w:val="none" w:sz="0" w:space="0" w:color="auto"/>
                                                    <w:left w:val="none" w:sz="0" w:space="0" w:color="auto"/>
                                                    <w:bottom w:val="none" w:sz="0" w:space="0" w:color="auto"/>
                                                    <w:right w:val="none" w:sz="0" w:space="0" w:color="auto"/>
                                                  </w:divBdr>
                                                  <w:divsChild>
                                                    <w:div w:id="793408396">
                                                      <w:marLeft w:val="240"/>
                                                      <w:marRight w:val="0"/>
                                                      <w:marTop w:val="0"/>
                                                      <w:marBottom w:val="0"/>
                                                      <w:divBdr>
                                                        <w:top w:val="none" w:sz="0" w:space="0" w:color="auto"/>
                                                        <w:left w:val="none" w:sz="0" w:space="0" w:color="auto"/>
                                                        <w:bottom w:val="none" w:sz="0" w:space="0" w:color="auto"/>
                                                        <w:right w:val="none" w:sz="0" w:space="0" w:color="auto"/>
                                                      </w:divBdr>
                                                    </w:div>
                                                  </w:divsChild>
                                                </w:div>
                                                <w:div w:id="793408376">
                                                  <w:marLeft w:val="240"/>
                                                  <w:marRight w:val="240"/>
                                                  <w:marTop w:val="0"/>
                                                  <w:marBottom w:val="0"/>
                                                  <w:divBdr>
                                                    <w:top w:val="none" w:sz="0" w:space="0" w:color="auto"/>
                                                    <w:left w:val="none" w:sz="0" w:space="0" w:color="auto"/>
                                                    <w:bottom w:val="none" w:sz="0" w:space="0" w:color="auto"/>
                                                    <w:right w:val="none" w:sz="0" w:space="0" w:color="auto"/>
                                                  </w:divBdr>
                                                  <w:divsChild>
                                                    <w:div w:id="793408390">
                                                      <w:marLeft w:val="240"/>
                                                      <w:marRight w:val="0"/>
                                                      <w:marTop w:val="0"/>
                                                      <w:marBottom w:val="0"/>
                                                      <w:divBdr>
                                                        <w:top w:val="none" w:sz="0" w:space="0" w:color="auto"/>
                                                        <w:left w:val="none" w:sz="0" w:space="0" w:color="auto"/>
                                                        <w:bottom w:val="none" w:sz="0" w:space="0" w:color="auto"/>
                                                        <w:right w:val="none" w:sz="0" w:space="0" w:color="auto"/>
                                                      </w:divBdr>
                                                    </w:div>
                                                  </w:divsChild>
                                                </w:div>
                                                <w:div w:id="793408454">
                                                  <w:marLeft w:val="240"/>
                                                  <w:marRight w:val="240"/>
                                                  <w:marTop w:val="0"/>
                                                  <w:marBottom w:val="0"/>
                                                  <w:divBdr>
                                                    <w:top w:val="none" w:sz="0" w:space="0" w:color="auto"/>
                                                    <w:left w:val="none" w:sz="0" w:space="0" w:color="auto"/>
                                                    <w:bottom w:val="none" w:sz="0" w:space="0" w:color="auto"/>
                                                    <w:right w:val="none" w:sz="0" w:space="0" w:color="auto"/>
                                                  </w:divBdr>
                                                  <w:divsChild>
                                                    <w:div w:id="793408368">
                                                      <w:marLeft w:val="240"/>
                                                      <w:marRight w:val="0"/>
                                                      <w:marTop w:val="0"/>
                                                      <w:marBottom w:val="0"/>
                                                      <w:divBdr>
                                                        <w:top w:val="none" w:sz="0" w:space="0" w:color="auto"/>
                                                        <w:left w:val="none" w:sz="0" w:space="0" w:color="auto"/>
                                                        <w:bottom w:val="none" w:sz="0" w:space="0" w:color="auto"/>
                                                        <w:right w:val="none" w:sz="0" w:space="0" w:color="auto"/>
                                                      </w:divBdr>
                                                    </w:div>
                                                  </w:divsChild>
                                                </w:div>
                                                <w:div w:id="7934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8397">
                              <w:marLeft w:val="240"/>
                              <w:marRight w:val="0"/>
                              <w:marTop w:val="0"/>
                              <w:marBottom w:val="0"/>
                              <w:divBdr>
                                <w:top w:val="none" w:sz="0" w:space="0" w:color="auto"/>
                                <w:left w:val="none" w:sz="0" w:space="0" w:color="auto"/>
                                <w:bottom w:val="none" w:sz="0" w:space="0" w:color="auto"/>
                                <w:right w:val="none" w:sz="0" w:space="0" w:color="auto"/>
                              </w:divBdr>
                            </w:div>
                          </w:divsChild>
                        </w:div>
                        <w:div w:id="793408407">
                          <w:marLeft w:val="240"/>
                          <w:marRight w:val="240"/>
                          <w:marTop w:val="0"/>
                          <w:marBottom w:val="0"/>
                          <w:divBdr>
                            <w:top w:val="none" w:sz="0" w:space="0" w:color="auto"/>
                            <w:left w:val="none" w:sz="0" w:space="0" w:color="auto"/>
                            <w:bottom w:val="none" w:sz="0" w:space="0" w:color="auto"/>
                            <w:right w:val="none" w:sz="0" w:space="0" w:color="auto"/>
                          </w:divBdr>
                          <w:divsChild>
                            <w:div w:id="793408399">
                              <w:marLeft w:val="240"/>
                              <w:marRight w:val="0"/>
                              <w:marTop w:val="0"/>
                              <w:marBottom w:val="0"/>
                              <w:divBdr>
                                <w:top w:val="none" w:sz="0" w:space="0" w:color="auto"/>
                                <w:left w:val="none" w:sz="0" w:space="0" w:color="auto"/>
                                <w:bottom w:val="none" w:sz="0" w:space="0" w:color="auto"/>
                                <w:right w:val="none" w:sz="0" w:space="0" w:color="auto"/>
                              </w:divBdr>
                            </w:div>
                            <w:div w:id="793408439">
                              <w:marLeft w:val="0"/>
                              <w:marRight w:val="0"/>
                              <w:marTop w:val="0"/>
                              <w:marBottom w:val="0"/>
                              <w:divBdr>
                                <w:top w:val="none" w:sz="0" w:space="0" w:color="auto"/>
                                <w:left w:val="none" w:sz="0" w:space="0" w:color="auto"/>
                                <w:bottom w:val="none" w:sz="0" w:space="0" w:color="auto"/>
                                <w:right w:val="none" w:sz="0" w:space="0" w:color="auto"/>
                              </w:divBdr>
                              <w:divsChild>
                                <w:div w:id="793408352">
                                  <w:marLeft w:val="0"/>
                                  <w:marRight w:val="0"/>
                                  <w:marTop w:val="0"/>
                                  <w:marBottom w:val="0"/>
                                  <w:divBdr>
                                    <w:top w:val="none" w:sz="0" w:space="0" w:color="auto"/>
                                    <w:left w:val="none" w:sz="0" w:space="0" w:color="auto"/>
                                    <w:bottom w:val="none" w:sz="0" w:space="0" w:color="auto"/>
                                    <w:right w:val="none" w:sz="0" w:space="0" w:color="auto"/>
                                  </w:divBdr>
                                </w:div>
                                <w:div w:id="793408384">
                                  <w:marLeft w:val="240"/>
                                  <w:marRight w:val="240"/>
                                  <w:marTop w:val="0"/>
                                  <w:marBottom w:val="0"/>
                                  <w:divBdr>
                                    <w:top w:val="none" w:sz="0" w:space="0" w:color="auto"/>
                                    <w:left w:val="none" w:sz="0" w:space="0" w:color="auto"/>
                                    <w:bottom w:val="none" w:sz="0" w:space="0" w:color="auto"/>
                                    <w:right w:val="none" w:sz="0" w:space="0" w:color="auto"/>
                                  </w:divBdr>
                                  <w:divsChild>
                                    <w:div w:id="793408365">
                                      <w:marLeft w:val="240"/>
                                      <w:marRight w:val="0"/>
                                      <w:marTop w:val="0"/>
                                      <w:marBottom w:val="0"/>
                                      <w:divBdr>
                                        <w:top w:val="none" w:sz="0" w:space="0" w:color="auto"/>
                                        <w:left w:val="none" w:sz="0" w:space="0" w:color="auto"/>
                                        <w:bottom w:val="none" w:sz="0" w:space="0" w:color="auto"/>
                                        <w:right w:val="none" w:sz="0" w:space="0" w:color="auto"/>
                                      </w:divBdr>
                                    </w:div>
                                    <w:div w:id="793408391">
                                      <w:marLeft w:val="0"/>
                                      <w:marRight w:val="0"/>
                                      <w:marTop w:val="0"/>
                                      <w:marBottom w:val="0"/>
                                      <w:divBdr>
                                        <w:top w:val="none" w:sz="0" w:space="0" w:color="auto"/>
                                        <w:left w:val="none" w:sz="0" w:space="0" w:color="auto"/>
                                        <w:bottom w:val="none" w:sz="0" w:space="0" w:color="auto"/>
                                        <w:right w:val="none" w:sz="0" w:space="0" w:color="auto"/>
                                      </w:divBdr>
                                      <w:divsChild>
                                        <w:div w:id="793408360">
                                          <w:marLeft w:val="240"/>
                                          <w:marRight w:val="240"/>
                                          <w:marTop w:val="0"/>
                                          <w:marBottom w:val="0"/>
                                          <w:divBdr>
                                            <w:top w:val="none" w:sz="0" w:space="0" w:color="auto"/>
                                            <w:left w:val="none" w:sz="0" w:space="0" w:color="auto"/>
                                            <w:bottom w:val="none" w:sz="0" w:space="0" w:color="auto"/>
                                            <w:right w:val="none" w:sz="0" w:space="0" w:color="auto"/>
                                          </w:divBdr>
                                          <w:divsChild>
                                            <w:div w:id="793408378">
                                              <w:marLeft w:val="240"/>
                                              <w:marRight w:val="0"/>
                                              <w:marTop w:val="0"/>
                                              <w:marBottom w:val="0"/>
                                              <w:divBdr>
                                                <w:top w:val="none" w:sz="0" w:space="0" w:color="auto"/>
                                                <w:left w:val="none" w:sz="0" w:space="0" w:color="auto"/>
                                                <w:bottom w:val="none" w:sz="0" w:space="0" w:color="auto"/>
                                                <w:right w:val="none" w:sz="0" w:space="0" w:color="auto"/>
                                              </w:divBdr>
                                            </w:div>
                                          </w:divsChild>
                                        </w:div>
                                        <w:div w:id="793408401">
                                          <w:marLeft w:val="240"/>
                                          <w:marRight w:val="240"/>
                                          <w:marTop w:val="0"/>
                                          <w:marBottom w:val="0"/>
                                          <w:divBdr>
                                            <w:top w:val="none" w:sz="0" w:space="0" w:color="auto"/>
                                            <w:left w:val="none" w:sz="0" w:space="0" w:color="auto"/>
                                            <w:bottom w:val="none" w:sz="0" w:space="0" w:color="auto"/>
                                            <w:right w:val="none" w:sz="0" w:space="0" w:color="auto"/>
                                          </w:divBdr>
                                          <w:divsChild>
                                            <w:div w:id="793408406">
                                              <w:marLeft w:val="0"/>
                                              <w:marRight w:val="0"/>
                                              <w:marTop w:val="0"/>
                                              <w:marBottom w:val="0"/>
                                              <w:divBdr>
                                                <w:top w:val="none" w:sz="0" w:space="0" w:color="auto"/>
                                                <w:left w:val="none" w:sz="0" w:space="0" w:color="auto"/>
                                                <w:bottom w:val="none" w:sz="0" w:space="0" w:color="auto"/>
                                                <w:right w:val="none" w:sz="0" w:space="0" w:color="auto"/>
                                              </w:divBdr>
                                              <w:divsChild>
                                                <w:div w:id="793408354">
                                                  <w:marLeft w:val="240"/>
                                                  <w:marRight w:val="240"/>
                                                  <w:marTop w:val="0"/>
                                                  <w:marBottom w:val="0"/>
                                                  <w:divBdr>
                                                    <w:top w:val="none" w:sz="0" w:space="0" w:color="auto"/>
                                                    <w:left w:val="none" w:sz="0" w:space="0" w:color="auto"/>
                                                    <w:bottom w:val="none" w:sz="0" w:space="0" w:color="auto"/>
                                                    <w:right w:val="none" w:sz="0" w:space="0" w:color="auto"/>
                                                  </w:divBdr>
                                                  <w:divsChild>
                                                    <w:div w:id="793408429">
                                                      <w:marLeft w:val="240"/>
                                                      <w:marRight w:val="0"/>
                                                      <w:marTop w:val="0"/>
                                                      <w:marBottom w:val="0"/>
                                                      <w:divBdr>
                                                        <w:top w:val="none" w:sz="0" w:space="0" w:color="auto"/>
                                                        <w:left w:val="none" w:sz="0" w:space="0" w:color="auto"/>
                                                        <w:bottom w:val="none" w:sz="0" w:space="0" w:color="auto"/>
                                                        <w:right w:val="none" w:sz="0" w:space="0" w:color="auto"/>
                                                      </w:divBdr>
                                                    </w:div>
                                                  </w:divsChild>
                                                </w:div>
                                                <w:div w:id="793408356">
                                                  <w:marLeft w:val="240"/>
                                                  <w:marRight w:val="240"/>
                                                  <w:marTop w:val="0"/>
                                                  <w:marBottom w:val="0"/>
                                                  <w:divBdr>
                                                    <w:top w:val="none" w:sz="0" w:space="0" w:color="auto"/>
                                                    <w:left w:val="none" w:sz="0" w:space="0" w:color="auto"/>
                                                    <w:bottom w:val="none" w:sz="0" w:space="0" w:color="auto"/>
                                                    <w:right w:val="none" w:sz="0" w:space="0" w:color="auto"/>
                                                  </w:divBdr>
                                                  <w:divsChild>
                                                    <w:div w:id="793408431">
                                                      <w:marLeft w:val="240"/>
                                                      <w:marRight w:val="0"/>
                                                      <w:marTop w:val="0"/>
                                                      <w:marBottom w:val="0"/>
                                                      <w:divBdr>
                                                        <w:top w:val="none" w:sz="0" w:space="0" w:color="auto"/>
                                                        <w:left w:val="none" w:sz="0" w:space="0" w:color="auto"/>
                                                        <w:bottom w:val="none" w:sz="0" w:space="0" w:color="auto"/>
                                                        <w:right w:val="none" w:sz="0" w:space="0" w:color="auto"/>
                                                      </w:divBdr>
                                                    </w:div>
                                                  </w:divsChild>
                                                </w:div>
                                                <w:div w:id="793408370">
                                                  <w:marLeft w:val="240"/>
                                                  <w:marRight w:val="240"/>
                                                  <w:marTop w:val="0"/>
                                                  <w:marBottom w:val="0"/>
                                                  <w:divBdr>
                                                    <w:top w:val="none" w:sz="0" w:space="0" w:color="auto"/>
                                                    <w:left w:val="none" w:sz="0" w:space="0" w:color="auto"/>
                                                    <w:bottom w:val="none" w:sz="0" w:space="0" w:color="auto"/>
                                                    <w:right w:val="none" w:sz="0" w:space="0" w:color="auto"/>
                                                  </w:divBdr>
                                                  <w:divsChild>
                                                    <w:div w:id="793408359">
                                                      <w:marLeft w:val="240"/>
                                                      <w:marRight w:val="0"/>
                                                      <w:marTop w:val="0"/>
                                                      <w:marBottom w:val="0"/>
                                                      <w:divBdr>
                                                        <w:top w:val="none" w:sz="0" w:space="0" w:color="auto"/>
                                                        <w:left w:val="none" w:sz="0" w:space="0" w:color="auto"/>
                                                        <w:bottom w:val="none" w:sz="0" w:space="0" w:color="auto"/>
                                                        <w:right w:val="none" w:sz="0" w:space="0" w:color="auto"/>
                                                      </w:divBdr>
                                                    </w:div>
                                                  </w:divsChild>
                                                </w:div>
                                                <w:div w:id="793408394">
                                                  <w:marLeft w:val="240"/>
                                                  <w:marRight w:val="240"/>
                                                  <w:marTop w:val="0"/>
                                                  <w:marBottom w:val="0"/>
                                                  <w:divBdr>
                                                    <w:top w:val="none" w:sz="0" w:space="0" w:color="auto"/>
                                                    <w:left w:val="none" w:sz="0" w:space="0" w:color="auto"/>
                                                    <w:bottom w:val="none" w:sz="0" w:space="0" w:color="auto"/>
                                                    <w:right w:val="none" w:sz="0" w:space="0" w:color="auto"/>
                                                  </w:divBdr>
                                                  <w:divsChild>
                                                    <w:div w:id="793408415">
                                                      <w:marLeft w:val="240"/>
                                                      <w:marRight w:val="0"/>
                                                      <w:marTop w:val="0"/>
                                                      <w:marBottom w:val="0"/>
                                                      <w:divBdr>
                                                        <w:top w:val="none" w:sz="0" w:space="0" w:color="auto"/>
                                                        <w:left w:val="none" w:sz="0" w:space="0" w:color="auto"/>
                                                        <w:bottom w:val="none" w:sz="0" w:space="0" w:color="auto"/>
                                                        <w:right w:val="none" w:sz="0" w:space="0" w:color="auto"/>
                                                      </w:divBdr>
                                                    </w:div>
                                                  </w:divsChild>
                                                </w:div>
                                                <w:div w:id="793408395">
                                                  <w:marLeft w:val="240"/>
                                                  <w:marRight w:val="240"/>
                                                  <w:marTop w:val="0"/>
                                                  <w:marBottom w:val="0"/>
                                                  <w:divBdr>
                                                    <w:top w:val="none" w:sz="0" w:space="0" w:color="auto"/>
                                                    <w:left w:val="none" w:sz="0" w:space="0" w:color="auto"/>
                                                    <w:bottom w:val="none" w:sz="0" w:space="0" w:color="auto"/>
                                                    <w:right w:val="none" w:sz="0" w:space="0" w:color="auto"/>
                                                  </w:divBdr>
                                                  <w:divsChild>
                                                    <w:div w:id="793408374">
                                                      <w:marLeft w:val="240"/>
                                                      <w:marRight w:val="0"/>
                                                      <w:marTop w:val="0"/>
                                                      <w:marBottom w:val="0"/>
                                                      <w:divBdr>
                                                        <w:top w:val="none" w:sz="0" w:space="0" w:color="auto"/>
                                                        <w:left w:val="none" w:sz="0" w:space="0" w:color="auto"/>
                                                        <w:bottom w:val="none" w:sz="0" w:space="0" w:color="auto"/>
                                                        <w:right w:val="none" w:sz="0" w:space="0" w:color="auto"/>
                                                      </w:divBdr>
                                                    </w:div>
                                                  </w:divsChild>
                                                </w:div>
                                                <w:div w:id="793408441">
                                                  <w:marLeft w:val="240"/>
                                                  <w:marRight w:val="240"/>
                                                  <w:marTop w:val="0"/>
                                                  <w:marBottom w:val="0"/>
                                                  <w:divBdr>
                                                    <w:top w:val="none" w:sz="0" w:space="0" w:color="auto"/>
                                                    <w:left w:val="none" w:sz="0" w:space="0" w:color="auto"/>
                                                    <w:bottom w:val="none" w:sz="0" w:space="0" w:color="auto"/>
                                                    <w:right w:val="none" w:sz="0" w:space="0" w:color="auto"/>
                                                  </w:divBdr>
                                                  <w:divsChild>
                                                    <w:div w:id="793408472">
                                                      <w:marLeft w:val="240"/>
                                                      <w:marRight w:val="0"/>
                                                      <w:marTop w:val="0"/>
                                                      <w:marBottom w:val="0"/>
                                                      <w:divBdr>
                                                        <w:top w:val="none" w:sz="0" w:space="0" w:color="auto"/>
                                                        <w:left w:val="none" w:sz="0" w:space="0" w:color="auto"/>
                                                        <w:bottom w:val="none" w:sz="0" w:space="0" w:color="auto"/>
                                                        <w:right w:val="none" w:sz="0" w:space="0" w:color="auto"/>
                                                      </w:divBdr>
                                                    </w:div>
                                                  </w:divsChild>
                                                </w:div>
                                                <w:div w:id="793408450">
                                                  <w:marLeft w:val="0"/>
                                                  <w:marRight w:val="0"/>
                                                  <w:marTop w:val="0"/>
                                                  <w:marBottom w:val="0"/>
                                                  <w:divBdr>
                                                    <w:top w:val="none" w:sz="0" w:space="0" w:color="auto"/>
                                                    <w:left w:val="none" w:sz="0" w:space="0" w:color="auto"/>
                                                    <w:bottom w:val="none" w:sz="0" w:space="0" w:color="auto"/>
                                                    <w:right w:val="none" w:sz="0" w:space="0" w:color="auto"/>
                                                  </w:divBdr>
                                                </w:div>
                                                <w:div w:id="793408473">
                                                  <w:marLeft w:val="240"/>
                                                  <w:marRight w:val="240"/>
                                                  <w:marTop w:val="0"/>
                                                  <w:marBottom w:val="0"/>
                                                  <w:divBdr>
                                                    <w:top w:val="none" w:sz="0" w:space="0" w:color="auto"/>
                                                    <w:left w:val="none" w:sz="0" w:space="0" w:color="auto"/>
                                                    <w:bottom w:val="none" w:sz="0" w:space="0" w:color="auto"/>
                                                    <w:right w:val="none" w:sz="0" w:space="0" w:color="auto"/>
                                                  </w:divBdr>
                                                  <w:divsChild>
                                                    <w:div w:id="793408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4">
                                              <w:marLeft w:val="240"/>
                                              <w:marRight w:val="0"/>
                                              <w:marTop w:val="0"/>
                                              <w:marBottom w:val="0"/>
                                              <w:divBdr>
                                                <w:top w:val="none" w:sz="0" w:space="0" w:color="auto"/>
                                                <w:left w:val="none" w:sz="0" w:space="0" w:color="auto"/>
                                                <w:bottom w:val="none" w:sz="0" w:space="0" w:color="auto"/>
                                                <w:right w:val="none" w:sz="0" w:space="0" w:color="auto"/>
                                              </w:divBdr>
                                            </w:div>
                                          </w:divsChild>
                                        </w:div>
                                        <w:div w:id="793408403">
                                          <w:marLeft w:val="0"/>
                                          <w:marRight w:val="0"/>
                                          <w:marTop w:val="0"/>
                                          <w:marBottom w:val="0"/>
                                          <w:divBdr>
                                            <w:top w:val="none" w:sz="0" w:space="0" w:color="auto"/>
                                            <w:left w:val="none" w:sz="0" w:space="0" w:color="auto"/>
                                            <w:bottom w:val="none" w:sz="0" w:space="0" w:color="auto"/>
                                            <w:right w:val="none" w:sz="0" w:space="0" w:color="auto"/>
                                          </w:divBdr>
                                        </w:div>
                                        <w:div w:id="793408474">
                                          <w:marLeft w:val="240"/>
                                          <w:marRight w:val="240"/>
                                          <w:marTop w:val="0"/>
                                          <w:marBottom w:val="0"/>
                                          <w:divBdr>
                                            <w:top w:val="none" w:sz="0" w:space="0" w:color="auto"/>
                                            <w:left w:val="none" w:sz="0" w:space="0" w:color="auto"/>
                                            <w:bottom w:val="none" w:sz="0" w:space="0" w:color="auto"/>
                                            <w:right w:val="none" w:sz="0" w:space="0" w:color="auto"/>
                                          </w:divBdr>
                                          <w:divsChild>
                                            <w:div w:id="793408438">
                                              <w:marLeft w:val="0"/>
                                              <w:marRight w:val="0"/>
                                              <w:marTop w:val="0"/>
                                              <w:marBottom w:val="0"/>
                                              <w:divBdr>
                                                <w:top w:val="none" w:sz="0" w:space="0" w:color="auto"/>
                                                <w:left w:val="none" w:sz="0" w:space="0" w:color="auto"/>
                                                <w:bottom w:val="none" w:sz="0" w:space="0" w:color="auto"/>
                                                <w:right w:val="none" w:sz="0" w:space="0" w:color="auto"/>
                                              </w:divBdr>
                                              <w:divsChild>
                                                <w:div w:id="793408386">
                                                  <w:marLeft w:val="240"/>
                                                  <w:marRight w:val="240"/>
                                                  <w:marTop w:val="0"/>
                                                  <w:marBottom w:val="0"/>
                                                  <w:divBdr>
                                                    <w:top w:val="none" w:sz="0" w:space="0" w:color="auto"/>
                                                    <w:left w:val="none" w:sz="0" w:space="0" w:color="auto"/>
                                                    <w:bottom w:val="none" w:sz="0" w:space="0" w:color="auto"/>
                                                    <w:right w:val="none" w:sz="0" w:space="0" w:color="auto"/>
                                                  </w:divBdr>
                                                  <w:divsChild>
                                                    <w:div w:id="793408430">
                                                      <w:marLeft w:val="240"/>
                                                      <w:marRight w:val="0"/>
                                                      <w:marTop w:val="0"/>
                                                      <w:marBottom w:val="0"/>
                                                      <w:divBdr>
                                                        <w:top w:val="none" w:sz="0" w:space="0" w:color="auto"/>
                                                        <w:left w:val="none" w:sz="0" w:space="0" w:color="auto"/>
                                                        <w:bottom w:val="none" w:sz="0" w:space="0" w:color="auto"/>
                                                        <w:right w:val="none" w:sz="0" w:space="0" w:color="auto"/>
                                                      </w:divBdr>
                                                    </w:div>
                                                  </w:divsChild>
                                                </w:div>
                                                <w:div w:id="793408460">
                                                  <w:marLeft w:val="240"/>
                                                  <w:marRight w:val="240"/>
                                                  <w:marTop w:val="0"/>
                                                  <w:marBottom w:val="0"/>
                                                  <w:divBdr>
                                                    <w:top w:val="none" w:sz="0" w:space="0" w:color="auto"/>
                                                    <w:left w:val="none" w:sz="0" w:space="0" w:color="auto"/>
                                                    <w:bottom w:val="none" w:sz="0" w:space="0" w:color="auto"/>
                                                    <w:right w:val="none" w:sz="0" w:space="0" w:color="auto"/>
                                                  </w:divBdr>
                                                  <w:divsChild>
                                                    <w:div w:id="793408437">
                                                      <w:marLeft w:val="240"/>
                                                      <w:marRight w:val="0"/>
                                                      <w:marTop w:val="0"/>
                                                      <w:marBottom w:val="0"/>
                                                      <w:divBdr>
                                                        <w:top w:val="none" w:sz="0" w:space="0" w:color="auto"/>
                                                        <w:left w:val="none" w:sz="0" w:space="0" w:color="auto"/>
                                                        <w:bottom w:val="none" w:sz="0" w:space="0" w:color="auto"/>
                                                        <w:right w:val="none" w:sz="0" w:space="0" w:color="auto"/>
                                                      </w:divBdr>
                                                    </w:div>
                                                  </w:divsChild>
                                                </w:div>
                                                <w:div w:id="793408470">
                                                  <w:marLeft w:val="0"/>
                                                  <w:marRight w:val="0"/>
                                                  <w:marTop w:val="0"/>
                                                  <w:marBottom w:val="0"/>
                                                  <w:divBdr>
                                                    <w:top w:val="none" w:sz="0" w:space="0" w:color="auto"/>
                                                    <w:left w:val="none" w:sz="0" w:space="0" w:color="auto"/>
                                                    <w:bottom w:val="none" w:sz="0" w:space="0" w:color="auto"/>
                                                    <w:right w:val="none" w:sz="0" w:space="0" w:color="auto"/>
                                                  </w:divBdr>
                                                </w:div>
                                              </w:divsChild>
                                            </w:div>
                                            <w:div w:id="793408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8408">
                          <w:marLeft w:val="240"/>
                          <w:marRight w:val="240"/>
                          <w:marTop w:val="0"/>
                          <w:marBottom w:val="0"/>
                          <w:divBdr>
                            <w:top w:val="none" w:sz="0" w:space="0" w:color="auto"/>
                            <w:left w:val="none" w:sz="0" w:space="0" w:color="auto"/>
                            <w:bottom w:val="none" w:sz="0" w:space="0" w:color="auto"/>
                            <w:right w:val="none" w:sz="0" w:space="0" w:color="auto"/>
                          </w:divBdr>
                          <w:divsChild>
                            <w:div w:id="793408427">
                              <w:marLeft w:val="0"/>
                              <w:marRight w:val="0"/>
                              <w:marTop w:val="0"/>
                              <w:marBottom w:val="0"/>
                              <w:divBdr>
                                <w:top w:val="none" w:sz="0" w:space="0" w:color="auto"/>
                                <w:left w:val="none" w:sz="0" w:space="0" w:color="auto"/>
                                <w:bottom w:val="none" w:sz="0" w:space="0" w:color="auto"/>
                                <w:right w:val="none" w:sz="0" w:space="0" w:color="auto"/>
                              </w:divBdr>
                              <w:divsChild>
                                <w:div w:id="793408402">
                                  <w:marLeft w:val="0"/>
                                  <w:marRight w:val="0"/>
                                  <w:marTop w:val="0"/>
                                  <w:marBottom w:val="0"/>
                                  <w:divBdr>
                                    <w:top w:val="none" w:sz="0" w:space="0" w:color="auto"/>
                                    <w:left w:val="none" w:sz="0" w:space="0" w:color="auto"/>
                                    <w:bottom w:val="none" w:sz="0" w:space="0" w:color="auto"/>
                                    <w:right w:val="none" w:sz="0" w:space="0" w:color="auto"/>
                                  </w:divBdr>
                                </w:div>
                                <w:div w:id="793408476">
                                  <w:marLeft w:val="240"/>
                                  <w:marRight w:val="240"/>
                                  <w:marTop w:val="0"/>
                                  <w:marBottom w:val="0"/>
                                  <w:divBdr>
                                    <w:top w:val="none" w:sz="0" w:space="0" w:color="auto"/>
                                    <w:left w:val="none" w:sz="0" w:space="0" w:color="auto"/>
                                    <w:bottom w:val="none" w:sz="0" w:space="0" w:color="auto"/>
                                    <w:right w:val="none" w:sz="0" w:space="0" w:color="auto"/>
                                  </w:divBdr>
                                  <w:divsChild>
                                    <w:div w:id="793408418">
                                      <w:marLeft w:val="240"/>
                                      <w:marRight w:val="0"/>
                                      <w:marTop w:val="0"/>
                                      <w:marBottom w:val="0"/>
                                      <w:divBdr>
                                        <w:top w:val="none" w:sz="0" w:space="0" w:color="auto"/>
                                        <w:left w:val="none" w:sz="0" w:space="0" w:color="auto"/>
                                        <w:bottom w:val="none" w:sz="0" w:space="0" w:color="auto"/>
                                        <w:right w:val="none" w:sz="0" w:space="0" w:color="auto"/>
                                      </w:divBdr>
                                    </w:div>
                                    <w:div w:id="793408453">
                                      <w:marLeft w:val="0"/>
                                      <w:marRight w:val="0"/>
                                      <w:marTop w:val="0"/>
                                      <w:marBottom w:val="0"/>
                                      <w:divBdr>
                                        <w:top w:val="none" w:sz="0" w:space="0" w:color="auto"/>
                                        <w:left w:val="none" w:sz="0" w:space="0" w:color="auto"/>
                                        <w:bottom w:val="none" w:sz="0" w:space="0" w:color="auto"/>
                                        <w:right w:val="none" w:sz="0" w:space="0" w:color="auto"/>
                                      </w:divBdr>
                                      <w:divsChild>
                                        <w:div w:id="793408383">
                                          <w:marLeft w:val="0"/>
                                          <w:marRight w:val="0"/>
                                          <w:marTop w:val="0"/>
                                          <w:marBottom w:val="0"/>
                                          <w:divBdr>
                                            <w:top w:val="none" w:sz="0" w:space="0" w:color="auto"/>
                                            <w:left w:val="none" w:sz="0" w:space="0" w:color="auto"/>
                                            <w:bottom w:val="none" w:sz="0" w:space="0" w:color="auto"/>
                                            <w:right w:val="none" w:sz="0" w:space="0" w:color="auto"/>
                                          </w:divBdr>
                                        </w:div>
                                        <w:div w:id="793408398">
                                          <w:marLeft w:val="240"/>
                                          <w:marRight w:val="240"/>
                                          <w:marTop w:val="0"/>
                                          <w:marBottom w:val="0"/>
                                          <w:divBdr>
                                            <w:top w:val="none" w:sz="0" w:space="0" w:color="auto"/>
                                            <w:left w:val="none" w:sz="0" w:space="0" w:color="auto"/>
                                            <w:bottom w:val="none" w:sz="0" w:space="0" w:color="auto"/>
                                            <w:right w:val="none" w:sz="0" w:space="0" w:color="auto"/>
                                          </w:divBdr>
                                          <w:divsChild>
                                            <w:div w:id="793408349">
                                              <w:marLeft w:val="0"/>
                                              <w:marRight w:val="0"/>
                                              <w:marTop w:val="0"/>
                                              <w:marBottom w:val="0"/>
                                              <w:divBdr>
                                                <w:top w:val="none" w:sz="0" w:space="0" w:color="auto"/>
                                                <w:left w:val="none" w:sz="0" w:space="0" w:color="auto"/>
                                                <w:bottom w:val="none" w:sz="0" w:space="0" w:color="auto"/>
                                                <w:right w:val="none" w:sz="0" w:space="0" w:color="auto"/>
                                              </w:divBdr>
                                              <w:divsChild>
                                                <w:div w:id="793408363">
                                                  <w:marLeft w:val="240"/>
                                                  <w:marRight w:val="240"/>
                                                  <w:marTop w:val="0"/>
                                                  <w:marBottom w:val="0"/>
                                                  <w:divBdr>
                                                    <w:top w:val="none" w:sz="0" w:space="0" w:color="auto"/>
                                                    <w:left w:val="none" w:sz="0" w:space="0" w:color="auto"/>
                                                    <w:bottom w:val="none" w:sz="0" w:space="0" w:color="auto"/>
                                                    <w:right w:val="none" w:sz="0" w:space="0" w:color="auto"/>
                                                  </w:divBdr>
                                                  <w:divsChild>
                                                    <w:div w:id="793408426">
                                                      <w:marLeft w:val="240"/>
                                                      <w:marRight w:val="0"/>
                                                      <w:marTop w:val="0"/>
                                                      <w:marBottom w:val="0"/>
                                                      <w:divBdr>
                                                        <w:top w:val="none" w:sz="0" w:space="0" w:color="auto"/>
                                                        <w:left w:val="none" w:sz="0" w:space="0" w:color="auto"/>
                                                        <w:bottom w:val="none" w:sz="0" w:space="0" w:color="auto"/>
                                                        <w:right w:val="none" w:sz="0" w:space="0" w:color="auto"/>
                                                      </w:divBdr>
                                                    </w:div>
                                                  </w:divsChild>
                                                </w:div>
                                                <w:div w:id="793408392">
                                                  <w:marLeft w:val="0"/>
                                                  <w:marRight w:val="0"/>
                                                  <w:marTop w:val="0"/>
                                                  <w:marBottom w:val="0"/>
                                                  <w:divBdr>
                                                    <w:top w:val="none" w:sz="0" w:space="0" w:color="auto"/>
                                                    <w:left w:val="none" w:sz="0" w:space="0" w:color="auto"/>
                                                    <w:bottom w:val="none" w:sz="0" w:space="0" w:color="auto"/>
                                                    <w:right w:val="none" w:sz="0" w:space="0" w:color="auto"/>
                                                  </w:divBdr>
                                                </w:div>
                                                <w:div w:id="793408414">
                                                  <w:marLeft w:val="240"/>
                                                  <w:marRight w:val="240"/>
                                                  <w:marTop w:val="0"/>
                                                  <w:marBottom w:val="0"/>
                                                  <w:divBdr>
                                                    <w:top w:val="none" w:sz="0" w:space="0" w:color="auto"/>
                                                    <w:left w:val="none" w:sz="0" w:space="0" w:color="auto"/>
                                                    <w:bottom w:val="none" w:sz="0" w:space="0" w:color="auto"/>
                                                    <w:right w:val="none" w:sz="0" w:space="0" w:color="auto"/>
                                                  </w:divBdr>
                                                  <w:divsChild>
                                                    <w:div w:id="793408452">
                                                      <w:marLeft w:val="240"/>
                                                      <w:marRight w:val="0"/>
                                                      <w:marTop w:val="0"/>
                                                      <w:marBottom w:val="0"/>
                                                      <w:divBdr>
                                                        <w:top w:val="none" w:sz="0" w:space="0" w:color="auto"/>
                                                        <w:left w:val="none" w:sz="0" w:space="0" w:color="auto"/>
                                                        <w:bottom w:val="none" w:sz="0" w:space="0" w:color="auto"/>
                                                        <w:right w:val="none" w:sz="0" w:space="0" w:color="auto"/>
                                                      </w:divBdr>
                                                    </w:div>
                                                  </w:divsChild>
                                                </w:div>
                                                <w:div w:id="793408462">
                                                  <w:marLeft w:val="240"/>
                                                  <w:marRight w:val="240"/>
                                                  <w:marTop w:val="0"/>
                                                  <w:marBottom w:val="0"/>
                                                  <w:divBdr>
                                                    <w:top w:val="none" w:sz="0" w:space="0" w:color="auto"/>
                                                    <w:left w:val="none" w:sz="0" w:space="0" w:color="auto"/>
                                                    <w:bottom w:val="none" w:sz="0" w:space="0" w:color="auto"/>
                                                    <w:right w:val="none" w:sz="0" w:space="0" w:color="auto"/>
                                                  </w:divBdr>
                                                  <w:divsChild>
                                                    <w:div w:id="7934084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385">
                                              <w:marLeft w:val="240"/>
                                              <w:marRight w:val="0"/>
                                              <w:marTop w:val="0"/>
                                              <w:marBottom w:val="0"/>
                                              <w:divBdr>
                                                <w:top w:val="none" w:sz="0" w:space="0" w:color="auto"/>
                                                <w:left w:val="none" w:sz="0" w:space="0" w:color="auto"/>
                                                <w:bottom w:val="none" w:sz="0" w:space="0" w:color="auto"/>
                                                <w:right w:val="none" w:sz="0" w:space="0" w:color="auto"/>
                                              </w:divBdr>
                                            </w:div>
                                          </w:divsChild>
                                        </w:div>
                                        <w:div w:id="793408405">
                                          <w:marLeft w:val="240"/>
                                          <w:marRight w:val="240"/>
                                          <w:marTop w:val="0"/>
                                          <w:marBottom w:val="0"/>
                                          <w:divBdr>
                                            <w:top w:val="none" w:sz="0" w:space="0" w:color="auto"/>
                                            <w:left w:val="none" w:sz="0" w:space="0" w:color="auto"/>
                                            <w:bottom w:val="none" w:sz="0" w:space="0" w:color="auto"/>
                                            <w:right w:val="none" w:sz="0" w:space="0" w:color="auto"/>
                                          </w:divBdr>
                                          <w:divsChild>
                                            <w:div w:id="793408449">
                                              <w:marLeft w:val="240"/>
                                              <w:marRight w:val="0"/>
                                              <w:marTop w:val="0"/>
                                              <w:marBottom w:val="0"/>
                                              <w:divBdr>
                                                <w:top w:val="none" w:sz="0" w:space="0" w:color="auto"/>
                                                <w:left w:val="none" w:sz="0" w:space="0" w:color="auto"/>
                                                <w:bottom w:val="none" w:sz="0" w:space="0" w:color="auto"/>
                                                <w:right w:val="none" w:sz="0" w:space="0" w:color="auto"/>
                                              </w:divBdr>
                                            </w:div>
                                          </w:divsChild>
                                        </w:div>
                                        <w:div w:id="793408424">
                                          <w:marLeft w:val="240"/>
                                          <w:marRight w:val="240"/>
                                          <w:marTop w:val="0"/>
                                          <w:marBottom w:val="0"/>
                                          <w:divBdr>
                                            <w:top w:val="none" w:sz="0" w:space="0" w:color="auto"/>
                                            <w:left w:val="none" w:sz="0" w:space="0" w:color="auto"/>
                                            <w:bottom w:val="none" w:sz="0" w:space="0" w:color="auto"/>
                                            <w:right w:val="none" w:sz="0" w:space="0" w:color="auto"/>
                                          </w:divBdr>
                                          <w:divsChild>
                                            <w:div w:id="793408367">
                                              <w:marLeft w:val="240"/>
                                              <w:marRight w:val="0"/>
                                              <w:marTop w:val="0"/>
                                              <w:marBottom w:val="0"/>
                                              <w:divBdr>
                                                <w:top w:val="none" w:sz="0" w:space="0" w:color="auto"/>
                                                <w:left w:val="none" w:sz="0" w:space="0" w:color="auto"/>
                                                <w:bottom w:val="none" w:sz="0" w:space="0" w:color="auto"/>
                                                <w:right w:val="none" w:sz="0" w:space="0" w:color="auto"/>
                                              </w:divBdr>
                                            </w:div>
                                            <w:div w:id="793408375">
                                              <w:marLeft w:val="0"/>
                                              <w:marRight w:val="0"/>
                                              <w:marTop w:val="0"/>
                                              <w:marBottom w:val="0"/>
                                              <w:divBdr>
                                                <w:top w:val="none" w:sz="0" w:space="0" w:color="auto"/>
                                                <w:left w:val="none" w:sz="0" w:space="0" w:color="auto"/>
                                                <w:bottom w:val="none" w:sz="0" w:space="0" w:color="auto"/>
                                                <w:right w:val="none" w:sz="0" w:space="0" w:color="auto"/>
                                              </w:divBdr>
                                              <w:divsChild>
                                                <w:div w:id="793408393">
                                                  <w:marLeft w:val="240"/>
                                                  <w:marRight w:val="240"/>
                                                  <w:marTop w:val="0"/>
                                                  <w:marBottom w:val="0"/>
                                                  <w:divBdr>
                                                    <w:top w:val="none" w:sz="0" w:space="0" w:color="auto"/>
                                                    <w:left w:val="none" w:sz="0" w:space="0" w:color="auto"/>
                                                    <w:bottom w:val="none" w:sz="0" w:space="0" w:color="auto"/>
                                                    <w:right w:val="none" w:sz="0" w:space="0" w:color="auto"/>
                                                  </w:divBdr>
                                                  <w:divsChild>
                                                    <w:div w:id="793408373">
                                                      <w:marLeft w:val="240"/>
                                                      <w:marRight w:val="0"/>
                                                      <w:marTop w:val="0"/>
                                                      <w:marBottom w:val="0"/>
                                                      <w:divBdr>
                                                        <w:top w:val="none" w:sz="0" w:space="0" w:color="auto"/>
                                                        <w:left w:val="none" w:sz="0" w:space="0" w:color="auto"/>
                                                        <w:bottom w:val="none" w:sz="0" w:space="0" w:color="auto"/>
                                                        <w:right w:val="none" w:sz="0" w:space="0" w:color="auto"/>
                                                      </w:divBdr>
                                                    </w:div>
                                                  </w:divsChild>
                                                </w:div>
                                                <w:div w:id="793408420">
                                                  <w:marLeft w:val="0"/>
                                                  <w:marRight w:val="0"/>
                                                  <w:marTop w:val="0"/>
                                                  <w:marBottom w:val="0"/>
                                                  <w:divBdr>
                                                    <w:top w:val="none" w:sz="0" w:space="0" w:color="auto"/>
                                                    <w:left w:val="none" w:sz="0" w:space="0" w:color="auto"/>
                                                    <w:bottom w:val="none" w:sz="0" w:space="0" w:color="auto"/>
                                                    <w:right w:val="none" w:sz="0" w:space="0" w:color="auto"/>
                                                  </w:divBdr>
                                                </w:div>
                                                <w:div w:id="793408456">
                                                  <w:marLeft w:val="240"/>
                                                  <w:marRight w:val="240"/>
                                                  <w:marTop w:val="0"/>
                                                  <w:marBottom w:val="0"/>
                                                  <w:divBdr>
                                                    <w:top w:val="none" w:sz="0" w:space="0" w:color="auto"/>
                                                    <w:left w:val="none" w:sz="0" w:space="0" w:color="auto"/>
                                                    <w:bottom w:val="none" w:sz="0" w:space="0" w:color="auto"/>
                                                    <w:right w:val="none" w:sz="0" w:space="0" w:color="auto"/>
                                                  </w:divBdr>
                                                  <w:divsChild>
                                                    <w:div w:id="7934083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408475">
                              <w:marLeft w:val="240"/>
                              <w:marRight w:val="0"/>
                              <w:marTop w:val="0"/>
                              <w:marBottom w:val="0"/>
                              <w:divBdr>
                                <w:top w:val="none" w:sz="0" w:space="0" w:color="auto"/>
                                <w:left w:val="none" w:sz="0" w:space="0" w:color="auto"/>
                                <w:bottom w:val="none" w:sz="0" w:space="0" w:color="auto"/>
                                <w:right w:val="none" w:sz="0" w:space="0" w:color="auto"/>
                              </w:divBdr>
                            </w:div>
                          </w:divsChild>
                        </w:div>
                        <w:div w:id="793408416">
                          <w:marLeft w:val="240"/>
                          <w:marRight w:val="240"/>
                          <w:marTop w:val="0"/>
                          <w:marBottom w:val="0"/>
                          <w:divBdr>
                            <w:top w:val="none" w:sz="0" w:space="0" w:color="auto"/>
                            <w:left w:val="none" w:sz="0" w:space="0" w:color="auto"/>
                            <w:bottom w:val="none" w:sz="0" w:space="0" w:color="auto"/>
                            <w:right w:val="none" w:sz="0" w:space="0" w:color="auto"/>
                          </w:divBdr>
                          <w:divsChild>
                            <w:div w:id="793408362">
                              <w:marLeft w:val="0"/>
                              <w:marRight w:val="0"/>
                              <w:marTop w:val="0"/>
                              <w:marBottom w:val="0"/>
                              <w:divBdr>
                                <w:top w:val="none" w:sz="0" w:space="0" w:color="auto"/>
                                <w:left w:val="none" w:sz="0" w:space="0" w:color="auto"/>
                                <w:bottom w:val="none" w:sz="0" w:space="0" w:color="auto"/>
                                <w:right w:val="none" w:sz="0" w:space="0" w:color="auto"/>
                              </w:divBdr>
                              <w:divsChild>
                                <w:div w:id="793408358">
                                  <w:marLeft w:val="240"/>
                                  <w:marRight w:val="240"/>
                                  <w:marTop w:val="0"/>
                                  <w:marBottom w:val="0"/>
                                  <w:divBdr>
                                    <w:top w:val="none" w:sz="0" w:space="0" w:color="auto"/>
                                    <w:left w:val="none" w:sz="0" w:space="0" w:color="auto"/>
                                    <w:bottom w:val="none" w:sz="0" w:space="0" w:color="auto"/>
                                    <w:right w:val="none" w:sz="0" w:space="0" w:color="auto"/>
                                  </w:divBdr>
                                  <w:divsChild>
                                    <w:div w:id="793408382">
                                      <w:marLeft w:val="240"/>
                                      <w:marRight w:val="0"/>
                                      <w:marTop w:val="0"/>
                                      <w:marBottom w:val="0"/>
                                      <w:divBdr>
                                        <w:top w:val="none" w:sz="0" w:space="0" w:color="auto"/>
                                        <w:left w:val="none" w:sz="0" w:space="0" w:color="auto"/>
                                        <w:bottom w:val="none" w:sz="0" w:space="0" w:color="auto"/>
                                        <w:right w:val="none" w:sz="0" w:space="0" w:color="auto"/>
                                      </w:divBdr>
                                    </w:div>
                                  </w:divsChild>
                                </w:div>
                                <w:div w:id="793408364">
                                  <w:marLeft w:val="240"/>
                                  <w:marRight w:val="240"/>
                                  <w:marTop w:val="0"/>
                                  <w:marBottom w:val="0"/>
                                  <w:divBdr>
                                    <w:top w:val="none" w:sz="0" w:space="0" w:color="auto"/>
                                    <w:left w:val="none" w:sz="0" w:space="0" w:color="auto"/>
                                    <w:bottom w:val="none" w:sz="0" w:space="0" w:color="auto"/>
                                    <w:right w:val="none" w:sz="0" w:space="0" w:color="auto"/>
                                  </w:divBdr>
                                  <w:divsChild>
                                    <w:div w:id="793408432">
                                      <w:marLeft w:val="240"/>
                                      <w:marRight w:val="0"/>
                                      <w:marTop w:val="0"/>
                                      <w:marBottom w:val="0"/>
                                      <w:divBdr>
                                        <w:top w:val="none" w:sz="0" w:space="0" w:color="auto"/>
                                        <w:left w:val="none" w:sz="0" w:space="0" w:color="auto"/>
                                        <w:bottom w:val="none" w:sz="0" w:space="0" w:color="auto"/>
                                        <w:right w:val="none" w:sz="0" w:space="0" w:color="auto"/>
                                      </w:divBdr>
                                    </w:div>
                                  </w:divsChild>
                                </w:div>
                                <w:div w:id="793408410">
                                  <w:marLeft w:val="0"/>
                                  <w:marRight w:val="0"/>
                                  <w:marTop w:val="0"/>
                                  <w:marBottom w:val="0"/>
                                  <w:divBdr>
                                    <w:top w:val="none" w:sz="0" w:space="0" w:color="auto"/>
                                    <w:left w:val="none" w:sz="0" w:space="0" w:color="auto"/>
                                    <w:bottom w:val="none" w:sz="0" w:space="0" w:color="auto"/>
                                    <w:right w:val="none" w:sz="0" w:space="0" w:color="auto"/>
                                  </w:divBdr>
                                </w:div>
                                <w:div w:id="793408411">
                                  <w:marLeft w:val="240"/>
                                  <w:marRight w:val="240"/>
                                  <w:marTop w:val="0"/>
                                  <w:marBottom w:val="0"/>
                                  <w:divBdr>
                                    <w:top w:val="none" w:sz="0" w:space="0" w:color="auto"/>
                                    <w:left w:val="none" w:sz="0" w:space="0" w:color="auto"/>
                                    <w:bottom w:val="none" w:sz="0" w:space="0" w:color="auto"/>
                                    <w:right w:val="none" w:sz="0" w:space="0" w:color="auto"/>
                                  </w:divBdr>
                                  <w:divsChild>
                                    <w:div w:id="793408455">
                                      <w:marLeft w:val="240"/>
                                      <w:marRight w:val="0"/>
                                      <w:marTop w:val="0"/>
                                      <w:marBottom w:val="0"/>
                                      <w:divBdr>
                                        <w:top w:val="none" w:sz="0" w:space="0" w:color="auto"/>
                                        <w:left w:val="none" w:sz="0" w:space="0" w:color="auto"/>
                                        <w:bottom w:val="none" w:sz="0" w:space="0" w:color="auto"/>
                                        <w:right w:val="none" w:sz="0" w:space="0" w:color="auto"/>
                                      </w:divBdr>
                                    </w:div>
                                  </w:divsChild>
                                </w:div>
                                <w:div w:id="793408417">
                                  <w:marLeft w:val="240"/>
                                  <w:marRight w:val="240"/>
                                  <w:marTop w:val="0"/>
                                  <w:marBottom w:val="0"/>
                                  <w:divBdr>
                                    <w:top w:val="none" w:sz="0" w:space="0" w:color="auto"/>
                                    <w:left w:val="none" w:sz="0" w:space="0" w:color="auto"/>
                                    <w:bottom w:val="none" w:sz="0" w:space="0" w:color="auto"/>
                                    <w:right w:val="none" w:sz="0" w:space="0" w:color="auto"/>
                                  </w:divBdr>
                                  <w:divsChild>
                                    <w:div w:id="793408465">
                                      <w:marLeft w:val="240"/>
                                      <w:marRight w:val="0"/>
                                      <w:marTop w:val="0"/>
                                      <w:marBottom w:val="0"/>
                                      <w:divBdr>
                                        <w:top w:val="none" w:sz="0" w:space="0" w:color="auto"/>
                                        <w:left w:val="none" w:sz="0" w:space="0" w:color="auto"/>
                                        <w:bottom w:val="none" w:sz="0" w:space="0" w:color="auto"/>
                                        <w:right w:val="none" w:sz="0" w:space="0" w:color="auto"/>
                                      </w:divBdr>
                                    </w:div>
                                  </w:divsChild>
                                </w:div>
                                <w:div w:id="793408464">
                                  <w:marLeft w:val="240"/>
                                  <w:marRight w:val="240"/>
                                  <w:marTop w:val="0"/>
                                  <w:marBottom w:val="0"/>
                                  <w:divBdr>
                                    <w:top w:val="none" w:sz="0" w:space="0" w:color="auto"/>
                                    <w:left w:val="none" w:sz="0" w:space="0" w:color="auto"/>
                                    <w:bottom w:val="none" w:sz="0" w:space="0" w:color="auto"/>
                                    <w:right w:val="none" w:sz="0" w:space="0" w:color="auto"/>
                                  </w:divBdr>
                                  <w:divsChild>
                                    <w:div w:id="793408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6">
                              <w:marLeft w:val="240"/>
                              <w:marRight w:val="0"/>
                              <w:marTop w:val="0"/>
                              <w:marBottom w:val="0"/>
                              <w:divBdr>
                                <w:top w:val="none" w:sz="0" w:space="0" w:color="auto"/>
                                <w:left w:val="none" w:sz="0" w:space="0" w:color="auto"/>
                                <w:bottom w:val="none" w:sz="0" w:space="0" w:color="auto"/>
                                <w:right w:val="none" w:sz="0" w:space="0" w:color="auto"/>
                              </w:divBdr>
                            </w:div>
                          </w:divsChild>
                        </w:div>
                        <w:div w:id="793408419">
                          <w:marLeft w:val="240"/>
                          <w:marRight w:val="240"/>
                          <w:marTop w:val="0"/>
                          <w:marBottom w:val="0"/>
                          <w:divBdr>
                            <w:top w:val="none" w:sz="0" w:space="0" w:color="auto"/>
                            <w:left w:val="none" w:sz="0" w:space="0" w:color="auto"/>
                            <w:bottom w:val="none" w:sz="0" w:space="0" w:color="auto"/>
                            <w:right w:val="none" w:sz="0" w:space="0" w:color="auto"/>
                          </w:divBdr>
                          <w:divsChild>
                            <w:div w:id="793408372">
                              <w:marLeft w:val="240"/>
                              <w:marRight w:val="0"/>
                              <w:marTop w:val="0"/>
                              <w:marBottom w:val="0"/>
                              <w:divBdr>
                                <w:top w:val="none" w:sz="0" w:space="0" w:color="auto"/>
                                <w:left w:val="none" w:sz="0" w:space="0" w:color="auto"/>
                                <w:bottom w:val="none" w:sz="0" w:space="0" w:color="auto"/>
                                <w:right w:val="none" w:sz="0" w:space="0" w:color="auto"/>
                              </w:divBdr>
                            </w:div>
                          </w:divsChild>
                        </w:div>
                        <w:div w:id="793408434">
                          <w:marLeft w:val="240"/>
                          <w:marRight w:val="240"/>
                          <w:marTop w:val="0"/>
                          <w:marBottom w:val="0"/>
                          <w:divBdr>
                            <w:top w:val="none" w:sz="0" w:space="0" w:color="auto"/>
                            <w:left w:val="none" w:sz="0" w:space="0" w:color="auto"/>
                            <w:bottom w:val="none" w:sz="0" w:space="0" w:color="auto"/>
                            <w:right w:val="none" w:sz="0" w:space="0" w:color="auto"/>
                          </w:divBdr>
                          <w:divsChild>
                            <w:div w:id="793408435">
                              <w:marLeft w:val="240"/>
                              <w:marRight w:val="0"/>
                              <w:marTop w:val="0"/>
                              <w:marBottom w:val="0"/>
                              <w:divBdr>
                                <w:top w:val="none" w:sz="0" w:space="0" w:color="auto"/>
                                <w:left w:val="none" w:sz="0" w:space="0" w:color="auto"/>
                                <w:bottom w:val="none" w:sz="0" w:space="0" w:color="auto"/>
                                <w:right w:val="none" w:sz="0" w:space="0" w:color="auto"/>
                              </w:divBdr>
                            </w:div>
                          </w:divsChild>
                        </w:div>
                        <w:div w:id="7934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8479">
      <w:marLeft w:val="0"/>
      <w:marRight w:val="0"/>
      <w:marTop w:val="0"/>
      <w:marBottom w:val="0"/>
      <w:divBdr>
        <w:top w:val="none" w:sz="0" w:space="0" w:color="auto"/>
        <w:left w:val="none" w:sz="0" w:space="0" w:color="auto"/>
        <w:bottom w:val="none" w:sz="0" w:space="0" w:color="auto"/>
        <w:right w:val="none" w:sz="0" w:space="0" w:color="auto"/>
      </w:divBdr>
    </w:div>
    <w:div w:id="793408480">
      <w:marLeft w:val="92"/>
      <w:marRight w:val="92"/>
      <w:marTop w:val="46"/>
      <w:marBottom w:val="92"/>
      <w:divBdr>
        <w:top w:val="none" w:sz="0" w:space="0" w:color="auto"/>
        <w:left w:val="none" w:sz="0" w:space="0" w:color="auto"/>
        <w:bottom w:val="none" w:sz="0" w:space="0" w:color="auto"/>
        <w:right w:val="none" w:sz="0" w:space="0" w:color="auto"/>
      </w:divBdr>
      <w:divsChild>
        <w:div w:id="793408477">
          <w:marLeft w:val="0"/>
          <w:marRight w:val="0"/>
          <w:marTop w:val="0"/>
          <w:marBottom w:val="0"/>
          <w:divBdr>
            <w:top w:val="none" w:sz="0" w:space="0" w:color="auto"/>
            <w:left w:val="none" w:sz="0" w:space="0" w:color="auto"/>
            <w:bottom w:val="none" w:sz="0" w:space="0" w:color="auto"/>
            <w:right w:val="none" w:sz="0" w:space="0" w:color="auto"/>
          </w:divBdr>
          <w:divsChild>
            <w:div w:id="793408481">
              <w:marLeft w:val="0"/>
              <w:marRight w:val="0"/>
              <w:marTop w:val="0"/>
              <w:marBottom w:val="0"/>
              <w:divBdr>
                <w:top w:val="none" w:sz="0" w:space="0" w:color="auto"/>
                <w:left w:val="none" w:sz="0" w:space="0" w:color="auto"/>
                <w:bottom w:val="none" w:sz="0" w:space="0" w:color="auto"/>
                <w:right w:val="none" w:sz="0" w:space="0" w:color="auto"/>
              </w:divBdr>
              <w:divsChild>
                <w:div w:id="793408482">
                  <w:marLeft w:val="0"/>
                  <w:marRight w:val="0"/>
                  <w:marTop w:val="0"/>
                  <w:marBottom w:val="0"/>
                  <w:divBdr>
                    <w:top w:val="none" w:sz="0" w:space="0" w:color="auto"/>
                    <w:left w:val="none" w:sz="0" w:space="0" w:color="auto"/>
                    <w:bottom w:val="none" w:sz="0" w:space="0" w:color="auto"/>
                    <w:right w:val="none" w:sz="0" w:space="0" w:color="auto"/>
                  </w:divBdr>
                  <w:divsChild>
                    <w:div w:id="7934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8483">
      <w:marLeft w:val="0"/>
      <w:marRight w:val="0"/>
      <w:marTop w:val="0"/>
      <w:marBottom w:val="0"/>
      <w:divBdr>
        <w:top w:val="none" w:sz="0" w:space="0" w:color="auto"/>
        <w:left w:val="none" w:sz="0" w:space="0" w:color="auto"/>
        <w:bottom w:val="none" w:sz="0" w:space="0" w:color="auto"/>
        <w:right w:val="none" w:sz="0" w:space="0" w:color="auto"/>
      </w:divBdr>
    </w:div>
    <w:div w:id="793408484">
      <w:marLeft w:val="0"/>
      <w:marRight w:val="0"/>
      <w:marTop w:val="0"/>
      <w:marBottom w:val="0"/>
      <w:divBdr>
        <w:top w:val="none" w:sz="0" w:space="0" w:color="auto"/>
        <w:left w:val="none" w:sz="0" w:space="0" w:color="auto"/>
        <w:bottom w:val="none" w:sz="0" w:space="0" w:color="auto"/>
        <w:right w:val="none" w:sz="0" w:space="0" w:color="auto"/>
      </w:divBdr>
    </w:div>
    <w:div w:id="793408485">
      <w:marLeft w:val="0"/>
      <w:marRight w:val="0"/>
      <w:marTop w:val="0"/>
      <w:marBottom w:val="0"/>
      <w:divBdr>
        <w:top w:val="none" w:sz="0" w:space="0" w:color="auto"/>
        <w:left w:val="none" w:sz="0" w:space="0" w:color="auto"/>
        <w:bottom w:val="none" w:sz="0" w:space="0" w:color="auto"/>
        <w:right w:val="none" w:sz="0" w:space="0" w:color="auto"/>
      </w:divBdr>
    </w:div>
    <w:div w:id="793408486">
      <w:marLeft w:val="0"/>
      <w:marRight w:val="0"/>
      <w:marTop w:val="0"/>
      <w:marBottom w:val="0"/>
      <w:divBdr>
        <w:top w:val="none" w:sz="0" w:space="0" w:color="auto"/>
        <w:left w:val="none" w:sz="0" w:space="0" w:color="auto"/>
        <w:bottom w:val="none" w:sz="0" w:space="0" w:color="auto"/>
        <w:right w:val="none" w:sz="0" w:space="0" w:color="auto"/>
      </w:divBdr>
    </w:div>
    <w:div w:id="793408487">
      <w:marLeft w:val="0"/>
      <w:marRight w:val="0"/>
      <w:marTop w:val="0"/>
      <w:marBottom w:val="0"/>
      <w:divBdr>
        <w:top w:val="none" w:sz="0" w:space="0" w:color="auto"/>
        <w:left w:val="none" w:sz="0" w:space="0" w:color="auto"/>
        <w:bottom w:val="none" w:sz="0" w:space="0" w:color="auto"/>
        <w:right w:val="none" w:sz="0" w:space="0" w:color="auto"/>
      </w:divBdr>
    </w:div>
    <w:div w:id="793408488">
      <w:marLeft w:val="0"/>
      <w:marRight w:val="0"/>
      <w:marTop w:val="0"/>
      <w:marBottom w:val="0"/>
      <w:divBdr>
        <w:top w:val="none" w:sz="0" w:space="0" w:color="auto"/>
        <w:left w:val="none" w:sz="0" w:space="0" w:color="auto"/>
        <w:bottom w:val="none" w:sz="0" w:space="0" w:color="auto"/>
        <w:right w:val="none" w:sz="0" w:space="0" w:color="auto"/>
      </w:divBdr>
    </w:div>
    <w:div w:id="793408489">
      <w:marLeft w:val="0"/>
      <w:marRight w:val="0"/>
      <w:marTop w:val="0"/>
      <w:marBottom w:val="0"/>
      <w:divBdr>
        <w:top w:val="none" w:sz="0" w:space="0" w:color="auto"/>
        <w:left w:val="none" w:sz="0" w:space="0" w:color="auto"/>
        <w:bottom w:val="none" w:sz="0" w:space="0" w:color="auto"/>
        <w:right w:val="none" w:sz="0" w:space="0" w:color="auto"/>
      </w:divBdr>
    </w:div>
    <w:div w:id="793408490">
      <w:marLeft w:val="0"/>
      <w:marRight w:val="0"/>
      <w:marTop w:val="0"/>
      <w:marBottom w:val="0"/>
      <w:divBdr>
        <w:top w:val="none" w:sz="0" w:space="0" w:color="auto"/>
        <w:left w:val="none" w:sz="0" w:space="0" w:color="auto"/>
        <w:bottom w:val="none" w:sz="0" w:space="0" w:color="auto"/>
        <w:right w:val="none" w:sz="0" w:space="0" w:color="auto"/>
      </w:divBdr>
    </w:div>
    <w:div w:id="793408491">
      <w:marLeft w:val="0"/>
      <w:marRight w:val="0"/>
      <w:marTop w:val="0"/>
      <w:marBottom w:val="0"/>
      <w:divBdr>
        <w:top w:val="none" w:sz="0" w:space="0" w:color="auto"/>
        <w:left w:val="none" w:sz="0" w:space="0" w:color="auto"/>
        <w:bottom w:val="none" w:sz="0" w:space="0" w:color="auto"/>
        <w:right w:val="none" w:sz="0" w:space="0" w:color="auto"/>
      </w:divBdr>
    </w:div>
    <w:div w:id="793408492">
      <w:marLeft w:val="0"/>
      <w:marRight w:val="0"/>
      <w:marTop w:val="0"/>
      <w:marBottom w:val="0"/>
      <w:divBdr>
        <w:top w:val="none" w:sz="0" w:space="0" w:color="auto"/>
        <w:left w:val="none" w:sz="0" w:space="0" w:color="auto"/>
        <w:bottom w:val="none" w:sz="0" w:space="0" w:color="auto"/>
        <w:right w:val="none" w:sz="0" w:space="0" w:color="auto"/>
      </w:divBdr>
    </w:div>
    <w:div w:id="793408493">
      <w:marLeft w:val="0"/>
      <w:marRight w:val="0"/>
      <w:marTop w:val="0"/>
      <w:marBottom w:val="0"/>
      <w:divBdr>
        <w:top w:val="none" w:sz="0" w:space="0" w:color="auto"/>
        <w:left w:val="none" w:sz="0" w:space="0" w:color="auto"/>
        <w:bottom w:val="none" w:sz="0" w:space="0" w:color="auto"/>
        <w:right w:val="none" w:sz="0" w:space="0" w:color="auto"/>
      </w:divBdr>
    </w:div>
    <w:div w:id="793408494">
      <w:marLeft w:val="0"/>
      <w:marRight w:val="0"/>
      <w:marTop w:val="0"/>
      <w:marBottom w:val="0"/>
      <w:divBdr>
        <w:top w:val="none" w:sz="0" w:space="0" w:color="auto"/>
        <w:left w:val="none" w:sz="0" w:space="0" w:color="auto"/>
        <w:bottom w:val="none" w:sz="0" w:space="0" w:color="auto"/>
        <w:right w:val="none" w:sz="0" w:space="0" w:color="auto"/>
      </w:divBdr>
    </w:div>
    <w:div w:id="793408495">
      <w:marLeft w:val="0"/>
      <w:marRight w:val="0"/>
      <w:marTop w:val="0"/>
      <w:marBottom w:val="0"/>
      <w:divBdr>
        <w:top w:val="none" w:sz="0" w:space="0" w:color="auto"/>
        <w:left w:val="none" w:sz="0" w:space="0" w:color="auto"/>
        <w:bottom w:val="none" w:sz="0" w:space="0" w:color="auto"/>
        <w:right w:val="none" w:sz="0" w:space="0" w:color="auto"/>
      </w:divBdr>
    </w:div>
    <w:div w:id="793408496">
      <w:marLeft w:val="0"/>
      <w:marRight w:val="0"/>
      <w:marTop w:val="0"/>
      <w:marBottom w:val="0"/>
      <w:divBdr>
        <w:top w:val="none" w:sz="0" w:space="0" w:color="auto"/>
        <w:left w:val="none" w:sz="0" w:space="0" w:color="auto"/>
        <w:bottom w:val="none" w:sz="0" w:space="0" w:color="auto"/>
        <w:right w:val="none" w:sz="0" w:space="0" w:color="auto"/>
      </w:divBdr>
    </w:div>
    <w:div w:id="793408497">
      <w:marLeft w:val="0"/>
      <w:marRight w:val="0"/>
      <w:marTop w:val="0"/>
      <w:marBottom w:val="0"/>
      <w:divBdr>
        <w:top w:val="none" w:sz="0" w:space="0" w:color="auto"/>
        <w:left w:val="none" w:sz="0" w:space="0" w:color="auto"/>
        <w:bottom w:val="none" w:sz="0" w:space="0" w:color="auto"/>
        <w:right w:val="none" w:sz="0" w:space="0" w:color="auto"/>
      </w:divBdr>
    </w:div>
    <w:div w:id="793408498">
      <w:marLeft w:val="0"/>
      <w:marRight w:val="0"/>
      <w:marTop w:val="0"/>
      <w:marBottom w:val="0"/>
      <w:divBdr>
        <w:top w:val="none" w:sz="0" w:space="0" w:color="auto"/>
        <w:left w:val="none" w:sz="0" w:space="0" w:color="auto"/>
        <w:bottom w:val="none" w:sz="0" w:space="0" w:color="auto"/>
        <w:right w:val="none" w:sz="0" w:space="0" w:color="auto"/>
      </w:divBdr>
    </w:div>
    <w:div w:id="793408499">
      <w:marLeft w:val="0"/>
      <w:marRight w:val="0"/>
      <w:marTop w:val="0"/>
      <w:marBottom w:val="0"/>
      <w:divBdr>
        <w:top w:val="none" w:sz="0" w:space="0" w:color="auto"/>
        <w:left w:val="none" w:sz="0" w:space="0" w:color="auto"/>
        <w:bottom w:val="none" w:sz="0" w:space="0" w:color="auto"/>
        <w:right w:val="none" w:sz="0" w:space="0" w:color="auto"/>
      </w:divBdr>
    </w:div>
    <w:div w:id="793408500">
      <w:marLeft w:val="0"/>
      <w:marRight w:val="0"/>
      <w:marTop w:val="0"/>
      <w:marBottom w:val="0"/>
      <w:divBdr>
        <w:top w:val="none" w:sz="0" w:space="0" w:color="auto"/>
        <w:left w:val="none" w:sz="0" w:space="0" w:color="auto"/>
        <w:bottom w:val="none" w:sz="0" w:space="0" w:color="auto"/>
        <w:right w:val="none" w:sz="0" w:space="0" w:color="auto"/>
      </w:divBdr>
    </w:div>
    <w:div w:id="793408501">
      <w:marLeft w:val="0"/>
      <w:marRight w:val="0"/>
      <w:marTop w:val="0"/>
      <w:marBottom w:val="0"/>
      <w:divBdr>
        <w:top w:val="none" w:sz="0" w:space="0" w:color="auto"/>
        <w:left w:val="none" w:sz="0" w:space="0" w:color="auto"/>
        <w:bottom w:val="none" w:sz="0" w:space="0" w:color="auto"/>
        <w:right w:val="none" w:sz="0" w:space="0" w:color="auto"/>
      </w:divBdr>
    </w:div>
    <w:div w:id="793408502">
      <w:marLeft w:val="0"/>
      <w:marRight w:val="0"/>
      <w:marTop w:val="0"/>
      <w:marBottom w:val="0"/>
      <w:divBdr>
        <w:top w:val="none" w:sz="0" w:space="0" w:color="auto"/>
        <w:left w:val="none" w:sz="0" w:space="0" w:color="auto"/>
        <w:bottom w:val="none" w:sz="0" w:space="0" w:color="auto"/>
        <w:right w:val="none" w:sz="0" w:space="0" w:color="auto"/>
      </w:divBdr>
    </w:div>
    <w:div w:id="793408503">
      <w:marLeft w:val="0"/>
      <w:marRight w:val="0"/>
      <w:marTop w:val="0"/>
      <w:marBottom w:val="0"/>
      <w:divBdr>
        <w:top w:val="none" w:sz="0" w:space="0" w:color="auto"/>
        <w:left w:val="none" w:sz="0" w:space="0" w:color="auto"/>
        <w:bottom w:val="none" w:sz="0" w:space="0" w:color="auto"/>
        <w:right w:val="none" w:sz="0" w:space="0" w:color="auto"/>
      </w:divBdr>
    </w:div>
    <w:div w:id="793408504">
      <w:marLeft w:val="0"/>
      <w:marRight w:val="0"/>
      <w:marTop w:val="0"/>
      <w:marBottom w:val="0"/>
      <w:divBdr>
        <w:top w:val="none" w:sz="0" w:space="0" w:color="auto"/>
        <w:left w:val="none" w:sz="0" w:space="0" w:color="auto"/>
        <w:bottom w:val="none" w:sz="0" w:space="0" w:color="auto"/>
        <w:right w:val="none" w:sz="0" w:space="0" w:color="auto"/>
      </w:divBdr>
    </w:div>
    <w:div w:id="793408505">
      <w:marLeft w:val="0"/>
      <w:marRight w:val="0"/>
      <w:marTop w:val="0"/>
      <w:marBottom w:val="0"/>
      <w:divBdr>
        <w:top w:val="none" w:sz="0" w:space="0" w:color="auto"/>
        <w:left w:val="none" w:sz="0" w:space="0" w:color="auto"/>
        <w:bottom w:val="none" w:sz="0" w:space="0" w:color="auto"/>
        <w:right w:val="none" w:sz="0" w:space="0" w:color="auto"/>
      </w:divBdr>
    </w:div>
    <w:div w:id="793408506">
      <w:marLeft w:val="0"/>
      <w:marRight w:val="0"/>
      <w:marTop w:val="0"/>
      <w:marBottom w:val="0"/>
      <w:divBdr>
        <w:top w:val="none" w:sz="0" w:space="0" w:color="auto"/>
        <w:left w:val="none" w:sz="0" w:space="0" w:color="auto"/>
        <w:bottom w:val="none" w:sz="0" w:space="0" w:color="auto"/>
        <w:right w:val="none" w:sz="0" w:space="0" w:color="auto"/>
      </w:divBdr>
    </w:div>
    <w:div w:id="793408512">
      <w:marLeft w:val="0"/>
      <w:marRight w:val="0"/>
      <w:marTop w:val="0"/>
      <w:marBottom w:val="0"/>
      <w:divBdr>
        <w:top w:val="none" w:sz="0" w:space="0" w:color="auto"/>
        <w:left w:val="none" w:sz="0" w:space="0" w:color="auto"/>
        <w:bottom w:val="none" w:sz="0" w:space="0" w:color="auto"/>
        <w:right w:val="none" w:sz="0" w:space="0" w:color="auto"/>
      </w:divBdr>
      <w:divsChild>
        <w:div w:id="793408507">
          <w:marLeft w:val="0"/>
          <w:marRight w:val="0"/>
          <w:marTop w:val="0"/>
          <w:marBottom w:val="0"/>
          <w:divBdr>
            <w:top w:val="none" w:sz="0" w:space="0" w:color="auto"/>
            <w:left w:val="none" w:sz="0" w:space="0" w:color="auto"/>
            <w:bottom w:val="none" w:sz="0" w:space="0" w:color="auto"/>
            <w:right w:val="none" w:sz="0" w:space="0" w:color="auto"/>
          </w:divBdr>
        </w:div>
        <w:div w:id="793408508">
          <w:marLeft w:val="0"/>
          <w:marRight w:val="0"/>
          <w:marTop w:val="0"/>
          <w:marBottom w:val="0"/>
          <w:divBdr>
            <w:top w:val="none" w:sz="0" w:space="0" w:color="auto"/>
            <w:left w:val="none" w:sz="0" w:space="0" w:color="auto"/>
            <w:bottom w:val="none" w:sz="0" w:space="0" w:color="auto"/>
            <w:right w:val="none" w:sz="0" w:space="0" w:color="auto"/>
          </w:divBdr>
        </w:div>
        <w:div w:id="793408509">
          <w:marLeft w:val="0"/>
          <w:marRight w:val="0"/>
          <w:marTop w:val="0"/>
          <w:marBottom w:val="0"/>
          <w:divBdr>
            <w:top w:val="none" w:sz="0" w:space="0" w:color="auto"/>
            <w:left w:val="none" w:sz="0" w:space="0" w:color="auto"/>
            <w:bottom w:val="none" w:sz="0" w:space="0" w:color="auto"/>
            <w:right w:val="none" w:sz="0" w:space="0" w:color="auto"/>
          </w:divBdr>
        </w:div>
        <w:div w:id="793408510">
          <w:marLeft w:val="0"/>
          <w:marRight w:val="0"/>
          <w:marTop w:val="0"/>
          <w:marBottom w:val="0"/>
          <w:divBdr>
            <w:top w:val="none" w:sz="0" w:space="0" w:color="auto"/>
            <w:left w:val="none" w:sz="0" w:space="0" w:color="auto"/>
            <w:bottom w:val="none" w:sz="0" w:space="0" w:color="auto"/>
            <w:right w:val="none" w:sz="0" w:space="0" w:color="auto"/>
          </w:divBdr>
        </w:div>
        <w:div w:id="793408511">
          <w:marLeft w:val="0"/>
          <w:marRight w:val="0"/>
          <w:marTop w:val="0"/>
          <w:marBottom w:val="0"/>
          <w:divBdr>
            <w:top w:val="none" w:sz="0" w:space="0" w:color="auto"/>
            <w:left w:val="none" w:sz="0" w:space="0" w:color="auto"/>
            <w:bottom w:val="none" w:sz="0" w:space="0" w:color="auto"/>
            <w:right w:val="none" w:sz="0" w:space="0" w:color="auto"/>
          </w:divBdr>
        </w:div>
        <w:div w:id="793408513">
          <w:marLeft w:val="0"/>
          <w:marRight w:val="0"/>
          <w:marTop w:val="0"/>
          <w:marBottom w:val="0"/>
          <w:divBdr>
            <w:top w:val="none" w:sz="0" w:space="0" w:color="auto"/>
            <w:left w:val="none" w:sz="0" w:space="0" w:color="auto"/>
            <w:bottom w:val="none" w:sz="0" w:space="0" w:color="auto"/>
            <w:right w:val="none" w:sz="0" w:space="0" w:color="auto"/>
          </w:divBdr>
        </w:div>
        <w:div w:id="793408514">
          <w:marLeft w:val="0"/>
          <w:marRight w:val="0"/>
          <w:marTop w:val="0"/>
          <w:marBottom w:val="0"/>
          <w:divBdr>
            <w:top w:val="none" w:sz="0" w:space="0" w:color="auto"/>
            <w:left w:val="none" w:sz="0" w:space="0" w:color="auto"/>
            <w:bottom w:val="none" w:sz="0" w:space="0" w:color="auto"/>
            <w:right w:val="none" w:sz="0" w:space="0" w:color="auto"/>
          </w:divBdr>
        </w:div>
      </w:divsChild>
    </w:div>
    <w:div w:id="923954583">
      <w:bodyDiv w:val="1"/>
      <w:marLeft w:val="0"/>
      <w:marRight w:val="0"/>
      <w:marTop w:val="0"/>
      <w:marBottom w:val="0"/>
      <w:divBdr>
        <w:top w:val="none" w:sz="0" w:space="0" w:color="auto"/>
        <w:left w:val="none" w:sz="0" w:space="0" w:color="auto"/>
        <w:bottom w:val="none" w:sz="0" w:space="0" w:color="auto"/>
        <w:right w:val="none" w:sz="0" w:space="0" w:color="auto"/>
      </w:divBdr>
    </w:div>
    <w:div w:id="1171263499">
      <w:bodyDiv w:val="1"/>
      <w:marLeft w:val="0"/>
      <w:marRight w:val="0"/>
      <w:marTop w:val="0"/>
      <w:marBottom w:val="0"/>
      <w:divBdr>
        <w:top w:val="none" w:sz="0" w:space="0" w:color="auto"/>
        <w:left w:val="none" w:sz="0" w:space="0" w:color="auto"/>
        <w:bottom w:val="none" w:sz="0" w:space="0" w:color="auto"/>
        <w:right w:val="none" w:sz="0" w:space="0" w:color="auto"/>
      </w:divBdr>
    </w:div>
    <w:div w:id="1191845208">
      <w:bodyDiv w:val="1"/>
      <w:marLeft w:val="0"/>
      <w:marRight w:val="0"/>
      <w:marTop w:val="0"/>
      <w:marBottom w:val="0"/>
      <w:divBdr>
        <w:top w:val="none" w:sz="0" w:space="0" w:color="auto"/>
        <w:left w:val="none" w:sz="0" w:space="0" w:color="auto"/>
        <w:bottom w:val="none" w:sz="0" w:space="0" w:color="auto"/>
        <w:right w:val="none" w:sz="0" w:space="0" w:color="auto"/>
      </w:divBdr>
    </w:div>
    <w:div w:id="1198009031">
      <w:bodyDiv w:val="1"/>
      <w:marLeft w:val="0"/>
      <w:marRight w:val="0"/>
      <w:marTop w:val="0"/>
      <w:marBottom w:val="0"/>
      <w:divBdr>
        <w:top w:val="none" w:sz="0" w:space="0" w:color="auto"/>
        <w:left w:val="none" w:sz="0" w:space="0" w:color="auto"/>
        <w:bottom w:val="none" w:sz="0" w:space="0" w:color="auto"/>
        <w:right w:val="none" w:sz="0" w:space="0" w:color="auto"/>
      </w:divBdr>
    </w:div>
    <w:div w:id="1353267729">
      <w:bodyDiv w:val="1"/>
      <w:marLeft w:val="0"/>
      <w:marRight w:val="0"/>
      <w:marTop w:val="0"/>
      <w:marBottom w:val="0"/>
      <w:divBdr>
        <w:top w:val="none" w:sz="0" w:space="0" w:color="auto"/>
        <w:left w:val="none" w:sz="0" w:space="0" w:color="auto"/>
        <w:bottom w:val="none" w:sz="0" w:space="0" w:color="auto"/>
        <w:right w:val="none" w:sz="0" w:space="0" w:color="auto"/>
      </w:divBdr>
    </w:div>
    <w:div w:id="1356030754">
      <w:bodyDiv w:val="1"/>
      <w:marLeft w:val="0"/>
      <w:marRight w:val="0"/>
      <w:marTop w:val="0"/>
      <w:marBottom w:val="0"/>
      <w:divBdr>
        <w:top w:val="none" w:sz="0" w:space="0" w:color="auto"/>
        <w:left w:val="none" w:sz="0" w:space="0" w:color="auto"/>
        <w:bottom w:val="none" w:sz="0" w:space="0" w:color="auto"/>
        <w:right w:val="none" w:sz="0" w:space="0" w:color="auto"/>
      </w:divBdr>
    </w:div>
    <w:div w:id="1432513125">
      <w:bodyDiv w:val="1"/>
      <w:marLeft w:val="0"/>
      <w:marRight w:val="0"/>
      <w:marTop w:val="0"/>
      <w:marBottom w:val="0"/>
      <w:divBdr>
        <w:top w:val="none" w:sz="0" w:space="0" w:color="auto"/>
        <w:left w:val="none" w:sz="0" w:space="0" w:color="auto"/>
        <w:bottom w:val="none" w:sz="0" w:space="0" w:color="auto"/>
        <w:right w:val="none" w:sz="0" w:space="0" w:color="auto"/>
      </w:divBdr>
    </w:div>
    <w:div w:id="1545174018">
      <w:bodyDiv w:val="1"/>
      <w:marLeft w:val="0"/>
      <w:marRight w:val="0"/>
      <w:marTop w:val="0"/>
      <w:marBottom w:val="0"/>
      <w:divBdr>
        <w:top w:val="none" w:sz="0" w:space="0" w:color="auto"/>
        <w:left w:val="none" w:sz="0" w:space="0" w:color="auto"/>
        <w:bottom w:val="none" w:sz="0" w:space="0" w:color="auto"/>
        <w:right w:val="none" w:sz="0" w:space="0" w:color="auto"/>
      </w:divBdr>
    </w:div>
    <w:div w:id="176542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hyperlink" Target="https://localhost/DataLoader/Login.aspx"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hyperlink" Target="http://www.cambridgesoft.com/support/EnterpriseSupport/KnowledgeBase/FAQ/" TargetMode="External"/><Relationship Id="rId118" Type="http://schemas.openxmlformats.org/officeDocument/2006/relationships/image" Target="media/image108.png"/><Relationship Id="rId126" Type="http://schemas.openxmlformats.org/officeDocument/2006/relationships/image" Target="media/image115.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gif"/><Relationship Id="rId108" Type="http://schemas.openxmlformats.org/officeDocument/2006/relationships/image" Target="media/image99.png"/><Relationship Id="rId116" Type="http://schemas.openxmlformats.org/officeDocument/2006/relationships/image" Target="media/image106.png"/><Relationship Id="rId124" Type="http://schemas.openxmlformats.org/officeDocument/2006/relationships/image" Target="media/image113.png"/><Relationship Id="rId12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jpeg"/><Relationship Id="rId122" Type="http://schemas.openxmlformats.org/officeDocument/2006/relationships/image" Target="media/image111.png"/><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gif"/><Relationship Id="rId120" Type="http://schemas.openxmlformats.org/officeDocument/2006/relationships/hyperlink" Target="http://cspartnernet.camsoft.com/Desktop/Excel/TechDoc/troubleshooting_cdxl.htm" TargetMode="External"/><Relationship Id="rId125"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5.png"/><Relationship Id="rId131"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1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DA897-4AF6-473C-8A63-EE25A2EE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20685</TotalTime>
  <Pages>116</Pages>
  <Words>28118</Words>
  <Characters>160278</Characters>
  <Application>Microsoft Office Word</Application>
  <DocSecurity>0</DocSecurity>
  <Lines>1335</Lines>
  <Paragraphs>376</Paragraphs>
  <ScaleCrop>false</ScaleCrop>
  <HeadingPairs>
    <vt:vector size="2" baseType="variant">
      <vt:variant>
        <vt:lpstr>Title</vt:lpstr>
      </vt:variant>
      <vt:variant>
        <vt:i4>1</vt:i4>
      </vt:variant>
    </vt:vector>
  </HeadingPairs>
  <TitlesOfParts>
    <vt:vector size="1" baseType="lpstr">
      <vt:lpstr>Overview</vt:lpstr>
    </vt:vector>
  </TitlesOfParts>
  <Company/>
  <LinksUpToDate>false</LinksUpToDate>
  <CharactersWithSpaces>188020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subject/>
  <dc:creator>MadCap Software</dc:creator>
  <cp:keywords/>
  <dc:description/>
  <cp:lastModifiedBy> Arun K Joy</cp:lastModifiedBy>
  <cp:revision>59</cp:revision>
  <cp:lastPrinted>2009-07-17T17:01:00Z</cp:lastPrinted>
  <dcterms:created xsi:type="dcterms:W3CDTF">2014-07-03T05:15:00Z</dcterms:created>
  <dcterms:modified xsi:type="dcterms:W3CDTF">2016-11-16T11:10:00Z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0x0101002B58D12001FAEE439AA07769FD39BCB6</vt:lpwstr>
  </property>
</Properties>
</file>