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3C0" w:rsidRDefault="005F63C0" w:rsidP="0077647C">
      <w:pPr>
        <w:pStyle w:val="TOC1"/>
      </w:pPr>
      <w:bookmarkStart w:id="0" w:name="_Toc239146532"/>
      <w:bookmarkStart w:id="1" w:name="_Toc239146622"/>
    </w:p>
    <w:p w:rsidR="005F63C0" w:rsidRDefault="00306406" w:rsidP="0077647C">
      <w:pPr>
        <w:pStyle w:val="TOC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75" type="#_x0000_t75" style="position:absolute;margin-left:-56.7pt;margin-top:20.55pt;width:183pt;height:46.5pt;z-index:-1;visibility:visible">
            <v:imagedata r:id="rId8" o:title="flag"/>
            <w10:wrap type="square"/>
          </v:shape>
        </w:pict>
      </w:r>
    </w:p>
    <w:p w:rsidR="005F63C0" w:rsidRPr="00127E0D" w:rsidRDefault="005F63C0" w:rsidP="00127E0D"/>
    <w:p w:rsidR="005F63C0" w:rsidRPr="00127E0D" w:rsidRDefault="005F63C0" w:rsidP="00460B76">
      <w:pPr>
        <w:rPr>
          <w:rFonts w:ascii="Arial" w:hAnsi="Arial" w:cs="Arial"/>
          <w:b/>
          <w:bCs/>
          <w:sz w:val="32"/>
          <w:szCs w:val="32"/>
        </w:rPr>
      </w:pPr>
      <w:r w:rsidRPr="00127E0D">
        <w:rPr>
          <w:rFonts w:ascii="Arial" w:hAnsi="Arial" w:cs="Arial"/>
          <w:b/>
          <w:sz w:val="32"/>
          <w:szCs w:val="32"/>
        </w:rPr>
        <w:t xml:space="preserve">            </w:t>
      </w:r>
    </w:p>
    <w:p w:rsidR="005F63C0" w:rsidRDefault="005F63C0" w:rsidP="0077647C">
      <w:pPr>
        <w:pStyle w:val="TOC1"/>
      </w:pPr>
    </w:p>
    <w:p w:rsidR="005F353B" w:rsidRPr="00AD381D" w:rsidRDefault="005F63C0" w:rsidP="0077647C">
      <w:pPr>
        <w:pStyle w:val="TOC1"/>
      </w:pPr>
      <w:r>
        <w:t xml:space="preserve">                        </w:t>
      </w:r>
    </w:p>
    <w:p w:rsidR="00645233" w:rsidRPr="00645233" w:rsidRDefault="00645233" w:rsidP="00645233">
      <w:pPr>
        <w:rPr>
          <w:vanish/>
        </w:rPr>
      </w:pPr>
    </w:p>
    <w:tbl>
      <w:tblPr>
        <w:tblpPr w:leftFromText="180" w:rightFromText="180" w:vertAnchor="text" w:horzAnchor="margin" w:tblpXSpec="right" w:tblpY="4184"/>
        <w:tblW w:w="6062" w:type="dxa"/>
        <w:tblBorders>
          <w:top w:val="single" w:sz="12" w:space="0" w:color="0055A6"/>
          <w:bottom w:val="single" w:sz="12" w:space="0" w:color="0055A6"/>
          <w:insideH w:val="single" w:sz="12" w:space="0" w:color="0055A6"/>
          <w:insideV w:val="single" w:sz="4" w:space="0" w:color="0055A6"/>
        </w:tblBorders>
        <w:tblLook w:val="04A0" w:firstRow="1" w:lastRow="0" w:firstColumn="1" w:lastColumn="0" w:noHBand="0" w:noVBand="1"/>
      </w:tblPr>
      <w:tblGrid>
        <w:gridCol w:w="6062"/>
      </w:tblGrid>
      <w:tr w:rsidR="00454B4A" w:rsidTr="00645233">
        <w:tc>
          <w:tcPr>
            <w:tcW w:w="6062" w:type="dxa"/>
            <w:shd w:val="clear" w:color="auto" w:fill="auto"/>
          </w:tcPr>
          <w:p w:rsidR="00454B4A" w:rsidRPr="00645233" w:rsidRDefault="00FD1EF6" w:rsidP="00645233">
            <w:pPr>
              <w:spacing w:before="240"/>
              <w:rPr>
                <w:rFonts w:ascii="Arial" w:hAnsi="Arial" w:cs="Arial"/>
                <w:b/>
                <w:color w:val="646464"/>
                <w:sz w:val="36"/>
                <w:szCs w:val="36"/>
              </w:rPr>
            </w:pPr>
            <w:r>
              <w:rPr>
                <w:rFonts w:ascii="Arial" w:hAnsi="Arial" w:cs="Arial"/>
                <w:b/>
                <w:color w:val="646464"/>
                <w:sz w:val="36"/>
                <w:szCs w:val="36"/>
              </w:rPr>
              <w:t>ChemBioOffice Enterprise 12.6.2</w:t>
            </w:r>
          </w:p>
        </w:tc>
      </w:tr>
      <w:tr w:rsidR="00454B4A" w:rsidRPr="00F4581C" w:rsidTr="00645233">
        <w:tc>
          <w:tcPr>
            <w:tcW w:w="6062" w:type="dxa"/>
            <w:shd w:val="clear" w:color="auto" w:fill="auto"/>
          </w:tcPr>
          <w:p w:rsidR="00454B4A" w:rsidRPr="00645233" w:rsidRDefault="00454B4A" w:rsidP="00645233">
            <w:pPr>
              <w:spacing w:before="240"/>
              <w:rPr>
                <w:rFonts w:ascii="Arial" w:hAnsi="Arial" w:cs="Arial"/>
                <w:b/>
                <w:color w:val="000000"/>
                <w:sz w:val="28"/>
                <w:szCs w:val="28"/>
              </w:rPr>
            </w:pPr>
            <w:r w:rsidRPr="00645233">
              <w:rPr>
                <w:rFonts w:ascii="Arial" w:hAnsi="Arial" w:cs="Arial"/>
                <w:b/>
                <w:color w:val="000000"/>
                <w:sz w:val="28"/>
                <w:szCs w:val="28"/>
              </w:rPr>
              <w:t xml:space="preserve">Installation Guide </w:t>
            </w:r>
          </w:p>
        </w:tc>
      </w:tr>
    </w:tbl>
    <w:p w:rsidR="00162EE1" w:rsidRPr="00162EE1" w:rsidRDefault="00162EE1" w:rsidP="00162EE1">
      <w:pPr>
        <w:rPr>
          <w:vanish/>
        </w:rPr>
      </w:pPr>
    </w:p>
    <w:tbl>
      <w:tblPr>
        <w:tblpPr w:leftFromText="180" w:rightFromText="180" w:vertAnchor="text" w:horzAnchor="margin" w:tblpY="11084"/>
        <w:tblW w:w="0" w:type="auto"/>
        <w:tblBorders>
          <w:top w:val="single" w:sz="4" w:space="0" w:color="0055A6"/>
          <w:bottom w:val="single" w:sz="4" w:space="0" w:color="0055A6"/>
          <w:insideH w:val="single" w:sz="4" w:space="0" w:color="0055A6"/>
        </w:tblBorders>
        <w:tblLook w:val="04A0" w:firstRow="1" w:lastRow="0" w:firstColumn="1" w:lastColumn="0" w:noHBand="0" w:noVBand="1"/>
      </w:tblPr>
      <w:tblGrid>
        <w:gridCol w:w="1668"/>
        <w:gridCol w:w="2430"/>
      </w:tblGrid>
      <w:tr w:rsidR="00E11AC0" w:rsidRPr="00645233" w:rsidTr="00E11AC0">
        <w:trPr>
          <w:trHeight w:val="427"/>
        </w:trPr>
        <w:tc>
          <w:tcPr>
            <w:tcW w:w="1668" w:type="dxa"/>
            <w:shd w:val="clear" w:color="auto" w:fill="auto"/>
            <w:vAlign w:val="center"/>
          </w:tcPr>
          <w:p w:rsidR="00E11AC0" w:rsidRPr="00645233" w:rsidRDefault="00E11AC0" w:rsidP="00E11AC0">
            <w:pPr>
              <w:rPr>
                <w:rFonts w:ascii="Arial" w:hAnsi="Arial" w:cs="Arial"/>
                <w:b/>
                <w:color w:val="000000"/>
                <w:sz w:val="20"/>
                <w:szCs w:val="20"/>
              </w:rPr>
            </w:pPr>
            <w:r w:rsidRPr="00645233">
              <w:rPr>
                <w:rFonts w:ascii="Arial" w:hAnsi="Arial" w:cs="Arial"/>
                <w:b/>
                <w:color w:val="000000"/>
                <w:sz w:val="20"/>
                <w:szCs w:val="20"/>
              </w:rPr>
              <w:t>Last Updated:</w:t>
            </w:r>
          </w:p>
        </w:tc>
        <w:tc>
          <w:tcPr>
            <w:tcW w:w="2430" w:type="dxa"/>
            <w:shd w:val="clear" w:color="auto" w:fill="auto"/>
            <w:vAlign w:val="center"/>
          </w:tcPr>
          <w:p w:rsidR="00E11AC0" w:rsidRPr="00645233" w:rsidRDefault="00817611" w:rsidP="00BB5DAA">
            <w:pPr>
              <w:ind w:left="72"/>
              <w:rPr>
                <w:rFonts w:ascii="Arial" w:hAnsi="Arial" w:cs="Arial"/>
                <w:sz w:val="20"/>
                <w:szCs w:val="20"/>
              </w:rPr>
            </w:pPr>
            <w:r>
              <w:rPr>
                <w:rFonts w:ascii="Arial" w:hAnsi="Arial" w:cs="Arial"/>
                <w:sz w:val="20"/>
                <w:szCs w:val="20"/>
              </w:rPr>
              <w:t xml:space="preserve">October </w:t>
            </w:r>
            <w:r w:rsidR="00EE6525">
              <w:rPr>
                <w:rFonts w:ascii="Arial" w:hAnsi="Arial" w:cs="Arial"/>
                <w:sz w:val="20"/>
                <w:szCs w:val="20"/>
              </w:rPr>
              <w:t>13</w:t>
            </w:r>
            <w:r w:rsidR="00FD1EF6">
              <w:rPr>
                <w:rFonts w:ascii="Arial" w:hAnsi="Arial" w:cs="Arial"/>
                <w:sz w:val="20"/>
                <w:szCs w:val="20"/>
              </w:rPr>
              <w:t>, 2015</w:t>
            </w:r>
          </w:p>
        </w:tc>
      </w:tr>
    </w:tbl>
    <w:p w:rsidR="0077647C" w:rsidRPr="000753CC" w:rsidRDefault="00306406" w:rsidP="000753CC">
      <w:pPr>
        <w:spacing w:before="240" w:after="120"/>
        <w:rPr>
          <w:rFonts w:ascii="Arial" w:hAnsi="Arial" w:cs="Arial"/>
          <w:b/>
          <w:color w:val="808080"/>
          <w:sz w:val="32"/>
          <w:szCs w:val="32"/>
        </w:rPr>
      </w:pPr>
      <w:r>
        <w:pict>
          <v:shape id="Picture 3" o:spid="_x0000_s1176" type="#_x0000_t75" style="position:absolute;margin-left:401.25pt;margin-top:507.25pt;width:111.75pt;height:60.75pt;z-index:1;visibility:visible;mso-position-horizontal-relative:text;mso-position-vertical-relative:text">
            <v:imagedata r:id="rId9" o:title="logo"/>
            <w10:wrap type="square"/>
          </v:shape>
        </w:pict>
      </w:r>
      <w:r w:rsidR="005F63C0" w:rsidRPr="00AD381D">
        <w:br w:type="page"/>
      </w:r>
      <w:r w:rsidR="0077647C" w:rsidRPr="00645233">
        <w:rPr>
          <w:rFonts w:ascii="Arial" w:hAnsi="Arial" w:cs="Arial"/>
          <w:b/>
          <w:color w:val="808080"/>
          <w:sz w:val="32"/>
          <w:szCs w:val="32"/>
        </w:rPr>
        <w:lastRenderedPageBreak/>
        <w:t>Table of Contents</w:t>
      </w:r>
    </w:p>
    <w:bookmarkStart w:id="2" w:name="_Toc356320137"/>
    <w:bookmarkEnd w:id="0"/>
    <w:bookmarkEnd w:id="1"/>
    <w:p w:rsidR="00045352" w:rsidRPr="007C7308" w:rsidRDefault="004A19E5">
      <w:pPr>
        <w:pStyle w:val="TOC1"/>
        <w:rPr>
          <w:rFonts w:ascii="Calibri" w:hAnsi="Calibri" w:cs="Times New Roman"/>
          <w:bCs w:val="0"/>
          <w:color w:val="auto"/>
          <w:sz w:val="22"/>
          <w:szCs w:val="22"/>
          <w:lang w:val="en-IN" w:eastAsia="en-IN"/>
        </w:rPr>
      </w:pPr>
      <w:r>
        <w:rPr>
          <w:b/>
        </w:rPr>
        <w:fldChar w:fldCharType="begin"/>
      </w:r>
      <w:r>
        <w:rPr>
          <w:b/>
        </w:rPr>
        <w:instrText xml:space="preserve"> TOC \o "1-2" \h \z \u </w:instrText>
      </w:r>
      <w:r>
        <w:rPr>
          <w:b/>
        </w:rPr>
        <w:fldChar w:fldCharType="separate"/>
      </w:r>
      <w:hyperlink w:anchor="_Toc432506357" w:history="1">
        <w:r w:rsidR="00045352" w:rsidRPr="00991F01">
          <w:rPr>
            <w:rStyle w:val="Hyperlink"/>
          </w:rPr>
          <w:t>1.</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Introduction</w:t>
        </w:r>
        <w:r w:rsidR="00045352">
          <w:rPr>
            <w:webHidden/>
          </w:rPr>
          <w:tab/>
        </w:r>
        <w:r w:rsidR="00045352">
          <w:rPr>
            <w:webHidden/>
          </w:rPr>
          <w:fldChar w:fldCharType="begin"/>
        </w:r>
        <w:r w:rsidR="00045352">
          <w:rPr>
            <w:webHidden/>
          </w:rPr>
          <w:instrText xml:space="preserve"> PAGEREF _Toc432506357 \h </w:instrText>
        </w:r>
        <w:r w:rsidR="00045352">
          <w:rPr>
            <w:webHidden/>
          </w:rPr>
        </w:r>
        <w:r w:rsidR="00045352">
          <w:rPr>
            <w:webHidden/>
          </w:rPr>
          <w:fldChar w:fldCharType="separate"/>
        </w:r>
        <w:r w:rsidR="00045352">
          <w:rPr>
            <w:webHidden/>
          </w:rPr>
          <w:t>4</w:t>
        </w:r>
        <w:r w:rsidR="00045352">
          <w:rPr>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58" w:history="1">
        <w:r w:rsidR="00045352" w:rsidRPr="00991F01">
          <w:rPr>
            <w:rStyle w:val="Hyperlink"/>
          </w:rPr>
          <w:t>2.</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System Components</w:t>
        </w:r>
        <w:r w:rsidR="00045352">
          <w:rPr>
            <w:webHidden/>
          </w:rPr>
          <w:tab/>
        </w:r>
        <w:r w:rsidR="00045352">
          <w:rPr>
            <w:webHidden/>
          </w:rPr>
          <w:fldChar w:fldCharType="begin"/>
        </w:r>
        <w:r w:rsidR="00045352">
          <w:rPr>
            <w:webHidden/>
          </w:rPr>
          <w:instrText xml:space="preserve"> PAGEREF _Toc432506358 \h </w:instrText>
        </w:r>
        <w:r w:rsidR="00045352">
          <w:rPr>
            <w:webHidden/>
          </w:rPr>
        </w:r>
        <w:r w:rsidR="00045352">
          <w:rPr>
            <w:webHidden/>
          </w:rPr>
          <w:fldChar w:fldCharType="separate"/>
        </w:r>
        <w:r w:rsidR="00045352">
          <w:rPr>
            <w:webHidden/>
          </w:rPr>
          <w:t>4</w:t>
        </w:r>
        <w:r w:rsidR="00045352">
          <w:rPr>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59" w:history="1">
        <w:r w:rsidR="00045352" w:rsidRPr="00991F01">
          <w:rPr>
            <w:rStyle w:val="Hyperlink"/>
          </w:rPr>
          <w:t>3.</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System Requirements</w:t>
        </w:r>
        <w:r w:rsidR="00045352">
          <w:rPr>
            <w:webHidden/>
          </w:rPr>
          <w:tab/>
        </w:r>
        <w:r w:rsidR="00045352">
          <w:rPr>
            <w:webHidden/>
          </w:rPr>
          <w:fldChar w:fldCharType="begin"/>
        </w:r>
        <w:r w:rsidR="00045352">
          <w:rPr>
            <w:webHidden/>
          </w:rPr>
          <w:instrText xml:space="preserve"> PAGEREF _Toc432506359 \h </w:instrText>
        </w:r>
        <w:r w:rsidR="00045352">
          <w:rPr>
            <w:webHidden/>
          </w:rPr>
        </w:r>
        <w:r w:rsidR="00045352">
          <w:rPr>
            <w:webHidden/>
          </w:rPr>
          <w:fldChar w:fldCharType="separate"/>
        </w:r>
        <w:r w:rsidR="00045352">
          <w:rPr>
            <w:webHidden/>
          </w:rPr>
          <w:t>4</w:t>
        </w:r>
        <w:r w:rsidR="00045352">
          <w:rPr>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60" w:history="1">
        <w:r w:rsidR="00045352" w:rsidRPr="00991F01">
          <w:rPr>
            <w:rStyle w:val="Hyperlink"/>
          </w:rPr>
          <w:t>4.</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Database Server Installation</w:t>
        </w:r>
        <w:r w:rsidR="00045352">
          <w:rPr>
            <w:webHidden/>
          </w:rPr>
          <w:tab/>
        </w:r>
        <w:r w:rsidR="00045352">
          <w:rPr>
            <w:webHidden/>
          </w:rPr>
          <w:fldChar w:fldCharType="begin"/>
        </w:r>
        <w:r w:rsidR="00045352">
          <w:rPr>
            <w:webHidden/>
          </w:rPr>
          <w:instrText xml:space="preserve"> PAGEREF _Toc432506360 \h </w:instrText>
        </w:r>
        <w:r w:rsidR="00045352">
          <w:rPr>
            <w:webHidden/>
          </w:rPr>
        </w:r>
        <w:r w:rsidR="00045352">
          <w:rPr>
            <w:webHidden/>
          </w:rPr>
          <w:fldChar w:fldCharType="separate"/>
        </w:r>
        <w:r w:rsidR="00045352">
          <w:rPr>
            <w:webHidden/>
          </w:rPr>
          <w:t>4</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1" w:history="1">
        <w:r w:rsidR="00045352" w:rsidRPr="00991F01">
          <w:rPr>
            <w:rStyle w:val="Hyperlink"/>
            <w:noProof/>
          </w:rPr>
          <w:t>4.1.</w:t>
        </w:r>
        <w:r w:rsidR="00045352" w:rsidRPr="007C7308">
          <w:rPr>
            <w:rFonts w:ascii="Calibri" w:hAnsi="Calibri"/>
            <w:noProof/>
            <w:sz w:val="22"/>
            <w:szCs w:val="22"/>
            <w:lang w:val="en-IN" w:eastAsia="en-IN"/>
          </w:rPr>
          <w:tab/>
        </w:r>
        <w:r w:rsidR="00045352" w:rsidRPr="00991F01">
          <w:rPr>
            <w:rStyle w:val="Hyperlink"/>
            <w:noProof/>
          </w:rPr>
          <w:t>Overview</w:t>
        </w:r>
        <w:r w:rsidR="00045352">
          <w:rPr>
            <w:noProof/>
            <w:webHidden/>
          </w:rPr>
          <w:tab/>
        </w:r>
        <w:r w:rsidR="00045352">
          <w:rPr>
            <w:noProof/>
            <w:webHidden/>
          </w:rPr>
          <w:fldChar w:fldCharType="begin"/>
        </w:r>
        <w:r w:rsidR="00045352">
          <w:rPr>
            <w:noProof/>
            <w:webHidden/>
          </w:rPr>
          <w:instrText xml:space="preserve"> PAGEREF _Toc432506361 \h </w:instrText>
        </w:r>
        <w:r w:rsidR="00045352">
          <w:rPr>
            <w:noProof/>
            <w:webHidden/>
          </w:rPr>
        </w:r>
        <w:r w:rsidR="00045352">
          <w:rPr>
            <w:noProof/>
            <w:webHidden/>
          </w:rPr>
          <w:fldChar w:fldCharType="separate"/>
        </w:r>
        <w:r w:rsidR="00045352">
          <w:rPr>
            <w:noProof/>
            <w:webHidden/>
          </w:rPr>
          <w:t>4</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2" w:history="1">
        <w:r w:rsidR="00045352" w:rsidRPr="00991F01">
          <w:rPr>
            <w:rStyle w:val="Hyperlink"/>
            <w:noProof/>
          </w:rPr>
          <w:t>4.2.</w:t>
        </w:r>
        <w:r w:rsidR="00045352" w:rsidRPr="007C7308">
          <w:rPr>
            <w:rFonts w:ascii="Calibri" w:hAnsi="Calibri"/>
            <w:noProof/>
            <w:sz w:val="22"/>
            <w:szCs w:val="22"/>
            <w:lang w:val="en-IN" w:eastAsia="en-IN"/>
          </w:rPr>
          <w:tab/>
        </w:r>
        <w:r w:rsidR="00045352" w:rsidRPr="00991F01">
          <w:rPr>
            <w:rStyle w:val="Hyperlink"/>
            <w:noProof/>
          </w:rPr>
          <w:t>Oracle Server Configuration</w:t>
        </w:r>
        <w:r w:rsidR="00045352">
          <w:rPr>
            <w:noProof/>
            <w:webHidden/>
          </w:rPr>
          <w:tab/>
        </w:r>
        <w:r w:rsidR="00045352">
          <w:rPr>
            <w:noProof/>
            <w:webHidden/>
          </w:rPr>
          <w:fldChar w:fldCharType="begin"/>
        </w:r>
        <w:r w:rsidR="00045352">
          <w:rPr>
            <w:noProof/>
            <w:webHidden/>
          </w:rPr>
          <w:instrText xml:space="preserve"> PAGEREF _Toc432506362 \h </w:instrText>
        </w:r>
        <w:r w:rsidR="00045352">
          <w:rPr>
            <w:noProof/>
            <w:webHidden/>
          </w:rPr>
        </w:r>
        <w:r w:rsidR="00045352">
          <w:rPr>
            <w:noProof/>
            <w:webHidden/>
          </w:rPr>
          <w:fldChar w:fldCharType="separate"/>
        </w:r>
        <w:r w:rsidR="00045352">
          <w:rPr>
            <w:noProof/>
            <w:webHidden/>
          </w:rPr>
          <w:t>5</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3" w:history="1">
        <w:r w:rsidR="00045352" w:rsidRPr="00991F01">
          <w:rPr>
            <w:rStyle w:val="Hyperlink"/>
            <w:noProof/>
          </w:rPr>
          <w:t>4.3.</w:t>
        </w:r>
        <w:r w:rsidR="00045352" w:rsidRPr="007C7308">
          <w:rPr>
            <w:rFonts w:ascii="Calibri" w:hAnsi="Calibri"/>
            <w:noProof/>
            <w:sz w:val="22"/>
            <w:szCs w:val="22"/>
            <w:lang w:val="en-IN" w:eastAsia="en-IN"/>
          </w:rPr>
          <w:tab/>
        </w:r>
        <w:r w:rsidR="00045352" w:rsidRPr="00991F01">
          <w:rPr>
            <w:rStyle w:val="Hyperlink"/>
            <w:noProof/>
          </w:rPr>
          <w:t>Oracle Cartridge Installation</w:t>
        </w:r>
        <w:r w:rsidR="00045352">
          <w:rPr>
            <w:noProof/>
            <w:webHidden/>
          </w:rPr>
          <w:tab/>
        </w:r>
        <w:r w:rsidR="00045352">
          <w:rPr>
            <w:noProof/>
            <w:webHidden/>
          </w:rPr>
          <w:fldChar w:fldCharType="begin"/>
        </w:r>
        <w:r w:rsidR="00045352">
          <w:rPr>
            <w:noProof/>
            <w:webHidden/>
          </w:rPr>
          <w:instrText xml:space="preserve"> PAGEREF _Toc432506363 \h </w:instrText>
        </w:r>
        <w:r w:rsidR="00045352">
          <w:rPr>
            <w:noProof/>
            <w:webHidden/>
          </w:rPr>
        </w:r>
        <w:r w:rsidR="00045352">
          <w:rPr>
            <w:noProof/>
            <w:webHidden/>
          </w:rPr>
          <w:fldChar w:fldCharType="separate"/>
        </w:r>
        <w:r w:rsidR="00045352">
          <w:rPr>
            <w:noProof/>
            <w:webHidden/>
          </w:rPr>
          <w:t>8</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64" w:history="1">
        <w:r w:rsidR="00045352" w:rsidRPr="00991F01">
          <w:rPr>
            <w:rStyle w:val="Hyperlink"/>
          </w:rPr>
          <w:t>5.</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Application Server System Configuration</w:t>
        </w:r>
        <w:r w:rsidR="00045352">
          <w:rPr>
            <w:webHidden/>
          </w:rPr>
          <w:tab/>
        </w:r>
        <w:r w:rsidR="00045352">
          <w:rPr>
            <w:webHidden/>
          </w:rPr>
          <w:fldChar w:fldCharType="begin"/>
        </w:r>
        <w:r w:rsidR="00045352">
          <w:rPr>
            <w:webHidden/>
          </w:rPr>
          <w:instrText xml:space="preserve"> PAGEREF _Toc432506364 \h </w:instrText>
        </w:r>
        <w:r w:rsidR="00045352">
          <w:rPr>
            <w:webHidden/>
          </w:rPr>
        </w:r>
        <w:r w:rsidR="00045352">
          <w:rPr>
            <w:webHidden/>
          </w:rPr>
          <w:fldChar w:fldCharType="separate"/>
        </w:r>
        <w:r w:rsidR="00045352">
          <w:rPr>
            <w:webHidden/>
          </w:rPr>
          <w:t>9</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5" w:history="1">
        <w:r w:rsidR="00045352" w:rsidRPr="00991F01">
          <w:rPr>
            <w:rStyle w:val="Hyperlink"/>
            <w:noProof/>
          </w:rPr>
          <w:t>5.1.</w:t>
        </w:r>
        <w:r w:rsidR="00045352" w:rsidRPr="007C7308">
          <w:rPr>
            <w:rFonts w:ascii="Calibri" w:hAnsi="Calibri"/>
            <w:noProof/>
            <w:sz w:val="22"/>
            <w:szCs w:val="22"/>
            <w:lang w:val="en-IN" w:eastAsia="en-IN"/>
          </w:rPr>
          <w:tab/>
        </w:r>
        <w:r w:rsidR="00045352" w:rsidRPr="00991F01">
          <w:rPr>
            <w:rStyle w:val="Hyperlink"/>
            <w:noProof/>
          </w:rPr>
          <w:t>Oracle Client Configuration</w:t>
        </w:r>
        <w:r w:rsidR="00045352">
          <w:rPr>
            <w:noProof/>
            <w:webHidden/>
          </w:rPr>
          <w:tab/>
        </w:r>
        <w:r w:rsidR="00045352">
          <w:rPr>
            <w:noProof/>
            <w:webHidden/>
          </w:rPr>
          <w:fldChar w:fldCharType="begin"/>
        </w:r>
        <w:r w:rsidR="00045352">
          <w:rPr>
            <w:noProof/>
            <w:webHidden/>
          </w:rPr>
          <w:instrText xml:space="preserve"> PAGEREF _Toc432506365 \h </w:instrText>
        </w:r>
        <w:r w:rsidR="00045352">
          <w:rPr>
            <w:noProof/>
            <w:webHidden/>
          </w:rPr>
        </w:r>
        <w:r w:rsidR="00045352">
          <w:rPr>
            <w:noProof/>
            <w:webHidden/>
          </w:rPr>
          <w:fldChar w:fldCharType="separate"/>
        </w:r>
        <w:r w:rsidR="00045352">
          <w:rPr>
            <w:noProof/>
            <w:webHidden/>
          </w:rPr>
          <w:t>9</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6" w:history="1">
        <w:r w:rsidR="00045352" w:rsidRPr="00991F01">
          <w:rPr>
            <w:rStyle w:val="Hyperlink"/>
            <w:noProof/>
          </w:rPr>
          <w:t>5.2.</w:t>
        </w:r>
        <w:r w:rsidR="00045352" w:rsidRPr="007C7308">
          <w:rPr>
            <w:rFonts w:ascii="Calibri" w:hAnsi="Calibri"/>
            <w:noProof/>
            <w:sz w:val="22"/>
            <w:szCs w:val="22"/>
            <w:lang w:val="en-IN" w:eastAsia="en-IN"/>
          </w:rPr>
          <w:tab/>
        </w:r>
        <w:r w:rsidR="00045352" w:rsidRPr="00991F01">
          <w:rPr>
            <w:rStyle w:val="Hyperlink"/>
            <w:noProof/>
          </w:rPr>
          <w:t>Internet Information Server Configuration</w:t>
        </w:r>
        <w:r w:rsidR="00045352">
          <w:rPr>
            <w:noProof/>
            <w:webHidden/>
          </w:rPr>
          <w:tab/>
        </w:r>
        <w:r w:rsidR="00045352">
          <w:rPr>
            <w:noProof/>
            <w:webHidden/>
          </w:rPr>
          <w:fldChar w:fldCharType="begin"/>
        </w:r>
        <w:r w:rsidR="00045352">
          <w:rPr>
            <w:noProof/>
            <w:webHidden/>
          </w:rPr>
          <w:instrText xml:space="preserve"> PAGEREF _Toc432506366 \h </w:instrText>
        </w:r>
        <w:r w:rsidR="00045352">
          <w:rPr>
            <w:noProof/>
            <w:webHidden/>
          </w:rPr>
        </w:r>
        <w:r w:rsidR="00045352">
          <w:rPr>
            <w:noProof/>
            <w:webHidden/>
          </w:rPr>
          <w:fldChar w:fldCharType="separate"/>
        </w:r>
        <w:r w:rsidR="00045352">
          <w:rPr>
            <w:noProof/>
            <w:webHidden/>
          </w:rPr>
          <w:t>10</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7" w:history="1">
        <w:r w:rsidR="00045352" w:rsidRPr="00991F01">
          <w:rPr>
            <w:rStyle w:val="Hyperlink"/>
            <w:noProof/>
          </w:rPr>
          <w:t>5.3.</w:t>
        </w:r>
        <w:r w:rsidR="00045352" w:rsidRPr="007C7308">
          <w:rPr>
            <w:rFonts w:ascii="Calibri" w:hAnsi="Calibri"/>
            <w:noProof/>
            <w:sz w:val="22"/>
            <w:szCs w:val="22"/>
            <w:lang w:val="en-IN" w:eastAsia="en-IN"/>
          </w:rPr>
          <w:tab/>
        </w:r>
        <w:r w:rsidR="00045352" w:rsidRPr="00991F01">
          <w:rPr>
            <w:rStyle w:val="Hyperlink"/>
            <w:noProof/>
          </w:rPr>
          <w:t>Enabling Secure Sockets Layer (SSL) and Installing SSL Certificate</w:t>
        </w:r>
        <w:r w:rsidR="00045352">
          <w:rPr>
            <w:noProof/>
            <w:webHidden/>
          </w:rPr>
          <w:tab/>
        </w:r>
        <w:r w:rsidR="00045352">
          <w:rPr>
            <w:noProof/>
            <w:webHidden/>
          </w:rPr>
          <w:fldChar w:fldCharType="begin"/>
        </w:r>
        <w:r w:rsidR="00045352">
          <w:rPr>
            <w:noProof/>
            <w:webHidden/>
          </w:rPr>
          <w:instrText xml:space="preserve"> PAGEREF _Toc432506367 \h </w:instrText>
        </w:r>
        <w:r w:rsidR="00045352">
          <w:rPr>
            <w:noProof/>
            <w:webHidden/>
          </w:rPr>
        </w:r>
        <w:r w:rsidR="00045352">
          <w:rPr>
            <w:noProof/>
            <w:webHidden/>
          </w:rPr>
          <w:fldChar w:fldCharType="separate"/>
        </w:r>
        <w:r w:rsidR="00045352">
          <w:rPr>
            <w:noProof/>
            <w:webHidden/>
          </w:rPr>
          <w:t>12</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68" w:history="1">
        <w:r w:rsidR="00045352" w:rsidRPr="00991F01">
          <w:rPr>
            <w:rStyle w:val="Hyperlink"/>
          </w:rPr>
          <w:t>6.</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Application Server Installation</w:t>
        </w:r>
        <w:r w:rsidR="00045352">
          <w:rPr>
            <w:webHidden/>
          </w:rPr>
          <w:tab/>
        </w:r>
        <w:r w:rsidR="00045352">
          <w:rPr>
            <w:webHidden/>
          </w:rPr>
          <w:fldChar w:fldCharType="begin"/>
        </w:r>
        <w:r w:rsidR="00045352">
          <w:rPr>
            <w:webHidden/>
          </w:rPr>
          <w:instrText xml:space="preserve"> PAGEREF _Toc432506368 \h </w:instrText>
        </w:r>
        <w:r w:rsidR="00045352">
          <w:rPr>
            <w:webHidden/>
          </w:rPr>
        </w:r>
        <w:r w:rsidR="00045352">
          <w:rPr>
            <w:webHidden/>
          </w:rPr>
          <w:fldChar w:fldCharType="separate"/>
        </w:r>
        <w:r w:rsidR="00045352">
          <w:rPr>
            <w:webHidden/>
          </w:rPr>
          <w:t>20</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69" w:history="1">
        <w:r w:rsidR="00045352" w:rsidRPr="00991F01">
          <w:rPr>
            <w:rStyle w:val="Hyperlink"/>
            <w:noProof/>
          </w:rPr>
          <w:t>6.1.</w:t>
        </w:r>
        <w:r w:rsidR="00045352" w:rsidRPr="007C7308">
          <w:rPr>
            <w:rFonts w:ascii="Calibri" w:hAnsi="Calibri"/>
            <w:noProof/>
            <w:sz w:val="22"/>
            <w:szCs w:val="22"/>
            <w:lang w:val="en-IN" w:eastAsia="en-IN"/>
          </w:rPr>
          <w:tab/>
        </w:r>
        <w:r w:rsidR="00045352" w:rsidRPr="00991F01">
          <w:rPr>
            <w:rStyle w:val="Hyperlink"/>
            <w:noProof/>
          </w:rPr>
          <w:t>Overview</w:t>
        </w:r>
        <w:r w:rsidR="00045352">
          <w:rPr>
            <w:noProof/>
            <w:webHidden/>
          </w:rPr>
          <w:tab/>
        </w:r>
        <w:r w:rsidR="00045352">
          <w:rPr>
            <w:noProof/>
            <w:webHidden/>
          </w:rPr>
          <w:fldChar w:fldCharType="begin"/>
        </w:r>
        <w:r w:rsidR="00045352">
          <w:rPr>
            <w:noProof/>
            <w:webHidden/>
          </w:rPr>
          <w:instrText xml:space="preserve"> PAGEREF _Toc432506369 \h </w:instrText>
        </w:r>
        <w:r w:rsidR="00045352">
          <w:rPr>
            <w:noProof/>
            <w:webHidden/>
          </w:rPr>
        </w:r>
        <w:r w:rsidR="00045352">
          <w:rPr>
            <w:noProof/>
            <w:webHidden/>
          </w:rPr>
          <w:fldChar w:fldCharType="separate"/>
        </w:r>
        <w:r w:rsidR="00045352">
          <w:rPr>
            <w:noProof/>
            <w:webHidden/>
          </w:rPr>
          <w:t>20</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0" w:history="1">
        <w:r w:rsidR="00045352" w:rsidRPr="00991F01">
          <w:rPr>
            <w:rStyle w:val="Hyperlink"/>
            <w:noProof/>
          </w:rPr>
          <w:t>6.2.</w:t>
        </w:r>
        <w:r w:rsidR="00045352" w:rsidRPr="007C7308">
          <w:rPr>
            <w:rFonts w:ascii="Calibri" w:hAnsi="Calibri"/>
            <w:noProof/>
            <w:sz w:val="22"/>
            <w:szCs w:val="22"/>
            <w:lang w:val="en-IN" w:eastAsia="en-IN"/>
          </w:rPr>
          <w:tab/>
        </w:r>
        <w:r w:rsidR="00045352" w:rsidRPr="00991F01">
          <w:rPr>
            <w:rStyle w:val="Hyperlink"/>
            <w:noProof/>
          </w:rPr>
          <w:t>Before Proceeding to Install</w:t>
        </w:r>
        <w:r w:rsidR="00045352">
          <w:rPr>
            <w:noProof/>
            <w:webHidden/>
          </w:rPr>
          <w:tab/>
        </w:r>
        <w:r w:rsidR="00045352">
          <w:rPr>
            <w:noProof/>
            <w:webHidden/>
          </w:rPr>
          <w:fldChar w:fldCharType="begin"/>
        </w:r>
        <w:r w:rsidR="00045352">
          <w:rPr>
            <w:noProof/>
            <w:webHidden/>
          </w:rPr>
          <w:instrText xml:space="preserve"> PAGEREF _Toc432506370 \h </w:instrText>
        </w:r>
        <w:r w:rsidR="00045352">
          <w:rPr>
            <w:noProof/>
            <w:webHidden/>
          </w:rPr>
        </w:r>
        <w:r w:rsidR="00045352">
          <w:rPr>
            <w:noProof/>
            <w:webHidden/>
          </w:rPr>
          <w:fldChar w:fldCharType="separate"/>
        </w:r>
        <w:r w:rsidR="00045352">
          <w:rPr>
            <w:noProof/>
            <w:webHidden/>
          </w:rPr>
          <w:t>21</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1" w:history="1">
        <w:r w:rsidR="00045352" w:rsidRPr="00991F01">
          <w:rPr>
            <w:rStyle w:val="Hyperlink"/>
            <w:noProof/>
          </w:rPr>
          <w:t>6.3.</w:t>
        </w:r>
        <w:r w:rsidR="00045352" w:rsidRPr="007C7308">
          <w:rPr>
            <w:rFonts w:ascii="Calibri" w:hAnsi="Calibri"/>
            <w:noProof/>
            <w:sz w:val="22"/>
            <w:szCs w:val="22"/>
            <w:lang w:val="en-IN" w:eastAsia="en-IN"/>
          </w:rPr>
          <w:tab/>
        </w:r>
        <w:r w:rsidR="00045352" w:rsidRPr="00991F01">
          <w:rPr>
            <w:rStyle w:val="Hyperlink"/>
            <w:noProof/>
          </w:rPr>
          <w:t>Configuration Verification for Windows Server 2012</w:t>
        </w:r>
        <w:r w:rsidR="00045352">
          <w:rPr>
            <w:noProof/>
            <w:webHidden/>
          </w:rPr>
          <w:tab/>
        </w:r>
        <w:r w:rsidR="00045352">
          <w:rPr>
            <w:noProof/>
            <w:webHidden/>
          </w:rPr>
          <w:fldChar w:fldCharType="begin"/>
        </w:r>
        <w:r w:rsidR="00045352">
          <w:rPr>
            <w:noProof/>
            <w:webHidden/>
          </w:rPr>
          <w:instrText xml:space="preserve"> PAGEREF _Toc432506371 \h </w:instrText>
        </w:r>
        <w:r w:rsidR="00045352">
          <w:rPr>
            <w:noProof/>
            <w:webHidden/>
          </w:rPr>
        </w:r>
        <w:r w:rsidR="00045352">
          <w:rPr>
            <w:noProof/>
            <w:webHidden/>
          </w:rPr>
          <w:fldChar w:fldCharType="separate"/>
        </w:r>
        <w:r w:rsidR="00045352">
          <w:rPr>
            <w:noProof/>
            <w:webHidden/>
          </w:rPr>
          <w:t>21</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2" w:history="1">
        <w:r w:rsidR="00045352" w:rsidRPr="00991F01">
          <w:rPr>
            <w:rStyle w:val="Hyperlink"/>
            <w:noProof/>
          </w:rPr>
          <w:t>6.4.</w:t>
        </w:r>
        <w:r w:rsidR="00045352" w:rsidRPr="007C7308">
          <w:rPr>
            <w:rFonts w:ascii="Calibri" w:hAnsi="Calibri"/>
            <w:noProof/>
            <w:sz w:val="22"/>
            <w:szCs w:val="22"/>
            <w:lang w:val="en-IN" w:eastAsia="en-IN"/>
          </w:rPr>
          <w:tab/>
        </w:r>
        <w:r w:rsidR="00045352" w:rsidRPr="00991F01">
          <w:rPr>
            <w:rStyle w:val="Hyperlink"/>
            <w:noProof/>
          </w:rPr>
          <w:t>Configuration Verification for IIS 7.x and IIS 8.x</w:t>
        </w:r>
        <w:r w:rsidR="00045352">
          <w:rPr>
            <w:noProof/>
            <w:webHidden/>
          </w:rPr>
          <w:tab/>
        </w:r>
        <w:r w:rsidR="00045352">
          <w:rPr>
            <w:noProof/>
            <w:webHidden/>
          </w:rPr>
          <w:fldChar w:fldCharType="begin"/>
        </w:r>
        <w:r w:rsidR="00045352">
          <w:rPr>
            <w:noProof/>
            <w:webHidden/>
          </w:rPr>
          <w:instrText xml:space="preserve"> PAGEREF _Toc432506372 \h </w:instrText>
        </w:r>
        <w:r w:rsidR="00045352">
          <w:rPr>
            <w:noProof/>
            <w:webHidden/>
          </w:rPr>
        </w:r>
        <w:r w:rsidR="00045352">
          <w:rPr>
            <w:noProof/>
            <w:webHidden/>
          </w:rPr>
          <w:fldChar w:fldCharType="separate"/>
        </w:r>
        <w:r w:rsidR="00045352">
          <w:rPr>
            <w:noProof/>
            <w:webHidden/>
          </w:rPr>
          <w:t>24</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3" w:history="1">
        <w:r w:rsidR="00045352" w:rsidRPr="00991F01">
          <w:rPr>
            <w:rStyle w:val="Hyperlink"/>
            <w:noProof/>
          </w:rPr>
          <w:t>6.5.</w:t>
        </w:r>
        <w:r w:rsidR="00045352" w:rsidRPr="007C7308">
          <w:rPr>
            <w:rFonts w:ascii="Calibri" w:hAnsi="Calibri"/>
            <w:noProof/>
            <w:sz w:val="22"/>
            <w:szCs w:val="22"/>
            <w:lang w:val="en-IN" w:eastAsia="en-IN"/>
          </w:rPr>
          <w:tab/>
        </w:r>
        <w:r w:rsidR="00045352" w:rsidRPr="00991F01">
          <w:rPr>
            <w:rStyle w:val="Hyperlink"/>
            <w:noProof/>
          </w:rPr>
          <w:t>Installing ChemBioOffice Enterprise 12.6.2</w:t>
        </w:r>
        <w:r w:rsidR="00045352">
          <w:rPr>
            <w:noProof/>
            <w:webHidden/>
          </w:rPr>
          <w:tab/>
        </w:r>
        <w:r w:rsidR="00045352">
          <w:rPr>
            <w:noProof/>
            <w:webHidden/>
          </w:rPr>
          <w:fldChar w:fldCharType="begin"/>
        </w:r>
        <w:r w:rsidR="00045352">
          <w:rPr>
            <w:noProof/>
            <w:webHidden/>
          </w:rPr>
          <w:instrText xml:space="preserve"> PAGEREF _Toc432506373 \h </w:instrText>
        </w:r>
        <w:r w:rsidR="00045352">
          <w:rPr>
            <w:noProof/>
            <w:webHidden/>
          </w:rPr>
        </w:r>
        <w:r w:rsidR="00045352">
          <w:rPr>
            <w:noProof/>
            <w:webHidden/>
          </w:rPr>
          <w:fldChar w:fldCharType="separate"/>
        </w:r>
        <w:r w:rsidR="00045352">
          <w:rPr>
            <w:noProof/>
            <w:webHidden/>
          </w:rPr>
          <w:t>25</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4" w:history="1">
        <w:r w:rsidR="00045352" w:rsidRPr="00991F01">
          <w:rPr>
            <w:rStyle w:val="Hyperlink"/>
            <w:noProof/>
          </w:rPr>
          <w:t>6.6.</w:t>
        </w:r>
        <w:r w:rsidR="00045352" w:rsidRPr="007C7308">
          <w:rPr>
            <w:rFonts w:ascii="Calibri" w:hAnsi="Calibri"/>
            <w:noProof/>
            <w:sz w:val="22"/>
            <w:szCs w:val="22"/>
            <w:lang w:val="en-IN" w:eastAsia="en-IN"/>
          </w:rPr>
          <w:tab/>
        </w:r>
        <w:r w:rsidR="00045352" w:rsidRPr="00991F01">
          <w:rPr>
            <w:rStyle w:val="Hyperlink"/>
            <w:noProof/>
          </w:rPr>
          <w:t>Installing ChemACX</w:t>
        </w:r>
        <w:r w:rsidR="00045352">
          <w:rPr>
            <w:noProof/>
            <w:webHidden/>
          </w:rPr>
          <w:tab/>
        </w:r>
        <w:r w:rsidR="00045352">
          <w:rPr>
            <w:noProof/>
            <w:webHidden/>
          </w:rPr>
          <w:fldChar w:fldCharType="begin"/>
        </w:r>
        <w:r w:rsidR="00045352">
          <w:rPr>
            <w:noProof/>
            <w:webHidden/>
          </w:rPr>
          <w:instrText xml:space="preserve"> PAGEREF _Toc432506374 \h </w:instrText>
        </w:r>
        <w:r w:rsidR="00045352">
          <w:rPr>
            <w:noProof/>
            <w:webHidden/>
          </w:rPr>
        </w:r>
        <w:r w:rsidR="00045352">
          <w:rPr>
            <w:noProof/>
            <w:webHidden/>
          </w:rPr>
          <w:fldChar w:fldCharType="separate"/>
        </w:r>
        <w:r w:rsidR="00045352">
          <w:rPr>
            <w:noProof/>
            <w:webHidden/>
          </w:rPr>
          <w:t>29</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5" w:history="1">
        <w:r w:rsidR="00045352" w:rsidRPr="00991F01">
          <w:rPr>
            <w:rStyle w:val="Hyperlink"/>
            <w:noProof/>
          </w:rPr>
          <w:t>6.7.</w:t>
        </w:r>
        <w:r w:rsidR="00045352" w:rsidRPr="007C7308">
          <w:rPr>
            <w:rFonts w:ascii="Calibri" w:hAnsi="Calibri"/>
            <w:noProof/>
            <w:sz w:val="22"/>
            <w:szCs w:val="22"/>
            <w:lang w:val="en-IN" w:eastAsia="en-IN"/>
          </w:rPr>
          <w:tab/>
        </w:r>
        <w:r w:rsidR="00045352" w:rsidRPr="00991F01">
          <w:rPr>
            <w:rStyle w:val="Hyperlink"/>
            <w:noProof/>
          </w:rPr>
          <w:t>Activate ChemBioDraw Ultra</w:t>
        </w:r>
        <w:r w:rsidR="00045352">
          <w:rPr>
            <w:noProof/>
            <w:webHidden/>
          </w:rPr>
          <w:tab/>
        </w:r>
        <w:r w:rsidR="00045352">
          <w:rPr>
            <w:noProof/>
            <w:webHidden/>
          </w:rPr>
          <w:fldChar w:fldCharType="begin"/>
        </w:r>
        <w:r w:rsidR="00045352">
          <w:rPr>
            <w:noProof/>
            <w:webHidden/>
          </w:rPr>
          <w:instrText xml:space="preserve"> PAGEREF _Toc432506375 \h </w:instrText>
        </w:r>
        <w:r w:rsidR="00045352">
          <w:rPr>
            <w:noProof/>
            <w:webHidden/>
          </w:rPr>
        </w:r>
        <w:r w:rsidR="00045352">
          <w:rPr>
            <w:noProof/>
            <w:webHidden/>
          </w:rPr>
          <w:fldChar w:fldCharType="separate"/>
        </w:r>
        <w:r w:rsidR="00045352">
          <w:rPr>
            <w:noProof/>
            <w:webHidden/>
          </w:rPr>
          <w:t>30</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6" w:history="1">
        <w:r w:rsidR="00045352" w:rsidRPr="00991F01">
          <w:rPr>
            <w:rStyle w:val="Hyperlink"/>
            <w:noProof/>
          </w:rPr>
          <w:t>6.8.</w:t>
        </w:r>
        <w:r w:rsidR="00045352" w:rsidRPr="007C7308">
          <w:rPr>
            <w:rFonts w:ascii="Calibri" w:hAnsi="Calibri"/>
            <w:noProof/>
            <w:sz w:val="22"/>
            <w:szCs w:val="22"/>
            <w:lang w:val="en-IN" w:eastAsia="en-IN"/>
          </w:rPr>
          <w:tab/>
        </w:r>
        <w:r w:rsidR="00045352" w:rsidRPr="00991F01">
          <w:rPr>
            <w:rStyle w:val="Hyperlink"/>
            <w:noProof/>
          </w:rPr>
          <w:t>Activate ChemScript</w:t>
        </w:r>
        <w:r w:rsidR="00045352">
          <w:rPr>
            <w:noProof/>
            <w:webHidden/>
          </w:rPr>
          <w:tab/>
        </w:r>
        <w:r w:rsidR="00045352">
          <w:rPr>
            <w:noProof/>
            <w:webHidden/>
          </w:rPr>
          <w:fldChar w:fldCharType="begin"/>
        </w:r>
        <w:r w:rsidR="00045352">
          <w:rPr>
            <w:noProof/>
            <w:webHidden/>
          </w:rPr>
          <w:instrText xml:space="preserve"> PAGEREF _Toc432506376 \h </w:instrText>
        </w:r>
        <w:r w:rsidR="00045352">
          <w:rPr>
            <w:noProof/>
            <w:webHidden/>
          </w:rPr>
        </w:r>
        <w:r w:rsidR="00045352">
          <w:rPr>
            <w:noProof/>
            <w:webHidden/>
          </w:rPr>
          <w:fldChar w:fldCharType="separate"/>
        </w:r>
        <w:r w:rsidR="00045352">
          <w:rPr>
            <w:noProof/>
            <w:webHidden/>
          </w:rPr>
          <w:t>31</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77" w:history="1">
        <w:r w:rsidR="00045352" w:rsidRPr="00991F01">
          <w:rPr>
            <w:rStyle w:val="Hyperlink"/>
          </w:rPr>
          <w:t>7.</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Database Schema Creation</w:t>
        </w:r>
        <w:r w:rsidR="00045352">
          <w:rPr>
            <w:webHidden/>
          </w:rPr>
          <w:tab/>
        </w:r>
        <w:r w:rsidR="00045352">
          <w:rPr>
            <w:webHidden/>
          </w:rPr>
          <w:fldChar w:fldCharType="begin"/>
        </w:r>
        <w:r w:rsidR="00045352">
          <w:rPr>
            <w:webHidden/>
          </w:rPr>
          <w:instrText xml:space="preserve"> PAGEREF _Toc432506377 \h </w:instrText>
        </w:r>
        <w:r w:rsidR="00045352">
          <w:rPr>
            <w:webHidden/>
          </w:rPr>
        </w:r>
        <w:r w:rsidR="00045352">
          <w:rPr>
            <w:webHidden/>
          </w:rPr>
          <w:fldChar w:fldCharType="separate"/>
        </w:r>
        <w:r w:rsidR="00045352">
          <w:rPr>
            <w:webHidden/>
          </w:rPr>
          <w:t>33</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8" w:history="1">
        <w:r w:rsidR="00045352" w:rsidRPr="00991F01">
          <w:rPr>
            <w:rStyle w:val="Hyperlink"/>
            <w:noProof/>
          </w:rPr>
          <w:t>7.1.</w:t>
        </w:r>
        <w:r w:rsidR="00045352" w:rsidRPr="007C7308">
          <w:rPr>
            <w:rFonts w:ascii="Calibri" w:hAnsi="Calibri"/>
            <w:noProof/>
            <w:sz w:val="22"/>
            <w:szCs w:val="22"/>
            <w:lang w:val="en-IN" w:eastAsia="en-IN"/>
          </w:rPr>
          <w:tab/>
        </w:r>
        <w:r w:rsidR="00045352" w:rsidRPr="00991F01">
          <w:rPr>
            <w:rStyle w:val="Hyperlink"/>
            <w:noProof/>
          </w:rPr>
          <w:t>Overview</w:t>
        </w:r>
        <w:r w:rsidR="00045352">
          <w:rPr>
            <w:noProof/>
            <w:webHidden/>
          </w:rPr>
          <w:tab/>
        </w:r>
        <w:r w:rsidR="00045352">
          <w:rPr>
            <w:noProof/>
            <w:webHidden/>
          </w:rPr>
          <w:fldChar w:fldCharType="begin"/>
        </w:r>
        <w:r w:rsidR="00045352">
          <w:rPr>
            <w:noProof/>
            <w:webHidden/>
          </w:rPr>
          <w:instrText xml:space="preserve"> PAGEREF _Toc432506378 \h </w:instrText>
        </w:r>
        <w:r w:rsidR="00045352">
          <w:rPr>
            <w:noProof/>
            <w:webHidden/>
          </w:rPr>
        </w:r>
        <w:r w:rsidR="00045352">
          <w:rPr>
            <w:noProof/>
            <w:webHidden/>
          </w:rPr>
          <w:fldChar w:fldCharType="separate"/>
        </w:r>
        <w:r w:rsidR="00045352">
          <w:rPr>
            <w:noProof/>
            <w:webHidden/>
          </w:rPr>
          <w:t>33</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79" w:history="1">
        <w:r w:rsidR="00045352" w:rsidRPr="00991F01">
          <w:rPr>
            <w:rStyle w:val="Hyperlink"/>
            <w:noProof/>
          </w:rPr>
          <w:t>7.2.</w:t>
        </w:r>
        <w:r w:rsidR="00045352" w:rsidRPr="007C7308">
          <w:rPr>
            <w:rFonts w:ascii="Calibri" w:hAnsi="Calibri"/>
            <w:noProof/>
            <w:sz w:val="22"/>
            <w:szCs w:val="22"/>
            <w:lang w:val="en-IN" w:eastAsia="en-IN"/>
          </w:rPr>
          <w:tab/>
        </w:r>
        <w:r w:rsidR="00045352" w:rsidRPr="00991F01">
          <w:rPr>
            <w:rStyle w:val="Hyperlink"/>
            <w:noProof/>
          </w:rPr>
          <w:t>Database Schema Creation</w:t>
        </w:r>
        <w:r w:rsidR="00045352">
          <w:rPr>
            <w:noProof/>
            <w:webHidden/>
          </w:rPr>
          <w:tab/>
        </w:r>
        <w:r w:rsidR="00045352">
          <w:rPr>
            <w:noProof/>
            <w:webHidden/>
          </w:rPr>
          <w:fldChar w:fldCharType="begin"/>
        </w:r>
        <w:r w:rsidR="00045352">
          <w:rPr>
            <w:noProof/>
            <w:webHidden/>
          </w:rPr>
          <w:instrText xml:space="preserve"> PAGEREF _Toc432506379 \h </w:instrText>
        </w:r>
        <w:r w:rsidR="00045352">
          <w:rPr>
            <w:noProof/>
            <w:webHidden/>
          </w:rPr>
        </w:r>
        <w:r w:rsidR="00045352">
          <w:rPr>
            <w:noProof/>
            <w:webHidden/>
          </w:rPr>
          <w:fldChar w:fldCharType="separate"/>
        </w:r>
        <w:r w:rsidR="00045352">
          <w:rPr>
            <w:noProof/>
            <w:webHidden/>
          </w:rPr>
          <w:t>34</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380" w:history="1">
        <w:r w:rsidR="00045352" w:rsidRPr="00991F01">
          <w:rPr>
            <w:rStyle w:val="Hyperlink"/>
          </w:rPr>
          <w:t>8.</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Application Server Configuration</w:t>
        </w:r>
        <w:r w:rsidR="00045352">
          <w:rPr>
            <w:webHidden/>
          </w:rPr>
          <w:tab/>
        </w:r>
        <w:r w:rsidR="00045352">
          <w:rPr>
            <w:webHidden/>
          </w:rPr>
          <w:fldChar w:fldCharType="begin"/>
        </w:r>
        <w:r w:rsidR="00045352">
          <w:rPr>
            <w:webHidden/>
          </w:rPr>
          <w:instrText xml:space="preserve"> PAGEREF _Toc432506380 \h </w:instrText>
        </w:r>
        <w:r w:rsidR="00045352">
          <w:rPr>
            <w:webHidden/>
          </w:rPr>
        </w:r>
        <w:r w:rsidR="00045352">
          <w:rPr>
            <w:webHidden/>
          </w:rPr>
          <w:fldChar w:fldCharType="separate"/>
        </w:r>
        <w:r w:rsidR="00045352">
          <w:rPr>
            <w:webHidden/>
          </w:rPr>
          <w:t>40</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81" w:history="1">
        <w:r w:rsidR="00045352" w:rsidRPr="00991F01">
          <w:rPr>
            <w:rStyle w:val="Hyperlink"/>
            <w:noProof/>
          </w:rPr>
          <w:t>8.1.</w:t>
        </w:r>
        <w:r w:rsidR="00045352" w:rsidRPr="007C7308">
          <w:rPr>
            <w:rFonts w:ascii="Calibri" w:hAnsi="Calibri"/>
            <w:noProof/>
            <w:sz w:val="22"/>
            <w:szCs w:val="22"/>
            <w:lang w:val="en-IN" w:eastAsia="en-IN"/>
          </w:rPr>
          <w:tab/>
        </w:r>
        <w:r w:rsidR="00045352" w:rsidRPr="00991F01">
          <w:rPr>
            <w:rStyle w:val="Hyperlink"/>
            <w:noProof/>
          </w:rPr>
          <w:t>Overview</w:t>
        </w:r>
        <w:r w:rsidR="00045352">
          <w:rPr>
            <w:noProof/>
            <w:webHidden/>
          </w:rPr>
          <w:tab/>
        </w:r>
        <w:r w:rsidR="00045352">
          <w:rPr>
            <w:noProof/>
            <w:webHidden/>
          </w:rPr>
          <w:fldChar w:fldCharType="begin"/>
        </w:r>
        <w:r w:rsidR="00045352">
          <w:rPr>
            <w:noProof/>
            <w:webHidden/>
          </w:rPr>
          <w:instrText xml:space="preserve"> PAGEREF _Toc432506381 \h </w:instrText>
        </w:r>
        <w:r w:rsidR="00045352">
          <w:rPr>
            <w:noProof/>
            <w:webHidden/>
          </w:rPr>
        </w:r>
        <w:r w:rsidR="00045352">
          <w:rPr>
            <w:noProof/>
            <w:webHidden/>
          </w:rPr>
          <w:fldChar w:fldCharType="separate"/>
        </w:r>
        <w:r w:rsidR="00045352">
          <w:rPr>
            <w:noProof/>
            <w:webHidden/>
          </w:rPr>
          <w:t>40</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82" w:history="1">
        <w:r w:rsidR="00045352" w:rsidRPr="00991F01">
          <w:rPr>
            <w:rStyle w:val="Hyperlink"/>
            <w:noProof/>
          </w:rPr>
          <w:t>8.2.</w:t>
        </w:r>
        <w:r w:rsidR="00045352" w:rsidRPr="007C7308">
          <w:rPr>
            <w:rFonts w:ascii="Calibri" w:hAnsi="Calibri"/>
            <w:noProof/>
            <w:sz w:val="22"/>
            <w:szCs w:val="22"/>
            <w:lang w:val="en-IN" w:eastAsia="en-IN"/>
          </w:rPr>
          <w:tab/>
        </w:r>
        <w:r w:rsidR="00045352" w:rsidRPr="00991F01">
          <w:rPr>
            <w:rStyle w:val="Hyperlink"/>
            <w:noProof/>
          </w:rPr>
          <w:t>Configuration Files</w:t>
        </w:r>
        <w:r w:rsidR="00045352">
          <w:rPr>
            <w:noProof/>
            <w:webHidden/>
          </w:rPr>
          <w:tab/>
        </w:r>
        <w:r w:rsidR="00045352">
          <w:rPr>
            <w:noProof/>
            <w:webHidden/>
          </w:rPr>
          <w:fldChar w:fldCharType="begin"/>
        </w:r>
        <w:r w:rsidR="00045352">
          <w:rPr>
            <w:noProof/>
            <w:webHidden/>
          </w:rPr>
          <w:instrText xml:space="preserve"> PAGEREF _Toc432506382 \h </w:instrText>
        </w:r>
        <w:r w:rsidR="00045352">
          <w:rPr>
            <w:noProof/>
            <w:webHidden/>
          </w:rPr>
        </w:r>
        <w:r w:rsidR="00045352">
          <w:rPr>
            <w:noProof/>
            <w:webHidden/>
          </w:rPr>
          <w:fldChar w:fldCharType="separate"/>
        </w:r>
        <w:r w:rsidR="00045352">
          <w:rPr>
            <w:noProof/>
            <w:webHidden/>
          </w:rPr>
          <w:t>40</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383" w:history="1">
        <w:r w:rsidR="00045352" w:rsidRPr="00991F01">
          <w:rPr>
            <w:rStyle w:val="Hyperlink"/>
            <w:noProof/>
          </w:rPr>
          <w:t>8.3.</w:t>
        </w:r>
        <w:r w:rsidR="00045352" w:rsidRPr="007C7308">
          <w:rPr>
            <w:rFonts w:ascii="Calibri" w:hAnsi="Calibri"/>
            <w:noProof/>
            <w:sz w:val="22"/>
            <w:szCs w:val="22"/>
            <w:lang w:val="en-IN" w:eastAsia="en-IN"/>
          </w:rPr>
          <w:tab/>
        </w:r>
        <w:r w:rsidR="00045352" w:rsidRPr="00991F01">
          <w:rPr>
            <w:rStyle w:val="Hyperlink"/>
            <w:noProof/>
          </w:rPr>
          <w:t>Configuration Tool</w:t>
        </w:r>
        <w:r w:rsidR="00045352">
          <w:rPr>
            <w:noProof/>
            <w:webHidden/>
          </w:rPr>
          <w:tab/>
        </w:r>
        <w:r w:rsidR="00045352">
          <w:rPr>
            <w:noProof/>
            <w:webHidden/>
          </w:rPr>
          <w:fldChar w:fldCharType="begin"/>
        </w:r>
        <w:r w:rsidR="00045352">
          <w:rPr>
            <w:noProof/>
            <w:webHidden/>
          </w:rPr>
          <w:instrText xml:space="preserve"> PAGEREF _Toc432506383 \h </w:instrText>
        </w:r>
        <w:r w:rsidR="00045352">
          <w:rPr>
            <w:noProof/>
            <w:webHidden/>
          </w:rPr>
        </w:r>
        <w:r w:rsidR="00045352">
          <w:rPr>
            <w:noProof/>
            <w:webHidden/>
          </w:rPr>
          <w:fldChar w:fldCharType="separate"/>
        </w:r>
        <w:r w:rsidR="00045352">
          <w:rPr>
            <w:noProof/>
            <w:webHidden/>
          </w:rPr>
          <w:t>42</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2" w:history="1">
        <w:r w:rsidR="00045352" w:rsidRPr="00991F01">
          <w:rPr>
            <w:rStyle w:val="Hyperlink"/>
            <w:noProof/>
          </w:rPr>
          <w:t>8.4.</w:t>
        </w:r>
        <w:r w:rsidR="00045352" w:rsidRPr="007C7308">
          <w:rPr>
            <w:rFonts w:ascii="Calibri" w:hAnsi="Calibri"/>
            <w:noProof/>
            <w:sz w:val="22"/>
            <w:szCs w:val="22"/>
            <w:lang w:val="en-IN" w:eastAsia="en-IN"/>
          </w:rPr>
          <w:tab/>
        </w:r>
        <w:r w:rsidR="00045352" w:rsidRPr="00991F01">
          <w:rPr>
            <w:rStyle w:val="Hyperlink"/>
            <w:noProof/>
          </w:rPr>
          <w:t>Additional Configuration</w:t>
        </w:r>
        <w:r w:rsidR="00045352">
          <w:rPr>
            <w:noProof/>
            <w:webHidden/>
          </w:rPr>
          <w:tab/>
        </w:r>
        <w:r w:rsidR="00045352">
          <w:rPr>
            <w:noProof/>
            <w:webHidden/>
          </w:rPr>
          <w:fldChar w:fldCharType="begin"/>
        </w:r>
        <w:r w:rsidR="00045352">
          <w:rPr>
            <w:noProof/>
            <w:webHidden/>
          </w:rPr>
          <w:instrText xml:space="preserve"> PAGEREF _Toc432506402 \h </w:instrText>
        </w:r>
        <w:r w:rsidR="00045352">
          <w:rPr>
            <w:noProof/>
            <w:webHidden/>
          </w:rPr>
        </w:r>
        <w:r w:rsidR="00045352">
          <w:rPr>
            <w:noProof/>
            <w:webHidden/>
          </w:rPr>
          <w:fldChar w:fldCharType="separate"/>
        </w:r>
        <w:r w:rsidR="00045352">
          <w:rPr>
            <w:noProof/>
            <w:webHidden/>
          </w:rPr>
          <w:t>53</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03" w:history="1">
        <w:r w:rsidR="00045352" w:rsidRPr="00991F01">
          <w:rPr>
            <w:rStyle w:val="Hyperlink"/>
          </w:rPr>
          <w:t>9.</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Importing Application Configuration</w:t>
        </w:r>
        <w:r w:rsidR="00045352">
          <w:rPr>
            <w:webHidden/>
          </w:rPr>
          <w:tab/>
        </w:r>
        <w:r w:rsidR="00045352">
          <w:rPr>
            <w:webHidden/>
          </w:rPr>
          <w:fldChar w:fldCharType="begin"/>
        </w:r>
        <w:r w:rsidR="00045352">
          <w:rPr>
            <w:webHidden/>
          </w:rPr>
          <w:instrText xml:space="preserve"> PAGEREF _Toc432506403 \h </w:instrText>
        </w:r>
        <w:r w:rsidR="00045352">
          <w:rPr>
            <w:webHidden/>
          </w:rPr>
        </w:r>
        <w:r w:rsidR="00045352">
          <w:rPr>
            <w:webHidden/>
          </w:rPr>
          <w:fldChar w:fldCharType="separate"/>
        </w:r>
        <w:r w:rsidR="00045352">
          <w:rPr>
            <w:webHidden/>
          </w:rPr>
          <w:t>56</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4" w:history="1">
        <w:r w:rsidR="00045352" w:rsidRPr="00991F01">
          <w:rPr>
            <w:rStyle w:val="Hyperlink"/>
            <w:noProof/>
          </w:rPr>
          <w:t>9.1.</w:t>
        </w:r>
        <w:r w:rsidR="00045352" w:rsidRPr="007C7308">
          <w:rPr>
            <w:rFonts w:ascii="Calibri" w:hAnsi="Calibri"/>
            <w:noProof/>
            <w:sz w:val="22"/>
            <w:szCs w:val="22"/>
            <w:lang w:val="en-IN" w:eastAsia="en-IN"/>
          </w:rPr>
          <w:tab/>
        </w:r>
        <w:r w:rsidR="00045352" w:rsidRPr="00991F01">
          <w:rPr>
            <w:rStyle w:val="Hyperlink"/>
            <w:noProof/>
          </w:rPr>
          <w:t>Importing Chemical Registration Configuration</w:t>
        </w:r>
        <w:r w:rsidR="00045352">
          <w:rPr>
            <w:noProof/>
            <w:webHidden/>
          </w:rPr>
          <w:tab/>
        </w:r>
        <w:r w:rsidR="00045352">
          <w:rPr>
            <w:noProof/>
            <w:webHidden/>
          </w:rPr>
          <w:fldChar w:fldCharType="begin"/>
        </w:r>
        <w:r w:rsidR="00045352">
          <w:rPr>
            <w:noProof/>
            <w:webHidden/>
          </w:rPr>
          <w:instrText xml:space="preserve"> PAGEREF _Toc432506404 \h </w:instrText>
        </w:r>
        <w:r w:rsidR="00045352">
          <w:rPr>
            <w:noProof/>
            <w:webHidden/>
          </w:rPr>
        </w:r>
        <w:r w:rsidR="00045352">
          <w:rPr>
            <w:noProof/>
            <w:webHidden/>
          </w:rPr>
          <w:fldChar w:fldCharType="separate"/>
        </w:r>
        <w:r w:rsidR="00045352">
          <w:rPr>
            <w:noProof/>
            <w:webHidden/>
          </w:rPr>
          <w:t>56</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5" w:history="1">
        <w:r w:rsidR="00045352" w:rsidRPr="00991F01">
          <w:rPr>
            <w:rStyle w:val="Hyperlink"/>
            <w:noProof/>
          </w:rPr>
          <w:t>9.2.</w:t>
        </w:r>
        <w:r w:rsidR="00045352" w:rsidRPr="007C7308">
          <w:rPr>
            <w:rFonts w:ascii="Calibri" w:hAnsi="Calibri"/>
            <w:noProof/>
            <w:sz w:val="22"/>
            <w:szCs w:val="22"/>
            <w:lang w:val="en-IN" w:eastAsia="en-IN"/>
          </w:rPr>
          <w:tab/>
        </w:r>
        <w:r w:rsidR="00045352" w:rsidRPr="00991F01">
          <w:rPr>
            <w:rStyle w:val="Hyperlink"/>
            <w:noProof/>
          </w:rPr>
          <w:t xml:space="preserve">Updating </w:t>
        </w:r>
        <w:r w:rsidR="00045352" w:rsidRPr="00991F01">
          <w:rPr>
            <w:rStyle w:val="Hyperlink"/>
            <w:i/>
            <w:noProof/>
          </w:rPr>
          <w:t>invconfig.ini</w:t>
        </w:r>
        <w:r w:rsidR="00045352" w:rsidRPr="00991F01">
          <w:rPr>
            <w:rStyle w:val="Hyperlink"/>
            <w:noProof/>
          </w:rPr>
          <w:t xml:space="preserve"> file for non C-Drive Installation</w:t>
        </w:r>
        <w:r w:rsidR="00045352">
          <w:rPr>
            <w:noProof/>
            <w:webHidden/>
          </w:rPr>
          <w:tab/>
        </w:r>
        <w:r w:rsidR="00045352">
          <w:rPr>
            <w:noProof/>
            <w:webHidden/>
          </w:rPr>
          <w:fldChar w:fldCharType="begin"/>
        </w:r>
        <w:r w:rsidR="00045352">
          <w:rPr>
            <w:noProof/>
            <w:webHidden/>
          </w:rPr>
          <w:instrText xml:space="preserve"> PAGEREF _Toc432506405 \h </w:instrText>
        </w:r>
        <w:r w:rsidR="00045352">
          <w:rPr>
            <w:noProof/>
            <w:webHidden/>
          </w:rPr>
        </w:r>
        <w:r w:rsidR="00045352">
          <w:rPr>
            <w:noProof/>
            <w:webHidden/>
          </w:rPr>
          <w:fldChar w:fldCharType="separate"/>
        </w:r>
        <w:r w:rsidR="00045352">
          <w:rPr>
            <w:noProof/>
            <w:webHidden/>
          </w:rPr>
          <w:t>57</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06" w:history="1">
        <w:r w:rsidR="00045352" w:rsidRPr="00991F01">
          <w:rPr>
            <w:rStyle w:val="Hyperlink"/>
          </w:rPr>
          <w:t>10.</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Client Workstation Installation</w:t>
        </w:r>
        <w:r w:rsidR="00045352">
          <w:rPr>
            <w:webHidden/>
          </w:rPr>
          <w:tab/>
        </w:r>
        <w:r w:rsidR="00045352">
          <w:rPr>
            <w:webHidden/>
          </w:rPr>
          <w:fldChar w:fldCharType="begin"/>
        </w:r>
        <w:r w:rsidR="00045352">
          <w:rPr>
            <w:webHidden/>
          </w:rPr>
          <w:instrText xml:space="preserve"> PAGEREF _Toc432506406 \h </w:instrText>
        </w:r>
        <w:r w:rsidR="00045352">
          <w:rPr>
            <w:webHidden/>
          </w:rPr>
        </w:r>
        <w:r w:rsidR="00045352">
          <w:rPr>
            <w:webHidden/>
          </w:rPr>
          <w:fldChar w:fldCharType="separate"/>
        </w:r>
        <w:r w:rsidR="00045352">
          <w:rPr>
            <w:webHidden/>
          </w:rPr>
          <w:t>58</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7" w:history="1">
        <w:r w:rsidR="00045352" w:rsidRPr="00991F01">
          <w:rPr>
            <w:rStyle w:val="Hyperlink"/>
            <w:noProof/>
          </w:rPr>
          <w:t>10.1.</w:t>
        </w:r>
        <w:r w:rsidR="00045352" w:rsidRPr="007C7308">
          <w:rPr>
            <w:rFonts w:ascii="Calibri" w:hAnsi="Calibri"/>
            <w:noProof/>
            <w:sz w:val="22"/>
            <w:szCs w:val="22"/>
            <w:lang w:val="en-IN" w:eastAsia="en-IN"/>
          </w:rPr>
          <w:tab/>
        </w:r>
        <w:r w:rsidR="00045352" w:rsidRPr="00991F01">
          <w:rPr>
            <w:rStyle w:val="Hyperlink"/>
            <w:noProof/>
          </w:rPr>
          <w:t>Installing ChemDraw ActiveX (CDAX) Enterprise Constant NA 14.0</w:t>
        </w:r>
        <w:r w:rsidR="00045352">
          <w:rPr>
            <w:noProof/>
            <w:webHidden/>
          </w:rPr>
          <w:tab/>
        </w:r>
        <w:r w:rsidR="00045352">
          <w:rPr>
            <w:noProof/>
            <w:webHidden/>
          </w:rPr>
          <w:fldChar w:fldCharType="begin"/>
        </w:r>
        <w:r w:rsidR="00045352">
          <w:rPr>
            <w:noProof/>
            <w:webHidden/>
          </w:rPr>
          <w:instrText xml:space="preserve"> PAGEREF _Toc432506407 \h </w:instrText>
        </w:r>
        <w:r w:rsidR="00045352">
          <w:rPr>
            <w:noProof/>
            <w:webHidden/>
          </w:rPr>
        </w:r>
        <w:r w:rsidR="00045352">
          <w:rPr>
            <w:noProof/>
            <w:webHidden/>
          </w:rPr>
          <w:fldChar w:fldCharType="separate"/>
        </w:r>
        <w:r w:rsidR="00045352">
          <w:rPr>
            <w:noProof/>
            <w:webHidden/>
          </w:rPr>
          <w:t>58</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8" w:history="1">
        <w:r w:rsidR="00045352" w:rsidRPr="00991F01">
          <w:rPr>
            <w:rStyle w:val="Hyperlink"/>
            <w:noProof/>
          </w:rPr>
          <w:t>10.2.</w:t>
        </w:r>
        <w:r w:rsidR="00045352" w:rsidRPr="007C7308">
          <w:rPr>
            <w:rFonts w:ascii="Calibri" w:hAnsi="Calibri"/>
            <w:noProof/>
            <w:sz w:val="22"/>
            <w:szCs w:val="22"/>
            <w:lang w:val="en-IN" w:eastAsia="en-IN"/>
          </w:rPr>
          <w:tab/>
        </w:r>
        <w:r w:rsidR="00045352" w:rsidRPr="00991F01">
          <w:rPr>
            <w:rStyle w:val="Hyperlink"/>
            <w:noProof/>
          </w:rPr>
          <w:t>Activating ChemDraw Plugin 14</w:t>
        </w:r>
        <w:r w:rsidR="00045352">
          <w:rPr>
            <w:noProof/>
            <w:webHidden/>
          </w:rPr>
          <w:tab/>
        </w:r>
        <w:r w:rsidR="00045352">
          <w:rPr>
            <w:noProof/>
            <w:webHidden/>
          </w:rPr>
          <w:fldChar w:fldCharType="begin"/>
        </w:r>
        <w:r w:rsidR="00045352">
          <w:rPr>
            <w:noProof/>
            <w:webHidden/>
          </w:rPr>
          <w:instrText xml:space="preserve"> PAGEREF _Toc432506408 \h </w:instrText>
        </w:r>
        <w:r w:rsidR="00045352">
          <w:rPr>
            <w:noProof/>
            <w:webHidden/>
          </w:rPr>
        </w:r>
        <w:r w:rsidR="00045352">
          <w:rPr>
            <w:noProof/>
            <w:webHidden/>
          </w:rPr>
          <w:fldChar w:fldCharType="separate"/>
        </w:r>
        <w:r w:rsidR="00045352">
          <w:rPr>
            <w:noProof/>
            <w:webHidden/>
          </w:rPr>
          <w:t>61</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09" w:history="1">
        <w:r w:rsidR="00045352" w:rsidRPr="00991F01">
          <w:rPr>
            <w:rStyle w:val="Hyperlink"/>
            <w:noProof/>
          </w:rPr>
          <w:t>10.3.</w:t>
        </w:r>
        <w:r w:rsidR="00045352" w:rsidRPr="007C7308">
          <w:rPr>
            <w:rFonts w:ascii="Calibri" w:hAnsi="Calibri"/>
            <w:noProof/>
            <w:sz w:val="22"/>
            <w:szCs w:val="22"/>
            <w:lang w:val="en-IN" w:eastAsia="en-IN"/>
          </w:rPr>
          <w:tab/>
        </w:r>
        <w:r w:rsidR="00045352" w:rsidRPr="00991F01">
          <w:rPr>
            <w:rStyle w:val="Hyperlink"/>
            <w:noProof/>
          </w:rPr>
          <w:t>InvLoader Installation</w:t>
        </w:r>
        <w:r w:rsidR="00045352">
          <w:rPr>
            <w:noProof/>
            <w:webHidden/>
          </w:rPr>
          <w:tab/>
        </w:r>
        <w:r w:rsidR="00045352">
          <w:rPr>
            <w:noProof/>
            <w:webHidden/>
          </w:rPr>
          <w:fldChar w:fldCharType="begin"/>
        </w:r>
        <w:r w:rsidR="00045352">
          <w:rPr>
            <w:noProof/>
            <w:webHidden/>
          </w:rPr>
          <w:instrText xml:space="preserve"> PAGEREF _Toc432506409 \h </w:instrText>
        </w:r>
        <w:r w:rsidR="00045352">
          <w:rPr>
            <w:noProof/>
            <w:webHidden/>
          </w:rPr>
        </w:r>
        <w:r w:rsidR="00045352">
          <w:rPr>
            <w:noProof/>
            <w:webHidden/>
          </w:rPr>
          <w:fldChar w:fldCharType="separate"/>
        </w:r>
        <w:r w:rsidR="00045352">
          <w:rPr>
            <w:noProof/>
            <w:webHidden/>
          </w:rPr>
          <w:t>62</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0" w:history="1">
        <w:r w:rsidR="00045352" w:rsidRPr="00991F01">
          <w:rPr>
            <w:rStyle w:val="Hyperlink"/>
            <w:noProof/>
          </w:rPr>
          <w:t>10.4.</w:t>
        </w:r>
        <w:r w:rsidR="00045352" w:rsidRPr="007C7308">
          <w:rPr>
            <w:rFonts w:ascii="Calibri" w:hAnsi="Calibri"/>
            <w:noProof/>
            <w:sz w:val="22"/>
            <w:szCs w:val="22"/>
            <w:lang w:val="en-IN" w:eastAsia="en-IN"/>
          </w:rPr>
          <w:tab/>
        </w:r>
        <w:r w:rsidR="00045352" w:rsidRPr="00991F01">
          <w:rPr>
            <w:rStyle w:val="Hyperlink"/>
            <w:noProof/>
          </w:rPr>
          <w:t>Configuration Settings for Inventory Reporting</w:t>
        </w:r>
        <w:r w:rsidR="00045352">
          <w:rPr>
            <w:noProof/>
            <w:webHidden/>
          </w:rPr>
          <w:tab/>
        </w:r>
        <w:r w:rsidR="00045352">
          <w:rPr>
            <w:noProof/>
            <w:webHidden/>
          </w:rPr>
          <w:fldChar w:fldCharType="begin"/>
        </w:r>
        <w:r w:rsidR="00045352">
          <w:rPr>
            <w:noProof/>
            <w:webHidden/>
          </w:rPr>
          <w:instrText xml:space="preserve"> PAGEREF _Toc432506410 \h </w:instrText>
        </w:r>
        <w:r w:rsidR="00045352">
          <w:rPr>
            <w:noProof/>
            <w:webHidden/>
          </w:rPr>
        </w:r>
        <w:r w:rsidR="00045352">
          <w:rPr>
            <w:noProof/>
            <w:webHidden/>
          </w:rPr>
          <w:fldChar w:fldCharType="separate"/>
        </w:r>
        <w:r w:rsidR="00045352">
          <w:rPr>
            <w:noProof/>
            <w:webHidden/>
          </w:rPr>
          <w:t>65</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11" w:history="1">
        <w:r w:rsidR="00045352" w:rsidRPr="00991F01">
          <w:rPr>
            <w:rStyle w:val="Hyperlink"/>
          </w:rPr>
          <w:t>11.</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Installing Datalytix 6.2.1</w:t>
        </w:r>
        <w:r w:rsidR="00045352">
          <w:rPr>
            <w:webHidden/>
          </w:rPr>
          <w:tab/>
        </w:r>
        <w:r w:rsidR="00045352">
          <w:rPr>
            <w:webHidden/>
          </w:rPr>
          <w:fldChar w:fldCharType="begin"/>
        </w:r>
        <w:r w:rsidR="00045352">
          <w:rPr>
            <w:webHidden/>
          </w:rPr>
          <w:instrText xml:space="preserve"> PAGEREF _Toc432506411 \h </w:instrText>
        </w:r>
        <w:r w:rsidR="00045352">
          <w:rPr>
            <w:webHidden/>
          </w:rPr>
        </w:r>
        <w:r w:rsidR="00045352">
          <w:rPr>
            <w:webHidden/>
          </w:rPr>
          <w:fldChar w:fldCharType="separate"/>
        </w:r>
        <w:r w:rsidR="00045352">
          <w:rPr>
            <w:webHidden/>
          </w:rPr>
          <w:t>72</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2" w:history="1">
        <w:r w:rsidR="00045352" w:rsidRPr="00991F01">
          <w:rPr>
            <w:rStyle w:val="Hyperlink"/>
            <w:noProof/>
          </w:rPr>
          <w:t>11.1.</w:t>
        </w:r>
        <w:r w:rsidR="00045352" w:rsidRPr="007C7308">
          <w:rPr>
            <w:rFonts w:ascii="Calibri" w:hAnsi="Calibri"/>
            <w:noProof/>
            <w:sz w:val="22"/>
            <w:szCs w:val="22"/>
            <w:lang w:val="en-IN" w:eastAsia="en-IN"/>
          </w:rPr>
          <w:tab/>
        </w:r>
        <w:r w:rsidR="00045352" w:rsidRPr="00991F01">
          <w:rPr>
            <w:rStyle w:val="Hyperlink"/>
            <w:noProof/>
          </w:rPr>
          <w:t>Installation Pre-requisites</w:t>
        </w:r>
        <w:r w:rsidR="00045352">
          <w:rPr>
            <w:noProof/>
            <w:webHidden/>
          </w:rPr>
          <w:tab/>
        </w:r>
        <w:r w:rsidR="00045352">
          <w:rPr>
            <w:noProof/>
            <w:webHidden/>
          </w:rPr>
          <w:fldChar w:fldCharType="begin"/>
        </w:r>
        <w:r w:rsidR="00045352">
          <w:rPr>
            <w:noProof/>
            <w:webHidden/>
          </w:rPr>
          <w:instrText xml:space="preserve"> PAGEREF _Toc432506412 \h </w:instrText>
        </w:r>
        <w:r w:rsidR="00045352">
          <w:rPr>
            <w:noProof/>
            <w:webHidden/>
          </w:rPr>
        </w:r>
        <w:r w:rsidR="00045352">
          <w:rPr>
            <w:noProof/>
            <w:webHidden/>
          </w:rPr>
          <w:fldChar w:fldCharType="separate"/>
        </w:r>
        <w:r w:rsidR="00045352">
          <w:rPr>
            <w:noProof/>
            <w:webHidden/>
          </w:rPr>
          <w:t>72</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3" w:history="1">
        <w:r w:rsidR="00045352" w:rsidRPr="00991F01">
          <w:rPr>
            <w:rStyle w:val="Hyperlink"/>
            <w:noProof/>
          </w:rPr>
          <w:t>11.2.</w:t>
        </w:r>
        <w:r w:rsidR="00045352" w:rsidRPr="007C7308">
          <w:rPr>
            <w:rFonts w:ascii="Calibri" w:hAnsi="Calibri"/>
            <w:noProof/>
            <w:sz w:val="22"/>
            <w:szCs w:val="22"/>
            <w:lang w:val="en-IN" w:eastAsia="en-IN"/>
          </w:rPr>
          <w:tab/>
        </w:r>
        <w:r w:rsidR="00045352" w:rsidRPr="00991F01">
          <w:rPr>
            <w:rStyle w:val="Hyperlink"/>
            <w:noProof/>
          </w:rPr>
          <w:t>Datalytix Installation</w:t>
        </w:r>
        <w:r w:rsidR="00045352">
          <w:rPr>
            <w:noProof/>
            <w:webHidden/>
          </w:rPr>
          <w:tab/>
        </w:r>
        <w:r w:rsidR="00045352">
          <w:rPr>
            <w:noProof/>
            <w:webHidden/>
          </w:rPr>
          <w:fldChar w:fldCharType="begin"/>
        </w:r>
        <w:r w:rsidR="00045352">
          <w:rPr>
            <w:noProof/>
            <w:webHidden/>
          </w:rPr>
          <w:instrText xml:space="preserve"> PAGEREF _Toc432506413 \h </w:instrText>
        </w:r>
        <w:r w:rsidR="00045352">
          <w:rPr>
            <w:noProof/>
            <w:webHidden/>
          </w:rPr>
        </w:r>
        <w:r w:rsidR="00045352">
          <w:rPr>
            <w:noProof/>
            <w:webHidden/>
          </w:rPr>
          <w:fldChar w:fldCharType="separate"/>
        </w:r>
        <w:r w:rsidR="00045352">
          <w:rPr>
            <w:noProof/>
            <w:webHidden/>
          </w:rPr>
          <w:t>72</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4" w:history="1">
        <w:r w:rsidR="00045352" w:rsidRPr="00991F01">
          <w:rPr>
            <w:rStyle w:val="Hyperlink"/>
            <w:noProof/>
          </w:rPr>
          <w:t>11.3.</w:t>
        </w:r>
        <w:r w:rsidR="00045352" w:rsidRPr="007C7308">
          <w:rPr>
            <w:rFonts w:ascii="Calibri" w:hAnsi="Calibri"/>
            <w:noProof/>
            <w:sz w:val="22"/>
            <w:szCs w:val="22"/>
            <w:lang w:val="en-IN" w:eastAsia="en-IN"/>
          </w:rPr>
          <w:tab/>
        </w:r>
        <w:r w:rsidR="00045352" w:rsidRPr="00991F01">
          <w:rPr>
            <w:rStyle w:val="Hyperlink"/>
            <w:noProof/>
          </w:rPr>
          <w:t>Deploying the Lead Discovery Package</w:t>
        </w:r>
        <w:r w:rsidR="00045352">
          <w:rPr>
            <w:noProof/>
            <w:webHidden/>
          </w:rPr>
          <w:tab/>
        </w:r>
        <w:r w:rsidR="00045352">
          <w:rPr>
            <w:noProof/>
            <w:webHidden/>
          </w:rPr>
          <w:fldChar w:fldCharType="begin"/>
        </w:r>
        <w:r w:rsidR="00045352">
          <w:rPr>
            <w:noProof/>
            <w:webHidden/>
          </w:rPr>
          <w:instrText xml:space="preserve"> PAGEREF _Toc432506414 \h </w:instrText>
        </w:r>
        <w:r w:rsidR="00045352">
          <w:rPr>
            <w:noProof/>
            <w:webHidden/>
          </w:rPr>
        </w:r>
        <w:r w:rsidR="00045352">
          <w:rPr>
            <w:noProof/>
            <w:webHidden/>
          </w:rPr>
          <w:fldChar w:fldCharType="separate"/>
        </w:r>
        <w:r w:rsidR="00045352">
          <w:rPr>
            <w:noProof/>
            <w:webHidden/>
          </w:rPr>
          <w:t>73</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5" w:history="1">
        <w:r w:rsidR="00045352" w:rsidRPr="00991F01">
          <w:rPr>
            <w:rStyle w:val="Hyperlink"/>
            <w:noProof/>
          </w:rPr>
          <w:t>11.4.</w:t>
        </w:r>
        <w:r w:rsidR="00045352" w:rsidRPr="007C7308">
          <w:rPr>
            <w:rFonts w:ascii="Calibri" w:hAnsi="Calibri"/>
            <w:noProof/>
            <w:sz w:val="22"/>
            <w:szCs w:val="22"/>
            <w:lang w:val="en-IN" w:eastAsia="en-IN"/>
          </w:rPr>
          <w:tab/>
        </w:r>
        <w:r w:rsidR="00045352" w:rsidRPr="00991F01">
          <w:rPr>
            <w:rStyle w:val="Hyperlink"/>
            <w:noProof/>
          </w:rPr>
          <w:t>Launching Datalytix from Spotfire</w:t>
        </w:r>
        <w:r w:rsidR="00045352">
          <w:rPr>
            <w:noProof/>
            <w:webHidden/>
          </w:rPr>
          <w:tab/>
        </w:r>
        <w:r w:rsidR="00045352">
          <w:rPr>
            <w:noProof/>
            <w:webHidden/>
          </w:rPr>
          <w:fldChar w:fldCharType="begin"/>
        </w:r>
        <w:r w:rsidR="00045352">
          <w:rPr>
            <w:noProof/>
            <w:webHidden/>
          </w:rPr>
          <w:instrText xml:space="preserve"> PAGEREF _Toc432506415 \h </w:instrText>
        </w:r>
        <w:r w:rsidR="00045352">
          <w:rPr>
            <w:noProof/>
            <w:webHidden/>
          </w:rPr>
        </w:r>
        <w:r w:rsidR="00045352">
          <w:rPr>
            <w:noProof/>
            <w:webHidden/>
          </w:rPr>
          <w:fldChar w:fldCharType="separate"/>
        </w:r>
        <w:r w:rsidR="00045352">
          <w:rPr>
            <w:noProof/>
            <w:webHidden/>
          </w:rPr>
          <w:t>73</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16" w:history="1">
        <w:r w:rsidR="00045352" w:rsidRPr="00991F01">
          <w:rPr>
            <w:rStyle w:val="Hyperlink"/>
          </w:rPr>
          <w:t>12.</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Upgrading Older Versions of CBOE to CBOE 12.6.2</w:t>
        </w:r>
        <w:r w:rsidR="00045352">
          <w:rPr>
            <w:webHidden/>
          </w:rPr>
          <w:tab/>
        </w:r>
        <w:r w:rsidR="00045352">
          <w:rPr>
            <w:webHidden/>
          </w:rPr>
          <w:fldChar w:fldCharType="begin"/>
        </w:r>
        <w:r w:rsidR="00045352">
          <w:rPr>
            <w:webHidden/>
          </w:rPr>
          <w:instrText xml:space="preserve"> PAGEREF _Toc432506416 \h </w:instrText>
        </w:r>
        <w:r w:rsidR="00045352">
          <w:rPr>
            <w:webHidden/>
          </w:rPr>
        </w:r>
        <w:r w:rsidR="00045352">
          <w:rPr>
            <w:webHidden/>
          </w:rPr>
          <w:fldChar w:fldCharType="separate"/>
        </w:r>
        <w:r w:rsidR="00045352">
          <w:rPr>
            <w:webHidden/>
          </w:rPr>
          <w:t>75</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7" w:history="1">
        <w:r w:rsidR="00045352" w:rsidRPr="00991F01">
          <w:rPr>
            <w:rStyle w:val="Hyperlink"/>
            <w:noProof/>
          </w:rPr>
          <w:t>12.1.</w:t>
        </w:r>
        <w:r w:rsidR="00045352" w:rsidRPr="007C7308">
          <w:rPr>
            <w:rFonts w:ascii="Calibri" w:hAnsi="Calibri"/>
            <w:noProof/>
            <w:sz w:val="22"/>
            <w:szCs w:val="22"/>
            <w:lang w:val="en-IN" w:eastAsia="en-IN"/>
          </w:rPr>
          <w:tab/>
        </w:r>
        <w:r w:rsidR="00045352" w:rsidRPr="00991F01">
          <w:rPr>
            <w:rStyle w:val="Hyperlink"/>
            <w:noProof/>
          </w:rPr>
          <w:t>Upgrading ChemBioOffice Enterprise Server</w:t>
        </w:r>
        <w:r w:rsidR="00045352">
          <w:rPr>
            <w:noProof/>
            <w:webHidden/>
          </w:rPr>
          <w:tab/>
        </w:r>
        <w:r w:rsidR="00045352">
          <w:rPr>
            <w:noProof/>
            <w:webHidden/>
          </w:rPr>
          <w:fldChar w:fldCharType="begin"/>
        </w:r>
        <w:r w:rsidR="00045352">
          <w:rPr>
            <w:noProof/>
            <w:webHidden/>
          </w:rPr>
          <w:instrText xml:space="preserve"> PAGEREF _Toc432506417 \h </w:instrText>
        </w:r>
        <w:r w:rsidR="00045352">
          <w:rPr>
            <w:noProof/>
            <w:webHidden/>
          </w:rPr>
        </w:r>
        <w:r w:rsidR="00045352">
          <w:rPr>
            <w:noProof/>
            <w:webHidden/>
          </w:rPr>
          <w:fldChar w:fldCharType="separate"/>
        </w:r>
        <w:r w:rsidR="00045352">
          <w:rPr>
            <w:noProof/>
            <w:webHidden/>
          </w:rPr>
          <w:t>75</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8" w:history="1">
        <w:r w:rsidR="00045352" w:rsidRPr="00991F01">
          <w:rPr>
            <w:rStyle w:val="Hyperlink"/>
            <w:noProof/>
          </w:rPr>
          <w:t>12.2.</w:t>
        </w:r>
        <w:r w:rsidR="00045352" w:rsidRPr="007C7308">
          <w:rPr>
            <w:rFonts w:ascii="Calibri" w:hAnsi="Calibri"/>
            <w:noProof/>
            <w:sz w:val="22"/>
            <w:szCs w:val="22"/>
            <w:lang w:val="en-IN" w:eastAsia="en-IN"/>
          </w:rPr>
          <w:tab/>
        </w:r>
        <w:r w:rsidR="00045352" w:rsidRPr="00991F01">
          <w:rPr>
            <w:rStyle w:val="Hyperlink"/>
            <w:noProof/>
          </w:rPr>
          <w:t>Upgrading CBOE Database Schemas</w:t>
        </w:r>
        <w:r w:rsidR="00045352">
          <w:rPr>
            <w:noProof/>
            <w:webHidden/>
          </w:rPr>
          <w:tab/>
        </w:r>
        <w:r w:rsidR="00045352">
          <w:rPr>
            <w:noProof/>
            <w:webHidden/>
          </w:rPr>
          <w:fldChar w:fldCharType="begin"/>
        </w:r>
        <w:r w:rsidR="00045352">
          <w:rPr>
            <w:noProof/>
            <w:webHidden/>
          </w:rPr>
          <w:instrText xml:space="preserve"> PAGEREF _Toc432506418 \h </w:instrText>
        </w:r>
        <w:r w:rsidR="00045352">
          <w:rPr>
            <w:noProof/>
            <w:webHidden/>
          </w:rPr>
        </w:r>
        <w:r w:rsidR="00045352">
          <w:rPr>
            <w:noProof/>
            <w:webHidden/>
          </w:rPr>
          <w:fldChar w:fldCharType="separate"/>
        </w:r>
        <w:r w:rsidR="00045352">
          <w:rPr>
            <w:noProof/>
            <w:webHidden/>
          </w:rPr>
          <w:t>77</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19" w:history="1">
        <w:r w:rsidR="00045352" w:rsidRPr="00991F01">
          <w:rPr>
            <w:rStyle w:val="Hyperlink"/>
            <w:noProof/>
          </w:rPr>
          <w:t>12.3.</w:t>
        </w:r>
        <w:r w:rsidR="00045352" w:rsidRPr="007C7308">
          <w:rPr>
            <w:rFonts w:ascii="Calibri" w:hAnsi="Calibri"/>
            <w:noProof/>
            <w:sz w:val="22"/>
            <w:szCs w:val="22"/>
            <w:lang w:val="en-IN" w:eastAsia="en-IN"/>
          </w:rPr>
          <w:tab/>
        </w:r>
        <w:r w:rsidR="00045352" w:rsidRPr="00991F01">
          <w:rPr>
            <w:rStyle w:val="Hyperlink"/>
            <w:noProof/>
          </w:rPr>
          <w:t>Running the Server Configuration Tool</w:t>
        </w:r>
        <w:r w:rsidR="00045352">
          <w:rPr>
            <w:noProof/>
            <w:webHidden/>
          </w:rPr>
          <w:tab/>
        </w:r>
        <w:r w:rsidR="00045352">
          <w:rPr>
            <w:noProof/>
            <w:webHidden/>
          </w:rPr>
          <w:fldChar w:fldCharType="begin"/>
        </w:r>
        <w:r w:rsidR="00045352">
          <w:rPr>
            <w:noProof/>
            <w:webHidden/>
          </w:rPr>
          <w:instrText xml:space="preserve"> PAGEREF _Toc432506419 \h </w:instrText>
        </w:r>
        <w:r w:rsidR="00045352">
          <w:rPr>
            <w:noProof/>
            <w:webHidden/>
          </w:rPr>
        </w:r>
        <w:r w:rsidR="00045352">
          <w:rPr>
            <w:noProof/>
            <w:webHidden/>
          </w:rPr>
          <w:fldChar w:fldCharType="separate"/>
        </w:r>
        <w:r w:rsidR="00045352">
          <w:rPr>
            <w:noProof/>
            <w:webHidden/>
          </w:rPr>
          <w:t>83</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0" w:history="1">
        <w:r w:rsidR="00045352" w:rsidRPr="00991F01">
          <w:rPr>
            <w:rStyle w:val="Hyperlink"/>
            <w:noProof/>
          </w:rPr>
          <w:t>12.4.</w:t>
        </w:r>
        <w:r w:rsidR="00045352" w:rsidRPr="007C7308">
          <w:rPr>
            <w:rFonts w:ascii="Calibri" w:hAnsi="Calibri"/>
            <w:noProof/>
            <w:sz w:val="22"/>
            <w:szCs w:val="22"/>
            <w:lang w:val="en-IN" w:eastAsia="en-IN"/>
          </w:rPr>
          <w:tab/>
        </w:r>
        <w:r w:rsidR="00045352" w:rsidRPr="00991F01">
          <w:rPr>
            <w:rStyle w:val="Hyperlink"/>
            <w:noProof/>
          </w:rPr>
          <w:t>Installing Datalytix 6.2.1</w:t>
        </w:r>
        <w:r w:rsidR="00045352">
          <w:rPr>
            <w:noProof/>
            <w:webHidden/>
          </w:rPr>
          <w:tab/>
        </w:r>
        <w:r w:rsidR="00045352">
          <w:rPr>
            <w:noProof/>
            <w:webHidden/>
          </w:rPr>
          <w:fldChar w:fldCharType="begin"/>
        </w:r>
        <w:r w:rsidR="00045352">
          <w:rPr>
            <w:noProof/>
            <w:webHidden/>
          </w:rPr>
          <w:instrText xml:space="preserve"> PAGEREF _Toc432506420 \h </w:instrText>
        </w:r>
        <w:r w:rsidR="00045352">
          <w:rPr>
            <w:noProof/>
            <w:webHidden/>
          </w:rPr>
        </w:r>
        <w:r w:rsidR="00045352">
          <w:rPr>
            <w:noProof/>
            <w:webHidden/>
          </w:rPr>
          <w:fldChar w:fldCharType="separate"/>
        </w:r>
        <w:r w:rsidR="00045352">
          <w:rPr>
            <w:noProof/>
            <w:webHidden/>
          </w:rPr>
          <w:t>83</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1" w:history="1">
        <w:r w:rsidR="00045352" w:rsidRPr="00991F01">
          <w:rPr>
            <w:rStyle w:val="Hyperlink"/>
            <w:noProof/>
          </w:rPr>
          <w:t>12.5.</w:t>
        </w:r>
        <w:r w:rsidR="00045352" w:rsidRPr="007C7308">
          <w:rPr>
            <w:rFonts w:ascii="Calibri" w:hAnsi="Calibri"/>
            <w:noProof/>
            <w:sz w:val="22"/>
            <w:szCs w:val="22"/>
            <w:lang w:val="en-IN" w:eastAsia="en-IN"/>
          </w:rPr>
          <w:tab/>
        </w:r>
        <w:r w:rsidR="00045352" w:rsidRPr="00991F01">
          <w:rPr>
            <w:rStyle w:val="Hyperlink"/>
            <w:noProof/>
          </w:rPr>
          <w:t>Upgrading Client</w:t>
        </w:r>
        <w:r w:rsidR="00045352">
          <w:rPr>
            <w:noProof/>
            <w:webHidden/>
          </w:rPr>
          <w:tab/>
        </w:r>
        <w:r w:rsidR="00045352">
          <w:rPr>
            <w:noProof/>
            <w:webHidden/>
          </w:rPr>
          <w:fldChar w:fldCharType="begin"/>
        </w:r>
        <w:r w:rsidR="00045352">
          <w:rPr>
            <w:noProof/>
            <w:webHidden/>
          </w:rPr>
          <w:instrText xml:space="preserve"> PAGEREF _Toc432506421 \h </w:instrText>
        </w:r>
        <w:r w:rsidR="00045352">
          <w:rPr>
            <w:noProof/>
            <w:webHidden/>
          </w:rPr>
        </w:r>
        <w:r w:rsidR="00045352">
          <w:rPr>
            <w:noProof/>
            <w:webHidden/>
          </w:rPr>
          <w:fldChar w:fldCharType="separate"/>
        </w:r>
        <w:r w:rsidR="00045352">
          <w:rPr>
            <w:noProof/>
            <w:webHidden/>
          </w:rPr>
          <w:t>83</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22" w:history="1">
        <w:r w:rsidR="00045352" w:rsidRPr="00991F01">
          <w:rPr>
            <w:rStyle w:val="Hyperlink"/>
          </w:rPr>
          <w:t>13.</w:t>
        </w:r>
        <w:r w:rsidR="00045352" w:rsidRPr="007C7308">
          <w:rPr>
            <w:rFonts w:ascii="Calibri" w:hAnsi="Calibri" w:cs="Times New Roman"/>
            <w:bCs w:val="0"/>
            <w:color w:val="auto"/>
            <w:sz w:val="22"/>
            <w:szCs w:val="22"/>
            <w:lang w:val="en-IN" w:eastAsia="en-IN"/>
          </w:rPr>
          <w:tab/>
        </w:r>
        <w:r w:rsidR="00045352" w:rsidRPr="00991F01">
          <w:rPr>
            <w:rStyle w:val="Hyperlink"/>
            <w:rFonts w:eastAsia="MS Mincho"/>
          </w:rPr>
          <w:t>Troubleshooting</w:t>
        </w:r>
        <w:r w:rsidR="00045352">
          <w:rPr>
            <w:webHidden/>
          </w:rPr>
          <w:tab/>
        </w:r>
        <w:r w:rsidR="00045352">
          <w:rPr>
            <w:webHidden/>
          </w:rPr>
          <w:fldChar w:fldCharType="begin"/>
        </w:r>
        <w:r w:rsidR="00045352">
          <w:rPr>
            <w:webHidden/>
          </w:rPr>
          <w:instrText xml:space="preserve"> PAGEREF _Toc432506422 \h </w:instrText>
        </w:r>
        <w:r w:rsidR="00045352">
          <w:rPr>
            <w:webHidden/>
          </w:rPr>
        </w:r>
        <w:r w:rsidR="00045352">
          <w:rPr>
            <w:webHidden/>
          </w:rPr>
          <w:fldChar w:fldCharType="separate"/>
        </w:r>
        <w:r w:rsidR="00045352">
          <w:rPr>
            <w:webHidden/>
          </w:rPr>
          <w:t>84</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3" w:history="1">
        <w:r w:rsidR="00045352" w:rsidRPr="00991F01">
          <w:rPr>
            <w:rStyle w:val="Hyperlink"/>
            <w:noProof/>
          </w:rPr>
          <w:t>13.1.</w:t>
        </w:r>
        <w:r w:rsidR="00045352" w:rsidRPr="007C7308">
          <w:rPr>
            <w:rFonts w:ascii="Calibri" w:hAnsi="Calibri"/>
            <w:noProof/>
            <w:sz w:val="22"/>
            <w:szCs w:val="22"/>
            <w:lang w:val="en-IN" w:eastAsia="en-IN"/>
          </w:rPr>
          <w:tab/>
        </w:r>
        <w:r w:rsidR="00045352" w:rsidRPr="00991F01">
          <w:rPr>
            <w:rStyle w:val="Hyperlink"/>
            <w:noProof/>
          </w:rPr>
          <w:t>‘Could not load file or assembly Oracle.DataAccess’ Error</w:t>
        </w:r>
        <w:r w:rsidR="00045352">
          <w:rPr>
            <w:noProof/>
            <w:webHidden/>
          </w:rPr>
          <w:tab/>
        </w:r>
        <w:r w:rsidR="00045352">
          <w:rPr>
            <w:noProof/>
            <w:webHidden/>
          </w:rPr>
          <w:fldChar w:fldCharType="begin"/>
        </w:r>
        <w:r w:rsidR="00045352">
          <w:rPr>
            <w:noProof/>
            <w:webHidden/>
          </w:rPr>
          <w:instrText xml:space="preserve"> PAGEREF _Toc432506423 \h </w:instrText>
        </w:r>
        <w:r w:rsidR="00045352">
          <w:rPr>
            <w:noProof/>
            <w:webHidden/>
          </w:rPr>
        </w:r>
        <w:r w:rsidR="00045352">
          <w:rPr>
            <w:noProof/>
            <w:webHidden/>
          </w:rPr>
          <w:fldChar w:fldCharType="separate"/>
        </w:r>
        <w:r w:rsidR="00045352">
          <w:rPr>
            <w:noProof/>
            <w:webHidden/>
          </w:rPr>
          <w:t>84</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4" w:history="1">
        <w:r w:rsidR="00045352" w:rsidRPr="00991F01">
          <w:rPr>
            <w:rStyle w:val="Hyperlink"/>
            <w:noProof/>
          </w:rPr>
          <w:t>13.2.</w:t>
        </w:r>
        <w:r w:rsidR="00045352" w:rsidRPr="007C7308">
          <w:rPr>
            <w:rFonts w:ascii="Calibri" w:hAnsi="Calibri"/>
            <w:noProof/>
            <w:sz w:val="22"/>
            <w:szCs w:val="22"/>
            <w:lang w:val="en-IN" w:eastAsia="en-IN"/>
          </w:rPr>
          <w:tab/>
        </w:r>
        <w:r w:rsidR="00045352" w:rsidRPr="00991F01">
          <w:rPr>
            <w:rStyle w:val="Hyperlink"/>
            <w:noProof/>
          </w:rPr>
          <w:t>ORA-00600 Error While Accessing Registration</w:t>
        </w:r>
        <w:r w:rsidR="00045352">
          <w:rPr>
            <w:noProof/>
            <w:webHidden/>
          </w:rPr>
          <w:tab/>
        </w:r>
        <w:r w:rsidR="00045352">
          <w:rPr>
            <w:noProof/>
            <w:webHidden/>
          </w:rPr>
          <w:fldChar w:fldCharType="begin"/>
        </w:r>
        <w:r w:rsidR="00045352">
          <w:rPr>
            <w:noProof/>
            <w:webHidden/>
          </w:rPr>
          <w:instrText xml:space="preserve"> PAGEREF _Toc432506424 \h </w:instrText>
        </w:r>
        <w:r w:rsidR="00045352">
          <w:rPr>
            <w:noProof/>
            <w:webHidden/>
          </w:rPr>
        </w:r>
        <w:r w:rsidR="00045352">
          <w:rPr>
            <w:noProof/>
            <w:webHidden/>
          </w:rPr>
          <w:fldChar w:fldCharType="separate"/>
        </w:r>
        <w:r w:rsidR="00045352">
          <w:rPr>
            <w:noProof/>
            <w:webHidden/>
          </w:rPr>
          <w:t>84</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5" w:history="1">
        <w:r w:rsidR="00045352" w:rsidRPr="00991F01">
          <w:rPr>
            <w:rStyle w:val="Hyperlink"/>
            <w:noProof/>
          </w:rPr>
          <w:t>13.3.</w:t>
        </w:r>
        <w:r w:rsidR="00045352" w:rsidRPr="007C7308">
          <w:rPr>
            <w:rFonts w:ascii="Calibri" w:hAnsi="Calibri"/>
            <w:noProof/>
            <w:sz w:val="22"/>
            <w:szCs w:val="22"/>
            <w:lang w:val="en-IN" w:eastAsia="en-IN"/>
          </w:rPr>
          <w:tab/>
        </w:r>
        <w:r w:rsidR="00045352" w:rsidRPr="00991F01">
          <w:rPr>
            <w:rStyle w:val="Hyperlink"/>
            <w:noProof/>
          </w:rPr>
          <w:t>Registering ASP.Net in IIS</w:t>
        </w:r>
        <w:r w:rsidR="00045352">
          <w:rPr>
            <w:noProof/>
            <w:webHidden/>
          </w:rPr>
          <w:tab/>
        </w:r>
        <w:r w:rsidR="00045352">
          <w:rPr>
            <w:noProof/>
            <w:webHidden/>
          </w:rPr>
          <w:fldChar w:fldCharType="begin"/>
        </w:r>
        <w:r w:rsidR="00045352">
          <w:rPr>
            <w:noProof/>
            <w:webHidden/>
          </w:rPr>
          <w:instrText xml:space="preserve"> PAGEREF _Toc432506425 \h </w:instrText>
        </w:r>
        <w:r w:rsidR="00045352">
          <w:rPr>
            <w:noProof/>
            <w:webHidden/>
          </w:rPr>
        </w:r>
        <w:r w:rsidR="00045352">
          <w:rPr>
            <w:noProof/>
            <w:webHidden/>
          </w:rPr>
          <w:fldChar w:fldCharType="separate"/>
        </w:r>
        <w:r w:rsidR="00045352">
          <w:rPr>
            <w:noProof/>
            <w:webHidden/>
          </w:rPr>
          <w:t>85</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6" w:history="1">
        <w:r w:rsidR="00045352" w:rsidRPr="00991F01">
          <w:rPr>
            <w:rStyle w:val="Hyperlink"/>
            <w:noProof/>
          </w:rPr>
          <w:t>13.4.</w:t>
        </w:r>
        <w:r w:rsidR="00045352" w:rsidRPr="007C7308">
          <w:rPr>
            <w:rFonts w:ascii="Calibri" w:hAnsi="Calibri"/>
            <w:noProof/>
            <w:sz w:val="22"/>
            <w:szCs w:val="22"/>
            <w:lang w:val="en-IN" w:eastAsia="en-IN"/>
          </w:rPr>
          <w:tab/>
        </w:r>
        <w:r w:rsidR="00045352" w:rsidRPr="00991F01">
          <w:rPr>
            <w:rStyle w:val="Hyperlink"/>
            <w:noProof/>
          </w:rPr>
          <w:t>.Net Framework Security</w:t>
        </w:r>
        <w:r w:rsidR="00045352">
          <w:rPr>
            <w:noProof/>
            <w:webHidden/>
          </w:rPr>
          <w:tab/>
        </w:r>
        <w:r w:rsidR="00045352">
          <w:rPr>
            <w:noProof/>
            <w:webHidden/>
          </w:rPr>
          <w:fldChar w:fldCharType="begin"/>
        </w:r>
        <w:r w:rsidR="00045352">
          <w:rPr>
            <w:noProof/>
            <w:webHidden/>
          </w:rPr>
          <w:instrText xml:space="preserve"> PAGEREF _Toc432506426 \h </w:instrText>
        </w:r>
        <w:r w:rsidR="00045352">
          <w:rPr>
            <w:noProof/>
            <w:webHidden/>
          </w:rPr>
        </w:r>
        <w:r w:rsidR="00045352">
          <w:rPr>
            <w:noProof/>
            <w:webHidden/>
          </w:rPr>
          <w:fldChar w:fldCharType="separate"/>
        </w:r>
        <w:r w:rsidR="00045352">
          <w:rPr>
            <w:noProof/>
            <w:webHidden/>
          </w:rPr>
          <w:t>85</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7" w:history="1">
        <w:r w:rsidR="00045352" w:rsidRPr="00991F01">
          <w:rPr>
            <w:rStyle w:val="Hyperlink"/>
            <w:noProof/>
          </w:rPr>
          <w:t>13.5.</w:t>
        </w:r>
        <w:r w:rsidR="00045352" w:rsidRPr="007C7308">
          <w:rPr>
            <w:rFonts w:ascii="Calibri" w:hAnsi="Calibri"/>
            <w:noProof/>
            <w:sz w:val="22"/>
            <w:szCs w:val="22"/>
            <w:lang w:val="en-IN" w:eastAsia="en-IN"/>
          </w:rPr>
          <w:tab/>
        </w:r>
        <w:r w:rsidR="00045352" w:rsidRPr="00991F01">
          <w:rPr>
            <w:rStyle w:val="Hyperlink"/>
            <w:noProof/>
          </w:rPr>
          <w:t>Oracle 11g Related Issues</w:t>
        </w:r>
        <w:r w:rsidR="00045352">
          <w:rPr>
            <w:noProof/>
            <w:webHidden/>
          </w:rPr>
          <w:tab/>
        </w:r>
        <w:r w:rsidR="00045352">
          <w:rPr>
            <w:noProof/>
            <w:webHidden/>
          </w:rPr>
          <w:fldChar w:fldCharType="begin"/>
        </w:r>
        <w:r w:rsidR="00045352">
          <w:rPr>
            <w:noProof/>
            <w:webHidden/>
          </w:rPr>
          <w:instrText xml:space="preserve"> PAGEREF _Toc432506427 \h </w:instrText>
        </w:r>
        <w:r w:rsidR="00045352">
          <w:rPr>
            <w:noProof/>
            <w:webHidden/>
          </w:rPr>
        </w:r>
        <w:r w:rsidR="00045352">
          <w:rPr>
            <w:noProof/>
            <w:webHidden/>
          </w:rPr>
          <w:fldChar w:fldCharType="separate"/>
        </w:r>
        <w:r w:rsidR="00045352">
          <w:rPr>
            <w:noProof/>
            <w:webHidden/>
          </w:rPr>
          <w:t>86</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8" w:history="1">
        <w:r w:rsidR="00045352" w:rsidRPr="00991F01">
          <w:rPr>
            <w:rStyle w:val="Hyperlink"/>
            <w:noProof/>
          </w:rPr>
          <w:t>13.6.</w:t>
        </w:r>
        <w:r w:rsidR="00045352" w:rsidRPr="007C7308">
          <w:rPr>
            <w:rFonts w:ascii="Calibri" w:hAnsi="Calibri"/>
            <w:noProof/>
            <w:sz w:val="22"/>
            <w:szCs w:val="22"/>
            <w:lang w:val="en-IN" w:eastAsia="en-IN"/>
          </w:rPr>
          <w:tab/>
        </w:r>
        <w:r w:rsidR="00045352" w:rsidRPr="00991F01">
          <w:rPr>
            <w:rStyle w:val="Hyperlink"/>
            <w:noProof/>
          </w:rPr>
          <w:t>Error in RLS Log File 'log_runRLSConfigurationTool.txt</w:t>
        </w:r>
        <w:r w:rsidR="00045352">
          <w:rPr>
            <w:noProof/>
            <w:webHidden/>
          </w:rPr>
          <w:tab/>
        </w:r>
        <w:r w:rsidR="00045352">
          <w:rPr>
            <w:noProof/>
            <w:webHidden/>
          </w:rPr>
          <w:fldChar w:fldCharType="begin"/>
        </w:r>
        <w:r w:rsidR="00045352">
          <w:rPr>
            <w:noProof/>
            <w:webHidden/>
          </w:rPr>
          <w:instrText xml:space="preserve"> PAGEREF _Toc432506428 \h </w:instrText>
        </w:r>
        <w:r w:rsidR="00045352">
          <w:rPr>
            <w:noProof/>
            <w:webHidden/>
          </w:rPr>
        </w:r>
        <w:r w:rsidR="00045352">
          <w:rPr>
            <w:noProof/>
            <w:webHidden/>
          </w:rPr>
          <w:fldChar w:fldCharType="separate"/>
        </w:r>
        <w:r w:rsidR="00045352">
          <w:rPr>
            <w:noProof/>
            <w:webHidden/>
          </w:rPr>
          <w:t>87</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29" w:history="1">
        <w:r w:rsidR="00045352" w:rsidRPr="00991F01">
          <w:rPr>
            <w:rStyle w:val="Hyperlink"/>
            <w:noProof/>
          </w:rPr>
          <w:t>13.7.</w:t>
        </w:r>
        <w:r w:rsidR="00045352" w:rsidRPr="007C7308">
          <w:rPr>
            <w:rFonts w:ascii="Calibri" w:hAnsi="Calibri"/>
            <w:noProof/>
            <w:sz w:val="22"/>
            <w:szCs w:val="22"/>
            <w:lang w:val="en-IN" w:eastAsia="en-IN"/>
          </w:rPr>
          <w:tab/>
        </w:r>
        <w:r w:rsidR="00045352" w:rsidRPr="00991F01">
          <w:rPr>
            <w:rStyle w:val="Hyperlink"/>
            <w:noProof/>
          </w:rPr>
          <w:t>Inventory Reporting Errors</w:t>
        </w:r>
        <w:r w:rsidR="00045352">
          <w:rPr>
            <w:noProof/>
            <w:webHidden/>
          </w:rPr>
          <w:tab/>
        </w:r>
        <w:r w:rsidR="00045352">
          <w:rPr>
            <w:noProof/>
            <w:webHidden/>
          </w:rPr>
          <w:fldChar w:fldCharType="begin"/>
        </w:r>
        <w:r w:rsidR="00045352">
          <w:rPr>
            <w:noProof/>
            <w:webHidden/>
          </w:rPr>
          <w:instrText xml:space="preserve"> PAGEREF _Toc432506429 \h </w:instrText>
        </w:r>
        <w:r w:rsidR="00045352">
          <w:rPr>
            <w:noProof/>
            <w:webHidden/>
          </w:rPr>
        </w:r>
        <w:r w:rsidR="00045352">
          <w:rPr>
            <w:noProof/>
            <w:webHidden/>
          </w:rPr>
          <w:fldChar w:fldCharType="separate"/>
        </w:r>
        <w:r w:rsidR="00045352">
          <w:rPr>
            <w:noProof/>
            <w:webHidden/>
          </w:rPr>
          <w:t>87</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0" w:history="1">
        <w:r w:rsidR="00045352" w:rsidRPr="00991F01">
          <w:rPr>
            <w:rStyle w:val="Hyperlink"/>
            <w:noProof/>
          </w:rPr>
          <w:t>13.8.</w:t>
        </w:r>
        <w:r w:rsidR="00045352" w:rsidRPr="007C7308">
          <w:rPr>
            <w:rFonts w:ascii="Calibri" w:hAnsi="Calibri"/>
            <w:noProof/>
            <w:sz w:val="22"/>
            <w:szCs w:val="22"/>
            <w:lang w:val="en-IN" w:eastAsia="en-IN"/>
          </w:rPr>
          <w:tab/>
        </w:r>
        <w:r w:rsidR="00045352" w:rsidRPr="00991F01">
          <w:rPr>
            <w:rStyle w:val="Hyperlink"/>
            <w:noProof/>
          </w:rPr>
          <w:t>ChemDraw for Excel Errors</w:t>
        </w:r>
        <w:r w:rsidR="00045352">
          <w:rPr>
            <w:noProof/>
            <w:webHidden/>
          </w:rPr>
          <w:tab/>
        </w:r>
        <w:r w:rsidR="00045352">
          <w:rPr>
            <w:noProof/>
            <w:webHidden/>
          </w:rPr>
          <w:fldChar w:fldCharType="begin"/>
        </w:r>
        <w:r w:rsidR="00045352">
          <w:rPr>
            <w:noProof/>
            <w:webHidden/>
          </w:rPr>
          <w:instrText xml:space="preserve"> PAGEREF _Toc432506430 \h </w:instrText>
        </w:r>
        <w:r w:rsidR="00045352">
          <w:rPr>
            <w:noProof/>
            <w:webHidden/>
          </w:rPr>
        </w:r>
        <w:r w:rsidR="00045352">
          <w:rPr>
            <w:noProof/>
            <w:webHidden/>
          </w:rPr>
          <w:fldChar w:fldCharType="separate"/>
        </w:r>
        <w:r w:rsidR="00045352">
          <w:rPr>
            <w:noProof/>
            <w:webHidden/>
          </w:rPr>
          <w:t>87</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1" w:history="1">
        <w:r w:rsidR="00045352" w:rsidRPr="00991F01">
          <w:rPr>
            <w:rStyle w:val="Hyperlink"/>
            <w:noProof/>
          </w:rPr>
          <w:t>13.9.</w:t>
        </w:r>
        <w:r w:rsidR="00045352" w:rsidRPr="007C7308">
          <w:rPr>
            <w:rFonts w:ascii="Calibri" w:hAnsi="Calibri"/>
            <w:noProof/>
            <w:sz w:val="22"/>
            <w:szCs w:val="22"/>
            <w:lang w:val="en-IN" w:eastAsia="en-IN"/>
          </w:rPr>
          <w:tab/>
        </w:r>
        <w:r w:rsidR="00045352" w:rsidRPr="00991F01">
          <w:rPr>
            <w:rStyle w:val="Hyperlink"/>
            <w:noProof/>
          </w:rPr>
          <w:t>Invalid Character Error in Japanese Environment while Importing Configuration</w:t>
        </w:r>
        <w:r w:rsidR="00045352">
          <w:rPr>
            <w:noProof/>
            <w:webHidden/>
          </w:rPr>
          <w:tab/>
        </w:r>
        <w:r w:rsidR="00045352">
          <w:rPr>
            <w:noProof/>
            <w:webHidden/>
          </w:rPr>
          <w:fldChar w:fldCharType="begin"/>
        </w:r>
        <w:r w:rsidR="00045352">
          <w:rPr>
            <w:noProof/>
            <w:webHidden/>
          </w:rPr>
          <w:instrText xml:space="preserve"> PAGEREF _Toc432506431 \h </w:instrText>
        </w:r>
        <w:r w:rsidR="00045352">
          <w:rPr>
            <w:noProof/>
            <w:webHidden/>
          </w:rPr>
        </w:r>
        <w:r w:rsidR="00045352">
          <w:rPr>
            <w:noProof/>
            <w:webHidden/>
          </w:rPr>
          <w:fldChar w:fldCharType="separate"/>
        </w:r>
        <w:r w:rsidR="00045352">
          <w:rPr>
            <w:noProof/>
            <w:webHidden/>
          </w:rPr>
          <w:t>87</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2" w:history="1">
        <w:r w:rsidR="00045352" w:rsidRPr="00991F01">
          <w:rPr>
            <w:rStyle w:val="Hyperlink"/>
            <w:noProof/>
          </w:rPr>
          <w:t>13.10.</w:t>
        </w:r>
        <w:r w:rsidR="00045352" w:rsidRPr="007C7308">
          <w:rPr>
            <w:rFonts w:ascii="Calibri" w:hAnsi="Calibri"/>
            <w:noProof/>
            <w:sz w:val="22"/>
            <w:szCs w:val="22"/>
            <w:lang w:val="en-IN" w:eastAsia="en-IN"/>
          </w:rPr>
          <w:tab/>
        </w:r>
        <w:r w:rsidR="00045352" w:rsidRPr="00991F01">
          <w:rPr>
            <w:rStyle w:val="Hyperlink"/>
            <w:noProof/>
          </w:rPr>
          <w:t>Error: ChemDraw Control Version is Not Supported in Server Side</w:t>
        </w:r>
        <w:r w:rsidR="00045352">
          <w:rPr>
            <w:noProof/>
            <w:webHidden/>
          </w:rPr>
          <w:tab/>
        </w:r>
        <w:r w:rsidR="00045352">
          <w:rPr>
            <w:noProof/>
            <w:webHidden/>
          </w:rPr>
          <w:fldChar w:fldCharType="begin"/>
        </w:r>
        <w:r w:rsidR="00045352">
          <w:rPr>
            <w:noProof/>
            <w:webHidden/>
          </w:rPr>
          <w:instrText xml:space="preserve"> PAGEREF _Toc432506432 \h </w:instrText>
        </w:r>
        <w:r w:rsidR="00045352">
          <w:rPr>
            <w:noProof/>
            <w:webHidden/>
          </w:rPr>
        </w:r>
        <w:r w:rsidR="00045352">
          <w:rPr>
            <w:noProof/>
            <w:webHidden/>
          </w:rPr>
          <w:fldChar w:fldCharType="separate"/>
        </w:r>
        <w:r w:rsidR="00045352">
          <w:rPr>
            <w:noProof/>
            <w:webHidden/>
          </w:rPr>
          <w:t>88</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3" w:history="1">
        <w:r w:rsidR="00045352" w:rsidRPr="00991F01">
          <w:rPr>
            <w:rStyle w:val="Hyperlink"/>
            <w:noProof/>
          </w:rPr>
          <w:t>13.11.</w:t>
        </w:r>
        <w:r w:rsidR="00045352" w:rsidRPr="007C7308">
          <w:rPr>
            <w:rFonts w:ascii="Calibri" w:hAnsi="Calibri"/>
            <w:noProof/>
            <w:sz w:val="22"/>
            <w:szCs w:val="22"/>
            <w:lang w:val="en-IN" w:eastAsia="en-IN"/>
          </w:rPr>
          <w:tab/>
        </w:r>
        <w:r w:rsidR="00045352" w:rsidRPr="00991F01">
          <w:rPr>
            <w:rStyle w:val="Hyperlink"/>
            <w:noProof/>
          </w:rPr>
          <w:t>Inventory Application Stops Working After Configuring Inventory Reporting</w:t>
        </w:r>
        <w:r w:rsidR="00045352">
          <w:rPr>
            <w:noProof/>
            <w:webHidden/>
          </w:rPr>
          <w:tab/>
        </w:r>
        <w:r w:rsidR="00045352">
          <w:rPr>
            <w:noProof/>
            <w:webHidden/>
          </w:rPr>
          <w:fldChar w:fldCharType="begin"/>
        </w:r>
        <w:r w:rsidR="00045352">
          <w:rPr>
            <w:noProof/>
            <w:webHidden/>
          </w:rPr>
          <w:instrText xml:space="preserve"> PAGEREF _Toc432506433 \h </w:instrText>
        </w:r>
        <w:r w:rsidR="00045352">
          <w:rPr>
            <w:noProof/>
            <w:webHidden/>
          </w:rPr>
        </w:r>
        <w:r w:rsidR="00045352">
          <w:rPr>
            <w:noProof/>
            <w:webHidden/>
          </w:rPr>
          <w:fldChar w:fldCharType="separate"/>
        </w:r>
        <w:r w:rsidR="00045352">
          <w:rPr>
            <w:noProof/>
            <w:webHidden/>
          </w:rPr>
          <w:t>88</w:t>
        </w:r>
        <w:r w:rsidR="00045352">
          <w:rPr>
            <w:noProof/>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4" w:history="1">
        <w:r w:rsidR="00045352" w:rsidRPr="00991F01">
          <w:rPr>
            <w:rStyle w:val="Hyperlink"/>
            <w:noProof/>
          </w:rPr>
          <w:t>13.12.</w:t>
        </w:r>
        <w:r w:rsidR="00045352" w:rsidRPr="007C7308">
          <w:rPr>
            <w:rFonts w:ascii="Calibri" w:hAnsi="Calibri"/>
            <w:noProof/>
            <w:sz w:val="22"/>
            <w:szCs w:val="22"/>
            <w:lang w:val="en-IN" w:eastAsia="en-IN"/>
          </w:rPr>
          <w:tab/>
        </w:r>
        <w:r w:rsidR="00045352" w:rsidRPr="00991F01">
          <w:rPr>
            <w:rStyle w:val="Hyperlink"/>
            <w:noProof/>
          </w:rPr>
          <w:t>Strange Characters are Displayed When Logging into CBOE Manager</w:t>
        </w:r>
        <w:r w:rsidR="00045352">
          <w:rPr>
            <w:noProof/>
            <w:webHidden/>
          </w:rPr>
          <w:tab/>
        </w:r>
        <w:r w:rsidR="00045352">
          <w:rPr>
            <w:noProof/>
            <w:webHidden/>
          </w:rPr>
          <w:fldChar w:fldCharType="begin"/>
        </w:r>
        <w:r w:rsidR="00045352">
          <w:rPr>
            <w:noProof/>
            <w:webHidden/>
          </w:rPr>
          <w:instrText xml:space="preserve"> PAGEREF _Toc432506434 \h </w:instrText>
        </w:r>
        <w:r w:rsidR="00045352">
          <w:rPr>
            <w:noProof/>
            <w:webHidden/>
          </w:rPr>
        </w:r>
        <w:r w:rsidR="00045352">
          <w:rPr>
            <w:noProof/>
            <w:webHidden/>
          </w:rPr>
          <w:fldChar w:fldCharType="separate"/>
        </w:r>
        <w:r w:rsidR="00045352">
          <w:rPr>
            <w:noProof/>
            <w:webHidden/>
          </w:rPr>
          <w:t>89</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35" w:history="1">
        <w:r w:rsidR="00045352" w:rsidRPr="00991F01">
          <w:rPr>
            <w:rStyle w:val="Hyperlink"/>
            <w:rFonts w:eastAsia="MS Mincho"/>
          </w:rPr>
          <w:t>Appendix A: Inventory Enterprise INI Configuration Files</w:t>
        </w:r>
        <w:r w:rsidR="00045352">
          <w:rPr>
            <w:webHidden/>
          </w:rPr>
          <w:tab/>
        </w:r>
        <w:r w:rsidR="00045352">
          <w:rPr>
            <w:webHidden/>
          </w:rPr>
          <w:fldChar w:fldCharType="begin"/>
        </w:r>
        <w:r w:rsidR="00045352">
          <w:rPr>
            <w:webHidden/>
          </w:rPr>
          <w:instrText xml:space="preserve"> PAGEREF _Toc432506435 \h </w:instrText>
        </w:r>
        <w:r w:rsidR="00045352">
          <w:rPr>
            <w:webHidden/>
          </w:rPr>
        </w:r>
        <w:r w:rsidR="00045352">
          <w:rPr>
            <w:webHidden/>
          </w:rPr>
          <w:fldChar w:fldCharType="separate"/>
        </w:r>
        <w:r w:rsidR="00045352">
          <w:rPr>
            <w:webHidden/>
          </w:rPr>
          <w:t>91</w:t>
        </w:r>
        <w:r w:rsidR="00045352">
          <w:rPr>
            <w:webHidden/>
          </w:rPr>
          <w:fldChar w:fldCharType="end"/>
        </w:r>
      </w:hyperlink>
    </w:p>
    <w:p w:rsidR="00045352" w:rsidRPr="007C7308" w:rsidRDefault="00306406">
      <w:pPr>
        <w:pStyle w:val="TOC2"/>
        <w:rPr>
          <w:rFonts w:ascii="Calibri" w:hAnsi="Calibri"/>
          <w:noProof/>
          <w:sz w:val="22"/>
          <w:szCs w:val="22"/>
          <w:lang w:val="en-IN" w:eastAsia="en-IN"/>
        </w:rPr>
      </w:pPr>
      <w:hyperlink w:anchor="_Toc432506436" w:history="1">
        <w:r w:rsidR="00045352" w:rsidRPr="00991F01">
          <w:rPr>
            <w:rStyle w:val="Hyperlink"/>
            <w:noProof/>
          </w:rPr>
          <w:t>InvConfig.ini Configuration File</w:t>
        </w:r>
        <w:r w:rsidR="00045352">
          <w:rPr>
            <w:noProof/>
            <w:webHidden/>
          </w:rPr>
          <w:tab/>
        </w:r>
        <w:r w:rsidR="00045352">
          <w:rPr>
            <w:noProof/>
            <w:webHidden/>
          </w:rPr>
          <w:fldChar w:fldCharType="begin"/>
        </w:r>
        <w:r w:rsidR="00045352">
          <w:rPr>
            <w:noProof/>
            <w:webHidden/>
          </w:rPr>
          <w:instrText xml:space="preserve"> PAGEREF _Toc432506436 \h </w:instrText>
        </w:r>
        <w:r w:rsidR="00045352">
          <w:rPr>
            <w:noProof/>
            <w:webHidden/>
          </w:rPr>
        </w:r>
        <w:r w:rsidR="00045352">
          <w:rPr>
            <w:noProof/>
            <w:webHidden/>
          </w:rPr>
          <w:fldChar w:fldCharType="separate"/>
        </w:r>
        <w:r w:rsidR="00045352">
          <w:rPr>
            <w:noProof/>
            <w:webHidden/>
          </w:rPr>
          <w:t>91</w:t>
        </w:r>
        <w:r w:rsidR="00045352">
          <w:rPr>
            <w:noProof/>
            <w:webHidden/>
          </w:rPr>
          <w:fldChar w:fldCharType="end"/>
        </w:r>
      </w:hyperlink>
    </w:p>
    <w:p w:rsidR="00045352" w:rsidRPr="007C7308" w:rsidRDefault="00306406">
      <w:pPr>
        <w:pStyle w:val="TOC1"/>
        <w:rPr>
          <w:rFonts w:ascii="Calibri" w:hAnsi="Calibri" w:cs="Times New Roman"/>
          <w:bCs w:val="0"/>
          <w:color w:val="auto"/>
          <w:sz w:val="22"/>
          <w:szCs w:val="22"/>
          <w:lang w:val="en-IN" w:eastAsia="en-IN"/>
        </w:rPr>
      </w:pPr>
      <w:hyperlink w:anchor="_Toc432506437" w:history="1">
        <w:r w:rsidR="00045352" w:rsidRPr="00991F01">
          <w:rPr>
            <w:rStyle w:val="Hyperlink"/>
            <w:rFonts w:eastAsia="MS Mincho"/>
          </w:rPr>
          <w:t>Appendix B: Oracle Cartridge Manual Installation</w:t>
        </w:r>
        <w:r w:rsidR="00045352">
          <w:rPr>
            <w:webHidden/>
          </w:rPr>
          <w:tab/>
        </w:r>
        <w:r w:rsidR="00045352">
          <w:rPr>
            <w:webHidden/>
          </w:rPr>
          <w:fldChar w:fldCharType="begin"/>
        </w:r>
        <w:r w:rsidR="00045352">
          <w:rPr>
            <w:webHidden/>
          </w:rPr>
          <w:instrText xml:space="preserve"> PAGEREF _Toc432506437 \h </w:instrText>
        </w:r>
        <w:r w:rsidR="00045352">
          <w:rPr>
            <w:webHidden/>
          </w:rPr>
        </w:r>
        <w:r w:rsidR="00045352">
          <w:rPr>
            <w:webHidden/>
          </w:rPr>
          <w:fldChar w:fldCharType="separate"/>
        </w:r>
        <w:r w:rsidR="00045352">
          <w:rPr>
            <w:webHidden/>
          </w:rPr>
          <w:t>110</w:t>
        </w:r>
        <w:r w:rsidR="00045352">
          <w:rPr>
            <w:webHidden/>
          </w:rPr>
          <w:fldChar w:fldCharType="end"/>
        </w:r>
      </w:hyperlink>
    </w:p>
    <w:p w:rsidR="00B85862" w:rsidRDefault="004A19E5" w:rsidP="00B85862">
      <w:r>
        <w:rPr>
          <w:rFonts w:ascii="Arial" w:hAnsi="Arial" w:cs="Calibri"/>
          <w:b/>
          <w:noProof/>
          <w:color w:val="000000"/>
          <w:sz w:val="20"/>
        </w:rPr>
        <w:fldChar w:fldCharType="end"/>
      </w:r>
    </w:p>
    <w:p w:rsidR="000E009D" w:rsidRPr="000E009D" w:rsidRDefault="00B85862" w:rsidP="004E468B">
      <w:pPr>
        <w:pStyle w:val="StyleHeading1Arial14ptCustomColorRGB100100100Kern"/>
        <w:numPr>
          <w:ilvl w:val="0"/>
          <w:numId w:val="5"/>
        </w:numPr>
        <w:spacing w:before="240"/>
        <w:ind w:left="425" w:hanging="425"/>
        <w:rPr>
          <w:rFonts w:eastAsia="MS Mincho"/>
        </w:rPr>
      </w:pPr>
      <w:r>
        <w:br w:type="page"/>
      </w:r>
      <w:bookmarkStart w:id="3" w:name="_Toc432506357"/>
      <w:r w:rsidR="000E009D" w:rsidRPr="000E009D">
        <w:rPr>
          <w:rFonts w:eastAsia="MS Mincho"/>
        </w:rPr>
        <w:lastRenderedPageBreak/>
        <w:t>Introduction</w:t>
      </w:r>
      <w:bookmarkEnd w:id="2"/>
      <w:bookmarkEnd w:id="3"/>
    </w:p>
    <w:p w:rsidR="00024514" w:rsidRPr="00265CB8" w:rsidRDefault="005F63C0" w:rsidP="00024514">
      <w:pPr>
        <w:pStyle w:val="Body"/>
        <w:rPr>
          <w:rFonts w:ascii="Arial" w:eastAsia="MS Mincho" w:hAnsi="Arial" w:cs="Arial"/>
        </w:rPr>
      </w:pPr>
      <w:r w:rsidRPr="00654757">
        <w:rPr>
          <w:rFonts w:ascii="Arial" w:hAnsi="Arial" w:cs="Arial"/>
        </w:rPr>
        <w:t>This guide provides instructions for installing and configuring</w:t>
      </w:r>
      <w:r w:rsidR="00454B4A">
        <w:rPr>
          <w:rFonts w:ascii="Arial" w:hAnsi="Arial" w:cs="Arial"/>
        </w:rPr>
        <w:t xml:space="preserve"> ChemBioOffice Enterprise </w:t>
      </w:r>
      <w:r w:rsidR="00FD1EF6">
        <w:rPr>
          <w:rFonts w:ascii="Arial" w:hAnsi="Arial" w:cs="Arial"/>
        </w:rPr>
        <w:t>12.6.2</w:t>
      </w:r>
      <w:r w:rsidR="00454B4A">
        <w:rPr>
          <w:rFonts w:ascii="Arial" w:hAnsi="Arial" w:cs="Arial"/>
        </w:rPr>
        <w:t xml:space="preserve">. </w:t>
      </w:r>
      <w:r w:rsidR="00024514" w:rsidRPr="00024514">
        <w:rPr>
          <w:rFonts w:ascii="Arial" w:eastAsia="MS Mincho" w:hAnsi="Arial" w:cs="Arial"/>
        </w:rPr>
        <w:t>ChemBioOffi</w:t>
      </w:r>
      <w:r w:rsidR="00024514">
        <w:rPr>
          <w:rFonts w:ascii="Arial" w:eastAsia="MS Mincho" w:hAnsi="Arial" w:cs="Arial"/>
        </w:rPr>
        <w:t xml:space="preserve">ce Enterprise 12.6.2 installer is </w:t>
      </w:r>
      <w:r w:rsidR="00E16032">
        <w:rPr>
          <w:rFonts w:ascii="Arial" w:eastAsia="MS Mincho" w:hAnsi="Arial" w:cs="Arial"/>
        </w:rPr>
        <w:t xml:space="preserve">also </w:t>
      </w:r>
      <w:r w:rsidR="00024514" w:rsidRPr="00265CB8">
        <w:rPr>
          <w:rFonts w:ascii="Arial" w:eastAsia="MS Mincho" w:hAnsi="Arial" w:cs="Arial"/>
        </w:rPr>
        <w:t xml:space="preserve">capable of upgrading your old version of </w:t>
      </w:r>
      <w:r w:rsidR="00024514" w:rsidRPr="00024514">
        <w:rPr>
          <w:rFonts w:ascii="Arial" w:eastAsia="MS Mincho" w:hAnsi="Arial" w:cs="Arial"/>
        </w:rPr>
        <w:t xml:space="preserve">ChemBioOffice Enterprise </w:t>
      </w:r>
      <w:r w:rsidR="00024514" w:rsidRPr="00265CB8">
        <w:rPr>
          <w:rFonts w:ascii="Arial" w:eastAsia="MS Mincho" w:hAnsi="Arial" w:cs="Arial"/>
        </w:rPr>
        <w:t>(</w:t>
      </w:r>
      <w:r w:rsidR="00024514">
        <w:rPr>
          <w:rFonts w:ascii="Arial" w:eastAsia="MS Mincho" w:hAnsi="Arial" w:cs="Arial"/>
        </w:rPr>
        <w:t>CBOE 12.1.3, CBOE 12.5.1, CBOE 12.5.2, CBOE 12.5.3, CBOE 12.6, and CBOE 12.6.1</w:t>
      </w:r>
      <w:r w:rsidR="00024514" w:rsidRPr="00265CB8">
        <w:rPr>
          <w:rFonts w:ascii="Arial" w:eastAsia="MS Mincho" w:hAnsi="Arial" w:cs="Arial"/>
        </w:rPr>
        <w:t xml:space="preserve">) to the most recent version, </w:t>
      </w:r>
      <w:r w:rsidR="00024514" w:rsidRPr="00024514">
        <w:rPr>
          <w:rFonts w:ascii="Arial" w:eastAsia="MS Mincho" w:hAnsi="Arial" w:cs="Arial"/>
        </w:rPr>
        <w:t xml:space="preserve">ChemBioOffice Enterprise </w:t>
      </w:r>
      <w:r w:rsidR="00024514">
        <w:rPr>
          <w:rFonts w:ascii="Arial" w:eastAsia="MS Mincho" w:hAnsi="Arial" w:cs="Arial"/>
        </w:rPr>
        <w:t>12.6.2</w:t>
      </w:r>
      <w:r w:rsidR="00024514" w:rsidRPr="00265CB8">
        <w:rPr>
          <w:rFonts w:ascii="Arial" w:eastAsia="MS Mincho" w:hAnsi="Arial" w:cs="Arial"/>
        </w:rPr>
        <w:t xml:space="preserve">. </w:t>
      </w:r>
      <w:r w:rsidR="00ED71D0" w:rsidRPr="00A26E32">
        <w:rPr>
          <w:rFonts w:ascii="Arial" w:eastAsia="MS Mincho" w:hAnsi="Arial" w:cs="Arial"/>
        </w:rPr>
        <w:t xml:space="preserve">It </w:t>
      </w:r>
      <w:r w:rsidR="00ED71D0">
        <w:rPr>
          <w:rFonts w:ascii="Arial" w:eastAsia="MS Mincho" w:hAnsi="Arial" w:cs="Arial"/>
        </w:rPr>
        <w:t>provides</w:t>
      </w:r>
      <w:r w:rsidR="00ED71D0" w:rsidRPr="00A26E32">
        <w:rPr>
          <w:rFonts w:ascii="Arial" w:eastAsia="MS Mincho" w:hAnsi="Arial" w:cs="Arial"/>
        </w:rPr>
        <w:t xml:space="preserve"> in</w:t>
      </w:r>
      <w:r w:rsidR="00ED71D0">
        <w:rPr>
          <w:rFonts w:ascii="Arial" w:eastAsia="MS Mincho" w:hAnsi="Arial" w:cs="Arial"/>
        </w:rPr>
        <w:t>tegration support with our flag</w:t>
      </w:r>
      <w:r w:rsidR="00ED71D0" w:rsidRPr="00A26E32">
        <w:rPr>
          <w:rFonts w:ascii="Arial" w:eastAsia="MS Mincho" w:hAnsi="Arial" w:cs="Arial"/>
        </w:rPr>
        <w:t>ship E-Notebook 2014 R5.</w:t>
      </w:r>
      <w:r w:rsidR="00ED71D0">
        <w:rPr>
          <w:rFonts w:ascii="Arial" w:eastAsia="MS Mincho" w:hAnsi="Arial" w:cs="Arial"/>
        </w:rPr>
        <w:t>1 and E-Notebook 12.1.9. It</w:t>
      </w:r>
      <w:r w:rsidR="00ED71D0" w:rsidRPr="00A26E32">
        <w:rPr>
          <w:rFonts w:ascii="Arial" w:eastAsia="MS Mincho" w:hAnsi="Arial" w:cs="Arial"/>
        </w:rPr>
        <w:t xml:space="preserve"> also supports the integration experience with Datalytix™, enabling a seamless integration with Spotfire™ analysis and visualization tools including Lead Discovery™.</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4" w:name="_Toc239146533"/>
      <w:bookmarkStart w:id="5" w:name="_Toc239146623"/>
      <w:bookmarkStart w:id="6" w:name="_Toc432506358"/>
      <w:r w:rsidRPr="000E009D">
        <w:rPr>
          <w:rFonts w:eastAsia="MS Mincho"/>
        </w:rPr>
        <w:t>System Components</w:t>
      </w:r>
      <w:bookmarkEnd w:id="4"/>
      <w:bookmarkEnd w:id="5"/>
      <w:bookmarkEnd w:id="6"/>
    </w:p>
    <w:p w:rsidR="005F63C0" w:rsidRPr="00654757" w:rsidRDefault="005F63C0" w:rsidP="00DD6546">
      <w:pPr>
        <w:pStyle w:val="Body"/>
        <w:rPr>
          <w:rFonts w:ascii="Arial" w:hAnsi="Arial" w:cs="Arial"/>
        </w:rPr>
      </w:pPr>
      <w:r w:rsidRPr="00654757">
        <w:rPr>
          <w:rFonts w:ascii="Arial" w:hAnsi="Arial" w:cs="Arial"/>
        </w:rPr>
        <w:t xml:space="preserve">The ChemBioOffice Enterprise </w:t>
      </w:r>
      <w:r w:rsidR="00FD1EF6">
        <w:rPr>
          <w:rFonts w:ascii="Arial" w:hAnsi="Arial" w:cs="Arial"/>
        </w:rPr>
        <w:t>12.6.2</w:t>
      </w:r>
      <w:r w:rsidRPr="00654757">
        <w:rPr>
          <w:rFonts w:ascii="Arial" w:hAnsi="Arial" w:cs="Arial"/>
        </w:rPr>
        <w:t xml:space="preserve"> distribution includes following application modules:</w:t>
      </w:r>
    </w:p>
    <w:p w:rsidR="005F63C0" w:rsidRPr="00654757" w:rsidRDefault="005F63C0" w:rsidP="004E468B">
      <w:pPr>
        <w:pStyle w:val="Bullet1-1st"/>
        <w:numPr>
          <w:ilvl w:val="0"/>
          <w:numId w:val="6"/>
        </w:numPr>
        <w:rPr>
          <w:rFonts w:ascii="Arial" w:hAnsi="Arial" w:cs="Arial"/>
        </w:rPr>
      </w:pPr>
      <w:r w:rsidRPr="00654757">
        <w:rPr>
          <w:rFonts w:ascii="Arial" w:hAnsi="Arial" w:cs="Arial"/>
        </w:rPr>
        <w:t xml:space="preserve">COE Framework </w:t>
      </w:r>
      <w:r w:rsidR="00FD1EF6">
        <w:rPr>
          <w:rFonts w:ascii="Arial" w:hAnsi="Arial" w:cs="Arial"/>
        </w:rPr>
        <w:t>12.6.2</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Registration Enterprise </w:t>
      </w:r>
      <w:r w:rsidR="00FD1EF6">
        <w:rPr>
          <w:rFonts w:ascii="Arial" w:hAnsi="Arial" w:cs="Arial"/>
        </w:rPr>
        <w:t>12.6.2</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Inventory Manager Enterprise </w:t>
      </w:r>
      <w:r w:rsidR="00FD1EF6">
        <w:rPr>
          <w:rFonts w:ascii="Arial" w:hAnsi="Arial" w:cs="Arial"/>
        </w:rPr>
        <w:t>12.6.2</w:t>
      </w:r>
    </w:p>
    <w:p w:rsidR="005F63C0" w:rsidRDefault="005F63C0" w:rsidP="004E468B">
      <w:pPr>
        <w:pStyle w:val="Bullet1-inner"/>
        <w:numPr>
          <w:ilvl w:val="0"/>
          <w:numId w:val="6"/>
        </w:numPr>
        <w:rPr>
          <w:rFonts w:ascii="Arial" w:hAnsi="Arial" w:cs="Arial"/>
        </w:rPr>
      </w:pPr>
      <w:r w:rsidRPr="00654757">
        <w:rPr>
          <w:rFonts w:ascii="Arial" w:hAnsi="Arial" w:cs="Arial"/>
        </w:rPr>
        <w:t xml:space="preserve">ChemACX Enterprise </w:t>
      </w:r>
      <w:r w:rsidR="00167477">
        <w:rPr>
          <w:rFonts w:ascii="Arial" w:hAnsi="Arial" w:cs="Arial"/>
        </w:rPr>
        <w:t>12.6.2</w:t>
      </w:r>
      <w:bookmarkStart w:id="7" w:name="_GoBack"/>
      <w:bookmarkEnd w:id="7"/>
    </w:p>
    <w:p w:rsidR="00D6377F" w:rsidRPr="007944AD" w:rsidRDefault="00D6377F" w:rsidP="004E468B">
      <w:pPr>
        <w:pStyle w:val="Bullet1-inner"/>
        <w:numPr>
          <w:ilvl w:val="0"/>
          <w:numId w:val="6"/>
        </w:numPr>
        <w:rPr>
          <w:rFonts w:ascii="Arial" w:hAnsi="Arial" w:cs="Arial"/>
        </w:rPr>
      </w:pPr>
      <w:r w:rsidRPr="007944AD">
        <w:rPr>
          <w:rFonts w:ascii="Arial" w:hAnsi="Arial" w:cs="Arial"/>
        </w:rPr>
        <w:t>D</w:t>
      </w:r>
      <w:r w:rsidR="001E76CF" w:rsidRPr="007944AD">
        <w:rPr>
          <w:rFonts w:ascii="Arial" w:hAnsi="Arial" w:cs="Arial"/>
        </w:rPr>
        <w:t>ataView Manager</w:t>
      </w:r>
      <w:r w:rsidR="007944AD" w:rsidRPr="007944AD">
        <w:rPr>
          <w:rFonts w:ascii="Arial" w:hAnsi="Arial" w:cs="Arial"/>
        </w:rPr>
        <w:t xml:space="preserve"> </w:t>
      </w:r>
      <w:r w:rsidR="00FD1EF6">
        <w:rPr>
          <w:rFonts w:ascii="Arial" w:hAnsi="Arial" w:cs="Arial"/>
        </w:rPr>
        <w:t>12.6.2</w:t>
      </w:r>
    </w:p>
    <w:p w:rsidR="00D6377F" w:rsidRDefault="00D6377F" w:rsidP="004E468B">
      <w:pPr>
        <w:pStyle w:val="Bullet1-inner"/>
        <w:numPr>
          <w:ilvl w:val="0"/>
          <w:numId w:val="6"/>
        </w:numPr>
        <w:rPr>
          <w:rFonts w:ascii="Arial" w:hAnsi="Arial" w:cs="Arial"/>
        </w:rPr>
      </w:pPr>
      <w:r w:rsidRPr="007944AD">
        <w:rPr>
          <w:rFonts w:ascii="Arial" w:hAnsi="Arial" w:cs="Arial"/>
        </w:rPr>
        <w:t>DataLoader</w:t>
      </w:r>
      <w:r w:rsidR="007944AD" w:rsidRPr="007944AD">
        <w:rPr>
          <w:rFonts w:ascii="Arial" w:hAnsi="Arial" w:cs="Arial"/>
        </w:rPr>
        <w:t xml:space="preserve"> </w:t>
      </w:r>
      <w:r w:rsidR="00FD1EF6">
        <w:rPr>
          <w:rFonts w:ascii="Arial" w:hAnsi="Arial" w:cs="Arial"/>
        </w:rPr>
        <w:t>12.6.2</w:t>
      </w:r>
    </w:p>
    <w:p w:rsidR="00ED71D0" w:rsidRPr="00ED71D0" w:rsidRDefault="00ED71D0" w:rsidP="00ED71D0">
      <w:pPr>
        <w:pStyle w:val="Bullet1-inner"/>
        <w:numPr>
          <w:ilvl w:val="0"/>
          <w:numId w:val="6"/>
        </w:numPr>
        <w:rPr>
          <w:rFonts w:ascii="Arial" w:hAnsi="Arial" w:cs="Arial"/>
        </w:rPr>
      </w:pPr>
      <w:r>
        <w:rPr>
          <w:rFonts w:ascii="Arial" w:hAnsi="Arial" w:cs="Arial"/>
        </w:rPr>
        <w:t>InvLoader 12.6.2</w:t>
      </w:r>
    </w:p>
    <w:p w:rsidR="00886F66" w:rsidRDefault="00886F66" w:rsidP="00886F66">
      <w:pPr>
        <w:pStyle w:val="Bullet1-inner"/>
        <w:ind w:left="0"/>
        <w:rPr>
          <w:rFonts w:ascii="Arial" w:hAnsi="Arial" w:cs="Arial"/>
        </w:rPr>
      </w:pPr>
      <w:r>
        <w:rPr>
          <w:rFonts w:ascii="Arial" w:hAnsi="Arial" w:cs="Arial"/>
        </w:rPr>
        <w:t>The distribution package includes the following components:</w:t>
      </w:r>
    </w:p>
    <w:p w:rsidR="00886F66" w:rsidRPr="00654757" w:rsidRDefault="00886F66" w:rsidP="00F7436D">
      <w:pPr>
        <w:pStyle w:val="Bullet1-1st"/>
        <w:numPr>
          <w:ilvl w:val="0"/>
          <w:numId w:val="6"/>
        </w:numPr>
        <w:spacing w:after="120"/>
        <w:ind w:left="714" w:hanging="357"/>
        <w:rPr>
          <w:rFonts w:ascii="Arial" w:hAnsi="Arial" w:cs="Arial"/>
        </w:rPr>
      </w:pPr>
      <w:r w:rsidRPr="00654757">
        <w:rPr>
          <w:rFonts w:ascii="Arial" w:hAnsi="Arial" w:cs="Arial"/>
        </w:rPr>
        <w:t>CSCartridge 13</w:t>
      </w:r>
      <w:r>
        <w:rPr>
          <w:rFonts w:ascii="Arial" w:hAnsi="Arial" w:cs="Arial"/>
        </w:rPr>
        <w:t>.0.1</w:t>
      </w:r>
    </w:p>
    <w:p w:rsidR="005F63C0" w:rsidRPr="00654757" w:rsidRDefault="005F63C0" w:rsidP="00DE6390">
      <w:pPr>
        <w:pStyle w:val="Body"/>
        <w:rPr>
          <w:rFonts w:ascii="Arial" w:hAnsi="Arial" w:cs="Arial"/>
        </w:rPr>
      </w:pPr>
      <w:r w:rsidRPr="00654757">
        <w:rPr>
          <w:rFonts w:ascii="Arial" w:hAnsi="Arial" w:cs="Arial"/>
        </w:rPr>
        <w:t xml:space="preserve">In addition, the following components are also distributed with ChemBioOffice Enterprise </w:t>
      </w:r>
      <w:r w:rsidR="00FD1EF6">
        <w:rPr>
          <w:rFonts w:ascii="Arial" w:hAnsi="Arial" w:cs="Arial"/>
        </w:rPr>
        <w:t>12.6.2</w:t>
      </w:r>
      <w:r w:rsidRPr="00654757">
        <w:rPr>
          <w:rFonts w:ascii="Arial" w:hAnsi="Arial" w:cs="Arial"/>
        </w:rPr>
        <w:t xml:space="preserve"> suite because they are required for the proper functioning of the above modules:</w:t>
      </w:r>
    </w:p>
    <w:p w:rsidR="005F63C0" w:rsidRPr="00654757" w:rsidRDefault="005F63C0" w:rsidP="004E468B">
      <w:pPr>
        <w:pStyle w:val="Bullet1-1st"/>
        <w:numPr>
          <w:ilvl w:val="0"/>
          <w:numId w:val="6"/>
        </w:numPr>
        <w:rPr>
          <w:rFonts w:ascii="Arial" w:hAnsi="Arial" w:cs="Arial"/>
        </w:rPr>
      </w:pPr>
      <w:r w:rsidRPr="00654757">
        <w:rPr>
          <w:rFonts w:ascii="Arial" w:hAnsi="Arial" w:cs="Arial"/>
        </w:rPr>
        <w:t>Chem</w:t>
      </w:r>
      <w:r w:rsidR="006F2CDD">
        <w:rPr>
          <w:rFonts w:ascii="Arial" w:hAnsi="Arial" w:cs="Arial"/>
        </w:rPr>
        <w:t>BioDraw Ultra 14</w:t>
      </w:r>
      <w:r w:rsidRPr="00654757">
        <w:rPr>
          <w:rFonts w:ascii="Arial" w:hAnsi="Arial" w:cs="Arial"/>
        </w:rPr>
        <w:t xml:space="preserve">.0  </w:t>
      </w:r>
    </w:p>
    <w:p w:rsidR="005F63C0" w:rsidRDefault="006F2CDD" w:rsidP="004E468B">
      <w:pPr>
        <w:pStyle w:val="Bullet1-1st"/>
        <w:numPr>
          <w:ilvl w:val="0"/>
          <w:numId w:val="6"/>
        </w:numPr>
        <w:rPr>
          <w:rFonts w:ascii="Arial" w:hAnsi="Arial" w:cs="Arial"/>
        </w:rPr>
      </w:pPr>
      <w:r>
        <w:rPr>
          <w:rFonts w:ascii="Arial" w:hAnsi="Arial" w:cs="Arial"/>
        </w:rPr>
        <w:t>ChemScript 14</w:t>
      </w:r>
      <w:r w:rsidR="005F63C0" w:rsidRPr="00654757">
        <w:rPr>
          <w:rFonts w:ascii="Arial" w:hAnsi="Arial" w:cs="Arial"/>
        </w:rPr>
        <w:t>.0</w:t>
      </w:r>
    </w:p>
    <w:p w:rsidR="00EE6525" w:rsidRPr="00EE6525" w:rsidRDefault="00EE6525" w:rsidP="00EE6525">
      <w:pPr>
        <w:pStyle w:val="Bullet1-1st"/>
        <w:numPr>
          <w:ilvl w:val="0"/>
          <w:numId w:val="6"/>
        </w:numPr>
        <w:rPr>
          <w:rFonts w:ascii="Arial" w:hAnsi="Arial" w:cs="Arial"/>
        </w:rPr>
      </w:pPr>
      <w:r w:rsidRPr="00654757">
        <w:rPr>
          <w:rFonts w:ascii="Arial" w:hAnsi="Arial" w:cs="Arial"/>
        </w:rPr>
        <w:t xml:space="preserve">ChemDraw ActiveX Enterprise </w:t>
      </w:r>
      <w:r>
        <w:rPr>
          <w:rFonts w:ascii="Arial" w:hAnsi="Arial" w:cs="Arial"/>
        </w:rPr>
        <w:t xml:space="preserve">Constant Non Admin </w:t>
      </w:r>
      <w:r w:rsidRPr="00654757">
        <w:rPr>
          <w:rFonts w:ascii="Arial" w:hAnsi="Arial" w:cs="Arial"/>
        </w:rPr>
        <w:t>1</w:t>
      </w:r>
      <w:r>
        <w:rPr>
          <w:rFonts w:ascii="Arial" w:hAnsi="Arial" w:cs="Arial"/>
        </w:rPr>
        <w:t>4</w:t>
      </w:r>
      <w:r w:rsidRPr="00654757">
        <w:rPr>
          <w:rFonts w:ascii="Arial" w:hAnsi="Arial" w:cs="Arial"/>
        </w:rPr>
        <w:t>.0</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8" w:name="-1615275229"/>
      <w:bookmarkStart w:id="9" w:name="_Toc239146534"/>
      <w:bookmarkStart w:id="10" w:name="_Toc239146624"/>
      <w:bookmarkStart w:id="11" w:name="_Toc432506359"/>
      <w:bookmarkEnd w:id="8"/>
      <w:r w:rsidRPr="000E009D">
        <w:rPr>
          <w:rFonts w:eastAsia="MS Mincho"/>
        </w:rPr>
        <w:t>System Requirements</w:t>
      </w:r>
      <w:bookmarkEnd w:id="9"/>
      <w:bookmarkEnd w:id="10"/>
      <w:bookmarkEnd w:id="11"/>
    </w:p>
    <w:p w:rsidR="005F63C0" w:rsidRPr="004A6085" w:rsidRDefault="005F63C0">
      <w:pPr>
        <w:pStyle w:val="Body"/>
        <w:rPr>
          <w:rFonts w:ascii="Arial" w:hAnsi="Arial" w:cs="Arial"/>
        </w:rPr>
      </w:pPr>
      <w:r w:rsidRPr="00654757">
        <w:rPr>
          <w:rFonts w:ascii="Arial" w:hAnsi="Arial" w:cs="Arial"/>
        </w:rPr>
        <w:t xml:space="preserve">ChemBioOffice Enterprise </w:t>
      </w:r>
      <w:r w:rsidR="00FD1EF6">
        <w:rPr>
          <w:rFonts w:ascii="Arial" w:hAnsi="Arial" w:cs="Arial"/>
        </w:rPr>
        <w:t>12.6.2</w:t>
      </w:r>
      <w:r w:rsidRPr="00654757">
        <w:rPr>
          <w:rFonts w:ascii="Arial" w:hAnsi="Arial" w:cs="Arial"/>
        </w:rPr>
        <w:t xml:space="preserve"> is typically</w:t>
      </w:r>
      <w:r w:rsidR="00B13F16">
        <w:rPr>
          <w:rFonts w:ascii="Arial" w:hAnsi="Arial" w:cs="Arial"/>
        </w:rPr>
        <w:t xml:space="preserve"> deployed in 3 physical tiers. </w:t>
      </w:r>
      <w:r w:rsidRPr="00654757">
        <w:rPr>
          <w:rFonts w:ascii="Arial" w:hAnsi="Arial" w:cs="Arial"/>
        </w:rPr>
        <w:t>Specific requirements are given for Database Server</w:t>
      </w:r>
      <w:r w:rsidR="005146F7" w:rsidRPr="00654757">
        <w:rPr>
          <w:rFonts w:ascii="Arial" w:hAnsi="Arial" w:cs="Arial"/>
        </w:rPr>
        <w:t>, Application</w:t>
      </w:r>
      <w:r w:rsidRPr="00654757">
        <w:rPr>
          <w:rFonts w:ascii="Arial" w:hAnsi="Arial" w:cs="Arial"/>
        </w:rPr>
        <w:t xml:space="preserve"> Server and Client Workstations systems. </w:t>
      </w:r>
      <w:r w:rsidR="00CC48C6">
        <w:rPr>
          <w:rFonts w:ascii="Arial" w:hAnsi="Arial" w:cs="Arial"/>
        </w:rPr>
        <w:t>Recommended h</w:t>
      </w:r>
      <w:r w:rsidRPr="00654757">
        <w:rPr>
          <w:rFonts w:ascii="Arial" w:hAnsi="Arial" w:cs="Arial"/>
        </w:rPr>
        <w:t xml:space="preserve">ardware </w:t>
      </w:r>
      <w:r w:rsidR="00CC48C6">
        <w:rPr>
          <w:rFonts w:ascii="Arial" w:hAnsi="Arial" w:cs="Arial"/>
        </w:rPr>
        <w:t>and software specifications</w:t>
      </w:r>
      <w:r w:rsidRPr="00654757">
        <w:rPr>
          <w:rFonts w:ascii="Arial" w:hAnsi="Arial" w:cs="Arial"/>
        </w:rPr>
        <w:t xml:space="preserve"> are </w:t>
      </w:r>
      <w:r w:rsidR="00CC48C6">
        <w:rPr>
          <w:rFonts w:ascii="Arial" w:hAnsi="Arial" w:cs="Arial"/>
        </w:rPr>
        <w:t xml:space="preserve">mentioned in the </w:t>
      </w:r>
      <w:r w:rsidRPr="00654757">
        <w:rPr>
          <w:rFonts w:ascii="Arial" w:hAnsi="Arial" w:cs="Arial"/>
        </w:rPr>
        <w:t>“</w:t>
      </w:r>
      <w:r w:rsidRPr="00CC48C6">
        <w:rPr>
          <w:rFonts w:ascii="Arial" w:hAnsi="Arial" w:cs="Arial"/>
          <w:i/>
        </w:rPr>
        <w:t>CBOE</w:t>
      </w:r>
      <w:r w:rsidR="00FD1EF6">
        <w:rPr>
          <w:rFonts w:ascii="Arial" w:hAnsi="Arial" w:cs="Arial"/>
          <w:i/>
        </w:rPr>
        <w:t>12.6.2</w:t>
      </w:r>
      <w:r w:rsidR="00B13F16" w:rsidRPr="00CC48C6">
        <w:rPr>
          <w:rFonts w:ascii="Arial" w:hAnsi="Arial" w:cs="Arial"/>
          <w:i/>
        </w:rPr>
        <w:t xml:space="preserve"> </w:t>
      </w:r>
      <w:r w:rsidRPr="00CC48C6">
        <w:rPr>
          <w:rFonts w:ascii="Arial" w:hAnsi="Arial" w:cs="Arial"/>
          <w:i/>
        </w:rPr>
        <w:t>Hardware</w:t>
      </w:r>
      <w:r w:rsidR="00B13F16" w:rsidRPr="00CC48C6">
        <w:rPr>
          <w:rFonts w:ascii="Arial" w:hAnsi="Arial" w:cs="Arial"/>
          <w:i/>
        </w:rPr>
        <w:t xml:space="preserve"> </w:t>
      </w:r>
      <w:r w:rsidRPr="00CC48C6">
        <w:rPr>
          <w:rFonts w:ascii="Arial" w:hAnsi="Arial" w:cs="Arial"/>
          <w:i/>
        </w:rPr>
        <w:t>Software</w:t>
      </w:r>
      <w:r w:rsidR="00B13F16" w:rsidRPr="00CC48C6">
        <w:rPr>
          <w:rFonts w:ascii="Arial" w:hAnsi="Arial" w:cs="Arial"/>
          <w:i/>
        </w:rPr>
        <w:t xml:space="preserve"> </w:t>
      </w:r>
      <w:r w:rsidRPr="00CC48C6">
        <w:rPr>
          <w:rFonts w:ascii="Arial" w:hAnsi="Arial" w:cs="Arial"/>
          <w:i/>
        </w:rPr>
        <w:t>Guide</w:t>
      </w:r>
      <w:r w:rsidRPr="00654757">
        <w:rPr>
          <w:rFonts w:ascii="Arial" w:hAnsi="Arial" w:cs="Arial"/>
        </w:rPr>
        <w:t>” document.</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12" w:name="1126011992"/>
      <w:bookmarkStart w:id="13" w:name="_Toc239146536"/>
      <w:bookmarkStart w:id="14" w:name="_Toc239146626"/>
      <w:bookmarkStart w:id="15" w:name="_Toc432506360"/>
      <w:bookmarkEnd w:id="12"/>
      <w:r w:rsidRPr="000E009D">
        <w:rPr>
          <w:rFonts w:eastAsia="MS Mincho"/>
        </w:rPr>
        <w:t>Database Server Installation</w:t>
      </w:r>
      <w:bookmarkEnd w:id="13"/>
      <w:bookmarkEnd w:id="14"/>
      <w:bookmarkEnd w:id="15"/>
    </w:p>
    <w:p w:rsidR="005F63C0" w:rsidRPr="00DF710B" w:rsidRDefault="005F63C0" w:rsidP="004E468B">
      <w:pPr>
        <w:pStyle w:val="Heading2"/>
        <w:numPr>
          <w:ilvl w:val="1"/>
          <w:numId w:val="5"/>
        </w:numPr>
        <w:ind w:left="709"/>
        <w:rPr>
          <w:rFonts w:ascii="Arial" w:hAnsi="Arial"/>
          <w:color w:val="0055A6"/>
          <w:sz w:val="24"/>
          <w:lang w:eastAsia="en-US"/>
        </w:rPr>
      </w:pPr>
      <w:bookmarkStart w:id="16" w:name="862044122"/>
      <w:bookmarkStart w:id="17" w:name="_Toc432506361"/>
      <w:bookmarkEnd w:id="16"/>
      <w:r w:rsidRPr="00DF710B">
        <w:rPr>
          <w:rFonts w:ascii="Arial" w:hAnsi="Arial"/>
          <w:color w:val="0055A6"/>
          <w:sz w:val="24"/>
          <w:lang w:eastAsia="en-US"/>
        </w:rPr>
        <w:t>Overview</w:t>
      </w:r>
      <w:bookmarkEnd w:id="17"/>
    </w:p>
    <w:p w:rsidR="004A6085" w:rsidRDefault="005F63C0">
      <w:pPr>
        <w:pStyle w:val="Body"/>
        <w:rPr>
          <w:rFonts w:ascii="Arial" w:hAnsi="Arial" w:cs="Arial"/>
        </w:rPr>
      </w:pPr>
      <w:r w:rsidRPr="00654757">
        <w:rPr>
          <w:rFonts w:ascii="Arial" w:hAnsi="Arial" w:cs="Arial"/>
        </w:rPr>
        <w:t xml:space="preserve">The only CambridgeSoft component required on the database server tier is the CS Oracle Cartridge. The CambridgeSoft Oracle Cartridge implements an Oracle Domain Index that enables applications to perform chemical queries in the Oracle database server. The CSCartridge is therefore required by many </w:t>
      </w:r>
      <w:r w:rsidR="00FC3FA5">
        <w:rPr>
          <w:rFonts w:ascii="Arial" w:hAnsi="Arial" w:cs="Arial"/>
        </w:rPr>
        <w:t>PerkinElmer</w:t>
      </w:r>
      <w:r w:rsidRPr="00654757">
        <w:rPr>
          <w:rFonts w:ascii="Arial" w:hAnsi="Arial" w:cs="Arial"/>
        </w:rPr>
        <w:t xml:space="preserve"> as well as third party applications. Detailed instructions for Cartridge Installation are provided in the Oracle Cartridge User’s Guide document. This section provides a brief description of the Cartridge Installation process suitable for the most common scenarios encountered during a ChemBioOffice Suite installation. </w:t>
      </w:r>
    </w:p>
    <w:p w:rsidR="005F63C0" w:rsidRPr="00654757" w:rsidRDefault="005F63C0">
      <w:pPr>
        <w:pStyle w:val="Body"/>
        <w:rPr>
          <w:rFonts w:ascii="Arial" w:hAnsi="Arial" w:cs="Arial"/>
        </w:rPr>
      </w:pPr>
      <w:r w:rsidRPr="00654757">
        <w:rPr>
          <w:rFonts w:ascii="Arial" w:hAnsi="Arial" w:cs="Arial"/>
        </w:rPr>
        <w:t>Installation of the Oracle Cartridge on a host Oracle server consists of three main steps:</w:t>
      </w:r>
    </w:p>
    <w:p w:rsidR="005F63C0" w:rsidRPr="00654757" w:rsidRDefault="005F63C0">
      <w:pPr>
        <w:pStyle w:val="numlist1-1st"/>
        <w:rPr>
          <w:rFonts w:ascii="Arial" w:hAnsi="Arial" w:cs="Arial"/>
        </w:rPr>
      </w:pPr>
      <w:r w:rsidRPr="00654757">
        <w:rPr>
          <w:rFonts w:ascii="Arial" w:hAnsi="Arial" w:cs="Arial"/>
        </w:rPr>
        <w:lastRenderedPageBreak/>
        <w:t xml:space="preserve">1. </w:t>
      </w:r>
      <w:r w:rsidRPr="00654757">
        <w:rPr>
          <w:rFonts w:ascii="Arial" w:hAnsi="Arial" w:cs="Arial"/>
        </w:rPr>
        <w:tab/>
        <w:t>Configuration of the Oracle host to support Domain Indexes.</w:t>
      </w:r>
    </w:p>
    <w:p w:rsidR="005F63C0" w:rsidRPr="00654757" w:rsidRDefault="005F63C0">
      <w:pPr>
        <w:pStyle w:val="pnumlist1-inner"/>
        <w:rPr>
          <w:rFonts w:ascii="Arial" w:hAnsi="Arial" w:cs="Arial"/>
        </w:rPr>
      </w:pPr>
      <w:r w:rsidRPr="00654757">
        <w:rPr>
          <w:rFonts w:ascii="Arial" w:hAnsi="Arial" w:cs="Arial"/>
        </w:rPr>
        <w:t xml:space="preserve">2. </w:t>
      </w:r>
      <w:r w:rsidRPr="00654757">
        <w:rPr>
          <w:rFonts w:ascii="Arial" w:hAnsi="Arial" w:cs="Arial"/>
        </w:rPr>
        <w:tab/>
        <w:t>Installation of the CSCartridge program on the host server.</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18" w:name="-671167416"/>
      <w:bookmarkStart w:id="19" w:name="-688251477"/>
      <w:bookmarkStart w:id="20" w:name="_Toc239146537"/>
      <w:bookmarkStart w:id="21" w:name="_Toc239146627"/>
      <w:bookmarkStart w:id="22" w:name="_Toc432506362"/>
      <w:bookmarkEnd w:id="18"/>
      <w:bookmarkEnd w:id="19"/>
      <w:r w:rsidRPr="00DF710B">
        <w:rPr>
          <w:rFonts w:ascii="Arial" w:hAnsi="Arial"/>
          <w:color w:val="0055A6"/>
          <w:sz w:val="24"/>
          <w:lang w:eastAsia="en-US"/>
        </w:rPr>
        <w:t>Oracle Server Configuration</w:t>
      </w:r>
      <w:bookmarkEnd w:id="20"/>
      <w:bookmarkEnd w:id="21"/>
      <w:bookmarkEnd w:id="22"/>
    </w:p>
    <w:p w:rsidR="005F63C0" w:rsidRPr="00B21A37" w:rsidRDefault="005F63C0">
      <w:pPr>
        <w:pStyle w:val="Body"/>
        <w:rPr>
          <w:rFonts w:ascii="Arial" w:hAnsi="Arial" w:cs="Arial"/>
        </w:rPr>
      </w:pPr>
      <w:r w:rsidRPr="00B21A37">
        <w:rPr>
          <w:rFonts w:ascii="Arial" w:hAnsi="Arial" w:cs="Arial"/>
        </w:rPr>
        <w:t xml:space="preserve">CSCartridge is a program written by </w:t>
      </w:r>
      <w:r w:rsidR="00FC3FA5">
        <w:rPr>
          <w:rFonts w:ascii="Arial" w:hAnsi="Arial" w:cs="Arial"/>
        </w:rPr>
        <w:t>PerkinElmer</w:t>
      </w:r>
      <w:r w:rsidRPr="00B21A37">
        <w:rPr>
          <w:rFonts w:ascii="Arial" w:hAnsi="Arial" w:cs="Arial"/>
        </w:rPr>
        <w:t xml:space="preserve"> which cooperates with the Oracle server to provide chemical searching capabilities. Oracle interacts with such third party programs via a specialized Oracle client program referred to as the “external procedure agent” or “extproc” for short. Extproc differs from other Oracle client programs in that it gets executed in the Oracle server rather than on a remote client machine. Extproc, like any other Oracle client program, needs to know how to connect to the Oracle server. The extproc connection process is affected by configuration found in three Oracle files: listener.ora, tnsmanes.ora, and sqlnet.ora. These files are typically located on the server under:</w:t>
      </w:r>
    </w:p>
    <w:p w:rsidR="005F63C0" w:rsidRPr="00B21A37" w:rsidRDefault="005F63C0">
      <w:pPr>
        <w:pStyle w:val="Body"/>
        <w:rPr>
          <w:rFonts w:ascii="Arial" w:hAnsi="Arial" w:cs="Arial"/>
        </w:rPr>
      </w:pPr>
      <w:r w:rsidRPr="00B21A37">
        <w:rPr>
          <w:rFonts w:ascii="Arial" w:hAnsi="Arial" w:cs="Arial"/>
        </w:rPr>
        <w:t>ORACLE_HOME/network/admin</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23" w:name="833202448"/>
      <w:bookmarkEnd w:id="23"/>
      <w:r w:rsidRPr="005A5D1D">
        <w:rPr>
          <w:rFonts w:eastAsia="MS Mincho"/>
          <w:sz w:val="22"/>
          <w:szCs w:val="27"/>
          <w:lang w:eastAsia="en-US"/>
        </w:rPr>
        <w:t>Listener.ora</w:t>
      </w:r>
    </w:p>
    <w:p w:rsidR="005F63C0" w:rsidRPr="00B21A37" w:rsidRDefault="005F63C0">
      <w:pPr>
        <w:pStyle w:val="Body"/>
        <w:rPr>
          <w:rFonts w:ascii="Arial" w:hAnsi="Arial" w:cs="Arial"/>
        </w:rPr>
      </w:pPr>
      <w:r w:rsidRPr="00B21A37">
        <w:rPr>
          <w:rFonts w:ascii="Arial" w:hAnsi="Arial" w:cs="Arial"/>
        </w:rPr>
        <w:t>Listener.ora is the file used by the Oracle listener service to mediate connections between an Oracle client and the database server. It defines which client programs can connect to the server as well as details on the protocols used for that connection. Oracle listeners are highly configurable. For example, there may be multiple listeners associated to your database, and each listener can manage multiple types of service requests. This is a complex topic, the many variations of which are not covered in this document. Please refer to the "Oracle Database Net Services Administrator's Guide" for details about configuring your listeners. Furthermore, it is highly recommended that changes to this file be only performed under the supervision of an experienced Oracle DBA.</w:t>
      </w:r>
    </w:p>
    <w:p w:rsidR="005F63C0" w:rsidRPr="00B21A37" w:rsidRDefault="005F63C0" w:rsidP="00AE3E23">
      <w:pPr>
        <w:pStyle w:val="Body"/>
        <w:spacing w:after="120"/>
        <w:rPr>
          <w:rFonts w:ascii="Arial" w:hAnsi="Arial" w:cs="Arial"/>
        </w:rPr>
      </w:pPr>
      <w:r w:rsidRPr="00B21A37">
        <w:rPr>
          <w:rFonts w:ascii="Arial" w:hAnsi="Arial" w:cs="Arial"/>
        </w:rPr>
        <w:t>Below is a simple example which uses a single listener to manage connections from both remote Oracle clients and the local extproc. This file may be significantly different for every database instance.</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SID_LIST_LISTENER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(SID_LIST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(SID_DESC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(SID_NAME = PLSExtProc)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(ORACLE_HOME = </w:t>
            </w:r>
            <w:r w:rsidR="001651ED" w:rsidRPr="001651ED">
              <w:rPr>
                <w:rStyle w:val="spanCode"/>
                <w:rFonts w:cs="Courier New"/>
                <w:b/>
                <w:bCs/>
                <w:sz w:val="18"/>
                <w:szCs w:val="18"/>
              </w:rPr>
              <w:t>C:\app\Admin\product\11.2.0\dbhome_1</w:t>
            </w:r>
            <w:r w:rsidRPr="001651ED">
              <w:rPr>
                <w:rStyle w:val="spanCode"/>
                <w:rFonts w:cs="Courier New"/>
                <w:b/>
                <w:bCs/>
                <w:sz w:val="18"/>
                <w:szCs w:val="18"/>
              </w:rPr>
              <w:t>)</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(PROGRAM = 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(ENVS="EXTPROC_DLLS=ANY")</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(SID_DESC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(ORACLE_HOME = </w:t>
            </w:r>
            <w:r w:rsidR="001E3B4A" w:rsidRPr="001651ED">
              <w:rPr>
                <w:rStyle w:val="spanCode"/>
                <w:rFonts w:cs="Courier New"/>
                <w:b/>
                <w:bCs/>
                <w:sz w:val="18"/>
                <w:szCs w:val="18"/>
              </w:rPr>
              <w:t>C:\app\Admin\product\11.2.0\dbhome_1)</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(GLOBAL_NAME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Fonts w:ascii="Courier New" w:hAnsi="Courier New" w:cs="Courier New"/>
                <w:sz w:val="18"/>
                <w:szCs w:val="18"/>
              </w:rPr>
              <w:t> </w:t>
            </w:r>
            <w:r w:rsidRPr="00AE3E23">
              <w:rPr>
                <w:rStyle w:val="spanCode"/>
                <w:rFonts w:cs="Courier New"/>
                <w:sz w:val="18"/>
                <w:szCs w:val="18"/>
              </w:rPr>
              <w:t>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TCP)(HOST = dgb2.camsoft.com)(PORT = 1521))</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4A6085" w:rsidRDefault="005F63C0">
      <w:pPr>
        <w:pStyle w:val="Body"/>
        <w:rPr>
          <w:rFonts w:ascii="Arial" w:hAnsi="Arial" w:cs="Arial"/>
        </w:rPr>
      </w:pPr>
      <w:r w:rsidRPr="00B21A37">
        <w:rPr>
          <w:rFonts w:ascii="Arial" w:hAnsi="Arial" w:cs="Arial"/>
        </w:rPr>
        <w:t xml:space="preserve">The highlighted regions represent the entries required by Oracle to support the CSCartridge or any other program that depends on external libraries. </w:t>
      </w:r>
    </w:p>
    <w:p w:rsidR="005F63C0" w:rsidRPr="00B21A37" w:rsidRDefault="005F63C0">
      <w:pPr>
        <w:pStyle w:val="Body"/>
        <w:rPr>
          <w:rFonts w:ascii="Arial" w:hAnsi="Arial" w:cs="Arial"/>
        </w:rPr>
      </w:pPr>
      <w:r w:rsidRPr="00B21A37">
        <w:rPr>
          <w:rFonts w:ascii="Arial" w:hAnsi="Arial" w:cs="Arial"/>
        </w:rPr>
        <w:t>Below are some explanations of the entries in this section:</w:t>
      </w:r>
    </w:p>
    <w:p w:rsidR="005F63C0" w:rsidRPr="00B21A37" w:rsidRDefault="005F63C0" w:rsidP="004E468B">
      <w:pPr>
        <w:pStyle w:val="Heading40"/>
        <w:numPr>
          <w:ilvl w:val="3"/>
          <w:numId w:val="5"/>
        </w:numPr>
        <w:spacing w:before="240" w:after="120"/>
        <w:ind w:left="1134" w:hanging="1134"/>
      </w:pPr>
      <w:bookmarkStart w:id="24" w:name="854149951"/>
      <w:bookmarkEnd w:id="24"/>
      <w:r w:rsidRPr="00B21A37">
        <w:t>SID_LIST_LISTENER</w:t>
      </w:r>
    </w:p>
    <w:p w:rsidR="005F63C0" w:rsidRPr="00B21A37" w:rsidRDefault="005F63C0">
      <w:pPr>
        <w:pStyle w:val="Body"/>
        <w:rPr>
          <w:rFonts w:ascii="Arial" w:hAnsi="Arial" w:cs="Arial"/>
        </w:rPr>
      </w:pPr>
      <w:r w:rsidRPr="00B21A37">
        <w:rPr>
          <w:rFonts w:ascii="Arial" w:hAnsi="Arial" w:cs="Arial"/>
        </w:rPr>
        <w:t>This label begins a list of SIDs to be handled by the listener named LISTENER (the default listener name).</w:t>
      </w:r>
    </w:p>
    <w:p w:rsidR="005F63C0" w:rsidRPr="00B21A37" w:rsidRDefault="005F63C0" w:rsidP="004E468B">
      <w:pPr>
        <w:pStyle w:val="Heading40"/>
        <w:numPr>
          <w:ilvl w:val="3"/>
          <w:numId w:val="5"/>
        </w:numPr>
        <w:spacing w:before="240" w:after="120"/>
        <w:ind w:left="1134" w:hanging="1134"/>
      </w:pPr>
      <w:bookmarkStart w:id="25" w:name="-1102165185"/>
      <w:bookmarkEnd w:id="25"/>
      <w:r w:rsidRPr="00B21A37">
        <w:lastRenderedPageBreak/>
        <w:t>SID_LIST and SID_DESC</w:t>
      </w:r>
    </w:p>
    <w:p w:rsidR="005F63C0" w:rsidRPr="00B21A37" w:rsidRDefault="005F63C0">
      <w:pPr>
        <w:pStyle w:val="Body"/>
        <w:rPr>
          <w:rFonts w:ascii="Arial" w:hAnsi="Arial" w:cs="Arial"/>
        </w:rPr>
      </w:pPr>
      <w:r w:rsidRPr="00B21A37">
        <w:rPr>
          <w:rFonts w:ascii="Arial" w:hAnsi="Arial" w:cs="Arial"/>
        </w:rPr>
        <w:t xml:space="preserve">The example above defines two services, which are listed as two SID_DESC entries under the heading SID_LIST. The first in the list (PLSExtProc) handles extproc requests and the second (ORADB) handles remote client connections. </w:t>
      </w:r>
    </w:p>
    <w:p w:rsidR="005F63C0" w:rsidRPr="00B21A37" w:rsidRDefault="005F63C0" w:rsidP="004E468B">
      <w:pPr>
        <w:pStyle w:val="Heading40"/>
        <w:numPr>
          <w:ilvl w:val="3"/>
          <w:numId w:val="5"/>
        </w:numPr>
        <w:spacing w:before="240" w:after="120"/>
        <w:ind w:left="1134" w:hanging="1134"/>
      </w:pPr>
      <w:bookmarkStart w:id="26" w:name="1236486975"/>
      <w:bookmarkEnd w:id="26"/>
      <w:r w:rsidRPr="00B21A37">
        <w:t>SID_NAME = PLSExtProc</w:t>
      </w:r>
    </w:p>
    <w:p w:rsidR="005F63C0" w:rsidRPr="00B21A37" w:rsidRDefault="005F63C0">
      <w:pPr>
        <w:pStyle w:val="Body"/>
        <w:rPr>
          <w:rFonts w:ascii="Arial" w:hAnsi="Arial" w:cs="Arial"/>
        </w:rPr>
      </w:pPr>
      <w:r w:rsidRPr="00B21A37">
        <w:rPr>
          <w:rFonts w:ascii="Arial" w:hAnsi="Arial" w:cs="Arial"/>
        </w:rPr>
        <w:t>This entry corresponds to the SID specified for the extproc in the file tnsnames.ora described below.</w:t>
      </w:r>
    </w:p>
    <w:p w:rsidR="005F63C0" w:rsidRPr="00B21A37" w:rsidRDefault="005F63C0" w:rsidP="004E468B">
      <w:pPr>
        <w:pStyle w:val="Heading40"/>
        <w:numPr>
          <w:ilvl w:val="3"/>
          <w:numId w:val="5"/>
        </w:numPr>
        <w:spacing w:before="240" w:after="120"/>
        <w:ind w:left="1134" w:hanging="1134"/>
      </w:pPr>
      <w:bookmarkStart w:id="27" w:name="2045791039"/>
      <w:bookmarkEnd w:id="27"/>
      <w:r w:rsidRPr="00B21A37">
        <w:t>ORACLE_HOME</w:t>
      </w:r>
    </w:p>
    <w:p w:rsidR="005F63C0" w:rsidRPr="00B21A37" w:rsidRDefault="005F63C0">
      <w:pPr>
        <w:pStyle w:val="Body"/>
        <w:rPr>
          <w:rFonts w:ascii="Arial" w:hAnsi="Arial" w:cs="Arial"/>
        </w:rPr>
      </w:pPr>
      <w:r w:rsidRPr="00B21A37">
        <w:rPr>
          <w:rFonts w:ascii="Arial" w:hAnsi="Arial" w:cs="Arial"/>
        </w:rPr>
        <w:t xml:space="preserve">This entry defines the location of the Oracle Home for this service. The extproc program files load from a folder beneath this location. This path will differ for each installation but must correspond to the actual Oracle home location. </w:t>
      </w:r>
    </w:p>
    <w:p w:rsidR="005F63C0" w:rsidRPr="00B21A37" w:rsidRDefault="005F63C0" w:rsidP="004E468B">
      <w:pPr>
        <w:pStyle w:val="Heading40"/>
        <w:numPr>
          <w:ilvl w:val="3"/>
          <w:numId w:val="5"/>
        </w:numPr>
        <w:spacing w:before="240" w:after="120"/>
        <w:ind w:left="1134" w:hanging="1134"/>
      </w:pPr>
      <w:bookmarkStart w:id="28" w:name="89475903"/>
      <w:bookmarkEnd w:id="28"/>
      <w:r w:rsidRPr="00B21A37">
        <w:t>PROGRAM</w:t>
      </w:r>
    </w:p>
    <w:p w:rsidR="005F63C0" w:rsidRPr="00B21A37" w:rsidRDefault="005F63C0">
      <w:pPr>
        <w:pStyle w:val="Body"/>
        <w:rPr>
          <w:rFonts w:ascii="Arial" w:hAnsi="Arial" w:cs="Arial"/>
        </w:rPr>
      </w:pPr>
      <w:r w:rsidRPr="00B21A37">
        <w:rPr>
          <w:rFonts w:ascii="Arial" w:hAnsi="Arial" w:cs="Arial"/>
        </w:rPr>
        <w:t xml:space="preserve">This entry specifies the file name of the extproc executable file. This case-sensitive name might be extproc, extproc.exe, or extproc32, depending on the operating system type. The file is located in ORACLE_HOME/bin. </w:t>
      </w:r>
    </w:p>
    <w:p w:rsidR="005F63C0" w:rsidRPr="00B21A37" w:rsidRDefault="005F63C0" w:rsidP="004E468B">
      <w:pPr>
        <w:pStyle w:val="Heading40"/>
        <w:numPr>
          <w:ilvl w:val="3"/>
          <w:numId w:val="5"/>
        </w:numPr>
        <w:spacing w:before="240" w:after="120"/>
        <w:ind w:left="1134" w:hanging="1134"/>
      </w:pPr>
      <w:bookmarkStart w:id="29" w:name="-1866839233"/>
      <w:bookmarkEnd w:id="29"/>
      <w:r w:rsidRPr="00B21A37">
        <w:t>ENVS</w:t>
      </w:r>
    </w:p>
    <w:p w:rsidR="005F63C0" w:rsidRPr="00B21A37" w:rsidRDefault="005F63C0">
      <w:pPr>
        <w:pStyle w:val="Body"/>
        <w:rPr>
          <w:rFonts w:ascii="Arial" w:hAnsi="Arial" w:cs="Arial"/>
        </w:rPr>
      </w:pPr>
      <w:r w:rsidRPr="00B21A37">
        <w:rPr>
          <w:rFonts w:ascii="Arial" w:hAnsi="Arial" w:cs="Arial"/>
        </w:rPr>
        <w:t xml:space="preserve">This is a list of environment variables that the extproc uses when it runs. The list is colon-delimited. This list </w:t>
      </w:r>
      <w:r w:rsidRPr="00B21A37">
        <w:rPr>
          <w:rStyle w:val="spanOverride2"/>
          <w:rFonts w:ascii="Arial" w:hAnsi="Arial" w:cs="Arial"/>
          <w:sz w:val="20"/>
        </w:rPr>
        <w:t>could</w:t>
      </w:r>
      <w:r w:rsidRPr="00B21A37">
        <w:rPr>
          <w:rFonts w:ascii="Arial" w:hAnsi="Arial" w:cs="Arial"/>
        </w:rPr>
        <w:t xml:space="preserve"> include a definition of the environment variable EXTPROC_DLLS (see below) and possibly other environment variables that the extproc may use at runtime. For example, it may be desirable to include LD_LIBRARY_PATH on UNIX and Linux systems. LD_LIBRARY_PATH should typically include the location of the CSCartridge library. </w:t>
      </w:r>
    </w:p>
    <w:p w:rsidR="005F63C0" w:rsidRPr="00B21A37" w:rsidRDefault="005F63C0" w:rsidP="004E468B">
      <w:pPr>
        <w:pStyle w:val="Heading40"/>
        <w:numPr>
          <w:ilvl w:val="3"/>
          <w:numId w:val="5"/>
        </w:numPr>
        <w:spacing w:before="240" w:after="120"/>
        <w:ind w:left="1134" w:hanging="1134"/>
      </w:pPr>
      <w:bookmarkStart w:id="30" w:name="471812927"/>
      <w:bookmarkEnd w:id="30"/>
      <w:r w:rsidRPr="00B21A37">
        <w:t>EXTPROC_DLLS</w:t>
      </w:r>
    </w:p>
    <w:p w:rsidR="005F63C0" w:rsidRPr="00B21A37" w:rsidRDefault="005F63C0">
      <w:pPr>
        <w:pStyle w:val="Body"/>
        <w:rPr>
          <w:rFonts w:ascii="Arial" w:hAnsi="Arial" w:cs="Arial"/>
        </w:rPr>
      </w:pPr>
      <w:r w:rsidRPr="00B21A37">
        <w:rPr>
          <w:rFonts w:ascii="Arial" w:hAnsi="Arial" w:cs="Arial"/>
        </w:rPr>
        <w:t>This environment variable defines a list of libraries that the extproc can load and call functions from directly. The ANY keyword is used above to allow extproc to load any library within its path. The specific path to the CSCartridge library file (CSCartridge.dll, CSCartridge.so or CSCartridge.sl) could be specified instead to limit the code base accessible to extproc.</w:t>
      </w:r>
    </w:p>
    <w:p w:rsidR="005F63C0" w:rsidRPr="00B21A37" w:rsidRDefault="005F63C0">
      <w:pPr>
        <w:pStyle w:val="Body"/>
        <w:rPr>
          <w:rFonts w:ascii="Arial" w:hAnsi="Arial" w:cs="Arial"/>
        </w:rPr>
      </w:pPr>
      <w:r w:rsidRPr="00B21A37">
        <w:rPr>
          <w:rFonts w:ascii="Arial" w:hAnsi="Arial" w:cs="Arial"/>
        </w:rPr>
        <w:t xml:space="preserve">The list is colon-delimited. All paths must be absolute. There is no environment variable substitution. The optional keywords ANY and ONLY can be used to loosen or restrict the way the extproc uses library files. In many cases, neither keyword is needed. </w:t>
      </w:r>
    </w:p>
    <w:p w:rsidR="005F63C0" w:rsidRPr="00B21A37" w:rsidRDefault="005F63C0" w:rsidP="004E468B">
      <w:pPr>
        <w:pStyle w:val="Heading40"/>
        <w:numPr>
          <w:ilvl w:val="3"/>
          <w:numId w:val="5"/>
        </w:numPr>
        <w:spacing w:before="240" w:after="120"/>
        <w:ind w:left="1134" w:hanging="1134"/>
      </w:pPr>
      <w:bookmarkStart w:id="31" w:name="1281116991"/>
      <w:bookmarkEnd w:id="31"/>
      <w:r w:rsidRPr="00B21A37">
        <w:t>KEY = EXTPROC0</w:t>
      </w:r>
    </w:p>
    <w:p w:rsidR="005F63C0" w:rsidRPr="00B21A37" w:rsidRDefault="005F63C0">
      <w:pPr>
        <w:pStyle w:val="Body"/>
        <w:rPr>
          <w:rFonts w:ascii="Arial" w:hAnsi="Arial" w:cs="Arial"/>
        </w:rPr>
      </w:pPr>
      <w:r w:rsidRPr="00B21A37">
        <w:rPr>
          <w:rFonts w:ascii="Arial" w:hAnsi="Arial" w:cs="Arial"/>
        </w:rPr>
        <w:t>The name in the example, EXTPROC0, links this listener with the corresponding service entry in the file tnsnames.ora. It distinguishes this listener from other IPC listeners that might be present on the same database server. The key can be any short name but must be the same in the files listener.ora and tnsnames.ora. The key is case sensitive.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2" w:name="81581732"/>
      <w:bookmarkEnd w:id="32"/>
      <w:r w:rsidRPr="005A5D1D">
        <w:rPr>
          <w:rFonts w:eastAsia="MS Mincho"/>
          <w:sz w:val="22"/>
          <w:szCs w:val="27"/>
          <w:lang w:eastAsia="en-US"/>
        </w:rPr>
        <w:t>TNSNames.ora</w:t>
      </w:r>
    </w:p>
    <w:p w:rsidR="004A6085" w:rsidRDefault="005F63C0">
      <w:pPr>
        <w:pStyle w:val="Body"/>
        <w:rPr>
          <w:rFonts w:ascii="Arial" w:hAnsi="Arial" w:cs="Arial"/>
        </w:rPr>
      </w:pPr>
      <w:r w:rsidRPr="00B21A37">
        <w:rPr>
          <w:rFonts w:ascii="Arial" w:hAnsi="Arial" w:cs="Arial"/>
        </w:rPr>
        <w:t xml:space="preserve">The file tnsnames.ora contains a directory of known database services. This file can define services on the local database or on remote servers. One entry is specifically for use by the local database server to use interprocess communications (IPC) to send function calls to the extproc. </w:t>
      </w:r>
    </w:p>
    <w:p w:rsidR="004A6085" w:rsidRDefault="005F63C0">
      <w:pPr>
        <w:pStyle w:val="Body"/>
        <w:rPr>
          <w:rFonts w:ascii="Arial" w:hAnsi="Arial" w:cs="Arial"/>
        </w:rPr>
      </w:pPr>
      <w:r w:rsidRPr="00B21A37">
        <w:rPr>
          <w:rFonts w:ascii="Arial" w:hAnsi="Arial" w:cs="Arial"/>
        </w:rPr>
        <w:t xml:space="preserve">This entry is always labeled EXTPROC_CONNECTION_DATA. </w:t>
      </w:r>
    </w:p>
    <w:p w:rsidR="005F63C0" w:rsidRDefault="005F63C0" w:rsidP="004A6085">
      <w:pPr>
        <w:pStyle w:val="Body"/>
        <w:spacing w:before="120" w:after="120"/>
        <w:rPr>
          <w:rFonts w:ascii="Arial" w:hAnsi="Arial" w:cs="Arial"/>
        </w:rPr>
      </w:pPr>
      <w:r w:rsidRPr="00B21A37">
        <w:rPr>
          <w:rFonts w:ascii="Arial" w:hAnsi="Arial" w:cs="Arial"/>
        </w:rPr>
        <w:t>Here is an example as it appears in the file tnsnames.ora. (Please note that this will probably not be the only entry in the file)</w:t>
      </w:r>
      <w:r w:rsidR="004A6085">
        <w:rPr>
          <w:rFonts w:ascii="Arial" w:hAnsi="Arial" w:cs="Arial"/>
        </w:rPr>
        <w:t>.</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EXTPROC_CONNECTION_DATA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lastRenderedPageBreak/>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(CONNECT_DATA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 = PLSExtProc)</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(PRESENTATION = RO)</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5F63C0" w:rsidRPr="00B21A37" w:rsidRDefault="005F63C0" w:rsidP="004E468B">
      <w:pPr>
        <w:pStyle w:val="Heading40"/>
        <w:numPr>
          <w:ilvl w:val="3"/>
          <w:numId w:val="5"/>
        </w:numPr>
        <w:spacing w:before="240" w:after="120"/>
        <w:ind w:left="1134" w:hanging="1134"/>
      </w:pPr>
      <w:bookmarkStart w:id="33" w:name="-1442607203"/>
      <w:bookmarkEnd w:id="33"/>
      <w:r w:rsidRPr="00B21A37">
        <w:lastRenderedPageBreak/>
        <w:t>EXTPROC_CONNECTION_DATA</w:t>
      </w:r>
    </w:p>
    <w:p w:rsidR="005F63C0" w:rsidRPr="00B21A37" w:rsidRDefault="005F63C0">
      <w:pPr>
        <w:pStyle w:val="Body"/>
        <w:rPr>
          <w:rFonts w:ascii="Arial" w:hAnsi="Arial" w:cs="Arial"/>
        </w:rPr>
      </w:pPr>
      <w:r w:rsidRPr="00B21A37">
        <w:rPr>
          <w:rFonts w:ascii="Arial" w:hAnsi="Arial" w:cs="Arial"/>
        </w:rPr>
        <w:t xml:space="preserve">This entry must always have the label EXTPROC_CONNECTION_DATA. </w:t>
      </w:r>
    </w:p>
    <w:p w:rsidR="005F63C0" w:rsidRPr="00B21A37" w:rsidRDefault="005F63C0" w:rsidP="004E468B">
      <w:pPr>
        <w:pStyle w:val="Heading40"/>
        <w:numPr>
          <w:ilvl w:val="3"/>
          <w:numId w:val="5"/>
        </w:numPr>
        <w:spacing w:before="240" w:after="120"/>
        <w:ind w:left="1134" w:hanging="1134"/>
      </w:pPr>
      <w:bookmarkStart w:id="34" w:name="896044957"/>
      <w:bookmarkEnd w:id="34"/>
      <w:r w:rsidRPr="00B21A37">
        <w:t>Key and SID</w:t>
      </w:r>
    </w:p>
    <w:p w:rsidR="005F63C0" w:rsidRPr="00B21A37" w:rsidRDefault="005F63C0">
      <w:pPr>
        <w:pStyle w:val="Body"/>
        <w:rPr>
          <w:rFonts w:ascii="Arial" w:hAnsi="Arial" w:cs="Arial"/>
        </w:rPr>
      </w:pPr>
      <w:r w:rsidRPr="00B21A37">
        <w:rPr>
          <w:rFonts w:ascii="Arial" w:hAnsi="Arial" w:cs="Arial"/>
        </w:rPr>
        <w:t xml:space="preserve">The two items in this entry that could be changed are the name of the key (EXTPROC0) and the SID (PLSExtProc). These items are used to link this entry to corresponding information in the listener.ora file. The key can be any short name but must be the same in both the listener.ora and tnsnames.ora files. These values are case sensitive. They are only used by the listener process, not by users or applications.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5" w:name="1278381981"/>
      <w:bookmarkEnd w:id="35"/>
      <w:r w:rsidRPr="005A5D1D">
        <w:rPr>
          <w:rFonts w:eastAsia="MS Mincho"/>
          <w:sz w:val="22"/>
          <w:szCs w:val="27"/>
          <w:lang w:eastAsia="en-US"/>
        </w:rPr>
        <w:t>SQLNet.ora</w:t>
      </w:r>
    </w:p>
    <w:p w:rsidR="005F63C0" w:rsidRPr="00B21A37" w:rsidRDefault="005F63C0">
      <w:pPr>
        <w:pStyle w:val="Body"/>
        <w:rPr>
          <w:rFonts w:ascii="Arial" w:hAnsi="Arial" w:cs="Arial"/>
        </w:rPr>
      </w:pPr>
      <w:r w:rsidRPr="00B21A37">
        <w:rPr>
          <w:rFonts w:ascii="Arial" w:hAnsi="Arial" w:cs="Arial"/>
        </w:rPr>
        <w:t>The SQLNet.ora file is not directly used by the extproc calling infrastructure; however, it may contain entries which affect the ability of the listener to reach the services described in the TNSNames.ora file.  This section covers SQLNet.ora entries that can indirectly affect extproc operation.</w:t>
      </w:r>
    </w:p>
    <w:p w:rsidR="005F63C0" w:rsidRPr="00B21A37" w:rsidRDefault="005F63C0" w:rsidP="000D7DDE">
      <w:pPr>
        <w:pStyle w:val="Body"/>
        <w:spacing w:before="120" w:after="120"/>
        <w:rPr>
          <w:rFonts w:ascii="Arial" w:hAnsi="Arial" w:cs="Arial"/>
        </w:rPr>
      </w:pPr>
      <w:r w:rsidRPr="00B21A37">
        <w:rPr>
          <w:rFonts w:ascii="Arial" w:hAnsi="Arial" w:cs="Arial"/>
        </w:rPr>
        <w:t>In order for extproc to use the TNSNames.ora services, the SQLNet.ora file must contain the following entry:</w:t>
      </w:r>
    </w:p>
    <w:p w:rsidR="005F63C0" w:rsidRPr="00B21A37" w:rsidRDefault="005F63C0">
      <w:pPr>
        <w:pStyle w:val="Body"/>
        <w:rPr>
          <w:rFonts w:ascii="Arial" w:hAnsi="Arial" w:cs="Arial"/>
        </w:rPr>
      </w:pPr>
      <w:r w:rsidRPr="00B21A37">
        <w:rPr>
          <w:rFonts w:ascii="Arial" w:hAnsi="Arial" w:cs="Arial"/>
        </w:rPr>
        <w:t>NAMES.DIRECTORY_PATH= (</w:t>
      </w:r>
      <w:r w:rsidRPr="00B21A37">
        <w:rPr>
          <w:rStyle w:val="spanOverride3"/>
          <w:rFonts w:ascii="Arial" w:hAnsi="Arial" w:cs="Arial"/>
          <w:bCs/>
          <w:color w:val="000000"/>
          <w:sz w:val="20"/>
        </w:rPr>
        <w:t>TNSNAMES</w:t>
      </w:r>
      <w:r w:rsidRPr="00B21A37">
        <w:rPr>
          <w:rFonts w:ascii="Arial" w:hAnsi="Arial" w:cs="Arial"/>
        </w:rPr>
        <w:t>,ONAMES,HOSTNAME)</w:t>
      </w:r>
    </w:p>
    <w:p w:rsidR="005F63C0" w:rsidRPr="00B21A37" w:rsidRDefault="005F63C0">
      <w:pPr>
        <w:pStyle w:val="Body"/>
        <w:rPr>
          <w:rFonts w:ascii="Arial" w:hAnsi="Arial" w:cs="Arial"/>
        </w:rPr>
      </w:pPr>
      <w:r w:rsidRPr="00B21A37">
        <w:rPr>
          <w:rFonts w:ascii="Arial" w:hAnsi="Arial" w:cs="Arial"/>
        </w:rPr>
        <w:t>There may be additional items inside the parenthesis, but the TNSNAMES entry is required and should be the first entry in the list.</w:t>
      </w:r>
    </w:p>
    <w:p w:rsidR="005F63C0" w:rsidRPr="00B21A37" w:rsidRDefault="005F63C0" w:rsidP="000D7DDE">
      <w:pPr>
        <w:pStyle w:val="Body"/>
        <w:spacing w:before="120" w:after="120"/>
        <w:rPr>
          <w:rFonts w:ascii="Arial" w:hAnsi="Arial" w:cs="Arial"/>
        </w:rPr>
      </w:pPr>
      <w:r w:rsidRPr="00B21A37">
        <w:rPr>
          <w:rFonts w:ascii="Arial" w:hAnsi="Arial" w:cs="Arial"/>
        </w:rPr>
        <w:t>Another entry that may affect the behavior of extproc is:</w:t>
      </w:r>
    </w:p>
    <w:p w:rsidR="005F63C0" w:rsidRPr="00B21A37" w:rsidRDefault="005F63C0">
      <w:pPr>
        <w:pStyle w:val="Body"/>
        <w:rPr>
          <w:rFonts w:ascii="Arial" w:hAnsi="Arial" w:cs="Arial"/>
        </w:rPr>
      </w:pPr>
      <w:r w:rsidRPr="00B21A37">
        <w:rPr>
          <w:rFonts w:ascii="Arial" w:hAnsi="Arial" w:cs="Arial"/>
        </w:rPr>
        <w:t>NAMES.DEFAULT_DOMAIN</w:t>
      </w:r>
      <w:r w:rsidR="00671C69">
        <w:rPr>
          <w:rStyle w:val="spanOverride4"/>
          <w:rFonts w:ascii="Arial" w:hAnsi="Arial" w:cs="Arial"/>
          <w:bCs/>
          <w:sz w:val="20"/>
        </w:rPr>
        <w:t xml:space="preserve"> </w:t>
      </w:r>
      <w:r w:rsidRPr="00B21A37">
        <w:rPr>
          <w:rStyle w:val="spanOverride4"/>
          <w:rFonts w:ascii="Arial" w:hAnsi="Arial" w:cs="Arial"/>
          <w:bCs/>
          <w:sz w:val="20"/>
        </w:rPr>
        <w:t xml:space="preserve">= </w:t>
      </w:r>
      <w:r w:rsidRPr="00B21A37">
        <w:rPr>
          <w:rFonts w:ascii="Arial" w:hAnsi="Arial" w:cs="Arial"/>
        </w:rPr>
        <w:t>xxx.com</w:t>
      </w:r>
    </w:p>
    <w:p w:rsidR="005F63C0" w:rsidRPr="00B21A37" w:rsidRDefault="005F63C0" w:rsidP="000D7DDE">
      <w:pPr>
        <w:pStyle w:val="Body"/>
        <w:spacing w:before="120" w:after="120"/>
        <w:rPr>
          <w:rFonts w:ascii="Arial" w:hAnsi="Arial" w:cs="Arial"/>
        </w:rPr>
      </w:pPr>
      <w:r w:rsidRPr="00B21A37">
        <w:rPr>
          <w:rFonts w:ascii="Arial" w:hAnsi="Arial" w:cs="Arial"/>
        </w:rPr>
        <w:t>The listener appends the value of this entry to unqualified service names. The presence of this entry can sometimes cause the listener not to find the EXTPROC_CONNECTION_DATA in the TNSNames.ora file. Removing or commenting out the NAMES.DEFAULT_DOMAIN entry from SQLNet.ora can correct extproc problems.</w:t>
      </w:r>
    </w:p>
    <w:p w:rsidR="005F63C0" w:rsidRPr="00B21A37" w:rsidRDefault="005F63C0" w:rsidP="000D7DDE">
      <w:pPr>
        <w:spacing w:before="120" w:after="120"/>
        <w:rPr>
          <w:rFonts w:ascii="Arial" w:hAnsi="Arial" w:cs="Arial"/>
          <w:sz w:val="20"/>
          <w:szCs w:val="20"/>
        </w:rPr>
      </w:pPr>
      <w:r w:rsidRPr="00B21A37">
        <w:rPr>
          <w:rFonts w:ascii="Arial" w:hAnsi="Arial" w:cs="Arial"/>
          <w:sz w:val="20"/>
          <w:szCs w:val="20"/>
        </w:rPr>
        <w:t>The SQLNET.INBOUND_CONNECT_TIMEOUT parameter was enabled in Oracle 10.2.0.3 and beyond to protect the database from denial of service attacks. It is however incompatible with connections made from the external procedure agent (extproc).  This parameter forces any client program to authenticate within the allotted timeout period.  Clients that fail to authenticate are forcefully terminated.  Extproc, being a special type of client, is not subject to the standard authentication processes used by other clients.  Consequently, if this parameter is set to a non-zero value it causes extproc to terminate after the timeout.  Oracle admits that the use of this parameter is incompatible with systems that require external process connections. They recommend either disabling this parameter (setting it to zero) or establishing an alternate SQLNET.ORA file or Listener for use with external procedure connections where this setting is disabled.  Further information on this parameter is available from Oracle.  Refer to Oracle Note 468404.1 and DocID 272303.1 for details.</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6" w:name="-641197310"/>
      <w:bookmarkEnd w:id="36"/>
      <w:r w:rsidRPr="005A5D1D">
        <w:rPr>
          <w:rFonts w:eastAsia="MS Mincho"/>
          <w:sz w:val="22"/>
          <w:szCs w:val="27"/>
          <w:lang w:eastAsia="en-US"/>
        </w:rPr>
        <w:t>Library Dependencies</w:t>
      </w:r>
    </w:p>
    <w:p w:rsidR="005F63C0" w:rsidRPr="00B21A37" w:rsidRDefault="005F63C0">
      <w:pPr>
        <w:pStyle w:val="Body"/>
        <w:rPr>
          <w:rFonts w:ascii="Arial" w:hAnsi="Arial" w:cs="Arial"/>
        </w:rPr>
      </w:pPr>
      <w:r w:rsidRPr="00B21A37">
        <w:rPr>
          <w:rFonts w:ascii="Arial" w:hAnsi="Arial" w:cs="Arial"/>
        </w:rPr>
        <w:t>The above .ora file configuration settings allow the extproc program to locate and call functions in the CSCartridge library. However, CSCartridge itself depends on other Oracle or operating system libraries. These dependent libraries must be present on the Oracle server system and accessible to the user that executes the extproc process. The list of dependent libraries differs for each of the platforms supported by the cartridge. A detailed table can be found in CambridgeSoft’s Oracle Cartridge User’s Guide.</w:t>
      </w:r>
    </w:p>
    <w:p w:rsidR="005F63C0" w:rsidRPr="00B21A37" w:rsidRDefault="005F63C0" w:rsidP="000D7DDE">
      <w:pPr>
        <w:pStyle w:val="Body"/>
        <w:spacing w:before="120" w:after="120"/>
        <w:rPr>
          <w:rFonts w:ascii="Arial" w:hAnsi="Arial" w:cs="Arial"/>
        </w:rPr>
      </w:pPr>
      <w:r w:rsidRPr="00B21A37">
        <w:rPr>
          <w:rFonts w:ascii="Arial" w:hAnsi="Arial" w:cs="Arial"/>
        </w:rPr>
        <w:t xml:space="preserve">For Unix systems, in addition to verifying the presence and access permissions for all dependent libraries, it is also necessary to ensure that path(s) to the library locations is present in environment path variables such as </w:t>
      </w:r>
      <w:r w:rsidRPr="00B21A37">
        <w:rPr>
          <w:rFonts w:ascii="Arial" w:hAnsi="Arial" w:cs="Arial"/>
        </w:rPr>
        <w:lastRenderedPageBreak/>
        <w:t xml:space="preserve">LD_LIBRARY_PATH, SHLIB_PATH, or LIBPATH. Please consult the Unix manuals for information on properly setting those environment variables. </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37" w:name="-1086573451"/>
      <w:bookmarkStart w:id="38" w:name="_Toc239146538"/>
      <w:bookmarkStart w:id="39" w:name="_Toc239146628"/>
      <w:bookmarkStart w:id="40" w:name="_Toc432506363"/>
      <w:bookmarkEnd w:id="37"/>
      <w:r w:rsidRPr="00DF710B">
        <w:rPr>
          <w:rFonts w:ascii="Arial" w:hAnsi="Arial"/>
          <w:color w:val="0055A6"/>
          <w:sz w:val="24"/>
          <w:lang w:eastAsia="en-US"/>
        </w:rPr>
        <w:t>Oracle Cartridge Installation</w:t>
      </w:r>
      <w:bookmarkEnd w:id="38"/>
      <w:bookmarkEnd w:id="39"/>
      <w:bookmarkEnd w:id="40"/>
    </w:p>
    <w:p w:rsidR="005F63C0" w:rsidRPr="00B21A37" w:rsidRDefault="005F63C0">
      <w:pPr>
        <w:pStyle w:val="Body"/>
        <w:rPr>
          <w:rFonts w:ascii="Arial" w:hAnsi="Arial" w:cs="Arial"/>
        </w:rPr>
      </w:pPr>
      <w:r w:rsidRPr="00B21A37">
        <w:rPr>
          <w:rFonts w:ascii="Arial" w:hAnsi="Arial" w:cs="Arial"/>
        </w:rPr>
        <w:t xml:space="preserve">The installation of the CSCartridge program and the creation of the CSCartridge Oracle schema are most easily accomplished by using the automated CSCartridge Installer utility. This is a Windows application specifically designed to simplify the deployment of the cartridge on all supported Oracle host platforms. The installer utility, however, introduces some requirements that may not be achievable in some production Oracle environments. A manual installation process described in the </w:t>
      </w:r>
      <w:r w:rsidRPr="00B21A37">
        <w:rPr>
          <w:rStyle w:val="xrefHeadingAndPage"/>
          <w:rFonts w:ascii="Arial" w:hAnsi="Arial" w:cs="Arial"/>
          <w:sz w:val="20"/>
        </w:rPr>
        <w:t>“Oracle Cartridge Manual Installation” appendix can be used to circumvent some of the installer requirements. For all other cases, the automated installation process described below is recommended.</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1" w:name="1244184538"/>
      <w:bookmarkEnd w:id="41"/>
      <w:r w:rsidRPr="005A5D1D">
        <w:rPr>
          <w:rFonts w:eastAsia="MS Mincho"/>
          <w:sz w:val="22"/>
          <w:szCs w:val="27"/>
          <w:lang w:eastAsia="en-US"/>
        </w:rPr>
        <w:t>Installer Requirements</w:t>
      </w:r>
    </w:p>
    <w:p w:rsidR="000D7DDE" w:rsidRDefault="005F63C0" w:rsidP="000D7DDE">
      <w:pPr>
        <w:pStyle w:val="Body"/>
        <w:rPr>
          <w:rFonts w:ascii="Arial" w:hAnsi="Arial" w:cs="Arial"/>
        </w:rPr>
      </w:pPr>
      <w:r w:rsidRPr="00B21A37">
        <w:rPr>
          <w:rFonts w:ascii="Arial" w:hAnsi="Arial" w:cs="Arial"/>
        </w:rPr>
        <w:t>The following prerequisites must be met in order to complete the installation of the CambridgeSoft Oracle Cartridge using the installation utility:</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Ensure that the Database Server system requirements </w:t>
      </w:r>
      <w:r w:rsidR="00B363FF">
        <w:rPr>
          <w:rFonts w:ascii="Arial" w:hAnsi="Arial" w:cs="Arial"/>
        </w:rPr>
        <w:t>has</w:t>
      </w:r>
      <w:r w:rsidRPr="00B21A37">
        <w:rPr>
          <w:rFonts w:ascii="Arial" w:hAnsi="Arial" w:cs="Arial"/>
        </w:rPr>
        <w:t xml:space="preserve"> been met.</w:t>
      </w:r>
    </w:p>
    <w:p w:rsidR="005F63C0" w:rsidRPr="00B21A37" w:rsidRDefault="005F63C0" w:rsidP="004E468B">
      <w:pPr>
        <w:pStyle w:val="Bullet1-inner"/>
        <w:numPr>
          <w:ilvl w:val="0"/>
          <w:numId w:val="7"/>
        </w:numPr>
        <w:rPr>
          <w:rFonts w:ascii="Arial" w:hAnsi="Arial" w:cs="Arial"/>
        </w:rPr>
      </w:pPr>
      <w:r w:rsidRPr="00B21A37">
        <w:rPr>
          <w:rFonts w:ascii="Arial" w:hAnsi="Arial" w:cs="Arial"/>
        </w:rPr>
        <w:t xml:space="preserve">Ensure that the Oracle server has been configured according to the guidelines provided in section </w:t>
      </w:r>
      <w:r w:rsidRPr="00B21A37">
        <w:rPr>
          <w:rStyle w:val="xrefHeadingAndPage"/>
          <w:rFonts w:ascii="Arial" w:hAnsi="Arial" w:cs="Arial"/>
          <w:sz w:val="20"/>
        </w:rPr>
        <w:t>Oracle Server Configuration</w:t>
      </w:r>
      <w:r w:rsidRPr="00B21A37">
        <w:rPr>
          <w:rFonts w:ascii="Arial" w:hAnsi="Arial" w:cs="Arial"/>
        </w:rPr>
        <w:t xml:space="preserve"> above.</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The password for the Oracle SYS account must be known. The use of SYSTEM or other DBA privileged Oracle users is not sufficient. </w:t>
      </w:r>
    </w:p>
    <w:p w:rsidR="005F63C0" w:rsidRPr="00B21A37" w:rsidRDefault="005F63C0" w:rsidP="004E468B">
      <w:pPr>
        <w:pStyle w:val="Body"/>
        <w:numPr>
          <w:ilvl w:val="0"/>
          <w:numId w:val="7"/>
        </w:numPr>
        <w:rPr>
          <w:rFonts w:ascii="Arial" w:hAnsi="Arial" w:cs="Arial"/>
        </w:rPr>
      </w:pPr>
      <w:r w:rsidRPr="00B21A37">
        <w:rPr>
          <w:rFonts w:ascii="Arial" w:hAnsi="Arial" w:cs="Arial"/>
        </w:rPr>
        <w:t>The target Oracle instance must have a tablespace named “USERS”. This tablespace is used as the default tablespace for schema owners created by the Cartridge installer utility during its automated testing process.</w:t>
      </w:r>
    </w:p>
    <w:p w:rsidR="005F63C0" w:rsidRPr="00B21A37" w:rsidRDefault="005F63C0" w:rsidP="004E468B">
      <w:pPr>
        <w:pStyle w:val="Body"/>
        <w:numPr>
          <w:ilvl w:val="0"/>
          <w:numId w:val="7"/>
        </w:numPr>
        <w:rPr>
          <w:rFonts w:ascii="Arial" w:hAnsi="Arial" w:cs="Arial"/>
        </w:rPr>
      </w:pPr>
      <w:r w:rsidRPr="00B21A37">
        <w:rPr>
          <w:rFonts w:ascii="Arial" w:hAnsi="Arial" w:cs="Arial"/>
        </w:rPr>
        <w:t>A Windows system equipped with the Oracle client and capable of connecting to the target Oracle host must be available to run the installer utility.</w:t>
      </w:r>
    </w:p>
    <w:p w:rsidR="005F63C0" w:rsidRPr="00B21A37" w:rsidRDefault="005F63C0" w:rsidP="004E468B">
      <w:pPr>
        <w:pStyle w:val="Body"/>
        <w:numPr>
          <w:ilvl w:val="0"/>
          <w:numId w:val="7"/>
        </w:numPr>
        <w:rPr>
          <w:rFonts w:ascii="Arial" w:hAnsi="Arial" w:cs="Arial"/>
        </w:rPr>
      </w:pPr>
      <w:r w:rsidRPr="00B21A37">
        <w:rPr>
          <w:rFonts w:ascii="Arial" w:hAnsi="Arial" w:cs="Arial"/>
        </w:rPr>
        <w:t>For Windows Oracle hosts, the Cartridge installer must be run on the server itself.</w:t>
      </w:r>
    </w:p>
    <w:p w:rsidR="005F63C0" w:rsidRPr="00B21A37" w:rsidRDefault="005F63C0">
      <w:pPr>
        <w:pStyle w:val="Body"/>
        <w:rPr>
          <w:rFonts w:ascii="Arial" w:hAnsi="Arial" w:cs="Arial"/>
        </w:rPr>
      </w:pPr>
      <w:r w:rsidRPr="00B21A37">
        <w:rPr>
          <w:rFonts w:ascii="Arial" w:hAnsi="Arial" w:cs="Arial"/>
        </w:rPr>
        <w:t xml:space="preserve">If any of the above requirements cannot be met, then a manual cartridge installation as detailed in the </w:t>
      </w:r>
      <w:r w:rsidRPr="00B21A37">
        <w:rPr>
          <w:rStyle w:val="xrefHeadingAndPage"/>
          <w:rFonts w:ascii="Arial" w:hAnsi="Arial" w:cs="Arial"/>
          <w:sz w:val="20"/>
        </w:rPr>
        <w:t>“Oracle Cartridge Manual Installation” appendix is recommended.</w:t>
      </w:r>
      <w:bookmarkStart w:id="42" w:name="-472673665"/>
      <w:bookmarkStart w:id="43" w:name="833005840"/>
      <w:bookmarkEnd w:id="42"/>
      <w:bookmarkEnd w:id="43"/>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4" w:name="_Toc274148937"/>
      <w:r w:rsidRPr="005A5D1D">
        <w:rPr>
          <w:rFonts w:eastAsia="MS Mincho"/>
          <w:sz w:val="22"/>
          <w:szCs w:val="27"/>
          <w:lang w:eastAsia="en-US"/>
        </w:rPr>
        <w:t>Oracle Cartridge Installation</w:t>
      </w:r>
      <w:bookmarkEnd w:id="44"/>
    </w:p>
    <w:p w:rsidR="005F63C0" w:rsidRPr="00B21A37" w:rsidRDefault="005F63C0" w:rsidP="00432EB2">
      <w:pPr>
        <w:rPr>
          <w:rFonts w:ascii="Arial" w:hAnsi="Arial" w:cs="Arial"/>
          <w:sz w:val="20"/>
          <w:szCs w:val="20"/>
        </w:rPr>
      </w:pPr>
      <w:r w:rsidRPr="00B21A37">
        <w:rPr>
          <w:rFonts w:ascii="Arial" w:hAnsi="Arial" w:cs="Arial"/>
          <w:b/>
          <w:bCs/>
          <w:sz w:val="20"/>
          <w:szCs w:val="20"/>
        </w:rPr>
        <w:t>Note</w:t>
      </w:r>
      <w:r w:rsidR="00ED663C">
        <w:rPr>
          <w:rFonts w:ascii="Arial" w:hAnsi="Arial" w:cs="Arial"/>
          <w:b/>
          <w:bCs/>
          <w:sz w:val="20"/>
          <w:szCs w:val="20"/>
        </w:rPr>
        <w:t>:</w:t>
      </w:r>
      <w:r w:rsidRPr="00B21A37">
        <w:rPr>
          <w:rFonts w:ascii="Arial" w:hAnsi="Arial" w:cs="Arial"/>
          <w:b/>
          <w:bCs/>
          <w:sz w:val="20"/>
          <w:szCs w:val="20"/>
        </w:rPr>
        <w:t xml:space="preserve"> </w:t>
      </w:r>
      <w:r w:rsidRPr="00B21A37">
        <w:rPr>
          <w:rFonts w:ascii="Arial" w:hAnsi="Arial" w:cs="Arial"/>
          <w:sz w:val="20"/>
          <w:szCs w:val="20"/>
        </w:rPr>
        <w:t xml:space="preserve">Oracle Cartridge Installation is only required for </w:t>
      </w:r>
      <w:r w:rsidR="006D6B44">
        <w:rPr>
          <w:rFonts w:ascii="Arial" w:hAnsi="Arial" w:cs="Arial"/>
          <w:sz w:val="20"/>
          <w:szCs w:val="20"/>
        </w:rPr>
        <w:t>CBOE</w:t>
      </w:r>
      <w:r w:rsidRPr="00B21A37">
        <w:rPr>
          <w:rFonts w:ascii="Arial" w:hAnsi="Arial" w:cs="Arial"/>
          <w:sz w:val="20"/>
          <w:szCs w:val="20"/>
        </w:rPr>
        <w:t xml:space="preserve"> systems that are used to display, manipulate and search chemical structures.</w:t>
      </w:r>
    </w:p>
    <w:p w:rsidR="005F63C0" w:rsidRPr="00B21A37" w:rsidRDefault="005F63C0" w:rsidP="00432EB2">
      <w:pPr>
        <w:rPr>
          <w:rFonts w:ascii="Arial" w:hAnsi="Arial" w:cs="Arial"/>
          <w:sz w:val="20"/>
          <w:szCs w:val="20"/>
        </w:rPr>
      </w:pPr>
    </w:p>
    <w:p w:rsidR="005F63C0" w:rsidRPr="00523FB6" w:rsidRDefault="00523FB6" w:rsidP="00A36750">
      <w:pPr>
        <w:rPr>
          <w:rFonts w:ascii="Arial" w:hAnsi="Arial" w:cs="Arial"/>
          <w:bCs/>
          <w:i/>
          <w:color w:val="000000"/>
          <w:sz w:val="20"/>
          <w:szCs w:val="20"/>
        </w:rPr>
      </w:pPr>
      <w:r w:rsidRPr="00523FB6">
        <w:rPr>
          <w:rFonts w:ascii="Arial" w:hAnsi="Arial" w:cs="Arial"/>
          <w:b/>
          <w:bCs/>
          <w:i/>
          <w:color w:val="000000"/>
          <w:sz w:val="20"/>
          <w:szCs w:val="20"/>
        </w:rPr>
        <w:t>Note</w:t>
      </w:r>
      <w:r w:rsidR="005F63C0" w:rsidRPr="00523FB6">
        <w:rPr>
          <w:rFonts w:ascii="Arial" w:hAnsi="Arial" w:cs="Arial"/>
          <w:bCs/>
          <w:i/>
          <w:color w:val="000000"/>
          <w:sz w:val="20"/>
          <w:szCs w:val="20"/>
        </w:rPr>
        <w:t xml:space="preserve">: Only CSCARTRIDGE 13.0.1 </w:t>
      </w:r>
      <w:r w:rsidR="00443B4D" w:rsidRPr="00523FB6">
        <w:rPr>
          <w:rFonts w:ascii="Arial" w:hAnsi="Arial" w:cs="Arial"/>
          <w:bCs/>
          <w:i/>
          <w:color w:val="000000"/>
          <w:sz w:val="20"/>
          <w:szCs w:val="20"/>
        </w:rPr>
        <w:t>is</w:t>
      </w:r>
      <w:r w:rsidR="005F63C0" w:rsidRPr="00523FB6">
        <w:rPr>
          <w:rFonts w:ascii="Arial" w:hAnsi="Arial" w:cs="Arial"/>
          <w:bCs/>
          <w:i/>
          <w:color w:val="000000"/>
          <w:sz w:val="20"/>
          <w:szCs w:val="20"/>
        </w:rPr>
        <w:t xml:space="preserve"> supported.</w:t>
      </w:r>
      <w:r w:rsidR="00344151" w:rsidRPr="00523FB6">
        <w:rPr>
          <w:rFonts w:ascii="Arial" w:hAnsi="Arial" w:cs="Arial"/>
          <w:bCs/>
          <w:i/>
          <w:color w:val="000000"/>
          <w:sz w:val="20"/>
          <w:szCs w:val="20"/>
        </w:rPr>
        <w:t xml:space="preserve"> </w:t>
      </w:r>
    </w:p>
    <w:p w:rsidR="005F63C0" w:rsidRPr="00B21A37" w:rsidRDefault="005F63C0" w:rsidP="00D16123">
      <w:pPr>
        <w:rPr>
          <w:rFonts w:ascii="Arial" w:hAnsi="Arial" w:cs="Arial"/>
          <w:b/>
          <w:bCs/>
          <w:sz w:val="20"/>
          <w:szCs w:val="20"/>
        </w:rPr>
      </w:pPr>
    </w:p>
    <w:p w:rsidR="005F63C0" w:rsidRPr="00523FB6" w:rsidRDefault="005F63C0" w:rsidP="00D16123">
      <w:pPr>
        <w:rPr>
          <w:rFonts w:ascii="Arial" w:hAnsi="Arial" w:cs="Arial"/>
          <w:i/>
          <w:sz w:val="20"/>
          <w:szCs w:val="20"/>
        </w:rPr>
      </w:pPr>
      <w:r w:rsidRPr="00523FB6">
        <w:rPr>
          <w:rFonts w:ascii="Arial" w:hAnsi="Arial" w:cs="Arial"/>
          <w:b/>
          <w:bCs/>
          <w:i/>
          <w:sz w:val="20"/>
          <w:szCs w:val="20"/>
        </w:rPr>
        <w:t>Note</w:t>
      </w:r>
      <w:r w:rsidR="00226E97" w:rsidRPr="00523FB6">
        <w:rPr>
          <w:rFonts w:ascii="Arial" w:hAnsi="Arial" w:cs="Arial"/>
          <w:b/>
          <w:bCs/>
          <w:i/>
          <w:sz w:val="20"/>
          <w:szCs w:val="20"/>
        </w:rPr>
        <w:t>:</w:t>
      </w:r>
      <w:r w:rsidRPr="00523FB6">
        <w:rPr>
          <w:rFonts w:ascii="Arial" w:hAnsi="Arial" w:cs="Arial"/>
          <w:i/>
          <w:sz w:val="20"/>
          <w:szCs w:val="20"/>
        </w:rPr>
        <w:t xml:space="preserve">  A full description of the Cartridge features and functions is in the User’s Guide which is part of the Cartridge installer package.</w:t>
      </w:r>
    </w:p>
    <w:p w:rsidR="005F63C0" w:rsidRPr="00B21A37" w:rsidRDefault="005F63C0" w:rsidP="00D16123">
      <w:pPr>
        <w:rPr>
          <w:rFonts w:ascii="Arial" w:hAnsi="Arial" w:cs="Arial"/>
          <w:sz w:val="20"/>
          <w:szCs w:val="20"/>
        </w:rPr>
      </w:pPr>
    </w:p>
    <w:p w:rsidR="005F63C0" w:rsidRPr="00B21A37" w:rsidRDefault="005F63C0" w:rsidP="00D16123">
      <w:pPr>
        <w:rPr>
          <w:rFonts w:ascii="Arial" w:hAnsi="Arial" w:cs="Arial"/>
          <w:sz w:val="20"/>
          <w:szCs w:val="20"/>
        </w:rPr>
      </w:pPr>
      <w:r w:rsidRPr="00B21A37">
        <w:rPr>
          <w:rFonts w:ascii="Arial" w:hAnsi="Arial" w:cs="Arial"/>
          <w:b/>
          <w:bCs/>
          <w:sz w:val="20"/>
          <w:szCs w:val="20"/>
        </w:rPr>
        <w:t>Note</w:t>
      </w:r>
      <w:r w:rsidR="00226E97">
        <w:rPr>
          <w:rFonts w:ascii="Arial" w:hAnsi="Arial" w:cs="Arial"/>
          <w:b/>
          <w:bCs/>
          <w:sz w:val="20"/>
          <w:szCs w:val="20"/>
        </w:rPr>
        <w:t>:</w:t>
      </w:r>
      <w:r w:rsidRPr="00B21A37">
        <w:rPr>
          <w:rFonts w:ascii="Arial" w:hAnsi="Arial" w:cs="Arial"/>
          <w:sz w:val="20"/>
          <w:szCs w:val="20"/>
        </w:rPr>
        <w:t xml:space="preserve"> For an upgrade of Oracle Cartridge version over an already existing cartridge all the existing Cartridge indexes have to be recreated. Those indexes still exist, but orphaned, without any data supporting them. They have to be first dropped with the command DROP INDEX indexname (where indexname is the name of the index that was used when the index was created), and then re-created with the appropriate CREATE INDEX command. The Installer program helps with this project. In the case of a re-installation the installer program pops up dialogs with every existing Cartridge index, and prompts the user if re-creating the index is desired. The user has to enter the password for the schema of the table, and may change the CREATE INDEX SQL statement. To enable this feature the "Recreate existing indexes" check box must be checked.</w:t>
      </w:r>
    </w:p>
    <w:p w:rsidR="005F63C0" w:rsidRPr="00F45E36" w:rsidRDefault="005F63C0" w:rsidP="00D16123">
      <w:pPr>
        <w:rPr>
          <w:rFonts w:ascii="Calibri" w:hAnsi="Calibri" w:cs="Calibri"/>
          <w:sz w:val="22"/>
          <w:szCs w:val="22"/>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05"/>
        <w:gridCol w:w="5444"/>
        <w:gridCol w:w="4493"/>
      </w:tblGrid>
      <w:tr w:rsidR="00B21A37" w:rsidRPr="00B21A37" w:rsidTr="00671C69">
        <w:trPr>
          <w:trHeight w:val="454"/>
          <w:tblHeader/>
        </w:trPr>
        <w:tc>
          <w:tcPr>
            <w:tcW w:w="331" w:type="pct"/>
            <w:shd w:val="clear" w:color="auto" w:fill="BFBFBF"/>
            <w:vAlign w:val="center"/>
          </w:tcPr>
          <w:p w:rsidR="00B21A37" w:rsidRPr="00B21A37" w:rsidRDefault="00B21A37" w:rsidP="00B21A37">
            <w:pPr>
              <w:rPr>
                <w:rFonts w:ascii="Arial" w:hAnsi="Arial" w:cs="Arial"/>
                <w:b/>
                <w:bCs/>
                <w:sz w:val="20"/>
                <w:szCs w:val="20"/>
              </w:rPr>
            </w:pPr>
            <w:r w:rsidRPr="00B21A37">
              <w:rPr>
                <w:rFonts w:ascii="Arial" w:hAnsi="Arial" w:cs="Arial"/>
                <w:b/>
                <w:bCs/>
                <w:sz w:val="20"/>
                <w:szCs w:val="20"/>
              </w:rPr>
              <w:t>Step</w:t>
            </w:r>
          </w:p>
        </w:tc>
        <w:tc>
          <w:tcPr>
            <w:tcW w:w="2558"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User Input/Action</w:t>
            </w:r>
          </w:p>
        </w:tc>
        <w:tc>
          <w:tcPr>
            <w:tcW w:w="2111"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Expected Results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Locate and run the file SetupCartridge.exe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Installation window opens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lastRenderedPageBreak/>
              <w:t>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Service Name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Service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3</w:t>
            </w:r>
          </w:p>
        </w:tc>
        <w:tc>
          <w:tcPr>
            <w:tcW w:w="2558" w:type="pct"/>
            <w:vAlign w:val="center"/>
          </w:tcPr>
          <w:p w:rsidR="00B21A37" w:rsidRPr="00B21A37" w:rsidRDefault="002D7C22" w:rsidP="00B21A37">
            <w:pPr>
              <w:rPr>
                <w:rFonts w:ascii="Arial" w:hAnsi="Arial" w:cs="Arial"/>
                <w:sz w:val="20"/>
                <w:szCs w:val="20"/>
              </w:rPr>
            </w:pPr>
            <w:r>
              <w:rPr>
                <w:rFonts w:ascii="Arial" w:hAnsi="Arial" w:cs="Arial"/>
                <w:sz w:val="20"/>
                <w:szCs w:val="20"/>
              </w:rPr>
              <w:t>Enter the Sys</w:t>
            </w:r>
            <w:r w:rsidR="00B21A37" w:rsidRPr="00B21A37">
              <w:rPr>
                <w:rFonts w:ascii="Arial" w:hAnsi="Arial" w:cs="Arial"/>
                <w:sz w:val="20"/>
                <w:szCs w:val="20"/>
              </w:rPr>
              <w:t xml:space="preserve"> Password</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4</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Computer name or IP address</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Computer name or IP address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5</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User name with access rights to Oracle instance (not root)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User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6</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Password for the above User</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7</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Select the install mode ("Full" for new install, "Partial" for upgrade)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 mode selected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8</w:t>
            </w:r>
          </w:p>
        </w:tc>
        <w:tc>
          <w:tcPr>
            <w:tcW w:w="2558" w:type="pct"/>
            <w:vAlign w:val="center"/>
          </w:tcPr>
          <w:p w:rsidR="002D7C22" w:rsidRDefault="00B21A37" w:rsidP="00B21A37">
            <w:pPr>
              <w:rPr>
                <w:rFonts w:ascii="Arial" w:hAnsi="Arial" w:cs="Arial"/>
                <w:sz w:val="20"/>
                <w:szCs w:val="20"/>
              </w:rPr>
            </w:pPr>
            <w:r w:rsidRPr="00B21A37">
              <w:rPr>
                <w:rFonts w:ascii="Arial" w:hAnsi="Arial" w:cs="Arial"/>
                <w:sz w:val="20"/>
                <w:szCs w:val="20"/>
              </w:rPr>
              <w:t xml:space="preserve">Enter the tablespace, or leave T_CsCartridge </w:t>
            </w:r>
          </w:p>
          <w:p w:rsidR="00B21A37" w:rsidRPr="00B21A37" w:rsidRDefault="002D7C22" w:rsidP="002D7C22">
            <w:pPr>
              <w:rPr>
                <w:rFonts w:ascii="Arial" w:hAnsi="Arial" w:cs="Arial"/>
                <w:sz w:val="20"/>
                <w:szCs w:val="20"/>
              </w:rPr>
            </w:pPr>
            <w:r>
              <w:rPr>
                <w:rFonts w:ascii="Arial" w:hAnsi="Arial" w:cs="Arial"/>
                <w:sz w:val="20"/>
                <w:szCs w:val="20"/>
              </w:rPr>
              <w:t>(</w:t>
            </w:r>
            <w:r w:rsidRPr="002D7C22">
              <w:rPr>
                <w:rFonts w:ascii="Arial" w:hAnsi="Arial" w:cs="Arial"/>
                <w:sz w:val="20"/>
                <w:szCs w:val="20"/>
              </w:rPr>
              <w:t>$ORACLE_HOME\Database\</w:t>
            </w:r>
            <w:r w:rsidR="00B21A37" w:rsidRPr="00B21A37">
              <w:rPr>
                <w:rFonts w:ascii="Arial" w:hAnsi="Arial" w:cs="Arial"/>
                <w:sz w:val="20"/>
                <w:szCs w:val="20"/>
              </w:rPr>
              <w:t>T_CSCartridge.DBF) as default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Tablespace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9</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A series of command will run as indicated in the status window.  When complete, an "Installation succeeded" window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10</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The Oracle cartridge user's guide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Close the Oracle cartridge test system.</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When done reading, close the user's guide.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bl>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45" w:name="1257237870"/>
      <w:bookmarkStart w:id="46" w:name="235453913"/>
      <w:bookmarkStart w:id="47" w:name="-2002509890"/>
      <w:bookmarkStart w:id="48" w:name="_Toc239146539"/>
      <w:bookmarkStart w:id="49" w:name="_Toc239146629"/>
      <w:bookmarkStart w:id="50" w:name="_Toc432506364"/>
      <w:bookmarkEnd w:id="45"/>
      <w:bookmarkEnd w:id="46"/>
      <w:bookmarkEnd w:id="47"/>
      <w:r w:rsidRPr="000E009D">
        <w:rPr>
          <w:rFonts w:eastAsia="MS Mincho"/>
        </w:rPr>
        <w:t>Application Server System Configuration</w:t>
      </w:r>
      <w:bookmarkEnd w:id="48"/>
      <w:bookmarkEnd w:id="49"/>
      <w:bookmarkEnd w:id="50"/>
    </w:p>
    <w:p w:rsidR="005F63C0" w:rsidRPr="00B21A37" w:rsidRDefault="005F63C0">
      <w:pPr>
        <w:pStyle w:val="Body"/>
        <w:rPr>
          <w:rFonts w:ascii="Arial" w:hAnsi="Arial" w:cs="Arial"/>
        </w:rPr>
      </w:pPr>
      <w:r w:rsidRPr="00B21A37">
        <w:rPr>
          <w:rFonts w:ascii="Arial" w:hAnsi="Arial" w:cs="Arial"/>
        </w:rPr>
        <w:t xml:space="preserve">This section </w:t>
      </w:r>
      <w:r w:rsidR="00226E97">
        <w:rPr>
          <w:rFonts w:ascii="Arial" w:hAnsi="Arial" w:cs="Arial"/>
        </w:rPr>
        <w:t>describes</w:t>
      </w:r>
      <w:r w:rsidRPr="00B21A37">
        <w:rPr>
          <w:rFonts w:ascii="Arial" w:hAnsi="Arial" w:cs="Arial"/>
        </w:rPr>
        <w:t xml:space="preserve"> the configuration and verification of non-</w:t>
      </w:r>
      <w:r w:rsidR="004901AB">
        <w:rPr>
          <w:rFonts w:ascii="Arial" w:hAnsi="Arial" w:cs="Arial"/>
        </w:rPr>
        <w:t>PerkinElmer</w:t>
      </w:r>
      <w:r w:rsidRPr="00B21A37">
        <w:rPr>
          <w:rFonts w:ascii="Arial" w:hAnsi="Arial" w:cs="Arial"/>
        </w:rPr>
        <w:t xml:space="preserve"> system components that the ChemBioOffice Enterprise products require. It assumes that the hardware and software prerequisites have been met. If any of the required configuration steps cannot be performed or verified, </w:t>
      </w:r>
      <w:r w:rsidRPr="00B21A37">
        <w:rPr>
          <w:rStyle w:val="spanOverride2"/>
          <w:rFonts w:ascii="Arial" w:hAnsi="Arial" w:cs="Arial"/>
          <w:sz w:val="20"/>
        </w:rPr>
        <w:t xml:space="preserve">no </w:t>
      </w:r>
      <w:r w:rsidR="004901AB">
        <w:rPr>
          <w:rStyle w:val="spanOverride2"/>
          <w:rFonts w:ascii="Arial" w:hAnsi="Arial" w:cs="Arial"/>
          <w:sz w:val="20"/>
        </w:rPr>
        <w:t>PerkinElmer</w:t>
      </w:r>
      <w:r w:rsidRPr="00B21A37">
        <w:rPr>
          <w:rStyle w:val="spanOverride2"/>
          <w:rFonts w:ascii="Arial" w:hAnsi="Arial" w:cs="Arial"/>
          <w:sz w:val="20"/>
        </w:rPr>
        <w:t xml:space="preserve"> software should be installed</w:t>
      </w:r>
      <w:r w:rsidRPr="00B21A37">
        <w:rPr>
          <w:rFonts w:ascii="Arial" w:hAnsi="Arial" w:cs="Arial"/>
        </w:rPr>
        <w:t xml:space="preserve"> until a remedy has been found.</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51" w:name="-1838128631"/>
      <w:bookmarkStart w:id="52" w:name="_Toc239146540"/>
      <w:bookmarkStart w:id="53" w:name="_Toc239146630"/>
      <w:bookmarkStart w:id="54" w:name="_Toc432506365"/>
      <w:bookmarkEnd w:id="51"/>
      <w:r w:rsidRPr="00DF710B">
        <w:rPr>
          <w:rFonts w:ascii="Arial" w:hAnsi="Arial"/>
          <w:color w:val="0055A6"/>
          <w:sz w:val="24"/>
          <w:lang w:eastAsia="en-US"/>
        </w:rPr>
        <w:t>Oracle Client Configuration</w:t>
      </w:r>
      <w:bookmarkEnd w:id="52"/>
      <w:bookmarkEnd w:id="53"/>
      <w:bookmarkEnd w:id="54"/>
    </w:p>
    <w:p w:rsidR="005F63C0" w:rsidRPr="00B21A37" w:rsidRDefault="005F63C0">
      <w:pPr>
        <w:pStyle w:val="Body"/>
        <w:rPr>
          <w:rFonts w:ascii="Arial" w:hAnsi="Arial" w:cs="Arial"/>
        </w:rPr>
      </w:pPr>
      <w:r w:rsidRPr="00B21A37">
        <w:rPr>
          <w:rFonts w:ascii="Arial" w:hAnsi="Arial" w:cs="Arial"/>
        </w:rPr>
        <w:t>The application server uses several Oracle client components to commun</w:t>
      </w:r>
      <w:r w:rsidR="00226E97">
        <w:rPr>
          <w:rFonts w:ascii="Arial" w:hAnsi="Arial" w:cs="Arial"/>
        </w:rPr>
        <w:t xml:space="preserve">icate with the database server. </w:t>
      </w:r>
      <w:r w:rsidRPr="00B21A37">
        <w:rPr>
          <w:rFonts w:ascii="Arial" w:hAnsi="Arial" w:cs="Arial"/>
        </w:rPr>
        <w:t>This section describes the steps necessary to configure and verify connectivity to the server. Note that some of the files and configuration tasks are similar to those performed on the Oracle Server itself, to support the CSCartridge connectivity.  Make sure that steps described below are performed on the Application Server, not on the database server. Note, however, that if the Oracle Server and Application Server are installed on a single host system, then all configurations will take place on the single server.</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5" w:name="-1390401200"/>
      <w:bookmarkStart w:id="56" w:name="1639640430"/>
      <w:bookmarkEnd w:id="55"/>
      <w:bookmarkEnd w:id="56"/>
      <w:r w:rsidRPr="005A5D1D">
        <w:rPr>
          <w:rFonts w:eastAsia="MS Mincho"/>
          <w:sz w:val="22"/>
          <w:szCs w:val="27"/>
          <w:lang w:eastAsia="en-US"/>
        </w:rPr>
        <w:t>TNS Names Configuration</w:t>
      </w:r>
    </w:p>
    <w:p w:rsidR="005F63C0" w:rsidRPr="00B21A37" w:rsidRDefault="005F63C0">
      <w:pPr>
        <w:pStyle w:val="Body"/>
        <w:rPr>
          <w:rFonts w:ascii="Arial" w:hAnsi="Arial" w:cs="Arial"/>
        </w:rPr>
      </w:pPr>
      <w:r w:rsidRPr="00B21A37">
        <w:rPr>
          <w:rFonts w:ascii="Arial" w:hAnsi="Arial" w:cs="Arial"/>
        </w:rPr>
        <w:t>The application server must be able to resolve the address of, and connect to, the target database service. To test this connectivity:</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Open a windows command prompt</w:t>
      </w:r>
    </w:p>
    <w:p w:rsidR="005F63C0" w:rsidRPr="00B21A37" w:rsidRDefault="005F63C0">
      <w:pPr>
        <w:pStyle w:val="pnumlist1-inner"/>
        <w:rPr>
          <w:rFonts w:ascii="Arial" w:hAnsi="Arial" w:cs="Arial"/>
        </w:rPr>
      </w:pPr>
      <w:r w:rsidRPr="00B21A37">
        <w:rPr>
          <w:rFonts w:ascii="Arial" w:hAnsi="Arial" w:cs="Arial"/>
        </w:rPr>
        <w:t xml:space="preserve">2. </w:t>
      </w:r>
      <w:r w:rsidRPr="00B21A37">
        <w:rPr>
          <w:rFonts w:ascii="Arial" w:hAnsi="Arial" w:cs="Arial"/>
        </w:rPr>
        <w:tab/>
        <w:t>Execute the command: tnsping &lt;serviceName&gt;</w:t>
      </w:r>
    </w:p>
    <w:p w:rsidR="005F63C0" w:rsidRPr="00B21A37" w:rsidRDefault="00226E97" w:rsidP="00226E97">
      <w:pPr>
        <w:pStyle w:val="pNote"/>
        <w:spacing w:before="120" w:after="120"/>
        <w:rPr>
          <w:rFonts w:ascii="Arial" w:hAnsi="Arial" w:cs="Arial"/>
        </w:rPr>
      </w:pPr>
      <w:r w:rsidRPr="00226E97">
        <w:rPr>
          <w:rFonts w:ascii="Arial" w:hAnsi="Arial" w:cs="Arial"/>
          <w:b/>
        </w:rPr>
        <w:t>Note</w:t>
      </w:r>
      <w:r>
        <w:rPr>
          <w:rFonts w:ascii="Arial" w:hAnsi="Arial" w:cs="Arial"/>
        </w:rPr>
        <w:t xml:space="preserve">: </w:t>
      </w:r>
      <w:r w:rsidR="005F63C0" w:rsidRPr="00B21A37">
        <w:rPr>
          <w:rFonts w:ascii="Arial" w:hAnsi="Arial" w:cs="Arial"/>
        </w:rPr>
        <w:t>&lt;serviceName&gt; must be substituted by the actual name of the target Oracle service.</w:t>
      </w:r>
    </w:p>
    <w:p w:rsidR="005F63C0" w:rsidRPr="00B21A37" w:rsidRDefault="005F63C0">
      <w:pPr>
        <w:pStyle w:val="Body"/>
        <w:rPr>
          <w:rFonts w:ascii="Arial" w:hAnsi="Arial" w:cs="Arial"/>
        </w:rPr>
      </w:pPr>
      <w:r w:rsidRPr="00B21A37">
        <w:rPr>
          <w:rFonts w:ascii="Arial" w:hAnsi="Arial" w:cs="Arial"/>
        </w:rPr>
        <w:t>The TNSPing utility will respond with connection details and success or failure messages.</w:t>
      </w:r>
    </w:p>
    <w:p w:rsidR="005F63C0" w:rsidRPr="00B21A37" w:rsidRDefault="005F63C0">
      <w:pPr>
        <w:pStyle w:val="pnumlist1-inner"/>
        <w:rPr>
          <w:rFonts w:ascii="Arial" w:hAnsi="Arial" w:cs="Arial"/>
        </w:rPr>
      </w:pPr>
      <w:r w:rsidRPr="00B21A37">
        <w:rPr>
          <w:rFonts w:ascii="Arial" w:hAnsi="Arial" w:cs="Arial"/>
        </w:rPr>
        <w:t xml:space="preserve">3. </w:t>
      </w:r>
      <w:r w:rsidRPr="00B21A37">
        <w:rPr>
          <w:rFonts w:ascii="Arial" w:hAnsi="Arial" w:cs="Arial"/>
        </w:rPr>
        <w:tab/>
        <w:t>If the connection is not successful, open the TNSNames.ora file located on the application server at: ORACLE_HOME\network\admin</w:t>
      </w:r>
    </w:p>
    <w:p w:rsidR="005F63C0" w:rsidRPr="00B21A37" w:rsidRDefault="005F63C0">
      <w:pPr>
        <w:pStyle w:val="Body"/>
        <w:rPr>
          <w:rFonts w:ascii="Arial" w:hAnsi="Arial" w:cs="Arial"/>
        </w:rPr>
      </w:pPr>
      <w:r w:rsidRPr="00B21A37">
        <w:rPr>
          <w:rFonts w:ascii="Arial" w:hAnsi="Arial" w:cs="Arial"/>
        </w:rPr>
        <w:lastRenderedPageBreak/>
        <w:t>The file should contain a section similar to:</w:t>
      </w:r>
    </w:p>
    <w:p w:rsidR="005F63C0" w:rsidRPr="00226E97" w:rsidRDefault="005F63C0">
      <w:pPr>
        <w:pStyle w:val="Body"/>
        <w:rPr>
          <w:rFonts w:ascii="Courier New" w:hAnsi="Courier New" w:cs="Courier New"/>
        </w:rPr>
      </w:pPr>
      <w:r w:rsidRPr="00226E97">
        <w:rPr>
          <w:rStyle w:val="spanOverride3"/>
          <w:rFonts w:ascii="Courier New" w:hAnsi="Courier New" w:cs="Courier New"/>
          <w:bCs/>
          <w:sz w:val="20"/>
        </w:rPr>
        <w:t>&lt;serviceName&gt;</w:t>
      </w:r>
      <w:r w:rsidRPr="00226E97">
        <w:rPr>
          <w:rFonts w:ascii="Courier New" w:hAnsi="Courier New" w:cs="Courier New"/>
        </w:rPr>
        <w:t xml:space="preserve"> = (DESCRIPTION =(ADDRESS_LIST = (ADDRESS = (PROTOCOL = TCP)(HOST = </w:t>
      </w:r>
      <w:r w:rsidRPr="00226E97">
        <w:rPr>
          <w:rStyle w:val="spanOverride3"/>
          <w:rFonts w:ascii="Courier New" w:hAnsi="Courier New" w:cs="Courier New"/>
          <w:bCs/>
          <w:sz w:val="20"/>
        </w:rPr>
        <w:t>&lt;host&gt;</w:t>
      </w:r>
      <w:r w:rsidRPr="00226E97">
        <w:rPr>
          <w:rFonts w:ascii="Courier New" w:hAnsi="Courier New" w:cs="Courier New"/>
        </w:rPr>
        <w:t xml:space="preserve">)(PORT = 1521)) ) (CONNECT_DATA = (SERVICE_NAME = </w:t>
      </w:r>
      <w:r w:rsidRPr="00226E97">
        <w:rPr>
          <w:rStyle w:val="spanOverride3"/>
          <w:rFonts w:ascii="Courier New" w:hAnsi="Courier New" w:cs="Courier New"/>
          <w:bCs/>
          <w:sz w:val="20"/>
        </w:rPr>
        <w:t>&lt;SID&gt;</w:t>
      </w:r>
      <w:r w:rsidRPr="00226E97">
        <w:rPr>
          <w:rFonts w:ascii="Courier New" w:hAnsi="Courier New" w:cs="Courier New"/>
        </w:rPr>
        <w:t>) ))</w:t>
      </w:r>
    </w:p>
    <w:p w:rsidR="005F63C0" w:rsidRPr="00B21A37" w:rsidRDefault="005F63C0">
      <w:pPr>
        <w:pStyle w:val="Body"/>
        <w:rPr>
          <w:rFonts w:ascii="Arial" w:hAnsi="Arial" w:cs="Arial"/>
        </w:rPr>
      </w:pPr>
      <w:r w:rsidRPr="00B21A37">
        <w:rPr>
          <w:rFonts w:ascii="Arial" w:hAnsi="Arial" w:cs="Arial"/>
        </w:rPr>
        <w:t>where:</w:t>
      </w:r>
    </w:p>
    <w:p w:rsidR="005F63C0" w:rsidRPr="00B21A37" w:rsidRDefault="005F63C0">
      <w:pPr>
        <w:pStyle w:val="Body"/>
        <w:rPr>
          <w:rFonts w:ascii="Arial" w:hAnsi="Arial" w:cs="Arial"/>
        </w:rPr>
      </w:pPr>
      <w:r w:rsidRPr="00226E97">
        <w:rPr>
          <w:rStyle w:val="spanOverride4"/>
          <w:rFonts w:ascii="Courier New" w:hAnsi="Courier New" w:cs="Courier New"/>
          <w:bCs/>
          <w:sz w:val="20"/>
        </w:rPr>
        <w:t>&lt;serviceName&gt;</w:t>
      </w:r>
      <w:r w:rsidR="00226E97">
        <w:rPr>
          <w:rStyle w:val="spanOverride4"/>
          <w:rFonts w:ascii="Courier New" w:hAnsi="Courier New" w:cs="Courier New"/>
          <w:bCs/>
          <w:sz w:val="20"/>
        </w:rPr>
        <w:t>,</w:t>
      </w:r>
      <w:r w:rsidR="00F03744">
        <w:rPr>
          <w:rStyle w:val="spanOverride4"/>
          <w:rFonts w:ascii="Courier New" w:hAnsi="Courier New" w:cs="Courier New"/>
          <w:bCs/>
          <w:sz w:val="20"/>
        </w:rPr>
        <w:t xml:space="preserve"> </w:t>
      </w:r>
      <w:r w:rsidR="00F03744">
        <w:rPr>
          <w:rFonts w:ascii="Arial" w:hAnsi="Arial" w:cs="Arial"/>
        </w:rPr>
        <w:t xml:space="preserve">is </w:t>
      </w:r>
      <w:r w:rsidRPr="00B21A37">
        <w:rPr>
          <w:rFonts w:ascii="Arial" w:hAnsi="Arial" w:cs="Arial"/>
        </w:rPr>
        <w:t>a friendly name to designate the target Oracle Service.</w:t>
      </w:r>
    </w:p>
    <w:p w:rsidR="005F63C0" w:rsidRPr="00B21A37" w:rsidRDefault="005F63C0">
      <w:pPr>
        <w:pStyle w:val="Body"/>
        <w:rPr>
          <w:rFonts w:ascii="Arial" w:hAnsi="Arial" w:cs="Arial"/>
        </w:rPr>
      </w:pPr>
      <w:r w:rsidRPr="00226E97">
        <w:rPr>
          <w:rStyle w:val="spanOverride4"/>
          <w:rFonts w:ascii="Courier New" w:hAnsi="Courier New" w:cs="Courier New"/>
          <w:bCs/>
          <w:sz w:val="20"/>
        </w:rPr>
        <w:t>&lt;host&gt;</w:t>
      </w:r>
      <w:r w:rsidR="00226E97">
        <w:rPr>
          <w:rStyle w:val="spanOverride4"/>
          <w:rFonts w:ascii="Courier New" w:hAnsi="Courier New" w:cs="Courier New"/>
          <w:bCs/>
          <w:sz w:val="20"/>
        </w:rPr>
        <w:t xml:space="preserve">, </w:t>
      </w:r>
      <w:r w:rsidR="00226E97">
        <w:rPr>
          <w:rFonts w:ascii="Arial" w:hAnsi="Arial" w:cs="Arial"/>
        </w:rPr>
        <w:t>i</w:t>
      </w:r>
      <w:r w:rsidRPr="00B21A37">
        <w:rPr>
          <w:rFonts w:ascii="Arial" w:hAnsi="Arial" w:cs="Arial"/>
        </w:rPr>
        <w:t>s the name or IP address of the target Oracle Server host.</w:t>
      </w:r>
    </w:p>
    <w:p w:rsidR="005F63C0" w:rsidRPr="00B21A37" w:rsidRDefault="005F63C0">
      <w:pPr>
        <w:pStyle w:val="Body"/>
        <w:rPr>
          <w:rFonts w:ascii="Arial" w:hAnsi="Arial" w:cs="Arial"/>
        </w:rPr>
      </w:pPr>
      <w:r w:rsidRPr="00226E97">
        <w:rPr>
          <w:rStyle w:val="spanOverride4"/>
          <w:rFonts w:ascii="Courier New" w:hAnsi="Courier New" w:cs="Courier New"/>
          <w:bCs/>
          <w:sz w:val="20"/>
        </w:rPr>
        <w:t>&lt;SID&gt;</w:t>
      </w:r>
      <w:r w:rsidR="00226E97">
        <w:rPr>
          <w:rStyle w:val="spanOverride4"/>
          <w:rFonts w:ascii="Courier New" w:hAnsi="Courier New" w:cs="Courier New"/>
          <w:bCs/>
          <w:sz w:val="20"/>
        </w:rPr>
        <w:t xml:space="preserve">, </w:t>
      </w:r>
      <w:r w:rsidR="00226E97" w:rsidRPr="00226E97">
        <w:rPr>
          <w:rStyle w:val="spanOverride4"/>
          <w:rFonts w:ascii="Arial" w:hAnsi="Arial" w:cs="Arial"/>
          <w:bCs/>
          <w:sz w:val="20"/>
        </w:rPr>
        <w:t>i</w:t>
      </w:r>
      <w:r w:rsidRPr="00226E97">
        <w:rPr>
          <w:rFonts w:ascii="Arial" w:hAnsi="Arial" w:cs="Arial"/>
        </w:rPr>
        <w:t>s</w:t>
      </w:r>
      <w:r w:rsidRPr="00B21A37">
        <w:rPr>
          <w:rFonts w:ascii="Arial" w:hAnsi="Arial" w:cs="Arial"/>
        </w:rPr>
        <w:t xml:space="preserve"> the unique service identifier for the target Oracle instance.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7" w:name="-1874864476"/>
      <w:bookmarkEnd w:id="57"/>
      <w:r w:rsidRPr="005A5D1D">
        <w:rPr>
          <w:rFonts w:eastAsia="MS Mincho"/>
          <w:sz w:val="22"/>
          <w:szCs w:val="27"/>
          <w:lang w:eastAsia="en-US"/>
        </w:rPr>
        <w:t>SQLNet Configuration</w:t>
      </w:r>
    </w:p>
    <w:p w:rsidR="005F63C0" w:rsidRPr="00B21A37" w:rsidRDefault="005F63C0">
      <w:pPr>
        <w:pStyle w:val="Body"/>
        <w:rPr>
          <w:rFonts w:ascii="Arial" w:hAnsi="Arial" w:cs="Arial"/>
        </w:rPr>
      </w:pPr>
      <w:r w:rsidRPr="00B21A37">
        <w:rPr>
          <w:rFonts w:ascii="Arial" w:hAnsi="Arial" w:cs="Arial"/>
        </w:rPr>
        <w:t>Connections between the application server and the Oracle database use credentials supplied by the end user. The use of the Windows authentication is not supported for the Oracle client hosted by the application server. It is therefore recommended that the SQLNet.ora file be modified to prevent NTS authentication.</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 xml:space="preserve">Edit the </w:t>
      </w:r>
      <w:r w:rsidRPr="00B21A37">
        <w:rPr>
          <w:rStyle w:val="spanOverride4"/>
          <w:rFonts w:ascii="Arial" w:hAnsi="Arial" w:cs="Arial"/>
          <w:bCs/>
          <w:sz w:val="20"/>
        </w:rPr>
        <w:t>SQLNetOra</w:t>
      </w:r>
      <w:r w:rsidRPr="00B21A37">
        <w:rPr>
          <w:rFonts w:ascii="Arial" w:hAnsi="Arial" w:cs="Arial"/>
        </w:rPr>
        <w:t xml:space="preserve"> file at: ORACLE_HOME\network\admin</w:t>
      </w:r>
    </w:p>
    <w:p w:rsidR="005F63C0" w:rsidRPr="00B21A37" w:rsidRDefault="005F63C0">
      <w:pPr>
        <w:pStyle w:val="pnumlist1-last"/>
        <w:rPr>
          <w:rFonts w:ascii="Arial" w:hAnsi="Arial" w:cs="Arial"/>
        </w:rPr>
      </w:pPr>
      <w:r w:rsidRPr="00B21A37">
        <w:rPr>
          <w:rFonts w:ascii="Arial" w:hAnsi="Arial" w:cs="Arial"/>
        </w:rPr>
        <w:t xml:space="preserve">2. </w:t>
      </w:r>
      <w:r w:rsidRPr="00B21A37">
        <w:rPr>
          <w:rFonts w:ascii="Arial" w:hAnsi="Arial" w:cs="Arial"/>
        </w:rPr>
        <w:tab/>
        <w:t>Ensure the following entry is present in the file:</w:t>
      </w:r>
    </w:p>
    <w:p w:rsidR="005F63C0" w:rsidRPr="00B21A37" w:rsidRDefault="005F63C0" w:rsidP="004E468B">
      <w:pPr>
        <w:pStyle w:val="Bullet1-inner"/>
        <w:numPr>
          <w:ilvl w:val="0"/>
          <w:numId w:val="8"/>
        </w:numPr>
        <w:rPr>
          <w:rFonts w:ascii="Arial" w:hAnsi="Arial" w:cs="Arial"/>
        </w:rPr>
      </w:pPr>
      <w:r w:rsidRPr="00B21A37">
        <w:rPr>
          <w:rFonts w:ascii="Arial" w:hAnsi="Arial" w:cs="Arial"/>
        </w:rPr>
        <w:t>SQLNET.AUTHENTICATION_SERVICES= (</w:t>
      </w:r>
      <w:r w:rsidRPr="00B21A37">
        <w:rPr>
          <w:rStyle w:val="spanOverride4"/>
          <w:rFonts w:ascii="Arial" w:hAnsi="Arial" w:cs="Arial"/>
          <w:bCs/>
          <w:sz w:val="20"/>
        </w:rPr>
        <w:t>NONE</w:t>
      </w:r>
      <w:r w:rsidRPr="00B21A37">
        <w:rPr>
          <w:rFonts w:ascii="Arial" w:hAnsi="Arial" w:cs="Arial"/>
        </w:rPr>
        <w:t>)</w:t>
      </w:r>
    </w:p>
    <w:p w:rsidR="005F63C0" w:rsidRPr="00B21A37" w:rsidRDefault="005F63C0">
      <w:pPr>
        <w:pStyle w:val="Body"/>
        <w:rPr>
          <w:rFonts w:ascii="Arial" w:hAnsi="Arial" w:cs="Arial"/>
        </w:rPr>
      </w:pPr>
      <w:r w:rsidRPr="00B21A37">
        <w:rPr>
          <w:rFonts w:ascii="Arial" w:hAnsi="Arial" w:cs="Arial"/>
        </w:rPr>
        <w:t>The standard value for this entry (if present) is typically NTS. It should be changed to NONE.</w:t>
      </w:r>
    </w:p>
    <w:p w:rsidR="005F63C0" w:rsidRPr="00B21A37" w:rsidRDefault="005F63C0">
      <w:pPr>
        <w:pStyle w:val="Body"/>
        <w:rPr>
          <w:rFonts w:ascii="Arial" w:hAnsi="Arial" w:cs="Arial"/>
        </w:rPr>
      </w:pPr>
      <w:r w:rsidRPr="00B21A37">
        <w:rPr>
          <w:rFonts w:ascii="Arial" w:hAnsi="Arial" w:cs="Arial"/>
        </w:rPr>
        <w:t xml:space="preserve">Note that this change implies that “internal” connection descriptors, such as “connect / as sysdba” will not be supported by the client. If it becomes necessary to connect to the database from this client using windows authentication, then the above change will need to be temporarily reverted.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8" w:name="578967269"/>
      <w:bookmarkStart w:id="59" w:name="1660587933"/>
      <w:bookmarkEnd w:id="58"/>
      <w:bookmarkEnd w:id="59"/>
      <w:r w:rsidRPr="005A5D1D">
        <w:rPr>
          <w:rFonts w:eastAsia="MS Mincho"/>
          <w:sz w:val="22"/>
          <w:szCs w:val="27"/>
          <w:lang w:eastAsia="en-US"/>
        </w:rPr>
        <w:t>ODBC Client Configuration</w:t>
      </w:r>
    </w:p>
    <w:p w:rsidR="005F63C0" w:rsidRPr="00B21A37" w:rsidRDefault="005F63C0">
      <w:pPr>
        <w:pStyle w:val="Body"/>
        <w:rPr>
          <w:rFonts w:ascii="Arial" w:hAnsi="Arial" w:cs="Arial"/>
        </w:rPr>
      </w:pPr>
      <w:r w:rsidRPr="00B21A37">
        <w:rPr>
          <w:rFonts w:ascii="Arial" w:hAnsi="Arial" w:cs="Arial"/>
        </w:rPr>
        <w:t>The Reporting service used by Inventory Manager requires the use of the Oracle ODBC Driver. To ensure proper functioning of the reporting features, two system data sources (DSNs) must be configured on the application server:</w:t>
      </w:r>
    </w:p>
    <w:p w:rsidR="005F63C0" w:rsidRPr="00B21A37" w:rsidRDefault="005F63C0" w:rsidP="00DF3A33">
      <w:pPr>
        <w:pStyle w:val="numlist1-1st"/>
        <w:numPr>
          <w:ilvl w:val="0"/>
          <w:numId w:val="22"/>
        </w:numPr>
        <w:rPr>
          <w:rFonts w:ascii="Arial" w:hAnsi="Arial" w:cs="Arial"/>
        </w:rPr>
      </w:pPr>
      <w:r w:rsidRPr="00B21A37">
        <w:rPr>
          <w:rFonts w:ascii="Arial" w:hAnsi="Arial" w:cs="Arial"/>
        </w:rPr>
        <w:t xml:space="preserve">Open the </w:t>
      </w:r>
      <w:r w:rsidRPr="00B21A37">
        <w:rPr>
          <w:rStyle w:val="spanOverride4"/>
          <w:rFonts w:ascii="Arial" w:hAnsi="Arial" w:cs="Arial"/>
          <w:bCs/>
          <w:sz w:val="20"/>
        </w:rPr>
        <w:t>ODBC Control Panel</w:t>
      </w:r>
      <w:r w:rsidRPr="00B21A37">
        <w:rPr>
          <w:rFonts w:ascii="Arial" w:hAnsi="Arial" w:cs="Arial"/>
        </w:rPr>
        <w:t xml:space="preserve"> (</w:t>
      </w:r>
      <w:r w:rsidRPr="00B21A37">
        <w:rPr>
          <w:rStyle w:val="spanActionObject"/>
          <w:rFonts w:cs="Arial"/>
          <w:bCs/>
          <w:sz w:val="20"/>
        </w:rPr>
        <w:t>Start</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Administrative Tools</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Data Sources</w:t>
      </w:r>
      <w:r w:rsidRPr="00B21A37">
        <w:rPr>
          <w:rFonts w:ascii="Arial" w:hAnsi="Arial" w:cs="Arial"/>
        </w:rPr>
        <w:t xml:space="preserve"> (ODBC)</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Select the </w:t>
      </w:r>
      <w:r w:rsidRPr="00B21A37">
        <w:rPr>
          <w:rStyle w:val="spanOverride4"/>
          <w:rFonts w:ascii="Arial" w:hAnsi="Arial" w:cs="Arial"/>
          <w:bCs/>
          <w:sz w:val="20"/>
        </w:rPr>
        <w:t>System DSN</w:t>
      </w:r>
      <w:r w:rsidRPr="00B21A37">
        <w:rPr>
          <w:rFonts w:ascii="Arial" w:hAnsi="Arial" w:cs="Arial"/>
        </w:rPr>
        <w:t xml:space="preserve"> tab.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Add</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Highlight </w:t>
      </w:r>
      <w:r w:rsidRPr="00B21A37">
        <w:rPr>
          <w:rStyle w:val="spanOverride4"/>
          <w:rFonts w:ascii="Arial" w:hAnsi="Arial" w:cs="Arial"/>
          <w:bCs/>
          <w:sz w:val="20"/>
        </w:rPr>
        <w:t>Oracle ODBC</w:t>
      </w:r>
      <w:r w:rsidRPr="00B21A37">
        <w:rPr>
          <w:rFonts w:ascii="Arial" w:hAnsi="Arial" w:cs="Arial"/>
        </w:rPr>
        <w:t xml:space="preserve"> Driver. </w:t>
      </w:r>
    </w:p>
    <w:p w:rsidR="00ED507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Finish</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Enter the following in the Oracle ODBC Driver Configuration dialog: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Data Source Name</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Description</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Service</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Name</w:t>
      </w:r>
      <w:r w:rsidRPr="00ED5077">
        <w:rPr>
          <w:rStyle w:val="spanOverride4"/>
          <w:rFonts w:ascii="Arial" w:hAnsi="Arial" w:cs="Arial"/>
          <w:b w:val="0"/>
          <w:bCs/>
          <w:sz w:val="20"/>
        </w:rPr>
        <w:t xml:space="preserve">: &lt;serviceName&gt; for your target database.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User</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ID</w:t>
      </w:r>
      <w:r w:rsidRPr="00ED5077">
        <w:rPr>
          <w:rStyle w:val="spanOverride4"/>
          <w:rFonts w:ascii="Arial" w:hAnsi="Arial" w:cs="Arial"/>
          <w:b w:val="0"/>
          <w:bCs/>
          <w:sz w:val="20"/>
        </w:rPr>
        <w:t>: should be left blank</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the </w:t>
      </w:r>
      <w:r w:rsidRPr="00B21A37">
        <w:rPr>
          <w:rStyle w:val="spanOverride4"/>
          <w:rFonts w:ascii="Arial" w:hAnsi="Arial" w:cs="Arial"/>
          <w:bCs/>
          <w:sz w:val="20"/>
        </w:rPr>
        <w:t>Test Connection</w:t>
      </w:r>
      <w:r w:rsidRPr="00B21A37">
        <w:rPr>
          <w:rFonts w:ascii="Arial" w:hAnsi="Arial" w:cs="Arial"/>
        </w:rPr>
        <w:t xml:space="preserve"> button.</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Enter a the User Name and Password for a user that is allowed to connect to the database (Ex. System/manager2)</w:t>
      </w:r>
    </w:p>
    <w:p w:rsidR="005F63C0" w:rsidRPr="00B21A37" w:rsidRDefault="005F63C0">
      <w:pPr>
        <w:pStyle w:val="Body"/>
        <w:rPr>
          <w:rFonts w:ascii="Arial" w:hAnsi="Arial" w:cs="Arial"/>
        </w:rPr>
      </w:pPr>
      <w:r w:rsidRPr="00B21A37">
        <w:rPr>
          <w:rFonts w:ascii="Arial" w:hAnsi="Arial" w:cs="Arial"/>
        </w:rPr>
        <w:t>A connection failure for either DSN may indicate problems with the Oracle client and/or ODBC driver installation. Consult the Oracle DBA or Consultant before attempting to use the Inventory module.</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60" w:name="-704367499"/>
      <w:bookmarkStart w:id="61" w:name="_Toc239146541"/>
      <w:bookmarkStart w:id="62" w:name="_Toc239146631"/>
      <w:bookmarkStart w:id="63" w:name="_Toc432506366"/>
      <w:bookmarkEnd w:id="60"/>
      <w:r w:rsidRPr="00DF710B">
        <w:rPr>
          <w:rFonts w:ascii="Arial" w:hAnsi="Arial"/>
          <w:color w:val="0055A6"/>
          <w:sz w:val="24"/>
          <w:lang w:eastAsia="en-US"/>
        </w:rPr>
        <w:t>Internet Information Server Configuration</w:t>
      </w:r>
      <w:bookmarkEnd w:id="61"/>
      <w:bookmarkEnd w:id="62"/>
      <w:bookmarkEnd w:id="63"/>
    </w:p>
    <w:p w:rsidR="005F63C0" w:rsidRPr="00B21A37" w:rsidRDefault="005F63C0">
      <w:pPr>
        <w:pStyle w:val="Body"/>
        <w:rPr>
          <w:rFonts w:ascii="Arial" w:hAnsi="Arial" w:cs="Arial"/>
        </w:rPr>
      </w:pPr>
      <w:r w:rsidRPr="00B21A37">
        <w:rPr>
          <w:rFonts w:ascii="Arial" w:hAnsi="Arial" w:cs="Arial"/>
        </w:rPr>
        <w:t>ChemBioOffice Enterprise applications use a combination of Active Server Pages (asp), ASP.NET Web Services, and Visual Basic Web Services. Internet Information Server is a Windows Component that should be installed as part of the application server prerequisites.</w:t>
      </w:r>
      <w:r w:rsidR="004901AB">
        <w:rPr>
          <w:rFonts w:ascii="Arial" w:hAnsi="Arial" w:cs="Arial"/>
        </w:rPr>
        <w:t xml:space="preserve"> T</w:t>
      </w:r>
      <w:r w:rsidRPr="00B21A37">
        <w:rPr>
          <w:rFonts w:ascii="Arial" w:hAnsi="Arial" w:cs="Arial"/>
        </w:rPr>
        <w:t xml:space="preserve">he IIS service and each application extension that supports the above service must be explicitly installed and allowed. </w:t>
      </w:r>
    </w:p>
    <w:p w:rsidR="005F63C0" w:rsidRPr="005715B1" w:rsidRDefault="005715B1" w:rsidP="00D519D8">
      <w:pPr>
        <w:pStyle w:val="Heading30"/>
        <w:keepNext w:val="0"/>
        <w:numPr>
          <w:ilvl w:val="2"/>
          <w:numId w:val="5"/>
        </w:numPr>
        <w:spacing w:after="120"/>
        <w:ind w:left="709"/>
        <w:rPr>
          <w:rFonts w:eastAsia="MS Mincho"/>
          <w:sz w:val="22"/>
          <w:szCs w:val="27"/>
          <w:lang w:eastAsia="en-US"/>
        </w:rPr>
      </w:pPr>
      <w:bookmarkStart w:id="64" w:name="487273589"/>
      <w:bookmarkStart w:id="65" w:name="-1953392017"/>
      <w:bookmarkStart w:id="66" w:name="1697127170"/>
      <w:bookmarkStart w:id="67" w:name="Change_web_root_path"/>
      <w:bookmarkEnd w:id="64"/>
      <w:bookmarkEnd w:id="65"/>
      <w:bookmarkEnd w:id="66"/>
      <w:r>
        <w:rPr>
          <w:rFonts w:eastAsia="MS Mincho"/>
          <w:sz w:val="22"/>
          <w:szCs w:val="27"/>
          <w:lang w:eastAsia="en-US"/>
        </w:rPr>
        <w:lastRenderedPageBreak/>
        <w:t xml:space="preserve">Changing the </w:t>
      </w:r>
      <w:r w:rsidR="005F63C0" w:rsidRPr="005715B1">
        <w:rPr>
          <w:rFonts w:eastAsia="MS Mincho"/>
          <w:sz w:val="22"/>
          <w:szCs w:val="27"/>
          <w:lang w:eastAsia="en-US"/>
        </w:rPr>
        <w:t xml:space="preserve">Web Root Path </w:t>
      </w:r>
      <w:r w:rsidR="00DD403D">
        <w:rPr>
          <w:rFonts w:eastAsia="MS Mincho"/>
          <w:sz w:val="22"/>
          <w:szCs w:val="27"/>
          <w:lang w:eastAsia="en-US"/>
        </w:rPr>
        <w:t xml:space="preserve">for non C Drive Installation </w:t>
      </w:r>
      <w:r w:rsidR="005F63C0" w:rsidRPr="005715B1">
        <w:rPr>
          <w:rFonts w:eastAsia="MS Mincho"/>
          <w:sz w:val="22"/>
          <w:szCs w:val="27"/>
          <w:lang w:eastAsia="en-US"/>
        </w:rPr>
        <w:t>(Optional)</w:t>
      </w:r>
    </w:p>
    <w:bookmarkEnd w:id="67"/>
    <w:p w:rsidR="00216A0B" w:rsidRDefault="005F63C0">
      <w:pPr>
        <w:pStyle w:val="Body"/>
        <w:rPr>
          <w:rFonts w:ascii="Arial" w:hAnsi="Arial" w:cs="Arial"/>
        </w:rPr>
      </w:pPr>
      <w:r w:rsidRPr="00B21A37">
        <w:rPr>
          <w:rFonts w:ascii="Arial" w:hAnsi="Arial" w:cs="Arial"/>
        </w:rPr>
        <w:t xml:space="preserve">The ChemBioOffice Enterprise application installers deliver their asp and other web content files to a location relative to the </w:t>
      </w:r>
      <w:r w:rsidR="00216A0B">
        <w:rPr>
          <w:rFonts w:ascii="Arial" w:hAnsi="Arial" w:cs="Arial"/>
        </w:rPr>
        <w:t>d</w:t>
      </w:r>
      <w:r w:rsidRPr="00B21A37">
        <w:rPr>
          <w:rFonts w:ascii="Arial" w:hAnsi="Arial" w:cs="Arial"/>
        </w:rPr>
        <w:t>efault Web</w:t>
      </w:r>
      <w:r w:rsidR="00216A0B">
        <w:rPr>
          <w:rFonts w:ascii="Arial" w:hAnsi="Arial" w:cs="Arial"/>
        </w:rPr>
        <w:t xml:space="preserve"> s</w:t>
      </w:r>
      <w:r w:rsidRPr="00B21A37">
        <w:rPr>
          <w:rFonts w:ascii="Arial" w:hAnsi="Arial" w:cs="Arial"/>
        </w:rPr>
        <w:t xml:space="preserve">ite’s local path. In a default IIS installation, the local path is set to “C:\Inetpub\wwwroot\”. </w:t>
      </w:r>
    </w:p>
    <w:p w:rsidR="005F63C0" w:rsidRPr="00B21A37" w:rsidRDefault="00216A0B">
      <w:pPr>
        <w:pStyle w:val="Body"/>
        <w:rPr>
          <w:rFonts w:ascii="Arial" w:hAnsi="Arial" w:cs="Arial"/>
        </w:rPr>
      </w:pPr>
      <w:r>
        <w:rPr>
          <w:rFonts w:ascii="Arial" w:hAnsi="Arial" w:cs="Arial"/>
        </w:rPr>
        <w:t>To change the default Web root path:</w:t>
      </w:r>
    </w:p>
    <w:p w:rsidR="005F63C0" w:rsidRPr="00B21A37" w:rsidRDefault="005F63C0" w:rsidP="00DF3A33">
      <w:pPr>
        <w:pStyle w:val="numlist1-1st"/>
        <w:numPr>
          <w:ilvl w:val="0"/>
          <w:numId w:val="24"/>
        </w:numPr>
        <w:rPr>
          <w:rFonts w:ascii="Arial" w:hAnsi="Arial" w:cs="Arial"/>
        </w:rPr>
      </w:pPr>
      <w:r w:rsidRPr="00B21A37">
        <w:rPr>
          <w:rFonts w:ascii="Arial" w:hAnsi="Arial" w:cs="Arial"/>
        </w:rPr>
        <w:t xml:space="preserve">Start the </w:t>
      </w:r>
      <w:r w:rsidRPr="00B21A37">
        <w:rPr>
          <w:rStyle w:val="spanOverride4"/>
          <w:rFonts w:ascii="Arial" w:hAnsi="Arial" w:cs="Arial"/>
          <w:bCs/>
          <w:sz w:val="20"/>
        </w:rPr>
        <w:t>IIS Manager</w:t>
      </w:r>
      <w:r w:rsidRPr="00B21A37">
        <w:rPr>
          <w:rFonts w:ascii="Arial" w:hAnsi="Arial" w:cs="Arial"/>
        </w:rPr>
        <w:t xml:space="preserve"> console.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Expand the tree node corresponding to the local computer name.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 xml:space="preserve">Expand the </w:t>
      </w:r>
      <w:r w:rsidRPr="00B21A37">
        <w:rPr>
          <w:rStyle w:val="spanOverride4"/>
          <w:rFonts w:ascii="Arial" w:hAnsi="Arial" w:cs="Arial"/>
          <w:bCs/>
          <w:sz w:val="20"/>
        </w:rPr>
        <w:t>Sites</w:t>
      </w:r>
      <w:r w:rsidRPr="00B21A37">
        <w:rPr>
          <w:rFonts w:ascii="Arial" w:hAnsi="Arial" w:cs="Arial"/>
        </w:rPr>
        <w:t xml:space="preserve"> node.</w:t>
      </w:r>
    </w:p>
    <w:p w:rsidR="005715B1" w:rsidRDefault="005715B1" w:rsidP="00DF3A33">
      <w:pPr>
        <w:pStyle w:val="pnumlist1-inner"/>
        <w:numPr>
          <w:ilvl w:val="0"/>
          <w:numId w:val="24"/>
        </w:numPr>
        <w:rPr>
          <w:rFonts w:ascii="Arial" w:hAnsi="Arial" w:cs="Arial"/>
        </w:rPr>
      </w:pPr>
      <w:r>
        <w:rPr>
          <w:rFonts w:ascii="Arial" w:hAnsi="Arial" w:cs="Arial"/>
        </w:rPr>
        <w:t xml:space="preserve">Select </w:t>
      </w:r>
      <w:r w:rsidR="005F63C0" w:rsidRPr="00B21A37">
        <w:rPr>
          <w:rStyle w:val="spanOverride4"/>
          <w:rFonts w:ascii="Arial" w:hAnsi="Arial" w:cs="Arial"/>
          <w:bCs/>
          <w:sz w:val="20"/>
        </w:rPr>
        <w:t>Default Web Site</w:t>
      </w:r>
      <w:r w:rsidRPr="005715B1">
        <w:rPr>
          <w:rStyle w:val="spanOverride4"/>
          <w:rFonts w:ascii="Arial" w:hAnsi="Arial" w:cs="Arial"/>
          <w:b w:val="0"/>
          <w:bCs/>
          <w:sz w:val="20"/>
        </w:rPr>
        <w:t>, and</w:t>
      </w:r>
      <w:r>
        <w:rPr>
          <w:rStyle w:val="spanOverride4"/>
          <w:rFonts w:ascii="Arial" w:hAnsi="Arial" w:cs="Arial"/>
          <w:bCs/>
          <w:sz w:val="20"/>
        </w:rPr>
        <w:t xml:space="preserve"> </w:t>
      </w:r>
      <w:r>
        <w:rPr>
          <w:rFonts w:ascii="Arial" w:hAnsi="Arial" w:cs="Arial"/>
        </w:rPr>
        <w:t xml:space="preserve">click </w:t>
      </w:r>
      <w:r w:rsidRPr="005715B1">
        <w:rPr>
          <w:rFonts w:ascii="Arial" w:hAnsi="Arial" w:cs="Arial"/>
          <w:b/>
        </w:rPr>
        <w:t xml:space="preserve">Advanced Settings </w:t>
      </w:r>
      <w:r>
        <w:rPr>
          <w:rFonts w:ascii="Arial" w:hAnsi="Arial" w:cs="Arial"/>
        </w:rPr>
        <w:t>from the right pane.</w:t>
      </w:r>
    </w:p>
    <w:p w:rsidR="005F63C0" w:rsidRDefault="005F63C0" w:rsidP="00DF3A33">
      <w:pPr>
        <w:pStyle w:val="pnumlist1-inner"/>
        <w:numPr>
          <w:ilvl w:val="0"/>
          <w:numId w:val="24"/>
        </w:numPr>
        <w:rPr>
          <w:rFonts w:ascii="Arial" w:hAnsi="Arial" w:cs="Arial"/>
        </w:rPr>
      </w:pPr>
      <w:r w:rsidRPr="00B21A37">
        <w:rPr>
          <w:rFonts w:ascii="Arial" w:hAnsi="Arial" w:cs="Arial"/>
        </w:rPr>
        <w:t xml:space="preserve">Edit the </w:t>
      </w:r>
      <w:r w:rsidR="00FB472F">
        <w:rPr>
          <w:rStyle w:val="spanOverride4"/>
          <w:rFonts w:ascii="Arial" w:hAnsi="Arial" w:cs="Arial"/>
          <w:bCs/>
          <w:sz w:val="20"/>
        </w:rPr>
        <w:t>Physical</w:t>
      </w:r>
      <w:r w:rsidRPr="00B21A37">
        <w:rPr>
          <w:rStyle w:val="spanOverride4"/>
          <w:rFonts w:ascii="Arial" w:hAnsi="Arial" w:cs="Arial"/>
          <w:bCs/>
          <w:sz w:val="20"/>
        </w:rPr>
        <w:t xml:space="preserve"> Path</w:t>
      </w:r>
      <w:r w:rsidRPr="00B21A37">
        <w:rPr>
          <w:rFonts w:ascii="Arial" w:hAnsi="Arial" w:cs="Arial"/>
        </w:rPr>
        <w:t xml:space="preserve"> entry as desired</w:t>
      </w:r>
      <w:r w:rsidR="00FB472F">
        <w:rPr>
          <w:rFonts w:ascii="Arial" w:hAnsi="Arial" w:cs="Arial"/>
        </w:rPr>
        <w:t xml:space="preserve"> (For example, </w:t>
      </w:r>
      <w:r w:rsidR="00FB472F" w:rsidRPr="00FB472F">
        <w:rPr>
          <w:rFonts w:ascii="Arial" w:hAnsi="Arial" w:cs="Arial"/>
        </w:rPr>
        <w:t>E:\inetpub\wwwroot</w:t>
      </w:r>
      <w:r w:rsidR="00FB472F">
        <w:rPr>
          <w:rFonts w:ascii="Arial" w:hAnsi="Arial" w:cs="Arial"/>
        </w:rPr>
        <w:t>)</w:t>
      </w:r>
      <w:r w:rsidRPr="00B21A37">
        <w:rPr>
          <w:rFonts w:ascii="Arial" w:hAnsi="Arial" w:cs="Arial"/>
        </w:rPr>
        <w:t>.</w:t>
      </w:r>
    </w:p>
    <w:p w:rsidR="005715B1" w:rsidRPr="00B21A37" w:rsidRDefault="00167477" w:rsidP="005715B1">
      <w:pPr>
        <w:pStyle w:val="pnumlist1-inner"/>
        <w:ind w:left="720"/>
        <w:rPr>
          <w:rFonts w:ascii="Arial" w:hAnsi="Arial" w:cs="Arial"/>
        </w:rPr>
      </w:pPr>
      <w:r>
        <w:rPr>
          <w:noProof/>
          <w:lang w:val="en-IN" w:eastAsia="en-IN"/>
        </w:rPr>
        <w:pict>
          <v:shape id="Picture 1" o:spid="_x0000_i1025" type="#_x0000_t75" style="width:282.75pt;height:226.5pt;visibility:visible">
            <v:imagedata r:id="rId10" o:title=""/>
          </v:shape>
        </w:pict>
      </w:r>
    </w:p>
    <w:p w:rsidR="005F63C0" w:rsidRDefault="005F63C0" w:rsidP="00DF3A33">
      <w:pPr>
        <w:pStyle w:val="pnumlist1-last"/>
        <w:numPr>
          <w:ilvl w:val="0"/>
          <w:numId w:val="24"/>
        </w:numPr>
        <w:rPr>
          <w:rFonts w:ascii="Arial" w:hAnsi="Arial" w:cs="Arial"/>
        </w:rPr>
      </w:pPr>
      <w:r w:rsidRPr="00B21A37">
        <w:rPr>
          <w:rFonts w:ascii="Arial" w:hAnsi="Arial" w:cs="Arial"/>
        </w:rPr>
        <w:t xml:space="preserve">Click </w:t>
      </w:r>
      <w:r w:rsidRPr="00B21A37">
        <w:rPr>
          <w:rStyle w:val="spanActionObject"/>
          <w:rFonts w:cs="Arial"/>
          <w:bCs/>
          <w:sz w:val="20"/>
        </w:rPr>
        <w:t>OK</w:t>
      </w:r>
      <w:r w:rsidRPr="00B21A37">
        <w:rPr>
          <w:rFonts w:ascii="Arial" w:hAnsi="Arial" w:cs="Arial"/>
        </w:rPr>
        <w:t xml:space="preserve"> to accept the changes.</w:t>
      </w:r>
    </w:p>
    <w:p w:rsidR="00FB472F" w:rsidRPr="00B21A37" w:rsidRDefault="00FB472F" w:rsidP="00DF3A33">
      <w:pPr>
        <w:pStyle w:val="pnumlist1-last"/>
        <w:numPr>
          <w:ilvl w:val="0"/>
          <w:numId w:val="24"/>
        </w:numPr>
        <w:rPr>
          <w:rFonts w:ascii="Arial" w:hAnsi="Arial" w:cs="Arial"/>
        </w:rPr>
      </w:pPr>
      <w:r>
        <w:rPr>
          <w:rFonts w:ascii="Arial" w:hAnsi="Arial" w:cs="Arial"/>
        </w:rPr>
        <w:t xml:space="preserve">Copy the </w:t>
      </w:r>
      <w:r w:rsidRPr="005715B1">
        <w:rPr>
          <w:rFonts w:ascii="Arial" w:hAnsi="Arial" w:cs="Arial"/>
          <w:i/>
        </w:rPr>
        <w:t>inetpub</w:t>
      </w:r>
      <w:r>
        <w:rPr>
          <w:rFonts w:ascii="Arial" w:hAnsi="Arial" w:cs="Arial"/>
        </w:rPr>
        <w:t xml:space="preserve"> folder </w:t>
      </w:r>
      <w:r w:rsidR="005715B1">
        <w:rPr>
          <w:rFonts w:ascii="Arial" w:hAnsi="Arial" w:cs="Arial"/>
        </w:rPr>
        <w:t xml:space="preserve">from the default location and paste it </w:t>
      </w:r>
      <w:r>
        <w:rPr>
          <w:rFonts w:ascii="Arial" w:hAnsi="Arial" w:cs="Arial"/>
        </w:rPr>
        <w:t>into the new drive as specified in the Physical Path.</w:t>
      </w:r>
    </w:p>
    <w:p w:rsidR="005F63C0" w:rsidRPr="00B21A37" w:rsidRDefault="005F63C0">
      <w:pPr>
        <w:pStyle w:val="Body"/>
        <w:rPr>
          <w:rFonts w:ascii="Arial" w:hAnsi="Arial" w:cs="Arial"/>
        </w:rPr>
      </w:pPr>
      <w:r w:rsidRPr="00B21A37">
        <w:rPr>
          <w:rFonts w:ascii="Arial" w:hAnsi="Arial" w:cs="Arial"/>
        </w:rPr>
        <w:t>In addition, the following process must be followed to ensure that the ChemBioOffice installers direct their output to the expected path:</w:t>
      </w:r>
    </w:p>
    <w:p w:rsidR="005F63C0" w:rsidRPr="00B21A37" w:rsidRDefault="005F63C0" w:rsidP="00DF3A33">
      <w:pPr>
        <w:pStyle w:val="numlist1-1st"/>
        <w:numPr>
          <w:ilvl w:val="0"/>
          <w:numId w:val="25"/>
        </w:numPr>
        <w:rPr>
          <w:rFonts w:ascii="Arial" w:hAnsi="Arial" w:cs="Arial"/>
        </w:rPr>
      </w:pPr>
      <w:r w:rsidRPr="00B21A37">
        <w:rPr>
          <w:rFonts w:ascii="Arial" w:hAnsi="Arial" w:cs="Arial"/>
        </w:rPr>
        <w:t>Open the Registry Editor (</w:t>
      </w:r>
      <w:r w:rsidRPr="00B21A37">
        <w:rPr>
          <w:rStyle w:val="spanActionObject"/>
          <w:rFonts w:cs="Arial"/>
          <w:bCs/>
          <w:sz w:val="20"/>
        </w:rPr>
        <w:t>Start</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ActionObject"/>
          <w:rFonts w:cs="Arial"/>
          <w:bCs/>
          <w:sz w:val="20"/>
        </w:rPr>
        <w:t>Run</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Override4"/>
          <w:rFonts w:ascii="Arial" w:hAnsi="Arial" w:cs="Arial"/>
          <w:bCs/>
          <w:sz w:val="20"/>
        </w:rPr>
        <w:t>RegEdit</w:t>
      </w:r>
      <w:r w:rsidRPr="00B21A37">
        <w:rPr>
          <w:rFonts w:ascii="Arial" w:hAnsi="Arial" w:cs="Arial"/>
        </w:rPr>
        <w:t xml:space="preserve">) </w:t>
      </w:r>
    </w:p>
    <w:p w:rsidR="005F63C0" w:rsidRPr="00B21A37" w:rsidRDefault="005F63C0" w:rsidP="00DF3A33">
      <w:pPr>
        <w:pStyle w:val="pnumlist1-inner"/>
        <w:numPr>
          <w:ilvl w:val="0"/>
          <w:numId w:val="25"/>
        </w:numPr>
        <w:rPr>
          <w:rFonts w:ascii="Arial" w:hAnsi="Arial" w:cs="Arial"/>
        </w:rPr>
      </w:pPr>
      <w:r w:rsidRPr="00B21A37">
        <w:rPr>
          <w:rFonts w:ascii="Arial" w:hAnsi="Arial" w:cs="Arial"/>
        </w:rPr>
        <w:t xml:space="preserve">Expand the tree </w:t>
      </w:r>
      <w:r w:rsidR="005715B1">
        <w:rPr>
          <w:rFonts w:ascii="Arial" w:hAnsi="Arial" w:cs="Arial"/>
        </w:rPr>
        <w:t>and navigate to</w:t>
      </w:r>
      <w:r w:rsidRPr="00B21A37">
        <w:rPr>
          <w:rFonts w:ascii="Arial" w:hAnsi="Arial" w:cs="Arial"/>
        </w:rPr>
        <w:t xml:space="preserve">: </w:t>
      </w:r>
    </w:p>
    <w:p w:rsidR="005715B1" w:rsidRPr="005715B1" w:rsidRDefault="005F63C0" w:rsidP="00AE3E23">
      <w:pPr>
        <w:pStyle w:val="pnumlist1-inner"/>
        <w:numPr>
          <w:ilvl w:val="1"/>
          <w:numId w:val="8"/>
        </w:numPr>
        <w:ind w:left="993"/>
        <w:rPr>
          <w:rStyle w:val="spanOverride4"/>
          <w:rFonts w:ascii="Arial" w:hAnsi="Arial" w:cs="Arial"/>
          <w:sz w:val="20"/>
        </w:rPr>
      </w:pPr>
      <w:r w:rsidRPr="00B21A37">
        <w:rPr>
          <w:rFonts w:ascii="Arial" w:hAnsi="Arial" w:cs="Arial"/>
        </w:rPr>
        <w:t>HKEY_LOCAL_MACHINE\Software\Microsoft\</w:t>
      </w:r>
      <w:r w:rsidRPr="00B21A37">
        <w:rPr>
          <w:rStyle w:val="spanOverride4"/>
          <w:rFonts w:ascii="Arial" w:hAnsi="Arial" w:cs="Arial"/>
          <w:b w:val="0"/>
          <w:sz w:val="20"/>
        </w:rPr>
        <w:t>InetStp</w:t>
      </w:r>
      <w:r w:rsidRPr="00B21A37">
        <w:rPr>
          <w:rStyle w:val="spanOverride4"/>
          <w:rFonts w:ascii="Arial" w:hAnsi="Arial" w:cs="Arial"/>
          <w:bCs/>
          <w:sz w:val="20"/>
        </w:rPr>
        <w:t xml:space="preserve"> </w:t>
      </w:r>
      <w:r w:rsidRPr="005715B1">
        <w:rPr>
          <w:rStyle w:val="spanOverride4"/>
          <w:rFonts w:ascii="Arial" w:hAnsi="Arial" w:cs="Arial"/>
          <w:b w:val="0"/>
          <w:bCs/>
          <w:sz w:val="20"/>
        </w:rPr>
        <w:t>(for 32 bit systems)</w:t>
      </w:r>
      <w:r w:rsidRPr="00B21A37">
        <w:rPr>
          <w:rStyle w:val="spanOverride4"/>
          <w:rFonts w:ascii="Arial" w:hAnsi="Arial" w:cs="Arial"/>
          <w:bCs/>
          <w:sz w:val="20"/>
        </w:rPr>
        <w:t xml:space="preserve"> OR</w:t>
      </w:r>
    </w:p>
    <w:p w:rsidR="005F63C0" w:rsidRPr="00B21A37" w:rsidRDefault="005F63C0" w:rsidP="00AE3E23">
      <w:pPr>
        <w:pStyle w:val="pnumlist1-inner"/>
        <w:numPr>
          <w:ilvl w:val="1"/>
          <w:numId w:val="8"/>
        </w:numPr>
        <w:ind w:left="993"/>
        <w:rPr>
          <w:rFonts w:ascii="Arial" w:hAnsi="Arial" w:cs="Arial"/>
          <w:b/>
        </w:rPr>
      </w:pPr>
      <w:r w:rsidRPr="00B21A37">
        <w:rPr>
          <w:rStyle w:val="spanOverride4"/>
          <w:rFonts w:ascii="Arial" w:hAnsi="Arial" w:cs="Arial"/>
          <w:b w:val="0"/>
          <w:sz w:val="20"/>
        </w:rPr>
        <w:t>HKEY_LOCAL_MACHINE\Software\Wow6432Node\</w:t>
      </w:r>
      <w:r w:rsidRPr="00B21A37">
        <w:rPr>
          <w:rFonts w:ascii="Arial" w:hAnsi="Arial" w:cs="Arial"/>
        </w:rPr>
        <w:t xml:space="preserve"> Microsoft\</w:t>
      </w:r>
      <w:r w:rsidRPr="00B21A37">
        <w:rPr>
          <w:rStyle w:val="spanOverride4"/>
          <w:rFonts w:ascii="Arial" w:hAnsi="Arial" w:cs="Arial"/>
          <w:b w:val="0"/>
          <w:sz w:val="20"/>
        </w:rPr>
        <w:t xml:space="preserve">InetStp </w:t>
      </w:r>
      <w:r w:rsidRPr="005715B1">
        <w:rPr>
          <w:rStyle w:val="spanOverride4"/>
          <w:rFonts w:ascii="Arial" w:hAnsi="Arial" w:cs="Arial"/>
          <w:b w:val="0"/>
          <w:bCs/>
          <w:sz w:val="20"/>
        </w:rPr>
        <w:t>(for 64 bit systems)</w:t>
      </w:r>
    </w:p>
    <w:p w:rsidR="005F63C0" w:rsidRPr="005715B1" w:rsidRDefault="005F63C0" w:rsidP="00DF3A33">
      <w:pPr>
        <w:pStyle w:val="pnumlist1-inner"/>
        <w:numPr>
          <w:ilvl w:val="0"/>
          <w:numId w:val="25"/>
        </w:numPr>
        <w:rPr>
          <w:rStyle w:val="spanOverride4"/>
          <w:rFonts w:ascii="Arial" w:hAnsi="Arial" w:cs="Arial"/>
          <w:b w:val="0"/>
          <w:sz w:val="20"/>
        </w:rPr>
      </w:pPr>
      <w:r w:rsidRPr="00B21A37">
        <w:rPr>
          <w:rFonts w:ascii="Arial" w:hAnsi="Arial" w:cs="Arial"/>
        </w:rPr>
        <w:t xml:space="preserve">Right-click the </w:t>
      </w:r>
      <w:r w:rsidRPr="00B21A37">
        <w:rPr>
          <w:rStyle w:val="spanOverride4"/>
          <w:rFonts w:ascii="Arial" w:hAnsi="Arial" w:cs="Arial"/>
          <w:bCs/>
          <w:sz w:val="20"/>
        </w:rPr>
        <w:t>PathWWWRoot</w:t>
      </w:r>
      <w:r w:rsidRPr="00B21A37">
        <w:rPr>
          <w:rFonts w:ascii="Arial" w:hAnsi="Arial" w:cs="Arial"/>
        </w:rPr>
        <w:t xml:space="preserve"> value and click </w:t>
      </w:r>
      <w:r w:rsidRPr="00B21A37">
        <w:rPr>
          <w:rStyle w:val="spanOverride4"/>
          <w:rFonts w:ascii="Arial" w:hAnsi="Arial" w:cs="Arial"/>
          <w:bCs/>
          <w:sz w:val="20"/>
        </w:rPr>
        <w:t>Modify</w:t>
      </w:r>
      <w:r w:rsidR="005715B1">
        <w:rPr>
          <w:rStyle w:val="spanOverride4"/>
          <w:rFonts w:ascii="Arial" w:hAnsi="Arial" w:cs="Arial"/>
          <w:bCs/>
          <w:sz w:val="20"/>
        </w:rPr>
        <w:t>.</w:t>
      </w:r>
    </w:p>
    <w:p w:rsidR="005715B1" w:rsidRPr="00B21A37" w:rsidRDefault="00167477" w:rsidP="005715B1">
      <w:pPr>
        <w:pStyle w:val="pnumlist1-inner"/>
        <w:ind w:left="720"/>
        <w:rPr>
          <w:rFonts w:ascii="Arial" w:hAnsi="Arial" w:cs="Arial"/>
        </w:rPr>
      </w:pPr>
      <w:r>
        <w:rPr>
          <w:noProof/>
          <w:lang w:val="en-IN" w:eastAsia="en-IN"/>
        </w:rPr>
        <w:lastRenderedPageBreak/>
        <w:pict>
          <v:shape id="_x0000_i1026" type="#_x0000_t75" style="width:385.5pt;height:200.25pt;visibility:visible">
            <v:imagedata r:id="rId11" o:title=""/>
          </v:shape>
        </w:pict>
      </w:r>
    </w:p>
    <w:p w:rsidR="00344151" w:rsidRDefault="005F63C0" w:rsidP="00DF3A33">
      <w:pPr>
        <w:pStyle w:val="pnumlist1-last"/>
        <w:numPr>
          <w:ilvl w:val="0"/>
          <w:numId w:val="25"/>
        </w:numPr>
        <w:rPr>
          <w:rFonts w:ascii="Arial" w:hAnsi="Arial" w:cs="Arial"/>
        </w:rPr>
      </w:pPr>
      <w:r w:rsidRPr="00B21A37">
        <w:rPr>
          <w:rFonts w:ascii="Arial" w:hAnsi="Arial" w:cs="Arial"/>
        </w:rPr>
        <w:t>Enter the same value that was previously used for the Default Web Site local path.</w:t>
      </w:r>
    </w:p>
    <w:p w:rsidR="005715B1" w:rsidRPr="008E6E4D" w:rsidRDefault="005715B1" w:rsidP="00DF3A33">
      <w:pPr>
        <w:pStyle w:val="pnumlist1-last"/>
        <w:numPr>
          <w:ilvl w:val="0"/>
          <w:numId w:val="25"/>
        </w:numPr>
        <w:rPr>
          <w:rFonts w:ascii="Arial" w:hAnsi="Arial" w:cs="Arial"/>
        </w:rPr>
      </w:pPr>
      <w:r>
        <w:rPr>
          <w:rFonts w:ascii="Arial" w:hAnsi="Arial" w:cs="Arial"/>
        </w:rPr>
        <w:t xml:space="preserve">Click </w:t>
      </w:r>
      <w:r w:rsidRPr="005715B1">
        <w:rPr>
          <w:rFonts w:ascii="Arial" w:hAnsi="Arial" w:cs="Arial"/>
          <w:b/>
        </w:rPr>
        <w:t>OK</w:t>
      </w:r>
      <w:r>
        <w:rPr>
          <w:rFonts w:ascii="Arial" w:hAnsi="Arial" w:cs="Arial"/>
        </w:rPr>
        <w:t>.</w:t>
      </w:r>
    </w:p>
    <w:p w:rsidR="00FC3F40" w:rsidRDefault="00FC3F40" w:rsidP="004E468B">
      <w:pPr>
        <w:pStyle w:val="Heading2"/>
        <w:numPr>
          <w:ilvl w:val="1"/>
          <w:numId w:val="5"/>
        </w:numPr>
        <w:tabs>
          <w:tab w:val="num" w:pos="576"/>
        </w:tabs>
        <w:ind w:left="709"/>
        <w:rPr>
          <w:rFonts w:ascii="Arial" w:hAnsi="Arial"/>
          <w:color w:val="0055A6"/>
          <w:sz w:val="24"/>
          <w:lang w:eastAsia="en-US"/>
        </w:rPr>
      </w:pPr>
      <w:bookmarkStart w:id="68" w:name="-285229094"/>
      <w:bookmarkStart w:id="69" w:name="_Toc432506367"/>
      <w:bookmarkStart w:id="70" w:name="_Toc239146542"/>
      <w:bookmarkStart w:id="71" w:name="_Toc239146632"/>
      <w:bookmarkEnd w:id="68"/>
      <w:r>
        <w:rPr>
          <w:rFonts w:ascii="Arial" w:hAnsi="Arial"/>
          <w:color w:val="0055A6"/>
          <w:sz w:val="24"/>
          <w:lang w:eastAsia="en-US"/>
        </w:rPr>
        <w:t>Enabling Secure Sockets Layer (SSL) and Installing SSL Certificate</w:t>
      </w:r>
      <w:bookmarkEnd w:id="69"/>
    </w:p>
    <w:p w:rsidR="00FC3F40" w:rsidRDefault="00FC3F40" w:rsidP="00FC3F40">
      <w:pPr>
        <w:pStyle w:val="Body"/>
        <w:rPr>
          <w:rFonts w:ascii="Arial" w:hAnsi="Arial" w:cs="Arial"/>
        </w:rPr>
      </w:pPr>
      <w:r w:rsidRPr="00FC3F40">
        <w:rPr>
          <w:rFonts w:ascii="Arial" w:hAnsi="Arial" w:cs="Arial"/>
        </w:rPr>
        <w:t>Secure Sockets Layer is a protocol that provides secure communications on the Internet while exchanging sensitive information. If you enable SSL connecti</w:t>
      </w:r>
      <w:r>
        <w:rPr>
          <w:rFonts w:ascii="Arial" w:hAnsi="Arial" w:cs="Arial"/>
        </w:rPr>
        <w:t xml:space="preserve">ons, ChemBioOffice application </w:t>
      </w:r>
      <w:r w:rsidRPr="00FC3F40">
        <w:rPr>
          <w:rFonts w:ascii="Arial" w:hAnsi="Arial" w:cs="Arial"/>
        </w:rPr>
        <w:t xml:space="preserve">will force HTTPS (Hypertext Transfer Protocol Secure) when you access the ChemBioOffice application. </w:t>
      </w:r>
    </w:p>
    <w:p w:rsidR="00FC3F40" w:rsidRDefault="00FC3F40" w:rsidP="00FC3F40">
      <w:pPr>
        <w:pStyle w:val="Body"/>
        <w:rPr>
          <w:rFonts w:ascii="Arial" w:hAnsi="Arial" w:cs="Arial"/>
        </w:rPr>
      </w:pPr>
      <w:r w:rsidRPr="00FC3F40">
        <w:rPr>
          <w:rFonts w:ascii="Arial" w:hAnsi="Arial" w:cs="Arial"/>
        </w:rPr>
        <w:t>To configure SSL in IIS 7.x on a Windows machine, follow the steps mentioned below.</w:t>
      </w:r>
    </w:p>
    <w:p w:rsidR="00FC3F40" w:rsidRPr="00FC3F40" w:rsidRDefault="00FC3F40" w:rsidP="00D519D8">
      <w:pPr>
        <w:pStyle w:val="Heading30"/>
        <w:keepNext w:val="0"/>
        <w:numPr>
          <w:ilvl w:val="2"/>
          <w:numId w:val="5"/>
        </w:numPr>
        <w:spacing w:after="120"/>
        <w:ind w:left="709"/>
        <w:rPr>
          <w:rFonts w:eastAsia="MS Mincho"/>
          <w:sz w:val="22"/>
          <w:szCs w:val="27"/>
          <w:lang w:eastAsia="en-US"/>
        </w:rPr>
      </w:pPr>
      <w:r w:rsidRPr="00FC3F40">
        <w:rPr>
          <w:rFonts w:eastAsia="MS Mincho"/>
          <w:sz w:val="22"/>
          <w:szCs w:val="27"/>
          <w:lang w:eastAsia="en-US"/>
        </w:rPr>
        <w:t xml:space="preserve">Creating SSL Certificate in IIS7 </w:t>
      </w:r>
    </w:p>
    <w:p w:rsidR="00FC3F40" w:rsidRDefault="00FC3F40" w:rsidP="00FC3F40">
      <w:pPr>
        <w:pStyle w:val="Body"/>
        <w:rPr>
          <w:rFonts w:ascii="Arial" w:hAnsi="Arial" w:cs="Arial"/>
        </w:rPr>
      </w:pPr>
      <w:r w:rsidRPr="00FC3F40">
        <w:rPr>
          <w:rFonts w:ascii="Arial" w:hAnsi="Arial" w:cs="Arial"/>
        </w:rPr>
        <w:t>To create an SSL Certificate in IIS 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7090"/>
        <w:gridCol w:w="2879"/>
      </w:tblGrid>
      <w:tr w:rsidR="00450143" w:rsidRPr="00450143" w:rsidTr="00450143">
        <w:trPr>
          <w:trHeight w:val="454"/>
          <w:tblHeader/>
        </w:trPr>
        <w:tc>
          <w:tcPr>
            <w:tcW w:w="673"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Step</w:t>
            </w:r>
          </w:p>
        </w:tc>
        <w:tc>
          <w:tcPr>
            <w:tcW w:w="7090"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User Input/Action</w:t>
            </w:r>
          </w:p>
        </w:tc>
        <w:tc>
          <w:tcPr>
            <w:tcW w:w="2879"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1.</w:t>
            </w:r>
          </w:p>
        </w:tc>
        <w:tc>
          <w:tcPr>
            <w:tcW w:w="7090"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sz w:val="20"/>
                <w:szCs w:val="20"/>
              </w:rPr>
              <w:t xml:space="preserve">Navigate to: </w:t>
            </w:r>
            <w:r w:rsidRPr="00450143">
              <w:rPr>
                <w:rFonts w:ascii="Arial" w:hAnsi="Arial" w:cs="Arial"/>
                <w:b/>
                <w:bCs/>
                <w:sz w:val="20"/>
                <w:szCs w:val="20"/>
              </w:rPr>
              <w:t>Start &gt; All Programs &gt; Administrative Tools &gt; Internet Information Services (IIS) Manager</w:t>
            </w:r>
            <w:r w:rsidRPr="00450143">
              <w:rPr>
                <w:rFonts w:ascii="Arial" w:hAnsi="Arial" w:cs="Arial"/>
                <w:bCs/>
                <w:sz w:val="20"/>
                <w:szCs w:val="20"/>
              </w:rPr>
              <w:t>.</w:t>
            </w:r>
          </w:p>
          <w:p w:rsidR="00FC3F40" w:rsidRPr="00450143" w:rsidRDefault="00167477" w:rsidP="00450143">
            <w:pPr>
              <w:keepLines/>
              <w:spacing w:before="120" w:after="120"/>
              <w:rPr>
                <w:rFonts w:ascii="Arial" w:hAnsi="Arial" w:cs="Arial"/>
                <w:sz w:val="20"/>
                <w:szCs w:val="20"/>
              </w:rPr>
            </w:pPr>
            <w:r>
              <w:rPr>
                <w:rFonts w:ascii="Arial" w:hAnsi="Arial" w:cs="Arial"/>
                <w:noProof/>
                <w:sz w:val="20"/>
                <w:szCs w:val="20"/>
                <w:lang w:val="en-IN" w:eastAsia="en-IN"/>
              </w:rPr>
              <w:lastRenderedPageBreak/>
              <w:pict>
                <v:shape id="Picture 7" o:spid="_x0000_i1027" type="#_x0000_t75" style="width:308.25pt;height:262.5pt;visibility:visible">
                  <v:imagedata r:id="rId12"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lastRenderedPageBreak/>
              <w:t>The IIS Manager opens.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2.</w:t>
            </w:r>
          </w:p>
        </w:tc>
        <w:tc>
          <w:tcPr>
            <w:tcW w:w="7090"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 xml:space="preserve">Click on the name of the server in the Connections column in the left pane and double-click on </w:t>
            </w:r>
            <w:r w:rsidRPr="00450143">
              <w:rPr>
                <w:rFonts w:ascii="Arial" w:hAnsi="Arial" w:cs="Arial"/>
                <w:b/>
                <w:sz w:val="20"/>
                <w:szCs w:val="20"/>
              </w:rPr>
              <w:t>Server Certificates</w:t>
            </w:r>
            <w:r w:rsidRPr="00450143">
              <w:rPr>
                <w:rFonts w:ascii="Arial" w:hAnsi="Arial" w:cs="Arial"/>
                <w:sz w:val="20"/>
                <w:szCs w:val="20"/>
              </w:rPr>
              <w:t>.</w:t>
            </w:r>
          </w:p>
          <w:p w:rsidR="00FC3F40" w:rsidRPr="00450143" w:rsidRDefault="00167477" w:rsidP="00450143">
            <w:pPr>
              <w:keepLines/>
              <w:spacing w:before="120" w:after="120"/>
              <w:rPr>
                <w:rFonts w:ascii="Arial" w:hAnsi="Arial" w:cs="Arial"/>
                <w:sz w:val="20"/>
                <w:szCs w:val="20"/>
              </w:rPr>
            </w:pPr>
            <w:r>
              <w:rPr>
                <w:rFonts w:ascii="Arial" w:hAnsi="Arial" w:cs="Arial"/>
                <w:noProof/>
                <w:sz w:val="20"/>
                <w:szCs w:val="20"/>
                <w:lang w:val="en-IN" w:eastAsia="en-IN"/>
              </w:rPr>
              <w:pict>
                <v:shape id="Picture 225" o:spid="_x0000_i1028" type="#_x0000_t75" style="width:308.25pt;height:190.5pt;visibility:visible">
                  <v:imagedata r:id="rId13"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Server Certificates page displays.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3.</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bCs/>
                <w:sz w:val="20"/>
                <w:szCs w:val="20"/>
              </w:rPr>
            </w:pPr>
            <w:r w:rsidRPr="00450143">
              <w:rPr>
                <w:rFonts w:ascii="Arial" w:hAnsi="Arial" w:cs="Arial"/>
                <w:bCs/>
                <w:sz w:val="20"/>
                <w:szCs w:val="20"/>
              </w:rPr>
              <w:t xml:space="preserve">In the Actions column on the right pane, click </w:t>
            </w:r>
            <w:r w:rsidRPr="00450143">
              <w:rPr>
                <w:rFonts w:ascii="Arial" w:hAnsi="Arial" w:cs="Arial"/>
                <w:b/>
                <w:bCs/>
                <w:sz w:val="20"/>
                <w:szCs w:val="20"/>
              </w:rPr>
              <w:t>Create Self-Signed Certificate.</w:t>
            </w:r>
          </w:p>
          <w:p w:rsidR="00FC3F40" w:rsidRPr="00450143" w:rsidRDefault="00167477" w:rsidP="00450143">
            <w:pPr>
              <w:keepLines/>
              <w:spacing w:before="120" w:after="120"/>
              <w:rPr>
                <w:rFonts w:ascii="Arial" w:hAnsi="Arial" w:cs="Arial"/>
                <w:sz w:val="20"/>
                <w:szCs w:val="20"/>
              </w:rPr>
            </w:pPr>
            <w:r>
              <w:rPr>
                <w:rFonts w:ascii="Arial" w:hAnsi="Arial" w:cs="Arial"/>
                <w:noProof/>
                <w:sz w:val="20"/>
                <w:szCs w:val="20"/>
                <w:lang w:val="en-IN" w:eastAsia="en-IN"/>
              </w:rPr>
              <w:lastRenderedPageBreak/>
              <w:pict>
                <v:shape id="Picture 229" o:spid="_x0000_i1029" type="#_x0000_t75" style="width:313.5pt;height:205.5pt;visibility:visible">
                  <v:imagedata r:id="rId14"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bCs/>
                <w:sz w:val="20"/>
                <w:szCs w:val="20"/>
              </w:rPr>
              <w:lastRenderedPageBreak/>
              <w:t>The Create Self-Signed Certificate dialog box appears.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4.</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 xml:space="preserve">Enter a name for the certificate and click </w:t>
            </w:r>
            <w:r w:rsidRPr="00450143">
              <w:rPr>
                <w:rFonts w:ascii="Arial" w:hAnsi="Arial" w:cs="Arial"/>
                <w:b/>
                <w:sz w:val="20"/>
                <w:szCs w:val="20"/>
              </w:rPr>
              <w:t>OK</w:t>
            </w:r>
            <w:r w:rsidRPr="00450143">
              <w:rPr>
                <w:rFonts w:ascii="Arial" w:hAnsi="Arial" w:cs="Arial"/>
                <w:sz w:val="20"/>
                <w:szCs w:val="20"/>
              </w:rPr>
              <w:t xml:space="preserve">. </w:t>
            </w:r>
          </w:p>
          <w:p w:rsidR="00FC3F40" w:rsidRPr="00450143" w:rsidRDefault="00167477" w:rsidP="00450143">
            <w:pPr>
              <w:pStyle w:val="Heading20"/>
              <w:keepNext w:val="0"/>
              <w:tabs>
                <w:tab w:val="clear" w:pos="900"/>
                <w:tab w:val="left" w:pos="567"/>
              </w:tabs>
              <w:spacing w:before="120" w:after="120"/>
              <w:ind w:left="0"/>
              <w:rPr>
                <w:rFonts w:ascii="Arial" w:hAnsi="Arial" w:cs="Arial"/>
                <w:bCs/>
                <w:sz w:val="20"/>
                <w:szCs w:val="20"/>
              </w:rPr>
            </w:pPr>
            <w:r>
              <w:rPr>
                <w:noProof/>
                <w:lang w:val="en-IN" w:eastAsia="en-IN"/>
              </w:rPr>
              <w:pict>
                <v:shape id="_x0000_i1030" type="#_x0000_t75" style="width:318.75pt;height:200.25pt;visibility:visible">
                  <v:imagedata r:id="rId15"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5.</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A new certificate is created as shown in the example below.</w:t>
            </w:r>
          </w:p>
          <w:p w:rsidR="00C5185F" w:rsidRPr="00450143" w:rsidRDefault="00167477" w:rsidP="00450143">
            <w:pPr>
              <w:pStyle w:val="Heading20"/>
              <w:keepNext w:val="0"/>
              <w:tabs>
                <w:tab w:val="clear" w:pos="900"/>
                <w:tab w:val="left" w:pos="567"/>
              </w:tabs>
              <w:spacing w:before="120" w:after="120"/>
              <w:ind w:left="0"/>
              <w:rPr>
                <w:rFonts w:ascii="Arial" w:hAnsi="Arial" w:cs="Arial"/>
                <w:sz w:val="20"/>
                <w:szCs w:val="20"/>
              </w:rPr>
            </w:pPr>
            <w:r>
              <w:rPr>
                <w:noProof/>
                <w:lang w:val="en-IN" w:eastAsia="en-IN"/>
              </w:rPr>
              <w:lastRenderedPageBreak/>
              <w:pict>
                <v:shape id="_x0000_i1031" type="#_x0000_t75" style="width:318.75pt;height:195.75pt;visibility:visible">
                  <v:imagedata r:id="rId16"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lastRenderedPageBreak/>
        <w:t xml:space="preserve">Binding the Certificate to </w:t>
      </w:r>
      <w:r>
        <w:rPr>
          <w:rFonts w:eastAsia="MS Mincho"/>
          <w:sz w:val="22"/>
          <w:szCs w:val="27"/>
          <w:lang w:eastAsia="en-US"/>
        </w:rPr>
        <w:t>a</w:t>
      </w:r>
      <w:r w:rsidRPr="00E06116">
        <w:rPr>
          <w:rFonts w:eastAsia="MS Mincho"/>
          <w:sz w:val="22"/>
          <w:szCs w:val="27"/>
          <w:lang w:eastAsia="en-US"/>
        </w:rPr>
        <w:t xml:space="preserve"> Website</w:t>
      </w:r>
    </w:p>
    <w:p w:rsidR="00FC3F40" w:rsidRDefault="00E06116" w:rsidP="00F03744">
      <w:pPr>
        <w:pStyle w:val="Body"/>
        <w:spacing w:before="120" w:after="120"/>
        <w:rPr>
          <w:rFonts w:ascii="Arial" w:hAnsi="Arial" w:cs="Arial"/>
        </w:rPr>
      </w:pPr>
      <w:r w:rsidRPr="00E06116">
        <w:rPr>
          <w:rFonts w:ascii="Arial" w:hAnsi="Arial" w:cs="Arial"/>
        </w:rPr>
        <w:t xml:space="preserve">To bind the certificate to </w:t>
      </w:r>
      <w:r>
        <w:rPr>
          <w:rFonts w:ascii="Arial" w:hAnsi="Arial" w:cs="Arial"/>
        </w:rPr>
        <w:t>a Web</w:t>
      </w:r>
      <w:r w:rsidRPr="00E06116">
        <w:rPr>
          <w:rFonts w:ascii="Arial" w:hAnsi="Arial" w:cs="Arial"/>
        </w:rPr>
        <w:t>site: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6696"/>
        <w:gridCol w:w="3274"/>
      </w:tblGrid>
      <w:tr w:rsidR="00450143" w:rsidRPr="00450143" w:rsidTr="00450143">
        <w:trPr>
          <w:trHeight w:val="454"/>
          <w:tblHeader/>
        </w:trPr>
        <w:tc>
          <w:tcPr>
            <w:tcW w:w="672"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Step</w:t>
            </w:r>
          </w:p>
        </w:tc>
        <w:tc>
          <w:tcPr>
            <w:tcW w:w="6696"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User Input/Action</w:t>
            </w:r>
          </w:p>
        </w:tc>
        <w:tc>
          <w:tcPr>
            <w:tcW w:w="3288"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1.</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In the IIS Manager, in the Connections column on the left pane, expand the Sites folder and click on the website that you want to bind the certificate to. </w:t>
            </w:r>
          </w:p>
          <w:p w:rsidR="00E06116" w:rsidRPr="00450143" w:rsidRDefault="00167477" w:rsidP="002A3C82">
            <w:pPr>
              <w:rPr>
                <w:rStyle w:val="Emphasis"/>
                <w:rFonts w:ascii="Arial" w:hAnsi="Arial" w:cs="Arial"/>
                <w:i w:val="0"/>
                <w:sz w:val="20"/>
                <w:szCs w:val="20"/>
              </w:rPr>
            </w:pPr>
            <w:r>
              <w:rPr>
                <w:rFonts w:ascii="Arial" w:hAnsi="Arial" w:cs="Arial"/>
                <w:noProof/>
                <w:sz w:val="20"/>
                <w:szCs w:val="20"/>
                <w:lang w:val="en-IN" w:eastAsia="en-IN"/>
              </w:rPr>
              <w:pict>
                <v:shape id="Picture 238" o:spid="_x0000_i1032" type="#_x0000_t75" style="width:324pt;height:2in;visibility:visible">
                  <v:imagedata r:id="rId17" o:title=""/>
                </v:shape>
              </w:pict>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on </w:t>
            </w:r>
            <w:r w:rsidRPr="00450143">
              <w:rPr>
                <w:rStyle w:val="Emphasis"/>
                <w:rFonts w:ascii="Arial" w:hAnsi="Arial" w:cs="Arial"/>
                <w:b/>
                <w:i w:val="0"/>
                <w:sz w:val="20"/>
                <w:szCs w:val="20"/>
              </w:rPr>
              <w:t>Bindings</w:t>
            </w:r>
            <w:r w:rsidRPr="00450143">
              <w:rPr>
                <w:rStyle w:val="Emphasis"/>
                <w:rFonts w:ascii="Arial" w:hAnsi="Arial" w:cs="Arial"/>
                <w:i w:val="0"/>
                <w:sz w:val="20"/>
                <w:szCs w:val="20"/>
              </w:rPr>
              <w:t xml:space="preserve"> in the right pane.</w:t>
            </w:r>
          </w:p>
        </w:tc>
        <w:tc>
          <w:tcPr>
            <w:tcW w:w="3288"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bCs/>
                <w:sz w:val="20"/>
                <w:szCs w:val="20"/>
              </w:rPr>
              <w:t>Site Bindings window opens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2.</w:t>
            </w:r>
          </w:p>
        </w:tc>
        <w:tc>
          <w:tcPr>
            <w:tcW w:w="6696" w:type="dxa"/>
            <w:shd w:val="clear" w:color="auto" w:fill="auto"/>
            <w:vAlign w:val="center"/>
          </w:tcPr>
          <w:p w:rsidR="00E06116" w:rsidRPr="00450143" w:rsidRDefault="00E06116" w:rsidP="00450143">
            <w:pPr>
              <w:spacing w:before="120" w:after="120"/>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Add</w:t>
            </w:r>
            <w:r w:rsidRPr="00450143">
              <w:rPr>
                <w:rStyle w:val="Emphasis"/>
                <w:rFonts w:ascii="Arial" w:hAnsi="Arial" w:cs="Arial"/>
                <w:i w:val="0"/>
                <w:sz w:val="20"/>
                <w:szCs w:val="20"/>
              </w:rPr>
              <w:t>.</w:t>
            </w:r>
          </w:p>
          <w:p w:rsidR="00E06116" w:rsidRPr="00450143" w:rsidRDefault="00167477" w:rsidP="002A3C82">
            <w:pPr>
              <w:rPr>
                <w:rStyle w:val="Emphasis"/>
                <w:rFonts w:ascii="Arial" w:hAnsi="Arial" w:cs="Arial"/>
                <w:i w:val="0"/>
                <w:sz w:val="20"/>
                <w:szCs w:val="20"/>
              </w:rPr>
            </w:pPr>
            <w:r>
              <w:rPr>
                <w:rFonts w:ascii="Arial" w:hAnsi="Arial" w:cs="Arial"/>
                <w:noProof/>
                <w:sz w:val="20"/>
                <w:szCs w:val="20"/>
                <w:lang w:val="en-IN" w:eastAsia="en-IN"/>
              </w:rPr>
              <w:pict>
                <v:shape id="Picture 239" o:spid="_x0000_i1033" type="#_x0000_t75" style="width:298.5pt;height:128.25pt;visibility:visible">
                  <v:imagedata r:id="rId18" o:title=""/>
                </v:shape>
              </w:pict>
            </w:r>
          </w:p>
        </w:tc>
        <w:tc>
          <w:tcPr>
            <w:tcW w:w="3288" w:type="dxa"/>
            <w:shd w:val="clear" w:color="auto" w:fill="auto"/>
            <w:vAlign w:val="center"/>
          </w:tcPr>
          <w:p w:rsidR="00E06116" w:rsidRPr="00450143" w:rsidRDefault="00E06116" w:rsidP="002A3C82">
            <w:pPr>
              <w:rPr>
                <w:rFonts w:ascii="Arial" w:hAnsi="Arial" w:cs="Arial"/>
                <w:bCs/>
                <w:sz w:val="20"/>
                <w:szCs w:val="20"/>
              </w:rPr>
            </w:pPr>
            <w:r w:rsidRPr="00450143">
              <w:rPr>
                <w:rFonts w:ascii="Arial" w:hAnsi="Arial" w:cs="Arial"/>
                <w:bCs/>
                <w:sz w:val="20"/>
                <w:szCs w:val="20"/>
              </w:rPr>
              <w:t>The Add Site Binding dialog box appears.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3.</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 xml:space="preserve">https </w:t>
            </w:r>
            <w:r w:rsidRPr="00450143">
              <w:rPr>
                <w:rStyle w:val="Emphasis"/>
                <w:rFonts w:ascii="Arial" w:hAnsi="Arial" w:cs="Arial"/>
                <w:i w:val="0"/>
                <w:sz w:val="20"/>
                <w:szCs w:val="20"/>
              </w:rPr>
              <w:t xml:space="preserve">in the Type drop-down list and select the SSL certificate that you have created. </w:t>
            </w:r>
          </w:p>
          <w:p w:rsidR="00E06116" w:rsidRPr="00450143" w:rsidRDefault="00167477" w:rsidP="002A3C82">
            <w:pPr>
              <w:rPr>
                <w:rStyle w:val="Emphasis"/>
                <w:rFonts w:ascii="Arial" w:hAnsi="Arial" w:cs="Arial"/>
                <w:i w:val="0"/>
                <w:sz w:val="20"/>
                <w:szCs w:val="20"/>
              </w:rPr>
            </w:pPr>
            <w:r>
              <w:rPr>
                <w:noProof/>
                <w:lang w:val="en-IN" w:eastAsia="en-IN"/>
              </w:rPr>
              <w:lastRenderedPageBreak/>
              <w:pict>
                <v:shape id="_x0000_i1034" type="#_x0000_t75" style="width:272.25pt;height:149.25pt;visibility:visible">
                  <v:imagedata r:id="rId19" o:title=""/>
                </v:shape>
              </w:pict>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OK</w:t>
            </w:r>
            <w:r w:rsidRPr="00450143">
              <w:rPr>
                <w:rStyle w:val="Emphasis"/>
                <w:rFonts w:ascii="Arial" w:hAnsi="Arial" w:cs="Arial"/>
                <w:i w:val="0"/>
                <w:sz w:val="20"/>
                <w:szCs w:val="20"/>
              </w:rPr>
              <w:t>.</w:t>
            </w:r>
          </w:p>
        </w:tc>
        <w:tc>
          <w:tcPr>
            <w:tcW w:w="3288" w:type="dxa"/>
            <w:shd w:val="clear" w:color="auto" w:fill="auto"/>
            <w:vAlign w:val="center"/>
          </w:tcPr>
          <w:p w:rsidR="00E06116" w:rsidRPr="00450143" w:rsidRDefault="00E06116" w:rsidP="002A3C82">
            <w:pPr>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lastRenderedPageBreak/>
              <w:t>4.</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Close</w:t>
            </w:r>
            <w:r w:rsidRPr="00450143">
              <w:rPr>
                <w:rStyle w:val="Emphasis"/>
                <w:rFonts w:ascii="Arial" w:hAnsi="Arial" w:cs="Arial"/>
                <w:i w:val="0"/>
                <w:sz w:val="20"/>
                <w:szCs w:val="20"/>
              </w:rPr>
              <w:t xml:space="preserve"> to close the Site Bindings window.</w:t>
            </w:r>
          </w:p>
        </w:tc>
        <w:tc>
          <w:tcPr>
            <w:tcW w:w="3288" w:type="dxa"/>
            <w:shd w:val="clear" w:color="auto" w:fill="auto"/>
            <w:vAlign w:val="center"/>
          </w:tcPr>
          <w:p w:rsidR="00E06116" w:rsidRPr="00450143" w:rsidRDefault="00E06116" w:rsidP="002A3C82">
            <w:pPr>
              <w:rPr>
                <w:rFonts w:ascii="Arial" w:hAnsi="Arial" w:cs="Arial"/>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t>Installing SSL Certificate on your Web Browser</w:t>
      </w:r>
    </w:p>
    <w:p w:rsidR="00E06116" w:rsidRPr="00E06116" w:rsidRDefault="00E06116" w:rsidP="00E06116">
      <w:pPr>
        <w:pStyle w:val="Body"/>
        <w:rPr>
          <w:rFonts w:ascii="Arial" w:hAnsi="Arial" w:cs="Arial"/>
        </w:rPr>
      </w:pPr>
      <w:r w:rsidRPr="00E06116">
        <w:rPr>
          <w:rFonts w:ascii="Arial" w:hAnsi="Arial" w:cs="Arial"/>
        </w:rPr>
        <w:t xml:space="preserve">You need to add the SSL certificate to your Web browser on the Client machine to access the </w:t>
      </w:r>
      <w:r>
        <w:rPr>
          <w:rFonts w:ascii="Arial" w:hAnsi="Arial" w:cs="Arial"/>
        </w:rPr>
        <w:t>ChemBioOffice Enterprise</w:t>
      </w:r>
      <w:r w:rsidRPr="00E06116">
        <w:rPr>
          <w:rFonts w:ascii="Arial" w:hAnsi="Arial" w:cs="Arial"/>
        </w:rPr>
        <w:t xml:space="preserve"> application.</w:t>
      </w:r>
    </w:p>
    <w:p w:rsidR="00E06116" w:rsidRDefault="00E06116" w:rsidP="00F03744">
      <w:pPr>
        <w:pStyle w:val="Body"/>
        <w:spacing w:before="120" w:after="120"/>
        <w:rPr>
          <w:rFonts w:ascii="Arial" w:hAnsi="Arial" w:cs="Arial"/>
        </w:rPr>
      </w:pPr>
      <w:r w:rsidRPr="00E06116">
        <w:rPr>
          <w:rFonts w:ascii="Arial" w:hAnsi="Arial" w:cs="Arial"/>
        </w:rPr>
        <w:t>To install SSL certificate on your Web browser: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7371"/>
        <w:gridCol w:w="2599"/>
      </w:tblGrid>
      <w:tr w:rsidR="00450143" w:rsidRPr="00450143" w:rsidTr="00450143">
        <w:trPr>
          <w:trHeight w:val="454"/>
          <w:tblHeader/>
        </w:trPr>
        <w:tc>
          <w:tcPr>
            <w:tcW w:w="672"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Step</w:t>
            </w:r>
          </w:p>
        </w:tc>
        <w:tc>
          <w:tcPr>
            <w:tcW w:w="7374"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User Input/Action</w:t>
            </w:r>
          </w:p>
        </w:tc>
        <w:tc>
          <w:tcPr>
            <w:tcW w:w="2610"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1.</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sz w:val="20"/>
                <w:szCs w:val="20"/>
              </w:rPr>
            </w:pPr>
            <w:r w:rsidRPr="00450143">
              <w:rPr>
                <w:rFonts w:ascii="Arial" w:hAnsi="Arial" w:cs="Arial"/>
                <w:color w:val="000000"/>
                <w:sz w:val="20"/>
                <w:szCs w:val="20"/>
              </w:rPr>
              <w:t>Open your Web browser, and navigate to the following address:</w:t>
            </w:r>
            <w:r w:rsidRPr="00450143">
              <w:rPr>
                <w:rFonts w:ascii="Arial" w:hAnsi="Arial" w:cs="Arial"/>
                <w:sz w:val="20"/>
                <w:szCs w:val="20"/>
              </w:rPr>
              <w:t> </w:t>
            </w:r>
          </w:p>
          <w:p w:rsidR="00E06116" w:rsidRPr="00450143" w:rsidRDefault="00306406" w:rsidP="00450143">
            <w:pPr>
              <w:spacing w:before="120" w:after="120"/>
              <w:textAlignment w:val="top"/>
              <w:rPr>
                <w:rStyle w:val="Hyperlink"/>
                <w:rFonts w:ascii="Arial" w:hAnsi="Arial" w:cs="Arial"/>
                <w:i/>
                <w:sz w:val="20"/>
                <w:szCs w:val="20"/>
                <w:u w:val="none"/>
              </w:rPr>
            </w:pPr>
            <w:hyperlink r:id="rId20" w:history="1">
              <w:r w:rsidR="00E06116" w:rsidRPr="00450143">
                <w:rPr>
                  <w:rStyle w:val="Hyperlink"/>
                  <w:rFonts w:ascii="Arial" w:hAnsi="Arial" w:cs="Arial"/>
                  <w:i/>
                  <w:sz w:val="20"/>
                  <w:szCs w:val="20"/>
                  <w:u w:val="none"/>
                </w:rPr>
                <w:t>https://</w:t>
              </w:r>
            </w:hyperlink>
            <w:r w:rsidR="00E06116" w:rsidRPr="00450143">
              <w:rPr>
                <w:rStyle w:val="Hyperlink"/>
                <w:rFonts w:ascii="Arial" w:hAnsi="Arial" w:cs="Arial"/>
                <w:i/>
                <w:sz w:val="20"/>
                <w:szCs w:val="20"/>
                <w:u w:val="none"/>
              </w:rPr>
              <w:t>&lt;servername&gt;/coemanager</w:t>
            </w:r>
          </w:p>
          <w:tbl>
            <w:tblPr>
              <w:tblW w:w="0" w:type="auto"/>
              <w:tblLook w:val="04A0" w:firstRow="1" w:lastRow="0" w:firstColumn="1" w:lastColumn="0" w:noHBand="0" w:noVBand="1"/>
            </w:tblPr>
            <w:tblGrid>
              <w:gridCol w:w="422"/>
              <w:gridCol w:w="6733"/>
            </w:tblGrid>
            <w:tr w:rsidR="00450143" w:rsidRPr="00450143" w:rsidTr="00450143">
              <w:tc>
                <w:tcPr>
                  <w:tcW w:w="392" w:type="dxa"/>
                  <w:shd w:val="clear" w:color="auto" w:fill="auto"/>
                </w:tcPr>
                <w:p w:rsidR="00E06116" w:rsidRPr="00450143" w:rsidRDefault="00167477" w:rsidP="00450143">
                  <w:pPr>
                    <w:spacing w:before="120" w:after="120"/>
                    <w:rPr>
                      <w:rFonts w:ascii="Arial" w:hAnsi="Arial" w:cs="Arial"/>
                      <w:b/>
                      <w:color w:val="000000"/>
                      <w:sz w:val="20"/>
                      <w:szCs w:val="20"/>
                      <w:shd w:val="clear" w:color="auto" w:fill="FFFFFF"/>
                    </w:rPr>
                  </w:pPr>
                  <w:r>
                    <w:rPr>
                      <w:rFonts w:ascii="Arial" w:hAnsi="Arial" w:cs="Arial"/>
                      <w:b/>
                      <w:i/>
                      <w:noProof/>
                      <w:sz w:val="20"/>
                      <w:szCs w:val="20"/>
                      <w:lang w:val="en-IN" w:eastAsia="en-IN"/>
                    </w:rPr>
                    <w:pict>
                      <v:shape id="Picture 254" o:spid="_x0000_i1035" type="#_x0000_t75" alt="NoteIcon" style="width:10.5pt;height:10.5pt;visibility:visible">
                        <v:imagedata r:id="rId21" o:title="NoteIcon"/>
                      </v:shape>
                    </w:pict>
                  </w:r>
                </w:p>
              </w:tc>
              <w:tc>
                <w:tcPr>
                  <w:tcW w:w="10192" w:type="dxa"/>
                  <w:shd w:val="clear" w:color="auto" w:fill="auto"/>
                </w:tcPr>
                <w:p w:rsidR="00E06116" w:rsidRPr="00450143" w:rsidRDefault="00E06116" w:rsidP="00450143">
                  <w:pPr>
                    <w:spacing w:before="120" w:after="120"/>
                    <w:rPr>
                      <w:rFonts w:ascii="Arial" w:hAnsi="Arial" w:cs="Arial"/>
                      <w:i/>
                      <w:sz w:val="20"/>
                      <w:szCs w:val="20"/>
                    </w:rPr>
                  </w:pPr>
                  <w:r w:rsidRPr="00450143">
                    <w:rPr>
                      <w:rFonts w:ascii="Arial" w:hAnsi="Arial" w:cs="Arial"/>
                      <w:b/>
                      <w:i/>
                      <w:color w:val="000000"/>
                      <w:sz w:val="20"/>
                      <w:szCs w:val="20"/>
                      <w:shd w:val="clear" w:color="auto" w:fill="FFFFFF"/>
                    </w:rPr>
                    <w:t>Note</w:t>
                  </w:r>
                  <w:r w:rsidRPr="00450143">
                    <w:rPr>
                      <w:rFonts w:ascii="Arial" w:hAnsi="Arial" w:cs="Arial"/>
                      <w:i/>
                      <w:color w:val="000000"/>
                      <w:sz w:val="20"/>
                      <w:szCs w:val="20"/>
                      <w:shd w:val="clear" w:color="auto" w:fill="FFFFFF"/>
                    </w:rPr>
                    <w:t xml:space="preserve">: </w:t>
                  </w:r>
                  <w:r w:rsidRPr="00450143">
                    <w:rPr>
                      <w:rFonts w:ascii="Arial" w:hAnsi="Arial" w:cs="Arial"/>
                      <w:i/>
                      <w:color w:val="000000"/>
                      <w:sz w:val="20"/>
                      <w:szCs w:val="20"/>
                    </w:rPr>
                    <w:t>You must replace</w:t>
                  </w:r>
                  <w:r w:rsidRPr="00450143">
                    <w:rPr>
                      <w:rStyle w:val="Hyperlink"/>
                      <w:rFonts w:ascii="Arial" w:hAnsi="Arial" w:cs="Arial"/>
                      <w:i/>
                      <w:sz w:val="20"/>
                      <w:szCs w:val="20"/>
                      <w:u w:val="none"/>
                    </w:rPr>
                    <w:t xml:space="preserve"> &lt;servername&gt;</w:t>
                  </w:r>
                  <w:r w:rsidRPr="00450143">
                    <w:rPr>
                      <w:rFonts w:ascii="Arial" w:hAnsi="Arial" w:cs="Arial"/>
                      <w:i/>
                      <w:color w:val="000000"/>
                      <w:sz w:val="20"/>
                      <w:szCs w:val="20"/>
                    </w:rPr>
                    <w:t xml:space="preserve"> with the actual CBOE server name.</w:t>
                  </w:r>
                </w:p>
              </w:tc>
            </w:tr>
          </w:tbl>
          <w:p w:rsidR="00E06116" w:rsidRPr="00450143" w:rsidRDefault="00E06116" w:rsidP="00450143">
            <w:pPr>
              <w:spacing w:before="120" w:after="120"/>
              <w:textAlignment w:val="top"/>
              <w:rPr>
                <w:rFonts w:ascii="Arial" w:hAnsi="Arial" w:cs="Arial"/>
                <w:i/>
                <w:color w:val="000000"/>
                <w:sz w:val="20"/>
                <w:szCs w:val="20"/>
              </w:rPr>
            </w:pP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2.</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the certificate error displayed on the address bar to launch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w:t>
            </w:r>
          </w:p>
          <w:p w:rsidR="00E06116" w:rsidRPr="00450143" w:rsidRDefault="00167477" w:rsidP="00450143">
            <w:pPr>
              <w:spacing w:before="120" w:after="120"/>
              <w:textAlignment w:val="top"/>
              <w:rPr>
                <w:rStyle w:val="Emphasis"/>
                <w:rFonts w:ascii="Arial" w:hAnsi="Arial" w:cs="Arial"/>
                <w:i w:val="0"/>
                <w:sz w:val="20"/>
                <w:szCs w:val="20"/>
              </w:rPr>
            </w:pPr>
            <w:r>
              <w:rPr>
                <w:noProof/>
                <w:lang w:val="en-IN" w:eastAsia="en-IN"/>
              </w:rPr>
              <w:pict>
                <v:shape id="_x0000_i1036" type="#_x0000_t75" style="width:334.5pt;height:159.75pt;visibility:visible">
                  <v:imagedata r:id="rId22" o:title=""/>
                </v:shape>
              </w:pict>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In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 click </w:t>
            </w:r>
            <w:r w:rsidRPr="00450143">
              <w:rPr>
                <w:rFonts w:ascii="Arial" w:hAnsi="Arial" w:cs="Arial"/>
                <w:b/>
                <w:color w:val="000000"/>
                <w:sz w:val="20"/>
                <w:szCs w:val="20"/>
              </w:rPr>
              <w:t>View Certificate</w:t>
            </w:r>
            <w:r w:rsidR="001D4AA0" w:rsidRPr="00450143">
              <w:rPr>
                <w:rFonts w:ascii="Arial" w:hAnsi="Arial" w:cs="Arial"/>
                <w:b/>
                <w:color w:val="000000"/>
                <w:sz w:val="20"/>
                <w:szCs w:val="20"/>
              </w:rPr>
              <w:t>s</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bCs/>
                <w:sz w:val="20"/>
                <w:szCs w:val="20"/>
              </w:rPr>
            </w:pPr>
            <w:r w:rsidRPr="00450143">
              <w:rPr>
                <w:rFonts w:ascii="Arial" w:hAnsi="Arial" w:cs="Arial"/>
                <w:bCs/>
                <w:sz w:val="20"/>
                <w:szCs w:val="20"/>
              </w:rPr>
              <w:t>The Untrusted Certificate pop-up window appears.</w:t>
            </w:r>
          </w:p>
          <w:p w:rsidR="00E06116" w:rsidRPr="00450143" w:rsidRDefault="00E06116" w:rsidP="00450143">
            <w:pPr>
              <w:spacing w:before="120" w:after="120"/>
              <w:rPr>
                <w:rFonts w:ascii="Arial" w:hAnsi="Arial" w:cs="Arial"/>
                <w:bCs/>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3.</w:t>
            </w:r>
          </w:p>
        </w:tc>
        <w:tc>
          <w:tcPr>
            <w:tcW w:w="7374" w:type="dxa"/>
            <w:shd w:val="clear" w:color="auto" w:fill="auto"/>
            <w:vAlign w:val="center"/>
          </w:tcPr>
          <w:p w:rsidR="00E06116" w:rsidRPr="00450143" w:rsidRDefault="00167477" w:rsidP="00450143">
            <w:pPr>
              <w:spacing w:before="120" w:after="120"/>
              <w:rPr>
                <w:rFonts w:ascii="Arial" w:hAnsi="Arial" w:cs="Arial"/>
                <w:iCs/>
                <w:sz w:val="20"/>
                <w:szCs w:val="20"/>
              </w:rPr>
            </w:pPr>
            <w:r>
              <w:rPr>
                <w:rFonts w:ascii="Arial" w:hAnsi="Arial" w:cs="Arial"/>
                <w:noProof/>
                <w:sz w:val="20"/>
                <w:szCs w:val="20"/>
                <w:lang w:val="en-IN" w:eastAsia="en-IN"/>
              </w:rPr>
              <w:pict>
                <v:shape id="Picture 245" o:spid="_x0000_i1037" type="#_x0000_t75" style="width:252pt;height:308.25pt;visibility:visible">
                  <v:imagedata r:id="rId23"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Install Certificate</w:t>
            </w:r>
            <w:r w:rsidRPr="00450143">
              <w:rPr>
                <w:rFonts w:ascii="Arial" w:hAnsi="Arial" w:cs="Arial"/>
                <w:color w:val="000000"/>
                <w:sz w:val="20"/>
                <w:szCs w:val="20"/>
              </w:rPr>
              <w:t>, the Certificate Import Wizard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Certificate Import Wizard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4.</w:t>
            </w:r>
          </w:p>
        </w:tc>
        <w:tc>
          <w:tcPr>
            <w:tcW w:w="7374" w:type="dxa"/>
            <w:shd w:val="clear" w:color="auto" w:fill="auto"/>
            <w:vAlign w:val="center"/>
          </w:tcPr>
          <w:p w:rsidR="00E06116" w:rsidRPr="00450143" w:rsidRDefault="00167477" w:rsidP="00450143">
            <w:pPr>
              <w:spacing w:before="120" w:after="120"/>
              <w:rPr>
                <w:rStyle w:val="Emphasis"/>
                <w:rFonts w:ascii="Arial" w:hAnsi="Arial" w:cs="Arial"/>
                <w:i w:val="0"/>
                <w:sz w:val="20"/>
                <w:szCs w:val="20"/>
              </w:rPr>
            </w:pPr>
            <w:r>
              <w:rPr>
                <w:rFonts w:ascii="Arial" w:hAnsi="Arial" w:cs="Arial"/>
                <w:noProof/>
                <w:sz w:val="20"/>
                <w:szCs w:val="20"/>
                <w:lang w:val="en-IN" w:eastAsia="en-IN"/>
              </w:rPr>
              <w:pict>
                <v:shape id="Picture 246" o:spid="_x0000_i1038" type="#_x0000_t75" style="width:303pt;height:277.5pt;visibility:visible">
                  <v:imagedata r:id="rId24" o:title=""/>
                </v:shape>
              </w:pict>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5.</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In the Certificate Store window, select </w:t>
            </w:r>
            <w:r w:rsidRPr="00450143">
              <w:rPr>
                <w:rFonts w:ascii="Arial" w:hAnsi="Arial" w:cs="Arial"/>
                <w:i/>
                <w:color w:val="000000"/>
                <w:sz w:val="20"/>
                <w:szCs w:val="20"/>
              </w:rPr>
              <w:t xml:space="preserve">Place all certificates in the following store </w:t>
            </w:r>
            <w:r w:rsidRPr="00450143">
              <w:rPr>
                <w:rFonts w:ascii="Arial" w:hAnsi="Arial" w:cs="Arial"/>
                <w:color w:val="000000"/>
                <w:sz w:val="20"/>
                <w:szCs w:val="20"/>
              </w:rPr>
              <w:t xml:space="preserve">option and click </w:t>
            </w:r>
            <w:r w:rsidRPr="00450143">
              <w:rPr>
                <w:rFonts w:ascii="Arial" w:hAnsi="Arial" w:cs="Arial"/>
                <w:b/>
                <w:color w:val="000000"/>
                <w:sz w:val="20"/>
                <w:szCs w:val="20"/>
              </w:rPr>
              <w:t>Browse</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Select Certificate Store dialog box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6.</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color w:val="000000"/>
                <w:sz w:val="20"/>
                <w:szCs w:val="20"/>
              </w:rPr>
              <w:t xml:space="preserve">In the Select Certificate Store dialog box, select the </w:t>
            </w:r>
            <w:r w:rsidRPr="00450143">
              <w:rPr>
                <w:rFonts w:ascii="Arial" w:hAnsi="Arial" w:cs="Arial"/>
                <w:b/>
                <w:color w:val="000000"/>
                <w:sz w:val="20"/>
                <w:szCs w:val="20"/>
              </w:rPr>
              <w:t>Show Physical stores</w:t>
            </w:r>
            <w:r w:rsidRPr="00450143">
              <w:rPr>
                <w:rFonts w:ascii="Arial" w:hAnsi="Arial" w:cs="Arial"/>
                <w:color w:val="000000"/>
                <w:sz w:val="20"/>
                <w:szCs w:val="20"/>
              </w:rPr>
              <w:t xml:space="preserve"> check-box, and select </w:t>
            </w:r>
            <w:r w:rsidRPr="00450143">
              <w:rPr>
                <w:rFonts w:ascii="Arial" w:hAnsi="Arial" w:cs="Arial"/>
                <w:b/>
                <w:color w:val="000000"/>
                <w:sz w:val="20"/>
                <w:szCs w:val="20"/>
              </w:rPr>
              <w:t>Local Computer</w:t>
            </w:r>
            <w:r w:rsidRPr="00450143">
              <w:rPr>
                <w:rFonts w:ascii="Arial" w:hAnsi="Arial" w:cs="Arial"/>
                <w:color w:val="000000"/>
                <w:sz w:val="20"/>
                <w:szCs w:val="20"/>
              </w:rPr>
              <w:t xml:space="preserve"> under </w:t>
            </w:r>
            <w:r w:rsidRPr="00450143">
              <w:rPr>
                <w:rFonts w:ascii="Arial" w:hAnsi="Arial" w:cs="Arial"/>
                <w:b/>
                <w:color w:val="000000"/>
                <w:sz w:val="20"/>
                <w:szCs w:val="20"/>
              </w:rPr>
              <w:t>Trusted Root Certification Authorities.</w:t>
            </w:r>
          </w:p>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b/>
                <w:color w:val="000000"/>
                <w:sz w:val="20"/>
                <w:szCs w:val="20"/>
              </w:rPr>
              <w:t>C</w:t>
            </w:r>
            <w:r w:rsidRPr="00450143">
              <w:rPr>
                <w:rFonts w:ascii="Arial" w:hAnsi="Arial" w:cs="Arial"/>
                <w:color w:val="000000"/>
                <w:sz w:val="20"/>
                <w:szCs w:val="20"/>
              </w:rPr>
              <w:t xml:space="preserve">lick </w:t>
            </w:r>
            <w:r w:rsidRPr="00450143">
              <w:rPr>
                <w:rFonts w:ascii="Arial" w:hAnsi="Arial" w:cs="Arial"/>
                <w:b/>
                <w:color w:val="000000"/>
                <w:sz w:val="20"/>
                <w:szCs w:val="20"/>
              </w:rPr>
              <w:t>OK</w:t>
            </w:r>
            <w:r w:rsidRPr="00450143">
              <w:rPr>
                <w:rFonts w:ascii="Arial" w:hAnsi="Arial" w:cs="Arial"/>
                <w:color w:val="000000"/>
                <w:sz w:val="20"/>
                <w:szCs w:val="20"/>
              </w:rPr>
              <w:t>.</w:t>
            </w:r>
          </w:p>
          <w:p w:rsidR="00E06116" w:rsidRPr="00450143" w:rsidRDefault="00167477"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pict>
                <v:shape id="Picture 21" o:spid="_x0000_i1039" type="#_x0000_t75" style="width:282.75pt;height:257.25pt;visibility:visible">
                  <v:imagedata r:id="rId25"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7.</w:t>
            </w:r>
          </w:p>
        </w:tc>
        <w:tc>
          <w:tcPr>
            <w:tcW w:w="7374" w:type="dxa"/>
            <w:shd w:val="clear" w:color="auto" w:fill="auto"/>
            <w:vAlign w:val="center"/>
          </w:tcPr>
          <w:p w:rsidR="00E06116" w:rsidRPr="00450143" w:rsidRDefault="00167477"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pict>
                <v:shape id="Picture 248" o:spid="_x0000_i1040" type="#_x0000_t75" style="width:308.25pt;height:277.5pt;visibility:visible">
                  <v:imagedata r:id="rId26"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Finish</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8.</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Yes</w:t>
            </w:r>
            <w:r w:rsidRPr="00450143">
              <w:rPr>
                <w:rFonts w:ascii="Arial" w:hAnsi="Arial" w:cs="Arial"/>
                <w:color w:val="000000"/>
                <w:sz w:val="20"/>
                <w:szCs w:val="20"/>
              </w:rPr>
              <w:t xml:space="preserve"> in the confirmation message that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9.</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OK</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bl>
    <w:p w:rsidR="001D4AA0" w:rsidRPr="000D72E8" w:rsidRDefault="000D72E8" w:rsidP="00D519D8">
      <w:pPr>
        <w:pStyle w:val="Heading30"/>
        <w:keepNext w:val="0"/>
        <w:numPr>
          <w:ilvl w:val="2"/>
          <w:numId w:val="5"/>
        </w:numPr>
        <w:spacing w:after="120"/>
        <w:ind w:left="709"/>
        <w:rPr>
          <w:rFonts w:eastAsia="MS Mincho"/>
          <w:sz w:val="22"/>
          <w:szCs w:val="27"/>
          <w:lang w:eastAsia="en-US"/>
        </w:rPr>
      </w:pPr>
      <w:r w:rsidRPr="000D72E8">
        <w:rPr>
          <w:rFonts w:eastAsia="MS Mincho"/>
          <w:sz w:val="22"/>
          <w:szCs w:val="27"/>
          <w:lang w:eastAsia="en-US"/>
        </w:rPr>
        <w:t>Configuration Tool – Server Settings</w:t>
      </w:r>
      <w:r>
        <w:rPr>
          <w:rFonts w:eastAsia="MS Mincho"/>
          <w:sz w:val="22"/>
          <w:szCs w:val="27"/>
          <w:lang w:eastAsia="en-US"/>
        </w:rPr>
        <w:t xml:space="preserve"> for SSL Configuration</w:t>
      </w:r>
    </w:p>
    <w:p w:rsidR="001D4AA0" w:rsidRDefault="001D4AA0" w:rsidP="00DF3A33">
      <w:pPr>
        <w:pStyle w:val="Body"/>
        <w:numPr>
          <w:ilvl w:val="0"/>
          <w:numId w:val="50"/>
        </w:numPr>
        <w:rPr>
          <w:rFonts w:ascii="Arial" w:hAnsi="Arial" w:cs="Arial"/>
        </w:rPr>
      </w:pPr>
      <w:r w:rsidRPr="00BA0051">
        <w:rPr>
          <w:rFonts w:ascii="Arial" w:hAnsi="Arial" w:cs="Arial"/>
        </w:rPr>
        <w:t>To launch the configuration tool</w:t>
      </w:r>
      <w:r w:rsidR="000D72E8">
        <w:rPr>
          <w:rFonts w:ascii="Arial" w:hAnsi="Arial" w:cs="Arial"/>
        </w:rPr>
        <w:t>,</w:t>
      </w:r>
      <w:r w:rsidRPr="00BA0051">
        <w:rPr>
          <w:rFonts w:ascii="Arial" w:hAnsi="Arial" w:cs="Arial"/>
        </w:rPr>
        <w:t xml:space="preserve"> go to </w:t>
      </w:r>
      <w:r w:rsidRPr="00BA0051">
        <w:rPr>
          <w:rStyle w:val="spanActionObject"/>
          <w:rFonts w:cs="Arial"/>
          <w:bCs/>
          <w:sz w:val="20"/>
        </w:rPr>
        <w:t>Start</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ChemBioOffice Enterprise</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Server Configuration Tool</w:t>
      </w:r>
      <w:r w:rsidRPr="00BA0051">
        <w:rPr>
          <w:rFonts w:ascii="Arial" w:hAnsi="Arial" w:cs="Arial"/>
        </w:rPr>
        <w:t>.</w:t>
      </w:r>
    </w:p>
    <w:p w:rsidR="001D4AA0" w:rsidRDefault="00167477" w:rsidP="000D72E8">
      <w:pPr>
        <w:pStyle w:val="Body"/>
        <w:ind w:left="709"/>
        <w:rPr>
          <w:noProof/>
          <w:lang w:val="en-IN" w:eastAsia="en-IN"/>
        </w:rPr>
      </w:pPr>
      <w:r>
        <w:rPr>
          <w:noProof/>
          <w:lang w:val="en-IN" w:eastAsia="en-IN"/>
        </w:rPr>
        <w:pict>
          <v:shape id="_x0000_i1041" type="#_x0000_t75" style="width:411pt;height:205.5pt;visibility:visible;mso-wrap-style:square">
            <v:imagedata r:id="rId27" o:title=""/>
          </v:shape>
        </w:pict>
      </w:r>
    </w:p>
    <w:p w:rsidR="000D72E8" w:rsidRDefault="000D72E8" w:rsidP="00DF3A33">
      <w:pPr>
        <w:pStyle w:val="Body"/>
        <w:numPr>
          <w:ilvl w:val="0"/>
          <w:numId w:val="50"/>
        </w:numPr>
        <w:rPr>
          <w:rFonts w:ascii="Arial" w:hAnsi="Arial" w:cs="Arial"/>
        </w:rPr>
      </w:pPr>
      <w:r>
        <w:rPr>
          <w:rFonts w:ascii="Arial" w:hAnsi="Arial" w:cs="Arial"/>
        </w:rPr>
        <w:t xml:space="preserve">In the HTTP Port Number field, select the </w:t>
      </w:r>
      <w:r w:rsidRPr="000D72E8">
        <w:rPr>
          <w:rFonts w:ascii="Arial" w:hAnsi="Arial" w:cs="Arial"/>
          <w:i/>
        </w:rPr>
        <w:t>Use Secure HTTP SSL Connection</w:t>
      </w:r>
      <w:r>
        <w:rPr>
          <w:rFonts w:ascii="Arial" w:hAnsi="Arial" w:cs="Arial"/>
        </w:rPr>
        <w:t xml:space="preserve"> check box. Make sure that the port number is 443.</w:t>
      </w:r>
    </w:p>
    <w:p w:rsidR="000D72E8" w:rsidRDefault="000D72E8" w:rsidP="00DF3A33">
      <w:pPr>
        <w:pStyle w:val="Body"/>
        <w:numPr>
          <w:ilvl w:val="0"/>
          <w:numId w:val="50"/>
        </w:numPr>
        <w:rPr>
          <w:rFonts w:ascii="Arial" w:hAnsi="Arial" w:cs="Arial"/>
        </w:rPr>
      </w:pPr>
      <w:r>
        <w:rPr>
          <w:rFonts w:ascii="Arial" w:hAnsi="Arial" w:cs="Arial"/>
        </w:rPr>
        <w:lastRenderedPageBreak/>
        <w:t>Save and close the configuration tool.</w:t>
      </w:r>
    </w:p>
    <w:p w:rsidR="000D72E8" w:rsidRPr="00057CD0" w:rsidRDefault="00057CD0" w:rsidP="00D519D8">
      <w:pPr>
        <w:pStyle w:val="Heading30"/>
        <w:keepNext w:val="0"/>
        <w:numPr>
          <w:ilvl w:val="2"/>
          <w:numId w:val="5"/>
        </w:numPr>
        <w:spacing w:after="120"/>
        <w:ind w:left="709"/>
        <w:rPr>
          <w:rFonts w:eastAsia="MS Mincho"/>
          <w:sz w:val="22"/>
          <w:szCs w:val="27"/>
          <w:lang w:eastAsia="en-US"/>
        </w:rPr>
      </w:pPr>
      <w:r w:rsidRPr="00057CD0">
        <w:rPr>
          <w:rFonts w:eastAsia="MS Mincho"/>
          <w:sz w:val="22"/>
          <w:szCs w:val="27"/>
          <w:lang w:eastAsia="en-US"/>
        </w:rPr>
        <w:t xml:space="preserve">Updating SingleSignOnCom.dll.config </w:t>
      </w:r>
      <w:r w:rsidR="000D72E8" w:rsidRPr="00057CD0">
        <w:rPr>
          <w:rFonts w:eastAsia="MS Mincho"/>
          <w:sz w:val="22"/>
          <w:szCs w:val="27"/>
          <w:lang w:eastAsia="en-US"/>
        </w:rPr>
        <w:t>File</w:t>
      </w:r>
    </w:p>
    <w:p w:rsidR="000D72E8" w:rsidRDefault="00057CD0" w:rsidP="00A2117C">
      <w:pPr>
        <w:pStyle w:val="Body"/>
        <w:spacing w:before="120" w:after="120"/>
        <w:rPr>
          <w:rFonts w:ascii="Arial" w:hAnsi="Arial" w:cs="Arial"/>
        </w:rPr>
      </w:pPr>
      <w:r w:rsidRPr="00057CD0">
        <w:rPr>
          <w:rFonts w:ascii="Arial" w:hAnsi="Arial" w:cs="Arial"/>
        </w:rPr>
        <w:t xml:space="preserve">To update the </w:t>
      </w:r>
      <w:r w:rsidRPr="00A2117C">
        <w:rPr>
          <w:rFonts w:ascii="Arial" w:hAnsi="Arial" w:cs="Arial"/>
          <w:i/>
        </w:rPr>
        <w:t>SingleSignOnCom.dll.config</w:t>
      </w:r>
      <w:r w:rsidRPr="00057CD0">
        <w:rPr>
          <w:rFonts w:ascii="Arial" w:hAnsi="Arial" w:cs="Arial"/>
        </w:rPr>
        <w:t xml:space="preserve"> file:</w:t>
      </w:r>
    </w:p>
    <w:p w:rsidR="00A2117C" w:rsidRDefault="00A2117C" w:rsidP="00DF3A33">
      <w:pPr>
        <w:pStyle w:val="Body"/>
        <w:numPr>
          <w:ilvl w:val="0"/>
          <w:numId w:val="51"/>
        </w:numPr>
        <w:rPr>
          <w:rFonts w:ascii="Arial" w:hAnsi="Arial" w:cs="Arial"/>
        </w:rPr>
      </w:pPr>
      <w:r>
        <w:rPr>
          <w:rFonts w:ascii="Arial" w:hAnsi="Arial" w:cs="Arial"/>
        </w:rPr>
        <w:t xml:space="preserve">Go to </w:t>
      </w:r>
      <w:r w:rsidRPr="00A2117C">
        <w:rPr>
          <w:rFonts w:ascii="Arial" w:hAnsi="Arial" w:cs="Arial"/>
          <w:i/>
        </w:rPr>
        <w:t>C:\Program Files (x86)\CambridgeSoft\ChemOfficeEnterprise12.1.0.0\Common\dlls.</w:t>
      </w:r>
    </w:p>
    <w:p w:rsidR="00A2117C" w:rsidRDefault="00A2117C" w:rsidP="00DF3A33">
      <w:pPr>
        <w:pStyle w:val="Body"/>
        <w:numPr>
          <w:ilvl w:val="0"/>
          <w:numId w:val="51"/>
        </w:numPr>
        <w:rPr>
          <w:rFonts w:ascii="Arial" w:hAnsi="Arial" w:cs="Arial"/>
        </w:rPr>
      </w:pPr>
      <w:r>
        <w:rPr>
          <w:rFonts w:ascii="Arial" w:hAnsi="Arial" w:cs="Arial"/>
        </w:rPr>
        <w:t xml:space="preserve">Open </w:t>
      </w:r>
      <w:r w:rsidRPr="00A2117C">
        <w:rPr>
          <w:rFonts w:ascii="Arial" w:hAnsi="Arial" w:cs="Arial"/>
          <w:i/>
        </w:rPr>
        <w:t>SingleSignOnCom.dll.config</w:t>
      </w:r>
      <w:r>
        <w:rPr>
          <w:rFonts w:ascii="Arial" w:hAnsi="Arial" w:cs="Arial"/>
          <w:i/>
        </w:rPr>
        <w:t xml:space="preserve"> </w:t>
      </w:r>
      <w:r w:rsidRPr="00A2117C">
        <w:rPr>
          <w:rFonts w:ascii="Arial" w:hAnsi="Arial" w:cs="Arial"/>
        </w:rPr>
        <w:t>for edit.</w:t>
      </w:r>
    </w:p>
    <w:p w:rsidR="00A2117C" w:rsidRDefault="00A2117C" w:rsidP="00DF3A33">
      <w:pPr>
        <w:pStyle w:val="Body"/>
        <w:numPr>
          <w:ilvl w:val="0"/>
          <w:numId w:val="51"/>
        </w:numPr>
        <w:rPr>
          <w:rFonts w:ascii="Arial" w:hAnsi="Arial" w:cs="Arial"/>
        </w:rPr>
      </w:pPr>
      <w:r>
        <w:rPr>
          <w:rFonts w:ascii="Arial" w:hAnsi="Arial" w:cs="Arial"/>
        </w:rPr>
        <w:t>Change “</w:t>
      </w:r>
      <w:r w:rsidRPr="00A2117C">
        <w:rPr>
          <w:rFonts w:ascii="Arial" w:hAnsi="Arial" w:cs="Arial"/>
          <w:i/>
        </w:rPr>
        <w:t>http</w:t>
      </w:r>
      <w:r>
        <w:rPr>
          <w:rFonts w:ascii="Arial" w:hAnsi="Arial" w:cs="Arial"/>
        </w:rPr>
        <w:t>” to “</w:t>
      </w:r>
      <w:r w:rsidRPr="00A2117C">
        <w:rPr>
          <w:rFonts w:ascii="Arial" w:hAnsi="Arial" w:cs="Arial"/>
          <w:i/>
        </w:rPr>
        <w:t>https</w:t>
      </w:r>
      <w:r>
        <w:rPr>
          <w:rFonts w:ascii="Arial" w:hAnsi="Arial" w:cs="Arial"/>
        </w:rPr>
        <w:t>” as shown.</w:t>
      </w:r>
    </w:p>
    <w:p w:rsidR="00A2117C" w:rsidRDefault="00167477" w:rsidP="00A2117C">
      <w:pPr>
        <w:pStyle w:val="Body"/>
        <w:spacing w:before="120" w:after="120"/>
        <w:ind w:left="720"/>
        <w:rPr>
          <w:rFonts w:ascii="Arial" w:hAnsi="Arial" w:cs="Arial"/>
        </w:rPr>
      </w:pPr>
      <w:r>
        <w:rPr>
          <w:noProof/>
          <w:lang w:val="en-IN" w:eastAsia="en-IN"/>
        </w:rPr>
        <w:pict>
          <v:shape id="_x0000_i1042" type="#_x0000_t75" style="width:406.5pt;height:201pt;visibility:visible">
            <v:imagedata r:id="rId28" o:title=""/>
          </v:shape>
        </w:pict>
      </w:r>
    </w:p>
    <w:p w:rsidR="00057CD0" w:rsidRDefault="00A2117C" w:rsidP="00DF3A33">
      <w:pPr>
        <w:pStyle w:val="Body"/>
        <w:numPr>
          <w:ilvl w:val="0"/>
          <w:numId w:val="51"/>
        </w:numPr>
        <w:rPr>
          <w:rFonts w:ascii="Arial" w:hAnsi="Arial" w:cs="Arial"/>
        </w:rPr>
      </w:pPr>
      <w:r>
        <w:rPr>
          <w:rFonts w:ascii="Arial" w:hAnsi="Arial" w:cs="Arial"/>
        </w:rPr>
        <w:t>Save and close the file.</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72" w:name="-833299583"/>
      <w:bookmarkStart w:id="73" w:name="_Toc239146544"/>
      <w:bookmarkStart w:id="74" w:name="_Toc239146634"/>
      <w:bookmarkStart w:id="75" w:name="_Toc432506368"/>
      <w:bookmarkEnd w:id="70"/>
      <w:bookmarkEnd w:id="71"/>
      <w:bookmarkEnd w:id="72"/>
      <w:r w:rsidRPr="000E009D">
        <w:rPr>
          <w:rFonts w:eastAsia="MS Mincho"/>
        </w:rPr>
        <w:t>Application Server Installation</w:t>
      </w:r>
      <w:bookmarkEnd w:id="73"/>
      <w:bookmarkEnd w:id="74"/>
      <w:bookmarkEnd w:id="75"/>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76" w:name="73425417"/>
      <w:bookmarkStart w:id="77" w:name="_Toc239146545"/>
      <w:bookmarkStart w:id="78" w:name="_Toc239146635"/>
      <w:bookmarkStart w:id="79" w:name="_Toc432506369"/>
      <w:bookmarkEnd w:id="76"/>
      <w:r w:rsidRPr="00DF710B">
        <w:rPr>
          <w:rFonts w:ascii="Arial" w:hAnsi="Arial"/>
          <w:color w:val="0055A6"/>
          <w:sz w:val="24"/>
          <w:lang w:eastAsia="en-US"/>
        </w:rPr>
        <w:t>Overview</w:t>
      </w:r>
      <w:bookmarkEnd w:id="77"/>
      <w:bookmarkEnd w:id="78"/>
      <w:bookmarkEnd w:id="79"/>
    </w:p>
    <w:p w:rsidR="005F63C0" w:rsidRPr="00964B3A" w:rsidRDefault="005F63C0" w:rsidP="00D73D5F">
      <w:pPr>
        <w:pStyle w:val="Body"/>
        <w:jc w:val="both"/>
        <w:rPr>
          <w:rFonts w:ascii="Arial" w:hAnsi="Arial" w:cs="Arial"/>
        </w:rPr>
      </w:pPr>
      <w:r w:rsidRPr="00964B3A">
        <w:rPr>
          <w:rFonts w:ascii="Arial" w:hAnsi="Arial" w:cs="Arial"/>
        </w:rPr>
        <w:t xml:space="preserve">This section describes the installation process for all components required to support the Web-based applications that are part of ChemBioOffice Enterprise </w:t>
      </w:r>
      <w:r w:rsidR="00FD1EF6">
        <w:rPr>
          <w:rFonts w:ascii="Arial" w:hAnsi="Arial" w:cs="Arial"/>
        </w:rPr>
        <w:t>12.6.2</w:t>
      </w:r>
      <w:r w:rsidR="00224384">
        <w:rPr>
          <w:rFonts w:ascii="Arial" w:hAnsi="Arial" w:cs="Arial"/>
        </w:rPr>
        <w:t xml:space="preserve">. </w:t>
      </w:r>
      <w:r w:rsidRPr="00964B3A">
        <w:rPr>
          <w:rFonts w:ascii="Arial" w:hAnsi="Arial" w:cs="Arial"/>
        </w:rPr>
        <w:t xml:space="preserve">The installer for all components is provided with the ChemBioOffice Enterprise </w:t>
      </w:r>
      <w:r w:rsidR="00FD1EF6">
        <w:rPr>
          <w:rFonts w:ascii="Arial" w:hAnsi="Arial" w:cs="Arial"/>
        </w:rPr>
        <w:t>12.6.2</w:t>
      </w:r>
      <w:r w:rsidR="00224384">
        <w:rPr>
          <w:rFonts w:ascii="Arial" w:hAnsi="Arial" w:cs="Arial"/>
        </w:rPr>
        <w:t xml:space="preserve"> distribution. </w:t>
      </w:r>
    </w:p>
    <w:p w:rsidR="005F63C0" w:rsidRPr="00964B3A" w:rsidRDefault="00224384" w:rsidP="00D73D5F">
      <w:pPr>
        <w:pStyle w:val="Body"/>
        <w:jc w:val="both"/>
        <w:rPr>
          <w:rFonts w:ascii="Arial" w:hAnsi="Arial" w:cs="Arial"/>
        </w:rPr>
      </w:pPr>
      <w:r>
        <w:rPr>
          <w:rFonts w:ascii="Arial" w:hAnsi="Arial" w:cs="Arial"/>
        </w:rPr>
        <w:t>The</w:t>
      </w:r>
      <w:r w:rsidR="005F63C0" w:rsidRPr="00964B3A">
        <w:rPr>
          <w:rFonts w:ascii="Arial" w:hAnsi="Arial" w:cs="Arial"/>
        </w:rPr>
        <w:t xml:space="preserve"> installer allows control of the target path for the programs and files installed. Note, however, that some of the installers are designed to deliver content to the Default Web Site of the IIS server. This means that the ultimate destination of some files (such as asp, html, and gif) will be determined by the web root path of the IIS server and not by the installer target path. In cases where it is required to avoid installing any files on the system volume (typically C:\), care must be taken to first reconfigure the path of the Default Web </w:t>
      </w:r>
      <w:r w:rsidR="005F63C0" w:rsidRPr="007D38B4">
        <w:rPr>
          <w:rFonts w:ascii="Arial" w:hAnsi="Arial" w:cs="Arial"/>
        </w:rPr>
        <w:t xml:space="preserve">Site web root as described in section </w:t>
      </w:r>
      <w:hyperlink w:anchor="Change_web_root_path" w:history="1">
        <w:r w:rsidR="005F63C0" w:rsidRPr="005715B1">
          <w:rPr>
            <w:rStyle w:val="Hyperlink"/>
            <w:rFonts w:ascii="Arial" w:hAnsi="Arial" w:cs="Arial"/>
          </w:rPr>
          <w:t>Chang</w:t>
        </w:r>
        <w:r w:rsidR="005715B1" w:rsidRPr="005715B1">
          <w:rPr>
            <w:rStyle w:val="Hyperlink"/>
            <w:rFonts w:ascii="Arial" w:hAnsi="Arial" w:cs="Arial"/>
          </w:rPr>
          <w:t>ing</w:t>
        </w:r>
        <w:r w:rsidR="005F63C0" w:rsidRPr="005715B1">
          <w:rPr>
            <w:rStyle w:val="Hyperlink"/>
            <w:rFonts w:ascii="Arial" w:hAnsi="Arial" w:cs="Arial"/>
          </w:rPr>
          <w:t xml:space="preserve"> the Web Root Path</w:t>
        </w:r>
      </w:hyperlink>
      <w:r w:rsidR="005F63C0" w:rsidRPr="007D38B4">
        <w:rPr>
          <w:rStyle w:val="xrefHeadingAndPage"/>
          <w:rFonts w:ascii="Arial" w:hAnsi="Arial" w:cs="Arial"/>
          <w:sz w:val="20"/>
        </w:rPr>
        <w:t>.</w:t>
      </w:r>
    </w:p>
    <w:p w:rsidR="005F63C0" w:rsidRPr="00964B3A" w:rsidRDefault="005F63C0" w:rsidP="00D73D5F">
      <w:pPr>
        <w:pStyle w:val="Body"/>
        <w:jc w:val="both"/>
        <w:rPr>
          <w:rFonts w:ascii="Arial" w:hAnsi="Arial" w:cs="Arial"/>
        </w:rPr>
      </w:pPr>
      <w:r w:rsidRPr="00964B3A">
        <w:rPr>
          <w:rFonts w:ascii="Arial" w:hAnsi="Arial" w:cs="Arial"/>
        </w:rPr>
        <w:t>The installers register services or IIS applications which must run under the credentials of an administrative user account. The installers will prompt for the user name and password of the windows account to be used. The installers can either create a new account or use an existing one. The account can be either a local account or a domain account, but in either case, it must belong to the local administrators group. It is strongly recommended that the chosen user be exempt from password expiration policies, otherwise the system will need to be reconfigured each time the password expires.</w:t>
      </w:r>
    </w:p>
    <w:p w:rsidR="005F63C0" w:rsidRPr="00964B3A" w:rsidRDefault="005F63C0" w:rsidP="005A23BB">
      <w:pPr>
        <w:pStyle w:val="Body"/>
        <w:jc w:val="both"/>
        <w:rPr>
          <w:rFonts w:ascii="Arial" w:hAnsi="Arial" w:cs="Arial"/>
        </w:rPr>
      </w:pPr>
      <w:r w:rsidRPr="00964B3A">
        <w:rPr>
          <w:rFonts w:ascii="Arial" w:hAnsi="Arial" w:cs="Arial"/>
        </w:rPr>
        <w:t>The installation process must be performed by a user who has administrative privileges on the server.</w:t>
      </w:r>
    </w:p>
    <w:p w:rsidR="005F63C0" w:rsidRPr="00964B3A" w:rsidRDefault="00224384" w:rsidP="00B24DA1">
      <w:pPr>
        <w:pStyle w:val="Body"/>
        <w:jc w:val="both"/>
        <w:rPr>
          <w:rFonts w:ascii="Arial" w:hAnsi="Arial" w:cs="Arial"/>
        </w:rPr>
      </w:pPr>
      <w:r w:rsidRPr="00224384">
        <w:rPr>
          <w:rFonts w:ascii="Arial" w:hAnsi="Arial" w:cs="Arial"/>
          <w:b/>
        </w:rPr>
        <w:t>Note</w:t>
      </w:r>
      <w:r>
        <w:rPr>
          <w:rFonts w:ascii="Arial" w:hAnsi="Arial" w:cs="Arial"/>
        </w:rPr>
        <w:t xml:space="preserve">: </w:t>
      </w:r>
      <w:r w:rsidR="005F63C0" w:rsidRPr="00964B3A">
        <w:rPr>
          <w:rFonts w:ascii="Arial" w:hAnsi="Arial" w:cs="Arial"/>
        </w:rPr>
        <w:t>The installer may warn you about the need to close some open applications. In most cases this warning can be safely ignored. It is typically not necessary to close those applications.</w:t>
      </w:r>
    </w:p>
    <w:p w:rsidR="005F63C0" w:rsidRPr="00BA514F" w:rsidRDefault="00224384" w:rsidP="00BA514F">
      <w:pPr>
        <w:pStyle w:val="Body"/>
        <w:jc w:val="both"/>
        <w:rPr>
          <w:rFonts w:ascii="Arial" w:hAnsi="Arial" w:cs="Arial"/>
        </w:rPr>
      </w:pPr>
      <w:r w:rsidRPr="00224384">
        <w:rPr>
          <w:rFonts w:ascii="Arial" w:hAnsi="Arial" w:cs="Arial"/>
          <w:b/>
        </w:rPr>
        <w:t>Note</w:t>
      </w:r>
      <w:r>
        <w:rPr>
          <w:rFonts w:ascii="Arial" w:hAnsi="Arial" w:cs="Arial"/>
        </w:rPr>
        <w:t xml:space="preserve">: </w:t>
      </w:r>
      <w:r w:rsidR="005F63C0" w:rsidRPr="00964B3A">
        <w:rPr>
          <w:rFonts w:ascii="Arial" w:hAnsi="Arial" w:cs="Arial"/>
        </w:rPr>
        <w:t xml:space="preserve">The CBOE </w:t>
      </w:r>
      <w:r w:rsidR="00FD1EF6">
        <w:rPr>
          <w:rFonts w:ascii="Arial" w:hAnsi="Arial" w:cs="Arial"/>
        </w:rPr>
        <w:t>12.6.2</w:t>
      </w:r>
      <w:r w:rsidR="005F63C0" w:rsidRPr="00964B3A">
        <w:rPr>
          <w:rFonts w:ascii="Arial" w:hAnsi="Arial" w:cs="Arial"/>
        </w:rPr>
        <w:t xml:space="preserve"> installer should be run using the </w:t>
      </w:r>
      <w:r w:rsidR="005F63C0" w:rsidRPr="00964B3A">
        <w:rPr>
          <w:rFonts w:ascii="Arial" w:hAnsi="Arial" w:cs="Arial"/>
          <w:u w:val="single"/>
        </w:rPr>
        <w:t>actual administrator account</w:t>
      </w:r>
      <w:r w:rsidR="005F63C0" w:rsidRPr="00964B3A">
        <w:rPr>
          <w:rFonts w:ascii="Arial" w:hAnsi="Arial" w:cs="Arial"/>
        </w:rPr>
        <w:t>.</w:t>
      </w:r>
      <w:bookmarkStart w:id="80" w:name="-1448028508"/>
      <w:bookmarkStart w:id="81" w:name="_Toc239146546"/>
      <w:bookmarkStart w:id="82" w:name="_Toc239146636"/>
      <w:bookmarkEnd w:id="80"/>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83" w:name="_Toc432506370"/>
      <w:r w:rsidRPr="00DF710B">
        <w:rPr>
          <w:rFonts w:ascii="Arial" w:hAnsi="Arial"/>
          <w:color w:val="0055A6"/>
          <w:sz w:val="24"/>
          <w:lang w:eastAsia="en-US"/>
        </w:rPr>
        <w:lastRenderedPageBreak/>
        <w:t>Before Proceeding to Install</w:t>
      </w:r>
      <w:bookmarkEnd w:id="83"/>
    </w:p>
    <w:p w:rsidR="005F63C0" w:rsidRPr="00964B3A" w:rsidRDefault="00EC4E27" w:rsidP="00574B90">
      <w:pPr>
        <w:pStyle w:val="Body"/>
        <w:jc w:val="both"/>
        <w:rPr>
          <w:rFonts w:ascii="Arial" w:hAnsi="Arial" w:cs="Arial"/>
        </w:rPr>
      </w:pPr>
      <w:r>
        <w:rPr>
          <w:rFonts w:ascii="Arial" w:hAnsi="Arial" w:cs="Arial"/>
          <w:b/>
          <w:bCs/>
          <w:color w:val="FF0000"/>
        </w:rPr>
        <w:t>Caution</w:t>
      </w:r>
      <w:r w:rsidR="005F63C0" w:rsidRPr="00964B3A">
        <w:rPr>
          <w:rFonts w:ascii="Arial" w:hAnsi="Arial" w:cs="Arial"/>
          <w:b/>
          <w:bCs/>
          <w:color w:val="FF0000"/>
        </w:rPr>
        <w:t>:</w:t>
      </w:r>
      <w:r>
        <w:rPr>
          <w:rFonts w:ascii="Arial" w:hAnsi="Arial" w:cs="Arial"/>
          <w:b/>
          <w:bCs/>
          <w:color w:val="FF0000"/>
        </w:rPr>
        <w:t xml:space="preserve"> </w:t>
      </w:r>
      <w:r w:rsidR="005F63C0" w:rsidRPr="00964B3A">
        <w:rPr>
          <w:rFonts w:ascii="Arial" w:hAnsi="Arial" w:cs="Arial"/>
          <w:b/>
          <w:bCs/>
          <w:color w:val="FF0000"/>
        </w:rPr>
        <w:t xml:space="preserve"> </w:t>
      </w:r>
      <w:r w:rsidR="005F63C0" w:rsidRPr="00964B3A">
        <w:rPr>
          <w:rFonts w:ascii="Arial" w:hAnsi="Arial" w:cs="Arial"/>
        </w:rPr>
        <w:t>If you are using a W2K8 – IIS 7.5 machine</w:t>
      </w:r>
      <w:r>
        <w:rPr>
          <w:rFonts w:ascii="Arial" w:hAnsi="Arial" w:cs="Arial"/>
        </w:rPr>
        <w:t>,</w:t>
      </w:r>
      <w:r w:rsidR="005F63C0" w:rsidRPr="00964B3A">
        <w:rPr>
          <w:rFonts w:ascii="Arial" w:hAnsi="Arial" w:cs="Arial"/>
        </w:rPr>
        <w:t xml:space="preserve"> then make sure to perform the following steps:</w:t>
      </w:r>
    </w:p>
    <w:p w:rsidR="005F63C0" w:rsidRPr="00964B3A" w:rsidRDefault="005F63C0" w:rsidP="004E468B">
      <w:pPr>
        <w:pStyle w:val="Body"/>
        <w:numPr>
          <w:ilvl w:val="0"/>
          <w:numId w:val="12"/>
        </w:numPr>
        <w:jc w:val="both"/>
        <w:rPr>
          <w:rFonts w:ascii="Arial" w:hAnsi="Arial" w:cs="Arial"/>
        </w:rPr>
      </w:pPr>
      <w:r w:rsidRPr="00964B3A">
        <w:rPr>
          <w:rFonts w:ascii="Arial" w:hAnsi="Arial" w:cs="Arial"/>
        </w:rPr>
        <w:t>Allow ISAPI and ASP.Net extensions</w:t>
      </w:r>
    </w:p>
    <w:p w:rsidR="005F63C0" w:rsidRPr="00964B3A" w:rsidRDefault="00167477" w:rsidP="00EC4E27">
      <w:pPr>
        <w:pStyle w:val="Body"/>
        <w:ind w:left="709"/>
        <w:jc w:val="both"/>
        <w:rPr>
          <w:rFonts w:ascii="Arial" w:hAnsi="Arial" w:cs="Arial"/>
        </w:rPr>
      </w:pPr>
      <w:r>
        <w:rPr>
          <w:rFonts w:ascii="Arial" w:hAnsi="Arial" w:cs="Arial"/>
          <w:noProof/>
        </w:rPr>
        <w:pict>
          <v:shape id="Picture 5" o:spid="_x0000_i1043" type="#_x0000_t75" alt="1" style="width:411pt;height:236.25pt;visibility:visible">
            <v:imagedata r:id="rId29" o:title=""/>
          </v:shape>
        </w:pict>
      </w:r>
    </w:p>
    <w:p w:rsidR="005F63C0" w:rsidRPr="008C236D" w:rsidRDefault="005F63C0" w:rsidP="004E468B">
      <w:pPr>
        <w:pStyle w:val="Body"/>
        <w:numPr>
          <w:ilvl w:val="0"/>
          <w:numId w:val="12"/>
        </w:numPr>
        <w:spacing w:before="120" w:after="120"/>
        <w:ind w:left="714" w:hanging="357"/>
        <w:jc w:val="both"/>
        <w:rPr>
          <w:rFonts w:ascii="Arial" w:hAnsi="Arial" w:cs="Arial"/>
        </w:rPr>
      </w:pPr>
      <w:r w:rsidRPr="00964B3A">
        <w:rPr>
          <w:rFonts w:ascii="Arial" w:hAnsi="Arial" w:cs="Arial"/>
        </w:rPr>
        <w:t>Request filtering by removing the configuration file.</w:t>
      </w:r>
    </w:p>
    <w:p w:rsidR="005F63C0" w:rsidRDefault="00167477" w:rsidP="00EC4E27">
      <w:pPr>
        <w:ind w:left="709"/>
        <w:rPr>
          <w:rFonts w:ascii="Arial" w:hAnsi="Arial" w:cs="Arial"/>
          <w:noProof/>
          <w:sz w:val="20"/>
          <w:szCs w:val="20"/>
        </w:rPr>
      </w:pPr>
      <w:r>
        <w:rPr>
          <w:rFonts w:ascii="Arial" w:hAnsi="Arial" w:cs="Arial"/>
          <w:noProof/>
          <w:sz w:val="20"/>
          <w:szCs w:val="20"/>
        </w:rPr>
        <w:pict>
          <v:shape id="Picture 6" o:spid="_x0000_i1044" type="#_x0000_t75" alt="2" style="width:411pt;height:237pt;visibility:visible">
            <v:imagedata r:id="rId30" o:title=""/>
          </v:shape>
        </w:pict>
      </w:r>
    </w:p>
    <w:p w:rsidR="00487645" w:rsidRPr="00487645" w:rsidRDefault="00487645" w:rsidP="004E468B">
      <w:pPr>
        <w:pStyle w:val="Heading2"/>
        <w:numPr>
          <w:ilvl w:val="1"/>
          <w:numId w:val="5"/>
        </w:numPr>
        <w:tabs>
          <w:tab w:val="num" w:pos="576"/>
        </w:tabs>
        <w:ind w:left="709"/>
        <w:rPr>
          <w:rFonts w:ascii="Arial" w:hAnsi="Arial"/>
          <w:color w:val="0055A6"/>
          <w:sz w:val="24"/>
          <w:lang w:eastAsia="en-US"/>
        </w:rPr>
      </w:pPr>
      <w:bookmarkStart w:id="84" w:name="_Toc391384547"/>
      <w:bookmarkStart w:id="85" w:name="_Toc432506371"/>
      <w:r w:rsidRPr="00487645">
        <w:rPr>
          <w:rFonts w:ascii="Arial" w:hAnsi="Arial"/>
          <w:color w:val="0055A6"/>
          <w:sz w:val="24"/>
          <w:lang w:eastAsia="en-US"/>
        </w:rPr>
        <w:t>Configuration Verification for Windows Server 2012</w:t>
      </w:r>
      <w:bookmarkEnd w:id="84"/>
      <w:bookmarkEnd w:id="85"/>
      <w:r w:rsidRPr="00487645">
        <w:rPr>
          <w:rFonts w:ascii="Arial" w:hAnsi="Arial"/>
          <w:color w:val="0055A6"/>
          <w:sz w:val="24"/>
          <w:lang w:eastAsia="en-US"/>
        </w:rPr>
        <w:t xml:space="preserve"> </w:t>
      </w:r>
    </w:p>
    <w:p w:rsidR="00487645" w:rsidRPr="00487645" w:rsidRDefault="00487645" w:rsidP="00487645">
      <w:pPr>
        <w:rPr>
          <w:rFonts w:ascii="Arial" w:eastAsia="MS Mincho" w:hAnsi="Arial" w:cs="Arial"/>
          <w:sz w:val="20"/>
          <w:szCs w:val="20"/>
        </w:rPr>
      </w:pPr>
      <w:r w:rsidRPr="00487645">
        <w:rPr>
          <w:rFonts w:ascii="Arial" w:hAnsi="Arial" w:cs="Arial"/>
          <w:sz w:val="20"/>
          <w:szCs w:val="20"/>
        </w:rPr>
        <w:t>If you use Windows Server 2012, be sure to maintain the following recommended Server Manager Configuration settings.</w: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Accessing Server Manager Dashboard</w:t>
      </w:r>
    </w:p>
    <w:p w:rsidR="00487645" w:rsidRDefault="00487645" w:rsidP="00DF3A33">
      <w:pPr>
        <w:pStyle w:val="ListParagraph"/>
        <w:numPr>
          <w:ilvl w:val="0"/>
          <w:numId w:val="29"/>
        </w:numPr>
        <w:spacing w:after="160" w:line="256" w:lineRule="auto"/>
        <w:contextualSpacing/>
        <w:rPr>
          <w:rFonts w:ascii="Arial" w:eastAsia="Calibri" w:hAnsi="Arial" w:cs="Arial"/>
          <w:sz w:val="20"/>
          <w:szCs w:val="20"/>
        </w:rPr>
      </w:pPr>
      <w:r>
        <w:rPr>
          <w:rFonts w:ascii="Arial" w:hAnsi="Arial" w:cs="Arial"/>
          <w:sz w:val="20"/>
          <w:szCs w:val="20"/>
        </w:rPr>
        <w:t xml:space="preserve">Move the mouse pointer to the upper- right corner or lower-right corner of the screen, and click the </w:t>
      </w:r>
      <w:r>
        <w:rPr>
          <w:rFonts w:ascii="Arial" w:hAnsi="Arial" w:cs="Arial"/>
          <w:b/>
          <w:sz w:val="20"/>
          <w:szCs w:val="20"/>
        </w:rPr>
        <w:t>Start</w:t>
      </w:r>
      <w:r>
        <w:rPr>
          <w:rFonts w:ascii="Arial" w:hAnsi="Arial" w:cs="Arial"/>
          <w:sz w:val="20"/>
          <w:szCs w:val="20"/>
        </w:rPr>
        <w:t xml:space="preserve"> icon from the Charms bar that appears.</w:t>
      </w:r>
    </w:p>
    <w:p w:rsidR="00487645" w:rsidRDefault="00167477" w:rsidP="00487645">
      <w:pPr>
        <w:ind w:left="709"/>
        <w:rPr>
          <w:rFonts w:ascii="Arial" w:hAnsi="Arial"/>
          <w:sz w:val="20"/>
        </w:rPr>
      </w:pPr>
      <w:r>
        <w:rPr>
          <w:noProof/>
          <w:lang w:val="en-IN" w:eastAsia="en-IN"/>
        </w:rPr>
        <w:lastRenderedPageBreak/>
        <w:pict>
          <v:shape id="Picture 40" o:spid="_x0000_i1045" type="#_x0000_t75" style="width:77.25pt;height:174.75pt;visibility:visible">
            <v:imagedata r:id="rId31" o:title=""/>
          </v:shape>
        </w:pict>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 xml:space="preserve">In the Windows Start screen that appears, click the </w:t>
      </w:r>
      <w:r>
        <w:rPr>
          <w:rFonts w:ascii="Arial" w:hAnsi="Arial" w:cs="Arial"/>
          <w:b/>
          <w:sz w:val="20"/>
          <w:szCs w:val="20"/>
        </w:rPr>
        <w:t>Server Manager</w:t>
      </w:r>
      <w:r>
        <w:rPr>
          <w:rFonts w:ascii="Arial" w:hAnsi="Arial" w:cs="Arial"/>
          <w:sz w:val="20"/>
          <w:szCs w:val="20"/>
        </w:rPr>
        <w:t xml:space="preserve"> Icon.</w:t>
      </w:r>
    </w:p>
    <w:p w:rsidR="00487645" w:rsidRDefault="00167477" w:rsidP="00487645">
      <w:pPr>
        <w:ind w:left="709"/>
        <w:rPr>
          <w:rFonts w:ascii="Arial" w:hAnsi="Arial"/>
          <w:sz w:val="20"/>
        </w:rPr>
      </w:pPr>
      <w:r>
        <w:rPr>
          <w:noProof/>
          <w:lang w:val="en-IN" w:eastAsia="en-IN"/>
        </w:rPr>
        <w:pict>
          <v:shape id="Picture 323" o:spid="_x0000_i1046" type="#_x0000_t75" style="width:138.75pt;height:180pt;visibility:visible">
            <v:imagedata r:id="rId32" o:title=""/>
          </v:shape>
        </w:pict>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The Server Manager dashboard appears as shown below.</w:t>
      </w:r>
    </w:p>
    <w:p w:rsidR="00487645" w:rsidRDefault="00167477" w:rsidP="00487645">
      <w:pPr>
        <w:ind w:left="709"/>
        <w:rPr>
          <w:rFonts w:ascii="Arial" w:hAnsi="Arial"/>
          <w:sz w:val="20"/>
        </w:rPr>
      </w:pPr>
      <w:r>
        <w:rPr>
          <w:noProof/>
          <w:lang w:val="en-IN" w:eastAsia="en-IN"/>
        </w:rPr>
        <w:pict>
          <v:shape id="Picture 324" o:spid="_x0000_i1047" type="#_x0000_t75" style="width:344.25pt;height:174.75pt;visibility:visible">
            <v:imagedata r:id="rId33" o:title=""/>
          </v:shape>
        </w:pic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Managing Roles and Features</w:t>
      </w:r>
    </w:p>
    <w:p w:rsidR="00487645" w:rsidRDefault="00487645" w:rsidP="00DF3A33">
      <w:pPr>
        <w:pStyle w:val="ListParagraph"/>
        <w:numPr>
          <w:ilvl w:val="0"/>
          <w:numId w:val="30"/>
        </w:numPr>
        <w:spacing w:after="160" w:line="256" w:lineRule="auto"/>
        <w:contextualSpacing/>
        <w:rPr>
          <w:rFonts w:ascii="Arial" w:eastAsia="Calibri" w:hAnsi="Arial" w:cs="Arial"/>
          <w:sz w:val="20"/>
          <w:szCs w:val="20"/>
        </w:rPr>
      </w:pPr>
      <w:r>
        <w:rPr>
          <w:rFonts w:ascii="Arial" w:hAnsi="Arial" w:cs="Arial"/>
          <w:sz w:val="20"/>
          <w:szCs w:val="20"/>
        </w:rPr>
        <w:t xml:space="preserve">In the Server Manager dashboard, click </w:t>
      </w:r>
      <w:r>
        <w:rPr>
          <w:rFonts w:ascii="Arial" w:hAnsi="Arial" w:cs="Arial"/>
          <w:b/>
          <w:sz w:val="20"/>
          <w:szCs w:val="20"/>
        </w:rPr>
        <w:t>Manage &gt; Add Roles</w:t>
      </w:r>
      <w:r>
        <w:rPr>
          <w:rFonts w:ascii="Arial" w:hAnsi="Arial" w:cs="Arial"/>
          <w:sz w:val="20"/>
          <w:szCs w:val="20"/>
        </w:rPr>
        <w:t xml:space="preserve"> </w:t>
      </w:r>
      <w:r>
        <w:rPr>
          <w:rFonts w:ascii="Arial" w:hAnsi="Arial" w:cs="Arial"/>
          <w:b/>
          <w:sz w:val="20"/>
          <w:szCs w:val="20"/>
        </w:rPr>
        <w:t>and Features</w:t>
      </w:r>
      <w:r>
        <w:rPr>
          <w:rFonts w:ascii="Arial" w:hAnsi="Arial" w:cs="Arial"/>
          <w:sz w:val="20"/>
          <w:szCs w:val="20"/>
        </w:rPr>
        <w:t>.</w:t>
      </w:r>
    </w:p>
    <w:p w:rsidR="00487645" w:rsidRDefault="00167477" w:rsidP="00487645">
      <w:pPr>
        <w:ind w:left="709"/>
        <w:rPr>
          <w:rFonts w:ascii="Arial" w:hAnsi="Arial"/>
          <w:sz w:val="20"/>
        </w:rPr>
      </w:pPr>
      <w:r>
        <w:rPr>
          <w:noProof/>
          <w:lang w:val="en-IN" w:eastAsia="en-IN"/>
        </w:rPr>
        <w:lastRenderedPageBreak/>
        <w:pict>
          <v:shape id="Picture 97" o:spid="_x0000_i1048" type="#_x0000_t75" style="width:138.75pt;height:97.5pt;visibility:visible">
            <v:imagedata r:id="rId34" o:title=""/>
          </v:shape>
        </w:pict>
      </w:r>
      <w:r w:rsidR="00487645">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In the Add Roles and Features Wizard, click the </w:t>
      </w:r>
      <w:r>
        <w:rPr>
          <w:rFonts w:ascii="Arial" w:hAnsi="Arial" w:cs="Arial"/>
          <w:b/>
          <w:sz w:val="20"/>
          <w:szCs w:val="20"/>
        </w:rPr>
        <w:t>Server Roles</w:t>
      </w:r>
      <w:r>
        <w:rPr>
          <w:rFonts w:ascii="Arial" w:hAnsi="Arial" w:cs="Arial"/>
          <w:sz w:val="20"/>
          <w:szCs w:val="20"/>
        </w:rPr>
        <w:t xml:space="preserve"> tab.</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Application Server</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Make sure that </w:t>
      </w:r>
      <w:r>
        <w:rPr>
          <w:rFonts w:ascii="Arial" w:hAnsi="Arial" w:cs="Arial"/>
          <w:b/>
          <w:sz w:val="20"/>
          <w:szCs w:val="20"/>
        </w:rPr>
        <w:t>Windows Process Activation Service Support</w:t>
      </w:r>
      <w:r>
        <w:rPr>
          <w:rFonts w:ascii="Arial" w:hAnsi="Arial" w:cs="Arial"/>
          <w:sz w:val="20"/>
          <w:szCs w:val="20"/>
        </w:rPr>
        <w:t xml:space="preserve"> and all the options under it are selected as shown below.</w:t>
      </w:r>
    </w:p>
    <w:p w:rsidR="00487645" w:rsidRDefault="00167477" w:rsidP="002B33A1">
      <w:pPr>
        <w:pStyle w:val="ListParagraph"/>
        <w:spacing w:before="120" w:after="120"/>
        <w:rPr>
          <w:rFonts w:ascii="Calibri" w:hAnsi="Calibri"/>
          <w:sz w:val="22"/>
          <w:szCs w:val="22"/>
        </w:rPr>
      </w:pPr>
      <w:r>
        <w:rPr>
          <w:noProof/>
          <w:lang w:val="en-IN" w:eastAsia="en-IN"/>
        </w:rPr>
        <w:pict>
          <v:shape id="Picture 107" o:spid="_x0000_i1049" type="#_x0000_t75" style="width:293.25pt;height:210.75pt;visibility:visible">
            <v:imagedata r:id="rId35" o:title=""/>
          </v:shape>
        </w:pic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Web Server (IIS) &gt; Web Server &gt; Application Development</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Verify that the options under Application Development are selected as shown below. </w:t>
      </w:r>
    </w:p>
    <w:p w:rsidR="00487645" w:rsidRDefault="00167477" w:rsidP="002B33A1">
      <w:pPr>
        <w:spacing w:before="120" w:after="120"/>
        <w:ind w:left="709"/>
        <w:rPr>
          <w:rFonts w:ascii="Arial" w:hAnsi="Arial"/>
          <w:sz w:val="20"/>
        </w:rPr>
      </w:pPr>
      <w:r>
        <w:rPr>
          <w:noProof/>
          <w:lang w:val="en-IN" w:eastAsia="en-IN"/>
        </w:rPr>
        <w:pict>
          <v:shape id="Picture 139" o:spid="_x0000_i1050" type="#_x0000_t75" style="width:297.75pt;height:226.5pt;visibility:visible">
            <v:imagedata r:id="rId36" o:title=""/>
          </v:shape>
        </w:pict>
      </w:r>
      <w:r w:rsidR="00487645">
        <w:rPr>
          <w:noProof/>
          <w:lang w:eastAsia="en-IN"/>
        </w:rPr>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Click </w:t>
      </w:r>
      <w:r>
        <w:rPr>
          <w:rFonts w:ascii="Arial" w:hAnsi="Arial" w:cs="Arial"/>
          <w:b/>
          <w:sz w:val="20"/>
          <w:szCs w:val="20"/>
        </w:rPr>
        <w:t>Next</w:t>
      </w:r>
      <w:r>
        <w:rPr>
          <w:rFonts w:ascii="Arial" w:hAnsi="Arial" w:cs="Arial"/>
          <w:sz w:val="20"/>
          <w:szCs w:val="20"/>
        </w:rPr>
        <w:t xml:space="preserve"> and click </w:t>
      </w:r>
      <w:r>
        <w:rPr>
          <w:rFonts w:ascii="Arial" w:hAnsi="Arial" w:cs="Arial"/>
          <w:b/>
          <w:sz w:val="20"/>
          <w:szCs w:val="20"/>
        </w:rPr>
        <w:t>Install</w:t>
      </w:r>
      <w:r>
        <w:rPr>
          <w:rFonts w:ascii="Arial" w:hAnsi="Arial" w:cs="Arial"/>
          <w:sz w:val="20"/>
          <w:szCs w:val="20"/>
        </w:rPr>
        <w:t xml:space="preserve"> in the Confirmation window to install the selected features.</w:t>
      </w:r>
    </w:p>
    <w:p w:rsidR="00487645" w:rsidRDefault="00167477" w:rsidP="00487645">
      <w:pPr>
        <w:ind w:left="709"/>
        <w:rPr>
          <w:rFonts w:ascii="Arial" w:hAnsi="Arial"/>
          <w:sz w:val="20"/>
        </w:rPr>
      </w:pPr>
      <w:r>
        <w:rPr>
          <w:noProof/>
          <w:lang w:val="en-IN" w:eastAsia="en-IN"/>
        </w:rPr>
        <w:lastRenderedPageBreak/>
        <w:pict>
          <v:shape id="Picture 408" o:spid="_x0000_i1051" type="#_x0000_t75" style="width:293.25pt;height:200.25pt;visibility:visible">
            <v:imagedata r:id="rId37" o:title=""/>
          </v:shape>
        </w:pic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Verifying the status of ASP.Net State Service</w:t>
      </w:r>
    </w:p>
    <w:p w:rsidR="00487645" w:rsidRDefault="00487645" w:rsidP="00DF3A33">
      <w:pPr>
        <w:pStyle w:val="ListParagraph"/>
        <w:numPr>
          <w:ilvl w:val="0"/>
          <w:numId w:val="31"/>
        </w:numPr>
        <w:spacing w:after="160" w:line="256" w:lineRule="auto"/>
        <w:contextualSpacing/>
        <w:rPr>
          <w:rFonts w:ascii="Arial" w:eastAsia="Calibri" w:hAnsi="Arial" w:cs="Arial"/>
          <w:sz w:val="20"/>
          <w:szCs w:val="20"/>
        </w:rPr>
      </w:pPr>
      <w:r>
        <w:rPr>
          <w:rFonts w:ascii="Arial" w:hAnsi="Arial" w:cs="Arial"/>
          <w:sz w:val="20"/>
          <w:szCs w:val="20"/>
        </w:rPr>
        <w:t xml:space="preserve">Open the Task Manager window and verify that the </w:t>
      </w:r>
      <w:r>
        <w:rPr>
          <w:rFonts w:ascii="Arial" w:hAnsi="Arial" w:cs="Arial"/>
          <w:b/>
          <w:sz w:val="20"/>
          <w:szCs w:val="20"/>
        </w:rPr>
        <w:t>ASP.Net State Service</w:t>
      </w:r>
      <w:r>
        <w:rPr>
          <w:rFonts w:ascii="Arial" w:hAnsi="Arial" w:cs="Arial"/>
          <w:sz w:val="20"/>
          <w:szCs w:val="20"/>
        </w:rPr>
        <w:t xml:space="preserve"> is running as shown in the image below.</w:t>
      </w:r>
    </w:p>
    <w:p w:rsidR="00F142D0" w:rsidRDefault="00167477" w:rsidP="00F142D0">
      <w:pPr>
        <w:ind w:left="709"/>
        <w:rPr>
          <w:noProof/>
          <w:lang w:val="en-IN" w:eastAsia="en-IN"/>
        </w:rPr>
      </w:pPr>
      <w:r>
        <w:rPr>
          <w:noProof/>
          <w:lang w:val="en-IN" w:eastAsia="en-IN"/>
        </w:rPr>
        <w:pict>
          <v:shape id="Picture 409" o:spid="_x0000_i1052" type="#_x0000_t75" style="width:318.75pt;height:180pt;visibility:visible">
            <v:imagedata r:id="rId38" o:title=""/>
          </v:shape>
        </w:pict>
      </w:r>
    </w:p>
    <w:p w:rsidR="00F142D0" w:rsidRDefault="00F142D0" w:rsidP="004E468B">
      <w:pPr>
        <w:pStyle w:val="Heading2"/>
        <w:numPr>
          <w:ilvl w:val="1"/>
          <w:numId w:val="5"/>
        </w:numPr>
        <w:tabs>
          <w:tab w:val="num" w:pos="576"/>
        </w:tabs>
        <w:ind w:left="709"/>
        <w:rPr>
          <w:rFonts w:ascii="Arial" w:hAnsi="Arial"/>
          <w:color w:val="0055A6"/>
          <w:sz w:val="24"/>
          <w:lang w:eastAsia="en-US"/>
        </w:rPr>
      </w:pPr>
      <w:bookmarkStart w:id="86" w:name="_Toc432506372"/>
      <w:r w:rsidRPr="00487645">
        <w:rPr>
          <w:rFonts w:ascii="Arial" w:hAnsi="Arial"/>
          <w:color w:val="0055A6"/>
          <w:sz w:val="24"/>
          <w:lang w:eastAsia="en-US"/>
        </w:rPr>
        <w:t xml:space="preserve">Configuration Verification for </w:t>
      </w:r>
      <w:r>
        <w:rPr>
          <w:rFonts w:ascii="Arial" w:hAnsi="Arial"/>
          <w:color w:val="0055A6"/>
          <w:sz w:val="24"/>
          <w:lang w:eastAsia="en-US"/>
        </w:rPr>
        <w:t>IIS 7.x</w:t>
      </w:r>
      <w:r w:rsidRPr="00487645">
        <w:rPr>
          <w:rFonts w:ascii="Arial" w:hAnsi="Arial"/>
          <w:color w:val="0055A6"/>
          <w:sz w:val="24"/>
          <w:lang w:eastAsia="en-US"/>
        </w:rPr>
        <w:t xml:space="preserve"> </w:t>
      </w:r>
      <w:r w:rsidR="006D6B44">
        <w:rPr>
          <w:rFonts w:ascii="Arial" w:hAnsi="Arial"/>
          <w:color w:val="0055A6"/>
          <w:sz w:val="24"/>
          <w:lang w:eastAsia="en-US"/>
        </w:rPr>
        <w:t>and IIS 8</w:t>
      </w:r>
      <w:r w:rsidR="00ED71D0">
        <w:rPr>
          <w:rFonts w:ascii="Arial" w:hAnsi="Arial"/>
          <w:color w:val="0055A6"/>
          <w:sz w:val="24"/>
          <w:lang w:eastAsia="en-US"/>
        </w:rPr>
        <w:t>.x</w:t>
      </w:r>
      <w:bookmarkEnd w:id="86"/>
    </w:p>
    <w:p w:rsid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 xml:space="preserve">If you are installing the </w:t>
      </w:r>
      <w:r>
        <w:rPr>
          <w:rFonts w:ascii="Arial" w:hAnsi="Arial" w:cs="Arial"/>
          <w:sz w:val="20"/>
          <w:szCs w:val="20"/>
        </w:rPr>
        <w:t>CBOE</w:t>
      </w:r>
      <w:r w:rsidRPr="00F142D0">
        <w:rPr>
          <w:rFonts w:ascii="Arial" w:hAnsi="Arial" w:cs="Arial"/>
          <w:sz w:val="20"/>
          <w:szCs w:val="20"/>
        </w:rPr>
        <w:t xml:space="preserve"> server onto a middle tier system running IIS 7.x</w:t>
      </w:r>
      <w:r w:rsidR="006D6B44">
        <w:rPr>
          <w:rFonts w:ascii="Arial" w:hAnsi="Arial" w:cs="Arial"/>
          <w:sz w:val="20"/>
          <w:szCs w:val="20"/>
        </w:rPr>
        <w:t xml:space="preserve"> or IIS 8</w:t>
      </w:r>
      <w:r w:rsidR="00ED71D0">
        <w:rPr>
          <w:rFonts w:ascii="Arial" w:hAnsi="Arial" w:cs="Arial"/>
          <w:sz w:val="20"/>
          <w:szCs w:val="20"/>
        </w:rPr>
        <w:t>.x</w:t>
      </w:r>
      <w:r w:rsidRPr="00F142D0">
        <w:rPr>
          <w:rFonts w:ascii="Arial" w:hAnsi="Arial" w:cs="Arial"/>
          <w:sz w:val="20"/>
          <w:szCs w:val="20"/>
        </w:rPr>
        <w:t xml:space="preserve">, make sure that the IIS installation on the middle tier server has been configured with both the IIS 6 </w:t>
      </w:r>
      <w:r w:rsidR="00C63496">
        <w:rPr>
          <w:rFonts w:ascii="Arial" w:hAnsi="Arial" w:cs="Arial"/>
          <w:sz w:val="20"/>
          <w:szCs w:val="20"/>
        </w:rPr>
        <w:t>Management</w:t>
      </w:r>
      <w:r w:rsidRPr="00F142D0">
        <w:rPr>
          <w:rFonts w:ascii="Arial" w:hAnsi="Arial" w:cs="Arial"/>
          <w:sz w:val="20"/>
          <w:szCs w:val="20"/>
        </w:rPr>
        <w:t xml:space="preserve"> Compatibility and IIS 6 WMI Compatibility features </w:t>
      </w:r>
      <w:r>
        <w:rPr>
          <w:rFonts w:ascii="Arial" w:hAnsi="Arial" w:cs="Arial"/>
          <w:sz w:val="20"/>
          <w:szCs w:val="20"/>
        </w:rPr>
        <w:t>installed.</w:t>
      </w:r>
    </w:p>
    <w:p w:rsidR="00F142D0" w:rsidRP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To install the IIS 6.0 Management Compatibility Components on Windows Server 2008 R2 or on Windows Server by using the Server Manager tool:</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Pr>
          <w:rFonts w:ascii="Arial" w:hAnsi="Arial" w:cs="Arial"/>
          <w:sz w:val="20"/>
          <w:szCs w:val="20"/>
        </w:rPr>
        <w:t xml:space="preserve">Click </w:t>
      </w:r>
      <w:r w:rsidRPr="00C63496">
        <w:rPr>
          <w:rFonts w:ascii="Arial" w:hAnsi="Arial" w:cs="Arial"/>
          <w:b/>
          <w:sz w:val="20"/>
          <w:szCs w:val="20"/>
        </w:rPr>
        <w:t>Start &gt; Administrative Tools &gt; Server Manager</w:t>
      </w:r>
      <w:r w:rsidRPr="00F142D0">
        <w:rPr>
          <w:rFonts w:ascii="Arial" w:hAnsi="Arial" w:cs="Arial"/>
          <w:sz w:val="20"/>
          <w:szCs w:val="20"/>
        </w:rPr>
        <w:t>.</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navigation pane, expand Roles, right-click Web Server (IIS), and click Add Role Services. The Add Role Services wizard appears.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scroll down to IIS 6 Management Compatibility.</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 xml:space="preserve">Click to select the </w:t>
      </w:r>
      <w:r w:rsidRPr="00C63496">
        <w:rPr>
          <w:rFonts w:ascii="Arial" w:hAnsi="Arial" w:cs="Arial"/>
          <w:i/>
          <w:sz w:val="20"/>
          <w:szCs w:val="20"/>
        </w:rPr>
        <w:t>IIS 6 Metabase Compatibility</w:t>
      </w:r>
      <w:r w:rsidRPr="00F142D0">
        <w:rPr>
          <w:rFonts w:ascii="Arial" w:hAnsi="Arial" w:cs="Arial"/>
          <w:sz w:val="20"/>
          <w:szCs w:val="20"/>
        </w:rPr>
        <w:t xml:space="preserve"> and </w:t>
      </w:r>
      <w:r w:rsidRPr="00C63496">
        <w:rPr>
          <w:rFonts w:ascii="Arial" w:hAnsi="Arial" w:cs="Arial"/>
          <w:i/>
          <w:sz w:val="20"/>
          <w:szCs w:val="20"/>
        </w:rPr>
        <w:t>IIS 6 Management Console</w:t>
      </w:r>
      <w:r w:rsidRPr="00F142D0">
        <w:rPr>
          <w:rFonts w:ascii="Arial" w:hAnsi="Arial" w:cs="Arial"/>
          <w:sz w:val="20"/>
          <w:szCs w:val="20"/>
        </w:rPr>
        <w:t xml:space="preserve"> check boxes.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click Next, and click Install at the Confirm Installations Selections pane.</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Click Close to exit the Add Role Services wizard.</w:t>
      </w:r>
    </w:p>
    <w:p w:rsidR="00F142D0" w:rsidRDefault="00F142D0" w:rsidP="00F142D0">
      <w:pPr>
        <w:rPr>
          <w:rFonts w:ascii="Arial" w:hAnsi="Arial" w:cs="Arial"/>
          <w:sz w:val="20"/>
          <w:szCs w:val="20"/>
        </w:rPr>
      </w:pPr>
      <w:r w:rsidRPr="00F142D0">
        <w:rPr>
          <w:rFonts w:ascii="Arial" w:hAnsi="Arial" w:cs="Arial"/>
          <w:sz w:val="20"/>
          <w:szCs w:val="20"/>
        </w:rPr>
        <w:t>The screen shots below provide complete information on the IIS 7.x features that should be enabled for CBOE</w:t>
      </w:r>
      <w:r w:rsidR="00FD1EF6">
        <w:rPr>
          <w:rFonts w:ascii="Arial" w:hAnsi="Arial" w:cs="Arial"/>
          <w:sz w:val="20"/>
          <w:szCs w:val="20"/>
        </w:rPr>
        <w:t>12.6.2</w:t>
      </w:r>
      <w:r w:rsidRPr="00F142D0">
        <w:rPr>
          <w:rFonts w:ascii="Arial" w:hAnsi="Arial" w:cs="Arial"/>
          <w:sz w:val="20"/>
          <w:szCs w:val="20"/>
        </w:rPr>
        <w:t>:</w:t>
      </w:r>
    </w:p>
    <w:p w:rsidR="00C63496" w:rsidRDefault="00167477" w:rsidP="00C63496">
      <w:pPr>
        <w:spacing w:before="120"/>
      </w:pPr>
      <w:r>
        <w:rPr>
          <w:noProof/>
          <w:lang w:val="en-IN" w:eastAsia="en-IN"/>
        </w:rPr>
        <w:lastRenderedPageBreak/>
        <w:pict>
          <v:shape id="_x0000_i1053" type="#_x0000_t75" style="width:210.75pt;height:174.75pt;visibility:visible">
            <v:imagedata r:id="rId39" o:title=""/>
          </v:shape>
        </w:pict>
      </w:r>
    </w:p>
    <w:p w:rsidR="00C63496" w:rsidRDefault="00167477" w:rsidP="00F142D0">
      <w:r>
        <w:rPr>
          <w:noProof/>
          <w:lang w:val="en-IN" w:eastAsia="en-IN"/>
        </w:rPr>
        <w:pict>
          <v:shape id="_x0000_i1054" type="#_x0000_t75" style="width:210.75pt;height:200.25pt;visibility:visible">
            <v:imagedata r:id="rId40" o:title=""/>
          </v:shape>
        </w:pict>
      </w:r>
    </w:p>
    <w:p w:rsidR="00487645" w:rsidRPr="00C63496" w:rsidRDefault="00167477" w:rsidP="00487645">
      <w:r>
        <w:rPr>
          <w:noProof/>
          <w:lang w:val="en-IN" w:eastAsia="en-IN"/>
        </w:rPr>
        <w:pict>
          <v:shape id="_x0000_i1055" type="#_x0000_t75" style="width:210.75pt;height:2in;visibility:visible">
            <v:imagedata r:id="rId41" o:title=""/>
          </v:shape>
        </w:pict>
      </w:r>
    </w:p>
    <w:p w:rsidR="005F63C0" w:rsidRDefault="005F63C0" w:rsidP="004E468B">
      <w:pPr>
        <w:pStyle w:val="Heading2"/>
        <w:numPr>
          <w:ilvl w:val="1"/>
          <w:numId w:val="5"/>
        </w:numPr>
        <w:tabs>
          <w:tab w:val="num" w:pos="576"/>
        </w:tabs>
        <w:spacing w:before="360" w:beforeAutospacing="0" w:after="120" w:afterAutospacing="0"/>
        <w:ind w:left="709"/>
        <w:rPr>
          <w:rFonts w:ascii="Arial" w:hAnsi="Arial"/>
          <w:color w:val="0055A6"/>
          <w:sz w:val="24"/>
          <w:lang w:eastAsia="en-US"/>
        </w:rPr>
      </w:pPr>
      <w:bookmarkStart w:id="87" w:name="_Toc432506373"/>
      <w:r w:rsidRPr="00DF710B">
        <w:rPr>
          <w:rFonts w:ascii="Arial" w:hAnsi="Arial"/>
          <w:color w:val="0055A6"/>
          <w:sz w:val="24"/>
          <w:lang w:eastAsia="en-US"/>
        </w:rPr>
        <w:t>Install</w:t>
      </w:r>
      <w:r w:rsidR="003F6CB6">
        <w:rPr>
          <w:rFonts w:ascii="Arial" w:hAnsi="Arial"/>
          <w:color w:val="0055A6"/>
          <w:sz w:val="24"/>
          <w:lang w:eastAsia="en-US"/>
        </w:rPr>
        <w:t>ing</w:t>
      </w:r>
      <w:r w:rsidRPr="00DF710B">
        <w:rPr>
          <w:rFonts w:ascii="Arial" w:hAnsi="Arial"/>
          <w:color w:val="0055A6"/>
          <w:sz w:val="24"/>
          <w:lang w:eastAsia="en-US"/>
        </w:rPr>
        <w:t xml:space="preserve"> ChemBioOffice Enterprise </w:t>
      </w:r>
      <w:r w:rsidR="00FD1EF6">
        <w:rPr>
          <w:rFonts w:ascii="Arial" w:hAnsi="Arial"/>
          <w:color w:val="0055A6"/>
          <w:sz w:val="24"/>
          <w:lang w:eastAsia="en-US"/>
        </w:rPr>
        <w:t>12.6.2</w:t>
      </w:r>
      <w:bookmarkEnd w:id="81"/>
      <w:bookmarkEnd w:id="82"/>
      <w:bookmarkEnd w:id="87"/>
    </w:p>
    <w:p w:rsidR="00B70932" w:rsidRDefault="00B70932"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Installation Prerequisites</w:t>
      </w:r>
    </w:p>
    <w:p w:rsidR="0053618B" w:rsidRPr="00163BA4" w:rsidRDefault="0053618B" w:rsidP="00B70932">
      <w:pPr>
        <w:rPr>
          <w:rFonts w:ascii="Arial" w:hAnsi="Arial" w:cs="Arial"/>
          <w:sz w:val="20"/>
          <w:szCs w:val="20"/>
        </w:rPr>
      </w:pPr>
      <w:r w:rsidRPr="00163BA4">
        <w:rPr>
          <w:rFonts w:ascii="Arial" w:hAnsi="Arial" w:cs="Arial"/>
          <w:sz w:val="20"/>
          <w:szCs w:val="20"/>
        </w:rPr>
        <w:t xml:space="preserve">To install CBOE </w:t>
      </w:r>
      <w:r w:rsidR="00FD1EF6">
        <w:rPr>
          <w:rFonts w:ascii="Arial" w:hAnsi="Arial" w:cs="Arial"/>
          <w:sz w:val="20"/>
          <w:szCs w:val="20"/>
        </w:rPr>
        <w:t>12.6.2</w:t>
      </w:r>
      <w:r w:rsidRPr="00163BA4">
        <w:rPr>
          <w:rFonts w:ascii="Arial" w:hAnsi="Arial" w:cs="Arial"/>
          <w:sz w:val="20"/>
          <w:szCs w:val="20"/>
        </w:rPr>
        <w:t xml:space="preserve">, you must have .Net Framework 4.5 installed on your machine. If the installed version of .Net Framework is earlier than 4.5, it will automatically get upgraded to 4.5 while installing CBOE </w:t>
      </w:r>
      <w:r w:rsidR="00FD1EF6">
        <w:rPr>
          <w:rFonts w:ascii="Arial" w:hAnsi="Arial" w:cs="Arial"/>
          <w:sz w:val="20"/>
          <w:szCs w:val="20"/>
        </w:rPr>
        <w:t>12.6.2</w:t>
      </w:r>
      <w:r w:rsidRPr="00163BA4">
        <w:rPr>
          <w:rFonts w:ascii="Arial" w:hAnsi="Arial" w:cs="Arial"/>
          <w:sz w:val="20"/>
          <w:szCs w:val="20"/>
        </w:rPr>
        <w:t xml:space="preserve">. </w:t>
      </w:r>
    </w:p>
    <w:p w:rsidR="00DE7BC9" w:rsidRDefault="00DE7BC9"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w:t>
      </w:r>
      <w:r>
        <w:rPr>
          <w:rFonts w:eastAsia="MS Mincho"/>
          <w:sz w:val="22"/>
          <w:szCs w:val="27"/>
          <w:lang w:eastAsia="en-US"/>
        </w:rPr>
        <w:t xml:space="preserve">ing CBOE </w:t>
      </w:r>
      <w:r w:rsidR="00FD1EF6">
        <w:rPr>
          <w:rFonts w:eastAsia="MS Mincho"/>
          <w:sz w:val="22"/>
          <w:szCs w:val="27"/>
          <w:lang w:eastAsia="en-US"/>
        </w:rPr>
        <w:t>12.6.2</w:t>
      </w:r>
    </w:p>
    <w:p w:rsidR="003D0F10" w:rsidRPr="00B70932" w:rsidRDefault="003D0F10" w:rsidP="003D0F10">
      <w:pPr>
        <w:rPr>
          <w:rFonts w:ascii="Arial" w:hAnsi="Arial" w:cs="Arial"/>
          <w:sz w:val="20"/>
          <w:szCs w:val="20"/>
        </w:rPr>
      </w:pPr>
      <w:r w:rsidRPr="00B70932">
        <w:rPr>
          <w:rFonts w:ascii="Arial" w:hAnsi="Arial" w:cs="Arial"/>
          <w:sz w:val="20"/>
          <w:szCs w:val="20"/>
        </w:rPr>
        <w:t>Follow the steps below to install ChemBioOffice Enterprise Suite:</w:t>
      </w:r>
    </w:p>
    <w:p w:rsidR="003D0F10" w:rsidRPr="00B70932" w:rsidRDefault="003D0F10" w:rsidP="00B70932">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0"/>
        <w:gridCol w:w="7112"/>
        <w:gridCol w:w="2880"/>
      </w:tblGrid>
      <w:tr w:rsidR="00964B3A" w:rsidRPr="00964B3A" w:rsidTr="00D5538A">
        <w:trPr>
          <w:trHeight w:val="454"/>
          <w:tblHeader/>
        </w:trPr>
        <w:tc>
          <w:tcPr>
            <w:tcW w:w="305"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lastRenderedPageBreak/>
              <w:t>Step</w:t>
            </w:r>
          </w:p>
        </w:tc>
        <w:tc>
          <w:tcPr>
            <w:tcW w:w="3342"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353"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1</w:t>
            </w:r>
          </w:p>
        </w:tc>
        <w:tc>
          <w:tcPr>
            <w:tcW w:w="3342" w:type="pct"/>
            <w:vAlign w:val="center"/>
          </w:tcPr>
          <w:p w:rsidR="00964B3A" w:rsidRP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Launch the </w:t>
            </w:r>
            <w:r w:rsidRPr="00CB2539">
              <w:rPr>
                <w:rFonts w:ascii="Arial" w:hAnsi="Arial" w:cs="Arial"/>
                <w:i/>
              </w:rPr>
              <w:t xml:space="preserve">CBOE </w:t>
            </w:r>
            <w:r w:rsidR="00FD1EF6" w:rsidRPr="00CB2539">
              <w:rPr>
                <w:rFonts w:ascii="Arial" w:hAnsi="Arial" w:cs="Arial"/>
                <w:i/>
              </w:rPr>
              <w:t>12.6.2</w:t>
            </w:r>
            <w:r w:rsidRPr="00CB2539">
              <w:rPr>
                <w:rFonts w:ascii="Arial" w:hAnsi="Arial" w:cs="Arial"/>
                <w:i/>
              </w:rPr>
              <w:t>.exe</w:t>
            </w:r>
            <w:r w:rsidRPr="00964B3A">
              <w:rPr>
                <w:rFonts w:ascii="Arial" w:hAnsi="Arial" w:cs="Arial"/>
              </w:rPr>
              <w:t xml:space="preserve"> installer. The CBOE installer wizard displays</w:t>
            </w:r>
          </w:p>
          <w:p w:rsidR="00964B3A" w:rsidRPr="00964B3A" w:rsidRDefault="00167477" w:rsidP="00473621">
            <w:pPr>
              <w:pStyle w:val="numlist1-1st"/>
              <w:keepLines/>
              <w:widowControl w:val="0"/>
              <w:spacing w:before="60" w:after="60" w:line="276" w:lineRule="auto"/>
              <w:ind w:left="0"/>
              <w:rPr>
                <w:rFonts w:ascii="Arial" w:hAnsi="Arial" w:cs="Arial"/>
              </w:rPr>
            </w:pPr>
            <w:r>
              <w:rPr>
                <w:noProof/>
                <w:lang w:val="en-IN" w:eastAsia="en-IN"/>
              </w:rPr>
              <w:pict>
                <v:shape id="_x0000_i1056" type="#_x0000_t75" style="width:262.5pt;height:195.75pt;visibility:visible;mso-wrap-style:square">
                  <v:imagedata r:id="rId42" o:title=""/>
                </v:shape>
              </w:pict>
            </w:r>
          </w:p>
          <w:p w:rsid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Click </w:t>
            </w:r>
            <w:r w:rsidR="00174A5F" w:rsidRPr="00174A5F">
              <w:rPr>
                <w:rFonts w:ascii="Arial" w:hAnsi="Arial" w:cs="Arial"/>
                <w:b/>
              </w:rPr>
              <w:t>Install</w:t>
            </w:r>
            <w:r w:rsidRPr="00964B3A">
              <w:rPr>
                <w:rFonts w:ascii="Arial" w:hAnsi="Arial" w:cs="Arial"/>
              </w:rPr>
              <w:t>.</w:t>
            </w:r>
          </w:p>
          <w:p w:rsidR="00896FB2" w:rsidRPr="00964B3A" w:rsidRDefault="00896FB2" w:rsidP="00473621">
            <w:pPr>
              <w:pStyle w:val="numlist1-1st"/>
              <w:keepLines/>
              <w:widowControl w:val="0"/>
              <w:spacing w:before="60" w:after="60" w:line="276" w:lineRule="auto"/>
              <w:ind w:left="0"/>
              <w:rPr>
                <w:rFonts w:ascii="Arial" w:hAnsi="Arial" w:cs="Arial"/>
              </w:rPr>
            </w:pPr>
            <w:r w:rsidRPr="00896FB2">
              <w:rPr>
                <w:rFonts w:ascii="Arial" w:hAnsi="Arial" w:cs="Arial"/>
                <w:b/>
              </w:rPr>
              <w:t>Note</w:t>
            </w:r>
            <w:r>
              <w:rPr>
                <w:rFonts w:ascii="Arial" w:hAnsi="Arial" w:cs="Arial"/>
              </w:rPr>
              <w:t xml:space="preserve">: This installer wizard lists the prerequisites which are not installed on your machine. When you click Install, it begins installing the items listed. You may need to follow the on-screen instructions to complete the installation of the prerequisite items. </w:t>
            </w:r>
          </w:p>
        </w:tc>
        <w:tc>
          <w:tcPr>
            <w:tcW w:w="1353"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Installation begins and the welcome wizard appears.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2</w:t>
            </w:r>
          </w:p>
        </w:tc>
        <w:tc>
          <w:tcPr>
            <w:tcW w:w="3342" w:type="pct"/>
            <w:vAlign w:val="center"/>
          </w:tcPr>
          <w:p w:rsidR="00881791" w:rsidRDefault="00167477" w:rsidP="00473621">
            <w:pPr>
              <w:pStyle w:val="numlist1-1st"/>
              <w:keepLines/>
              <w:widowControl w:val="0"/>
              <w:spacing w:before="60" w:after="60" w:line="276" w:lineRule="auto"/>
              <w:ind w:left="0"/>
              <w:rPr>
                <w:rFonts w:ascii="Arial" w:hAnsi="Arial" w:cs="Arial"/>
                <w:noProof/>
              </w:rPr>
            </w:pPr>
            <w:r>
              <w:rPr>
                <w:noProof/>
                <w:lang w:val="en-IN" w:eastAsia="en-IN"/>
              </w:rPr>
              <w:pict>
                <v:shape id="_x0000_i1057" type="#_x0000_t75" style="width:262.5pt;height:195.75pt;visibility:visible;mso-wrap-style:square">
                  <v:imagedata r:id="rId43" o:title=""/>
                </v:shape>
              </w:pict>
            </w:r>
          </w:p>
          <w:p w:rsidR="00174A5F" w:rsidRPr="00964B3A" w:rsidRDefault="00174A5F" w:rsidP="0047362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FD1EF6">
              <w:rPr>
                <w:rFonts w:ascii="Arial" w:hAnsi="Arial" w:cs="Arial"/>
                <w:sz w:val="20"/>
                <w:szCs w:val="20"/>
              </w:rPr>
              <w:t>12.6.2</w:t>
            </w:r>
            <w:r w:rsidRPr="00964B3A">
              <w:rPr>
                <w:rFonts w:ascii="Arial" w:hAnsi="Arial" w:cs="Arial"/>
                <w:sz w:val="20"/>
                <w:szCs w:val="20"/>
              </w:rPr>
              <w:t xml:space="preserve"> </w:t>
            </w:r>
            <w:r w:rsidR="00896FB2">
              <w:rPr>
                <w:rFonts w:ascii="Arial" w:hAnsi="Arial" w:cs="Arial"/>
                <w:sz w:val="20"/>
                <w:szCs w:val="20"/>
              </w:rPr>
              <w:t>License Agreement window appears.</w:t>
            </w:r>
          </w:p>
        </w:tc>
      </w:tr>
      <w:tr w:rsidR="00964B3A" w:rsidRPr="00964B3A" w:rsidTr="00D5538A">
        <w:trPr>
          <w:trHeight w:val="454"/>
        </w:trPr>
        <w:tc>
          <w:tcPr>
            <w:tcW w:w="305"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342" w:type="pct"/>
            <w:vAlign w:val="center"/>
          </w:tcPr>
          <w:p w:rsidR="00964B3A" w:rsidRPr="00964B3A" w:rsidRDefault="00896FB2" w:rsidP="0047362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00964B3A" w:rsidRPr="00964B3A">
              <w:rPr>
                <w:rFonts w:ascii="Arial" w:hAnsi="Arial" w:cs="Arial"/>
              </w:rPr>
              <w:t xml:space="preserve"> the “I accept the terms in the license agreement” option.</w:t>
            </w:r>
          </w:p>
          <w:p w:rsidR="00964B3A" w:rsidRPr="00896FB2" w:rsidRDefault="00167477" w:rsidP="00473621">
            <w:pPr>
              <w:pStyle w:val="pnumlist1-inner"/>
              <w:keepLines/>
              <w:widowControl w:val="0"/>
              <w:spacing w:before="60" w:after="60" w:line="276" w:lineRule="auto"/>
              <w:ind w:left="0"/>
              <w:rPr>
                <w:rFonts w:ascii="Arial" w:hAnsi="Arial" w:cs="Arial"/>
                <w:noProof/>
                <w:lang w:val="en-IN" w:eastAsia="en-IN"/>
              </w:rPr>
            </w:pPr>
            <w:r>
              <w:rPr>
                <w:noProof/>
                <w:lang w:val="en-IN" w:eastAsia="en-IN"/>
              </w:rPr>
              <w:lastRenderedPageBreak/>
              <w:pict>
                <v:shape id="_x0000_i1058" type="#_x0000_t75" style="width:262.5pt;height:201pt;visibility:visible;mso-wrap-style:square">
                  <v:imagedata r:id="rId44" o:title=""/>
                </v:shape>
              </w:pict>
            </w:r>
          </w:p>
          <w:p w:rsidR="00896FB2" w:rsidRPr="00964B3A" w:rsidRDefault="00896FB2" w:rsidP="0047362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353" w:type="pct"/>
            <w:vAlign w:val="center"/>
          </w:tcPr>
          <w:p w:rsidR="00964B3A" w:rsidRPr="00964B3A" w:rsidRDefault="00896FB2" w:rsidP="00473621">
            <w:pPr>
              <w:keepLines/>
              <w:widowControl w:val="0"/>
              <w:spacing w:before="60" w:after="60" w:line="276" w:lineRule="auto"/>
              <w:rPr>
                <w:rFonts w:ascii="Arial" w:hAnsi="Arial" w:cs="Arial"/>
                <w:sz w:val="20"/>
                <w:szCs w:val="20"/>
              </w:rPr>
            </w:pPr>
            <w:r>
              <w:rPr>
                <w:rFonts w:ascii="Arial" w:hAnsi="Arial" w:cs="Arial"/>
                <w:sz w:val="20"/>
                <w:szCs w:val="20"/>
              </w:rPr>
              <w:lastRenderedPageBreak/>
              <w:t>Website selection window 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4</w:t>
            </w:r>
          </w:p>
        </w:tc>
        <w:tc>
          <w:tcPr>
            <w:tcW w:w="3342" w:type="pct"/>
            <w:vAlign w:val="center"/>
          </w:tcPr>
          <w:p w:rsidR="00C038EE" w:rsidRDefault="006E57FA" w:rsidP="00473621">
            <w:pPr>
              <w:pStyle w:val="pnumlist1-inner"/>
              <w:keepLines/>
              <w:widowControl w:val="0"/>
              <w:spacing w:before="60" w:after="60" w:line="276" w:lineRule="auto"/>
              <w:ind w:left="0"/>
              <w:rPr>
                <w:rFonts w:ascii="Arial" w:hAnsi="Arial" w:cs="Arial"/>
              </w:rPr>
            </w:pPr>
            <w:r>
              <w:rPr>
                <w:rFonts w:ascii="Arial" w:hAnsi="Arial" w:cs="Arial"/>
              </w:rPr>
              <w:t xml:space="preserve">Select </w:t>
            </w:r>
            <w:r w:rsidR="00C038EE">
              <w:rPr>
                <w:rFonts w:ascii="Arial" w:hAnsi="Arial" w:cs="Arial"/>
              </w:rPr>
              <w:t>one of the following options:</w:t>
            </w:r>
          </w:p>
          <w:p w:rsidR="00964B3A" w:rsidRPr="00257851" w:rsidRDefault="00964B3A" w:rsidP="00473621">
            <w:pPr>
              <w:pStyle w:val="pnumlist1-inner"/>
              <w:keepLines/>
              <w:widowControl w:val="0"/>
              <w:spacing w:before="60" w:after="60" w:line="276" w:lineRule="auto"/>
              <w:ind w:left="0"/>
              <w:rPr>
                <w:rStyle w:val="spanOverride4"/>
                <w:rFonts w:ascii="Arial" w:hAnsi="Arial" w:cs="Arial"/>
                <w:bCs/>
                <w:sz w:val="20"/>
                <w:u w:val="single"/>
              </w:rPr>
            </w:pPr>
            <w:r w:rsidRPr="00257851">
              <w:rPr>
                <w:rStyle w:val="spanOverride4"/>
                <w:rFonts w:ascii="Arial" w:hAnsi="Arial" w:cs="Arial"/>
                <w:bCs/>
                <w:sz w:val="20"/>
                <w:u w:val="single"/>
              </w:rPr>
              <w:t>Cre</w:t>
            </w:r>
            <w:r w:rsidR="00257851" w:rsidRPr="00257851">
              <w:rPr>
                <w:rStyle w:val="spanOverride4"/>
                <w:rFonts w:ascii="Arial" w:hAnsi="Arial" w:cs="Arial"/>
                <w:bCs/>
                <w:sz w:val="20"/>
                <w:u w:val="single"/>
              </w:rPr>
              <w:t>ate a new Webs</w:t>
            </w:r>
            <w:r w:rsidRPr="00257851">
              <w:rPr>
                <w:rStyle w:val="spanOverride4"/>
                <w:rFonts w:ascii="Arial" w:hAnsi="Arial" w:cs="Arial"/>
                <w:bCs/>
                <w:sz w:val="20"/>
                <w:u w:val="single"/>
              </w:rPr>
              <w:t>ite</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Web</w:t>
            </w:r>
            <w:r>
              <w:rPr>
                <w:rStyle w:val="spanOverride4"/>
                <w:rFonts w:ascii="Arial" w:hAnsi="Arial" w:cs="Arial"/>
                <w:b w:val="0"/>
                <w:sz w:val="20"/>
              </w:rPr>
              <w:t>s</w:t>
            </w:r>
            <w:r w:rsidRPr="00257851">
              <w:rPr>
                <w:rStyle w:val="spanOverride4"/>
                <w:rFonts w:ascii="Arial" w:hAnsi="Arial" w:cs="Arial"/>
                <w:b w:val="0"/>
                <w:sz w:val="20"/>
              </w:rPr>
              <w:t>ite Description: Enter the name of the new Web</w:t>
            </w:r>
            <w:r>
              <w:rPr>
                <w:rStyle w:val="spanOverride4"/>
                <w:rFonts w:ascii="Arial" w:hAnsi="Arial" w:cs="Arial"/>
                <w:b w:val="0"/>
                <w:sz w:val="20"/>
              </w:rPr>
              <w:t>s</w:t>
            </w:r>
            <w:r w:rsidRPr="00257851">
              <w:rPr>
                <w:rStyle w:val="spanOverride4"/>
                <w:rFonts w:ascii="Arial" w:hAnsi="Arial" w:cs="Arial"/>
                <w:b w:val="0"/>
                <w:sz w:val="20"/>
              </w:rPr>
              <w:t>ite. (ChemBioOfficeEnterprise12.0.1 by default)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IP Address: Select the IP Address from the dropdown list.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Port No: Enter the Port Number</w:t>
            </w:r>
          </w:p>
          <w:p w:rsid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Host Header: Optionally enter the host header</w:t>
            </w:r>
          </w:p>
          <w:p w:rsidR="00257851" w:rsidRPr="00257851" w:rsidRDefault="00167477" w:rsidP="00473621">
            <w:pPr>
              <w:pStyle w:val="pnumlist1-inner"/>
              <w:keepLines/>
              <w:widowControl w:val="0"/>
              <w:spacing w:before="60" w:after="60" w:line="276" w:lineRule="auto"/>
              <w:ind w:left="0"/>
              <w:rPr>
                <w:rStyle w:val="spanOverride4"/>
                <w:rFonts w:ascii="Arial" w:hAnsi="Arial" w:cs="Arial"/>
                <w:b w:val="0"/>
                <w:sz w:val="20"/>
              </w:rPr>
            </w:pPr>
            <w:r>
              <w:rPr>
                <w:noProof/>
                <w:lang w:val="en-IN" w:eastAsia="en-IN"/>
              </w:rPr>
              <w:pict>
                <v:shape id="_x0000_i1059" type="#_x0000_t75" style="width:272.25pt;height:205.5pt;visibility:visible;mso-wrap-style:square">
                  <v:imagedata r:id="rId45" o:title=""/>
                </v:shape>
              </w:pict>
            </w:r>
          </w:p>
          <w:p w:rsidR="00257851" w:rsidRPr="00ED71D0" w:rsidRDefault="00257851" w:rsidP="00ED71D0">
            <w:pPr>
              <w:keepLines/>
              <w:widowControl w:val="0"/>
              <w:rPr>
                <w:rStyle w:val="spanOverride4"/>
                <w:rFonts w:ascii="Arial" w:hAnsi="Arial" w:cs="Arial"/>
                <w:b w:val="0"/>
                <w:bCs/>
                <w:sz w:val="20"/>
                <w:szCs w:val="20"/>
                <w:u w:val="single"/>
              </w:rPr>
            </w:pPr>
            <w:r w:rsidRPr="00257851">
              <w:rPr>
                <w:rStyle w:val="spanOverride4"/>
                <w:rFonts w:ascii="Arial" w:hAnsi="Arial" w:cs="Arial"/>
                <w:bCs/>
                <w:sz w:val="20"/>
                <w:u w:val="single"/>
              </w:rPr>
              <w:t>Select existing Website</w:t>
            </w:r>
            <w:r w:rsidRPr="00257851">
              <w:rPr>
                <w:rStyle w:val="spanOverride4"/>
                <w:rFonts w:ascii="Arial" w:hAnsi="Arial" w:cs="Arial"/>
                <w:b w:val="0"/>
                <w:bCs/>
                <w:sz w:val="20"/>
                <w:szCs w:val="20"/>
              </w:rPr>
              <w:t xml:space="preserve">  </w:t>
            </w:r>
          </w:p>
          <w:p w:rsidR="00257851" w:rsidRPr="00257851" w:rsidRDefault="00257851" w:rsidP="00473621">
            <w:pPr>
              <w:pStyle w:val="pnumlist1-inner"/>
              <w:keepLines/>
              <w:widowControl w:val="0"/>
              <w:spacing w:before="60" w:after="60" w:line="276" w:lineRule="auto"/>
              <w:ind w:left="720"/>
              <w:rPr>
                <w:rFonts w:ascii="Arial" w:hAnsi="Arial" w:cs="Arial"/>
                <w:bCs/>
              </w:rPr>
            </w:pPr>
          </w:p>
          <w:p w:rsidR="00964B3A" w:rsidRPr="00964B3A" w:rsidRDefault="00167477" w:rsidP="00473621">
            <w:pPr>
              <w:pStyle w:val="pnumlist1-inner"/>
              <w:keepLines/>
              <w:widowControl w:val="0"/>
              <w:spacing w:before="60" w:after="60" w:line="276" w:lineRule="auto"/>
              <w:ind w:left="0"/>
              <w:rPr>
                <w:rFonts w:ascii="Arial" w:hAnsi="Arial" w:cs="Arial"/>
              </w:rPr>
            </w:pPr>
            <w:r>
              <w:rPr>
                <w:noProof/>
                <w:lang w:val="en-IN" w:eastAsia="en-IN"/>
              </w:rPr>
              <w:lastRenderedPageBreak/>
              <w:pict>
                <v:shape id="_x0000_i1060" type="#_x0000_t75" style="width:262.5pt;height:201pt;visibility:visible;mso-wrap-style:square">
                  <v:imagedata r:id="rId46" o:title=""/>
                </v:shape>
              </w:pict>
            </w:r>
          </w:p>
          <w:p w:rsidR="00964B3A" w:rsidRPr="00964B3A" w:rsidRDefault="00153393" w:rsidP="00473621">
            <w:pPr>
              <w:pStyle w:val="Body"/>
              <w:keepLines/>
              <w:widowControl w:val="0"/>
              <w:spacing w:before="60" w:after="60" w:line="276" w:lineRule="auto"/>
              <w:rPr>
                <w:rFonts w:ascii="Arial" w:hAnsi="Arial" w:cs="Arial"/>
              </w:rPr>
            </w:pPr>
            <w:r w:rsidRPr="0075795F">
              <w:rPr>
                <w:rFonts w:ascii="Arial" w:hAnsi="Arial" w:cs="Arial"/>
                <w:b/>
              </w:rPr>
              <w:t>Note</w:t>
            </w:r>
            <w:r w:rsidR="00964B3A" w:rsidRPr="0075795F">
              <w:rPr>
                <w:rFonts w:ascii="Arial" w:hAnsi="Arial" w:cs="Arial"/>
              </w:rPr>
              <w:t>:</w:t>
            </w:r>
            <w:r w:rsidR="00964B3A" w:rsidRPr="00964B3A">
              <w:rPr>
                <w:rFonts w:ascii="Arial" w:hAnsi="Arial" w:cs="Arial"/>
              </w:rPr>
              <w:t xml:space="preserve"> Microsoft Internet Information Services (IIS) allows you to map multiple Web sites with the same port number to a single IP address by using a feature called Host Header Names. By assigning a unique host header name to each Web site, this feature allows you to map more than one Web site to an IP address.</w:t>
            </w:r>
          </w:p>
          <w:p w:rsidR="00964B3A" w:rsidRPr="00964B3A" w:rsidRDefault="00964B3A" w:rsidP="00473621">
            <w:pPr>
              <w:pStyle w:val="Body"/>
              <w:keepLines/>
              <w:widowControl w:val="0"/>
              <w:spacing w:before="60" w:after="60" w:line="276" w:lineRule="auto"/>
              <w:rPr>
                <w:rFonts w:ascii="Arial" w:hAnsi="Arial" w:cs="Arial"/>
              </w:rPr>
            </w:pPr>
            <w:r w:rsidRPr="00964B3A">
              <w:rPr>
                <w:rFonts w:ascii="Arial" w:hAnsi="Arial" w:cs="Arial"/>
              </w:rPr>
              <w:t xml:space="preserve">The host header is the hostname that users will enter into their browser when trying </w:t>
            </w:r>
            <w:r w:rsidR="00CA147B">
              <w:rPr>
                <w:rFonts w:ascii="Arial" w:hAnsi="Arial" w:cs="Arial"/>
              </w:rPr>
              <w:t xml:space="preserve">to reach this server via HTTP. </w:t>
            </w:r>
            <w:r w:rsidRPr="00964B3A">
              <w:rPr>
                <w:rFonts w:ascii="Arial" w:hAnsi="Arial" w:cs="Arial"/>
              </w:rPr>
              <w:t xml:space="preserve">That is, the name of the server that user will enter into their web browser when trying to reach the ChemBioOffice Enterprise applications.  It is the responsibility of the network administration to ensure that the host header resolves to the IP address bound to the Default Web Site.  The same host header must not be used by any other web site sharing the same target IP address.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Website selection </w:t>
            </w:r>
            <w:r w:rsidR="00153393">
              <w:rPr>
                <w:rFonts w:ascii="Arial" w:hAnsi="Arial" w:cs="Arial"/>
                <w:sz w:val="20"/>
                <w:szCs w:val="20"/>
              </w:rPr>
              <w:t>window</w:t>
            </w:r>
            <w:r w:rsidRPr="00964B3A">
              <w:rPr>
                <w:rFonts w:ascii="Arial" w:hAnsi="Arial" w:cs="Arial"/>
                <w:sz w:val="20"/>
                <w:szCs w:val="20"/>
              </w:rPr>
              <w:t xml:space="preserve"> dismisses, then the  selection of CBOE installation destination folder </w:t>
            </w:r>
            <w:r w:rsidR="00153393">
              <w:rPr>
                <w:rFonts w:ascii="Arial" w:hAnsi="Arial" w:cs="Arial"/>
                <w:sz w:val="20"/>
                <w:szCs w:val="20"/>
              </w:rPr>
              <w:t>window</w:t>
            </w:r>
            <w:r w:rsidRPr="00964B3A">
              <w:rPr>
                <w:rFonts w:ascii="Arial" w:hAnsi="Arial" w:cs="Arial"/>
                <w:sz w:val="20"/>
                <w:szCs w:val="20"/>
              </w:rPr>
              <w:t xml:space="preserve"> </w:t>
            </w:r>
            <w:r w:rsidR="00153393">
              <w:rPr>
                <w:rFonts w:ascii="Arial" w:hAnsi="Arial" w:cs="Arial"/>
                <w:sz w:val="20"/>
                <w:szCs w:val="20"/>
              </w:rPr>
              <w:t>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5</w:t>
            </w:r>
          </w:p>
        </w:tc>
        <w:tc>
          <w:tcPr>
            <w:tcW w:w="3342" w:type="pct"/>
            <w:vAlign w:val="center"/>
          </w:tcPr>
          <w:p w:rsidR="00153393" w:rsidRDefault="00167477" w:rsidP="00473621">
            <w:pPr>
              <w:pStyle w:val="pnumlist1-inner"/>
              <w:keepLines/>
              <w:widowControl w:val="0"/>
              <w:spacing w:before="60" w:after="60" w:line="276" w:lineRule="auto"/>
              <w:ind w:left="0"/>
              <w:rPr>
                <w:noProof/>
                <w:lang w:val="en-IN" w:eastAsia="en-IN"/>
              </w:rPr>
            </w:pPr>
            <w:r>
              <w:rPr>
                <w:noProof/>
                <w:lang w:val="en-IN" w:eastAsia="en-IN"/>
              </w:rPr>
              <w:pict>
                <v:shape id="_x0000_i1061" type="#_x0000_t75" style="width:262.5pt;height:201pt;visibility:visible;mso-wrap-style:square">
                  <v:imagedata r:id="rId47" o:title=""/>
                </v:shape>
              </w:pict>
            </w:r>
          </w:p>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If required, click </w:t>
            </w:r>
            <w:r w:rsidRPr="00B527F7">
              <w:rPr>
                <w:rFonts w:ascii="Arial" w:hAnsi="Arial" w:cs="Arial"/>
                <w:b/>
              </w:rPr>
              <w:t>Change</w:t>
            </w:r>
            <w:r>
              <w:rPr>
                <w:rFonts w:ascii="Arial" w:hAnsi="Arial" w:cs="Arial"/>
              </w:rPr>
              <w:t xml:space="preserve"> to change the default destination location and to select a new destination folder.</w:t>
            </w:r>
          </w:p>
          <w:p w:rsidR="00964B3A" w:rsidRPr="00964B3A"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the Oracle Service Name and click </w:t>
            </w:r>
            <w:r w:rsidRPr="00B527F7">
              <w:rPr>
                <w:rFonts w:ascii="Arial" w:hAnsi="Arial" w:cs="Arial"/>
                <w:b/>
              </w:rPr>
              <w:t>Next</w:t>
            </w:r>
            <w:r>
              <w:rPr>
                <w:rFonts w:ascii="Arial" w:hAnsi="Arial" w:cs="Arial"/>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The  selection of CBOE installation destination folder </w:t>
            </w:r>
            <w:r w:rsidR="00B527F7">
              <w:rPr>
                <w:rFonts w:ascii="Arial" w:hAnsi="Arial" w:cs="Arial"/>
                <w:sz w:val="20"/>
                <w:szCs w:val="20"/>
              </w:rPr>
              <w:t>window</w:t>
            </w:r>
            <w:r w:rsidRPr="00964B3A">
              <w:rPr>
                <w:rFonts w:ascii="Arial" w:hAnsi="Arial" w:cs="Arial"/>
                <w:sz w:val="20"/>
                <w:szCs w:val="20"/>
              </w:rPr>
              <w:t xml:space="preserve"> dismisses, then the user creation </w:t>
            </w:r>
            <w:r w:rsidR="00B527F7">
              <w:rPr>
                <w:rFonts w:ascii="Arial" w:hAnsi="Arial" w:cs="Arial"/>
                <w:sz w:val="20"/>
                <w:szCs w:val="20"/>
              </w:rPr>
              <w:t>window appears</w:t>
            </w:r>
          </w:p>
        </w:tc>
      </w:tr>
      <w:tr w:rsidR="00964B3A" w:rsidRPr="00964B3A" w:rsidTr="00D5538A">
        <w:trPr>
          <w:trHeight w:val="454"/>
        </w:trPr>
        <w:tc>
          <w:tcPr>
            <w:tcW w:w="305" w:type="pct"/>
            <w:vAlign w:val="center"/>
          </w:tcPr>
          <w:p w:rsidR="00964B3A" w:rsidRPr="00964B3A" w:rsidRDefault="00B527F7"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6</w:t>
            </w:r>
          </w:p>
        </w:tc>
        <w:tc>
          <w:tcPr>
            <w:tcW w:w="3342" w:type="pct"/>
            <w:vAlign w:val="center"/>
          </w:tcPr>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w:t>
            </w:r>
            <w:r w:rsidR="00964B3A" w:rsidRPr="00964B3A">
              <w:rPr>
                <w:rFonts w:ascii="Arial" w:hAnsi="Arial" w:cs="Arial"/>
              </w:rPr>
              <w:t xml:space="preserve">the </w:t>
            </w:r>
            <w:r w:rsidR="00964B3A" w:rsidRPr="00B527F7">
              <w:rPr>
                <w:rStyle w:val="spanOverride4"/>
                <w:rFonts w:ascii="Arial" w:hAnsi="Arial" w:cs="Arial"/>
                <w:b w:val="0"/>
                <w:bCs/>
                <w:sz w:val="20"/>
              </w:rPr>
              <w:t>credentials</w:t>
            </w:r>
            <w:r w:rsidR="00964B3A" w:rsidRPr="00964B3A">
              <w:rPr>
                <w:rFonts w:ascii="Arial" w:hAnsi="Arial" w:cs="Arial"/>
              </w:rPr>
              <w:t xml:space="preserve"> for the Windows account used to run CambridgeSoft services. This can be an existing local or domain administrative account. The </w:t>
            </w:r>
            <w:r w:rsidR="00964B3A" w:rsidRPr="00964B3A">
              <w:rPr>
                <w:rFonts w:ascii="Arial" w:hAnsi="Arial" w:cs="Arial"/>
              </w:rPr>
              <w:lastRenderedPageBreak/>
              <w:t xml:space="preserve">installer can create a new account if desired. </w:t>
            </w:r>
          </w:p>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The default is to create an account named </w:t>
            </w:r>
            <w:r w:rsidRPr="00964B3A">
              <w:rPr>
                <w:rStyle w:val="spanOverride4"/>
                <w:rFonts w:ascii="Arial" w:hAnsi="Arial" w:cs="Arial"/>
                <w:bCs/>
                <w:sz w:val="20"/>
              </w:rPr>
              <w:t>camsoft_admin</w:t>
            </w:r>
            <w:r w:rsidRPr="00964B3A">
              <w:rPr>
                <w:rFonts w:ascii="Arial" w:hAnsi="Arial" w:cs="Arial"/>
              </w:rPr>
              <w:t xml:space="preserve"> with password </w:t>
            </w:r>
            <w:r w:rsidR="0002350C" w:rsidRPr="0002350C">
              <w:rPr>
                <w:rStyle w:val="spanOverride4"/>
                <w:rFonts w:ascii="Arial" w:hAnsi="Arial" w:cs="Arial"/>
                <w:bCs/>
                <w:sz w:val="20"/>
              </w:rPr>
              <w:t>CambridgeS0ft!</w:t>
            </w:r>
          </w:p>
          <w:p w:rsidR="00964B3A" w:rsidRPr="00964B3A" w:rsidRDefault="00167477" w:rsidP="00473621">
            <w:pPr>
              <w:pStyle w:val="pnumlist1-last"/>
              <w:keepLines/>
              <w:widowControl w:val="0"/>
              <w:spacing w:before="60" w:after="60" w:line="276" w:lineRule="auto"/>
              <w:ind w:left="0"/>
              <w:rPr>
                <w:rFonts w:ascii="Arial" w:hAnsi="Arial" w:cs="Arial"/>
              </w:rPr>
            </w:pPr>
            <w:r>
              <w:rPr>
                <w:noProof/>
                <w:lang w:val="en-IN" w:eastAsia="en-IN"/>
              </w:rPr>
              <w:pict>
                <v:shape id="_x0000_i1062" type="#_x0000_t75" style="width:262.5pt;height:200.25pt;visibility:visible;mso-wrap-style:square">
                  <v:imagedata r:id="rId48" o:title=""/>
                </v:shape>
              </w:pict>
            </w:r>
          </w:p>
          <w:p w:rsidR="00964B3A" w:rsidRPr="00964B3A" w:rsidRDefault="00964B3A" w:rsidP="00473621">
            <w:pPr>
              <w:pStyle w:val="pnumlist1-last"/>
              <w:keepLines/>
              <w:widowControl w:val="0"/>
              <w:spacing w:before="60" w:after="60" w:line="276" w:lineRule="auto"/>
              <w:ind w:left="0"/>
              <w:rPr>
                <w:rFonts w:ascii="Arial" w:hAnsi="Arial" w:cs="Arial"/>
              </w:rPr>
            </w:pPr>
            <w:r w:rsidRPr="0075795F">
              <w:rPr>
                <w:rFonts w:ascii="Arial" w:hAnsi="Arial" w:cs="Arial"/>
                <w:b/>
              </w:rPr>
              <w:t>Note</w:t>
            </w:r>
            <w:r w:rsidRPr="00964B3A">
              <w:rPr>
                <w:rFonts w:ascii="Arial" w:hAnsi="Arial" w:cs="Arial"/>
                <w:color w:val="E4005C"/>
              </w:rPr>
              <w:t>:</w:t>
            </w:r>
            <w:r w:rsidRPr="00964B3A">
              <w:rPr>
                <w:rFonts w:ascii="Arial" w:hAnsi="Arial" w:cs="Arial"/>
              </w:rPr>
              <w:t xml:space="preserve"> Depending on the password complexity policy in effect, this default password may not be acceptable. Please remember the user name and password chosen in this step for later use.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The user creation dialog dismisses, then the setup </w:t>
            </w:r>
            <w:r w:rsidRPr="00964B3A">
              <w:rPr>
                <w:rFonts w:ascii="Arial" w:hAnsi="Arial" w:cs="Arial"/>
                <w:sz w:val="20"/>
                <w:szCs w:val="20"/>
              </w:rPr>
              <w:lastRenderedPageBreak/>
              <w:t>type selection dialog displays</w:t>
            </w:r>
          </w:p>
        </w:tc>
      </w:tr>
      <w:tr w:rsidR="00964B3A" w:rsidRPr="00964B3A" w:rsidTr="00D5538A">
        <w:trPr>
          <w:trHeight w:val="454"/>
        </w:trPr>
        <w:tc>
          <w:tcPr>
            <w:tcW w:w="305" w:type="pct"/>
            <w:vAlign w:val="center"/>
          </w:tcPr>
          <w:p w:rsidR="00964B3A" w:rsidRPr="00964B3A" w:rsidRDefault="00D5538A"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7</w:t>
            </w:r>
          </w:p>
        </w:tc>
        <w:tc>
          <w:tcPr>
            <w:tcW w:w="3342" w:type="pct"/>
            <w:vAlign w:val="center"/>
          </w:tcPr>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964B3A" w:rsidRDefault="00167477" w:rsidP="0047362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pict>
                <v:shape id="_x0000_i1063" type="#_x0000_t75" style="width:262.5pt;height:201pt;visibility:visible;mso-wrap-style:square">
                  <v:imagedata r:id="rId49" o:title=""/>
                </v:shape>
              </w:pict>
            </w:r>
          </w:p>
          <w:p w:rsidR="00FE58E6" w:rsidRPr="00964B3A" w:rsidRDefault="00FE58E6" w:rsidP="00473621">
            <w:pPr>
              <w:pStyle w:val="pnumlist1-inner"/>
              <w:keepLines/>
              <w:widowControl w:val="0"/>
              <w:tabs>
                <w:tab w:val="clear" w:pos="288"/>
                <w:tab w:val="left" w:pos="709"/>
              </w:tabs>
              <w:spacing w:before="60" w:after="60" w:line="276" w:lineRule="auto"/>
              <w:ind w:left="0"/>
              <w:rPr>
                <w:rFonts w:ascii="Arial" w:hAnsi="Arial" w:cs="Arial"/>
                <w:b/>
                <w:bCs/>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Installation starts.</w:t>
            </w:r>
          </w:p>
        </w:tc>
      </w:tr>
    </w:tbl>
    <w:p w:rsidR="005F63C0" w:rsidRPr="00762365"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88" w:name="_Toc239146547"/>
      <w:bookmarkStart w:id="89" w:name="_Toc239146637"/>
      <w:bookmarkStart w:id="90" w:name="_Toc432506374"/>
      <w:r w:rsidRPr="00762365">
        <w:rPr>
          <w:rFonts w:ascii="Arial" w:hAnsi="Arial"/>
          <w:color w:val="0055A6"/>
          <w:sz w:val="24"/>
          <w:lang w:eastAsia="en-US"/>
        </w:rPr>
        <w:t>Install</w:t>
      </w:r>
      <w:r w:rsidR="00FE58E6" w:rsidRPr="00762365">
        <w:rPr>
          <w:rFonts w:ascii="Arial" w:hAnsi="Arial"/>
          <w:color w:val="0055A6"/>
          <w:sz w:val="24"/>
          <w:lang w:eastAsia="en-US"/>
        </w:rPr>
        <w:t>ing</w:t>
      </w:r>
      <w:r w:rsidRPr="00762365">
        <w:rPr>
          <w:rFonts w:ascii="Arial" w:hAnsi="Arial"/>
          <w:color w:val="0055A6"/>
          <w:sz w:val="24"/>
          <w:lang w:eastAsia="en-US"/>
        </w:rPr>
        <w:t xml:space="preserve"> ChemACX</w:t>
      </w:r>
      <w:bookmarkEnd w:id="88"/>
      <w:bookmarkEnd w:id="89"/>
      <w:bookmarkEnd w:id="90"/>
    </w:p>
    <w:p w:rsidR="005F63C0" w:rsidRPr="00D74A82" w:rsidRDefault="005F63C0" w:rsidP="004313DF">
      <w:pPr>
        <w:pStyle w:val="Body"/>
        <w:rPr>
          <w:rFonts w:ascii="Arial" w:hAnsi="Arial" w:cs="Arial"/>
        </w:rPr>
      </w:pPr>
      <w:r w:rsidRPr="00D74A82">
        <w:rPr>
          <w:rFonts w:ascii="Arial" w:hAnsi="Arial" w:cs="Arial"/>
        </w:rPr>
        <w:t xml:space="preserve">The ChemACX application supports the use of either an Oracle or </w:t>
      </w:r>
      <w:r w:rsidRPr="00651644">
        <w:rPr>
          <w:rFonts w:ascii="Arial" w:hAnsi="Arial" w:cs="Arial"/>
        </w:rPr>
        <w:t>MS Access based database</w:t>
      </w:r>
      <w:r w:rsidRPr="00D74A82">
        <w:rPr>
          <w:rFonts w:ascii="Arial" w:hAnsi="Arial" w:cs="Arial"/>
        </w:rPr>
        <w:t>.  Note however that for the purpose of E-Notebook integration only the Oracle based ChemACX database is supported.</w:t>
      </w:r>
    </w:p>
    <w:p w:rsidR="005F63C0" w:rsidRPr="006810EC" w:rsidRDefault="005F63C0" w:rsidP="007B3FD2">
      <w:pPr>
        <w:pStyle w:val="Body"/>
        <w:rPr>
          <w:rFonts w:ascii="Arial" w:hAnsi="Arial" w:cs="Arial"/>
          <w:bCs/>
        </w:rPr>
      </w:pPr>
      <w:r w:rsidRPr="006810EC">
        <w:rPr>
          <w:rFonts w:ascii="Arial" w:hAnsi="Arial" w:cs="Arial"/>
          <w:bCs/>
        </w:rPr>
        <w:t>Please note that a fre</w:t>
      </w:r>
      <w:r w:rsidR="000916C5">
        <w:rPr>
          <w:rFonts w:ascii="Arial" w:hAnsi="Arial" w:cs="Arial"/>
          <w:bCs/>
        </w:rPr>
        <w:t>e disk space of approximately 85</w:t>
      </w:r>
      <w:r w:rsidRPr="006810EC">
        <w:rPr>
          <w:rFonts w:ascii="Arial" w:hAnsi="Arial" w:cs="Arial"/>
          <w:bCs/>
        </w:rPr>
        <w:t>G</w:t>
      </w:r>
      <w:r w:rsidR="002F62BD">
        <w:rPr>
          <w:rFonts w:ascii="Arial" w:hAnsi="Arial" w:cs="Arial"/>
          <w:bCs/>
        </w:rPr>
        <w:t>B is required for the ChemACX 15</w:t>
      </w:r>
      <w:r w:rsidRPr="006810EC">
        <w:rPr>
          <w:rFonts w:ascii="Arial" w:hAnsi="Arial" w:cs="Arial"/>
          <w:bCs/>
        </w:rPr>
        <w:t>.1</w:t>
      </w:r>
      <w:r w:rsidR="002F62BD">
        <w:rPr>
          <w:rFonts w:ascii="Arial" w:hAnsi="Arial" w:cs="Arial"/>
          <w:bCs/>
        </w:rPr>
        <w:t>5</w:t>
      </w:r>
      <w:r w:rsidRPr="006810EC">
        <w:rPr>
          <w:rFonts w:ascii="Arial" w:hAnsi="Arial" w:cs="Arial"/>
          <w:bCs/>
        </w:rPr>
        <w:t xml:space="preserve">.2 installation in CBOE </w:t>
      </w:r>
      <w:r w:rsidR="00FD1EF6">
        <w:rPr>
          <w:rFonts w:ascii="Arial" w:hAnsi="Arial" w:cs="Arial"/>
          <w:bCs/>
        </w:rPr>
        <w:t>12.6.2</w:t>
      </w:r>
      <w:r w:rsidRPr="006810EC">
        <w:rPr>
          <w:rFonts w:ascii="Arial" w:hAnsi="Arial" w:cs="Arial"/>
          <w:bCs/>
        </w:rPr>
        <w:t>.</w:t>
      </w:r>
    </w:p>
    <w:p w:rsidR="005F63C0" w:rsidRPr="005A5D1D" w:rsidRDefault="00473621"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ChemACX Oracle B</w:t>
      </w:r>
      <w:r w:rsidR="007C52E1">
        <w:rPr>
          <w:rFonts w:eastAsia="MS Mincho"/>
          <w:sz w:val="22"/>
          <w:szCs w:val="27"/>
          <w:lang w:eastAsia="en-US"/>
        </w:rPr>
        <w:t>ased D</w:t>
      </w:r>
      <w:r w:rsidR="005F63C0" w:rsidRPr="005A5D1D">
        <w:rPr>
          <w:rFonts w:eastAsia="MS Mincho"/>
          <w:sz w:val="22"/>
          <w:szCs w:val="27"/>
          <w:lang w:eastAsia="en-US"/>
        </w:rPr>
        <w:t xml:space="preserve">atabase </w:t>
      </w:r>
    </w:p>
    <w:p w:rsidR="005F63C0" w:rsidRPr="00D74A82" w:rsidRDefault="005F63C0" w:rsidP="004930B7">
      <w:pPr>
        <w:pStyle w:val="pnumlist1-last"/>
        <w:ind w:left="0"/>
        <w:rPr>
          <w:rFonts w:ascii="Arial" w:hAnsi="Arial" w:cs="Arial"/>
        </w:rPr>
      </w:pPr>
      <w:r w:rsidRPr="00D74A82">
        <w:rPr>
          <w:rFonts w:ascii="Arial" w:hAnsi="Arial" w:cs="Arial"/>
        </w:rPr>
        <w:lastRenderedPageBreak/>
        <w:t>The ChemACX Oracle requires that the contents of the ChemACX Oracle scripts as well as the dump file distributed on a separate CD, be extracted and copied to: &lt;web</w:t>
      </w:r>
      <w:r w:rsidR="006F42A1">
        <w:rPr>
          <w:rFonts w:ascii="Arial" w:hAnsi="Arial" w:cs="Arial"/>
        </w:rPr>
        <w:t>r</w:t>
      </w:r>
      <w:r w:rsidRPr="00D74A82">
        <w:rPr>
          <w:rFonts w:ascii="Arial" w:hAnsi="Arial" w:cs="Arial"/>
        </w:rPr>
        <w:t>oot&gt;\ChemOffice\ChemACX\config\oracle_installation_scripts.</w:t>
      </w:r>
    </w:p>
    <w:p w:rsidR="00615942" w:rsidRPr="00D74A82" w:rsidRDefault="00615942" w:rsidP="004930B7">
      <w:pPr>
        <w:pStyle w:val="pnumlist1-last"/>
        <w:ind w:left="0"/>
        <w:rPr>
          <w:rFonts w:ascii="Arial" w:hAnsi="Arial" w:cs="Arial"/>
        </w:rPr>
      </w:pPr>
      <w:r w:rsidRPr="00D74A82">
        <w:rPr>
          <w:rFonts w:ascii="Arial" w:hAnsi="Arial" w:cs="Arial"/>
          <w:b/>
        </w:rPr>
        <w:t>Note</w:t>
      </w:r>
      <w:r w:rsidRPr="00D74A82">
        <w:rPr>
          <w:rFonts w:ascii="Arial" w:hAnsi="Arial" w:cs="Arial"/>
        </w:rPr>
        <w:t>: After installing the ChemACX database, the chemacx.udl file should be updated. For detailed instructions please refer to the "</w:t>
      </w:r>
      <w:r w:rsidR="003345F8" w:rsidRPr="00DE3B22">
        <w:rPr>
          <w:rFonts w:ascii="Arial" w:hAnsi="Arial" w:cs="Arial"/>
          <w:i/>
        </w:rPr>
        <w:t>OracleS</w:t>
      </w:r>
      <w:r w:rsidRPr="00DE3B22">
        <w:rPr>
          <w:rFonts w:ascii="Arial" w:hAnsi="Arial" w:cs="Arial"/>
          <w:i/>
        </w:rPr>
        <w:t>etup.hta</w:t>
      </w:r>
      <w:r w:rsidRPr="00D74A82">
        <w:rPr>
          <w:rFonts w:ascii="Arial" w:hAnsi="Arial" w:cs="Arial"/>
        </w:rPr>
        <w:t>" file that can be found in the installation folder.</w: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1" w:name="_Toc239146548"/>
      <w:bookmarkStart w:id="92" w:name="_Toc239146638"/>
      <w:bookmarkStart w:id="93" w:name="_Toc432506375"/>
      <w:r w:rsidRPr="00DF710B">
        <w:rPr>
          <w:rFonts w:ascii="Arial" w:hAnsi="Arial"/>
          <w:color w:val="0055A6"/>
          <w:sz w:val="24"/>
          <w:lang w:eastAsia="en-US"/>
        </w:rPr>
        <w:t>Activate Chem</w:t>
      </w:r>
      <w:r w:rsidR="007C52E1">
        <w:rPr>
          <w:rFonts w:ascii="Arial" w:hAnsi="Arial"/>
          <w:color w:val="0055A6"/>
          <w:sz w:val="24"/>
          <w:lang w:eastAsia="en-US"/>
        </w:rPr>
        <w:t>Bio</w:t>
      </w:r>
      <w:r w:rsidRPr="00DF710B">
        <w:rPr>
          <w:rFonts w:ascii="Arial" w:hAnsi="Arial"/>
          <w:color w:val="0055A6"/>
          <w:sz w:val="24"/>
          <w:lang w:eastAsia="en-US"/>
        </w:rPr>
        <w:t>Draw Ultra</w:t>
      </w:r>
      <w:bookmarkEnd w:id="91"/>
      <w:bookmarkEnd w:id="92"/>
      <w:bookmarkEnd w:id="93"/>
    </w:p>
    <w:p w:rsidR="005F63C0" w:rsidRPr="00D74A82" w:rsidRDefault="005F63C0" w:rsidP="006F12DE">
      <w:pPr>
        <w:pStyle w:val="Body"/>
        <w:rPr>
          <w:rFonts w:ascii="Arial" w:hAnsi="Arial" w:cs="Arial"/>
        </w:rPr>
      </w:pPr>
      <w:r w:rsidRPr="00D74A82">
        <w:rPr>
          <w:rFonts w:ascii="Arial" w:hAnsi="Arial" w:cs="Arial"/>
        </w:rPr>
        <w:t>A copy of Chem</w:t>
      </w:r>
      <w:r w:rsidR="007C52E1">
        <w:rPr>
          <w:rFonts w:ascii="Arial" w:hAnsi="Arial" w:cs="Arial"/>
        </w:rPr>
        <w:t>Bio</w:t>
      </w:r>
      <w:r w:rsidRPr="00D74A82">
        <w:rPr>
          <w:rFonts w:ascii="Arial" w:hAnsi="Arial" w:cs="Arial"/>
        </w:rPr>
        <w:t>Draw Ultra 1</w:t>
      </w:r>
      <w:r w:rsidR="007C52E1">
        <w:rPr>
          <w:rFonts w:ascii="Arial" w:hAnsi="Arial" w:cs="Arial"/>
        </w:rPr>
        <w:t>4</w:t>
      </w:r>
      <w:r w:rsidRPr="00D74A82">
        <w:rPr>
          <w:rFonts w:ascii="Arial" w:hAnsi="Arial" w:cs="Arial"/>
        </w:rPr>
        <w:t>.0 is installed on the Application Server in order for all other modules to function. You need to activate the ChemDraw Ultra by providing user and serial number information:</w:t>
      </w:r>
    </w:p>
    <w:p w:rsidR="005F63C0" w:rsidRPr="004930B7" w:rsidRDefault="005F63C0" w:rsidP="006F12DE">
      <w:pPr>
        <w:pStyle w:val="Body"/>
        <w:rPr>
          <w:rFonts w:ascii="Calibri" w:hAnsi="Calibri" w:cs="Calibr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7230"/>
        <w:gridCol w:w="2737"/>
      </w:tblGrid>
      <w:tr w:rsidR="00D74A82" w:rsidRPr="00D74A82" w:rsidTr="00645233">
        <w:trPr>
          <w:trHeight w:val="454"/>
          <w:tblHeader/>
        </w:trPr>
        <w:tc>
          <w:tcPr>
            <w:tcW w:w="31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Step</w:t>
            </w:r>
          </w:p>
        </w:tc>
        <w:tc>
          <w:tcPr>
            <w:tcW w:w="339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User Input/Action</w:t>
            </w:r>
          </w:p>
        </w:tc>
        <w:tc>
          <w:tcPr>
            <w:tcW w:w="1286"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bCs/>
              </w:rPr>
              <w:t>Expected Results</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1</w:t>
            </w:r>
          </w:p>
        </w:tc>
        <w:tc>
          <w:tcPr>
            <w:tcW w:w="3397" w:type="pct"/>
            <w:vAlign w:val="center"/>
          </w:tcPr>
          <w:p w:rsidR="00D74A82" w:rsidRPr="00D74A82" w:rsidRDefault="00D74A82" w:rsidP="00523FB6">
            <w:pPr>
              <w:pStyle w:val="pnumlist1-inner"/>
              <w:ind w:left="0"/>
              <w:rPr>
                <w:rFonts w:ascii="Arial" w:hAnsi="Arial" w:cs="Arial"/>
              </w:rPr>
            </w:pPr>
            <w:r w:rsidRPr="00D74A82">
              <w:rPr>
                <w:rFonts w:ascii="Arial" w:hAnsi="Arial" w:cs="Arial"/>
              </w:rPr>
              <w:t xml:space="preserve">Go to </w:t>
            </w:r>
            <w:r w:rsidRPr="00147D8F">
              <w:rPr>
                <w:rFonts w:ascii="Arial" w:hAnsi="Arial" w:cs="Arial"/>
                <w:b/>
              </w:rPr>
              <w:t>Start</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All Programs</w:t>
            </w:r>
            <w:r w:rsidR="003F6CB6" w:rsidRPr="00147D8F">
              <w:rPr>
                <w:rFonts w:ascii="Arial" w:hAnsi="Arial" w:cs="Arial"/>
                <w:b/>
              </w:rPr>
              <w:t xml:space="preserve"> </w:t>
            </w:r>
            <w:r w:rsidRPr="00147D8F">
              <w:rPr>
                <w:rFonts w:ascii="Arial" w:hAnsi="Arial" w:cs="Arial"/>
                <w:b/>
              </w:rPr>
              <w:t>&gt; ChemBioOffice 201</w:t>
            </w:r>
            <w:r w:rsidR="007C52E1" w:rsidRPr="00147D8F">
              <w:rPr>
                <w:rFonts w:ascii="Arial" w:hAnsi="Arial" w:cs="Arial"/>
                <w:b/>
              </w:rPr>
              <w:t>4</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Chem</w:t>
            </w:r>
            <w:r w:rsidR="007C52E1" w:rsidRPr="00147D8F">
              <w:rPr>
                <w:rFonts w:ascii="Arial" w:hAnsi="Arial" w:cs="Arial"/>
                <w:b/>
              </w:rPr>
              <w:t>Bio</w:t>
            </w:r>
            <w:r w:rsidRPr="00147D8F">
              <w:rPr>
                <w:rFonts w:ascii="Arial" w:hAnsi="Arial" w:cs="Arial"/>
                <w:b/>
              </w:rPr>
              <w:t>Draw Ultra 1</w:t>
            </w:r>
            <w:r w:rsidR="007C52E1" w:rsidRPr="00147D8F">
              <w:rPr>
                <w:rFonts w:ascii="Arial" w:hAnsi="Arial" w:cs="Arial"/>
                <w:b/>
              </w:rPr>
              <w:t>4</w:t>
            </w:r>
            <w:r w:rsidRPr="00147D8F">
              <w:rPr>
                <w:rFonts w:ascii="Arial" w:hAnsi="Arial" w:cs="Arial"/>
                <w:b/>
              </w:rPr>
              <w:t>.0</w:t>
            </w:r>
          </w:p>
          <w:p w:rsidR="00D74A82" w:rsidRPr="00D74A82" w:rsidRDefault="00167477" w:rsidP="00D74A82">
            <w:pPr>
              <w:pStyle w:val="pnumlist1-inner"/>
              <w:keepNext/>
              <w:ind w:left="0"/>
              <w:rPr>
                <w:rFonts w:ascii="Arial" w:hAnsi="Arial" w:cs="Arial"/>
              </w:rPr>
            </w:pPr>
            <w:r>
              <w:rPr>
                <w:noProof/>
                <w:lang w:val="en-IN" w:eastAsia="en-IN"/>
              </w:rPr>
              <w:pict>
                <v:shape id="_x0000_i1064" type="#_x0000_t75" style="width:195.75pt;height:246.75pt;visibility:visible">
                  <v:imagedata r:id="rId50" o:title=""/>
                </v:shape>
              </w:pict>
            </w:r>
          </w:p>
        </w:tc>
        <w:tc>
          <w:tcPr>
            <w:tcW w:w="1286" w:type="pct"/>
            <w:vAlign w:val="center"/>
          </w:tcPr>
          <w:p w:rsidR="00D74A82" w:rsidRPr="00D74A82" w:rsidRDefault="007C52E1" w:rsidP="007C52E1">
            <w:pPr>
              <w:pStyle w:val="pnumlist1-inner"/>
              <w:ind w:left="0"/>
              <w:rPr>
                <w:rFonts w:ascii="Arial" w:hAnsi="Arial" w:cs="Arial"/>
              </w:rPr>
            </w:pPr>
            <w:r w:rsidRPr="00D74A82">
              <w:rPr>
                <w:rFonts w:ascii="Arial" w:hAnsi="Arial" w:cs="Arial"/>
              </w:rPr>
              <w:t xml:space="preserve">The CambridgeSoft Software Activation window appears. </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2</w:t>
            </w:r>
          </w:p>
        </w:tc>
        <w:tc>
          <w:tcPr>
            <w:tcW w:w="3397" w:type="pct"/>
            <w:vAlign w:val="center"/>
          </w:tcPr>
          <w:p w:rsidR="00D74A82" w:rsidRPr="00D74A82" w:rsidRDefault="00D74A82" w:rsidP="00D74A82">
            <w:pPr>
              <w:pStyle w:val="pnumlist1-inner"/>
              <w:ind w:left="0"/>
              <w:rPr>
                <w:rFonts w:ascii="Arial" w:hAnsi="Arial" w:cs="Arial"/>
              </w:rPr>
            </w:pPr>
            <w:r w:rsidRPr="00D74A82">
              <w:rPr>
                <w:rFonts w:ascii="Arial" w:hAnsi="Arial" w:cs="Arial"/>
              </w:rPr>
              <w:t xml:space="preserve">Enter your Name, Organization, Email address and the Serial Number provided by </w:t>
            </w:r>
            <w:r w:rsidR="007C52E1">
              <w:rPr>
                <w:rFonts w:ascii="Arial" w:hAnsi="Arial" w:cs="Arial"/>
              </w:rPr>
              <w:t>PerkinElmer.</w:t>
            </w:r>
          </w:p>
          <w:p w:rsidR="00D74A82" w:rsidRPr="00D74A82" w:rsidRDefault="00167477" w:rsidP="00D74A82">
            <w:pPr>
              <w:pStyle w:val="pnumlist1-inner"/>
              <w:keepNext/>
              <w:tabs>
                <w:tab w:val="clear" w:pos="288"/>
                <w:tab w:val="left" w:pos="993"/>
              </w:tabs>
              <w:ind w:left="0"/>
              <w:rPr>
                <w:rFonts w:ascii="Arial" w:hAnsi="Arial" w:cs="Arial"/>
              </w:rPr>
            </w:pPr>
            <w:r>
              <w:rPr>
                <w:noProof/>
                <w:lang w:val="en-IN" w:eastAsia="en-IN"/>
              </w:rPr>
              <w:lastRenderedPageBreak/>
              <w:pict>
                <v:shape id="_x0000_i1065" type="#_x0000_t75" style="width:262.5pt;height:267.75pt;visibility:visible">
                  <v:imagedata r:id="rId51" o:title=""/>
                </v:shape>
              </w:pict>
            </w:r>
          </w:p>
        </w:tc>
        <w:tc>
          <w:tcPr>
            <w:tcW w:w="1286" w:type="pct"/>
            <w:vAlign w:val="center"/>
          </w:tcPr>
          <w:p w:rsidR="00D74A82" w:rsidRPr="00D74A82" w:rsidRDefault="00D74A82" w:rsidP="00D74A82">
            <w:pPr>
              <w:pStyle w:val="Body"/>
              <w:rPr>
                <w:rFonts w:ascii="Arial" w:hAnsi="Arial" w:cs="Arial"/>
              </w:rPr>
            </w:pP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lastRenderedPageBreak/>
              <w:t>3</w:t>
            </w:r>
          </w:p>
        </w:tc>
        <w:tc>
          <w:tcPr>
            <w:tcW w:w="3397" w:type="pct"/>
            <w:vAlign w:val="center"/>
          </w:tcPr>
          <w:p w:rsidR="00D74A82" w:rsidRPr="00D74A82" w:rsidRDefault="00D74A82" w:rsidP="00147D8F">
            <w:pPr>
              <w:pStyle w:val="pnumlist1-inner"/>
              <w:ind w:left="0"/>
              <w:rPr>
                <w:rFonts w:ascii="Arial" w:hAnsi="Arial" w:cs="Arial"/>
              </w:rPr>
            </w:pPr>
            <w:r w:rsidRPr="00D74A82">
              <w:rPr>
                <w:rFonts w:ascii="Arial" w:hAnsi="Arial" w:cs="Arial"/>
              </w:rPr>
              <w:t xml:space="preserve">Enter the Activation Code provided by </w:t>
            </w:r>
            <w:r w:rsidR="007C52E1">
              <w:rPr>
                <w:rFonts w:ascii="Arial" w:hAnsi="Arial" w:cs="Arial"/>
              </w:rPr>
              <w:t>PerkinElmer</w:t>
            </w:r>
            <w:r w:rsidRPr="00D74A82">
              <w:rPr>
                <w:rFonts w:ascii="Arial" w:hAnsi="Arial" w:cs="Arial"/>
              </w:rPr>
              <w:t xml:space="preserve"> or click the “Activate over Internet”. The activation code will be retrieved from </w:t>
            </w:r>
            <w:r w:rsidR="007C52E1">
              <w:rPr>
                <w:rFonts w:ascii="Arial" w:hAnsi="Arial" w:cs="Arial"/>
              </w:rPr>
              <w:t>PerkinElmer</w:t>
            </w:r>
            <w:r w:rsidRPr="00D74A82">
              <w:rPr>
                <w:rFonts w:ascii="Arial" w:hAnsi="Arial" w:cs="Arial"/>
              </w:rPr>
              <w:t xml:space="preserve"> server via the Internet.  If the server cannot gain access to the internet then you will need to obtain the activation code associated with your serial number from </w:t>
            </w:r>
            <w:r w:rsidR="00147D8F">
              <w:rPr>
                <w:rFonts w:ascii="Arial" w:hAnsi="Arial" w:cs="Arial"/>
              </w:rPr>
              <w:t>PerkinElmer</w:t>
            </w:r>
            <w:r w:rsidRPr="00D74A82">
              <w:rPr>
                <w:rFonts w:ascii="Arial" w:hAnsi="Arial" w:cs="Arial"/>
              </w:rPr>
              <w:t xml:space="preserve"> technical support.</w:t>
            </w:r>
          </w:p>
        </w:tc>
        <w:tc>
          <w:tcPr>
            <w:tcW w:w="1286" w:type="pct"/>
            <w:vAlign w:val="center"/>
          </w:tcPr>
          <w:p w:rsidR="00D74A82" w:rsidRPr="00D74A82" w:rsidRDefault="00D74A82" w:rsidP="00D74A82">
            <w:pPr>
              <w:pStyle w:val="Body"/>
              <w:rPr>
                <w:rFonts w:ascii="Arial" w:hAnsi="Arial" w:cs="Arial"/>
              </w:rPr>
            </w:pPr>
          </w:p>
        </w:tc>
      </w:tr>
    </w:tbl>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4" w:name="_Toc239146549"/>
      <w:bookmarkStart w:id="95" w:name="_Toc239146639"/>
      <w:bookmarkStart w:id="96" w:name="_Toc432506376"/>
      <w:r w:rsidRPr="00DF710B">
        <w:rPr>
          <w:rFonts w:ascii="Arial" w:hAnsi="Arial"/>
          <w:color w:val="0055A6"/>
          <w:sz w:val="24"/>
          <w:lang w:eastAsia="en-US"/>
        </w:rPr>
        <w:t>Activate ChemScript</w:t>
      </w:r>
      <w:bookmarkEnd w:id="94"/>
      <w:bookmarkEnd w:id="95"/>
      <w:bookmarkEnd w:id="96"/>
    </w:p>
    <w:p w:rsidR="005F63C0" w:rsidRPr="00762365" w:rsidRDefault="005F63C0" w:rsidP="00F47975">
      <w:pPr>
        <w:pStyle w:val="Body"/>
        <w:spacing w:before="120" w:after="120"/>
        <w:rPr>
          <w:rFonts w:ascii="Arial" w:hAnsi="Arial" w:cs="Arial"/>
        </w:rPr>
      </w:pPr>
      <w:r w:rsidRPr="00BA0051">
        <w:rPr>
          <w:rFonts w:ascii="Arial" w:hAnsi="Arial" w:cs="Arial"/>
        </w:rPr>
        <w:t>ChemScript is installed on the Application Server in order for all other modules to function. You need to activate the ChemScript 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24"/>
        <w:gridCol w:w="7181"/>
        <w:gridCol w:w="2737"/>
      </w:tblGrid>
      <w:tr w:rsidR="00BA0051" w:rsidRPr="00BA0051" w:rsidTr="00645233">
        <w:trPr>
          <w:trHeight w:val="454"/>
          <w:tblHeader/>
        </w:trPr>
        <w:tc>
          <w:tcPr>
            <w:tcW w:w="340"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Step</w:t>
            </w:r>
          </w:p>
        </w:tc>
        <w:tc>
          <w:tcPr>
            <w:tcW w:w="3374"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User Input/Action</w:t>
            </w:r>
          </w:p>
        </w:tc>
        <w:tc>
          <w:tcPr>
            <w:tcW w:w="1286"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bCs/>
              </w:rPr>
              <w:t>Expected Results</w:t>
            </w: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1</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Go to </w:t>
            </w:r>
            <w:r w:rsidRPr="00147D8F">
              <w:rPr>
                <w:rFonts w:ascii="Arial" w:hAnsi="Arial" w:cs="Arial"/>
                <w:b/>
              </w:rPr>
              <w:t>Start</w:t>
            </w:r>
            <w:r w:rsidR="00147D8F" w:rsidRPr="00147D8F">
              <w:rPr>
                <w:rFonts w:ascii="Arial" w:hAnsi="Arial" w:cs="Arial"/>
                <w:b/>
              </w:rPr>
              <w:t xml:space="preserve"> </w:t>
            </w:r>
            <w:r w:rsidRPr="00147D8F">
              <w:rPr>
                <w:rFonts w:ascii="Arial" w:hAnsi="Arial" w:cs="Arial"/>
                <w:b/>
              </w:rPr>
              <w:t>&gt;</w:t>
            </w:r>
            <w:r w:rsidR="00147D8F" w:rsidRPr="00147D8F">
              <w:rPr>
                <w:rFonts w:ascii="Arial" w:hAnsi="Arial" w:cs="Arial"/>
                <w:b/>
              </w:rPr>
              <w:t xml:space="preserve"> </w:t>
            </w:r>
            <w:r w:rsidRPr="00147D8F">
              <w:rPr>
                <w:rFonts w:ascii="Arial" w:hAnsi="Arial" w:cs="Arial"/>
                <w:b/>
              </w:rPr>
              <w:t>All Programs</w:t>
            </w:r>
            <w:r w:rsidR="00147D8F" w:rsidRPr="00147D8F">
              <w:rPr>
                <w:rFonts w:ascii="Arial" w:hAnsi="Arial" w:cs="Arial"/>
                <w:b/>
              </w:rPr>
              <w:t xml:space="preserve"> &gt; ChemBioOffice 2014</w:t>
            </w:r>
            <w:r w:rsidR="003F6CB6" w:rsidRPr="00147D8F">
              <w:rPr>
                <w:rFonts w:ascii="Arial" w:hAnsi="Arial" w:cs="Arial"/>
                <w:b/>
              </w:rPr>
              <w:t xml:space="preserve"> </w:t>
            </w:r>
            <w:r w:rsidR="00147D8F" w:rsidRPr="00147D8F">
              <w:rPr>
                <w:rFonts w:ascii="Arial" w:hAnsi="Arial" w:cs="Arial"/>
                <w:b/>
              </w:rPr>
              <w:t>&gt; ChemScript 14</w:t>
            </w:r>
            <w:r w:rsidRPr="00147D8F">
              <w:rPr>
                <w:rFonts w:ascii="Arial" w:hAnsi="Arial" w:cs="Arial"/>
                <w:b/>
              </w:rPr>
              <w:t>.0</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00147D8F" w:rsidRPr="00147D8F">
              <w:rPr>
                <w:rFonts w:ascii="Arial" w:hAnsi="Arial" w:cs="Arial"/>
                <w:b/>
              </w:rPr>
              <w:t xml:space="preserve">ChemScript </w:t>
            </w:r>
            <w:r w:rsidRPr="00147D8F">
              <w:rPr>
                <w:rFonts w:ascii="Arial" w:hAnsi="Arial" w:cs="Arial"/>
                <w:b/>
              </w:rPr>
              <w:t>Demo</w:t>
            </w:r>
            <w:r w:rsidR="00147D8F">
              <w:rPr>
                <w:rFonts w:ascii="Arial" w:hAnsi="Arial" w:cs="Arial"/>
              </w:rPr>
              <w:t>.</w:t>
            </w:r>
          </w:p>
          <w:p w:rsidR="00BA0051" w:rsidRPr="00BA0051" w:rsidRDefault="00167477" w:rsidP="00473621">
            <w:pPr>
              <w:pStyle w:val="pnumlist1-inner"/>
              <w:keepNext/>
              <w:spacing w:before="60" w:after="60" w:line="276" w:lineRule="auto"/>
              <w:ind w:left="0"/>
              <w:rPr>
                <w:rFonts w:ascii="Arial" w:hAnsi="Arial" w:cs="Arial"/>
              </w:rPr>
            </w:pPr>
            <w:r>
              <w:rPr>
                <w:noProof/>
                <w:lang w:val="en-IN" w:eastAsia="en-IN"/>
              </w:rPr>
              <w:lastRenderedPageBreak/>
              <w:pict>
                <v:shape id="_x0000_i1066" type="#_x0000_t75" style="width:174.75pt;height:205.5pt;visibility:visible">
                  <v:imagedata r:id="rId52"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lastRenderedPageBreak/>
              <w:t>2</w:t>
            </w:r>
          </w:p>
        </w:tc>
        <w:tc>
          <w:tcPr>
            <w:tcW w:w="3374" w:type="pct"/>
            <w:vAlign w:val="center"/>
          </w:tcPr>
          <w:p w:rsidR="00BA0051" w:rsidRPr="00BA0051" w:rsidRDefault="00147D8F" w:rsidP="003F6CB6">
            <w:pPr>
              <w:pStyle w:val="pnumlist1-inner"/>
              <w:spacing w:before="60" w:after="60" w:line="276" w:lineRule="auto"/>
              <w:ind w:left="0"/>
              <w:rPr>
                <w:rFonts w:ascii="Arial" w:hAnsi="Arial" w:cs="Arial"/>
              </w:rPr>
            </w:pPr>
            <w:r>
              <w:rPr>
                <w:rFonts w:ascii="Arial" w:hAnsi="Arial" w:cs="Arial"/>
              </w:rPr>
              <w:t>In the command window, f</w:t>
            </w:r>
            <w:r w:rsidR="00BA0051" w:rsidRPr="00BA0051">
              <w:rPr>
                <w:rFonts w:ascii="Arial" w:hAnsi="Arial" w:cs="Arial"/>
              </w:rPr>
              <w:t xml:space="preserve">ollow </w:t>
            </w:r>
            <w:r>
              <w:rPr>
                <w:rFonts w:ascii="Arial" w:hAnsi="Arial" w:cs="Arial"/>
              </w:rPr>
              <w:t>the</w:t>
            </w:r>
            <w:r w:rsidR="00BA0051" w:rsidRPr="00BA0051">
              <w:rPr>
                <w:rFonts w:ascii="Arial" w:hAnsi="Arial" w:cs="Arial"/>
              </w:rPr>
              <w:t xml:space="preserve"> prompts until the CambridgeSoft Software Activation window appears.</w:t>
            </w:r>
          </w:p>
          <w:p w:rsidR="00BA0051" w:rsidRPr="00BA0051" w:rsidRDefault="00167477" w:rsidP="003F6CB6">
            <w:pPr>
              <w:pStyle w:val="pnumlist1-inner"/>
              <w:keepNext/>
              <w:tabs>
                <w:tab w:val="clear" w:pos="288"/>
                <w:tab w:val="left" w:pos="709"/>
              </w:tabs>
              <w:spacing w:before="60" w:after="60" w:line="276" w:lineRule="auto"/>
              <w:ind w:left="0"/>
              <w:rPr>
                <w:rFonts w:ascii="Arial" w:hAnsi="Arial" w:cs="Arial"/>
              </w:rPr>
            </w:pPr>
            <w:r>
              <w:rPr>
                <w:noProof/>
                <w:lang w:val="en-IN" w:eastAsia="en-IN"/>
              </w:rPr>
              <w:pict>
                <v:shape id="_x0000_i1067" type="#_x0000_t75" style="width:259.5pt;height:129.75pt;visibility:visible">
                  <v:imagedata r:id="rId53"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3</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Enter your Name, Organization, Email address and the Serial Number provided by </w:t>
            </w:r>
            <w:r w:rsidR="004901AB">
              <w:rPr>
                <w:rFonts w:ascii="Arial" w:hAnsi="Arial" w:cs="Arial"/>
              </w:rPr>
              <w:t>PerkinElmer</w:t>
            </w:r>
          </w:p>
          <w:p w:rsidR="00BA0051" w:rsidRPr="00BA0051" w:rsidRDefault="00167477" w:rsidP="003F6CB6">
            <w:pPr>
              <w:pStyle w:val="pnumlist1-inner"/>
              <w:keepNext/>
              <w:tabs>
                <w:tab w:val="clear" w:pos="288"/>
                <w:tab w:val="left" w:pos="993"/>
              </w:tabs>
              <w:spacing w:before="60" w:after="60" w:line="276" w:lineRule="auto"/>
              <w:ind w:left="0"/>
              <w:rPr>
                <w:rFonts w:ascii="Arial" w:hAnsi="Arial" w:cs="Arial"/>
              </w:rPr>
            </w:pPr>
            <w:r>
              <w:rPr>
                <w:noProof/>
                <w:lang w:val="en-IN" w:eastAsia="en-IN"/>
              </w:rPr>
              <w:lastRenderedPageBreak/>
              <w:pict>
                <v:shape id="_x0000_i1068" type="#_x0000_t75" style="width:259.5pt;height:266.25pt;visibility:visible">
                  <v:imagedata r:id="rId54"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lastRenderedPageBreak/>
              <w:t>4</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Enter the Activation Code provided by </w:t>
            </w:r>
            <w:r w:rsidR="002E481D">
              <w:rPr>
                <w:rFonts w:ascii="Arial" w:hAnsi="Arial" w:cs="Arial"/>
              </w:rPr>
              <w:t>PerkinElmer</w:t>
            </w:r>
            <w:r w:rsidRPr="00BA0051">
              <w:rPr>
                <w:rFonts w:ascii="Arial" w:hAnsi="Arial" w:cs="Arial"/>
              </w:rPr>
              <w:t xml:space="preserve"> or click the “Activate over Internet”. The activation code will be retrieved from </w:t>
            </w:r>
            <w:r w:rsidR="002E481D">
              <w:rPr>
                <w:rFonts w:ascii="Arial" w:hAnsi="Arial" w:cs="Arial"/>
              </w:rPr>
              <w:t>PerkinElmer</w:t>
            </w:r>
            <w:r w:rsidRPr="00BA0051">
              <w:rPr>
                <w:rFonts w:ascii="Arial" w:hAnsi="Arial" w:cs="Arial"/>
              </w:rPr>
              <w:t xml:space="preserve"> server via the Internet.</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5</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Close the ChemScript Demo </w:t>
            </w:r>
            <w:r w:rsidR="002E481D">
              <w:rPr>
                <w:rFonts w:ascii="Arial" w:hAnsi="Arial" w:cs="Arial"/>
              </w:rPr>
              <w:t>command w</w:t>
            </w:r>
            <w:r w:rsidRPr="00BA0051">
              <w:rPr>
                <w:rFonts w:ascii="Arial" w:hAnsi="Arial" w:cs="Arial"/>
              </w:rPr>
              <w:t>indow.</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bl>
    <w:p w:rsidR="000E50B9" w:rsidRDefault="000E50B9" w:rsidP="000E50B9">
      <w:pPr>
        <w:pStyle w:val="StyleHeading1Arial14ptCustomColorRGB100100100Kern"/>
        <w:numPr>
          <w:ilvl w:val="0"/>
          <w:numId w:val="5"/>
        </w:numPr>
        <w:spacing w:before="240"/>
        <w:ind w:left="425" w:hanging="425"/>
        <w:rPr>
          <w:rFonts w:eastAsia="MS Mincho"/>
        </w:rPr>
      </w:pPr>
      <w:bookmarkStart w:id="97" w:name="_Toc432506377"/>
      <w:bookmarkStart w:id="98" w:name="_Toc239146554"/>
      <w:bookmarkStart w:id="99" w:name="_Toc239146644"/>
      <w:r w:rsidRPr="000E009D">
        <w:rPr>
          <w:rFonts w:eastAsia="MS Mincho"/>
        </w:rPr>
        <w:t>Database Schema Creation</w:t>
      </w:r>
      <w:bookmarkEnd w:id="97"/>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0" w:name="_Toc239146551"/>
      <w:bookmarkStart w:id="101" w:name="_Toc239146641"/>
      <w:bookmarkStart w:id="102" w:name="_Toc432506378"/>
      <w:r w:rsidRPr="00DF710B">
        <w:rPr>
          <w:rFonts w:ascii="Arial" w:hAnsi="Arial"/>
          <w:color w:val="0055A6"/>
          <w:sz w:val="24"/>
          <w:lang w:eastAsia="en-US"/>
        </w:rPr>
        <w:t>Overview</w:t>
      </w:r>
      <w:bookmarkEnd w:id="100"/>
      <w:bookmarkEnd w:id="101"/>
      <w:bookmarkEnd w:id="102"/>
    </w:p>
    <w:p w:rsidR="000E50B9" w:rsidRPr="00FA17DD" w:rsidRDefault="000E50B9" w:rsidP="000E50B9">
      <w:pPr>
        <w:pStyle w:val="Body"/>
        <w:jc w:val="both"/>
        <w:rPr>
          <w:rFonts w:ascii="Arial" w:hAnsi="Arial" w:cs="Arial"/>
        </w:rPr>
      </w:pPr>
      <w:r w:rsidRPr="00FA17DD">
        <w:rPr>
          <w:rFonts w:ascii="Arial" w:hAnsi="Arial" w:cs="Arial"/>
        </w:rPr>
        <w:t xml:space="preserve">The Oracle schemas required by the ChemBioOffice WebServer application modules are created or updated by executing SQL scripts from the application server. If all software requirements have been met then the application server will be already properly configured to execute scripts against the database using the Oracle SqlPlus command line utility. The necessary SQL scripts are delivered to the application server as part of each application module installer. In addition, the Core ChemBioOffice Enterprise installer delivers Database Creation and Upgrade Guides which provide convenient hyperlinks from which to launch the SQL scripts. Clicking a hyperlink from the Upgrade or Creation Guide launches the corresponding script in SQLPlus. SQLPlus will prompt for the necessary input such as: </w:t>
      </w:r>
    </w:p>
    <w:p w:rsidR="000E50B9" w:rsidRPr="00A61A2D" w:rsidRDefault="000E50B9" w:rsidP="000E50B9">
      <w:pPr>
        <w:pStyle w:val="Bullet1-inner"/>
        <w:numPr>
          <w:ilvl w:val="0"/>
          <w:numId w:val="11"/>
        </w:numPr>
        <w:rPr>
          <w:rFonts w:ascii="Calibri" w:hAnsi="Calibri" w:cs="Calibri"/>
          <w:sz w:val="22"/>
          <w:szCs w:val="22"/>
        </w:rPr>
      </w:pPr>
      <w:r w:rsidRPr="00FA17DD">
        <w:rPr>
          <w:rFonts w:ascii="Arial" w:hAnsi="Arial" w:cs="Arial"/>
        </w:rPr>
        <w:t>Name of the target Oracle service</w:t>
      </w:r>
    </w:p>
    <w:p w:rsidR="000E50B9" w:rsidRPr="00FA17DD" w:rsidRDefault="000E50B9" w:rsidP="000E50B9">
      <w:pPr>
        <w:pStyle w:val="Bullet1-inner"/>
        <w:numPr>
          <w:ilvl w:val="0"/>
          <w:numId w:val="11"/>
        </w:numPr>
        <w:rPr>
          <w:rFonts w:ascii="Arial" w:hAnsi="Arial" w:cs="Arial"/>
        </w:rPr>
      </w:pPr>
      <w:r w:rsidRPr="00FA17DD">
        <w:rPr>
          <w:rFonts w:ascii="Arial" w:hAnsi="Arial" w:cs="Arial"/>
        </w:rPr>
        <w:t>Name of an account with Oracle DBA privileges (typically the “System” account)</w:t>
      </w:r>
    </w:p>
    <w:p w:rsidR="000E50B9" w:rsidRPr="00FA17DD" w:rsidRDefault="000E50B9" w:rsidP="000E50B9">
      <w:pPr>
        <w:pStyle w:val="Bullet1-last"/>
        <w:numPr>
          <w:ilvl w:val="0"/>
          <w:numId w:val="11"/>
        </w:numPr>
        <w:rPr>
          <w:rFonts w:ascii="Arial" w:hAnsi="Arial" w:cs="Arial"/>
        </w:rPr>
      </w:pPr>
      <w:r w:rsidRPr="00FA17DD">
        <w:rPr>
          <w:rFonts w:ascii="Arial" w:hAnsi="Arial" w:cs="Arial"/>
        </w:rPr>
        <w:t>Password for the above account</w:t>
      </w:r>
    </w:p>
    <w:p w:rsidR="000E50B9" w:rsidRPr="00FA17DD" w:rsidRDefault="000E50B9" w:rsidP="000E50B9">
      <w:pPr>
        <w:pStyle w:val="pNote"/>
        <w:jc w:val="both"/>
        <w:rPr>
          <w:rFonts w:ascii="Arial" w:hAnsi="Arial" w:cs="Arial"/>
        </w:rPr>
      </w:pPr>
      <w:r w:rsidRPr="009218B3">
        <w:rPr>
          <w:rFonts w:ascii="Arial" w:hAnsi="Arial" w:cs="Arial"/>
          <w:b/>
          <w:iCs w:val="0"/>
        </w:rPr>
        <w:t>Note</w:t>
      </w:r>
      <w:r w:rsidRPr="0075795F">
        <w:rPr>
          <w:rFonts w:ascii="Arial" w:hAnsi="Arial" w:cs="Arial"/>
          <w:b/>
          <w:i w:val="0"/>
          <w:iCs w:val="0"/>
        </w:rPr>
        <w:t>:</w:t>
      </w:r>
      <w:r w:rsidRPr="00FA17DD">
        <w:rPr>
          <w:rFonts w:ascii="Arial" w:hAnsi="Arial" w:cs="Arial"/>
          <w:i w:val="0"/>
          <w:iCs w:val="0"/>
          <w:color w:val="E4005C"/>
        </w:rPr>
        <w:t xml:space="preserve"> </w:t>
      </w:r>
      <w:r w:rsidRPr="00FA17DD">
        <w:rPr>
          <w:rFonts w:ascii="Arial" w:hAnsi="Arial" w:cs="Arial"/>
        </w:rPr>
        <w:t>It is recommended that the database scripts be executed using the system account and that its password be temporarily changed to “manager2”. These are the default values used by most scripts. Doing this will minimize typing and expedite the installation process. The system password can be changed at the end of the database installation process and the final password used during the configuration steps detailed below.</w:t>
      </w:r>
    </w:p>
    <w:p w:rsidR="000E50B9" w:rsidRPr="00FA17DD" w:rsidRDefault="000E50B9" w:rsidP="000E50B9">
      <w:pPr>
        <w:pStyle w:val="Body"/>
        <w:spacing w:before="120" w:after="120"/>
        <w:rPr>
          <w:rFonts w:ascii="Arial" w:hAnsi="Arial" w:cs="Arial"/>
        </w:rPr>
      </w:pPr>
      <w:r w:rsidRPr="00FA17DD">
        <w:rPr>
          <w:rFonts w:ascii="Arial" w:hAnsi="Arial" w:cs="Arial"/>
        </w:rPr>
        <w:t xml:space="preserve">Each SQL script will produce a detailed log file of the actions taken while creating or updating the target database, as well as a summary log file which contains a count of errors, ignorable errors, and actions performed. The summary log file is automatically open upon completion of the SQL script execution. </w:t>
      </w:r>
    </w:p>
    <w:p w:rsidR="000E50B9" w:rsidRPr="00FA17DD" w:rsidRDefault="000E50B9" w:rsidP="000E50B9">
      <w:pPr>
        <w:pStyle w:val="Body"/>
        <w:rPr>
          <w:rFonts w:ascii="Arial" w:hAnsi="Arial" w:cs="Arial"/>
        </w:rPr>
      </w:pPr>
      <w:r w:rsidRPr="00FA17DD">
        <w:rPr>
          <w:rFonts w:ascii="Arial" w:hAnsi="Arial" w:cs="Arial"/>
        </w:rPr>
        <w:lastRenderedPageBreak/>
        <w:t>A copy of each summary and detailed log files is stored at:</w:t>
      </w:r>
    </w:p>
    <w:p w:rsidR="00ED71D0" w:rsidRPr="00F61327" w:rsidRDefault="00ED71D0" w:rsidP="000E50B9">
      <w:pPr>
        <w:pStyle w:val="Body"/>
        <w:rPr>
          <w:rFonts w:ascii="Arial" w:hAnsi="Arial" w:cs="Arial"/>
          <w:i/>
        </w:rPr>
      </w:pPr>
      <w:r w:rsidRPr="00ED71D0">
        <w:rPr>
          <w:rFonts w:ascii="Arial" w:hAnsi="Arial" w:cs="Arial"/>
          <w:i/>
        </w:rPr>
        <w:t>C:\Program Files (x86)\CambridgeSoft\ChemOfficeEnterprise12.1.0.0\Configuration and DB Tools\SetupLogs</w:t>
      </w:r>
    </w:p>
    <w:p w:rsidR="000E50B9" w:rsidRPr="00EC4E27" w:rsidRDefault="000E50B9" w:rsidP="000E50B9">
      <w:pPr>
        <w:pStyle w:val="Body"/>
        <w:spacing w:before="120" w:after="120"/>
        <w:rPr>
          <w:rFonts w:ascii="Arial" w:hAnsi="Arial" w:cs="Arial"/>
        </w:rPr>
      </w:pPr>
      <w:r w:rsidRPr="00FA17DD">
        <w:rPr>
          <w:rFonts w:ascii="Arial" w:hAnsi="Arial" w:cs="Arial"/>
        </w:rPr>
        <w:t xml:space="preserve">Most creation and upgrade scripts will yield a zero error count in the summary log. However, depending on the order in which the scripts are executed or on the previous database upgrade history, it is possible that some scripts will yield a non-zero error count. In this event, the “ignorable” error counts provided in the summary log should be inspected. If the sum of ignorable errors matches the total error count, then the script execution can be considered successful. If the error count is higher than the sum of ignorable errors, then the script execution should be considered unsuccessful. The cause of the unexpected errors should be investigated and resolved before continuing with the execution of other SQL scripts. The detailed log often contains the necessary information to pinpoint </w:t>
      </w:r>
      <w:r>
        <w:rPr>
          <w:rFonts w:ascii="Arial" w:hAnsi="Arial" w:cs="Arial"/>
        </w:rPr>
        <w:t>the cause of unexpected errors.</w:t>
      </w:r>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3" w:name="1224089003"/>
      <w:bookmarkStart w:id="104" w:name="2054340570"/>
      <w:bookmarkStart w:id="105" w:name="_Toc239146553"/>
      <w:bookmarkStart w:id="106" w:name="_Toc239146643"/>
      <w:bookmarkStart w:id="107" w:name="_Toc432506379"/>
      <w:bookmarkEnd w:id="103"/>
      <w:bookmarkEnd w:id="104"/>
      <w:r w:rsidRPr="00DF710B">
        <w:rPr>
          <w:rFonts w:ascii="Arial" w:hAnsi="Arial"/>
          <w:color w:val="0055A6"/>
          <w:sz w:val="24"/>
          <w:lang w:eastAsia="en-US"/>
        </w:rPr>
        <w:t>Database Schema Creation</w:t>
      </w:r>
      <w:bookmarkEnd w:id="105"/>
      <w:bookmarkEnd w:id="106"/>
      <w:bookmarkEnd w:id="107"/>
    </w:p>
    <w:p w:rsidR="000E50B9" w:rsidRPr="00EC4E27" w:rsidRDefault="000E50B9" w:rsidP="000E50B9">
      <w:pPr>
        <w:pStyle w:val="Body"/>
        <w:rPr>
          <w:rFonts w:ascii="Arial" w:eastAsia="MS Mincho" w:hAnsi="Arial" w:cs="Arial"/>
          <w:b/>
          <w:bCs/>
          <w:lang w:eastAsia="ja-JP"/>
        </w:rPr>
      </w:pPr>
      <w:r w:rsidRPr="00EC4E27">
        <w:rPr>
          <w:rFonts w:ascii="Arial" w:hAnsi="Arial" w:cs="Arial"/>
          <w:b/>
          <w:bCs/>
          <w:i/>
          <w:iCs/>
        </w:rPr>
        <w:t>Note:</w:t>
      </w:r>
      <w:r w:rsidRPr="00EC4E27">
        <w:rPr>
          <w:rFonts w:ascii="Arial" w:hAnsi="Arial" w:cs="Arial"/>
          <w:i/>
          <w:iCs/>
        </w:rPr>
        <w:t xml:space="preserve"> If </w:t>
      </w:r>
      <w:r w:rsidRPr="00EC4E27">
        <w:rPr>
          <w:rFonts w:ascii="Arial" w:eastAsia="MS Mincho" w:hAnsi="Arial" w:cs="Arial"/>
          <w:i/>
          <w:iCs/>
          <w:lang w:eastAsia="ja-JP"/>
        </w:rPr>
        <w:t>CBOE is installed with Oracle 11g, then CBOE classical applications (inventory, ChemACX) should have the udl username/password in CAPITAL.</w:t>
      </w:r>
      <w:r>
        <w:rPr>
          <w:rFonts w:ascii="Arial" w:eastAsia="MS Mincho" w:hAnsi="Arial" w:cs="Arial"/>
          <w:i/>
          <w:iCs/>
          <w:lang w:eastAsia="ja-JP"/>
        </w:rPr>
        <w:t xml:space="preserve"> </w:t>
      </w:r>
      <w:r w:rsidRPr="00EC4E27">
        <w:rPr>
          <w:rFonts w:ascii="Arial" w:eastAsia="MS Mincho" w:hAnsi="Arial" w:cs="Arial"/>
          <w:i/>
          <w:iCs/>
          <w:lang w:eastAsia="ja-JP"/>
        </w:rPr>
        <w:t xml:space="preserve">For more information on how to make the password case-insensitive please refer to the </w:t>
      </w:r>
      <w:r w:rsidRPr="006810EC">
        <w:rPr>
          <w:rFonts w:ascii="Arial" w:eastAsia="MS Mincho" w:hAnsi="Arial" w:cs="Arial"/>
          <w:i/>
          <w:iCs/>
          <w:lang w:eastAsia="ja-JP"/>
        </w:rPr>
        <w:t xml:space="preserve">section </w:t>
      </w:r>
      <w:hyperlink w:anchor="Ora_11" w:history="1">
        <w:r w:rsidRPr="006810EC">
          <w:rPr>
            <w:rStyle w:val="Hyperlink"/>
            <w:rFonts w:ascii="Arial" w:eastAsia="MS Mincho" w:hAnsi="Arial" w:cs="Arial"/>
            <w:bCs/>
            <w:i/>
            <w:iCs/>
            <w:lang w:eastAsia="ja-JP"/>
          </w:rPr>
          <w:t>1</w:t>
        </w:r>
        <w:r w:rsidR="00ED71D0">
          <w:rPr>
            <w:rStyle w:val="Hyperlink"/>
            <w:rFonts w:ascii="Arial" w:eastAsia="MS Mincho" w:hAnsi="Arial" w:cs="Arial"/>
            <w:bCs/>
            <w:i/>
            <w:iCs/>
            <w:lang w:eastAsia="ja-JP"/>
          </w:rPr>
          <w:t>3</w:t>
        </w:r>
        <w:r w:rsidRPr="006810EC">
          <w:rPr>
            <w:rStyle w:val="Hyperlink"/>
            <w:rFonts w:ascii="Arial" w:eastAsia="MS Mincho" w:hAnsi="Arial" w:cs="Arial"/>
            <w:bCs/>
            <w:i/>
            <w:iCs/>
            <w:lang w:eastAsia="ja-JP"/>
          </w:rPr>
          <w:t>.</w:t>
        </w:r>
        <w:r w:rsidR="009478FD">
          <w:rPr>
            <w:rStyle w:val="Hyperlink"/>
            <w:rFonts w:ascii="Arial" w:eastAsia="MS Mincho" w:hAnsi="Arial" w:cs="Arial"/>
            <w:bCs/>
            <w:i/>
            <w:iCs/>
            <w:lang w:eastAsia="ja-JP"/>
          </w:rPr>
          <w:t>5</w:t>
        </w:r>
        <w:r w:rsidRPr="006810EC">
          <w:rPr>
            <w:rStyle w:val="Hyperlink"/>
            <w:rFonts w:ascii="Arial" w:eastAsia="MS Mincho" w:hAnsi="Arial" w:cs="Arial"/>
            <w:bCs/>
            <w:i/>
            <w:iCs/>
            <w:lang w:eastAsia="ja-JP"/>
          </w:rPr>
          <w:t xml:space="preserve"> Oracle 11G Related Issues</w:t>
        </w:r>
      </w:hyperlink>
      <w:r w:rsidRPr="006810EC">
        <w:rPr>
          <w:rFonts w:ascii="Arial" w:eastAsia="MS Mincho" w:hAnsi="Arial" w:cs="Arial"/>
          <w:bCs/>
          <w:i/>
          <w:iCs/>
          <w:lang w:eastAsia="ja-JP"/>
        </w:rPr>
        <w:t>.</w:t>
      </w:r>
    </w:p>
    <w:p w:rsidR="000E50B9" w:rsidRPr="00EC4E27" w:rsidRDefault="000E50B9" w:rsidP="000E50B9">
      <w:pPr>
        <w:pStyle w:val="Body"/>
        <w:spacing w:before="120" w:after="120"/>
        <w:rPr>
          <w:rFonts w:ascii="Arial" w:hAnsi="Arial" w:cs="Arial"/>
        </w:rPr>
      </w:pPr>
      <w:r w:rsidRPr="00EC4E27">
        <w:rPr>
          <w:rFonts w:ascii="Arial" w:hAnsi="Arial" w:cs="Arial"/>
        </w:rPr>
        <w:t xml:space="preserve">The ChemBioOffice Enterprise </w:t>
      </w:r>
      <w:r>
        <w:rPr>
          <w:rFonts w:ascii="Arial" w:hAnsi="Arial" w:cs="Arial"/>
        </w:rPr>
        <w:t>12.6.2</w:t>
      </w:r>
      <w:r w:rsidRPr="00EC4E27">
        <w:rPr>
          <w:rFonts w:ascii="Arial" w:hAnsi="Arial" w:cs="Arial"/>
        </w:rPr>
        <w:t xml:space="preserve"> Database Creation Guide provides hyperlinks to launch each of the database creation scripts. </w:t>
      </w:r>
    </w:p>
    <w:p w:rsidR="000E50B9" w:rsidRPr="00180E57" w:rsidRDefault="000E50B9" w:rsidP="00180E57">
      <w:pPr>
        <w:pStyle w:val="Body"/>
        <w:rPr>
          <w:rFonts w:ascii="Arial" w:hAnsi="Arial" w:cs="Arial"/>
        </w:rPr>
      </w:pPr>
      <w:r w:rsidRPr="00EC4E27">
        <w:rPr>
          <w:rFonts w:ascii="Arial" w:hAnsi="Arial" w:cs="Arial"/>
        </w:rPr>
        <w:t>To lau</w:t>
      </w:r>
      <w:r w:rsidR="0071406B">
        <w:rPr>
          <w:rFonts w:ascii="Arial" w:hAnsi="Arial" w:cs="Arial"/>
        </w:rPr>
        <w:t xml:space="preserve">nch the Database Creation Guide, click </w:t>
      </w:r>
      <w:r w:rsidRPr="00EC4E27">
        <w:rPr>
          <w:rStyle w:val="spanActionObject"/>
          <w:rFonts w:cs="Arial"/>
          <w:bCs/>
          <w:sz w:val="20"/>
        </w:rPr>
        <w:t>Start</w:t>
      </w:r>
      <w:r>
        <w:rPr>
          <w:rStyle w:val="spanActionObject"/>
          <w:rFonts w:cs="Arial"/>
          <w:bCs/>
          <w:sz w:val="20"/>
        </w:rPr>
        <w:t xml:space="preserve"> </w:t>
      </w:r>
      <w:r w:rsidRPr="00EC4E27">
        <w:rPr>
          <w:rStyle w:val="spanActionObject"/>
          <w:rFonts w:cs="Arial"/>
          <w:bCs/>
          <w:sz w:val="20"/>
        </w:rPr>
        <w:t>&gt; ChemBioOffice Enterprise &gt;</w:t>
      </w:r>
      <w:r>
        <w:rPr>
          <w:rStyle w:val="spanActionObject"/>
          <w:rFonts w:cs="Arial"/>
          <w:bCs/>
          <w:sz w:val="20"/>
        </w:rPr>
        <w:t xml:space="preserve"> </w:t>
      </w:r>
      <w:r w:rsidRPr="00EC4E27">
        <w:rPr>
          <w:rStyle w:val="spanActionObject"/>
          <w:rFonts w:cs="Arial"/>
          <w:bCs/>
          <w:sz w:val="20"/>
        </w:rPr>
        <w:t>Database Creation Scripts</w:t>
      </w:r>
      <w:r w:rsidRPr="00EC4E27">
        <w:rPr>
          <w:rFonts w:ascii="Arial" w:hAnsi="Arial" w:cs="Arial"/>
        </w:rPr>
        <w:t>. The following page appears:</w:t>
      </w:r>
    </w:p>
    <w:p w:rsidR="00180E57" w:rsidRPr="00A61A2D" w:rsidRDefault="00167477" w:rsidP="000E50B9">
      <w:pPr>
        <w:pStyle w:val="pGraphicAnchor"/>
        <w:spacing w:before="120" w:after="120"/>
        <w:rPr>
          <w:rFonts w:ascii="Calibri" w:hAnsi="Calibri" w:cs="Calibri"/>
          <w:sz w:val="22"/>
          <w:szCs w:val="22"/>
        </w:rPr>
      </w:pPr>
      <w:r>
        <w:rPr>
          <w:noProof/>
          <w:lang w:val="en-IN" w:eastAsia="en-IN"/>
        </w:rPr>
        <w:pict>
          <v:shape id="_x0000_i1069" type="#_x0000_t75" style="width:518.25pt;height:266.25pt;visibility:visible;mso-wrap-style:square">
            <v:imagedata r:id="rId55" o:title=""/>
          </v:shape>
        </w:pict>
      </w:r>
    </w:p>
    <w:p w:rsidR="000E50B9" w:rsidRPr="00FA17DD" w:rsidRDefault="000E50B9" w:rsidP="000E50B9">
      <w:pPr>
        <w:pStyle w:val="Body"/>
        <w:spacing w:before="120" w:after="120"/>
        <w:rPr>
          <w:rFonts w:ascii="Arial" w:hAnsi="Arial" w:cs="Arial"/>
        </w:rPr>
      </w:pPr>
      <w:r w:rsidRPr="00FA17DD">
        <w:rPr>
          <w:rFonts w:ascii="Arial" w:hAnsi="Arial" w:cs="Arial"/>
        </w:rPr>
        <w:t>Click each of the links to cre</w:t>
      </w:r>
      <w:r>
        <w:rPr>
          <w:rFonts w:ascii="Arial" w:hAnsi="Arial" w:cs="Arial"/>
        </w:rPr>
        <w:t xml:space="preserve">ate the corresponding database. </w:t>
      </w:r>
      <w:r w:rsidRPr="00FA17DD">
        <w:rPr>
          <w:rFonts w:ascii="Arial" w:hAnsi="Arial" w:cs="Arial"/>
        </w:rPr>
        <w:t xml:space="preserve">The COE Framework Schema script is the only one required for all installations. The other creation scripts should be executed (in the order in which they appear on the page) if the corresponding application module was previously installed. Clicking a hyperlink to launch a script for an application that has not been installed will result in an error. </w:t>
      </w:r>
    </w:p>
    <w:p w:rsidR="000E50B9" w:rsidRDefault="000E50B9" w:rsidP="000E50B9">
      <w:pPr>
        <w:pStyle w:val="Body"/>
        <w:jc w:val="both"/>
        <w:rPr>
          <w:rFonts w:ascii="Arial" w:hAnsi="Arial" w:cs="Arial"/>
        </w:rPr>
      </w:pPr>
      <w:r w:rsidRPr="00FA17DD">
        <w:rPr>
          <w:rFonts w:ascii="Arial" w:hAnsi="Arial" w:cs="Arial"/>
        </w:rPr>
        <w:t xml:space="preserve">Unexpected errors found while executing any update script should be resolved before executing additional scripts. A copy of all log files in the SetupLogs folder should be submitted for </w:t>
      </w:r>
      <w:r>
        <w:rPr>
          <w:rFonts w:ascii="Arial" w:hAnsi="Arial" w:cs="Arial"/>
        </w:rPr>
        <w:t>PerkinElmer</w:t>
      </w:r>
      <w:r w:rsidRPr="00FA17DD">
        <w:rPr>
          <w:rFonts w:ascii="Arial" w:hAnsi="Arial" w:cs="Arial"/>
        </w:rPr>
        <w:t xml:space="preserve"> support to aide in troubleshooting database creation errors.</w:t>
      </w:r>
    </w:p>
    <w:p w:rsidR="00B03482" w:rsidRDefault="00B03482" w:rsidP="00B03482">
      <w:pPr>
        <w:pStyle w:val="Body"/>
        <w:spacing w:before="120" w:after="120"/>
        <w:rPr>
          <w:rFonts w:ascii="Arial" w:hAnsi="Arial" w:cs="Arial"/>
          <w:i/>
        </w:rPr>
      </w:pPr>
      <w:r w:rsidRPr="00B03482">
        <w:rPr>
          <w:rFonts w:ascii="Arial" w:hAnsi="Arial" w:cs="Arial"/>
          <w:b/>
          <w:i/>
        </w:rPr>
        <w:lastRenderedPageBreak/>
        <w:t>Note</w:t>
      </w:r>
      <w:r w:rsidRPr="00B03482">
        <w:rPr>
          <w:rFonts w:ascii="Arial" w:hAnsi="Arial" w:cs="Arial"/>
          <w:i/>
        </w:rPr>
        <w:t xml:space="preserve">: </w:t>
      </w:r>
      <w:r w:rsidR="0028020D">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In CBOE 12.6.2,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0E50B9" w:rsidRPr="005A5D1D" w:rsidRDefault="000E50B9" w:rsidP="00D519D8">
      <w:pPr>
        <w:pStyle w:val="Heading30"/>
        <w:keepNext w:val="0"/>
        <w:numPr>
          <w:ilvl w:val="2"/>
          <w:numId w:val="5"/>
        </w:numPr>
        <w:spacing w:after="120"/>
        <w:ind w:left="709"/>
        <w:rPr>
          <w:rFonts w:eastAsia="MS Mincho"/>
          <w:sz w:val="22"/>
          <w:szCs w:val="27"/>
          <w:lang w:eastAsia="en-US"/>
        </w:rPr>
      </w:pPr>
      <w:bookmarkStart w:id="108" w:name="-2100377969"/>
      <w:bookmarkStart w:id="109" w:name="-674542785"/>
      <w:bookmarkEnd w:id="108"/>
      <w:bookmarkEnd w:id="109"/>
      <w:r w:rsidRPr="005A5D1D">
        <w:rPr>
          <w:rFonts w:eastAsia="MS Mincho"/>
          <w:sz w:val="22"/>
          <w:szCs w:val="27"/>
          <w:lang w:eastAsia="en-US"/>
        </w:rPr>
        <w:t>COE Framework Schema</w:t>
      </w:r>
    </w:p>
    <w:p w:rsidR="000E50B9" w:rsidRPr="00FA17DD" w:rsidRDefault="000E50B9" w:rsidP="00F03744">
      <w:pPr>
        <w:pStyle w:val="Body"/>
        <w:spacing w:before="120" w:after="120"/>
        <w:rPr>
          <w:rFonts w:ascii="Arial" w:hAnsi="Arial" w:cs="Arial"/>
        </w:rPr>
      </w:pPr>
      <w:r w:rsidRPr="00FA17DD">
        <w:rPr>
          <w:rFonts w:ascii="Arial" w:hAnsi="Arial" w:cs="Arial"/>
        </w:rPr>
        <w:t>The COE Framework Schema script is the only one required for all installations.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0E50B9">
      <w:pPr>
        <w:pStyle w:val="Body"/>
        <w:rPr>
          <w:rFonts w:ascii="Arial" w:hAnsi="Arial" w:cs="Arial"/>
        </w:rPr>
      </w:pPr>
    </w:p>
    <w:p w:rsidR="000E50B9" w:rsidRPr="009965DA" w:rsidRDefault="000E50B9" w:rsidP="000E50B9">
      <w:pPr>
        <w:pStyle w:val="Body"/>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LOG_CREATE_COEDB_ORA.TXT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5A5D1D" w:rsidRDefault="000E50B9" w:rsidP="00D519D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Registration System Schema</w:t>
      </w:r>
    </w:p>
    <w:p w:rsidR="000E50B9" w:rsidRPr="00FA17DD" w:rsidRDefault="000E50B9" w:rsidP="000E50B9">
      <w:pPr>
        <w:rPr>
          <w:rFonts w:ascii="Arial" w:hAnsi="Arial" w:cs="Arial"/>
          <w:color w:val="000000"/>
          <w:sz w:val="20"/>
          <w:szCs w:val="20"/>
        </w:rPr>
      </w:pPr>
      <w:r w:rsidRPr="00FA17DD">
        <w:rPr>
          <w:rFonts w:ascii="Arial" w:hAnsi="Arial" w:cs="Arial"/>
          <w:color w:val="000000"/>
          <w:sz w:val="20"/>
          <w:szCs w:val="20"/>
        </w:rPr>
        <w:t xml:space="preserve">Registration System is a powerful, web-based registration solution part of the ChemOffice Enterprise suite. The system includes a robust data model for pure compounds, batches, salt management, automatic duplicate checking, and unique ID assignments. </w:t>
      </w:r>
    </w:p>
    <w:p w:rsidR="000E50B9" w:rsidRPr="00FA17DD" w:rsidRDefault="000E50B9" w:rsidP="000E50B9">
      <w:pPr>
        <w:pStyle w:val="Body"/>
        <w:spacing w:before="120"/>
        <w:rPr>
          <w:rFonts w:ascii="Arial" w:hAnsi="Arial" w:cs="Arial"/>
        </w:rPr>
      </w:pPr>
      <w:r w:rsidRPr="00FA17DD">
        <w:rPr>
          <w:rFonts w:ascii="Arial" w:hAnsi="Arial" w:cs="Arial"/>
        </w:rPr>
        <w:t xml:space="preserve">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w:t>
      </w:r>
    </w:p>
    <w:p w:rsidR="000E50B9" w:rsidRPr="00FA17DD" w:rsidRDefault="000E50B9" w:rsidP="00F03744">
      <w:pPr>
        <w:pStyle w:val="Body"/>
        <w:spacing w:before="120" w:after="120"/>
        <w:rPr>
          <w:rFonts w:ascii="Arial" w:hAnsi="Arial" w:cs="Arial"/>
        </w:rPr>
      </w:pPr>
      <w:r w:rsidRPr="00FA17DD">
        <w:rPr>
          <w:rFonts w:ascii="Arial" w:hAnsi="Arial" w:cs="Arial"/>
        </w:rPr>
        <w:t xml:space="preserve">To create the Registration System schema click the </w:t>
      </w:r>
      <w:r w:rsidRPr="00FA17DD">
        <w:rPr>
          <w:rStyle w:val="spanOverride4"/>
          <w:rFonts w:ascii="Arial" w:hAnsi="Arial" w:cs="Arial"/>
          <w:bCs/>
          <w:i/>
          <w:iCs/>
          <w:color w:val="002060"/>
          <w:sz w:val="20"/>
        </w:rPr>
        <w:t xml:space="preserve">Click Here </w:t>
      </w:r>
      <w:r w:rsidRPr="00FA17DD">
        <w:rPr>
          <w:rFonts w:ascii="Arial" w:hAnsi="Arial" w:cs="Arial"/>
        </w:rPr>
        <w:t>hyperlink from the Create Registration System Schema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lastRenderedPageBreak/>
              <w:t>Do you want to activate Row-Level security (N):</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Click Enter if you don’t want to implement project based virtual database. Otherwise enter Y</w:t>
            </w:r>
          </w:p>
        </w:tc>
      </w:tr>
    </w:tbl>
    <w:p w:rsidR="000E50B9" w:rsidRPr="00FA17DD" w:rsidRDefault="000E50B9" w:rsidP="000E50B9">
      <w:pPr>
        <w:pStyle w:val="Body"/>
        <w:jc w:val="both"/>
        <w:rPr>
          <w:rFonts w:ascii="Arial" w:hAnsi="Arial" w:cs="Arial"/>
          <w:b/>
          <w:bCs/>
        </w:rPr>
      </w:pPr>
    </w:p>
    <w:p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LOG_CREATE_CHEMREG_ORA.TXT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Default="000E50B9" w:rsidP="00B67383">
      <w:pPr>
        <w:pStyle w:val="Body"/>
        <w:spacing w:before="120" w:after="120"/>
        <w:jc w:val="both"/>
        <w:rPr>
          <w:rFonts w:ascii="Arial" w:hAnsi="Arial" w:cs="Arial"/>
          <w:b/>
          <w:bCs/>
        </w:rPr>
      </w:pPr>
      <w:r w:rsidRPr="00102CE8">
        <w:rPr>
          <w:rFonts w:ascii="Arial" w:hAnsi="Arial" w:cs="Arial"/>
          <w:b/>
          <w:bCs/>
          <w:i/>
        </w:rPr>
        <w:t>Note</w:t>
      </w:r>
      <w:r w:rsidRPr="00102CE8">
        <w:rPr>
          <w:rFonts w:ascii="Arial" w:hAnsi="Arial" w:cs="Arial"/>
          <w:bCs/>
          <w:i/>
        </w:rPr>
        <w:t xml:space="preserve">: </w:t>
      </w:r>
      <w:r w:rsidRPr="00C6068C">
        <w:rPr>
          <w:rFonts w:ascii="Arial" w:hAnsi="Arial" w:cs="Arial"/>
          <w:bCs/>
          <w:i/>
        </w:rPr>
        <w:t>While creating REGDB schema for a fresh installation, you may encounter ignorable errors in the log file as shown in the image. This is because of the performance improvement conducted on InvLoader, wherein some of the indexes were created under the system user and not under</w:t>
      </w:r>
      <w:r>
        <w:rPr>
          <w:rFonts w:ascii="Arial" w:hAnsi="Arial" w:cs="Arial"/>
          <w:bCs/>
          <w:i/>
        </w:rPr>
        <w:t xml:space="preserve"> the</w:t>
      </w:r>
      <w:r w:rsidRPr="00C6068C">
        <w:rPr>
          <w:rFonts w:ascii="Arial" w:hAnsi="Arial" w:cs="Arial"/>
          <w:bCs/>
          <w:i/>
        </w:rPr>
        <w:t xml:space="preserve"> regdb user. </w:t>
      </w:r>
      <w:r>
        <w:rPr>
          <w:rFonts w:ascii="Arial" w:hAnsi="Arial" w:cs="Arial"/>
          <w:bCs/>
          <w:i/>
        </w:rPr>
        <w:t>To fix this, we</w:t>
      </w:r>
      <w:r w:rsidRPr="00C6068C">
        <w:rPr>
          <w:rFonts w:ascii="Arial" w:hAnsi="Arial" w:cs="Arial"/>
          <w:bCs/>
          <w:i/>
        </w:rPr>
        <w:t xml:space="preserve"> dro</w:t>
      </w:r>
      <w:r>
        <w:rPr>
          <w:rFonts w:ascii="Arial" w:hAnsi="Arial" w:cs="Arial"/>
          <w:bCs/>
          <w:i/>
        </w:rPr>
        <w:t>p</w:t>
      </w:r>
      <w:r w:rsidRPr="00C6068C">
        <w:rPr>
          <w:rFonts w:ascii="Arial" w:hAnsi="Arial" w:cs="Arial"/>
          <w:bCs/>
          <w:i/>
        </w:rPr>
        <w:t>p</w:t>
      </w:r>
      <w:r>
        <w:rPr>
          <w:rFonts w:ascii="Arial" w:hAnsi="Arial" w:cs="Arial"/>
          <w:bCs/>
          <w:i/>
        </w:rPr>
        <w:t>ed</w:t>
      </w:r>
      <w:r w:rsidRPr="00C6068C">
        <w:rPr>
          <w:rFonts w:ascii="Arial" w:hAnsi="Arial" w:cs="Arial"/>
          <w:bCs/>
          <w:i/>
        </w:rPr>
        <w:t xml:space="preserve"> the indexes created under </w:t>
      </w:r>
      <w:r>
        <w:rPr>
          <w:rFonts w:ascii="Arial" w:hAnsi="Arial" w:cs="Arial"/>
          <w:bCs/>
          <w:i/>
        </w:rPr>
        <w:t xml:space="preserve">the </w:t>
      </w:r>
      <w:r w:rsidRPr="00C6068C">
        <w:rPr>
          <w:rFonts w:ascii="Arial" w:hAnsi="Arial" w:cs="Arial"/>
          <w:bCs/>
          <w:i/>
        </w:rPr>
        <w:t xml:space="preserve">system </w:t>
      </w:r>
      <w:r>
        <w:rPr>
          <w:rFonts w:ascii="Arial" w:hAnsi="Arial" w:cs="Arial"/>
          <w:bCs/>
          <w:i/>
        </w:rPr>
        <w:t xml:space="preserve">user </w:t>
      </w:r>
      <w:r w:rsidRPr="00C6068C">
        <w:rPr>
          <w:rFonts w:ascii="Arial" w:hAnsi="Arial" w:cs="Arial"/>
          <w:bCs/>
          <w:i/>
        </w:rPr>
        <w:t>and recreate</w:t>
      </w:r>
      <w:r>
        <w:rPr>
          <w:rFonts w:ascii="Arial" w:hAnsi="Arial" w:cs="Arial"/>
          <w:bCs/>
          <w:i/>
        </w:rPr>
        <w:t>d</w:t>
      </w:r>
      <w:r w:rsidRPr="00C6068C">
        <w:rPr>
          <w:rFonts w:ascii="Arial" w:hAnsi="Arial" w:cs="Arial"/>
          <w:bCs/>
          <w:i/>
        </w:rPr>
        <w:t xml:space="preserve"> those under regdb user. This change is integrated in</w:t>
      </w:r>
      <w:r>
        <w:rPr>
          <w:rFonts w:ascii="Arial" w:hAnsi="Arial" w:cs="Arial"/>
          <w:bCs/>
          <w:i/>
        </w:rPr>
        <w:t xml:space="preserve">to both 12.5.3 and </w:t>
      </w:r>
      <w:r w:rsidRPr="00C6068C">
        <w:rPr>
          <w:rFonts w:ascii="Arial" w:hAnsi="Arial" w:cs="Arial"/>
          <w:bCs/>
          <w:i/>
        </w:rPr>
        <w:t>12</w:t>
      </w:r>
      <w:r>
        <w:rPr>
          <w:rFonts w:ascii="Arial" w:hAnsi="Arial" w:cs="Arial"/>
          <w:bCs/>
          <w:i/>
        </w:rPr>
        <w:t>.6. Since the</w:t>
      </w:r>
      <w:r w:rsidRPr="00C6068C">
        <w:rPr>
          <w:rFonts w:ascii="Arial" w:hAnsi="Arial" w:cs="Arial"/>
          <w:bCs/>
          <w:i/>
        </w:rPr>
        <w:t>s</w:t>
      </w:r>
      <w:r>
        <w:rPr>
          <w:rFonts w:ascii="Arial" w:hAnsi="Arial" w:cs="Arial"/>
          <w:bCs/>
          <w:i/>
        </w:rPr>
        <w:t>e</w:t>
      </w:r>
      <w:r w:rsidRPr="00C6068C">
        <w:rPr>
          <w:rFonts w:ascii="Arial" w:hAnsi="Arial" w:cs="Arial"/>
          <w:bCs/>
          <w:i/>
        </w:rPr>
        <w:t xml:space="preserve"> scripts are included in both 12</w:t>
      </w:r>
      <w:r>
        <w:rPr>
          <w:rFonts w:ascii="Arial" w:hAnsi="Arial" w:cs="Arial"/>
          <w:bCs/>
          <w:i/>
        </w:rPr>
        <w:t>.</w:t>
      </w:r>
      <w:r w:rsidRPr="00C6068C">
        <w:rPr>
          <w:rFonts w:ascii="Arial" w:hAnsi="Arial" w:cs="Arial"/>
          <w:bCs/>
          <w:i/>
        </w:rPr>
        <w:t>5</w:t>
      </w:r>
      <w:r>
        <w:rPr>
          <w:rFonts w:ascii="Arial" w:hAnsi="Arial" w:cs="Arial"/>
          <w:bCs/>
          <w:i/>
        </w:rPr>
        <w:t>.</w:t>
      </w:r>
      <w:r w:rsidRPr="00C6068C">
        <w:rPr>
          <w:rFonts w:ascii="Arial" w:hAnsi="Arial" w:cs="Arial"/>
          <w:bCs/>
          <w:i/>
        </w:rPr>
        <w:t>3 and 12</w:t>
      </w:r>
      <w:r>
        <w:rPr>
          <w:rFonts w:ascii="Arial" w:hAnsi="Arial" w:cs="Arial"/>
          <w:bCs/>
          <w:i/>
        </w:rPr>
        <w:t>.</w:t>
      </w:r>
      <w:r w:rsidRPr="00C6068C">
        <w:rPr>
          <w:rFonts w:ascii="Arial" w:hAnsi="Arial" w:cs="Arial"/>
          <w:bCs/>
          <w:i/>
        </w:rPr>
        <w:t xml:space="preserve">6, </w:t>
      </w:r>
      <w:r>
        <w:rPr>
          <w:rFonts w:ascii="Arial" w:hAnsi="Arial" w:cs="Arial"/>
          <w:bCs/>
          <w:i/>
        </w:rPr>
        <w:t>you may</w:t>
      </w:r>
      <w:r w:rsidRPr="00C6068C">
        <w:rPr>
          <w:rFonts w:ascii="Arial" w:hAnsi="Arial" w:cs="Arial"/>
          <w:bCs/>
          <w:i/>
        </w:rPr>
        <w:t xml:space="preserve"> get these errors</w:t>
      </w:r>
      <w:r>
        <w:rPr>
          <w:rFonts w:ascii="Arial" w:hAnsi="Arial" w:cs="Arial"/>
          <w:bCs/>
          <w:i/>
        </w:rPr>
        <w:t xml:space="preserve">. </w:t>
      </w:r>
      <w:r w:rsidRPr="00102CE8">
        <w:rPr>
          <w:rFonts w:ascii="Arial" w:hAnsi="Arial" w:cs="Arial"/>
          <w:bCs/>
          <w:i/>
        </w:rPr>
        <w:t>You can ignore these errors</w:t>
      </w:r>
      <w:r w:rsidRPr="00102CE8">
        <w:rPr>
          <w:rFonts w:ascii="Arial" w:hAnsi="Arial" w:cs="Arial"/>
          <w:b/>
          <w:bCs/>
        </w:rPr>
        <w:t xml:space="preserve">. </w:t>
      </w:r>
    </w:p>
    <w:p w:rsidR="000E50B9" w:rsidRDefault="00167477" w:rsidP="000E50B9">
      <w:pPr>
        <w:pStyle w:val="Body"/>
        <w:jc w:val="both"/>
        <w:rPr>
          <w:noProof/>
          <w:lang w:val="en-IN" w:eastAsia="en-IN"/>
        </w:rPr>
      </w:pPr>
      <w:r>
        <w:rPr>
          <w:noProof/>
          <w:lang w:val="en-IN" w:eastAsia="en-IN"/>
        </w:rPr>
        <w:pict>
          <v:shape id="_x0000_i1070" type="#_x0000_t75" style="width:5in;height:115.5pt;visibility:visible">
            <v:imagedata r:id="rId56" o:title=""/>
          </v:shape>
        </w:pict>
      </w:r>
    </w:p>
    <w:p w:rsidR="000E50B9" w:rsidRPr="005A5D1D" w:rsidRDefault="000E50B9" w:rsidP="00D519D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Inventory Manager Schema</w:t>
      </w:r>
    </w:p>
    <w:p w:rsidR="000E50B9" w:rsidRPr="00FA17DD" w:rsidRDefault="000E50B9" w:rsidP="000E50B9">
      <w:pPr>
        <w:pStyle w:val="Body"/>
        <w:jc w:val="both"/>
        <w:rPr>
          <w:rFonts w:ascii="Arial" w:hAnsi="Arial" w:cs="Arial"/>
        </w:rPr>
      </w:pPr>
      <w:r w:rsidRPr="00FA17DD">
        <w:rPr>
          <w:rFonts w:ascii="Arial" w:hAnsi="Arial" w:cs="Arial"/>
        </w:rPr>
        <w:t>Inventory Enterprise is a ChemBioOffice Enterprise application that allows you to track the data associated with the reagents procured or produced by chemical and pharmaceutical research centers. It keeps track of all the data from the procurement or initial production of the reagents to the depletion or disposal of the reagents.</w:t>
      </w:r>
    </w:p>
    <w:p w:rsidR="000E50B9" w:rsidRPr="00FA17DD" w:rsidRDefault="000E50B9" w:rsidP="000E50B9">
      <w:pPr>
        <w:pStyle w:val="Body"/>
        <w:spacing w:before="120"/>
        <w:rPr>
          <w:rFonts w:ascii="Arial" w:hAnsi="Arial" w:cs="Arial"/>
        </w:rPr>
      </w:pPr>
      <w:r w:rsidRPr="00FA17DD">
        <w:rPr>
          <w:rFonts w:ascii="Arial" w:hAnsi="Arial" w:cs="Arial"/>
        </w:rPr>
        <w:t>You can create a blank Inventory database with no data inside or a test Inventory database which load automatically a test database for test purpose.</w:t>
      </w:r>
    </w:p>
    <w:p w:rsidR="000E50B9" w:rsidRPr="00FA17DD" w:rsidRDefault="000E50B9" w:rsidP="0052226B">
      <w:pPr>
        <w:pStyle w:val="Body"/>
        <w:spacing w:before="120" w:after="120"/>
        <w:rPr>
          <w:rFonts w:ascii="Arial" w:hAnsi="Arial" w:cs="Arial"/>
        </w:rPr>
      </w:pPr>
      <w:r w:rsidRPr="00FA17DD">
        <w:rPr>
          <w:rFonts w:ascii="Arial" w:hAnsi="Arial" w:cs="Arial"/>
        </w:rPr>
        <w:t xml:space="preserve">If you want to create a blank database click the </w:t>
      </w:r>
      <w:r w:rsidRPr="00FA17DD">
        <w:rPr>
          <w:rStyle w:val="spanOverride4"/>
          <w:rFonts w:ascii="Arial" w:hAnsi="Arial" w:cs="Arial"/>
          <w:bCs/>
          <w:i/>
          <w:iCs/>
          <w:color w:val="002060"/>
          <w:sz w:val="20"/>
        </w:rPr>
        <w:t xml:space="preserve">Blank Database </w:t>
      </w:r>
      <w:r w:rsidRPr="00FA17DD">
        <w:rPr>
          <w:rFonts w:ascii="Arial" w:hAnsi="Arial" w:cs="Arial"/>
        </w:rPr>
        <w:t xml:space="preserve">hyperlink, otherwise click </w:t>
      </w:r>
      <w:r w:rsidRPr="00FA17DD">
        <w:rPr>
          <w:rStyle w:val="spanOverride4"/>
          <w:rFonts w:ascii="Arial" w:hAnsi="Arial" w:cs="Arial"/>
          <w:bCs/>
          <w:i/>
          <w:iCs/>
          <w:color w:val="002060"/>
          <w:sz w:val="20"/>
        </w:rPr>
        <w:t xml:space="preserve">Test Database </w:t>
      </w:r>
      <w:r w:rsidRPr="00FA17DD">
        <w:rPr>
          <w:rFonts w:ascii="Arial" w:hAnsi="Arial" w:cs="Arial"/>
        </w:rPr>
        <w:t>from the Inventory Manager Schema section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Blank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93"/>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Test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lastRenderedPageBreak/>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LOG_CREATE_BLANK_CHEMINVDB.TXT or LOG_CREATE_TEST_CHEMINVDB.TXT </w:t>
      </w:r>
      <w:r w:rsidRPr="00FA17DD">
        <w:rPr>
          <w:rFonts w:ascii="Arial" w:hAnsi="Arial" w:cs="Arial"/>
        </w:rPr>
        <w:t xml:space="preserve">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Body"/>
        <w:spacing w:before="120" w:after="120"/>
        <w:rPr>
          <w:rFonts w:ascii="Arial" w:hAnsi="Arial" w:cs="Arial"/>
        </w:rPr>
      </w:pPr>
      <w:r w:rsidRPr="00FA17DD">
        <w:rPr>
          <w:rFonts w:ascii="Arial" w:hAnsi="Arial" w:cs="Arial"/>
        </w:rPr>
        <w:t xml:space="preserve">Additional, Inventory Manager optionally supports the use of Oracle Row Level Security to prevent users or groups from accessing protected inventory locations. This feature is enabled by executing a database script that defines the Oracle Fine Grained Access Control policies. Click the Enable Location Row Level security hyperlink option, to execute this database script: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 xml:space="preserve">Enter the name of an Oracle account with system privileges (system): </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LOG_ADDRLS.TXT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pNote"/>
        <w:spacing w:before="120" w:after="120"/>
        <w:rPr>
          <w:rFonts w:ascii="Arial" w:hAnsi="Arial" w:cs="Arial"/>
        </w:rPr>
      </w:pPr>
      <w:r w:rsidRPr="009965DA">
        <w:rPr>
          <w:rFonts w:ascii="Arial" w:hAnsi="Arial" w:cs="Arial"/>
          <w:b/>
        </w:rPr>
        <w:t>Note</w:t>
      </w:r>
      <w:r w:rsidRPr="00FA17DD">
        <w:rPr>
          <w:rFonts w:ascii="Arial" w:hAnsi="Arial" w:cs="Arial"/>
        </w:rPr>
        <w:t>: If location-based security is enabled, reporting in Inventory may not work correctly.</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optionally supports integration with </w:t>
      </w:r>
      <w:r>
        <w:rPr>
          <w:rFonts w:ascii="Arial" w:hAnsi="Arial" w:cs="Arial"/>
        </w:rPr>
        <w:t>PerkinElmer</w:t>
      </w:r>
      <w:r w:rsidRPr="00FA17DD">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Pr>
          <w:rFonts w:ascii="Arial" w:hAnsi="Arial" w:cs="Arial"/>
        </w:rPr>
        <w:t>PerkinElmer</w:t>
      </w:r>
      <w:r w:rsidRPr="00FA17DD">
        <w:rPr>
          <w:rFonts w:ascii="Arial" w:hAnsi="Arial" w:cs="Arial"/>
        </w:rPr>
        <w:t xml:space="preserve"> Service Engineers to expose registration data from other sources.</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To execute the default Registry Integration scripts, click the </w:t>
      </w:r>
      <w:r w:rsidRPr="00FA17DD">
        <w:rPr>
          <w:rFonts w:ascii="Arial" w:hAnsi="Arial" w:cs="Arial"/>
          <w:i/>
          <w:iCs/>
          <w:color w:val="002060"/>
        </w:rPr>
        <w:t>Create views for integration with Registration</w:t>
      </w:r>
      <w:r w:rsidRPr="00FA17DD">
        <w:rPr>
          <w:rFonts w:ascii="Arial" w:hAnsi="Arial" w:cs="Arial"/>
        </w:rPr>
        <w:t xml:space="preserve"> hyperlink</w:t>
      </w:r>
      <w:r>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lastRenderedPageBreak/>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E82330">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LOG_REGISTRATIONINTEGRATION.TXT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5663A0" w:rsidRDefault="00D21000" w:rsidP="00D519D8">
      <w:pPr>
        <w:pStyle w:val="Heading30"/>
        <w:keepNext w:val="0"/>
        <w:numPr>
          <w:ilvl w:val="2"/>
          <w:numId w:val="5"/>
        </w:numPr>
        <w:spacing w:after="120"/>
        <w:ind w:left="709"/>
        <w:rPr>
          <w:rFonts w:eastAsia="MS Mincho"/>
          <w:sz w:val="22"/>
          <w:szCs w:val="27"/>
          <w:lang w:eastAsia="en-US"/>
        </w:rPr>
      </w:pPr>
      <w:bookmarkStart w:id="110" w:name="-817356853"/>
      <w:bookmarkStart w:id="111" w:name="_Toc405379552"/>
      <w:bookmarkEnd w:id="110"/>
      <w:r>
        <w:rPr>
          <w:rFonts w:eastAsia="MS Mincho"/>
          <w:sz w:val="22"/>
          <w:szCs w:val="27"/>
          <w:lang w:eastAsia="en-US"/>
        </w:rPr>
        <w:t xml:space="preserve">Enabling </w:t>
      </w:r>
      <w:r w:rsidR="005663A0" w:rsidRPr="00B67383">
        <w:rPr>
          <w:rFonts w:eastAsia="MS Mincho"/>
          <w:sz w:val="22"/>
          <w:szCs w:val="27"/>
          <w:lang w:eastAsia="en-US"/>
        </w:rPr>
        <w:t>Datalytix Security Schema</w:t>
      </w:r>
      <w:bookmarkEnd w:id="111"/>
    </w:p>
    <w:p w:rsidR="00570C58" w:rsidRDefault="00570C58" w:rsidP="005663A0">
      <w:pPr>
        <w:pStyle w:val="Body"/>
        <w:rPr>
          <w:rFonts w:ascii="Arial" w:hAnsi="Arial" w:cs="Arial"/>
        </w:rPr>
      </w:pPr>
      <w:r w:rsidRPr="00570C58">
        <w:rPr>
          <w:rFonts w:ascii="Arial" w:hAnsi="Arial" w:cs="Arial"/>
        </w:rPr>
        <w:t xml:space="preserve">To </w:t>
      </w:r>
      <w:r>
        <w:rPr>
          <w:rFonts w:ascii="Arial" w:hAnsi="Arial" w:cs="Arial"/>
        </w:rPr>
        <w:t xml:space="preserve">create the Datalytix security schema, </w:t>
      </w:r>
      <w:r w:rsidRPr="00570C58">
        <w:rPr>
          <w:rFonts w:ascii="Arial" w:hAnsi="Arial" w:cs="Arial"/>
        </w:rPr>
        <w:t xml:space="preserve">click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Enable Datalytix Client Security</w:t>
      </w:r>
      <w:r w:rsidRPr="00570C58">
        <w:rPr>
          <w:rFonts w:ascii="Arial" w:hAnsi="Arial" w:cs="Arial"/>
        </w:rPr>
        <w:t xml:space="preserve"> in the ChemBioOffice Enterprise Database Creation Guide page, and respond to the script prompts:</w:t>
      </w:r>
      <w:r>
        <w:rPr>
          <w:rFonts w:ascii="Arial" w:hAnsi="Arial" w:cs="Arial"/>
        </w:rPr>
        <w:t xml:space="preserve">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5663A0" w:rsidRPr="008B7897" w:rsidTr="00AA29B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Description</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Enter the name of the target Oracle service. This is the same name that should have been tested in section </w:t>
            </w:r>
            <w:r w:rsidRPr="008B7897">
              <w:rPr>
                <w:rStyle w:val="xrefHeadingAndPage"/>
                <w:rFonts w:ascii="Arial" w:hAnsi="Arial" w:cs="Arial"/>
                <w:sz w:val="20"/>
                <w:szCs w:val="20"/>
              </w:rPr>
              <w:t>TNS Names Configuration</w:t>
            </w:r>
            <w:r w:rsidRPr="008B7897">
              <w:rPr>
                <w:rFonts w:ascii="Arial" w:hAnsi="Arial" w:cs="Arial"/>
                <w:sz w:val="20"/>
                <w:szCs w:val="20"/>
              </w:rPr>
              <w:t xml:space="preserve">. </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your oracle account with system privileges is </w:t>
            </w:r>
            <w:r w:rsidRPr="008B7897">
              <w:rPr>
                <w:rFonts w:ascii="Arial" w:hAnsi="Arial" w:cs="Arial"/>
                <w:b/>
                <w:bCs/>
                <w:i/>
                <w:iCs/>
                <w:sz w:val="20"/>
                <w:szCs w:val="20"/>
              </w:rPr>
              <w:t>system</w:t>
            </w:r>
            <w:r w:rsidRPr="008B7897">
              <w:rPr>
                <w:rFonts w:ascii="Arial" w:hAnsi="Arial" w:cs="Arial"/>
                <w:i/>
                <w:iCs/>
                <w:sz w:val="20"/>
                <w:szCs w:val="20"/>
              </w:rPr>
              <w:t>,</w:t>
            </w:r>
            <w:r w:rsidRPr="008B7897">
              <w:rPr>
                <w:rFonts w:ascii="Arial" w:hAnsi="Arial" w:cs="Arial"/>
                <w:sz w:val="20"/>
                <w:szCs w:val="20"/>
              </w:rPr>
              <w:t xml:space="preserve"> click </w:t>
            </w:r>
            <w:r w:rsidRPr="008B7897">
              <w:rPr>
                <w:rFonts w:ascii="Arial" w:hAnsi="Arial" w:cs="Arial"/>
                <w:b/>
                <w:sz w:val="20"/>
                <w:szCs w:val="20"/>
              </w:rPr>
              <w:t>Enter</w:t>
            </w:r>
            <w:r w:rsidRPr="008B7897">
              <w:rPr>
                <w:rFonts w:ascii="Arial" w:hAnsi="Arial" w:cs="Arial"/>
                <w:sz w:val="20"/>
                <w:szCs w:val="20"/>
              </w:rPr>
              <w:t>. For another one, enter the name of the oracle account.</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system password has been temporarily changed to “manager2”, click </w:t>
            </w:r>
            <w:r w:rsidRPr="008B7897">
              <w:rPr>
                <w:rFonts w:ascii="Arial" w:hAnsi="Arial" w:cs="Arial"/>
                <w:b/>
                <w:sz w:val="20"/>
                <w:szCs w:val="20"/>
              </w:rPr>
              <w:t>Enter</w:t>
            </w:r>
            <w:r w:rsidRPr="008B7897">
              <w:rPr>
                <w:rFonts w:ascii="Arial" w:hAnsi="Arial" w:cs="Arial"/>
                <w:sz w:val="20"/>
                <w:szCs w:val="20"/>
              </w:rPr>
              <w:t>. For another one, enter the system password.</w:t>
            </w:r>
          </w:p>
        </w:tc>
      </w:tr>
    </w:tbl>
    <w:p w:rsidR="005663A0" w:rsidRDefault="005663A0" w:rsidP="005663A0">
      <w:pPr>
        <w:pStyle w:val="Body"/>
        <w:rPr>
          <w:rStyle w:val="spanActionObject"/>
          <w:rFonts w:cs="Arial"/>
          <w:bCs/>
          <w:sz w:val="20"/>
        </w:rPr>
      </w:pPr>
      <w:r w:rsidRPr="005663A0">
        <w:rPr>
          <w:rFonts w:ascii="Arial" w:hAnsi="Arial" w:cs="Arial"/>
        </w:rPr>
        <w:t>After the execution of this script, the summary log appears. Be sure Errors is equal to zero. If not, open and inspect the following log file LOG_CREATE_DATALYTIX.TXT using the shortcut at</w:t>
      </w:r>
      <w:r w:rsidR="00DB39FC">
        <w:rPr>
          <w:rFonts w:ascii="Arial" w:hAnsi="Arial" w:cs="Arial"/>
        </w:rPr>
        <w:t xml:space="preserve"> </w:t>
      </w:r>
      <w:r w:rsidR="00DB39FC" w:rsidRPr="0026562C">
        <w:rPr>
          <w:rStyle w:val="spanActionObject"/>
          <w:rFonts w:cs="Arial"/>
          <w:bCs/>
          <w:sz w:val="20"/>
        </w:rPr>
        <w:t>Start</w:t>
      </w:r>
      <w:r w:rsidR="00DB39FC">
        <w:rPr>
          <w:rStyle w:val="spanActionObject"/>
          <w:rFonts w:cs="Arial"/>
          <w:bCs/>
          <w:sz w:val="20"/>
        </w:rPr>
        <w:t xml:space="preserve"> </w:t>
      </w:r>
      <w:r w:rsidR="00DB39FC" w:rsidRPr="0026562C">
        <w:rPr>
          <w:rStyle w:val="spanActionObject"/>
          <w:rFonts w:cs="Arial"/>
          <w:bCs/>
          <w:sz w:val="20"/>
        </w:rPr>
        <w:t>&gt;</w:t>
      </w:r>
      <w:r w:rsidR="00DB39FC">
        <w:rPr>
          <w:rStyle w:val="spanActionObject"/>
          <w:rFonts w:cs="Arial"/>
          <w:bCs/>
          <w:sz w:val="20"/>
        </w:rPr>
        <w:t xml:space="preserve"> </w:t>
      </w:r>
      <w:r w:rsidR="00DB39FC" w:rsidRPr="0026562C">
        <w:rPr>
          <w:rStyle w:val="spanActionObject"/>
          <w:rFonts w:cs="Arial"/>
          <w:bCs/>
          <w:sz w:val="20"/>
        </w:rPr>
        <w:t>ChemBioOffice Enterprise &gt;</w:t>
      </w:r>
      <w:r w:rsidR="00DB39FC">
        <w:rPr>
          <w:rStyle w:val="spanActionObject"/>
          <w:rFonts w:cs="Arial"/>
          <w:bCs/>
          <w:sz w:val="20"/>
        </w:rPr>
        <w:t xml:space="preserve"> </w:t>
      </w:r>
      <w:r w:rsidR="00DB39FC" w:rsidRPr="0026562C">
        <w:rPr>
          <w:rStyle w:val="spanActionObject"/>
          <w:rFonts w:cs="Arial"/>
          <w:bCs/>
          <w:sz w:val="20"/>
        </w:rPr>
        <w:t>Setup Logs</w:t>
      </w:r>
    </w:p>
    <w:p w:rsidR="002F62BD" w:rsidRPr="00B67383" w:rsidRDefault="002F62BD" w:rsidP="00D519D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2F62BD" w:rsidRDefault="002F62BD" w:rsidP="002F62BD">
      <w:pPr>
        <w:pStyle w:val="Body"/>
        <w:spacing w:before="120" w:after="120"/>
        <w:rPr>
          <w:rFonts w:ascii="Arial" w:hAnsi="Arial" w:cs="Arial"/>
        </w:rPr>
      </w:pPr>
      <w:r w:rsidRPr="005863C1">
        <w:rPr>
          <w:rFonts w:ascii="Arial" w:hAnsi="Arial" w:cs="Arial"/>
        </w:rPr>
        <w:t xml:space="preserve">To </w:t>
      </w:r>
      <w:r>
        <w:rPr>
          <w:rFonts w:ascii="Arial" w:hAnsi="Arial" w:cs="Arial"/>
        </w:rPr>
        <w:t xml:space="preserve">enable the PerkinElmer CSCartridge, </w:t>
      </w:r>
      <w:r w:rsidRPr="005863C1">
        <w:rPr>
          <w:rFonts w:ascii="Arial" w:hAnsi="Arial" w:cs="Arial"/>
        </w:rPr>
        <w:t xml:space="preserve">click the </w:t>
      </w:r>
      <w:r w:rsidRPr="005863C1">
        <w:rPr>
          <w:rFonts w:ascii="Arial" w:hAnsi="Arial" w:cs="Arial"/>
          <w:i/>
          <w:color w:val="0070C0"/>
        </w:rPr>
        <w:t>click here</w:t>
      </w:r>
      <w:r w:rsidRPr="005863C1">
        <w:rPr>
          <w:rFonts w:ascii="Arial" w:hAnsi="Arial" w:cs="Arial"/>
        </w:rPr>
        <w:t xml:space="preserve"> hyperlink </w:t>
      </w:r>
      <w:r>
        <w:rPr>
          <w:rFonts w:ascii="Arial" w:hAnsi="Arial" w:cs="Arial"/>
        </w:rPr>
        <w:t xml:space="preserve">corresponds to </w:t>
      </w:r>
      <w:r w:rsidRPr="00570C58">
        <w:rPr>
          <w:rFonts w:ascii="Arial" w:hAnsi="Arial" w:cs="Arial"/>
          <w:b/>
          <w:i/>
        </w:rPr>
        <w:t>Enable PerkinElmer CSCartridge</w:t>
      </w:r>
      <w:r>
        <w:rPr>
          <w:rFonts w:ascii="Arial" w:hAnsi="Arial" w:cs="Arial"/>
        </w:rPr>
        <w:t xml:space="preserve"> in the ChemBioOffice Enterprise Database Creation Guide page, and </w:t>
      </w:r>
      <w:r w:rsidRPr="005863C1">
        <w:rPr>
          <w:rFonts w:ascii="Arial" w:hAnsi="Arial" w:cs="Arial"/>
        </w:rPr>
        <w:t>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2F62BD" w:rsidRPr="0026562C" w:rsidTr="00B03482">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sidRPr="008B7897">
              <w:rPr>
                <w:rFonts w:ascii="Arial" w:hAnsi="Arial" w:cs="Arial"/>
              </w:rPr>
              <w:t>Enter the target Oracle service name:</w:t>
            </w:r>
            <w:r w:rsidRPr="0026562C">
              <w:rPr>
                <w:rFonts w:ascii="Arial" w:hAnsi="Arial" w:cs="Arial"/>
              </w:rPr>
              <w:t>:</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sidRPr="008B7897">
              <w:rPr>
                <w:rFonts w:ascii="Arial" w:hAnsi="Arial" w:cs="Arial"/>
              </w:rPr>
              <w:t xml:space="preserve">Enter the name of the target Oracle service. </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Pr>
                <w:rFonts w:ascii="Arial" w:hAnsi="Arial" w:cs="Arial"/>
              </w:rPr>
              <w:t>PerkinElmer CSCartridge schema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Pr>
                <w:rFonts w:ascii="Arial" w:hAnsi="Arial" w:cs="Arial"/>
              </w:rPr>
              <w:t>Enter the CSCartridge schema name</w:t>
            </w:r>
            <w:r w:rsidRPr="005663A0">
              <w:rPr>
                <w:rFonts w:ascii="Arial" w:hAnsi="Arial" w:cs="Arial"/>
              </w:rPr>
              <w:t xml:space="preserve">. The default value is </w:t>
            </w:r>
            <w:r>
              <w:rPr>
                <w:rFonts w:ascii="Arial" w:hAnsi="Arial" w:cs="Arial"/>
              </w:rPr>
              <w:t>CSCARTRIDGE</w:t>
            </w:r>
            <w:r w:rsidRPr="0026562C">
              <w:rPr>
                <w:rFonts w:ascii="Arial" w:hAnsi="Arial" w:cs="Arial"/>
              </w:rPr>
              <w:t>.</w:t>
            </w:r>
          </w:p>
        </w:tc>
      </w:tr>
    </w:tbl>
    <w:p w:rsidR="002F62BD" w:rsidRPr="0026562C" w:rsidRDefault="002F62BD" w:rsidP="002F62BD">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5663A0" w:rsidRPr="00B67383" w:rsidRDefault="00D21000" w:rsidP="00D519D8">
      <w:pPr>
        <w:pStyle w:val="Heading30"/>
        <w:keepNext w:val="0"/>
        <w:numPr>
          <w:ilvl w:val="2"/>
          <w:numId w:val="5"/>
        </w:numPr>
        <w:spacing w:after="120"/>
        <w:ind w:left="709"/>
        <w:rPr>
          <w:rFonts w:eastAsia="MS Mincho"/>
          <w:sz w:val="22"/>
          <w:szCs w:val="27"/>
          <w:lang w:eastAsia="en-US"/>
        </w:rPr>
      </w:pPr>
      <w:bookmarkStart w:id="112" w:name="_Toc405379553"/>
      <w:r>
        <w:rPr>
          <w:rFonts w:eastAsia="MS Mincho"/>
          <w:sz w:val="22"/>
          <w:szCs w:val="27"/>
          <w:lang w:eastAsia="en-US"/>
        </w:rPr>
        <w:t>Enabling</w:t>
      </w:r>
      <w:r w:rsidR="005663A0" w:rsidRPr="00B67383">
        <w:rPr>
          <w:rFonts w:eastAsia="MS Mincho"/>
          <w:sz w:val="22"/>
          <w:szCs w:val="27"/>
          <w:lang w:eastAsia="en-US"/>
        </w:rPr>
        <w:t xml:space="preserve"> Datalytix on Additional Oracle Server</w:t>
      </w:r>
      <w:bookmarkEnd w:id="112"/>
    </w:p>
    <w:p w:rsidR="005663A0" w:rsidRPr="005663A0" w:rsidRDefault="003937AD" w:rsidP="003937AD">
      <w:pPr>
        <w:pStyle w:val="Body"/>
        <w:rPr>
          <w:rFonts w:ascii="Arial" w:hAnsi="Arial" w:cs="Arial"/>
        </w:rPr>
      </w:pPr>
      <w:r>
        <w:rPr>
          <w:rFonts w:ascii="Arial" w:hAnsi="Arial" w:cs="Arial"/>
        </w:rPr>
        <w:t>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sidRPr="005663A0">
        <w:rPr>
          <w:rFonts w:ascii="Arial" w:hAnsi="Arial" w:cs="Arial"/>
        </w:rPr>
        <w:t xml:space="preserve"> to enable Datalytix on Additional Oracle Server</w:t>
      </w:r>
      <w:r>
        <w:rPr>
          <w:rFonts w:ascii="Arial" w:hAnsi="Arial" w:cs="Arial"/>
        </w:rPr>
        <w:t>.</w:t>
      </w:r>
      <w:r w:rsidR="005663A0" w:rsidRPr="005663A0">
        <w:rPr>
          <w:rFonts w:ascii="Arial" w:hAnsi="Arial" w:cs="Arial"/>
        </w:rPr>
        <w:t xml:space="preserve"> This allows you to create the global database owner, grant the required permissions and create the tables which will store the temporary query results. </w:t>
      </w:r>
    </w:p>
    <w:p w:rsidR="005663A0" w:rsidRPr="003937AD" w:rsidRDefault="005663A0" w:rsidP="003937AD">
      <w:pPr>
        <w:pStyle w:val="Body"/>
        <w:spacing w:before="120" w:after="120"/>
        <w:rPr>
          <w:rFonts w:ascii="Arial" w:hAnsi="Arial" w:cs="Arial"/>
          <w:i/>
        </w:rPr>
      </w:pPr>
      <w:r w:rsidRPr="003937AD">
        <w:rPr>
          <w:rFonts w:ascii="Arial" w:hAnsi="Arial" w:cs="Arial"/>
          <w:b/>
          <w:i/>
        </w:rPr>
        <w:lastRenderedPageBreak/>
        <w:t>Note</w:t>
      </w:r>
      <w:r w:rsidRPr="003937AD">
        <w:rPr>
          <w:rFonts w:ascii="Arial" w:hAnsi="Arial" w:cs="Arial"/>
          <w:i/>
        </w:rPr>
        <w:t xml:space="preserve">: Enabling the Datalytix on Additional Oracle Server is required before publishing the data source to Spotfire. If not enabled, you may </w:t>
      </w:r>
      <w:r w:rsidR="00A6393D">
        <w:rPr>
          <w:rFonts w:ascii="Arial" w:hAnsi="Arial" w:cs="Arial"/>
          <w:i/>
        </w:rPr>
        <w:t>encounter</w:t>
      </w:r>
      <w:r w:rsidRPr="003937AD">
        <w:rPr>
          <w:rFonts w:ascii="Arial" w:hAnsi="Arial" w:cs="Arial"/>
          <w:i/>
        </w:rPr>
        <w:t xml:space="preserve"> permission issues. </w:t>
      </w:r>
    </w:p>
    <w:p w:rsidR="005663A0" w:rsidRPr="005663A0" w:rsidRDefault="00D326E5" w:rsidP="00D326E5">
      <w:pPr>
        <w:pStyle w:val="Body"/>
        <w:spacing w:before="120" w:after="120"/>
        <w:rPr>
          <w:rFonts w:ascii="Arial" w:hAnsi="Arial" w:cs="Arial"/>
        </w:rPr>
      </w:pPr>
      <w:r>
        <w:rPr>
          <w:rFonts w:ascii="Arial" w:hAnsi="Arial" w:cs="Arial"/>
        </w:rPr>
        <w:t>T</w:t>
      </w:r>
      <w:r w:rsidR="005663A0" w:rsidRPr="005663A0">
        <w:rPr>
          <w:rFonts w:ascii="Arial" w:hAnsi="Arial" w:cs="Arial"/>
        </w:rPr>
        <w:t>o enable the data source</w:t>
      </w:r>
      <w:r>
        <w:rPr>
          <w:rFonts w:ascii="Arial" w:hAnsi="Arial" w:cs="Arial"/>
        </w:rPr>
        <w:t>, 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Pr>
          <w:rFonts w:ascii="Arial" w:hAnsi="Arial" w:cs="Arial"/>
        </w:rPr>
        <w:t xml:space="preserve"> </w:t>
      </w:r>
      <w:r w:rsidRPr="00570C58">
        <w:rPr>
          <w:rFonts w:ascii="Arial" w:hAnsi="Arial" w:cs="Arial"/>
        </w:rPr>
        <w:t>and respond to the script prompts</w:t>
      </w:r>
      <w:r w:rsidR="005663A0" w:rsidRPr="005663A0">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3746"/>
        <w:gridCol w:w="6800"/>
      </w:tblGrid>
      <w:tr w:rsidR="003937AD" w:rsidRPr="008B7897" w:rsidTr="00D326E5">
        <w:trPr>
          <w:trHeight w:val="454"/>
        </w:trPr>
        <w:tc>
          <w:tcPr>
            <w:tcW w:w="1776"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Script Prompt</w:t>
            </w:r>
          </w:p>
        </w:tc>
        <w:tc>
          <w:tcPr>
            <w:tcW w:w="3224"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Description</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service name</w:t>
            </w:r>
            <w:r w:rsidRPr="008B7897">
              <w:rPr>
                <w:rFonts w:ascii="Arial" w:hAnsi="Arial" w:cs="Arial"/>
                <w:sz w:val="20"/>
                <w:szCs w:val="20"/>
              </w:rPr>
              <w:t>:</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service name for which you will create the global user. The service name should be added in Oracle tnsnames.ora</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with system privileges</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user name which has system privileges. The tool will use this account to create the global user and grant required permissions. By default, the value is set to system.</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password</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The password for the Oracle account defined above (Oracle account with system privileges).</w:t>
            </w:r>
          </w:p>
        </w:tc>
      </w:tr>
    </w:tbl>
    <w:p w:rsidR="00D326E5" w:rsidRDefault="00167477" w:rsidP="005663A0">
      <w:pPr>
        <w:pStyle w:val="Body"/>
        <w:rPr>
          <w:noProof/>
          <w:lang w:val="en-IN" w:eastAsia="en-IN"/>
        </w:rPr>
      </w:pPr>
      <w:r>
        <w:rPr>
          <w:noProof/>
          <w:lang w:val="en-IN" w:eastAsia="en-IN"/>
        </w:rPr>
        <w:pict>
          <v:shape id="_x0000_i1071" type="#_x0000_t75" style="width:352.5pt;height:115.5pt;visibility:visible;mso-wrap-style:square">
            <v:imagedata r:id="rId57" o:title=""/>
          </v:shape>
        </w:pict>
      </w:r>
    </w:p>
    <w:p w:rsidR="005663A0" w:rsidRPr="005663A0" w:rsidRDefault="005663A0" w:rsidP="00D326E5">
      <w:pPr>
        <w:pStyle w:val="Body"/>
        <w:spacing w:before="120" w:after="120"/>
        <w:rPr>
          <w:rFonts w:ascii="Arial" w:hAnsi="Arial" w:cs="Arial"/>
        </w:rPr>
      </w:pPr>
      <w:r w:rsidRPr="005663A0">
        <w:rPr>
          <w:rFonts w:ascii="Arial" w:hAnsi="Arial" w:cs="Arial"/>
        </w:rPr>
        <w:t xml:space="preserve">A global user will be created and the required permissions granted. The COE </w:t>
      </w:r>
      <w:r w:rsidR="00D326E5" w:rsidRPr="005663A0">
        <w:rPr>
          <w:rFonts w:ascii="Arial" w:hAnsi="Arial" w:cs="Arial"/>
        </w:rPr>
        <w:t>hit list</w:t>
      </w:r>
      <w:r w:rsidRPr="005663A0">
        <w:rPr>
          <w:rFonts w:ascii="Arial" w:hAnsi="Arial" w:cs="Arial"/>
        </w:rPr>
        <w:t xml:space="preserve"> tables will automatically be created as shown in the example below. </w:t>
      </w:r>
    </w:p>
    <w:p w:rsidR="00D326E5" w:rsidRDefault="00167477" w:rsidP="005663A0">
      <w:pPr>
        <w:rPr>
          <w:noProof/>
          <w:lang w:val="en-IN" w:eastAsia="en-IN"/>
        </w:rPr>
      </w:pPr>
      <w:r>
        <w:rPr>
          <w:noProof/>
          <w:lang w:val="en-IN" w:eastAsia="en-IN"/>
        </w:rPr>
        <w:pict>
          <v:shape id="_x0000_i1072" type="#_x0000_t75" style="width:2in;height:1in;visibility:visible;mso-wrap-style:square">
            <v:imagedata r:id="rId58" o:title=""/>
          </v:shape>
        </w:pict>
      </w:r>
    </w:p>
    <w:p w:rsidR="00EE6525" w:rsidRPr="005A5D1D" w:rsidRDefault="00EE6525" w:rsidP="00EE6525">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ChemACX Schema</w:t>
      </w:r>
    </w:p>
    <w:p w:rsidR="00EE6525" w:rsidRPr="0026562C" w:rsidRDefault="00EE6525" w:rsidP="00EE6525">
      <w:pPr>
        <w:pStyle w:val="Body"/>
        <w:spacing w:before="120" w:after="120"/>
        <w:rPr>
          <w:rFonts w:ascii="Arial" w:hAnsi="Arial" w:cs="Arial"/>
        </w:rPr>
      </w:pPr>
      <w:r w:rsidRPr="0026562C">
        <w:rPr>
          <w:rFonts w:ascii="Arial" w:hAnsi="Arial" w:cs="Arial"/>
        </w:rPr>
        <w:t>ChemACX (Available Chemicals Exchange) is a vast database of chemical products that are currently available from chemical manufacturers and distributors. The database featuring complete catalogs of major world suppliers of fine research, specialty, and industrial chemicals.</w:t>
      </w:r>
    </w:p>
    <w:p w:rsidR="00EE6525" w:rsidRDefault="00EE6525" w:rsidP="00EE6525">
      <w:pPr>
        <w:pStyle w:val="Body"/>
        <w:spacing w:before="120" w:after="120"/>
        <w:rPr>
          <w:rFonts w:ascii="Arial" w:hAnsi="Arial" w:cs="Arial"/>
          <w:i/>
          <w:iCs/>
        </w:rPr>
      </w:pPr>
      <w:r w:rsidRPr="0026562C">
        <w:rPr>
          <w:rFonts w:ascii="Arial" w:hAnsi="Arial" w:cs="Arial"/>
        </w:rPr>
        <w:t xml:space="preserve">Before launching ChemACX scripts, be sure scripts and dump file are copied as described in </w:t>
      </w:r>
      <w:r w:rsidRPr="0026562C">
        <w:rPr>
          <w:rFonts w:ascii="Arial" w:hAnsi="Arial" w:cs="Arial"/>
          <w:i/>
          <w:iCs/>
        </w:rPr>
        <w:t xml:space="preserve">ChemACX Oracle based database </w:t>
      </w:r>
      <w:r w:rsidRPr="0026562C">
        <w:rPr>
          <w:rFonts w:ascii="Arial" w:hAnsi="Arial" w:cs="Arial"/>
        </w:rPr>
        <w:t>chapter</w:t>
      </w:r>
      <w:r w:rsidRPr="0026562C">
        <w:rPr>
          <w:rFonts w:ascii="Arial" w:hAnsi="Arial" w:cs="Arial"/>
          <w:i/>
          <w:iCs/>
        </w:rPr>
        <w:t>.</w:t>
      </w:r>
    </w:p>
    <w:p w:rsidR="00EE6525" w:rsidRPr="00DE3B22" w:rsidRDefault="00EE6525" w:rsidP="00EE6525">
      <w:pPr>
        <w:pStyle w:val="Body"/>
        <w:spacing w:before="120" w:after="120"/>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In order to install ChemACX oracle 1</w:t>
      </w:r>
      <w:r>
        <w:rPr>
          <w:rFonts w:ascii="Arial" w:hAnsi="Arial" w:cs="Arial"/>
          <w:i/>
          <w:iCs/>
          <w:color w:val="auto"/>
        </w:rPr>
        <w:t>5</w:t>
      </w:r>
      <w:r w:rsidRPr="00DE3B22">
        <w:rPr>
          <w:rFonts w:ascii="Arial" w:hAnsi="Arial" w:cs="Arial"/>
          <w:i/>
          <w:iCs/>
          <w:color w:val="auto"/>
        </w:rPr>
        <w:t>.1</w:t>
      </w:r>
      <w:r>
        <w:rPr>
          <w:rFonts w:ascii="Arial" w:hAnsi="Arial" w:cs="Arial"/>
          <w:i/>
          <w:iCs/>
          <w:color w:val="auto"/>
        </w:rPr>
        <w:t>5</w:t>
      </w:r>
      <w:r w:rsidRPr="00DE3B22">
        <w:rPr>
          <w:rFonts w:ascii="Arial" w:hAnsi="Arial" w:cs="Arial"/>
          <w:i/>
          <w:iCs/>
          <w:color w:val="auto"/>
        </w:rPr>
        <w:t>.2 or hig</w:t>
      </w:r>
      <w:r>
        <w:rPr>
          <w:rFonts w:ascii="Arial" w:hAnsi="Arial" w:cs="Arial"/>
          <w:i/>
          <w:iCs/>
          <w:color w:val="auto"/>
        </w:rPr>
        <w:t>her, a minimum of 85 GB on 64-</w:t>
      </w:r>
      <w:r w:rsidRPr="00DE3B22">
        <w:rPr>
          <w:rFonts w:ascii="Arial" w:hAnsi="Arial" w:cs="Arial"/>
          <w:i/>
          <w:iCs/>
          <w:color w:val="auto"/>
        </w:rPr>
        <w:t>bit Oracle 11g is required on the database server.</w:t>
      </w:r>
    </w:p>
    <w:p w:rsidR="00EE6525" w:rsidRPr="00DE3B22" w:rsidRDefault="00EE6525" w:rsidP="00EE6525">
      <w:pPr>
        <w:pStyle w:val="Body"/>
        <w:spacing w:before="120" w:after="120"/>
        <w:rPr>
          <w:rFonts w:ascii="Arial" w:hAnsi="Arial" w:cs="Arial"/>
          <w:i/>
          <w:iCs/>
          <w:color w:val="auto"/>
        </w:rPr>
      </w:pPr>
      <w:r w:rsidRPr="00DE3B22">
        <w:rPr>
          <w:rFonts w:ascii="Arial" w:hAnsi="Arial" w:cs="Arial"/>
          <w:i/>
          <w:iCs/>
          <w:color w:val="auto"/>
        </w:rPr>
        <w:t xml:space="preserve">ChemACX scripts require that 4k and 16K buffer cache be available on the target database instance. The ChemACX schema hyperlink should not be used unless these requirements have been met. </w:t>
      </w:r>
    </w:p>
    <w:p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DE3B22">
        <w:rPr>
          <w:rFonts w:ascii="Arial" w:eastAsia="MS Mincho" w:hAnsi="Arial" w:cs="Arial"/>
          <w:b/>
          <w:i/>
          <w:sz w:val="20"/>
          <w:szCs w:val="20"/>
          <w:lang w:eastAsia="ja-JP"/>
        </w:rPr>
        <w:t>Note</w:t>
      </w:r>
      <w:r w:rsidRPr="00DE3B22">
        <w:rPr>
          <w:rFonts w:ascii="Arial" w:eastAsia="MS Mincho" w:hAnsi="Arial" w:cs="Arial"/>
          <w:i/>
          <w:sz w:val="20"/>
          <w:szCs w:val="20"/>
          <w:lang w:eastAsia="ja-JP"/>
        </w:rPr>
        <w:t xml:space="preserve">: The buffer cache size and minimum disk size required varies based on the </w:t>
      </w:r>
      <w:r>
        <w:rPr>
          <w:rFonts w:ascii="Arial" w:eastAsia="MS Mincho" w:hAnsi="Arial" w:cs="Arial"/>
          <w:i/>
          <w:sz w:val="20"/>
          <w:szCs w:val="20"/>
          <w:lang w:eastAsia="ja-JP"/>
        </w:rPr>
        <w:t xml:space="preserve">ChemACX Database version </w:t>
      </w:r>
      <w:r w:rsidRPr="00DE3B22">
        <w:rPr>
          <w:rFonts w:ascii="Arial" w:eastAsia="MS Mincho" w:hAnsi="Arial" w:cs="Arial"/>
          <w:i/>
          <w:sz w:val="20"/>
          <w:szCs w:val="20"/>
          <w:lang w:eastAsia="ja-JP"/>
        </w:rPr>
        <w:t>you are installing. For more information</w:t>
      </w:r>
      <w:r>
        <w:rPr>
          <w:rFonts w:ascii="Arial" w:eastAsia="MS Mincho" w:hAnsi="Arial" w:cs="Arial"/>
          <w:i/>
          <w:sz w:val="20"/>
          <w:szCs w:val="20"/>
          <w:lang w:eastAsia="ja-JP"/>
        </w:rPr>
        <w:t xml:space="preserve">, refer the </w:t>
      </w:r>
      <w:r w:rsidRPr="00E54C0D">
        <w:rPr>
          <w:rFonts w:ascii="Arial" w:eastAsia="MS Mincho" w:hAnsi="Arial" w:cs="Arial"/>
          <w:i/>
          <w:sz w:val="20"/>
          <w:szCs w:val="20"/>
          <w:lang w:eastAsia="ja-JP"/>
        </w:rPr>
        <w:t xml:space="preserve">OracleSetup.hta </w:t>
      </w:r>
      <w:r>
        <w:rPr>
          <w:rFonts w:ascii="Arial" w:eastAsia="MS Mincho" w:hAnsi="Arial" w:cs="Arial"/>
          <w:i/>
          <w:sz w:val="20"/>
          <w:szCs w:val="20"/>
          <w:lang w:eastAsia="ja-JP"/>
        </w:rPr>
        <w:t xml:space="preserve">file available </w:t>
      </w:r>
      <w:r w:rsidRPr="00E54C0D">
        <w:rPr>
          <w:rFonts w:ascii="Arial" w:eastAsia="MS Mincho" w:hAnsi="Arial" w:cs="Arial"/>
          <w:i/>
          <w:sz w:val="20"/>
          <w:szCs w:val="20"/>
          <w:lang w:eastAsia="ja-JP"/>
        </w:rPr>
        <w:t>under &lt;webRoot&gt;wwwroot\ChemOffice\ChemACX\config\Oracle_Install_Scripts.</w:t>
      </w:r>
    </w:p>
    <w:p w:rsidR="00EE6525" w:rsidRPr="00DE3B22" w:rsidRDefault="00EE6525" w:rsidP="00EE6525">
      <w:pPr>
        <w:pStyle w:val="Body"/>
        <w:spacing w:before="120" w:after="120"/>
        <w:jc w:val="both"/>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To increase the cache size please follow the below steps:</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lastRenderedPageBreak/>
        <w:t>Connect sys/&lt;syspwd&gt;@&lt;schema&gt; as sysdba</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db_4k_cache_size=64M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db_16k_cache_size=16M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Shutdown the system</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Startup</w:t>
      </w:r>
    </w:p>
    <w:p w:rsidR="00EE6525" w:rsidRPr="00DE3B22" w:rsidRDefault="00EE6525" w:rsidP="00EE6525">
      <w:pPr>
        <w:pStyle w:val="Body"/>
        <w:spacing w:before="120"/>
        <w:rPr>
          <w:rFonts w:ascii="Arial" w:hAnsi="Arial" w:cs="Arial"/>
        </w:rPr>
      </w:pPr>
      <w:r w:rsidRPr="0026562C">
        <w:rPr>
          <w:rFonts w:ascii="Arial" w:hAnsi="Arial" w:cs="Arial"/>
        </w:rPr>
        <w:t xml:space="preserve">To create the ChemACX schema click the </w:t>
      </w:r>
      <w:r w:rsidRPr="0026562C">
        <w:rPr>
          <w:rStyle w:val="spanOverride4"/>
          <w:rFonts w:ascii="Arial" w:hAnsi="Arial" w:cs="Arial"/>
          <w:bCs/>
          <w:i/>
          <w:iCs/>
          <w:color w:val="002060"/>
          <w:sz w:val="20"/>
        </w:rPr>
        <w:t xml:space="preserve">Click Here </w:t>
      </w:r>
      <w:r w:rsidRPr="0026562C">
        <w:rPr>
          <w:rFonts w:ascii="Arial" w:hAnsi="Arial" w:cs="Arial"/>
        </w:rPr>
        <w:t>hyperlink and respond to the script prompts:</w:t>
      </w:r>
      <w:r w:rsidRPr="0026562C">
        <w:rPr>
          <w:rFonts w:ascii="Arial" w:hAnsi="Arial" w:cs="Arial"/>
          <w:b/>
          <w:bCs/>
        </w:rPr>
        <w:tab/>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EE6525" w:rsidRPr="0026562C" w:rsidTr="00EE6525">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Description</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Body"/>
              <w:rPr>
                <w:rFonts w:ascii="Arial" w:hAnsi="Arial" w:cs="Arial"/>
              </w:rPr>
            </w:pPr>
            <w:r w:rsidRPr="0026562C">
              <w:rPr>
                <w:rFonts w:ascii="Arial" w:hAnsi="Arial" w:cs="Arial"/>
              </w:rPr>
              <w:t xml:space="preserve">Enter the name of the target Oracle service. This is the same name that should have been tested in section </w:t>
            </w:r>
            <w:r w:rsidRPr="0026562C">
              <w:rPr>
                <w:rStyle w:val="xrefHeadingAndPage"/>
                <w:rFonts w:ascii="Arial" w:hAnsi="Arial" w:cs="Arial"/>
                <w:sz w:val="20"/>
              </w:rPr>
              <w:t>TNS Names Configuration</w:t>
            </w:r>
            <w:r w:rsidRPr="0026562C">
              <w:rPr>
                <w:rFonts w:ascii="Arial" w:hAnsi="Arial" w:cs="Arial"/>
              </w:rPr>
              <w:t xml:space="preserve">. </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Body"/>
              <w:rPr>
                <w:rFonts w:ascii="Arial" w:hAnsi="Arial" w:cs="Arial"/>
              </w:rPr>
            </w:pPr>
            <w:r w:rsidRPr="0026562C">
              <w:rPr>
                <w:rFonts w:ascii="Arial" w:hAnsi="Arial" w:cs="Arial"/>
              </w:rPr>
              <w:t xml:space="preserve">If your oracle account with system privileges is </w:t>
            </w:r>
            <w:r w:rsidRPr="0026562C">
              <w:rPr>
                <w:rFonts w:ascii="Arial" w:hAnsi="Arial" w:cs="Arial"/>
                <w:b/>
                <w:bCs/>
                <w:i/>
                <w:iCs/>
              </w:rPr>
              <w:t>system</w:t>
            </w:r>
            <w:r w:rsidRPr="0026562C">
              <w:rPr>
                <w:rFonts w:ascii="Arial" w:hAnsi="Arial" w:cs="Arial"/>
                <w:i/>
                <w:iCs/>
              </w:rPr>
              <w:t>,</w:t>
            </w:r>
            <w:r w:rsidRPr="0026562C">
              <w:rPr>
                <w:rFonts w:ascii="Arial" w:hAnsi="Arial" w:cs="Arial"/>
              </w:rPr>
              <w:t xml:space="preserve"> click Enter. For another one, enter the name of the oracle account.</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If system password has been temporarily changed to “manager2”, click Enter. For another one, enter the system password.</w:t>
            </w:r>
          </w:p>
        </w:tc>
      </w:tr>
    </w:tbl>
    <w:p w:rsidR="00EE6525" w:rsidRPr="0026562C" w:rsidRDefault="00EE6525" w:rsidP="00EE6525">
      <w:pPr>
        <w:pStyle w:val="Body"/>
        <w:spacing w:before="120" w:after="120"/>
        <w:jc w:val="both"/>
        <w:rPr>
          <w:rFonts w:ascii="Arial" w:hAnsi="Arial" w:cs="Arial"/>
        </w:rPr>
      </w:pPr>
      <w:r w:rsidRPr="0026562C">
        <w:rPr>
          <w:rFonts w:ascii="Arial" w:hAnsi="Arial" w:cs="Arial"/>
        </w:rPr>
        <w:t xml:space="preserve">After the execution of this script, the summary log appears. Be sure Errors is equal to zero. If not, open and inspect the following log file log_create_chemacx.txt using the shortcut at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E54C0D">
        <w:rPr>
          <w:rFonts w:ascii="Arial" w:hAnsi="Arial" w:cs="Arial"/>
          <w:b/>
          <w:bCs/>
          <w:i/>
          <w:sz w:val="20"/>
          <w:szCs w:val="20"/>
        </w:rPr>
        <w:t>Note:</w:t>
      </w:r>
      <w:r w:rsidRPr="00E54C0D">
        <w:rPr>
          <w:rFonts w:ascii="Arial" w:hAnsi="Arial" w:cs="Arial"/>
          <w:i/>
          <w:sz w:val="20"/>
          <w:szCs w:val="20"/>
        </w:rPr>
        <w:t xml:space="preserve"> </w:t>
      </w:r>
      <w:r w:rsidRPr="00E54C0D">
        <w:rPr>
          <w:rFonts w:ascii="Arial" w:eastAsia="MS Mincho" w:hAnsi="Arial" w:cs="Arial"/>
          <w:i/>
          <w:sz w:val="20"/>
          <w:szCs w:val="20"/>
          <w:lang w:eastAsia="ja-JP"/>
        </w:rPr>
        <w:t xml:space="preserve">To enable ChemACX and Inventory/E-notebook integration the following commands should be executed: </w:t>
      </w:r>
      <w:r w:rsidRPr="00E54C0D">
        <w:rPr>
          <w:rFonts w:ascii="Arial" w:eastAsia="MS Mincho" w:hAnsi="Arial" w:cs="Arial"/>
          <w:b/>
          <w:bCs/>
          <w:i/>
          <w:sz w:val="20"/>
          <w:szCs w:val="20"/>
          <w:lang w:eastAsia="ja-JP"/>
        </w:rPr>
        <w:t>“update_inventory_for_chemacx.cmd”</w:t>
      </w:r>
      <w:r w:rsidRPr="00E54C0D">
        <w:rPr>
          <w:rFonts w:ascii="Arial" w:eastAsia="MS Mincho" w:hAnsi="Arial" w:cs="Arial"/>
          <w:i/>
          <w:sz w:val="20"/>
          <w:szCs w:val="20"/>
          <w:lang w:eastAsia="ja-JP"/>
        </w:rPr>
        <w:t xml:space="preserve"> / </w:t>
      </w:r>
      <w:r w:rsidRPr="00E54C0D">
        <w:rPr>
          <w:rFonts w:ascii="Arial" w:eastAsia="MS Mincho" w:hAnsi="Arial" w:cs="Arial"/>
          <w:b/>
          <w:bCs/>
          <w:i/>
          <w:sz w:val="20"/>
          <w:szCs w:val="20"/>
          <w:lang w:eastAsia="ja-JP"/>
        </w:rPr>
        <w:t>Install_GetACXXML.cmd</w:t>
      </w:r>
      <w:r w:rsidRPr="00E54C0D">
        <w:rPr>
          <w:rFonts w:ascii="Arial" w:eastAsia="MS Mincho" w:hAnsi="Arial" w:cs="Arial"/>
          <w:i/>
          <w:sz w:val="20"/>
          <w:szCs w:val="20"/>
          <w:lang w:eastAsia="ja-JP"/>
        </w:rPr>
        <w:t xml:space="preserve"> and </w:t>
      </w:r>
      <w:r w:rsidRPr="00E54C0D">
        <w:rPr>
          <w:rFonts w:ascii="Arial" w:eastAsia="MS Mincho" w:hAnsi="Arial" w:cs="Arial"/>
          <w:b/>
          <w:bCs/>
          <w:i/>
          <w:sz w:val="20"/>
          <w:szCs w:val="20"/>
          <w:lang w:eastAsia="ja-JP"/>
        </w:rPr>
        <w:t>update_wsdlpath.cmd</w:t>
      </w:r>
      <w:r w:rsidRPr="00E54C0D">
        <w:rPr>
          <w:rFonts w:ascii="Arial" w:eastAsia="MS Mincho" w:hAnsi="Arial" w:cs="Arial"/>
          <w:i/>
          <w:sz w:val="20"/>
          <w:szCs w:val="20"/>
          <w:lang w:eastAsia="ja-JP"/>
        </w:rPr>
        <w:t>. These materials exist in the OracleSetup.hta under the &lt;webRoot&gt;wwwroot\ChemOffice\ChemACX\config\Oracle_Install_Scripts location.</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113" w:name="_Toc432506380"/>
      <w:r w:rsidRPr="000E009D">
        <w:rPr>
          <w:rFonts w:eastAsia="MS Mincho"/>
        </w:rPr>
        <w:t>Application Server Configuration</w:t>
      </w:r>
      <w:bookmarkEnd w:id="98"/>
      <w:bookmarkEnd w:id="99"/>
      <w:bookmarkEnd w:id="113"/>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14" w:name="-685171966"/>
      <w:bookmarkStart w:id="115" w:name="_Toc239146555"/>
      <w:bookmarkStart w:id="116" w:name="_Toc239146645"/>
      <w:bookmarkStart w:id="117" w:name="_Toc432506381"/>
      <w:bookmarkEnd w:id="114"/>
      <w:r w:rsidRPr="00DF710B">
        <w:rPr>
          <w:rFonts w:ascii="Arial" w:hAnsi="Arial"/>
          <w:color w:val="0055A6"/>
          <w:sz w:val="24"/>
          <w:lang w:eastAsia="en-US"/>
        </w:rPr>
        <w:t>Overview</w:t>
      </w:r>
      <w:bookmarkEnd w:id="115"/>
      <w:bookmarkEnd w:id="116"/>
      <w:bookmarkEnd w:id="117"/>
    </w:p>
    <w:p w:rsidR="005F63C0" w:rsidRPr="00BA0051" w:rsidRDefault="005F63C0" w:rsidP="00101676">
      <w:pPr>
        <w:pStyle w:val="Body"/>
        <w:rPr>
          <w:rFonts w:ascii="Arial" w:hAnsi="Arial" w:cs="Arial"/>
        </w:rPr>
      </w:pPr>
      <w:r w:rsidRPr="00BA0051">
        <w:rPr>
          <w:rFonts w:ascii="Arial" w:hAnsi="Arial" w:cs="Arial"/>
        </w:rPr>
        <w:t xml:space="preserve">ChemOffice WebServer applications are highly configurable. Configuration settings are managed via initialization files (.ini) and database link files (.udl). There are some common configuration steps which are required for all application modules, such as providing the target database information or connection credentials. There are many other, application specific, optional configuration steps which control the behavior of detailed aspects of each module. All configuration files are human readable and can be edited using a simple text editor. However, the most common configuration tasks can be most easily accomplished using the ChemBioOffice Enterprise </w:t>
      </w:r>
      <w:r w:rsidR="00FD1EF6">
        <w:rPr>
          <w:rFonts w:ascii="Arial" w:hAnsi="Arial" w:cs="Arial"/>
        </w:rPr>
        <w:t>12.6.2</w:t>
      </w:r>
      <w:r w:rsidRPr="00BA0051">
        <w:rPr>
          <w:rFonts w:ascii="Arial" w:hAnsi="Arial" w:cs="Arial"/>
        </w:rPr>
        <w:t xml:space="preserve"> Configuration Tool. This section provides an overview of the</w:t>
      </w:r>
      <w:r w:rsidR="008A5C5E">
        <w:rPr>
          <w:rFonts w:ascii="Arial" w:hAnsi="Arial" w:cs="Arial"/>
        </w:rPr>
        <w:t xml:space="preserve"> various configuration files. </w:t>
      </w:r>
      <w:r w:rsidRPr="00BA0051">
        <w:rPr>
          <w:rFonts w:ascii="Arial" w:hAnsi="Arial" w:cs="Arial"/>
        </w:rPr>
        <w:t>The next section provides details on the use of the Server Configuration Tool.</w: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18" w:name="-757779283"/>
      <w:bookmarkStart w:id="119" w:name="-436425912"/>
      <w:bookmarkStart w:id="120" w:name="_Toc239146556"/>
      <w:bookmarkStart w:id="121" w:name="_Toc239146646"/>
      <w:bookmarkStart w:id="122" w:name="_Toc432506382"/>
      <w:bookmarkEnd w:id="118"/>
      <w:bookmarkEnd w:id="119"/>
      <w:r w:rsidRPr="00DF710B">
        <w:rPr>
          <w:rFonts w:ascii="Arial" w:hAnsi="Arial"/>
          <w:color w:val="0055A6"/>
          <w:sz w:val="24"/>
          <w:lang w:eastAsia="en-US"/>
        </w:rPr>
        <w:t>Configuration Files</w:t>
      </w:r>
      <w:bookmarkEnd w:id="120"/>
      <w:bookmarkEnd w:id="121"/>
      <w:bookmarkEnd w:id="122"/>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3" w:name="-436425918"/>
      <w:bookmarkEnd w:id="123"/>
      <w:r w:rsidRPr="005A5D1D">
        <w:rPr>
          <w:rFonts w:eastAsia="MS Mincho"/>
          <w:sz w:val="22"/>
          <w:szCs w:val="27"/>
          <w:lang w:eastAsia="en-US"/>
        </w:rPr>
        <w:t>COEFrameworkConfig.xml</w:t>
      </w:r>
    </w:p>
    <w:p w:rsidR="005F63C0" w:rsidRPr="00BA0051" w:rsidRDefault="005F63C0" w:rsidP="007E698B">
      <w:pPr>
        <w:pStyle w:val="Heading31"/>
        <w:ind w:left="0"/>
        <w:rPr>
          <w:rFonts w:ascii="Arial" w:hAnsi="Arial" w:cs="Arial"/>
          <w:i w:val="0"/>
          <w:iCs w:val="0"/>
          <w:sz w:val="20"/>
          <w:szCs w:val="20"/>
        </w:rPr>
      </w:pPr>
      <w:r w:rsidRPr="00BA0051">
        <w:rPr>
          <w:rFonts w:ascii="Arial" w:hAnsi="Arial" w:cs="Arial"/>
          <w:i w:val="0"/>
          <w:iCs w:val="0"/>
          <w:sz w:val="20"/>
          <w:szCs w:val="20"/>
        </w:rPr>
        <w:t xml:space="preserve">This file is located in the </w:t>
      </w:r>
      <w:r w:rsidR="00523FB6" w:rsidRPr="00523FB6">
        <w:rPr>
          <w:rFonts w:ascii="Arial" w:hAnsi="Arial" w:cs="Arial"/>
          <w:iCs w:val="0"/>
          <w:sz w:val="20"/>
          <w:szCs w:val="20"/>
        </w:rPr>
        <w:t>C:\ProgramData\CambridgeSoft\ChemOfficeEnterprise12.1.0.0</w:t>
      </w:r>
      <w:r w:rsidR="00523FB6" w:rsidRPr="00523FB6">
        <w:rPr>
          <w:rFonts w:ascii="Arial" w:hAnsi="Arial" w:cs="Arial"/>
          <w:i w:val="0"/>
          <w:iCs w:val="0"/>
          <w:sz w:val="20"/>
          <w:szCs w:val="20"/>
        </w:rPr>
        <w:t xml:space="preserve"> </w:t>
      </w:r>
      <w:r w:rsidR="008A5C5E">
        <w:rPr>
          <w:rFonts w:ascii="Arial" w:hAnsi="Arial" w:cs="Arial"/>
          <w:i w:val="0"/>
          <w:iCs w:val="0"/>
          <w:sz w:val="20"/>
          <w:szCs w:val="20"/>
        </w:rPr>
        <w:t>folder.</w:t>
      </w:r>
      <w:r w:rsidRPr="00BA0051">
        <w:rPr>
          <w:rFonts w:ascii="Arial" w:hAnsi="Arial" w:cs="Arial"/>
          <w:i w:val="0"/>
          <w:iCs w:val="0"/>
          <w:sz w:val="20"/>
          <w:szCs w:val="20"/>
        </w:rPr>
        <w:t xml:space="preserve"> It is created by the core ChemBioOffice Enterprise installer and records configuration information required by the COE Framework services, including database connection details, SingleSignOn URL and</w:t>
      </w:r>
      <w:r w:rsidR="008A5C5E">
        <w:rPr>
          <w:rFonts w:ascii="Arial" w:hAnsi="Arial" w:cs="Arial"/>
          <w:i w:val="0"/>
          <w:iCs w:val="0"/>
          <w:sz w:val="20"/>
          <w:szCs w:val="20"/>
        </w:rPr>
        <w:t xml:space="preserve"> authentication configuration. </w:t>
      </w:r>
      <w:r w:rsidRPr="00BA0051">
        <w:rPr>
          <w:rFonts w:ascii="Arial" w:hAnsi="Arial" w:cs="Arial"/>
          <w:i w:val="0"/>
          <w:iCs w:val="0"/>
          <w:sz w:val="20"/>
          <w:szCs w:val="20"/>
        </w:rPr>
        <w:t>This file is automatically updated by the installer and the server configuration tool.  It does not need to be manually edited for most common installation scenarios.</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COWS.ini</w:t>
      </w:r>
    </w:p>
    <w:p w:rsidR="005F63C0" w:rsidRPr="00BA0051" w:rsidRDefault="005F63C0" w:rsidP="00673C6F">
      <w:pPr>
        <w:pStyle w:val="Body"/>
        <w:rPr>
          <w:rFonts w:ascii="Arial" w:hAnsi="Arial" w:cs="Arial"/>
        </w:rPr>
      </w:pPr>
      <w:r w:rsidRPr="00BA0051">
        <w:rPr>
          <w:rFonts w:ascii="Arial" w:hAnsi="Arial" w:cs="Arial"/>
        </w:rPr>
        <w:lastRenderedPageBreak/>
        <w:t xml:space="preserve">This file is located in the windows folder (typically C:\Windows or C:\WinNT). It is created by the core ChemBioOffice Enterprise installer and records the physical path to the ChemOffice folder under which all other modules are located. This file does not need to be modified unless the location of the ChemOffice folder needs to be changed after the initial installation. Relocating the ChemOffice folder requires adjusting many other configuration settings so is strongly recommended that this task only be performed under the direction of an experienced </w:t>
      </w:r>
      <w:r w:rsidR="004901AB">
        <w:rPr>
          <w:rFonts w:ascii="Arial" w:hAnsi="Arial" w:cs="Arial"/>
        </w:rPr>
        <w:t>PerkinElmer</w:t>
      </w:r>
      <w:r w:rsidRPr="00BA0051">
        <w:rPr>
          <w:rFonts w:ascii="Arial" w:hAnsi="Arial" w:cs="Arial"/>
        </w:rPr>
        <w:t xml:space="preserve"> service engineer.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4" w:name="-436425905"/>
      <w:bookmarkEnd w:id="124"/>
      <w:r w:rsidRPr="005A5D1D">
        <w:rPr>
          <w:rFonts w:eastAsia="MS Mincho"/>
          <w:sz w:val="22"/>
          <w:szCs w:val="27"/>
          <w:lang w:eastAsia="en-US"/>
        </w:rPr>
        <w:t>ChemOffice.ini</w:t>
      </w:r>
    </w:p>
    <w:p w:rsidR="005F63C0" w:rsidRPr="00BA0051" w:rsidRDefault="005F63C0" w:rsidP="00673C6F">
      <w:pPr>
        <w:pStyle w:val="Body"/>
        <w:rPr>
          <w:rFonts w:ascii="Arial" w:hAnsi="Arial" w:cs="Arial"/>
        </w:rPr>
      </w:pPr>
      <w:r w:rsidRPr="00BA0051">
        <w:rPr>
          <w:rFonts w:ascii="Arial" w:hAnsi="Arial" w:cs="Arial"/>
        </w:rPr>
        <w:t>This file is located is located under the ChemOffice root (typically</w:t>
      </w:r>
      <w:r w:rsidR="00B57337">
        <w:rPr>
          <w:rFonts w:ascii="Arial" w:hAnsi="Arial" w:cs="Arial"/>
        </w:rPr>
        <w:t xml:space="preserve"> </w:t>
      </w:r>
      <w:r w:rsidR="00B57337" w:rsidRPr="00B57337">
        <w:rPr>
          <w:rFonts w:ascii="Arial" w:hAnsi="Arial" w:cs="Arial"/>
          <w:i/>
        </w:rPr>
        <w:t>C:\Inetpub\wwwroot\ChemOffice\C</w:t>
      </w:r>
      <w:r w:rsidRPr="00B57337">
        <w:rPr>
          <w:rFonts w:ascii="Arial" w:hAnsi="Arial" w:cs="Arial"/>
          <w:i/>
        </w:rPr>
        <w:t>onfig</w:t>
      </w:r>
      <w:r w:rsidRPr="00BA0051">
        <w:rPr>
          <w:rFonts w:ascii="Arial" w:hAnsi="Arial" w:cs="Arial"/>
        </w:rPr>
        <w:t xml:space="preserve">). It contains server level settings such as the list of installed application modules, the authentication method in effect, the version of ChemOffice desktop components present on the server, and the version of the ChemBioOffice Enterprise core. This file is created by the ChemBioOffice Enterprise installer and it is updated by each of the application modules installers. The configuration tool described below interacts with this file to setup the version of desktop components to be used. This file does not typically need to be manually edited.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5" w:name="1519889222"/>
      <w:bookmarkEnd w:id="125"/>
      <w:r w:rsidRPr="005A5D1D">
        <w:rPr>
          <w:rFonts w:eastAsia="MS Mincho"/>
          <w:sz w:val="22"/>
          <w:szCs w:val="27"/>
          <w:lang w:eastAsia="en-US"/>
        </w:rPr>
        <w:t>Cfserver.ini</w:t>
      </w:r>
    </w:p>
    <w:p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It contains application level configuration information. There are three main sections in the cfserver.ini file. The [GLOBALS] and [CS_SECURITY] sections contain configuration settings that are available in all application modules. A third section typically named after the specific application (Ex. [CHEMINV]) contains configuration settings for application specific features. The mandatory and most commonly used settings in this file are managed by the configuration tool. Further customizations must be performed using a text editor under the supervision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6" w:name="1519889219"/>
      <w:bookmarkEnd w:id="126"/>
      <w:r w:rsidRPr="005A5D1D">
        <w:rPr>
          <w:rFonts w:eastAsia="MS Mincho"/>
          <w:sz w:val="22"/>
          <w:szCs w:val="27"/>
          <w:lang w:eastAsia="en-US"/>
        </w:rPr>
        <w:t>&lt;AppName&gt;.in</w:t>
      </w:r>
    </w:p>
    <w:p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and is named after the application or database name. It contains information about the application database such as the names of database tables and fields, the relationships between tables, the data types of the fields, the expected behavior of data fields during query operations, and the database connection information. This file contains all the metadata required for ChemBioOffice Enterprise to dynamically generate the SQL required to interact with the database. These files do not typically need to be modified during deployment. They are authored and managed by the application developers as new objects are introduced into the database or as new query functionalities are added to the application. The only scenario under which this file may be modified on a deployed system would be the modification of the query behavior of an existing field. This task should be performed under the direction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7" w:name="1519889220"/>
      <w:bookmarkEnd w:id="127"/>
      <w:r w:rsidRPr="005A5D1D">
        <w:rPr>
          <w:rFonts w:eastAsia="MS Mincho"/>
          <w:sz w:val="22"/>
          <w:szCs w:val="27"/>
          <w:lang w:eastAsia="en-US"/>
        </w:rPr>
        <w:t>Custom Configuration Files</w:t>
      </w:r>
    </w:p>
    <w:p w:rsidR="005F63C0" w:rsidRPr="00BA0051" w:rsidRDefault="005F63C0" w:rsidP="00673C6F">
      <w:pPr>
        <w:pStyle w:val="Body"/>
        <w:rPr>
          <w:rFonts w:ascii="Arial" w:hAnsi="Arial" w:cs="Arial"/>
        </w:rPr>
      </w:pPr>
      <w:r w:rsidRPr="00BA0051">
        <w:rPr>
          <w:rFonts w:ascii="Arial" w:hAnsi="Arial" w:cs="Arial"/>
        </w:rPr>
        <w:t xml:space="preserve">The ChemACX and Inventory Manager Application modules contain additional custom configuration files which extend the configurability afforded by the cfserver and application ini files. These files are also located in the application’s configuration folder. </w:t>
      </w:r>
    </w:p>
    <w:p w:rsidR="005F63C0" w:rsidRPr="00BA0051" w:rsidRDefault="005F63C0" w:rsidP="00673C6F">
      <w:pPr>
        <w:pStyle w:val="Body"/>
        <w:rPr>
          <w:rFonts w:ascii="Arial" w:hAnsi="Arial" w:cs="Arial"/>
        </w:rPr>
      </w:pPr>
      <w:r w:rsidRPr="00BA0051">
        <w:rPr>
          <w:rFonts w:ascii="Arial" w:hAnsi="Arial" w:cs="Arial"/>
        </w:rPr>
        <w:t>ChemACXConfig.ini and InvConfig.ini are extensions of the corresponding application cfserver.ini files. Some of their most typically commonly used entries are managed by the Configuration tool. For more advanced settings they must be manually edited.</w:t>
      </w:r>
    </w:p>
    <w:p w:rsidR="005F63C0" w:rsidRPr="00BA0051" w:rsidRDefault="005F63C0" w:rsidP="00673C6F">
      <w:pPr>
        <w:pStyle w:val="Body"/>
        <w:rPr>
          <w:rFonts w:ascii="Arial" w:hAnsi="Arial" w:cs="Arial"/>
        </w:rPr>
      </w:pPr>
      <w:r w:rsidRPr="00BA0051">
        <w:rPr>
          <w:rFonts w:ascii="Arial" w:hAnsi="Arial" w:cs="Arial"/>
        </w:rPr>
        <w:t>Other custom files such as invReg.ini, invAcx.ini and ChemACX2.ini are database metadata files similar to the &lt;AppName&gt;.ini. They contain the necessary information for more advanced global search features available in some applications. These files are also managed by the development teams and are not expected to be modified on the field.</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28" w:name="-54088888"/>
      <w:bookmarkEnd w:id="128"/>
      <w:r w:rsidRPr="005A5D1D">
        <w:rPr>
          <w:rFonts w:eastAsia="MS Mincho"/>
          <w:sz w:val="22"/>
          <w:szCs w:val="27"/>
          <w:lang w:eastAsia="en-US"/>
        </w:rPr>
        <w:t>Database Link Files</w:t>
      </w:r>
    </w:p>
    <w:p w:rsidR="005F63C0" w:rsidRPr="00BA0051" w:rsidRDefault="005F63C0" w:rsidP="00673C6F">
      <w:pPr>
        <w:pStyle w:val="Body"/>
        <w:rPr>
          <w:rFonts w:ascii="Arial" w:hAnsi="Arial" w:cs="Arial"/>
        </w:rPr>
      </w:pPr>
      <w:r w:rsidRPr="00BA0051">
        <w:rPr>
          <w:rFonts w:ascii="Arial" w:hAnsi="Arial" w:cs="Arial"/>
        </w:rPr>
        <w:t xml:space="preserve">ChemBioOffice Enterprise application modules use Microsoft OLEDB database link files to determine the database provider and service name used to establish the database connection. These files are located in each application </w:t>
      </w:r>
      <w:r w:rsidRPr="00BA0051">
        <w:rPr>
          <w:rFonts w:ascii="Arial" w:hAnsi="Arial" w:cs="Arial"/>
        </w:rPr>
        <w:lastRenderedPageBreak/>
        <w:t xml:space="preserve">configuration folder (typically </w:t>
      </w:r>
      <w:r w:rsidRPr="00B57337">
        <w:rPr>
          <w:rFonts w:ascii="Arial" w:hAnsi="Arial" w:cs="Arial"/>
          <w:i/>
        </w:rPr>
        <w:t>C:\Inetpub\wwwroot\ChemOffice\&lt;appName&gt;\config</w:t>
      </w:r>
      <w:r w:rsidRPr="00BA0051">
        <w:rPr>
          <w:rFonts w:ascii="Arial" w:hAnsi="Arial" w:cs="Arial"/>
        </w:rPr>
        <w:t xml:space="preserve">). Udl files can be manually edited by double-clicking from the Windows Explorer. The operating system automatically provides a custom editor dialog that allows the selection of the provider and target service. Each application contains one of more udl files, but in most common scenarios, all applications will connect to the same back-end database. The ChemBioOffice Enterprise configuration tools will automatically set the service name for all of the installed module’s udl files, eliminating the need to repetitive manual configuration. </w: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29" w:name="1693781780"/>
      <w:bookmarkStart w:id="130" w:name="1145781"/>
      <w:bookmarkStart w:id="131" w:name="-54088881"/>
      <w:bookmarkStart w:id="132" w:name="_Configuration_Tool"/>
      <w:bookmarkStart w:id="133" w:name="_Toc239146557"/>
      <w:bookmarkStart w:id="134" w:name="_Toc239146647"/>
      <w:bookmarkStart w:id="135" w:name="_Toc432506383"/>
      <w:bookmarkEnd w:id="129"/>
      <w:bookmarkEnd w:id="130"/>
      <w:bookmarkEnd w:id="131"/>
      <w:bookmarkEnd w:id="132"/>
      <w:r w:rsidRPr="00DF710B">
        <w:rPr>
          <w:rFonts w:ascii="Arial" w:hAnsi="Arial"/>
          <w:color w:val="0055A6"/>
          <w:sz w:val="24"/>
          <w:lang w:eastAsia="en-US"/>
        </w:rPr>
        <w:t>Configuration Tool</w:t>
      </w:r>
      <w:bookmarkEnd w:id="133"/>
      <w:bookmarkEnd w:id="134"/>
      <w:bookmarkEnd w:id="135"/>
    </w:p>
    <w:p w:rsidR="005F63C0" w:rsidRPr="00BA0051" w:rsidRDefault="005F63C0" w:rsidP="00673C6F">
      <w:pPr>
        <w:pStyle w:val="Body"/>
        <w:rPr>
          <w:rFonts w:ascii="Arial" w:hAnsi="Arial" w:cs="Arial"/>
        </w:rPr>
      </w:pPr>
      <w:r w:rsidRPr="00BA0051">
        <w:rPr>
          <w:rFonts w:ascii="Arial" w:hAnsi="Arial" w:cs="Arial"/>
        </w:rPr>
        <w:t xml:space="preserve">While all configuration of the files described above may be performed by directly editing the files with a simple text editor, ChemBioOffice Enterprise </w:t>
      </w:r>
      <w:r w:rsidR="00FD1EF6">
        <w:rPr>
          <w:rFonts w:ascii="Arial" w:hAnsi="Arial" w:cs="Arial"/>
        </w:rPr>
        <w:t>12.6.2</w:t>
      </w:r>
      <w:r w:rsidRPr="00BA0051">
        <w:rPr>
          <w:rFonts w:ascii="Arial" w:hAnsi="Arial" w:cs="Arial"/>
        </w:rPr>
        <w:t xml:space="preserve"> provides a configuration tool that can greatly simplify the most common configuration tasks.</w:t>
      </w:r>
    </w:p>
    <w:p w:rsidR="005F63C0" w:rsidRPr="00833A28" w:rsidRDefault="005F63C0" w:rsidP="00673C6F">
      <w:pPr>
        <w:pStyle w:val="Body"/>
        <w:rPr>
          <w:rFonts w:ascii="Arial" w:hAnsi="Arial" w:cs="Arial"/>
        </w:rPr>
      </w:pPr>
      <w:r w:rsidRPr="00BA0051">
        <w:rPr>
          <w:rFonts w:ascii="Arial" w:hAnsi="Arial" w:cs="Arial"/>
        </w:rPr>
        <w:t>The configuration tool detects the installed application modules and edits their configuration files. It is therefore important that the tool be run only after all desired modules have been installed. Application modules installed after the configuration tool has been run will not be affected</w:t>
      </w:r>
      <w:r w:rsidR="00ED71D0">
        <w:rPr>
          <w:rFonts w:ascii="Arial" w:hAnsi="Arial" w:cs="Arial"/>
        </w:rPr>
        <w:t xml:space="preserve"> by the configuration choices</w:t>
      </w:r>
      <w:r w:rsidRPr="00BA0051">
        <w:rPr>
          <w:rFonts w:ascii="Arial" w:hAnsi="Arial" w:cs="Arial"/>
        </w:rPr>
        <w:t>.</w:t>
      </w:r>
    </w:p>
    <w:p w:rsidR="005F63C0" w:rsidRPr="00833A28" w:rsidRDefault="00E942D2" w:rsidP="00833A28">
      <w:pPr>
        <w:pStyle w:val="Body"/>
        <w:spacing w:before="120" w:after="120"/>
        <w:rPr>
          <w:rFonts w:ascii="Arial" w:hAnsi="Arial" w:cs="Arial"/>
          <w:i/>
        </w:rPr>
      </w:pPr>
      <w:r w:rsidRPr="00833A28">
        <w:rPr>
          <w:rFonts w:ascii="Arial" w:hAnsi="Arial" w:cs="Arial"/>
          <w:b/>
          <w:i/>
        </w:rPr>
        <w:t>Note</w:t>
      </w:r>
      <w:r w:rsidR="005F63C0" w:rsidRPr="00833A28">
        <w:rPr>
          <w:rFonts w:ascii="Arial" w:hAnsi="Arial" w:cs="Arial"/>
          <w:b/>
          <w:i/>
        </w:rPr>
        <w:t>:</w:t>
      </w:r>
      <w:r w:rsidR="005F63C0" w:rsidRPr="00833A28">
        <w:rPr>
          <w:rFonts w:ascii="Arial" w:hAnsi="Arial" w:cs="Arial"/>
          <w:i/>
        </w:rPr>
        <w:t xml:space="preserve"> Before launching the Server Configuration Tool make sure the Inventory system data sources (DSNs) </w:t>
      </w:r>
      <w:r w:rsidR="00ED71D0">
        <w:rPr>
          <w:rFonts w:ascii="Arial" w:hAnsi="Arial" w:cs="Arial"/>
          <w:i/>
        </w:rPr>
        <w:t>is</w:t>
      </w:r>
      <w:r w:rsidR="005F63C0" w:rsidRPr="00833A28">
        <w:rPr>
          <w:rFonts w:ascii="Arial" w:hAnsi="Arial" w:cs="Arial"/>
          <w:i/>
        </w:rPr>
        <w:t xml:space="preserve"> configured.</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36" w:name="-848933583"/>
      <w:bookmarkEnd w:id="136"/>
      <w:r w:rsidRPr="005A5D1D">
        <w:rPr>
          <w:rFonts w:eastAsia="MS Mincho"/>
          <w:sz w:val="22"/>
          <w:szCs w:val="27"/>
          <w:lang w:eastAsia="en-US"/>
        </w:rPr>
        <w:t xml:space="preserve">Launching the </w:t>
      </w:r>
      <w:r w:rsidR="00E942D2">
        <w:rPr>
          <w:rFonts w:eastAsia="MS Mincho"/>
          <w:sz w:val="22"/>
          <w:szCs w:val="27"/>
          <w:lang w:eastAsia="en-US"/>
        </w:rPr>
        <w:t>C</w:t>
      </w:r>
      <w:r w:rsidRPr="005A5D1D">
        <w:rPr>
          <w:rFonts w:eastAsia="MS Mincho"/>
          <w:sz w:val="22"/>
          <w:szCs w:val="27"/>
          <w:lang w:eastAsia="en-US"/>
        </w:rPr>
        <w:t xml:space="preserve">onfiguration </w:t>
      </w:r>
      <w:r w:rsidR="00E942D2">
        <w:rPr>
          <w:rFonts w:eastAsia="MS Mincho"/>
          <w:sz w:val="22"/>
          <w:szCs w:val="27"/>
          <w:lang w:eastAsia="en-US"/>
        </w:rPr>
        <w:t>T</w:t>
      </w:r>
      <w:r w:rsidRPr="005A5D1D">
        <w:rPr>
          <w:rFonts w:eastAsia="MS Mincho"/>
          <w:sz w:val="22"/>
          <w:szCs w:val="27"/>
          <w:lang w:eastAsia="en-US"/>
        </w:rPr>
        <w:t>ool</w:t>
      </w:r>
    </w:p>
    <w:p w:rsidR="005F63C0" w:rsidRPr="00A53324" w:rsidRDefault="005F63C0" w:rsidP="00A53324">
      <w:pPr>
        <w:pStyle w:val="Body"/>
        <w:rPr>
          <w:rFonts w:ascii="Arial" w:hAnsi="Arial" w:cs="Arial"/>
        </w:rPr>
      </w:pPr>
      <w:r w:rsidRPr="00BA0051">
        <w:rPr>
          <w:rFonts w:ascii="Arial" w:hAnsi="Arial" w:cs="Arial"/>
        </w:rPr>
        <w:t xml:space="preserve">To launch the configuration tool go to </w:t>
      </w:r>
      <w:r w:rsidRPr="00BA0051">
        <w:rPr>
          <w:rStyle w:val="spanActionObject"/>
          <w:rFonts w:cs="Arial"/>
          <w:bCs/>
          <w:sz w:val="20"/>
        </w:rPr>
        <w:t>Start</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ChemBioOffice Enterprise</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Server Configuration Tool</w:t>
      </w:r>
      <w:r w:rsidRPr="00BA0051">
        <w:rPr>
          <w:rFonts w:ascii="Arial" w:hAnsi="Arial" w:cs="Arial"/>
        </w:rPr>
        <w:t>. The following page appear</w:t>
      </w:r>
      <w:r w:rsidR="008A5C5E">
        <w:rPr>
          <w:rFonts w:ascii="Arial" w:hAnsi="Arial" w:cs="Arial"/>
        </w:rPr>
        <w:t>s.</w:t>
      </w:r>
    </w:p>
    <w:p w:rsidR="00A53324" w:rsidRPr="00DD1F23" w:rsidRDefault="00167477" w:rsidP="00673C6F">
      <w:pPr>
        <w:pStyle w:val="pGraphicAnchor"/>
        <w:rPr>
          <w:rFonts w:ascii="Calibri" w:hAnsi="Calibri" w:cs="Calibri"/>
          <w:sz w:val="22"/>
          <w:szCs w:val="22"/>
        </w:rPr>
      </w:pPr>
      <w:r>
        <w:rPr>
          <w:rFonts w:ascii="Calibri" w:hAnsi="Calibri" w:cs="Calibri"/>
          <w:sz w:val="22"/>
          <w:szCs w:val="22"/>
        </w:rPr>
        <w:lastRenderedPageBreak/>
        <w:pict>
          <v:shape id="_x0000_i1073" type="#_x0000_t75" style="width:461.25pt;height:403.5pt">
            <v:imagedata r:id="rId59" o:title=""/>
          </v:shape>
        </w:pict>
      </w:r>
    </w:p>
    <w:p w:rsidR="005F63C0" w:rsidRPr="00BA0051" w:rsidRDefault="005F63C0" w:rsidP="00673C6F">
      <w:pPr>
        <w:pStyle w:val="Body"/>
        <w:rPr>
          <w:rFonts w:ascii="Arial" w:hAnsi="Arial" w:cs="Arial"/>
        </w:rPr>
      </w:pPr>
      <w:r w:rsidRPr="00BA0051">
        <w:rPr>
          <w:rFonts w:ascii="Arial" w:hAnsi="Arial" w:cs="Arial"/>
        </w:rPr>
        <w:t>There are four tabs separating the major areas of configuration supported by the tool.  Each tab is detailed in the following sections:</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37" w:name="-1201099965"/>
      <w:bookmarkEnd w:id="137"/>
      <w:r w:rsidRPr="005A5D1D">
        <w:rPr>
          <w:rFonts w:eastAsia="MS Mincho"/>
          <w:sz w:val="22"/>
          <w:szCs w:val="27"/>
          <w:lang w:eastAsia="en-US"/>
        </w:rPr>
        <w:t>Server Settings</w:t>
      </w:r>
    </w:p>
    <w:p w:rsidR="005F63C0" w:rsidRPr="00FA17DD" w:rsidRDefault="008A5C5E" w:rsidP="00673C6F">
      <w:pPr>
        <w:pStyle w:val="Body"/>
        <w:rPr>
          <w:rFonts w:ascii="Arial" w:hAnsi="Arial" w:cs="Arial"/>
        </w:rPr>
      </w:pPr>
      <w:r>
        <w:rPr>
          <w:rFonts w:ascii="Arial" w:hAnsi="Arial" w:cs="Arial"/>
        </w:rPr>
        <w:t>Upon start</w:t>
      </w:r>
      <w:r w:rsidR="005F63C0" w:rsidRPr="00FA17DD">
        <w:rPr>
          <w:rFonts w:ascii="Arial" w:hAnsi="Arial" w:cs="Arial"/>
        </w:rPr>
        <w:t>up, the configuration tool detects the Cows.ini file path, ChemOffice webroot, and the list of installed applications. This information is presented in the tool, but it is not editable. Only application modules which appear in the list will be affected by the configuration tool. Before proceeding with any configuration choices please ensure that all desired modules have been installed.</w:t>
      </w:r>
    </w:p>
    <w:p w:rsidR="005F63C0" w:rsidRPr="00FA17DD" w:rsidRDefault="005F63C0" w:rsidP="00833A28">
      <w:pPr>
        <w:pStyle w:val="Body"/>
        <w:spacing w:before="120" w:after="120"/>
        <w:rPr>
          <w:rFonts w:ascii="Arial" w:hAnsi="Arial" w:cs="Arial"/>
        </w:rPr>
      </w:pPr>
      <w:r w:rsidRPr="00FA17DD">
        <w:rPr>
          <w:rFonts w:ascii="Arial" w:hAnsi="Arial" w:cs="Arial"/>
        </w:rPr>
        <w:t xml:space="preserve">The tool also checks for the presence of the ODBC DSNs that should have been setup as described in section </w:t>
      </w:r>
      <w:r w:rsidRPr="00FA17DD">
        <w:rPr>
          <w:rStyle w:val="xrefHeadingAndPage"/>
          <w:rFonts w:ascii="Arial" w:hAnsi="Arial" w:cs="Arial"/>
          <w:sz w:val="20"/>
        </w:rPr>
        <w:t>ODBC Client Configuration</w:t>
      </w:r>
      <w:r w:rsidRPr="00FA17DD">
        <w:rPr>
          <w:rFonts w:ascii="Arial" w:hAnsi="Arial" w:cs="Arial"/>
        </w:rPr>
        <w:t>. A warning will be issued if a connection cannot be established to the database.</w:t>
      </w:r>
    </w:p>
    <w:p w:rsidR="005F63C0" w:rsidRDefault="005F63C0" w:rsidP="00673C6F">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75795F" w:rsidRPr="0075795F" w:rsidTr="0075795F">
        <w:trPr>
          <w:trHeight w:val="454"/>
          <w:tblHeader/>
        </w:trPr>
        <w:tc>
          <w:tcPr>
            <w:tcW w:w="237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Description</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Oracle Service Name</w:t>
            </w:r>
            <w:r w:rsidRPr="0075795F">
              <w:rPr>
                <w:rFonts w:ascii="Arial" w:hAnsi="Arial" w:cs="Arial"/>
              </w:rPr>
              <w:t xml:space="preserve"> (required)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 xml:space="preserve">The name of the target Oracle service must be provided. This is the same name that should have been tested in section </w:t>
            </w:r>
            <w:r w:rsidRPr="0075795F">
              <w:rPr>
                <w:rStyle w:val="xrefHeadingAndPage"/>
                <w:rFonts w:ascii="Arial" w:hAnsi="Arial" w:cs="Arial"/>
                <w:sz w:val="20"/>
              </w:rPr>
              <w:t>TNS Names Configuration</w:t>
            </w:r>
            <w:r w:rsidRPr="0075795F">
              <w:rPr>
                <w:rFonts w:ascii="Arial" w:hAnsi="Arial" w:cs="Arial"/>
              </w:rPr>
              <w:t xml:space="preserve">. The tool will attempt to connect to the server before saving the configuration so the database must be available.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 xml:space="preserve">HTTP Host Name </w:t>
            </w:r>
            <w:r w:rsidRPr="0075795F">
              <w:rPr>
                <w:rFonts w:ascii="Arial" w:hAnsi="Arial" w:cs="Arial"/>
              </w:rPr>
              <w:t>(required)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 xml:space="preserve">The application server host name or IP address must be entered here. The tool auto-detects the server name, however, it is recommended that this name be replaced with the </w:t>
            </w:r>
            <w:r w:rsidRPr="0075795F">
              <w:rPr>
                <w:rFonts w:ascii="Arial" w:hAnsi="Arial" w:cs="Arial"/>
              </w:rPr>
              <w:lastRenderedPageBreak/>
              <w:t>DNS managed host name that will be used by the end users when accessing the application server. The recommended practice would be to setup a DNS entry pointing the application server using a fully qualified descriptive name such as ChemBioOfficeEnterprise</w:t>
            </w:r>
            <w:r w:rsidR="00FD1EF6">
              <w:rPr>
                <w:rFonts w:ascii="Arial" w:hAnsi="Arial" w:cs="Arial"/>
              </w:rPr>
              <w:t>12.6.2</w:t>
            </w:r>
            <w:r w:rsidRPr="0075795F">
              <w:rPr>
                <w:rFonts w:ascii="Arial" w:hAnsi="Arial" w:cs="Arial"/>
              </w:rPr>
              <w:t xml:space="preserve">.YourDomain.com.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Style w:val="spanOverride4"/>
                <w:rFonts w:ascii="Arial" w:hAnsi="Arial" w:cs="Arial"/>
                <w:bCs/>
                <w:sz w:val="20"/>
              </w:rPr>
            </w:pPr>
            <w:r w:rsidRPr="0075795F">
              <w:rPr>
                <w:rStyle w:val="spanOverride4"/>
                <w:rFonts w:ascii="Arial" w:hAnsi="Arial" w:cs="Arial"/>
                <w:bCs/>
                <w:sz w:val="20"/>
              </w:rPr>
              <w:lastRenderedPageBreak/>
              <w:t>HTTP Port Number</w:t>
            </w:r>
          </w:p>
        </w:tc>
        <w:tc>
          <w:tcPr>
            <w:tcW w:w="8266" w:type="dxa"/>
            <w:shd w:val="clear" w:color="auto" w:fill="auto"/>
            <w:vAlign w:val="center"/>
          </w:tcPr>
          <w:p w:rsidR="00865D6C" w:rsidRPr="0075795F" w:rsidRDefault="00865D6C" w:rsidP="0035761F">
            <w:pPr>
              <w:pStyle w:val="Body"/>
              <w:rPr>
                <w:rFonts w:ascii="Arial" w:hAnsi="Arial" w:cs="Arial"/>
                <w:b/>
              </w:rPr>
            </w:pPr>
            <w:r w:rsidRPr="0075795F">
              <w:rPr>
                <w:rStyle w:val="spanOverride4"/>
                <w:rFonts w:ascii="Arial" w:hAnsi="Arial" w:cs="Arial"/>
                <w:b w:val="0"/>
                <w:bCs/>
                <w:sz w:val="20"/>
              </w:rPr>
              <w:t>Set the HTTP Port number and HTTPS port number as shown in the figures below to enable the secured Internet services for the server.</w:t>
            </w:r>
          </w:p>
          <w:p w:rsidR="00865D6C" w:rsidRPr="0075795F" w:rsidRDefault="00865D6C" w:rsidP="004E468B">
            <w:pPr>
              <w:pStyle w:val="Body"/>
              <w:numPr>
                <w:ilvl w:val="0"/>
                <w:numId w:val="16"/>
              </w:numPr>
              <w:rPr>
                <w:rFonts w:ascii="Arial" w:hAnsi="Arial" w:cs="Arial"/>
              </w:rPr>
            </w:pPr>
            <w:r w:rsidRPr="0075795F">
              <w:rPr>
                <w:rFonts w:ascii="Arial" w:hAnsi="Arial" w:cs="Arial"/>
              </w:rPr>
              <w:t>For HTTP, Port Number should be 80</w:t>
            </w:r>
          </w:p>
          <w:p w:rsidR="0035761F" w:rsidRPr="0075795F" w:rsidRDefault="0035761F" w:rsidP="004E468B">
            <w:pPr>
              <w:pStyle w:val="Body"/>
              <w:numPr>
                <w:ilvl w:val="0"/>
                <w:numId w:val="16"/>
              </w:numPr>
              <w:rPr>
                <w:rFonts w:ascii="Arial" w:hAnsi="Arial" w:cs="Arial"/>
              </w:rPr>
            </w:pPr>
            <w:r w:rsidRPr="0075795F">
              <w:rPr>
                <w:rFonts w:ascii="Arial" w:hAnsi="Arial" w:cs="Arial"/>
              </w:rPr>
              <w:t>For HTTPS, the Port Number should be 443</w:t>
            </w:r>
          </w:p>
          <w:p w:rsidR="0035761F" w:rsidRPr="0075795F" w:rsidRDefault="0035761F" w:rsidP="0075795F">
            <w:pPr>
              <w:pStyle w:val="Body"/>
              <w:ind w:left="720"/>
              <w:rPr>
                <w:rFonts w:ascii="Arial" w:hAnsi="Arial" w:cs="Arial"/>
              </w:rPr>
            </w:pPr>
            <w:r w:rsidRPr="0075795F">
              <w:rPr>
                <w:rFonts w:ascii="Arial" w:hAnsi="Arial" w:cs="Arial"/>
              </w:rPr>
              <w:t>Click on the check box “Use Secure HTTP SSL Connection” which shown in the figure for SSL certification.</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Style w:val="spanOverride4"/>
                <w:rFonts w:ascii="Arial" w:hAnsi="Arial" w:cs="Arial"/>
                <w:bCs/>
                <w:sz w:val="20"/>
              </w:rPr>
            </w:pPr>
            <w:r w:rsidRPr="0075795F">
              <w:rPr>
                <w:rStyle w:val="spanOverride4"/>
                <w:rFonts w:ascii="Arial" w:hAnsi="Arial" w:cs="Arial"/>
                <w:bCs/>
                <w:sz w:val="20"/>
              </w:rPr>
              <w:t>Date Format</w:t>
            </w:r>
          </w:p>
        </w:tc>
        <w:tc>
          <w:tcPr>
            <w:tcW w:w="8266" w:type="dxa"/>
            <w:shd w:val="clear" w:color="auto" w:fill="auto"/>
            <w:vAlign w:val="center"/>
          </w:tcPr>
          <w:p w:rsidR="0035761F" w:rsidRPr="0075795F" w:rsidRDefault="0035761F" w:rsidP="00B977D2">
            <w:pPr>
              <w:pStyle w:val="Body"/>
              <w:rPr>
                <w:rStyle w:val="spanOverride4"/>
                <w:rFonts w:ascii="Arial" w:hAnsi="Arial" w:cs="Arial"/>
                <w:b w:val="0"/>
                <w:bCs/>
                <w:sz w:val="20"/>
              </w:rPr>
            </w:pPr>
            <w:r w:rsidRPr="0075795F">
              <w:rPr>
                <w:rFonts w:ascii="Arial" w:hAnsi="Arial" w:cs="Arial"/>
              </w:rPr>
              <w:t>Select the desired date format. The chosen format will be used whenever dates are displayed or entered into the system. This setting affects all Oracle based ChemOffice WebServer applications which provides finer control of data formats on a per field level. If different formats are desired for different application modules then the applicable DATE_FORMAT entry in cfserver.ini file would need to be modified.</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Fonts w:ascii="Arial" w:hAnsi="Arial" w:cs="Arial"/>
                <w:b/>
                <w:bCs/>
              </w:rPr>
              <w:t>Localization</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Style w:val="spanOverride4"/>
                <w:rFonts w:ascii="Arial" w:hAnsi="Arial" w:cs="Arial"/>
                <w:b w:val="0"/>
                <w:bCs/>
                <w:sz w:val="20"/>
              </w:rPr>
            </w:pPr>
            <w:r w:rsidRPr="0075795F">
              <w:rPr>
                <w:rFonts w:ascii="Arial" w:eastAsia="SimSun" w:hAnsi="Arial" w:cs="Arial"/>
                <w:lang w:eastAsia="ja-JP"/>
              </w:rPr>
              <w:t>Localization is used to select the region option that should be consistent with the regional language setting of the Operating System, supporting the local characters, number</w:t>
            </w:r>
          </w:p>
        </w:tc>
      </w:tr>
      <w:tr w:rsidR="00C9781E" w:rsidRPr="0075795F" w:rsidTr="0075795F">
        <w:trPr>
          <w:trHeight w:val="454"/>
        </w:trPr>
        <w:tc>
          <w:tcPr>
            <w:tcW w:w="2376" w:type="dxa"/>
            <w:shd w:val="clear" w:color="auto" w:fill="auto"/>
            <w:vAlign w:val="center"/>
          </w:tcPr>
          <w:p w:rsidR="00C9781E" w:rsidRPr="0075795F" w:rsidRDefault="00C9781E" w:rsidP="0035761F">
            <w:pPr>
              <w:pStyle w:val="Body"/>
              <w:rPr>
                <w:rFonts w:ascii="Arial" w:hAnsi="Arial" w:cs="Arial"/>
                <w:b/>
                <w:bCs/>
              </w:rPr>
            </w:pPr>
            <w:r w:rsidRPr="008B7897">
              <w:rPr>
                <w:rFonts w:ascii="Arial" w:hAnsi="Arial" w:cs="Arial" w:hint="eastAsia"/>
                <w:b/>
              </w:rPr>
              <w:t xml:space="preserve">Spotfire Service </w:t>
            </w:r>
            <w:r w:rsidRPr="008B7897">
              <w:rPr>
                <w:rFonts w:ascii="Arial" w:hAnsi="Arial" w:cs="Arial"/>
                <w:b/>
              </w:rPr>
              <w:t>URL</w:t>
            </w:r>
          </w:p>
        </w:tc>
        <w:tc>
          <w:tcPr>
            <w:tcW w:w="8266" w:type="dxa"/>
            <w:shd w:val="clear" w:color="auto" w:fill="auto"/>
            <w:vAlign w:val="center"/>
          </w:tcPr>
          <w:p w:rsidR="00C9781E" w:rsidRDefault="003C026B" w:rsidP="00E31183">
            <w:pPr>
              <w:pStyle w:val="Body"/>
              <w:rPr>
                <w:rFonts w:ascii="Arial" w:hAnsi="Arial" w:cs="Arial"/>
              </w:rPr>
            </w:pPr>
            <w:r>
              <w:rPr>
                <w:rFonts w:ascii="Arial" w:hAnsi="Arial" w:cs="Arial"/>
              </w:rPr>
              <w:t>Enter t</w:t>
            </w:r>
            <w:r w:rsidRPr="008B7897">
              <w:rPr>
                <w:rFonts w:ascii="Arial" w:hAnsi="Arial" w:cs="Arial" w:hint="eastAsia"/>
              </w:rPr>
              <w:t xml:space="preserve">he </w:t>
            </w:r>
            <w:r w:rsidRPr="008B7897">
              <w:rPr>
                <w:rFonts w:ascii="Arial" w:hAnsi="Arial" w:cs="Arial"/>
              </w:rPr>
              <w:t>S</w:t>
            </w:r>
            <w:r w:rsidRPr="008B7897">
              <w:rPr>
                <w:rFonts w:ascii="Arial" w:hAnsi="Arial" w:cs="Arial" w:hint="eastAsia"/>
              </w:rPr>
              <w:t xml:space="preserve">potfire server connection </w:t>
            </w:r>
            <w:r w:rsidRPr="008B7897">
              <w:rPr>
                <w:rFonts w:ascii="Arial" w:hAnsi="Arial" w:cs="Arial"/>
              </w:rPr>
              <w:t>URL</w:t>
            </w:r>
            <w:r>
              <w:rPr>
                <w:rFonts w:ascii="Arial" w:hAnsi="Arial" w:cs="Arial"/>
              </w:rPr>
              <w:t xml:space="preserve">. This </w:t>
            </w:r>
            <w:r w:rsidRPr="008B7897">
              <w:rPr>
                <w:rFonts w:ascii="Arial" w:hAnsi="Arial" w:cs="Arial"/>
              </w:rPr>
              <w:t xml:space="preserve">Spotfire Service connection information </w:t>
            </w:r>
            <w:r>
              <w:rPr>
                <w:rFonts w:ascii="Arial" w:hAnsi="Arial" w:cs="Arial"/>
              </w:rPr>
              <w:t xml:space="preserve">is required to </w:t>
            </w:r>
            <w:r w:rsidRPr="008B7897">
              <w:rPr>
                <w:rFonts w:ascii="Arial" w:hAnsi="Arial" w:cs="Arial"/>
              </w:rPr>
              <w:t>allow Datalytix to publish the data sources and data views to Spotfire</w:t>
            </w:r>
            <w:r>
              <w:rPr>
                <w:rFonts w:ascii="Arial" w:hAnsi="Arial" w:cs="Arial"/>
              </w:rPr>
              <w:t>.</w:t>
            </w:r>
            <w:r w:rsidRPr="008B7897">
              <w:rPr>
                <w:rFonts w:ascii="Arial" w:hAnsi="Arial" w:cs="Arial"/>
              </w:rPr>
              <w:t xml:space="preserve"> The Spotfire Server </w:t>
            </w:r>
            <w:r w:rsidR="00E31183">
              <w:rPr>
                <w:rFonts w:ascii="Arial" w:hAnsi="Arial" w:cs="Arial"/>
              </w:rPr>
              <w:t>URL</w:t>
            </w:r>
            <w:r w:rsidRPr="008B7897">
              <w:rPr>
                <w:rFonts w:ascii="Arial" w:hAnsi="Arial" w:cs="Arial"/>
              </w:rPr>
              <w:t xml:space="preserve"> also accepts HTTPS settings</w:t>
            </w:r>
            <w:r>
              <w:rPr>
                <w:rFonts w:ascii="Arial" w:hAnsi="Arial" w:cs="Arial"/>
              </w:rPr>
              <w:t>.</w:t>
            </w:r>
          </w:p>
          <w:p w:rsidR="00C1749A" w:rsidRPr="0075795F" w:rsidRDefault="00C1749A" w:rsidP="00E31183">
            <w:pPr>
              <w:pStyle w:val="Body"/>
              <w:rPr>
                <w:rFonts w:ascii="Arial" w:eastAsia="SimSun" w:hAnsi="Arial" w:cs="Arial"/>
                <w:lang w:eastAsia="ja-JP"/>
              </w:rPr>
            </w:pPr>
            <w:r w:rsidRPr="00C1749A">
              <w:rPr>
                <w:rFonts w:ascii="Arial" w:eastAsia="SimSun" w:hAnsi="Arial" w:cs="Arial"/>
                <w:b/>
                <w:i/>
                <w:lang w:eastAsia="ja-JP"/>
              </w:rPr>
              <w:t>Note</w:t>
            </w:r>
            <w:r w:rsidRPr="00C1749A">
              <w:rPr>
                <w:rFonts w:ascii="Arial" w:eastAsia="SimSun" w:hAnsi="Arial" w:cs="Arial"/>
                <w:i/>
                <w:lang w:eastAsia="ja-JP"/>
              </w:rPr>
              <w:t>: Requires only if you use Datalytix. Otherwise leave this field empty.</w:t>
            </w:r>
          </w:p>
        </w:tc>
      </w:tr>
      <w:tr w:rsidR="00C9781E" w:rsidRPr="0075795F" w:rsidTr="0075795F">
        <w:trPr>
          <w:trHeight w:val="454"/>
        </w:trPr>
        <w:tc>
          <w:tcPr>
            <w:tcW w:w="2376" w:type="dxa"/>
            <w:shd w:val="clear" w:color="auto" w:fill="auto"/>
            <w:vAlign w:val="center"/>
          </w:tcPr>
          <w:p w:rsidR="00C9781E" w:rsidRPr="0075795F" w:rsidRDefault="00C9781E" w:rsidP="0035761F">
            <w:pPr>
              <w:pStyle w:val="Body"/>
              <w:rPr>
                <w:rFonts w:ascii="Arial" w:hAnsi="Arial" w:cs="Arial"/>
                <w:b/>
                <w:bCs/>
              </w:rPr>
            </w:pPr>
            <w:r w:rsidRPr="008B7897">
              <w:rPr>
                <w:rFonts w:ascii="Arial" w:hAnsi="Arial" w:cs="Arial" w:hint="eastAsia"/>
                <w:b/>
              </w:rPr>
              <w:t>Spotfire Service Username</w:t>
            </w:r>
          </w:p>
        </w:tc>
        <w:tc>
          <w:tcPr>
            <w:tcW w:w="8266" w:type="dxa"/>
            <w:shd w:val="clear" w:color="auto" w:fill="auto"/>
            <w:vAlign w:val="center"/>
          </w:tcPr>
          <w:p w:rsidR="00C9781E" w:rsidRDefault="003C026B" w:rsidP="003C026B">
            <w:pPr>
              <w:pStyle w:val="Body"/>
              <w:rPr>
                <w:rFonts w:ascii="Arial" w:eastAsia="SimSun" w:hAnsi="Arial" w:cs="Arial"/>
                <w:lang w:eastAsia="ja-JP"/>
              </w:rPr>
            </w:pPr>
            <w:r>
              <w:rPr>
                <w:rFonts w:ascii="Arial" w:eastAsia="SimSun" w:hAnsi="Arial" w:cs="Arial"/>
                <w:lang w:eastAsia="ja-JP"/>
              </w:rPr>
              <w:t>Enter t</w:t>
            </w:r>
            <w:r w:rsidRPr="003C026B">
              <w:rPr>
                <w:rFonts w:ascii="Arial" w:eastAsia="SimSun" w:hAnsi="Arial" w:cs="Arial"/>
                <w:lang w:eastAsia="ja-JP"/>
              </w:rPr>
              <w:t>he Spotfire service administrator username who has permission to operate the information link.</w:t>
            </w:r>
          </w:p>
          <w:p w:rsidR="00C1749A" w:rsidRPr="0075795F" w:rsidRDefault="00C1749A" w:rsidP="003C026B">
            <w:pPr>
              <w:pStyle w:val="Body"/>
              <w:rPr>
                <w:rFonts w:ascii="Arial" w:eastAsia="SimSun" w:hAnsi="Arial" w:cs="Arial"/>
                <w:lang w:eastAsia="ja-JP"/>
              </w:rPr>
            </w:pPr>
            <w:r w:rsidRPr="00C1749A">
              <w:rPr>
                <w:rFonts w:ascii="Arial" w:eastAsia="SimSun" w:hAnsi="Arial" w:cs="Arial"/>
                <w:b/>
                <w:i/>
                <w:lang w:eastAsia="ja-JP"/>
              </w:rPr>
              <w:t>Note</w:t>
            </w:r>
            <w:r w:rsidRPr="00C1749A">
              <w:rPr>
                <w:rFonts w:ascii="Arial" w:eastAsia="SimSun" w:hAnsi="Arial" w:cs="Arial"/>
                <w:i/>
                <w:lang w:eastAsia="ja-JP"/>
              </w:rPr>
              <w:t>: Requires only if you use Datalytix. Otherwise leave this field empty.</w:t>
            </w:r>
          </w:p>
        </w:tc>
      </w:tr>
      <w:tr w:rsidR="00C9781E" w:rsidRPr="0075795F" w:rsidTr="0075795F">
        <w:trPr>
          <w:trHeight w:val="454"/>
        </w:trPr>
        <w:tc>
          <w:tcPr>
            <w:tcW w:w="2376" w:type="dxa"/>
            <w:shd w:val="clear" w:color="auto" w:fill="auto"/>
            <w:vAlign w:val="center"/>
          </w:tcPr>
          <w:p w:rsidR="00C9781E" w:rsidRPr="0075795F" w:rsidRDefault="00C9781E" w:rsidP="0035761F">
            <w:pPr>
              <w:pStyle w:val="Body"/>
              <w:rPr>
                <w:rFonts w:ascii="Arial" w:hAnsi="Arial" w:cs="Arial"/>
                <w:b/>
                <w:bCs/>
              </w:rPr>
            </w:pPr>
            <w:r w:rsidRPr="008B7897">
              <w:rPr>
                <w:rFonts w:ascii="Arial" w:hAnsi="Arial" w:cs="Arial" w:hint="eastAsia"/>
                <w:b/>
              </w:rPr>
              <w:t xml:space="preserve">Spotfire Service </w:t>
            </w:r>
            <w:r w:rsidRPr="008B7897">
              <w:rPr>
                <w:rFonts w:ascii="Arial" w:hAnsi="Arial" w:cs="Arial"/>
                <w:b/>
              </w:rPr>
              <w:t>P</w:t>
            </w:r>
            <w:r w:rsidRPr="008B7897">
              <w:rPr>
                <w:rFonts w:ascii="Arial" w:hAnsi="Arial" w:cs="Arial" w:hint="eastAsia"/>
                <w:b/>
              </w:rPr>
              <w:t>assword</w:t>
            </w:r>
          </w:p>
        </w:tc>
        <w:tc>
          <w:tcPr>
            <w:tcW w:w="8266" w:type="dxa"/>
            <w:shd w:val="clear" w:color="auto" w:fill="auto"/>
            <w:vAlign w:val="center"/>
          </w:tcPr>
          <w:p w:rsidR="00C1749A" w:rsidRDefault="003C026B" w:rsidP="0035761F">
            <w:pPr>
              <w:pStyle w:val="Body"/>
              <w:rPr>
                <w:rFonts w:ascii="Arial" w:hAnsi="Arial" w:cs="Arial"/>
              </w:rPr>
            </w:pPr>
            <w:r>
              <w:rPr>
                <w:rFonts w:ascii="Arial" w:eastAsia="SimSun" w:hAnsi="Arial" w:cs="Arial"/>
                <w:lang w:eastAsia="ja-JP"/>
              </w:rPr>
              <w:t xml:space="preserve">Enter the </w:t>
            </w:r>
            <w:r w:rsidRPr="008B7897">
              <w:rPr>
                <w:rFonts w:ascii="Arial" w:hAnsi="Arial" w:cs="Arial" w:hint="eastAsia"/>
              </w:rPr>
              <w:t xml:space="preserve">password of the </w:t>
            </w:r>
            <w:r w:rsidRPr="008B7897">
              <w:rPr>
                <w:rFonts w:ascii="Arial" w:hAnsi="Arial" w:cs="Arial"/>
              </w:rPr>
              <w:t>S</w:t>
            </w:r>
            <w:r w:rsidRPr="008B7897">
              <w:rPr>
                <w:rFonts w:ascii="Arial" w:hAnsi="Arial" w:cs="Arial" w:hint="eastAsia"/>
              </w:rPr>
              <w:t xml:space="preserve">potfire </w:t>
            </w:r>
            <w:r w:rsidRPr="008B7897">
              <w:rPr>
                <w:rFonts w:ascii="Arial" w:hAnsi="Arial" w:cs="Arial"/>
              </w:rPr>
              <w:t>S</w:t>
            </w:r>
            <w:r w:rsidRPr="008B7897">
              <w:rPr>
                <w:rFonts w:ascii="Arial" w:hAnsi="Arial" w:cs="Arial" w:hint="eastAsia"/>
              </w:rPr>
              <w:t>ervice user</w:t>
            </w:r>
            <w:r>
              <w:rPr>
                <w:rFonts w:ascii="Arial" w:hAnsi="Arial" w:cs="Arial"/>
              </w:rPr>
              <w:t>.</w:t>
            </w:r>
          </w:p>
          <w:p w:rsidR="00C9781E" w:rsidRPr="0075795F" w:rsidRDefault="00C1749A" w:rsidP="0035761F">
            <w:pPr>
              <w:pStyle w:val="Body"/>
              <w:rPr>
                <w:rFonts w:ascii="Arial" w:eastAsia="SimSun" w:hAnsi="Arial" w:cs="Arial"/>
                <w:lang w:eastAsia="ja-JP"/>
              </w:rPr>
            </w:pPr>
            <w:r w:rsidRPr="00C1749A">
              <w:rPr>
                <w:rFonts w:ascii="Arial" w:eastAsia="SimSun" w:hAnsi="Arial" w:cs="Arial"/>
                <w:b/>
                <w:i/>
                <w:lang w:eastAsia="ja-JP"/>
              </w:rPr>
              <w:t>Note</w:t>
            </w:r>
            <w:r w:rsidRPr="00C1749A">
              <w:rPr>
                <w:rFonts w:ascii="Arial" w:eastAsia="SimSun" w:hAnsi="Arial" w:cs="Arial"/>
                <w:i/>
                <w:lang w:eastAsia="ja-JP"/>
              </w:rPr>
              <w:t>: Requires only if you use Datalytix. Otherwise leave this field empty.</w:t>
            </w:r>
          </w:p>
        </w:tc>
      </w:tr>
      <w:tr w:rsidR="00C9781E" w:rsidRPr="0075795F" w:rsidTr="0075795F">
        <w:trPr>
          <w:trHeight w:val="454"/>
        </w:trPr>
        <w:tc>
          <w:tcPr>
            <w:tcW w:w="2376" w:type="dxa"/>
            <w:shd w:val="clear" w:color="auto" w:fill="auto"/>
            <w:vAlign w:val="center"/>
          </w:tcPr>
          <w:p w:rsidR="00C9781E" w:rsidRPr="0075795F" w:rsidRDefault="00E31183" w:rsidP="00E31183">
            <w:pPr>
              <w:pStyle w:val="Body"/>
              <w:rPr>
                <w:rFonts w:ascii="Arial" w:hAnsi="Arial" w:cs="Arial"/>
                <w:b/>
                <w:bCs/>
              </w:rPr>
            </w:pPr>
            <w:r>
              <w:rPr>
                <w:rFonts w:ascii="Arial" w:hAnsi="Arial" w:cs="Arial"/>
                <w:b/>
                <w:bCs/>
              </w:rPr>
              <w:t>CBOE Database Host Name</w:t>
            </w:r>
          </w:p>
        </w:tc>
        <w:tc>
          <w:tcPr>
            <w:tcW w:w="8266" w:type="dxa"/>
            <w:shd w:val="clear" w:color="auto" w:fill="auto"/>
            <w:vAlign w:val="center"/>
          </w:tcPr>
          <w:p w:rsidR="00C9781E" w:rsidRDefault="004E0579" w:rsidP="004E0579">
            <w:pPr>
              <w:pStyle w:val="Body"/>
              <w:rPr>
                <w:rFonts w:ascii="Arial" w:eastAsia="SimSun" w:hAnsi="Arial" w:cs="Arial"/>
                <w:lang w:eastAsia="ja-JP"/>
              </w:rPr>
            </w:pPr>
            <w:r>
              <w:rPr>
                <w:rFonts w:ascii="Arial" w:eastAsia="SimSun" w:hAnsi="Arial" w:cs="Arial"/>
                <w:lang w:eastAsia="ja-JP"/>
              </w:rPr>
              <w:t>Enter the CBOE Database host name.</w:t>
            </w:r>
          </w:p>
          <w:p w:rsidR="00C1749A" w:rsidRPr="0075795F" w:rsidRDefault="00C1749A" w:rsidP="004E0579">
            <w:pPr>
              <w:pStyle w:val="Body"/>
              <w:rPr>
                <w:rFonts w:ascii="Arial" w:eastAsia="SimSun" w:hAnsi="Arial" w:cs="Arial"/>
                <w:lang w:eastAsia="ja-JP"/>
              </w:rPr>
            </w:pPr>
            <w:r w:rsidRPr="00C1749A">
              <w:rPr>
                <w:rFonts w:ascii="Arial" w:eastAsia="SimSun" w:hAnsi="Arial" w:cs="Arial"/>
                <w:b/>
                <w:i/>
                <w:lang w:eastAsia="ja-JP"/>
              </w:rPr>
              <w:t>Note</w:t>
            </w:r>
            <w:r w:rsidRPr="00C1749A">
              <w:rPr>
                <w:rFonts w:ascii="Arial" w:eastAsia="SimSun" w:hAnsi="Arial" w:cs="Arial"/>
                <w:i/>
                <w:lang w:eastAsia="ja-JP"/>
              </w:rPr>
              <w:t>: Requires only if you use Datalytix. Otherwise leave this field empty.</w:t>
            </w:r>
          </w:p>
        </w:tc>
      </w:tr>
      <w:tr w:rsidR="00C9781E" w:rsidRPr="0075795F" w:rsidTr="0075795F">
        <w:trPr>
          <w:trHeight w:val="454"/>
        </w:trPr>
        <w:tc>
          <w:tcPr>
            <w:tcW w:w="2376" w:type="dxa"/>
            <w:shd w:val="clear" w:color="auto" w:fill="auto"/>
            <w:vAlign w:val="center"/>
          </w:tcPr>
          <w:p w:rsidR="00C9781E" w:rsidRPr="0075795F" w:rsidRDefault="00E31183" w:rsidP="0035761F">
            <w:pPr>
              <w:pStyle w:val="Body"/>
              <w:rPr>
                <w:rFonts w:ascii="Arial" w:hAnsi="Arial" w:cs="Arial"/>
                <w:b/>
                <w:bCs/>
              </w:rPr>
            </w:pPr>
            <w:r>
              <w:rPr>
                <w:rFonts w:ascii="Arial" w:hAnsi="Arial" w:cs="Arial"/>
                <w:b/>
                <w:bCs/>
              </w:rPr>
              <w:t>CBOE Database Port Number</w:t>
            </w:r>
          </w:p>
        </w:tc>
        <w:tc>
          <w:tcPr>
            <w:tcW w:w="8266" w:type="dxa"/>
            <w:shd w:val="clear" w:color="auto" w:fill="auto"/>
            <w:vAlign w:val="center"/>
          </w:tcPr>
          <w:p w:rsidR="00C9781E" w:rsidRDefault="004E0579" w:rsidP="0035761F">
            <w:pPr>
              <w:pStyle w:val="Body"/>
              <w:rPr>
                <w:rFonts w:ascii="Arial" w:eastAsia="SimSun" w:hAnsi="Arial" w:cs="Arial"/>
                <w:lang w:eastAsia="ja-JP"/>
              </w:rPr>
            </w:pPr>
            <w:r>
              <w:rPr>
                <w:rFonts w:ascii="Arial" w:eastAsia="SimSun" w:hAnsi="Arial" w:cs="Arial"/>
                <w:lang w:eastAsia="ja-JP"/>
              </w:rPr>
              <w:t>Enter the CBOE Database port number.</w:t>
            </w:r>
          </w:p>
          <w:p w:rsidR="00EE6525" w:rsidRPr="00C1749A" w:rsidRDefault="00EE6525" w:rsidP="0035761F">
            <w:pPr>
              <w:pStyle w:val="Body"/>
              <w:rPr>
                <w:rFonts w:ascii="Arial" w:eastAsia="SimSun" w:hAnsi="Arial" w:cs="Arial"/>
                <w:i/>
                <w:lang w:eastAsia="ja-JP"/>
              </w:rPr>
            </w:pPr>
            <w:r w:rsidRPr="00C1749A">
              <w:rPr>
                <w:rFonts w:ascii="Arial" w:eastAsia="SimSun" w:hAnsi="Arial" w:cs="Arial"/>
                <w:b/>
                <w:i/>
                <w:lang w:eastAsia="ja-JP"/>
              </w:rPr>
              <w:t>Note</w:t>
            </w:r>
            <w:r w:rsidRPr="00C1749A">
              <w:rPr>
                <w:rFonts w:ascii="Arial" w:eastAsia="SimSun" w:hAnsi="Arial" w:cs="Arial"/>
                <w:i/>
                <w:lang w:eastAsia="ja-JP"/>
              </w:rPr>
              <w:t>: Requires only if you use Datalytix</w:t>
            </w:r>
            <w:r w:rsidR="00C1749A" w:rsidRPr="00C1749A">
              <w:rPr>
                <w:rFonts w:ascii="Arial" w:eastAsia="SimSun" w:hAnsi="Arial" w:cs="Arial"/>
                <w:i/>
                <w:lang w:eastAsia="ja-JP"/>
              </w:rPr>
              <w:t xml:space="preserve">. Otherwise leave this field empty. </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Style w:val="spanOverride4"/>
                <w:rFonts w:ascii="Arial" w:hAnsi="Arial" w:cs="Arial"/>
                <w:bCs/>
                <w:sz w:val="20"/>
              </w:rPr>
              <w:t>Service Account</w:t>
            </w:r>
          </w:p>
        </w:tc>
        <w:tc>
          <w:tcPr>
            <w:tcW w:w="8266" w:type="dxa"/>
            <w:shd w:val="clear" w:color="auto" w:fill="auto"/>
            <w:vAlign w:val="center"/>
          </w:tcPr>
          <w:p w:rsidR="0035761F" w:rsidRPr="0075795F" w:rsidRDefault="0035761F" w:rsidP="0035761F">
            <w:pPr>
              <w:pStyle w:val="Body"/>
              <w:rPr>
                <w:rFonts w:ascii="Arial" w:eastAsia="SimSun" w:hAnsi="Arial" w:cs="Arial"/>
                <w:lang w:eastAsia="ja-JP"/>
              </w:rPr>
            </w:pPr>
            <w:r w:rsidRPr="0075795F">
              <w:rPr>
                <w:rFonts w:ascii="Arial" w:hAnsi="Arial" w:cs="Arial"/>
              </w:rPr>
              <w:t>The service account was determined during installation of the ChemBioOffice Enterprise core. If you wish to reconfigure all application modules to use a different service account, a user name and password should be provided here. The credentials are validated by the tool upon entry. The user account can be a local windows account or a domain account (EX. myDomain\myUser). Leave this section blank to preserve the service account defined during installation.</w:t>
            </w:r>
          </w:p>
        </w:tc>
      </w:tr>
      <w:tr w:rsidR="0035761F" w:rsidRPr="0075795F" w:rsidTr="0075795F">
        <w:trPr>
          <w:trHeight w:val="454"/>
        </w:trPr>
        <w:tc>
          <w:tcPr>
            <w:tcW w:w="2376" w:type="dxa"/>
            <w:shd w:val="clear" w:color="auto" w:fill="auto"/>
            <w:vAlign w:val="center"/>
          </w:tcPr>
          <w:p w:rsidR="0035761F" w:rsidRPr="00FA17DD" w:rsidRDefault="0035761F" w:rsidP="0035761F">
            <w:pPr>
              <w:pStyle w:val="Heading40"/>
            </w:pPr>
            <w:r w:rsidRPr="00FA17DD">
              <w:t>Authentication Mode</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Fonts w:ascii="Arial" w:hAnsi="Arial" w:cs="Arial"/>
              </w:rPr>
            </w:pPr>
            <w:r w:rsidRPr="0075795F">
              <w:rPr>
                <w:rStyle w:val="spanOverride4"/>
                <w:rFonts w:ascii="Arial" w:hAnsi="Arial" w:cs="Arial"/>
                <w:bCs/>
                <w:sz w:val="20"/>
              </w:rPr>
              <w:t>ORACLE</w:t>
            </w:r>
            <w:r w:rsidRPr="0075795F">
              <w:rPr>
                <w:rFonts w:ascii="Arial" w:hAnsi="Arial" w:cs="Arial"/>
              </w:rPr>
              <w:br/>
              <w:t>User credentials are authenticated against Oracle. User must have a valid Oracle account and know its password. No additional configuration is required in this case.</w:t>
            </w:r>
          </w:p>
          <w:p w:rsidR="0035761F" w:rsidRPr="0075795F" w:rsidRDefault="0035761F" w:rsidP="0035761F">
            <w:pPr>
              <w:pStyle w:val="Body"/>
              <w:rPr>
                <w:rFonts w:ascii="Arial" w:hAnsi="Arial" w:cs="Arial"/>
              </w:rPr>
            </w:pPr>
            <w:r w:rsidRPr="0075795F">
              <w:rPr>
                <w:rStyle w:val="spanOverride4"/>
                <w:rFonts w:ascii="Arial" w:hAnsi="Arial" w:cs="Arial"/>
                <w:bCs/>
                <w:sz w:val="20"/>
              </w:rPr>
              <w:t>COELDAP</w:t>
            </w:r>
            <w:r w:rsidRPr="0075795F">
              <w:rPr>
                <w:rFonts w:ascii="Arial" w:hAnsi="Arial" w:cs="Arial"/>
              </w:rPr>
              <w:br/>
              <w:t>User credentials are authenticated against the ChemOffice Enterprise SingleSignOn Service. The service is typically configured to connect to a Microsoft Active Directory or LDAP server for authentication. An Oracle account also exists for the user but its password is internally managed by the application and not known to the end-user.</w:t>
            </w:r>
          </w:p>
        </w:tc>
      </w:tr>
    </w:tbl>
    <w:p w:rsidR="00865D6C" w:rsidRPr="00FA17DD" w:rsidRDefault="00865D6C" w:rsidP="00673C6F">
      <w:pPr>
        <w:pStyle w:val="Body"/>
        <w:rPr>
          <w:rFonts w:ascii="Arial" w:hAnsi="Arial" w:cs="Arial"/>
        </w:rPr>
      </w:pPr>
    </w:p>
    <w:p w:rsidR="005F63C0" w:rsidRDefault="005F63C0" w:rsidP="00673C6F">
      <w:pPr>
        <w:pStyle w:val="Body"/>
        <w:rPr>
          <w:rFonts w:ascii="Calibri" w:hAnsi="Calibri" w:cs="Calibri"/>
          <w:sz w:val="22"/>
          <w:szCs w:val="22"/>
        </w:rPr>
      </w:pPr>
      <w:r w:rsidRPr="00FA17DD">
        <w:rPr>
          <w:rFonts w:ascii="Arial" w:hAnsi="Arial" w:cs="Arial"/>
        </w:rPr>
        <w:lastRenderedPageBreak/>
        <w:t xml:space="preserve">When </w:t>
      </w:r>
      <w:r w:rsidR="0035761F" w:rsidRPr="00FA17DD">
        <w:rPr>
          <w:rStyle w:val="spanOverride4"/>
          <w:rFonts w:ascii="Arial" w:hAnsi="Arial" w:cs="Arial"/>
          <w:bCs/>
          <w:sz w:val="20"/>
        </w:rPr>
        <w:t>COELDAP</w:t>
      </w:r>
      <w:r w:rsidR="0035761F" w:rsidRPr="00FA17DD">
        <w:rPr>
          <w:rFonts w:ascii="Arial" w:hAnsi="Arial" w:cs="Arial"/>
        </w:rPr>
        <w:t xml:space="preserve"> </w:t>
      </w:r>
      <w:r w:rsidRPr="00FA17DD">
        <w:rPr>
          <w:rFonts w:ascii="Arial" w:hAnsi="Arial" w:cs="Arial"/>
        </w:rPr>
        <w:t>option is chosen</w:t>
      </w:r>
      <w:r w:rsidR="0035761F">
        <w:rPr>
          <w:rFonts w:ascii="Arial" w:hAnsi="Arial" w:cs="Arial"/>
        </w:rPr>
        <w:t>,</w:t>
      </w:r>
      <w:r w:rsidRPr="00FA17DD">
        <w:rPr>
          <w:rFonts w:ascii="Arial" w:hAnsi="Arial" w:cs="Arial"/>
        </w:rPr>
        <w:t xml:space="preserve"> a valid COELDAP configuration xml file fragment must be provided.  An example is given below together with the explanation of the parameters that typically need to be adjusted to the local LDAP environment.</w:t>
      </w:r>
      <w:r w:rsidRPr="00DD1F23">
        <w:rPr>
          <w:rFonts w:ascii="Calibri" w:hAnsi="Calibri" w:cs="Calibri"/>
          <w:sz w:val="22"/>
          <w:szCs w:val="22"/>
        </w:rPr>
        <w:t xml:space="preserve">  </w:t>
      </w:r>
    </w:p>
    <w:tbl>
      <w:tblPr>
        <w:tblW w:w="0" w:type="auto"/>
        <w:shd w:val="clear" w:color="auto" w:fill="BFBFBF"/>
        <w:tblLook w:val="04A0" w:firstRow="1" w:lastRow="0" w:firstColumn="1" w:lastColumn="0" w:noHBand="0" w:noVBand="1"/>
      </w:tblPr>
      <w:tblGrid>
        <w:gridCol w:w="10642"/>
      </w:tblGrid>
      <w:tr w:rsidR="0075795F" w:rsidRPr="0075795F" w:rsidTr="0075795F">
        <w:tc>
          <w:tcPr>
            <w:tcW w:w="10642" w:type="dxa"/>
            <w:shd w:val="clear" w:color="auto" w:fill="BFBFBF"/>
          </w:tcPr>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&lt;COELDAPConfiguration&gt;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&lt;attr&gt;cn&lt;/attr&gt;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&lt;attr&gt;dn&lt;/attr&gt;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authenticationType="fastbind"&gt;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&lt;basedn&gt;boron2.camsoft.com&lt;/basedn&gt;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&lt;dn&gt; DOMAIN\%username%&lt;/dn&gt;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&lt;error&gt;Authentication Failed, process two&lt;/error&gt;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&lt;attr&gt;SAMAccountName&lt;/attr&gt;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&lt;attr&gt;givenName&lt;/attr&gt;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lastRenderedPageBreak/>
              <w:t xml:space="preserve">  &lt;attr&gt;initials&lt;/attr&gt;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&lt;attr&gt;mail&lt;/attr&gt;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&lt;ldapUserDN&gt;cn=SERVICE ACCOUNT,cn=users,dc=DOMAIN,dc=com&lt;/ldapUserDN&gt;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&lt;ldapPass&gt;ACCOUNTPASSWORD&lt;/ldapPass&gt;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ldapCode="SAMAccountName" displayName="Username" mapTo="username" nodeName="username"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ldapCode="givenName" displayName="First Name" mapTo="FirstName"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ldapCode="initials" displayName="Middle Name" mapTo="MiddleName"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ldapCode="sn" displayName="Last Name" mapTo="LastName"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ldapCode="mail" displayName="Email" mapTo="Email" /&gt;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&lt;/COELDAPConfiguration&gt;</w:t>
            </w:r>
          </w:p>
        </w:tc>
      </w:tr>
    </w:tbl>
    <w:p w:rsidR="0035761F" w:rsidRPr="00DD1F23" w:rsidRDefault="0035761F" w:rsidP="00673C6F">
      <w:pPr>
        <w:pStyle w:val="Body"/>
        <w:rPr>
          <w:rFonts w:ascii="Calibri" w:hAnsi="Calibri" w:cs="Calibri"/>
          <w:sz w:val="22"/>
          <w:szCs w:val="22"/>
        </w:rPr>
      </w:pPr>
    </w:p>
    <w:p w:rsidR="005F63C0" w:rsidRPr="00FA17DD" w:rsidRDefault="005F63C0" w:rsidP="00673C6F">
      <w:pPr>
        <w:pStyle w:val="Body"/>
        <w:rPr>
          <w:rFonts w:ascii="Arial" w:hAnsi="Arial" w:cs="Arial"/>
        </w:rPr>
      </w:pPr>
      <w:r w:rsidRPr="00FA17DD">
        <w:rPr>
          <w:rStyle w:val="spanOverride4"/>
          <w:rFonts w:ascii="Arial" w:hAnsi="Arial" w:cs="Arial"/>
          <w:bCs/>
          <w:sz w:val="20"/>
        </w:rPr>
        <w:t>LDAP Server</w:t>
      </w:r>
      <w:r w:rsidRPr="00FA17DD">
        <w:rPr>
          <w:rFonts w:ascii="Arial" w:hAnsi="Arial" w:cs="Arial"/>
        </w:rPr>
        <w:br/>
        <w:t>The name or IP address of the target LDAP or Active Directory Server. (Ex. myLDAP.myDomain.com)</w:t>
      </w:r>
    </w:p>
    <w:p w:rsidR="005F63C0" w:rsidRPr="00FA17DD" w:rsidRDefault="005F63C0" w:rsidP="00673C6F">
      <w:pPr>
        <w:pStyle w:val="Body"/>
        <w:rPr>
          <w:rFonts w:ascii="Arial" w:hAnsi="Arial" w:cs="Arial"/>
        </w:rPr>
      </w:pPr>
      <w:r w:rsidRPr="00FA17DD">
        <w:rPr>
          <w:rStyle w:val="spanOverride4"/>
          <w:rFonts w:ascii="Arial" w:hAnsi="Arial" w:cs="Arial"/>
          <w:bCs/>
          <w:sz w:val="20"/>
        </w:rPr>
        <w:t>LDAP Port</w:t>
      </w:r>
    </w:p>
    <w:p w:rsidR="005F63C0" w:rsidRPr="00FA17DD" w:rsidRDefault="005F63C0" w:rsidP="00673C6F">
      <w:pPr>
        <w:pStyle w:val="Body"/>
        <w:rPr>
          <w:rFonts w:ascii="Arial" w:hAnsi="Arial" w:cs="Arial"/>
        </w:rPr>
      </w:pPr>
      <w:r w:rsidRPr="00FA17DD">
        <w:rPr>
          <w:rFonts w:ascii="Arial" w:hAnsi="Arial" w:cs="Arial"/>
        </w:rPr>
        <w:t>The TCP/IP port used by the LDAP server. Default value is typically 389.</w:t>
      </w:r>
    </w:p>
    <w:p w:rsidR="005F63C0" w:rsidRPr="00FA17DD" w:rsidRDefault="005F63C0" w:rsidP="00673C6F">
      <w:pPr>
        <w:pStyle w:val="Body"/>
        <w:rPr>
          <w:rFonts w:ascii="Arial" w:hAnsi="Arial" w:cs="Arial"/>
        </w:rPr>
      </w:pPr>
      <w:r w:rsidRPr="00FA17DD">
        <w:rPr>
          <w:rStyle w:val="spanOverride4"/>
          <w:rFonts w:ascii="Arial" w:hAnsi="Arial" w:cs="Arial"/>
          <w:bCs/>
          <w:sz w:val="20"/>
        </w:rPr>
        <w:t>Domain</w:t>
      </w:r>
      <w:r w:rsidRPr="00FA17DD">
        <w:rPr>
          <w:rFonts w:ascii="Arial" w:hAnsi="Arial" w:cs="Arial"/>
        </w:rPr>
        <w:br/>
        <w:t>The Domain hosting the Active Directory.</w:t>
      </w:r>
    </w:p>
    <w:p w:rsidR="005F63C0" w:rsidRPr="00FA17DD" w:rsidRDefault="005F63C0" w:rsidP="00673C6F">
      <w:pPr>
        <w:pStyle w:val="Body"/>
        <w:rPr>
          <w:rFonts w:ascii="Arial" w:hAnsi="Arial" w:cs="Arial"/>
        </w:rPr>
      </w:pPr>
      <w:r w:rsidRPr="00FA17DD">
        <w:rPr>
          <w:rStyle w:val="spanOverride4"/>
          <w:rFonts w:ascii="Arial" w:hAnsi="Arial" w:cs="Arial"/>
          <w:bCs/>
          <w:sz w:val="20"/>
        </w:rPr>
        <w:t>Service Account</w:t>
      </w:r>
      <w:r w:rsidRPr="00FA17DD">
        <w:rPr>
          <w:rFonts w:ascii="Arial" w:hAnsi="Arial" w:cs="Arial"/>
        </w:rPr>
        <w:br/>
        <w:t>The account used to connect to the Active Directory in order to authenticate the end users.</w:t>
      </w:r>
    </w:p>
    <w:p w:rsidR="005F63C0" w:rsidRPr="00FA17DD" w:rsidRDefault="005F63C0" w:rsidP="00673C6F">
      <w:pPr>
        <w:pStyle w:val="Body"/>
        <w:rPr>
          <w:rFonts w:ascii="Arial" w:hAnsi="Arial" w:cs="Arial"/>
        </w:rPr>
      </w:pPr>
      <w:r w:rsidRPr="00FA17DD">
        <w:rPr>
          <w:rStyle w:val="spanOverride4"/>
          <w:rFonts w:ascii="Arial" w:hAnsi="Arial" w:cs="Arial"/>
          <w:bCs/>
          <w:sz w:val="20"/>
        </w:rPr>
        <w:t>Account Password</w:t>
      </w:r>
      <w:r w:rsidRPr="00FA17DD">
        <w:rPr>
          <w:rFonts w:ascii="Arial" w:hAnsi="Arial" w:cs="Arial"/>
        </w:rPr>
        <w:br/>
        <w:t>The password for the above account.</w:t>
      </w:r>
    </w:p>
    <w:p w:rsidR="005F63C0" w:rsidRDefault="005F63C0" w:rsidP="00673C6F">
      <w:pPr>
        <w:pStyle w:val="Body"/>
        <w:rPr>
          <w:rFonts w:ascii="Arial" w:hAnsi="Arial" w:cs="Arial"/>
        </w:rPr>
      </w:pPr>
      <w:r w:rsidRPr="00FA17DD">
        <w:rPr>
          <w:rFonts w:ascii="Arial" w:hAnsi="Arial" w:cs="Arial"/>
        </w:rPr>
        <w:t>The expressions inside the &lt;filter&gt; tags can also be adjusted to fit the requirements of the local LDAP environment.  The filter expression within the &lt;adduser&gt; section is applied to determine which LDAP users are valid to add to the system.  The expression within the &lt;authenticate&gt; provides the filter to reach the desired user to be authenticated.</w:t>
      </w:r>
    </w:p>
    <w:p w:rsidR="00B07CB0" w:rsidRPr="00E942D2" w:rsidRDefault="00B07CB0" w:rsidP="00B07CB0">
      <w:pPr>
        <w:pStyle w:val="Body"/>
        <w:spacing w:before="120"/>
        <w:rPr>
          <w:rFonts w:ascii="Arial" w:hAnsi="Arial" w:cs="Arial"/>
        </w:rPr>
      </w:pPr>
      <w:r>
        <w:rPr>
          <w:rFonts w:ascii="Arial" w:hAnsi="Arial" w:cs="Arial"/>
        </w:rPr>
        <w:t xml:space="preserve">For the server settings related to Datalytix Data Source Publishing Tool, refer to </w:t>
      </w:r>
      <w:hyperlink w:anchor="_Datalytix_Data_Source" w:history="1">
        <w:r w:rsidRPr="00B07CB0">
          <w:rPr>
            <w:rStyle w:val="Hyperlink"/>
            <w:rFonts w:ascii="Arial" w:hAnsi="Arial" w:cs="Arial"/>
          </w:rPr>
          <w:t>section 8.3.7 Datalytix Data Source Publishing Tool</w:t>
        </w:r>
      </w:hyperlink>
      <w:r>
        <w:rPr>
          <w:rFonts w:ascii="Arial" w:hAnsi="Arial" w:cs="Arial"/>
        </w:rPr>
        <w:t>.</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38" w:name="1137552198"/>
      <w:bookmarkEnd w:id="138"/>
      <w:r w:rsidRPr="005A5D1D">
        <w:rPr>
          <w:rFonts w:eastAsia="MS Mincho"/>
          <w:sz w:val="22"/>
          <w:szCs w:val="27"/>
          <w:lang w:eastAsia="en-US"/>
        </w:rPr>
        <w:t>Application Settings</w:t>
      </w:r>
    </w:p>
    <w:p w:rsidR="005F63C0" w:rsidRPr="00FA17DD" w:rsidRDefault="005F63C0" w:rsidP="00673C6F">
      <w:pPr>
        <w:pStyle w:val="Body"/>
        <w:rPr>
          <w:rFonts w:ascii="Arial" w:hAnsi="Arial" w:cs="Arial"/>
        </w:rPr>
      </w:pPr>
      <w:r w:rsidRPr="00FA17DD">
        <w:rPr>
          <w:rFonts w:ascii="Arial" w:hAnsi="Arial" w:cs="Arial"/>
        </w:rPr>
        <w:t>This section allows for the configuration of the most commonly used options for each of the application modules:</w:t>
      </w:r>
    </w:p>
    <w:p w:rsidR="005F63C0" w:rsidRPr="00FA17DD" w:rsidRDefault="00167477" w:rsidP="00673C6F">
      <w:pPr>
        <w:pStyle w:val="Body"/>
        <w:rPr>
          <w:rFonts w:ascii="Arial" w:hAnsi="Arial" w:cs="Arial"/>
        </w:rPr>
      </w:pPr>
      <w:r>
        <w:rPr>
          <w:noProof/>
          <w:lang w:val="en-IN" w:eastAsia="en-IN"/>
        </w:rPr>
        <w:lastRenderedPageBreak/>
        <w:pict>
          <v:shape id="_x0000_i1074" type="#_x0000_t75" style="width:439.5pt;height:172.5pt;visibility:visible;mso-wrap-style:square">
            <v:imagedata r:id="rId60" o:title=""/>
          </v:shape>
        </w:pict>
      </w:r>
    </w:p>
    <w:p w:rsidR="005F63C0" w:rsidRPr="00FA17DD" w:rsidRDefault="005F63C0" w:rsidP="00673C6F">
      <w:pPr>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8364"/>
      </w:tblGrid>
      <w:tr w:rsidR="00D662B6" w:rsidRPr="0075795F" w:rsidTr="0075795F">
        <w:trPr>
          <w:trHeight w:val="454"/>
          <w:tblHeader/>
        </w:trPr>
        <w:tc>
          <w:tcPr>
            <w:tcW w:w="1809"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 xml:space="preserve">Fields </w:t>
            </w:r>
          </w:p>
        </w:tc>
        <w:tc>
          <w:tcPr>
            <w:tcW w:w="8364"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Description</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rPr>
            </w:pPr>
            <w:r w:rsidRPr="0075795F">
              <w:rPr>
                <w:rStyle w:val="spanOverride4"/>
                <w:rFonts w:ascii="Arial" w:hAnsi="Arial" w:cs="Arial"/>
                <w:bCs/>
                <w:sz w:val="20"/>
              </w:rPr>
              <w:t>ChemACX Database</w:t>
            </w:r>
          </w:p>
        </w:tc>
        <w:tc>
          <w:tcPr>
            <w:tcW w:w="8364" w:type="dxa"/>
            <w:shd w:val="clear" w:color="auto" w:fill="auto"/>
            <w:vAlign w:val="center"/>
          </w:tcPr>
          <w:p w:rsidR="00BC51B4" w:rsidRPr="0075795F" w:rsidRDefault="00BC51B4" w:rsidP="00BC51B4">
            <w:pPr>
              <w:pStyle w:val="Body"/>
              <w:rPr>
                <w:rFonts w:ascii="Arial" w:hAnsi="Arial" w:cs="Arial"/>
              </w:rPr>
            </w:pPr>
            <w:r w:rsidRPr="0075795F">
              <w:rPr>
                <w:rFonts w:ascii="Arial" w:hAnsi="Arial" w:cs="Arial"/>
              </w:rPr>
              <w:t>Select the desired format for the ChemACX database. This setting affects the ChemACX and Inventory Manager Configuration files preparing them for either ChemACX Oracle or ChemACX MS-Access database connectivity. This step can be performed ahead of the actual database installation. It is not necessary that the database be copied or created ahead of this step.</w:t>
            </w:r>
            <w:bookmarkStart w:id="139" w:name="1150064503"/>
            <w:bookmarkStart w:id="140" w:name="-1635961171"/>
            <w:bookmarkEnd w:id="139"/>
            <w:bookmarkEnd w:id="140"/>
          </w:p>
          <w:p w:rsidR="00BC51B4" w:rsidRPr="0075795F" w:rsidRDefault="00BC51B4" w:rsidP="00F25A28">
            <w:pPr>
              <w:pStyle w:val="Body"/>
              <w:rPr>
                <w:rFonts w:ascii="Arial" w:hAnsi="Arial" w:cs="Arial"/>
              </w:rPr>
            </w:pPr>
            <w:r w:rsidRPr="0075795F">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simple configuration ini settings, but also require some additional manual setup of the MS Office applications within the application server. </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b/>
                <w:bCs/>
              </w:rPr>
            </w:pPr>
            <w:r w:rsidRPr="0075795F">
              <w:rPr>
                <w:rStyle w:val="spanOverride4"/>
                <w:rFonts w:ascii="Arial" w:hAnsi="Arial" w:cs="Arial"/>
                <w:bCs/>
                <w:sz w:val="20"/>
              </w:rPr>
              <w:t>Inventory Integration</w:t>
            </w:r>
          </w:p>
        </w:tc>
        <w:tc>
          <w:tcPr>
            <w:tcW w:w="8364" w:type="dxa"/>
            <w:shd w:val="clear" w:color="auto" w:fill="auto"/>
            <w:vAlign w:val="center"/>
          </w:tcPr>
          <w:p w:rsidR="00D662B6" w:rsidRPr="0075795F" w:rsidRDefault="00D662B6" w:rsidP="00D662B6">
            <w:pPr>
              <w:pStyle w:val="Body"/>
              <w:rPr>
                <w:rFonts w:ascii="Arial" w:hAnsi="Arial" w:cs="Arial"/>
              </w:rPr>
            </w:pPr>
            <w:r w:rsidRPr="0075795F">
              <w:rPr>
                <w:rFonts w:ascii="Arial" w:hAnsi="Arial" w:cs="Arial"/>
              </w:rPr>
              <w:t xml:space="preserve">Enables the integration of the Inventory Manager application with other modules such as ChemACX, </w:t>
            </w:r>
            <w:r w:rsidR="00180E57">
              <w:rPr>
                <w:rFonts w:ascii="Arial" w:hAnsi="Arial" w:cs="Arial"/>
              </w:rPr>
              <w:t xml:space="preserve">and </w:t>
            </w:r>
            <w:r w:rsidRPr="0075795F">
              <w:rPr>
                <w:rFonts w:ascii="Arial" w:hAnsi="Arial" w:cs="Arial"/>
              </w:rPr>
              <w:t>Registration.</w:t>
            </w:r>
          </w:p>
          <w:p w:rsidR="00D662B6" w:rsidRPr="0075795F" w:rsidRDefault="00D662B6" w:rsidP="00D662B6">
            <w:pPr>
              <w:pStyle w:val="Body"/>
              <w:rPr>
                <w:rFonts w:ascii="Arial" w:hAnsi="Arial" w:cs="Arial"/>
                <w:u w:val="single"/>
              </w:rPr>
            </w:pPr>
            <w:r w:rsidRPr="0075795F">
              <w:rPr>
                <w:rFonts w:ascii="Arial" w:hAnsi="Arial" w:cs="Arial"/>
                <w:u w:val="single"/>
              </w:rPr>
              <w:t>ChemACX Integration</w:t>
            </w:r>
          </w:p>
          <w:p w:rsidR="00D662B6" w:rsidRPr="0075795F" w:rsidRDefault="00D662B6" w:rsidP="00D662B6">
            <w:pPr>
              <w:pStyle w:val="Body"/>
              <w:rPr>
                <w:rFonts w:ascii="Arial" w:hAnsi="Arial" w:cs="Arial"/>
              </w:rPr>
            </w:pPr>
            <w:r w:rsidRPr="0075795F">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rsidR="00D662B6" w:rsidRPr="0075795F" w:rsidRDefault="00D662B6" w:rsidP="00D662B6">
            <w:pPr>
              <w:pStyle w:val="Body"/>
              <w:rPr>
                <w:rFonts w:ascii="Arial" w:hAnsi="Arial" w:cs="Arial"/>
              </w:rPr>
            </w:pPr>
            <w:r w:rsidRPr="0075795F">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rsidR="00CC1021" w:rsidRPr="00FA17DD" w:rsidRDefault="00CC1021" w:rsidP="00DF3A33">
            <w:pPr>
              <w:pStyle w:val="numlist1-1st"/>
              <w:numPr>
                <w:ilvl w:val="0"/>
                <w:numId w:val="40"/>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rsidR="00CC1021" w:rsidRPr="00FA17DD" w:rsidRDefault="00CC1021" w:rsidP="00DF3A33">
            <w:pPr>
              <w:pStyle w:val="pnumlist1-inner"/>
              <w:numPr>
                <w:ilvl w:val="0"/>
                <w:numId w:val="40"/>
              </w:numPr>
              <w:rPr>
                <w:rFonts w:ascii="Arial" w:hAnsi="Arial" w:cs="Arial"/>
              </w:rPr>
            </w:pPr>
            <w:r w:rsidRPr="00FA17DD">
              <w:rPr>
                <w:rFonts w:ascii="Arial" w:hAnsi="Arial" w:cs="Arial"/>
              </w:rPr>
              <w:t xml:space="preserve">Extract either the Access or Oracle database distribution package by executing the appropriate self-extracting executable </w:t>
            </w:r>
          </w:p>
          <w:p w:rsidR="00CC1021" w:rsidRPr="00FA17DD" w:rsidRDefault="00CC1021" w:rsidP="00DF3A33">
            <w:pPr>
              <w:pStyle w:val="pnumlist1-last"/>
              <w:numPr>
                <w:ilvl w:val="0"/>
                <w:numId w:val="40"/>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rsidR="00D662B6" w:rsidRPr="0075795F" w:rsidRDefault="00762365" w:rsidP="00CC1021">
            <w:pPr>
              <w:pStyle w:val="Body"/>
              <w:spacing w:before="120" w:after="120"/>
              <w:rPr>
                <w:rFonts w:ascii="Arial" w:hAnsi="Arial" w:cs="Arial"/>
              </w:rPr>
            </w:pPr>
            <w:r w:rsidRPr="007D38B4">
              <w:rPr>
                <w:rFonts w:ascii="Arial" w:hAnsi="Arial" w:cs="Arial"/>
                <w:b/>
                <w:i/>
              </w:rPr>
              <w:t>Note</w:t>
            </w:r>
            <w:r w:rsidRPr="007D38B4">
              <w:rPr>
                <w:rFonts w:ascii="Arial" w:hAnsi="Arial" w:cs="Arial"/>
              </w:rPr>
              <w:t xml:space="preserve">: </w:t>
            </w:r>
            <w:r w:rsidR="00D662B6" w:rsidRPr="0075795F">
              <w:rPr>
                <w:rFonts w:ascii="Arial" w:hAnsi="Arial" w:cs="Arial"/>
              </w:rPr>
              <w:t xml:space="preserve"> </w:t>
            </w:r>
            <w:r w:rsidR="00D662B6" w:rsidRPr="0075795F">
              <w:rPr>
                <w:rFonts w:ascii="Arial" w:hAnsi="Arial" w:cs="Arial"/>
                <w:i/>
                <w:iCs/>
              </w:rPr>
              <w:t>This process should be followed regardless of whether the Oracle or Access version of the ChemACX database will be used.</w:t>
            </w:r>
          </w:p>
          <w:p w:rsidR="00D662B6" w:rsidRPr="0075795F" w:rsidRDefault="00D662B6" w:rsidP="00D662B6">
            <w:pPr>
              <w:pStyle w:val="Body"/>
              <w:rPr>
                <w:rFonts w:ascii="Arial" w:hAnsi="Arial" w:cs="Arial"/>
                <w:u w:val="single"/>
              </w:rPr>
            </w:pPr>
            <w:r w:rsidRPr="0075795F">
              <w:rPr>
                <w:rFonts w:ascii="Arial" w:hAnsi="Arial" w:cs="Arial"/>
                <w:u w:val="single"/>
              </w:rPr>
              <w:t>Registration Integration</w:t>
            </w:r>
          </w:p>
          <w:p w:rsidR="00D662B6" w:rsidRPr="0075795F" w:rsidRDefault="00D662B6" w:rsidP="00D662B6">
            <w:pPr>
              <w:pStyle w:val="Body"/>
              <w:rPr>
                <w:rFonts w:ascii="Arial" w:hAnsi="Arial" w:cs="Arial"/>
              </w:rPr>
            </w:pPr>
            <w:r w:rsidRPr="0075795F">
              <w:rPr>
                <w:rFonts w:ascii="Arial" w:hAnsi="Arial" w:cs="Arial"/>
              </w:rPr>
              <w:t xml:space="preserve">The Inventory Manager optionally supports integration with </w:t>
            </w:r>
            <w:r w:rsidR="004901AB">
              <w:rPr>
                <w:rFonts w:ascii="Arial" w:hAnsi="Arial" w:cs="Arial"/>
              </w:rPr>
              <w:t>PerkinElmer</w:t>
            </w:r>
            <w:r w:rsidRPr="0075795F">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6E6CD7" w:rsidRPr="00935DCD" w:rsidRDefault="006E6CD7" w:rsidP="00F25A28">
            <w:pPr>
              <w:pStyle w:val="Body"/>
              <w:rPr>
                <w:rFonts w:ascii="Arial" w:hAnsi="Arial" w:cs="Arial"/>
                <w:u w:val="single"/>
              </w:rPr>
            </w:pPr>
            <w:r w:rsidRPr="00935DCD">
              <w:rPr>
                <w:rFonts w:ascii="Arial" w:hAnsi="Arial" w:cs="Arial"/>
                <w:u w:val="single"/>
              </w:rPr>
              <w:lastRenderedPageBreak/>
              <w:t>User Preference</w:t>
            </w:r>
          </w:p>
          <w:p w:rsidR="006E6CD7" w:rsidRPr="00935DCD" w:rsidRDefault="006E6CD7" w:rsidP="00935DCD">
            <w:pPr>
              <w:pStyle w:val="Body"/>
              <w:spacing w:before="120" w:after="120"/>
              <w:rPr>
                <w:rFonts w:ascii="Arial" w:hAnsi="Arial" w:cs="Arial"/>
                <w:i/>
              </w:rPr>
            </w:pPr>
            <w:r w:rsidRPr="00935DCD">
              <w:rPr>
                <w:rFonts w:ascii="Arial" w:hAnsi="Arial" w:cs="Arial"/>
                <w:b/>
                <w:i/>
              </w:rPr>
              <w:t>Note</w:t>
            </w:r>
            <w:r w:rsidR="000D1696">
              <w:rPr>
                <w:rFonts w:ascii="Arial" w:hAnsi="Arial" w:cs="Arial"/>
                <w:i/>
              </w:rPr>
              <w:t xml:space="preserve">: </w:t>
            </w:r>
            <w:r w:rsidRPr="00935DCD">
              <w:rPr>
                <w:rFonts w:ascii="Arial" w:hAnsi="Arial" w:cs="Arial"/>
                <w:i/>
              </w:rPr>
              <w:t xml:space="preserve">CBOE </w:t>
            </w:r>
            <w:r w:rsidR="00FD1EF6">
              <w:rPr>
                <w:rFonts w:ascii="Arial" w:hAnsi="Arial" w:cs="Arial"/>
                <w:i/>
              </w:rPr>
              <w:t>12.6.2</w:t>
            </w:r>
            <w:r w:rsidRPr="00935DCD">
              <w:rPr>
                <w:rFonts w:ascii="Arial" w:hAnsi="Arial" w:cs="Arial"/>
                <w:i/>
              </w:rPr>
              <w:t xml:space="preserve"> does not support </w:t>
            </w:r>
            <w:r w:rsidRPr="00935DCD">
              <w:rPr>
                <w:rFonts w:ascii="Arial" w:hAnsi="Arial" w:cs="Arial"/>
                <w:b/>
                <w:i/>
              </w:rPr>
              <w:t>User Preferences</w:t>
            </w:r>
            <w:r w:rsidRPr="00935DCD">
              <w:rPr>
                <w:rFonts w:ascii="Arial" w:hAnsi="Arial" w:cs="Arial"/>
                <w:i/>
              </w:rPr>
              <w:t xml:space="preserve"> feature. Hence ensure that the </w:t>
            </w:r>
            <w:r w:rsidRPr="00935DCD">
              <w:rPr>
                <w:rFonts w:ascii="Arial" w:hAnsi="Arial" w:cs="Arial"/>
                <w:b/>
                <w:i/>
              </w:rPr>
              <w:t>User Preferences</w:t>
            </w:r>
            <w:r w:rsidRPr="00935DCD">
              <w:rPr>
                <w:rFonts w:ascii="Arial" w:hAnsi="Arial" w:cs="Arial"/>
                <w:i/>
              </w:rPr>
              <w:t xml:space="preserve"> option is un-checked.</w:t>
            </w:r>
          </w:p>
        </w:tc>
      </w:tr>
      <w:tr w:rsidR="0075795F" w:rsidRPr="0075795F" w:rsidTr="0075795F">
        <w:trPr>
          <w:trHeight w:val="454"/>
        </w:trPr>
        <w:tc>
          <w:tcPr>
            <w:tcW w:w="1809" w:type="dxa"/>
            <w:shd w:val="clear" w:color="auto" w:fill="auto"/>
            <w:vAlign w:val="center"/>
          </w:tcPr>
          <w:p w:rsidR="00D662B6" w:rsidRPr="00FA17DD" w:rsidRDefault="00D662B6" w:rsidP="00D662B6">
            <w:pPr>
              <w:pStyle w:val="Heading40"/>
            </w:pPr>
            <w:r w:rsidRPr="00FA17DD">
              <w:lastRenderedPageBreak/>
              <w:t>Enable Row Level Security</w:t>
            </w:r>
          </w:p>
          <w:p w:rsidR="00BC51B4" w:rsidRPr="0075795F" w:rsidRDefault="00BC51B4" w:rsidP="00F25A28">
            <w:pPr>
              <w:pStyle w:val="Body"/>
              <w:rPr>
                <w:rStyle w:val="spanOverride4"/>
                <w:rFonts w:ascii="Arial" w:hAnsi="Arial" w:cs="Arial"/>
                <w:bCs/>
                <w:sz w:val="20"/>
              </w:rPr>
            </w:pPr>
          </w:p>
        </w:tc>
        <w:tc>
          <w:tcPr>
            <w:tcW w:w="8364" w:type="dxa"/>
            <w:shd w:val="clear" w:color="auto" w:fill="auto"/>
            <w:vAlign w:val="center"/>
          </w:tcPr>
          <w:p w:rsidR="00BC51B4" w:rsidRDefault="00D662B6" w:rsidP="00F25A28">
            <w:pPr>
              <w:pStyle w:val="Body"/>
              <w:rPr>
                <w:rFonts w:ascii="Arial" w:hAnsi="Arial" w:cs="Arial"/>
              </w:rPr>
            </w:pPr>
            <w:r w:rsidRPr="0075795F">
              <w:rPr>
                <w:rFonts w:ascii="Arial" w:hAnsi="Arial" w:cs="Arial"/>
              </w:rPr>
              <w:t xml:space="preserve">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enabled/disabled using the configuration tool dialog.  For more details about the Row Level Security feature please refer to the Registration System Admin Guide. </w:t>
            </w:r>
          </w:p>
          <w:p w:rsidR="00487645" w:rsidRPr="008147E5" w:rsidRDefault="00487645" w:rsidP="008147E5">
            <w:pPr>
              <w:pStyle w:val="Body"/>
              <w:spacing w:before="120" w:after="120"/>
              <w:rPr>
                <w:rStyle w:val="spanOverride4"/>
                <w:rFonts w:ascii="Arial" w:hAnsi="Arial" w:cs="Arial"/>
                <w:b w:val="0"/>
                <w:i/>
                <w:sz w:val="20"/>
              </w:rPr>
            </w:pPr>
            <w:r w:rsidRPr="008147E5">
              <w:rPr>
                <w:rFonts w:ascii="Arial" w:hAnsi="Arial" w:cs="Arial"/>
                <w:b/>
                <w:i/>
              </w:rPr>
              <w:t>Note</w:t>
            </w:r>
            <w:r w:rsidRPr="008147E5">
              <w:rPr>
                <w:rFonts w:ascii="Arial" w:hAnsi="Arial" w:cs="Arial"/>
                <w:i/>
              </w:rPr>
              <w:t xml:space="preserve">: To make use of RLS feature, you need </w:t>
            </w:r>
            <w:r w:rsidR="008147E5" w:rsidRPr="008147E5">
              <w:rPr>
                <w:rFonts w:ascii="Arial" w:hAnsi="Arial" w:cs="Arial"/>
                <w:i/>
              </w:rPr>
              <w:t xml:space="preserve">to have a valid </w:t>
            </w:r>
            <w:r w:rsidRPr="008147E5">
              <w:rPr>
                <w:rFonts w:ascii="Arial" w:hAnsi="Arial" w:cs="Arial"/>
                <w:i/>
              </w:rPr>
              <w:t>Oracle Enterprise</w:t>
            </w:r>
            <w:r w:rsidR="008147E5" w:rsidRPr="008147E5">
              <w:rPr>
                <w:rFonts w:ascii="Arial" w:hAnsi="Arial" w:cs="Arial"/>
                <w:i/>
              </w:rPr>
              <w:t xml:space="preserve"> </w:t>
            </w:r>
            <w:r w:rsidR="008147E5">
              <w:rPr>
                <w:rFonts w:ascii="Arial" w:hAnsi="Arial" w:cs="Arial"/>
                <w:i/>
              </w:rPr>
              <w:t>license</w:t>
            </w:r>
            <w:r w:rsidRPr="008147E5">
              <w:rPr>
                <w:rFonts w:ascii="Arial" w:hAnsi="Arial" w:cs="Arial"/>
                <w:i/>
              </w:rPr>
              <w:t xml:space="preserve">. </w:t>
            </w:r>
            <w:r w:rsidR="008147E5" w:rsidRPr="008147E5">
              <w:rPr>
                <w:rFonts w:ascii="Arial" w:hAnsi="Arial" w:cs="Arial"/>
                <w:i/>
              </w:rPr>
              <w:t xml:space="preserve">RLS feature will not work effectively with </w:t>
            </w:r>
            <w:r w:rsidRPr="008147E5">
              <w:rPr>
                <w:rFonts w:ascii="Arial" w:hAnsi="Arial" w:cs="Arial"/>
                <w:i/>
              </w:rPr>
              <w:t>Oracle Standard.</w:t>
            </w:r>
          </w:p>
        </w:tc>
      </w:tr>
    </w:tbl>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41" w:name="1092922183"/>
      <w:bookmarkEnd w:id="141"/>
      <w:r w:rsidRPr="005A5D1D">
        <w:rPr>
          <w:rFonts w:eastAsia="MS Mincho"/>
          <w:sz w:val="22"/>
          <w:szCs w:val="27"/>
          <w:lang w:eastAsia="en-US"/>
        </w:rPr>
        <w:t>Schema Passwords</w:t>
      </w:r>
    </w:p>
    <w:p w:rsidR="005F63C0" w:rsidRPr="00FA17DD" w:rsidRDefault="005F63C0" w:rsidP="00673C6F">
      <w:pPr>
        <w:pStyle w:val="Body"/>
        <w:rPr>
          <w:rFonts w:ascii="Arial" w:hAnsi="Arial" w:cs="Arial"/>
        </w:rPr>
      </w:pPr>
      <w:r w:rsidRPr="00FA17DD">
        <w:rPr>
          <w:rFonts w:ascii="Arial" w:hAnsi="Arial" w:cs="Arial"/>
        </w:rPr>
        <w:t>Most of the connections between the applications and the database are established using the credentials provided by the end-user during login. However, the application modules must sometimes connect to the database using the credentials of the schema owner</w:t>
      </w:r>
      <w:r w:rsidR="00180E57">
        <w:rPr>
          <w:rFonts w:ascii="Arial" w:hAnsi="Arial" w:cs="Arial"/>
        </w:rPr>
        <w:t>.</w:t>
      </w:r>
      <w:r w:rsidRPr="00FA17DD">
        <w:rPr>
          <w:rFonts w:ascii="Arial" w:hAnsi="Arial" w:cs="Arial"/>
        </w:rPr>
        <w:t xml:space="preserve"> The system and schema passwords are stored on in the cfserver.ini files on the server. The password can optionally be encrypted for additional security.</w:t>
      </w:r>
    </w:p>
    <w:p w:rsidR="005F63C0" w:rsidRPr="00FA17DD" w:rsidRDefault="005F63C0" w:rsidP="00673C6F">
      <w:pPr>
        <w:pStyle w:val="Body"/>
        <w:rPr>
          <w:rFonts w:ascii="Arial" w:hAnsi="Arial" w:cs="Arial"/>
        </w:rPr>
      </w:pPr>
      <w:r w:rsidRPr="00FA17DD">
        <w:rPr>
          <w:rFonts w:ascii="Arial" w:hAnsi="Arial" w:cs="Arial"/>
        </w:rPr>
        <w:t xml:space="preserve">This section of the configuration tool collects the schema passwords to be written to the cfserver.ini files. Note that the tool does </w:t>
      </w:r>
      <w:r w:rsidRPr="00FA17DD">
        <w:rPr>
          <w:rStyle w:val="spanOverride2"/>
          <w:rFonts w:ascii="Arial" w:hAnsi="Arial" w:cs="Arial"/>
          <w:sz w:val="20"/>
        </w:rPr>
        <w:t>not</w:t>
      </w:r>
      <w:r w:rsidRPr="00FA17DD">
        <w:rPr>
          <w:rFonts w:ascii="Arial" w:hAnsi="Arial" w:cs="Arial"/>
        </w:rPr>
        <w:t xml:space="preserve"> set or change the schema password in Oracle database. It simply writes the provided password to the appropriate ini files. The tool does, however, verify that the provided passwords are valid before proceeding. It is therefore required that target schemas exist and that their password be known ahead of using this tool to set the ini files.</w:t>
      </w:r>
    </w:p>
    <w:p w:rsidR="005F63C0" w:rsidRPr="00FA17DD" w:rsidRDefault="005F63C0" w:rsidP="00673C6F">
      <w:pPr>
        <w:pStyle w:val="Body"/>
        <w:rPr>
          <w:rFonts w:ascii="Arial" w:hAnsi="Arial" w:cs="Arial"/>
        </w:rPr>
      </w:pPr>
      <w:r w:rsidRPr="00FA17DD">
        <w:rPr>
          <w:rFonts w:ascii="Arial" w:hAnsi="Arial" w:cs="Arial"/>
        </w:rPr>
        <w:t xml:space="preserve">Typically the configuration tool is first executed prior to the existence of the database schemas.  It is therefore expected that this section of the tool will not be used until the initial configuration settings have been applied and the database scripts created.  This section should be used to update the passwords in the ini configuration files if they were changed from their default values either during initial schema creation or at a later time.  Validation of the schema passwords will fail if changes are made in this section prior to the existence of the schemas.  </w:t>
      </w:r>
    </w:p>
    <w:p w:rsidR="005F63C0" w:rsidRDefault="00167477" w:rsidP="0052226B">
      <w:pPr>
        <w:pStyle w:val="Body"/>
        <w:keepNext/>
        <w:spacing w:before="120" w:after="0" w:line="240" w:lineRule="auto"/>
        <w:rPr>
          <w:noProof/>
          <w:lang w:val="en-IN" w:eastAsia="en-IN"/>
        </w:rPr>
      </w:pPr>
      <w:r>
        <w:rPr>
          <w:noProof/>
          <w:lang w:val="en-IN" w:eastAsia="en-IN"/>
        </w:rPr>
        <w:pict>
          <v:shape id="_x0000_i1075" type="#_x0000_t75" style="width:374.25pt;height:165.75pt;visibility:visible;mso-wrap-style:square">
            <v:imagedata r:id="rId61" o:title=""/>
          </v:shape>
        </w:pict>
      </w:r>
    </w:p>
    <w:p w:rsidR="005F63C0" w:rsidRPr="00FA17DD" w:rsidRDefault="005F63C0" w:rsidP="00673C6F">
      <w:pPr>
        <w:pStyle w:val="Body"/>
        <w:rPr>
          <w:rFonts w:ascii="Arial" w:hAnsi="Arial" w:cs="Arial"/>
        </w:rPr>
      </w:pPr>
      <w:r w:rsidRPr="00FA17DD">
        <w:rPr>
          <w:rFonts w:ascii="Arial" w:hAnsi="Arial" w:cs="Arial"/>
        </w:rPr>
        <w:t xml:space="preserve">The default schema password for all ChemOffice WebServer databases is “ORACLE”. The default password for the system account is “MANAGER2”. If the default values were used during the database schema creation then it will not be necessary to reset any of the ini files. In this case, this section can be left blank. If a password has been modified, then enter the new password into the corresponding Password and Confirmation text boxes. To encrypt the new password, 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rsidR="005F63C0" w:rsidRPr="00FA17DD" w:rsidRDefault="005F63C0" w:rsidP="00673C6F">
      <w:pPr>
        <w:pStyle w:val="Body"/>
        <w:rPr>
          <w:rFonts w:ascii="Arial" w:hAnsi="Arial" w:cs="Arial"/>
        </w:rPr>
      </w:pPr>
      <w:r w:rsidRPr="00FA17DD">
        <w:rPr>
          <w:rFonts w:ascii="Arial" w:hAnsi="Arial" w:cs="Arial"/>
        </w:rPr>
        <w:lastRenderedPageBreak/>
        <w:t xml:space="preserve">To decrypt an existing password, enter the password in the corresponding Password and Confirmation text boxes and deselect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42" w:name="_Tablespace_Parameters"/>
      <w:bookmarkStart w:id="143" w:name="Tablespace_Parameter"/>
      <w:bookmarkEnd w:id="142"/>
      <w:r w:rsidRPr="005A5D1D">
        <w:rPr>
          <w:rFonts w:eastAsia="MS Mincho"/>
          <w:sz w:val="22"/>
          <w:szCs w:val="27"/>
          <w:lang w:eastAsia="en-US"/>
        </w:rPr>
        <w:t>Tablespace Parameters</w:t>
      </w:r>
    </w:p>
    <w:bookmarkEnd w:id="143"/>
    <w:p w:rsidR="005F63C0" w:rsidRPr="00FA17DD" w:rsidRDefault="005F63C0" w:rsidP="00E049D8">
      <w:pPr>
        <w:pStyle w:val="pnumlist1-last"/>
        <w:ind w:left="0"/>
        <w:rPr>
          <w:rFonts w:ascii="Arial" w:hAnsi="Arial" w:cs="Arial"/>
        </w:rPr>
      </w:pPr>
      <w:r w:rsidRPr="00FA17DD">
        <w:rPr>
          <w:rFonts w:ascii="Arial" w:hAnsi="Arial" w:cs="Arial"/>
        </w:rPr>
        <w:t xml:space="preserve">The Oracle sql scripts used to create the application database schemas contain parameters that determine the size and file system </w:t>
      </w:r>
      <w:r w:rsidR="00422AC4">
        <w:rPr>
          <w:rFonts w:ascii="Arial" w:hAnsi="Arial" w:cs="Arial"/>
        </w:rPr>
        <w:t xml:space="preserve">path of tablespace data files. </w:t>
      </w:r>
      <w:r w:rsidRPr="00FA17DD">
        <w:rPr>
          <w:rFonts w:ascii="Arial" w:hAnsi="Arial" w:cs="Arial"/>
        </w:rPr>
        <w:t>This section of the configuration allows modification of some of the e</w:t>
      </w:r>
      <w:r w:rsidR="00422AC4">
        <w:rPr>
          <w:rFonts w:ascii="Arial" w:hAnsi="Arial" w:cs="Arial"/>
        </w:rPr>
        <w:t xml:space="preserve">ntries in parameter.sql files. </w:t>
      </w:r>
      <w:r w:rsidRPr="00FA17DD">
        <w:rPr>
          <w:rFonts w:ascii="Arial" w:hAnsi="Arial" w:cs="Arial"/>
        </w:rPr>
        <w:t>While each application schema has its own parameterized default paths, the configuration tool allows for only one default</w:t>
      </w:r>
      <w:r w:rsidR="00422AC4">
        <w:rPr>
          <w:rFonts w:ascii="Arial" w:hAnsi="Arial" w:cs="Arial"/>
        </w:rPr>
        <w:t xml:space="preserve"> path per file-type to be set. </w:t>
      </w:r>
      <w:r w:rsidRPr="00FA17DD">
        <w:rPr>
          <w:rFonts w:ascii="Arial" w:hAnsi="Arial" w:cs="Arial"/>
        </w:rPr>
        <w:t>For example, the entry under Table Data will be applied as the default table data file pat</w:t>
      </w:r>
      <w:r w:rsidR="00422AC4">
        <w:rPr>
          <w:rFonts w:ascii="Arial" w:hAnsi="Arial" w:cs="Arial"/>
        </w:rPr>
        <w:t xml:space="preserve">h for all application schemas. </w:t>
      </w:r>
      <w:r w:rsidRPr="00FA17DD">
        <w:rPr>
          <w:rFonts w:ascii="Arial" w:hAnsi="Arial" w:cs="Arial"/>
        </w:rPr>
        <w:t xml:space="preserve">The values displayed in this section at start up are read from the first schema that uses this setting. Clicking the thumb icon under the “check” column will show the paths currently set for all other </w:t>
      </w:r>
      <w:r w:rsidR="00422AC4">
        <w:rPr>
          <w:rFonts w:ascii="Arial" w:hAnsi="Arial" w:cs="Arial"/>
        </w:rPr>
        <w:t xml:space="preserve">schemas that use the settings. </w:t>
      </w:r>
      <w:r w:rsidRPr="00FA17DD">
        <w:rPr>
          <w:rFonts w:ascii="Arial" w:hAnsi="Arial" w:cs="Arial"/>
        </w:rPr>
        <w:t>A green “thumbs-up” icon indicates that all schemas that used the setting are currently set to use the same path. A red “thumbs-down” icon indicates that some paths may have been manually edited outside of this tool and are therefore not consistent with th</w:t>
      </w:r>
      <w:r w:rsidR="00422AC4">
        <w:rPr>
          <w:rFonts w:ascii="Arial" w:hAnsi="Arial" w:cs="Arial"/>
        </w:rPr>
        <w:t xml:space="preserve">e setting about to be applied. </w:t>
      </w:r>
      <w:r w:rsidRPr="00FA17DD">
        <w:rPr>
          <w:rFonts w:ascii="Arial" w:hAnsi="Arial" w:cs="Arial"/>
        </w:rPr>
        <w:t>This is mean to be a warning to the user that manually modified parameter entries will be modified when the new settings are saved.</w:t>
      </w:r>
    </w:p>
    <w:p w:rsidR="005F63C0" w:rsidRPr="00FA17DD" w:rsidRDefault="005F63C0" w:rsidP="00E049D8">
      <w:pPr>
        <w:pStyle w:val="pnumlist1-last"/>
        <w:ind w:left="0"/>
        <w:rPr>
          <w:rFonts w:ascii="Arial" w:hAnsi="Arial" w:cs="Arial"/>
        </w:rPr>
      </w:pPr>
      <w:r w:rsidRPr="00FA17DD">
        <w:rPr>
          <w:rFonts w:ascii="Arial" w:hAnsi="Arial" w:cs="Arial"/>
        </w:rPr>
        <w:t xml:space="preserve">The table on the bottom half of this section allows viewing and setting the data </w:t>
      </w:r>
      <w:r w:rsidR="00422AC4">
        <w:rPr>
          <w:rFonts w:ascii="Arial" w:hAnsi="Arial" w:cs="Arial"/>
        </w:rPr>
        <w:t xml:space="preserve">file size for all tablespaces. </w:t>
      </w:r>
      <w:r w:rsidRPr="00FA17DD">
        <w:rPr>
          <w:rFonts w:ascii="Arial" w:hAnsi="Arial" w:cs="Arial"/>
        </w:rPr>
        <w:t xml:space="preserve">The sizes can be expressed in Kb, Mb, or Gb by using K, M, or G suffixes.       </w:t>
      </w:r>
    </w:p>
    <w:p w:rsidR="005F63C0" w:rsidRPr="00FA17DD" w:rsidRDefault="00167477" w:rsidP="00AF21AB">
      <w:pPr>
        <w:pStyle w:val="pGraphicAnchor"/>
        <w:rPr>
          <w:rFonts w:ascii="Arial" w:hAnsi="Arial" w:cs="Arial"/>
          <w:sz w:val="20"/>
          <w:szCs w:val="20"/>
        </w:rPr>
      </w:pPr>
      <w:r>
        <w:rPr>
          <w:noProof/>
          <w:lang w:val="en-IN" w:eastAsia="en-IN"/>
        </w:rPr>
        <w:pict>
          <v:shape id="_x0000_i1076" type="#_x0000_t75" style="width:425.25pt;height:316.5pt;visibility:visible;mso-wrap-style:square">
            <v:imagedata r:id="rId62" o:title=""/>
          </v:shape>
        </w:pic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144" w:name="_Hlk298924272"/>
      <w:bookmarkStart w:id="145" w:name="_Toc239146550"/>
      <w:bookmarkStart w:id="146" w:name="_Toc239146640"/>
      <w:r w:rsidRPr="005A5D1D">
        <w:rPr>
          <w:rFonts w:eastAsia="MS Mincho"/>
          <w:sz w:val="22"/>
          <w:szCs w:val="27"/>
          <w:lang w:eastAsia="en-US"/>
        </w:rPr>
        <w:t>Loading Tablespace Parameters from ini file</w:t>
      </w:r>
    </w:p>
    <w:bookmarkEnd w:id="144"/>
    <w:p w:rsidR="005F63C0" w:rsidRPr="00FA17DD" w:rsidRDefault="005F63C0" w:rsidP="002B03FA">
      <w:pPr>
        <w:pStyle w:val="Body"/>
        <w:rPr>
          <w:rFonts w:ascii="Arial" w:hAnsi="Arial" w:cs="Arial"/>
        </w:rPr>
      </w:pPr>
      <w:r w:rsidRPr="00FA17DD">
        <w:rPr>
          <w:rFonts w:ascii="Arial" w:hAnsi="Arial" w:cs="Arial"/>
        </w:rPr>
        <w:t xml:space="preserve">The decisions regarding tablespace path and size require significant planning and cooperation between </w:t>
      </w:r>
      <w:r w:rsidR="004901AB">
        <w:rPr>
          <w:rFonts w:ascii="Arial" w:hAnsi="Arial" w:cs="Arial"/>
        </w:rPr>
        <w:t>PerkinElmer</w:t>
      </w:r>
      <w:r w:rsidRPr="00FA17DD">
        <w:rPr>
          <w:rFonts w:ascii="Arial" w:hAnsi="Arial" w:cs="Arial"/>
        </w:rPr>
        <w:t xml:space="preserve"> service e</w:t>
      </w:r>
      <w:r w:rsidR="00422AC4">
        <w:rPr>
          <w:rFonts w:ascii="Arial" w:hAnsi="Arial" w:cs="Arial"/>
        </w:rPr>
        <w:t xml:space="preserve">ngineers and the customer DBA. </w:t>
      </w:r>
      <w:r w:rsidRPr="00FA17DD">
        <w:rPr>
          <w:rFonts w:ascii="Arial" w:hAnsi="Arial" w:cs="Arial"/>
        </w:rPr>
        <w:t>The decisions of specific file paths and individual data file sizes must be reached well before t</w:t>
      </w:r>
      <w:r w:rsidR="00422AC4">
        <w:rPr>
          <w:rFonts w:ascii="Arial" w:hAnsi="Arial" w:cs="Arial"/>
        </w:rPr>
        <w:t xml:space="preserve">he configuration tool is used. </w:t>
      </w:r>
      <w:r w:rsidRPr="00FA17DD">
        <w:rPr>
          <w:rFonts w:ascii="Arial" w:hAnsi="Arial" w:cs="Arial"/>
        </w:rPr>
        <w:t>To simply the process of gathering and applying this complex tablespace parameter information, the configuration tool supports “loading” an initialization file instead of having to type the</w:t>
      </w:r>
      <w:r w:rsidR="00422AC4">
        <w:rPr>
          <w:rFonts w:ascii="Arial" w:hAnsi="Arial" w:cs="Arial"/>
        </w:rPr>
        <w:t xml:space="preserve"> desired configuration values. </w:t>
      </w:r>
      <w:r w:rsidRPr="00FA17DD">
        <w:rPr>
          <w:rFonts w:ascii="Arial" w:hAnsi="Arial" w:cs="Arial"/>
        </w:rPr>
        <w:t>All the entries presented in the “Tablespace Parameters” section of the configuration tool are also available in a simple text ini file named “</w:t>
      </w:r>
      <w:r w:rsidR="00422AC4">
        <w:rPr>
          <w:rFonts w:ascii="Arial" w:hAnsi="Arial" w:cs="Arial"/>
        </w:rPr>
        <w:t xml:space="preserve">CBOETableSpaceParameters.ini”. </w:t>
      </w:r>
      <w:r w:rsidRPr="00FA17DD">
        <w:rPr>
          <w:rFonts w:ascii="Arial" w:hAnsi="Arial" w:cs="Arial"/>
        </w:rPr>
        <w:t xml:space="preserve">This file can be </w:t>
      </w:r>
      <w:r w:rsidRPr="00FA17DD">
        <w:rPr>
          <w:rFonts w:ascii="Arial" w:hAnsi="Arial" w:cs="Arial"/>
        </w:rPr>
        <w:lastRenderedPageBreak/>
        <w:t>reviewed and populated ahead of time and its information loaded into this section of the configuration t</w:t>
      </w:r>
      <w:r w:rsidR="00422AC4">
        <w:rPr>
          <w:rFonts w:ascii="Arial" w:hAnsi="Arial" w:cs="Arial"/>
        </w:rPr>
        <w:t xml:space="preserve">ool using the “Load” button. </w:t>
      </w:r>
      <w:r w:rsidRPr="00FA17DD">
        <w:rPr>
          <w:rFonts w:ascii="Arial" w:hAnsi="Arial" w:cs="Arial"/>
        </w:rPr>
        <w:t xml:space="preserve">Entries loaded from the .ini file will appear in blue colored font until they are saved to the server.  </w:t>
      </w:r>
    </w:p>
    <w:p w:rsidR="005F63C0" w:rsidRPr="00E942D2" w:rsidRDefault="005F63C0" w:rsidP="002B03FA">
      <w:pPr>
        <w:spacing w:before="120" w:after="120"/>
        <w:rPr>
          <w:rFonts w:ascii="Arial" w:hAnsi="Arial" w:cs="Arial"/>
          <w:color w:val="000000"/>
          <w:sz w:val="20"/>
          <w:szCs w:val="20"/>
        </w:rPr>
      </w:pPr>
      <w:r w:rsidRPr="00FA17DD">
        <w:rPr>
          <w:rFonts w:ascii="Arial" w:hAnsi="Arial" w:cs="Arial"/>
          <w:color w:val="000000"/>
          <w:sz w:val="20"/>
          <w:szCs w:val="20"/>
        </w:rPr>
        <w:t>The .ini file contains separate entries for the default path of each type of tablespace file:</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defaultTableTSPath: The path to the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defaultIndexTSPath: The path to the index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defaultLobTSPath: The path to the lob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defaultAuditTSPath: The path to the audit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defaultcscartTSPath: The path to the chemical index (cscartridge)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defaultTempTSPath: The path to the temporary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defaultSecurityTSPath: The path to the security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defaultctxTSPath: The path to the ctx (Oracle Text index) tablespace files.</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defaultdocTSPath: The path to the tablespace used to store document BLOBs</w:t>
      </w:r>
    </w:p>
    <w:p w:rsidR="005F63C0" w:rsidRPr="00FA17DD" w:rsidRDefault="005F63C0" w:rsidP="00A93024">
      <w:pPr>
        <w:pStyle w:val="Body"/>
        <w:rPr>
          <w:rFonts w:ascii="Arial" w:hAnsi="Arial" w:cs="Arial"/>
        </w:rPr>
      </w:pPr>
      <w:r w:rsidRPr="00FA17DD">
        <w:rPr>
          <w:rFonts w:ascii="Arial" w:hAnsi="Arial" w:cs="Arial"/>
        </w:rPr>
        <w:t xml:space="preserve"> In order to modify the destination path of the tablespaces created, follow the steps below:</w:t>
      </w:r>
    </w:p>
    <w:p w:rsidR="005F63C0" w:rsidRPr="00FA17DD" w:rsidRDefault="005F63C0" w:rsidP="007D38B4">
      <w:pPr>
        <w:pStyle w:val="numlist1-1st"/>
        <w:numPr>
          <w:ilvl w:val="0"/>
          <w:numId w:val="2"/>
        </w:numPr>
        <w:rPr>
          <w:rFonts w:ascii="Arial" w:hAnsi="Arial" w:cs="Arial"/>
        </w:rPr>
      </w:pPr>
      <w:r w:rsidRPr="00FA17DD">
        <w:rPr>
          <w:rFonts w:ascii="Arial" w:hAnsi="Arial" w:cs="Arial"/>
        </w:rPr>
        <w:t xml:space="preserve">Open the </w:t>
      </w:r>
      <w:r w:rsidRPr="00833A28">
        <w:rPr>
          <w:rFonts w:ascii="Arial" w:hAnsi="Arial" w:cs="Arial"/>
          <w:i/>
        </w:rPr>
        <w:t>CBOETableSpaceParameters.ini</w:t>
      </w:r>
      <w:r w:rsidRPr="00FA17DD">
        <w:rPr>
          <w:rFonts w:ascii="Arial" w:hAnsi="Arial" w:cs="Arial"/>
        </w:rPr>
        <w:t xml:space="preserve"> file and go to [DEFAULT_TSPATHS] section</w:t>
      </w:r>
    </w:p>
    <w:p w:rsidR="005F63C0" w:rsidRPr="00FA17DD" w:rsidRDefault="005F63C0" w:rsidP="007D38B4">
      <w:pPr>
        <w:pStyle w:val="numlist1-1st"/>
        <w:numPr>
          <w:ilvl w:val="0"/>
          <w:numId w:val="2"/>
        </w:numPr>
        <w:rPr>
          <w:rFonts w:ascii="Arial" w:hAnsi="Arial" w:cs="Arial"/>
        </w:rPr>
      </w:pPr>
      <w:r w:rsidRPr="00FA17DD">
        <w:rPr>
          <w:rFonts w:ascii="Arial" w:hAnsi="Arial" w:cs="Arial"/>
        </w:rPr>
        <w:t>Enter the desired path for each tablespace file in between the single quotes</w:t>
      </w:r>
    </w:p>
    <w:p w:rsidR="005F63C0" w:rsidRPr="00FA17DD" w:rsidRDefault="005F63C0" w:rsidP="007D38B4">
      <w:pPr>
        <w:pStyle w:val="numlist1-1st"/>
        <w:numPr>
          <w:ilvl w:val="0"/>
          <w:numId w:val="2"/>
        </w:numPr>
        <w:rPr>
          <w:rFonts w:ascii="Arial" w:hAnsi="Arial" w:cs="Arial"/>
        </w:rPr>
      </w:pPr>
      <w:r w:rsidRPr="00FA17DD">
        <w:rPr>
          <w:rFonts w:ascii="Arial" w:hAnsi="Arial" w:cs="Arial"/>
        </w:rPr>
        <w:t>All paths must end with a slash and the path must be valid.</w:t>
      </w:r>
    </w:p>
    <w:p w:rsidR="005F63C0" w:rsidRPr="00FA17DD" w:rsidRDefault="00E12D18" w:rsidP="00F61327">
      <w:pPr>
        <w:pStyle w:val="Body"/>
        <w:spacing w:before="120" w:after="120"/>
        <w:rPr>
          <w:rFonts w:ascii="Arial" w:hAnsi="Arial" w:cs="Arial"/>
          <w:i/>
          <w:iCs/>
        </w:rPr>
      </w:pPr>
      <w:r w:rsidRPr="00422AC4">
        <w:rPr>
          <w:rFonts w:ascii="Arial" w:hAnsi="Arial" w:cs="Arial"/>
          <w:b/>
          <w:i/>
        </w:rPr>
        <w:t>Note:</w:t>
      </w:r>
      <w:r w:rsidRPr="00422AC4">
        <w:rPr>
          <w:rFonts w:ascii="Arial" w:hAnsi="Arial" w:cs="Arial"/>
          <w:i/>
          <w:color w:val="E4005C"/>
        </w:rPr>
        <w:t xml:space="preserve"> </w:t>
      </w:r>
      <w:r w:rsidR="005F63C0" w:rsidRPr="00422AC4">
        <w:rPr>
          <w:rFonts w:ascii="Arial" w:hAnsi="Arial" w:cs="Arial"/>
          <w:i/>
          <w:iCs/>
        </w:rPr>
        <w:t>The above example would be valid for a Windows based Oracle host. For a U</w:t>
      </w:r>
      <w:r w:rsidR="00E942D2" w:rsidRPr="00422AC4">
        <w:rPr>
          <w:rFonts w:ascii="Arial" w:hAnsi="Arial" w:cs="Arial"/>
          <w:i/>
          <w:iCs/>
        </w:rPr>
        <w:t>nix based Oracle installation a</w:t>
      </w:r>
      <w:r w:rsidR="00E942D2">
        <w:rPr>
          <w:rFonts w:ascii="Arial" w:hAnsi="Arial" w:cs="Arial"/>
          <w:i/>
          <w:iCs/>
        </w:rPr>
        <w:t xml:space="preserve"> </w:t>
      </w:r>
      <w:r w:rsidR="005F63C0" w:rsidRPr="00FA17DD">
        <w:rPr>
          <w:rFonts w:ascii="Arial" w:hAnsi="Arial" w:cs="Arial"/>
          <w:i/>
          <w:iCs/>
        </w:rPr>
        <w:t xml:space="preserve">valid Unix path should be provided (Ex. ‘space01/oradata/orcl/’). In either case, the path should contain the trailing slash. </w:t>
      </w:r>
    </w:p>
    <w:p w:rsidR="005F63C0" w:rsidRPr="00E942D2" w:rsidRDefault="005F63C0" w:rsidP="00A93024">
      <w:pPr>
        <w:pStyle w:val="Body"/>
        <w:rPr>
          <w:rFonts w:ascii="Arial" w:hAnsi="Arial" w:cs="Arial"/>
          <w:i/>
          <w:iCs/>
        </w:rPr>
      </w:pPr>
      <w:r w:rsidRPr="00FA17DD">
        <w:rPr>
          <w:rFonts w:ascii="Arial" w:hAnsi="Arial" w:cs="Arial"/>
          <w:i/>
          <w:iCs/>
        </w:rPr>
        <w:t>If TSPath entries are left unedited, then the tablespaces will be created in the location of the System tablespace data file.</w:t>
      </w:r>
    </w:p>
    <w:p w:rsidR="005F63C0" w:rsidRPr="00FA17DD" w:rsidRDefault="005F63C0" w:rsidP="00A93024">
      <w:pPr>
        <w:pStyle w:val="Body"/>
        <w:rPr>
          <w:rFonts w:ascii="Arial" w:hAnsi="Arial" w:cs="Arial"/>
        </w:rPr>
      </w:pPr>
      <w:r w:rsidRPr="00FA17DD">
        <w:rPr>
          <w:rFonts w:ascii="Arial" w:hAnsi="Arial" w:cs="Arial"/>
        </w:rPr>
        <w:t xml:space="preserve">The CBOETableSpaceParameters.ini files also control the initial size of each of the tablespace files. By default, the sizes are appropriate for a small test installation. It is therefore </w:t>
      </w:r>
      <w:r w:rsidRPr="00FA17DD">
        <w:rPr>
          <w:rStyle w:val="spanOverride4"/>
          <w:rFonts w:ascii="Arial" w:hAnsi="Arial" w:cs="Arial"/>
          <w:bCs/>
          <w:sz w:val="20"/>
        </w:rPr>
        <w:t>required</w:t>
      </w:r>
      <w:r w:rsidRPr="00FA17DD">
        <w:rPr>
          <w:rFonts w:ascii="Arial" w:hAnsi="Arial" w:cs="Arial"/>
        </w:rPr>
        <w:t xml:space="preserve"> that for production installations the settings be modify to set tablespace sizes that are commensurate with the expected size and growth pattern of the database. </w:t>
      </w:r>
    </w:p>
    <w:p w:rsidR="005F63C0" w:rsidRPr="00FA17DD" w:rsidRDefault="005F63C0" w:rsidP="00F61327">
      <w:pPr>
        <w:pStyle w:val="Body"/>
        <w:spacing w:before="120" w:after="120"/>
        <w:rPr>
          <w:rFonts w:ascii="Arial" w:hAnsi="Arial" w:cs="Arial"/>
        </w:rPr>
      </w:pPr>
      <w:r w:rsidRPr="00FA17DD">
        <w:rPr>
          <w:rFonts w:ascii="Arial" w:hAnsi="Arial" w:cs="Arial"/>
        </w:rPr>
        <w:t xml:space="preserve">To change tablespaces sizes, open the </w:t>
      </w:r>
      <w:r w:rsidRPr="00F61327">
        <w:rPr>
          <w:rFonts w:ascii="Arial" w:hAnsi="Arial" w:cs="Arial"/>
          <w:i/>
        </w:rPr>
        <w:t xml:space="preserve">CBOETableSpaceParameters.ini </w:t>
      </w:r>
      <w:r w:rsidRPr="00FA17DD">
        <w:rPr>
          <w:rFonts w:ascii="Arial" w:hAnsi="Arial" w:cs="Arial"/>
        </w:rPr>
        <w:t xml:space="preserve">file, locate the bracketed section associated with the desired schema, and enter the tablespace sizes using K, M, or G to designate Kb, Mb, or Gb. </w:t>
      </w:r>
    </w:p>
    <w:p w:rsidR="005F63C0" w:rsidRPr="00FA17DD" w:rsidRDefault="005F63C0" w:rsidP="00F61327">
      <w:pPr>
        <w:pStyle w:val="Body"/>
        <w:spacing w:before="120" w:after="120"/>
        <w:jc w:val="both"/>
        <w:rPr>
          <w:rFonts w:ascii="Arial" w:hAnsi="Arial" w:cs="Arial"/>
        </w:rPr>
      </w:pPr>
      <w:r w:rsidRPr="00FA17DD">
        <w:rPr>
          <w:rFonts w:ascii="Arial" w:hAnsi="Arial" w:cs="Arial"/>
        </w:rPr>
        <w:t>The estimated file size should be based on the number of records that are expected for the given application module multiplied by the average expected record size. These two factors vary drastically depending on the application module and the data storage needs of each customer. Typically, the record size is driven by the size and number of chemical structures associated with each record and/or by the size of other large documents stored in the database. Another factor that can drastically affect the size of the tablespace files is the chosen database block size.</w:t>
      </w:r>
    </w:p>
    <w:p w:rsidR="005F63C0" w:rsidRPr="00FA17DD" w:rsidRDefault="005F63C0" w:rsidP="00A93024">
      <w:pPr>
        <w:pStyle w:val="Body"/>
        <w:jc w:val="both"/>
        <w:rPr>
          <w:rFonts w:ascii="Arial" w:hAnsi="Arial" w:cs="Arial"/>
        </w:rPr>
      </w:pPr>
      <w:r w:rsidRPr="00FA17DD">
        <w:rPr>
          <w:rFonts w:ascii="Arial" w:hAnsi="Arial" w:cs="Arial"/>
        </w:rPr>
        <w:t xml:space="preserve">Given the complexity and unpredictability of the factors involved in the size calculation, an empirical, rather than predictive approach is recommended. An initial (rough) guess of the file size should be used during the setup of the test environment. After all legacy data has been loaded, an analysis can be performed of the resulting data file sizes. The sizes of the test system tablespace files can then be used as a starting point to estimate the production system file sizes by taking into account the expected growth patterns. </w:t>
      </w:r>
    </w:p>
    <w:p w:rsidR="005F63C0" w:rsidRDefault="00E942D2" w:rsidP="00762365">
      <w:pPr>
        <w:pStyle w:val="Body"/>
        <w:spacing w:before="120" w:after="120"/>
        <w:jc w:val="both"/>
        <w:rPr>
          <w:rFonts w:ascii="Arial" w:hAnsi="Arial" w:cs="Arial"/>
          <w:i/>
          <w:iCs/>
        </w:rPr>
      </w:pPr>
      <w:r w:rsidRPr="00F61327">
        <w:rPr>
          <w:rFonts w:ascii="Arial" w:hAnsi="Arial" w:cs="Arial"/>
          <w:b/>
          <w:i/>
        </w:rPr>
        <w:t>Note</w:t>
      </w:r>
      <w:r w:rsidR="005F63C0" w:rsidRPr="00F61327">
        <w:rPr>
          <w:rFonts w:ascii="Arial" w:hAnsi="Arial" w:cs="Arial"/>
          <w:i/>
        </w:rPr>
        <w:t xml:space="preserve">: </w:t>
      </w:r>
      <w:r w:rsidR="005F63C0" w:rsidRPr="00F61327">
        <w:rPr>
          <w:rFonts w:ascii="Arial" w:hAnsi="Arial" w:cs="Arial"/>
          <w:i/>
          <w:iCs/>
        </w:rPr>
        <w:t>All tablespaces are created with autoextend enabled. Not setting the "autoextend on" option places a responsibility on the DBA to ensure that there is always room within a data file for object (table and index) growth.</w:t>
      </w:r>
    </w:p>
    <w:p w:rsidR="00A2621F" w:rsidRPr="00D51117" w:rsidRDefault="00A2621F" w:rsidP="00D519D8">
      <w:pPr>
        <w:pStyle w:val="Heading30"/>
        <w:keepNext w:val="0"/>
        <w:numPr>
          <w:ilvl w:val="2"/>
          <w:numId w:val="5"/>
        </w:numPr>
        <w:spacing w:after="120"/>
        <w:ind w:left="709"/>
        <w:rPr>
          <w:rFonts w:eastAsia="MS Mincho"/>
          <w:sz w:val="22"/>
          <w:szCs w:val="27"/>
          <w:lang w:eastAsia="en-US"/>
        </w:rPr>
      </w:pPr>
      <w:bookmarkStart w:id="147" w:name="_Datalytix_Data_Source"/>
      <w:bookmarkStart w:id="148" w:name="_Toc405379562"/>
      <w:bookmarkEnd w:id="147"/>
      <w:r w:rsidRPr="00D51117">
        <w:rPr>
          <w:rFonts w:eastAsia="MS Mincho"/>
          <w:sz w:val="22"/>
          <w:szCs w:val="27"/>
          <w:lang w:eastAsia="en-US"/>
        </w:rPr>
        <w:t>Datalytix Data Source Publishing Tool</w:t>
      </w:r>
      <w:bookmarkEnd w:id="148"/>
    </w:p>
    <w:p w:rsidR="00A2621F" w:rsidRPr="008B7897" w:rsidRDefault="00A2621F" w:rsidP="008B7897">
      <w:pPr>
        <w:pStyle w:val="Body"/>
        <w:jc w:val="both"/>
        <w:rPr>
          <w:rFonts w:ascii="Arial" w:hAnsi="Arial" w:cs="Arial"/>
        </w:rPr>
      </w:pPr>
      <w:r w:rsidRPr="008B7897">
        <w:rPr>
          <w:rFonts w:ascii="Arial" w:hAnsi="Arial" w:cs="Arial"/>
        </w:rPr>
        <w:t xml:space="preserve">In order to allow Datalytix to publish the data sources and data views to Spotfire, the Spotfire Service connection information must be provided when running the Server Configuration Tool. </w:t>
      </w:r>
    </w:p>
    <w:p w:rsidR="00A2621F" w:rsidRPr="008B7897" w:rsidRDefault="00A2621F" w:rsidP="008B7897">
      <w:pPr>
        <w:pStyle w:val="Body"/>
        <w:spacing w:before="120" w:after="120"/>
        <w:jc w:val="both"/>
        <w:rPr>
          <w:rFonts w:ascii="Arial" w:hAnsi="Arial" w:cs="Arial"/>
        </w:rPr>
      </w:pPr>
      <w:r w:rsidRPr="008B7897">
        <w:rPr>
          <w:rFonts w:ascii="Arial" w:hAnsi="Arial" w:cs="Arial"/>
        </w:rPr>
        <w:t xml:space="preserve">The following information must be provided: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lastRenderedPageBreak/>
        <w:t xml:space="preserve">Spotfire Service </w:t>
      </w:r>
      <w:r w:rsidR="008B7897" w:rsidRPr="008B7897">
        <w:rPr>
          <w:rFonts w:ascii="Arial" w:hAnsi="Arial" w:cs="Arial"/>
          <w:b/>
        </w:rPr>
        <w:t>URL</w:t>
      </w:r>
      <w:r w:rsidRPr="008B7897">
        <w:rPr>
          <w:rFonts w:ascii="Arial" w:hAnsi="Arial" w:cs="Arial" w:hint="eastAsia"/>
        </w:rPr>
        <w:t xml:space="preserve">: The </w:t>
      </w:r>
      <w:r w:rsidRPr="008B7897">
        <w:rPr>
          <w:rFonts w:ascii="Arial" w:hAnsi="Arial" w:cs="Arial"/>
        </w:rPr>
        <w:t>S</w:t>
      </w:r>
      <w:r w:rsidRPr="008B7897">
        <w:rPr>
          <w:rFonts w:ascii="Arial" w:hAnsi="Arial" w:cs="Arial" w:hint="eastAsia"/>
        </w:rPr>
        <w:t xml:space="preserve">potfire server connection </w:t>
      </w:r>
      <w:r w:rsidRPr="008B7897">
        <w:rPr>
          <w:rFonts w:ascii="Arial" w:hAnsi="Arial" w:cs="Arial"/>
        </w:rPr>
        <w:t>URL</w:t>
      </w:r>
      <w:r w:rsidRPr="008B7897">
        <w:rPr>
          <w:rFonts w:ascii="Arial" w:hAnsi="Arial" w:cs="Arial" w:hint="eastAsia"/>
        </w:rPr>
        <w:t>.</w:t>
      </w:r>
      <w:r w:rsidRPr="008B7897">
        <w:rPr>
          <w:rFonts w:ascii="Arial" w:hAnsi="Arial" w:cs="Arial"/>
        </w:rPr>
        <w:t xml:space="preserve"> The Spotfire Server Url also accepts HTTPS settings.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t>Spotfire Service Username:</w:t>
      </w:r>
      <w:r w:rsidRPr="008B7897">
        <w:rPr>
          <w:rFonts w:ascii="Arial" w:hAnsi="Arial" w:cs="Arial" w:hint="eastAsia"/>
        </w:rPr>
        <w:t xml:space="preserve"> The Spotfire service administrator username who has permission to operat</w:t>
      </w:r>
      <w:r w:rsidRPr="008B7897">
        <w:rPr>
          <w:rFonts w:ascii="Arial" w:hAnsi="Arial" w:cs="Arial"/>
        </w:rPr>
        <w:t>e</w:t>
      </w:r>
      <w:r w:rsidRPr="008B7897">
        <w:rPr>
          <w:rFonts w:ascii="Arial" w:hAnsi="Arial" w:cs="Arial" w:hint="eastAsia"/>
        </w:rPr>
        <w:t xml:space="preserve"> the information link.</w:t>
      </w:r>
    </w:p>
    <w:p w:rsidR="00A2621F" w:rsidRDefault="00A2621F" w:rsidP="00DF3A33">
      <w:pPr>
        <w:pStyle w:val="Body"/>
        <w:numPr>
          <w:ilvl w:val="0"/>
          <w:numId w:val="64"/>
        </w:numPr>
        <w:jc w:val="both"/>
        <w:rPr>
          <w:rFonts w:ascii="Arial" w:hAnsi="Arial" w:cs="Arial"/>
        </w:rPr>
      </w:pPr>
      <w:r w:rsidRPr="008B7897">
        <w:rPr>
          <w:rFonts w:ascii="Arial" w:hAnsi="Arial" w:cs="Arial" w:hint="eastAsia"/>
          <w:b/>
        </w:rPr>
        <w:t xml:space="preserve">Spotfire Service </w:t>
      </w:r>
      <w:r w:rsidRPr="008B7897">
        <w:rPr>
          <w:rFonts w:ascii="Arial" w:hAnsi="Arial" w:cs="Arial"/>
          <w:b/>
        </w:rPr>
        <w:t>P</w:t>
      </w:r>
      <w:r w:rsidRPr="008B7897">
        <w:rPr>
          <w:rFonts w:ascii="Arial" w:hAnsi="Arial" w:cs="Arial" w:hint="eastAsia"/>
          <w:b/>
        </w:rPr>
        <w:t>assword:</w:t>
      </w:r>
      <w:r w:rsidRPr="008B7897">
        <w:rPr>
          <w:rFonts w:ascii="Arial" w:hAnsi="Arial" w:cs="Arial" w:hint="eastAsia"/>
        </w:rPr>
        <w:t xml:space="preserve"> The password of the </w:t>
      </w:r>
      <w:r w:rsidRPr="008B7897">
        <w:rPr>
          <w:rFonts w:ascii="Arial" w:hAnsi="Arial" w:cs="Arial"/>
        </w:rPr>
        <w:t>S</w:t>
      </w:r>
      <w:r w:rsidRPr="008B7897">
        <w:rPr>
          <w:rFonts w:ascii="Arial" w:hAnsi="Arial" w:cs="Arial" w:hint="eastAsia"/>
        </w:rPr>
        <w:t xml:space="preserve">potfire </w:t>
      </w:r>
      <w:r w:rsidRPr="008B7897">
        <w:rPr>
          <w:rFonts w:ascii="Arial" w:hAnsi="Arial" w:cs="Arial"/>
        </w:rPr>
        <w:t>S</w:t>
      </w:r>
      <w:r w:rsidRPr="008B7897">
        <w:rPr>
          <w:rFonts w:ascii="Arial" w:hAnsi="Arial" w:cs="Arial" w:hint="eastAsia"/>
        </w:rPr>
        <w:t xml:space="preserve">ervice user. </w:t>
      </w:r>
    </w:p>
    <w:p w:rsidR="002F62BD" w:rsidRPr="002F62BD" w:rsidRDefault="002F62BD" w:rsidP="00DF3A33">
      <w:pPr>
        <w:pStyle w:val="Body"/>
        <w:numPr>
          <w:ilvl w:val="0"/>
          <w:numId w:val="64"/>
        </w:numPr>
        <w:jc w:val="both"/>
        <w:rPr>
          <w:rFonts w:ascii="Arial" w:hAnsi="Arial" w:cs="Arial"/>
        </w:rPr>
      </w:pPr>
      <w:r w:rsidRPr="00C3167C">
        <w:rPr>
          <w:rFonts w:ascii="Arial" w:hAnsi="Arial" w:cs="Arial"/>
          <w:b/>
        </w:rPr>
        <w:t>CBOE Database Host Name</w:t>
      </w:r>
      <w:r w:rsidR="00C3167C">
        <w:rPr>
          <w:rFonts w:ascii="Arial" w:hAnsi="Arial" w:cs="Arial"/>
        </w:rPr>
        <w:t>: T</w:t>
      </w:r>
      <w:r w:rsidRPr="002F62BD">
        <w:rPr>
          <w:rFonts w:ascii="Arial" w:hAnsi="Arial" w:cs="Arial"/>
        </w:rPr>
        <w:t>he CBOE Database host name.</w:t>
      </w:r>
    </w:p>
    <w:p w:rsidR="002F62BD" w:rsidRPr="008B7897" w:rsidRDefault="002F62BD" w:rsidP="00DF3A33">
      <w:pPr>
        <w:pStyle w:val="Body"/>
        <w:numPr>
          <w:ilvl w:val="0"/>
          <w:numId w:val="64"/>
        </w:numPr>
        <w:jc w:val="both"/>
        <w:rPr>
          <w:rFonts w:ascii="Arial" w:hAnsi="Arial" w:cs="Arial"/>
        </w:rPr>
      </w:pPr>
      <w:r w:rsidRPr="00C3167C">
        <w:rPr>
          <w:rFonts w:ascii="Arial" w:hAnsi="Arial" w:cs="Arial"/>
          <w:b/>
        </w:rPr>
        <w:t>CBOE Database Port Number</w:t>
      </w:r>
      <w:r w:rsidR="00C3167C">
        <w:rPr>
          <w:rFonts w:ascii="Arial" w:hAnsi="Arial" w:cs="Arial"/>
        </w:rPr>
        <w:t>: T</w:t>
      </w:r>
      <w:r w:rsidRPr="002F62BD">
        <w:rPr>
          <w:rFonts w:ascii="Arial" w:hAnsi="Arial" w:cs="Arial"/>
        </w:rPr>
        <w:t>he CBOE Database port number.</w:t>
      </w:r>
    </w:p>
    <w:p w:rsidR="00A2621F" w:rsidRPr="00D51117" w:rsidRDefault="00966DC8" w:rsidP="00216CD4">
      <w:pPr>
        <w:pStyle w:val="Default"/>
        <w:spacing w:before="120" w:after="120"/>
        <w:rPr>
          <w:i/>
          <w:sz w:val="20"/>
          <w:szCs w:val="20"/>
        </w:rPr>
      </w:pPr>
      <w:r w:rsidRPr="00D51117">
        <w:rPr>
          <w:b/>
          <w:i/>
          <w:sz w:val="20"/>
          <w:szCs w:val="20"/>
        </w:rPr>
        <w:t>Note</w:t>
      </w:r>
      <w:r w:rsidR="00A2621F" w:rsidRPr="00D51117">
        <w:rPr>
          <w:b/>
          <w:i/>
          <w:sz w:val="20"/>
          <w:szCs w:val="20"/>
        </w:rPr>
        <w:t>:</w:t>
      </w:r>
      <w:r w:rsidR="00A2621F" w:rsidRPr="00D51117">
        <w:rPr>
          <w:i/>
          <w:sz w:val="20"/>
          <w:szCs w:val="20"/>
        </w:rPr>
        <w:t xml:space="preserve"> Any loopback address (localhost, 127.0.0.1) is not accepted by the </w:t>
      </w:r>
      <w:r w:rsidR="00A2621F" w:rsidRPr="00D51117">
        <w:rPr>
          <w:b/>
          <w:i/>
          <w:sz w:val="20"/>
          <w:szCs w:val="20"/>
        </w:rPr>
        <w:t>Spotfire Server URL</w:t>
      </w:r>
      <w:r w:rsidR="00A2621F" w:rsidRPr="00D51117">
        <w:rPr>
          <w:i/>
          <w:sz w:val="20"/>
          <w:szCs w:val="20"/>
        </w:rPr>
        <w:t xml:space="preserve"> settings. Only </w:t>
      </w:r>
      <w:r w:rsidRPr="00D51117">
        <w:rPr>
          <w:i/>
          <w:sz w:val="20"/>
          <w:szCs w:val="20"/>
        </w:rPr>
        <w:t xml:space="preserve">the </w:t>
      </w:r>
      <w:r w:rsidR="00A2621F" w:rsidRPr="00D51117">
        <w:rPr>
          <w:i/>
          <w:sz w:val="20"/>
          <w:szCs w:val="20"/>
        </w:rPr>
        <w:t xml:space="preserve">machine name or IP address is allowed. </w:t>
      </w:r>
    </w:p>
    <w:p w:rsidR="00A2621F" w:rsidRDefault="00167477" w:rsidP="00A2621F">
      <w:r>
        <w:rPr>
          <w:noProof/>
          <w:lang w:val="en-IN" w:eastAsia="en-IN"/>
        </w:rPr>
        <w:pict>
          <v:shape id="_x0000_i1077" type="#_x0000_t75" style="width:389.25pt;height:244.5pt;visibility:visible;mso-wrap-style:square">
            <v:imagedata r:id="rId63" o:title=""/>
          </v:shape>
        </w:pic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The </w:t>
      </w:r>
      <w:r w:rsidRPr="008B7897">
        <w:rPr>
          <w:rFonts w:ascii="Arial" w:hAnsi="Arial" w:cs="Arial"/>
          <w:b/>
          <w:sz w:val="20"/>
          <w:szCs w:val="20"/>
        </w:rPr>
        <w:t>“Republish existing data sources and dataviews to Spotfire”</w:t>
      </w:r>
      <w:r w:rsidRPr="008B7897">
        <w:rPr>
          <w:rFonts w:ascii="Arial" w:hAnsi="Arial" w:cs="Arial"/>
          <w:sz w:val="20"/>
          <w:szCs w:val="20"/>
        </w:rPr>
        <w:t xml:space="preserve"> checkbox will be auto checked if the Spotfire settings entered here differ from those in the configuration file.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After updating the Spotfire Server settings, click on the </w:t>
      </w:r>
      <w:r w:rsidRPr="008B7897">
        <w:rPr>
          <w:rFonts w:ascii="Arial" w:hAnsi="Arial" w:cs="Arial"/>
          <w:b/>
          <w:sz w:val="20"/>
          <w:szCs w:val="20"/>
        </w:rPr>
        <w:t>Save Configuration</w:t>
      </w:r>
      <w:r w:rsidRPr="008B7897">
        <w:rPr>
          <w:rFonts w:ascii="Arial" w:hAnsi="Arial" w:cs="Arial"/>
          <w:sz w:val="20"/>
          <w:szCs w:val="20"/>
        </w:rPr>
        <w:t xml:space="preserve"> button. A message will be displayed prompting you to save the changes.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If the </w:t>
      </w:r>
      <w:r w:rsidRPr="008B7897">
        <w:rPr>
          <w:rFonts w:ascii="Arial" w:hAnsi="Arial" w:cs="Arial"/>
          <w:b/>
          <w:sz w:val="20"/>
          <w:szCs w:val="20"/>
        </w:rPr>
        <w:t xml:space="preserve">“Republish the existing data sources and dataviews to Spotfire” </w:t>
      </w:r>
      <w:r w:rsidRPr="008B7897">
        <w:rPr>
          <w:rFonts w:ascii="Arial" w:hAnsi="Arial" w:cs="Arial"/>
          <w:sz w:val="20"/>
          <w:szCs w:val="20"/>
        </w:rPr>
        <w:t>checkbox is enabled</w:t>
      </w:r>
      <w:r w:rsidRPr="008B7897">
        <w:rPr>
          <w:rFonts w:ascii="Arial" w:hAnsi="Arial" w:cs="Arial"/>
          <w:b/>
          <w:sz w:val="20"/>
          <w:szCs w:val="20"/>
        </w:rPr>
        <w:t xml:space="preserve">, </w:t>
      </w:r>
      <w:r w:rsidRPr="008B7897">
        <w:rPr>
          <w:rFonts w:ascii="Arial" w:hAnsi="Arial" w:cs="Arial"/>
          <w:sz w:val="20"/>
          <w:szCs w:val="20"/>
        </w:rPr>
        <w:t xml:space="preserve">the </w:t>
      </w:r>
      <w:r w:rsidRPr="008B7897">
        <w:rPr>
          <w:rFonts w:ascii="Arial" w:hAnsi="Arial" w:cs="Arial"/>
          <w:b/>
          <w:sz w:val="20"/>
          <w:szCs w:val="20"/>
        </w:rPr>
        <w:t>Datalytix Data Source Publishing Tool</w:t>
      </w:r>
      <w:r w:rsidRPr="008B7897">
        <w:rPr>
          <w:rFonts w:ascii="Arial" w:hAnsi="Arial" w:cs="Arial"/>
          <w:sz w:val="20"/>
          <w:szCs w:val="20"/>
        </w:rPr>
        <w:t xml:space="preserve"> will be launched automatically.  </w:t>
      </w:r>
    </w:p>
    <w:p w:rsidR="00A2621F" w:rsidRPr="008B7897" w:rsidRDefault="00A2621F" w:rsidP="00D51117">
      <w:pPr>
        <w:spacing w:before="120" w:after="120" w:line="288" w:lineRule="auto"/>
        <w:rPr>
          <w:rFonts w:ascii="Arial" w:hAnsi="Arial" w:cs="Arial"/>
          <w:sz w:val="20"/>
          <w:szCs w:val="20"/>
        </w:rPr>
      </w:pPr>
      <w:r w:rsidRPr="008B7897">
        <w:rPr>
          <w:rFonts w:ascii="Arial" w:hAnsi="Arial" w:cs="Arial"/>
          <w:sz w:val="20"/>
          <w:szCs w:val="20"/>
        </w:rPr>
        <w:t>This publishing tool is used to publish the data sources to Spotfire. Its main functionalities include the creation of a primary data source, the modification of existing data sources and their publication to Spotfire and the publication of existing dataviews to Spotfire.</w:t>
      </w:r>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49" w:name="_Toc402275963"/>
      <w:bookmarkStart w:id="150" w:name="_Toc402430836"/>
      <w:bookmarkStart w:id="151" w:name="_Toc402949755"/>
      <w:bookmarkStart w:id="152" w:name="_Toc403556915"/>
      <w:bookmarkStart w:id="153" w:name="_Toc403557444"/>
      <w:bookmarkStart w:id="154" w:name="_Toc404166251"/>
      <w:bookmarkStart w:id="155" w:name="_Toc404173805"/>
      <w:bookmarkStart w:id="156" w:name="_Toc405379563"/>
      <w:bookmarkStart w:id="157" w:name="_Toc429821511"/>
      <w:bookmarkStart w:id="158" w:name="_Toc429856893"/>
      <w:bookmarkStart w:id="159" w:name="_Toc431810630"/>
      <w:bookmarkStart w:id="160" w:name="_Toc431822539"/>
      <w:bookmarkStart w:id="161" w:name="_Toc431825291"/>
      <w:bookmarkStart w:id="162" w:name="_Toc432183026"/>
      <w:bookmarkStart w:id="163" w:name="_Toc432429308"/>
      <w:bookmarkStart w:id="164" w:name="_Toc432506384"/>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65" w:name="_Toc429821512"/>
      <w:bookmarkStart w:id="166" w:name="_Toc429856894"/>
      <w:bookmarkStart w:id="167" w:name="_Toc431810631"/>
      <w:bookmarkStart w:id="168" w:name="_Toc431822540"/>
      <w:bookmarkStart w:id="169" w:name="_Toc431825292"/>
      <w:bookmarkStart w:id="170" w:name="_Toc432183027"/>
      <w:bookmarkStart w:id="171" w:name="_Toc432429309"/>
      <w:bookmarkStart w:id="172" w:name="_Toc432506385"/>
      <w:bookmarkEnd w:id="165"/>
      <w:bookmarkEnd w:id="166"/>
      <w:bookmarkEnd w:id="167"/>
      <w:bookmarkEnd w:id="168"/>
      <w:bookmarkEnd w:id="169"/>
      <w:bookmarkEnd w:id="170"/>
      <w:bookmarkEnd w:id="171"/>
      <w:bookmarkEnd w:id="172"/>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73" w:name="_Toc429821513"/>
      <w:bookmarkStart w:id="174" w:name="_Toc429856895"/>
      <w:bookmarkStart w:id="175" w:name="_Toc431810632"/>
      <w:bookmarkStart w:id="176" w:name="_Toc431822541"/>
      <w:bookmarkStart w:id="177" w:name="_Toc431825293"/>
      <w:bookmarkStart w:id="178" w:name="_Toc432183028"/>
      <w:bookmarkStart w:id="179" w:name="_Toc432429310"/>
      <w:bookmarkStart w:id="180" w:name="_Toc432506386"/>
      <w:bookmarkEnd w:id="173"/>
      <w:bookmarkEnd w:id="174"/>
      <w:bookmarkEnd w:id="175"/>
      <w:bookmarkEnd w:id="176"/>
      <w:bookmarkEnd w:id="177"/>
      <w:bookmarkEnd w:id="178"/>
      <w:bookmarkEnd w:id="179"/>
      <w:bookmarkEnd w:id="180"/>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81" w:name="_Toc429821514"/>
      <w:bookmarkStart w:id="182" w:name="_Toc429856896"/>
      <w:bookmarkStart w:id="183" w:name="_Toc431810633"/>
      <w:bookmarkStart w:id="184" w:name="_Toc431822542"/>
      <w:bookmarkStart w:id="185" w:name="_Toc431825294"/>
      <w:bookmarkStart w:id="186" w:name="_Toc432183029"/>
      <w:bookmarkStart w:id="187" w:name="_Toc432429311"/>
      <w:bookmarkStart w:id="188" w:name="_Toc432506387"/>
      <w:bookmarkEnd w:id="181"/>
      <w:bookmarkEnd w:id="182"/>
      <w:bookmarkEnd w:id="183"/>
      <w:bookmarkEnd w:id="184"/>
      <w:bookmarkEnd w:id="185"/>
      <w:bookmarkEnd w:id="186"/>
      <w:bookmarkEnd w:id="187"/>
      <w:bookmarkEnd w:id="188"/>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89" w:name="_Toc429821515"/>
      <w:bookmarkStart w:id="190" w:name="_Toc429856897"/>
      <w:bookmarkStart w:id="191" w:name="_Toc431810634"/>
      <w:bookmarkStart w:id="192" w:name="_Toc431822543"/>
      <w:bookmarkStart w:id="193" w:name="_Toc431825295"/>
      <w:bookmarkStart w:id="194" w:name="_Toc432183030"/>
      <w:bookmarkStart w:id="195" w:name="_Toc432429312"/>
      <w:bookmarkStart w:id="196" w:name="_Toc432506388"/>
      <w:bookmarkEnd w:id="189"/>
      <w:bookmarkEnd w:id="190"/>
      <w:bookmarkEnd w:id="191"/>
      <w:bookmarkEnd w:id="192"/>
      <w:bookmarkEnd w:id="193"/>
      <w:bookmarkEnd w:id="194"/>
      <w:bookmarkEnd w:id="195"/>
      <w:bookmarkEnd w:id="196"/>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97" w:name="_Toc429821516"/>
      <w:bookmarkStart w:id="198" w:name="_Toc429856898"/>
      <w:bookmarkStart w:id="199" w:name="_Toc431810635"/>
      <w:bookmarkStart w:id="200" w:name="_Toc431822544"/>
      <w:bookmarkStart w:id="201" w:name="_Toc431825296"/>
      <w:bookmarkStart w:id="202" w:name="_Toc432183031"/>
      <w:bookmarkStart w:id="203" w:name="_Toc432429313"/>
      <w:bookmarkStart w:id="204" w:name="_Toc432506389"/>
      <w:bookmarkEnd w:id="197"/>
      <w:bookmarkEnd w:id="198"/>
      <w:bookmarkEnd w:id="199"/>
      <w:bookmarkEnd w:id="200"/>
      <w:bookmarkEnd w:id="201"/>
      <w:bookmarkEnd w:id="202"/>
      <w:bookmarkEnd w:id="203"/>
      <w:bookmarkEnd w:id="204"/>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05" w:name="_Toc429821517"/>
      <w:bookmarkStart w:id="206" w:name="_Toc429856899"/>
      <w:bookmarkStart w:id="207" w:name="_Toc431810636"/>
      <w:bookmarkStart w:id="208" w:name="_Toc431822545"/>
      <w:bookmarkStart w:id="209" w:name="_Toc431825297"/>
      <w:bookmarkStart w:id="210" w:name="_Toc432183032"/>
      <w:bookmarkStart w:id="211" w:name="_Toc432429314"/>
      <w:bookmarkStart w:id="212" w:name="_Toc432506390"/>
      <w:bookmarkEnd w:id="205"/>
      <w:bookmarkEnd w:id="206"/>
      <w:bookmarkEnd w:id="207"/>
      <w:bookmarkEnd w:id="208"/>
      <w:bookmarkEnd w:id="209"/>
      <w:bookmarkEnd w:id="210"/>
      <w:bookmarkEnd w:id="211"/>
      <w:bookmarkEnd w:id="212"/>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13" w:name="_Toc429821518"/>
      <w:bookmarkStart w:id="214" w:name="_Toc429856900"/>
      <w:bookmarkStart w:id="215" w:name="_Toc431810637"/>
      <w:bookmarkStart w:id="216" w:name="_Toc431822546"/>
      <w:bookmarkStart w:id="217" w:name="_Toc431825298"/>
      <w:bookmarkStart w:id="218" w:name="_Toc432183033"/>
      <w:bookmarkStart w:id="219" w:name="_Toc432429315"/>
      <w:bookmarkStart w:id="220" w:name="_Toc432506391"/>
      <w:bookmarkEnd w:id="213"/>
      <w:bookmarkEnd w:id="214"/>
      <w:bookmarkEnd w:id="215"/>
      <w:bookmarkEnd w:id="216"/>
      <w:bookmarkEnd w:id="217"/>
      <w:bookmarkEnd w:id="218"/>
      <w:bookmarkEnd w:id="219"/>
      <w:bookmarkEnd w:id="220"/>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21" w:name="_Toc429821519"/>
      <w:bookmarkStart w:id="222" w:name="_Toc429856901"/>
      <w:bookmarkStart w:id="223" w:name="_Toc431810638"/>
      <w:bookmarkStart w:id="224" w:name="_Toc431822547"/>
      <w:bookmarkStart w:id="225" w:name="_Toc431825299"/>
      <w:bookmarkStart w:id="226" w:name="_Toc432183034"/>
      <w:bookmarkStart w:id="227" w:name="_Toc432429316"/>
      <w:bookmarkStart w:id="228" w:name="_Toc432506392"/>
      <w:bookmarkEnd w:id="221"/>
      <w:bookmarkEnd w:id="222"/>
      <w:bookmarkEnd w:id="223"/>
      <w:bookmarkEnd w:id="224"/>
      <w:bookmarkEnd w:id="225"/>
      <w:bookmarkEnd w:id="226"/>
      <w:bookmarkEnd w:id="227"/>
      <w:bookmarkEnd w:id="228"/>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29" w:name="_Toc429821520"/>
      <w:bookmarkStart w:id="230" w:name="_Toc429856902"/>
      <w:bookmarkStart w:id="231" w:name="_Toc431810639"/>
      <w:bookmarkStart w:id="232" w:name="_Toc431822548"/>
      <w:bookmarkStart w:id="233" w:name="_Toc431825300"/>
      <w:bookmarkStart w:id="234" w:name="_Toc432183035"/>
      <w:bookmarkStart w:id="235" w:name="_Toc432429317"/>
      <w:bookmarkStart w:id="236" w:name="_Toc432506393"/>
      <w:bookmarkEnd w:id="229"/>
      <w:bookmarkEnd w:id="230"/>
      <w:bookmarkEnd w:id="231"/>
      <w:bookmarkEnd w:id="232"/>
      <w:bookmarkEnd w:id="233"/>
      <w:bookmarkEnd w:id="234"/>
      <w:bookmarkEnd w:id="235"/>
      <w:bookmarkEnd w:id="236"/>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37" w:name="_Toc429821521"/>
      <w:bookmarkStart w:id="238" w:name="_Toc429856903"/>
      <w:bookmarkStart w:id="239" w:name="_Toc431810640"/>
      <w:bookmarkStart w:id="240" w:name="_Toc431822549"/>
      <w:bookmarkStart w:id="241" w:name="_Toc431825301"/>
      <w:bookmarkStart w:id="242" w:name="_Toc432183036"/>
      <w:bookmarkStart w:id="243" w:name="_Toc432429318"/>
      <w:bookmarkStart w:id="244" w:name="_Toc432506394"/>
      <w:bookmarkEnd w:id="237"/>
      <w:bookmarkEnd w:id="238"/>
      <w:bookmarkEnd w:id="239"/>
      <w:bookmarkEnd w:id="240"/>
      <w:bookmarkEnd w:id="241"/>
      <w:bookmarkEnd w:id="242"/>
      <w:bookmarkEnd w:id="243"/>
      <w:bookmarkEnd w:id="244"/>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45" w:name="_Toc429821522"/>
      <w:bookmarkStart w:id="246" w:name="_Toc429856904"/>
      <w:bookmarkStart w:id="247" w:name="_Toc431810641"/>
      <w:bookmarkStart w:id="248" w:name="_Toc431822550"/>
      <w:bookmarkStart w:id="249" w:name="_Toc431825302"/>
      <w:bookmarkStart w:id="250" w:name="_Toc432183037"/>
      <w:bookmarkStart w:id="251" w:name="_Toc432429319"/>
      <w:bookmarkStart w:id="252" w:name="_Toc432506395"/>
      <w:bookmarkEnd w:id="245"/>
      <w:bookmarkEnd w:id="246"/>
      <w:bookmarkEnd w:id="247"/>
      <w:bookmarkEnd w:id="248"/>
      <w:bookmarkEnd w:id="249"/>
      <w:bookmarkEnd w:id="250"/>
      <w:bookmarkEnd w:id="251"/>
      <w:bookmarkEnd w:id="252"/>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53" w:name="_Toc429821523"/>
      <w:bookmarkStart w:id="254" w:name="_Toc429856905"/>
      <w:bookmarkStart w:id="255" w:name="_Toc431810642"/>
      <w:bookmarkStart w:id="256" w:name="_Toc431822551"/>
      <w:bookmarkStart w:id="257" w:name="_Toc431825303"/>
      <w:bookmarkStart w:id="258" w:name="_Toc432183038"/>
      <w:bookmarkStart w:id="259" w:name="_Toc432429320"/>
      <w:bookmarkStart w:id="260" w:name="_Toc432506396"/>
      <w:bookmarkEnd w:id="253"/>
      <w:bookmarkEnd w:id="254"/>
      <w:bookmarkEnd w:id="255"/>
      <w:bookmarkEnd w:id="256"/>
      <w:bookmarkEnd w:id="257"/>
      <w:bookmarkEnd w:id="258"/>
      <w:bookmarkEnd w:id="259"/>
      <w:bookmarkEnd w:id="260"/>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61" w:name="_Toc429821524"/>
      <w:bookmarkStart w:id="262" w:name="_Toc429856906"/>
      <w:bookmarkStart w:id="263" w:name="_Toc431810643"/>
      <w:bookmarkStart w:id="264" w:name="_Toc431822552"/>
      <w:bookmarkStart w:id="265" w:name="_Toc431825304"/>
      <w:bookmarkStart w:id="266" w:name="_Toc432183039"/>
      <w:bookmarkStart w:id="267" w:name="_Toc432429321"/>
      <w:bookmarkStart w:id="268" w:name="_Toc432506397"/>
      <w:bookmarkEnd w:id="261"/>
      <w:bookmarkEnd w:id="262"/>
      <w:bookmarkEnd w:id="263"/>
      <w:bookmarkEnd w:id="264"/>
      <w:bookmarkEnd w:id="265"/>
      <w:bookmarkEnd w:id="266"/>
      <w:bookmarkEnd w:id="267"/>
      <w:bookmarkEnd w:id="268"/>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69" w:name="_Toc429821525"/>
      <w:bookmarkStart w:id="270" w:name="_Toc429856907"/>
      <w:bookmarkStart w:id="271" w:name="_Toc431810644"/>
      <w:bookmarkStart w:id="272" w:name="_Toc431822553"/>
      <w:bookmarkStart w:id="273" w:name="_Toc431825305"/>
      <w:bookmarkStart w:id="274" w:name="_Toc432183040"/>
      <w:bookmarkStart w:id="275" w:name="_Toc432429322"/>
      <w:bookmarkStart w:id="276" w:name="_Toc432506398"/>
      <w:bookmarkEnd w:id="269"/>
      <w:bookmarkEnd w:id="270"/>
      <w:bookmarkEnd w:id="271"/>
      <w:bookmarkEnd w:id="272"/>
      <w:bookmarkEnd w:id="273"/>
      <w:bookmarkEnd w:id="274"/>
      <w:bookmarkEnd w:id="275"/>
      <w:bookmarkEnd w:id="276"/>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77" w:name="_Toc429821526"/>
      <w:bookmarkStart w:id="278" w:name="_Toc429856908"/>
      <w:bookmarkStart w:id="279" w:name="_Toc431810645"/>
      <w:bookmarkStart w:id="280" w:name="_Toc431822554"/>
      <w:bookmarkStart w:id="281" w:name="_Toc431825306"/>
      <w:bookmarkStart w:id="282" w:name="_Toc432183041"/>
      <w:bookmarkStart w:id="283" w:name="_Toc432429323"/>
      <w:bookmarkStart w:id="284" w:name="_Toc432506399"/>
      <w:bookmarkEnd w:id="277"/>
      <w:bookmarkEnd w:id="278"/>
      <w:bookmarkEnd w:id="279"/>
      <w:bookmarkEnd w:id="280"/>
      <w:bookmarkEnd w:id="281"/>
      <w:bookmarkEnd w:id="282"/>
      <w:bookmarkEnd w:id="283"/>
      <w:bookmarkEnd w:id="284"/>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85" w:name="_Toc429821527"/>
      <w:bookmarkStart w:id="286" w:name="_Toc429856909"/>
      <w:bookmarkStart w:id="287" w:name="_Toc431810646"/>
      <w:bookmarkStart w:id="288" w:name="_Toc431822555"/>
      <w:bookmarkStart w:id="289" w:name="_Toc431825307"/>
      <w:bookmarkStart w:id="290" w:name="_Toc432183042"/>
      <w:bookmarkStart w:id="291" w:name="_Toc432429324"/>
      <w:bookmarkStart w:id="292" w:name="_Toc432506400"/>
      <w:bookmarkEnd w:id="285"/>
      <w:bookmarkEnd w:id="286"/>
      <w:bookmarkEnd w:id="287"/>
      <w:bookmarkEnd w:id="288"/>
      <w:bookmarkEnd w:id="289"/>
      <w:bookmarkEnd w:id="290"/>
      <w:bookmarkEnd w:id="291"/>
      <w:bookmarkEnd w:id="292"/>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93" w:name="_Toc429821528"/>
      <w:bookmarkStart w:id="294" w:name="_Toc429856910"/>
      <w:bookmarkStart w:id="295" w:name="_Toc431810647"/>
      <w:bookmarkStart w:id="296" w:name="_Toc431822556"/>
      <w:bookmarkStart w:id="297" w:name="_Toc431825308"/>
      <w:bookmarkStart w:id="298" w:name="_Toc432183043"/>
      <w:bookmarkStart w:id="299" w:name="_Toc432429325"/>
      <w:bookmarkStart w:id="300" w:name="_Toc432506401"/>
      <w:bookmarkEnd w:id="293"/>
      <w:bookmarkEnd w:id="294"/>
      <w:bookmarkEnd w:id="295"/>
      <w:bookmarkEnd w:id="296"/>
      <w:bookmarkEnd w:id="297"/>
      <w:bookmarkEnd w:id="298"/>
      <w:bookmarkEnd w:id="299"/>
      <w:bookmarkEnd w:id="300"/>
    </w:p>
    <w:p w:rsidR="00A2621F" w:rsidRPr="00AA29B7" w:rsidRDefault="00FC4630" w:rsidP="00D51117">
      <w:pPr>
        <w:pStyle w:val="InstHeading4"/>
        <w:spacing w:before="240" w:after="120"/>
        <w:rPr>
          <w:color w:val="000000"/>
          <w:sz w:val="20"/>
          <w:szCs w:val="20"/>
        </w:rPr>
      </w:pPr>
      <w:r>
        <w:rPr>
          <w:rFonts w:hint="eastAsia"/>
          <w:color w:val="000000"/>
          <w:sz w:val="20"/>
          <w:szCs w:val="20"/>
        </w:rPr>
        <w:t>Publishing Primary Data S</w:t>
      </w:r>
      <w:r w:rsidR="00A2621F" w:rsidRPr="00AA29B7">
        <w:rPr>
          <w:rFonts w:hint="eastAsia"/>
          <w:color w:val="000000"/>
          <w:sz w:val="20"/>
          <w:szCs w:val="20"/>
        </w:rPr>
        <w:t xml:space="preserve">ource </w:t>
      </w:r>
    </w:p>
    <w:p w:rsidR="00CF6E3B" w:rsidRDefault="00FC4630" w:rsidP="008B7897">
      <w:pPr>
        <w:spacing w:before="120" w:after="120" w:line="288" w:lineRule="auto"/>
        <w:rPr>
          <w:rFonts w:ascii="Arial" w:hAnsi="Arial" w:cs="Arial"/>
          <w:sz w:val="20"/>
          <w:szCs w:val="20"/>
        </w:rPr>
      </w:pPr>
      <w:r>
        <w:rPr>
          <w:rFonts w:ascii="Arial" w:hAnsi="Arial" w:cs="Arial"/>
          <w:sz w:val="20"/>
          <w:szCs w:val="20"/>
        </w:rPr>
        <w:t>Typically, the Primary Data Source details are configured in the “</w:t>
      </w:r>
      <w:r w:rsidRPr="00FC4630">
        <w:rPr>
          <w:rFonts w:ascii="Arial" w:hAnsi="Arial" w:cs="Arial"/>
          <w:i/>
          <w:sz w:val="20"/>
          <w:szCs w:val="20"/>
        </w:rPr>
        <w:t>COEFrameworkConfig.xml</w:t>
      </w:r>
      <w:r>
        <w:rPr>
          <w:rFonts w:ascii="Arial" w:hAnsi="Arial" w:cs="Arial"/>
          <w:sz w:val="20"/>
          <w:szCs w:val="20"/>
        </w:rPr>
        <w:t xml:space="preserve">” file, and while running Server Configuration Tool, it will invoke the </w:t>
      </w:r>
      <w:r w:rsidRPr="00FC4630">
        <w:rPr>
          <w:rFonts w:ascii="Arial" w:hAnsi="Arial" w:cs="Arial"/>
          <w:sz w:val="20"/>
          <w:szCs w:val="20"/>
        </w:rPr>
        <w:t>Datalytix Data Source Publishing Tool</w:t>
      </w:r>
      <w:r>
        <w:rPr>
          <w:rFonts w:ascii="Arial" w:hAnsi="Arial" w:cs="Arial"/>
          <w:sz w:val="20"/>
          <w:szCs w:val="20"/>
        </w:rPr>
        <w:t xml:space="preserve">, and this tool will help you to publish the primary data source. </w:t>
      </w:r>
    </w:p>
    <w:p w:rsidR="00FC4630" w:rsidRDefault="00FC4630" w:rsidP="008B7897">
      <w:pPr>
        <w:spacing w:before="120" w:after="120" w:line="288" w:lineRule="auto"/>
        <w:rPr>
          <w:rFonts w:ascii="Arial" w:hAnsi="Arial" w:cs="Arial"/>
          <w:sz w:val="20"/>
          <w:szCs w:val="20"/>
        </w:rPr>
      </w:pPr>
      <w:r>
        <w:rPr>
          <w:rFonts w:ascii="Arial" w:hAnsi="Arial" w:cs="Arial"/>
          <w:sz w:val="20"/>
          <w:szCs w:val="20"/>
        </w:rPr>
        <w:t>Enter the following details when prompted:</w:t>
      </w:r>
    </w:p>
    <w:p w:rsid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hint="eastAsia"/>
          <w:i/>
          <w:sz w:val="20"/>
          <w:szCs w:val="20"/>
        </w:rPr>
        <w:t>Would you like to republish the existing data sources? (Yes/No)</w:t>
      </w:r>
      <w:r>
        <w:rPr>
          <w:rFonts w:ascii="Arial" w:hAnsi="Arial" w:cs="Arial"/>
          <w:i/>
          <w:sz w:val="20"/>
          <w:szCs w:val="20"/>
        </w:rPr>
        <w:t>:</w:t>
      </w:r>
      <w:r w:rsidRPr="00CF6E3B">
        <w:rPr>
          <w:rFonts w:ascii="Arial" w:hAnsi="Arial" w:cs="Arial"/>
          <w:sz w:val="20"/>
          <w:szCs w:val="20"/>
        </w:rPr>
        <w:t xml:space="preserve"> </w:t>
      </w:r>
      <w:r>
        <w:rPr>
          <w:rFonts w:ascii="Arial" w:hAnsi="Arial" w:cs="Arial"/>
          <w:sz w:val="20"/>
          <w:szCs w:val="20"/>
        </w:rPr>
        <w:t>Enter “</w:t>
      </w:r>
      <w:r w:rsidRPr="00CF6E3B">
        <w:rPr>
          <w:rFonts w:ascii="Arial" w:hAnsi="Arial" w:cs="Arial"/>
          <w:b/>
          <w:sz w:val="20"/>
          <w:szCs w:val="20"/>
        </w:rPr>
        <w:t>Y</w:t>
      </w:r>
      <w:r>
        <w:rPr>
          <w:rFonts w:ascii="Arial" w:hAnsi="Arial" w:cs="Arial"/>
          <w:b/>
          <w:sz w:val="20"/>
          <w:szCs w:val="20"/>
        </w:rPr>
        <w:t>”</w:t>
      </w:r>
    </w:p>
    <w:p w:rsidR="00CF6E3B" w:rsidRPr="00CF6E3B" w:rsidRDefault="00CF6E3B" w:rsidP="00CF6E3B">
      <w:pPr>
        <w:spacing w:before="120" w:after="120" w:line="288" w:lineRule="auto"/>
        <w:ind w:left="720"/>
        <w:rPr>
          <w:rFonts w:ascii="Arial" w:hAnsi="Arial" w:cs="Arial"/>
          <w:i/>
          <w:sz w:val="20"/>
          <w:szCs w:val="20"/>
        </w:rPr>
      </w:pPr>
      <w:r w:rsidRPr="00CF6E3B">
        <w:rPr>
          <w:rFonts w:ascii="Arial" w:hAnsi="Arial" w:cs="Arial"/>
          <w:b/>
          <w:i/>
          <w:sz w:val="20"/>
          <w:szCs w:val="20"/>
        </w:rPr>
        <w:t>Note</w:t>
      </w:r>
      <w:r w:rsidRPr="00CF6E3B">
        <w:rPr>
          <w:rFonts w:ascii="Arial" w:hAnsi="Arial" w:cs="Arial"/>
          <w:i/>
          <w:sz w:val="20"/>
          <w:szCs w:val="20"/>
        </w:rPr>
        <w:t xml:space="preserve">: </w:t>
      </w:r>
      <w:r>
        <w:rPr>
          <w:rFonts w:ascii="Arial" w:hAnsi="Arial" w:cs="Arial"/>
          <w:i/>
          <w:sz w:val="20"/>
          <w:szCs w:val="20"/>
        </w:rPr>
        <w:t>It is mandatory that you must enter ‘Y</w:t>
      </w:r>
      <w:r w:rsidRPr="00CF6E3B">
        <w:rPr>
          <w:rFonts w:ascii="Arial" w:hAnsi="Arial" w:cs="Arial"/>
          <w:i/>
          <w:sz w:val="20"/>
          <w:szCs w:val="20"/>
        </w:rPr>
        <w:t>’ for the first time.</w:t>
      </w:r>
    </w:p>
    <w:p w:rsidR="00CF6E3B" w:rsidRP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i/>
          <w:sz w:val="20"/>
          <w:szCs w:val="20"/>
        </w:rPr>
        <w:lastRenderedPageBreak/>
        <w:t>Please choose an option to publish the data source. &lt;Modify/Publish/Skip&gt;</w:t>
      </w:r>
      <w:r w:rsidRPr="00CF6E3B">
        <w:rPr>
          <w:rFonts w:ascii="Arial" w:hAnsi="Arial" w:cs="Arial"/>
          <w:sz w:val="20"/>
          <w:szCs w:val="20"/>
        </w:rPr>
        <w:t xml:space="preserve">: </w:t>
      </w:r>
      <w:r>
        <w:rPr>
          <w:rFonts w:ascii="Arial" w:hAnsi="Arial" w:cs="Arial"/>
          <w:b/>
          <w:sz w:val="20"/>
          <w:szCs w:val="20"/>
        </w:rPr>
        <w:t xml:space="preserve"> </w:t>
      </w:r>
      <w:r w:rsidRPr="00CF6E3B">
        <w:rPr>
          <w:rFonts w:ascii="Arial" w:hAnsi="Arial" w:cs="Arial"/>
          <w:sz w:val="20"/>
          <w:szCs w:val="20"/>
        </w:rPr>
        <w:t>Enter “P” to publish data source</w:t>
      </w:r>
    </w:p>
    <w:p w:rsidR="00C65373" w:rsidRDefault="00167477" w:rsidP="00A2621F">
      <w:r>
        <w:rPr>
          <w:noProof/>
          <w:lang w:val="en-IN" w:eastAsia="en-IN"/>
        </w:rPr>
        <w:pict>
          <v:shape id="_x0000_i1078" type="#_x0000_t75" style="width:381.75pt;height:158.25pt;visibility:visible;mso-wrap-style:square">
            <v:imagedata r:id="rId64" o:title=""/>
          </v:shape>
        </w:pict>
      </w:r>
    </w:p>
    <w:p w:rsidR="00A2621F" w:rsidRPr="00D51117" w:rsidRDefault="00A2621F" w:rsidP="00175672">
      <w:pPr>
        <w:spacing w:before="120" w:after="120" w:line="288" w:lineRule="auto"/>
        <w:rPr>
          <w:rFonts w:ascii="Arial" w:hAnsi="Arial" w:cs="Arial"/>
          <w:b/>
          <w:i/>
          <w:sz w:val="20"/>
          <w:szCs w:val="20"/>
        </w:rPr>
      </w:pPr>
      <w:r w:rsidRPr="00D51117">
        <w:rPr>
          <w:rFonts w:ascii="Arial" w:hAnsi="Arial" w:cs="Arial" w:hint="eastAsia"/>
          <w:b/>
          <w:i/>
          <w:sz w:val="20"/>
          <w:szCs w:val="20"/>
        </w:rPr>
        <w:t>Note</w:t>
      </w:r>
      <w:r w:rsidRPr="00D51117">
        <w:rPr>
          <w:rFonts w:ascii="Arial" w:hAnsi="Arial" w:cs="Arial"/>
          <w:b/>
          <w:i/>
          <w:sz w:val="20"/>
          <w:szCs w:val="20"/>
        </w:rPr>
        <w:t>s</w:t>
      </w:r>
      <w:r w:rsidR="00D51117" w:rsidRPr="00D51117">
        <w:rPr>
          <w:rFonts w:ascii="Arial" w:hAnsi="Arial" w:cs="Arial" w:hint="eastAsia"/>
          <w:b/>
          <w:i/>
          <w:sz w:val="20"/>
          <w:szCs w:val="20"/>
        </w:rPr>
        <w:t>:</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 xml:space="preserve">Currently </w:t>
      </w:r>
      <w:r w:rsidRPr="00D51117">
        <w:rPr>
          <w:rFonts w:ascii="Arial" w:hAnsi="Arial" w:cs="Arial"/>
          <w:i/>
          <w:sz w:val="20"/>
          <w:szCs w:val="20"/>
        </w:rPr>
        <w:t xml:space="preserve">it </w:t>
      </w:r>
      <w:r w:rsidRPr="00D51117">
        <w:rPr>
          <w:rFonts w:ascii="Arial" w:hAnsi="Arial" w:cs="Arial" w:hint="eastAsia"/>
          <w:i/>
          <w:sz w:val="20"/>
          <w:szCs w:val="20"/>
        </w:rPr>
        <w:t>only support</w:t>
      </w:r>
      <w:r w:rsidRPr="00D51117">
        <w:rPr>
          <w:rFonts w:ascii="Arial" w:hAnsi="Arial" w:cs="Arial"/>
          <w:i/>
          <w:sz w:val="20"/>
          <w:szCs w:val="20"/>
        </w:rPr>
        <w:t>s</w:t>
      </w:r>
      <w:r w:rsidRPr="00D51117">
        <w:rPr>
          <w:rFonts w:ascii="Arial" w:hAnsi="Arial" w:cs="Arial" w:hint="eastAsia"/>
          <w:i/>
          <w:sz w:val="20"/>
          <w:szCs w:val="20"/>
        </w:rPr>
        <w:t xml:space="preserve"> Oracle, Oracle (DataDirect) types.  </w:t>
      </w:r>
      <w:r w:rsidRPr="00D51117">
        <w:rPr>
          <w:rFonts w:ascii="Arial" w:hAnsi="Arial" w:cs="Arial"/>
          <w:i/>
          <w:sz w:val="20"/>
          <w:szCs w:val="20"/>
        </w:rPr>
        <w:t>Prior to this step, t</w:t>
      </w:r>
      <w:r w:rsidRPr="00D51117">
        <w:rPr>
          <w:rFonts w:ascii="Arial" w:hAnsi="Arial" w:cs="Arial" w:hint="eastAsia"/>
          <w:i/>
          <w:sz w:val="20"/>
          <w:szCs w:val="20"/>
        </w:rPr>
        <w:t>he driver type should be enabled in Spotfire and related driver package should be deployed into Spotfire server location, otherwise it will return the validation error</w:t>
      </w:r>
      <w:r w:rsidRPr="00D51117">
        <w:rPr>
          <w:rFonts w:ascii="Arial" w:hAnsi="Arial" w:cs="Arial"/>
          <w:i/>
          <w:sz w:val="20"/>
          <w:szCs w:val="20"/>
        </w:rPr>
        <w:t xml:space="preserve"> and the publication will fail</w:t>
      </w:r>
      <w:r w:rsidRPr="00D51117">
        <w:rPr>
          <w:rFonts w:ascii="Arial" w:hAnsi="Arial" w:cs="Arial" w:hint="eastAsia"/>
          <w:i/>
          <w:sz w:val="20"/>
          <w:szCs w:val="20"/>
        </w:rPr>
        <w:t xml:space="preserve">.  </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The required permissions should be granted to Global user by run</w:t>
      </w:r>
      <w:r w:rsidRPr="00D51117">
        <w:rPr>
          <w:rFonts w:ascii="Arial" w:hAnsi="Arial" w:cs="Arial"/>
          <w:i/>
          <w:sz w:val="20"/>
          <w:szCs w:val="20"/>
        </w:rPr>
        <w:t>ning</w:t>
      </w:r>
      <w:r w:rsidRPr="00D51117">
        <w:rPr>
          <w:rFonts w:ascii="Arial" w:hAnsi="Arial" w:cs="Arial" w:hint="eastAsia"/>
          <w:i/>
          <w:sz w:val="20"/>
          <w:szCs w:val="20"/>
        </w:rPr>
        <w:t xml:space="preserve"> </w:t>
      </w:r>
      <w:r w:rsidRPr="00D51117">
        <w:rPr>
          <w:rFonts w:ascii="Arial" w:hAnsi="Arial" w:cs="Arial"/>
          <w:i/>
          <w:sz w:val="20"/>
          <w:szCs w:val="20"/>
        </w:rPr>
        <w:t>the</w:t>
      </w:r>
      <w:r w:rsidRPr="00D51117">
        <w:rPr>
          <w:rFonts w:ascii="Arial" w:hAnsi="Arial" w:cs="Arial" w:hint="eastAsia"/>
          <w:i/>
          <w:sz w:val="20"/>
          <w:szCs w:val="20"/>
        </w:rPr>
        <w:t xml:space="preserve"> database creation script.</w:t>
      </w:r>
    </w:p>
    <w:p w:rsidR="00A2621F" w:rsidRPr="00AA29B7" w:rsidRDefault="00FC4630" w:rsidP="00D51117">
      <w:pPr>
        <w:pStyle w:val="InstHeading4"/>
        <w:spacing w:before="240" w:after="120"/>
        <w:rPr>
          <w:color w:val="000000"/>
          <w:sz w:val="20"/>
          <w:szCs w:val="20"/>
        </w:rPr>
      </w:pPr>
      <w:r>
        <w:rPr>
          <w:rFonts w:hint="eastAsia"/>
          <w:color w:val="000000"/>
          <w:sz w:val="20"/>
          <w:szCs w:val="20"/>
        </w:rPr>
        <w:t>Modifying Existing Data S</w:t>
      </w:r>
      <w:r w:rsidR="004E0579" w:rsidRPr="00AA29B7">
        <w:rPr>
          <w:rFonts w:hint="eastAsia"/>
          <w:color w:val="000000"/>
          <w:sz w:val="20"/>
          <w:szCs w:val="20"/>
        </w:rPr>
        <w:t>ources</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In </w:t>
      </w:r>
      <w:r w:rsidRPr="008B7897">
        <w:rPr>
          <w:rFonts w:ascii="Arial" w:hAnsi="Arial" w:cs="Arial"/>
          <w:sz w:val="20"/>
          <w:szCs w:val="20"/>
        </w:rPr>
        <w:t>the case where the Spotfire Service URL has changed, or the data source global user has changed, the d</w:t>
      </w:r>
      <w:r w:rsidRPr="008B7897">
        <w:rPr>
          <w:rFonts w:ascii="Arial" w:hAnsi="Arial" w:cs="Arial" w:hint="eastAsia"/>
          <w:sz w:val="20"/>
          <w:szCs w:val="20"/>
        </w:rPr>
        <w:t>ata sources should be republished.  You can run th</w:t>
      </w:r>
      <w:r w:rsidRPr="008B7897">
        <w:rPr>
          <w:rFonts w:ascii="Arial" w:hAnsi="Arial" w:cs="Arial"/>
          <w:sz w:val="20"/>
          <w:szCs w:val="20"/>
        </w:rPr>
        <w:t>e Datalytix Data Source Publication tool to republish</w:t>
      </w:r>
      <w:r w:rsidRPr="008B7897">
        <w:rPr>
          <w:rFonts w:ascii="Arial" w:hAnsi="Arial" w:cs="Arial" w:hint="eastAsia"/>
          <w:sz w:val="20"/>
          <w:szCs w:val="20"/>
        </w:rPr>
        <w:t xml:space="preserve"> them.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The following information is displayed</w:t>
      </w:r>
      <w:r w:rsidR="00175672">
        <w:rPr>
          <w:rFonts w:ascii="Arial" w:hAnsi="Arial" w:cs="Arial"/>
          <w:sz w:val="20"/>
          <w:szCs w:val="20"/>
        </w:rPr>
        <w:t>,</w:t>
      </w:r>
      <w:r w:rsidRPr="008B7897">
        <w:rPr>
          <w:rFonts w:ascii="Arial" w:hAnsi="Arial" w:cs="Arial"/>
          <w:sz w:val="20"/>
          <w:szCs w:val="20"/>
        </w:rPr>
        <w:t xml:space="preserve"> some of which requires user input:  </w:t>
      </w:r>
    </w:p>
    <w:p w:rsidR="00A2621F" w:rsidRDefault="00A2621F" w:rsidP="008B7897">
      <w:pPr>
        <w:spacing w:before="120" w:after="120" w:line="288" w:lineRule="auto"/>
        <w:rPr>
          <w:rFonts w:ascii="Arial" w:hAnsi="Arial" w:cs="Arial"/>
          <w:sz w:val="20"/>
          <w:szCs w:val="20"/>
        </w:rPr>
      </w:pPr>
      <w:r w:rsidRPr="008B7897">
        <w:rPr>
          <w:rFonts w:ascii="Arial" w:hAnsi="Arial" w:cs="Arial" w:hint="eastAsia"/>
          <w:b/>
          <w:sz w:val="20"/>
          <w:szCs w:val="20"/>
        </w:rPr>
        <w:t>Would you like to republish the existing data sources? (Yes/No)</w:t>
      </w:r>
      <w:r w:rsidRPr="008B7897">
        <w:rPr>
          <w:rFonts w:ascii="Arial" w:hAnsi="Arial" w:cs="Arial"/>
          <w:sz w:val="20"/>
          <w:szCs w:val="20"/>
        </w:rPr>
        <w:t xml:space="preserve">. </w:t>
      </w:r>
      <w:r w:rsidR="00175672">
        <w:rPr>
          <w:rFonts w:ascii="Arial" w:hAnsi="Arial" w:cs="Arial"/>
          <w:sz w:val="20"/>
          <w:szCs w:val="20"/>
        </w:rPr>
        <w:t xml:space="preserve">For subsequent run of </w:t>
      </w:r>
      <w:r w:rsidR="00175672" w:rsidRPr="008B7897">
        <w:rPr>
          <w:rFonts w:ascii="Arial" w:hAnsi="Arial" w:cs="Arial"/>
          <w:sz w:val="20"/>
          <w:szCs w:val="20"/>
        </w:rPr>
        <w:t>Datalytix Data Source Publication tool</w:t>
      </w:r>
      <w:r w:rsidR="00175672">
        <w:rPr>
          <w:rFonts w:ascii="Arial" w:hAnsi="Arial" w:cs="Arial"/>
          <w:sz w:val="20"/>
          <w:szCs w:val="20"/>
        </w:rPr>
        <w:t>, you may e</w:t>
      </w:r>
      <w:r w:rsidRPr="008B7897">
        <w:rPr>
          <w:rFonts w:ascii="Arial" w:hAnsi="Arial" w:cs="Arial"/>
          <w:sz w:val="20"/>
          <w:szCs w:val="20"/>
        </w:rPr>
        <w:t xml:space="preserve">nter ‘y’ if you want to republish the existing data sources, otherwise enter ‘n’. </w:t>
      </w:r>
      <w:r w:rsidRPr="008B7897">
        <w:rPr>
          <w:rFonts w:ascii="Arial" w:hAnsi="Arial" w:cs="Arial" w:hint="eastAsia"/>
          <w:sz w:val="20"/>
          <w:szCs w:val="20"/>
        </w:rPr>
        <w:t xml:space="preserv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The </w:t>
      </w:r>
      <w:r w:rsidRPr="008B7897">
        <w:rPr>
          <w:rFonts w:ascii="Arial" w:hAnsi="Arial" w:cs="Arial"/>
          <w:sz w:val="20"/>
          <w:szCs w:val="20"/>
        </w:rPr>
        <w:t xml:space="preserve">existing data </w:t>
      </w:r>
      <w:r w:rsidRPr="008B7897">
        <w:rPr>
          <w:rFonts w:ascii="Arial" w:hAnsi="Arial" w:cs="Arial" w:hint="eastAsia"/>
          <w:sz w:val="20"/>
          <w:szCs w:val="20"/>
        </w:rPr>
        <w:t xml:space="preserve">source information will be displayed in </w:t>
      </w:r>
      <w:r w:rsidRPr="008B7897">
        <w:rPr>
          <w:rFonts w:ascii="Arial" w:hAnsi="Arial" w:cs="Arial"/>
          <w:sz w:val="20"/>
          <w:szCs w:val="20"/>
        </w:rPr>
        <w:t xml:space="preserve">the </w:t>
      </w:r>
      <w:r w:rsidRPr="008B7897">
        <w:rPr>
          <w:rFonts w:ascii="Arial" w:hAnsi="Arial" w:cs="Arial" w:hint="eastAsia"/>
          <w:sz w:val="20"/>
          <w:szCs w:val="20"/>
        </w:rPr>
        <w:t>console.</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A c</w:t>
      </w:r>
      <w:r w:rsidRPr="008B7897">
        <w:rPr>
          <w:rFonts w:ascii="Arial" w:hAnsi="Arial" w:cs="Arial" w:hint="eastAsia"/>
          <w:sz w:val="20"/>
          <w:szCs w:val="20"/>
        </w:rPr>
        <w:t xml:space="preserve">onsole confirmation message will be </w:t>
      </w:r>
      <w:r w:rsidRPr="008B7897">
        <w:rPr>
          <w:rFonts w:ascii="Arial" w:hAnsi="Arial" w:cs="Arial"/>
          <w:sz w:val="20"/>
          <w:szCs w:val="20"/>
        </w:rPr>
        <w:t>displayed prompting you to choose an option to publish the data source (Modify/Publish/Skip)</w:t>
      </w:r>
      <w:r w:rsidR="008B7897">
        <w:rPr>
          <w:rFonts w:ascii="Arial" w:hAnsi="Arial" w:cs="Arial"/>
          <w:sz w:val="20"/>
          <w:szCs w:val="20"/>
        </w:rPr>
        <w:t xml:space="preserve"> </w:t>
      </w:r>
      <w:r w:rsidRPr="008B7897">
        <w:rPr>
          <w:rFonts w:ascii="Arial" w:hAnsi="Arial" w:cs="Arial"/>
          <w:sz w:val="20"/>
          <w:szCs w:val="20"/>
        </w:rPr>
        <w:t xml:space="preserve">to confirm </w:t>
      </w:r>
      <w:r w:rsidRPr="008B7897">
        <w:rPr>
          <w:rFonts w:ascii="Arial" w:hAnsi="Arial" w:cs="Arial" w:hint="eastAsia"/>
          <w:sz w:val="20"/>
          <w:szCs w:val="20"/>
        </w:rPr>
        <w:t xml:space="preserve">shown to confirm what you want to do, </w:t>
      </w:r>
      <w:r w:rsidRPr="008B7897">
        <w:rPr>
          <w:rFonts w:ascii="Arial" w:hAnsi="Arial" w:cs="Arial"/>
          <w:sz w:val="20"/>
          <w:szCs w:val="20"/>
        </w:rPr>
        <w:t>modification</w:t>
      </w:r>
      <w:r w:rsidRPr="008B7897">
        <w:rPr>
          <w:rFonts w:ascii="Arial" w:hAnsi="Arial" w:cs="Arial" w:hint="eastAsia"/>
          <w:sz w:val="20"/>
          <w:szCs w:val="20"/>
        </w:rPr>
        <w:t xml:space="preserve"> and publishing, </w:t>
      </w:r>
      <w:r w:rsidRPr="008B7897">
        <w:rPr>
          <w:rFonts w:ascii="Arial" w:hAnsi="Arial" w:cs="Arial"/>
          <w:sz w:val="20"/>
          <w:szCs w:val="20"/>
        </w:rPr>
        <w:t>publishing</w:t>
      </w:r>
      <w:r w:rsidRPr="008B7897">
        <w:rPr>
          <w:rFonts w:ascii="Arial" w:hAnsi="Arial" w:cs="Arial" w:hint="eastAsia"/>
          <w:sz w:val="20"/>
          <w:szCs w:val="20"/>
        </w:rPr>
        <w:t xml:space="preserve"> without </w:t>
      </w:r>
      <w:r w:rsidRPr="008B7897">
        <w:rPr>
          <w:rFonts w:ascii="Arial" w:hAnsi="Arial" w:cs="Arial"/>
          <w:sz w:val="20"/>
          <w:szCs w:val="20"/>
        </w:rPr>
        <w:t>modification</w:t>
      </w:r>
      <w:r w:rsidRPr="008B7897">
        <w:rPr>
          <w:rFonts w:ascii="Arial" w:hAnsi="Arial" w:cs="Arial" w:hint="eastAsia"/>
          <w:sz w:val="20"/>
          <w:szCs w:val="20"/>
        </w:rPr>
        <w:t xml:space="preserve">, and skip.  </w:t>
      </w:r>
      <w:r w:rsidRPr="008B7897">
        <w:rPr>
          <w:rFonts w:ascii="Arial" w:hAnsi="Arial" w:cs="Arial"/>
          <w:sz w:val="20"/>
          <w:szCs w:val="20"/>
        </w:rPr>
        <w:t>Enter one of the following characters to signify your choice: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M</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Modify and then publish</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P</w:t>
      </w:r>
      <w:r w:rsidRPr="001E3E5F">
        <w:rPr>
          <w:rFonts w:ascii="Arial" w:hAnsi="Arial" w:cs="Arial" w:hint="eastAsia"/>
          <w:sz w:val="20"/>
          <w:szCs w:val="20"/>
        </w:rPr>
        <w:t xml:space="preserve"> </w:t>
      </w:r>
      <w:r w:rsidRPr="001E3E5F">
        <w:rPr>
          <w:rFonts w:ascii="Arial" w:hAnsi="Arial" w:cs="Arial"/>
          <w:sz w:val="20"/>
          <w:szCs w:val="20"/>
        </w:rPr>
        <w:t>–</w:t>
      </w:r>
      <w:r w:rsidR="00D51117">
        <w:rPr>
          <w:rFonts w:ascii="Arial" w:hAnsi="Arial" w:cs="Arial" w:hint="eastAsia"/>
          <w:sz w:val="20"/>
          <w:szCs w:val="20"/>
        </w:rPr>
        <w:t xml:space="preserve"> Publish the data source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S</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w:t>
      </w:r>
      <w:r w:rsidR="00D51117">
        <w:rPr>
          <w:rFonts w:ascii="Arial" w:hAnsi="Arial" w:cs="Arial" w:hint="eastAsia"/>
          <w:sz w:val="20"/>
          <w:szCs w:val="20"/>
        </w:rPr>
        <w:t>Skip the data source publishing</w:t>
      </w:r>
    </w:p>
    <w:p w:rsidR="00A2621F" w:rsidRPr="001E3E5F" w:rsidRDefault="00A2621F" w:rsidP="001E3E5F">
      <w:pPr>
        <w:spacing w:before="120" w:after="120" w:line="288" w:lineRule="auto"/>
        <w:rPr>
          <w:rFonts w:ascii="Arial" w:hAnsi="Arial" w:cs="Arial"/>
          <w:i/>
          <w:sz w:val="20"/>
          <w:szCs w:val="20"/>
        </w:rPr>
      </w:pPr>
      <w:r w:rsidRPr="001E3E5F">
        <w:rPr>
          <w:rFonts w:ascii="Arial" w:hAnsi="Arial" w:cs="Arial" w:hint="eastAsia"/>
          <w:b/>
          <w:i/>
          <w:sz w:val="20"/>
          <w:szCs w:val="20"/>
        </w:rPr>
        <w:t>Note</w:t>
      </w:r>
      <w:r w:rsidRPr="001E3E5F">
        <w:rPr>
          <w:rFonts w:ascii="Arial" w:hAnsi="Arial" w:cs="Arial" w:hint="eastAsia"/>
          <w:i/>
          <w:sz w:val="20"/>
          <w:szCs w:val="20"/>
        </w:rPr>
        <w:t xml:space="preserve">: </w:t>
      </w:r>
      <w:r w:rsidRPr="001E3E5F">
        <w:rPr>
          <w:rFonts w:ascii="Arial" w:hAnsi="Arial" w:cs="Arial"/>
          <w:i/>
          <w:sz w:val="20"/>
          <w:szCs w:val="20"/>
        </w:rPr>
        <w:t xml:space="preserve"> </w:t>
      </w:r>
      <w:r w:rsidRPr="001E3E5F">
        <w:rPr>
          <w:rFonts w:ascii="Arial" w:hAnsi="Arial" w:cs="Arial" w:hint="eastAsia"/>
          <w:i/>
          <w:sz w:val="20"/>
          <w:szCs w:val="20"/>
        </w:rPr>
        <w:t xml:space="preserve">If </w:t>
      </w:r>
      <w:r w:rsidRPr="001E3E5F">
        <w:rPr>
          <w:rFonts w:ascii="Arial" w:hAnsi="Arial" w:cs="Arial"/>
          <w:i/>
          <w:sz w:val="20"/>
          <w:szCs w:val="20"/>
        </w:rPr>
        <w:t xml:space="preserve">a parameter is not modified, clicking the Enter key will retain the current value. For example, when prompted for the host name, clicking the Enter key will retain the old value and you will not need to enter the host name. </w:t>
      </w:r>
    </w:p>
    <w:p w:rsidR="00A2621F" w:rsidRDefault="00A2621F" w:rsidP="00A2621F">
      <w:pPr>
        <w:pStyle w:val="List"/>
      </w:pPr>
    </w:p>
    <w:p w:rsidR="00A2621F" w:rsidRDefault="00167477" w:rsidP="00A2621F">
      <w:pPr>
        <w:pStyle w:val="List"/>
      </w:pPr>
      <w:r>
        <w:rPr>
          <w:noProof/>
          <w:lang w:val="en-CA" w:eastAsia="en-CA"/>
        </w:rPr>
        <w:lastRenderedPageBreak/>
        <w:pict>
          <v:shape id="_x0000_i1079" type="#_x0000_t75" style="width:446.25pt;height:223.5pt;visibility:visible">
            <v:imagedata r:id="rId65" o:title=""/>
          </v:shape>
        </w:pict>
      </w:r>
    </w:p>
    <w:p w:rsidR="00A2621F" w:rsidRPr="00AA29B7" w:rsidRDefault="00A2621F" w:rsidP="00D51117">
      <w:pPr>
        <w:pStyle w:val="InstHeading4"/>
        <w:spacing w:before="240" w:after="120"/>
        <w:rPr>
          <w:color w:val="000000"/>
          <w:sz w:val="20"/>
          <w:szCs w:val="20"/>
        </w:rPr>
      </w:pPr>
      <w:r w:rsidRPr="00AA29B7">
        <w:rPr>
          <w:color w:val="000000"/>
          <w:sz w:val="20"/>
          <w:szCs w:val="20"/>
        </w:rPr>
        <w:t>Publishing Existing Dataviews</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 xml:space="preserve">The Datalytix Data Source Publishing Tool also provides the ability to publish the existing dataviews to the Spotfire Server. </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Entering ‘y’ for the ‘</w:t>
      </w:r>
      <w:r w:rsidRPr="001E3E5F">
        <w:rPr>
          <w:rFonts w:ascii="Arial" w:hAnsi="Arial" w:cs="Arial"/>
          <w:b/>
          <w:sz w:val="20"/>
          <w:szCs w:val="20"/>
        </w:rPr>
        <w:t>Would you like to republish the existing data views?</w:t>
      </w:r>
      <w:r w:rsidRPr="001E3E5F">
        <w:rPr>
          <w:rFonts w:ascii="Arial" w:hAnsi="Arial" w:cs="Arial"/>
          <w:sz w:val="20"/>
          <w:szCs w:val="20"/>
        </w:rPr>
        <w:t xml:space="preserve">’ prompt will result in the tool retrieving all data views from </w:t>
      </w:r>
      <w:r w:rsidR="00D51117" w:rsidRPr="001E3E5F">
        <w:rPr>
          <w:rFonts w:ascii="Arial" w:hAnsi="Arial" w:cs="Arial"/>
          <w:sz w:val="20"/>
          <w:szCs w:val="20"/>
        </w:rPr>
        <w:t>DataView</w:t>
      </w:r>
      <w:r w:rsidRPr="001E3E5F">
        <w:rPr>
          <w:rFonts w:ascii="Arial" w:hAnsi="Arial" w:cs="Arial"/>
          <w:sz w:val="20"/>
          <w:szCs w:val="20"/>
        </w:rPr>
        <w:t xml:space="preserve"> Manager, and subsequently publishing them one to one to the Spotfire Server.  </w:t>
      </w:r>
    </w:p>
    <w:p w:rsidR="00A2621F" w:rsidRDefault="00167477" w:rsidP="00A2621F">
      <w:pPr>
        <w:rPr>
          <w:rFonts w:cs="Arial"/>
        </w:rPr>
      </w:pPr>
      <w:r>
        <w:rPr>
          <w:noProof/>
          <w:lang w:val="en-CA" w:eastAsia="en-CA"/>
        </w:rPr>
        <w:pict>
          <v:shape id="_x0000_i1080" type="#_x0000_t75" style="width:468pt;height:230.25pt;visibility:visible">
            <v:imagedata r:id="rId66" o:title=""/>
          </v:shape>
        </w:pic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01" w:name="_Toc432506402"/>
      <w:r w:rsidRPr="00DF710B">
        <w:rPr>
          <w:rFonts w:ascii="Arial" w:hAnsi="Arial"/>
          <w:color w:val="0055A6"/>
          <w:sz w:val="24"/>
          <w:lang w:eastAsia="en-US"/>
        </w:rPr>
        <w:t>Additional Configuration</w:t>
      </w:r>
      <w:bookmarkEnd w:id="301"/>
    </w:p>
    <w:p w:rsidR="005F63C0" w:rsidRPr="00FA17DD" w:rsidRDefault="005F63C0" w:rsidP="00B7106C">
      <w:pPr>
        <w:pStyle w:val="Body"/>
        <w:rPr>
          <w:rFonts w:ascii="Arial" w:hAnsi="Arial" w:cs="Arial"/>
        </w:rPr>
      </w:pPr>
      <w:r w:rsidRPr="00FA17DD">
        <w:rPr>
          <w:rFonts w:ascii="Arial" w:hAnsi="Arial" w:cs="Arial"/>
        </w:rPr>
        <w:t xml:space="preserve">This section details additional optional configuration and installation steps which are not automatically handled by either the installer or the configuration tools. </w:t>
      </w:r>
    </w:p>
    <w:p w:rsidR="005F63C0" w:rsidRPr="00F005D0" w:rsidRDefault="005F63C0" w:rsidP="00D519D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Inventory Manager</w:t>
      </w:r>
    </w:p>
    <w:p w:rsidR="005F63C0" w:rsidRPr="00FA17DD" w:rsidRDefault="005F63C0" w:rsidP="00982AE5">
      <w:pPr>
        <w:pStyle w:val="Heading40"/>
      </w:pPr>
      <w:bookmarkStart w:id="302" w:name="1511995050"/>
      <w:bookmarkEnd w:id="302"/>
      <w:r w:rsidRPr="00FA17DD">
        <w:t>Install T-Barcode ActiveX Component</w:t>
      </w:r>
    </w:p>
    <w:p w:rsidR="005F63C0" w:rsidRPr="00FA17DD" w:rsidRDefault="005F63C0" w:rsidP="000D6DB2">
      <w:pPr>
        <w:pStyle w:val="pnumlist1-inner"/>
        <w:ind w:left="0"/>
        <w:rPr>
          <w:rFonts w:ascii="Arial" w:hAnsi="Arial" w:cs="Arial"/>
        </w:rPr>
      </w:pPr>
    </w:p>
    <w:p w:rsidR="005F63C0" w:rsidRPr="00FA17DD" w:rsidRDefault="005F63C0" w:rsidP="00E12D18">
      <w:pPr>
        <w:pStyle w:val="pnumlist1-inner"/>
        <w:ind w:left="0"/>
        <w:rPr>
          <w:rFonts w:ascii="Arial" w:hAnsi="Arial" w:cs="Arial"/>
        </w:rPr>
      </w:pPr>
      <w:r w:rsidRPr="00FA17DD">
        <w:rPr>
          <w:rFonts w:ascii="Arial" w:hAnsi="Arial" w:cs="Arial"/>
        </w:rPr>
        <w:lastRenderedPageBreak/>
        <w:t>A third party ActiveX control is required for Inventory reports that include barcodes.</w:t>
      </w:r>
      <w:r w:rsidR="00E12D18">
        <w:rPr>
          <w:rFonts w:ascii="Arial" w:hAnsi="Arial" w:cs="Arial"/>
        </w:rPr>
        <w:t xml:space="preserve"> </w:t>
      </w:r>
      <w:r w:rsidRPr="00FA17DD">
        <w:rPr>
          <w:rFonts w:ascii="Arial" w:hAnsi="Arial" w:cs="Arial"/>
        </w:rPr>
        <w:t>The T-Barcode ActiveX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&lt;webroot&gt;\ChemOffice\ChemInv\Installation\Tbarcode\</w:t>
      </w:r>
      <w:r w:rsidR="00CF6E3B" w:rsidRPr="00CF6E3B">
        <w:rPr>
          <w:rFonts w:ascii="Arial" w:hAnsi="Arial" w:cs="Arial"/>
          <w:i/>
        </w:rPr>
        <w:t>TBarCode_x64_Setup</w:t>
      </w:r>
      <w:r w:rsidR="00CF6E3B">
        <w:rPr>
          <w:rFonts w:ascii="Arial" w:hAnsi="Arial" w:cs="Arial"/>
          <w:i/>
        </w:rPr>
        <w:t>.exe</w:t>
      </w:r>
    </w:p>
    <w:p w:rsidR="005F63C0" w:rsidRPr="00FA17DD" w:rsidRDefault="005F63C0" w:rsidP="00CF6E3B">
      <w:pPr>
        <w:pStyle w:val="pnumlist1-inner"/>
        <w:spacing w:before="120" w:after="120"/>
        <w:ind w:left="0"/>
        <w:rPr>
          <w:rFonts w:ascii="Arial" w:hAnsi="Arial" w:cs="Arial"/>
        </w:rPr>
      </w:pPr>
      <w:r w:rsidRPr="00FA17DD">
        <w:rPr>
          <w:rFonts w:ascii="Arial" w:hAnsi="Arial" w:cs="Arial"/>
        </w:rPr>
        <w:t xml:space="preserve">To install </w:t>
      </w:r>
      <w:r w:rsidR="00CF6E3B">
        <w:rPr>
          <w:rFonts w:ascii="Arial" w:hAnsi="Arial" w:cs="Arial"/>
        </w:rPr>
        <w:t>T-Barcode</w:t>
      </w:r>
      <w:r w:rsidRPr="00FA17DD">
        <w:rPr>
          <w:rFonts w:ascii="Arial" w:hAnsi="Arial" w:cs="Arial"/>
        </w:rPr>
        <w:t>:</w:t>
      </w:r>
    </w:p>
    <w:p w:rsidR="005F63C0" w:rsidRPr="00FA17DD" w:rsidRDefault="005F63C0" w:rsidP="00CF6E3B">
      <w:pPr>
        <w:pStyle w:val="pnumlist1-inner"/>
        <w:numPr>
          <w:ilvl w:val="0"/>
          <w:numId w:val="10"/>
        </w:numPr>
        <w:rPr>
          <w:rFonts w:ascii="Arial" w:hAnsi="Arial" w:cs="Arial"/>
        </w:rPr>
      </w:pPr>
      <w:r w:rsidRPr="00FA17DD">
        <w:rPr>
          <w:rFonts w:ascii="Arial" w:hAnsi="Arial" w:cs="Arial"/>
        </w:rPr>
        <w:t xml:space="preserve">Launch </w:t>
      </w:r>
      <w:r w:rsidR="00CF6E3B" w:rsidRPr="00CF6E3B">
        <w:rPr>
          <w:rFonts w:ascii="Arial" w:hAnsi="Arial" w:cs="Arial"/>
          <w:i/>
        </w:rPr>
        <w:t>TBarCode_x64_Setup</w:t>
      </w:r>
      <w:r w:rsidR="00CF6E3B">
        <w:rPr>
          <w:rFonts w:ascii="Arial" w:hAnsi="Arial" w:cs="Arial"/>
          <w:i/>
        </w:rPr>
        <w:t>.exe</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to install. </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w:t>
      </w:r>
      <w:r w:rsidR="004D7367">
        <w:rPr>
          <w:rFonts w:ascii="Arial" w:hAnsi="Arial" w:cs="Arial"/>
        </w:rPr>
        <w:t xml:space="preserve">in the </w:t>
      </w:r>
      <w:r w:rsidRPr="00FA17DD">
        <w:rPr>
          <w:rFonts w:ascii="Arial" w:hAnsi="Arial" w:cs="Arial"/>
        </w:rPr>
        <w:t>license agreement</w:t>
      </w:r>
      <w:r w:rsidR="004D7367">
        <w:rPr>
          <w:rFonts w:ascii="Arial" w:hAnsi="Arial" w:cs="Arial"/>
        </w:rPr>
        <w:t xml:space="preserve"> window</w:t>
      </w:r>
      <w:r w:rsidRPr="00FA17DD">
        <w:rPr>
          <w:rFonts w:ascii="Arial" w:hAnsi="Arial" w:cs="Arial"/>
        </w:rPr>
        <w:t>.</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Browse to the destination folder and click </w:t>
      </w:r>
      <w:r w:rsidRPr="00FA17DD">
        <w:rPr>
          <w:rStyle w:val="spanOverride4"/>
          <w:rFonts w:ascii="Arial" w:hAnsi="Arial" w:cs="Arial"/>
          <w:bCs/>
          <w:sz w:val="20"/>
        </w:rPr>
        <w:t>Next</w:t>
      </w:r>
      <w:r w:rsidRPr="00FA17DD">
        <w:rPr>
          <w:rFonts w:ascii="Arial" w:hAnsi="Arial" w:cs="Arial"/>
        </w:rPr>
        <w:t>.</w:t>
      </w:r>
    </w:p>
    <w:p w:rsidR="005F63C0" w:rsidRPr="00FA17DD" w:rsidRDefault="005F63C0" w:rsidP="004E468B">
      <w:pPr>
        <w:pStyle w:val="pnumlist1-last"/>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O</w:t>
      </w:r>
      <w:r w:rsidR="00422AC4">
        <w:rPr>
          <w:rStyle w:val="spanOverride4"/>
          <w:rFonts w:ascii="Arial" w:hAnsi="Arial" w:cs="Arial"/>
          <w:bCs/>
          <w:sz w:val="20"/>
        </w:rPr>
        <w:t>K</w:t>
      </w:r>
      <w:r w:rsidRPr="00FA17DD">
        <w:rPr>
          <w:rFonts w:ascii="Arial" w:hAnsi="Arial" w:cs="Arial"/>
        </w:rPr>
        <w:t>.</w:t>
      </w:r>
    </w:p>
    <w:p w:rsidR="005F63C0" w:rsidRPr="00FA17DD" w:rsidRDefault="005F63C0" w:rsidP="00B7106C">
      <w:pPr>
        <w:pStyle w:val="Heading40"/>
      </w:pPr>
      <w:r w:rsidRPr="00FA17DD">
        <w:t>Location Based Security (optional)</w:t>
      </w:r>
    </w:p>
    <w:p w:rsidR="005F63C0" w:rsidRPr="00FA17DD" w:rsidRDefault="005F63C0" w:rsidP="00B7106C">
      <w:pPr>
        <w:pStyle w:val="Body"/>
        <w:rPr>
          <w:rFonts w:ascii="Arial" w:hAnsi="Arial" w:cs="Arial"/>
        </w:rPr>
      </w:pPr>
      <w:r w:rsidRPr="00FA17DD">
        <w:rPr>
          <w:rFonts w:ascii="Arial" w:hAnsi="Arial" w:cs="Arial"/>
        </w:rPr>
        <w:t>The Inventory Manager optionally supports the use of Oracle Row Level Security to prevent users or groups from accessing protected inventory locations. This feature is enabled by executing a database script that defines the Oracle Fine Grained Access Control policies. A hyperlink to execute this database script can be found in the Database Creation Guide.  Further details on executing the database script to enable location based security are provided in the Database Creation section below.</w:t>
      </w:r>
    </w:p>
    <w:p w:rsidR="005F63C0" w:rsidRPr="00FA17DD" w:rsidRDefault="005F63C0" w:rsidP="00B7106C">
      <w:pPr>
        <w:pStyle w:val="Heading40"/>
      </w:pPr>
      <w:bookmarkStart w:id="303" w:name="-826657113"/>
      <w:bookmarkEnd w:id="303"/>
      <w:r w:rsidRPr="00FA17DD">
        <w:t>Integration with Registration Enterprise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integration with </w:t>
      </w:r>
      <w:r w:rsidR="004901AB">
        <w:rPr>
          <w:rFonts w:ascii="Arial" w:hAnsi="Arial" w:cs="Arial"/>
        </w:rPr>
        <w:t>PerkinElmer</w:t>
      </w:r>
      <w:r w:rsidRPr="00FA17DD">
        <w:rPr>
          <w:rFonts w:ascii="Arial" w:hAnsi="Arial" w:cs="Arial"/>
        </w:rPr>
        <w:t>’s Registration Enterprise system. This is a by-directional integration where the Inventory System can search and display registered compounds and the Registration system can create Inventory containers to track registered substances. The steps required to enable this integration are:</w:t>
      </w:r>
    </w:p>
    <w:p w:rsidR="005F63C0" w:rsidRPr="00FA17DD" w:rsidRDefault="005F63C0" w:rsidP="004E468B">
      <w:pPr>
        <w:pStyle w:val="Bullet1-1st"/>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REG_SERVER_NAME</w:t>
      </w:r>
      <w:r w:rsidRPr="00FA17DD">
        <w:rPr>
          <w:rFonts w:ascii="Arial" w:hAnsi="Arial" w:cs="Arial"/>
        </w:rPr>
        <w:t xml:space="preserve"> entry in the &lt;webRoot&gt;\ChemOffice\ChemInv\config\invconfig.ini file to the fully qualified name of the HTTP server hosting the Registration module. (Note: This task is automatically performed by the Configuration Tool if the Registration integration box is checked)</w:t>
      </w:r>
    </w:p>
    <w:p w:rsidR="005F63C0" w:rsidRPr="00FA17DD" w:rsidRDefault="005F63C0" w:rsidP="004E468B">
      <w:pPr>
        <w:pStyle w:val="Bullet1-inner"/>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data source</w:t>
      </w:r>
      <w:r w:rsidRPr="00FA17DD">
        <w:rPr>
          <w:rFonts w:ascii="Arial" w:hAnsi="Arial" w:cs="Arial"/>
        </w:rPr>
        <w:t xml:space="preserve"> in the &lt;webRoot&gt;\ChemOffice\ChemInv\config\chemreg.udl to the name of the Oracle service name where the Registration data is hosted. </w:t>
      </w:r>
    </w:p>
    <w:p w:rsidR="005F63C0" w:rsidRPr="00FA17DD" w:rsidRDefault="005F63C0" w:rsidP="00037B77">
      <w:pPr>
        <w:pStyle w:val="Bullet1-inner"/>
        <w:ind w:left="720"/>
        <w:rPr>
          <w:rFonts w:ascii="Arial" w:hAnsi="Arial" w:cs="Arial"/>
        </w:rPr>
      </w:pPr>
      <w:r w:rsidRPr="007D38B4">
        <w:rPr>
          <w:rFonts w:ascii="Arial" w:hAnsi="Arial" w:cs="Arial"/>
          <w:b/>
        </w:rPr>
        <w:t>Note:</w:t>
      </w:r>
      <w:r w:rsidRPr="00FA17DD">
        <w:rPr>
          <w:rFonts w:ascii="Arial" w:hAnsi="Arial" w:cs="Arial"/>
        </w:rPr>
        <w:t xml:space="preserve"> </w:t>
      </w:r>
      <w:r w:rsidRPr="00FA17DD">
        <w:rPr>
          <w:rFonts w:ascii="Arial" w:hAnsi="Arial" w:cs="Arial"/>
          <w:i/>
          <w:iCs/>
        </w:rPr>
        <w:t>This task is automatically performed by the Configuration Tool based on the Service Name value provided</w:t>
      </w:r>
    </w:p>
    <w:p w:rsidR="005F63C0" w:rsidRPr="00FA17DD" w:rsidRDefault="005F63C0" w:rsidP="00B7106C">
      <w:pPr>
        <w:pStyle w:val="Body"/>
        <w:rPr>
          <w:rFonts w:ascii="Arial" w:hAnsi="Arial" w:cs="Arial"/>
        </w:rPr>
      </w:pPr>
      <w:r w:rsidRPr="00FA17DD">
        <w:rPr>
          <w:rFonts w:ascii="Arial" w:hAnsi="Arial" w:cs="Arial"/>
        </w:rPr>
        <w:t>The Inventory Manager accesses the Compound and Batch data stored in the Registration System via a set of Oracle views created in the Inventory database schema. A SQL script is provided to create the views. The views can be modified under the direction of CambridgeSoft Service Engineers to expose registration data from other sources.  Details on executing the script that create the Registration integration views are provided in the Database Creation section below.</w:t>
      </w:r>
    </w:p>
    <w:p w:rsidR="005F63C0" w:rsidRPr="00FA17DD" w:rsidRDefault="005F63C0" w:rsidP="00B7106C">
      <w:pPr>
        <w:pStyle w:val="Heading40"/>
      </w:pPr>
      <w:bookmarkStart w:id="304" w:name="-1973668181"/>
      <w:bookmarkEnd w:id="304"/>
      <w:r w:rsidRPr="00FA17DD">
        <w:t>Integration with ChemACX (optional)</w:t>
      </w:r>
    </w:p>
    <w:p w:rsidR="005F63C0" w:rsidRPr="00FA17DD" w:rsidRDefault="005F63C0" w:rsidP="00B7106C">
      <w:pPr>
        <w:pStyle w:val="Body"/>
        <w:rPr>
          <w:rFonts w:ascii="Arial" w:hAnsi="Arial" w:cs="Arial"/>
        </w:rPr>
      </w:pPr>
      <w:r w:rsidRPr="00FA17DD">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rsidR="005F63C0" w:rsidRPr="00FA17DD" w:rsidRDefault="005F63C0" w:rsidP="00B7106C">
      <w:pPr>
        <w:pStyle w:val="Body"/>
        <w:rPr>
          <w:rFonts w:ascii="Arial" w:hAnsi="Arial" w:cs="Arial"/>
        </w:rPr>
      </w:pPr>
      <w:r w:rsidRPr="00FA17DD">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rsidR="005F63C0" w:rsidRPr="00FA17DD" w:rsidRDefault="005F63C0" w:rsidP="004E468B">
      <w:pPr>
        <w:pStyle w:val="numlist1-1st"/>
        <w:numPr>
          <w:ilvl w:val="0"/>
          <w:numId w:val="14"/>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rsidR="005F63C0" w:rsidRPr="00FA17DD" w:rsidRDefault="005F63C0" w:rsidP="004E468B">
      <w:pPr>
        <w:pStyle w:val="pnumlist1-inner"/>
        <w:numPr>
          <w:ilvl w:val="0"/>
          <w:numId w:val="14"/>
        </w:numPr>
        <w:rPr>
          <w:rFonts w:ascii="Arial" w:hAnsi="Arial" w:cs="Arial"/>
        </w:rPr>
      </w:pPr>
      <w:r w:rsidRPr="00FA17DD">
        <w:rPr>
          <w:rFonts w:ascii="Arial" w:hAnsi="Arial" w:cs="Arial"/>
        </w:rPr>
        <w:t xml:space="preserve">Extract either the Access or Oracle database distribution package by executing the appropriate self-extracting executable </w:t>
      </w:r>
    </w:p>
    <w:p w:rsidR="005F63C0" w:rsidRPr="00FA17DD" w:rsidRDefault="005F63C0" w:rsidP="004E468B">
      <w:pPr>
        <w:pStyle w:val="pnumlist1-last"/>
        <w:numPr>
          <w:ilvl w:val="0"/>
          <w:numId w:val="14"/>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rsidR="005F63C0" w:rsidRPr="00FA17DD" w:rsidRDefault="005F63C0" w:rsidP="00B7106C">
      <w:pPr>
        <w:pStyle w:val="Body"/>
        <w:rPr>
          <w:rFonts w:ascii="Arial" w:hAnsi="Arial" w:cs="Arial"/>
        </w:rPr>
      </w:pPr>
      <w:r w:rsidRPr="00FA17DD">
        <w:rPr>
          <w:rFonts w:ascii="Arial" w:hAnsi="Arial" w:cs="Arial"/>
        </w:rPr>
        <w:t>This process should be followed regardless of whether the Oracle or Access version of the ChemACX database will be used.</w:t>
      </w:r>
    </w:p>
    <w:p w:rsidR="005F63C0" w:rsidRPr="00FA17DD" w:rsidRDefault="005F63C0" w:rsidP="00B7106C">
      <w:pPr>
        <w:pStyle w:val="Heading40"/>
      </w:pPr>
      <w:bookmarkStart w:id="305" w:name="747321000"/>
      <w:bookmarkEnd w:id="305"/>
      <w:r w:rsidRPr="00FA17DD">
        <w:lastRenderedPageBreak/>
        <w:t>Installing InvLoder (optional)</w:t>
      </w:r>
    </w:p>
    <w:p w:rsidR="005F63C0" w:rsidRPr="00FA17DD" w:rsidRDefault="005F63C0" w:rsidP="00B7106C">
      <w:pPr>
        <w:pStyle w:val="Body"/>
        <w:rPr>
          <w:rFonts w:ascii="Arial" w:hAnsi="Arial" w:cs="Arial"/>
        </w:rPr>
      </w:pPr>
      <w:r w:rsidRPr="00FA17DD">
        <w:rPr>
          <w:rFonts w:ascii="Arial" w:hAnsi="Arial" w:cs="Arial"/>
        </w:rPr>
        <w:t>The Inventory Manager includes InvLoader, an optional stand-alone application that can be used for bulk loading containers and plates into the Inventory database.</w:t>
      </w:r>
    </w:p>
    <w:p w:rsidR="005F63C0" w:rsidRPr="00FA17DD" w:rsidRDefault="004D7367" w:rsidP="00903BA3">
      <w:pPr>
        <w:pStyle w:val="numlist1-1st"/>
        <w:ind w:left="0"/>
        <w:rPr>
          <w:rFonts w:ascii="Arial" w:hAnsi="Arial" w:cs="Arial"/>
        </w:rPr>
      </w:pPr>
      <w:r>
        <w:rPr>
          <w:rFonts w:ascii="Arial" w:hAnsi="Arial" w:cs="Arial"/>
        </w:rPr>
        <w:t>The InvL</w:t>
      </w:r>
      <w:r w:rsidR="005F63C0" w:rsidRPr="00FA17DD">
        <w:rPr>
          <w:rFonts w:ascii="Arial" w:hAnsi="Arial" w:cs="Arial"/>
        </w:rPr>
        <w:t>oader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&lt;webroot&gt;\ChemOffice\ChemInv\Installation\InvLoader\InvLoaderSetup.exe</w:t>
      </w:r>
    </w:p>
    <w:p w:rsidR="005F63C0" w:rsidRPr="00FA17DD" w:rsidRDefault="005F63C0" w:rsidP="00B7106C">
      <w:pPr>
        <w:pStyle w:val="Body"/>
        <w:rPr>
          <w:rFonts w:ascii="Arial" w:hAnsi="Arial" w:cs="Arial"/>
        </w:rPr>
      </w:pPr>
      <w:r w:rsidRPr="00FA17DD">
        <w:rPr>
          <w:rFonts w:ascii="Arial" w:hAnsi="Arial" w:cs="Arial"/>
        </w:rPr>
        <w:t>To install InvLoader:</w:t>
      </w:r>
    </w:p>
    <w:p w:rsidR="005F63C0" w:rsidRPr="00E12D18" w:rsidRDefault="005F63C0" w:rsidP="004E468B">
      <w:pPr>
        <w:pStyle w:val="Body"/>
        <w:numPr>
          <w:ilvl w:val="0"/>
          <w:numId w:val="15"/>
        </w:numPr>
        <w:rPr>
          <w:rFonts w:ascii="Arial" w:hAnsi="Arial" w:cs="Arial"/>
        </w:rPr>
      </w:pPr>
      <w:r w:rsidRPr="00E12D18">
        <w:rPr>
          <w:rFonts w:ascii="Arial" w:hAnsi="Arial" w:cs="Arial"/>
        </w:rPr>
        <w:t>Navigate to the above path and launch the installer</w:t>
      </w:r>
      <w:r w:rsidR="00F005D0">
        <w:rPr>
          <w:rFonts w:ascii="Arial" w:hAnsi="Arial" w:cs="Arial"/>
        </w:rPr>
        <w:t>.</w:t>
      </w:r>
    </w:p>
    <w:p w:rsidR="005F63C0" w:rsidRPr="00E12D18" w:rsidRDefault="005F63C0" w:rsidP="004E468B">
      <w:pPr>
        <w:pStyle w:val="Body"/>
        <w:numPr>
          <w:ilvl w:val="0"/>
          <w:numId w:val="15"/>
        </w:numPr>
        <w:rPr>
          <w:rFonts w:ascii="Arial" w:hAnsi="Arial" w:cs="Arial"/>
        </w:rPr>
      </w:pPr>
      <w:r w:rsidRPr="00E12D18">
        <w:rPr>
          <w:rFonts w:ascii="Arial" w:hAnsi="Arial" w:cs="Arial"/>
        </w:rPr>
        <w:t>Choose the destination folder for the application files.</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the Start Menu location where the installer will create a </w:t>
      </w:r>
      <w:r w:rsidRPr="00E12D18">
        <w:rPr>
          <w:rFonts w:ascii="Arial" w:hAnsi="Arial" w:cs="Arial"/>
          <w:b/>
        </w:rPr>
        <w:t>shortcut</w:t>
      </w:r>
      <w:r w:rsidRPr="00E12D18">
        <w:rPr>
          <w:rFonts w:ascii="Arial" w:hAnsi="Arial" w:cs="Arial"/>
        </w:rPr>
        <w:t xml:space="preserve"> to the InvLoader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whether the installer should create a </w:t>
      </w:r>
      <w:r w:rsidRPr="00E12D18">
        <w:rPr>
          <w:rFonts w:ascii="Arial" w:hAnsi="Arial" w:cs="Arial"/>
          <w:b/>
        </w:rPr>
        <w:t>desktop icon</w:t>
      </w:r>
      <w:r w:rsidRPr="00E12D18">
        <w:rPr>
          <w:rFonts w:ascii="Arial" w:hAnsi="Arial" w:cs="Arial"/>
        </w:rPr>
        <w:t xml:space="preserve"> to the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t>Review the installation settings and click Install</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Click </w:t>
      </w:r>
      <w:r w:rsidRPr="00E12D18">
        <w:rPr>
          <w:rFonts w:ascii="Arial" w:hAnsi="Arial" w:cs="Arial"/>
          <w:b/>
        </w:rPr>
        <w:t>Finish</w:t>
      </w:r>
      <w:r w:rsidRPr="00E12D18">
        <w:rPr>
          <w:rFonts w:ascii="Arial" w:hAnsi="Arial" w:cs="Arial"/>
        </w:rPr>
        <w:t>.</w:t>
      </w:r>
    </w:p>
    <w:p w:rsidR="005F63C0" w:rsidRPr="00FA17DD" w:rsidRDefault="005F63C0" w:rsidP="00B7106C">
      <w:pPr>
        <w:pStyle w:val="Heading40"/>
      </w:pPr>
      <w:bookmarkStart w:id="306" w:name="-1591331148"/>
      <w:bookmarkEnd w:id="306"/>
      <w:r w:rsidRPr="00FA17DD">
        <w:t>Disabling Plate Features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plate handling features which allow tracking inventoried compounds in plates and racks, rather than in independent containers. Refer to the Inventory Manager Users’ Guide for details. The plate features are enabled by default, but can be disabled by setting the ENABLE_PLATE_MANAGEMENT entry in the </w:t>
      </w:r>
      <w:r w:rsidRPr="00F61327">
        <w:rPr>
          <w:rFonts w:ascii="Arial" w:hAnsi="Arial" w:cs="Arial"/>
          <w:i/>
        </w:rPr>
        <w:t>&lt;webRoot&gt;\ChemOffice\ChemInv\config\invconfig.ini</w:t>
      </w:r>
      <w:r w:rsidRPr="00FA17DD">
        <w:rPr>
          <w:rFonts w:ascii="Arial" w:hAnsi="Arial" w:cs="Arial"/>
        </w:rPr>
        <w:t xml:space="preserve"> to “False”.</w:t>
      </w:r>
    </w:p>
    <w:p w:rsidR="005F63C0" w:rsidRPr="00FA17DD" w:rsidRDefault="005F63C0" w:rsidP="00B7106C">
      <w:pPr>
        <w:pStyle w:val="Body"/>
        <w:rPr>
          <w:rFonts w:ascii="Arial" w:hAnsi="Arial" w:cs="Arial"/>
        </w:rPr>
      </w:pPr>
      <w:r w:rsidRPr="00FA17DD">
        <w:rPr>
          <w:rFonts w:ascii="Arial" w:hAnsi="Arial" w:cs="Arial"/>
        </w:rPr>
        <w:t>IIS needs to be restarted before the configuration changes take effect.</w:t>
      </w:r>
    </w:p>
    <w:p w:rsidR="005F63C0" w:rsidRPr="00FA17DD" w:rsidRDefault="005F63C0" w:rsidP="00B7106C">
      <w:pPr>
        <w:pStyle w:val="Heading40"/>
      </w:pPr>
      <w:bookmarkStart w:id="307" w:name="1932581048"/>
      <w:bookmarkEnd w:id="307"/>
      <w:r w:rsidRPr="00FA17DD">
        <w:t>Zebra Label Printing</w:t>
      </w:r>
    </w:p>
    <w:p w:rsidR="005F63C0" w:rsidRPr="00FA17DD" w:rsidRDefault="005F63C0" w:rsidP="00B7106C">
      <w:pPr>
        <w:pStyle w:val="Body"/>
        <w:rPr>
          <w:rFonts w:ascii="Arial" w:hAnsi="Arial" w:cs="Arial"/>
        </w:rPr>
      </w:pPr>
      <w:r w:rsidRPr="00FA17DD">
        <w:rPr>
          <w:rFonts w:ascii="Arial" w:hAnsi="Arial" w:cs="Arial"/>
        </w:rPr>
        <w:t xml:space="preserve">To enable users to print labels, the LPR definition and label printer itself must be configured. For information see the Inventory Enterprise User </w:t>
      </w:r>
      <w:r w:rsidR="00F005D0">
        <w:rPr>
          <w:rFonts w:ascii="Arial" w:hAnsi="Arial" w:cs="Arial"/>
        </w:rPr>
        <w:t xml:space="preserve">Guide </w:t>
      </w:r>
      <w:r w:rsidRPr="00FA17DD">
        <w:rPr>
          <w:rFonts w:ascii="Arial" w:hAnsi="Arial" w:cs="Arial"/>
        </w:rPr>
        <w:t>and Administrator Guide.</w:t>
      </w:r>
    </w:p>
    <w:p w:rsidR="005F63C0" w:rsidRPr="00F005D0" w:rsidRDefault="005F63C0" w:rsidP="00D519D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ChemACX</w:t>
      </w:r>
      <w:r w:rsidR="008A1D80" w:rsidRPr="00F005D0">
        <w:rPr>
          <w:rFonts w:eastAsia="MS Mincho"/>
          <w:sz w:val="22"/>
          <w:szCs w:val="27"/>
          <w:lang w:eastAsia="en-US"/>
        </w:rPr>
        <w:t xml:space="preserve"> </w:t>
      </w:r>
      <w:r w:rsidR="00180E57">
        <w:rPr>
          <w:rFonts w:eastAsia="MS Mincho"/>
          <w:sz w:val="22"/>
          <w:szCs w:val="27"/>
          <w:lang w:eastAsia="en-US"/>
        </w:rPr>
        <w:t>Oracle</w:t>
      </w:r>
    </w:p>
    <w:p w:rsidR="005F63C0" w:rsidRPr="00FA17DD" w:rsidRDefault="005F63C0" w:rsidP="00B7106C">
      <w:pPr>
        <w:pStyle w:val="Heading40"/>
      </w:pPr>
      <w:bookmarkStart w:id="308" w:name="320353961"/>
      <w:bookmarkEnd w:id="308"/>
      <w:r w:rsidRPr="00FA17DD">
        <w:t>MS Office Integration</w:t>
      </w:r>
    </w:p>
    <w:p w:rsidR="005F63C0" w:rsidRPr="00FA17DD" w:rsidRDefault="005F63C0" w:rsidP="00B7106C">
      <w:pPr>
        <w:pStyle w:val="Body"/>
        <w:rPr>
          <w:rFonts w:ascii="Arial" w:hAnsi="Arial" w:cs="Arial"/>
        </w:rPr>
      </w:pPr>
      <w:r w:rsidRPr="00FA17DD">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configuration ini settings, but also require some additional setup of the MS Office applications within the application server.  </w:t>
      </w:r>
    </w:p>
    <w:p w:rsidR="005F63C0" w:rsidRPr="00FA17DD" w:rsidRDefault="005F63C0" w:rsidP="00B7106C">
      <w:pPr>
        <w:pStyle w:val="Heading40"/>
      </w:pPr>
      <w:bookmarkStart w:id="309" w:name="-1633149017"/>
      <w:bookmarkEnd w:id="309"/>
      <w:r w:rsidRPr="00FA17DD">
        <w:t>Additional Configuration</w:t>
      </w:r>
    </w:p>
    <w:p w:rsidR="005F63C0" w:rsidRPr="00FA17DD" w:rsidRDefault="005F63C0" w:rsidP="00B7106C">
      <w:pPr>
        <w:pStyle w:val="Body"/>
        <w:rPr>
          <w:rFonts w:ascii="Arial" w:hAnsi="Arial" w:cs="Arial"/>
        </w:rPr>
      </w:pPr>
      <w:r w:rsidRPr="00FA17DD">
        <w:rPr>
          <w:rFonts w:ascii="Arial" w:hAnsi="Arial" w:cs="Arial"/>
        </w:rPr>
        <w:t xml:space="preserve">Additional optional features of the ChemACX application can be enabled by setting entries in either the cfserver.ini or the acxconfig.ini files. Changes to those files should be performed under the direction of </w:t>
      </w:r>
      <w:r w:rsidR="004901AB">
        <w:rPr>
          <w:rFonts w:ascii="Arial" w:hAnsi="Arial" w:cs="Arial"/>
        </w:rPr>
        <w:t>PerkinElmer</w:t>
      </w:r>
      <w:r w:rsidRPr="00FA17DD">
        <w:rPr>
          <w:rFonts w:ascii="Arial" w:hAnsi="Arial" w:cs="Arial"/>
        </w:rPr>
        <w:t xml:space="preserve"> support personnel.</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10" w:name="726373498"/>
      <w:bookmarkEnd w:id="310"/>
      <w:r w:rsidRPr="005A5D1D">
        <w:rPr>
          <w:rFonts w:eastAsia="MS Mincho"/>
          <w:sz w:val="22"/>
          <w:szCs w:val="27"/>
          <w:lang w:eastAsia="en-US"/>
        </w:rPr>
        <w:t>Registration Enterprise</w:t>
      </w:r>
    </w:p>
    <w:p w:rsidR="005F63C0" w:rsidRPr="00FA17DD" w:rsidRDefault="005F63C0" w:rsidP="00B7106C">
      <w:pPr>
        <w:pStyle w:val="Heading40"/>
      </w:pPr>
      <w:bookmarkStart w:id="311" w:name="-1553082183"/>
      <w:bookmarkEnd w:id="311"/>
      <w:r w:rsidRPr="00FA17DD">
        <w:t>Enable Row Level Security</w:t>
      </w:r>
    </w:p>
    <w:p w:rsidR="005F63C0" w:rsidRPr="00FA17DD" w:rsidRDefault="005F63C0" w:rsidP="00B7106C">
      <w:pPr>
        <w:pStyle w:val="Body"/>
        <w:rPr>
          <w:rFonts w:ascii="Arial" w:hAnsi="Arial" w:cs="Arial"/>
        </w:rPr>
      </w:pPr>
      <w:r w:rsidRPr="00FA17DD">
        <w:rPr>
          <w:rFonts w:ascii="Arial" w:hAnsi="Arial" w:cs="Arial"/>
        </w:rPr>
        <w:t>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initially enabled during the Registration system database setup by answering the appropriate prompt.  It can later me enabled/disabled using the Registration system’s configuration dialog.  For details</w:t>
      </w:r>
      <w:r w:rsidR="00F434C6">
        <w:rPr>
          <w:rFonts w:ascii="Arial" w:hAnsi="Arial" w:cs="Arial"/>
        </w:rPr>
        <w:t>,</w:t>
      </w:r>
      <w:r w:rsidRPr="00FA17DD">
        <w:rPr>
          <w:rFonts w:ascii="Arial" w:hAnsi="Arial" w:cs="Arial"/>
        </w:rPr>
        <w:t xml:space="preserve"> </w:t>
      </w:r>
      <w:r w:rsidR="006810EC">
        <w:rPr>
          <w:rFonts w:ascii="Arial" w:hAnsi="Arial" w:cs="Arial"/>
        </w:rPr>
        <w:t>refer</w:t>
      </w:r>
      <w:r w:rsidRPr="00FA17DD">
        <w:rPr>
          <w:rFonts w:ascii="Arial" w:hAnsi="Arial" w:cs="Arial"/>
        </w:rPr>
        <w:t xml:space="preserve"> t</w:t>
      </w:r>
      <w:r w:rsidR="00F434C6">
        <w:rPr>
          <w:rFonts w:ascii="Arial" w:hAnsi="Arial" w:cs="Arial"/>
        </w:rPr>
        <w:t>o t</w:t>
      </w:r>
      <w:r w:rsidRPr="00FA17DD">
        <w:rPr>
          <w:rFonts w:ascii="Arial" w:hAnsi="Arial" w:cs="Arial"/>
        </w:rPr>
        <w:t xml:space="preserve">he Registration System Admin Guide. </w:t>
      </w:r>
    </w:p>
    <w:p w:rsidR="005F63C0" w:rsidRPr="00FA17DD" w:rsidRDefault="005F63C0" w:rsidP="004D7367">
      <w:pPr>
        <w:pStyle w:val="Heading40"/>
        <w:spacing w:before="240" w:after="120"/>
      </w:pPr>
      <w:bookmarkStart w:id="312" w:name="-1229941635"/>
      <w:bookmarkEnd w:id="312"/>
      <w:r w:rsidRPr="00FA17DD">
        <w:t>ChemScript Integration</w:t>
      </w:r>
    </w:p>
    <w:p w:rsidR="005F63C0" w:rsidRPr="00FA17DD" w:rsidRDefault="005F63C0" w:rsidP="006810EC">
      <w:pPr>
        <w:pStyle w:val="Body"/>
        <w:rPr>
          <w:rFonts w:ascii="Arial" w:hAnsi="Arial" w:cs="Arial"/>
        </w:rPr>
      </w:pPr>
      <w:r w:rsidRPr="00FA17DD">
        <w:rPr>
          <w:rFonts w:ascii="Arial" w:hAnsi="Arial" w:cs="Arial"/>
        </w:rPr>
        <w:t xml:space="preserve">The Registration system can be optionally configured to integrate with ChemScript. ChemScript is used to normalize chemical structures submitted to the temporary table. These types of chemical modifications are accomplished via </w:t>
      </w:r>
      <w:r w:rsidR="004901AB">
        <w:rPr>
          <w:rFonts w:ascii="Arial" w:hAnsi="Arial" w:cs="Arial"/>
        </w:rPr>
        <w:lastRenderedPageBreak/>
        <w:t>PerkinElmer</w:t>
      </w:r>
      <w:r w:rsidRPr="00FA17DD">
        <w:rPr>
          <w:rFonts w:ascii="Arial" w:hAnsi="Arial" w:cs="Arial"/>
        </w:rPr>
        <w:t>’s ChemScript, which extends the standard Python scripting environment with chemically intelligent functions.  All the components required for integration between ChemScript and Registration, including ChemScript, Python, and PyEngine are installed and configured by the server installer.  Enabling/disabling the structure normalization features is controlled from the Registration system’s configuration dialog.  For details consult the Registration System Admin Guide</w:t>
      </w:r>
      <w:bookmarkStart w:id="313" w:name="-791404606"/>
      <w:bookmarkStart w:id="314" w:name="-409067583"/>
      <w:bookmarkEnd w:id="313"/>
      <w:bookmarkEnd w:id="314"/>
      <w:r w:rsidRPr="00FA17DD">
        <w:rPr>
          <w:rFonts w:ascii="Arial" w:hAnsi="Arial" w:cs="Arial"/>
        </w:rPr>
        <w:t>.</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315" w:name="-403908422"/>
      <w:bookmarkStart w:id="316" w:name="_Toc432506403"/>
      <w:bookmarkStart w:id="317" w:name="_Toc239146560"/>
      <w:bookmarkStart w:id="318" w:name="_Toc239146650"/>
      <w:bookmarkStart w:id="319" w:name="_Toc239146558"/>
      <w:bookmarkStart w:id="320" w:name="_Toc239146648"/>
      <w:bookmarkEnd w:id="145"/>
      <w:bookmarkEnd w:id="146"/>
      <w:bookmarkEnd w:id="315"/>
      <w:r w:rsidRPr="000E009D">
        <w:rPr>
          <w:rFonts w:eastAsia="MS Mincho"/>
        </w:rPr>
        <w:t>Importing Application Configuration</w:t>
      </w:r>
      <w:bookmarkEnd w:id="316"/>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21" w:name="_Toc432506404"/>
      <w:r w:rsidRPr="00DF710B">
        <w:rPr>
          <w:rFonts w:ascii="Arial" w:hAnsi="Arial"/>
          <w:color w:val="0055A6"/>
          <w:sz w:val="24"/>
          <w:lang w:eastAsia="en-US"/>
        </w:rPr>
        <w:t>Importing Chemical</w:t>
      </w:r>
      <w:r w:rsidR="006A5C6D">
        <w:rPr>
          <w:rFonts w:ascii="Arial" w:hAnsi="Arial"/>
          <w:color w:val="0055A6"/>
          <w:sz w:val="24"/>
          <w:lang w:eastAsia="en-US"/>
        </w:rPr>
        <w:t xml:space="preserve"> </w:t>
      </w:r>
      <w:r w:rsidRPr="00DF710B">
        <w:rPr>
          <w:rFonts w:ascii="Arial" w:hAnsi="Arial"/>
          <w:color w:val="0055A6"/>
          <w:sz w:val="24"/>
          <w:lang w:eastAsia="en-US"/>
        </w:rPr>
        <w:t>Registration Configuration</w:t>
      </w:r>
      <w:bookmarkEnd w:id="321"/>
    </w:p>
    <w:p w:rsidR="005F63C0" w:rsidRPr="0026562C" w:rsidRDefault="005F63C0" w:rsidP="00750762">
      <w:pPr>
        <w:pStyle w:val="Body"/>
        <w:rPr>
          <w:rFonts w:ascii="Arial" w:hAnsi="Arial" w:cs="Arial"/>
        </w:rPr>
      </w:pPr>
      <w:r w:rsidRPr="0026562C">
        <w:rPr>
          <w:rFonts w:ascii="Arial" w:hAnsi="Arial" w:cs="Arial"/>
        </w:rPr>
        <w:t>To Import the Chemical Registration configuration</w:t>
      </w:r>
      <w:r w:rsidR="006A5C6D">
        <w:rPr>
          <w:rFonts w:ascii="Arial" w:hAnsi="Arial" w:cs="Arial"/>
        </w:rPr>
        <w:t>,</w:t>
      </w:r>
      <w:r w:rsidRPr="0026562C">
        <w:rPr>
          <w:rFonts w:ascii="Arial" w:hAnsi="Arial" w:cs="Arial"/>
        </w:rPr>
        <w:t xml:space="preserve"> follow the steps below:</w:t>
      </w:r>
    </w:p>
    <w:tbl>
      <w:tblPr>
        <w:tblW w:w="489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1"/>
        <w:gridCol w:w="8027"/>
        <w:gridCol w:w="1747"/>
      </w:tblGrid>
      <w:tr w:rsidR="0026562C" w:rsidRPr="0026562C" w:rsidTr="005355AC">
        <w:trPr>
          <w:trHeight w:val="454"/>
          <w:tblHeader/>
        </w:trPr>
        <w:tc>
          <w:tcPr>
            <w:tcW w:w="312"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Step</w:t>
            </w:r>
          </w:p>
        </w:tc>
        <w:tc>
          <w:tcPr>
            <w:tcW w:w="3850"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User Input/Action</w:t>
            </w:r>
          </w:p>
        </w:tc>
        <w:tc>
          <w:tcPr>
            <w:tcW w:w="838"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Expected Results</w:t>
            </w: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1</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 xml:space="preserve">Type the following address in the address bar of your Web </w:t>
            </w:r>
            <w:r w:rsidR="00EE0A7B">
              <w:rPr>
                <w:rFonts w:ascii="Arial" w:hAnsi="Arial" w:cs="Arial"/>
              </w:rPr>
              <w:t>b</w:t>
            </w:r>
            <w:r w:rsidRPr="0026562C">
              <w:rPr>
                <w:rFonts w:ascii="Arial" w:hAnsi="Arial" w:cs="Arial"/>
              </w:rPr>
              <w:t xml:space="preserve">rowser:  </w:t>
            </w:r>
          </w:p>
          <w:p w:rsidR="0026562C" w:rsidRPr="005355AC" w:rsidRDefault="0026562C" w:rsidP="0026562C">
            <w:pPr>
              <w:pStyle w:val="Body"/>
              <w:rPr>
                <w:rFonts w:ascii="Arial" w:hAnsi="Arial" w:cs="Arial"/>
                <w:i/>
              </w:rPr>
            </w:pPr>
            <w:r w:rsidRPr="005355AC">
              <w:rPr>
                <w:rFonts w:ascii="Arial" w:hAnsi="Arial" w:cs="Arial"/>
                <w:i/>
              </w:rPr>
              <w:t>http:// YourHttpHostName/COEManager</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2</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ChemBioOffice Enterprise User Login page appears</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3</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Login in to the ChemBioOffice WebServer using the following username and password: T5_85/T5_85</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4</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From the main menu, click the Customize Registration button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5</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Registration Admin</w:t>
            </w:r>
            <w:r w:rsidR="001C428E">
              <w:rPr>
                <w:rFonts w:ascii="Arial" w:hAnsi="Arial" w:cs="Arial"/>
              </w:rPr>
              <w:t xml:space="preserve"> page</w:t>
            </w:r>
            <w:r w:rsidRPr="0026562C">
              <w:rPr>
                <w:rFonts w:ascii="Arial" w:hAnsi="Arial" w:cs="Arial"/>
              </w:rPr>
              <w:t xml:space="preserve"> is opened:</w:t>
            </w:r>
          </w:p>
          <w:p w:rsidR="0026562C" w:rsidRDefault="00167477" w:rsidP="0026562C">
            <w:pPr>
              <w:pStyle w:val="Body"/>
              <w:rPr>
                <w:noProof/>
                <w:lang w:val="en-IN" w:eastAsia="en-IN"/>
              </w:rPr>
            </w:pPr>
            <w:r>
              <w:rPr>
                <w:noProof/>
                <w:lang w:val="en-IN" w:eastAsia="en-IN"/>
              </w:rPr>
              <w:pict>
                <v:shape id="_x0000_i1081" type="#_x0000_t75" style="width:316.5pt;height:201.75pt;visibility:visible">
                  <v:imagedata r:id="rId67" o:title=""/>
                </v:shape>
              </w:pict>
            </w:r>
          </w:p>
          <w:p w:rsidR="003F6444" w:rsidRPr="0026562C" w:rsidRDefault="003F6444" w:rsidP="0026562C">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6</w:t>
            </w:r>
          </w:p>
        </w:tc>
        <w:tc>
          <w:tcPr>
            <w:tcW w:w="3850" w:type="pct"/>
            <w:vAlign w:val="center"/>
          </w:tcPr>
          <w:p w:rsidR="003F6444" w:rsidRPr="0026562C" w:rsidRDefault="003F6444" w:rsidP="003F6444">
            <w:pPr>
              <w:pStyle w:val="Body"/>
              <w:rPr>
                <w:rFonts w:ascii="Arial" w:hAnsi="Arial" w:cs="Arial"/>
              </w:rPr>
            </w:pPr>
            <w:r w:rsidRPr="0002350C">
              <w:rPr>
                <w:rFonts w:ascii="Arial" w:hAnsi="Arial" w:cs="Arial"/>
              </w:rPr>
              <w:t>In the</w:t>
            </w:r>
            <w:r w:rsidRPr="0026562C">
              <w:rPr>
                <w:rFonts w:ascii="Arial" w:hAnsi="Arial" w:cs="Arial"/>
              </w:rPr>
              <w:t xml:space="preserve"> </w:t>
            </w:r>
            <w:r w:rsidRPr="00C21A38">
              <w:rPr>
                <w:rFonts w:ascii="Arial" w:hAnsi="Arial" w:cs="Arial"/>
                <w:i/>
              </w:rPr>
              <w:t xml:space="preserve">Import </w:t>
            </w:r>
            <w:r w:rsidR="00C21A38" w:rsidRPr="00C21A38">
              <w:rPr>
                <w:rFonts w:ascii="Arial" w:hAnsi="Arial" w:cs="Arial"/>
                <w:i/>
              </w:rPr>
              <w:t>from server side local directory</w:t>
            </w:r>
            <w:r w:rsidR="00C21A38">
              <w:rPr>
                <w:rFonts w:ascii="Arial" w:hAnsi="Arial" w:cs="Arial"/>
              </w:rPr>
              <w:t xml:space="preserve"> section, enter the server path (typical location is: …</w:t>
            </w:r>
            <w:r w:rsidR="00C21A38" w:rsidRPr="00C21A38">
              <w:rPr>
                <w:rFonts w:ascii="Arial" w:hAnsi="Arial" w:cs="Arial"/>
                <w:i/>
              </w:rPr>
              <w:t>.</w:t>
            </w:r>
            <w:r w:rsidRPr="00C21A38">
              <w:rPr>
                <w:rFonts w:ascii="Arial" w:hAnsi="Arial" w:cs="Arial"/>
                <w:i/>
              </w:rPr>
              <w:t>\CambridgeSoft\ChemOfficeEnterpri</w:t>
            </w:r>
            <w:r w:rsidR="00C21A38" w:rsidRPr="00C21A38">
              <w:rPr>
                <w:rFonts w:ascii="Arial" w:hAnsi="Arial" w:cs="Arial"/>
                <w:i/>
              </w:rPr>
              <w:t>se12.1.0.0\Registration\Config</w:t>
            </w:r>
            <w:r w:rsidR="00C21A38">
              <w:rPr>
                <w:rFonts w:ascii="Arial" w:hAnsi="Arial" w:cs="Arial"/>
              </w:rPr>
              <w:t>)</w:t>
            </w:r>
            <w:r w:rsidRPr="0026562C">
              <w:rPr>
                <w:rFonts w:ascii="Arial" w:hAnsi="Arial" w:cs="Arial"/>
              </w:rPr>
              <w:t>.</w:t>
            </w:r>
          </w:p>
          <w:p w:rsidR="0026562C" w:rsidRPr="00C21A38" w:rsidRDefault="00167477" w:rsidP="0026562C">
            <w:pPr>
              <w:pStyle w:val="Body"/>
              <w:rPr>
                <w:rFonts w:ascii="Arial" w:hAnsi="Arial" w:cs="Arial"/>
                <w:noProof/>
                <w:lang w:val="en-IN" w:eastAsia="en-IN"/>
              </w:rPr>
            </w:pPr>
            <w:r>
              <w:rPr>
                <w:noProof/>
                <w:lang w:val="en-IN" w:eastAsia="en-IN"/>
              </w:rPr>
              <w:lastRenderedPageBreak/>
              <w:pict>
                <v:shape id="_x0000_i1082" type="#_x0000_t75" style="width:331.5pt;height:136.5pt;visibility:visible">
                  <v:imagedata r:id="rId68" o:title=""/>
                </v:shape>
              </w:pict>
            </w:r>
          </w:p>
          <w:p w:rsidR="001C2A79" w:rsidRDefault="001C2A79" w:rsidP="0026562C">
            <w:pPr>
              <w:pStyle w:val="Body"/>
              <w:rPr>
                <w:rFonts w:ascii="Arial" w:hAnsi="Arial" w:cs="Arial"/>
                <w:noProof/>
                <w:lang w:val="en-IN" w:eastAsia="en-IN"/>
              </w:rPr>
            </w:pPr>
            <w:r>
              <w:rPr>
                <w:rFonts w:ascii="Arial" w:hAnsi="Arial" w:cs="Arial"/>
                <w:noProof/>
                <w:lang w:val="en-IN" w:eastAsia="en-IN"/>
              </w:rPr>
              <w:t xml:space="preserve">Select the </w:t>
            </w:r>
            <w:r w:rsidRPr="001C2A79">
              <w:rPr>
                <w:rFonts w:ascii="Arial" w:hAnsi="Arial" w:cs="Arial"/>
                <w:noProof/>
                <w:lang w:val="en-IN" w:eastAsia="en-IN"/>
              </w:rPr>
              <w:t xml:space="preserve">“Force Import” checkbox </w:t>
            </w:r>
            <w:r>
              <w:rPr>
                <w:rFonts w:ascii="Arial" w:hAnsi="Arial" w:cs="Arial"/>
                <w:noProof/>
                <w:lang w:val="en-IN" w:eastAsia="en-IN"/>
              </w:rPr>
              <w:t xml:space="preserve">to replace the </w:t>
            </w:r>
            <w:r w:rsidRPr="001C2A79">
              <w:rPr>
                <w:rFonts w:ascii="Arial" w:hAnsi="Arial" w:cs="Arial"/>
                <w:noProof/>
                <w:lang w:val="en-IN" w:eastAsia="en-IN"/>
              </w:rPr>
              <w:t xml:space="preserve">existing configuration </w:t>
            </w:r>
            <w:r>
              <w:rPr>
                <w:rFonts w:ascii="Arial" w:hAnsi="Arial" w:cs="Arial"/>
                <w:noProof/>
                <w:lang w:val="en-IN" w:eastAsia="en-IN"/>
              </w:rPr>
              <w:t>with</w:t>
            </w:r>
            <w:r w:rsidRPr="001C2A79">
              <w:rPr>
                <w:rFonts w:ascii="Arial" w:hAnsi="Arial" w:cs="Arial"/>
                <w:noProof/>
                <w:lang w:val="en-IN" w:eastAsia="en-IN"/>
              </w:rPr>
              <w:t xml:space="preserve"> the configuration from the configuration files imported.</w:t>
            </w:r>
          </w:p>
          <w:p w:rsidR="00C21A38" w:rsidRPr="0026562C" w:rsidRDefault="00C21A38" w:rsidP="0026562C">
            <w:pPr>
              <w:pStyle w:val="Body"/>
              <w:rPr>
                <w:rFonts w:ascii="Arial" w:hAnsi="Arial" w:cs="Arial"/>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tc>
        <w:tc>
          <w:tcPr>
            <w:tcW w:w="838" w:type="pct"/>
            <w:vAlign w:val="center"/>
          </w:tcPr>
          <w:p w:rsidR="0026562C" w:rsidRPr="0026562C" w:rsidRDefault="00C21A38" w:rsidP="0026562C">
            <w:pPr>
              <w:pStyle w:val="Body"/>
              <w:rPr>
                <w:rFonts w:ascii="Arial" w:hAnsi="Arial" w:cs="Arial"/>
              </w:rPr>
            </w:pPr>
            <w:r w:rsidRPr="0026562C">
              <w:rPr>
                <w:rFonts w:ascii="Arial" w:hAnsi="Arial" w:cs="Arial"/>
              </w:rPr>
              <w:lastRenderedPageBreak/>
              <w:t>A new message will appear when the import is completed.</w:t>
            </w: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lastRenderedPageBreak/>
              <w:t>7</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Logout from ChemBioOffice.</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8</w:t>
            </w:r>
          </w:p>
        </w:tc>
        <w:tc>
          <w:tcPr>
            <w:tcW w:w="3850" w:type="pct"/>
            <w:vAlign w:val="center"/>
          </w:tcPr>
          <w:p w:rsidR="00A77D8F" w:rsidRDefault="0026562C" w:rsidP="0026562C">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26562C" w:rsidRDefault="0026562C" w:rsidP="0026562C">
            <w:pPr>
              <w:pStyle w:val="Body"/>
              <w:rPr>
                <w:rFonts w:ascii="Arial" w:hAnsi="Arial" w:cs="Arial"/>
              </w:rPr>
            </w:pPr>
            <w:r w:rsidRPr="0026562C">
              <w:rPr>
                <w:rFonts w:ascii="Arial" w:hAnsi="Arial" w:cs="Arial"/>
              </w:rPr>
              <w:t xml:space="preserve">To do that go to </w:t>
            </w:r>
            <w:r w:rsidRPr="00C21A38">
              <w:rPr>
                <w:rFonts w:ascii="Arial" w:hAnsi="Arial" w:cs="Arial"/>
                <w:b/>
              </w:rPr>
              <w:t>Start</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ChemBioOffice Enterprise</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Database Creation Scripts</w:t>
            </w:r>
            <w:r w:rsidR="00C21A38">
              <w:rPr>
                <w:rFonts w:ascii="Arial" w:hAnsi="Arial" w:cs="Arial"/>
              </w:rPr>
              <w:t xml:space="preserve"> and then click on the "c</w:t>
            </w:r>
            <w:r w:rsidRPr="0026562C">
              <w:rPr>
                <w:rFonts w:ascii="Arial" w:hAnsi="Arial" w:cs="Arial"/>
              </w:rPr>
              <w:t xml:space="preserve">lick here" link corresponding the "Create views for integration with Registration" option. </w:t>
            </w:r>
          </w:p>
          <w:p w:rsidR="00C21A38" w:rsidRPr="0026562C" w:rsidRDefault="00167477" w:rsidP="0026562C">
            <w:pPr>
              <w:pStyle w:val="Body"/>
              <w:rPr>
                <w:rFonts w:ascii="Arial" w:hAnsi="Arial" w:cs="Arial"/>
              </w:rPr>
            </w:pPr>
            <w:r>
              <w:rPr>
                <w:noProof/>
                <w:lang w:val="en-IN" w:eastAsia="en-IN"/>
              </w:rPr>
              <w:pict>
                <v:shape id="_x0000_i1083" type="#_x0000_t75" style="width:330.75pt;height:136.5pt;visibility:visible;mso-wrap-style:square">
                  <v:imagedata r:id="rId69" o:title=""/>
                </v:shape>
              </w:pic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9</w:t>
            </w:r>
          </w:p>
        </w:tc>
        <w:tc>
          <w:tcPr>
            <w:tcW w:w="3850" w:type="pct"/>
            <w:vAlign w:val="center"/>
          </w:tcPr>
          <w:p w:rsidR="00C21A38" w:rsidRDefault="0026562C" w:rsidP="0026562C">
            <w:pPr>
              <w:pStyle w:val="Body"/>
              <w:rPr>
                <w:rFonts w:ascii="Arial" w:hAnsi="Arial" w:cs="Arial"/>
              </w:rPr>
            </w:pPr>
            <w:r w:rsidRPr="0026562C">
              <w:rPr>
                <w:rFonts w:ascii="Arial" w:hAnsi="Arial" w:cs="Arial"/>
              </w:rPr>
              <w:t xml:space="preserve">Enter the target Oracle service name: </w:t>
            </w:r>
          </w:p>
          <w:p w:rsidR="00A77D8F" w:rsidRDefault="0026562C" w:rsidP="0026562C">
            <w:pPr>
              <w:pStyle w:val="Body"/>
              <w:rPr>
                <w:rFonts w:ascii="Arial" w:hAnsi="Arial" w:cs="Arial"/>
              </w:rPr>
            </w:pPr>
            <w:r w:rsidRPr="0026562C">
              <w:rPr>
                <w:rFonts w:ascii="Arial" w:hAnsi="Arial" w:cs="Arial"/>
              </w:rPr>
              <w:t xml:space="preserve">Enter the name of the target Oracle service. </w:t>
            </w:r>
          </w:p>
          <w:p w:rsidR="0026562C" w:rsidRPr="0026562C" w:rsidRDefault="0026562C" w:rsidP="0026562C">
            <w:pPr>
              <w:pStyle w:val="Body"/>
              <w:rPr>
                <w:rFonts w:ascii="Arial" w:hAnsi="Arial" w:cs="Arial"/>
              </w:rPr>
            </w:pPr>
            <w:r w:rsidRPr="0026562C">
              <w:rPr>
                <w:rFonts w:ascii="Arial" w:hAnsi="Arial" w:cs="Arial"/>
              </w:rPr>
              <w:t>This is the same name that should have been tested in section TNS Names Configuration.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10</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Enter the name of an Oracle account with system privileges (system): If your oracle account with system privileges is system, click Enter. For another one, enter the name of the oracle account.</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11</w:t>
            </w:r>
          </w:p>
        </w:tc>
        <w:tc>
          <w:tcPr>
            <w:tcW w:w="3850" w:type="pct"/>
            <w:vAlign w:val="center"/>
          </w:tcPr>
          <w:p w:rsidR="0026562C" w:rsidRPr="0026562C" w:rsidRDefault="0026562C" w:rsidP="00CA38AE">
            <w:pPr>
              <w:pStyle w:val="Body"/>
              <w:rPr>
                <w:rFonts w:ascii="Arial" w:hAnsi="Arial" w:cs="Arial"/>
              </w:rPr>
            </w:pPr>
            <w:r w:rsidRPr="0026562C">
              <w:rPr>
                <w:rFonts w:ascii="Arial" w:hAnsi="Arial" w:cs="Arial"/>
              </w:rPr>
              <w:t xml:space="preserve">Enter the above oracle account password (manager2): If system password has been temporarily changed to “manager2”, click Enter. </w:t>
            </w:r>
            <w:r w:rsidR="00CA38AE">
              <w:rPr>
                <w:rFonts w:ascii="Arial" w:hAnsi="Arial" w:cs="Arial"/>
              </w:rPr>
              <w:t xml:space="preserve">Otherwise, </w:t>
            </w:r>
            <w:r w:rsidRPr="0026562C">
              <w:rPr>
                <w:rFonts w:ascii="Arial" w:hAnsi="Arial" w:cs="Arial"/>
              </w:rPr>
              <w:t>enter the system password.</w:t>
            </w:r>
          </w:p>
        </w:tc>
        <w:tc>
          <w:tcPr>
            <w:tcW w:w="838" w:type="pct"/>
            <w:vAlign w:val="center"/>
          </w:tcPr>
          <w:p w:rsidR="0026562C" w:rsidRPr="0026562C" w:rsidRDefault="0026562C" w:rsidP="0026562C">
            <w:pPr>
              <w:pStyle w:val="Body"/>
              <w:rPr>
                <w:rFonts w:ascii="Arial" w:hAnsi="Arial" w:cs="Arial"/>
              </w:rPr>
            </w:pPr>
          </w:p>
        </w:tc>
      </w:tr>
    </w:tbl>
    <w:p w:rsidR="00DD6A10" w:rsidRDefault="00DD6A10" w:rsidP="004E468B">
      <w:pPr>
        <w:pStyle w:val="Heading2"/>
        <w:numPr>
          <w:ilvl w:val="1"/>
          <w:numId w:val="5"/>
        </w:numPr>
        <w:tabs>
          <w:tab w:val="num" w:pos="576"/>
        </w:tabs>
        <w:ind w:left="709"/>
        <w:rPr>
          <w:rFonts w:ascii="Arial" w:hAnsi="Arial"/>
          <w:color w:val="0055A6"/>
          <w:sz w:val="24"/>
          <w:lang w:eastAsia="en-US"/>
        </w:rPr>
      </w:pPr>
      <w:bookmarkStart w:id="322" w:name="_Toc432506405"/>
      <w:bookmarkEnd w:id="317"/>
      <w:bookmarkEnd w:id="318"/>
      <w:r w:rsidRPr="00DD6A10">
        <w:rPr>
          <w:rFonts w:ascii="Arial" w:hAnsi="Arial"/>
          <w:color w:val="0055A6"/>
          <w:sz w:val="24"/>
          <w:lang w:eastAsia="en-US"/>
        </w:rPr>
        <w:t xml:space="preserve">Updating </w:t>
      </w:r>
      <w:r w:rsidRPr="005A57E7">
        <w:rPr>
          <w:rFonts w:ascii="Arial" w:hAnsi="Arial"/>
          <w:i/>
          <w:color w:val="0055A6"/>
          <w:sz w:val="24"/>
          <w:lang w:eastAsia="en-US"/>
        </w:rPr>
        <w:t>invconfig.ini</w:t>
      </w:r>
      <w:r w:rsidRPr="00DD6A10">
        <w:rPr>
          <w:rFonts w:ascii="Arial" w:hAnsi="Arial"/>
          <w:color w:val="0055A6"/>
          <w:sz w:val="24"/>
          <w:lang w:eastAsia="en-US"/>
        </w:rPr>
        <w:t xml:space="preserve"> file for non C-Drive Installation</w:t>
      </w:r>
      <w:bookmarkEnd w:id="322"/>
    </w:p>
    <w:p w:rsidR="00DD6A10" w:rsidRDefault="00DD6A10" w:rsidP="00DD6A10">
      <w:pPr>
        <w:rPr>
          <w:rFonts w:ascii="Arial" w:hAnsi="Arial" w:cs="Arial"/>
          <w:sz w:val="20"/>
          <w:szCs w:val="20"/>
        </w:rPr>
      </w:pPr>
      <w:r w:rsidRPr="00DD6A10">
        <w:rPr>
          <w:rFonts w:ascii="Arial" w:hAnsi="Arial" w:cs="Arial"/>
          <w:sz w:val="20"/>
          <w:szCs w:val="20"/>
        </w:rPr>
        <w:t xml:space="preserve">If you are installing CBOE </w:t>
      </w:r>
      <w:r w:rsidR="00FD1EF6">
        <w:rPr>
          <w:rFonts w:ascii="Arial" w:hAnsi="Arial" w:cs="Arial"/>
          <w:sz w:val="20"/>
          <w:szCs w:val="20"/>
        </w:rPr>
        <w:t>12.6.2</w:t>
      </w:r>
      <w:r w:rsidRPr="00DD6A10">
        <w:rPr>
          <w:rFonts w:ascii="Arial" w:hAnsi="Arial" w:cs="Arial"/>
          <w:sz w:val="20"/>
          <w:szCs w:val="20"/>
        </w:rPr>
        <w:t xml:space="preserve"> on </w:t>
      </w:r>
      <w:r w:rsidR="00127C3D">
        <w:rPr>
          <w:rFonts w:ascii="Arial" w:hAnsi="Arial" w:cs="Arial"/>
          <w:sz w:val="20"/>
          <w:szCs w:val="20"/>
        </w:rPr>
        <w:t>a drive</w:t>
      </w:r>
      <w:r w:rsidRPr="00DD6A10">
        <w:rPr>
          <w:rFonts w:ascii="Arial" w:hAnsi="Arial" w:cs="Arial"/>
          <w:sz w:val="20"/>
          <w:szCs w:val="20"/>
        </w:rPr>
        <w:t xml:space="preserve"> other than C drive, you must update the REPORT_DB_PATH in the </w:t>
      </w:r>
      <w:r w:rsidRPr="00127C3D">
        <w:rPr>
          <w:rFonts w:ascii="Arial" w:hAnsi="Arial" w:cs="Arial"/>
          <w:i/>
          <w:sz w:val="20"/>
          <w:szCs w:val="20"/>
        </w:rPr>
        <w:t>invconfig.ini</w:t>
      </w:r>
      <w:r w:rsidRPr="00DD6A10">
        <w:rPr>
          <w:rFonts w:ascii="Arial" w:hAnsi="Arial" w:cs="Arial"/>
          <w:sz w:val="20"/>
          <w:szCs w:val="20"/>
        </w:rPr>
        <w:t xml:space="preserve"> file.</w:t>
      </w:r>
    </w:p>
    <w:p w:rsidR="00DD6A10" w:rsidRPr="00DD6A10" w:rsidRDefault="00127C3D" w:rsidP="00127C3D">
      <w:pPr>
        <w:spacing w:before="120" w:after="120"/>
        <w:rPr>
          <w:rFonts w:ascii="Arial" w:hAnsi="Arial" w:cs="Arial"/>
          <w:b/>
          <w:sz w:val="20"/>
          <w:szCs w:val="20"/>
        </w:rPr>
      </w:pPr>
      <w:r w:rsidRPr="00127C3D">
        <w:rPr>
          <w:rFonts w:ascii="Arial" w:hAnsi="Arial" w:cs="Arial"/>
          <w:b/>
          <w:sz w:val="20"/>
          <w:szCs w:val="20"/>
        </w:rPr>
        <w:t>Updating</w:t>
      </w:r>
      <w:r w:rsidR="00DD6A10" w:rsidRPr="00DD6A10">
        <w:rPr>
          <w:rFonts w:ascii="Arial" w:hAnsi="Arial" w:cs="Arial"/>
          <w:b/>
          <w:sz w:val="20"/>
          <w:szCs w:val="20"/>
        </w:rPr>
        <w:t xml:space="preserve"> the </w:t>
      </w:r>
      <w:r w:rsidR="00DD6A10" w:rsidRPr="005A57E7">
        <w:rPr>
          <w:rFonts w:ascii="Arial" w:hAnsi="Arial" w:cs="Arial"/>
          <w:b/>
          <w:i/>
          <w:sz w:val="20"/>
          <w:szCs w:val="20"/>
        </w:rPr>
        <w:t>invconfig</w:t>
      </w:r>
      <w:r w:rsidR="00DD6A10" w:rsidRPr="00DD6A10">
        <w:rPr>
          <w:rFonts w:ascii="Arial" w:hAnsi="Arial" w:cs="Arial"/>
          <w:b/>
          <w:i/>
          <w:sz w:val="20"/>
          <w:szCs w:val="20"/>
        </w:rPr>
        <w:t>.ini</w:t>
      </w:r>
      <w:r w:rsidR="00DD6A10" w:rsidRPr="00DD6A10">
        <w:rPr>
          <w:rFonts w:ascii="Arial" w:hAnsi="Arial" w:cs="Arial"/>
          <w:b/>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 xml:space="preserve">Open </w:t>
      </w:r>
      <w:r w:rsidR="00127C3D" w:rsidRPr="00127C3D">
        <w:rPr>
          <w:rFonts w:ascii="Arial" w:hAnsi="Arial" w:cs="Arial"/>
          <w:i/>
          <w:sz w:val="20"/>
          <w:szCs w:val="20"/>
        </w:rPr>
        <w:t>&lt;webroot&gt;\ChemOffice</w:t>
      </w:r>
      <w:r w:rsidRPr="00DD6A10">
        <w:rPr>
          <w:rFonts w:ascii="Arial" w:hAnsi="Arial" w:cs="Arial"/>
          <w:i/>
          <w:sz w:val="20"/>
          <w:szCs w:val="20"/>
        </w:rPr>
        <w:t>\ChemInv\config\</w:t>
      </w:r>
      <w:r w:rsidRPr="00127C3D">
        <w:rPr>
          <w:rFonts w:ascii="Arial" w:hAnsi="Arial" w:cs="Arial"/>
          <w:i/>
          <w:sz w:val="20"/>
          <w:szCs w:val="20"/>
        </w:rPr>
        <w:t>invconfig</w:t>
      </w:r>
      <w:r w:rsidRPr="00DD6A10">
        <w:rPr>
          <w:rFonts w:ascii="Arial" w:hAnsi="Arial" w:cs="Arial"/>
          <w:i/>
          <w:sz w:val="20"/>
          <w:szCs w:val="20"/>
        </w:rPr>
        <w:t>.ini</w:t>
      </w:r>
      <w:r w:rsidRPr="00DD6A10">
        <w:rPr>
          <w:rFonts w:ascii="Arial" w:hAnsi="Arial" w:cs="Arial"/>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lastRenderedPageBreak/>
        <w:t>Go to [</w:t>
      </w:r>
      <w:r w:rsidR="00D41759">
        <w:rPr>
          <w:rFonts w:ascii="Arial" w:hAnsi="Arial" w:cs="Arial"/>
          <w:sz w:val="20"/>
          <w:szCs w:val="20"/>
        </w:rPr>
        <w:t>REPORTS</w:t>
      </w:r>
      <w:r w:rsidRPr="00DD6A10">
        <w:rPr>
          <w:rFonts w:ascii="Arial" w:hAnsi="Arial" w:cs="Arial"/>
          <w:sz w:val="20"/>
          <w:szCs w:val="20"/>
        </w:rPr>
        <w:t>] section.</w:t>
      </w:r>
    </w:p>
    <w:p w:rsidR="00DD6A10" w:rsidRDefault="00127C3D"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 xml:space="preserve">Make sure that </w:t>
      </w:r>
      <w:r w:rsidR="00DD6A10" w:rsidRPr="00DD6A10">
        <w:rPr>
          <w:rFonts w:ascii="Arial" w:hAnsi="Arial" w:cs="Arial"/>
          <w:sz w:val="20"/>
          <w:szCs w:val="20"/>
        </w:rPr>
        <w:t xml:space="preserve">the </w:t>
      </w:r>
      <w:r w:rsidR="00DD6A10" w:rsidRPr="00D41759">
        <w:rPr>
          <w:rFonts w:ascii="Arial" w:hAnsi="Arial" w:cs="Arial"/>
          <w:i/>
          <w:sz w:val="20"/>
          <w:szCs w:val="20"/>
        </w:rPr>
        <w:t>REPORT_DB_PATH</w:t>
      </w:r>
      <w:r w:rsidR="00DD6A10" w:rsidRPr="00DD6A10">
        <w:rPr>
          <w:rFonts w:ascii="Arial" w:hAnsi="Arial" w:cs="Arial"/>
          <w:sz w:val="20"/>
          <w:szCs w:val="20"/>
        </w:rPr>
        <w:t xml:space="preserve"> </w:t>
      </w:r>
      <w:r w:rsidR="00D41759">
        <w:rPr>
          <w:rFonts w:ascii="Arial" w:hAnsi="Arial" w:cs="Arial"/>
          <w:sz w:val="20"/>
          <w:szCs w:val="20"/>
        </w:rPr>
        <w:t xml:space="preserve">path </w:t>
      </w:r>
      <w:r>
        <w:rPr>
          <w:rFonts w:ascii="Arial" w:hAnsi="Arial" w:cs="Arial"/>
          <w:sz w:val="20"/>
          <w:szCs w:val="20"/>
        </w:rPr>
        <w:t>is</w:t>
      </w:r>
      <w:r w:rsidR="00D41759">
        <w:rPr>
          <w:rFonts w:ascii="Arial" w:hAnsi="Arial" w:cs="Arial"/>
          <w:sz w:val="20"/>
          <w:szCs w:val="20"/>
        </w:rPr>
        <w:t xml:space="preserve"> correct as shown in the image.</w:t>
      </w:r>
    </w:p>
    <w:p w:rsidR="00D41759" w:rsidRPr="00D41759" w:rsidRDefault="00D41759" w:rsidP="00D41759">
      <w:pPr>
        <w:spacing w:before="120" w:after="120" w:line="276" w:lineRule="auto"/>
        <w:ind w:left="714"/>
        <w:rPr>
          <w:rFonts w:ascii="Arial" w:hAnsi="Arial" w:cs="Arial"/>
          <w:i/>
          <w:sz w:val="20"/>
          <w:szCs w:val="20"/>
        </w:rPr>
      </w:pPr>
      <w:r w:rsidRPr="00D41759">
        <w:rPr>
          <w:rFonts w:ascii="Arial" w:hAnsi="Arial" w:cs="Arial"/>
          <w:b/>
          <w:i/>
          <w:sz w:val="20"/>
          <w:szCs w:val="20"/>
        </w:rPr>
        <w:t>Note</w:t>
      </w:r>
      <w:r w:rsidRPr="00D41759">
        <w:rPr>
          <w:rFonts w:ascii="Arial" w:hAnsi="Arial" w:cs="Arial"/>
          <w:i/>
          <w:sz w:val="20"/>
          <w:szCs w:val="20"/>
        </w:rPr>
        <w:t>: Even if you install CBOE on a drive other than C-drive, the mdb files are saved in C drive (C:\ChemOffice_Data\cheminv)</w:t>
      </w:r>
    </w:p>
    <w:p w:rsidR="00127C3D" w:rsidRDefault="00167477" w:rsidP="00127C3D">
      <w:pPr>
        <w:spacing w:before="60" w:after="60" w:line="276" w:lineRule="auto"/>
        <w:ind w:left="714"/>
        <w:rPr>
          <w:rFonts w:ascii="Arial" w:hAnsi="Arial" w:cs="Arial"/>
          <w:sz w:val="20"/>
          <w:szCs w:val="20"/>
        </w:rPr>
      </w:pPr>
      <w:r>
        <w:rPr>
          <w:noProof/>
          <w:lang w:val="en-IN" w:eastAsia="en-IN"/>
        </w:rPr>
        <w:pict>
          <v:shape id="_x0000_i1084" type="#_x0000_t75" style="width:367.5pt;height:158.25pt;visibility:visible">
            <v:imagedata r:id="rId70" o:title=""/>
          </v:shape>
        </w:pict>
      </w:r>
    </w:p>
    <w:p w:rsidR="00127C3D" w:rsidRDefault="00D41759"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Save and close the file.</w:t>
      </w:r>
    </w:p>
    <w:p w:rsidR="005F63C0" w:rsidRPr="00762365" w:rsidRDefault="005F63C0" w:rsidP="004E468B">
      <w:pPr>
        <w:pStyle w:val="StyleHeading1Arial14ptCustomColorRGB100100100Kern"/>
        <w:numPr>
          <w:ilvl w:val="0"/>
          <w:numId w:val="5"/>
        </w:numPr>
        <w:spacing w:before="240"/>
        <w:ind w:left="425" w:hanging="425"/>
        <w:rPr>
          <w:rFonts w:eastAsia="MS Mincho"/>
        </w:rPr>
      </w:pPr>
      <w:bookmarkStart w:id="323" w:name="Install_Client"/>
      <w:bookmarkStart w:id="324" w:name="_Toc432506406"/>
      <w:bookmarkEnd w:id="323"/>
      <w:r w:rsidRPr="00762365">
        <w:rPr>
          <w:rFonts w:eastAsia="MS Mincho"/>
        </w:rPr>
        <w:t>Client Workstation Installation</w:t>
      </w:r>
      <w:bookmarkEnd w:id="324"/>
      <w:r w:rsidRPr="00762365">
        <w:rPr>
          <w:rFonts w:eastAsia="MS Mincho"/>
        </w:rPr>
        <w:t xml:space="preserve"> </w:t>
      </w:r>
    </w:p>
    <w:p w:rsidR="00BE0821" w:rsidRDefault="00BE0821" w:rsidP="006F42A1">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25" w:name="_Activate_ChemDraw_Plugin"/>
      <w:bookmarkStart w:id="326" w:name="_Installing_ChemDraw_ActiveX"/>
      <w:bookmarkStart w:id="327" w:name="_Toc432506407"/>
      <w:bookmarkEnd w:id="325"/>
      <w:bookmarkEnd w:id="326"/>
      <w:r>
        <w:rPr>
          <w:rFonts w:ascii="Arial" w:hAnsi="Arial"/>
          <w:color w:val="0055A6"/>
          <w:sz w:val="24"/>
          <w:lang w:eastAsia="en-US"/>
        </w:rPr>
        <w:t xml:space="preserve">Installing ChemDraw ActiveX </w:t>
      </w:r>
      <w:r w:rsidR="00AD7B13">
        <w:rPr>
          <w:rFonts w:ascii="Arial" w:hAnsi="Arial"/>
          <w:color w:val="0055A6"/>
          <w:sz w:val="24"/>
          <w:lang w:eastAsia="en-US"/>
        </w:rPr>
        <w:t xml:space="preserve">(CDAX) </w:t>
      </w:r>
      <w:r>
        <w:rPr>
          <w:rFonts w:ascii="Arial" w:hAnsi="Arial"/>
          <w:color w:val="0055A6"/>
          <w:sz w:val="24"/>
          <w:lang w:eastAsia="en-US"/>
        </w:rPr>
        <w:t xml:space="preserve">Enterprise </w:t>
      </w:r>
      <w:r w:rsidR="00AD7B13">
        <w:rPr>
          <w:rFonts w:ascii="Arial" w:hAnsi="Arial"/>
          <w:color w:val="0055A6"/>
          <w:sz w:val="24"/>
          <w:lang w:eastAsia="en-US"/>
        </w:rPr>
        <w:t xml:space="preserve">Constant NA </w:t>
      </w:r>
      <w:r>
        <w:rPr>
          <w:rFonts w:ascii="Arial" w:hAnsi="Arial"/>
          <w:color w:val="0055A6"/>
          <w:sz w:val="24"/>
          <w:lang w:eastAsia="en-US"/>
        </w:rPr>
        <w:t>14</w:t>
      </w:r>
      <w:r w:rsidR="00AD7B13">
        <w:rPr>
          <w:rFonts w:ascii="Arial" w:hAnsi="Arial"/>
          <w:color w:val="0055A6"/>
          <w:sz w:val="24"/>
          <w:lang w:eastAsia="en-US"/>
        </w:rPr>
        <w:t>.0</w:t>
      </w:r>
      <w:bookmarkEnd w:id="327"/>
    </w:p>
    <w:p w:rsidR="00AD7B13" w:rsidRDefault="00BE0821" w:rsidP="00BE0821">
      <w:pPr>
        <w:rPr>
          <w:rFonts w:ascii="Arial" w:hAnsi="Arial" w:cs="Arial"/>
          <w:sz w:val="20"/>
          <w:szCs w:val="20"/>
        </w:rPr>
      </w:pPr>
      <w:r w:rsidRPr="004426BD">
        <w:rPr>
          <w:rFonts w:ascii="Arial" w:hAnsi="Arial" w:cs="Arial"/>
          <w:sz w:val="20"/>
          <w:szCs w:val="20"/>
        </w:rPr>
        <w:t>Chem</w:t>
      </w:r>
      <w:r w:rsidR="00AD7B13">
        <w:rPr>
          <w:rFonts w:ascii="Arial" w:hAnsi="Arial" w:cs="Arial"/>
          <w:sz w:val="20"/>
          <w:szCs w:val="20"/>
        </w:rPr>
        <w:t xml:space="preserve">Draw ActiveX 14 Plugin can be downloaded from </w:t>
      </w:r>
      <w:r w:rsidRPr="004426BD">
        <w:rPr>
          <w:rFonts w:ascii="Arial" w:hAnsi="Arial" w:cs="Arial"/>
          <w:sz w:val="20"/>
          <w:szCs w:val="20"/>
        </w:rPr>
        <w:t xml:space="preserve">the ChemBioOffice Enterprise home page. </w:t>
      </w:r>
    </w:p>
    <w:p w:rsidR="00AD7B13" w:rsidRPr="00AD7B13" w:rsidRDefault="00AD7B13" w:rsidP="00D519D8">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p>
    <w:p w:rsidR="00AD7B13" w:rsidRPr="00AD7B13" w:rsidRDefault="00732AEC" w:rsidP="00BE0821">
      <w:pPr>
        <w:rPr>
          <w:rFonts w:ascii="Arial" w:hAnsi="Arial" w:cs="Arial"/>
          <w:i/>
          <w:sz w:val="20"/>
          <w:szCs w:val="20"/>
        </w:rPr>
      </w:pPr>
      <w:r w:rsidRPr="00AD7B13">
        <w:rPr>
          <w:rFonts w:ascii="Arial" w:hAnsi="Arial" w:cs="Arial"/>
          <w:b/>
          <w:i/>
          <w:sz w:val="20"/>
          <w:szCs w:val="20"/>
        </w:rPr>
        <w:t>Note</w:t>
      </w:r>
      <w:r w:rsidRPr="00AD7B13">
        <w:rPr>
          <w:rFonts w:ascii="Arial" w:hAnsi="Arial" w:cs="Arial"/>
          <w:i/>
          <w:sz w:val="20"/>
          <w:szCs w:val="20"/>
        </w:rPr>
        <w:t xml:space="preserve">: </w:t>
      </w:r>
      <w:r w:rsidR="00AD7B13" w:rsidRPr="00AD7B13">
        <w:rPr>
          <w:rFonts w:ascii="Arial" w:hAnsi="Arial" w:cs="Arial"/>
          <w:i/>
          <w:sz w:val="20"/>
          <w:szCs w:val="20"/>
        </w:rPr>
        <w:t xml:space="preserve">If any previous versions of CDAX is </w:t>
      </w:r>
      <w:r w:rsidR="00911601">
        <w:rPr>
          <w:rFonts w:ascii="Arial" w:hAnsi="Arial" w:cs="Arial"/>
          <w:i/>
          <w:sz w:val="20"/>
          <w:szCs w:val="20"/>
        </w:rPr>
        <w:t>currently</w:t>
      </w:r>
      <w:r w:rsidR="00AD7B13" w:rsidRPr="00AD7B13">
        <w:rPr>
          <w:rFonts w:ascii="Arial" w:hAnsi="Arial" w:cs="Arial"/>
          <w:i/>
          <w:sz w:val="20"/>
          <w:szCs w:val="20"/>
        </w:rPr>
        <w:t xml:space="preserve"> installed on your machine, you </w:t>
      </w:r>
      <w:r w:rsidR="003A455C">
        <w:rPr>
          <w:rFonts w:ascii="Arial" w:hAnsi="Arial" w:cs="Arial"/>
          <w:i/>
          <w:sz w:val="20"/>
          <w:szCs w:val="20"/>
        </w:rPr>
        <w:t xml:space="preserve">may </w:t>
      </w:r>
      <w:r w:rsidR="00AD7B13" w:rsidRPr="00AD7B13">
        <w:rPr>
          <w:rFonts w:ascii="Arial" w:hAnsi="Arial" w:cs="Arial"/>
          <w:i/>
          <w:sz w:val="20"/>
          <w:szCs w:val="20"/>
        </w:rPr>
        <w:t>need to uninstall the current version of CDAX before installing CDAX 14.0.</w:t>
      </w:r>
    </w:p>
    <w:p w:rsidR="003A455C" w:rsidRPr="003A455C" w:rsidRDefault="003A455C" w:rsidP="003A455C">
      <w:pPr>
        <w:spacing w:before="240" w:after="240"/>
        <w:rPr>
          <w:rFonts w:ascii="Arial" w:hAnsi="Arial" w:cs="Arial"/>
          <w:b/>
          <w:sz w:val="20"/>
          <w:szCs w:val="20"/>
        </w:rPr>
      </w:pPr>
      <w:r w:rsidRPr="003A455C">
        <w:rPr>
          <w:rFonts w:ascii="Arial" w:hAnsi="Arial" w:cs="Arial"/>
          <w:b/>
          <w:sz w:val="20"/>
          <w:szCs w:val="20"/>
        </w:rPr>
        <w:t>Enabling .NET Framework 3.5 in Windows 8.1 (Optional)</w:t>
      </w:r>
    </w:p>
    <w:p w:rsidR="003A455C" w:rsidRDefault="003A455C" w:rsidP="003A455C">
      <w:pPr>
        <w:spacing w:before="120" w:after="120"/>
        <w:rPr>
          <w:rFonts w:ascii="Arial" w:hAnsi="Arial" w:cs="Arial"/>
          <w:sz w:val="20"/>
          <w:szCs w:val="20"/>
        </w:rPr>
      </w:pPr>
      <w:r w:rsidRPr="003A455C">
        <w:rPr>
          <w:rFonts w:ascii="Arial" w:hAnsi="Arial" w:cs="Arial"/>
          <w:sz w:val="20"/>
          <w:szCs w:val="20"/>
        </w:rPr>
        <w:t>If you use Windows 8.1 client, you may need to enable .NET Framework 3.5 in the Control Panel for the proper functioning of CDAX 14.</w:t>
      </w:r>
    </w:p>
    <w:p w:rsidR="003A455C" w:rsidRPr="003A455C" w:rsidRDefault="003A455C" w:rsidP="003A455C">
      <w:pPr>
        <w:spacing w:before="120" w:after="120"/>
        <w:rPr>
          <w:rFonts w:ascii="Arial" w:hAnsi="Arial" w:cs="Arial"/>
          <w:b/>
          <w:sz w:val="20"/>
          <w:szCs w:val="20"/>
        </w:rPr>
      </w:pPr>
      <w:r w:rsidRPr="003A455C">
        <w:rPr>
          <w:rFonts w:ascii="Arial" w:hAnsi="Arial" w:cs="Arial"/>
          <w:b/>
          <w:sz w:val="20"/>
          <w:szCs w:val="20"/>
        </w:rPr>
        <w:t>To enable .NET Framework 3.5 in Windows 8.1:</w:t>
      </w:r>
    </w:p>
    <w:p w:rsidR="003A455C" w:rsidRPr="003A455C" w:rsidRDefault="003A455C" w:rsidP="00DF3A33">
      <w:pPr>
        <w:pStyle w:val="ListParagraph"/>
        <w:numPr>
          <w:ilvl w:val="0"/>
          <w:numId w:val="46"/>
        </w:numPr>
        <w:spacing w:after="160" w:line="259" w:lineRule="auto"/>
        <w:contextualSpacing/>
        <w:rPr>
          <w:rFonts w:ascii="Arial" w:hAnsi="Arial" w:cs="Arial"/>
          <w:sz w:val="20"/>
          <w:szCs w:val="20"/>
        </w:rPr>
      </w:pPr>
      <w:r w:rsidRPr="003A455C">
        <w:rPr>
          <w:rFonts w:ascii="Arial" w:hAnsi="Arial" w:cs="Arial"/>
          <w:sz w:val="20"/>
          <w:szCs w:val="20"/>
        </w:rPr>
        <w:t xml:space="preserve">Move the mouse pointer to the upper- right corner or lower-right corner of the screen, and click the </w:t>
      </w:r>
      <w:r w:rsidRPr="003A455C">
        <w:rPr>
          <w:rFonts w:ascii="Arial" w:hAnsi="Arial" w:cs="Arial"/>
          <w:b/>
          <w:sz w:val="20"/>
          <w:szCs w:val="20"/>
        </w:rPr>
        <w:t>Settings</w:t>
      </w:r>
      <w:r w:rsidRPr="003A455C">
        <w:rPr>
          <w:rFonts w:ascii="Arial" w:hAnsi="Arial" w:cs="Arial"/>
          <w:sz w:val="20"/>
          <w:szCs w:val="20"/>
        </w:rPr>
        <w:t xml:space="preserve"> icon from the Charms bar that appears.</w:t>
      </w:r>
    </w:p>
    <w:p w:rsidR="003A455C" w:rsidRPr="003A455C" w:rsidRDefault="003A455C" w:rsidP="00DF3A33">
      <w:pPr>
        <w:pStyle w:val="ListParagraph"/>
        <w:numPr>
          <w:ilvl w:val="0"/>
          <w:numId w:val="46"/>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Control Panel</w:t>
      </w:r>
      <w:r w:rsidRPr="003A455C">
        <w:rPr>
          <w:rFonts w:ascii="Arial" w:hAnsi="Arial" w:cs="Arial"/>
          <w:sz w:val="20"/>
          <w:szCs w:val="20"/>
        </w:rPr>
        <w:t>.</w:t>
      </w:r>
    </w:p>
    <w:p w:rsidR="003A455C" w:rsidRPr="003A455C" w:rsidRDefault="003A455C" w:rsidP="00DF3A33">
      <w:pPr>
        <w:pStyle w:val="ListParagraph"/>
        <w:numPr>
          <w:ilvl w:val="0"/>
          <w:numId w:val="46"/>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Programs &gt; Turn Windows features on or off</w:t>
      </w:r>
      <w:r w:rsidRPr="003A455C">
        <w:rPr>
          <w:rFonts w:ascii="Arial" w:hAnsi="Arial" w:cs="Arial"/>
          <w:sz w:val="20"/>
          <w:szCs w:val="20"/>
        </w:rPr>
        <w:t>.</w:t>
      </w:r>
    </w:p>
    <w:p w:rsidR="003A455C" w:rsidRPr="003A455C" w:rsidRDefault="003A455C" w:rsidP="00DF3A33">
      <w:pPr>
        <w:pStyle w:val="ListParagraph"/>
        <w:numPr>
          <w:ilvl w:val="0"/>
          <w:numId w:val="46"/>
        </w:numPr>
        <w:spacing w:after="160" w:line="259" w:lineRule="auto"/>
        <w:contextualSpacing/>
        <w:rPr>
          <w:rFonts w:ascii="Arial" w:hAnsi="Arial" w:cs="Arial"/>
          <w:sz w:val="20"/>
          <w:szCs w:val="20"/>
        </w:rPr>
      </w:pPr>
      <w:r w:rsidRPr="003A455C">
        <w:rPr>
          <w:rFonts w:ascii="Arial" w:hAnsi="Arial" w:cs="Arial"/>
          <w:sz w:val="20"/>
          <w:szCs w:val="20"/>
        </w:rPr>
        <w:t xml:space="preserve">Select the </w:t>
      </w:r>
      <w:r w:rsidRPr="003A455C">
        <w:rPr>
          <w:rFonts w:ascii="Arial" w:hAnsi="Arial" w:cs="Arial"/>
          <w:b/>
          <w:sz w:val="20"/>
          <w:szCs w:val="20"/>
        </w:rPr>
        <w:t xml:space="preserve">.NET Framework 3.5 (includes .NET 2.0 and 3.0) </w:t>
      </w:r>
      <w:r w:rsidRPr="003A455C">
        <w:rPr>
          <w:rFonts w:ascii="Arial" w:hAnsi="Arial" w:cs="Arial"/>
          <w:sz w:val="20"/>
          <w:szCs w:val="20"/>
        </w:rPr>
        <w:t>check box.</w:t>
      </w:r>
    </w:p>
    <w:p w:rsidR="003A455C" w:rsidRPr="003A455C" w:rsidRDefault="00167477" w:rsidP="006F42A1">
      <w:pPr>
        <w:spacing w:before="120" w:after="120"/>
        <w:ind w:left="709"/>
        <w:rPr>
          <w:rFonts w:ascii="Arial" w:hAnsi="Arial" w:cs="Arial"/>
          <w:sz w:val="20"/>
          <w:szCs w:val="20"/>
        </w:rPr>
      </w:pPr>
      <w:r>
        <w:rPr>
          <w:rFonts w:ascii="Arial" w:hAnsi="Arial" w:cs="Arial"/>
          <w:noProof/>
          <w:sz w:val="20"/>
          <w:szCs w:val="20"/>
          <w:lang w:val="en-IN" w:eastAsia="en-IN"/>
        </w:rPr>
        <w:lastRenderedPageBreak/>
        <w:pict>
          <v:shape id="Picture 411" o:spid="_x0000_i1085" type="#_x0000_t75" style="width:237.75pt;height:209.25pt;visibility:visible">
            <v:imagedata r:id="rId71" o:title=""/>
          </v:shape>
        </w:pict>
      </w:r>
    </w:p>
    <w:p w:rsidR="003A455C" w:rsidRPr="003A455C" w:rsidRDefault="003A455C" w:rsidP="00DF3A33">
      <w:pPr>
        <w:pStyle w:val="ListParagraph"/>
        <w:numPr>
          <w:ilvl w:val="0"/>
          <w:numId w:val="46"/>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OK</w:t>
      </w:r>
      <w:r w:rsidRPr="003A455C">
        <w:rPr>
          <w:rFonts w:ascii="Arial" w:hAnsi="Arial" w:cs="Arial"/>
          <w:sz w:val="20"/>
          <w:szCs w:val="20"/>
        </w:rPr>
        <w:t>.</w:t>
      </w:r>
    </w:p>
    <w:p w:rsidR="00FD3876" w:rsidRPr="00FD3876" w:rsidRDefault="00FD3876" w:rsidP="00D519D8">
      <w:pPr>
        <w:pStyle w:val="Heading30"/>
        <w:keepNext w:val="0"/>
        <w:numPr>
          <w:ilvl w:val="2"/>
          <w:numId w:val="5"/>
        </w:numPr>
        <w:spacing w:after="120"/>
        <w:ind w:left="709"/>
        <w:rPr>
          <w:rFonts w:eastAsia="MS Mincho"/>
          <w:sz w:val="22"/>
          <w:szCs w:val="27"/>
          <w:lang w:eastAsia="en-US"/>
        </w:rPr>
      </w:pPr>
      <w:r w:rsidRPr="00FD3876">
        <w:rPr>
          <w:rFonts w:eastAsia="MS Mincho"/>
          <w:sz w:val="22"/>
          <w:szCs w:val="27"/>
          <w:lang w:eastAsia="en-US"/>
        </w:rPr>
        <w:t>Installing CDAX 14.0</w:t>
      </w:r>
    </w:p>
    <w:p w:rsidR="00AD7B13" w:rsidRDefault="00AD7B13" w:rsidP="00911601">
      <w:pPr>
        <w:spacing w:before="120" w:after="120"/>
        <w:rPr>
          <w:rFonts w:ascii="Arial" w:hAnsi="Arial" w:cs="Arial"/>
          <w:sz w:val="20"/>
          <w:szCs w:val="20"/>
        </w:rPr>
      </w:pPr>
      <w:r w:rsidRPr="004426BD">
        <w:rPr>
          <w:rFonts w:ascii="Arial" w:hAnsi="Arial" w:cs="Arial"/>
          <w:sz w:val="20"/>
          <w:szCs w:val="20"/>
        </w:rPr>
        <w:t xml:space="preserve">To install </w:t>
      </w:r>
      <w:r w:rsidR="00FD3876" w:rsidRPr="004426BD">
        <w:rPr>
          <w:rFonts w:ascii="Arial" w:hAnsi="Arial" w:cs="Arial"/>
          <w:sz w:val="20"/>
          <w:szCs w:val="20"/>
        </w:rPr>
        <w:t>Chem</w:t>
      </w:r>
      <w:r w:rsidR="00FD3876">
        <w:rPr>
          <w:rFonts w:ascii="Arial" w:hAnsi="Arial" w:cs="Arial"/>
          <w:sz w:val="20"/>
          <w:szCs w:val="20"/>
        </w:rPr>
        <w:t>Draw ActiveX 14 Plugin</w:t>
      </w:r>
      <w:r w:rsidRPr="004426BD">
        <w:rPr>
          <w:rFonts w:ascii="Arial" w:hAnsi="Arial" w:cs="Arial"/>
          <w:sz w:val="20"/>
          <w:szCs w:val="20"/>
        </w:rPr>
        <w:t>, please follow these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
        <w:gridCol w:w="7371"/>
        <w:gridCol w:w="2597"/>
      </w:tblGrid>
      <w:tr w:rsidR="00BE0821" w:rsidRPr="00823B1F" w:rsidTr="00473621">
        <w:trPr>
          <w:trHeight w:val="454"/>
          <w:tblHeader/>
        </w:trPr>
        <w:tc>
          <w:tcPr>
            <w:tcW w:w="317"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Step</w:t>
            </w:r>
          </w:p>
        </w:tc>
        <w:tc>
          <w:tcPr>
            <w:tcW w:w="3463"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User Input/ Action</w:t>
            </w:r>
          </w:p>
        </w:tc>
        <w:tc>
          <w:tcPr>
            <w:tcW w:w="1220"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Expected Results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1</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Open your Web browser, and enter the following URL:</w:t>
            </w:r>
          </w:p>
          <w:p w:rsidR="00BE0821" w:rsidRPr="0076728D" w:rsidRDefault="00BE0821" w:rsidP="00BE0821">
            <w:pPr>
              <w:spacing w:line="276" w:lineRule="auto"/>
              <w:rPr>
                <w:rFonts w:ascii="Arial" w:eastAsia="MS Mincho" w:hAnsi="Arial" w:cs="Arial"/>
                <w:i/>
                <w:sz w:val="20"/>
                <w:szCs w:val="20"/>
                <w:lang w:eastAsia="ja-JP"/>
              </w:rPr>
            </w:pPr>
            <w:r w:rsidRPr="0076728D">
              <w:rPr>
                <w:rFonts w:ascii="Arial" w:eastAsia="MS Mincho" w:hAnsi="Arial" w:cs="Arial"/>
                <w:i/>
                <w:sz w:val="20"/>
                <w:szCs w:val="20"/>
                <w:lang w:eastAsia="ja-JP"/>
              </w:rPr>
              <w:t xml:space="preserve">https://servername/COEManager </w:t>
            </w:r>
          </w:p>
          <w:p w:rsidR="00BE0821" w:rsidRPr="00823B1F" w:rsidRDefault="00BE0821" w:rsidP="00BE0821">
            <w:pPr>
              <w:spacing w:line="276" w:lineRule="auto"/>
              <w:rPr>
                <w:rFonts w:ascii="Arial" w:eastAsia="MS Mincho" w:hAnsi="Arial" w:cs="Arial"/>
                <w:sz w:val="20"/>
                <w:szCs w:val="20"/>
                <w:lang w:eastAsia="ja-JP"/>
              </w:rPr>
            </w:pPr>
            <w:r w:rsidRPr="0076728D">
              <w:rPr>
                <w:rFonts w:ascii="Arial" w:eastAsia="MS Mincho" w:hAnsi="Arial" w:cs="Arial"/>
                <w:i/>
                <w:sz w:val="20"/>
                <w:szCs w:val="20"/>
                <w:lang w:eastAsia="ja-JP"/>
              </w:rPr>
              <w:t>&lt;servername&gt;</w:t>
            </w:r>
            <w:r w:rsidRPr="00823B1F">
              <w:rPr>
                <w:rFonts w:ascii="Arial" w:eastAsia="MS Mincho" w:hAnsi="Arial" w:cs="Arial"/>
                <w:sz w:val="20"/>
                <w:szCs w:val="20"/>
                <w:lang w:eastAsia="ja-JP"/>
              </w:rPr>
              <w:t xml:space="preserve"> is the name of the server where ChemBioOffice Enterprise is installed. </w:t>
            </w:r>
          </w:p>
        </w:tc>
        <w:tc>
          <w:tcPr>
            <w:tcW w:w="1220" w:type="pct"/>
            <w:vAlign w:val="center"/>
          </w:tcPr>
          <w:p w:rsidR="00BE0821" w:rsidRPr="00823B1F" w:rsidRDefault="00BE0821" w:rsidP="00BE0821">
            <w:pPr>
              <w:spacing w:line="276" w:lineRule="auto"/>
              <w:rPr>
                <w:rFonts w:ascii="Arial" w:hAnsi="Arial" w:cs="Arial"/>
                <w:sz w:val="20"/>
                <w:szCs w:val="20"/>
              </w:rPr>
            </w:pPr>
            <w:r w:rsidRPr="00823B1F">
              <w:rPr>
                <w:rFonts w:ascii="Arial" w:eastAsia="MS Mincho" w:hAnsi="Arial" w:cs="Arial"/>
                <w:sz w:val="20"/>
                <w:szCs w:val="20"/>
                <w:lang w:eastAsia="ja-JP"/>
              </w:rPr>
              <w:t>The User Login page of ChemBioOffice Enterprise appears.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2</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Enter a valid username and password.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3</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the Log in button to display the home page of ChemBioOffice Enterprise.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4</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on </w:t>
            </w:r>
            <w:r w:rsidR="00FD3876" w:rsidRPr="00823B1F">
              <w:rPr>
                <w:rFonts w:ascii="Arial" w:eastAsia="MS Mincho" w:hAnsi="Arial" w:cs="Arial"/>
                <w:b/>
                <w:sz w:val="20"/>
                <w:szCs w:val="20"/>
                <w:lang w:eastAsia="ja-JP"/>
              </w:rPr>
              <w:t>CDAX14 Plugin</w:t>
            </w:r>
            <w:r w:rsidRPr="00823B1F">
              <w:rPr>
                <w:rFonts w:ascii="Arial" w:eastAsia="MS Mincho" w:hAnsi="Arial" w:cs="Arial"/>
                <w:sz w:val="20"/>
                <w:szCs w:val="20"/>
                <w:lang w:eastAsia="ja-JP"/>
              </w:rPr>
              <w:t xml:space="preserve"> icon under "Applications </w:t>
            </w:r>
            <w:r w:rsidR="00FD3876" w:rsidRPr="00823B1F">
              <w:rPr>
                <w:rFonts w:ascii="Arial" w:eastAsia="MS Mincho" w:hAnsi="Arial" w:cs="Arial"/>
                <w:sz w:val="20"/>
                <w:szCs w:val="20"/>
                <w:lang w:eastAsia="ja-JP"/>
              </w:rPr>
              <w:t>&amp;</w:t>
            </w:r>
            <w:r w:rsidRPr="00823B1F">
              <w:rPr>
                <w:rFonts w:ascii="Arial" w:eastAsia="MS Mincho" w:hAnsi="Arial" w:cs="Arial"/>
                <w:sz w:val="20"/>
                <w:szCs w:val="20"/>
                <w:lang w:eastAsia="ja-JP"/>
              </w:rPr>
              <w:t xml:space="preserve"> Utilities" section.</w:t>
            </w:r>
          </w:p>
          <w:p w:rsidR="00BE0821" w:rsidRPr="00823B1F" w:rsidRDefault="00167477" w:rsidP="00BE0821">
            <w:pPr>
              <w:spacing w:line="276" w:lineRule="auto"/>
              <w:rPr>
                <w:rFonts w:ascii="Arial" w:hAnsi="Arial" w:cs="Arial"/>
                <w:noProof/>
                <w:sz w:val="20"/>
                <w:szCs w:val="20"/>
                <w:lang w:val="en-IN" w:eastAsia="en-IN"/>
              </w:rPr>
            </w:pPr>
            <w:r>
              <w:rPr>
                <w:noProof/>
                <w:lang w:val="en-IN" w:eastAsia="en-IN"/>
              </w:rPr>
              <w:pict>
                <v:shape id="_x0000_i1086" type="#_x0000_t75" style="width:208.5pt;height:79.5pt;visibility:visible;mso-wrap-style:square">
                  <v:imagedata r:id="rId72" o:title=""/>
                </v:shape>
              </w:pict>
            </w:r>
          </w:p>
          <w:p w:rsidR="00514546" w:rsidRPr="00823B1F" w:rsidRDefault="00514546" w:rsidP="00BE0821">
            <w:pPr>
              <w:spacing w:line="276" w:lineRule="auto"/>
              <w:rPr>
                <w:rFonts w:ascii="Arial" w:eastAsia="MS Mincho" w:hAnsi="Arial" w:cs="Arial"/>
                <w:sz w:val="20"/>
                <w:szCs w:val="20"/>
                <w:lang w:eastAsia="ja-JP"/>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Run</w:t>
            </w:r>
            <w:r w:rsidR="00823B1F" w:rsidRPr="00823B1F">
              <w:rPr>
                <w:rFonts w:ascii="Arial" w:hAnsi="Arial" w:cs="Arial"/>
                <w:noProof/>
                <w:sz w:val="20"/>
                <w:szCs w:val="20"/>
                <w:lang w:val="en-IN" w:eastAsia="en-IN"/>
              </w:rPr>
              <w:t xml:space="preserve"> to download the installer.</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5</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The following </w:t>
            </w:r>
            <w:r w:rsidR="00823B1F" w:rsidRPr="00823B1F">
              <w:rPr>
                <w:rFonts w:ascii="Arial" w:eastAsia="MS Mincho" w:hAnsi="Arial" w:cs="Arial"/>
                <w:sz w:val="20"/>
                <w:szCs w:val="20"/>
                <w:lang w:eastAsia="ja-JP"/>
              </w:rPr>
              <w:t>window</w:t>
            </w:r>
            <w:r w:rsidRPr="00823B1F">
              <w:rPr>
                <w:rFonts w:ascii="Arial" w:eastAsia="MS Mincho" w:hAnsi="Arial" w:cs="Arial"/>
                <w:sz w:val="20"/>
                <w:szCs w:val="20"/>
                <w:lang w:eastAsia="ja-JP"/>
              </w:rPr>
              <w:t xml:space="preserve"> appears, click </w:t>
            </w:r>
            <w:r w:rsidR="00823B1F" w:rsidRPr="00823B1F">
              <w:rPr>
                <w:rFonts w:ascii="Arial" w:eastAsia="MS Mincho" w:hAnsi="Arial" w:cs="Arial"/>
                <w:b/>
                <w:sz w:val="20"/>
                <w:szCs w:val="20"/>
                <w:lang w:eastAsia="ja-JP"/>
              </w:rPr>
              <w:t>Next</w:t>
            </w:r>
            <w:r w:rsidRPr="00823B1F">
              <w:rPr>
                <w:rFonts w:ascii="Arial" w:eastAsia="MS Mincho" w:hAnsi="Arial" w:cs="Arial"/>
                <w:b/>
                <w:sz w:val="20"/>
                <w:szCs w:val="20"/>
                <w:lang w:eastAsia="ja-JP"/>
              </w:rPr>
              <w:t>.</w:t>
            </w:r>
          </w:p>
          <w:p w:rsidR="00BE0821" w:rsidRPr="00823B1F" w:rsidRDefault="00167477" w:rsidP="00BE0821">
            <w:pPr>
              <w:spacing w:line="276" w:lineRule="auto"/>
              <w:rPr>
                <w:rFonts w:ascii="Arial" w:eastAsia="MS Mincho" w:hAnsi="Arial" w:cs="Arial"/>
                <w:sz w:val="20"/>
                <w:szCs w:val="20"/>
                <w:lang w:eastAsia="ja-JP"/>
              </w:rPr>
            </w:pPr>
            <w:r>
              <w:rPr>
                <w:rFonts w:ascii="Arial" w:hAnsi="Arial" w:cs="Arial"/>
                <w:noProof/>
                <w:sz w:val="20"/>
                <w:szCs w:val="20"/>
                <w:lang w:val="en-IN" w:eastAsia="en-IN"/>
              </w:rPr>
              <w:lastRenderedPageBreak/>
              <w:pict>
                <v:shape id="_x0000_i1087" type="#_x0000_t75" style="width:259.5pt;height:194.25pt;visibility:visible">
                  <v:imagedata r:id="rId73" o:title=""/>
                </v:shape>
              </w:pict>
            </w:r>
          </w:p>
        </w:tc>
        <w:tc>
          <w:tcPr>
            <w:tcW w:w="1220" w:type="pct"/>
            <w:vAlign w:val="center"/>
          </w:tcPr>
          <w:p w:rsidR="00BE0821" w:rsidRPr="00823B1F" w:rsidRDefault="00671C69" w:rsidP="00BE0821">
            <w:pPr>
              <w:spacing w:line="276" w:lineRule="auto"/>
              <w:rPr>
                <w:rFonts w:ascii="Arial" w:hAnsi="Arial" w:cs="Arial"/>
                <w:sz w:val="20"/>
                <w:szCs w:val="20"/>
              </w:rPr>
            </w:pPr>
            <w:r>
              <w:rPr>
                <w:rFonts w:ascii="Arial" w:hAnsi="Arial" w:cs="Arial"/>
                <w:sz w:val="20"/>
                <w:szCs w:val="20"/>
              </w:rPr>
              <w:lastRenderedPageBreak/>
              <w:t>License Agreement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lastRenderedPageBreak/>
              <w:t>6</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Read the license agreement and if you agree to the license agreement, select </w:t>
            </w:r>
            <w:r w:rsidRPr="00823B1F">
              <w:rPr>
                <w:rFonts w:ascii="Arial" w:hAnsi="Arial" w:cs="Arial"/>
                <w:b/>
                <w:sz w:val="20"/>
                <w:szCs w:val="20"/>
              </w:rPr>
              <w:t>I accept the terms in the license agreement</w:t>
            </w:r>
            <w:r w:rsidRPr="00823B1F">
              <w:rPr>
                <w:rFonts w:ascii="Arial" w:hAnsi="Arial" w:cs="Arial"/>
                <w:sz w:val="20"/>
                <w:szCs w:val="20"/>
              </w:rPr>
              <w:t xml:space="preserve">. </w:t>
            </w:r>
          </w:p>
          <w:p w:rsidR="00823B1F" w:rsidRPr="00823B1F" w:rsidRDefault="00167477" w:rsidP="00823B1F">
            <w:pPr>
              <w:rPr>
                <w:rFonts w:ascii="Arial" w:hAnsi="Arial" w:cs="Arial"/>
                <w:noProof/>
                <w:sz w:val="20"/>
                <w:szCs w:val="20"/>
              </w:rPr>
            </w:pPr>
            <w:r>
              <w:rPr>
                <w:rFonts w:ascii="Arial" w:hAnsi="Arial" w:cs="Arial"/>
                <w:noProof/>
                <w:sz w:val="20"/>
                <w:szCs w:val="20"/>
                <w:lang w:val="en-IN" w:eastAsia="en-IN"/>
              </w:rPr>
              <w:pict>
                <v:shape id="Picture 357" o:spid="_x0000_i1088" type="#_x0000_t75" style="width:259.5pt;height:201.75pt;visibility:visible">
                  <v:imagedata r:id="rId74" o:title=""/>
                </v:shape>
              </w:pict>
            </w:r>
          </w:p>
          <w:p w:rsidR="00823B1F" w:rsidRPr="00823B1F" w:rsidRDefault="00823B1F" w:rsidP="00823B1F">
            <w:pPr>
              <w:rPr>
                <w:rFonts w:ascii="Arial" w:hAnsi="Arial" w:cs="Arial"/>
                <w:sz w:val="20"/>
                <w:szCs w:val="20"/>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Next</w:t>
            </w:r>
            <w:r w:rsidRPr="00823B1F">
              <w:rPr>
                <w:rFonts w:ascii="Arial" w:hAnsi="Arial" w:cs="Arial"/>
                <w:noProof/>
                <w:sz w:val="20"/>
                <w:szCs w:val="20"/>
                <w:lang w:val="en-IN" w:eastAsia="en-IN"/>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Destination Folder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t>7</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Style w:val="Arial"/>
                <w:rFonts w:cs="Arial"/>
                <w:szCs w:val="20"/>
              </w:rPr>
              <w:t xml:space="preserve">To install in a different folder, other than the default folder, click </w:t>
            </w:r>
            <w:r w:rsidRPr="00823B1F">
              <w:rPr>
                <w:rStyle w:val="Arial"/>
                <w:rFonts w:cs="Arial"/>
                <w:b/>
                <w:szCs w:val="20"/>
              </w:rPr>
              <w:t>Change</w:t>
            </w:r>
            <w:r w:rsidRPr="00823B1F">
              <w:rPr>
                <w:rStyle w:val="Arial"/>
                <w:rFonts w:cs="Arial"/>
                <w:szCs w:val="20"/>
              </w:rPr>
              <w:t xml:space="preserve"> and select a new destination folder.</w:t>
            </w:r>
          </w:p>
          <w:p w:rsidR="00823B1F" w:rsidRPr="00823B1F" w:rsidRDefault="00167477" w:rsidP="00823B1F">
            <w:pPr>
              <w:rPr>
                <w:rFonts w:ascii="Arial" w:hAnsi="Arial" w:cs="Arial"/>
                <w:sz w:val="20"/>
                <w:szCs w:val="20"/>
              </w:rPr>
            </w:pPr>
            <w:r>
              <w:rPr>
                <w:rFonts w:ascii="Arial" w:hAnsi="Arial" w:cs="Arial"/>
                <w:noProof/>
                <w:sz w:val="20"/>
                <w:szCs w:val="20"/>
                <w:lang w:val="en-IN" w:eastAsia="en-IN"/>
              </w:rPr>
              <w:pict>
                <v:shape id="Picture 404" o:spid="_x0000_i1089" type="#_x0000_t75" style="width:259.5pt;height:194.25pt;visibility:visible">
                  <v:imagedata r:id="rId75" o:title=""/>
                </v:shape>
              </w:pict>
            </w:r>
          </w:p>
          <w:p w:rsidR="00823B1F" w:rsidRPr="00823B1F" w:rsidRDefault="00823B1F" w:rsidP="00823B1F">
            <w:pPr>
              <w:rPr>
                <w:rFonts w:ascii="Arial" w:hAnsi="Arial" w:cs="Arial"/>
                <w:sz w:val="20"/>
                <w:szCs w:val="20"/>
              </w:rPr>
            </w:pPr>
            <w:r w:rsidRPr="00823B1F">
              <w:rPr>
                <w:rFonts w:ascii="Arial" w:hAnsi="Arial" w:cs="Arial"/>
                <w:sz w:val="20"/>
                <w:szCs w:val="20"/>
              </w:rPr>
              <w:lastRenderedPageBreak/>
              <w:t xml:space="preserve">Click </w:t>
            </w:r>
            <w:r w:rsidRPr="00823B1F">
              <w:rPr>
                <w:rFonts w:ascii="Arial" w:hAnsi="Arial" w:cs="Arial"/>
                <w:b/>
                <w:sz w:val="20"/>
                <w:szCs w:val="20"/>
              </w:rPr>
              <w:t>Next</w:t>
            </w:r>
            <w:r w:rsidRPr="00823B1F">
              <w:rPr>
                <w:rFonts w:ascii="Arial" w:hAnsi="Arial" w:cs="Arial"/>
                <w:sz w:val="20"/>
                <w:szCs w:val="20"/>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lastRenderedPageBreak/>
              <w:t>Ready to Install the Program window appears</w:t>
            </w: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lastRenderedPageBreak/>
              <w:t>8</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Install</w:t>
            </w:r>
            <w:r w:rsidRPr="00823B1F">
              <w:rPr>
                <w:rFonts w:ascii="Arial" w:hAnsi="Arial" w:cs="Arial"/>
                <w:sz w:val="20"/>
                <w:szCs w:val="20"/>
              </w:rPr>
              <w:t xml:space="preserve"> to initiate the installation.</w:t>
            </w:r>
          </w:p>
          <w:p w:rsidR="00823B1F" w:rsidRPr="00823B1F" w:rsidRDefault="00167477" w:rsidP="00823B1F">
            <w:pPr>
              <w:rPr>
                <w:rStyle w:val="Arial"/>
                <w:rFonts w:cs="Arial"/>
                <w:szCs w:val="20"/>
              </w:rPr>
            </w:pPr>
            <w:r>
              <w:rPr>
                <w:rFonts w:ascii="Arial" w:hAnsi="Arial" w:cs="Arial"/>
                <w:noProof/>
                <w:sz w:val="20"/>
                <w:szCs w:val="20"/>
                <w:lang w:val="en-IN" w:eastAsia="en-IN"/>
              </w:rPr>
              <w:pict>
                <v:shape id="Picture 405" o:spid="_x0000_i1090" type="#_x0000_t75" style="width:259.5pt;height:194.25pt;visibility:visible">
                  <v:imagedata r:id="rId76" o:title=""/>
                </v:shape>
              </w:pict>
            </w:r>
          </w:p>
        </w:tc>
        <w:tc>
          <w:tcPr>
            <w:tcW w:w="1220" w:type="pct"/>
            <w:vAlign w:val="center"/>
          </w:tcPr>
          <w:p w:rsidR="00823B1F" w:rsidRPr="00823B1F" w:rsidRDefault="00823B1F" w:rsidP="00823B1F">
            <w:pPr>
              <w:rPr>
                <w:rFonts w:ascii="Arial" w:hAnsi="Arial" w:cs="Arial"/>
                <w:b/>
                <w:bCs/>
                <w:sz w:val="20"/>
                <w:szCs w:val="20"/>
              </w:rPr>
            </w:pP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t>9</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Finish</w:t>
            </w:r>
            <w:r w:rsidRPr="00823B1F">
              <w:rPr>
                <w:rFonts w:ascii="Arial" w:hAnsi="Arial" w:cs="Arial"/>
                <w:sz w:val="20"/>
                <w:szCs w:val="20"/>
              </w:rPr>
              <w:t xml:space="preserve"> to complete the installation.</w:t>
            </w:r>
          </w:p>
          <w:p w:rsidR="00823B1F" w:rsidRPr="00823B1F" w:rsidRDefault="00167477" w:rsidP="00671C69">
            <w:pPr>
              <w:spacing w:before="120" w:after="120"/>
              <w:rPr>
                <w:rFonts w:ascii="Arial" w:hAnsi="Arial" w:cs="Arial"/>
                <w:sz w:val="20"/>
                <w:szCs w:val="20"/>
              </w:rPr>
            </w:pPr>
            <w:r>
              <w:rPr>
                <w:rFonts w:ascii="Arial" w:hAnsi="Arial" w:cs="Arial"/>
                <w:noProof/>
                <w:sz w:val="20"/>
                <w:szCs w:val="20"/>
                <w:lang w:val="en-IN" w:eastAsia="en-IN"/>
              </w:rPr>
              <w:pict>
                <v:shape id="Picture 407" o:spid="_x0000_i1091" type="#_x0000_t75" style="width:259.5pt;height:194.25pt;visibility:visible">
                  <v:imagedata r:id="rId77" o:title=""/>
                </v:shape>
              </w:pic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InstallShield wizard closes.</w:t>
            </w:r>
          </w:p>
        </w:tc>
      </w:tr>
    </w:tbl>
    <w:p w:rsidR="00BE0821" w:rsidRPr="001C0E14" w:rsidRDefault="00BE0821" w:rsidP="00BE0821">
      <w:pPr>
        <w:rPr>
          <w:highlight w:val="yellow"/>
        </w:rPr>
      </w:pPr>
    </w:p>
    <w:p w:rsidR="005F63C0" w:rsidRPr="00B85862" w:rsidRDefault="00671C69"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28" w:name="_Activating_ChemDraw_Plugin"/>
      <w:bookmarkStart w:id="329" w:name="_Toc432506408"/>
      <w:bookmarkEnd w:id="328"/>
      <w:r>
        <w:rPr>
          <w:rFonts w:ascii="Arial" w:hAnsi="Arial"/>
          <w:color w:val="0055A6"/>
          <w:sz w:val="24"/>
          <w:lang w:eastAsia="en-US"/>
        </w:rPr>
        <w:t>Activating</w:t>
      </w:r>
      <w:r w:rsidR="005F63C0" w:rsidRPr="00B85862">
        <w:rPr>
          <w:rFonts w:ascii="Arial" w:hAnsi="Arial"/>
          <w:color w:val="0055A6"/>
          <w:sz w:val="24"/>
          <w:lang w:eastAsia="en-US"/>
        </w:rPr>
        <w:t xml:space="preserve"> ChemDraw Plugin </w:t>
      </w:r>
      <w:r w:rsidR="00463F95">
        <w:rPr>
          <w:rFonts w:ascii="Arial" w:hAnsi="Arial"/>
          <w:color w:val="0055A6"/>
          <w:sz w:val="24"/>
          <w:lang w:eastAsia="en-US"/>
        </w:rPr>
        <w:t>14</w:t>
      </w:r>
      <w:bookmarkEnd w:id="329"/>
    </w:p>
    <w:p w:rsidR="005F63C0" w:rsidRPr="00463F95" w:rsidRDefault="005F63C0" w:rsidP="008A1AD6">
      <w:pPr>
        <w:pStyle w:val="Body"/>
        <w:rPr>
          <w:rFonts w:ascii="Arial" w:hAnsi="Arial" w:cs="Arial"/>
        </w:rPr>
      </w:pPr>
      <w:r w:rsidRPr="00245981">
        <w:rPr>
          <w:rFonts w:ascii="Arial" w:hAnsi="Arial" w:cs="Arial"/>
        </w:rPr>
        <w:t>You need to a</w:t>
      </w:r>
      <w:r w:rsidR="00463F95">
        <w:rPr>
          <w:rFonts w:ascii="Arial" w:hAnsi="Arial" w:cs="Arial"/>
        </w:rPr>
        <w:t xml:space="preserve">ctivate the ChemDraw Plugin 14 </w:t>
      </w:r>
      <w:r w:rsidRPr="00245981">
        <w:rPr>
          <w:rFonts w:ascii="Arial" w:hAnsi="Arial" w:cs="Arial"/>
        </w:rPr>
        <w:t>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4"/>
        <w:gridCol w:w="7373"/>
        <w:gridCol w:w="2595"/>
      </w:tblGrid>
      <w:tr w:rsidR="00245981" w:rsidRPr="00245981" w:rsidTr="00645233">
        <w:trPr>
          <w:trHeight w:val="454"/>
          <w:tblHeader/>
        </w:trPr>
        <w:tc>
          <w:tcPr>
            <w:tcW w:w="317"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Step</w:t>
            </w:r>
          </w:p>
        </w:tc>
        <w:tc>
          <w:tcPr>
            <w:tcW w:w="3464"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User Input/Action</w:t>
            </w:r>
          </w:p>
        </w:tc>
        <w:tc>
          <w:tcPr>
            <w:tcW w:w="1220"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Expected Results</w:t>
            </w: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1</w:t>
            </w:r>
          </w:p>
        </w:tc>
        <w:tc>
          <w:tcPr>
            <w:tcW w:w="3464" w:type="pct"/>
            <w:vAlign w:val="center"/>
          </w:tcPr>
          <w:p w:rsidR="00245981" w:rsidRPr="00245981" w:rsidRDefault="00245981" w:rsidP="00245981">
            <w:pPr>
              <w:pStyle w:val="pnumlist1-inner"/>
              <w:ind w:left="0"/>
              <w:rPr>
                <w:rFonts w:ascii="Arial" w:hAnsi="Arial" w:cs="Arial"/>
              </w:rPr>
            </w:pPr>
            <w:r w:rsidRPr="00245981">
              <w:rPr>
                <w:rFonts w:ascii="Arial" w:hAnsi="Arial" w:cs="Arial"/>
              </w:rPr>
              <w:t xml:space="preserve">Go to </w:t>
            </w:r>
            <w:r w:rsidRPr="00C53C70">
              <w:rPr>
                <w:rFonts w:ascii="Arial" w:hAnsi="Arial" w:cs="Arial"/>
                <w:b/>
              </w:rPr>
              <w:t>Start</w:t>
            </w:r>
            <w:r w:rsidR="00463F95" w:rsidRPr="00C53C70">
              <w:rPr>
                <w:rFonts w:ascii="Arial" w:hAnsi="Arial" w:cs="Arial"/>
                <w:b/>
              </w:rPr>
              <w:t xml:space="preserve"> </w:t>
            </w:r>
            <w:r w:rsidRPr="00C53C70">
              <w:rPr>
                <w:rFonts w:ascii="Arial" w:hAnsi="Arial" w:cs="Arial"/>
                <w:b/>
              </w:rPr>
              <w:t>&gt;</w:t>
            </w:r>
            <w:r w:rsidR="00463F95" w:rsidRPr="00C53C70">
              <w:rPr>
                <w:rFonts w:ascii="Arial" w:hAnsi="Arial" w:cs="Arial"/>
                <w:b/>
              </w:rPr>
              <w:t xml:space="preserve"> </w:t>
            </w:r>
            <w:r w:rsidRPr="00C53C70">
              <w:rPr>
                <w:rFonts w:ascii="Arial" w:hAnsi="Arial" w:cs="Arial"/>
                <w:b/>
              </w:rPr>
              <w:t>All Programs</w:t>
            </w:r>
            <w:r w:rsidR="00463F95" w:rsidRPr="00C53C70">
              <w:rPr>
                <w:rFonts w:ascii="Arial" w:hAnsi="Arial" w:cs="Arial"/>
                <w:b/>
              </w:rPr>
              <w:t xml:space="preserve"> </w:t>
            </w:r>
            <w:r w:rsidRPr="00C53C70">
              <w:rPr>
                <w:rFonts w:ascii="Arial" w:hAnsi="Arial" w:cs="Arial"/>
                <w:b/>
              </w:rPr>
              <w:t xml:space="preserve">&gt; </w:t>
            </w:r>
            <w:r w:rsidR="00463F95" w:rsidRPr="00C53C70">
              <w:rPr>
                <w:rFonts w:ascii="Arial" w:hAnsi="Arial" w:cs="Arial"/>
                <w:b/>
              </w:rPr>
              <w:t xml:space="preserve">ChemBioOffice 2014 </w:t>
            </w:r>
            <w:r w:rsidRPr="00C53C70">
              <w:rPr>
                <w:rFonts w:ascii="Arial" w:hAnsi="Arial" w:cs="Arial"/>
                <w:b/>
              </w:rPr>
              <w:t>&gt;</w:t>
            </w:r>
            <w:r w:rsidR="00463F95" w:rsidRPr="00C53C70">
              <w:rPr>
                <w:rFonts w:ascii="Arial" w:hAnsi="Arial" w:cs="Arial"/>
                <w:b/>
              </w:rPr>
              <w:t xml:space="preserve"> </w:t>
            </w:r>
            <w:r w:rsidRPr="00C53C70">
              <w:rPr>
                <w:rFonts w:ascii="Arial" w:hAnsi="Arial" w:cs="Arial"/>
                <w:b/>
              </w:rPr>
              <w:t>ChemDraw Plugin &amp; ActiveX Readme</w: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2</w:t>
            </w:r>
          </w:p>
        </w:tc>
        <w:tc>
          <w:tcPr>
            <w:tcW w:w="3464" w:type="pct"/>
            <w:vAlign w:val="center"/>
          </w:tcPr>
          <w:p w:rsidR="00245981" w:rsidRPr="00245981" w:rsidRDefault="00245981" w:rsidP="00245981">
            <w:pPr>
              <w:pStyle w:val="pnumlist1-inner"/>
              <w:ind w:left="0"/>
              <w:rPr>
                <w:rFonts w:ascii="Arial" w:hAnsi="Arial" w:cs="Arial"/>
              </w:rPr>
            </w:pPr>
            <w:r w:rsidRPr="00245981">
              <w:rPr>
                <w:rFonts w:ascii="Arial" w:hAnsi="Arial" w:cs="Arial"/>
              </w:rPr>
              <w:t xml:space="preserve">Right Click on the structure box and </w:t>
            </w:r>
            <w:r w:rsidR="00463F95">
              <w:rPr>
                <w:rFonts w:ascii="Arial" w:hAnsi="Arial" w:cs="Arial"/>
              </w:rPr>
              <w:t>select Activate ChemDraw Plugin.</w: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3</w:t>
            </w:r>
          </w:p>
        </w:tc>
        <w:tc>
          <w:tcPr>
            <w:tcW w:w="3464" w:type="pct"/>
            <w:vAlign w:val="center"/>
          </w:tcPr>
          <w:p w:rsidR="00245981" w:rsidRPr="00245981" w:rsidRDefault="00245981" w:rsidP="00245981">
            <w:pPr>
              <w:pStyle w:val="pnumlist1-inner"/>
              <w:ind w:left="0"/>
              <w:rPr>
                <w:rFonts w:ascii="Arial" w:hAnsi="Arial" w:cs="Arial"/>
              </w:rPr>
            </w:pPr>
            <w:r w:rsidRPr="00245981">
              <w:rPr>
                <w:rFonts w:ascii="Arial" w:hAnsi="Arial" w:cs="Arial"/>
              </w:rPr>
              <w:t>The CambridgeSoft Software Activation window appears. Enter your Name, Organization, Email address and the Serial Number provided by CambridgeSoft</w:t>
            </w:r>
          </w:p>
          <w:p w:rsidR="00245981" w:rsidRPr="00245981" w:rsidRDefault="00167477" w:rsidP="00245981">
            <w:pPr>
              <w:pStyle w:val="pnumlist1-inner"/>
              <w:keepNext/>
              <w:tabs>
                <w:tab w:val="clear" w:pos="288"/>
                <w:tab w:val="left" w:pos="993"/>
              </w:tabs>
              <w:ind w:left="0"/>
              <w:rPr>
                <w:rFonts w:ascii="Arial" w:hAnsi="Arial" w:cs="Arial"/>
              </w:rPr>
            </w:pPr>
            <w:r>
              <w:rPr>
                <w:rFonts w:ascii="Arial" w:hAnsi="Arial" w:cs="Arial"/>
                <w:noProof/>
              </w:rPr>
              <w:lastRenderedPageBreak/>
              <w:pict>
                <v:shape id="_x0000_i1092" type="#_x0000_t75" style="width:186.75pt;height:186.75pt;visibility:visible">
                  <v:imagedata r:id="rId78" o:title=""/>
                </v:shape>
              </w:pic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lastRenderedPageBreak/>
              <w:t>4</w:t>
            </w:r>
          </w:p>
        </w:tc>
        <w:tc>
          <w:tcPr>
            <w:tcW w:w="3464" w:type="pct"/>
            <w:vAlign w:val="center"/>
          </w:tcPr>
          <w:p w:rsidR="00245981" w:rsidRPr="00245981" w:rsidRDefault="00245981" w:rsidP="00463F95">
            <w:pPr>
              <w:pStyle w:val="Body"/>
              <w:rPr>
                <w:rFonts w:ascii="Arial" w:hAnsi="Arial" w:cs="Arial"/>
              </w:rPr>
            </w:pPr>
            <w:r w:rsidRPr="00245981">
              <w:rPr>
                <w:rFonts w:ascii="Arial" w:hAnsi="Arial" w:cs="Arial"/>
              </w:rPr>
              <w:t xml:space="preserve">Enter the Activation Code provided by </w:t>
            </w:r>
            <w:r w:rsidR="00463F95">
              <w:rPr>
                <w:rFonts w:ascii="Arial" w:hAnsi="Arial" w:cs="Arial"/>
              </w:rPr>
              <w:t>PerkinElmer</w:t>
            </w:r>
            <w:r w:rsidRPr="00245981">
              <w:rPr>
                <w:rFonts w:ascii="Arial" w:hAnsi="Arial" w:cs="Arial"/>
              </w:rPr>
              <w:t xml:space="preserve"> or click the “Activate over Internet”. The activation code will be retrieved from </w:t>
            </w:r>
            <w:r w:rsidR="00463F95">
              <w:rPr>
                <w:rFonts w:ascii="Arial" w:hAnsi="Arial" w:cs="Arial"/>
              </w:rPr>
              <w:t>PerkinElmer</w:t>
            </w:r>
            <w:r w:rsidRPr="00245981">
              <w:rPr>
                <w:rFonts w:ascii="Arial" w:hAnsi="Arial" w:cs="Arial"/>
              </w:rPr>
              <w:t xml:space="preserve"> server via the Internet.  If the server cannot gain access to the internet then you will need to obtain the activation code associated with your serial number from </w:t>
            </w:r>
            <w:r w:rsidR="004901AB">
              <w:rPr>
                <w:rFonts w:ascii="Arial" w:hAnsi="Arial" w:cs="Arial"/>
              </w:rPr>
              <w:t>PerkinElmer</w:t>
            </w:r>
            <w:r w:rsidRPr="00245981">
              <w:rPr>
                <w:rFonts w:ascii="Arial" w:hAnsi="Arial" w:cs="Arial"/>
              </w:rPr>
              <w:t xml:space="preserve"> technical support.</w:t>
            </w:r>
          </w:p>
        </w:tc>
        <w:tc>
          <w:tcPr>
            <w:tcW w:w="1220" w:type="pct"/>
            <w:vAlign w:val="center"/>
          </w:tcPr>
          <w:p w:rsidR="00245981" w:rsidRPr="00245981" w:rsidRDefault="00245981" w:rsidP="00245981">
            <w:pPr>
              <w:pStyle w:val="Body"/>
              <w:rPr>
                <w:rFonts w:ascii="Arial" w:hAnsi="Arial" w:cs="Arial"/>
              </w:rPr>
            </w:pPr>
          </w:p>
        </w:tc>
      </w:tr>
    </w:tbl>
    <w:p w:rsidR="001C0E14" w:rsidRPr="00E80913" w:rsidRDefault="001C0E14"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30" w:name="_ChemBioViz_Client_ClickOnce"/>
      <w:bookmarkStart w:id="331" w:name="_InvLoader_Installation"/>
      <w:bookmarkStart w:id="332" w:name="_Toc387228521"/>
      <w:bookmarkStart w:id="333" w:name="_Toc432506409"/>
      <w:bookmarkEnd w:id="330"/>
      <w:bookmarkEnd w:id="331"/>
      <w:r w:rsidRPr="00E80913">
        <w:rPr>
          <w:rFonts w:ascii="Arial" w:hAnsi="Arial"/>
          <w:color w:val="0055A6"/>
          <w:sz w:val="24"/>
          <w:lang w:eastAsia="en-US"/>
        </w:rPr>
        <w:t>InvLoader Installation</w:t>
      </w:r>
      <w:bookmarkEnd w:id="332"/>
      <w:bookmarkEnd w:id="333"/>
    </w:p>
    <w:p w:rsidR="001C0E14" w:rsidRDefault="004426BD" w:rsidP="00101676">
      <w:pPr>
        <w:pStyle w:val="pnumlist1-last"/>
        <w:tabs>
          <w:tab w:val="clear" w:pos="288"/>
          <w:tab w:val="left" w:pos="709"/>
        </w:tabs>
        <w:ind w:left="0"/>
        <w:rPr>
          <w:rFonts w:ascii="Arial" w:hAnsi="Arial" w:cs="Arial"/>
        </w:rPr>
      </w:pPr>
      <w:r w:rsidRPr="004426BD">
        <w:rPr>
          <w:rFonts w:ascii="Arial" w:hAnsi="Arial" w:cs="Arial"/>
        </w:rPr>
        <w:t>To install InvLoader on your client machine, perform the steps below:</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4"/>
        <w:gridCol w:w="7373"/>
        <w:gridCol w:w="2595"/>
      </w:tblGrid>
      <w:tr w:rsidR="004426BD" w:rsidRPr="004426BD" w:rsidTr="00E80913">
        <w:trPr>
          <w:trHeight w:val="454"/>
          <w:tblHeader/>
        </w:trPr>
        <w:tc>
          <w:tcPr>
            <w:tcW w:w="317"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sz w:val="20"/>
                <w:szCs w:val="20"/>
              </w:rPr>
              <w:t>Step</w:t>
            </w:r>
          </w:p>
        </w:tc>
        <w:tc>
          <w:tcPr>
            <w:tcW w:w="3464"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User Input/ Action</w:t>
            </w:r>
          </w:p>
        </w:tc>
        <w:tc>
          <w:tcPr>
            <w:tcW w:w="1219"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Expected Results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1</w:t>
            </w:r>
          </w:p>
        </w:tc>
        <w:tc>
          <w:tcPr>
            <w:tcW w:w="3464" w:type="pct"/>
            <w:vAlign w:val="center"/>
          </w:tcPr>
          <w:p w:rsidR="004426BD" w:rsidRPr="004426BD" w:rsidRDefault="004426BD" w:rsidP="00605224">
            <w:pPr>
              <w:pStyle w:val="TableCellText"/>
              <w:spacing w:line="288" w:lineRule="auto"/>
              <w:rPr>
                <w:bCs/>
              </w:rPr>
            </w:pPr>
            <w:r w:rsidRPr="004426BD">
              <w:t>Logon to the CBOE web server and copy the InvLoader folder from the following directory:</w:t>
            </w:r>
          </w:p>
          <w:p w:rsidR="004426BD" w:rsidRPr="004426BD" w:rsidRDefault="004426BD" w:rsidP="00605224">
            <w:pPr>
              <w:pStyle w:val="TableCellText"/>
              <w:spacing w:line="288" w:lineRule="auto"/>
              <w:rPr>
                <w:bCs/>
              </w:rPr>
            </w:pPr>
            <w:r w:rsidRPr="004426BD">
              <w:t>C:\inetpub\wwwroot\ChemOffice\ChemInv\Installation\InvLoader.</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Logon successful</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2</w:t>
            </w:r>
          </w:p>
        </w:tc>
        <w:tc>
          <w:tcPr>
            <w:tcW w:w="3464"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Paste the folder copied in step 1, anywhere on your client machine and browse to the “InvLoaderSetup.exe” file.</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File found</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3</w:t>
            </w:r>
          </w:p>
        </w:tc>
        <w:tc>
          <w:tcPr>
            <w:tcW w:w="3464" w:type="pct"/>
            <w:vAlign w:val="center"/>
          </w:tcPr>
          <w:p w:rsidR="004426BD" w:rsidRPr="00574799" w:rsidRDefault="004426BD" w:rsidP="00605224">
            <w:pPr>
              <w:spacing w:before="60" w:after="60" w:line="288" w:lineRule="auto"/>
              <w:rPr>
                <w:rFonts w:ascii="Arial" w:hAnsi="Arial" w:cs="Arial"/>
                <w:sz w:val="20"/>
                <w:szCs w:val="20"/>
              </w:rPr>
            </w:pPr>
            <w:r w:rsidRPr="00574799">
              <w:rPr>
                <w:rFonts w:ascii="Arial" w:hAnsi="Arial" w:cs="Arial"/>
                <w:sz w:val="20"/>
                <w:szCs w:val="20"/>
              </w:rPr>
              <w:t>Initiate the installation by double clicking on the “InvLoaderSetup.exe” file.</w:t>
            </w:r>
          </w:p>
          <w:p w:rsidR="00574799" w:rsidRPr="00574799" w:rsidRDefault="00167477" w:rsidP="00605224">
            <w:pPr>
              <w:spacing w:before="60" w:after="60" w:line="288" w:lineRule="auto"/>
              <w:rPr>
                <w:rFonts w:ascii="Arial" w:hAnsi="Arial" w:cs="Arial"/>
                <w:noProof/>
                <w:sz w:val="20"/>
                <w:szCs w:val="20"/>
                <w:lang w:val="en-IN" w:eastAsia="en-IN"/>
              </w:rPr>
            </w:pPr>
            <w:r>
              <w:rPr>
                <w:noProof/>
                <w:lang w:val="en-IN" w:eastAsia="en-IN"/>
              </w:rPr>
              <w:pict>
                <v:shape id="_x0000_i1093" type="#_x0000_t75" style="width:259.5pt;height:208.5pt;visibility:visible;mso-wrap-style:square">
                  <v:imagedata r:id="rId79" o:title=""/>
                </v:shape>
              </w:pict>
            </w:r>
          </w:p>
          <w:p w:rsidR="00574799" w:rsidRPr="00574799" w:rsidRDefault="00574799" w:rsidP="00605224">
            <w:pPr>
              <w:spacing w:before="60" w:after="60" w:line="288" w:lineRule="auto"/>
              <w:rPr>
                <w:rFonts w:ascii="Arial" w:hAnsi="Arial" w:cs="Arial"/>
                <w:sz w:val="20"/>
                <w:szCs w:val="20"/>
              </w:rPr>
            </w:pPr>
            <w:r w:rsidRPr="00574799">
              <w:rPr>
                <w:rFonts w:ascii="Arial" w:hAnsi="Arial" w:cs="Arial"/>
                <w:noProof/>
                <w:sz w:val="20"/>
                <w:szCs w:val="20"/>
                <w:lang w:val="en-IN" w:eastAsia="en-IN"/>
              </w:rPr>
              <w:lastRenderedPageBreak/>
              <w:t xml:space="preserve">Click </w:t>
            </w:r>
            <w:r w:rsidRPr="00574799">
              <w:rPr>
                <w:rFonts w:ascii="Arial" w:hAnsi="Arial" w:cs="Arial"/>
                <w:b/>
                <w:noProof/>
                <w:sz w:val="20"/>
                <w:szCs w:val="20"/>
                <w:lang w:val="en-IN" w:eastAsia="en-IN"/>
              </w:rPr>
              <w:t>Next</w:t>
            </w:r>
            <w:r w:rsidRPr="00574799">
              <w:rPr>
                <w:rFonts w:ascii="Arial" w:hAnsi="Arial" w:cs="Arial"/>
                <w:noProof/>
                <w:sz w:val="20"/>
                <w:szCs w:val="20"/>
                <w:lang w:val="en-IN" w:eastAsia="en-IN"/>
              </w:rPr>
              <w:t>.</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Windows installer initiates the installation from the setup program.</w:t>
            </w:r>
            <w:r w:rsidR="00E80913">
              <w:t xml:space="preserve"> </w:t>
            </w:r>
            <w:r w:rsidR="00E80913" w:rsidRPr="00E80913">
              <w:rPr>
                <w:rFonts w:ascii="Arial" w:hAnsi="Arial" w:cs="Arial"/>
                <w:sz w:val="20"/>
                <w:szCs w:val="20"/>
              </w:rPr>
              <w:t>Destination Location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4</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The default destination folder is displayed. To install in a different location, click Browse and select a new location.</w:t>
            </w:r>
          </w:p>
          <w:p w:rsidR="00605224" w:rsidRDefault="00167477" w:rsidP="00605224">
            <w:pPr>
              <w:pStyle w:val="TableCellText"/>
              <w:spacing w:line="288" w:lineRule="auto"/>
              <w:rPr>
                <w:noProof/>
                <w:lang w:val="en-IN" w:eastAsia="en-IN"/>
              </w:rPr>
            </w:pPr>
            <w:r>
              <w:rPr>
                <w:noProof/>
                <w:lang w:val="en-IN" w:eastAsia="en-IN"/>
              </w:rPr>
              <w:pict>
                <v:shape id="_x0000_i1094" type="#_x0000_t75" style="width:258.75pt;height:209.25pt;visibility:visible;mso-wrap-style:square">
                  <v:imagedata r:id="rId80"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rPr>
                <w:bCs/>
              </w:rPr>
              <w:t>Start Menu Folder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5</w:t>
            </w:r>
          </w:p>
        </w:tc>
        <w:tc>
          <w:tcPr>
            <w:tcW w:w="3464" w:type="pct"/>
            <w:vAlign w:val="center"/>
          </w:tcPr>
          <w:p w:rsidR="004426BD" w:rsidRDefault="00167477" w:rsidP="00605224">
            <w:pPr>
              <w:pStyle w:val="TableCellText"/>
              <w:spacing w:line="288" w:lineRule="auto"/>
              <w:rPr>
                <w:noProof/>
                <w:lang w:val="en-IN" w:eastAsia="en-IN"/>
              </w:rPr>
            </w:pPr>
            <w:r>
              <w:rPr>
                <w:noProof/>
                <w:lang w:val="en-IN" w:eastAsia="en-IN"/>
              </w:rPr>
              <w:pict>
                <v:shape id="_x0000_i1095" type="#_x0000_t75" style="width:259.5pt;height:201.75pt;visibility:visible;mso-wrap-style:square">
                  <v:imagedata r:id="rId81"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t>Additional Tasks selection window appears</w:t>
            </w:r>
            <w:r w:rsidR="004426BD" w:rsidRPr="004426BD">
              <w:t>.</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6</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Select the check box to ceate a desktop icon.</w:t>
            </w:r>
          </w:p>
          <w:p w:rsidR="004426BD" w:rsidRDefault="00167477" w:rsidP="00605224">
            <w:pPr>
              <w:pStyle w:val="TableCellText"/>
              <w:spacing w:line="288" w:lineRule="auto"/>
              <w:rPr>
                <w:noProof/>
                <w:lang w:val="en-IN" w:eastAsia="en-IN"/>
              </w:rPr>
            </w:pPr>
            <w:r>
              <w:rPr>
                <w:noProof/>
                <w:lang w:val="en-IN" w:eastAsia="en-IN"/>
              </w:rPr>
              <w:lastRenderedPageBreak/>
              <w:pict>
                <v:shape id="_x0000_i1096" type="#_x0000_t75" style="width:259.5pt;height:208.5pt;visibility:visible;mso-wrap-style:square">
                  <v:imagedata r:id="rId82"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lastRenderedPageBreak/>
              <w:t>Ready to Install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7</w:t>
            </w:r>
          </w:p>
        </w:tc>
        <w:tc>
          <w:tcPr>
            <w:tcW w:w="3464" w:type="pct"/>
            <w:vAlign w:val="center"/>
          </w:tcPr>
          <w:p w:rsidR="004426BD" w:rsidRPr="00E80913" w:rsidRDefault="00167477" w:rsidP="00605224">
            <w:pPr>
              <w:spacing w:before="60" w:after="60" w:line="288" w:lineRule="auto"/>
              <w:rPr>
                <w:rFonts w:ascii="Arial" w:hAnsi="Arial" w:cs="Arial"/>
                <w:noProof/>
                <w:sz w:val="20"/>
                <w:szCs w:val="20"/>
                <w:lang w:val="en-IN" w:eastAsia="en-IN"/>
              </w:rPr>
            </w:pPr>
            <w:r>
              <w:rPr>
                <w:noProof/>
                <w:lang w:val="en-IN" w:eastAsia="en-IN"/>
              </w:rPr>
              <w:pict>
                <v:shape id="_x0000_i1097" type="#_x0000_t75" style="width:259.5pt;height:208.5pt;visibility:visible;mso-wrap-style:square">
                  <v:imagedata r:id="rId83" o:title=""/>
                </v:shape>
              </w:pict>
            </w:r>
          </w:p>
          <w:p w:rsidR="00E80913" w:rsidRPr="00E80913" w:rsidRDefault="00E80913" w:rsidP="00605224">
            <w:pPr>
              <w:spacing w:before="60" w:after="60" w:line="288" w:lineRule="auto"/>
              <w:rPr>
                <w:rFonts w:ascii="Arial" w:hAnsi="Arial" w:cs="Arial"/>
                <w:sz w:val="20"/>
                <w:szCs w:val="20"/>
              </w:rPr>
            </w:pPr>
            <w:r w:rsidRPr="00E80913">
              <w:rPr>
                <w:rFonts w:ascii="Arial" w:hAnsi="Arial" w:cs="Arial"/>
                <w:noProof/>
                <w:sz w:val="20"/>
                <w:szCs w:val="20"/>
                <w:lang w:val="en-IN" w:eastAsia="en-IN"/>
              </w:rPr>
              <w:t xml:space="preserve">Click </w:t>
            </w:r>
            <w:r w:rsidRPr="00E80913">
              <w:rPr>
                <w:rFonts w:ascii="Arial" w:hAnsi="Arial" w:cs="Arial"/>
                <w:b/>
                <w:noProof/>
                <w:sz w:val="20"/>
                <w:szCs w:val="20"/>
                <w:lang w:val="en-IN" w:eastAsia="en-IN"/>
              </w:rPr>
              <w:t>Install</w:t>
            </w:r>
            <w:r w:rsidRPr="00E80913">
              <w:rPr>
                <w:rFonts w:ascii="Arial" w:hAnsi="Arial" w:cs="Arial"/>
                <w:noProof/>
                <w:sz w:val="20"/>
                <w:szCs w:val="20"/>
                <w:lang w:val="en-IN" w:eastAsia="en-IN"/>
              </w:rPr>
              <w:t xml:space="preserve"> to start the installation.</w:t>
            </w:r>
          </w:p>
        </w:tc>
        <w:tc>
          <w:tcPr>
            <w:tcW w:w="1219" w:type="pct"/>
            <w:vAlign w:val="center"/>
          </w:tcPr>
          <w:p w:rsidR="004426BD" w:rsidRPr="004426BD" w:rsidRDefault="004426BD" w:rsidP="00605224">
            <w:pPr>
              <w:pStyle w:val="TableCellText"/>
              <w:spacing w:line="288" w:lineRule="auto"/>
              <w:rPr>
                <w:bCs/>
              </w:rPr>
            </w:pP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8</w:t>
            </w:r>
          </w:p>
        </w:tc>
        <w:tc>
          <w:tcPr>
            <w:tcW w:w="3464" w:type="pct"/>
            <w:vAlign w:val="center"/>
          </w:tcPr>
          <w:p w:rsidR="004426BD" w:rsidRDefault="00167477" w:rsidP="00605224">
            <w:pPr>
              <w:pStyle w:val="TableCellText"/>
              <w:spacing w:line="288" w:lineRule="auto"/>
              <w:rPr>
                <w:noProof/>
                <w:lang w:val="en-IN" w:eastAsia="en-IN"/>
              </w:rPr>
            </w:pPr>
            <w:r>
              <w:rPr>
                <w:noProof/>
                <w:lang w:val="en-IN" w:eastAsia="en-IN"/>
              </w:rPr>
              <w:pict>
                <v:shape id="_x0000_i1098" type="#_x0000_t75" style="width:259.5pt;height:201.75pt;visibility:visible;mso-wrap-style:square">
                  <v:imagedata r:id="rId84" o:title=""/>
                </v:shape>
              </w:pict>
            </w:r>
          </w:p>
          <w:p w:rsidR="00E80913" w:rsidRPr="00E80913" w:rsidRDefault="00E80913" w:rsidP="00605224">
            <w:pPr>
              <w:spacing w:before="60" w:after="60" w:line="288" w:lineRule="auto"/>
              <w:rPr>
                <w:rFonts w:ascii="Arial" w:hAnsi="Arial" w:cs="Arial"/>
                <w:sz w:val="20"/>
                <w:szCs w:val="20"/>
              </w:rPr>
            </w:pPr>
            <w:r w:rsidRPr="004426BD">
              <w:rPr>
                <w:rFonts w:ascii="Arial" w:hAnsi="Arial" w:cs="Arial"/>
                <w:sz w:val="20"/>
                <w:szCs w:val="20"/>
              </w:rPr>
              <w:t xml:space="preserve">Click </w:t>
            </w:r>
            <w:r w:rsidRPr="004426BD">
              <w:rPr>
                <w:rFonts w:ascii="Arial" w:hAnsi="Arial" w:cs="Arial"/>
                <w:b/>
                <w:sz w:val="20"/>
                <w:szCs w:val="20"/>
              </w:rPr>
              <w:t>Finish</w:t>
            </w:r>
            <w:r w:rsidRPr="004426BD">
              <w:rPr>
                <w:rFonts w:ascii="Arial" w:hAnsi="Arial" w:cs="Arial"/>
                <w:sz w:val="20"/>
                <w:szCs w:val="20"/>
              </w:rPr>
              <w:t xml:space="preserve"> when the installation is done.</w:t>
            </w:r>
          </w:p>
        </w:tc>
        <w:tc>
          <w:tcPr>
            <w:tcW w:w="1219" w:type="pct"/>
            <w:vAlign w:val="center"/>
          </w:tcPr>
          <w:p w:rsidR="004426BD" w:rsidRPr="004426BD" w:rsidRDefault="004426BD" w:rsidP="00605224">
            <w:pPr>
              <w:pStyle w:val="TableCellText"/>
              <w:spacing w:line="288" w:lineRule="auto"/>
              <w:rPr>
                <w:bCs/>
              </w:rPr>
            </w:pPr>
          </w:p>
        </w:tc>
      </w:tr>
    </w:tbl>
    <w:p w:rsidR="00FF78AF" w:rsidRDefault="00FF78AF" w:rsidP="004E468B">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34" w:name="_Configuration_Settings_for"/>
      <w:bookmarkStart w:id="335" w:name="_Toc432506410"/>
      <w:bookmarkEnd w:id="334"/>
      <w:r>
        <w:rPr>
          <w:rFonts w:ascii="Arial" w:hAnsi="Arial"/>
          <w:color w:val="0055A6"/>
          <w:sz w:val="24"/>
          <w:lang w:eastAsia="en-US"/>
        </w:rPr>
        <w:t>Configuration Settings for Inventory Reporting</w:t>
      </w:r>
      <w:bookmarkEnd w:id="335"/>
      <w:r>
        <w:rPr>
          <w:rFonts w:ascii="Arial" w:hAnsi="Arial"/>
          <w:color w:val="0055A6"/>
          <w:sz w:val="24"/>
          <w:lang w:eastAsia="en-US"/>
        </w:rPr>
        <w:t xml:space="preserve"> </w:t>
      </w:r>
    </w:p>
    <w:p w:rsidR="00352004" w:rsidRDefault="00352004"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Installing Tb</w:t>
      </w:r>
      <w:r w:rsidRPr="00352004">
        <w:rPr>
          <w:rFonts w:eastAsia="MS Mincho"/>
          <w:sz w:val="22"/>
          <w:szCs w:val="27"/>
          <w:lang w:eastAsia="en-US"/>
        </w:rPr>
        <w:t>arcode</w:t>
      </w:r>
    </w:p>
    <w:p w:rsidR="00922DF4" w:rsidRPr="00922DF4" w:rsidRDefault="00922DF4" w:rsidP="00922DF4">
      <w:pPr>
        <w:spacing w:before="240" w:after="120" w:line="276" w:lineRule="auto"/>
        <w:rPr>
          <w:rFonts w:ascii="Arial" w:hAnsi="Arial" w:cs="Arial"/>
          <w:i/>
          <w:sz w:val="20"/>
          <w:szCs w:val="20"/>
        </w:rPr>
      </w:pPr>
      <w:r w:rsidRPr="00922DF4">
        <w:rPr>
          <w:rFonts w:ascii="Arial" w:hAnsi="Arial" w:cs="Arial"/>
          <w:b/>
          <w:i/>
          <w:sz w:val="20"/>
          <w:szCs w:val="20"/>
        </w:rPr>
        <w:t>Note</w:t>
      </w:r>
      <w:r w:rsidRPr="00922DF4">
        <w:rPr>
          <w:rFonts w:ascii="Arial" w:hAnsi="Arial" w:cs="Arial"/>
          <w:i/>
          <w:sz w:val="20"/>
          <w:szCs w:val="20"/>
        </w:rPr>
        <w:t xml:space="preserve">: </w:t>
      </w:r>
      <w:r w:rsidR="00832A51">
        <w:rPr>
          <w:rFonts w:ascii="Arial" w:hAnsi="Arial" w:cs="Arial"/>
          <w:i/>
          <w:sz w:val="20"/>
          <w:szCs w:val="20"/>
        </w:rPr>
        <w:t xml:space="preserve">If you upgrade your CBOE application, </w:t>
      </w:r>
      <w:r w:rsidRPr="00922DF4">
        <w:rPr>
          <w:rFonts w:ascii="Arial" w:hAnsi="Arial" w:cs="Arial"/>
          <w:i/>
          <w:sz w:val="20"/>
          <w:szCs w:val="20"/>
        </w:rPr>
        <w:t xml:space="preserve">you </w:t>
      </w:r>
      <w:r w:rsidR="00182EA1">
        <w:rPr>
          <w:rFonts w:ascii="Arial" w:hAnsi="Arial" w:cs="Arial"/>
          <w:i/>
          <w:sz w:val="20"/>
          <w:szCs w:val="20"/>
        </w:rPr>
        <w:t xml:space="preserve">may </w:t>
      </w:r>
      <w:r w:rsidRPr="00922DF4">
        <w:rPr>
          <w:rFonts w:ascii="Arial" w:hAnsi="Arial" w:cs="Arial"/>
          <w:i/>
          <w:sz w:val="20"/>
          <w:szCs w:val="20"/>
        </w:rPr>
        <w:t xml:space="preserve">need to </w:t>
      </w:r>
      <w:r w:rsidR="00832A51">
        <w:rPr>
          <w:rFonts w:ascii="Arial" w:hAnsi="Arial" w:cs="Arial"/>
          <w:i/>
          <w:sz w:val="20"/>
          <w:szCs w:val="20"/>
        </w:rPr>
        <w:t xml:space="preserve">first </w:t>
      </w:r>
      <w:r w:rsidRPr="00922DF4">
        <w:rPr>
          <w:rFonts w:ascii="Arial" w:hAnsi="Arial" w:cs="Arial"/>
          <w:i/>
          <w:sz w:val="20"/>
          <w:szCs w:val="20"/>
        </w:rPr>
        <w:t xml:space="preserve">uninstall the old Tbarcode, </w:t>
      </w:r>
      <w:r w:rsidR="00832A51">
        <w:rPr>
          <w:rFonts w:ascii="Arial" w:hAnsi="Arial" w:cs="Arial"/>
          <w:i/>
          <w:sz w:val="20"/>
          <w:szCs w:val="20"/>
        </w:rPr>
        <w:t xml:space="preserve">and </w:t>
      </w:r>
      <w:r w:rsidR="00A2060B">
        <w:rPr>
          <w:rFonts w:ascii="Arial" w:hAnsi="Arial" w:cs="Arial"/>
          <w:i/>
          <w:sz w:val="20"/>
          <w:szCs w:val="20"/>
        </w:rPr>
        <w:t xml:space="preserve">then </w:t>
      </w:r>
      <w:r w:rsidR="00832A51">
        <w:rPr>
          <w:rFonts w:ascii="Arial" w:hAnsi="Arial" w:cs="Arial"/>
          <w:i/>
          <w:sz w:val="20"/>
          <w:szCs w:val="20"/>
        </w:rPr>
        <w:t xml:space="preserve">follow the steps mentioned below to </w:t>
      </w:r>
      <w:r>
        <w:rPr>
          <w:rFonts w:ascii="Arial" w:hAnsi="Arial" w:cs="Arial"/>
          <w:i/>
          <w:sz w:val="20"/>
          <w:szCs w:val="20"/>
        </w:rPr>
        <w:t xml:space="preserve">install </w:t>
      </w:r>
      <w:r w:rsidRPr="00922DF4">
        <w:rPr>
          <w:rFonts w:ascii="Arial" w:hAnsi="Arial" w:cs="Arial"/>
          <w:i/>
          <w:sz w:val="20"/>
          <w:szCs w:val="20"/>
        </w:rPr>
        <w:t>the new 64-bit Tbarcode.</w:t>
      </w:r>
    </w:p>
    <w:p w:rsidR="00922DF4" w:rsidRPr="00352004" w:rsidRDefault="00352004" w:rsidP="00140F20">
      <w:pPr>
        <w:spacing w:before="120" w:after="120" w:line="276" w:lineRule="auto"/>
        <w:rPr>
          <w:rFonts w:ascii="Arial" w:hAnsi="Arial" w:cs="Arial"/>
          <w:sz w:val="20"/>
          <w:szCs w:val="20"/>
        </w:rPr>
      </w:pPr>
      <w:r w:rsidRPr="00352004">
        <w:rPr>
          <w:rFonts w:ascii="Arial" w:hAnsi="Arial" w:cs="Arial"/>
          <w:sz w:val="20"/>
          <w:szCs w:val="20"/>
        </w:rPr>
        <w:t>To install the new 64-bit Tbarcode, follow the steps: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5"/>
        <w:gridCol w:w="6947"/>
        <w:gridCol w:w="3020"/>
      </w:tblGrid>
      <w:tr w:rsidR="00140F20" w:rsidRPr="004426BD" w:rsidTr="00140F20">
        <w:trPr>
          <w:trHeight w:val="454"/>
          <w:tblHeader/>
        </w:trPr>
        <w:tc>
          <w:tcPr>
            <w:tcW w:w="317"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sz w:val="20"/>
                <w:szCs w:val="20"/>
              </w:rPr>
              <w:t>Step</w:t>
            </w:r>
          </w:p>
        </w:tc>
        <w:tc>
          <w:tcPr>
            <w:tcW w:w="3264"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User Input/ Action</w:t>
            </w:r>
          </w:p>
        </w:tc>
        <w:tc>
          <w:tcPr>
            <w:tcW w:w="1419"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Expected Results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1</w:t>
            </w:r>
          </w:p>
        </w:tc>
        <w:tc>
          <w:tcPr>
            <w:tcW w:w="3264" w:type="pct"/>
            <w:vAlign w:val="center"/>
          </w:tcPr>
          <w:p w:rsidR="00140F20" w:rsidRPr="00140F20" w:rsidRDefault="00140F20" w:rsidP="00140F20">
            <w:pPr>
              <w:spacing w:before="60" w:after="60" w:line="276" w:lineRule="auto"/>
              <w:rPr>
                <w:rFonts w:ascii="Arial" w:hAnsi="Arial" w:cs="Arial"/>
                <w:sz w:val="20"/>
                <w:szCs w:val="20"/>
              </w:rPr>
            </w:pPr>
            <w:r w:rsidRPr="00352004">
              <w:rPr>
                <w:rFonts w:ascii="Arial" w:hAnsi="Arial" w:cs="Arial"/>
                <w:sz w:val="20"/>
                <w:szCs w:val="20"/>
              </w:rPr>
              <w:t xml:space="preserve">Go to </w:t>
            </w:r>
            <w:r w:rsidRPr="00352004">
              <w:rPr>
                <w:rFonts w:ascii="Arial" w:hAnsi="Arial" w:cs="Arial"/>
                <w:i/>
                <w:sz w:val="20"/>
                <w:szCs w:val="20"/>
              </w:rPr>
              <w:t>&lt;webroot&gt;\ChemOffice\ChemInv\Installation\Tbarcode\.</w:t>
            </w:r>
          </w:p>
        </w:tc>
        <w:tc>
          <w:tcPr>
            <w:tcW w:w="1419" w:type="pct"/>
            <w:vAlign w:val="center"/>
          </w:tcPr>
          <w:p w:rsidR="00140F20" w:rsidRPr="004426BD" w:rsidRDefault="00140F20" w:rsidP="006F42A1">
            <w:pPr>
              <w:rPr>
                <w:rFonts w:ascii="Arial" w:hAnsi="Arial" w:cs="Arial"/>
                <w:sz w:val="20"/>
                <w:szCs w:val="20"/>
              </w:rPr>
            </w:pP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2</w:t>
            </w:r>
          </w:p>
        </w:tc>
        <w:tc>
          <w:tcPr>
            <w:tcW w:w="3264" w:type="pct"/>
            <w:vAlign w:val="center"/>
          </w:tcPr>
          <w:p w:rsidR="00140F20" w:rsidRPr="004426BD" w:rsidRDefault="00140F20" w:rsidP="00140F20">
            <w:pPr>
              <w:spacing w:before="60" w:after="60" w:line="276" w:lineRule="auto"/>
              <w:rPr>
                <w:rFonts w:ascii="Arial" w:hAnsi="Arial" w:cs="Arial"/>
                <w:sz w:val="20"/>
                <w:szCs w:val="20"/>
              </w:rPr>
            </w:pPr>
            <w:r>
              <w:rPr>
                <w:rFonts w:ascii="Arial" w:hAnsi="Arial" w:cs="Arial"/>
                <w:sz w:val="20"/>
                <w:szCs w:val="20"/>
              </w:rPr>
              <w:t xml:space="preserve">Double-click </w:t>
            </w:r>
            <w:r w:rsidRPr="00922DF4">
              <w:rPr>
                <w:rFonts w:ascii="Arial" w:hAnsi="Arial" w:cs="Arial"/>
                <w:i/>
                <w:sz w:val="20"/>
                <w:szCs w:val="20"/>
              </w:rPr>
              <w:t>TBarCode_x64_Setup.msi</w:t>
            </w:r>
            <w:r>
              <w:rPr>
                <w:rFonts w:ascii="Arial" w:hAnsi="Arial" w:cs="Arial"/>
                <w:sz w:val="20"/>
                <w:szCs w:val="20"/>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Welcome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3</w:t>
            </w:r>
          </w:p>
        </w:tc>
        <w:tc>
          <w:tcPr>
            <w:tcW w:w="3264" w:type="pct"/>
            <w:vAlign w:val="center"/>
          </w:tcPr>
          <w:p w:rsidR="00140F20" w:rsidRPr="00140F20" w:rsidRDefault="00167477" w:rsidP="00140F20">
            <w:pPr>
              <w:spacing w:before="120" w:after="120"/>
              <w:rPr>
                <w:rFonts w:ascii="Arial" w:hAnsi="Arial" w:cs="Arial"/>
                <w:noProof/>
                <w:sz w:val="20"/>
                <w:szCs w:val="20"/>
                <w:lang w:val="en-IN" w:eastAsia="en-IN"/>
              </w:rPr>
            </w:pPr>
            <w:r>
              <w:rPr>
                <w:rFonts w:ascii="Arial" w:hAnsi="Arial" w:cs="Arial"/>
                <w:noProof/>
                <w:sz w:val="20"/>
                <w:szCs w:val="20"/>
                <w:lang w:val="en-IN" w:eastAsia="en-IN"/>
              </w:rPr>
              <w:pict>
                <v:shape id="_x0000_i1099" type="#_x0000_t75" style="width:259.5pt;height:201.75pt;visibility:visible">
                  <v:imagedata r:id="rId85" o:title=""/>
                </v:shape>
              </w:pict>
            </w:r>
          </w:p>
          <w:p w:rsidR="00140F20" w:rsidRPr="00140F20" w:rsidRDefault="00140F20" w:rsidP="006F42A1">
            <w:pPr>
              <w:rPr>
                <w:rFonts w:ascii="Arial" w:hAnsi="Arial" w:cs="Arial"/>
                <w:sz w:val="20"/>
                <w:szCs w:val="20"/>
              </w:rPr>
            </w:pPr>
            <w:r w:rsidRPr="00140F20">
              <w:rPr>
                <w:rFonts w:ascii="Arial" w:hAnsi="Arial" w:cs="Arial"/>
                <w:noProof/>
                <w:sz w:val="20"/>
                <w:szCs w:val="20"/>
                <w:lang w:val="en-IN" w:eastAsia="en-IN"/>
              </w:rPr>
              <w:t xml:space="preserve">Click </w:t>
            </w:r>
            <w:r w:rsidRPr="00140F20">
              <w:rPr>
                <w:rFonts w:ascii="Arial" w:hAnsi="Arial" w:cs="Arial"/>
                <w:b/>
                <w:noProof/>
                <w:sz w:val="20"/>
                <w:szCs w:val="20"/>
                <w:lang w:val="en-IN" w:eastAsia="en-IN"/>
              </w:rPr>
              <w:t>Next</w:t>
            </w:r>
            <w:r w:rsidRPr="00140F20">
              <w:rPr>
                <w:rFonts w:ascii="Arial" w:hAnsi="Arial" w:cs="Arial"/>
                <w:noProof/>
                <w:sz w:val="20"/>
                <w:szCs w:val="20"/>
                <w:lang w:val="en-IN" w:eastAsia="en-IN"/>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End-user license agreement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lastRenderedPageBreak/>
              <w:t>4</w:t>
            </w:r>
          </w:p>
        </w:tc>
        <w:tc>
          <w:tcPr>
            <w:tcW w:w="3264" w:type="pct"/>
            <w:vAlign w:val="center"/>
          </w:tcPr>
          <w:p w:rsidR="00140F20" w:rsidRDefault="00140F20" w:rsidP="006F42A1">
            <w:pPr>
              <w:pStyle w:val="TableCellText"/>
              <w:spacing w:before="0" w:after="0"/>
              <w:rPr>
                <w:bCs/>
              </w:rPr>
            </w:pPr>
            <w:r>
              <w:rPr>
                <w:bCs/>
              </w:rPr>
              <w:t>Read the license agreement and select “</w:t>
            </w:r>
            <w:r w:rsidRPr="00140F20">
              <w:rPr>
                <w:bCs/>
                <w:i/>
              </w:rPr>
              <w:t>I accept the terms in the License Agreement”.</w:t>
            </w:r>
          </w:p>
          <w:p w:rsidR="00140F20" w:rsidRDefault="00167477" w:rsidP="00140F20">
            <w:pPr>
              <w:pStyle w:val="TableCellText"/>
              <w:spacing w:before="120" w:after="120"/>
              <w:rPr>
                <w:noProof/>
                <w:lang w:val="en-IN" w:eastAsia="en-IN"/>
              </w:rPr>
            </w:pPr>
            <w:r>
              <w:rPr>
                <w:noProof/>
                <w:lang w:val="en-IN" w:eastAsia="en-IN"/>
              </w:rPr>
              <w:pict>
                <v:shape id="_x0000_i1100" type="#_x0000_t75" style="width:259.5pt;height:201.75pt;visibility:visible">
                  <v:imagedata r:id="rId86" o:title=""/>
                </v:shape>
              </w:pict>
            </w:r>
          </w:p>
          <w:p w:rsidR="00140F20" w:rsidRPr="004426BD" w:rsidRDefault="00140F20" w:rsidP="006F42A1">
            <w:pPr>
              <w:pStyle w:val="TableCellText"/>
              <w:spacing w:before="0" w:after="0"/>
              <w:rPr>
                <w:bCs/>
              </w:rPr>
            </w:pPr>
            <w:r>
              <w:rPr>
                <w:noProof/>
                <w:lang w:val="en-IN" w:eastAsia="en-IN"/>
              </w:rPr>
              <w:t xml:space="preserve">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Custom Setup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Pr>
                <w:rFonts w:ascii="Arial" w:hAnsi="Arial" w:cs="Arial"/>
                <w:sz w:val="20"/>
                <w:szCs w:val="20"/>
              </w:rPr>
              <w:t>5</w:t>
            </w:r>
          </w:p>
        </w:tc>
        <w:tc>
          <w:tcPr>
            <w:tcW w:w="3264" w:type="pct"/>
            <w:vAlign w:val="center"/>
          </w:tcPr>
          <w:p w:rsidR="00140F20" w:rsidRDefault="00167477" w:rsidP="00140F20">
            <w:pPr>
              <w:pStyle w:val="TableCellText"/>
              <w:spacing w:before="120" w:after="120"/>
              <w:rPr>
                <w:noProof/>
                <w:lang w:val="en-IN" w:eastAsia="en-IN"/>
              </w:rPr>
            </w:pPr>
            <w:r>
              <w:rPr>
                <w:noProof/>
                <w:lang w:val="en-IN" w:eastAsia="en-IN"/>
              </w:rPr>
              <w:pict>
                <v:shape id="_x0000_i1101" type="#_x0000_t75" style="width:259.5pt;height:201.75pt;visibility:visible">
                  <v:imagedata r:id="rId87" o:title=""/>
                </v:shape>
              </w:pict>
            </w:r>
          </w:p>
          <w:p w:rsidR="00140F20" w:rsidRDefault="00140F20" w:rsidP="00140F20">
            <w:pPr>
              <w:pStyle w:val="TableCellText"/>
              <w:spacing w:before="120" w:after="120"/>
              <w:rPr>
                <w:bCs/>
              </w:rPr>
            </w:pPr>
            <w:r>
              <w:rPr>
                <w:noProof/>
                <w:lang w:val="en-IN" w:eastAsia="en-IN"/>
              </w:rPr>
              <w:t xml:space="preserve">Select the features you want to install and 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Ready to Install dialog box appears.</w:t>
            </w:r>
          </w:p>
        </w:tc>
      </w:tr>
      <w:tr w:rsidR="00140F20" w:rsidRPr="004426BD" w:rsidTr="00140F20">
        <w:trPr>
          <w:trHeight w:val="454"/>
        </w:trPr>
        <w:tc>
          <w:tcPr>
            <w:tcW w:w="317" w:type="pct"/>
            <w:vAlign w:val="center"/>
          </w:tcPr>
          <w:p w:rsidR="00140F20" w:rsidRDefault="00140F20" w:rsidP="006F42A1">
            <w:pPr>
              <w:rPr>
                <w:rFonts w:ascii="Arial" w:hAnsi="Arial" w:cs="Arial"/>
                <w:sz w:val="20"/>
                <w:szCs w:val="20"/>
              </w:rPr>
            </w:pPr>
            <w:r>
              <w:rPr>
                <w:rFonts w:ascii="Arial" w:hAnsi="Arial" w:cs="Arial"/>
                <w:sz w:val="20"/>
                <w:szCs w:val="20"/>
              </w:rPr>
              <w:lastRenderedPageBreak/>
              <w:t>6.</w:t>
            </w:r>
          </w:p>
        </w:tc>
        <w:tc>
          <w:tcPr>
            <w:tcW w:w="3264" w:type="pct"/>
            <w:vAlign w:val="center"/>
          </w:tcPr>
          <w:p w:rsidR="00140F20" w:rsidRDefault="00167477" w:rsidP="00140F20">
            <w:pPr>
              <w:pStyle w:val="TableCellText"/>
              <w:spacing w:before="120" w:after="120"/>
              <w:rPr>
                <w:noProof/>
                <w:lang w:val="en-IN" w:eastAsia="en-IN"/>
              </w:rPr>
            </w:pPr>
            <w:r>
              <w:rPr>
                <w:noProof/>
                <w:lang w:val="en-IN" w:eastAsia="en-IN"/>
              </w:rPr>
              <w:pict>
                <v:shape id="_x0000_i1102" type="#_x0000_t75" style="width:259.5pt;height:208.5pt;visibility:visible">
                  <v:imagedata r:id="rId88" o:title=""/>
                </v:shape>
              </w:pict>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Install</w:t>
            </w:r>
            <w:r>
              <w:rPr>
                <w:noProof/>
                <w:lang w:val="en-IN" w:eastAsia="en-IN"/>
              </w:rPr>
              <w:t>.</w:t>
            </w:r>
          </w:p>
        </w:tc>
        <w:tc>
          <w:tcPr>
            <w:tcW w:w="1419" w:type="pct"/>
            <w:vAlign w:val="center"/>
          </w:tcPr>
          <w:p w:rsidR="00140F20" w:rsidRDefault="00182EA1" w:rsidP="006F42A1">
            <w:pPr>
              <w:pStyle w:val="TableCellText"/>
              <w:spacing w:before="0" w:after="0"/>
              <w:rPr>
                <w:bCs/>
              </w:rPr>
            </w:pPr>
            <w:r>
              <w:rPr>
                <w:bCs/>
              </w:rPr>
              <w:t>Get Free Support dialog box appears.</w:t>
            </w: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t>7.</w:t>
            </w:r>
          </w:p>
        </w:tc>
        <w:tc>
          <w:tcPr>
            <w:tcW w:w="3264" w:type="pct"/>
            <w:vAlign w:val="center"/>
          </w:tcPr>
          <w:p w:rsidR="00182EA1" w:rsidRDefault="00167477" w:rsidP="00140F20">
            <w:pPr>
              <w:pStyle w:val="TableCellText"/>
              <w:spacing w:before="120" w:after="120"/>
              <w:rPr>
                <w:noProof/>
                <w:lang w:val="en-IN" w:eastAsia="en-IN"/>
              </w:rPr>
            </w:pPr>
            <w:r>
              <w:rPr>
                <w:noProof/>
                <w:lang w:val="en-IN" w:eastAsia="en-IN"/>
              </w:rPr>
              <w:pict>
                <v:shape id="_x0000_i1103" type="#_x0000_t75" style="width:258.75pt;height:208.5pt;visibility:visible">
                  <v:imagedata r:id="rId89" o:title=""/>
                </v:shape>
              </w:pict>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Next</w:t>
            </w:r>
            <w:r>
              <w:rPr>
                <w:noProof/>
                <w:lang w:val="en-IN" w:eastAsia="en-IN"/>
              </w:rPr>
              <w:t>.</w:t>
            </w:r>
          </w:p>
        </w:tc>
        <w:tc>
          <w:tcPr>
            <w:tcW w:w="1419" w:type="pct"/>
            <w:vAlign w:val="center"/>
          </w:tcPr>
          <w:p w:rsidR="00182EA1" w:rsidRDefault="00182EA1" w:rsidP="006F42A1">
            <w:pPr>
              <w:pStyle w:val="TableCellText"/>
              <w:spacing w:before="0" w:after="0"/>
              <w:rPr>
                <w:bCs/>
              </w:rPr>
            </w:pP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lastRenderedPageBreak/>
              <w:t>8.</w:t>
            </w:r>
          </w:p>
        </w:tc>
        <w:tc>
          <w:tcPr>
            <w:tcW w:w="3264" w:type="pct"/>
            <w:vAlign w:val="center"/>
          </w:tcPr>
          <w:p w:rsidR="00182EA1" w:rsidRDefault="00167477" w:rsidP="00140F20">
            <w:pPr>
              <w:pStyle w:val="TableCellText"/>
              <w:spacing w:before="120" w:after="120"/>
              <w:rPr>
                <w:noProof/>
                <w:lang w:val="en-IN" w:eastAsia="en-IN"/>
              </w:rPr>
            </w:pPr>
            <w:r>
              <w:rPr>
                <w:noProof/>
                <w:lang w:val="en-IN" w:eastAsia="en-IN"/>
              </w:rPr>
              <w:pict>
                <v:shape id="_x0000_i1104" type="#_x0000_t75" style="width:259.5pt;height:208.5pt;visibility:visible">
                  <v:imagedata r:id="rId90" o:title=""/>
                </v:shape>
              </w:pict>
            </w:r>
          </w:p>
          <w:p w:rsidR="00182EA1" w:rsidRPr="00182EA1"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Finish</w:t>
            </w:r>
            <w:r>
              <w:rPr>
                <w:noProof/>
                <w:lang w:val="en-IN" w:eastAsia="en-IN"/>
              </w:rPr>
              <w:t>.</w:t>
            </w:r>
          </w:p>
        </w:tc>
        <w:tc>
          <w:tcPr>
            <w:tcW w:w="1419" w:type="pct"/>
            <w:vAlign w:val="center"/>
          </w:tcPr>
          <w:p w:rsidR="00182EA1" w:rsidRDefault="00182EA1" w:rsidP="006F42A1">
            <w:pPr>
              <w:pStyle w:val="TableCellText"/>
              <w:spacing w:before="0" w:after="0"/>
              <w:rPr>
                <w:bCs/>
              </w:rPr>
            </w:pPr>
          </w:p>
        </w:tc>
      </w:tr>
    </w:tbl>
    <w:p w:rsidR="00352004" w:rsidRPr="00352004" w:rsidRDefault="00352004" w:rsidP="00352004">
      <w:pPr>
        <w:rPr>
          <w:rFonts w:ascii="Arial" w:hAnsi="Arial" w:cs="Arial"/>
          <w:sz w:val="20"/>
          <w:szCs w:val="20"/>
        </w:rPr>
      </w:pPr>
    </w:p>
    <w:p w:rsidR="000460E5" w:rsidRPr="000460E5" w:rsidRDefault="000460E5" w:rsidP="00D519D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Inventory Reporting Prerequisites</w:t>
      </w:r>
    </w:p>
    <w:p w:rsidR="00A2060B" w:rsidRPr="00A2060B" w:rsidRDefault="00A2060B" w:rsidP="00A2060B">
      <w:pPr>
        <w:spacing w:before="120" w:after="120" w:line="276" w:lineRule="auto"/>
        <w:rPr>
          <w:rFonts w:ascii="Arial" w:hAnsi="Arial" w:cs="Arial"/>
          <w:i/>
          <w:sz w:val="20"/>
          <w:szCs w:val="20"/>
        </w:rPr>
      </w:pPr>
      <w:r w:rsidRPr="00A2060B">
        <w:rPr>
          <w:rFonts w:ascii="Arial" w:hAnsi="Arial" w:cs="Arial"/>
          <w:b/>
          <w:i/>
          <w:sz w:val="20"/>
          <w:szCs w:val="20"/>
        </w:rPr>
        <w:t>Note</w:t>
      </w:r>
      <w:r w:rsidRPr="00A2060B">
        <w:rPr>
          <w:rFonts w:ascii="Arial" w:hAnsi="Arial" w:cs="Arial"/>
          <w:i/>
          <w:sz w:val="20"/>
          <w:szCs w:val="20"/>
        </w:rPr>
        <w:t xml:space="preserve">: </w:t>
      </w:r>
      <w:r>
        <w:rPr>
          <w:rFonts w:ascii="Arial" w:hAnsi="Arial" w:cs="Arial"/>
          <w:i/>
          <w:sz w:val="20"/>
          <w:szCs w:val="20"/>
        </w:rPr>
        <w:t>For I</w:t>
      </w:r>
      <w:r w:rsidRPr="00A2060B">
        <w:rPr>
          <w:rFonts w:ascii="Arial" w:hAnsi="Arial" w:cs="Arial"/>
          <w:i/>
          <w:sz w:val="20"/>
          <w:szCs w:val="20"/>
        </w:rPr>
        <w:t>nventory reports to work, cheminvdb2 password should be in small case or password case sensitivity should be set to false as the queries in the MDB has a hard coded connection string set to small case oracle</w:t>
      </w:r>
      <w:r>
        <w:rPr>
          <w:rFonts w:ascii="Arial" w:hAnsi="Arial" w:cs="Arial"/>
          <w:i/>
          <w:sz w:val="20"/>
          <w:szCs w:val="20"/>
        </w:rPr>
        <w:t>.</w:t>
      </w:r>
    </w:p>
    <w:p w:rsidR="000460E5" w:rsidRDefault="000460E5" w:rsidP="00FF78AF">
      <w:pPr>
        <w:rPr>
          <w:rFonts w:ascii="Arial" w:hAnsi="Arial" w:cs="Arial"/>
          <w:sz w:val="20"/>
          <w:szCs w:val="20"/>
        </w:rPr>
      </w:pPr>
      <w:r>
        <w:rPr>
          <w:rFonts w:ascii="Arial" w:hAnsi="Arial" w:cs="Arial"/>
          <w:sz w:val="20"/>
          <w:szCs w:val="20"/>
        </w:rPr>
        <w:t>The following prerequisites must be satisfied for the proper functioning of the Inventory reporting service.</w:t>
      </w:r>
    </w:p>
    <w:p w:rsidR="000460E5" w:rsidRPr="000460E5" w:rsidRDefault="000460E5" w:rsidP="00DF3A33">
      <w:pPr>
        <w:numPr>
          <w:ilvl w:val="0"/>
          <w:numId w:val="48"/>
        </w:numPr>
        <w:spacing w:before="60" w:after="60" w:line="276" w:lineRule="auto"/>
        <w:rPr>
          <w:rFonts w:ascii="Arial" w:hAnsi="Arial" w:cs="Arial"/>
          <w:sz w:val="20"/>
          <w:szCs w:val="20"/>
        </w:rPr>
      </w:pPr>
      <w:r w:rsidRPr="000460E5">
        <w:rPr>
          <w:rFonts w:ascii="Arial" w:hAnsi="Arial" w:cs="Arial"/>
          <w:sz w:val="20"/>
          <w:szCs w:val="20"/>
        </w:rPr>
        <w:t>T</w:t>
      </w:r>
      <w:r w:rsidR="00816BA5">
        <w:rPr>
          <w:rFonts w:ascii="Arial" w:hAnsi="Arial" w:cs="Arial"/>
          <w:sz w:val="20"/>
          <w:szCs w:val="20"/>
        </w:rPr>
        <w:t>b</w:t>
      </w:r>
      <w:r w:rsidRPr="000460E5">
        <w:rPr>
          <w:rFonts w:ascii="Arial" w:hAnsi="Arial" w:cs="Arial"/>
          <w:sz w:val="20"/>
          <w:szCs w:val="20"/>
        </w:rPr>
        <w:t xml:space="preserve">arcode </w:t>
      </w:r>
      <w:r w:rsidR="00220F56">
        <w:rPr>
          <w:rFonts w:ascii="Arial" w:hAnsi="Arial" w:cs="Arial"/>
          <w:sz w:val="20"/>
          <w:szCs w:val="20"/>
        </w:rPr>
        <w:t>needs to</w:t>
      </w:r>
      <w:r w:rsidRPr="000460E5">
        <w:rPr>
          <w:rFonts w:ascii="Arial" w:hAnsi="Arial" w:cs="Arial"/>
          <w:sz w:val="20"/>
          <w:szCs w:val="20"/>
        </w:rPr>
        <w:t xml:space="preserve"> be installed</w:t>
      </w:r>
      <w:r w:rsidR="00816BA5">
        <w:rPr>
          <w:rFonts w:ascii="Arial" w:hAnsi="Arial" w:cs="Arial"/>
          <w:sz w:val="20"/>
          <w:szCs w:val="20"/>
        </w:rPr>
        <w:t>.</w:t>
      </w:r>
    </w:p>
    <w:p w:rsidR="000460E5" w:rsidRDefault="000460E5" w:rsidP="00DF3A33">
      <w:pPr>
        <w:numPr>
          <w:ilvl w:val="0"/>
          <w:numId w:val="48"/>
        </w:numPr>
        <w:spacing w:before="60" w:after="60" w:line="276" w:lineRule="auto"/>
        <w:ind w:left="714" w:hanging="357"/>
        <w:rPr>
          <w:rFonts w:ascii="Arial" w:hAnsi="Arial" w:cs="Arial"/>
          <w:sz w:val="20"/>
          <w:szCs w:val="20"/>
        </w:rPr>
      </w:pPr>
      <w:r w:rsidRPr="000460E5">
        <w:rPr>
          <w:rFonts w:ascii="Arial" w:hAnsi="Arial" w:cs="Arial"/>
          <w:sz w:val="20"/>
          <w:szCs w:val="20"/>
        </w:rPr>
        <w:t xml:space="preserve">WIN2PDF </w:t>
      </w:r>
      <w:r w:rsidR="00220F56">
        <w:rPr>
          <w:rFonts w:ascii="Arial" w:hAnsi="Arial" w:cs="Arial"/>
          <w:sz w:val="20"/>
          <w:szCs w:val="20"/>
        </w:rPr>
        <w:t>needs to</w:t>
      </w:r>
      <w:r w:rsidRPr="000460E5">
        <w:rPr>
          <w:rFonts w:ascii="Arial" w:hAnsi="Arial" w:cs="Arial"/>
          <w:sz w:val="20"/>
          <w:szCs w:val="20"/>
        </w:rPr>
        <w:t xml:space="preserve"> be installed and </w:t>
      </w:r>
      <w:r w:rsidR="00816BA5">
        <w:rPr>
          <w:rFonts w:ascii="Arial" w:hAnsi="Arial" w:cs="Arial"/>
          <w:sz w:val="20"/>
          <w:szCs w:val="20"/>
        </w:rPr>
        <w:t xml:space="preserve">it </w:t>
      </w:r>
      <w:r w:rsidR="00220F56">
        <w:rPr>
          <w:rFonts w:ascii="Arial" w:hAnsi="Arial" w:cs="Arial"/>
          <w:sz w:val="20"/>
          <w:szCs w:val="20"/>
        </w:rPr>
        <w:t>should be</w:t>
      </w:r>
      <w:r w:rsidR="00816BA5">
        <w:rPr>
          <w:rFonts w:ascii="Arial" w:hAnsi="Arial" w:cs="Arial"/>
          <w:sz w:val="20"/>
          <w:szCs w:val="20"/>
        </w:rPr>
        <w:t xml:space="preserve"> configured as the</w:t>
      </w:r>
      <w:r w:rsidRPr="000460E5">
        <w:rPr>
          <w:rFonts w:ascii="Arial" w:hAnsi="Arial" w:cs="Arial"/>
          <w:sz w:val="20"/>
          <w:szCs w:val="20"/>
        </w:rPr>
        <w:t xml:space="preserve"> default printer</w:t>
      </w:r>
      <w:r>
        <w:rPr>
          <w:rFonts w:ascii="Arial" w:hAnsi="Arial" w:cs="Arial"/>
          <w:sz w:val="20"/>
          <w:szCs w:val="20"/>
        </w:rPr>
        <w:t>.</w:t>
      </w:r>
    </w:p>
    <w:p w:rsidR="00816BA5" w:rsidRPr="00816BA5" w:rsidRDefault="000460E5" w:rsidP="00816BA5">
      <w:pPr>
        <w:spacing w:before="60" w:after="60" w:line="276" w:lineRule="auto"/>
        <w:ind w:left="357"/>
        <w:rPr>
          <w:rFonts w:ascii="Arial" w:hAnsi="Arial" w:cs="Arial"/>
          <w:i/>
          <w:sz w:val="20"/>
          <w:szCs w:val="20"/>
        </w:rPr>
      </w:pPr>
      <w:r w:rsidRPr="000460E5">
        <w:rPr>
          <w:rFonts w:ascii="Arial" w:hAnsi="Arial" w:cs="Arial"/>
          <w:b/>
          <w:i/>
          <w:sz w:val="20"/>
          <w:szCs w:val="20"/>
        </w:rPr>
        <w:t>Note</w:t>
      </w:r>
      <w:r w:rsidRPr="000460E5">
        <w:rPr>
          <w:rFonts w:ascii="Arial" w:hAnsi="Arial" w:cs="Arial"/>
          <w:i/>
          <w:sz w:val="20"/>
          <w:szCs w:val="20"/>
        </w:rPr>
        <w:t>: If Tbarcode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&lt;webroot&gt;\ChemOffice\ChemInv\Installation\Tbarcode\</w:t>
      </w:r>
    </w:p>
    <w:p w:rsidR="00816BA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Also, if Win2PDF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w:t>
      </w:r>
      <w:r w:rsidRPr="00816BA5">
        <w:rPr>
          <w:rFonts w:ascii="Arial" w:hAnsi="Arial" w:cs="Arial"/>
          <w:i/>
          <w:sz w:val="20"/>
          <w:szCs w:val="20"/>
        </w:rPr>
        <w:t>\win2pdf.</w:t>
      </w:r>
      <w:r w:rsidRPr="000460E5">
        <w:rPr>
          <w:rFonts w:ascii="Arial" w:hAnsi="Arial" w:cs="Arial"/>
          <w:i/>
          <w:sz w:val="20"/>
          <w:szCs w:val="20"/>
        </w:rPr>
        <w:t xml:space="preserve"> </w:t>
      </w:r>
    </w:p>
    <w:p w:rsidR="000460E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It is important to make sure that Win2PDF is the default printer on the server machine.</w:t>
      </w:r>
    </w:p>
    <w:p w:rsidR="00816BA5" w:rsidRDefault="00167477" w:rsidP="00816BA5">
      <w:pPr>
        <w:spacing w:before="60" w:after="60" w:line="276" w:lineRule="auto"/>
        <w:ind w:left="357"/>
        <w:rPr>
          <w:noProof/>
          <w:lang w:val="en-IN" w:eastAsia="en-IN"/>
        </w:rPr>
      </w:pPr>
      <w:r>
        <w:rPr>
          <w:noProof/>
          <w:lang w:val="en-IN" w:eastAsia="en-IN"/>
        </w:rPr>
        <w:pict>
          <v:shape id="_x0000_i1105" type="#_x0000_t75" style="width:352.5pt;height:244.5pt;visibility:visible">
            <v:imagedata r:id="rId91" o:title=""/>
          </v:shape>
        </w:pict>
      </w:r>
    </w:p>
    <w:p w:rsidR="0014302A" w:rsidRPr="0014302A" w:rsidRDefault="0014302A"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lastRenderedPageBreak/>
        <w:t xml:space="preserve">In the </w:t>
      </w:r>
      <w:r w:rsidRPr="0014302A">
        <w:rPr>
          <w:rFonts w:ascii="Arial" w:hAnsi="Arial" w:cs="Arial"/>
          <w:sz w:val="20"/>
          <w:szCs w:val="20"/>
        </w:rPr>
        <w:t>MS</w:t>
      </w:r>
      <w:r>
        <w:rPr>
          <w:rFonts w:ascii="Arial" w:hAnsi="Arial" w:cs="Arial"/>
          <w:sz w:val="20"/>
          <w:szCs w:val="20"/>
        </w:rPr>
        <w:t xml:space="preserve"> </w:t>
      </w:r>
      <w:r w:rsidRPr="0014302A">
        <w:rPr>
          <w:rFonts w:ascii="Arial" w:hAnsi="Arial" w:cs="Arial"/>
          <w:sz w:val="20"/>
          <w:szCs w:val="20"/>
        </w:rPr>
        <w:t xml:space="preserve">Access </w:t>
      </w:r>
      <w:r>
        <w:rPr>
          <w:rFonts w:ascii="Arial" w:hAnsi="Arial" w:cs="Arial"/>
          <w:sz w:val="20"/>
          <w:szCs w:val="20"/>
        </w:rPr>
        <w:t>application, the following configurations need to be performed</w:t>
      </w:r>
      <w:r w:rsidRPr="0014302A">
        <w:rPr>
          <w:rFonts w:ascii="Arial" w:hAnsi="Arial" w:cs="Arial"/>
          <w:sz w:val="20"/>
          <w:szCs w:val="20"/>
        </w:rPr>
        <w:t xml:space="preserve">: </w:t>
      </w:r>
    </w:p>
    <w:p w:rsidR="0014302A" w:rsidRPr="0014302A" w:rsidRDefault="0014302A" w:rsidP="00DF3A33">
      <w:pPr>
        <w:numPr>
          <w:ilvl w:val="0"/>
          <w:numId w:val="42"/>
        </w:numPr>
        <w:spacing w:before="60" w:after="60" w:line="276" w:lineRule="auto"/>
        <w:rPr>
          <w:rFonts w:ascii="Arial" w:hAnsi="Arial" w:cs="Arial"/>
          <w:sz w:val="20"/>
          <w:szCs w:val="20"/>
        </w:rPr>
      </w:pPr>
      <w:r w:rsidRPr="0014302A">
        <w:rPr>
          <w:rFonts w:ascii="Arial" w:hAnsi="Arial" w:cs="Arial"/>
          <w:sz w:val="20"/>
          <w:szCs w:val="20"/>
        </w:rPr>
        <w:t>Macro level should be set to "</w:t>
      </w:r>
      <w:r w:rsidRPr="0014302A">
        <w:rPr>
          <w:rFonts w:ascii="Arial" w:hAnsi="Arial" w:cs="Arial"/>
          <w:i/>
          <w:sz w:val="20"/>
          <w:szCs w:val="20"/>
        </w:rPr>
        <w:t>Enable All Macros</w:t>
      </w:r>
      <w:r w:rsidRPr="0014302A">
        <w:rPr>
          <w:rFonts w:ascii="Arial" w:hAnsi="Arial" w:cs="Arial"/>
          <w:sz w:val="20"/>
          <w:szCs w:val="20"/>
        </w:rPr>
        <w:t>"</w:t>
      </w:r>
    </w:p>
    <w:p w:rsidR="0014302A" w:rsidRDefault="0014302A" w:rsidP="00DF3A33">
      <w:pPr>
        <w:numPr>
          <w:ilvl w:val="0"/>
          <w:numId w:val="42"/>
        </w:numPr>
        <w:spacing w:before="60" w:after="60" w:line="276" w:lineRule="auto"/>
        <w:rPr>
          <w:rFonts w:ascii="Arial" w:hAnsi="Arial" w:cs="Arial"/>
          <w:sz w:val="20"/>
          <w:szCs w:val="20"/>
        </w:rPr>
      </w:pPr>
      <w:r>
        <w:rPr>
          <w:rFonts w:ascii="Arial" w:hAnsi="Arial" w:cs="Arial"/>
          <w:sz w:val="20"/>
          <w:szCs w:val="20"/>
        </w:rPr>
        <w:t>Active</w:t>
      </w:r>
      <w:r w:rsidRPr="0014302A">
        <w:rPr>
          <w:rFonts w:ascii="Arial" w:hAnsi="Arial" w:cs="Arial"/>
          <w:sz w:val="20"/>
          <w:szCs w:val="20"/>
        </w:rPr>
        <w:t xml:space="preserve">X settings should be </w:t>
      </w:r>
      <w:r>
        <w:rPr>
          <w:rFonts w:ascii="Arial" w:hAnsi="Arial" w:cs="Arial"/>
          <w:sz w:val="20"/>
          <w:szCs w:val="20"/>
        </w:rPr>
        <w:t xml:space="preserve">configured as </w:t>
      </w:r>
      <w:r w:rsidRPr="0014302A">
        <w:rPr>
          <w:rFonts w:ascii="Arial" w:hAnsi="Arial" w:cs="Arial"/>
          <w:i/>
          <w:sz w:val="20"/>
          <w:szCs w:val="20"/>
        </w:rPr>
        <w:t>“Enable all controls without restrictions and without prompting</w:t>
      </w:r>
      <w:r>
        <w:rPr>
          <w:rFonts w:ascii="Arial" w:hAnsi="Arial" w:cs="Arial"/>
          <w:sz w:val="20"/>
          <w:szCs w:val="20"/>
        </w:rPr>
        <w:t>”.</w:t>
      </w:r>
    </w:p>
    <w:p w:rsidR="0014302A" w:rsidRPr="0014302A" w:rsidRDefault="00167477" w:rsidP="0014302A">
      <w:pPr>
        <w:spacing w:before="60" w:after="60" w:line="276" w:lineRule="auto"/>
        <w:ind w:left="1134"/>
        <w:rPr>
          <w:rFonts w:ascii="Arial" w:hAnsi="Arial" w:cs="Arial"/>
          <w:sz w:val="20"/>
          <w:szCs w:val="20"/>
        </w:rPr>
      </w:pPr>
      <w:r>
        <w:rPr>
          <w:noProof/>
          <w:lang w:val="en-IN" w:eastAsia="en-IN"/>
        </w:rPr>
        <w:pict>
          <v:shape id="_x0000_i1106" type="#_x0000_t75" style="width:438.75pt;height:151.5pt;visibility:visible">
            <v:imagedata r:id="rId92" o:title=""/>
          </v:shape>
        </w:pict>
      </w:r>
    </w:p>
    <w:p w:rsidR="00220F56" w:rsidRDefault="00220F56"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On your Web browser, the following configurations need to be performed.</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Open your Web browser, and add the CBOE url to the trusted sites.</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Set the S</w:t>
      </w:r>
      <w:r w:rsidRPr="00911601">
        <w:rPr>
          <w:rFonts w:ascii="Arial" w:hAnsi="Arial" w:cs="Arial"/>
          <w:sz w:val="20"/>
          <w:szCs w:val="20"/>
        </w:rPr>
        <w:t>ecurity level slider to the lowest</w:t>
      </w:r>
      <w:r>
        <w:rPr>
          <w:rFonts w:ascii="Arial" w:hAnsi="Arial" w:cs="Arial"/>
          <w:sz w:val="20"/>
          <w:szCs w:val="20"/>
        </w:rPr>
        <w:t>.</w:t>
      </w:r>
    </w:p>
    <w:p w:rsidR="00816BA5" w:rsidRDefault="00167477" w:rsidP="00220F56">
      <w:pPr>
        <w:spacing w:before="60" w:after="60" w:line="276" w:lineRule="auto"/>
        <w:ind w:left="1276"/>
        <w:rPr>
          <w:rFonts w:ascii="Arial" w:hAnsi="Arial" w:cs="Arial"/>
          <w:sz w:val="20"/>
          <w:szCs w:val="20"/>
        </w:rPr>
      </w:pPr>
      <w:r>
        <w:rPr>
          <w:noProof/>
          <w:lang w:val="en-IN" w:eastAsia="en-IN"/>
        </w:rPr>
        <w:pict>
          <v:shape id="_x0000_i1107" type="#_x0000_t75" style="width:281.25pt;height:258.75pt;visibility:visible">
            <v:imagedata r:id="rId93" o:title=""/>
          </v:shape>
        </w:pict>
      </w:r>
    </w:p>
    <w:p w:rsidR="000460E5" w:rsidRPr="000460E5" w:rsidRDefault="000460E5" w:rsidP="00D519D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Configuration Settings</w:t>
      </w:r>
    </w:p>
    <w:p w:rsidR="00FF78AF" w:rsidRDefault="001B1C7D" w:rsidP="00FF78AF">
      <w:pPr>
        <w:rPr>
          <w:rFonts w:ascii="Arial" w:hAnsi="Arial" w:cs="Arial"/>
          <w:sz w:val="20"/>
          <w:szCs w:val="20"/>
        </w:rPr>
      </w:pPr>
      <w:r w:rsidRPr="001B1C7D">
        <w:rPr>
          <w:rFonts w:ascii="Arial" w:hAnsi="Arial" w:cs="Arial"/>
          <w:sz w:val="20"/>
          <w:szCs w:val="20"/>
        </w:rPr>
        <w:t xml:space="preserve">To generate Inventory reports using “Inventory Reporting service (RPTService)”, </w:t>
      </w:r>
      <w:r>
        <w:rPr>
          <w:rFonts w:ascii="Arial" w:hAnsi="Arial" w:cs="Arial"/>
          <w:sz w:val="20"/>
          <w:szCs w:val="20"/>
        </w:rPr>
        <w:t>you</w:t>
      </w:r>
      <w:r w:rsidRPr="001B1C7D">
        <w:rPr>
          <w:rFonts w:ascii="Arial" w:hAnsi="Arial" w:cs="Arial"/>
          <w:sz w:val="20"/>
          <w:szCs w:val="20"/>
        </w:rPr>
        <w:t xml:space="preserve"> need to do following configuration.</w:t>
      </w:r>
    </w:p>
    <w:p w:rsidR="004376EC" w:rsidRPr="004376EC" w:rsidRDefault="004376EC" w:rsidP="004376EC">
      <w:pPr>
        <w:spacing w:before="120" w:after="120"/>
        <w:rPr>
          <w:rFonts w:ascii="Arial" w:hAnsi="Arial" w:cs="Arial"/>
          <w:b/>
          <w:sz w:val="20"/>
          <w:szCs w:val="20"/>
        </w:rPr>
      </w:pPr>
      <w:r w:rsidRPr="004376EC">
        <w:rPr>
          <w:rFonts w:ascii="Arial" w:hAnsi="Arial" w:cs="Arial"/>
          <w:b/>
          <w:sz w:val="20"/>
          <w:szCs w:val="20"/>
        </w:rPr>
        <w:t>To configure RPTService settings:</w:t>
      </w:r>
    </w:p>
    <w:p w:rsidR="001B1C7D" w:rsidRDefault="001B1C7D" w:rsidP="00DF3A33">
      <w:pPr>
        <w:numPr>
          <w:ilvl w:val="0"/>
          <w:numId w:val="41"/>
        </w:numPr>
        <w:spacing w:before="120" w:after="60" w:line="276" w:lineRule="auto"/>
        <w:ind w:left="714" w:hanging="357"/>
        <w:rPr>
          <w:rFonts w:ascii="Arial" w:hAnsi="Arial" w:cs="Arial"/>
          <w:sz w:val="20"/>
          <w:szCs w:val="20"/>
        </w:rPr>
      </w:pPr>
      <w:r>
        <w:rPr>
          <w:rFonts w:ascii="Arial" w:hAnsi="Arial" w:cs="Arial"/>
          <w:sz w:val="20"/>
          <w:szCs w:val="20"/>
        </w:rPr>
        <w:t>Go to Start &gt; Run.</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Type </w:t>
      </w:r>
      <w:r w:rsidRPr="001B1C7D">
        <w:rPr>
          <w:rFonts w:ascii="Arial" w:hAnsi="Arial" w:cs="Arial"/>
          <w:i/>
          <w:sz w:val="20"/>
          <w:szCs w:val="20"/>
        </w:rPr>
        <w:t>services.msc</w:t>
      </w:r>
      <w:r>
        <w:rPr>
          <w:rFonts w:ascii="Arial" w:hAnsi="Arial" w:cs="Arial"/>
          <w:sz w:val="20"/>
          <w:szCs w:val="20"/>
        </w:rPr>
        <w:t>, and press &lt;Enter&gt;.</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Services window, </w:t>
      </w:r>
      <w:r w:rsidR="00CE4323">
        <w:rPr>
          <w:rFonts w:ascii="Arial" w:hAnsi="Arial" w:cs="Arial"/>
          <w:sz w:val="20"/>
          <w:szCs w:val="20"/>
        </w:rPr>
        <w:t>select RPTService.</w:t>
      </w:r>
    </w:p>
    <w:p w:rsidR="00CE4323" w:rsidRDefault="00CE4323" w:rsidP="00DF3A33">
      <w:pPr>
        <w:numPr>
          <w:ilvl w:val="0"/>
          <w:numId w:val="41"/>
        </w:numPr>
        <w:spacing w:after="60" w:line="276" w:lineRule="auto"/>
        <w:rPr>
          <w:rFonts w:ascii="Arial" w:hAnsi="Arial" w:cs="Arial"/>
          <w:sz w:val="20"/>
          <w:szCs w:val="20"/>
        </w:rPr>
      </w:pPr>
      <w:r>
        <w:rPr>
          <w:rFonts w:ascii="Arial" w:hAnsi="Arial" w:cs="Arial"/>
          <w:sz w:val="20"/>
          <w:szCs w:val="20"/>
        </w:rPr>
        <w:t>Right-click RPTService, and click Properties.</w:t>
      </w:r>
    </w:p>
    <w:p w:rsidR="00CE4323" w:rsidRDefault="00167477" w:rsidP="00CE4323">
      <w:pPr>
        <w:spacing w:after="60" w:line="276" w:lineRule="auto"/>
        <w:ind w:left="720"/>
        <w:rPr>
          <w:rFonts w:ascii="Arial" w:hAnsi="Arial" w:cs="Arial"/>
          <w:sz w:val="20"/>
          <w:szCs w:val="20"/>
        </w:rPr>
      </w:pPr>
      <w:r>
        <w:rPr>
          <w:noProof/>
          <w:lang w:val="en-IN" w:eastAsia="en-IN"/>
        </w:rPr>
        <w:lastRenderedPageBreak/>
        <w:pict>
          <v:shape id="_x0000_i1108" type="#_x0000_t75" style="width:374.25pt;height:187.5pt;visibility:visible">
            <v:imagedata r:id="rId94" o:title=""/>
          </v:shape>
        </w:pict>
      </w:r>
    </w:p>
    <w:p w:rsidR="0058566F" w:rsidRDefault="0058566F"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RPTService Properties window, click </w:t>
      </w:r>
      <w:r w:rsidRPr="0058566F">
        <w:rPr>
          <w:rFonts w:ascii="Arial" w:hAnsi="Arial" w:cs="Arial"/>
          <w:b/>
          <w:sz w:val="20"/>
          <w:szCs w:val="20"/>
        </w:rPr>
        <w:t>Log On</w:t>
      </w:r>
      <w:r>
        <w:rPr>
          <w:rFonts w:ascii="Arial" w:hAnsi="Arial" w:cs="Arial"/>
          <w:sz w:val="20"/>
          <w:szCs w:val="20"/>
        </w:rPr>
        <w:t xml:space="preserve"> tab.</w:t>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Make sure that the RPTService is running as the logged in user.</w:t>
      </w:r>
      <w:r w:rsidRPr="0058566F">
        <w:rPr>
          <w:rFonts w:ascii="Arial" w:hAnsi="Arial" w:cs="Arial"/>
          <w:sz w:val="20"/>
          <w:szCs w:val="20"/>
        </w:rPr>
        <w:t xml:space="preserve"> </w:t>
      </w:r>
      <w:r w:rsidR="0058566F" w:rsidRPr="0058566F">
        <w:rPr>
          <w:rFonts w:ascii="Arial" w:hAnsi="Arial" w:cs="Arial"/>
          <w:sz w:val="20"/>
          <w:szCs w:val="20"/>
        </w:rPr>
        <w:t>If you</w:t>
      </w:r>
      <w:r w:rsidR="0058566F">
        <w:rPr>
          <w:rFonts w:ascii="Arial" w:hAnsi="Arial" w:cs="Arial"/>
          <w:sz w:val="20"/>
          <w:szCs w:val="20"/>
        </w:rPr>
        <w:t xml:space="preserve"> have logged in as administrator, </w:t>
      </w:r>
      <w:r w:rsidR="0058566F" w:rsidRPr="0058566F">
        <w:rPr>
          <w:rFonts w:ascii="Arial" w:hAnsi="Arial" w:cs="Arial"/>
          <w:sz w:val="20"/>
          <w:szCs w:val="20"/>
        </w:rPr>
        <w:t>then the RPTService need</w:t>
      </w:r>
      <w:r w:rsidR="0058566F">
        <w:rPr>
          <w:rFonts w:ascii="Arial" w:hAnsi="Arial" w:cs="Arial"/>
          <w:sz w:val="20"/>
          <w:szCs w:val="20"/>
        </w:rPr>
        <w:t>s</w:t>
      </w:r>
      <w:r w:rsidR="0058566F" w:rsidRPr="0058566F">
        <w:rPr>
          <w:rFonts w:ascii="Arial" w:hAnsi="Arial" w:cs="Arial"/>
          <w:sz w:val="20"/>
          <w:szCs w:val="20"/>
        </w:rPr>
        <w:t xml:space="preserve"> to be run as administrator</w:t>
      </w:r>
      <w:r w:rsidR="0058566F">
        <w:rPr>
          <w:rFonts w:ascii="Arial" w:hAnsi="Arial" w:cs="Arial"/>
          <w:sz w:val="20"/>
          <w:szCs w:val="20"/>
        </w:rPr>
        <w:t xml:space="preserve"> as shown in the image</w:t>
      </w:r>
      <w:r w:rsidR="0058566F" w:rsidRPr="0058566F">
        <w:rPr>
          <w:rFonts w:ascii="Arial" w:hAnsi="Arial" w:cs="Arial"/>
          <w:sz w:val="20"/>
          <w:szCs w:val="20"/>
        </w:rPr>
        <w:t>.</w:t>
      </w:r>
    </w:p>
    <w:p w:rsidR="00CE4323" w:rsidRDefault="00167477" w:rsidP="00CE4323">
      <w:pPr>
        <w:spacing w:after="60" w:line="276" w:lineRule="auto"/>
        <w:ind w:left="720"/>
        <w:rPr>
          <w:noProof/>
          <w:lang w:val="en-IN" w:eastAsia="en-IN"/>
        </w:rPr>
      </w:pPr>
      <w:r>
        <w:rPr>
          <w:noProof/>
          <w:lang w:val="en-IN" w:eastAsia="en-IN"/>
        </w:rPr>
        <w:pict>
          <v:shape id="_x0000_i1109" type="#_x0000_t75" style="width:252pt;height:223.5pt;visibility:visible">
            <v:imagedata r:id="rId95" o:title=""/>
          </v:shape>
        </w:pict>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 xml:space="preserve">Click </w:t>
      </w:r>
      <w:r w:rsidRPr="00681BA5">
        <w:rPr>
          <w:rFonts w:ascii="Arial" w:hAnsi="Arial" w:cs="Arial"/>
          <w:b/>
          <w:sz w:val="20"/>
          <w:szCs w:val="20"/>
        </w:rPr>
        <w:t>OK</w:t>
      </w:r>
      <w:r>
        <w:rPr>
          <w:rFonts w:ascii="Arial" w:hAnsi="Arial" w:cs="Arial"/>
          <w:sz w:val="20"/>
          <w:szCs w:val="20"/>
        </w:rPr>
        <w:t>.</w:t>
      </w:r>
    </w:p>
    <w:p w:rsidR="004376EC" w:rsidRPr="004376EC" w:rsidRDefault="004376EC" w:rsidP="004376EC">
      <w:pPr>
        <w:spacing w:before="120" w:after="120" w:line="276" w:lineRule="auto"/>
        <w:rPr>
          <w:rFonts w:ascii="Arial" w:hAnsi="Arial" w:cs="Arial"/>
          <w:b/>
          <w:sz w:val="20"/>
          <w:szCs w:val="20"/>
        </w:rPr>
      </w:pPr>
      <w:r w:rsidRPr="004376EC">
        <w:rPr>
          <w:rFonts w:ascii="Arial" w:hAnsi="Arial" w:cs="Arial"/>
          <w:b/>
          <w:sz w:val="20"/>
          <w:szCs w:val="20"/>
        </w:rPr>
        <w:t>To configure REPORTQ COM+ settings</w:t>
      </w:r>
    </w:p>
    <w:p w:rsidR="004376EC" w:rsidRPr="00893868" w:rsidRDefault="004376EC" w:rsidP="00AA29B7">
      <w:pPr>
        <w:pStyle w:val="ListParagraph"/>
        <w:numPr>
          <w:ilvl w:val="0"/>
          <w:numId w:val="19"/>
        </w:numPr>
        <w:spacing w:before="60" w:after="60" w:line="23" w:lineRule="atLeast"/>
        <w:rPr>
          <w:rFonts w:ascii="Arial" w:hAnsi="Arial" w:cs="Arial"/>
          <w:sz w:val="20"/>
          <w:szCs w:val="20"/>
        </w:rPr>
      </w:pPr>
      <w:r w:rsidRPr="00893868">
        <w:rPr>
          <w:rFonts w:ascii="Arial" w:hAnsi="Arial" w:cs="Arial"/>
          <w:sz w:val="20"/>
          <w:szCs w:val="20"/>
        </w:rPr>
        <w:t xml:space="preserve">Go to </w:t>
      </w:r>
      <w:r w:rsidRPr="00893868">
        <w:rPr>
          <w:rFonts w:ascii="Arial" w:hAnsi="Arial" w:cs="Arial"/>
          <w:b/>
          <w:sz w:val="20"/>
          <w:szCs w:val="20"/>
        </w:rPr>
        <w:t>Start</w:t>
      </w:r>
      <w:r>
        <w:rPr>
          <w:rFonts w:ascii="Arial" w:hAnsi="Arial" w:cs="Arial"/>
          <w:b/>
          <w:sz w:val="20"/>
          <w:szCs w:val="20"/>
        </w:rPr>
        <w:t xml:space="preserve"> &gt; Administrative Tools &gt; Component Services</w:t>
      </w:r>
      <w:r w:rsidRPr="00893868">
        <w:rPr>
          <w:rFonts w:ascii="Arial" w:hAnsi="Arial" w:cs="Arial"/>
          <w:sz w:val="20"/>
          <w:szCs w:val="20"/>
        </w:rPr>
        <w:t xml:space="preserve"> and press </w:t>
      </w:r>
      <w:r w:rsidRPr="00893868">
        <w:rPr>
          <w:rFonts w:ascii="Arial" w:hAnsi="Arial" w:cs="Arial"/>
          <w:b/>
          <w:sz w:val="20"/>
          <w:szCs w:val="20"/>
        </w:rPr>
        <w:t>Enter</w:t>
      </w:r>
      <w:r w:rsidRPr="00893868">
        <w:rPr>
          <w:rFonts w:ascii="Arial" w:hAnsi="Arial" w:cs="Arial"/>
          <w:sz w:val="20"/>
          <w:szCs w:val="20"/>
        </w:rPr>
        <w:t>.</w:t>
      </w:r>
    </w:p>
    <w:p w:rsidR="004376EC" w:rsidRPr="004376EC" w:rsidRDefault="004376EC" w:rsidP="00AA29B7">
      <w:pPr>
        <w:pStyle w:val="ListParagraph"/>
        <w:numPr>
          <w:ilvl w:val="0"/>
          <w:numId w:val="19"/>
        </w:numPr>
        <w:spacing w:before="120" w:after="120" w:line="23" w:lineRule="atLeast"/>
        <w:ind w:left="714" w:hanging="357"/>
      </w:pPr>
      <w:r w:rsidRPr="00893868">
        <w:rPr>
          <w:rFonts w:ascii="Arial" w:hAnsi="Arial" w:cs="Arial"/>
          <w:sz w:val="20"/>
          <w:szCs w:val="20"/>
        </w:rPr>
        <w:t xml:space="preserve">Navigate to </w:t>
      </w:r>
      <w:r>
        <w:rPr>
          <w:rFonts w:ascii="Arial" w:hAnsi="Arial" w:cs="Arial"/>
          <w:b/>
          <w:sz w:val="20"/>
          <w:szCs w:val="20"/>
        </w:rPr>
        <w:t>Component Services &gt;</w:t>
      </w:r>
      <w:r w:rsidRPr="00893868">
        <w:rPr>
          <w:rFonts w:ascii="Arial" w:hAnsi="Arial" w:cs="Arial"/>
          <w:b/>
          <w:sz w:val="20"/>
          <w:szCs w:val="20"/>
        </w:rPr>
        <w:t xml:space="preserve"> </w:t>
      </w:r>
      <w:r>
        <w:rPr>
          <w:rFonts w:ascii="Arial" w:hAnsi="Arial" w:cs="Arial"/>
          <w:b/>
          <w:sz w:val="20"/>
          <w:szCs w:val="20"/>
        </w:rPr>
        <w:t xml:space="preserve">Computers &gt; My Computer &gt; </w:t>
      </w:r>
      <w:r w:rsidRPr="00893868">
        <w:rPr>
          <w:rFonts w:ascii="Arial" w:hAnsi="Arial" w:cs="Arial"/>
          <w:b/>
          <w:sz w:val="20"/>
          <w:szCs w:val="20"/>
        </w:rPr>
        <w:t>COM</w:t>
      </w:r>
      <w:r>
        <w:rPr>
          <w:rFonts w:ascii="Arial" w:hAnsi="Arial" w:cs="Arial"/>
          <w:b/>
          <w:sz w:val="20"/>
          <w:szCs w:val="20"/>
        </w:rPr>
        <w:t>+ Applications &gt; REPORTQ</w:t>
      </w:r>
      <w:r w:rsidRPr="00893868">
        <w:rPr>
          <w:rFonts w:ascii="Arial" w:hAnsi="Arial" w:cs="Arial"/>
          <w:sz w:val="20"/>
          <w:szCs w:val="20"/>
        </w:rPr>
        <w:t>.</w:t>
      </w:r>
    </w:p>
    <w:p w:rsidR="004376EC" w:rsidRPr="004376EC" w:rsidRDefault="00167477" w:rsidP="004376EC">
      <w:pPr>
        <w:pStyle w:val="ListParagraph"/>
        <w:spacing w:before="120" w:after="120" w:line="23" w:lineRule="atLeast"/>
        <w:ind w:left="357"/>
      </w:pPr>
      <w:r>
        <w:rPr>
          <w:noProof/>
          <w:lang w:val="en-IN" w:eastAsia="en-IN"/>
        </w:rPr>
        <w:lastRenderedPageBreak/>
        <w:pict>
          <v:shape id="_x0000_i1110" type="#_x0000_t75" style="width:324pt;height:258.75pt;visibility:visible">
            <v:imagedata r:id="rId96" o:title=""/>
          </v:shape>
        </w:pict>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sidRPr="004376EC">
        <w:rPr>
          <w:rFonts w:ascii="Arial" w:hAnsi="Arial" w:cs="Arial"/>
          <w:sz w:val="20"/>
          <w:szCs w:val="20"/>
        </w:rPr>
        <w:t xml:space="preserve">Right-click REPORTQ, and click </w:t>
      </w:r>
      <w:r w:rsidRPr="004376EC">
        <w:rPr>
          <w:rFonts w:ascii="Arial" w:hAnsi="Arial" w:cs="Arial"/>
          <w:b/>
          <w:sz w:val="20"/>
          <w:szCs w:val="20"/>
        </w:rPr>
        <w:t>Properties</w:t>
      </w:r>
      <w:r w:rsidRPr="004376EC">
        <w:rPr>
          <w:rFonts w:ascii="Arial" w:hAnsi="Arial" w:cs="Arial"/>
          <w:sz w:val="20"/>
          <w:szCs w:val="20"/>
        </w:rPr>
        <w:t>.</w:t>
      </w:r>
    </w:p>
    <w:p w:rsid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In the Properties window, click </w:t>
      </w:r>
      <w:r w:rsidRPr="004376EC">
        <w:rPr>
          <w:rFonts w:ascii="Arial" w:hAnsi="Arial" w:cs="Arial"/>
          <w:b/>
          <w:sz w:val="20"/>
          <w:szCs w:val="20"/>
        </w:rPr>
        <w:t>Identity</w:t>
      </w:r>
      <w:r>
        <w:rPr>
          <w:rFonts w:ascii="Arial" w:hAnsi="Arial" w:cs="Arial"/>
          <w:sz w:val="20"/>
          <w:szCs w:val="20"/>
        </w:rPr>
        <w:t xml:space="preserve"> tab.</w:t>
      </w:r>
    </w:p>
    <w:p w:rsidR="004376EC" w:rsidRDefault="004376EC" w:rsidP="00AA29B7">
      <w:pPr>
        <w:numPr>
          <w:ilvl w:val="0"/>
          <w:numId w:val="19"/>
        </w:numPr>
        <w:spacing w:after="60" w:line="276" w:lineRule="auto"/>
        <w:rPr>
          <w:rFonts w:ascii="Arial" w:hAnsi="Arial" w:cs="Arial"/>
          <w:sz w:val="20"/>
          <w:szCs w:val="20"/>
        </w:rPr>
      </w:pPr>
      <w:r>
        <w:rPr>
          <w:rFonts w:ascii="Arial" w:hAnsi="Arial" w:cs="Arial"/>
          <w:sz w:val="20"/>
          <w:szCs w:val="20"/>
        </w:rPr>
        <w:t xml:space="preserve">Make sure that </w:t>
      </w:r>
      <w:r w:rsidR="002B33A1" w:rsidRPr="002B33A1">
        <w:rPr>
          <w:rFonts w:ascii="Arial" w:hAnsi="Arial" w:cs="Arial"/>
          <w:sz w:val="20"/>
          <w:szCs w:val="20"/>
        </w:rPr>
        <w:t>REPORTQ COM+</w:t>
      </w:r>
      <w:r>
        <w:rPr>
          <w:rFonts w:ascii="Arial" w:hAnsi="Arial" w:cs="Arial"/>
          <w:sz w:val="20"/>
          <w:szCs w:val="20"/>
        </w:rPr>
        <w:t xml:space="preserve"> is running as the logged in user.</w:t>
      </w:r>
      <w:r w:rsidRPr="0058566F">
        <w:rPr>
          <w:rFonts w:ascii="Arial" w:hAnsi="Arial" w:cs="Arial"/>
          <w:sz w:val="20"/>
          <w:szCs w:val="20"/>
        </w:rPr>
        <w:t xml:space="preserve"> If you</w:t>
      </w:r>
      <w:r>
        <w:rPr>
          <w:rFonts w:ascii="Arial" w:hAnsi="Arial" w:cs="Arial"/>
          <w:sz w:val="20"/>
          <w:szCs w:val="20"/>
        </w:rPr>
        <w:t xml:space="preserve"> have logged in as administrator, </w:t>
      </w:r>
      <w:r w:rsidRPr="0058566F">
        <w:rPr>
          <w:rFonts w:ascii="Arial" w:hAnsi="Arial" w:cs="Arial"/>
          <w:sz w:val="20"/>
          <w:szCs w:val="20"/>
        </w:rPr>
        <w:t>then the RPTService need</w:t>
      </w:r>
      <w:r>
        <w:rPr>
          <w:rFonts w:ascii="Arial" w:hAnsi="Arial" w:cs="Arial"/>
          <w:sz w:val="20"/>
          <w:szCs w:val="20"/>
        </w:rPr>
        <w:t>s</w:t>
      </w:r>
      <w:r w:rsidRPr="0058566F">
        <w:rPr>
          <w:rFonts w:ascii="Arial" w:hAnsi="Arial" w:cs="Arial"/>
          <w:sz w:val="20"/>
          <w:szCs w:val="20"/>
        </w:rPr>
        <w:t xml:space="preserve"> to be run as administrator</w:t>
      </w:r>
      <w:r>
        <w:rPr>
          <w:rFonts w:ascii="Arial" w:hAnsi="Arial" w:cs="Arial"/>
          <w:sz w:val="20"/>
          <w:szCs w:val="20"/>
        </w:rPr>
        <w:t xml:space="preserve"> as shown in the image</w:t>
      </w:r>
      <w:r w:rsidRPr="0058566F">
        <w:rPr>
          <w:rFonts w:ascii="Arial" w:hAnsi="Arial" w:cs="Arial"/>
          <w:sz w:val="20"/>
          <w:szCs w:val="20"/>
        </w:rPr>
        <w:t>.</w:t>
      </w:r>
    </w:p>
    <w:p w:rsidR="004376EC" w:rsidRDefault="00167477" w:rsidP="004376EC">
      <w:pPr>
        <w:spacing w:after="60" w:line="276" w:lineRule="auto"/>
        <w:ind w:left="720"/>
        <w:rPr>
          <w:rFonts w:ascii="Arial" w:hAnsi="Arial" w:cs="Arial"/>
          <w:sz w:val="20"/>
          <w:szCs w:val="20"/>
        </w:rPr>
      </w:pPr>
      <w:r>
        <w:rPr>
          <w:noProof/>
          <w:lang w:val="en-IN" w:eastAsia="en-IN"/>
        </w:rPr>
        <w:pict>
          <v:shape id="_x0000_i1111" type="#_x0000_t75" style="width:237.75pt;height:324pt;visibility:visible">
            <v:imagedata r:id="rId97" o:title=""/>
          </v:shape>
        </w:pict>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Click </w:t>
      </w:r>
      <w:r w:rsidRPr="004376EC">
        <w:rPr>
          <w:rFonts w:ascii="Arial" w:hAnsi="Arial" w:cs="Arial"/>
          <w:b/>
          <w:sz w:val="20"/>
          <w:szCs w:val="20"/>
        </w:rPr>
        <w:t>OK</w:t>
      </w:r>
      <w:r>
        <w:rPr>
          <w:rFonts w:ascii="Arial" w:hAnsi="Arial" w:cs="Arial"/>
          <w:sz w:val="20"/>
          <w:szCs w:val="20"/>
        </w:rPr>
        <w:t>.</w:t>
      </w:r>
    </w:p>
    <w:p w:rsidR="00B12FB9" w:rsidRPr="00581653" w:rsidRDefault="00B12FB9" w:rsidP="00B12FB9">
      <w:pPr>
        <w:pStyle w:val="StyleHeading1Arial14ptCustomColorRGB100100100Kern"/>
        <w:numPr>
          <w:ilvl w:val="0"/>
          <w:numId w:val="5"/>
        </w:numPr>
        <w:spacing w:before="240"/>
        <w:ind w:left="425" w:hanging="425"/>
        <w:rPr>
          <w:rFonts w:eastAsia="MS Mincho"/>
        </w:rPr>
      </w:pPr>
      <w:bookmarkStart w:id="336" w:name="_Toc432506411"/>
      <w:bookmarkStart w:id="337" w:name="Client_Installation"/>
      <w:bookmarkStart w:id="338" w:name="Datalytix_Installation"/>
      <w:bookmarkStart w:id="339" w:name="_Toc387228528"/>
      <w:r w:rsidRPr="00581653">
        <w:rPr>
          <w:rFonts w:eastAsia="MS Mincho"/>
        </w:rPr>
        <w:lastRenderedPageBreak/>
        <w:t>Installing Datalytix 6.2.1</w:t>
      </w:r>
      <w:bookmarkEnd w:id="336"/>
    </w:p>
    <w:bookmarkEnd w:id="337"/>
    <w:bookmarkEnd w:id="338"/>
    <w:p w:rsidR="00B12FB9" w:rsidRDefault="00B12FB9" w:rsidP="00B12FB9">
      <w:pPr>
        <w:spacing w:line="276" w:lineRule="auto"/>
        <w:rPr>
          <w:rFonts w:ascii="Arial" w:eastAsia="MS Mincho" w:hAnsi="Arial" w:cs="Arial"/>
          <w:sz w:val="20"/>
          <w:szCs w:val="20"/>
        </w:rPr>
      </w:pPr>
      <w:r w:rsidRPr="00B12FB9">
        <w:rPr>
          <w:rFonts w:ascii="Arial" w:eastAsia="MS Mincho" w:hAnsi="Arial" w:cs="Arial"/>
          <w:sz w:val="20"/>
          <w:szCs w:val="20"/>
        </w:rPr>
        <w:t>Datalytix</w:t>
      </w:r>
      <w:r w:rsidRPr="00B12FB9">
        <w:rPr>
          <w:rFonts w:ascii="Arial" w:eastAsia="MS Mincho" w:hAnsi="Arial" w:cs="Arial"/>
          <w:sz w:val="20"/>
          <w:szCs w:val="20"/>
          <w:vertAlign w:val="superscript"/>
        </w:rPr>
        <w:t>TM</w:t>
      </w:r>
      <w:r w:rsidRPr="00B12FB9">
        <w:rPr>
          <w:rFonts w:ascii="Arial" w:eastAsia="MS Mincho" w:hAnsi="Arial" w:cs="Arial"/>
          <w:sz w:val="20"/>
          <w:szCs w:val="20"/>
        </w:rPr>
        <w:t xml:space="preserve"> enables self-service import of relevant data into TIBCO Spotfire® software from scientifically significant data sources such as compound registries, biological assay repositories, LIMS systems, and other </w:t>
      </w:r>
      <w:r>
        <w:rPr>
          <w:rFonts w:ascii="Arial" w:eastAsia="MS Mincho" w:hAnsi="Arial" w:cs="Arial"/>
          <w:sz w:val="20"/>
          <w:szCs w:val="20"/>
        </w:rPr>
        <w:t xml:space="preserve">corporate information systems. </w:t>
      </w:r>
      <w:r w:rsidRPr="00B12FB9">
        <w:rPr>
          <w:rFonts w:ascii="Arial" w:eastAsia="MS Mincho" w:hAnsi="Arial" w:cs="Arial"/>
          <w:sz w:val="20"/>
          <w:szCs w:val="20"/>
        </w:rPr>
        <w:t>This empowers scientists to ask questions of their data as soon as they are realized, accelerating time to insight.</w:t>
      </w:r>
      <w:r w:rsidRPr="00B12FB9">
        <w:t xml:space="preserve"> </w:t>
      </w:r>
      <w:r w:rsidRPr="00B12FB9">
        <w:rPr>
          <w:rFonts w:ascii="Arial" w:eastAsia="MS Mincho" w:hAnsi="Arial" w:cs="Arial"/>
          <w:sz w:val="20"/>
          <w:szCs w:val="20"/>
        </w:rPr>
        <w:t>Datalytix 6.2.1 has been qualified with Spotfire 7.0.</w:t>
      </w:r>
    </w:p>
    <w:p w:rsidR="00B12FB9" w:rsidRPr="00B12FB9" w:rsidRDefault="00B12FB9" w:rsidP="00B12FB9">
      <w:pPr>
        <w:spacing w:before="120" w:after="120" w:line="276" w:lineRule="auto"/>
        <w:rPr>
          <w:rFonts w:ascii="Arial" w:eastAsia="MS Mincho" w:hAnsi="Arial" w:cs="Arial"/>
          <w:b/>
          <w:sz w:val="20"/>
          <w:szCs w:val="20"/>
        </w:rPr>
      </w:pPr>
      <w:r w:rsidRPr="00B12FB9">
        <w:rPr>
          <w:rFonts w:ascii="Arial" w:eastAsia="MS Mincho" w:hAnsi="Arial" w:cs="Arial"/>
          <w:b/>
          <w:sz w:val="20"/>
          <w:szCs w:val="20"/>
        </w:rPr>
        <w:t>Key Benefits include: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User defined querying without requiring knowledge of data modeling or SQL</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by text, numbers, date, and chemical structure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merge, and link disparate data originating in one or more Oracle databases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and manipulate complex data relationships through hierarchical tables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Save and share previously run queries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 xml:space="preserve">A Card Visualization enabling browsing data in a form layout </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and retrieve data from multiple Oracle instances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Ability to work with tables with non-numeric and missing primary keys</w:t>
      </w:r>
    </w:p>
    <w:p w:rsidR="00B12FB9" w:rsidRPr="00B12FB9" w:rsidRDefault="00B12FB9" w:rsidP="00B12F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40" w:name="_Toc432506412"/>
      <w:r>
        <w:rPr>
          <w:rFonts w:ascii="Arial" w:hAnsi="Arial"/>
          <w:color w:val="0055A6"/>
          <w:sz w:val="24"/>
          <w:lang w:eastAsia="en-US"/>
        </w:rPr>
        <w:t xml:space="preserve">Installation </w:t>
      </w:r>
      <w:r w:rsidRPr="00B12FB9">
        <w:rPr>
          <w:rFonts w:ascii="Arial" w:hAnsi="Arial"/>
          <w:color w:val="0055A6"/>
          <w:sz w:val="24"/>
          <w:lang w:eastAsia="en-US"/>
        </w:rPr>
        <w:t>Pre-requisites</w:t>
      </w:r>
      <w:bookmarkEnd w:id="340"/>
    </w:p>
    <w:p w:rsidR="00B12FB9" w:rsidRPr="00B12FB9" w:rsidRDefault="00B12FB9" w:rsidP="00581653">
      <w:pPr>
        <w:spacing w:before="120" w:after="120" w:line="276" w:lineRule="auto"/>
        <w:rPr>
          <w:rFonts w:ascii="Arial" w:eastAsia="MS Mincho" w:hAnsi="Arial" w:cs="Arial"/>
          <w:sz w:val="20"/>
          <w:szCs w:val="20"/>
        </w:rPr>
      </w:pPr>
      <w:r w:rsidRPr="00B12FB9">
        <w:rPr>
          <w:rFonts w:ascii="Arial" w:eastAsia="MS Mincho" w:hAnsi="Arial" w:cs="Arial"/>
          <w:sz w:val="20"/>
          <w:szCs w:val="20"/>
        </w:rPr>
        <w:t xml:space="preserve">This </w:t>
      </w:r>
      <w:r>
        <w:rPr>
          <w:rFonts w:ascii="Arial" w:eastAsia="MS Mincho" w:hAnsi="Arial" w:cs="Arial"/>
          <w:sz w:val="20"/>
          <w:szCs w:val="20"/>
        </w:rPr>
        <w:t>section</w:t>
      </w:r>
      <w:r w:rsidRPr="00B12FB9">
        <w:rPr>
          <w:rFonts w:ascii="Arial" w:eastAsia="MS Mincho" w:hAnsi="Arial" w:cs="Arial"/>
          <w:sz w:val="20"/>
          <w:szCs w:val="20"/>
        </w:rPr>
        <w:t xml:space="preserve"> explains the steps required to deploy and set up Datalytix, based on the assumption that you have previously performed the following tasks:</w:t>
      </w:r>
    </w:p>
    <w:p w:rsidR="00B12FB9" w:rsidRPr="00B12FB9" w:rsidRDefault="00B12FB9" w:rsidP="00DF3A33">
      <w:pPr>
        <w:numPr>
          <w:ilvl w:val="0"/>
          <w:numId w:val="55"/>
        </w:numPr>
        <w:spacing w:before="60" w:after="60" w:line="276" w:lineRule="auto"/>
        <w:rPr>
          <w:rFonts w:ascii="Arial" w:eastAsia="MS Mincho" w:hAnsi="Arial" w:cs="Arial"/>
          <w:sz w:val="20"/>
          <w:szCs w:val="20"/>
        </w:rPr>
      </w:pPr>
      <w:r w:rsidRPr="00B12FB9">
        <w:rPr>
          <w:rFonts w:ascii="Arial" w:eastAsia="MS Mincho" w:hAnsi="Arial" w:cs="Arial"/>
          <w:sz w:val="20"/>
          <w:szCs w:val="20"/>
        </w:rPr>
        <w:t>Installed the Spotfire Server at your site.</w:t>
      </w:r>
    </w:p>
    <w:p w:rsidR="00B12FB9" w:rsidRPr="00B12FB9" w:rsidRDefault="00B12FB9" w:rsidP="00DF3A33">
      <w:pPr>
        <w:numPr>
          <w:ilvl w:val="0"/>
          <w:numId w:val="55"/>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Deployed the core Distribution Package and Installation Documentation to the Spotfire Server.</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Tip</w:t>
      </w:r>
      <w:r w:rsidRPr="00261CA1">
        <w:rPr>
          <w:rFonts w:ascii="Arial" w:eastAsia="MS Mincho" w:hAnsi="Arial" w:cs="Arial"/>
          <w:i/>
          <w:sz w:val="20"/>
          <w:szCs w:val="20"/>
        </w:rPr>
        <w:t>: Tasks 1 and 2 are explained in detail in the TIBCO Spotfire® Installation and Configuration Manuals and TIBCO Spotfire® Deployment and Administration Manual</w:t>
      </w:r>
      <w:r w:rsidR="00CA147B">
        <w:rPr>
          <w:rFonts w:ascii="Arial" w:eastAsia="MS Mincho" w:hAnsi="Arial" w:cs="Arial"/>
          <w:i/>
          <w:sz w:val="20"/>
          <w:szCs w:val="20"/>
        </w:rPr>
        <w:t>.</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Note</w:t>
      </w:r>
      <w:r w:rsidRPr="00261CA1">
        <w:rPr>
          <w:rFonts w:ascii="Arial" w:eastAsia="MS Mincho" w:hAnsi="Arial" w:cs="Arial"/>
          <w:i/>
          <w:sz w:val="20"/>
          <w:szCs w:val="20"/>
        </w:rPr>
        <w:t xml:space="preserve">: Datalytix requires a </w:t>
      </w:r>
      <w:r w:rsidR="00180E57">
        <w:rPr>
          <w:rFonts w:ascii="Arial" w:eastAsia="MS Mincho" w:hAnsi="Arial" w:cs="Arial"/>
          <w:i/>
          <w:sz w:val="20"/>
          <w:szCs w:val="20"/>
        </w:rPr>
        <w:t>CBOE 12.6</w:t>
      </w:r>
      <w:r w:rsidR="00CA147B">
        <w:rPr>
          <w:rFonts w:ascii="Arial" w:eastAsia="MS Mincho" w:hAnsi="Arial" w:cs="Arial"/>
          <w:i/>
          <w:sz w:val="20"/>
          <w:szCs w:val="20"/>
        </w:rPr>
        <w:t>.2</w:t>
      </w:r>
      <w:r w:rsidRPr="00261CA1">
        <w:rPr>
          <w:rFonts w:ascii="Arial" w:eastAsia="MS Mincho" w:hAnsi="Arial" w:cs="Arial"/>
          <w:i/>
          <w:sz w:val="20"/>
          <w:szCs w:val="20"/>
        </w:rPr>
        <w:t xml:space="preserve"> Server from which to retrieve its data. If you already have a Server, you need to point to it from</w:t>
      </w:r>
      <w:r w:rsidR="00180E57">
        <w:rPr>
          <w:rFonts w:ascii="Arial" w:eastAsia="MS Mincho" w:hAnsi="Arial" w:cs="Arial"/>
          <w:i/>
          <w:sz w:val="20"/>
          <w:szCs w:val="20"/>
        </w:rPr>
        <w:t xml:space="preserve"> the Datalytix logon dialog box</w:t>
      </w:r>
      <w:r w:rsidRPr="00261CA1">
        <w:rPr>
          <w:rFonts w:ascii="Arial" w:eastAsia="MS Mincho" w:hAnsi="Arial" w:cs="Arial"/>
          <w:i/>
          <w:sz w:val="20"/>
          <w:szCs w:val="20"/>
        </w:rPr>
        <w:t xml:space="preserve">. </w:t>
      </w:r>
    </w:p>
    <w:p w:rsidR="00261CA1" w:rsidRPr="00261CA1" w:rsidRDefault="00261CA1" w:rsidP="00261CA1">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41" w:name="_Datalytix_Installation"/>
      <w:bookmarkStart w:id="342" w:name="_Toc432506413"/>
      <w:bookmarkEnd w:id="341"/>
      <w:r w:rsidRPr="00261CA1">
        <w:rPr>
          <w:rFonts w:ascii="Arial" w:hAnsi="Arial"/>
          <w:color w:val="0055A6"/>
          <w:sz w:val="24"/>
          <w:lang w:eastAsia="en-US"/>
        </w:rPr>
        <w:t>Datalytix Installation</w:t>
      </w:r>
      <w:bookmarkEnd w:id="342"/>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 xml:space="preserve">This section explains the installation procedures for installing Datalytix 6.2.1. The actual features and functionality of Datalytix are implemented in software packages. These packages are bundled into a distribution which must be deployed on the TIBCO Spotfire Server. </w:t>
      </w:r>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When the end users start Spotfire on their computers, they will log into the Spotfire Server and download the deployment locally, automatically downloading any newer or added packages. Depending on the licenses that are enabled for each user, varying features may appear in each user's application.</w:t>
      </w:r>
    </w:p>
    <w:p w:rsidR="00261CA1" w:rsidRPr="006D2F5F" w:rsidRDefault="00261CA1" w:rsidP="00581653">
      <w:pPr>
        <w:pStyle w:val="Heading30"/>
        <w:keepNext w:val="0"/>
        <w:numPr>
          <w:ilvl w:val="2"/>
          <w:numId w:val="5"/>
        </w:numPr>
        <w:spacing w:after="240"/>
        <w:ind w:left="709"/>
        <w:rPr>
          <w:rFonts w:eastAsia="MS Mincho"/>
          <w:sz w:val="22"/>
          <w:szCs w:val="27"/>
          <w:lang w:eastAsia="en-US"/>
        </w:rPr>
      </w:pPr>
      <w:bookmarkStart w:id="343" w:name="_Toc403550287"/>
      <w:r w:rsidRPr="006D2F5F">
        <w:rPr>
          <w:rFonts w:eastAsia="MS Mincho"/>
          <w:sz w:val="22"/>
          <w:szCs w:val="27"/>
          <w:lang w:eastAsia="en-US"/>
        </w:rPr>
        <w:t xml:space="preserve">Deploying the </w:t>
      </w:r>
      <w:r w:rsidR="00DA35C6">
        <w:rPr>
          <w:rFonts w:eastAsia="MS Mincho"/>
          <w:sz w:val="22"/>
          <w:szCs w:val="27"/>
          <w:lang w:eastAsia="en-US"/>
        </w:rPr>
        <w:t>Datalytix</w:t>
      </w:r>
      <w:r w:rsidRPr="006D2F5F">
        <w:rPr>
          <w:rFonts w:eastAsia="MS Mincho"/>
          <w:sz w:val="22"/>
          <w:szCs w:val="27"/>
          <w:lang w:eastAsia="en-US"/>
        </w:rPr>
        <w:t xml:space="preserve"> Package</w:t>
      </w:r>
      <w:bookmarkEnd w:id="343"/>
    </w:p>
    <w:p w:rsidR="00261CA1" w:rsidRPr="006D2F5F" w:rsidRDefault="00DA35C6" w:rsidP="006D2F5F">
      <w:pPr>
        <w:spacing w:before="120" w:after="120" w:line="276" w:lineRule="auto"/>
        <w:rPr>
          <w:rFonts w:ascii="Arial" w:eastAsia="MS Mincho" w:hAnsi="Arial" w:cs="Arial"/>
          <w:b/>
          <w:sz w:val="20"/>
          <w:szCs w:val="20"/>
        </w:rPr>
      </w:pPr>
      <w:r>
        <w:rPr>
          <w:rFonts w:ascii="Arial" w:eastAsia="MS Mincho" w:hAnsi="Arial" w:cs="Arial"/>
          <w:b/>
          <w:sz w:val="20"/>
          <w:szCs w:val="20"/>
        </w:rPr>
        <w:t>To deploy the Datalytix package</w:t>
      </w:r>
      <w:r w:rsidR="00261CA1" w:rsidRPr="006D2F5F">
        <w:rPr>
          <w:rFonts w:ascii="Arial" w:eastAsia="MS Mincho" w:hAnsi="Arial" w:cs="Arial"/>
          <w:b/>
          <w:sz w:val="20"/>
          <w:szCs w:val="20"/>
        </w:rPr>
        <w: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Open the Administration Console located at http://</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/spotfire/administration (where </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 is the name of one of your Spotfire servers) in a web browser.</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Log in as a Spotfire Admin. (</w:t>
      </w:r>
      <w:r w:rsidR="006D2F5F" w:rsidRPr="006D2F5F">
        <w:rPr>
          <w:rFonts w:ascii="Arial" w:eastAsia="MS Mincho" w:hAnsi="Arial" w:cs="Arial"/>
          <w:sz w:val="20"/>
          <w:szCs w:val="20"/>
        </w:rPr>
        <w:t>E.g</w:t>
      </w:r>
      <w:r w:rsidRPr="006D2F5F">
        <w:rPr>
          <w:rFonts w:ascii="Arial" w:eastAsia="MS Mincho" w:hAnsi="Arial" w:cs="Arial"/>
          <w:sz w:val="20"/>
          <w:szCs w:val="20"/>
        </w:rPr>
        <w:t xml:space="preserve">. User: Administrator, Password: Administrator).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Select the </w:t>
      </w:r>
      <w:r w:rsidRPr="00DA35C6">
        <w:rPr>
          <w:rFonts w:ascii="Arial" w:eastAsia="MS Mincho" w:hAnsi="Arial" w:cs="Arial"/>
          <w:b/>
          <w:sz w:val="20"/>
          <w:szCs w:val="20"/>
        </w:rPr>
        <w:t>Deployment</w:t>
      </w:r>
      <w:r w:rsidRPr="006D2F5F">
        <w:rPr>
          <w:rFonts w:ascii="Arial" w:eastAsia="MS Mincho" w:hAnsi="Arial" w:cs="Arial"/>
          <w:sz w:val="20"/>
          <w:szCs w:val="20"/>
        </w:rPr>
        <w:t xml:space="preserve"> tab.</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Select the Environment to which you want to deploy Datalytix (e.g. Test).</w:t>
      </w:r>
    </w:p>
    <w:p w:rsidR="00261CA1" w:rsidRPr="006D2F5F" w:rsidRDefault="00261CA1" w:rsidP="00DA35C6">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lastRenderedPageBreak/>
        <w:t xml:space="preserve">Click </w:t>
      </w:r>
      <w:r w:rsidRPr="00DA35C6">
        <w:rPr>
          <w:rFonts w:ascii="Arial" w:eastAsia="MS Mincho" w:hAnsi="Arial" w:cs="Arial"/>
          <w:b/>
          <w:sz w:val="20"/>
          <w:szCs w:val="20"/>
        </w:rPr>
        <w:t>Add</w:t>
      </w:r>
      <w:r w:rsidRPr="006D2F5F">
        <w:rPr>
          <w:rFonts w:ascii="Arial" w:eastAsia="MS Mincho" w:hAnsi="Arial" w:cs="Arial"/>
          <w:sz w:val="20"/>
          <w:szCs w:val="20"/>
        </w:rPr>
        <w:t xml:space="preserve"> in the Software Packages section. The Add to Deployment dialog box appears.</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Browse</w:t>
      </w:r>
      <w:r w:rsidRPr="006D2F5F">
        <w:rPr>
          <w:rFonts w:ascii="Arial" w:eastAsia="MS Mincho" w:hAnsi="Arial" w:cs="Arial"/>
          <w:sz w:val="20"/>
          <w:szCs w:val="20"/>
        </w:rPr>
        <w:t>. The File Upload dialog box appears.</w:t>
      </w:r>
    </w:p>
    <w:p w:rsidR="00261CA1"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Browse to the </w:t>
      </w:r>
      <w:r w:rsidR="00180E57" w:rsidRPr="009F5582">
        <w:rPr>
          <w:rFonts w:ascii="Arial" w:eastAsia="MS Mincho" w:hAnsi="Arial" w:cs="Arial"/>
          <w:i/>
          <w:sz w:val="20"/>
          <w:szCs w:val="20"/>
        </w:rPr>
        <w:t>Datalytix_6.2.1.0350</w:t>
      </w:r>
      <w:r w:rsidRPr="006D2F5F">
        <w:rPr>
          <w:rFonts w:ascii="Arial" w:eastAsia="MS Mincho" w:hAnsi="Arial" w:cs="Arial"/>
          <w:i/>
          <w:sz w:val="20"/>
          <w:szCs w:val="20"/>
        </w:rPr>
        <w:t>.spk</w:t>
      </w:r>
      <w:r w:rsidRPr="006D2F5F">
        <w:rPr>
          <w:rFonts w:ascii="Arial" w:eastAsia="MS Mincho" w:hAnsi="Arial" w:cs="Arial"/>
          <w:sz w:val="20"/>
          <w:szCs w:val="20"/>
        </w:rPr>
        <w:t xml:space="preserve"> file you want to include in the deployment.</w:t>
      </w:r>
    </w:p>
    <w:p w:rsidR="00314BA8" w:rsidRPr="00314BA8" w:rsidRDefault="00DA35C6" w:rsidP="00DA35C6">
      <w:pPr>
        <w:spacing w:before="60" w:after="60" w:line="288" w:lineRule="auto"/>
        <w:ind w:left="714"/>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sidR="00314BA8">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w:t>
      </w:r>
      <w:r w:rsidR="00314BA8" w:rsidRPr="00314BA8">
        <w:rPr>
          <w:rFonts w:ascii="Arial" w:eastAsia="MS Mincho" w:hAnsi="Arial" w:cs="Arial"/>
          <w:i/>
          <w:sz w:val="20"/>
          <w:szCs w:val="20"/>
        </w:rPr>
        <w:t xml:space="preserve"> (\\amercmbdevfs01.perkinelmer.net\General_Release\Products\Spotfire\Datalytix\Datalytix\Datalytix 6.2.1\Goods\Software\). You may need to copy th</w:t>
      </w:r>
      <w:r w:rsidR="00314BA8">
        <w:rPr>
          <w:rFonts w:ascii="Arial" w:eastAsia="MS Mincho" w:hAnsi="Arial" w:cs="Arial"/>
          <w:i/>
          <w:sz w:val="20"/>
          <w:szCs w:val="20"/>
        </w:rPr>
        <w:t>is</w:t>
      </w:r>
      <w:r w:rsidR="00314BA8" w:rsidRPr="00314BA8">
        <w:rPr>
          <w:rFonts w:ascii="Arial" w:eastAsia="MS Mincho" w:hAnsi="Arial" w:cs="Arial"/>
          <w:i/>
          <w:sz w:val="20"/>
          <w:szCs w:val="20"/>
        </w:rPr>
        <w:t xml:space="preserve"> spk file onto your machine.</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OK</w:t>
      </w:r>
      <w:r w:rsidRPr="006D2F5F">
        <w:rPr>
          <w:rFonts w:ascii="Arial" w:eastAsia="MS Mincho" w:hAnsi="Arial" w:cs="Arial"/>
          <w:sz w:val="20"/>
          <w:szCs w:val="20"/>
        </w:rPr>
        <w:t xml:space="preserve"> in the Add to Deployment dialog box to upload and add the file to the distribution. The list of packages is updated with the contents of the file.</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Validate </w:t>
      </w:r>
      <w:r w:rsidRPr="006D2F5F">
        <w:rPr>
          <w:rFonts w:ascii="Arial" w:eastAsia="MS Mincho" w:hAnsi="Arial" w:cs="Arial"/>
          <w:sz w:val="20"/>
          <w:szCs w:val="20"/>
        </w:rPr>
        <w:t>in the lower left corner to make sure the deployment is not damaged or corrupted in any way.</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OK </w:t>
      </w:r>
      <w:r w:rsidRPr="006D2F5F">
        <w:rPr>
          <w:rFonts w:ascii="Arial" w:eastAsia="MS Mincho" w:hAnsi="Arial" w:cs="Arial"/>
          <w:sz w:val="20"/>
          <w:szCs w:val="20"/>
        </w:rPr>
        <w:t xml:space="preserve">in the Validation dialog box.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Click Save in the lower left corner to sav</w:t>
      </w:r>
      <w:r w:rsidR="00DA35C6">
        <w:rPr>
          <w:rFonts w:ascii="Arial" w:eastAsia="MS Mincho" w:hAnsi="Arial" w:cs="Arial"/>
          <w:sz w:val="20"/>
          <w:szCs w:val="20"/>
        </w:rPr>
        <w:t xml:space="preserve">e and publish the deployment. </w:t>
      </w:r>
      <w:r w:rsidRPr="006D2F5F">
        <w:rPr>
          <w:rFonts w:ascii="Arial" w:eastAsia="MS Mincho" w:hAnsi="Arial" w:cs="Arial"/>
          <w:sz w:val="20"/>
          <w:szCs w:val="20"/>
        </w:rPr>
        <w:t>The Save Deployment dialog box appears.</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The Force Update checkbox is NOT checked. This is the default state.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Enter a version number and a description for the deployment, for instance, 6.2.1 and Spotfire with Datalytix and click </w:t>
      </w:r>
      <w:r w:rsidRPr="006D2F5F">
        <w:rPr>
          <w:rFonts w:ascii="Arial" w:eastAsia="MS Mincho" w:hAnsi="Arial" w:cs="Arial"/>
          <w:b/>
          <w:sz w:val="20"/>
          <w:szCs w:val="20"/>
        </w:rPr>
        <w:t>OK</w:t>
      </w:r>
      <w:r w:rsidRPr="006D2F5F">
        <w:rPr>
          <w:rFonts w:ascii="Arial" w:eastAsia="MS Mincho" w:hAnsi="Arial" w:cs="Arial"/>
          <w:sz w:val="20"/>
          <w:szCs w:val="20"/>
        </w:rPr>
        <w:t>.</w:t>
      </w:r>
    </w:p>
    <w:p w:rsidR="006D2F5F" w:rsidRPr="006D2F5F" w:rsidRDefault="006D2F5F" w:rsidP="006D2F5F">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44" w:name="_Toc403550289"/>
      <w:bookmarkStart w:id="345" w:name="_Toc432506414"/>
      <w:r w:rsidRPr="006D2F5F">
        <w:rPr>
          <w:rFonts w:ascii="Arial" w:hAnsi="Arial"/>
          <w:color w:val="0055A6"/>
          <w:sz w:val="24"/>
          <w:lang w:eastAsia="en-US"/>
        </w:rPr>
        <w:t>Deploying the Lead Discovery Package</w:t>
      </w:r>
      <w:bookmarkEnd w:id="344"/>
      <w:bookmarkEnd w:id="345"/>
      <w:r w:rsidRPr="006D2F5F">
        <w:rPr>
          <w:rFonts w:ascii="Arial" w:hAnsi="Arial"/>
          <w:color w:val="0055A6"/>
          <w:sz w:val="24"/>
          <w:lang w:eastAsia="en-US"/>
        </w:rPr>
        <w:t xml:space="preserve"> </w:t>
      </w:r>
    </w:p>
    <w:p w:rsidR="006D2F5F" w:rsidRPr="006D2F5F" w:rsidRDefault="006D2F5F" w:rsidP="006D2F5F">
      <w:pPr>
        <w:spacing w:before="120" w:after="120" w:line="276" w:lineRule="auto"/>
        <w:rPr>
          <w:rFonts w:ascii="Arial" w:eastAsia="MS Mincho" w:hAnsi="Arial" w:cs="Arial"/>
          <w:sz w:val="20"/>
          <w:szCs w:val="20"/>
        </w:rPr>
      </w:pPr>
      <w:r w:rsidRPr="006D2F5F">
        <w:rPr>
          <w:rFonts w:ascii="Arial" w:eastAsia="MS Mincho" w:hAnsi="Arial" w:cs="Arial"/>
          <w:sz w:val="20"/>
          <w:szCs w:val="20"/>
        </w:rPr>
        <w:t>Lead Discovery 7.0.0.xxxx.spk is required for performing structure searches and rendering structures in</w:t>
      </w:r>
      <w:r w:rsidRPr="00B1011B">
        <w:rPr>
          <w:rFonts w:cs="Arial"/>
          <w:szCs w:val="20"/>
        </w:rPr>
        <w:t xml:space="preserve"> </w:t>
      </w:r>
      <w:r w:rsidRPr="006D2F5F">
        <w:rPr>
          <w:rFonts w:ascii="Arial" w:eastAsia="MS Mincho" w:hAnsi="Arial" w:cs="Arial"/>
          <w:sz w:val="20"/>
          <w:szCs w:val="20"/>
        </w:rPr>
        <w:t>Datalytix.</w:t>
      </w:r>
    </w:p>
    <w:p w:rsidR="006D2F5F" w:rsidRDefault="006D2F5F" w:rsidP="006D2F5F">
      <w:pPr>
        <w:spacing w:before="120" w:after="120" w:line="276" w:lineRule="auto"/>
        <w:rPr>
          <w:rFonts w:ascii="Arial" w:eastAsia="MS Mincho" w:hAnsi="Arial" w:cs="Arial"/>
          <w:b/>
          <w:sz w:val="20"/>
          <w:szCs w:val="20"/>
        </w:rPr>
      </w:pPr>
      <w:r w:rsidRPr="006D2F5F">
        <w:rPr>
          <w:rFonts w:ascii="Arial" w:eastAsia="MS Mincho" w:hAnsi="Arial" w:cs="Arial"/>
          <w:b/>
          <w:sz w:val="20"/>
          <w:szCs w:val="20"/>
        </w:rPr>
        <w:t>To deploy the Lead Discovery package: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Open the </w:t>
      </w:r>
      <w:r w:rsidRPr="00B1011B">
        <w:rPr>
          <w:rFonts w:ascii="Arial" w:hAnsi="Arial" w:cs="Arial"/>
          <w:b/>
          <w:sz w:val="20"/>
          <w:szCs w:val="20"/>
        </w:rPr>
        <w:t>Administration Console</w:t>
      </w:r>
      <w:r w:rsidRPr="00FF4618">
        <w:rPr>
          <w:rFonts w:ascii="Arial" w:hAnsi="Arial" w:cs="Arial"/>
          <w:sz w:val="20"/>
          <w:szCs w:val="20"/>
        </w:rPr>
        <w:t xml:space="preserve"> located at http://spotserver/spotfire/administration (where </w:t>
      </w:r>
      <w:r>
        <w:rPr>
          <w:rFonts w:ascii="Arial" w:hAnsi="Arial" w:cs="Arial"/>
          <w:sz w:val="20"/>
          <w:szCs w:val="20"/>
        </w:rPr>
        <w:t>s</w:t>
      </w:r>
      <w:r w:rsidRPr="00FF4618">
        <w:rPr>
          <w:rFonts w:ascii="Arial" w:hAnsi="Arial" w:cs="Arial"/>
          <w:sz w:val="20"/>
          <w:szCs w:val="20"/>
        </w:rPr>
        <w:t>potserver is the name of one of your</w:t>
      </w:r>
      <w:r>
        <w:rPr>
          <w:rFonts w:ascii="Arial" w:hAnsi="Arial" w:cs="Arial"/>
          <w:sz w:val="20"/>
          <w:szCs w:val="20"/>
        </w:rPr>
        <w:t xml:space="preserve"> S</w:t>
      </w:r>
      <w:r w:rsidRPr="00FF4618">
        <w:rPr>
          <w:rFonts w:ascii="Arial" w:hAnsi="Arial" w:cs="Arial"/>
          <w:sz w:val="20"/>
          <w:szCs w:val="20"/>
        </w:rPr>
        <w:t>potfire servers) in a web browser.</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Log in as a Spotfire Admin.</w:t>
      </w:r>
      <w:r>
        <w:rPr>
          <w:rFonts w:ascii="Arial" w:hAnsi="Arial" w:cs="Arial"/>
          <w:sz w:val="20"/>
          <w:szCs w:val="20"/>
        </w:rPr>
        <w:t xml:space="preserve"> (</w:t>
      </w:r>
      <w:r w:rsidR="00581653">
        <w:rPr>
          <w:rFonts w:ascii="Arial" w:hAnsi="Arial" w:cs="Arial"/>
          <w:sz w:val="20"/>
          <w:szCs w:val="20"/>
        </w:rPr>
        <w:t>E.g</w:t>
      </w:r>
      <w:r>
        <w:rPr>
          <w:rFonts w:ascii="Arial" w:hAnsi="Arial" w:cs="Arial"/>
          <w:sz w:val="20"/>
          <w:szCs w:val="20"/>
        </w:rPr>
        <w:t>. User; Administrator, Password; Pa$$w0rd).</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w:t>
      </w:r>
      <w:r w:rsidRPr="00B1011B">
        <w:rPr>
          <w:rFonts w:ascii="Arial" w:hAnsi="Arial" w:cs="Arial"/>
          <w:b/>
          <w:sz w:val="20"/>
          <w:szCs w:val="20"/>
        </w:rPr>
        <w:t>Deployment</w:t>
      </w:r>
      <w:r w:rsidRPr="00FF4618">
        <w:rPr>
          <w:rFonts w:ascii="Arial" w:hAnsi="Arial" w:cs="Arial"/>
          <w:sz w:val="20"/>
          <w:szCs w:val="20"/>
        </w:rPr>
        <w:t xml:space="preserve"> tab</w:t>
      </w:r>
      <w:r>
        <w:rPr>
          <w:rFonts w:ascii="Arial" w:hAnsi="Arial" w:cs="Arial"/>
          <w:sz w:val="20"/>
          <w:szCs w:val="20"/>
        </w:rPr>
        <w:t xml:space="preserve">., </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Environment to which you want to deploy </w:t>
      </w:r>
      <w:r>
        <w:rPr>
          <w:rFonts w:ascii="Arial" w:hAnsi="Arial" w:cs="Arial"/>
          <w:sz w:val="20"/>
          <w:szCs w:val="20"/>
        </w:rPr>
        <w:t>Datalytix (e.g. Test).</w:t>
      </w:r>
    </w:p>
    <w:p w:rsidR="006D2F5F" w:rsidRPr="006D2F5F" w:rsidRDefault="006D2F5F" w:rsidP="00314BA8">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6D2F5F" w:rsidRPr="00720674" w:rsidRDefault="006D2F5F" w:rsidP="00DF3A33">
      <w:pPr>
        <w:pStyle w:val="ListParagraph"/>
        <w:numPr>
          <w:ilvl w:val="0"/>
          <w:numId w:val="57"/>
        </w:numPr>
        <w:spacing w:before="60" w:after="60" w:line="288" w:lineRule="auto"/>
        <w:rPr>
          <w:rFonts w:ascii="Arial" w:hAnsi="Arial" w:cs="Arial"/>
          <w:sz w:val="20"/>
          <w:szCs w:val="20"/>
        </w:rPr>
      </w:pPr>
      <w:r w:rsidRPr="00720674">
        <w:rPr>
          <w:rFonts w:ascii="Arial" w:hAnsi="Arial" w:cs="Arial"/>
          <w:sz w:val="20"/>
          <w:szCs w:val="20"/>
        </w:rPr>
        <w:t xml:space="preserve">Click </w:t>
      </w:r>
      <w:r w:rsidRPr="00720674">
        <w:rPr>
          <w:rFonts w:ascii="Arial" w:hAnsi="Arial" w:cs="Arial"/>
          <w:b/>
          <w:sz w:val="20"/>
          <w:szCs w:val="20"/>
        </w:rPr>
        <w:t>Add</w:t>
      </w:r>
      <w:r>
        <w:rPr>
          <w:rFonts w:ascii="Arial" w:hAnsi="Arial" w:cs="Arial"/>
          <w:b/>
          <w:sz w:val="20"/>
          <w:szCs w:val="20"/>
        </w:rPr>
        <w:t xml:space="preserve"> </w:t>
      </w:r>
      <w:r w:rsidRPr="00AC4F4C">
        <w:rPr>
          <w:rFonts w:ascii="Arial" w:hAnsi="Arial" w:cs="Arial"/>
          <w:sz w:val="20"/>
          <w:szCs w:val="20"/>
        </w:rPr>
        <w:t xml:space="preserve">in the </w:t>
      </w:r>
      <w:r w:rsidRPr="00AC4F4C">
        <w:rPr>
          <w:rFonts w:ascii="Arial" w:hAnsi="Arial" w:cs="Arial"/>
          <w:b/>
          <w:sz w:val="20"/>
          <w:szCs w:val="20"/>
        </w:rPr>
        <w:t xml:space="preserve">Software </w:t>
      </w:r>
      <w:r>
        <w:rPr>
          <w:rFonts w:ascii="Arial" w:hAnsi="Arial" w:cs="Arial"/>
          <w:b/>
          <w:sz w:val="20"/>
          <w:szCs w:val="20"/>
        </w:rPr>
        <w:t>P</w:t>
      </w:r>
      <w:r w:rsidRPr="00AC4F4C">
        <w:rPr>
          <w:rFonts w:ascii="Arial" w:hAnsi="Arial" w:cs="Arial"/>
          <w:b/>
          <w:sz w:val="20"/>
          <w:szCs w:val="20"/>
        </w:rPr>
        <w:t>ackages</w:t>
      </w:r>
      <w:r w:rsidRPr="00AC4F4C">
        <w:rPr>
          <w:rFonts w:ascii="Arial" w:hAnsi="Arial" w:cs="Arial"/>
          <w:sz w:val="20"/>
          <w:szCs w:val="20"/>
        </w:rPr>
        <w:t xml:space="preserve"> section</w:t>
      </w:r>
      <w:r>
        <w:rPr>
          <w:rFonts w:ascii="Arial" w:hAnsi="Arial" w:cs="Arial"/>
          <w:b/>
          <w:sz w:val="20"/>
          <w:szCs w:val="20"/>
        </w:rPr>
        <w:t>.</w:t>
      </w:r>
      <w:r w:rsidRPr="00720674">
        <w:rPr>
          <w:rFonts w:ascii="Arial" w:hAnsi="Arial" w:cs="Arial"/>
          <w:sz w:val="20"/>
          <w:szCs w:val="20"/>
        </w:rPr>
        <w:t xml:space="preserve"> The </w:t>
      </w:r>
      <w:r w:rsidRPr="00B1011B">
        <w:rPr>
          <w:rFonts w:ascii="Arial" w:hAnsi="Arial" w:cs="Arial"/>
          <w:b/>
          <w:sz w:val="20"/>
          <w:szCs w:val="20"/>
        </w:rPr>
        <w:t>Add to Deployment</w:t>
      </w:r>
      <w:r w:rsidRPr="00720674">
        <w:rPr>
          <w:rFonts w:ascii="Arial" w:hAnsi="Arial" w:cs="Arial"/>
          <w:sz w:val="20"/>
          <w:szCs w:val="20"/>
        </w:rPr>
        <w:t xml:space="preserve"> dialog </w:t>
      </w:r>
      <w:r>
        <w:rPr>
          <w:rFonts w:ascii="Arial" w:hAnsi="Arial" w:cs="Arial"/>
          <w:sz w:val="20"/>
          <w:szCs w:val="20"/>
        </w:rPr>
        <w:t xml:space="preserve">box </w:t>
      </w:r>
      <w:r w:rsidRPr="00720674">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Browse</w:t>
      </w:r>
      <w:r w:rsidRPr="00FF4618">
        <w:rPr>
          <w:rFonts w:ascii="Arial" w:hAnsi="Arial" w:cs="Arial"/>
          <w:sz w:val="20"/>
          <w:szCs w:val="20"/>
        </w:rPr>
        <w:t xml:space="preserve">. The File Upload dialog </w:t>
      </w:r>
      <w:r>
        <w:rPr>
          <w:rFonts w:ascii="Arial" w:hAnsi="Arial" w:cs="Arial"/>
          <w:sz w:val="20"/>
          <w:szCs w:val="20"/>
        </w:rPr>
        <w:t xml:space="preserve">box </w:t>
      </w:r>
      <w:r w:rsidRPr="00FF4618">
        <w:rPr>
          <w:rFonts w:ascii="Arial" w:hAnsi="Arial" w:cs="Arial"/>
          <w:sz w:val="20"/>
          <w:szCs w:val="20"/>
        </w:rPr>
        <w:t>appears.</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Browse to the </w:t>
      </w:r>
      <w:r w:rsidR="00180E57" w:rsidRPr="00180E57">
        <w:rPr>
          <w:rFonts w:ascii="Arial" w:hAnsi="Arial" w:cs="Arial"/>
          <w:i/>
          <w:sz w:val="20"/>
          <w:szCs w:val="20"/>
        </w:rPr>
        <w:t>LeadDiscovery_7.0.0.1221</w:t>
      </w:r>
      <w:r w:rsidRPr="00180E57">
        <w:rPr>
          <w:rFonts w:ascii="Arial" w:hAnsi="Arial" w:cs="Arial"/>
          <w:i/>
          <w:sz w:val="20"/>
          <w:szCs w:val="20"/>
        </w:rPr>
        <w:t>.spk</w:t>
      </w:r>
      <w:r w:rsidRPr="00FF4618">
        <w:rPr>
          <w:rFonts w:ascii="Arial" w:hAnsi="Arial" w:cs="Arial"/>
          <w:sz w:val="20"/>
          <w:szCs w:val="20"/>
        </w:rPr>
        <w:t xml:space="preserve"> file you want to include in the deploy</w:t>
      </w:r>
      <w:r>
        <w:rPr>
          <w:rFonts w:ascii="Arial" w:hAnsi="Arial" w:cs="Arial"/>
          <w:sz w:val="20"/>
          <w:szCs w:val="20"/>
        </w:rPr>
        <w:t>ment.</w:t>
      </w:r>
    </w:p>
    <w:p w:rsidR="00314BA8" w:rsidRPr="00314BA8" w:rsidRDefault="00314BA8" w:rsidP="00314BA8">
      <w:pPr>
        <w:spacing w:before="60" w:after="60" w:line="288" w:lineRule="auto"/>
        <w:ind w:left="720"/>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 (\\amercmbdevfs01.perkinelmer.net\General_Release\Products\Spotfire\Lead Discovery\Lead Discovery\Lead Discovery 7.0\Goods</w:t>
      </w:r>
      <w:r>
        <w:rPr>
          <w:rFonts w:ascii="Arial" w:eastAsia="MS Mincho" w:hAnsi="Arial" w:cs="Arial"/>
          <w:i/>
          <w:sz w:val="20"/>
          <w:szCs w:val="20"/>
        </w:rPr>
        <w:t>\</w:t>
      </w:r>
      <w:r w:rsidRPr="00314BA8">
        <w:rPr>
          <w:rFonts w:ascii="Arial" w:eastAsia="MS Mincho" w:hAnsi="Arial" w:cs="Arial"/>
          <w:i/>
          <w:sz w:val="20"/>
          <w:szCs w:val="20"/>
        </w:rPr>
        <w:t>). You may need to copy th</w:t>
      </w:r>
      <w:r>
        <w:rPr>
          <w:rFonts w:ascii="Arial" w:eastAsia="MS Mincho" w:hAnsi="Arial" w:cs="Arial"/>
          <w:i/>
          <w:sz w:val="20"/>
          <w:szCs w:val="20"/>
        </w:rPr>
        <w:t>is</w:t>
      </w:r>
      <w:r w:rsidRPr="00314BA8">
        <w:rPr>
          <w:rFonts w:ascii="Arial" w:eastAsia="MS Mincho" w:hAnsi="Arial" w:cs="Arial"/>
          <w:i/>
          <w:sz w:val="20"/>
          <w:szCs w:val="20"/>
        </w:rPr>
        <w:t xml:space="preserve"> spk file onto your machine.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OK</w:t>
      </w:r>
      <w:r w:rsidRPr="00FF4618">
        <w:rPr>
          <w:rFonts w:ascii="Arial" w:hAnsi="Arial" w:cs="Arial"/>
          <w:sz w:val="20"/>
          <w:szCs w:val="20"/>
        </w:rPr>
        <w:t xml:space="preserve"> in the Add to Deployment dialog </w:t>
      </w:r>
      <w:r>
        <w:rPr>
          <w:rFonts w:ascii="Arial" w:hAnsi="Arial" w:cs="Arial"/>
          <w:sz w:val="20"/>
          <w:szCs w:val="20"/>
        </w:rPr>
        <w:t xml:space="preserve">box </w:t>
      </w:r>
      <w:r w:rsidRPr="00FF4618">
        <w:rPr>
          <w:rFonts w:ascii="Arial" w:hAnsi="Arial" w:cs="Arial"/>
          <w:sz w:val="20"/>
          <w:szCs w:val="20"/>
        </w:rPr>
        <w:t>to upload and add the file to the distribution. The list of packages is updated with the contents of the file.</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Validate</w:t>
      </w:r>
      <w:r w:rsidRPr="00FF4618">
        <w:rPr>
          <w:rFonts w:ascii="Arial" w:hAnsi="Arial" w:cs="Arial"/>
          <w:sz w:val="20"/>
          <w:szCs w:val="20"/>
        </w:rPr>
        <w:t xml:space="preserve"> in the lower left corner to make sure the deployment is not damaged or corrupted in any way.</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 xml:space="preserve">Click </w:t>
      </w:r>
      <w:r w:rsidRPr="00B1011B">
        <w:rPr>
          <w:rFonts w:ascii="Arial" w:hAnsi="Arial" w:cs="Arial"/>
          <w:b/>
          <w:sz w:val="20"/>
          <w:szCs w:val="20"/>
        </w:rPr>
        <w:t>OK</w:t>
      </w:r>
      <w:r>
        <w:rPr>
          <w:rFonts w:ascii="Arial" w:hAnsi="Arial" w:cs="Arial"/>
          <w:sz w:val="20"/>
          <w:szCs w:val="20"/>
        </w:rPr>
        <w:t xml:space="preserve"> on the Validation dialog box.</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Save</w:t>
      </w:r>
      <w:r w:rsidRPr="00FF4618">
        <w:rPr>
          <w:rFonts w:ascii="Arial" w:hAnsi="Arial" w:cs="Arial"/>
          <w:sz w:val="20"/>
          <w:szCs w:val="20"/>
        </w:rPr>
        <w:t xml:space="preserve"> in the lower left corner to save and publish the deployment.   The Save Deployment dialog </w:t>
      </w:r>
      <w:r>
        <w:rPr>
          <w:rFonts w:ascii="Arial" w:hAnsi="Arial" w:cs="Arial"/>
          <w:sz w:val="20"/>
          <w:szCs w:val="20"/>
        </w:rPr>
        <w:t xml:space="preserve">box </w:t>
      </w:r>
      <w:r w:rsidRPr="00FF4618">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The Force Update check box is NOT checked, this is the default state.</w:t>
      </w:r>
    </w:p>
    <w:p w:rsidR="006D2F5F" w:rsidRPr="007D59F3"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Enter a version number and a description for the deployment, for instance, </w:t>
      </w:r>
      <w:r>
        <w:rPr>
          <w:rFonts w:ascii="Arial" w:hAnsi="Arial" w:cs="Arial"/>
          <w:sz w:val="20"/>
          <w:szCs w:val="20"/>
        </w:rPr>
        <w:t>6.2.1</w:t>
      </w:r>
      <w:r w:rsidRPr="00FF4618">
        <w:rPr>
          <w:rFonts w:ascii="Arial" w:hAnsi="Arial" w:cs="Arial"/>
          <w:sz w:val="20"/>
          <w:szCs w:val="20"/>
        </w:rPr>
        <w:t xml:space="preserve"> and Spotfire with </w:t>
      </w:r>
      <w:r>
        <w:rPr>
          <w:rFonts w:ascii="Arial" w:hAnsi="Arial" w:cs="Arial"/>
          <w:sz w:val="20"/>
          <w:szCs w:val="20"/>
        </w:rPr>
        <w:t>Datalytix</w:t>
      </w:r>
      <w:r w:rsidRPr="00FF4618">
        <w:rPr>
          <w:rFonts w:ascii="Arial" w:hAnsi="Arial" w:cs="Arial"/>
          <w:sz w:val="20"/>
          <w:szCs w:val="20"/>
        </w:rPr>
        <w:t xml:space="preserve"> and click </w:t>
      </w:r>
      <w:r w:rsidRPr="00FF4618">
        <w:rPr>
          <w:rFonts w:ascii="Arial" w:hAnsi="Arial" w:cs="Arial"/>
          <w:b/>
          <w:sz w:val="20"/>
          <w:szCs w:val="20"/>
        </w:rPr>
        <w:t>OK</w:t>
      </w:r>
      <w:r w:rsidRPr="007D59F3">
        <w:rPr>
          <w:rFonts w:ascii="Arial" w:hAnsi="Arial" w:cs="Arial"/>
          <w:sz w:val="20"/>
          <w:szCs w:val="20"/>
        </w:rPr>
        <w:t>.</w:t>
      </w:r>
    </w:p>
    <w:p w:rsidR="00DE674D" w:rsidRPr="00B12FB9" w:rsidRDefault="00B12FB9" w:rsidP="00B12F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46" w:name="_Toc432506415"/>
      <w:r w:rsidRPr="00B12FB9">
        <w:rPr>
          <w:rFonts w:ascii="Arial" w:hAnsi="Arial"/>
          <w:color w:val="0055A6"/>
          <w:sz w:val="24"/>
          <w:lang w:eastAsia="en-US"/>
        </w:rPr>
        <w:t>Launching Datalytix from Spotfire</w:t>
      </w:r>
      <w:bookmarkEnd w:id="346"/>
    </w:p>
    <w:p w:rsidR="00DF5677" w:rsidRPr="00DF5677" w:rsidRDefault="00DF5677" w:rsidP="00DF5677">
      <w:pPr>
        <w:pStyle w:val="ListParagraph"/>
        <w:spacing w:before="120" w:after="120" w:line="276" w:lineRule="auto"/>
        <w:ind w:left="0"/>
        <w:rPr>
          <w:rFonts w:ascii="Arial" w:hAnsi="Arial" w:cs="Arial"/>
          <w:sz w:val="20"/>
          <w:szCs w:val="20"/>
        </w:rPr>
      </w:pPr>
      <w:r w:rsidRPr="00DF5677">
        <w:rPr>
          <w:rFonts w:ascii="Arial" w:hAnsi="Arial" w:cs="Arial"/>
          <w:sz w:val="20"/>
          <w:szCs w:val="20"/>
        </w:rPr>
        <w:lastRenderedPageBreak/>
        <w:t xml:space="preserve">Datalytix is accessed from the main Spotfire </w:t>
      </w:r>
      <w:r w:rsidR="00C1749A">
        <w:rPr>
          <w:rFonts w:ascii="Arial" w:hAnsi="Arial" w:cs="Arial"/>
          <w:sz w:val="20"/>
          <w:szCs w:val="20"/>
        </w:rPr>
        <w:t xml:space="preserve">Client </w:t>
      </w:r>
      <w:r w:rsidRPr="00DF5677">
        <w:rPr>
          <w:rFonts w:ascii="Arial" w:hAnsi="Arial" w:cs="Arial"/>
          <w:sz w:val="20"/>
          <w:szCs w:val="20"/>
        </w:rPr>
        <w:t xml:space="preserve">interface. </w:t>
      </w:r>
    </w:p>
    <w:p w:rsidR="00DF5677" w:rsidRPr="00DF5677" w:rsidRDefault="00DF5677" w:rsidP="00DF5677">
      <w:pPr>
        <w:pStyle w:val="ListParagraph"/>
        <w:spacing w:before="120" w:after="120" w:line="276" w:lineRule="auto"/>
        <w:ind w:left="0"/>
        <w:rPr>
          <w:rFonts w:ascii="Arial" w:hAnsi="Arial" w:cs="Arial"/>
          <w:b/>
          <w:sz w:val="20"/>
          <w:szCs w:val="20"/>
        </w:rPr>
      </w:pPr>
      <w:r w:rsidRPr="00DF5677">
        <w:rPr>
          <w:rFonts w:ascii="Arial" w:hAnsi="Arial" w:cs="Arial"/>
          <w:b/>
          <w:sz w:val="20"/>
          <w:szCs w:val="20"/>
        </w:rPr>
        <w:t>To open the Datalytix interface: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Double click the TIBCO Spotfire icon on the desk top</w:t>
      </w:r>
      <w:r>
        <w:rPr>
          <w:rFonts w:ascii="Arial" w:hAnsi="Arial" w:cs="Arial"/>
          <w:sz w:val="20"/>
          <w:szCs w:val="20"/>
        </w:rPr>
        <w:t>. Alternatively, select</w:t>
      </w:r>
      <w:r w:rsidRPr="00CD11F5">
        <w:rPr>
          <w:rFonts w:ascii="Arial" w:hAnsi="Arial" w:cs="Arial"/>
          <w:sz w:val="20"/>
          <w:szCs w:val="20"/>
        </w:rPr>
        <w:t xml:space="preserve"> </w:t>
      </w:r>
      <w:r w:rsidRPr="00442314">
        <w:rPr>
          <w:rFonts w:ascii="Arial" w:hAnsi="Arial" w:cs="Arial"/>
          <w:b/>
          <w:sz w:val="20"/>
          <w:szCs w:val="20"/>
        </w:rPr>
        <w:t>Start &gt; All Programs &gt; TIBCO &gt; TIBCOSpotfire</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Pr>
          <w:rFonts w:ascii="Arial" w:hAnsi="Arial" w:cs="Arial"/>
          <w:sz w:val="20"/>
          <w:szCs w:val="20"/>
        </w:rPr>
        <w:t xml:space="preserve">The </w:t>
      </w:r>
      <w:r w:rsidRPr="00CD11F5">
        <w:rPr>
          <w:rFonts w:ascii="Arial" w:hAnsi="Arial" w:cs="Arial"/>
          <w:sz w:val="20"/>
          <w:szCs w:val="20"/>
        </w:rPr>
        <w:t xml:space="preserve">Log in dialog </w:t>
      </w:r>
      <w:r>
        <w:rPr>
          <w:rFonts w:ascii="Arial" w:hAnsi="Arial" w:cs="Arial"/>
          <w:sz w:val="20"/>
          <w:szCs w:val="20"/>
        </w:rPr>
        <w:t xml:space="preserve">box </w:t>
      </w:r>
      <w:r w:rsidRPr="00CD11F5">
        <w:rPr>
          <w:rFonts w:ascii="Arial" w:hAnsi="Arial" w:cs="Arial"/>
          <w:sz w:val="20"/>
          <w:szCs w:val="20"/>
        </w:rPr>
        <w:t>is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Administrator/Pa$$w0rd).</w:t>
      </w:r>
      <w:r>
        <w:rPr>
          <w:rFonts w:ascii="Arial" w:hAnsi="Arial" w:cs="Arial"/>
          <w:sz w:val="20"/>
          <w:szCs w:val="20"/>
        </w:rPr>
        <w:t xml:space="preserve"> </w:t>
      </w:r>
      <w:r w:rsidRPr="00422924">
        <w:rPr>
          <w:rFonts w:ascii="Arial" w:hAnsi="Arial" w:cs="Arial"/>
          <w:sz w:val="20"/>
          <w:szCs w:val="20"/>
        </w:rPr>
        <w:t>Datalytix is accessible only when working online.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B43119">
        <w:rPr>
          <w:rFonts w:ascii="Arial" w:hAnsi="Arial" w:cs="Arial"/>
          <w:b/>
          <w:sz w:val="20"/>
          <w:szCs w:val="20"/>
        </w:rPr>
        <w:t>Server</w:t>
      </w:r>
      <w:r w:rsidRPr="00CD11F5">
        <w:rPr>
          <w:rFonts w:ascii="Arial" w:hAnsi="Arial" w:cs="Arial"/>
          <w:sz w:val="20"/>
          <w:szCs w:val="20"/>
        </w:rPr>
        <w:t xml:space="preserve"> drop down list, </w:t>
      </w:r>
      <w:r>
        <w:rPr>
          <w:rFonts w:ascii="Arial" w:hAnsi="Arial" w:cs="Arial"/>
          <w:sz w:val="20"/>
          <w:szCs w:val="20"/>
        </w:rPr>
        <w:t>ensure</w:t>
      </w:r>
      <w:r w:rsidRPr="00CD11F5">
        <w:rPr>
          <w:rFonts w:ascii="Arial" w:hAnsi="Arial" w:cs="Arial"/>
          <w:sz w:val="20"/>
          <w:szCs w:val="20"/>
        </w:rPr>
        <w:t xml:space="preserve"> the</w:t>
      </w:r>
      <w:r>
        <w:rPr>
          <w:rFonts w:ascii="Arial" w:hAnsi="Arial" w:cs="Arial"/>
          <w:sz w:val="20"/>
          <w:szCs w:val="20"/>
        </w:rPr>
        <w:t xml:space="preserve"> S</w:t>
      </w:r>
      <w:r w:rsidRPr="00CD11F5">
        <w:rPr>
          <w:rFonts w:ascii="Arial" w:hAnsi="Arial" w:cs="Arial"/>
          <w:sz w:val="20"/>
          <w:szCs w:val="20"/>
        </w:rPr>
        <w:t>erver is correct.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BC1147">
        <w:rPr>
          <w:rFonts w:ascii="Arial" w:hAnsi="Arial" w:cs="Arial"/>
          <w:b/>
          <w:sz w:val="20"/>
          <w:szCs w:val="20"/>
        </w:rPr>
        <w:t>Login</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The TIBCO Spotfire screen </w:t>
      </w:r>
      <w:r>
        <w:rPr>
          <w:rFonts w:ascii="Arial" w:hAnsi="Arial" w:cs="Arial"/>
          <w:sz w:val="20"/>
          <w:szCs w:val="20"/>
        </w:rPr>
        <w:t>is</w:t>
      </w:r>
      <w:r w:rsidRPr="00CD11F5">
        <w:rPr>
          <w:rFonts w:ascii="Arial" w:hAnsi="Arial" w:cs="Arial"/>
          <w:sz w:val="20"/>
          <w:szCs w:val="20"/>
        </w:rPr>
        <w:t xml:space="preserve">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Select </w:t>
      </w:r>
      <w:r w:rsidRPr="00BC1147">
        <w:rPr>
          <w:rFonts w:ascii="Arial" w:hAnsi="Arial" w:cs="Arial"/>
          <w:b/>
          <w:sz w:val="20"/>
          <w:szCs w:val="20"/>
        </w:rPr>
        <w:t>Tools&gt; Import Data with Datalytix</w:t>
      </w:r>
      <w:r>
        <w:rPr>
          <w:rFonts w:ascii="Arial" w:hAnsi="Arial" w:cs="Arial"/>
          <w:b/>
          <w:sz w:val="20"/>
          <w:szCs w:val="20"/>
        </w:rPr>
        <w:t xml:space="preserve">.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771A70">
        <w:rPr>
          <w:rFonts w:ascii="Arial" w:hAnsi="Arial" w:cs="Arial"/>
          <w:b/>
          <w:sz w:val="20"/>
          <w:szCs w:val="20"/>
        </w:rPr>
        <w:t>Login</w:t>
      </w:r>
      <w:r w:rsidRPr="00CD11F5">
        <w:rPr>
          <w:rFonts w:ascii="Arial" w:hAnsi="Arial" w:cs="Arial"/>
          <w:sz w:val="20"/>
          <w:szCs w:val="20"/>
        </w:rPr>
        <w:t xml:space="preserve"> dialog</w:t>
      </w:r>
      <w:r>
        <w:rPr>
          <w:rFonts w:ascii="Arial" w:hAnsi="Arial" w:cs="Arial"/>
          <w:sz w:val="20"/>
          <w:szCs w:val="20"/>
        </w:rPr>
        <w:t xml:space="preserve"> box</w:t>
      </w:r>
      <w:r w:rsidRPr="00CD11F5">
        <w:rPr>
          <w:rFonts w:ascii="Arial" w:hAnsi="Arial" w:cs="Arial"/>
          <w:sz w:val="20"/>
          <w:szCs w:val="20"/>
        </w:rPr>
        <w:t>, 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User:cssadmin, password:cssadmin).</w:t>
      </w:r>
    </w:p>
    <w:p w:rsidR="00DF5677" w:rsidRPr="009C7B68" w:rsidRDefault="00DF5677" w:rsidP="00DF3A33">
      <w:pPr>
        <w:pStyle w:val="ListParagraph"/>
        <w:numPr>
          <w:ilvl w:val="0"/>
          <w:numId w:val="58"/>
        </w:numPr>
        <w:spacing w:before="60" w:after="60" w:line="276" w:lineRule="auto"/>
        <w:ind w:left="714" w:hanging="357"/>
        <w:rPr>
          <w:rFonts w:ascii="Arial" w:hAnsi="Arial" w:cs="Arial"/>
          <w:sz w:val="20"/>
          <w:szCs w:val="20"/>
        </w:rPr>
      </w:pPr>
      <w:r w:rsidRPr="009C7B68">
        <w:rPr>
          <w:rFonts w:ascii="Arial" w:hAnsi="Arial" w:cs="Arial"/>
          <w:sz w:val="20"/>
          <w:szCs w:val="20"/>
        </w:rPr>
        <w:t xml:space="preserve">In the </w:t>
      </w:r>
      <w:r w:rsidRPr="009C7B68">
        <w:rPr>
          <w:rFonts w:ascii="Arial" w:hAnsi="Arial" w:cs="Arial"/>
          <w:b/>
          <w:sz w:val="20"/>
          <w:szCs w:val="20"/>
        </w:rPr>
        <w:t>Server</w:t>
      </w:r>
      <w:r w:rsidRPr="009C7B68">
        <w:rPr>
          <w:rFonts w:ascii="Arial" w:hAnsi="Arial" w:cs="Arial"/>
          <w:sz w:val="20"/>
          <w:szCs w:val="20"/>
        </w:rPr>
        <w:t xml:space="preserve"> drop down list, select an existing </w:t>
      </w:r>
      <w:r w:rsidR="00C1749A">
        <w:rPr>
          <w:rFonts w:ascii="Arial" w:hAnsi="Arial" w:cs="Arial"/>
          <w:sz w:val="20"/>
          <w:szCs w:val="20"/>
        </w:rPr>
        <w:t>CBOE</w:t>
      </w:r>
      <w:r w:rsidRPr="009C7B68">
        <w:rPr>
          <w:rFonts w:ascii="Arial" w:hAnsi="Arial" w:cs="Arial"/>
          <w:sz w:val="20"/>
          <w:szCs w:val="20"/>
        </w:rPr>
        <w:t xml:space="preserve"> Server, or enter the URL of a new </w:t>
      </w:r>
      <w:r w:rsidR="00C1749A">
        <w:rPr>
          <w:rFonts w:ascii="Arial" w:hAnsi="Arial" w:cs="Arial"/>
          <w:sz w:val="20"/>
          <w:szCs w:val="20"/>
        </w:rPr>
        <w:t>CBOE</w:t>
      </w:r>
      <w:r w:rsidRPr="009C7B68">
        <w:rPr>
          <w:rFonts w:ascii="Arial" w:hAnsi="Arial" w:cs="Arial"/>
          <w:sz w:val="20"/>
          <w:szCs w:val="20"/>
        </w:rPr>
        <w:t xml:space="preserve"> Server.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771A70">
        <w:rPr>
          <w:rFonts w:ascii="Arial" w:hAnsi="Arial" w:cs="Arial"/>
          <w:b/>
          <w:sz w:val="20"/>
          <w:szCs w:val="20"/>
        </w:rPr>
        <w:t>OK</w:t>
      </w:r>
      <w:r w:rsidRPr="00771A70">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Datalytix for TIBCO Spotfire screen </w:t>
      </w:r>
      <w:r>
        <w:rPr>
          <w:rFonts w:ascii="Arial" w:hAnsi="Arial" w:cs="Arial"/>
          <w:sz w:val="20"/>
          <w:szCs w:val="20"/>
        </w:rPr>
        <w:t>is</w:t>
      </w:r>
      <w:r w:rsidRPr="00CD11F5">
        <w:rPr>
          <w:rFonts w:ascii="Arial" w:hAnsi="Arial" w:cs="Arial"/>
          <w:sz w:val="20"/>
          <w:szCs w:val="20"/>
        </w:rPr>
        <w:t xml:space="preserve"> displayed.</w:t>
      </w:r>
    </w:p>
    <w:p w:rsidR="00DF5677" w:rsidRPr="00DF5677" w:rsidRDefault="00DF5677" w:rsidP="00DF5677">
      <w:pPr>
        <w:pStyle w:val="ListParagraph"/>
        <w:spacing w:before="120" w:after="120" w:line="276" w:lineRule="auto"/>
        <w:ind w:left="0"/>
        <w:rPr>
          <w:rFonts w:ascii="Arial" w:hAnsi="Arial" w:cs="Arial"/>
          <w:i/>
          <w:sz w:val="20"/>
          <w:szCs w:val="20"/>
        </w:rPr>
      </w:pPr>
      <w:r w:rsidRPr="00DF5677">
        <w:rPr>
          <w:rFonts w:ascii="Arial" w:hAnsi="Arial" w:cs="Arial"/>
          <w:b/>
          <w:i/>
          <w:sz w:val="20"/>
          <w:szCs w:val="20"/>
        </w:rPr>
        <w:t>Note</w:t>
      </w:r>
      <w:r w:rsidRPr="00DF5677">
        <w:rPr>
          <w:rFonts w:ascii="Arial" w:hAnsi="Arial" w:cs="Arial"/>
          <w:i/>
          <w:sz w:val="20"/>
          <w:szCs w:val="20"/>
        </w:rPr>
        <w:t xml:space="preserve">: For further details, refer to the PerkinElmer Datalytix User Guide.  </w:t>
      </w:r>
    </w:p>
    <w:p w:rsidR="0094689C" w:rsidRPr="0094689C" w:rsidRDefault="0094689C" w:rsidP="00581653">
      <w:pPr>
        <w:pStyle w:val="Heading30"/>
        <w:keepNext w:val="0"/>
        <w:numPr>
          <w:ilvl w:val="2"/>
          <w:numId w:val="5"/>
        </w:numPr>
        <w:spacing w:after="240"/>
        <w:ind w:left="709"/>
        <w:rPr>
          <w:rFonts w:eastAsia="MS Mincho"/>
          <w:sz w:val="22"/>
          <w:szCs w:val="27"/>
          <w:lang w:eastAsia="en-US"/>
        </w:rPr>
      </w:pPr>
      <w:bookmarkStart w:id="347" w:name="_Toc403550292"/>
      <w:r w:rsidRPr="0094689C">
        <w:rPr>
          <w:rFonts w:eastAsia="MS Mincho"/>
          <w:sz w:val="22"/>
          <w:szCs w:val="27"/>
          <w:lang w:eastAsia="en-US"/>
        </w:rPr>
        <w:t>Enabling Client Side Logging</w:t>
      </w:r>
      <w:bookmarkEnd w:id="347"/>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To enable client side logging in Datalytix, perform the following steps: </w: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Navigate to the Datalytix Configuration file (DLLogConfig.xml) under the Datalytix module folder on your system.Dependent on the Spotfire installation, this file can be located in one of the following locations: </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"C:\Progra</w:t>
      </w:r>
      <w:r w:rsidR="00C1749A">
        <w:rPr>
          <w:rFonts w:ascii="Arial" w:hAnsi="Arial" w:cs="Arial"/>
          <w:i/>
          <w:sz w:val="20"/>
          <w:szCs w:val="20"/>
        </w:rPr>
        <w:t>m Files (x86)\TIBCO\Spotfire\7.0</w:t>
      </w:r>
      <w:r w:rsidRPr="00581653">
        <w:rPr>
          <w:rFonts w:ascii="Arial" w:hAnsi="Arial" w:cs="Arial"/>
          <w:i/>
          <w:sz w:val="20"/>
          <w:szCs w:val="20"/>
        </w:rPr>
        <w:t>.0\Modules\Datalytix_14.10.1.xxx"</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"%L</w:t>
      </w:r>
      <w:r w:rsidR="00C1749A">
        <w:rPr>
          <w:rFonts w:ascii="Arial" w:hAnsi="Arial" w:cs="Arial"/>
          <w:i/>
          <w:sz w:val="20"/>
          <w:szCs w:val="20"/>
        </w:rPr>
        <w:t>OCALAPPDATA%\TIBCO\Spotfire\7.0.</w:t>
      </w:r>
      <w:r w:rsidRPr="00581653">
        <w:rPr>
          <w:rFonts w:ascii="Arial" w:hAnsi="Arial" w:cs="Arial"/>
          <w:i/>
          <w:sz w:val="20"/>
          <w:szCs w:val="20"/>
        </w:rPr>
        <w:t>0\Modules\Datalytix_14.10.1.xxx"</w:t>
      </w:r>
    </w:p>
    <w:p w:rsidR="0094689C" w:rsidRPr="0094689C" w:rsidRDefault="00A65165" w:rsidP="0094689C">
      <w:pPr>
        <w:pStyle w:val="ListParagraph"/>
        <w:spacing w:before="120" w:after="120" w:line="276" w:lineRule="auto"/>
        <w:ind w:left="0"/>
        <w:rPr>
          <w:rFonts w:ascii="Arial" w:hAnsi="Arial" w:cs="Arial"/>
          <w:b/>
          <w:i/>
          <w:sz w:val="20"/>
          <w:szCs w:val="20"/>
        </w:rPr>
      </w:pPr>
      <w:r>
        <w:rPr>
          <w:rFonts w:ascii="Arial" w:hAnsi="Arial" w:cs="Arial"/>
          <w:b/>
          <w:i/>
          <w:sz w:val="20"/>
          <w:szCs w:val="20"/>
        </w:rPr>
        <w:t>Notes:</w:t>
      </w:r>
    </w:p>
    <w:p w:rsidR="0094689C" w:rsidRPr="0094689C" w:rsidRDefault="00C1749A" w:rsidP="00DF3A33">
      <w:pPr>
        <w:pStyle w:val="ListParagraph"/>
        <w:numPr>
          <w:ilvl w:val="0"/>
          <w:numId w:val="61"/>
        </w:numPr>
        <w:spacing w:before="120" w:after="120" w:line="276" w:lineRule="auto"/>
        <w:ind w:left="714" w:hanging="357"/>
        <w:rPr>
          <w:rFonts w:ascii="Arial" w:hAnsi="Arial" w:cs="Arial"/>
          <w:sz w:val="20"/>
          <w:szCs w:val="20"/>
        </w:rPr>
      </w:pPr>
      <w:r>
        <w:rPr>
          <w:rFonts w:ascii="Arial" w:hAnsi="Arial" w:cs="Arial"/>
          <w:sz w:val="20"/>
          <w:szCs w:val="20"/>
        </w:rPr>
        <w:t>7.0</w:t>
      </w:r>
      <w:r w:rsidR="0094689C" w:rsidRPr="0094689C">
        <w:rPr>
          <w:rFonts w:ascii="Arial" w:hAnsi="Arial" w:cs="Arial"/>
          <w:sz w:val="20"/>
          <w:szCs w:val="20"/>
        </w:rPr>
        <w:t xml:space="preserve">.0 is the version of the Spotfire Client. Use the correct version of the installation. </w:t>
      </w:r>
    </w:p>
    <w:p w:rsidR="0094689C" w:rsidRPr="0094689C" w:rsidRDefault="0094689C" w:rsidP="00DF3A33">
      <w:pPr>
        <w:pStyle w:val="ListParagraph"/>
        <w:numPr>
          <w:ilvl w:val="0"/>
          <w:numId w:val="61"/>
        </w:numPr>
        <w:spacing w:before="120" w:after="120" w:line="276" w:lineRule="auto"/>
        <w:ind w:left="714" w:hanging="357"/>
        <w:rPr>
          <w:rFonts w:ascii="Arial" w:hAnsi="Arial" w:cs="Arial"/>
          <w:sz w:val="20"/>
          <w:szCs w:val="20"/>
        </w:rPr>
      </w:pPr>
      <w:r w:rsidRPr="0094689C">
        <w:rPr>
          <w:rFonts w:ascii="Arial" w:hAnsi="Arial" w:cs="Arial"/>
          <w:sz w:val="20"/>
          <w:szCs w:val="20"/>
        </w:rPr>
        <w:t xml:space="preserve">Datalytix_ 14.10.1.xxx is the Datalytix plugin deploy folder. The appended suffix is the version of the plugin. Use the correct version for the plugin. </w: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To modify the configuration file to enable client side logging, open the DLLogConfig.xml file using a text editing tool such as Notepad. </w:t>
      </w:r>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The configuration file is similar to the following:  </w:t>
      </w:r>
    </w:p>
    <w:p w:rsidR="00B12FB9" w:rsidRDefault="00167477" w:rsidP="00B12FB9">
      <w:r>
        <w:lastRenderedPageBreak/>
        <w:pict>
          <v:shape id="_x0000_i1112" type="#_x0000_t75" style="width:438.75pt;height:230.25pt">
            <v:imagedata r:id="rId98" o:title="DLLogConfig xml_2"/>
          </v:shape>
        </w:pic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Uncomment the </w:t>
      </w:r>
      <w:r w:rsidRPr="0094689C">
        <w:rPr>
          <w:rFonts w:ascii="Courier New" w:hAnsi="Courier New" w:cs="Courier New"/>
          <w:sz w:val="20"/>
          <w:szCs w:val="20"/>
        </w:rPr>
        <w:t>&lt;appender&gt;</w:t>
      </w:r>
      <w:r w:rsidRPr="0094689C">
        <w:rPr>
          <w:rFonts w:ascii="Arial" w:hAnsi="Arial" w:cs="Arial"/>
          <w:sz w:val="20"/>
          <w:szCs w:val="20"/>
        </w:rPr>
        <w:t xml:space="preserve"> node  to enable logging as shown here: </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Before:</w:t>
      </w:r>
      <w:r>
        <w:rPr>
          <w:rFonts w:ascii="Arial" w:hAnsi="Arial" w:cs="Arial"/>
          <w:sz w:val="20"/>
          <w:szCs w:val="20"/>
        </w:rPr>
        <w:t xml:space="preserve"> </w:t>
      </w:r>
      <w:r w:rsidRPr="004D44EE">
        <w:rPr>
          <w:rFonts w:ascii="Courier New" w:hAnsi="Courier New" w:cs="Courier New"/>
          <w:sz w:val="20"/>
          <w:szCs w:val="20"/>
        </w:rPr>
        <w:t>&lt;!-- &lt;appender-ref ref="Datalytix"/&gt; --&gt;</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 xml:space="preserve">After: </w:t>
      </w:r>
      <w:r w:rsidRPr="004D44EE">
        <w:rPr>
          <w:rFonts w:ascii="Courier New" w:hAnsi="Courier New" w:cs="Courier New"/>
          <w:sz w:val="20"/>
          <w:szCs w:val="20"/>
        </w:rPr>
        <w:t>&lt;appender-ref ref="Datalytix"/&gt;</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value in </w:t>
      </w:r>
      <w:r w:rsidRPr="004D44EE">
        <w:rPr>
          <w:rFonts w:ascii="Courier New" w:hAnsi="Courier New" w:cs="Courier New"/>
          <w:sz w:val="20"/>
          <w:szCs w:val="20"/>
        </w:rPr>
        <w:t>&lt;level&gt;</w:t>
      </w:r>
      <w:r w:rsidRPr="004D44EE">
        <w:rPr>
          <w:rFonts w:ascii="Arial" w:hAnsi="Arial" w:cs="Arial"/>
          <w:sz w:val="20"/>
          <w:szCs w:val="20"/>
        </w:rPr>
        <w:t xml:space="preserve"> will decide how to output the log information. The following log levels are supported: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DEBUG</w:t>
      </w:r>
      <w:r w:rsidRPr="004D44EE">
        <w:rPr>
          <w:rFonts w:ascii="Arial" w:hAnsi="Arial" w:cs="Arial"/>
          <w:sz w:val="20"/>
          <w:szCs w:val="20"/>
        </w:rPr>
        <w:t xml:space="preserve"> – Outputs detailed log information. This information is useful for troubleshooting.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INFO</w:t>
      </w:r>
      <w:r w:rsidRPr="004D44EE">
        <w:rPr>
          <w:rFonts w:ascii="Arial" w:hAnsi="Arial" w:cs="Arial"/>
          <w:sz w:val="20"/>
          <w:szCs w:val="20"/>
        </w:rPr>
        <w:t xml:space="preserve"> – Outputs summary log information only. This information is useful for performance testing.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Once client side logging has been enabled, Datalytix will log the operations to a log file.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The log file is located in the folder:</w:t>
      </w:r>
    </w:p>
    <w:p w:rsidR="004D44EE" w:rsidRPr="004D44EE" w:rsidRDefault="004D44EE" w:rsidP="004D44EE">
      <w:pPr>
        <w:pStyle w:val="ListParagraph"/>
        <w:spacing w:before="120" w:after="120" w:line="276" w:lineRule="auto"/>
        <w:ind w:left="0"/>
        <w:rPr>
          <w:rFonts w:ascii="Courier New" w:hAnsi="Courier New" w:cs="Courier New"/>
          <w:sz w:val="20"/>
          <w:szCs w:val="20"/>
        </w:rPr>
      </w:pPr>
      <w:r w:rsidRPr="004D44EE">
        <w:rPr>
          <w:rFonts w:ascii="Courier New" w:hAnsi="Courier New" w:cs="Courier New"/>
          <w:sz w:val="20"/>
          <w:szCs w:val="20"/>
        </w:rPr>
        <w:t>${TEMP}\PerkinElmer\PerkinElmer.Spotfire.Datalytix.log</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TEMP folder may vary from system to system.  </w:t>
      </w:r>
    </w:p>
    <w:p w:rsidR="0094689C"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This path may be changed by modifying the </w:t>
      </w:r>
      <w:r w:rsidRPr="004D44EE">
        <w:rPr>
          <w:rFonts w:ascii="Courier New" w:hAnsi="Courier New" w:cs="Courier New"/>
          <w:sz w:val="20"/>
          <w:szCs w:val="20"/>
        </w:rPr>
        <w:t>&lt;param name=”file”&gt;</w:t>
      </w:r>
      <w:r w:rsidRPr="004D44EE">
        <w:rPr>
          <w:rFonts w:ascii="Arial" w:hAnsi="Arial" w:cs="Arial"/>
          <w:sz w:val="20"/>
          <w:szCs w:val="20"/>
        </w:rPr>
        <w:t xml:space="preserve"> tag in the configuration file.</w:t>
      </w:r>
    </w:p>
    <w:p w:rsidR="00265CB8" w:rsidRDefault="00265CB8" w:rsidP="004E468B">
      <w:pPr>
        <w:pStyle w:val="StyleHeading1Arial14ptCustomColorRGB100100100Kern"/>
        <w:numPr>
          <w:ilvl w:val="0"/>
          <w:numId w:val="5"/>
        </w:numPr>
        <w:spacing w:before="240"/>
        <w:ind w:left="425" w:hanging="425"/>
        <w:rPr>
          <w:rFonts w:eastAsia="MS Mincho"/>
        </w:rPr>
      </w:pPr>
      <w:bookmarkStart w:id="348" w:name="_Toc432506416"/>
      <w:r>
        <w:rPr>
          <w:rFonts w:eastAsia="MS Mincho"/>
        </w:rPr>
        <w:t xml:space="preserve">Upgrading </w:t>
      </w:r>
      <w:r w:rsidR="004D44EE">
        <w:rPr>
          <w:rFonts w:eastAsia="MS Mincho"/>
        </w:rPr>
        <w:t>Older Versions of CBOE to</w:t>
      </w:r>
      <w:r>
        <w:rPr>
          <w:rFonts w:eastAsia="MS Mincho"/>
        </w:rPr>
        <w:t xml:space="preserve"> </w:t>
      </w:r>
      <w:r w:rsidR="008A1D80">
        <w:rPr>
          <w:rFonts w:eastAsia="MS Mincho"/>
        </w:rPr>
        <w:t>C</w:t>
      </w:r>
      <w:r>
        <w:rPr>
          <w:rFonts w:eastAsia="MS Mincho"/>
        </w:rPr>
        <w:t xml:space="preserve">BOE </w:t>
      </w:r>
      <w:r w:rsidR="00FD1EF6">
        <w:rPr>
          <w:rFonts w:eastAsia="MS Mincho"/>
        </w:rPr>
        <w:t>12.6.2</w:t>
      </w:r>
      <w:bookmarkEnd w:id="348"/>
    </w:p>
    <w:p w:rsidR="00265CB8" w:rsidRPr="00265CB8" w:rsidRDefault="00265CB8" w:rsidP="00C710E0">
      <w:pPr>
        <w:spacing w:before="120" w:after="120" w:line="276" w:lineRule="auto"/>
        <w:rPr>
          <w:rFonts w:ascii="Arial" w:eastAsia="MS Mincho" w:hAnsi="Arial" w:cs="Arial"/>
          <w:sz w:val="20"/>
          <w:szCs w:val="20"/>
        </w:rPr>
      </w:pPr>
      <w:r>
        <w:rPr>
          <w:rFonts w:ascii="Arial" w:eastAsia="MS Mincho" w:hAnsi="Arial" w:cs="Arial"/>
          <w:sz w:val="20"/>
          <w:szCs w:val="20"/>
        </w:rPr>
        <w:t xml:space="preserve">CBOE </w:t>
      </w:r>
      <w:r w:rsidR="00FD1EF6">
        <w:rPr>
          <w:rFonts w:ascii="Arial" w:eastAsia="MS Mincho" w:hAnsi="Arial" w:cs="Arial"/>
          <w:sz w:val="20"/>
          <w:szCs w:val="20"/>
        </w:rPr>
        <w:t>12.6.2</w:t>
      </w:r>
      <w:r>
        <w:rPr>
          <w:rFonts w:ascii="Arial" w:eastAsia="MS Mincho" w:hAnsi="Arial" w:cs="Arial"/>
          <w:sz w:val="20"/>
          <w:szCs w:val="20"/>
        </w:rPr>
        <w:t xml:space="preserve"> </w:t>
      </w:r>
      <w:r w:rsidRPr="00265CB8">
        <w:rPr>
          <w:rFonts w:ascii="Arial" w:eastAsia="MS Mincho" w:hAnsi="Arial" w:cs="Arial"/>
          <w:sz w:val="20"/>
          <w:szCs w:val="20"/>
        </w:rPr>
        <w:t>installer</w:t>
      </w:r>
      <w:r>
        <w:rPr>
          <w:rFonts w:ascii="Arial" w:eastAsia="MS Mincho" w:hAnsi="Arial" w:cs="Arial"/>
          <w:sz w:val="20"/>
          <w:szCs w:val="20"/>
        </w:rPr>
        <w:t xml:space="preserve"> i</w:t>
      </w:r>
      <w:r w:rsidRPr="00265CB8">
        <w:rPr>
          <w:rFonts w:ascii="Arial" w:eastAsia="MS Mincho" w:hAnsi="Arial" w:cs="Arial"/>
          <w:sz w:val="20"/>
          <w:szCs w:val="20"/>
        </w:rPr>
        <w:t xml:space="preserve">s capable of upgrading your old version of </w:t>
      </w:r>
      <w:r>
        <w:rPr>
          <w:rFonts w:ascii="Arial" w:eastAsia="MS Mincho" w:hAnsi="Arial" w:cs="Arial"/>
          <w:sz w:val="20"/>
          <w:szCs w:val="20"/>
        </w:rPr>
        <w:t>CBOE</w:t>
      </w:r>
      <w:r w:rsidRPr="00265CB8">
        <w:rPr>
          <w:rFonts w:ascii="Arial" w:eastAsia="MS Mincho" w:hAnsi="Arial" w:cs="Arial"/>
          <w:sz w:val="20"/>
          <w:szCs w:val="20"/>
        </w:rPr>
        <w:t xml:space="preserve"> (</w:t>
      </w:r>
      <w:r w:rsidR="004D44EE">
        <w:rPr>
          <w:rFonts w:ascii="Arial" w:eastAsia="MS Mincho" w:hAnsi="Arial" w:cs="Arial"/>
          <w:sz w:val="20"/>
          <w:szCs w:val="20"/>
        </w:rPr>
        <w:t xml:space="preserve">CBOE 12.1.3, CBOE 12.5.1, CBOE 12.5.2, CBOE </w:t>
      </w:r>
      <w:r>
        <w:rPr>
          <w:rFonts w:ascii="Arial" w:eastAsia="MS Mincho" w:hAnsi="Arial" w:cs="Arial"/>
          <w:sz w:val="20"/>
          <w:szCs w:val="20"/>
        </w:rPr>
        <w:t>12.5.3, CBOE 12.6</w:t>
      </w:r>
      <w:r w:rsidR="004D44EE">
        <w:rPr>
          <w:rFonts w:ascii="Arial" w:eastAsia="MS Mincho" w:hAnsi="Arial" w:cs="Arial"/>
          <w:sz w:val="20"/>
          <w:szCs w:val="20"/>
        </w:rPr>
        <w:t>, and CBOE 12.6.1</w:t>
      </w:r>
      <w:r w:rsidRPr="00265CB8">
        <w:rPr>
          <w:rFonts w:ascii="Arial" w:eastAsia="MS Mincho" w:hAnsi="Arial" w:cs="Arial"/>
          <w:sz w:val="20"/>
          <w:szCs w:val="20"/>
        </w:rPr>
        <w:t xml:space="preserve">) to the most recent version, </w:t>
      </w:r>
      <w:r>
        <w:rPr>
          <w:rFonts w:ascii="Arial" w:eastAsia="MS Mincho" w:hAnsi="Arial" w:cs="Arial"/>
          <w:sz w:val="20"/>
          <w:szCs w:val="20"/>
        </w:rPr>
        <w:t xml:space="preserve">CBOE </w:t>
      </w:r>
      <w:r w:rsidR="00FD1EF6">
        <w:rPr>
          <w:rFonts w:ascii="Arial" w:eastAsia="MS Mincho" w:hAnsi="Arial" w:cs="Arial"/>
          <w:sz w:val="20"/>
          <w:szCs w:val="20"/>
        </w:rPr>
        <w:t>12.6.2</w:t>
      </w:r>
      <w:r w:rsidRPr="00265CB8">
        <w:rPr>
          <w:rFonts w:ascii="Arial" w:eastAsia="MS Mincho" w:hAnsi="Arial" w:cs="Arial"/>
          <w:sz w:val="20"/>
          <w:szCs w:val="20"/>
        </w:rPr>
        <w:t xml:space="preserve">. </w:t>
      </w:r>
    </w:p>
    <w:p w:rsidR="00265CB8" w:rsidRDefault="00265CB8" w:rsidP="00C710E0">
      <w:pPr>
        <w:spacing w:before="120" w:after="120" w:line="276" w:lineRule="auto"/>
        <w:rPr>
          <w:rFonts w:ascii="Arial" w:eastAsia="MS Mincho" w:hAnsi="Arial" w:cs="Arial"/>
          <w:sz w:val="20"/>
          <w:szCs w:val="20"/>
        </w:rPr>
      </w:pPr>
      <w:r w:rsidRPr="00265CB8">
        <w:rPr>
          <w:rFonts w:ascii="Arial" w:eastAsia="MS Mincho" w:hAnsi="Arial" w:cs="Arial"/>
          <w:sz w:val="20"/>
          <w:szCs w:val="20"/>
        </w:rPr>
        <w:t xml:space="preserve">This section of the guide describes the steps and procedures to upgrade your </w:t>
      </w:r>
      <w:r>
        <w:rPr>
          <w:rFonts w:ascii="Arial" w:eastAsia="MS Mincho" w:hAnsi="Arial" w:cs="Arial"/>
          <w:sz w:val="20"/>
          <w:szCs w:val="20"/>
        </w:rPr>
        <w:t xml:space="preserve">CBOE </w:t>
      </w:r>
      <w:r w:rsidRPr="00265CB8">
        <w:rPr>
          <w:rFonts w:ascii="Arial" w:eastAsia="MS Mincho" w:hAnsi="Arial" w:cs="Arial"/>
          <w:sz w:val="20"/>
          <w:szCs w:val="20"/>
        </w:rPr>
        <w:t xml:space="preserve">to </w:t>
      </w:r>
      <w:r w:rsidR="004D44EE">
        <w:rPr>
          <w:rFonts w:ascii="Arial" w:eastAsia="MS Mincho" w:hAnsi="Arial" w:cs="Arial"/>
          <w:sz w:val="20"/>
          <w:szCs w:val="20"/>
        </w:rPr>
        <w:t>its most recent version</w:t>
      </w:r>
      <w:r>
        <w:rPr>
          <w:rFonts w:ascii="Arial" w:eastAsia="MS Mincho" w:hAnsi="Arial" w:cs="Arial"/>
          <w:sz w:val="20"/>
          <w:szCs w:val="20"/>
        </w:rPr>
        <w:t>.</w:t>
      </w:r>
    </w:p>
    <w:p w:rsidR="00E55A2B" w:rsidRDefault="00E55A2B"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49" w:name="_Toc432506417"/>
      <w:r>
        <w:rPr>
          <w:rFonts w:ascii="Arial" w:hAnsi="Arial"/>
          <w:color w:val="0055A6"/>
          <w:sz w:val="24"/>
          <w:lang w:eastAsia="en-US"/>
        </w:rPr>
        <w:t xml:space="preserve">Upgrading </w:t>
      </w:r>
      <w:r w:rsidRPr="00DF710B">
        <w:rPr>
          <w:rFonts w:ascii="Arial" w:hAnsi="Arial"/>
          <w:color w:val="0055A6"/>
          <w:sz w:val="24"/>
          <w:lang w:eastAsia="en-US"/>
        </w:rPr>
        <w:t xml:space="preserve">ChemBioOffice Enterprise </w:t>
      </w:r>
      <w:r>
        <w:rPr>
          <w:rFonts w:ascii="Arial" w:hAnsi="Arial"/>
          <w:color w:val="0055A6"/>
          <w:sz w:val="24"/>
          <w:lang w:eastAsia="en-US"/>
        </w:rPr>
        <w:t>Server</w:t>
      </w:r>
      <w:bookmarkEnd w:id="349"/>
    </w:p>
    <w:p w:rsidR="00E55A2B" w:rsidRDefault="00E55A2B" w:rsidP="002B33A1">
      <w:pPr>
        <w:rPr>
          <w:rFonts w:ascii="Arial" w:hAnsi="Arial" w:cs="Arial"/>
          <w:sz w:val="20"/>
          <w:szCs w:val="20"/>
        </w:rPr>
      </w:pPr>
      <w:r w:rsidRPr="00964B3A">
        <w:rPr>
          <w:rFonts w:ascii="Arial" w:hAnsi="Arial" w:cs="Arial"/>
          <w:sz w:val="20"/>
          <w:szCs w:val="20"/>
        </w:rPr>
        <w:t xml:space="preserve">Follow the steps below to </w:t>
      </w:r>
      <w:r>
        <w:rPr>
          <w:rFonts w:ascii="Arial" w:hAnsi="Arial" w:cs="Arial"/>
          <w:sz w:val="20"/>
          <w:szCs w:val="20"/>
        </w:rPr>
        <w:t>upgrade</w:t>
      </w:r>
      <w:r w:rsidRPr="00964B3A">
        <w:rPr>
          <w:rFonts w:ascii="Arial" w:hAnsi="Arial" w:cs="Arial"/>
          <w:sz w:val="20"/>
          <w:szCs w:val="20"/>
        </w:rPr>
        <w:t xml:space="preserve"> ChemBioOffice Enterprise </w:t>
      </w:r>
      <w:r>
        <w:rPr>
          <w:rFonts w:ascii="Arial" w:hAnsi="Arial" w:cs="Arial"/>
          <w:sz w:val="20"/>
          <w:szCs w:val="20"/>
        </w:rPr>
        <w:t>server</w:t>
      </w:r>
      <w:r w:rsidRPr="00964B3A">
        <w:rPr>
          <w:rFonts w:ascii="Arial" w:hAnsi="Arial" w:cs="Arial"/>
          <w:sz w:val="20"/>
          <w:szCs w:val="20"/>
        </w:rPr>
        <w:t>:</w:t>
      </w:r>
    </w:p>
    <w:p w:rsidR="002B33A1" w:rsidRPr="00964B3A" w:rsidRDefault="002B33A1" w:rsidP="002B33A1">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6947"/>
        <w:gridCol w:w="3020"/>
      </w:tblGrid>
      <w:tr w:rsidR="00E55A2B" w:rsidRPr="00964B3A" w:rsidTr="0076728D">
        <w:trPr>
          <w:trHeight w:val="454"/>
          <w:tblHeader/>
        </w:trPr>
        <w:tc>
          <w:tcPr>
            <w:tcW w:w="317"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Step</w:t>
            </w:r>
          </w:p>
        </w:tc>
        <w:tc>
          <w:tcPr>
            <w:tcW w:w="3264"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419"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1</w:t>
            </w:r>
          </w:p>
        </w:tc>
        <w:tc>
          <w:tcPr>
            <w:tcW w:w="3264" w:type="pct"/>
            <w:vAlign w:val="center"/>
          </w:tcPr>
          <w:p w:rsidR="00E55A2B" w:rsidRDefault="00E55A2B" w:rsidP="002B33A1">
            <w:pPr>
              <w:pStyle w:val="numlist1-1st"/>
              <w:keepLines/>
              <w:widowControl w:val="0"/>
              <w:spacing w:before="60" w:after="60" w:line="276" w:lineRule="auto"/>
              <w:ind w:left="0"/>
              <w:rPr>
                <w:noProof/>
                <w:lang w:val="en-IN" w:eastAsia="en-IN"/>
              </w:rPr>
            </w:pPr>
            <w:r w:rsidRPr="00964B3A">
              <w:rPr>
                <w:rFonts w:ascii="Arial" w:hAnsi="Arial" w:cs="Arial"/>
              </w:rPr>
              <w:t xml:space="preserve">Launch the </w:t>
            </w:r>
            <w:r w:rsidRPr="0076728D">
              <w:rPr>
                <w:rFonts w:ascii="Arial" w:hAnsi="Arial" w:cs="Arial"/>
                <w:i/>
              </w:rPr>
              <w:t xml:space="preserve">CBOE </w:t>
            </w:r>
            <w:r w:rsidR="00FD1EF6" w:rsidRPr="0076728D">
              <w:rPr>
                <w:rFonts w:ascii="Arial" w:hAnsi="Arial" w:cs="Arial"/>
                <w:i/>
              </w:rPr>
              <w:t>12.6.2</w:t>
            </w:r>
            <w:r w:rsidRPr="0076728D">
              <w:rPr>
                <w:rFonts w:ascii="Arial" w:hAnsi="Arial" w:cs="Arial"/>
                <w:i/>
              </w:rPr>
              <w:t>.exe</w:t>
            </w:r>
            <w:r w:rsidRPr="00964B3A">
              <w:rPr>
                <w:rFonts w:ascii="Arial" w:hAnsi="Arial" w:cs="Arial"/>
              </w:rPr>
              <w:t xml:space="preserve"> installer. The CBOE installer wizard displays</w:t>
            </w:r>
            <w:r>
              <w:rPr>
                <w:rFonts w:ascii="Arial" w:hAnsi="Arial" w:cs="Arial"/>
              </w:rPr>
              <w:t>.</w:t>
            </w:r>
          </w:p>
          <w:p w:rsidR="00E55A2B" w:rsidRDefault="00167477" w:rsidP="002B33A1">
            <w:pPr>
              <w:pStyle w:val="numlist1-1st"/>
              <w:keepLines/>
              <w:widowControl w:val="0"/>
              <w:spacing w:before="60" w:after="60" w:line="276" w:lineRule="auto"/>
              <w:ind w:left="0"/>
              <w:rPr>
                <w:rFonts w:ascii="Arial" w:hAnsi="Arial" w:cs="Arial"/>
                <w:noProof/>
              </w:rPr>
            </w:pPr>
            <w:r>
              <w:rPr>
                <w:noProof/>
                <w:lang w:val="en-IN" w:eastAsia="en-IN"/>
              </w:rPr>
              <w:lastRenderedPageBreak/>
              <w:pict>
                <v:shape id="_x0000_i1113" type="#_x0000_t75" style="width:259.5pt;height:194.25pt;visibility:visible;mso-wrap-style:square">
                  <v:imagedata r:id="rId43" o:title=""/>
                </v:shape>
              </w:pict>
            </w:r>
          </w:p>
          <w:p w:rsidR="00E55A2B" w:rsidRPr="00964B3A" w:rsidRDefault="00E55A2B" w:rsidP="002B33A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CBOE </w:t>
            </w:r>
            <w:r w:rsidR="00FD1EF6">
              <w:rPr>
                <w:rFonts w:ascii="Arial" w:hAnsi="Arial" w:cs="Arial"/>
                <w:sz w:val="20"/>
                <w:szCs w:val="20"/>
              </w:rPr>
              <w:t>12.6.2</w:t>
            </w:r>
            <w:r w:rsidRPr="00964B3A">
              <w:rPr>
                <w:rFonts w:ascii="Arial" w:hAnsi="Arial" w:cs="Arial"/>
                <w:sz w:val="20"/>
                <w:szCs w:val="20"/>
              </w:rPr>
              <w:t xml:space="preserve"> </w:t>
            </w:r>
            <w:r>
              <w:rPr>
                <w:rFonts w:ascii="Arial" w:hAnsi="Arial" w:cs="Arial"/>
                <w:sz w:val="20"/>
                <w:szCs w:val="20"/>
              </w:rPr>
              <w:t>License Agreement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2</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Pr="00964B3A">
              <w:rPr>
                <w:rFonts w:ascii="Arial" w:hAnsi="Arial" w:cs="Arial"/>
              </w:rPr>
              <w:t xml:space="preserve"> the “I accept the terms in the license agreement” option.</w:t>
            </w:r>
          </w:p>
          <w:p w:rsidR="00E55A2B" w:rsidRPr="00896FB2" w:rsidRDefault="00167477" w:rsidP="002B33A1">
            <w:pPr>
              <w:pStyle w:val="pnumlist1-inner"/>
              <w:keepLines/>
              <w:widowControl w:val="0"/>
              <w:spacing w:before="60" w:after="60" w:line="276" w:lineRule="auto"/>
              <w:ind w:left="0"/>
              <w:rPr>
                <w:rFonts w:ascii="Arial" w:hAnsi="Arial" w:cs="Arial"/>
                <w:noProof/>
                <w:lang w:val="en-IN" w:eastAsia="en-IN"/>
              </w:rPr>
            </w:pPr>
            <w:r>
              <w:rPr>
                <w:noProof/>
                <w:lang w:val="en-IN" w:eastAsia="en-IN"/>
              </w:rPr>
              <w:pict>
                <v:shape id="_x0000_i1114" type="#_x0000_t75" style="width:259.5pt;height:201.75pt;visibility:visible;mso-wrap-style:square">
                  <v:imagedata r:id="rId44" o:title=""/>
                </v:shape>
              </w:pict>
            </w:r>
          </w:p>
          <w:p w:rsidR="00E55A2B" w:rsidRPr="00964B3A" w:rsidRDefault="00E55A2B" w:rsidP="002B33A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419" w:type="pct"/>
            <w:vAlign w:val="center"/>
          </w:tcPr>
          <w:p w:rsidR="00E55A2B" w:rsidRPr="00964B3A" w:rsidRDefault="00F073D5" w:rsidP="002B33A1">
            <w:pPr>
              <w:keepLines/>
              <w:widowControl w:val="0"/>
              <w:spacing w:before="60" w:after="60" w:line="276" w:lineRule="auto"/>
              <w:rPr>
                <w:rFonts w:ascii="Arial" w:hAnsi="Arial" w:cs="Arial"/>
                <w:sz w:val="20"/>
                <w:szCs w:val="20"/>
              </w:rPr>
            </w:pPr>
            <w:r>
              <w:rPr>
                <w:rFonts w:ascii="Arial" w:hAnsi="Arial" w:cs="Arial"/>
                <w:sz w:val="20"/>
                <w:szCs w:val="20"/>
              </w:rPr>
              <w:t>Ready to Install the Program</w:t>
            </w:r>
            <w:r w:rsidR="00E55A2B">
              <w:rPr>
                <w:rFonts w:ascii="Arial" w:hAnsi="Arial" w:cs="Arial"/>
                <w:sz w:val="20"/>
                <w:szCs w:val="20"/>
              </w:rPr>
              <w:t xml:space="preserve">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E55A2B" w:rsidRDefault="00167477" w:rsidP="002B33A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lastRenderedPageBreak/>
              <w:pict>
                <v:shape id="_x0000_i1115" type="#_x0000_t75" style="width:259.5pt;height:201.75pt;visibility:visible;mso-wrap-style:square">
                  <v:imagedata r:id="rId49" o:title=""/>
                </v:shape>
              </w:pict>
            </w:r>
          </w:p>
          <w:p w:rsidR="00E55A2B" w:rsidRPr="00964B3A" w:rsidRDefault="00E55A2B" w:rsidP="002B33A1">
            <w:pPr>
              <w:pStyle w:val="pnumlist1-inner"/>
              <w:keepLines/>
              <w:widowControl w:val="0"/>
              <w:tabs>
                <w:tab w:val="clear" w:pos="288"/>
                <w:tab w:val="left" w:pos="709"/>
              </w:tabs>
              <w:spacing w:before="60" w:after="60" w:line="276" w:lineRule="auto"/>
              <w:ind w:left="0"/>
              <w:rPr>
                <w:rFonts w:ascii="Arial" w:hAnsi="Arial" w:cs="Arial"/>
                <w:b/>
                <w:bCs/>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Installation starts.</w:t>
            </w:r>
          </w:p>
        </w:tc>
      </w:tr>
    </w:tbl>
    <w:p w:rsidR="00E55A2B" w:rsidRPr="00A619B0" w:rsidRDefault="00F073D5"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50" w:name="_Toc432506418"/>
      <w:r w:rsidRPr="00A619B0">
        <w:rPr>
          <w:rFonts w:ascii="Arial" w:hAnsi="Arial"/>
          <w:color w:val="0055A6"/>
          <w:sz w:val="24"/>
          <w:lang w:eastAsia="en-US"/>
        </w:rPr>
        <w:lastRenderedPageBreak/>
        <w:t xml:space="preserve">Upgrading </w:t>
      </w:r>
      <w:r w:rsidR="00D432C0">
        <w:rPr>
          <w:rFonts w:ascii="Arial" w:hAnsi="Arial"/>
          <w:color w:val="0055A6"/>
          <w:sz w:val="24"/>
          <w:lang w:eastAsia="en-US"/>
        </w:rPr>
        <w:t xml:space="preserve">CBOE </w:t>
      </w:r>
      <w:r w:rsidRPr="00A619B0">
        <w:rPr>
          <w:rFonts w:ascii="Arial" w:hAnsi="Arial"/>
          <w:color w:val="0055A6"/>
          <w:sz w:val="24"/>
          <w:lang w:eastAsia="en-US"/>
        </w:rPr>
        <w:t>Database</w:t>
      </w:r>
      <w:r w:rsidR="00D432C0">
        <w:rPr>
          <w:rFonts w:ascii="Arial" w:hAnsi="Arial"/>
          <w:color w:val="0055A6"/>
          <w:sz w:val="24"/>
          <w:lang w:eastAsia="en-US"/>
        </w:rPr>
        <w:t xml:space="preserve"> Schemas</w:t>
      </w:r>
      <w:bookmarkEnd w:id="350"/>
    </w:p>
    <w:p w:rsidR="007D492B" w:rsidRDefault="001315AC" w:rsidP="00C95886">
      <w:pPr>
        <w:spacing w:before="120" w:after="120"/>
        <w:rPr>
          <w:rFonts w:ascii="Arial" w:eastAsia="MS Mincho" w:hAnsi="Arial" w:cs="Arial"/>
          <w:sz w:val="20"/>
          <w:szCs w:val="20"/>
        </w:rPr>
      </w:pPr>
      <w:r w:rsidRPr="001315AC">
        <w:rPr>
          <w:rFonts w:ascii="Arial" w:eastAsia="MS Mincho" w:hAnsi="Arial" w:cs="Arial"/>
          <w:sz w:val="20"/>
          <w:szCs w:val="20"/>
        </w:rPr>
        <w:t xml:space="preserve">The ChemBioOffice Enterprise </w:t>
      </w:r>
      <w:r w:rsidR="00FD1EF6">
        <w:rPr>
          <w:rFonts w:ascii="Arial" w:eastAsia="MS Mincho" w:hAnsi="Arial" w:cs="Arial"/>
          <w:sz w:val="20"/>
          <w:szCs w:val="20"/>
        </w:rPr>
        <w:t>12.6.2</w:t>
      </w:r>
      <w:r w:rsidRPr="001315AC">
        <w:rPr>
          <w:rFonts w:ascii="Arial" w:eastAsia="MS Mincho" w:hAnsi="Arial" w:cs="Arial"/>
          <w:sz w:val="20"/>
          <w:szCs w:val="20"/>
        </w:rPr>
        <w:t xml:space="preserve"> Database </w:t>
      </w:r>
      <w:r>
        <w:rPr>
          <w:rFonts w:ascii="Arial" w:eastAsia="MS Mincho" w:hAnsi="Arial" w:cs="Arial"/>
          <w:sz w:val="20"/>
          <w:szCs w:val="20"/>
        </w:rPr>
        <w:t>Upgrade</w:t>
      </w:r>
      <w:r w:rsidRPr="001315AC">
        <w:rPr>
          <w:rFonts w:ascii="Arial" w:eastAsia="MS Mincho" w:hAnsi="Arial" w:cs="Arial"/>
          <w:sz w:val="20"/>
          <w:szCs w:val="20"/>
        </w:rPr>
        <w:t xml:space="preserve"> Guide provides hyperlinks to launch each of the database </w:t>
      </w:r>
      <w:r w:rsidR="003A78B0">
        <w:rPr>
          <w:rFonts w:ascii="Arial" w:eastAsia="MS Mincho" w:hAnsi="Arial" w:cs="Arial"/>
          <w:sz w:val="20"/>
          <w:szCs w:val="20"/>
        </w:rPr>
        <w:t>update</w:t>
      </w:r>
      <w:r w:rsidRPr="001315AC">
        <w:rPr>
          <w:rFonts w:ascii="Arial" w:eastAsia="MS Mincho" w:hAnsi="Arial" w:cs="Arial"/>
          <w:sz w:val="20"/>
          <w:szCs w:val="20"/>
        </w:rPr>
        <w:t xml:space="preserve"> scripts. </w:t>
      </w:r>
    </w:p>
    <w:p w:rsidR="00D432C0" w:rsidRDefault="001315AC" w:rsidP="00C95886">
      <w:pPr>
        <w:spacing w:before="120" w:after="120"/>
        <w:rPr>
          <w:rFonts w:ascii="Arial" w:eastAsia="MS Mincho" w:hAnsi="Arial" w:cs="Arial"/>
          <w:sz w:val="20"/>
          <w:szCs w:val="20"/>
          <w:highlight w:val="yellow"/>
        </w:rPr>
      </w:pPr>
      <w:r w:rsidRPr="001315AC">
        <w:rPr>
          <w:rFonts w:ascii="Arial" w:eastAsia="MS Mincho" w:hAnsi="Arial" w:cs="Arial"/>
          <w:sz w:val="20"/>
          <w:szCs w:val="20"/>
        </w:rPr>
        <w:t xml:space="preserve">To launch the Database </w:t>
      </w:r>
      <w:r>
        <w:rPr>
          <w:rFonts w:ascii="Arial" w:eastAsia="MS Mincho" w:hAnsi="Arial" w:cs="Arial"/>
          <w:sz w:val="20"/>
          <w:szCs w:val="20"/>
        </w:rPr>
        <w:t>Upgrade</w:t>
      </w:r>
      <w:r w:rsidRPr="001315AC">
        <w:rPr>
          <w:rFonts w:ascii="Arial" w:eastAsia="MS Mincho" w:hAnsi="Arial" w:cs="Arial"/>
          <w:sz w:val="20"/>
          <w:szCs w:val="20"/>
        </w:rPr>
        <w:t xml:space="preserve"> Guide:</w:t>
      </w:r>
      <w:r>
        <w:rPr>
          <w:rFonts w:ascii="Arial" w:eastAsia="MS Mincho" w:hAnsi="Arial" w:cs="Arial"/>
          <w:sz w:val="20"/>
          <w:szCs w:val="20"/>
        </w:rPr>
        <w:t xml:space="preserve"> go to </w:t>
      </w:r>
      <w:r w:rsidRPr="001315AC">
        <w:rPr>
          <w:rFonts w:ascii="Arial" w:eastAsia="MS Mincho" w:hAnsi="Arial" w:cs="Arial"/>
          <w:b/>
          <w:sz w:val="20"/>
          <w:szCs w:val="20"/>
        </w:rPr>
        <w:t xml:space="preserve">Start &gt; ChemBioOffice Enterprise &gt; Database </w:t>
      </w:r>
      <w:r>
        <w:rPr>
          <w:rFonts w:ascii="Arial" w:eastAsia="MS Mincho" w:hAnsi="Arial" w:cs="Arial"/>
          <w:b/>
          <w:sz w:val="20"/>
          <w:szCs w:val="20"/>
        </w:rPr>
        <w:t>Update</w:t>
      </w:r>
      <w:r w:rsidRPr="001315AC">
        <w:rPr>
          <w:rFonts w:ascii="Arial" w:eastAsia="MS Mincho" w:hAnsi="Arial" w:cs="Arial"/>
          <w:b/>
          <w:sz w:val="20"/>
          <w:szCs w:val="20"/>
        </w:rPr>
        <w:t xml:space="preserve"> Scripts</w:t>
      </w:r>
      <w:r w:rsidRPr="001315AC">
        <w:rPr>
          <w:rFonts w:ascii="Arial" w:eastAsia="MS Mincho" w:hAnsi="Arial" w:cs="Arial"/>
          <w:sz w:val="20"/>
          <w:szCs w:val="20"/>
        </w:rPr>
        <w:t>. The following page appears:</w:t>
      </w:r>
    </w:p>
    <w:p w:rsidR="00D432C0" w:rsidRDefault="00167477" w:rsidP="00D432C0">
      <w:pPr>
        <w:rPr>
          <w:noProof/>
          <w:lang w:val="en-IN" w:eastAsia="en-IN"/>
        </w:rPr>
      </w:pPr>
      <w:r>
        <w:rPr>
          <w:noProof/>
          <w:lang w:val="en-IN" w:eastAsia="en-IN"/>
        </w:rPr>
        <w:pict>
          <v:shape id="_x0000_i1116" type="#_x0000_t75" style="width:453pt;height:281.25pt;visibility:visible;mso-wrap-style:square">
            <v:imagedata r:id="rId99" o:title=""/>
          </v:shape>
        </w:pict>
      </w:r>
    </w:p>
    <w:p w:rsidR="001315AC" w:rsidRDefault="001315AC" w:rsidP="00C95886">
      <w:pPr>
        <w:pStyle w:val="Body"/>
        <w:spacing w:before="120" w:after="120"/>
        <w:rPr>
          <w:rFonts w:ascii="Arial" w:hAnsi="Arial" w:cs="Arial"/>
        </w:rPr>
      </w:pPr>
      <w:r w:rsidRPr="00FA17DD">
        <w:rPr>
          <w:rFonts w:ascii="Arial" w:hAnsi="Arial" w:cs="Arial"/>
        </w:rPr>
        <w:t xml:space="preserve">Click each of the links to </w:t>
      </w:r>
      <w:r>
        <w:rPr>
          <w:rFonts w:ascii="Arial" w:hAnsi="Arial" w:cs="Arial"/>
        </w:rPr>
        <w:t xml:space="preserve">update the corresponding database. </w:t>
      </w:r>
      <w:r w:rsidRPr="00FA17DD">
        <w:rPr>
          <w:rFonts w:ascii="Arial" w:hAnsi="Arial" w:cs="Arial"/>
        </w:rPr>
        <w:t xml:space="preserve">The COE Framework Schema script is the only one required for all installations. The other </w:t>
      </w:r>
      <w:r>
        <w:rPr>
          <w:rFonts w:ascii="Arial" w:hAnsi="Arial" w:cs="Arial"/>
        </w:rPr>
        <w:t>upgrade</w:t>
      </w:r>
      <w:r w:rsidRPr="00FA17DD">
        <w:rPr>
          <w:rFonts w:ascii="Arial" w:hAnsi="Arial" w:cs="Arial"/>
        </w:rPr>
        <w:t xml:space="preserve"> scripts should be executed (in the order in which they appear on the </w:t>
      </w:r>
      <w:r w:rsidRPr="00FA17DD">
        <w:rPr>
          <w:rFonts w:ascii="Arial" w:hAnsi="Arial" w:cs="Arial"/>
        </w:rPr>
        <w:lastRenderedPageBreak/>
        <w:t>page) if the corresponding application module was previously installed. Clicking a hyperlink to launch a script for an application that has not been installed will result in an error.</w:t>
      </w:r>
    </w:p>
    <w:p w:rsidR="001A118C" w:rsidRDefault="001A118C" w:rsidP="001A118C">
      <w:pPr>
        <w:pStyle w:val="Body"/>
        <w:spacing w:before="120" w:after="120"/>
        <w:rPr>
          <w:rFonts w:ascii="Arial" w:hAnsi="Arial" w:cs="Arial"/>
          <w:i/>
        </w:rPr>
      </w:pPr>
      <w:r w:rsidRPr="00B03482">
        <w:rPr>
          <w:rFonts w:ascii="Arial" w:hAnsi="Arial" w:cs="Arial"/>
          <w:b/>
          <w:i/>
        </w:rPr>
        <w:t>Note</w:t>
      </w:r>
      <w:r w:rsidRPr="00B03482">
        <w:rPr>
          <w:rFonts w:ascii="Arial" w:hAnsi="Arial" w:cs="Arial"/>
          <w:i/>
        </w:rPr>
        <w:t xml:space="preserve">: </w:t>
      </w:r>
      <w:r>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In CBOE 12.6.2,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1315AC" w:rsidRDefault="001315AC" w:rsidP="00D519D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COE Framework Schema</w:t>
      </w:r>
    </w:p>
    <w:p w:rsidR="007D492B" w:rsidRPr="007D492B" w:rsidRDefault="007D492B" w:rsidP="007D492B">
      <w:pPr>
        <w:rPr>
          <w:rFonts w:ascii="Arial" w:eastAsia="MS Mincho" w:hAnsi="Arial" w:cs="Arial"/>
          <w:sz w:val="20"/>
          <w:szCs w:val="20"/>
        </w:rPr>
      </w:pPr>
      <w:r w:rsidRPr="007D492B">
        <w:rPr>
          <w:rFonts w:ascii="Arial" w:eastAsia="MS Mincho" w:hAnsi="Arial" w:cs="Arial"/>
          <w:sz w:val="20"/>
          <w:szCs w:val="20"/>
        </w:rPr>
        <w:t>To upgrade the CS_SECURITY and COE Framework schemas, follow the steps below:</w:t>
      </w:r>
    </w:p>
    <w:p w:rsidR="007D492B" w:rsidRPr="003A32AE" w:rsidRDefault="007D492B" w:rsidP="00DF3A33">
      <w:pPr>
        <w:numPr>
          <w:ilvl w:val="0"/>
          <w:numId w:val="33"/>
        </w:numPr>
        <w:spacing w:before="120"/>
        <w:ind w:left="714" w:hanging="357"/>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CS_SECURITY and COE Framework </w:t>
      </w:r>
      <w:r w:rsidR="003A32AE" w:rsidRPr="003A32AE">
        <w:rPr>
          <w:rFonts w:ascii="Arial" w:eastAsia="MS Mincho" w:hAnsi="Arial" w:cs="Arial"/>
          <w:i/>
          <w:sz w:val="20"/>
          <w:szCs w:val="20"/>
        </w:rPr>
        <w:t>S</w:t>
      </w:r>
      <w:r w:rsidRPr="003A32AE">
        <w:rPr>
          <w:rFonts w:ascii="Arial" w:eastAsia="MS Mincho" w:hAnsi="Arial" w:cs="Arial"/>
          <w:i/>
          <w:sz w:val="20"/>
          <w:szCs w:val="20"/>
        </w:rPr>
        <w:t>chemas</w:t>
      </w:r>
      <w:r w:rsidR="003A32AE" w:rsidRPr="003A32AE">
        <w:rPr>
          <w:rFonts w:ascii="Arial" w:eastAsia="MS Mincho" w:hAnsi="Arial" w:cs="Arial"/>
          <w:i/>
          <w:sz w:val="20"/>
          <w:szCs w:val="20"/>
        </w:rPr>
        <w:t xml:space="preserve"> (COEDB)</w:t>
      </w:r>
      <w:r w:rsidRPr="003A32AE">
        <w:rPr>
          <w:rFonts w:ascii="Arial" w:eastAsia="MS Mincho" w:hAnsi="Arial" w:cs="Arial"/>
          <w:i/>
          <w:sz w:val="20"/>
          <w:szCs w:val="20"/>
        </w:rPr>
        <w:t>.</w:t>
      </w:r>
    </w:p>
    <w:p w:rsidR="003A32AE" w:rsidRDefault="007A2173" w:rsidP="00DF3A33">
      <w:pPr>
        <w:numPr>
          <w:ilvl w:val="0"/>
          <w:numId w:val="33"/>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Target Oracle service name:</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Oracle account password: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 xml:space="preserve">Which version do you want to upgrade to: </w:t>
      </w:r>
    </w:p>
    <w:p w:rsidR="007A2173" w:rsidRDefault="007A2173" w:rsidP="007A2173">
      <w:pPr>
        <w:spacing w:before="60" w:after="60" w:line="276" w:lineRule="auto"/>
        <w:ind w:left="1429"/>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FD1EF6">
        <w:rPr>
          <w:rFonts w:ascii="Arial" w:eastAsia="MS Mincho" w:hAnsi="Arial" w:cs="Arial"/>
          <w:i/>
          <w:sz w:val="20"/>
          <w:szCs w:val="20"/>
        </w:rPr>
        <w:t>12.6.2</w:t>
      </w:r>
      <w:r w:rsidRPr="007A2173">
        <w:rPr>
          <w:rFonts w:ascii="Arial" w:eastAsia="MS Mincho" w:hAnsi="Arial" w:cs="Arial"/>
          <w:i/>
          <w:sz w:val="20"/>
          <w:szCs w:val="20"/>
        </w:rPr>
        <w:t xml:space="preserve"> is the default value. You may press &lt;Enter&gt; to accept the default value.</w:t>
      </w:r>
    </w:p>
    <w:p w:rsidR="006B6C67" w:rsidRDefault="00167477" w:rsidP="00A6393D">
      <w:pPr>
        <w:spacing w:before="60" w:after="60" w:line="276" w:lineRule="auto"/>
        <w:ind w:left="1134" w:firstLine="11"/>
        <w:rPr>
          <w:noProof/>
          <w:lang w:val="en-IN" w:eastAsia="en-IN"/>
        </w:rPr>
      </w:pPr>
      <w:r>
        <w:rPr>
          <w:rFonts w:ascii="Arial" w:eastAsia="MS Mincho" w:hAnsi="Arial" w:cs="Arial"/>
          <w:sz w:val="20"/>
          <w:szCs w:val="20"/>
        </w:rPr>
        <w:pict>
          <v:shape id="_x0000_i1117" type="#_x0000_t75" style="width:338.25pt;height:172.5pt">
            <v:imagedata r:id="rId100" o:title="1"/>
          </v:shape>
        </w:pict>
      </w:r>
    </w:p>
    <w:p w:rsidR="001315AC" w:rsidRPr="006B6C67" w:rsidRDefault="007D492B" w:rsidP="006B6C67">
      <w:pPr>
        <w:pStyle w:val="Body"/>
        <w:jc w:val="both"/>
        <w:rPr>
          <w:rFonts w:ascii="Arial" w:hAnsi="Arial" w:cs="Arial"/>
          <w:b/>
          <w:bCs/>
        </w:rPr>
      </w:pPr>
      <w:r w:rsidRPr="00FA17DD">
        <w:rPr>
          <w:rFonts w:ascii="Arial" w:hAnsi="Arial" w:cs="Arial"/>
        </w:rPr>
        <w:t>After the execution of this script, the summary log appears.</w:t>
      </w:r>
      <w:r w:rsidR="006B6C67">
        <w:rPr>
          <w:rFonts w:ascii="Arial" w:hAnsi="Arial" w:cs="Arial"/>
        </w:rPr>
        <w:t xml:space="preserve"> </w:t>
      </w:r>
      <w:r w:rsidRPr="00FA17DD">
        <w:rPr>
          <w:rFonts w:ascii="Arial" w:hAnsi="Arial" w:cs="Arial"/>
        </w:rPr>
        <w:t xml:space="preserve">Be sure Errors is equal to zero. If not, open and inspect the following log file </w:t>
      </w:r>
      <w:r w:rsidR="006B6C67" w:rsidRPr="006B6C67">
        <w:rPr>
          <w:rFonts w:ascii="Arial" w:hAnsi="Arial" w:cs="Arial"/>
          <w:i/>
        </w:rPr>
        <w:t>COEDB_</w:t>
      </w:r>
      <w:r w:rsidRPr="006B6C67">
        <w:rPr>
          <w:rFonts w:ascii="Arial" w:hAnsi="Arial" w:cs="Arial"/>
          <w:i/>
          <w:iCs/>
        </w:rPr>
        <w:t>LOG_</w:t>
      </w:r>
      <w:r w:rsidR="006B6C67" w:rsidRPr="006B6C67">
        <w:rPr>
          <w:rFonts w:ascii="Arial" w:hAnsi="Arial" w:cs="Arial"/>
          <w:i/>
          <w:iCs/>
        </w:rPr>
        <w:t>PATCHES</w:t>
      </w:r>
      <w:r w:rsidRPr="006B6C67">
        <w:rPr>
          <w:rFonts w:ascii="Arial" w:hAnsi="Arial" w:cs="Arial"/>
          <w:i/>
          <w:iCs/>
        </w:rPr>
        <w:t>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D519D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Registration System Schema</w:t>
      </w:r>
    </w:p>
    <w:p w:rsidR="006B6C67" w:rsidRPr="007D492B" w:rsidRDefault="006B6C67" w:rsidP="006B6C67">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Registration system</w:t>
      </w:r>
      <w:r w:rsidRPr="007D492B">
        <w:rPr>
          <w:rFonts w:ascii="Arial" w:eastAsia="MS Mincho" w:hAnsi="Arial" w:cs="Arial"/>
          <w:sz w:val="20"/>
          <w:szCs w:val="20"/>
        </w:rPr>
        <w:t xml:space="preserve"> schema, follow the steps below:</w:t>
      </w:r>
    </w:p>
    <w:p w:rsidR="006B6C67" w:rsidRPr="003A32AE" w:rsidRDefault="006B6C67" w:rsidP="00DF3A33">
      <w:pPr>
        <w:numPr>
          <w:ilvl w:val="0"/>
          <w:numId w:val="35"/>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Registration System</w:t>
      </w:r>
      <w:r w:rsidRPr="003A32AE">
        <w:rPr>
          <w:rFonts w:ascii="Arial" w:eastAsia="MS Mincho" w:hAnsi="Arial" w:cs="Arial"/>
          <w:i/>
          <w:sz w:val="20"/>
          <w:szCs w:val="20"/>
        </w:rPr>
        <w:t xml:space="preserve"> Schema.</w:t>
      </w:r>
    </w:p>
    <w:p w:rsidR="006B6C67" w:rsidRDefault="006B6C67" w:rsidP="00DF3A33">
      <w:pPr>
        <w:numPr>
          <w:ilvl w:val="0"/>
          <w:numId w:val="35"/>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CD22E3" w:rsidRDefault="00CD22E3" w:rsidP="00DF3A33">
      <w:pPr>
        <w:numPr>
          <w:ilvl w:val="0"/>
          <w:numId w:val="34"/>
        </w:numPr>
        <w:spacing w:before="60" w:after="60" w:line="276" w:lineRule="auto"/>
        <w:ind w:left="1276"/>
        <w:rPr>
          <w:rFonts w:ascii="Arial" w:eastAsia="MS Mincho" w:hAnsi="Arial" w:cs="Arial"/>
          <w:sz w:val="20"/>
          <w:szCs w:val="20"/>
        </w:rPr>
      </w:pPr>
      <w:r>
        <w:rPr>
          <w:rFonts w:ascii="Arial" w:eastAsia="MS Mincho" w:hAnsi="Arial" w:cs="Arial"/>
          <w:sz w:val="20"/>
          <w:szCs w:val="20"/>
        </w:rPr>
        <w:t>Which version do you want to upgrade to:</w:t>
      </w:r>
    </w:p>
    <w:p w:rsidR="00CD22E3" w:rsidRDefault="00CD22E3" w:rsidP="003C3CF7">
      <w:pPr>
        <w:tabs>
          <w:tab w:val="left" w:pos="1276"/>
        </w:tabs>
        <w:spacing w:before="60" w:after="60" w:line="276" w:lineRule="auto"/>
        <w:ind w:left="1276" w:hanging="283"/>
        <w:rPr>
          <w:rFonts w:ascii="Arial" w:eastAsia="MS Mincho" w:hAnsi="Arial" w:cs="Arial"/>
          <w:i/>
          <w:sz w:val="20"/>
          <w:szCs w:val="20"/>
        </w:rPr>
      </w:pPr>
      <w:r w:rsidRPr="007A2173">
        <w:rPr>
          <w:rFonts w:ascii="Arial" w:eastAsia="MS Mincho" w:hAnsi="Arial" w:cs="Arial"/>
          <w:b/>
          <w:i/>
          <w:sz w:val="20"/>
          <w:szCs w:val="20"/>
        </w:rPr>
        <w:lastRenderedPageBreak/>
        <w:t>Note</w:t>
      </w:r>
      <w:r w:rsidRPr="007A2173">
        <w:rPr>
          <w:rFonts w:ascii="Arial" w:eastAsia="MS Mincho" w:hAnsi="Arial" w:cs="Arial"/>
          <w:i/>
          <w:sz w:val="20"/>
          <w:szCs w:val="20"/>
        </w:rPr>
        <w:t xml:space="preserve">: </w:t>
      </w:r>
      <w:r w:rsidR="00FD1EF6">
        <w:rPr>
          <w:rFonts w:ascii="Arial" w:eastAsia="MS Mincho" w:hAnsi="Arial" w:cs="Arial"/>
          <w:i/>
          <w:sz w:val="20"/>
          <w:szCs w:val="20"/>
        </w:rPr>
        <w:t>12.6.2</w:t>
      </w:r>
      <w:r w:rsidRPr="007A2173">
        <w:rPr>
          <w:rFonts w:ascii="Arial" w:eastAsia="MS Mincho" w:hAnsi="Arial" w:cs="Arial"/>
          <w:i/>
          <w:sz w:val="20"/>
          <w:szCs w:val="20"/>
        </w:rPr>
        <w:t xml:space="preserve"> is the default value. You may press &lt;Enter&gt; to accept the default value.</w:t>
      </w:r>
    </w:p>
    <w:p w:rsidR="00CD22E3" w:rsidRDefault="00167477" w:rsidP="003C3CF7">
      <w:pPr>
        <w:spacing w:before="60" w:after="60" w:line="276" w:lineRule="auto"/>
        <w:ind w:left="993"/>
        <w:rPr>
          <w:rFonts w:ascii="Arial" w:eastAsia="MS Mincho" w:hAnsi="Arial" w:cs="Arial"/>
          <w:i/>
          <w:sz w:val="20"/>
          <w:szCs w:val="20"/>
        </w:rPr>
      </w:pPr>
      <w:r>
        <w:rPr>
          <w:rFonts w:ascii="Arial" w:hAnsi="Arial" w:cs="Arial"/>
        </w:rPr>
        <w:pict>
          <v:shape id="_x0000_i1118" type="#_x0000_t75" style="width:5in;height:2in">
            <v:imagedata r:id="rId101" o:title="2"/>
          </v:shape>
        </w:pict>
      </w:r>
    </w:p>
    <w:p w:rsidR="00CD22E3" w:rsidRPr="00FA17DD" w:rsidRDefault="00CD22E3" w:rsidP="00CD22E3">
      <w:pPr>
        <w:pStyle w:val="Body"/>
        <w:rPr>
          <w:rFonts w:ascii="Arial" w:hAnsi="Arial" w:cs="Arial"/>
          <w:b/>
          <w:bCs/>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Pr="00CD22E3">
        <w:rPr>
          <w:rFonts w:ascii="Arial" w:hAnsi="Arial" w:cs="Arial"/>
          <w:i/>
        </w:rPr>
        <w:t>REGISTRATION_</w:t>
      </w:r>
      <w:r w:rsidRPr="00CD22E3">
        <w:rPr>
          <w:rFonts w:ascii="Arial" w:hAnsi="Arial" w:cs="Arial"/>
          <w:i/>
          <w:iCs/>
        </w:rPr>
        <w:t>LOG_PATCHES_CHEMREG_ORA.TXT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D519D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Inventory Manager Schema</w:t>
      </w:r>
    </w:p>
    <w:p w:rsidR="006140C4" w:rsidRPr="006140C4" w:rsidRDefault="006140C4" w:rsidP="006140C4">
      <w:pPr>
        <w:spacing w:before="120" w:after="120"/>
        <w:rPr>
          <w:rFonts w:ascii="Arial" w:hAnsi="Arial" w:cs="Arial"/>
          <w:i/>
          <w:sz w:val="20"/>
          <w:szCs w:val="20"/>
        </w:rPr>
      </w:pPr>
      <w:r>
        <w:rPr>
          <w:rFonts w:ascii="Arial" w:eastAsia="MS Mincho" w:hAnsi="Arial" w:cs="Arial"/>
          <w:b/>
          <w:i/>
          <w:sz w:val="20"/>
          <w:szCs w:val="20"/>
        </w:rPr>
        <w:t>Caution</w:t>
      </w:r>
      <w:r w:rsidRPr="006140C4">
        <w:rPr>
          <w:rFonts w:ascii="Arial" w:eastAsia="MS Mincho" w:hAnsi="Arial" w:cs="Arial"/>
          <w:i/>
          <w:sz w:val="20"/>
          <w:szCs w:val="20"/>
        </w:rPr>
        <w:t>:</w:t>
      </w:r>
      <w:r w:rsidRPr="006140C4">
        <w:rPr>
          <w:rFonts w:ascii="Arial" w:hAnsi="Arial" w:cs="Arial"/>
          <w:i/>
          <w:sz w:val="20"/>
          <w:szCs w:val="20"/>
        </w:rPr>
        <w:t xml:space="preserve"> If you have created any customized reports, you must take a backup of the .mdb file (C:\ChemOffice_Data\ChemInv\) before you perform an upgrade.</w:t>
      </w:r>
      <w:r>
        <w:rPr>
          <w:rFonts w:ascii="Arial" w:hAnsi="Arial" w:cs="Arial"/>
          <w:i/>
          <w:sz w:val="20"/>
          <w:szCs w:val="20"/>
        </w:rPr>
        <w:t xml:space="preserve"> Otherwise, your custom reports will be lost after upgrade. Refer</w:t>
      </w:r>
      <w:r w:rsidR="00F434C6">
        <w:rPr>
          <w:rFonts w:ascii="Arial" w:hAnsi="Arial" w:cs="Arial"/>
          <w:i/>
          <w:sz w:val="20"/>
          <w:szCs w:val="20"/>
        </w:rPr>
        <w:t xml:space="preserve"> to</w:t>
      </w:r>
      <w:r>
        <w:rPr>
          <w:rFonts w:ascii="Arial" w:hAnsi="Arial" w:cs="Arial"/>
          <w:i/>
          <w:sz w:val="20"/>
          <w:szCs w:val="20"/>
        </w:rPr>
        <w:t xml:space="preserve"> </w:t>
      </w:r>
      <w:hyperlink w:anchor="_Inventory_Reporting_-" w:history="1">
        <w:r w:rsidR="009F67A8">
          <w:rPr>
            <w:rStyle w:val="Hyperlink"/>
            <w:rFonts w:ascii="Arial" w:hAnsi="Arial" w:cs="Arial"/>
            <w:i/>
            <w:sz w:val="20"/>
            <w:szCs w:val="20"/>
          </w:rPr>
          <w:t>section 12</w:t>
        </w:r>
        <w:r w:rsidRPr="006140C4">
          <w:rPr>
            <w:rStyle w:val="Hyperlink"/>
            <w:rFonts w:ascii="Arial" w:hAnsi="Arial" w:cs="Arial"/>
            <w:i/>
            <w:sz w:val="20"/>
            <w:szCs w:val="20"/>
          </w:rPr>
          <w:t>.4.1 Inventory Reporting – Custom Reports</w:t>
        </w:r>
      </w:hyperlink>
      <w:r>
        <w:rPr>
          <w:rFonts w:ascii="Arial" w:hAnsi="Arial" w:cs="Arial"/>
          <w:i/>
          <w:sz w:val="20"/>
          <w:szCs w:val="20"/>
        </w:rPr>
        <w:t xml:space="preserve"> for more details.</w:t>
      </w:r>
    </w:p>
    <w:p w:rsidR="00E90C13" w:rsidRPr="007D492B" w:rsidRDefault="00E90C13" w:rsidP="00E90C13">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 xml:space="preserve">Inventory manager </w:t>
      </w:r>
      <w:r w:rsidRPr="007D492B">
        <w:rPr>
          <w:rFonts w:ascii="Arial" w:eastAsia="MS Mincho" w:hAnsi="Arial" w:cs="Arial"/>
          <w:sz w:val="20"/>
          <w:szCs w:val="20"/>
        </w:rPr>
        <w:t>schema, follow the steps below:</w:t>
      </w:r>
    </w:p>
    <w:p w:rsidR="00E90C13" w:rsidRPr="003A32AE" w:rsidRDefault="00E90C13" w:rsidP="00DF3A33">
      <w:pPr>
        <w:numPr>
          <w:ilvl w:val="0"/>
          <w:numId w:val="3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Inventory Manager</w:t>
      </w:r>
      <w:r w:rsidRPr="003A32AE">
        <w:rPr>
          <w:rFonts w:ascii="Arial" w:eastAsia="MS Mincho" w:hAnsi="Arial" w:cs="Arial"/>
          <w:i/>
          <w:sz w:val="20"/>
          <w:szCs w:val="20"/>
        </w:rPr>
        <w:t xml:space="preserve"> Schema.</w:t>
      </w:r>
    </w:p>
    <w:p w:rsidR="00E90C13" w:rsidRDefault="00E90C13" w:rsidP="00DF3A33">
      <w:pPr>
        <w:numPr>
          <w:ilvl w:val="0"/>
          <w:numId w:val="3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E-Notebook schema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Which version do you want to upgrade to:</w:t>
      </w:r>
    </w:p>
    <w:p w:rsidR="00E90C13" w:rsidRDefault="00E90C13" w:rsidP="003C3CF7">
      <w:pPr>
        <w:spacing w:before="60" w:after="60" w:line="276" w:lineRule="auto"/>
        <w:ind w:left="99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FD1EF6">
        <w:rPr>
          <w:rFonts w:ascii="Arial" w:eastAsia="MS Mincho" w:hAnsi="Arial" w:cs="Arial"/>
          <w:i/>
          <w:sz w:val="20"/>
          <w:szCs w:val="20"/>
        </w:rPr>
        <w:t>12.6.2</w:t>
      </w:r>
      <w:r w:rsidRPr="007A2173">
        <w:rPr>
          <w:rFonts w:ascii="Arial" w:eastAsia="MS Mincho" w:hAnsi="Arial" w:cs="Arial"/>
          <w:i/>
          <w:sz w:val="20"/>
          <w:szCs w:val="20"/>
        </w:rPr>
        <w:t xml:space="preserve"> is the default value. You may press &lt;Enter&gt; to accept the default value.</w:t>
      </w:r>
    </w:p>
    <w:p w:rsidR="00E90C13" w:rsidRDefault="00167477" w:rsidP="003C3CF7">
      <w:pPr>
        <w:spacing w:before="60" w:after="60" w:line="276" w:lineRule="auto"/>
        <w:ind w:left="993"/>
        <w:rPr>
          <w:rFonts w:ascii="Arial" w:eastAsia="MS Mincho" w:hAnsi="Arial" w:cs="Arial"/>
          <w:i/>
          <w:sz w:val="20"/>
          <w:szCs w:val="20"/>
        </w:rPr>
      </w:pPr>
      <w:r>
        <w:rPr>
          <w:noProof/>
          <w:lang w:val="en-IN" w:eastAsia="en-IN"/>
        </w:rPr>
        <w:pict>
          <v:shape id="_x0000_i1119" type="#_x0000_t75" style="width:5in;height:165.75pt;visibility:visible;mso-wrap-style:square">
            <v:imagedata r:id="rId102" o:title=""/>
          </v:shape>
        </w:pict>
      </w:r>
    </w:p>
    <w:p w:rsidR="001315AC" w:rsidRDefault="00E90C13" w:rsidP="00D92F62">
      <w:pPr>
        <w:pStyle w:val="Body"/>
        <w:rPr>
          <w:rFonts w:ascii="Arial" w:hAnsi="Arial" w:cs="Arial"/>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00D92F62">
        <w:rPr>
          <w:rFonts w:ascii="Arial" w:hAnsi="Arial" w:cs="Arial"/>
          <w:i/>
        </w:rPr>
        <w:t>CHEMINV</w:t>
      </w:r>
      <w:r w:rsidRPr="00CD22E3">
        <w:rPr>
          <w:rFonts w:ascii="Arial" w:hAnsi="Arial" w:cs="Arial"/>
          <w:i/>
        </w:rPr>
        <w:t>_</w:t>
      </w:r>
      <w:r w:rsidRPr="00CD22E3">
        <w:rPr>
          <w:rFonts w:ascii="Arial" w:hAnsi="Arial" w:cs="Arial"/>
          <w:i/>
          <w:iCs/>
        </w:rPr>
        <w:t>LOG_PATCHES_</w:t>
      </w:r>
      <w:r w:rsidR="00D92F62">
        <w:rPr>
          <w:rFonts w:ascii="Arial" w:hAnsi="Arial" w:cs="Arial"/>
          <w:i/>
          <w:iCs/>
        </w:rPr>
        <w:t>CHEMINVDB2</w:t>
      </w:r>
      <w:r w:rsidRPr="00CD22E3">
        <w:rPr>
          <w:rFonts w:ascii="Arial" w:hAnsi="Arial" w:cs="Arial"/>
          <w:i/>
          <w:iCs/>
        </w:rPr>
        <w:t>.TXT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363418" w:rsidRPr="00B67383" w:rsidRDefault="00D21000"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lastRenderedPageBreak/>
        <w:t xml:space="preserve">Enabling </w:t>
      </w:r>
      <w:r w:rsidR="00363418" w:rsidRPr="00B67383">
        <w:rPr>
          <w:rFonts w:eastAsia="MS Mincho"/>
          <w:sz w:val="22"/>
          <w:szCs w:val="27"/>
          <w:lang w:eastAsia="en-US"/>
        </w:rPr>
        <w:t>Datalytix Security Schema</w:t>
      </w:r>
    </w:p>
    <w:p w:rsidR="00D91084" w:rsidRPr="007D492B" w:rsidRDefault="00D91084" w:rsidP="00D91084">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sidR="00F36CE3">
        <w:rPr>
          <w:rFonts w:ascii="Arial" w:eastAsia="MS Mincho" w:hAnsi="Arial" w:cs="Arial"/>
          <w:sz w:val="20"/>
          <w:szCs w:val="20"/>
        </w:rPr>
        <w:t xml:space="preserve">enable the Datalytix security schema, </w:t>
      </w:r>
      <w:r w:rsidRPr="007D492B">
        <w:rPr>
          <w:rFonts w:ascii="Arial" w:eastAsia="MS Mincho" w:hAnsi="Arial" w:cs="Arial"/>
          <w:sz w:val="20"/>
          <w:szCs w:val="20"/>
        </w:rPr>
        <w:t>follow the steps below:</w:t>
      </w:r>
    </w:p>
    <w:p w:rsidR="00D91084" w:rsidRPr="003A32AE" w:rsidRDefault="00D91084" w:rsidP="00DF3A33">
      <w:pPr>
        <w:numPr>
          <w:ilvl w:val="0"/>
          <w:numId w:val="6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F36CE3" w:rsidRPr="00F36CE3">
        <w:rPr>
          <w:rFonts w:ascii="Arial" w:eastAsia="MS Mincho" w:hAnsi="Arial" w:cs="Arial"/>
          <w:i/>
          <w:sz w:val="20"/>
          <w:szCs w:val="20"/>
        </w:rPr>
        <w:t>Enable Datalytix Client Security</w:t>
      </w:r>
      <w:r w:rsidRPr="003A32AE">
        <w:rPr>
          <w:rFonts w:ascii="Arial" w:eastAsia="MS Mincho" w:hAnsi="Arial" w:cs="Arial"/>
          <w:i/>
          <w:sz w:val="20"/>
          <w:szCs w:val="20"/>
        </w:rPr>
        <w:t>.</w:t>
      </w:r>
    </w:p>
    <w:p w:rsidR="00D91084" w:rsidRDefault="00D91084" w:rsidP="00DF3A33">
      <w:pPr>
        <w:numPr>
          <w:ilvl w:val="0"/>
          <w:numId w:val="6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D91084" w:rsidRDefault="00167477" w:rsidP="00363418">
      <w:pPr>
        <w:pStyle w:val="Body"/>
        <w:rPr>
          <w:rFonts w:ascii="Arial" w:hAnsi="Arial" w:cs="Arial"/>
        </w:rPr>
      </w:pPr>
      <w:r>
        <w:rPr>
          <w:noProof/>
          <w:lang w:val="en-IN" w:eastAsia="en-IN"/>
        </w:rPr>
        <w:pict>
          <v:shape id="_x0000_i1120" type="#_x0000_t75" style="width:381.75pt;height:79.5pt;visibility:visible;mso-wrap-style:square">
            <v:imagedata r:id="rId103" o:title=""/>
          </v:shape>
        </w:pict>
      </w:r>
    </w:p>
    <w:p w:rsidR="00363418" w:rsidRDefault="00363418" w:rsidP="00363418">
      <w:pPr>
        <w:pStyle w:val="Body"/>
        <w:rPr>
          <w:rStyle w:val="spanActionObject"/>
          <w:rFonts w:cs="Arial"/>
          <w:bCs/>
          <w:sz w:val="20"/>
        </w:rPr>
      </w:pPr>
      <w:r w:rsidRPr="005663A0">
        <w:rPr>
          <w:rFonts w:ascii="Arial" w:hAnsi="Arial" w:cs="Arial"/>
        </w:rPr>
        <w:t>After the execution of this script, the summary log appears. Be sure Errors is equal to zero. If not, open and inspect the following log file LOG_CREATE_DATALYTIX.TXT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p>
    <w:p w:rsidR="00363418" w:rsidRDefault="00363418" w:rsidP="00D519D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PerkinElmer CSCartridge, </w:t>
      </w:r>
      <w:r w:rsidRPr="007D492B">
        <w:rPr>
          <w:rFonts w:ascii="Arial" w:eastAsia="MS Mincho" w:hAnsi="Arial" w:cs="Arial"/>
          <w:sz w:val="20"/>
          <w:szCs w:val="20"/>
        </w:rPr>
        <w:t>follow the steps below:</w:t>
      </w:r>
    </w:p>
    <w:p w:rsidR="00F36CE3" w:rsidRPr="003A32AE" w:rsidRDefault="00F36CE3" w:rsidP="00DF3A33">
      <w:pPr>
        <w:numPr>
          <w:ilvl w:val="0"/>
          <w:numId w:val="68"/>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F36CE3">
        <w:rPr>
          <w:rFonts w:ascii="Arial" w:eastAsia="MS Mincho" w:hAnsi="Arial" w:cs="Arial"/>
          <w:i/>
          <w:sz w:val="20"/>
          <w:szCs w:val="20"/>
        </w:rPr>
        <w:t>Enable PerkinElmer CSCartridge</w:t>
      </w:r>
      <w:r w:rsidRPr="003A32AE">
        <w:rPr>
          <w:rFonts w:ascii="Arial" w:eastAsia="MS Mincho" w:hAnsi="Arial" w:cs="Arial"/>
          <w:i/>
          <w:sz w:val="20"/>
          <w:szCs w:val="20"/>
        </w:rPr>
        <w:t>.</w:t>
      </w:r>
    </w:p>
    <w:p w:rsidR="00F36CE3" w:rsidRDefault="00F36CE3" w:rsidP="00DF3A33">
      <w:pPr>
        <w:numPr>
          <w:ilvl w:val="0"/>
          <w:numId w:val="68"/>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PerkinElmer CSCartridge schema name:</w:t>
      </w:r>
    </w:p>
    <w:p w:rsidR="00F36CE3" w:rsidRPr="00F36CE3" w:rsidRDefault="00167477" w:rsidP="00F36CE3">
      <w:pPr>
        <w:rPr>
          <w:rFonts w:eastAsia="MS Mincho"/>
        </w:rPr>
      </w:pPr>
      <w:r>
        <w:rPr>
          <w:noProof/>
          <w:lang w:val="en-IN" w:eastAsia="en-IN"/>
        </w:rPr>
        <w:pict>
          <v:shape id="_x0000_i1121" type="#_x0000_t75" style="width:381.75pt;height:115.5pt;visibility:visible;mso-wrap-style:square">
            <v:imagedata r:id="rId104" o:title=""/>
          </v:shape>
        </w:pict>
      </w:r>
    </w:p>
    <w:p w:rsidR="00363418" w:rsidRPr="0026562C" w:rsidRDefault="00363418" w:rsidP="00363418">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363418" w:rsidRDefault="00363418" w:rsidP="00D519D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Enabl</w:t>
      </w:r>
      <w:r w:rsidR="00D21000">
        <w:rPr>
          <w:rFonts w:eastAsia="MS Mincho"/>
          <w:sz w:val="22"/>
          <w:szCs w:val="27"/>
          <w:lang w:eastAsia="en-US"/>
        </w:rPr>
        <w:t>ing</w:t>
      </w:r>
      <w:r w:rsidRPr="00B67383">
        <w:rPr>
          <w:rFonts w:eastAsia="MS Mincho"/>
          <w:sz w:val="22"/>
          <w:szCs w:val="27"/>
          <w:lang w:eastAsia="en-US"/>
        </w:rPr>
        <w:t xml:space="preserve"> Datalytix on Additional Oracle Server</w:t>
      </w:r>
    </w:p>
    <w:p w:rsidR="00A6393D" w:rsidRPr="003937AD" w:rsidRDefault="00A6393D" w:rsidP="00A6393D">
      <w:pPr>
        <w:pStyle w:val="Body"/>
        <w:spacing w:before="120" w:after="120"/>
        <w:rPr>
          <w:rFonts w:ascii="Arial" w:hAnsi="Arial" w:cs="Arial"/>
          <w:i/>
        </w:rPr>
      </w:pPr>
      <w:r w:rsidRPr="003937AD">
        <w:rPr>
          <w:rFonts w:ascii="Arial" w:hAnsi="Arial" w:cs="Arial"/>
          <w:b/>
          <w:i/>
        </w:rPr>
        <w:t>Note</w:t>
      </w:r>
      <w:r w:rsidRPr="003937AD">
        <w:rPr>
          <w:rFonts w:ascii="Arial" w:hAnsi="Arial" w:cs="Arial"/>
          <w:i/>
        </w:rPr>
        <w:t xml:space="preserve">: Enabling the Datalytix on Additional Oracle Server is required before publishing the data source to Spotfire. If not enabled, you may </w:t>
      </w:r>
      <w:r>
        <w:rPr>
          <w:rFonts w:ascii="Arial" w:hAnsi="Arial" w:cs="Arial"/>
          <w:i/>
        </w:rPr>
        <w:t>encounter</w:t>
      </w:r>
      <w:r w:rsidRPr="003937AD">
        <w:rPr>
          <w:rFonts w:ascii="Arial" w:hAnsi="Arial" w:cs="Arial"/>
          <w:i/>
        </w:rPr>
        <w:t xml:space="preserve"> permission issues.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Datalytix </w:t>
      </w:r>
      <w:r w:rsidR="00A6393D">
        <w:rPr>
          <w:rFonts w:ascii="Arial" w:eastAsia="MS Mincho" w:hAnsi="Arial" w:cs="Arial"/>
          <w:sz w:val="20"/>
          <w:szCs w:val="20"/>
        </w:rPr>
        <w:t>data source</w:t>
      </w:r>
      <w:r>
        <w:rPr>
          <w:rFonts w:ascii="Arial" w:eastAsia="MS Mincho" w:hAnsi="Arial" w:cs="Arial"/>
          <w:sz w:val="20"/>
          <w:szCs w:val="20"/>
        </w:rPr>
        <w:t xml:space="preserve">, </w:t>
      </w:r>
      <w:r w:rsidRPr="007D492B">
        <w:rPr>
          <w:rFonts w:ascii="Arial" w:eastAsia="MS Mincho" w:hAnsi="Arial" w:cs="Arial"/>
          <w:sz w:val="20"/>
          <w:szCs w:val="20"/>
        </w:rPr>
        <w:t>follow the steps below:</w:t>
      </w:r>
    </w:p>
    <w:p w:rsidR="00F36CE3" w:rsidRPr="003A32AE" w:rsidRDefault="00F36CE3" w:rsidP="00DF3A33">
      <w:pPr>
        <w:numPr>
          <w:ilvl w:val="0"/>
          <w:numId w:val="69"/>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A6393D" w:rsidRPr="00A6393D">
        <w:rPr>
          <w:rFonts w:ascii="Arial" w:eastAsia="MS Mincho" w:hAnsi="Arial" w:cs="Arial"/>
          <w:i/>
          <w:sz w:val="20"/>
          <w:szCs w:val="20"/>
        </w:rPr>
        <w:t>Enable Datalytix on Additional Oracle Server</w:t>
      </w:r>
      <w:r w:rsidRPr="003A32AE">
        <w:rPr>
          <w:rFonts w:ascii="Arial" w:eastAsia="MS Mincho" w:hAnsi="Arial" w:cs="Arial"/>
          <w:i/>
          <w:sz w:val="20"/>
          <w:szCs w:val="20"/>
        </w:rPr>
        <w:t>.</w:t>
      </w:r>
    </w:p>
    <w:p w:rsidR="00F36CE3" w:rsidRDefault="00F36CE3" w:rsidP="00DF3A33">
      <w:pPr>
        <w:numPr>
          <w:ilvl w:val="0"/>
          <w:numId w:val="69"/>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service name:</w:t>
      </w:r>
    </w:p>
    <w:p w:rsid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A6393D" w:rsidRP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363418" w:rsidRDefault="00167477" w:rsidP="00363418">
      <w:pPr>
        <w:pStyle w:val="Body"/>
        <w:rPr>
          <w:noProof/>
          <w:lang w:val="en-IN" w:eastAsia="en-IN"/>
        </w:rPr>
      </w:pPr>
      <w:r>
        <w:rPr>
          <w:noProof/>
          <w:lang w:val="en-IN" w:eastAsia="en-IN"/>
        </w:rPr>
        <w:lastRenderedPageBreak/>
        <w:pict>
          <v:shape id="_x0000_i1122" type="#_x0000_t75" style="width:381.75pt;height:108pt;visibility:visible;mso-wrap-style:square">
            <v:imagedata r:id="rId105" o:title=""/>
          </v:shape>
        </w:pict>
      </w:r>
    </w:p>
    <w:p w:rsidR="002E5F5D" w:rsidRDefault="002E5F5D" w:rsidP="00D519D8">
      <w:pPr>
        <w:pStyle w:val="Heading30"/>
        <w:keepNext w:val="0"/>
        <w:numPr>
          <w:ilvl w:val="2"/>
          <w:numId w:val="5"/>
        </w:numPr>
        <w:spacing w:after="120"/>
        <w:ind w:left="709"/>
        <w:rPr>
          <w:rFonts w:eastAsia="MS Mincho"/>
          <w:sz w:val="22"/>
          <w:szCs w:val="27"/>
          <w:lang w:eastAsia="en-US"/>
        </w:rPr>
      </w:pPr>
      <w:r w:rsidRPr="002E5F5D">
        <w:rPr>
          <w:rFonts w:eastAsia="MS Mincho"/>
          <w:sz w:val="22"/>
          <w:szCs w:val="27"/>
          <w:lang w:eastAsia="en-US"/>
        </w:rPr>
        <w:t>Importing Registration Configuration</w:t>
      </w:r>
    </w:p>
    <w:p w:rsidR="00B57D2F" w:rsidRPr="00B57D2F" w:rsidRDefault="00B57D2F" w:rsidP="00B57D2F">
      <w:pPr>
        <w:pStyle w:val="Body"/>
        <w:spacing w:before="120" w:after="120" w:line="288" w:lineRule="auto"/>
        <w:rPr>
          <w:rFonts w:ascii="Arial" w:hAnsi="Arial" w:cs="Arial"/>
          <w:i/>
        </w:rPr>
      </w:pPr>
      <w:r w:rsidRPr="00B57D2F">
        <w:rPr>
          <w:rFonts w:ascii="Arial" w:hAnsi="Arial" w:cs="Arial"/>
          <w:b/>
          <w:i/>
        </w:rPr>
        <w:t>Note</w:t>
      </w:r>
      <w:r w:rsidRPr="00B57D2F">
        <w:rPr>
          <w:rFonts w:ascii="Arial" w:hAnsi="Arial" w:cs="Arial"/>
          <w:i/>
        </w:rPr>
        <w:t>: Before logging into the CBOE application</w:t>
      </w:r>
      <w:r>
        <w:rPr>
          <w:rFonts w:ascii="Arial" w:hAnsi="Arial" w:cs="Arial"/>
          <w:i/>
        </w:rPr>
        <w:t xml:space="preserve"> for the first time after running upgrade scripts</w:t>
      </w:r>
      <w:r w:rsidRPr="00B57D2F">
        <w:rPr>
          <w:rFonts w:ascii="Arial" w:hAnsi="Arial" w:cs="Arial"/>
          <w:i/>
        </w:rPr>
        <w:t xml:space="preserve">, make sure that you run the server configuration tool. Refer to </w:t>
      </w:r>
      <w:hyperlink w:anchor="_Running_the_Server" w:history="1">
        <w:r w:rsidRPr="00B57D2F">
          <w:rPr>
            <w:rStyle w:val="Hyperlink"/>
            <w:rFonts w:ascii="Arial" w:hAnsi="Arial" w:cs="Arial"/>
            <w:i/>
          </w:rPr>
          <w:t>section 12.3. Running the Server Configuration Tool</w:t>
        </w:r>
      </w:hyperlink>
      <w:r w:rsidRPr="00B57D2F">
        <w:rPr>
          <w:rFonts w:ascii="Arial" w:hAnsi="Arial" w:cs="Arial"/>
          <w:i/>
        </w:rPr>
        <w:t xml:space="preserve"> for more details.</w:t>
      </w:r>
    </w:p>
    <w:p w:rsidR="002E5F5D" w:rsidRPr="0026562C" w:rsidRDefault="002E5F5D" w:rsidP="002E5F5D">
      <w:pPr>
        <w:pStyle w:val="Body"/>
        <w:spacing w:before="120" w:after="120"/>
        <w:rPr>
          <w:rFonts w:ascii="Arial" w:hAnsi="Arial" w:cs="Arial"/>
        </w:rPr>
      </w:pPr>
      <w:r w:rsidRPr="0026562C">
        <w:rPr>
          <w:rFonts w:ascii="Arial" w:hAnsi="Arial" w:cs="Arial"/>
        </w:rPr>
        <w:t>To Import the Chemical Registration configuration</w:t>
      </w:r>
      <w:r>
        <w:rPr>
          <w:rFonts w:ascii="Arial" w:hAnsi="Arial" w:cs="Arial"/>
        </w:rPr>
        <w:t>,</w:t>
      </w:r>
      <w:r w:rsidRPr="0026562C">
        <w:rPr>
          <w:rFonts w:ascii="Arial" w:hAnsi="Arial" w:cs="Arial"/>
        </w:rPr>
        <w:t xml:space="preserve"> follow the steps below:</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7230"/>
        <w:gridCol w:w="2737"/>
      </w:tblGrid>
      <w:tr w:rsidR="002E5F5D" w:rsidRPr="0026562C" w:rsidTr="00A30829">
        <w:trPr>
          <w:trHeight w:val="454"/>
          <w:tblHeader/>
        </w:trPr>
        <w:tc>
          <w:tcPr>
            <w:tcW w:w="31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Step</w:t>
            </w:r>
          </w:p>
        </w:tc>
        <w:tc>
          <w:tcPr>
            <w:tcW w:w="339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User Input/Action</w:t>
            </w:r>
          </w:p>
        </w:tc>
        <w:tc>
          <w:tcPr>
            <w:tcW w:w="1286"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Expected Results</w:t>
            </w:r>
          </w:p>
        </w:tc>
      </w:tr>
      <w:tr w:rsidR="002E5F5D" w:rsidRPr="0026562C" w:rsidTr="00A30829">
        <w:trPr>
          <w:trHeight w:val="454"/>
        </w:trPr>
        <w:tc>
          <w:tcPr>
            <w:tcW w:w="317" w:type="pct"/>
            <w:vAlign w:val="center"/>
          </w:tcPr>
          <w:p w:rsidR="002E5F5D" w:rsidRPr="0026562C" w:rsidRDefault="002E5F5D" w:rsidP="005C6911">
            <w:pPr>
              <w:pStyle w:val="Body"/>
              <w:rPr>
                <w:rFonts w:ascii="Arial" w:hAnsi="Arial" w:cs="Arial"/>
              </w:rPr>
            </w:pPr>
            <w:r w:rsidRPr="0026562C">
              <w:rPr>
                <w:rFonts w:ascii="Arial" w:hAnsi="Arial" w:cs="Arial"/>
              </w:rPr>
              <w:t>1</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Type the following address in the address bar of your Web </w:t>
            </w:r>
            <w:r>
              <w:rPr>
                <w:rFonts w:ascii="Arial" w:hAnsi="Arial" w:cs="Arial"/>
              </w:rPr>
              <w:t>b</w:t>
            </w:r>
            <w:r w:rsidRPr="0026562C">
              <w:rPr>
                <w:rFonts w:ascii="Arial" w:hAnsi="Arial" w:cs="Arial"/>
              </w:rPr>
              <w:t xml:space="preserve">rowser:  </w:t>
            </w:r>
          </w:p>
          <w:p w:rsidR="002E5F5D" w:rsidRPr="0026562C" w:rsidRDefault="002E5F5D" w:rsidP="005C6911">
            <w:pPr>
              <w:pStyle w:val="Body"/>
              <w:rPr>
                <w:rFonts w:ascii="Arial" w:hAnsi="Arial" w:cs="Arial"/>
              </w:rPr>
            </w:pPr>
            <w:r>
              <w:rPr>
                <w:rFonts w:ascii="Arial" w:hAnsi="Arial" w:cs="Arial"/>
              </w:rPr>
              <w:t>http://</w:t>
            </w:r>
            <w:r w:rsidRPr="0026562C">
              <w:rPr>
                <w:rFonts w:ascii="Arial" w:hAnsi="Arial" w:cs="Arial"/>
              </w:rPr>
              <w:t>YourHttpHostName/COEManager</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t>The ChemBioOffice Enterprise User Login page appears</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2</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Login in to the ChemBioOffice WebServer using the following username and password: T5_85/T5_85</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3</w:t>
            </w:r>
          </w:p>
        </w:tc>
        <w:tc>
          <w:tcPr>
            <w:tcW w:w="3397" w:type="pct"/>
            <w:vAlign w:val="center"/>
          </w:tcPr>
          <w:p w:rsidR="002E5F5D" w:rsidRPr="0026562C" w:rsidRDefault="002E5F5D" w:rsidP="002E5F5D">
            <w:pPr>
              <w:pStyle w:val="Body"/>
              <w:rPr>
                <w:rFonts w:ascii="Arial" w:hAnsi="Arial" w:cs="Arial"/>
              </w:rPr>
            </w:pPr>
            <w:r w:rsidRPr="0026562C">
              <w:rPr>
                <w:rFonts w:ascii="Arial" w:hAnsi="Arial" w:cs="Arial"/>
              </w:rPr>
              <w:t xml:space="preserve">From the main menu, click the </w:t>
            </w:r>
            <w:r w:rsidRPr="002E5F5D">
              <w:rPr>
                <w:rFonts w:ascii="Arial" w:hAnsi="Arial" w:cs="Arial"/>
                <w:i/>
              </w:rPr>
              <w:t>Customize Registration</w:t>
            </w:r>
            <w:r w:rsidRPr="0026562C">
              <w:rPr>
                <w:rFonts w:ascii="Arial" w:hAnsi="Arial" w:cs="Arial"/>
              </w:rPr>
              <w:t xml:space="preserve"> </w:t>
            </w:r>
            <w:r>
              <w:rPr>
                <w:rFonts w:ascii="Arial" w:hAnsi="Arial" w:cs="Arial"/>
              </w:rPr>
              <w:t>icon.</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4</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The Registration Admin</w:t>
            </w:r>
            <w:r>
              <w:rPr>
                <w:rFonts w:ascii="Arial" w:hAnsi="Arial" w:cs="Arial"/>
              </w:rPr>
              <w:t xml:space="preserve"> page</w:t>
            </w:r>
            <w:r w:rsidRPr="0026562C">
              <w:rPr>
                <w:rFonts w:ascii="Arial" w:hAnsi="Arial" w:cs="Arial"/>
              </w:rPr>
              <w:t xml:space="preserve"> is opened:</w:t>
            </w:r>
          </w:p>
          <w:p w:rsidR="002E5F5D" w:rsidRDefault="00167477" w:rsidP="005C6911">
            <w:pPr>
              <w:pStyle w:val="Body"/>
              <w:rPr>
                <w:noProof/>
                <w:lang w:val="en-IN" w:eastAsia="en-IN"/>
              </w:rPr>
            </w:pPr>
            <w:r>
              <w:rPr>
                <w:noProof/>
                <w:lang w:val="en-IN" w:eastAsia="en-IN"/>
              </w:rPr>
              <w:pict>
                <v:shape id="_x0000_i1123" type="#_x0000_t75" style="width:259.5pt;height:208.5pt;visibility:visible">
                  <v:imagedata r:id="rId106" o:title=""/>
                </v:shape>
              </w:pict>
            </w:r>
          </w:p>
          <w:p w:rsidR="002E5F5D" w:rsidRPr="0026562C" w:rsidRDefault="002E5F5D" w:rsidP="005C6911">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5</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In the </w:t>
            </w:r>
            <w:r w:rsidRPr="00C21A38">
              <w:rPr>
                <w:rFonts w:ascii="Arial" w:hAnsi="Arial" w:cs="Arial"/>
                <w:i/>
              </w:rPr>
              <w:t>Import from server side local directory</w:t>
            </w:r>
            <w:r>
              <w:rPr>
                <w:rFonts w:ascii="Arial" w:hAnsi="Arial" w:cs="Arial"/>
              </w:rPr>
              <w:t xml:space="preserve"> section, enter the server path (typical location is: …</w:t>
            </w:r>
            <w:r w:rsidRPr="00C21A38">
              <w:rPr>
                <w:rFonts w:ascii="Arial" w:hAnsi="Arial" w:cs="Arial"/>
                <w:i/>
              </w:rPr>
              <w:t>.\CambridgeSoft\ChemOfficeEnterprise12.1.0.0\Registration\Config</w:t>
            </w:r>
            <w:r>
              <w:rPr>
                <w:rFonts w:ascii="Arial" w:hAnsi="Arial" w:cs="Arial"/>
              </w:rPr>
              <w:t>)</w:t>
            </w:r>
            <w:r w:rsidRPr="0026562C">
              <w:rPr>
                <w:rFonts w:ascii="Arial" w:hAnsi="Arial" w:cs="Arial"/>
              </w:rPr>
              <w:t>.</w:t>
            </w:r>
          </w:p>
          <w:p w:rsidR="002E5F5D" w:rsidRPr="00C21A38" w:rsidRDefault="00167477" w:rsidP="005C6911">
            <w:pPr>
              <w:pStyle w:val="Body"/>
              <w:rPr>
                <w:rFonts w:ascii="Arial" w:hAnsi="Arial" w:cs="Arial"/>
                <w:noProof/>
                <w:lang w:val="en-IN" w:eastAsia="en-IN"/>
              </w:rPr>
            </w:pPr>
            <w:r>
              <w:rPr>
                <w:rFonts w:ascii="Arial" w:hAnsi="Arial" w:cs="Arial"/>
                <w:noProof/>
                <w:lang w:val="en-IN" w:eastAsia="en-IN"/>
              </w:rPr>
              <w:lastRenderedPageBreak/>
              <w:pict>
                <v:shape id="_x0000_i1124" type="#_x0000_t75" style="width:331.5pt;height:150.75pt;visibility:visible">
                  <v:imagedata r:id="rId107" o:title=""/>
                </v:shape>
              </w:pict>
            </w:r>
          </w:p>
          <w:p w:rsidR="002E5F5D" w:rsidRDefault="002E5F5D" w:rsidP="005C6911">
            <w:pPr>
              <w:pStyle w:val="Body"/>
              <w:rPr>
                <w:rFonts w:ascii="Arial" w:hAnsi="Arial" w:cs="Arial"/>
                <w:noProof/>
                <w:lang w:val="en-IN" w:eastAsia="en-IN"/>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p w:rsidR="00314BA8" w:rsidRPr="00314BA8" w:rsidRDefault="00314BA8" w:rsidP="00314BA8">
            <w:pPr>
              <w:pStyle w:val="Body"/>
              <w:rPr>
                <w:rFonts w:ascii="Arial" w:hAnsi="Arial" w:cs="Arial"/>
                <w:i/>
              </w:rPr>
            </w:pPr>
            <w:r w:rsidRPr="00314BA8">
              <w:rPr>
                <w:rFonts w:ascii="Arial" w:hAnsi="Arial" w:cs="Arial"/>
                <w:b/>
                <w:i/>
                <w:noProof/>
                <w:lang w:val="en-IN" w:eastAsia="en-IN"/>
              </w:rPr>
              <w:t>Note</w:t>
            </w:r>
            <w:r w:rsidRPr="00314BA8">
              <w:rPr>
                <w:rFonts w:ascii="Arial" w:hAnsi="Arial" w:cs="Arial"/>
                <w:i/>
                <w:noProof/>
                <w:lang w:val="en-IN" w:eastAsia="en-IN"/>
              </w:rPr>
              <w:t xml:space="preserve">: Make sure that the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 is not selected. For upgrade installation, it is mandatory that you do not select this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lastRenderedPageBreak/>
              <w:t>A new message will appear when the import is completed.</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lastRenderedPageBreak/>
              <w:t>6</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Logout from ChemBioOffice.</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7</w:t>
            </w:r>
          </w:p>
        </w:tc>
        <w:tc>
          <w:tcPr>
            <w:tcW w:w="3397" w:type="pct"/>
            <w:vAlign w:val="center"/>
          </w:tcPr>
          <w:p w:rsidR="002E5F5D" w:rsidRDefault="002E5F5D" w:rsidP="005C6911">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A30829" w:rsidRDefault="002E5F5D" w:rsidP="005C6911">
            <w:pPr>
              <w:pStyle w:val="Body"/>
              <w:rPr>
                <w:rFonts w:ascii="Arial" w:hAnsi="Arial" w:cs="Arial"/>
                <w:b/>
              </w:rPr>
            </w:pPr>
            <w:r w:rsidRPr="0026562C">
              <w:rPr>
                <w:rFonts w:ascii="Arial" w:hAnsi="Arial" w:cs="Arial"/>
              </w:rPr>
              <w:t xml:space="preserve">To do that go to </w:t>
            </w:r>
            <w:r w:rsidRPr="00C21A38">
              <w:rPr>
                <w:rFonts w:ascii="Arial" w:hAnsi="Arial" w:cs="Arial"/>
                <w:b/>
              </w:rPr>
              <w:t xml:space="preserve">Start &gt; ChemBioOffice Enterprise &gt; Database </w:t>
            </w:r>
            <w:r w:rsidR="00A30829">
              <w:rPr>
                <w:rFonts w:ascii="Arial" w:hAnsi="Arial" w:cs="Arial"/>
                <w:b/>
              </w:rPr>
              <w:t>Update</w:t>
            </w:r>
            <w:r w:rsidRPr="00C21A38">
              <w:rPr>
                <w:rFonts w:ascii="Arial" w:hAnsi="Arial" w:cs="Arial"/>
                <w:b/>
              </w:rPr>
              <w:t xml:space="preserve"> Scripts</w:t>
            </w:r>
            <w:r w:rsidR="00A30829">
              <w:rPr>
                <w:rFonts w:ascii="Arial" w:hAnsi="Arial" w:cs="Arial"/>
                <w:b/>
              </w:rPr>
              <w:t>.</w:t>
            </w:r>
          </w:p>
          <w:p w:rsidR="002E5F5D" w:rsidRDefault="00A30829" w:rsidP="005C6911">
            <w:pPr>
              <w:pStyle w:val="Body"/>
              <w:rPr>
                <w:rFonts w:ascii="Arial" w:hAnsi="Arial" w:cs="Arial"/>
              </w:rPr>
            </w:pPr>
            <w:r>
              <w:rPr>
                <w:rFonts w:ascii="Arial" w:hAnsi="Arial" w:cs="Arial"/>
                <w:b/>
              </w:rPr>
              <w:t xml:space="preserve">Click </w:t>
            </w:r>
            <w:r w:rsidR="002E5F5D">
              <w:rPr>
                <w:rFonts w:ascii="Arial" w:hAnsi="Arial" w:cs="Arial"/>
              </w:rPr>
              <w:t>the "c</w:t>
            </w:r>
            <w:r w:rsidR="002E5F5D" w:rsidRPr="0026562C">
              <w:rPr>
                <w:rFonts w:ascii="Arial" w:hAnsi="Arial" w:cs="Arial"/>
              </w:rPr>
              <w:t>lick here" link corresponding the "</w:t>
            </w:r>
            <w:r>
              <w:rPr>
                <w:rFonts w:ascii="Arial" w:hAnsi="Arial" w:cs="Arial"/>
              </w:rPr>
              <w:t>Upgrade</w:t>
            </w:r>
            <w:r w:rsidR="002E5F5D" w:rsidRPr="0026562C">
              <w:rPr>
                <w:rFonts w:ascii="Arial" w:hAnsi="Arial" w:cs="Arial"/>
              </w:rPr>
              <w:t xml:space="preserve"> views for integration with Registration" option. </w:t>
            </w:r>
          </w:p>
          <w:p w:rsidR="002E5F5D" w:rsidRPr="0026562C" w:rsidRDefault="00167477" w:rsidP="005C6911">
            <w:pPr>
              <w:pStyle w:val="Body"/>
              <w:rPr>
                <w:rFonts w:ascii="Arial" w:hAnsi="Arial" w:cs="Arial"/>
              </w:rPr>
            </w:pPr>
            <w:r>
              <w:rPr>
                <w:noProof/>
                <w:lang w:val="en-IN" w:eastAsia="en-IN"/>
              </w:rPr>
              <w:pict>
                <v:shape id="_x0000_i1125" type="#_x0000_t75" style="width:295.5pt;height:115.5pt;visibility:visible">
                  <v:imagedata r:id="rId108" o:title=""/>
                </v:shape>
              </w:pic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8</w:t>
            </w:r>
          </w:p>
        </w:tc>
        <w:tc>
          <w:tcPr>
            <w:tcW w:w="3397" w:type="pct"/>
            <w:vAlign w:val="center"/>
          </w:tcPr>
          <w:p w:rsidR="00A30829" w:rsidRDefault="00A30829" w:rsidP="005C6911">
            <w:pPr>
              <w:pStyle w:val="Body"/>
              <w:rPr>
                <w:rFonts w:ascii="Arial" w:hAnsi="Arial" w:cs="Arial"/>
              </w:rPr>
            </w:pPr>
            <w:r>
              <w:rPr>
                <w:rFonts w:ascii="Arial" w:hAnsi="Arial" w:cs="Arial"/>
              </w:rPr>
              <w:t>In the command window, e</w:t>
            </w:r>
            <w:r w:rsidR="002E5F5D" w:rsidRPr="0026562C">
              <w:rPr>
                <w:rFonts w:ascii="Arial" w:hAnsi="Arial" w:cs="Arial"/>
              </w:rPr>
              <w:t xml:space="preserve">nter the </w:t>
            </w:r>
            <w:r>
              <w:rPr>
                <w:rFonts w:ascii="Arial" w:hAnsi="Arial" w:cs="Arial"/>
              </w:rPr>
              <w:t>following details when prompted:</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Target Oracle service name:</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Name of the Oracle account with system privileges:</w:t>
            </w:r>
          </w:p>
          <w:p w:rsidR="002E5F5D" w:rsidRPr="00A539DF"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Oracle account password:</w:t>
            </w:r>
          </w:p>
        </w:tc>
        <w:tc>
          <w:tcPr>
            <w:tcW w:w="1286" w:type="pct"/>
            <w:vAlign w:val="center"/>
          </w:tcPr>
          <w:p w:rsidR="002E5F5D" w:rsidRPr="0026562C" w:rsidRDefault="002E5F5D" w:rsidP="005C6911">
            <w:pPr>
              <w:pStyle w:val="Body"/>
              <w:rPr>
                <w:rFonts w:ascii="Arial" w:hAnsi="Arial" w:cs="Arial"/>
              </w:rPr>
            </w:pPr>
          </w:p>
        </w:tc>
      </w:tr>
    </w:tbl>
    <w:p w:rsidR="001315AC" w:rsidRPr="00A106FD" w:rsidRDefault="00A106FD"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COE Patching</w:t>
      </w:r>
      <w:r w:rsidRPr="00A106FD">
        <w:rPr>
          <w:rFonts w:eastAsia="MS Mincho"/>
          <w:sz w:val="22"/>
          <w:szCs w:val="27"/>
          <w:lang w:eastAsia="en-US"/>
        </w:rPr>
        <w:t xml:space="preserve"> Tool</w:t>
      </w:r>
      <w:r w:rsidR="004B64FC">
        <w:rPr>
          <w:rFonts w:eastAsia="MS Mincho"/>
          <w:sz w:val="22"/>
          <w:szCs w:val="27"/>
          <w:lang w:eastAsia="en-US"/>
        </w:rPr>
        <w:t xml:space="preserve"> </w:t>
      </w:r>
    </w:p>
    <w:p w:rsidR="00A106FD" w:rsidRDefault="00A106FD" w:rsidP="00A106FD">
      <w:pPr>
        <w:pStyle w:val="Body"/>
        <w:rPr>
          <w:rFonts w:ascii="Arial" w:hAnsi="Arial" w:cs="Arial"/>
        </w:rPr>
      </w:pPr>
      <w:r>
        <w:rPr>
          <w:rFonts w:ascii="Arial" w:hAnsi="Arial" w:cs="Arial"/>
        </w:rPr>
        <w:t>Follow the steps mentioned below to run the COE patching tool:</w:t>
      </w:r>
    </w:p>
    <w:p w:rsidR="00A106FD" w:rsidRDefault="00FD4E01" w:rsidP="00DF3A33">
      <w:pPr>
        <w:pStyle w:val="Body"/>
        <w:numPr>
          <w:ilvl w:val="0"/>
          <w:numId w:val="38"/>
        </w:numPr>
        <w:rPr>
          <w:rFonts w:ascii="Arial" w:hAnsi="Arial" w:cs="Arial"/>
        </w:rPr>
      </w:pPr>
      <w:r>
        <w:rPr>
          <w:rFonts w:ascii="Arial" w:hAnsi="Arial" w:cs="Arial"/>
        </w:rPr>
        <w:t xml:space="preserve">Navigate to </w:t>
      </w:r>
      <w:r w:rsidRPr="00FD4E01">
        <w:rPr>
          <w:rFonts w:ascii="Arial" w:hAnsi="Arial" w:cs="Arial"/>
          <w:i/>
        </w:rPr>
        <w:t>…..\CambridgeSoft\ChemOfficeEnterprise12.1.0.0\Framework\COEPatchingTool</w:t>
      </w:r>
      <w:r>
        <w:rPr>
          <w:rFonts w:ascii="Arial" w:hAnsi="Arial" w:cs="Arial"/>
          <w:i/>
        </w:rPr>
        <w:t>.</w:t>
      </w:r>
    </w:p>
    <w:p w:rsidR="00FD4E01" w:rsidRDefault="00FD4E01" w:rsidP="00DF3A33">
      <w:pPr>
        <w:pStyle w:val="Body"/>
        <w:numPr>
          <w:ilvl w:val="0"/>
          <w:numId w:val="38"/>
        </w:numPr>
        <w:rPr>
          <w:rFonts w:ascii="Arial" w:hAnsi="Arial" w:cs="Arial"/>
        </w:rPr>
      </w:pPr>
      <w:r>
        <w:rPr>
          <w:rFonts w:ascii="Arial" w:hAnsi="Arial" w:cs="Arial"/>
        </w:rPr>
        <w:t xml:space="preserve">Execute the </w:t>
      </w:r>
      <w:r w:rsidRPr="00FD4E01">
        <w:rPr>
          <w:rFonts w:ascii="Arial" w:hAnsi="Arial" w:cs="Arial"/>
          <w:i/>
        </w:rPr>
        <w:t>COEPatcher.exe</w:t>
      </w:r>
      <w:r>
        <w:rPr>
          <w:rFonts w:ascii="Arial" w:hAnsi="Arial" w:cs="Arial"/>
        </w:rPr>
        <w:t xml:space="preserve"> file.</w:t>
      </w:r>
    </w:p>
    <w:p w:rsidR="00FD4E01" w:rsidRDefault="00FD4E01" w:rsidP="00DF3A33">
      <w:pPr>
        <w:pStyle w:val="Body"/>
        <w:numPr>
          <w:ilvl w:val="0"/>
          <w:numId w:val="38"/>
        </w:numPr>
        <w:rPr>
          <w:rFonts w:ascii="Arial" w:hAnsi="Arial" w:cs="Arial"/>
        </w:rPr>
      </w:pPr>
      <w:r>
        <w:rPr>
          <w:rFonts w:ascii="Arial" w:hAnsi="Arial" w:cs="Arial"/>
        </w:rPr>
        <w:t>Enter the following details when prompted:</w:t>
      </w:r>
    </w:p>
    <w:p w:rsidR="00FD4E01" w:rsidRDefault="00CC48C6" w:rsidP="00DF3A33">
      <w:pPr>
        <w:pStyle w:val="Body"/>
        <w:numPr>
          <w:ilvl w:val="0"/>
          <w:numId w:val="39"/>
        </w:numPr>
        <w:rPr>
          <w:rFonts w:ascii="Arial" w:hAnsi="Arial" w:cs="Arial"/>
        </w:rPr>
      </w:pPr>
      <w:r>
        <w:rPr>
          <w:rFonts w:ascii="Arial" w:hAnsi="Arial" w:cs="Arial"/>
        </w:rPr>
        <w:t>Oracle instance name:</w:t>
      </w:r>
    </w:p>
    <w:p w:rsidR="00CC48C6" w:rsidRDefault="00CC48C6" w:rsidP="00DF3A33">
      <w:pPr>
        <w:pStyle w:val="Body"/>
        <w:numPr>
          <w:ilvl w:val="0"/>
          <w:numId w:val="39"/>
        </w:numPr>
        <w:rPr>
          <w:rFonts w:ascii="Arial" w:hAnsi="Arial" w:cs="Arial"/>
        </w:rPr>
      </w:pPr>
      <w:r>
        <w:rPr>
          <w:rFonts w:ascii="Arial" w:hAnsi="Arial" w:cs="Arial"/>
        </w:rPr>
        <w:t>Oracle user:</w:t>
      </w:r>
    </w:p>
    <w:p w:rsidR="00CC48C6" w:rsidRDefault="00CC48C6" w:rsidP="00DF3A33">
      <w:pPr>
        <w:pStyle w:val="Body"/>
        <w:numPr>
          <w:ilvl w:val="0"/>
          <w:numId w:val="39"/>
        </w:numPr>
        <w:rPr>
          <w:rFonts w:ascii="Arial" w:hAnsi="Arial" w:cs="Arial"/>
        </w:rPr>
      </w:pPr>
      <w:r>
        <w:rPr>
          <w:rFonts w:ascii="Arial" w:hAnsi="Arial" w:cs="Arial"/>
        </w:rPr>
        <w:t>Oracle password:</w:t>
      </w:r>
    </w:p>
    <w:p w:rsidR="00CC48C6" w:rsidRDefault="00CC48C6" w:rsidP="00DF3A33">
      <w:pPr>
        <w:pStyle w:val="Body"/>
        <w:numPr>
          <w:ilvl w:val="0"/>
          <w:numId w:val="39"/>
        </w:numPr>
        <w:rPr>
          <w:rFonts w:ascii="Arial" w:hAnsi="Arial" w:cs="Arial"/>
        </w:rPr>
      </w:pPr>
      <w:r>
        <w:rPr>
          <w:rFonts w:ascii="Arial" w:hAnsi="Arial" w:cs="Arial"/>
        </w:rPr>
        <w:t>The version you are upgrading from:</w:t>
      </w:r>
    </w:p>
    <w:p w:rsidR="00FD4E01" w:rsidRDefault="00167477" w:rsidP="00CC48C6">
      <w:pPr>
        <w:pStyle w:val="Body"/>
        <w:spacing w:before="120" w:after="120"/>
        <w:ind w:left="1077"/>
        <w:rPr>
          <w:noProof/>
          <w:lang w:val="en-IN" w:eastAsia="en-IN"/>
        </w:rPr>
      </w:pPr>
      <w:r>
        <w:rPr>
          <w:noProof/>
          <w:lang w:val="en-IN" w:eastAsia="en-IN"/>
        </w:rPr>
        <w:lastRenderedPageBreak/>
        <w:pict>
          <v:shape id="_x0000_i1126" type="#_x0000_t75" style="width:331.5pt;height:93.75pt;visibility:visible">
            <v:imagedata r:id="rId109" o:title=""/>
          </v:shape>
        </w:pict>
      </w:r>
    </w:p>
    <w:p w:rsidR="00363418" w:rsidRPr="00A619B0" w:rsidRDefault="00363418" w:rsidP="00363418">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51" w:name="_Running_the_Server"/>
      <w:bookmarkStart w:id="352" w:name="_Toc432506419"/>
      <w:bookmarkEnd w:id="351"/>
      <w:r w:rsidRPr="00A619B0">
        <w:rPr>
          <w:rFonts w:ascii="Arial" w:hAnsi="Arial"/>
          <w:color w:val="0055A6"/>
          <w:sz w:val="24"/>
          <w:lang w:eastAsia="en-US"/>
        </w:rPr>
        <w:t>Running the Server Configuration Tool</w:t>
      </w:r>
      <w:bookmarkEnd w:id="352"/>
    </w:p>
    <w:p w:rsidR="00363418" w:rsidRDefault="00363418" w:rsidP="00363418">
      <w:pPr>
        <w:rPr>
          <w:rFonts w:ascii="Arial" w:eastAsia="MS Mincho" w:hAnsi="Arial" w:cs="Arial"/>
          <w:sz w:val="20"/>
          <w:szCs w:val="20"/>
        </w:rPr>
      </w:pPr>
      <w:r>
        <w:rPr>
          <w:rFonts w:ascii="Arial" w:eastAsia="MS Mincho" w:hAnsi="Arial" w:cs="Arial"/>
          <w:sz w:val="20"/>
          <w:szCs w:val="20"/>
        </w:rPr>
        <w:t>You must run the server configuration tool after upgrading your current CBOE server to CBOE 12.6.2</w:t>
      </w:r>
      <w:r w:rsidR="007801C5" w:rsidRPr="007801C5">
        <w:rPr>
          <w:rFonts w:ascii="Arial" w:eastAsia="MS Mincho" w:hAnsi="Arial" w:cs="Arial"/>
          <w:sz w:val="20"/>
          <w:szCs w:val="20"/>
        </w:rPr>
        <w:t xml:space="preserve"> </w:t>
      </w:r>
      <w:r w:rsidR="007801C5">
        <w:rPr>
          <w:rFonts w:ascii="Arial" w:eastAsia="MS Mincho" w:hAnsi="Arial" w:cs="Arial"/>
          <w:sz w:val="20"/>
          <w:szCs w:val="20"/>
        </w:rPr>
        <w:t>and after running Database upgrade scripts</w:t>
      </w:r>
      <w:r>
        <w:rPr>
          <w:rFonts w:ascii="Arial" w:eastAsia="MS Mincho" w:hAnsi="Arial" w:cs="Arial"/>
          <w:sz w:val="20"/>
          <w:szCs w:val="20"/>
        </w:rPr>
        <w:t xml:space="preserve">. </w:t>
      </w:r>
      <w:r w:rsidRPr="002C220F">
        <w:rPr>
          <w:rFonts w:ascii="Arial" w:eastAsia="MS Mincho" w:hAnsi="Arial" w:cs="Arial"/>
          <w:sz w:val="20"/>
          <w:szCs w:val="20"/>
        </w:rPr>
        <w:t>The configuration tool detects the installed application modules and edits their configuration files. It is therefore important that the tool be run only after all desired modules have been installed.</w:t>
      </w:r>
    </w:p>
    <w:p w:rsidR="00363418" w:rsidRDefault="00363418" w:rsidP="00363418">
      <w:pPr>
        <w:pStyle w:val="Body"/>
        <w:rPr>
          <w:rFonts w:ascii="Arial" w:eastAsia="MS Mincho" w:hAnsi="Arial" w:cs="Arial"/>
        </w:rPr>
      </w:pPr>
      <w:r w:rsidRPr="002D408C">
        <w:rPr>
          <w:rFonts w:ascii="Arial" w:eastAsia="MS Mincho" w:hAnsi="Arial" w:cs="Arial"/>
        </w:rPr>
        <w:t>To launch the</w:t>
      </w:r>
      <w:r>
        <w:rPr>
          <w:rFonts w:ascii="Arial" w:eastAsia="MS Mincho" w:hAnsi="Arial" w:cs="Arial"/>
        </w:rPr>
        <w:t xml:space="preserve"> server</w:t>
      </w:r>
      <w:r w:rsidRPr="002D408C">
        <w:rPr>
          <w:rFonts w:ascii="Arial" w:eastAsia="MS Mincho" w:hAnsi="Arial" w:cs="Arial"/>
        </w:rPr>
        <w:t xml:space="preserve"> configuration tool</w:t>
      </w:r>
      <w:r>
        <w:rPr>
          <w:rFonts w:ascii="Arial" w:eastAsia="MS Mincho" w:hAnsi="Arial" w:cs="Arial"/>
        </w:rPr>
        <w:t>,</w:t>
      </w:r>
      <w:r w:rsidRPr="002D408C">
        <w:rPr>
          <w:rFonts w:ascii="Arial" w:eastAsia="MS Mincho" w:hAnsi="Arial" w:cs="Arial"/>
        </w:rPr>
        <w:t xml:space="preserve"> go to </w:t>
      </w:r>
      <w:r w:rsidRPr="002C220F">
        <w:rPr>
          <w:rFonts w:ascii="Arial" w:eastAsia="MS Mincho" w:hAnsi="Arial" w:cs="Arial"/>
          <w:b/>
        </w:rPr>
        <w:t>Start &gt; All Programs &gt; ChemBioOffice Enterprise &gt; Server Configuration Tool</w:t>
      </w:r>
      <w:r w:rsidRPr="002D408C">
        <w:rPr>
          <w:rFonts w:ascii="Arial" w:eastAsia="MS Mincho" w:hAnsi="Arial" w:cs="Arial"/>
        </w:rPr>
        <w:t xml:space="preserve">. </w:t>
      </w:r>
      <w:r>
        <w:rPr>
          <w:rFonts w:ascii="Arial" w:eastAsia="MS Mincho" w:hAnsi="Arial" w:cs="Arial"/>
        </w:rPr>
        <w:t>Make necessary configuration changes in the required fields and save the changes.</w:t>
      </w:r>
    </w:p>
    <w:p w:rsidR="00363418" w:rsidRDefault="00363418" w:rsidP="00363418">
      <w:pPr>
        <w:spacing w:before="120" w:after="120"/>
        <w:rPr>
          <w:rFonts w:ascii="Arial" w:eastAsia="MS Mincho" w:hAnsi="Arial" w:cs="Arial"/>
          <w:sz w:val="20"/>
          <w:szCs w:val="20"/>
        </w:rPr>
      </w:pPr>
      <w:r>
        <w:rPr>
          <w:rFonts w:ascii="Arial" w:eastAsia="MS Mincho" w:hAnsi="Arial" w:cs="Arial"/>
          <w:sz w:val="20"/>
          <w:szCs w:val="20"/>
        </w:rPr>
        <w:t xml:space="preserve">Refer to section </w:t>
      </w:r>
      <w:hyperlink w:anchor="_Configuration_Tool" w:history="1">
        <w:r>
          <w:rPr>
            <w:rStyle w:val="Hyperlink"/>
            <w:rFonts w:ascii="Arial" w:eastAsia="MS Mincho" w:hAnsi="Arial" w:cs="Arial"/>
            <w:sz w:val="20"/>
            <w:szCs w:val="20"/>
          </w:rPr>
          <w:t>8</w:t>
        </w:r>
        <w:r w:rsidRPr="002C220F">
          <w:rPr>
            <w:rStyle w:val="Hyperlink"/>
            <w:rFonts w:ascii="Arial" w:eastAsia="MS Mincho" w:hAnsi="Arial" w:cs="Arial"/>
            <w:sz w:val="20"/>
            <w:szCs w:val="20"/>
          </w:rPr>
          <w:t>.3 Configuration Tool</w:t>
        </w:r>
      </w:hyperlink>
      <w:r>
        <w:rPr>
          <w:rFonts w:ascii="Arial" w:eastAsia="MS Mincho" w:hAnsi="Arial" w:cs="Arial"/>
          <w:sz w:val="20"/>
          <w:szCs w:val="20"/>
        </w:rPr>
        <w:t xml:space="preserve"> for detailed description and configuration of the server configuration tool.</w:t>
      </w:r>
    </w:p>
    <w:p w:rsidR="00B57D2F" w:rsidRPr="00A619B0" w:rsidRDefault="00B57D2F" w:rsidP="00B57D2F">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53" w:name="_Toc432506420"/>
      <w:r>
        <w:rPr>
          <w:rFonts w:ascii="Arial" w:hAnsi="Arial"/>
          <w:color w:val="0055A6"/>
          <w:sz w:val="24"/>
          <w:lang w:eastAsia="en-US"/>
        </w:rPr>
        <w:t>Installing Datalytix 6.2.1</w:t>
      </w:r>
      <w:bookmarkEnd w:id="353"/>
    </w:p>
    <w:p w:rsidR="00B57D2F" w:rsidRPr="00B57D2F" w:rsidRDefault="00B57D2F" w:rsidP="00B57D2F">
      <w:pPr>
        <w:rPr>
          <w:rFonts w:ascii="Arial" w:hAnsi="Arial" w:cs="Arial"/>
          <w:sz w:val="20"/>
          <w:szCs w:val="20"/>
        </w:rPr>
      </w:pPr>
      <w:r w:rsidRPr="00B57D2F">
        <w:rPr>
          <w:rFonts w:ascii="Arial" w:hAnsi="Arial" w:cs="Arial"/>
          <w:sz w:val="20"/>
          <w:szCs w:val="20"/>
        </w:rPr>
        <w:t xml:space="preserve">Refer to </w:t>
      </w:r>
      <w:hyperlink w:anchor="Datalytix_Installation" w:history="1">
        <w:r w:rsidRPr="00B57D2F">
          <w:rPr>
            <w:rStyle w:val="Hyperlink"/>
            <w:rFonts w:ascii="Arial" w:hAnsi="Arial" w:cs="Arial"/>
            <w:sz w:val="20"/>
            <w:szCs w:val="20"/>
          </w:rPr>
          <w:t>section 11 Installing Datalytix 6.2.1</w:t>
        </w:r>
      </w:hyperlink>
      <w:r w:rsidRPr="00B57D2F">
        <w:rPr>
          <w:rFonts w:ascii="Arial" w:hAnsi="Arial" w:cs="Arial"/>
          <w:sz w:val="20"/>
          <w:szCs w:val="20"/>
        </w:rPr>
        <w:t xml:space="preserve"> for detailed instructions to install Datalytix 6.2.1.</w:t>
      </w:r>
    </w:p>
    <w:p w:rsidR="00C62FD2" w:rsidRPr="00A619B0" w:rsidRDefault="00C62FD2"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54" w:name="_Toc432506421"/>
      <w:r w:rsidRPr="00A619B0">
        <w:rPr>
          <w:rFonts w:ascii="Arial" w:hAnsi="Arial"/>
          <w:color w:val="0055A6"/>
          <w:sz w:val="24"/>
          <w:lang w:eastAsia="en-US"/>
        </w:rPr>
        <w:t>Upgrading Client</w:t>
      </w:r>
      <w:bookmarkEnd w:id="354"/>
    </w:p>
    <w:p w:rsidR="00353708" w:rsidRPr="00A619B0" w:rsidRDefault="00353708" w:rsidP="001C0E14">
      <w:pPr>
        <w:rPr>
          <w:rFonts w:ascii="Arial" w:hAnsi="Arial" w:cs="Arial"/>
          <w:sz w:val="20"/>
          <w:szCs w:val="20"/>
        </w:rPr>
      </w:pPr>
      <w:r w:rsidRPr="00A619B0">
        <w:rPr>
          <w:rFonts w:ascii="Arial" w:hAnsi="Arial" w:cs="Arial"/>
          <w:sz w:val="20"/>
          <w:szCs w:val="20"/>
        </w:rPr>
        <w:t>After you successfully upgrade your server and database, you need to upgrade your client by installing its latest version.</w:t>
      </w:r>
    </w:p>
    <w:p w:rsidR="00353708" w:rsidRDefault="00353708" w:rsidP="00A619B0">
      <w:pPr>
        <w:spacing w:before="120" w:after="120"/>
        <w:rPr>
          <w:rFonts w:ascii="Arial" w:hAnsi="Arial" w:cs="Arial"/>
          <w:sz w:val="20"/>
          <w:szCs w:val="20"/>
        </w:rPr>
      </w:pPr>
      <w:r w:rsidRPr="00A619B0">
        <w:rPr>
          <w:rFonts w:ascii="Arial" w:hAnsi="Arial" w:cs="Arial"/>
          <w:b/>
          <w:i/>
          <w:sz w:val="20"/>
          <w:szCs w:val="20"/>
        </w:rPr>
        <w:t>Note</w:t>
      </w:r>
      <w:r w:rsidRPr="00A619B0">
        <w:rPr>
          <w:rFonts w:ascii="Arial" w:hAnsi="Arial" w:cs="Arial"/>
          <w:i/>
          <w:sz w:val="20"/>
          <w:szCs w:val="20"/>
        </w:rPr>
        <w:t xml:space="preserve">: You must uninstall the current version of the client application </w:t>
      </w:r>
      <w:r w:rsidR="00A619B0" w:rsidRPr="00A619B0">
        <w:rPr>
          <w:rFonts w:ascii="Arial" w:hAnsi="Arial" w:cs="Arial"/>
          <w:i/>
          <w:sz w:val="20"/>
          <w:szCs w:val="20"/>
        </w:rPr>
        <w:t xml:space="preserve">from your system </w:t>
      </w:r>
      <w:r w:rsidRPr="00A619B0">
        <w:rPr>
          <w:rFonts w:ascii="Arial" w:hAnsi="Arial" w:cs="Arial"/>
          <w:i/>
          <w:sz w:val="20"/>
          <w:szCs w:val="20"/>
        </w:rPr>
        <w:t xml:space="preserve">before you </w:t>
      </w:r>
      <w:r w:rsidR="00A619B0" w:rsidRPr="00A619B0">
        <w:rPr>
          <w:rFonts w:ascii="Arial" w:hAnsi="Arial" w:cs="Arial"/>
          <w:i/>
          <w:sz w:val="20"/>
          <w:szCs w:val="20"/>
        </w:rPr>
        <w:t>installing the new version</w:t>
      </w:r>
      <w:r w:rsidR="00A619B0" w:rsidRPr="00A619B0">
        <w:rPr>
          <w:rFonts w:ascii="Arial" w:hAnsi="Arial" w:cs="Arial"/>
          <w:sz w:val="20"/>
          <w:szCs w:val="20"/>
        </w:rPr>
        <w:t>.</w:t>
      </w:r>
    </w:p>
    <w:p w:rsidR="00A619B0" w:rsidRPr="00A619B0" w:rsidRDefault="003F6776" w:rsidP="00A619B0">
      <w:pPr>
        <w:spacing w:before="120" w:after="120"/>
        <w:rPr>
          <w:rFonts w:ascii="Arial" w:hAnsi="Arial" w:cs="Arial"/>
          <w:sz w:val="20"/>
          <w:szCs w:val="20"/>
        </w:rPr>
      </w:pPr>
      <w:r>
        <w:rPr>
          <w:rFonts w:ascii="Arial" w:hAnsi="Arial" w:cs="Arial"/>
          <w:sz w:val="20"/>
          <w:szCs w:val="20"/>
        </w:rPr>
        <w:t xml:space="preserve">The steps for upgrading the client are the same as that of fresh installation of the client applications mentioned in section </w:t>
      </w:r>
      <w:hyperlink w:anchor="Install_Client" w:history="1">
        <w:r w:rsidRPr="003F6776">
          <w:rPr>
            <w:rStyle w:val="Hyperlink"/>
            <w:rFonts w:ascii="Arial" w:hAnsi="Arial" w:cs="Arial"/>
            <w:sz w:val="20"/>
            <w:szCs w:val="20"/>
          </w:rPr>
          <w:t>10 Client Workstation Installation</w:t>
        </w:r>
      </w:hyperlink>
      <w:r>
        <w:rPr>
          <w:rFonts w:ascii="Arial" w:hAnsi="Arial" w:cs="Arial"/>
          <w:sz w:val="20"/>
          <w:szCs w:val="20"/>
        </w:rPr>
        <w:t>.</w:t>
      </w:r>
    </w:p>
    <w:p w:rsidR="00671C69" w:rsidRPr="00671C69" w:rsidRDefault="00671C69" w:rsidP="00DF3A33">
      <w:pPr>
        <w:numPr>
          <w:ilvl w:val="0"/>
          <w:numId w:val="26"/>
        </w:numPr>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stalling_ChemDraw_ActiveX" w:history="1">
        <w:r w:rsidRPr="00671C69">
          <w:rPr>
            <w:rStyle w:val="Hyperlink"/>
            <w:rFonts w:ascii="Arial" w:hAnsi="Arial" w:cs="Arial"/>
            <w:sz w:val="20"/>
            <w:szCs w:val="20"/>
          </w:rPr>
          <w:t>10.1 Installing ChemDraw ActiveX (CDAX) Enterprise Constant NA 14.0</w:t>
        </w:r>
      </w:hyperlink>
      <w:r>
        <w:rPr>
          <w:rFonts w:ascii="Arial" w:hAnsi="Arial" w:cs="Arial"/>
          <w:sz w:val="20"/>
          <w:szCs w:val="20"/>
        </w:rPr>
        <w:t xml:space="preserve"> to install CDAX 14</w:t>
      </w:r>
    </w:p>
    <w:p w:rsidR="00A619B0" w:rsidRDefault="00A619B0" w:rsidP="00DF3A33">
      <w:pPr>
        <w:numPr>
          <w:ilvl w:val="0"/>
          <w:numId w:val="26"/>
        </w:numPr>
        <w:spacing w:line="276" w:lineRule="auto"/>
        <w:ind w:left="714" w:hanging="357"/>
        <w:rPr>
          <w:rFonts w:ascii="Arial" w:hAnsi="Arial" w:cs="Arial"/>
          <w:sz w:val="20"/>
          <w:szCs w:val="20"/>
        </w:rPr>
      </w:pPr>
      <w:r w:rsidRPr="00A619B0">
        <w:rPr>
          <w:rFonts w:ascii="Arial" w:hAnsi="Arial" w:cs="Arial"/>
          <w:sz w:val="20"/>
          <w:szCs w:val="20"/>
        </w:rPr>
        <w:t xml:space="preserve">Refer </w:t>
      </w:r>
      <w:r w:rsidR="00F434C6">
        <w:rPr>
          <w:rFonts w:ascii="Arial" w:hAnsi="Arial" w:cs="Arial"/>
          <w:sz w:val="20"/>
          <w:szCs w:val="20"/>
        </w:rPr>
        <w:t xml:space="preserve">to </w:t>
      </w:r>
      <w:r w:rsidRPr="00A619B0">
        <w:rPr>
          <w:rFonts w:ascii="Arial" w:hAnsi="Arial" w:cs="Arial"/>
          <w:sz w:val="20"/>
          <w:szCs w:val="20"/>
        </w:rPr>
        <w:t xml:space="preserve">section </w:t>
      </w:r>
      <w:hyperlink w:anchor="_Activating_ChemDraw_Plugin" w:history="1">
        <w:r w:rsidRPr="00A619B0">
          <w:rPr>
            <w:rStyle w:val="Hyperlink"/>
            <w:rFonts w:ascii="Arial" w:hAnsi="Arial" w:cs="Arial"/>
            <w:sz w:val="20"/>
            <w:szCs w:val="20"/>
          </w:rPr>
          <w:t>10.</w:t>
        </w:r>
        <w:r w:rsidR="00671C69">
          <w:rPr>
            <w:rStyle w:val="Hyperlink"/>
            <w:rFonts w:ascii="Arial" w:hAnsi="Arial" w:cs="Arial"/>
            <w:sz w:val="20"/>
            <w:szCs w:val="20"/>
          </w:rPr>
          <w:t>2</w:t>
        </w:r>
        <w:r w:rsidRPr="00A619B0">
          <w:rPr>
            <w:rStyle w:val="Hyperlink"/>
            <w:rFonts w:ascii="Arial" w:hAnsi="Arial" w:cs="Arial"/>
            <w:sz w:val="20"/>
            <w:szCs w:val="20"/>
          </w:rPr>
          <w:t xml:space="preserve"> Activate ChemDraw Plugin 14</w:t>
        </w:r>
      </w:hyperlink>
      <w:r w:rsidRPr="00A619B0">
        <w:rPr>
          <w:rFonts w:ascii="Arial" w:hAnsi="Arial" w:cs="Arial"/>
          <w:sz w:val="20"/>
          <w:szCs w:val="20"/>
        </w:rPr>
        <w:t xml:space="preserve"> to </w:t>
      </w:r>
      <w:r>
        <w:rPr>
          <w:rFonts w:ascii="Arial" w:hAnsi="Arial" w:cs="Arial"/>
          <w:sz w:val="20"/>
          <w:szCs w:val="20"/>
        </w:rPr>
        <w:t>activate ChemDraw plugin</w:t>
      </w:r>
    </w:p>
    <w:p w:rsidR="00A619B0" w:rsidRDefault="00A619B0"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vLoader_Installation" w:history="1">
        <w:r w:rsidRPr="00A619B0">
          <w:rPr>
            <w:rStyle w:val="Hyperlink"/>
            <w:rFonts w:ascii="Arial" w:hAnsi="Arial" w:cs="Arial"/>
            <w:sz w:val="20"/>
            <w:szCs w:val="20"/>
          </w:rPr>
          <w:t>10.</w:t>
        </w:r>
        <w:r w:rsidR="00D146E3">
          <w:rPr>
            <w:rStyle w:val="Hyperlink"/>
            <w:rFonts w:ascii="Arial" w:hAnsi="Arial" w:cs="Arial"/>
            <w:sz w:val="20"/>
            <w:szCs w:val="20"/>
          </w:rPr>
          <w:t>3</w:t>
        </w:r>
        <w:r w:rsidRPr="00A619B0">
          <w:rPr>
            <w:rStyle w:val="Hyperlink"/>
            <w:rFonts w:ascii="Arial" w:hAnsi="Arial" w:cs="Arial"/>
            <w:sz w:val="20"/>
            <w:szCs w:val="20"/>
          </w:rPr>
          <w:t xml:space="preserve"> InvLoader Installation</w:t>
        </w:r>
      </w:hyperlink>
      <w:r>
        <w:rPr>
          <w:rFonts w:ascii="Arial" w:hAnsi="Arial" w:cs="Arial"/>
          <w:sz w:val="20"/>
          <w:szCs w:val="20"/>
        </w:rPr>
        <w:t xml:space="preserve"> to install InvLoader application</w:t>
      </w:r>
    </w:p>
    <w:p w:rsidR="00922DF4" w:rsidRDefault="00922DF4"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Configuration_Settings_for" w:history="1">
        <w:r w:rsidR="00D146E3">
          <w:rPr>
            <w:rStyle w:val="Hyperlink"/>
            <w:rFonts w:ascii="Arial" w:hAnsi="Arial" w:cs="Arial"/>
            <w:sz w:val="20"/>
            <w:szCs w:val="20"/>
          </w:rPr>
          <w:t>10.4</w:t>
        </w:r>
        <w:r w:rsidRPr="00832A51">
          <w:rPr>
            <w:rStyle w:val="Hyperlink"/>
            <w:rFonts w:ascii="Arial" w:hAnsi="Arial" w:cs="Arial"/>
            <w:sz w:val="20"/>
            <w:szCs w:val="20"/>
          </w:rPr>
          <w:t xml:space="preserve"> Configuration Settings for Inventory Reporting</w:t>
        </w:r>
      </w:hyperlink>
      <w:r>
        <w:rPr>
          <w:rFonts w:ascii="Arial" w:hAnsi="Arial" w:cs="Arial"/>
          <w:sz w:val="20"/>
          <w:szCs w:val="20"/>
        </w:rPr>
        <w:t xml:space="preserve"> to configure</w:t>
      </w:r>
      <w:r w:rsidR="00832A51">
        <w:rPr>
          <w:rFonts w:ascii="Arial" w:hAnsi="Arial" w:cs="Arial"/>
          <w:sz w:val="20"/>
          <w:szCs w:val="20"/>
        </w:rPr>
        <w:t xml:space="preserve"> Inventory reporting.</w:t>
      </w:r>
    </w:p>
    <w:p w:rsidR="004D2913" w:rsidRDefault="004D2913" w:rsidP="00D519D8">
      <w:pPr>
        <w:pStyle w:val="Heading30"/>
        <w:keepNext w:val="0"/>
        <w:numPr>
          <w:ilvl w:val="2"/>
          <w:numId w:val="5"/>
        </w:numPr>
        <w:spacing w:after="120"/>
        <w:ind w:left="709"/>
        <w:rPr>
          <w:rFonts w:eastAsia="MS Mincho"/>
          <w:sz w:val="22"/>
          <w:szCs w:val="27"/>
          <w:lang w:eastAsia="en-US"/>
        </w:rPr>
      </w:pPr>
      <w:bookmarkStart w:id="355" w:name="_Inventory_Reporting_-"/>
      <w:bookmarkEnd w:id="355"/>
      <w:r w:rsidRPr="00C3466D">
        <w:rPr>
          <w:rFonts w:eastAsia="MS Mincho"/>
          <w:sz w:val="22"/>
          <w:szCs w:val="27"/>
          <w:lang w:eastAsia="en-US"/>
        </w:rPr>
        <w:t>Inventory Reporting</w:t>
      </w:r>
      <w:r w:rsidR="00C3466D" w:rsidRPr="00C3466D">
        <w:rPr>
          <w:rFonts w:eastAsia="MS Mincho"/>
          <w:sz w:val="22"/>
          <w:szCs w:val="27"/>
          <w:lang w:eastAsia="en-US"/>
        </w:rPr>
        <w:t xml:space="preserve"> - Custom Reports</w:t>
      </w:r>
    </w:p>
    <w:p w:rsidR="00C3466D" w:rsidRPr="00C3466D" w:rsidRDefault="00C3466D" w:rsidP="00C3466D">
      <w:pPr>
        <w:spacing w:before="120" w:after="120"/>
        <w:rPr>
          <w:rFonts w:ascii="Arial" w:hAnsi="Arial" w:cs="Arial"/>
          <w:sz w:val="20"/>
          <w:szCs w:val="20"/>
        </w:rPr>
      </w:pPr>
      <w:r w:rsidRPr="00C3466D">
        <w:rPr>
          <w:rFonts w:ascii="Arial" w:hAnsi="Arial" w:cs="Arial"/>
          <w:sz w:val="20"/>
          <w:szCs w:val="20"/>
        </w:rPr>
        <w:t>If you have created any customized reports before you perform an upgrade, you need to perform the following steps to make the customized reports available in the upgraded system.</w:t>
      </w:r>
    </w:p>
    <w:p w:rsid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Before you perform an upgrade, t</w:t>
      </w:r>
      <w:r w:rsidR="00C3466D" w:rsidRPr="00C3466D">
        <w:rPr>
          <w:rFonts w:ascii="Arial" w:hAnsi="Arial" w:cs="Arial"/>
          <w:sz w:val="20"/>
          <w:szCs w:val="20"/>
        </w:rPr>
        <w:t xml:space="preserve">ake a backup of the existing .mdb file from the location </w:t>
      </w:r>
      <w:r w:rsidR="00C3466D" w:rsidRPr="00DD6A10">
        <w:rPr>
          <w:rFonts w:ascii="Arial" w:hAnsi="Arial" w:cs="Arial"/>
          <w:i/>
          <w:sz w:val="20"/>
          <w:szCs w:val="20"/>
        </w:rPr>
        <w:t>C:\ChemOffice_Data\ChemInv\</w:t>
      </w:r>
    </w:p>
    <w:p w:rsidR="00C3466D" w:rsidRP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After you perform the upgrade, o</w:t>
      </w:r>
      <w:r w:rsidR="00C3466D" w:rsidRPr="00C3466D">
        <w:rPr>
          <w:rFonts w:ascii="Arial" w:hAnsi="Arial" w:cs="Arial"/>
          <w:sz w:val="20"/>
          <w:szCs w:val="20"/>
        </w:rPr>
        <w:t xml:space="preserve">pen the new access file and click on </w:t>
      </w:r>
      <w:r w:rsidR="00C3466D" w:rsidRPr="0063711E">
        <w:rPr>
          <w:rFonts w:ascii="Arial" w:hAnsi="Arial" w:cs="Arial"/>
          <w:b/>
          <w:sz w:val="20"/>
          <w:szCs w:val="20"/>
        </w:rPr>
        <w:t>File &gt; Get External Data &gt; Import</w:t>
      </w:r>
      <w:r w:rsidR="00C3466D" w:rsidRPr="00C3466D">
        <w:rPr>
          <w:rFonts w:ascii="Arial" w:hAnsi="Arial" w:cs="Arial"/>
          <w:sz w:val="20"/>
          <w:szCs w:val="20"/>
        </w:rPr>
        <w:t xml:space="preserve"> and browse to the backup .mdb file and import any custom reports/queries. This will import the custom report\queries to the new .mdb file.</w:t>
      </w:r>
    </w:p>
    <w:p w:rsidR="001C0E14" w:rsidRPr="002A7FCA" w:rsidRDefault="001C0E14" w:rsidP="004426BD">
      <w:pPr>
        <w:rPr>
          <w:highlight w:val="yellow"/>
        </w:rPr>
      </w:pPr>
    </w:p>
    <w:p w:rsidR="001A2B61" w:rsidRPr="00893868" w:rsidRDefault="00265CB8" w:rsidP="005E25B2">
      <w:pPr>
        <w:pStyle w:val="StyleHeading1Arial14ptCustomColorRGB100100100Kern"/>
        <w:numPr>
          <w:ilvl w:val="0"/>
          <w:numId w:val="5"/>
        </w:numPr>
        <w:spacing w:before="240"/>
        <w:ind w:left="425" w:hanging="425"/>
        <w:rPr>
          <w:rFonts w:eastAsia="MS Mincho"/>
        </w:rPr>
      </w:pPr>
      <w:r w:rsidRPr="00C62FD2">
        <w:rPr>
          <w:rFonts w:eastAsia="MS Mincho" w:cs="Times New Roman"/>
          <w:color w:val="0055A6"/>
          <w:kern w:val="0"/>
          <w:sz w:val="24"/>
          <w:szCs w:val="36"/>
        </w:rPr>
        <w:br w:type="page"/>
      </w:r>
      <w:bookmarkStart w:id="356" w:name="_Toc432506422"/>
      <w:r w:rsidR="001A2B61" w:rsidRPr="00893868">
        <w:rPr>
          <w:rFonts w:eastAsia="MS Mincho"/>
        </w:rPr>
        <w:lastRenderedPageBreak/>
        <w:t>Troubleshooting</w:t>
      </w:r>
      <w:bookmarkEnd w:id="339"/>
      <w:bookmarkEnd w:id="356"/>
    </w:p>
    <w:p w:rsidR="001A2B61" w:rsidRPr="0075273E" w:rsidRDefault="001A2B61" w:rsidP="001A2B61">
      <w:pPr>
        <w:rPr>
          <w:rFonts w:ascii="Arial" w:hAnsi="Arial" w:cs="Arial"/>
          <w:sz w:val="20"/>
          <w:szCs w:val="20"/>
        </w:rPr>
      </w:pPr>
      <w:r w:rsidRPr="0075273E">
        <w:rPr>
          <w:rFonts w:ascii="Arial" w:hAnsi="Arial" w:cs="Arial"/>
          <w:sz w:val="20"/>
          <w:szCs w:val="20"/>
        </w:rPr>
        <w:t xml:space="preserve">This section describes few issues/errors that you may encounter while installing CBOE </w:t>
      </w:r>
      <w:r w:rsidR="00FD1EF6">
        <w:rPr>
          <w:rFonts w:ascii="Arial" w:hAnsi="Arial" w:cs="Arial"/>
          <w:sz w:val="20"/>
          <w:szCs w:val="20"/>
        </w:rPr>
        <w:t>12.6.2</w:t>
      </w:r>
      <w:r w:rsidRPr="0075273E">
        <w:rPr>
          <w:rFonts w:ascii="Arial" w:hAnsi="Arial" w:cs="Arial"/>
          <w:sz w:val="20"/>
          <w:szCs w:val="20"/>
        </w:rPr>
        <w:t xml:space="preserve"> and the steps to resolve those issues. For more information on any issues/errors not discussed in this section, refer to the knowledgebase at: </w:t>
      </w:r>
      <w:hyperlink r:id="rId110" w:history="1">
        <w:r w:rsidRPr="0075273E">
          <w:rPr>
            <w:rStyle w:val="Hyperlink"/>
            <w:rFonts w:ascii="Arial" w:hAnsi="Arial" w:cs="Arial"/>
            <w:sz w:val="20"/>
            <w:szCs w:val="20"/>
          </w:rPr>
          <w:t>http://www.cambridgesoft.com/support/EnterpriseSupport/KnowledgeBase/FAQ/</w:t>
        </w:r>
      </w:hyperlink>
      <w:r w:rsidRPr="0075273E">
        <w:rPr>
          <w:rFonts w:ascii="Arial" w:hAnsi="Arial" w:cs="Arial"/>
          <w:sz w:val="20"/>
          <w:szCs w:val="20"/>
        </w:rPr>
        <w:t>.</w:t>
      </w:r>
    </w:p>
    <w:p w:rsidR="001A2B61" w:rsidRPr="0075273E" w:rsidRDefault="001A2B61" w:rsidP="001A2B61">
      <w:pPr>
        <w:rPr>
          <w:rFonts w:ascii="Arial" w:hAnsi="Arial" w:cs="Arial"/>
          <w:sz w:val="20"/>
          <w:szCs w:val="20"/>
        </w:rPr>
      </w:pPr>
      <w:r w:rsidRPr="0075273E">
        <w:rPr>
          <w:rFonts w:ascii="Arial" w:hAnsi="Arial" w:cs="Arial"/>
          <w:sz w:val="20"/>
          <w:szCs w:val="20"/>
        </w:rPr>
        <w:t>Select ‘</w:t>
      </w:r>
      <w:r w:rsidRPr="0075273E">
        <w:rPr>
          <w:rFonts w:ascii="Arial" w:hAnsi="Arial" w:cs="Arial"/>
          <w:b/>
          <w:sz w:val="20"/>
          <w:szCs w:val="20"/>
        </w:rPr>
        <w:t>ChemBioOffice Enterprise</w:t>
      </w:r>
      <w:r w:rsidRPr="0075273E">
        <w:rPr>
          <w:rFonts w:ascii="Arial" w:hAnsi="Arial" w:cs="Arial"/>
          <w:sz w:val="20"/>
          <w:szCs w:val="20"/>
        </w:rPr>
        <w:t>’ under Products and ‘</w:t>
      </w:r>
      <w:r w:rsidRPr="0075273E">
        <w:rPr>
          <w:rFonts w:ascii="Arial" w:hAnsi="Arial" w:cs="Arial"/>
          <w:b/>
          <w:sz w:val="20"/>
          <w:szCs w:val="20"/>
        </w:rPr>
        <w:t>Installation</w:t>
      </w:r>
      <w:r w:rsidRPr="0075273E">
        <w:rPr>
          <w:rFonts w:ascii="Arial" w:hAnsi="Arial" w:cs="Arial"/>
          <w:sz w:val="20"/>
          <w:szCs w:val="20"/>
        </w:rPr>
        <w:t>’ under Topics as shown below to list the installation related issues.</w:t>
      </w:r>
    </w:p>
    <w:p w:rsidR="00893868" w:rsidRPr="00893868" w:rsidRDefault="00893868" w:rsidP="001A2B61">
      <w:pPr>
        <w:rPr>
          <w:rFonts w:ascii="Arial" w:hAnsi="Arial" w:cs="Arial"/>
          <w:sz w:val="20"/>
          <w:szCs w:val="20"/>
        </w:rPr>
      </w:pPr>
    </w:p>
    <w:p w:rsidR="001A2B61" w:rsidRPr="00CC254E" w:rsidRDefault="00167477" w:rsidP="001A2B61">
      <w:r>
        <w:rPr>
          <w:noProof/>
          <w:lang w:val="en-IN" w:eastAsia="en-IN"/>
        </w:rPr>
        <w:pict>
          <v:shape id="Picture 230" o:spid="_x0000_i1127" type="#_x0000_t75" alt="err1.1.gif" style="width:295.5pt;height:57.75pt;visibility:visible">
            <v:imagedata r:id="rId111" o:title="err1"/>
          </v:shape>
        </w:pict>
      </w:r>
    </w:p>
    <w:p w:rsidR="001A2B61" w:rsidRPr="00893868" w:rsidRDefault="001A2B61" w:rsidP="005E25B2">
      <w:pPr>
        <w:pStyle w:val="Heading2"/>
        <w:numPr>
          <w:ilvl w:val="1"/>
          <w:numId w:val="5"/>
        </w:numPr>
        <w:tabs>
          <w:tab w:val="num" w:pos="576"/>
        </w:tabs>
        <w:ind w:left="709"/>
        <w:rPr>
          <w:rFonts w:ascii="Arial" w:hAnsi="Arial"/>
          <w:color w:val="0055A6"/>
          <w:sz w:val="24"/>
          <w:lang w:eastAsia="en-US"/>
        </w:rPr>
      </w:pPr>
      <w:bookmarkStart w:id="357" w:name="_Toc387228530"/>
      <w:bookmarkStart w:id="358" w:name="_Toc432506423"/>
      <w:r w:rsidRPr="00893868">
        <w:rPr>
          <w:rFonts w:ascii="Arial" w:hAnsi="Arial"/>
          <w:color w:val="0055A6"/>
          <w:sz w:val="24"/>
          <w:lang w:eastAsia="en-US"/>
        </w:rPr>
        <w:t>‘Could not load file or assembly Oracle.DataAccess’ Error</w:t>
      </w:r>
      <w:bookmarkEnd w:id="357"/>
      <w:bookmarkEnd w:id="358"/>
    </w:p>
    <w:p w:rsidR="001A2B61" w:rsidRPr="00361457" w:rsidRDefault="001A2B61" w:rsidP="001A2B61">
      <w:pPr>
        <w:rPr>
          <w:rFonts w:ascii="Arial" w:hAnsi="Arial" w:cs="Arial"/>
          <w:sz w:val="20"/>
          <w:szCs w:val="20"/>
        </w:rPr>
      </w:pPr>
      <w:r w:rsidRPr="00361457">
        <w:rPr>
          <w:rFonts w:ascii="Arial" w:hAnsi="Arial" w:cs="Arial"/>
          <w:sz w:val="20"/>
          <w:szCs w:val="20"/>
        </w:rPr>
        <w:t xml:space="preserve">After successful installation of CBOE </w:t>
      </w:r>
      <w:r w:rsidR="00FD1EF6">
        <w:rPr>
          <w:rFonts w:ascii="Arial" w:hAnsi="Arial" w:cs="Arial"/>
          <w:sz w:val="20"/>
          <w:szCs w:val="20"/>
        </w:rPr>
        <w:t>12.6.2</w:t>
      </w:r>
      <w:r w:rsidR="00762365">
        <w:rPr>
          <w:rFonts w:ascii="Arial" w:hAnsi="Arial" w:cs="Arial"/>
          <w:sz w:val="20"/>
          <w:szCs w:val="20"/>
        </w:rPr>
        <w:t xml:space="preserve">, </w:t>
      </w:r>
      <w:r w:rsidRPr="00361457">
        <w:rPr>
          <w:rFonts w:ascii="Arial" w:hAnsi="Arial" w:cs="Arial"/>
          <w:sz w:val="20"/>
          <w:szCs w:val="20"/>
        </w:rPr>
        <w:t xml:space="preserve">you </w:t>
      </w:r>
      <w:r w:rsidR="00762365">
        <w:rPr>
          <w:rFonts w:ascii="Arial" w:hAnsi="Arial" w:cs="Arial"/>
          <w:sz w:val="20"/>
          <w:szCs w:val="20"/>
        </w:rPr>
        <w:t xml:space="preserve">may </w:t>
      </w:r>
      <w:r w:rsidRPr="00361457">
        <w:rPr>
          <w:rFonts w:ascii="Arial" w:hAnsi="Arial" w:cs="Arial"/>
          <w:sz w:val="20"/>
          <w:szCs w:val="20"/>
        </w:rPr>
        <w:t xml:space="preserve">encounter the following error when accessing </w:t>
      </w:r>
      <w:r w:rsidR="005719E2" w:rsidRPr="00361457">
        <w:rPr>
          <w:rFonts w:ascii="Arial" w:hAnsi="Arial" w:cs="Arial"/>
          <w:sz w:val="20"/>
          <w:szCs w:val="20"/>
        </w:rPr>
        <w:t>COE Manager</w:t>
      </w:r>
      <w:r w:rsidRPr="00361457">
        <w:rPr>
          <w:rFonts w:ascii="Arial" w:hAnsi="Arial" w:cs="Arial"/>
          <w:sz w:val="20"/>
          <w:szCs w:val="20"/>
        </w:rPr>
        <w:t xml:space="preserve"> through Internet Explorer-</w:t>
      </w:r>
    </w:p>
    <w:p w:rsidR="001A2B61" w:rsidRPr="00361457" w:rsidRDefault="00167477" w:rsidP="000A3C3A">
      <w:pPr>
        <w:spacing w:before="120" w:after="120"/>
        <w:rPr>
          <w:rFonts w:ascii="Arial" w:hAnsi="Arial" w:cs="Arial"/>
          <w:color w:val="000000"/>
          <w:sz w:val="20"/>
          <w:szCs w:val="20"/>
        </w:rPr>
      </w:pPr>
      <w:r>
        <w:rPr>
          <w:rFonts w:ascii="Arial" w:hAnsi="Arial" w:cs="Arial"/>
          <w:noProof/>
          <w:color w:val="000000"/>
          <w:sz w:val="20"/>
          <w:szCs w:val="20"/>
          <w:lang w:val="en-IN" w:eastAsia="en-IN"/>
        </w:rPr>
        <w:pict>
          <v:shape id="Picture 228" o:spid="_x0000_i1128" type="#_x0000_t75" alt="installation 12.6.gif" style="width:439.5pt;height:237.75pt;visibility:visible">
            <v:imagedata r:id="rId112" o:title="installation 12"/>
          </v:shape>
        </w:pict>
      </w:r>
    </w:p>
    <w:p w:rsidR="001A2B61" w:rsidRPr="00361457" w:rsidRDefault="001A2B61" w:rsidP="001A2B61">
      <w:pPr>
        <w:rPr>
          <w:rFonts w:ascii="Arial" w:hAnsi="Arial" w:cs="Arial"/>
          <w:color w:val="000000"/>
          <w:sz w:val="20"/>
          <w:szCs w:val="20"/>
        </w:rPr>
      </w:pPr>
      <w:r w:rsidRPr="00361457">
        <w:rPr>
          <w:rFonts w:ascii="Arial" w:hAnsi="Arial" w:cs="Arial"/>
          <w:color w:val="000000"/>
          <w:sz w:val="20"/>
          <w:szCs w:val="20"/>
        </w:rPr>
        <w:t>To resolve this error, ensure that the following is installed:</w:t>
      </w:r>
    </w:p>
    <w:p w:rsidR="001A2B61" w:rsidRPr="00361457" w:rsidRDefault="001A2B61" w:rsidP="00AA29B7">
      <w:pPr>
        <w:pStyle w:val="ListParagraph"/>
        <w:numPr>
          <w:ilvl w:val="0"/>
          <w:numId w:val="20"/>
        </w:numPr>
        <w:spacing w:before="120" w:after="120"/>
        <w:ind w:left="714" w:hanging="357"/>
        <w:rPr>
          <w:rFonts w:ascii="Arial" w:hAnsi="Arial" w:cs="Arial"/>
          <w:color w:val="000000"/>
          <w:sz w:val="20"/>
          <w:szCs w:val="20"/>
        </w:rPr>
      </w:pPr>
      <w:r w:rsidRPr="00361457">
        <w:rPr>
          <w:rFonts w:ascii="Arial" w:hAnsi="Arial" w:cs="Arial"/>
          <w:sz w:val="20"/>
          <w:szCs w:val="20"/>
        </w:rPr>
        <w:t>Compatible version of Oracle Data Access Components (ODAC) which includes OLEDB Provider and Oracle Data Provider for .Net.</w:t>
      </w:r>
    </w:p>
    <w:p w:rsidR="001A2B61" w:rsidRPr="00893868" w:rsidRDefault="005C6911" w:rsidP="005E25B2">
      <w:pPr>
        <w:pStyle w:val="Heading2"/>
        <w:numPr>
          <w:ilvl w:val="1"/>
          <w:numId w:val="5"/>
        </w:numPr>
        <w:tabs>
          <w:tab w:val="num" w:pos="576"/>
        </w:tabs>
        <w:ind w:left="709"/>
        <w:rPr>
          <w:rFonts w:ascii="Arial" w:hAnsi="Arial"/>
          <w:color w:val="0055A6"/>
          <w:sz w:val="24"/>
          <w:lang w:eastAsia="en-US"/>
        </w:rPr>
      </w:pPr>
      <w:bookmarkStart w:id="359" w:name="_Toc387228531"/>
      <w:bookmarkStart w:id="360" w:name="_Toc432506424"/>
      <w:r>
        <w:rPr>
          <w:rFonts w:ascii="Arial" w:hAnsi="Arial"/>
          <w:color w:val="0055A6"/>
          <w:sz w:val="24"/>
          <w:lang w:eastAsia="en-US"/>
        </w:rPr>
        <w:t>ORA-00600 E</w:t>
      </w:r>
      <w:r w:rsidR="001A2B61" w:rsidRPr="00893868">
        <w:rPr>
          <w:rFonts w:ascii="Arial" w:hAnsi="Arial"/>
          <w:color w:val="0055A6"/>
          <w:sz w:val="24"/>
          <w:lang w:eastAsia="en-US"/>
        </w:rPr>
        <w:t xml:space="preserve">rror </w:t>
      </w:r>
      <w:r>
        <w:rPr>
          <w:rFonts w:ascii="Arial" w:hAnsi="Arial"/>
          <w:color w:val="0055A6"/>
          <w:sz w:val="24"/>
          <w:lang w:eastAsia="en-US"/>
        </w:rPr>
        <w:t>While A</w:t>
      </w:r>
      <w:r w:rsidR="001A2B61" w:rsidRPr="00893868">
        <w:rPr>
          <w:rFonts w:ascii="Arial" w:hAnsi="Arial"/>
          <w:color w:val="0055A6"/>
          <w:sz w:val="24"/>
          <w:lang w:eastAsia="en-US"/>
        </w:rPr>
        <w:t>ccessing Registration</w:t>
      </w:r>
      <w:bookmarkEnd w:id="359"/>
      <w:bookmarkEnd w:id="360"/>
      <w:r w:rsidR="001A2B61" w:rsidRPr="00893868">
        <w:rPr>
          <w:rFonts w:ascii="Arial" w:hAnsi="Arial"/>
          <w:color w:val="0055A6"/>
          <w:sz w:val="24"/>
          <w:lang w:eastAsia="en-US"/>
        </w:rPr>
        <w:t xml:space="preserve"> </w:t>
      </w:r>
    </w:p>
    <w:p w:rsidR="001A2B61" w:rsidRPr="00361457" w:rsidRDefault="001A2B61" w:rsidP="001A2B61">
      <w:pPr>
        <w:rPr>
          <w:rFonts w:ascii="Arial" w:hAnsi="Arial" w:cs="Arial"/>
          <w:sz w:val="20"/>
          <w:szCs w:val="20"/>
        </w:rPr>
      </w:pPr>
      <w:r w:rsidRPr="00361457">
        <w:rPr>
          <w:rFonts w:ascii="Arial" w:hAnsi="Arial" w:cs="Arial"/>
          <w:sz w:val="20"/>
          <w:szCs w:val="20"/>
        </w:rPr>
        <w:t xml:space="preserve"> You may encounter the following error while accessing Registration application if you use Oracle 11g 11.2.0.3.</w:t>
      </w:r>
    </w:p>
    <w:p w:rsidR="001A2B61" w:rsidRPr="00361457" w:rsidRDefault="00167477" w:rsidP="00F050A5">
      <w:pPr>
        <w:spacing w:before="120" w:after="120"/>
        <w:rPr>
          <w:rFonts w:ascii="Arial" w:hAnsi="Arial" w:cs="Arial"/>
          <w:sz w:val="20"/>
          <w:szCs w:val="20"/>
        </w:rPr>
      </w:pPr>
      <w:r>
        <w:rPr>
          <w:rFonts w:ascii="Arial" w:hAnsi="Arial" w:cs="Arial"/>
          <w:noProof/>
          <w:sz w:val="20"/>
          <w:szCs w:val="20"/>
          <w:lang w:val="en-IN" w:eastAsia="en-IN"/>
        </w:rPr>
        <w:lastRenderedPageBreak/>
        <w:pict>
          <v:shape id="Picture 236" o:spid="_x0000_i1129" type="#_x0000_t75" style="width:6in;height:187.5pt;visibility:visible">
            <v:imagedata r:id="rId113" o:title=""/>
          </v:shape>
        </w:pict>
      </w:r>
    </w:p>
    <w:p w:rsidR="001A2B61" w:rsidRPr="00F050A5" w:rsidRDefault="001A2B61" w:rsidP="00F050A5">
      <w:pPr>
        <w:spacing w:before="60" w:after="60" w:line="276" w:lineRule="auto"/>
        <w:rPr>
          <w:rFonts w:ascii="Arial" w:hAnsi="Arial" w:cs="Arial"/>
          <w:sz w:val="20"/>
          <w:szCs w:val="20"/>
        </w:rPr>
      </w:pPr>
      <w:r w:rsidRPr="00361457">
        <w:rPr>
          <w:rFonts w:ascii="Arial" w:hAnsi="Arial" w:cs="Arial"/>
          <w:color w:val="000000"/>
          <w:sz w:val="20"/>
          <w:szCs w:val="20"/>
        </w:rPr>
        <w:t xml:space="preserve">To resolve this error, you must download and apply the Oracle bug fix </w:t>
      </w:r>
      <w:r w:rsidRPr="00361457">
        <w:rPr>
          <w:rFonts w:ascii="Arial" w:hAnsi="Arial" w:cs="Arial"/>
          <w:sz w:val="20"/>
          <w:szCs w:val="20"/>
        </w:rPr>
        <w:t>(Bug 12708641 Doc ID 1508711.1). Note that this bug fix is applicable only for Oracle 11.2.0.3.</w:t>
      </w:r>
    </w:p>
    <w:p w:rsidR="005F63C0" w:rsidRPr="00B85862" w:rsidRDefault="00F050A5" w:rsidP="005E25B2">
      <w:pPr>
        <w:pStyle w:val="Heading2"/>
        <w:numPr>
          <w:ilvl w:val="1"/>
          <w:numId w:val="5"/>
        </w:numPr>
        <w:tabs>
          <w:tab w:val="num" w:pos="576"/>
        </w:tabs>
        <w:ind w:left="709"/>
        <w:rPr>
          <w:rFonts w:ascii="Arial" w:hAnsi="Arial"/>
          <w:color w:val="0055A6"/>
          <w:sz w:val="24"/>
          <w:lang w:eastAsia="en-US"/>
        </w:rPr>
      </w:pPr>
      <w:bookmarkStart w:id="361" w:name="_Toc432506425"/>
      <w:bookmarkEnd w:id="319"/>
      <w:bookmarkEnd w:id="320"/>
      <w:r>
        <w:rPr>
          <w:rFonts w:ascii="Arial" w:hAnsi="Arial"/>
          <w:color w:val="0055A6"/>
          <w:sz w:val="24"/>
          <w:lang w:eastAsia="en-US"/>
        </w:rPr>
        <w:t xml:space="preserve">Registering </w:t>
      </w:r>
      <w:r w:rsidR="005F63C0" w:rsidRPr="00B85862">
        <w:rPr>
          <w:rFonts w:ascii="Arial" w:hAnsi="Arial"/>
          <w:color w:val="0055A6"/>
          <w:sz w:val="24"/>
          <w:lang w:eastAsia="en-US"/>
        </w:rPr>
        <w:t>ASP.Net</w:t>
      </w:r>
      <w:r>
        <w:rPr>
          <w:rFonts w:ascii="Arial" w:hAnsi="Arial"/>
          <w:color w:val="0055A6"/>
          <w:sz w:val="24"/>
          <w:lang w:eastAsia="en-US"/>
        </w:rPr>
        <w:t xml:space="preserve"> in IIS</w:t>
      </w:r>
      <w:bookmarkEnd w:id="361"/>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 xml:space="preserve">If ASP.NET has not been registered to IIS, register it with the ASP.NET registration utility, which is located in the .NET Framework installation by executing the following command from the Windows command prompt: </w:t>
      </w:r>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&lt;WindowsPath&gt;\Microsoft.NET\Framework\v2.0.50727\aspnet_regiiis.exe -i</w:t>
      </w:r>
    </w:p>
    <w:p w:rsidR="005F63C0" w:rsidRPr="00B85862" w:rsidRDefault="005F63C0" w:rsidP="005E25B2">
      <w:pPr>
        <w:pStyle w:val="Heading2"/>
        <w:numPr>
          <w:ilvl w:val="1"/>
          <w:numId w:val="5"/>
        </w:numPr>
        <w:tabs>
          <w:tab w:val="num" w:pos="576"/>
        </w:tabs>
        <w:ind w:left="709"/>
        <w:rPr>
          <w:rFonts w:ascii="Arial" w:hAnsi="Arial"/>
          <w:color w:val="0055A6"/>
          <w:sz w:val="24"/>
          <w:lang w:eastAsia="en-US"/>
        </w:rPr>
      </w:pPr>
      <w:bookmarkStart w:id="362" w:name="_Toc432506426"/>
      <w:r w:rsidRPr="00B85862">
        <w:rPr>
          <w:rFonts w:ascii="Arial" w:hAnsi="Arial"/>
          <w:color w:val="0055A6"/>
          <w:sz w:val="24"/>
          <w:lang w:eastAsia="en-US"/>
        </w:rPr>
        <w:t xml:space="preserve">.Net Framework </w:t>
      </w:r>
      <w:r w:rsidR="00821F3D">
        <w:rPr>
          <w:rFonts w:ascii="Arial" w:hAnsi="Arial"/>
          <w:color w:val="0055A6"/>
          <w:sz w:val="24"/>
          <w:lang w:eastAsia="en-US"/>
        </w:rPr>
        <w:t>S</w:t>
      </w:r>
      <w:r w:rsidRPr="00B85862">
        <w:rPr>
          <w:rFonts w:ascii="Arial" w:hAnsi="Arial"/>
          <w:color w:val="0055A6"/>
          <w:sz w:val="24"/>
          <w:lang w:eastAsia="en-US"/>
        </w:rPr>
        <w:t>ecurity</w:t>
      </w:r>
      <w:bookmarkEnd w:id="362"/>
    </w:p>
    <w:p w:rsidR="005F63C0" w:rsidRPr="0077647C" w:rsidRDefault="005F63C0" w:rsidP="003E4BA8">
      <w:pPr>
        <w:pStyle w:val="Heading20"/>
        <w:tabs>
          <w:tab w:val="clear" w:pos="900"/>
          <w:tab w:val="left" w:pos="567"/>
        </w:tabs>
        <w:ind w:left="0"/>
        <w:rPr>
          <w:rFonts w:ascii="Arial" w:hAnsi="Arial" w:cs="Arial"/>
          <w:sz w:val="20"/>
          <w:szCs w:val="20"/>
        </w:rPr>
      </w:pPr>
      <w:r w:rsidRPr="0077647C">
        <w:rPr>
          <w:rFonts w:ascii="Arial" w:hAnsi="Arial" w:cs="Arial"/>
          <w:b/>
          <w:bCs/>
          <w:sz w:val="20"/>
          <w:szCs w:val="20"/>
        </w:rPr>
        <w:lastRenderedPageBreak/>
        <w:t>Issue:</w:t>
      </w:r>
      <w:r w:rsidRPr="0077647C">
        <w:rPr>
          <w:rFonts w:ascii="Arial" w:hAnsi="Arial" w:cs="Arial"/>
          <w:sz w:val="20"/>
          <w:szCs w:val="20"/>
        </w:rPr>
        <w:t xml:space="preserve"> </w:t>
      </w:r>
      <w:r w:rsidR="00E70A46">
        <w:rPr>
          <w:rFonts w:ascii="Arial" w:hAnsi="Arial" w:cs="Arial"/>
          <w:sz w:val="20"/>
          <w:szCs w:val="20"/>
        </w:rPr>
        <w:t>T</w:t>
      </w:r>
      <w:r w:rsidRPr="0077647C">
        <w:rPr>
          <w:rFonts w:ascii="Arial" w:hAnsi="Arial" w:cs="Arial"/>
          <w:sz w:val="20"/>
          <w:szCs w:val="20"/>
        </w:rPr>
        <w:t xml:space="preserve">he following error </w:t>
      </w:r>
      <w:r w:rsidR="00E70A46">
        <w:rPr>
          <w:rFonts w:ascii="Arial" w:hAnsi="Arial" w:cs="Arial"/>
          <w:sz w:val="20"/>
          <w:szCs w:val="20"/>
        </w:rPr>
        <w:t xml:space="preserve">appears </w:t>
      </w:r>
      <w:r w:rsidRPr="0077647C">
        <w:rPr>
          <w:rFonts w:ascii="Arial" w:hAnsi="Arial" w:cs="Arial"/>
          <w:sz w:val="20"/>
          <w:szCs w:val="20"/>
        </w:rPr>
        <w:t>while trying to search the TEMP area:</w:t>
      </w:r>
    </w:p>
    <w:p w:rsidR="005F63C0" w:rsidRPr="0077647C" w:rsidRDefault="00167477" w:rsidP="003E4BA8">
      <w:pPr>
        <w:pStyle w:val="Heading20"/>
        <w:tabs>
          <w:tab w:val="clear" w:pos="900"/>
          <w:tab w:val="left" w:pos="567"/>
        </w:tabs>
        <w:ind w:left="0"/>
        <w:rPr>
          <w:rFonts w:ascii="Arial" w:hAnsi="Arial" w:cs="Arial"/>
          <w:sz w:val="20"/>
          <w:szCs w:val="20"/>
        </w:rPr>
      </w:pPr>
      <w:r>
        <w:rPr>
          <w:rFonts w:ascii="Arial" w:hAnsi="Arial" w:cs="Arial"/>
          <w:sz w:val="20"/>
          <w:szCs w:val="20"/>
        </w:rPr>
        <w:pict>
          <v:shape id="_x0000_i1130" type="#_x0000_t75" style="width:446.25pt;height:115.5pt">
            <v:imagedata r:id="rId114" o:title=""/>
          </v:shape>
        </w:pict>
      </w:r>
    </w:p>
    <w:p w:rsidR="005F63C0" w:rsidRPr="0077647C" w:rsidRDefault="005F63C0" w:rsidP="006C36A4">
      <w:pPr>
        <w:pStyle w:val="Heading20"/>
        <w:tabs>
          <w:tab w:val="clear" w:pos="900"/>
          <w:tab w:val="left" w:pos="567"/>
        </w:tabs>
        <w:ind w:left="0"/>
        <w:rPr>
          <w:rFonts w:ascii="Arial" w:hAnsi="Arial" w:cs="Arial"/>
          <w:sz w:val="20"/>
          <w:szCs w:val="20"/>
        </w:rPr>
      </w:pPr>
      <w:r w:rsidRPr="0077647C">
        <w:rPr>
          <w:rFonts w:ascii="Arial" w:hAnsi="Arial" w:cs="Arial"/>
          <w:b/>
          <w:bCs/>
          <w:sz w:val="20"/>
          <w:szCs w:val="20"/>
        </w:rPr>
        <w:t>Remedy:</w:t>
      </w:r>
      <w:r w:rsidRPr="0077647C">
        <w:rPr>
          <w:rFonts w:ascii="Arial" w:hAnsi="Arial" w:cs="Arial"/>
          <w:sz w:val="20"/>
          <w:szCs w:val="20"/>
        </w:rPr>
        <w:t xml:space="preserve">  The default access for the .NET framework folders should be updated manually, by giving the default Windows "Everyone" user group "Modify" privileges on the "C:\WINDOWS\Microsoft.NET\Framework" folder and all subfolders.</w:t>
      </w:r>
    </w:p>
    <w:p w:rsidR="005F63C0" w:rsidRPr="00E70A46" w:rsidRDefault="00167477" w:rsidP="006C36A4">
      <w:pPr>
        <w:pStyle w:val="Heading20"/>
        <w:tabs>
          <w:tab w:val="clear" w:pos="900"/>
          <w:tab w:val="left" w:pos="567"/>
        </w:tabs>
        <w:ind w:left="0"/>
        <w:rPr>
          <w:rFonts w:ascii="Arial" w:hAnsi="Arial" w:cs="Arial"/>
          <w:sz w:val="20"/>
          <w:szCs w:val="20"/>
        </w:rPr>
      </w:pPr>
      <w:r>
        <w:rPr>
          <w:rFonts w:ascii="Arial" w:hAnsi="Arial" w:cs="Arial"/>
          <w:sz w:val="20"/>
          <w:szCs w:val="20"/>
        </w:rPr>
        <w:pict>
          <v:shape id="_x0000_i1131" type="#_x0000_t75" style="width:180pt;height:237.75pt">
            <v:imagedata r:id="rId115" o:title=""/>
          </v:shape>
        </w:pict>
      </w:r>
    </w:p>
    <w:p w:rsidR="005F63C0" w:rsidRPr="00B85862" w:rsidRDefault="005F63C0" w:rsidP="005E25B2">
      <w:pPr>
        <w:pStyle w:val="Heading2"/>
        <w:numPr>
          <w:ilvl w:val="1"/>
          <w:numId w:val="5"/>
        </w:numPr>
        <w:tabs>
          <w:tab w:val="num" w:pos="576"/>
        </w:tabs>
        <w:ind w:left="709"/>
        <w:rPr>
          <w:rFonts w:ascii="Arial" w:hAnsi="Arial"/>
          <w:color w:val="0055A6"/>
          <w:sz w:val="24"/>
          <w:lang w:eastAsia="en-US"/>
        </w:rPr>
      </w:pPr>
      <w:bookmarkStart w:id="363" w:name="_Toc432506427"/>
      <w:bookmarkStart w:id="364" w:name="Ora_11"/>
      <w:r w:rsidRPr="00B85862">
        <w:rPr>
          <w:rFonts w:ascii="Arial" w:hAnsi="Arial"/>
          <w:color w:val="0055A6"/>
          <w:sz w:val="24"/>
          <w:lang w:eastAsia="en-US"/>
        </w:rPr>
        <w:t xml:space="preserve">Oracle 11g </w:t>
      </w:r>
      <w:r w:rsidR="00E70A46">
        <w:rPr>
          <w:rFonts w:ascii="Arial" w:hAnsi="Arial"/>
          <w:color w:val="0055A6"/>
          <w:sz w:val="24"/>
          <w:lang w:eastAsia="en-US"/>
        </w:rPr>
        <w:t>Related Issues</w:t>
      </w:r>
      <w:bookmarkEnd w:id="363"/>
    </w:p>
    <w:bookmarkEnd w:id="364"/>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If CBOE is installed with Oracle 11g, the</w:t>
      </w:r>
      <w:r w:rsidR="00160333">
        <w:rPr>
          <w:rFonts w:ascii="Arial" w:eastAsia="MS Mincho" w:hAnsi="Arial" w:cs="Arial"/>
          <w:sz w:val="20"/>
          <w:szCs w:val="20"/>
          <w:lang w:eastAsia="ja-JP"/>
        </w:rPr>
        <w:t>n CBOE classical applications (I</w:t>
      </w:r>
      <w:r w:rsidRPr="0077647C">
        <w:rPr>
          <w:rFonts w:ascii="Arial" w:eastAsia="MS Mincho" w:hAnsi="Arial" w:cs="Arial"/>
          <w:sz w:val="20"/>
          <w:szCs w:val="20"/>
          <w:lang w:eastAsia="ja-JP"/>
        </w:rPr>
        <w:t xml:space="preserve">nventory, </w:t>
      </w:r>
      <w:r w:rsidR="0076612F" w:rsidRPr="0077647C">
        <w:rPr>
          <w:rFonts w:ascii="Arial" w:eastAsia="MS Mincho" w:hAnsi="Arial" w:cs="Arial"/>
          <w:sz w:val="20"/>
          <w:szCs w:val="20"/>
          <w:lang w:eastAsia="ja-JP"/>
        </w:rPr>
        <w:t>and ChemACX</w:t>
      </w:r>
      <w:r w:rsidRPr="0077647C">
        <w:rPr>
          <w:rFonts w:ascii="Arial" w:eastAsia="MS Mincho" w:hAnsi="Arial" w:cs="Arial"/>
          <w:sz w:val="20"/>
          <w:szCs w:val="20"/>
          <w:lang w:eastAsia="ja-JP"/>
        </w:rPr>
        <w:t>) should have the udl username/password in CAPITAL.</w:t>
      </w:r>
    </w:p>
    <w:p w:rsidR="005F63C0" w:rsidRPr="0077647C" w:rsidRDefault="005F63C0" w:rsidP="00E36358">
      <w:pPr>
        <w:rPr>
          <w:rFonts w:ascii="Arial" w:eastAsia="MS Mincho" w:hAnsi="Arial" w:cs="Arial"/>
          <w:sz w:val="20"/>
          <w:szCs w:val="20"/>
          <w:lang w:eastAsia="ja-JP"/>
        </w:rPr>
      </w:pPr>
    </w:p>
    <w:p w:rsidR="005F63C0" w:rsidRPr="0077647C" w:rsidRDefault="005F63C0" w:rsidP="00E36358">
      <w:pPr>
        <w:rPr>
          <w:rFonts w:ascii="Arial" w:eastAsia="MS Mincho" w:hAnsi="Arial" w:cs="Arial"/>
          <w:b/>
          <w:bCs/>
          <w:sz w:val="20"/>
          <w:szCs w:val="20"/>
          <w:lang w:eastAsia="ja-JP"/>
        </w:rPr>
      </w:pPr>
      <w:r w:rsidRPr="0077647C">
        <w:rPr>
          <w:rFonts w:ascii="Arial" w:eastAsia="MS Mincho" w:hAnsi="Arial" w:cs="Arial"/>
          <w:b/>
          <w:bCs/>
          <w:sz w:val="20"/>
          <w:szCs w:val="20"/>
          <w:lang w:eastAsia="ja-JP"/>
        </w:rPr>
        <w:t xml:space="preserve">Example: </w:t>
      </w:r>
    </w:p>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For Inventory:</w:t>
      </w:r>
    </w:p>
    <w:p w:rsidR="005F63C0" w:rsidRPr="0077647C" w:rsidRDefault="005F63C0" w:rsidP="004E468B">
      <w:pPr>
        <w:numPr>
          <w:ilvl w:val="0"/>
          <w:numId w:val="4"/>
        </w:numPr>
        <w:rPr>
          <w:rFonts w:ascii="Arial" w:eastAsia="MS Mincho" w:hAnsi="Arial" w:cs="Arial"/>
          <w:sz w:val="20"/>
          <w:szCs w:val="20"/>
          <w:lang w:eastAsia="ja-JP"/>
        </w:rPr>
      </w:pPr>
      <w:r w:rsidRPr="0077647C">
        <w:rPr>
          <w:rFonts w:ascii="Arial" w:eastAsia="MS Mincho" w:hAnsi="Arial" w:cs="Arial"/>
          <w:sz w:val="20"/>
          <w:szCs w:val="20"/>
          <w:lang w:eastAsia="ja-JP"/>
        </w:rPr>
        <w:t>Go to C:\Inetpub\wwwroot\ChemOffice\ChemInv\config</w:t>
      </w:r>
    </w:p>
    <w:p w:rsidR="005F63C0" w:rsidRPr="0077647C" w:rsidRDefault="005F63C0" w:rsidP="004E468B">
      <w:pPr>
        <w:numPr>
          <w:ilvl w:val="0"/>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Double-click on ChemInv.udl and provide required details as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DataSource: orcl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Username: CHEMINVDB2</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Password: ORACLE</w:t>
      </w:r>
    </w:p>
    <w:p w:rsidR="005F63C0" w:rsidRPr="0077647C" w:rsidRDefault="005F63C0" w:rsidP="00E70A46">
      <w:pPr>
        <w:spacing w:before="120" w:after="120"/>
        <w:rPr>
          <w:rFonts w:ascii="Arial" w:eastAsia="MS Mincho" w:hAnsi="Arial" w:cs="Arial"/>
          <w:sz w:val="20"/>
          <w:szCs w:val="20"/>
          <w:lang w:eastAsia="ja-JP"/>
        </w:rPr>
      </w:pPr>
      <w:r w:rsidRPr="0077647C">
        <w:rPr>
          <w:rFonts w:ascii="Arial" w:eastAsia="MS Mincho" w:hAnsi="Arial" w:cs="Arial"/>
          <w:sz w:val="20"/>
          <w:szCs w:val="20"/>
          <w:lang w:eastAsia="ja-JP"/>
        </w:rPr>
        <w:t>Click on Test Connection button to verify.</w:t>
      </w:r>
      <w:r w:rsidR="00E70A46">
        <w:rPr>
          <w:rFonts w:ascii="Arial" w:eastAsia="MS Mincho" w:hAnsi="Arial" w:cs="Arial"/>
          <w:sz w:val="20"/>
          <w:szCs w:val="20"/>
          <w:lang w:eastAsia="ja-JP"/>
        </w:rPr>
        <w:t xml:space="preserve"> </w:t>
      </w:r>
      <w:r w:rsidRPr="0077647C">
        <w:rPr>
          <w:rFonts w:ascii="Arial" w:eastAsia="MS Mincho" w:hAnsi="Arial" w:cs="Arial"/>
          <w:sz w:val="20"/>
          <w:szCs w:val="20"/>
          <w:lang w:eastAsia="ja-JP"/>
        </w:rPr>
        <w:t>In order to make the password case-insensitive in Oracle 11g, please execute the query below:</w:t>
      </w:r>
    </w:p>
    <w:p w:rsidR="005F63C0" w:rsidRPr="00E70A46" w:rsidRDefault="005F63C0" w:rsidP="00E70A46">
      <w:pPr>
        <w:rPr>
          <w:rFonts w:ascii="Courier New" w:eastAsia="MS Mincho" w:hAnsi="Courier New" w:cs="Courier New"/>
          <w:sz w:val="22"/>
          <w:szCs w:val="22"/>
          <w:lang w:eastAsia="ja-JP"/>
        </w:rPr>
      </w:pPr>
      <w:r w:rsidRPr="00E70A46">
        <w:rPr>
          <w:rFonts w:ascii="Courier New" w:hAnsi="Courier New" w:cs="Courier New"/>
          <w:bCs/>
          <w:iCs/>
          <w:sz w:val="20"/>
          <w:szCs w:val="20"/>
        </w:rPr>
        <w:t>alter system set sec_case_sensitive_logon=false;</w:t>
      </w:r>
    </w:p>
    <w:p w:rsidR="001C4B5C" w:rsidRPr="001C4B5C" w:rsidRDefault="001C4B5C" w:rsidP="005E25B2">
      <w:pPr>
        <w:pStyle w:val="Heading2"/>
        <w:numPr>
          <w:ilvl w:val="1"/>
          <w:numId w:val="5"/>
        </w:numPr>
        <w:tabs>
          <w:tab w:val="num" w:pos="576"/>
        </w:tabs>
        <w:ind w:left="709"/>
        <w:rPr>
          <w:rFonts w:ascii="Arial" w:hAnsi="Arial"/>
          <w:color w:val="0055A6"/>
          <w:sz w:val="24"/>
          <w:lang w:eastAsia="en-US"/>
        </w:rPr>
      </w:pPr>
      <w:bookmarkStart w:id="365" w:name="_Toc432506428"/>
      <w:r w:rsidRPr="001C4B5C">
        <w:rPr>
          <w:rFonts w:ascii="Arial" w:hAnsi="Arial"/>
          <w:color w:val="0055A6"/>
          <w:sz w:val="24"/>
          <w:lang w:eastAsia="en-US"/>
        </w:rPr>
        <w:lastRenderedPageBreak/>
        <w:t xml:space="preserve">Error in RLS </w:t>
      </w:r>
      <w:r>
        <w:rPr>
          <w:rFonts w:ascii="Arial" w:hAnsi="Arial"/>
          <w:color w:val="0055A6"/>
          <w:sz w:val="24"/>
          <w:lang w:eastAsia="en-US"/>
        </w:rPr>
        <w:t>L</w:t>
      </w:r>
      <w:r w:rsidRPr="001C4B5C">
        <w:rPr>
          <w:rFonts w:ascii="Arial" w:hAnsi="Arial"/>
          <w:color w:val="0055A6"/>
          <w:sz w:val="24"/>
          <w:lang w:eastAsia="en-US"/>
        </w:rPr>
        <w:t xml:space="preserve">og </w:t>
      </w:r>
      <w:r>
        <w:rPr>
          <w:rFonts w:ascii="Arial" w:hAnsi="Arial"/>
          <w:color w:val="0055A6"/>
          <w:sz w:val="24"/>
          <w:lang w:eastAsia="en-US"/>
        </w:rPr>
        <w:t>F</w:t>
      </w:r>
      <w:r w:rsidRPr="001C4B5C">
        <w:rPr>
          <w:rFonts w:ascii="Arial" w:hAnsi="Arial"/>
          <w:color w:val="0055A6"/>
          <w:sz w:val="24"/>
          <w:lang w:eastAsia="en-US"/>
        </w:rPr>
        <w:t>ile 'log_runRLSConfigurationTool.txt</w:t>
      </w:r>
      <w:bookmarkEnd w:id="365"/>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You may receive errors in the RLS log file after performing the following steps:</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O</w:t>
      </w:r>
      <w:r>
        <w:rPr>
          <w:rFonts w:ascii="Arial" w:eastAsia="MS Mincho" w:hAnsi="Arial" w:cs="Arial"/>
          <w:sz w:val="20"/>
          <w:szCs w:val="20"/>
          <w:lang w:eastAsia="ja-JP"/>
        </w:rPr>
        <w:t>pen the Server Configuration Tool.</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Choose RLS at Registry level or Batch level</w:t>
      </w:r>
      <w:r>
        <w:rPr>
          <w:rFonts w:ascii="Arial" w:eastAsia="MS Mincho" w:hAnsi="Arial" w:cs="Arial"/>
          <w:sz w:val="20"/>
          <w:szCs w:val="20"/>
          <w:lang w:eastAsia="ja-JP"/>
        </w:rPr>
        <w:t>.</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Save the</w:t>
      </w:r>
      <w:r>
        <w:rPr>
          <w:rFonts w:ascii="Arial" w:eastAsia="MS Mincho" w:hAnsi="Arial" w:cs="Arial"/>
          <w:sz w:val="20"/>
          <w:szCs w:val="20"/>
          <w:lang w:eastAsia="ja-JP"/>
        </w:rPr>
        <w:t xml:space="preserve"> configuration.</w:t>
      </w:r>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After saving the server configuration settings successfully</w:t>
      </w:r>
      <w:r>
        <w:rPr>
          <w:rFonts w:ascii="Arial" w:eastAsia="MS Mincho" w:hAnsi="Arial" w:cs="Arial"/>
          <w:sz w:val="20"/>
          <w:szCs w:val="20"/>
          <w:lang w:eastAsia="ja-JP"/>
        </w:rPr>
        <w:t xml:space="preserve">, verify the </w:t>
      </w:r>
      <w:r w:rsidRPr="001C4B5C">
        <w:rPr>
          <w:rFonts w:ascii="Arial" w:eastAsia="MS Mincho" w:hAnsi="Arial" w:cs="Arial"/>
          <w:sz w:val="20"/>
          <w:szCs w:val="20"/>
          <w:lang w:eastAsia="ja-JP"/>
        </w:rPr>
        <w:t>'log_runRLSConfigurationTool.txt' file</w:t>
      </w:r>
      <w:r>
        <w:rPr>
          <w:rFonts w:ascii="Arial" w:eastAsia="MS Mincho" w:hAnsi="Arial" w:cs="Arial"/>
          <w:sz w:val="20"/>
          <w:szCs w:val="20"/>
          <w:lang w:eastAsia="ja-JP"/>
        </w:rPr>
        <w:t xml:space="preserve"> located at the </w:t>
      </w:r>
      <w:r w:rsidRPr="001C4B5C">
        <w:rPr>
          <w:rFonts w:ascii="Arial" w:eastAsia="MS Mincho" w:hAnsi="Arial" w:cs="Arial"/>
          <w:sz w:val="20"/>
          <w:szCs w:val="20"/>
          <w:lang w:eastAsia="ja-JP"/>
        </w:rPr>
        <w:t>setup log location</w:t>
      </w:r>
      <w:r>
        <w:rPr>
          <w:rFonts w:ascii="Arial" w:eastAsia="MS Mincho" w:hAnsi="Arial" w:cs="Arial"/>
          <w:sz w:val="20"/>
          <w:szCs w:val="20"/>
          <w:lang w:eastAsia="ja-JP"/>
        </w:rPr>
        <w:t>. You may encounter errors in the log file.</w:t>
      </w:r>
    </w:p>
    <w:p w:rsidR="001C4B5C" w:rsidRP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5F63C0" w:rsidRP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w:t>
      </w:r>
      <w:r w:rsidRPr="001C4B5C">
        <w:rPr>
          <w:rFonts w:ascii="Arial" w:eastAsia="MS Mincho" w:hAnsi="Arial" w:cs="Arial"/>
          <w:sz w:val="20"/>
          <w:szCs w:val="20"/>
          <w:lang w:eastAsia="ja-JP"/>
        </w:rPr>
        <w:t>have to restart all the running oracle services in the DB server before running server configuration tool</w:t>
      </w:r>
      <w:r>
        <w:rPr>
          <w:rFonts w:ascii="Arial" w:eastAsia="MS Mincho" w:hAnsi="Arial" w:cs="Arial"/>
          <w:sz w:val="20"/>
          <w:szCs w:val="20"/>
          <w:lang w:eastAsia="ja-JP"/>
        </w:rPr>
        <w:t>.</w:t>
      </w:r>
    </w:p>
    <w:p w:rsidR="001C4B5C" w:rsidRDefault="00220F56" w:rsidP="005E25B2">
      <w:pPr>
        <w:pStyle w:val="Heading2"/>
        <w:numPr>
          <w:ilvl w:val="1"/>
          <w:numId w:val="5"/>
        </w:numPr>
        <w:tabs>
          <w:tab w:val="num" w:pos="576"/>
        </w:tabs>
        <w:ind w:left="709"/>
        <w:rPr>
          <w:rFonts w:ascii="Arial" w:hAnsi="Arial"/>
          <w:color w:val="0055A6"/>
          <w:sz w:val="24"/>
          <w:lang w:eastAsia="en-US"/>
        </w:rPr>
      </w:pPr>
      <w:bookmarkStart w:id="366" w:name="_Toc432506429"/>
      <w:r w:rsidRPr="00220F56">
        <w:rPr>
          <w:rFonts w:ascii="Arial" w:hAnsi="Arial"/>
          <w:color w:val="0055A6"/>
          <w:sz w:val="24"/>
          <w:lang w:eastAsia="en-US"/>
        </w:rPr>
        <w:t>Inventory Reporting Errors</w:t>
      </w:r>
      <w:bookmarkEnd w:id="366"/>
    </w:p>
    <w:p w:rsidR="00220F56" w:rsidRPr="004E468B" w:rsidRDefault="00220F56" w:rsidP="00220F56">
      <w:pPr>
        <w:spacing w:before="120" w:after="120"/>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If you encounter any difficulty in generating Inventory reports, perform the following checks:</w:t>
      </w:r>
    </w:p>
    <w:p w:rsidR="00AA5E8D" w:rsidRDefault="00AA5E8D"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w:t>
      </w:r>
      <w:r>
        <w:rPr>
          <w:rFonts w:ascii="Arial" w:eastAsia="MS Mincho" w:hAnsi="Arial" w:cs="Arial"/>
          <w:sz w:val="20"/>
          <w:szCs w:val="20"/>
          <w:lang w:eastAsia="ja-JP"/>
        </w:rPr>
        <w:t>r</w:t>
      </w:r>
      <w:r>
        <w:rPr>
          <w:rFonts w:ascii="Arial" w:eastAsia="MS Mincho" w:hAnsi="Arial" w:cs="Arial"/>
          <w:i/>
          <w:sz w:val="20"/>
          <w:szCs w:val="20"/>
          <w:lang w:eastAsia="ja-JP"/>
        </w:rPr>
        <w:t>eportq</w:t>
      </w:r>
      <w:r w:rsidR="00182EA1" w:rsidRPr="00AA5E8D">
        <w:rPr>
          <w:rFonts w:ascii="Arial" w:eastAsia="MS Mincho" w:hAnsi="Arial" w:cs="Arial"/>
          <w:i/>
          <w:sz w:val="20"/>
          <w:szCs w:val="20"/>
          <w:lang w:eastAsia="ja-JP"/>
        </w:rPr>
        <w:t>ueue.mdb</w:t>
      </w:r>
      <w:r w:rsidR="00182EA1" w:rsidRPr="00AA5E8D">
        <w:rPr>
          <w:rFonts w:ascii="Arial" w:eastAsia="MS Mincho" w:hAnsi="Arial" w:cs="Arial"/>
          <w:sz w:val="20"/>
          <w:szCs w:val="20"/>
          <w:lang w:eastAsia="ja-JP"/>
        </w:rPr>
        <w:t xml:space="preserve"> file from </w:t>
      </w:r>
      <w:r w:rsidRPr="00AA5E8D">
        <w:rPr>
          <w:rFonts w:ascii="Arial" w:eastAsia="MS Mincho" w:hAnsi="Arial" w:cs="Arial"/>
          <w:i/>
          <w:sz w:val="20"/>
          <w:szCs w:val="20"/>
          <w:lang w:eastAsia="ja-JP"/>
        </w:rPr>
        <w:t>&lt;webroot&gt;</w:t>
      </w:r>
      <w:r w:rsidR="00182EA1" w:rsidRPr="00AA5E8D">
        <w:rPr>
          <w:rFonts w:ascii="Arial" w:eastAsia="MS Mincho" w:hAnsi="Arial" w:cs="Arial"/>
          <w:i/>
          <w:sz w:val="20"/>
          <w:szCs w:val="20"/>
          <w:lang w:eastAsia="ja-JP"/>
        </w:rPr>
        <w:t>\ChemOffice\WebServer_Source\cfserverasp\RPT</w:t>
      </w:r>
      <w:r>
        <w:rPr>
          <w:rFonts w:ascii="Arial" w:eastAsia="MS Mincho" w:hAnsi="Arial" w:cs="Arial"/>
          <w:sz w:val="20"/>
          <w:szCs w:val="20"/>
          <w:lang w:eastAsia="ja-JP"/>
        </w:rPr>
        <w:t>.</w:t>
      </w:r>
    </w:p>
    <w:p w:rsidR="00AA5E8D" w:rsidRPr="00AA5E8D" w:rsidRDefault="00AA5E8D" w:rsidP="00DF3A33">
      <w:pPr>
        <w:numPr>
          <w:ilvl w:val="0"/>
          <w:numId w:val="47"/>
        </w:numPr>
        <w:spacing w:before="120" w:after="120"/>
        <w:rPr>
          <w:rFonts w:ascii="Arial" w:eastAsia="MS Mincho" w:hAnsi="Arial" w:cs="Arial"/>
          <w:sz w:val="20"/>
          <w:szCs w:val="20"/>
          <w:lang w:eastAsia="ja-JP"/>
        </w:rPr>
      </w:pPr>
      <w:r>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table tblReportQueue in the </w:t>
      </w:r>
      <w:r w:rsidR="00182EA1" w:rsidRPr="00AA5E8D">
        <w:rPr>
          <w:rFonts w:ascii="Arial" w:eastAsia="MS Mincho" w:hAnsi="Arial" w:cs="Arial"/>
          <w:i/>
          <w:sz w:val="20"/>
          <w:szCs w:val="20"/>
          <w:lang w:eastAsia="ja-JP"/>
        </w:rPr>
        <w:t>reportqueue.mdb</w:t>
      </w:r>
      <w:r w:rsidR="00182EA1" w:rsidRPr="00AA5E8D">
        <w:rPr>
          <w:rFonts w:ascii="Arial" w:eastAsia="MS Mincho" w:hAnsi="Arial" w:cs="Arial"/>
          <w:sz w:val="20"/>
          <w:szCs w:val="20"/>
          <w:lang w:eastAsia="ja-JP"/>
        </w:rPr>
        <w:t xml:space="preserve"> file</w:t>
      </w:r>
      <w:r>
        <w:rPr>
          <w:rFonts w:ascii="Arial" w:eastAsia="MS Mincho" w:hAnsi="Arial" w:cs="Arial"/>
          <w:sz w:val="20"/>
          <w:szCs w:val="20"/>
          <w:lang w:eastAsia="ja-JP"/>
        </w:rPr>
        <w:t>.</w:t>
      </w:r>
    </w:p>
    <w:p w:rsidR="00182EA1" w:rsidRDefault="00182EA1"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See the message in the ErrorMessage field to find the cause of report failed</w:t>
      </w:r>
      <w:r w:rsidR="00AA5E8D">
        <w:rPr>
          <w:rFonts w:ascii="Arial" w:eastAsia="MS Mincho" w:hAnsi="Arial" w:cs="Arial"/>
          <w:sz w:val="20"/>
          <w:szCs w:val="20"/>
          <w:lang w:eastAsia="ja-JP"/>
        </w:rPr>
        <w:t>.</w:t>
      </w:r>
    </w:p>
    <w:p w:rsidR="00AA5E8D" w:rsidRDefault="00167477" w:rsidP="00AA5E8D">
      <w:pPr>
        <w:spacing w:before="120" w:after="120"/>
        <w:ind w:left="288"/>
        <w:rPr>
          <w:rFonts w:ascii="Arial" w:eastAsia="MS Mincho" w:hAnsi="Arial" w:cs="Arial"/>
          <w:sz w:val="20"/>
          <w:szCs w:val="20"/>
          <w:lang w:eastAsia="ja-JP"/>
        </w:rPr>
      </w:pPr>
      <w:r>
        <w:rPr>
          <w:noProof/>
          <w:lang w:val="en-IN" w:eastAsia="en-IN"/>
        </w:rPr>
        <w:pict>
          <v:shape id="_x0000_i1132" type="#_x0000_t75" style="width:403.5pt;height:122.25pt;visibility:visible">
            <v:imagedata r:id="rId116" o:title=""/>
          </v:shape>
        </w:pict>
      </w:r>
    </w:p>
    <w:p w:rsidR="00AA5E8D" w:rsidRPr="006F42A1" w:rsidRDefault="00AA5E8D" w:rsidP="00DF3A33">
      <w:pPr>
        <w:numPr>
          <w:ilvl w:val="0"/>
          <w:numId w:val="47"/>
        </w:numPr>
        <w:spacing w:before="60" w:after="60"/>
        <w:rPr>
          <w:rFonts w:ascii="Arial" w:eastAsia="MS Mincho" w:hAnsi="Arial" w:cs="Arial"/>
          <w:sz w:val="20"/>
          <w:szCs w:val="20"/>
          <w:lang w:eastAsia="ja-JP"/>
        </w:rPr>
      </w:pPr>
      <w:r w:rsidRPr="006F42A1">
        <w:rPr>
          <w:rFonts w:ascii="Arial" w:eastAsia="MS Mincho" w:hAnsi="Arial" w:cs="Arial"/>
          <w:sz w:val="20"/>
          <w:szCs w:val="20"/>
          <w:lang w:eastAsia="ja-JP"/>
        </w:rPr>
        <w:t>Open task manager and make sure that: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4E468B">
        <w:rPr>
          <w:rFonts w:ascii="Arial" w:eastAsia="MS Mincho" w:hAnsi="Arial" w:cs="Arial"/>
          <w:i/>
          <w:color w:val="000000"/>
          <w:sz w:val="20"/>
          <w:szCs w:val="20"/>
          <w:lang w:eastAsia="ja-JP"/>
        </w:rPr>
        <w:t>dllhost.exe</w:t>
      </w:r>
      <w:r w:rsidRPr="004E468B">
        <w:rPr>
          <w:rFonts w:ascii="Arial" w:eastAsia="MS Mincho" w:hAnsi="Arial" w:cs="Arial"/>
          <w:color w:val="000000"/>
          <w:sz w:val="20"/>
          <w:szCs w:val="20"/>
          <w:lang w:eastAsia="ja-JP"/>
        </w:rPr>
        <w:t xml:space="preserve"> is running by the system user</w:t>
      </w:r>
      <w:r w:rsidR="006F42A1">
        <w:rPr>
          <w:rFonts w:ascii="Arial" w:eastAsia="MS Mincho" w:hAnsi="Arial" w:cs="Arial"/>
          <w:color w:val="000000"/>
          <w:sz w:val="20"/>
          <w:szCs w:val="20"/>
          <w:lang w:eastAsia="ja-JP"/>
        </w:rPr>
        <w: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report.exe</w:t>
      </w:r>
      <w:r w:rsidRPr="004E468B">
        <w:rPr>
          <w:rFonts w:ascii="Arial" w:eastAsia="MS Mincho" w:hAnsi="Arial" w:cs="Arial"/>
          <w:color w:val="000000"/>
          <w:sz w:val="20"/>
          <w:szCs w:val="20"/>
          <w:lang w:eastAsia="ja-JP"/>
        </w:rPr>
        <w:t xml:space="preserve"> is running</w:t>
      </w:r>
      <w:r w:rsidR="006F42A1">
        <w:rPr>
          <w:rFonts w:ascii="Arial" w:eastAsia="MS Mincho" w:hAnsi="Arial" w:cs="Arial"/>
          <w:color w:val="000000"/>
          <w:sz w:val="20"/>
          <w:szCs w:val="20"/>
          <w:lang w:eastAsia="ja-JP"/>
        </w:rPr>
        <w:t>.</w:t>
      </w:r>
    </w:p>
    <w:p w:rsidR="00AA5E8D" w:rsidRPr="006F42A1"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msaccess</w:t>
      </w:r>
      <w:r w:rsidRPr="004E468B">
        <w:rPr>
          <w:rFonts w:ascii="Arial" w:eastAsia="MS Mincho" w:hAnsi="Arial" w:cs="Arial"/>
          <w:color w:val="000000"/>
          <w:sz w:val="20"/>
          <w:szCs w:val="20"/>
          <w:lang w:eastAsia="ja-JP"/>
        </w:rPr>
        <w:t xml:space="preserve"> </w:t>
      </w:r>
      <w:r w:rsidR="006F42A1">
        <w:rPr>
          <w:rFonts w:ascii="Arial" w:eastAsia="MS Mincho" w:hAnsi="Arial" w:cs="Arial"/>
          <w:color w:val="000000"/>
          <w:sz w:val="20"/>
          <w:szCs w:val="20"/>
          <w:lang w:eastAsia="ja-JP"/>
        </w:rPr>
        <w:t>is running.</w:t>
      </w:r>
    </w:p>
    <w:p w:rsidR="000D1696" w:rsidRDefault="000D1696" w:rsidP="000D1696">
      <w:pPr>
        <w:pStyle w:val="Heading2"/>
        <w:numPr>
          <w:ilvl w:val="1"/>
          <w:numId w:val="5"/>
        </w:numPr>
        <w:tabs>
          <w:tab w:val="num" w:pos="576"/>
        </w:tabs>
        <w:ind w:left="709"/>
        <w:rPr>
          <w:rFonts w:ascii="Arial" w:hAnsi="Arial"/>
          <w:color w:val="0055A6"/>
          <w:sz w:val="24"/>
          <w:lang w:eastAsia="en-US"/>
        </w:rPr>
      </w:pPr>
      <w:bookmarkStart w:id="367" w:name="_Downgrading_.Net_Framework"/>
      <w:bookmarkStart w:id="368" w:name="_Toc432506430"/>
      <w:bookmarkStart w:id="369" w:name="_Toc239146564"/>
      <w:bookmarkStart w:id="370" w:name="_Toc239146654"/>
      <w:bookmarkEnd w:id="367"/>
      <w:r w:rsidRPr="000D1696">
        <w:rPr>
          <w:rFonts w:ascii="Arial" w:hAnsi="Arial"/>
          <w:color w:val="0055A6"/>
          <w:sz w:val="24"/>
          <w:lang w:eastAsia="en-US"/>
        </w:rPr>
        <w:t>ChemDraw for Excel</w:t>
      </w:r>
      <w:r w:rsidR="003B15AE">
        <w:rPr>
          <w:rFonts w:ascii="Arial" w:hAnsi="Arial"/>
          <w:color w:val="0055A6"/>
          <w:sz w:val="24"/>
          <w:lang w:eastAsia="en-US"/>
        </w:rPr>
        <w:t xml:space="preserve"> Errors</w:t>
      </w:r>
      <w:bookmarkEnd w:id="368"/>
    </w:p>
    <w:p w:rsidR="00736383" w:rsidRDefault="00736383" w:rsidP="003B15AE">
      <w:pPr>
        <w:tabs>
          <w:tab w:val="left" w:pos="720"/>
        </w:tabs>
        <w:rPr>
          <w:rFonts w:ascii="Arial" w:hAnsi="Arial" w:cs="Arial"/>
          <w:sz w:val="20"/>
          <w:szCs w:val="20"/>
        </w:rPr>
      </w:pPr>
      <w:r>
        <w:rPr>
          <w:rFonts w:ascii="Arial" w:hAnsi="Arial" w:cs="Arial"/>
          <w:sz w:val="20"/>
          <w:szCs w:val="20"/>
        </w:rPr>
        <w:t xml:space="preserve">You must install MS Office application before you install/upgrade CBOE </w:t>
      </w:r>
      <w:r w:rsidR="00FD1EF6">
        <w:rPr>
          <w:rFonts w:ascii="Arial" w:hAnsi="Arial" w:cs="Arial"/>
          <w:sz w:val="20"/>
          <w:szCs w:val="20"/>
        </w:rPr>
        <w:t>12.6.2</w:t>
      </w:r>
      <w:r>
        <w:rPr>
          <w:rFonts w:ascii="Arial" w:hAnsi="Arial" w:cs="Arial"/>
          <w:sz w:val="20"/>
          <w:szCs w:val="20"/>
        </w:rPr>
        <w:t xml:space="preserve">. </w:t>
      </w:r>
      <w:r w:rsidR="003B15AE">
        <w:rPr>
          <w:rFonts w:ascii="Arial" w:hAnsi="Arial" w:cs="Arial"/>
          <w:sz w:val="20"/>
          <w:szCs w:val="20"/>
        </w:rPr>
        <w:t xml:space="preserve">If you install MS Office application after you install CBOE </w:t>
      </w:r>
      <w:r w:rsidR="00FD1EF6">
        <w:rPr>
          <w:rFonts w:ascii="Arial" w:hAnsi="Arial" w:cs="Arial"/>
          <w:sz w:val="20"/>
          <w:szCs w:val="20"/>
        </w:rPr>
        <w:t>12.6.2</w:t>
      </w:r>
      <w:r w:rsidR="003B15AE">
        <w:rPr>
          <w:rFonts w:ascii="Arial" w:hAnsi="Arial" w:cs="Arial"/>
          <w:sz w:val="20"/>
          <w:szCs w:val="20"/>
        </w:rPr>
        <w:t>, the ChemDraw for Excel a</w:t>
      </w:r>
      <w:r>
        <w:rPr>
          <w:rFonts w:ascii="Arial" w:hAnsi="Arial" w:cs="Arial"/>
          <w:sz w:val="20"/>
          <w:szCs w:val="20"/>
        </w:rPr>
        <w:t>pplication may not work properly.</w:t>
      </w:r>
    </w:p>
    <w:p w:rsidR="00736383" w:rsidRDefault="00736383" w:rsidP="00736383">
      <w:pPr>
        <w:tabs>
          <w:tab w:val="left" w:pos="720"/>
        </w:tabs>
        <w:rPr>
          <w:rFonts w:ascii="Arial" w:hAnsi="Arial" w:cs="Arial"/>
          <w:sz w:val="20"/>
          <w:szCs w:val="20"/>
        </w:rPr>
      </w:pPr>
      <w:r>
        <w:rPr>
          <w:rFonts w:ascii="Arial" w:hAnsi="Arial" w:cs="Arial"/>
          <w:sz w:val="20"/>
          <w:szCs w:val="20"/>
        </w:rPr>
        <w:t>I</w:t>
      </w:r>
      <w:r w:rsidR="003B15AE" w:rsidRPr="003B15AE">
        <w:rPr>
          <w:rFonts w:ascii="Arial" w:hAnsi="Arial" w:cs="Arial"/>
          <w:sz w:val="20"/>
          <w:szCs w:val="20"/>
        </w:rPr>
        <w:t xml:space="preserve">f the ChemDraw for Excel is not working </w:t>
      </w:r>
      <w:r>
        <w:rPr>
          <w:rFonts w:ascii="Arial" w:hAnsi="Arial" w:cs="Arial"/>
          <w:sz w:val="20"/>
          <w:szCs w:val="20"/>
        </w:rPr>
        <w:t xml:space="preserve">properly, follow the link and perform the </w:t>
      </w:r>
      <w:r w:rsidR="003B15AE" w:rsidRPr="003B15AE">
        <w:rPr>
          <w:rFonts w:ascii="Arial" w:hAnsi="Arial" w:cs="Arial"/>
          <w:sz w:val="20"/>
          <w:szCs w:val="20"/>
        </w:rPr>
        <w:t xml:space="preserve">workaround </w:t>
      </w:r>
      <w:r>
        <w:rPr>
          <w:rFonts w:ascii="Arial" w:hAnsi="Arial" w:cs="Arial"/>
          <w:sz w:val="20"/>
          <w:szCs w:val="20"/>
        </w:rPr>
        <w:t>as mentioned.</w:t>
      </w:r>
    </w:p>
    <w:p w:rsidR="000D1696" w:rsidRDefault="00306406" w:rsidP="00736383">
      <w:pPr>
        <w:tabs>
          <w:tab w:val="left" w:pos="720"/>
        </w:tabs>
        <w:spacing w:before="120" w:after="120"/>
        <w:rPr>
          <w:rStyle w:val="Hyperlink"/>
          <w:rFonts w:ascii="Arial" w:eastAsia="MS Mincho" w:hAnsi="Arial" w:cs="Arial"/>
          <w:sz w:val="20"/>
          <w:szCs w:val="20"/>
        </w:rPr>
      </w:pPr>
      <w:hyperlink r:id="rId117" w:history="1">
        <w:r w:rsidR="003B15AE" w:rsidRPr="00736383">
          <w:rPr>
            <w:rStyle w:val="Hyperlink"/>
            <w:rFonts w:ascii="Arial" w:eastAsia="MS Mincho" w:hAnsi="Arial" w:cs="Arial"/>
            <w:sz w:val="20"/>
            <w:szCs w:val="20"/>
          </w:rPr>
          <w:t>http://cspartnernet.camsoft.com/Desktop/Excel/TechDoc/troubleshooting_cdxl.htm</w:t>
        </w:r>
      </w:hyperlink>
    </w:p>
    <w:p w:rsidR="00434540" w:rsidRDefault="005D60C6" w:rsidP="00434540">
      <w:pPr>
        <w:pStyle w:val="Heading2"/>
        <w:numPr>
          <w:ilvl w:val="1"/>
          <w:numId w:val="5"/>
        </w:numPr>
        <w:tabs>
          <w:tab w:val="num" w:pos="576"/>
        </w:tabs>
        <w:ind w:left="709"/>
        <w:rPr>
          <w:rFonts w:ascii="Arial" w:hAnsi="Arial"/>
          <w:color w:val="0055A6"/>
          <w:sz w:val="24"/>
          <w:lang w:eastAsia="en-US"/>
        </w:rPr>
      </w:pPr>
      <w:bookmarkStart w:id="371" w:name="_Toc432506431"/>
      <w:r>
        <w:rPr>
          <w:rFonts w:ascii="Arial" w:hAnsi="Arial"/>
          <w:color w:val="0055A6"/>
          <w:sz w:val="24"/>
          <w:lang w:eastAsia="en-US"/>
        </w:rPr>
        <w:t xml:space="preserve">Invalid Character Error </w:t>
      </w:r>
      <w:r w:rsidR="00434540">
        <w:rPr>
          <w:rFonts w:ascii="Arial" w:hAnsi="Arial"/>
          <w:color w:val="0055A6"/>
          <w:sz w:val="24"/>
          <w:lang w:eastAsia="en-US"/>
        </w:rPr>
        <w:t>i</w:t>
      </w:r>
      <w:r w:rsidR="00434540" w:rsidRPr="00434540">
        <w:rPr>
          <w:rFonts w:ascii="Arial" w:hAnsi="Arial"/>
          <w:color w:val="0055A6"/>
          <w:sz w:val="24"/>
          <w:lang w:eastAsia="en-US"/>
        </w:rPr>
        <w:t>n Japanese Environment</w:t>
      </w:r>
      <w:r>
        <w:rPr>
          <w:rFonts w:ascii="Arial" w:hAnsi="Arial"/>
          <w:color w:val="0055A6"/>
          <w:sz w:val="24"/>
          <w:lang w:eastAsia="en-US"/>
        </w:rPr>
        <w:t xml:space="preserve"> while Importing Configuration</w:t>
      </w:r>
      <w:bookmarkEnd w:id="371"/>
    </w:p>
    <w:p w:rsidR="00434540" w:rsidRDefault="00434540" w:rsidP="0043454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5D60C6" w:rsidRDefault="00434540" w:rsidP="00434540">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may receive an </w:t>
      </w:r>
      <w:r w:rsidR="00DC2460">
        <w:rPr>
          <w:rFonts w:ascii="Arial" w:eastAsia="MS Mincho" w:hAnsi="Arial" w:cs="Arial"/>
          <w:sz w:val="20"/>
          <w:szCs w:val="20"/>
          <w:lang w:eastAsia="ja-JP"/>
        </w:rPr>
        <w:t>“</w:t>
      </w:r>
      <w:r>
        <w:rPr>
          <w:rFonts w:ascii="Arial" w:eastAsia="MS Mincho" w:hAnsi="Arial" w:cs="Arial"/>
          <w:sz w:val="20"/>
          <w:szCs w:val="20"/>
          <w:lang w:eastAsia="ja-JP"/>
        </w:rPr>
        <w:t>invalid character</w:t>
      </w:r>
      <w:r w:rsidR="00DC2460">
        <w:rPr>
          <w:rFonts w:ascii="Arial" w:eastAsia="MS Mincho" w:hAnsi="Arial" w:cs="Arial"/>
          <w:sz w:val="20"/>
          <w:szCs w:val="20"/>
          <w:lang w:eastAsia="ja-JP"/>
        </w:rPr>
        <w:t>”</w:t>
      </w:r>
      <w:r>
        <w:rPr>
          <w:rFonts w:ascii="Arial" w:eastAsia="MS Mincho" w:hAnsi="Arial" w:cs="Arial"/>
          <w:sz w:val="20"/>
          <w:szCs w:val="20"/>
          <w:lang w:eastAsia="ja-JP"/>
        </w:rPr>
        <w:t xml:space="preserve"> error message </w:t>
      </w:r>
      <w:r w:rsidR="005D60C6">
        <w:rPr>
          <w:rFonts w:ascii="Arial" w:eastAsia="MS Mincho" w:hAnsi="Arial" w:cs="Arial"/>
          <w:sz w:val="20"/>
          <w:szCs w:val="20"/>
          <w:lang w:eastAsia="ja-JP"/>
        </w:rPr>
        <w:t>in Japanese environment in the following scenarios:</w:t>
      </w:r>
    </w:p>
    <w:p w:rsidR="00434540"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While importing the </w:t>
      </w:r>
      <w:r w:rsidR="00FC2C79">
        <w:rPr>
          <w:rFonts w:ascii="Arial" w:eastAsia="MS Mincho" w:hAnsi="Arial" w:cs="Arial"/>
          <w:sz w:val="20"/>
          <w:szCs w:val="20"/>
          <w:lang w:eastAsia="ja-JP"/>
        </w:rPr>
        <w:t>SSO Authenticator</w:t>
      </w:r>
      <w:r w:rsidR="00434540" w:rsidRPr="00DC2460">
        <w:rPr>
          <w:rFonts w:ascii="Arial" w:eastAsia="MS Mincho" w:hAnsi="Arial" w:cs="Arial"/>
          <w:sz w:val="20"/>
          <w:szCs w:val="20"/>
          <w:lang w:eastAsia="ja-JP"/>
        </w:rPr>
        <w:t xml:space="preserve"> </w:t>
      </w:r>
      <w:r w:rsidR="00FC2C79">
        <w:rPr>
          <w:rFonts w:ascii="Arial" w:eastAsia="MS Mincho" w:hAnsi="Arial" w:cs="Arial"/>
          <w:sz w:val="20"/>
          <w:szCs w:val="20"/>
          <w:lang w:eastAsia="ja-JP"/>
        </w:rPr>
        <w:t>c</w:t>
      </w:r>
      <w:r w:rsidR="00434540" w:rsidRPr="00DC2460">
        <w:rPr>
          <w:rFonts w:ascii="Arial" w:eastAsia="MS Mincho" w:hAnsi="Arial" w:cs="Arial"/>
          <w:sz w:val="20"/>
          <w:szCs w:val="20"/>
          <w:lang w:eastAsia="ja-JP"/>
        </w:rPr>
        <w:t>onfiguration file</w:t>
      </w:r>
      <w:r w:rsidR="00DC2460">
        <w:rPr>
          <w:rFonts w:ascii="Arial" w:eastAsia="MS Mincho" w:hAnsi="Arial" w:cs="Arial"/>
          <w:sz w:val="20"/>
          <w:szCs w:val="20"/>
          <w:lang w:eastAsia="ja-JP"/>
        </w:rPr>
        <w:t>s</w:t>
      </w:r>
      <w:r w:rsidR="00434540" w:rsidRPr="00DC2460">
        <w:rPr>
          <w:rFonts w:ascii="Arial" w:eastAsia="MS Mincho" w:hAnsi="Arial" w:cs="Arial"/>
          <w:sz w:val="20"/>
          <w:szCs w:val="20"/>
          <w:lang w:eastAsia="ja-JP"/>
        </w:rPr>
        <w:t xml:space="preserve"> to work with the CBOE-ELN integration feature.</w:t>
      </w:r>
    </w:p>
    <w:p w:rsidR="005D60C6"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While importing the Registry configuration file</w:t>
      </w:r>
    </w:p>
    <w:p w:rsidR="00DC2460" w:rsidRPr="001C4B5C" w:rsidRDefault="00DC2460" w:rsidP="00DC246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lastRenderedPageBreak/>
        <w:t>Remedy</w:t>
      </w:r>
      <w:r w:rsidRPr="001C4B5C">
        <w:rPr>
          <w:rFonts w:ascii="Arial" w:eastAsia="MS Mincho" w:hAnsi="Arial" w:cs="Arial"/>
          <w:sz w:val="20"/>
          <w:szCs w:val="20"/>
          <w:lang w:eastAsia="ja-JP"/>
        </w:rPr>
        <w:t xml:space="preserve">: </w:t>
      </w:r>
    </w:p>
    <w:p w:rsidR="00FC2C79" w:rsidRDefault="00DC2460" w:rsidP="00DC2460">
      <w:pPr>
        <w:spacing w:before="120" w:after="120"/>
        <w:rPr>
          <w:rFonts w:ascii="Arial" w:eastAsia="MS Mincho" w:hAnsi="Arial" w:cs="Arial"/>
          <w:sz w:val="20"/>
          <w:szCs w:val="20"/>
          <w:lang w:eastAsia="ja-JP"/>
        </w:rPr>
      </w:pPr>
      <w:r w:rsidRPr="00DC2460">
        <w:rPr>
          <w:rFonts w:ascii="Arial" w:eastAsia="MS Mincho" w:hAnsi="Arial" w:cs="Arial"/>
          <w:sz w:val="20"/>
          <w:szCs w:val="20"/>
          <w:lang w:eastAsia="ja-JP"/>
        </w:rPr>
        <w:t xml:space="preserve">The issue is because of </w:t>
      </w:r>
      <w:r w:rsidR="00FC2C79">
        <w:rPr>
          <w:rFonts w:ascii="Arial" w:eastAsia="MS Mincho" w:hAnsi="Arial" w:cs="Arial"/>
          <w:sz w:val="20"/>
          <w:szCs w:val="20"/>
          <w:lang w:eastAsia="ja-JP"/>
        </w:rPr>
        <w:t xml:space="preserve">the presence of </w:t>
      </w:r>
      <w:r w:rsidRPr="00DC2460">
        <w:rPr>
          <w:rFonts w:ascii="Arial" w:eastAsia="MS Mincho" w:hAnsi="Arial" w:cs="Arial"/>
          <w:sz w:val="20"/>
          <w:szCs w:val="20"/>
          <w:lang w:eastAsia="ja-JP"/>
        </w:rPr>
        <w:t>some invalid or junk characters in the</w:t>
      </w:r>
      <w:r w:rsidR="00FC2C79">
        <w:rPr>
          <w:rFonts w:ascii="Arial" w:eastAsia="MS Mincho" w:hAnsi="Arial" w:cs="Arial"/>
          <w:sz w:val="20"/>
          <w:szCs w:val="20"/>
          <w:lang w:eastAsia="ja-JP"/>
        </w:rPr>
        <w:t xml:space="preserve"> xml file. You may need to manually remove the junk characters from the xml file to resolve this issue.</w:t>
      </w:r>
    </w:p>
    <w:p w:rsidR="00434540"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SSO Authenticator configuration files, open the </w:t>
      </w:r>
      <w:r w:rsidR="00DC2460" w:rsidRPr="00DC2460">
        <w:rPr>
          <w:rFonts w:ascii="Arial" w:eastAsia="MS Mincho" w:hAnsi="Arial" w:cs="Arial"/>
          <w:i/>
          <w:sz w:val="20"/>
          <w:szCs w:val="20"/>
          <w:lang w:eastAsia="ja-JP"/>
        </w:rPr>
        <w:t>GlobalAddin.xml</w:t>
      </w:r>
      <w:r w:rsidR="00DC2460" w:rsidRPr="00DC2460">
        <w:rPr>
          <w:rFonts w:ascii="Arial" w:eastAsia="MS Mincho" w:hAnsi="Arial" w:cs="Arial"/>
          <w:sz w:val="20"/>
          <w:szCs w:val="20"/>
          <w:lang w:eastAsia="ja-JP"/>
        </w:rPr>
        <w:t xml:space="preserve"> file which is typically located at: </w:t>
      </w:r>
      <w:r w:rsidR="00DC2460" w:rsidRPr="00DC2460">
        <w:rPr>
          <w:rFonts w:ascii="Arial" w:eastAsia="MS Mincho" w:hAnsi="Arial" w:cs="Arial"/>
          <w:i/>
          <w:sz w:val="20"/>
          <w:szCs w:val="20"/>
          <w:lang w:eastAsia="ja-JP"/>
        </w:rPr>
        <w:t>&lt;InstallDirectory&gt;\Std\COEIntegrationConfig\SSOAuthenticatorConfig\Commands\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the Registry configuration file, open the </w:t>
      </w:r>
      <w:r w:rsidRPr="00FC2C79">
        <w:rPr>
          <w:rFonts w:ascii="Arial" w:eastAsia="MS Mincho" w:hAnsi="Arial" w:cs="Arial"/>
          <w:i/>
          <w:sz w:val="20"/>
          <w:szCs w:val="20"/>
          <w:lang w:eastAsia="ja-JP"/>
        </w:rPr>
        <w:t>GlobalAddins_SetupFragmentsConfiguration.xml</w:t>
      </w:r>
      <w:r>
        <w:rPr>
          <w:rFonts w:ascii="Arial" w:eastAsia="MS Mincho" w:hAnsi="Arial" w:cs="Arial"/>
          <w:sz w:val="20"/>
          <w:szCs w:val="20"/>
          <w:lang w:eastAsia="ja-JP"/>
        </w:rPr>
        <w:t xml:space="preserve"> </w:t>
      </w:r>
      <w:r w:rsidRPr="00DC2460">
        <w:rPr>
          <w:rFonts w:ascii="Arial" w:eastAsia="MS Mincho" w:hAnsi="Arial" w:cs="Arial"/>
          <w:sz w:val="20"/>
          <w:szCs w:val="20"/>
          <w:lang w:eastAsia="ja-JP"/>
        </w:rPr>
        <w:t xml:space="preserve">file which is typically located at: </w:t>
      </w:r>
      <w:r w:rsidRPr="00DC2460">
        <w:rPr>
          <w:rFonts w:ascii="Arial" w:eastAsia="MS Mincho" w:hAnsi="Arial" w:cs="Arial"/>
          <w:i/>
          <w:sz w:val="20"/>
          <w:szCs w:val="20"/>
          <w:lang w:eastAsia="ja-JP"/>
        </w:rPr>
        <w:t>&lt;InstallDirectory&gt;\Std\COEIntegrationConfig\</w:t>
      </w:r>
      <w:r>
        <w:rPr>
          <w:rFonts w:ascii="Arial" w:eastAsia="MS Mincho" w:hAnsi="Arial" w:cs="Arial"/>
          <w:i/>
          <w:sz w:val="20"/>
          <w:szCs w:val="20"/>
          <w:lang w:eastAsia="ja-JP"/>
        </w:rPr>
        <w:t>Registry</w:t>
      </w:r>
      <w:r w:rsidRPr="00DC2460">
        <w:rPr>
          <w:rFonts w:ascii="Arial" w:eastAsia="MS Mincho" w:hAnsi="Arial" w:cs="Arial"/>
          <w:i/>
          <w:sz w:val="20"/>
          <w:szCs w:val="20"/>
          <w:lang w:eastAsia="ja-JP"/>
        </w:rPr>
        <w:t>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8A1BA6" w:rsidRDefault="008A1BA6" w:rsidP="008A1BA6">
      <w:pPr>
        <w:pStyle w:val="Heading2"/>
        <w:numPr>
          <w:ilvl w:val="1"/>
          <w:numId w:val="5"/>
        </w:numPr>
        <w:tabs>
          <w:tab w:val="num" w:pos="576"/>
        </w:tabs>
        <w:ind w:left="709"/>
        <w:rPr>
          <w:rFonts w:ascii="Arial" w:hAnsi="Arial"/>
          <w:color w:val="0055A6"/>
          <w:sz w:val="24"/>
          <w:lang w:eastAsia="en-US"/>
        </w:rPr>
      </w:pPr>
      <w:bookmarkStart w:id="372" w:name="_Toc432506432"/>
      <w:r>
        <w:rPr>
          <w:rFonts w:ascii="Arial" w:hAnsi="Arial"/>
          <w:color w:val="0055A6"/>
          <w:sz w:val="24"/>
          <w:lang w:eastAsia="en-US"/>
        </w:rPr>
        <w:t>Error: ChemDraw C</w:t>
      </w:r>
      <w:r w:rsidRPr="008A1BA6">
        <w:rPr>
          <w:rFonts w:ascii="Arial" w:hAnsi="Arial"/>
          <w:color w:val="0055A6"/>
          <w:sz w:val="24"/>
          <w:lang w:eastAsia="en-US"/>
        </w:rPr>
        <w:t xml:space="preserve">ontrol </w:t>
      </w:r>
      <w:r>
        <w:rPr>
          <w:rFonts w:ascii="Arial" w:hAnsi="Arial"/>
          <w:color w:val="0055A6"/>
          <w:sz w:val="24"/>
          <w:lang w:eastAsia="en-US"/>
        </w:rPr>
        <w:t>V</w:t>
      </w:r>
      <w:r w:rsidRPr="008A1BA6">
        <w:rPr>
          <w:rFonts w:ascii="Arial" w:hAnsi="Arial"/>
          <w:color w:val="0055A6"/>
          <w:sz w:val="24"/>
          <w:lang w:eastAsia="en-US"/>
        </w:rPr>
        <w:t xml:space="preserve">ersion </w:t>
      </w:r>
      <w:r>
        <w:rPr>
          <w:rFonts w:ascii="Arial" w:hAnsi="Arial"/>
          <w:color w:val="0055A6"/>
          <w:sz w:val="24"/>
          <w:lang w:eastAsia="en-US"/>
        </w:rPr>
        <w:t>is Not Supported in Server S</w:t>
      </w:r>
      <w:r w:rsidRPr="008A1BA6">
        <w:rPr>
          <w:rFonts w:ascii="Arial" w:hAnsi="Arial"/>
          <w:color w:val="0055A6"/>
          <w:sz w:val="24"/>
          <w:lang w:eastAsia="en-US"/>
        </w:rPr>
        <w:t>ide</w:t>
      </w:r>
      <w:bookmarkEnd w:id="372"/>
    </w:p>
    <w:p w:rsidR="008A1BA6" w:rsidRPr="008A1BA6" w:rsidRDefault="008A1BA6" w:rsidP="008A1BA6">
      <w:pPr>
        <w:spacing w:before="120" w:after="120"/>
        <w:rPr>
          <w:rFonts w:ascii="Arial" w:eastAsia="MS Mincho" w:hAnsi="Arial" w:cs="Arial"/>
          <w:b/>
          <w:sz w:val="20"/>
          <w:szCs w:val="20"/>
          <w:lang w:eastAsia="ja-JP"/>
        </w:rPr>
      </w:pPr>
      <w:r w:rsidRPr="008A1BA6">
        <w:rPr>
          <w:rFonts w:ascii="Arial" w:eastAsia="MS Mincho" w:hAnsi="Arial" w:cs="Arial"/>
          <w:b/>
          <w:sz w:val="20"/>
          <w:szCs w:val="20"/>
          <w:lang w:eastAsia="ja-JP"/>
        </w:rPr>
        <w:t>Issue:</w:t>
      </w:r>
    </w:p>
    <w:p w:rsidR="008A1BA6" w:rsidRDefault="008A1BA6" w:rsidP="008A1BA6">
      <w:pPr>
        <w:spacing w:before="120" w:after="120" w:line="288" w:lineRule="auto"/>
        <w:rPr>
          <w:rFonts w:ascii="Arial" w:eastAsia="MS Mincho" w:hAnsi="Arial" w:cs="Arial"/>
          <w:sz w:val="20"/>
          <w:szCs w:val="20"/>
          <w:lang w:eastAsia="ja-JP"/>
        </w:rPr>
      </w:pPr>
      <w:r w:rsidRPr="008A1BA6">
        <w:rPr>
          <w:rFonts w:ascii="Arial" w:eastAsia="MS Mincho" w:hAnsi="Arial" w:cs="Arial"/>
          <w:sz w:val="20"/>
          <w:szCs w:val="20"/>
          <w:lang w:eastAsia="ja-JP"/>
        </w:rPr>
        <w:t xml:space="preserve">The following error appears when performing a submission to registration with a user featuring </w:t>
      </w:r>
      <w:r w:rsidRPr="008A1BA6">
        <w:rPr>
          <w:rFonts w:ascii="Courier New" w:eastAsia="MS Mincho" w:hAnsi="Courier New" w:cs="Courier New"/>
          <w:sz w:val="20"/>
          <w:szCs w:val="20"/>
          <w:lang w:eastAsia="ja-JP"/>
        </w:rPr>
        <w:t>SUPERVISING_CHEMICAL_ADMIN</w:t>
      </w:r>
      <w:r w:rsidRPr="008A1BA6">
        <w:rPr>
          <w:rFonts w:ascii="Arial" w:eastAsia="MS Mincho" w:hAnsi="Arial" w:cs="Arial"/>
          <w:sz w:val="20"/>
          <w:szCs w:val="20"/>
          <w:lang w:eastAsia="ja-JP"/>
        </w:rPr>
        <w:t xml:space="preserve"> role (the same for a SUBMITTER)</w:t>
      </w:r>
      <w:r>
        <w:rPr>
          <w:rFonts w:ascii="Arial" w:eastAsia="MS Mincho" w:hAnsi="Arial" w:cs="Arial"/>
          <w:sz w:val="20"/>
          <w:szCs w:val="20"/>
          <w:lang w:eastAsia="ja-JP"/>
        </w:rPr>
        <w:t>.</w:t>
      </w:r>
    </w:p>
    <w:tbl>
      <w:tblPr>
        <w:tblW w:w="0" w:type="auto"/>
        <w:shd w:val="clear" w:color="auto" w:fill="D9D9D9"/>
        <w:tblLook w:val="04A0" w:firstRow="1" w:lastRow="0" w:firstColumn="1" w:lastColumn="0" w:noHBand="0" w:noVBand="1"/>
      </w:tblPr>
      <w:tblGrid>
        <w:gridCol w:w="10642"/>
      </w:tblGrid>
      <w:tr w:rsidR="008A1BA6" w:rsidRPr="00AA29B7" w:rsidTr="00AA29B7">
        <w:tc>
          <w:tcPr>
            <w:tcW w:w="10642" w:type="dxa"/>
            <w:shd w:val="clear" w:color="auto" w:fill="D9D9D9"/>
          </w:tcPr>
          <w:p w:rsidR="008A1BA6" w:rsidRPr="00AA29B7" w:rsidRDefault="008A1BA6" w:rsidP="00AA29B7">
            <w:pPr>
              <w:spacing w:before="60" w:after="60" w:line="288" w:lineRule="auto"/>
              <w:rPr>
                <w:rFonts w:ascii="Courier New" w:hAnsi="Courier New" w:cs="Courier New"/>
                <w:sz w:val="20"/>
                <w:szCs w:val="20"/>
                <w:lang w:val="en-IN" w:eastAsia="en-IN"/>
              </w:rPr>
            </w:pPr>
            <w:r w:rsidRPr="00AA29B7">
              <w:rPr>
                <w:rFonts w:ascii="Courier New" w:hAnsi="Courier New" w:cs="Courier New"/>
                <w:sz w:val="20"/>
                <w:szCs w:val="20"/>
                <w:lang w:val="en-IN" w:eastAsia="en-IN"/>
              </w:rPr>
              <w:t xml:space="preserve">ChemDraw control version not supported in server side. </w:t>
            </w:r>
            <w:r w:rsidR="001E6C0B" w:rsidRPr="001E6C0B">
              <w:rPr>
                <w:rFonts w:ascii="Courier New" w:hAnsi="Courier New" w:cs="Courier New"/>
                <w:sz w:val="20"/>
                <w:szCs w:val="20"/>
                <w:lang w:val="en-IN" w:eastAsia="en-IN"/>
              </w:rPr>
              <w:t>Server version: ChemDraw Viewer ActiveX Control 14.0.0.117 (required a registered Ultra version)</w:t>
            </w:r>
            <w:r w:rsidRPr="00AA29B7">
              <w:rPr>
                <w:rFonts w:ascii="Courier New" w:hAnsi="Courier New" w:cs="Courier New"/>
                <w:sz w:val="20"/>
                <w:szCs w:val="20"/>
                <w:lang w:val="en-IN" w:eastAsia="en-IN"/>
              </w:rPr>
              <w:t>.</w:t>
            </w:r>
          </w:p>
        </w:tc>
      </w:tr>
    </w:tbl>
    <w:p w:rsidR="008A1BA6" w:rsidRPr="001C4B5C" w:rsidRDefault="008A1BA6" w:rsidP="008A1BA6">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8A1BA6" w:rsidRDefault="00AC1CCE" w:rsidP="00FF23ED">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follow the steps mentioned below:</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C</w:t>
      </w:r>
      <w:r w:rsidR="008A1BA6" w:rsidRPr="00AC1CCE">
        <w:rPr>
          <w:rFonts w:ascii="Arial" w:eastAsia="MS Mincho" w:hAnsi="Arial" w:cs="Arial"/>
          <w:sz w:val="20"/>
          <w:szCs w:val="20"/>
          <w:lang w:eastAsia="ja-JP"/>
        </w:rPr>
        <w:t xml:space="preserve">onnect to the machine as </w:t>
      </w:r>
      <w:r w:rsidR="00404B65">
        <w:rPr>
          <w:rFonts w:ascii="Arial" w:eastAsia="MS Mincho" w:hAnsi="Arial" w:cs="Arial"/>
          <w:sz w:val="20"/>
          <w:szCs w:val="20"/>
          <w:lang w:eastAsia="ja-JP"/>
        </w:rPr>
        <w:t xml:space="preserve">the </w:t>
      </w:r>
      <w:r w:rsidR="008A1BA6" w:rsidRPr="00AC1CCE">
        <w:rPr>
          <w:rFonts w:ascii="Arial" w:eastAsia="MS Mincho" w:hAnsi="Arial" w:cs="Arial"/>
          <w:sz w:val="20"/>
          <w:szCs w:val="20"/>
          <w:lang w:eastAsia="ja-JP"/>
        </w:rPr>
        <w:t xml:space="preserve">domain administrator (instead of local machine admin) </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 xml:space="preserve">epair </w:t>
      </w:r>
      <w:r w:rsidR="001E6C0B">
        <w:rPr>
          <w:rFonts w:ascii="Arial" w:eastAsia="MS Mincho" w:hAnsi="Arial" w:cs="Arial"/>
          <w:sz w:val="20"/>
          <w:szCs w:val="20"/>
          <w:lang w:eastAsia="ja-JP"/>
        </w:rPr>
        <w:t>the ChemDraw Ultra 14</w:t>
      </w:r>
      <w:r w:rsidR="008A1BA6" w:rsidRPr="00AC1CCE">
        <w:rPr>
          <w:rFonts w:ascii="Arial" w:eastAsia="MS Mincho" w:hAnsi="Arial" w:cs="Arial"/>
          <w:sz w:val="20"/>
          <w:szCs w:val="20"/>
          <w:lang w:eastAsia="ja-JP"/>
        </w:rPr>
        <w:t xml:space="preserve"> installation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Registration form &gt; right click on structure field &gt; Activate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ChemScript was activated/licensed </w:t>
      </w:r>
    </w:p>
    <w:p w:rsidR="008A1BA6"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un</w:t>
      </w:r>
      <w:r w:rsidR="008A1BA6" w:rsidRPr="00AC1CCE">
        <w:rPr>
          <w:rFonts w:ascii="Arial" w:eastAsia="MS Mincho" w:hAnsi="Arial" w:cs="Arial"/>
          <w:sz w:val="20"/>
          <w:szCs w:val="20"/>
          <w:lang w:eastAsia="ja-JP"/>
        </w:rPr>
        <w:t xml:space="preserve"> iisreset</w:t>
      </w:r>
    </w:p>
    <w:p w:rsidR="00D261CC" w:rsidRDefault="00D261CC" w:rsidP="00D261CC">
      <w:pPr>
        <w:pStyle w:val="Heading2"/>
        <w:numPr>
          <w:ilvl w:val="1"/>
          <w:numId w:val="5"/>
        </w:numPr>
        <w:tabs>
          <w:tab w:val="num" w:pos="576"/>
        </w:tabs>
        <w:ind w:left="709"/>
        <w:rPr>
          <w:rFonts w:ascii="Arial" w:hAnsi="Arial"/>
          <w:color w:val="0055A6"/>
          <w:sz w:val="24"/>
          <w:lang w:eastAsia="en-US"/>
        </w:rPr>
      </w:pPr>
      <w:bookmarkStart w:id="373" w:name="_Toc432506433"/>
      <w:r w:rsidRPr="00D261CC">
        <w:rPr>
          <w:rFonts w:ascii="Arial" w:hAnsi="Arial"/>
          <w:color w:val="0055A6"/>
          <w:sz w:val="24"/>
          <w:lang w:eastAsia="en-US"/>
        </w:rPr>
        <w:t>Inventory Application Stops Working After Configuring Inventory Reporting</w:t>
      </w:r>
      <w:bookmarkEnd w:id="373"/>
    </w:p>
    <w:p w:rsidR="00D261CC" w:rsidRDefault="00D261CC"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Issue:</w:t>
      </w:r>
    </w:p>
    <w:p w:rsidR="00EB58C8" w:rsidRDefault="00EB58C8"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The following errors appear in the following scenario</w:t>
      </w:r>
      <w:r>
        <w:rPr>
          <w:rFonts w:ascii="Arial" w:eastAsia="MS Mincho" w:hAnsi="Arial" w:cs="Arial"/>
          <w:color w:val="000000"/>
          <w:sz w:val="20"/>
          <w:szCs w:val="20"/>
          <w:lang w:eastAsia="ja-JP"/>
        </w:rPr>
        <w:t>:</w:t>
      </w:r>
    </w:p>
    <w:p w:rsidR="00EB58C8" w:rsidRDefault="00EB58C8" w:rsidP="00EB58C8">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 xml:space="preserve">CBOE 12.6.2 is installed on an </w:t>
      </w:r>
      <w:r w:rsidR="00D8504A">
        <w:rPr>
          <w:rFonts w:ascii="Arial" w:eastAsia="MS Mincho" w:hAnsi="Arial" w:cs="Arial"/>
          <w:sz w:val="20"/>
          <w:szCs w:val="20"/>
          <w:lang w:eastAsia="ja-JP"/>
        </w:rPr>
        <w:t>A</w:t>
      </w:r>
      <w:r>
        <w:rPr>
          <w:rFonts w:ascii="Arial" w:eastAsia="MS Mincho" w:hAnsi="Arial" w:cs="Arial"/>
          <w:sz w:val="20"/>
          <w:szCs w:val="20"/>
          <w:lang w:eastAsia="ja-JP"/>
        </w:rPr>
        <w:t xml:space="preserve">pplication </w:t>
      </w:r>
      <w:r w:rsidR="00D8504A">
        <w:rPr>
          <w:rFonts w:ascii="Arial" w:eastAsia="MS Mincho" w:hAnsi="Arial" w:cs="Arial"/>
          <w:sz w:val="20"/>
          <w:szCs w:val="20"/>
          <w:lang w:eastAsia="ja-JP"/>
        </w:rPr>
        <w:t>S</w:t>
      </w:r>
      <w:r>
        <w:rPr>
          <w:rFonts w:ascii="Arial" w:eastAsia="MS Mincho" w:hAnsi="Arial" w:cs="Arial"/>
          <w:sz w:val="20"/>
          <w:szCs w:val="20"/>
          <w:lang w:eastAsia="ja-JP"/>
        </w:rPr>
        <w:t>erver which does not have MS Office installed. After CBOE 12.6.2 installation, MS Office 2013 is installed, and configured all the pre-requisites for inventory reporting. After this</w:t>
      </w:r>
      <w:r w:rsidR="00D8504A">
        <w:rPr>
          <w:rFonts w:ascii="Arial" w:eastAsia="MS Mincho" w:hAnsi="Arial" w:cs="Arial"/>
          <w:sz w:val="20"/>
          <w:szCs w:val="20"/>
          <w:lang w:eastAsia="ja-JP"/>
        </w:rPr>
        <w:t xml:space="preserve"> configuration</w:t>
      </w:r>
      <w:r>
        <w:rPr>
          <w:rFonts w:ascii="Arial" w:eastAsia="MS Mincho" w:hAnsi="Arial" w:cs="Arial"/>
          <w:sz w:val="20"/>
          <w:szCs w:val="20"/>
          <w:lang w:eastAsia="ja-JP"/>
        </w:rPr>
        <w:t xml:space="preserve">, log into </w:t>
      </w:r>
      <w:r w:rsidR="00D8504A">
        <w:rPr>
          <w:rFonts w:ascii="Arial" w:eastAsia="MS Mincho" w:hAnsi="Arial" w:cs="Arial"/>
          <w:sz w:val="20"/>
          <w:szCs w:val="20"/>
          <w:lang w:eastAsia="ja-JP"/>
        </w:rPr>
        <w:t xml:space="preserve">the </w:t>
      </w:r>
      <w:r>
        <w:rPr>
          <w:rFonts w:ascii="Arial" w:eastAsia="MS Mincho" w:hAnsi="Arial" w:cs="Arial"/>
          <w:sz w:val="20"/>
          <w:szCs w:val="20"/>
          <w:lang w:eastAsia="ja-JP"/>
        </w:rPr>
        <w:t xml:space="preserve">Inventory application as invadmin and click </w:t>
      </w:r>
      <w:r w:rsidRPr="00EB58C8">
        <w:rPr>
          <w:rFonts w:ascii="Arial" w:eastAsia="MS Mincho" w:hAnsi="Arial" w:cs="Arial"/>
          <w:sz w:val="20"/>
          <w:szCs w:val="20"/>
          <w:lang w:eastAsia="ja-JP"/>
        </w:rPr>
        <w:t>any of the inventory buttons</w:t>
      </w:r>
      <w:r>
        <w:rPr>
          <w:rFonts w:ascii="Arial" w:eastAsia="MS Mincho" w:hAnsi="Arial" w:cs="Arial"/>
          <w:sz w:val="20"/>
          <w:szCs w:val="20"/>
          <w:lang w:eastAsia="ja-JP"/>
        </w:rPr>
        <w:t>.</w:t>
      </w:r>
    </w:p>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1:</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 object error 'ASP 0177 : 80004005'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Server.CreateObject Failed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/cfserverasp/source/cs_security/cs_security_login_utils_vbs.asp, line 18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80004005</w:t>
            </w:r>
          </w:p>
        </w:tc>
      </w:tr>
    </w:tbl>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2:</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Arial" w:eastAsia="MS Mincho" w:hAnsi="Arial" w:cs="Arial"/>
                <w:sz w:val="20"/>
                <w:szCs w:val="20"/>
                <w:lang w:eastAsia="ja-JP"/>
              </w:rPr>
            </w:pPr>
            <w:r w:rsidRPr="00CB59A9">
              <w:rPr>
                <w:rFonts w:ascii="Courier New" w:hAnsi="Courier New" w:cs="Courier New"/>
                <w:sz w:val="20"/>
                <w:szCs w:val="20"/>
                <w:lang w:val="en-IN" w:eastAsia="en-IN"/>
              </w:rPr>
              <w:t xml:space="preserve">error '80004005' </w:t>
            </w:r>
            <w:r w:rsidRPr="00CB59A9">
              <w:rPr>
                <w:rFonts w:ascii="Courier New" w:hAnsi="Courier New" w:cs="Courier New"/>
                <w:sz w:val="20"/>
                <w:szCs w:val="20"/>
                <w:lang w:val="en-IN" w:eastAsia="en-IN"/>
              </w:rPr>
              <w:br/>
              <w:t>/LM/W3SVC/1/ROOT/CHEMINV/global.asa, line 211</w:t>
            </w:r>
          </w:p>
        </w:tc>
      </w:tr>
    </w:tbl>
    <w:p w:rsidR="00D8504A" w:rsidRPr="001C4B5C" w:rsidRDefault="00D8504A" w:rsidP="00D8504A">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lastRenderedPageBreak/>
        <w:t>Remedy</w:t>
      </w:r>
      <w:r w:rsidRPr="001C4B5C">
        <w:rPr>
          <w:rFonts w:ascii="Arial" w:eastAsia="MS Mincho" w:hAnsi="Arial" w:cs="Arial"/>
          <w:sz w:val="20"/>
          <w:szCs w:val="20"/>
          <w:lang w:eastAsia="ja-JP"/>
        </w:rPr>
        <w:t xml:space="preserve">: </w:t>
      </w:r>
    </w:p>
    <w:p w:rsidR="00D8504A" w:rsidRDefault="00D8504A" w:rsidP="00D8504A">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you need to restart the Application Server.</w:t>
      </w:r>
    </w:p>
    <w:p w:rsidR="009478FD" w:rsidRDefault="009478FD" w:rsidP="009478FD">
      <w:pPr>
        <w:pStyle w:val="Heading2"/>
        <w:numPr>
          <w:ilvl w:val="1"/>
          <w:numId w:val="5"/>
        </w:numPr>
        <w:tabs>
          <w:tab w:val="num" w:pos="576"/>
        </w:tabs>
        <w:ind w:left="709"/>
        <w:rPr>
          <w:rFonts w:ascii="Arial" w:hAnsi="Arial"/>
          <w:color w:val="0055A6"/>
          <w:sz w:val="24"/>
          <w:lang w:eastAsia="en-US"/>
        </w:rPr>
      </w:pPr>
      <w:bookmarkStart w:id="374" w:name="_Toc432506434"/>
      <w:r w:rsidRPr="009478FD">
        <w:rPr>
          <w:rFonts w:ascii="Arial" w:hAnsi="Arial"/>
          <w:color w:val="0055A6"/>
          <w:sz w:val="24"/>
          <w:lang w:eastAsia="en-US"/>
        </w:rPr>
        <w:t xml:space="preserve">Strange </w:t>
      </w:r>
      <w:r>
        <w:rPr>
          <w:rFonts w:ascii="Arial" w:hAnsi="Arial"/>
          <w:color w:val="0055A6"/>
          <w:sz w:val="24"/>
          <w:lang w:eastAsia="en-US"/>
        </w:rPr>
        <w:t>C</w:t>
      </w:r>
      <w:r w:rsidRPr="009478FD">
        <w:rPr>
          <w:rFonts w:ascii="Arial" w:hAnsi="Arial"/>
          <w:color w:val="0055A6"/>
          <w:sz w:val="24"/>
          <w:lang w:eastAsia="en-US"/>
        </w:rPr>
        <w:t xml:space="preserve">haracters are </w:t>
      </w:r>
      <w:r>
        <w:rPr>
          <w:rFonts w:ascii="Arial" w:hAnsi="Arial"/>
          <w:color w:val="0055A6"/>
          <w:sz w:val="24"/>
          <w:lang w:eastAsia="en-US"/>
        </w:rPr>
        <w:t>D</w:t>
      </w:r>
      <w:r w:rsidRPr="009478FD">
        <w:rPr>
          <w:rFonts w:ascii="Arial" w:hAnsi="Arial"/>
          <w:color w:val="0055A6"/>
          <w:sz w:val="24"/>
          <w:lang w:eastAsia="en-US"/>
        </w:rPr>
        <w:t xml:space="preserve">isplayed </w:t>
      </w:r>
      <w:r>
        <w:rPr>
          <w:rFonts w:ascii="Arial" w:hAnsi="Arial"/>
          <w:color w:val="0055A6"/>
          <w:sz w:val="24"/>
          <w:lang w:eastAsia="en-US"/>
        </w:rPr>
        <w:t>W</w:t>
      </w:r>
      <w:r w:rsidR="00BB5DAA">
        <w:rPr>
          <w:rFonts w:ascii="Arial" w:hAnsi="Arial"/>
          <w:color w:val="0055A6"/>
          <w:sz w:val="24"/>
          <w:lang w:eastAsia="en-US"/>
        </w:rPr>
        <w:t>hen L</w:t>
      </w:r>
      <w:r w:rsidRPr="009478FD">
        <w:rPr>
          <w:rFonts w:ascii="Arial" w:hAnsi="Arial"/>
          <w:color w:val="0055A6"/>
          <w:sz w:val="24"/>
          <w:lang w:eastAsia="en-US"/>
        </w:rPr>
        <w:t>og</w:t>
      </w:r>
      <w:r>
        <w:rPr>
          <w:rFonts w:ascii="Arial" w:hAnsi="Arial"/>
          <w:color w:val="0055A6"/>
          <w:sz w:val="24"/>
          <w:lang w:eastAsia="en-US"/>
        </w:rPr>
        <w:t>ging</w:t>
      </w:r>
      <w:r w:rsidRPr="009478FD">
        <w:rPr>
          <w:rFonts w:ascii="Arial" w:hAnsi="Arial"/>
          <w:color w:val="0055A6"/>
          <w:sz w:val="24"/>
          <w:lang w:eastAsia="en-US"/>
        </w:rPr>
        <w:t xml:space="preserve"> into CBOE Manager</w:t>
      </w:r>
      <w:bookmarkEnd w:id="374"/>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Issue</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sz w:val="20"/>
          <w:szCs w:val="20"/>
          <w:lang w:eastAsia="ja-JP"/>
        </w:rPr>
        <w:t>After a fresh installation or a migration of CBOE, when try</w:t>
      </w:r>
      <w:r>
        <w:rPr>
          <w:rFonts w:ascii="Arial" w:eastAsia="MS Mincho" w:hAnsi="Arial" w:cs="Arial"/>
          <w:sz w:val="20"/>
          <w:szCs w:val="20"/>
          <w:lang w:eastAsia="ja-JP"/>
        </w:rPr>
        <w:t>ing</w:t>
      </w:r>
      <w:r w:rsidRPr="009478FD">
        <w:rPr>
          <w:rFonts w:ascii="Arial" w:eastAsia="MS Mincho" w:hAnsi="Arial" w:cs="Arial"/>
          <w:sz w:val="20"/>
          <w:szCs w:val="20"/>
          <w:lang w:eastAsia="ja-JP"/>
        </w:rPr>
        <w:t xml:space="preserve"> to open CBOE</w:t>
      </w:r>
      <w:r>
        <w:rPr>
          <w:rFonts w:ascii="Arial" w:eastAsia="MS Mincho" w:hAnsi="Arial" w:cs="Arial"/>
          <w:sz w:val="20"/>
          <w:szCs w:val="20"/>
          <w:lang w:eastAsia="ja-JP"/>
        </w:rPr>
        <w:t xml:space="preserve"> </w:t>
      </w:r>
      <w:r w:rsidRPr="009478FD">
        <w:rPr>
          <w:rFonts w:ascii="Arial" w:eastAsia="MS Mincho" w:hAnsi="Arial" w:cs="Arial"/>
          <w:sz w:val="20"/>
          <w:szCs w:val="20"/>
          <w:lang w:eastAsia="ja-JP"/>
        </w:rPr>
        <w:t>Manager main page, it only displays strange characters</w:t>
      </w:r>
      <w:r>
        <w:rPr>
          <w:rFonts w:ascii="Arial" w:eastAsia="MS Mincho" w:hAnsi="Arial" w:cs="Arial"/>
          <w:sz w:val="20"/>
          <w:szCs w:val="20"/>
          <w:lang w:eastAsia="ja-JP"/>
        </w:rPr>
        <w:t xml:space="preserve"> as shown.</w:t>
      </w:r>
    </w:p>
    <w:p w:rsidR="009478FD" w:rsidRDefault="00167477" w:rsidP="009478FD">
      <w:pPr>
        <w:spacing w:before="120"/>
        <w:rPr>
          <w:rFonts w:ascii="Arial" w:eastAsia="MS Mincho" w:hAnsi="Arial" w:cs="Arial"/>
          <w:sz w:val="20"/>
          <w:szCs w:val="20"/>
          <w:lang w:eastAsia="ja-JP"/>
        </w:rPr>
      </w:pPr>
      <w:r>
        <w:rPr>
          <w:noProof/>
          <w:lang w:val="en-IN" w:eastAsia="en-IN"/>
        </w:rPr>
        <w:pict>
          <v:shape id="_x0000_i1133" type="#_x0000_t75" style="width:6in;height:165.75pt;visibility:visible;mso-wrap-style:square">
            <v:imagedata r:id="rId118" o:title=""/>
          </v:shape>
        </w:pict>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try the following workaround steps:</w:t>
      </w:r>
    </w:p>
    <w:p w:rsid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Connect to Oracle using COEUSER/ORACLE account (Oracle passwords may have expired)</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SID entered in the server configuration tool is correct</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fully qualified server name is entered in the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Try to use the full path: </w:t>
      </w:r>
      <w:r w:rsidRPr="009478FD">
        <w:rPr>
          <w:rFonts w:ascii="Arial" w:eastAsia="MS Mincho" w:hAnsi="Arial" w:cs="Arial"/>
          <w:sz w:val="20"/>
          <w:szCs w:val="20"/>
          <w:lang w:eastAsia="ja-JP"/>
        </w:rPr>
        <w:cr/>
        <w:t>http://servename/COEManager/Forms/Public/ContentArea/Login.aspx?ReturnUrl=%2fcoemanager%2f</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Re-run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Before running CBOE installation, disable the following Windows features: </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user account control: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Go to Start </w:t>
      </w:r>
      <w:r w:rsidR="009478FD" w:rsidRPr="009478FD">
        <w:rPr>
          <w:rFonts w:ascii="Arial" w:eastAsia="MS Mincho" w:hAnsi="Arial" w:cs="Arial"/>
          <w:sz w:val="20"/>
          <w:szCs w:val="20"/>
          <w:lang w:eastAsia="ja-JP"/>
        </w:rPr>
        <w:t>&gt; Control Panel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'Control Panel' and choose User Accounts</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'Turn User Account Control on or off' link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Uncheck the </w:t>
      </w:r>
      <w:r w:rsidRPr="00760A5E">
        <w:rPr>
          <w:rFonts w:ascii="Arial" w:eastAsia="MS Mincho" w:hAnsi="Arial" w:cs="Arial"/>
          <w:i/>
          <w:sz w:val="20"/>
          <w:szCs w:val="20"/>
          <w:lang w:eastAsia="ja-JP"/>
        </w:rPr>
        <w:t>Use User Account Control (UAC)</w:t>
      </w:r>
      <w:r w:rsidRPr="009478FD">
        <w:rPr>
          <w:rFonts w:ascii="Arial" w:eastAsia="MS Mincho" w:hAnsi="Arial" w:cs="Arial"/>
          <w:sz w:val="20"/>
          <w:szCs w:val="20"/>
          <w:lang w:eastAsia="ja-JP"/>
        </w:rPr>
        <w:t xml:space="preserve"> </w:t>
      </w:r>
      <w:r w:rsidRPr="00760A5E">
        <w:rPr>
          <w:rFonts w:ascii="Arial" w:eastAsia="MS Mincho" w:hAnsi="Arial" w:cs="Arial"/>
          <w:i/>
          <w:sz w:val="20"/>
          <w:szCs w:val="20"/>
          <w:lang w:eastAsia="ja-JP"/>
        </w:rPr>
        <w:t>to help protect your computer</w:t>
      </w:r>
      <w:r w:rsidRPr="009478FD">
        <w:rPr>
          <w:rFonts w:ascii="Arial" w:eastAsia="MS Mincho" w:hAnsi="Arial" w:cs="Arial"/>
          <w:sz w:val="20"/>
          <w:szCs w:val="20"/>
          <w:lang w:eastAsia="ja-JP"/>
        </w:rPr>
        <w:t xml:space="preserve"> checkbox,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machine</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 Admin approval mode:</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Press ''Ctrl' + R ' or go to Start</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Run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Type </w:t>
      </w:r>
      <w:r w:rsidRPr="00760A5E">
        <w:rPr>
          <w:rFonts w:ascii="Arial" w:eastAsia="MS Mincho" w:hAnsi="Arial" w:cs="Arial"/>
          <w:i/>
          <w:sz w:val="20"/>
          <w:szCs w:val="20"/>
          <w:lang w:eastAsia="ja-JP"/>
        </w:rPr>
        <w:t>secpol.msc</w:t>
      </w:r>
      <w:r w:rsidRPr="009478FD">
        <w:rPr>
          <w:rFonts w:ascii="Arial" w:eastAsia="MS Mincho" w:hAnsi="Arial" w:cs="Arial"/>
          <w:sz w:val="20"/>
          <w:szCs w:val="20"/>
          <w:lang w:eastAsia="ja-JP"/>
        </w:rPr>
        <w:t xml:space="preserve"> and </w:t>
      </w:r>
      <w:r w:rsidR="00760A5E">
        <w:rPr>
          <w:rFonts w:ascii="Arial" w:eastAsia="MS Mincho" w:hAnsi="Arial" w:cs="Arial"/>
          <w:sz w:val="20"/>
          <w:szCs w:val="20"/>
          <w:lang w:eastAsia="ja-JP"/>
        </w:rPr>
        <w:t>click</w:t>
      </w:r>
      <w:r w:rsidRPr="009478FD">
        <w:rPr>
          <w:rFonts w:ascii="Arial" w:eastAsia="MS Mincho" w:hAnsi="Arial" w:cs="Arial"/>
          <w:sz w:val="20"/>
          <w:szCs w:val="20"/>
          <w:lang w:eastAsia="ja-JP"/>
        </w:rPr>
        <w:t xml:space="preserve"> </w:t>
      </w:r>
      <w:r w:rsidR="00760A5E"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In Security Settings</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Local Policies</w:t>
      </w:r>
      <w:r w:rsidR="00760A5E">
        <w:rPr>
          <w:rFonts w:ascii="Arial" w:eastAsia="MS Mincho" w:hAnsi="Arial" w:cs="Arial"/>
          <w:sz w:val="20"/>
          <w:szCs w:val="20"/>
          <w:lang w:eastAsia="ja-JP"/>
        </w:rPr>
        <w:t>,</w:t>
      </w:r>
      <w:r w:rsidRPr="009478FD">
        <w:rPr>
          <w:rFonts w:ascii="Arial" w:eastAsia="MS Mincho" w:hAnsi="Arial" w:cs="Arial"/>
          <w:sz w:val="20"/>
          <w:szCs w:val="20"/>
          <w:lang w:eastAsia="ja-JP"/>
        </w:rPr>
        <w:t xml:space="preserve"> click </w:t>
      </w:r>
      <w:r w:rsidRPr="00760A5E">
        <w:rPr>
          <w:rFonts w:ascii="Arial" w:eastAsia="MS Mincho" w:hAnsi="Arial" w:cs="Arial"/>
          <w:b/>
          <w:sz w:val="20"/>
          <w:szCs w:val="20"/>
          <w:lang w:eastAsia="ja-JP"/>
        </w:rPr>
        <w:t>Security Options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Find 'User Account Control: Run all administrators in Admin Approval Mode' and double-click it</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Dis</w:t>
      </w:r>
      <w:r>
        <w:rPr>
          <w:rFonts w:ascii="Arial" w:eastAsia="MS Mincho" w:hAnsi="Arial" w:cs="Arial"/>
          <w:sz w:val="20"/>
          <w:szCs w:val="20"/>
          <w:lang w:eastAsia="ja-JP"/>
        </w:rPr>
        <w:t>abl</w:t>
      </w:r>
      <w:r w:rsidRPr="009478FD">
        <w:rPr>
          <w:rFonts w:ascii="Arial" w:eastAsia="MS Mincho" w:hAnsi="Arial" w:cs="Arial"/>
          <w:sz w:val="20"/>
          <w:szCs w:val="20"/>
          <w:lang w:eastAsia="ja-JP"/>
        </w:rPr>
        <w:t xml:space="preserve">ed option,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server</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Configure Data Execution Prevention:</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Go t</w:t>
      </w:r>
      <w:r w:rsidR="009478FD" w:rsidRPr="009478FD">
        <w:rPr>
          <w:rFonts w:ascii="Arial" w:eastAsia="MS Mincho" w:hAnsi="Arial" w:cs="Arial"/>
          <w:sz w:val="20"/>
          <w:szCs w:val="20"/>
          <w:lang w:eastAsia="ja-JP"/>
        </w:rPr>
        <w:t>o Control Panel</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System</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lastRenderedPageBreak/>
        <w:t>Click the Advanced System Settings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Under Performance section, click the </w:t>
      </w:r>
      <w:r w:rsidRPr="00760A5E">
        <w:rPr>
          <w:rFonts w:ascii="Arial" w:eastAsia="MS Mincho" w:hAnsi="Arial" w:cs="Arial"/>
          <w:b/>
          <w:sz w:val="20"/>
          <w:szCs w:val="20"/>
          <w:lang w:eastAsia="ja-JP"/>
        </w:rPr>
        <w:t>Settings</w:t>
      </w:r>
      <w:r w:rsidRPr="009478FD">
        <w:rPr>
          <w:rFonts w:ascii="Arial" w:eastAsia="MS Mincho" w:hAnsi="Arial" w:cs="Arial"/>
          <w:sz w:val="20"/>
          <w:szCs w:val="20"/>
          <w:lang w:eastAsia="ja-JP"/>
        </w:rPr>
        <w:t xml:space="preserve"> button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Data Execution Prevention tab</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"Turn on DEP for essential Windows programs and services only" option</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Verify if COE user password is not expired.</w:t>
      </w:r>
    </w:p>
    <w:p w:rsidR="00BB5DAA" w:rsidRDefault="00BB5DAA" w:rsidP="00BB5DAA">
      <w:pPr>
        <w:numPr>
          <w:ilvl w:val="0"/>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Make sure that the </w:t>
      </w:r>
      <w:r w:rsidRPr="00BB5DAA">
        <w:rPr>
          <w:rFonts w:ascii="Arial" w:eastAsia="MS Mincho" w:hAnsi="Arial" w:cs="Arial"/>
          <w:sz w:val="20"/>
          <w:szCs w:val="20"/>
          <w:lang w:eastAsia="ja-JP"/>
        </w:rPr>
        <w:t xml:space="preserve">password of COEUSER in the file </w:t>
      </w:r>
      <w:r w:rsidRPr="00226DE6">
        <w:rPr>
          <w:rFonts w:ascii="Arial" w:eastAsia="MS Mincho" w:hAnsi="Arial" w:cs="Arial"/>
          <w:i/>
          <w:sz w:val="20"/>
          <w:szCs w:val="20"/>
          <w:lang w:eastAsia="ja-JP"/>
        </w:rPr>
        <w:t>COEFrameworkConfig.xml</w:t>
      </w:r>
      <w:r>
        <w:rPr>
          <w:rFonts w:ascii="Arial" w:eastAsia="MS Mincho" w:hAnsi="Arial" w:cs="Arial"/>
          <w:sz w:val="20"/>
          <w:szCs w:val="20"/>
          <w:lang w:eastAsia="ja-JP"/>
        </w:rPr>
        <w:t xml:space="preserve"> is correct</w:t>
      </w:r>
    </w:p>
    <w:p w:rsidR="009478FD" w:rsidRPr="009478FD" w:rsidRDefault="009478FD" w:rsidP="00BB5DAA">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Disable Oracle password case sensitivity and check.</w:t>
      </w:r>
    </w:p>
    <w:p w:rsidR="009478FD" w:rsidRDefault="009478FD" w:rsidP="00D8504A">
      <w:pPr>
        <w:spacing w:before="120"/>
        <w:rPr>
          <w:rFonts w:ascii="Arial" w:eastAsia="MS Mincho" w:hAnsi="Arial" w:cs="Arial"/>
          <w:sz w:val="20"/>
          <w:szCs w:val="20"/>
          <w:lang w:eastAsia="ja-JP"/>
        </w:rPr>
      </w:pPr>
    </w:p>
    <w:p w:rsidR="00EB58C8" w:rsidRDefault="00EB58C8" w:rsidP="00EB58C8">
      <w:pPr>
        <w:spacing w:before="120" w:after="120" w:line="288" w:lineRule="auto"/>
        <w:rPr>
          <w:rFonts w:ascii="Arial" w:eastAsia="MS Mincho" w:hAnsi="Arial" w:cs="Arial"/>
          <w:sz w:val="20"/>
          <w:szCs w:val="20"/>
          <w:lang w:eastAsia="ja-JP"/>
        </w:rPr>
      </w:pPr>
    </w:p>
    <w:p w:rsidR="00EB58C8" w:rsidRDefault="00EB58C8" w:rsidP="00EB58C8">
      <w:pPr>
        <w:spacing w:before="120" w:after="120" w:line="288" w:lineRule="auto"/>
        <w:rPr>
          <w:rFonts w:ascii="Arial" w:eastAsia="MS Mincho" w:hAnsi="Arial" w:cs="Arial"/>
          <w:sz w:val="20"/>
          <w:szCs w:val="20"/>
          <w:lang w:eastAsia="ja-JP"/>
        </w:rPr>
      </w:pPr>
    </w:p>
    <w:p w:rsidR="00D261CC" w:rsidRPr="00D261CC" w:rsidRDefault="00D261CC" w:rsidP="00D261CC">
      <w:pPr>
        <w:spacing w:before="120" w:after="120" w:line="288" w:lineRule="auto"/>
        <w:rPr>
          <w:rFonts w:ascii="Arial" w:eastAsia="MS Mincho" w:hAnsi="Arial" w:cs="Arial"/>
          <w:sz w:val="20"/>
          <w:szCs w:val="20"/>
          <w:lang w:eastAsia="ja-JP"/>
        </w:rPr>
      </w:pPr>
    </w:p>
    <w:p w:rsidR="00D261CC" w:rsidRDefault="00D261CC" w:rsidP="00D261CC">
      <w:pPr>
        <w:spacing w:before="120" w:after="120"/>
        <w:rPr>
          <w:rFonts w:ascii="Arial" w:eastAsia="MS Mincho" w:hAnsi="Arial" w:cs="Arial"/>
          <w:sz w:val="20"/>
          <w:szCs w:val="20"/>
          <w:lang w:eastAsia="ja-JP"/>
        </w:rPr>
      </w:pPr>
    </w:p>
    <w:p w:rsidR="005F63C0" w:rsidRPr="00671C69" w:rsidRDefault="00690016" w:rsidP="00821F3D">
      <w:pPr>
        <w:pStyle w:val="StyleHeading1Arial14ptCustomColorRGB100100100Kern"/>
        <w:numPr>
          <w:ilvl w:val="0"/>
          <w:numId w:val="0"/>
        </w:numPr>
        <w:spacing w:before="240"/>
        <w:rPr>
          <w:rFonts w:eastAsia="MS Mincho"/>
        </w:rPr>
      </w:pPr>
      <w:r>
        <w:rPr>
          <w:rFonts w:eastAsia="MS Mincho"/>
        </w:rPr>
        <w:br w:type="page"/>
      </w:r>
      <w:bookmarkStart w:id="375" w:name="_Toc432506435"/>
      <w:r w:rsidR="005F63C0" w:rsidRPr="00671C69">
        <w:rPr>
          <w:rFonts w:eastAsia="MS Mincho"/>
        </w:rPr>
        <w:lastRenderedPageBreak/>
        <w:t xml:space="preserve">Appendix </w:t>
      </w:r>
      <w:r w:rsidR="00A72FBE" w:rsidRPr="00671C69">
        <w:rPr>
          <w:rFonts w:eastAsia="MS Mincho"/>
        </w:rPr>
        <w:t>A:</w:t>
      </w:r>
      <w:r w:rsidR="005F63C0" w:rsidRPr="00671C69">
        <w:rPr>
          <w:rFonts w:eastAsia="MS Mincho"/>
        </w:rPr>
        <w:t xml:space="preserve"> </w:t>
      </w:r>
      <w:bookmarkEnd w:id="369"/>
      <w:bookmarkEnd w:id="370"/>
      <w:r w:rsidR="001F26A7" w:rsidRPr="00671C69">
        <w:rPr>
          <w:rFonts w:eastAsia="MS Mincho"/>
        </w:rPr>
        <w:t>Inventory Enterprise INI Configuration Files</w:t>
      </w:r>
      <w:bookmarkEnd w:id="375"/>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This chapter describes the various </w:t>
      </w:r>
      <w:r w:rsidRPr="00A72FBE">
        <w:rPr>
          <w:rFonts w:ascii="Arial" w:hAnsi="Arial" w:cs="Arial"/>
          <w:i/>
          <w:sz w:val="20"/>
          <w:szCs w:val="20"/>
        </w:rPr>
        <w:t>Invconfig.ini configuration files</w:t>
      </w:r>
      <w:r w:rsidRPr="00A72FBE">
        <w:rPr>
          <w:rFonts w:ascii="Arial" w:hAnsi="Arial" w:cs="Arial"/>
          <w:sz w:val="20"/>
          <w:szCs w:val="20"/>
        </w:rPr>
        <w:t xml:space="preserve"> used in Inventory Enterprise. The Inventory Enterprise INI configuration files fall into three categories:</w:t>
      </w:r>
    </w:p>
    <w:p w:rsidR="001F26A7" w:rsidRPr="00A72FBE" w:rsidRDefault="001F26A7" w:rsidP="00DF3A33">
      <w:pPr>
        <w:pStyle w:val="ListParagraph"/>
        <w:numPr>
          <w:ilvl w:val="0"/>
          <w:numId w:val="21"/>
        </w:numPr>
        <w:tabs>
          <w:tab w:val="left" w:pos="720"/>
        </w:tabs>
        <w:spacing w:before="120" w:after="200" w:line="276" w:lineRule="auto"/>
        <w:ind w:left="714" w:hanging="357"/>
        <w:contextualSpacing/>
        <w:rPr>
          <w:rFonts w:ascii="Arial" w:hAnsi="Arial" w:cs="Arial"/>
          <w:sz w:val="20"/>
          <w:szCs w:val="20"/>
        </w:rPr>
      </w:pPr>
      <w:r w:rsidRPr="00A72FBE">
        <w:rPr>
          <w:rFonts w:ascii="Arial" w:hAnsi="Arial" w:cs="Arial"/>
          <w:i/>
          <w:sz w:val="20"/>
          <w:szCs w:val="20"/>
        </w:rPr>
        <w:t>CFServer.ini</w:t>
      </w:r>
      <w:r w:rsidRPr="00A72FBE">
        <w:rPr>
          <w:rFonts w:ascii="Arial" w:hAnsi="Arial" w:cs="Arial"/>
          <w:sz w:val="20"/>
          <w:szCs w:val="20"/>
        </w:rPr>
        <w:t xml:space="preserve"> Configuration File</w:t>
      </w:r>
    </w:p>
    <w:p w:rsidR="001F26A7" w:rsidRPr="00A72FBE" w:rsidRDefault="001F26A7" w:rsidP="00DF3A33">
      <w:pPr>
        <w:pStyle w:val="ListParagraph"/>
        <w:numPr>
          <w:ilvl w:val="0"/>
          <w:numId w:val="21"/>
        </w:numPr>
        <w:tabs>
          <w:tab w:val="left" w:pos="720"/>
        </w:tabs>
        <w:spacing w:after="200" w:line="276" w:lineRule="auto"/>
        <w:contextualSpacing/>
        <w:rPr>
          <w:rFonts w:ascii="Arial" w:hAnsi="Arial" w:cs="Arial"/>
          <w:sz w:val="20"/>
          <w:szCs w:val="20"/>
        </w:rPr>
      </w:pPr>
      <w:r w:rsidRPr="00A72FBE">
        <w:rPr>
          <w:rFonts w:ascii="Arial" w:hAnsi="Arial" w:cs="Arial"/>
          <w:i/>
          <w:sz w:val="20"/>
          <w:szCs w:val="20"/>
        </w:rPr>
        <w:t>ChemInv.ini</w:t>
      </w:r>
      <w:r w:rsidRPr="00A72FBE">
        <w:rPr>
          <w:rFonts w:ascii="Arial" w:hAnsi="Arial" w:cs="Arial"/>
          <w:sz w:val="20"/>
          <w:szCs w:val="20"/>
        </w:rPr>
        <w:t xml:space="preserve"> Configuration File</w:t>
      </w:r>
    </w:p>
    <w:p w:rsidR="001F26A7" w:rsidRPr="00A72FBE" w:rsidRDefault="001F26A7" w:rsidP="00122C21">
      <w:pPr>
        <w:pStyle w:val="ListParagraph"/>
        <w:numPr>
          <w:ilvl w:val="0"/>
          <w:numId w:val="21"/>
        </w:numPr>
        <w:tabs>
          <w:tab w:val="left" w:pos="720"/>
        </w:tabs>
        <w:spacing w:after="120" w:line="276" w:lineRule="auto"/>
        <w:ind w:left="714" w:hanging="357"/>
        <w:rPr>
          <w:rFonts w:ascii="Arial" w:hAnsi="Arial" w:cs="Arial"/>
          <w:sz w:val="20"/>
          <w:szCs w:val="20"/>
        </w:rPr>
      </w:pPr>
      <w:r w:rsidRPr="00A72FBE">
        <w:rPr>
          <w:rFonts w:ascii="Arial" w:hAnsi="Arial" w:cs="Arial"/>
          <w:i/>
          <w:sz w:val="20"/>
          <w:szCs w:val="20"/>
        </w:rPr>
        <w:t>Invconfig.ini</w:t>
      </w:r>
      <w:r w:rsidRPr="00A72FBE">
        <w:rPr>
          <w:rFonts w:ascii="Arial" w:hAnsi="Arial" w:cs="Arial"/>
          <w:sz w:val="20"/>
          <w:szCs w:val="20"/>
        </w:rPr>
        <w:t xml:space="preserve"> Configuration File</w:t>
      </w:r>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The </w:t>
      </w:r>
      <w:r w:rsidRPr="00A72FBE">
        <w:rPr>
          <w:rFonts w:ascii="Arial" w:hAnsi="Arial" w:cs="Arial"/>
          <w:i/>
          <w:sz w:val="20"/>
          <w:szCs w:val="20"/>
        </w:rPr>
        <w:t>Invconfig.ini configuration file</w:t>
      </w:r>
      <w:r w:rsidRPr="00A72FBE">
        <w:rPr>
          <w:rFonts w:ascii="Arial" w:hAnsi="Arial" w:cs="Arial"/>
          <w:sz w:val="20"/>
          <w:szCs w:val="20"/>
        </w:rPr>
        <w:t>, found in</w:t>
      </w:r>
      <w:r w:rsidRPr="00A72FBE">
        <w:rPr>
          <w:rFonts w:ascii="Arial" w:hAnsi="Arial" w:cs="Arial"/>
          <w:i/>
          <w:sz w:val="20"/>
          <w:szCs w:val="20"/>
        </w:rPr>
        <w:t xml:space="preserve"> &lt;webroot&gt;/ChemOffice/ChemInv/Config</w:t>
      </w:r>
      <w:r w:rsidRPr="00A72FBE">
        <w:rPr>
          <w:rFonts w:ascii="Arial" w:hAnsi="Arial" w:cs="Arial"/>
          <w:sz w:val="20"/>
          <w:szCs w:val="20"/>
        </w:rPr>
        <w:t xml:space="preserve"> defines parameters that allow Inventory Enterprise to find necessary information and how to react in certain situations. When editing fields in this file, it is important to be sure what is going to change because many of these settings are necessary for the application to function properly. For more information about the </w:t>
      </w:r>
      <w:r w:rsidRPr="00A72FBE">
        <w:rPr>
          <w:rFonts w:ascii="Arial" w:hAnsi="Arial" w:cs="Arial"/>
          <w:i/>
          <w:sz w:val="20"/>
          <w:szCs w:val="20"/>
        </w:rPr>
        <w:t>CFServer.ini</w:t>
      </w:r>
      <w:r w:rsidRPr="00A72FBE">
        <w:rPr>
          <w:rFonts w:ascii="Arial" w:hAnsi="Arial" w:cs="Arial"/>
          <w:sz w:val="20"/>
          <w:szCs w:val="20"/>
        </w:rPr>
        <w:t xml:space="preserve"> and </w:t>
      </w:r>
      <w:r w:rsidRPr="00A72FBE">
        <w:rPr>
          <w:rFonts w:ascii="Arial" w:hAnsi="Arial" w:cs="Arial"/>
          <w:i/>
          <w:sz w:val="20"/>
          <w:szCs w:val="20"/>
        </w:rPr>
        <w:t>ChemInv.ini</w:t>
      </w:r>
      <w:r w:rsidRPr="00A72FBE">
        <w:rPr>
          <w:rFonts w:ascii="Arial" w:hAnsi="Arial" w:cs="Arial"/>
          <w:sz w:val="20"/>
          <w:szCs w:val="20"/>
        </w:rPr>
        <w:t xml:space="preserve"> configuration files, refer to </w:t>
      </w:r>
      <w:r w:rsidRPr="00A72FBE">
        <w:rPr>
          <w:rFonts w:ascii="Arial" w:hAnsi="Arial" w:cs="Arial"/>
          <w:i/>
          <w:sz w:val="20"/>
          <w:szCs w:val="20"/>
        </w:rPr>
        <w:t>ChemBioOffice Enterprise Administrator Guide</w:t>
      </w:r>
      <w:r w:rsidRPr="00A72FBE">
        <w:rPr>
          <w:rFonts w:ascii="Arial" w:hAnsi="Arial" w:cs="Arial"/>
          <w:sz w:val="20"/>
          <w:szCs w:val="20"/>
        </w:rPr>
        <w:t>.</w:t>
      </w:r>
    </w:p>
    <w:p w:rsidR="001F26A7" w:rsidRPr="00A72FBE" w:rsidRDefault="001F26A7" w:rsidP="001F26A7">
      <w:pPr>
        <w:pStyle w:val="Heading2"/>
        <w:tabs>
          <w:tab w:val="clear" w:pos="576"/>
        </w:tabs>
        <w:rPr>
          <w:rFonts w:ascii="Arial" w:hAnsi="Arial"/>
          <w:color w:val="0055A6"/>
          <w:sz w:val="24"/>
          <w:lang w:eastAsia="en-US"/>
        </w:rPr>
      </w:pPr>
      <w:bookmarkStart w:id="376" w:name="_Toc432506436"/>
      <w:r w:rsidRPr="00A72FBE">
        <w:rPr>
          <w:rFonts w:ascii="Arial" w:hAnsi="Arial"/>
          <w:color w:val="0055A6"/>
          <w:sz w:val="24"/>
          <w:lang w:eastAsia="en-US"/>
        </w:rPr>
        <w:t>InvConfig.ini Configuration File</w:t>
      </w:r>
      <w:bookmarkEnd w:id="376"/>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APPLICATION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INV_SERVER_NAME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INV_SERVER_NAME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inventory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CHEMREG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Registration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USE_NOTEBOOK_TABLE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USE_NOTEBOOK_TABLE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notebook table is used in the Registration System. This MUST match the Registration Enterprise setting.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REG_CONTAINERS_ONLY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REG_CONTAINERS_ONLY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of Registration Enterprise.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USE_REGISTRATION_MAP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USE_REGISTRATION_MAP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if the registration values need to be used while creating container from Registration enterprise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highlight w:val="yellow"/>
          <w:lang w:val="en-IN"/>
        </w:rPr>
      </w:pP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while creating container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1 | valid container status id from database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CHEMACX</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ACX_SERVER_NAME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ACX_SERVER_NAME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ChemACX database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NULL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IMPORT_CONTAINER_PICKLIST_1_FIELD = Field_1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IMPORT_CONTAINER_PICKLIST_1_TITLE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IMPORT_CONTAINER_PICKLIST_1_SQL=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for the of a field in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IMPORT_CONTAINER_PICKLIST_1_FIELD. This setting is linked to IMPORT_CONTAINER_PICKLIST_1_FIELD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IMPORT_CONTAINER_PICKLIST_1_FIELD. This setting is linked to IMPORT_CONTAINER_PICKLIST_1_FIELD and 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IMPORT_CONTAINER_PICKLIST_2_FIELD = Field_2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IMPORT_CONTAINER_PICKLIST_2_TITLE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IMPORT_CONTAINER_PICKLIST_2_SQL =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of a field in IMPORT_CONTAINER_PICKLIST_2_FIELD. This setting is linked to IMPORT_CONTAINER_PICKLIST_2_FIELD and 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IMPORT_CONTAINER_PICKLIST_2_FIELD. This setting is linked to IMPORT_CONTAINER_PICKLIST_2_FIELD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MSDX_LOOK_AHEAD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MSDX_LOOK_AHEAD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MSDX lookup link should appear greyed out if there is no MSDX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MSDS_LOOK_AHEAD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MSDS_LOOK_AHEAD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appear greyed out if there is no MSDS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SHOW_ACX_LOOKUP_LINK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SHOW_ACX_LOOKUP_LINK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ACX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the MSDX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SHOW_MSDS_LOOKUP_LINK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SHOW_MSDS_LOOKUP_LINK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SEARCH</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LOG_SEARCHES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LOG_SEARCHES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SEARCH_LOG_DB_CONNSTR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SEARCH_LOG_DB_CONNSTR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NP_SEARCH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NP_SEARCH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a no plugin search is available. After switching this flag, the no plugin search must also be implemented. If it isn’t implemented, changing this flag has no effect.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SPECIAL_LOCATIONS =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will appear in the "Special Locations" window. The Special Locations window lists possible special locations. These locations are not recognized as special until a user selects the appropriate checkbox in the application.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Comma delimited list of valid location IDs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DEFAULT_SEARCH_DATABASE="invreg"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database to be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invreg|invacx|cheminv</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DEFAULT_SEARCH_TAB =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type of search is available for the user.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Simple|Advanced|Substructure|Batches|Global|Plate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DEFAULT_EXCLUDE_SPECIAL_LOCATIONS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DEFAULT_EXCLUDE_SPECIAL_LOCATIONS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to be excluded while performing the search.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DEFAULT_SEARCH_SUBLOCATIONS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DEAFULT_SEARCH_SUBLOCATIONS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sub locations will be included in performing the 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DISPLAY_SUBSTANCE_RESULT_AS_LIST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DISPLAY_SUBSTANCE_RESULT_AS_LIST=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result in a list form.False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DISPLAY_STRUCTURE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Structure in result list form of substructure search. False turns off substance Structure,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Name in result list form of substructure search. False turns off substance Name,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DISPLAY_COMPOUND_ID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Compound ID in result list form of substructure search. False turns off Compound ID,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DISPLAY_CAS_NUMBER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CAS Number in result list form of the substructure search. False turns off CAS Number,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DISPLAY_NUM_CONTAINERS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number of containers in result list form of the substructure search. False turns off Display number of containers,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DISPLAY_RECORD_NUM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Record number   in result list form of the substructure search. False turns off Display Record number   ,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HIDE_BATCH_SEARCH_TAB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Batch Search Tab   in Search mode. 1 turns off Display Batch Search Tab   , 0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status should appear as the default in the New Container dialog.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EXPIRATION_DATE_INCREMENT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EXPIRATION_DATE_INCREMENT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expiration date increment (in years). For example, a value of 1 would default the expiration date of a new container to 1 year from the current date.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DISPLAY_CREATED_CONTAINERS_SUMMARY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DISPLAY_CREATED_CONTAINERS_SUMMARY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 summary of the new created containers.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WARN_FOR_NO_COMPOUND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WARN_FOR_NO_COMPOUND=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 warning that no compound has been created for new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CUSTOM_FIELDS = FIELD_1: 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relevant forms. Names of field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DISPLAY_EHS_DATA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Display_ehs_data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EH&amp;S tab in container details frame.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MAX_UPDATEABLE_CONTAINERS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Max_updateable_containers =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Allows to update number of containers in multi-select mode.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AUTOGENERATE_FIRST_LABEL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Autogenerate_first_label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Autogenerate the label on launching the print label dialog.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AUTOLAUNCH_LABELPRINT_DIALOG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Autolaunch_labelprint_dialog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Launch the Print dialog automatically.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DEFAULT_CONTAINER_TYPE_ID=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Type should appear as the default in the New Container dialog. The value must be a valid Container Type in the INV_CONTAINER_TYPES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Type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DEFAULT_SUPPLIER_ID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DEFAULT_SUPPLIER_ID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supplier id should appear as the default in the New Container dialog. The value must be a valid supplier id in the INV_SUPPLIERS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supplier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SHOW_USER_PREFERENCES_LINK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SHOW_USER_PREFERENCES_LINK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the User Preferences link needs to be displayed. This link appears when ELN - CBOE integration is on. Server Configuration tool set the value for this parameter.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USERPREFERENCES_FIELDS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USERPREFERENCES_FIELDS contains the list of all fields for the User Preferences. This key should not be modified. Currently 61 fields are added by default. </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UP_FIELD1 - UP_FIELD61</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Example: UP_FIELD1 =Visible:Requred:Field Name:Display Name:Field Type:Control Type:SQL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UP_FIELD&lt;n&gt; contains the properties of the User preferences fields.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‘Visibility’ properties can be modified. 0 sets Visibility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‘Required’ properties can be modified. 0 sets Required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‘field name’ is similar to the database field name in inv_containers table and this should not be modified.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‘display name’ can also be changed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 xml:space="preserve">‘Field Type’ should not be modified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‘Control Type’ should not be modified by the user.</w:t>
      </w:r>
    </w:p>
    <w:p w:rsidR="001F26A7" w:rsidRPr="00A72FBE" w:rsidRDefault="001F26A7" w:rsidP="001F26A7">
      <w:pPr>
        <w:autoSpaceDE w:val="0"/>
        <w:autoSpaceDN w:val="0"/>
        <w:adjustRightInd w:val="0"/>
        <w:spacing w:before="120" w:after="120"/>
        <w:rPr>
          <w:rFonts w:ascii="Arial" w:hAnsi="Arial" w:cs="Arial"/>
          <w:b/>
          <w:color w:val="000000"/>
          <w:sz w:val="20"/>
          <w:szCs w:val="20"/>
          <w:lang w:val="en-IN"/>
        </w:rPr>
      </w:pPr>
      <w:r w:rsidRPr="00A72FBE">
        <w:rPr>
          <w:rFonts w:ascii="Arial" w:hAnsi="Arial" w:cs="Arial"/>
          <w:sz w:val="20"/>
          <w:szCs w:val="20"/>
          <w:lang w:val="en-IN"/>
        </w:rPr>
        <w:t>‘SQL’ should not be modified by the user.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PLATES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ENABLE_PLATE_MANAGEMENT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ENABLE_PLATE_MANAGEMENT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plate management if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PLATE_DEFAULT_VOL_UNIT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PLATE_DEFAULT_VOL_UNIT =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volumetric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PLATE_DEFAULT_CONC_UNIT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PLATE_DEFAULT_CONC_UNIT =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concentration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PLATE_DEFAULT_MASS_UNIT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PLATE_DEFAULT_MASS_UNIT =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mass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CUSTOM_PLATE_FIELDS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CUSTOM_PLATE_FIELDS = FIELD_1: 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delimited list of the optional customizable fields that are in use. If the field appears in this list, it will appear on all plate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CUSTOM_WELL_FIELDS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CUSTOM_WELL_FIELDS = FIELD_1:Custom Checkin Field 1;0,FIELD_2:Custom Checkin Field2;0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well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USE_DEFAULT_PLATEVIEWER_CELL_SIZE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USE_DEFAULT_PLATEVIEWER_CELL_SIZE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how Plate viewer tab will look like. True will show the plate viewer in a fixed size, False will show Plate viewer in variable size based on plate wells.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SUBSTANCES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GET_CARTRIDGE_MW_FORMULA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GET_CARTRIDGE_MW_FORMULA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how the molecular weight and molecular formula are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ALT_IDS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ALT_IDS = inv_compounds.ALT_ID_1:Substance ID 1;1-U,inv_compounds.ALT_ID_2:Substance ID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alternate compound IDs. Alt IDs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alt ID field (as shown in the INI file), Field Label is how the alt id should show up in the interface, and the last parameter indicates if the field is required (1) or not (0). Add a -U to the end of an alt ID’s definition to make the ID a unique identifier.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inv_compounds.ALT_ID_1:Substance ID 1;1-U,inv_compounds.ALT_ID_2:Substance ID 2;0,inv_compounds.ALT_ID_3:Substance ID 3;0,inv_compounds.ALT_ID_4:Substance ID 4;0,inv_compounds.ALT_ID_5:Substance ID 5;0</w:t>
      </w:r>
    </w:p>
    <w:p w:rsidR="001F26A7" w:rsidRPr="00A72FBE" w:rsidRDefault="001F26A7" w:rsidP="001F26A7">
      <w:pPr>
        <w:tabs>
          <w:tab w:val="center" w:pos="5220"/>
        </w:tabs>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r w:rsidRPr="00A72FBE">
        <w:rPr>
          <w:rFonts w:ascii="Arial" w:hAnsi="Arial" w:cs="Arial"/>
          <w:sz w:val="20"/>
          <w:szCs w:val="20"/>
          <w:lang w:val="en-IN"/>
        </w:rPr>
        <w:tab/>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DISPLAY_SAFETY_DATA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DISPLAY_SAFETY_DATA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if the safety data will be displayed in with the substance information. . If set to True, the Safety data will be displayed.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BARCODES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REQUIRE_BARCODE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REQUIRE_BARCODE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container barcode should be required in the New Container dialog. If set to 1, the container barcode will be required.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RETIRE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where retired containers are put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status is given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location ID of the location where retired containers should be placed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status ID of the status which should be assigned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RECTIFICATION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DISABLE_CHECKBOXES_DURING_RECTIFICATION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DISABLE_CHECKBOXES_DURING_RECTIFICATION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while rectifying a location, checkboxes should be available to manually check off containers listed (instead of having to scan in barcodes). True indicates no checkboxes are available, False indicates checkboxes are available.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SECURITY</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PERSIST_AUTHENTICATION_COOKIES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Persist_authentication_cookies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Save the cookie on the system for a specified time. If sets to False the cookie is not saved on the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ENABLE_OWNERSHIP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ENABLE_OWNERSHIP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for group Security is enable for containers/Locations/Plated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CHECKIN_CHECKOUT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SHOW_CHECKIN_DETAILS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SHOW_CHECKIN_DETAILS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fields defined in the CUSTOM_CHECKIN_DETAILS setting should be displayed in the Check In 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CUSTOM_CHECKIN_FIELDS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CUSTOM_CHECKIN_FIELDS = FIELD_1:Custom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the container checkin form.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REQUESTS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ALLOW_REQUESTS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ALLOW_REQUESTS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users will be able to use the request feature of the software. False turns off the request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SHOW_REQUEST_SAMPLE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SHOW_REQUEST_SAMPLE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Request Sample feature should be turned on. The Request Sample feature allows you to request part of a container or batch of containers as opposed to the Request Container feature in which you request the whole container. In addition to the Request Sample feature, this setting also enables the Manage Sample Requests and Manage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Orders features, if set to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RETIRE_FULFILLED_CONTAINERS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RETIRE_FULFILLED_CONTAINERS="True"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containers whose requests are fulfilled gets retired.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STATUS_REQUESTED_SAMPLES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DEFAULT_REQUEST_DELIVERY_LOCATION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DEFAULT_REQUEST_DELIVERY_LOCATION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delivery location id for samples which are part of a request.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SHOW_CREATE_SAMPLE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SHOW_CREATE_SAMPLE="True"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create a sample.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SHOW_ADD_SAMPLE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SHOW_ADD_SAMPLE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add a sample in Manage sample requests section.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CUSTOM_CREATEREQUEST_FIELDS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CUSTOM_CREATEREQUEST_FIELDS = FIELD_1: Custom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fields when making a request on a container.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CUSTOM_FULFILLREQUEST_FIELDS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CUSTOM_FULFILLREQUEST_FIELDS = FIELD_1: Custom Field 1;0, 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the fields when fulfilling a request.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BYPASS_REQUEST_APPROVAL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BYPASS_REQUEST_APPROVAL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request approval is required.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AUTOMATIC_RESERVATION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AUTOMATIC_RESERVATION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new reservation will be created for newly created request.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REQUIRE_APPROVAL_FOR_SAMPLES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REQUIRE_APPROVAL_FOR_SAMPLES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request container link will be available after certifying a container.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Registration values to be used while placing request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BATCHES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CUSTOM_BATCH_PROPERTY_FIELDS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CUSTOM_BATCH_PROPERTY_FIELDS = FIELD_1:Custom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fields associated with the batch of containers.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SAMPLES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SHOW_SAMPLE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sample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DEFAULT_SAMPLE_UOM="1=ml"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measurement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quantity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DEFAULT_SAMPLE_CONTAINER_TYPE_ID="2"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default container type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container type.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DEFAULT_SAMPLE_REQUEST_CONC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DEFAULT_SAMPLE_REQUEST_CONC="6=mg"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sample that is requested from an already existing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SAMPLE_REQUIRE_CONCENTRATION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SAMPLE_REQUIRE_CONCENTRATION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concentration requirement in the new sample screen.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STATUS_ORDER_CONTAINERS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STATUS_ORDER_CONTAINERS =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requested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table INV_CONTAINER_STATUS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DEFAULT_REALIQUOT_DISPOSED_LOC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DEFAULT_REALIQUOT_DISPOSED_LOC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location id for samples being aliquoted during sample fulfilment.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SAMPLE_CREATE_LIMIT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SAMPLE_CREATE_LIMIT =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a limit for a maximum number of samples created.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positive integer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SPLITTING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SHOW_SPLIT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SHOW_SPLIT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split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CERTIFICATION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SHOW_CERTIFY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SHOW_CERTIFY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Certify Container feature should be turned on. The Certify Container feature requires the INV_CERTIFY_CONTAINER privilege. In order to use this feature, the STATUS_CERTIFIED status must also be set.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STATUS_APPROVED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STATUS_APPROVED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approved through the Manage Approvals interface. The Manage Approvals interface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STATUS_CERTIFIED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certified through the Certify Container feature. The Certify Container feature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Note: There is no default value for 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CONTAINER_ORDERING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BYPASS_ORDERING_SCREENS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BYPASS_ORDERING_SCREENS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an ordering screen while ordering the containers from ChemACX to ChemInv.</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ALLOW_USER_TO_SET_DELIVERY_LOCATION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ALLOW_USER_TO_SET_DELIVERY_LOCATION=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user can set the delivery location for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DEFAULT_CONTAINER_ORDER_PROJECT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DEFAULT_CONTAINER_ORDER_PROJECT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project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DEFAULT_CONTAINER_ORDER_JOB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DEFAULT_CONTAINER_ORDER_JOB=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job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DEFAULT_CONTAINER_ORDER_DELIVERY_LOCATION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by default which location user wants to set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DEFAULT_CONTAINER_ORDER_STATUS = 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container status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DEFAULT_CONTAINER_ORDER_OWNER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DEFAULT_CONTAINER_ORDER_OWNER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owner user wants to set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user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DEFAULT_CONTAINER_ORDER_UNIT_OF_MEAS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DEFAULT_CONTAINER_ORDER_UNIT_OF_MEAS = 100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default unit of measure ID for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unit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DEFAULT_CONTAINER_ORDER_SIZE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size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DEFAULT_CONTAINER_ORDER_REASON=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the container default selected 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reason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container reason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ORDER_WORKFLOW_OPTION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ORDER_WORKFLOW_OPTION=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that which fields will be displayed while creating container from ACX.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1|2</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DEFAULT_CONTAINER_ORDER_DUE_DAYS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DEFAULT_CONTAINER_ORDER_DUE_DAYS=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a container, how many days will be added for the due date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Any positive number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INTERFACE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Banner Frame (top frame in search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USE_CUSTOM_BROWSEBANNER_FRAME_LINKS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USE_CUSTOM_BROWSEBANNER_FRAME_LINKS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Browse Banner Frame (top frame in browse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USE_CUSTOM_LIST_FRAME_LINKS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USE_CUSTOM_LIST_FRAME_LINKS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Container List Frame (middle,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USE_CUSTOM_TAB_FRAME_LINKS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USE_CUSTOM_TAB_FRAME_LINKS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Container Tab Frame (lower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USE_CUSTOM_SEARCH_FORM_TABS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USE_CUSTOM_SEARCH_FORM_TABS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new search forms (therefore new search form tabs).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HIDE_OTHER_TAB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HIDE_OTHER_TAB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If set to true, this entry hides the Custom Fields tab in the container details frame.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The tab should probably only be set to visible (false) if there are custom fields defined.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OTHER_TAB_POPUP_HELP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OTHER_TAB_POPUP_HELP =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text which appears when the customer fields tab is moused over. This is only relevant if the custom fields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OTHER_TAB_TEXT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OTHER_TAB_TEXT =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on the Custom Fields Tab, if the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REPORTS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DEFAULT_CONTAINER_SEARCH_REPORT =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DEFAULT_CONTAINER_LABEL_REPORT =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DEFAULT_CONTAINER_LOCATION_REPORT =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DEFAULT_PLATE_SEARCH_REPORT =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DEFAULT_PLATE_LABEL_REPORT =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DEFAULT_PLATE_LOCATION_REPORT =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DEFAULT_REPORT_FORMAT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w:t>
      </w:r>
      <w:r w:rsidR="007801C5">
        <w:rPr>
          <w:rFonts w:ascii="Arial" w:hAnsi="Arial" w:cs="Arial"/>
          <w:sz w:val="20"/>
          <w:szCs w:val="20"/>
          <w:lang w:val="en-IN"/>
        </w:rPr>
        <w:t>le: DEFAULT_REPORT_FORMAT = "PDF</w:t>
      </w:r>
      <w:r w:rsidRPr="00A72FBE">
        <w:rPr>
          <w:rFonts w:ascii="Arial" w:hAnsi="Arial" w:cs="Arial"/>
          <w:sz w:val="20"/>
          <w:szCs w:val="20"/>
          <w:lang w:val="en-IN"/>
        </w:rPr>
        <w: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default format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Default: </w:t>
      </w:r>
      <w:r w:rsidR="007801C5">
        <w:rPr>
          <w:rFonts w:ascii="Arial" w:hAnsi="Arial" w:cs="Arial"/>
          <w:sz w:val="20"/>
          <w:szCs w:val="20"/>
          <w:lang w:val="en-IN"/>
        </w:rPr>
        <w:t>PDF</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SNP | PDF (if installed)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REPORT_DB_PATH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REPORT_DB_PATH =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RPT_PATH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RPT_PATH =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necessary report writer files.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REPORTS_HTTP_PATH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REPORTS_HTTP_PATH =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The path used in a URL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USE_LPR_REPORTS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USE_LPR_REPORTS =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LPR reports to be used in the Inventory Label’s generation.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DEFAULT_LOCATION_LABEL_REPORT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DEFAULT_LOCATION_LABEL_REPORT=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 which report will be selected while generating the report for a 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report.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MANAGE_TABLES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EDITABLE_TABLES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EDITABLE_TABLES = inv_grid_format:Grid Format,inv_location_types:Location Types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 comma delimited list of tables that can be edited by the Edit Tables interface in the application. Names of tables are in the following format: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&lt;Oracle_Table&gt;:&lt;Display Name&gt; where Oracle_Table is the name of the table in Oracle and Display Name is how the table should be labeled in the interface.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inv_container_status:Container Status,inv_container_types:Container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Types,inv_grid_format:Grid Format,inv_enumeration(eset_id_fk;3):Grid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Types,inv_location_types:Location Types,inv_enumeration(eset_id_fk;6):Plate Corners,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inv_enumeration(eset_id_fk;7):Plate Directions,inv_enumeration(eset_id_fk;4):Plate Inventory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Settings,inv_enumeration(eset_id_fk;5):Plate Libraries,inv_enumeration(eset_id_fk;2):Plate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Status,inv_plate_types:Plate Types,inv_reporttypes:Report Types,inv_reservation_types:Reservation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Types,inv_units:Units,inv_unit_types:Unit Types,inv_enumeration(eset_id_fk;1):Well Formats</w:t>
      </w:r>
    </w:p>
    <w:p w:rsidR="001F26A7" w:rsidRDefault="001F26A7" w:rsidP="001F26A7">
      <w:pPr>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Default="001F26A7" w:rsidP="001F26A7">
      <w:pPr>
        <w:rPr>
          <w:rFonts w:ascii="Arial" w:hAnsi="Arial" w:cs="Arial"/>
          <w:sz w:val="20"/>
          <w:szCs w:val="20"/>
          <w:lang w:val="en-IN"/>
        </w:rPr>
      </w:pPr>
    </w:p>
    <w:p w:rsidR="001F26A7" w:rsidRPr="00671C69" w:rsidRDefault="001F26A7" w:rsidP="00671C69">
      <w:pPr>
        <w:pStyle w:val="StyleHeading1Arial14ptCustomColorRGB100100100Kern"/>
        <w:numPr>
          <w:ilvl w:val="0"/>
          <w:numId w:val="0"/>
        </w:numPr>
        <w:spacing w:before="240"/>
        <w:rPr>
          <w:rFonts w:eastAsia="MS Mincho"/>
        </w:rPr>
      </w:pPr>
      <w:bookmarkStart w:id="377" w:name="_Toc432506437"/>
      <w:r w:rsidRPr="00671C69">
        <w:rPr>
          <w:rFonts w:eastAsia="MS Mincho"/>
        </w:rPr>
        <w:t>Appendix B: Oracle Cartridge Manual Installation</w:t>
      </w:r>
      <w:bookmarkEnd w:id="377"/>
    </w:p>
    <w:p w:rsidR="001F26A7" w:rsidRPr="0077647C" w:rsidRDefault="001F26A7" w:rsidP="001F26A7">
      <w:pPr>
        <w:pStyle w:val="Body"/>
        <w:rPr>
          <w:rFonts w:ascii="Arial" w:hAnsi="Arial" w:cs="Arial"/>
        </w:rPr>
      </w:pPr>
      <w:r w:rsidRPr="0077647C">
        <w:rPr>
          <w:rFonts w:ascii="Arial" w:hAnsi="Arial" w:cs="Arial"/>
        </w:rPr>
        <w:t>Manual installation of the CambridgeSoft Oracle cartridge may be required when the prerequisites for using the automatic installer cannot be met. The manual process involves using the installation utility to extract the appropriate version of the Cartridge library files and to generate the SQL script used to create the CSCartridge schema and objects. Once the files and script have been extracted from the installer, they can be transferred to the target Oracle server using a variety of UNIX and Oracle tools which provide a greater degree of flexibility than the automated installer.</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lastRenderedPageBreak/>
        <w:t>Extracting CsCartridge Files</w:t>
      </w:r>
    </w:p>
    <w:p w:rsidR="001F26A7" w:rsidRPr="0077647C" w:rsidRDefault="001F26A7" w:rsidP="001F26A7">
      <w:pPr>
        <w:pStyle w:val="Body"/>
        <w:rPr>
          <w:rFonts w:ascii="Arial" w:hAnsi="Arial" w:cs="Arial"/>
        </w:rPr>
      </w:pPr>
      <w:r w:rsidRPr="0077647C">
        <w:rPr>
          <w:rFonts w:ascii="Arial" w:hAnsi="Arial" w:cs="Arial"/>
        </w:rPr>
        <w:t>The CSCartridge installation utility contains copies of the CSCartridge library that have been compiled for each supported Oracle platform. In order to determine the correct version of the library to extract, the installer can connect to the target Oracle server and interrogate it to determine the target operating system and Oracle version information. This is only possible if a Windows machine with the Oracle client software is available to run the CSCartridge Installer. If such a system is available then:</w:t>
      </w:r>
    </w:p>
    <w:p w:rsidR="001F26A7" w:rsidRPr="0077647C" w:rsidRDefault="001F26A7" w:rsidP="00DF3A33">
      <w:pPr>
        <w:pStyle w:val="numlist1-1st"/>
        <w:numPr>
          <w:ilvl w:val="0"/>
          <w:numId w:val="27"/>
        </w:numPr>
        <w:tabs>
          <w:tab w:val="clear" w:pos="288"/>
          <w:tab w:val="left" w:pos="0"/>
        </w:tabs>
        <w:rPr>
          <w:rFonts w:ascii="Arial" w:hAnsi="Arial" w:cs="Arial"/>
        </w:rPr>
      </w:pPr>
      <w:r w:rsidRPr="0077647C">
        <w:rPr>
          <w:rFonts w:ascii="Arial" w:hAnsi="Arial" w:cs="Arial"/>
        </w:rPr>
        <w:t>Insert the ChemBioOffice Enterprise 12.1 disk into the CD-ROM or execute the autorun program.</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Click the </w:t>
      </w:r>
      <w:r w:rsidRPr="0077647C">
        <w:rPr>
          <w:rStyle w:val="spanActionObject"/>
          <w:rFonts w:cs="Arial"/>
          <w:bCs/>
          <w:sz w:val="20"/>
        </w:rPr>
        <w:t>Explore this CD</w:t>
      </w:r>
      <w:r w:rsidRPr="0077647C">
        <w:rPr>
          <w:rFonts w:ascii="Arial" w:hAnsi="Arial" w:cs="Arial"/>
        </w:rPr>
        <w:t xml:space="preserve"> icon.</w:t>
      </w:r>
    </w:p>
    <w:p w:rsidR="00762365"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Navigate to and launch the following: </w:t>
      </w:r>
      <w:r w:rsidRPr="0077647C">
        <w:rPr>
          <w:rStyle w:val="spanCode"/>
          <w:rFonts w:ascii="Arial" w:hAnsi="Arial" w:cs="Arial"/>
        </w:rPr>
        <w:t>Installers\ChemBioOffice Enterprise\Oracle Cartridge\SetupCartridge.exe</w:t>
      </w:r>
      <w:r w:rsidR="00762365">
        <w:rPr>
          <w:rFonts w:ascii="Arial" w:hAnsi="Arial" w:cs="Arial"/>
        </w:rPr>
        <w:t>.</w:t>
      </w:r>
    </w:p>
    <w:p w:rsidR="001F26A7" w:rsidRPr="0077647C" w:rsidRDefault="001F26A7" w:rsidP="00762365">
      <w:pPr>
        <w:pStyle w:val="pnumlist1-inner"/>
        <w:tabs>
          <w:tab w:val="clear" w:pos="288"/>
          <w:tab w:val="left" w:pos="0"/>
        </w:tabs>
        <w:ind w:left="576"/>
        <w:rPr>
          <w:rFonts w:ascii="Arial" w:hAnsi="Arial" w:cs="Arial"/>
        </w:rPr>
      </w:pPr>
      <w:r w:rsidRPr="0077647C">
        <w:rPr>
          <w:rFonts w:ascii="Arial" w:hAnsi="Arial" w:cs="Arial"/>
        </w:rPr>
        <w:t>The CSCartridge installer dialog appears.</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In the Oracle Service section, enter the Service Name, Oracle user Name and password.</w:t>
      </w:r>
    </w:p>
    <w:p w:rsidR="001F26A7" w:rsidRPr="0077647C" w:rsidRDefault="00762365" w:rsidP="00762365">
      <w:pPr>
        <w:pStyle w:val="pNoteInd"/>
        <w:tabs>
          <w:tab w:val="left" w:pos="0"/>
        </w:tabs>
        <w:spacing w:before="120" w:after="120"/>
        <w:ind w:left="578" w:right="357"/>
        <w:rPr>
          <w:rFonts w:ascii="Arial" w:hAnsi="Arial" w:cs="Arial"/>
        </w:rPr>
      </w:pPr>
      <w:r w:rsidRPr="00762365">
        <w:rPr>
          <w:rFonts w:ascii="Arial" w:hAnsi="Arial" w:cs="Arial"/>
          <w:b/>
        </w:rPr>
        <w:t>Note</w:t>
      </w:r>
      <w:r>
        <w:rPr>
          <w:rFonts w:ascii="Arial" w:hAnsi="Arial" w:cs="Arial"/>
        </w:rPr>
        <w:t xml:space="preserve">: </w:t>
      </w:r>
      <w:r w:rsidR="001F26A7" w:rsidRPr="0077647C">
        <w:rPr>
          <w:rFonts w:ascii="Arial" w:hAnsi="Arial" w:cs="Arial"/>
        </w:rPr>
        <w:t>For the extraction operation, it is not necessary to use the SYS account. Any account with DBA privileges will suffice.</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In the Installation Mode section, select the option labelled: “Minimal Install (generate SQL script only)</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Set the Local Directory entry to the path where you want to store the extracted files.</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Uncheck the option labelled </w:t>
      </w:r>
      <w:r w:rsidRPr="0077647C">
        <w:rPr>
          <w:rStyle w:val="spanActionObject"/>
          <w:rFonts w:cs="Arial"/>
          <w:bCs/>
          <w:sz w:val="20"/>
        </w:rPr>
        <w:t>Perform automated tests after installation</w:t>
      </w:r>
      <w:r w:rsidRPr="0077647C">
        <w:rPr>
          <w:rFonts w:ascii="Arial" w:hAnsi="Arial" w:cs="Arial"/>
        </w:rPr>
        <w:t>.</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Click the </w:t>
      </w:r>
      <w:r w:rsidR="00762365">
        <w:rPr>
          <w:rStyle w:val="spanActionObject"/>
          <w:rFonts w:cs="Arial"/>
          <w:bCs/>
          <w:sz w:val="20"/>
        </w:rPr>
        <w:t>OK</w:t>
      </w:r>
      <w:r w:rsidRPr="0077647C">
        <w:rPr>
          <w:rFonts w:ascii="Arial" w:hAnsi="Arial" w:cs="Arial"/>
        </w:rPr>
        <w:t xml:space="preserve"> button.</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Verify or modify the target Oracle home identified by the installer. A dialog box appears indicating that “No Installation was performed”. The dialog box also provides the name and locations of the extracted files, which include:</w:t>
      </w:r>
    </w:p>
    <w:p w:rsidR="001F26A7" w:rsidRPr="0077647C" w:rsidRDefault="001F26A7" w:rsidP="00DF3A33">
      <w:pPr>
        <w:pStyle w:val="pBullet2-1st"/>
        <w:numPr>
          <w:ilvl w:val="1"/>
          <w:numId w:val="28"/>
        </w:numPr>
        <w:rPr>
          <w:rFonts w:ascii="Arial" w:hAnsi="Arial" w:cs="Arial"/>
          <w:sz w:val="20"/>
          <w:szCs w:val="20"/>
        </w:rPr>
      </w:pPr>
      <w:r w:rsidRPr="0077647C">
        <w:rPr>
          <w:rFonts w:ascii="Arial" w:hAnsi="Arial" w:cs="Arial"/>
          <w:sz w:val="20"/>
          <w:szCs w:val="20"/>
        </w:rPr>
        <w:t>CsCartridge.sql</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CsCartridge.dll or CsCartridge.sl or CsCartridge.so (depending on the target host UNIX version)</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 Isotopes Table.txt</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 ChemFinder Custom Elements.txt</w:t>
      </w:r>
    </w:p>
    <w:p w:rsidR="001F26A7" w:rsidRPr="0077647C" w:rsidRDefault="001F26A7" w:rsidP="00DF3A33">
      <w:pPr>
        <w:pStyle w:val="pBullet2-last"/>
        <w:numPr>
          <w:ilvl w:val="1"/>
          <w:numId w:val="28"/>
        </w:numPr>
        <w:rPr>
          <w:rFonts w:ascii="Arial" w:hAnsi="Arial" w:cs="Arial"/>
          <w:sz w:val="20"/>
          <w:szCs w:val="20"/>
        </w:rPr>
      </w:pPr>
      <w:r w:rsidRPr="0077647C">
        <w:rPr>
          <w:rFonts w:ascii="Arial" w:hAnsi="Arial" w:cs="Arial"/>
          <w:sz w:val="20"/>
          <w:szCs w:val="20"/>
        </w:rPr>
        <w:t>StructureToName.dat</w:t>
      </w:r>
    </w:p>
    <w:p w:rsidR="001F26A7" w:rsidRPr="0077647C" w:rsidRDefault="001F26A7" w:rsidP="001F26A7">
      <w:pPr>
        <w:pStyle w:val="pnumlist1-last"/>
        <w:rPr>
          <w:rFonts w:ascii="Arial" w:hAnsi="Arial" w:cs="Arial"/>
        </w:rPr>
      </w:pPr>
      <w:r w:rsidRPr="0077647C">
        <w:rPr>
          <w:rFonts w:ascii="Arial" w:hAnsi="Arial" w:cs="Arial"/>
        </w:rPr>
        <w:t xml:space="preserve">10. </w:t>
      </w:r>
      <w:r w:rsidRPr="0077647C">
        <w:rPr>
          <w:rFonts w:ascii="Arial" w:hAnsi="Arial" w:cs="Arial"/>
        </w:rPr>
        <w:tab/>
        <w:t>Collect the extracted files for use in the next steps.</w:t>
      </w:r>
    </w:p>
    <w:p w:rsidR="001F26A7" w:rsidRPr="0077647C" w:rsidRDefault="001F26A7" w:rsidP="001F26A7">
      <w:pPr>
        <w:pStyle w:val="Body"/>
        <w:rPr>
          <w:rFonts w:ascii="Arial" w:hAnsi="Arial" w:cs="Arial"/>
        </w:rPr>
      </w:pPr>
      <w:r w:rsidRPr="0077647C">
        <w:rPr>
          <w:rFonts w:ascii="Arial" w:hAnsi="Arial" w:cs="Arial"/>
        </w:rPr>
        <w:t>If the Windows system does not have Oracle connectivity then follow the above procedure but leave the Oracle service name, user name and password blank. The installer utility will prompt for the choice of platform and Oracle version for the files to be extracted.</w:t>
      </w:r>
    </w:p>
    <w:p w:rsidR="001F26A7" w:rsidRPr="0077647C" w:rsidRDefault="001F26A7" w:rsidP="001F26A7">
      <w:pPr>
        <w:pStyle w:val="Body"/>
        <w:rPr>
          <w:rFonts w:ascii="Arial" w:hAnsi="Arial" w:cs="Arial"/>
        </w:rPr>
      </w:pPr>
      <w:r w:rsidRPr="0077647C">
        <w:rPr>
          <w:rFonts w:ascii="Arial" w:hAnsi="Arial" w:cs="Arial"/>
        </w:rPr>
        <w:t xml:space="preserve">Note that in this case, the generated CSCartridge.sql file will be missing some information that will need to be manually provided prior to its execution as detailed in the section </w:t>
      </w:r>
      <w:r w:rsidRPr="0077647C">
        <w:rPr>
          <w:rStyle w:val="xrefHeadingAndPage"/>
          <w:rFonts w:ascii="Arial" w:hAnsi="Arial" w:cs="Arial"/>
          <w:sz w:val="20"/>
        </w:rPr>
        <w:t>Creating the CSCartridge Schema</w:t>
      </w:r>
      <w:r w:rsidRPr="0077647C">
        <w:rPr>
          <w:rFonts w:ascii="Arial" w:hAnsi="Arial" w:cs="Arial"/>
        </w:rPr>
        <w:t>.</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Transferring Libraries to the Server</w:t>
      </w:r>
    </w:p>
    <w:p w:rsidR="001F26A7" w:rsidRPr="0077647C" w:rsidRDefault="001F26A7" w:rsidP="001F26A7">
      <w:pPr>
        <w:pStyle w:val="Body"/>
        <w:rPr>
          <w:rFonts w:ascii="Arial" w:hAnsi="Arial" w:cs="Arial"/>
        </w:rPr>
      </w:pPr>
      <w:r w:rsidRPr="0077647C">
        <w:rPr>
          <w:rFonts w:ascii="Arial" w:hAnsi="Arial" w:cs="Arial"/>
        </w:rPr>
        <w:t>Once the files have been extracted as detailed in the above section, they must be transferred to the target Oracle server. The files can be transferred using an FTP client or any other utility capable of transferring files from the Windows system to UNIX host.</w:t>
      </w:r>
    </w:p>
    <w:p w:rsidR="001F26A7" w:rsidRPr="0077647C" w:rsidRDefault="001F26A7" w:rsidP="001F26A7">
      <w:pPr>
        <w:pStyle w:val="Body"/>
        <w:rPr>
          <w:rFonts w:ascii="Arial" w:hAnsi="Arial" w:cs="Arial"/>
        </w:rPr>
      </w:pPr>
      <w:r w:rsidRPr="0077647C">
        <w:rPr>
          <w:rFonts w:ascii="Arial" w:hAnsi="Arial" w:cs="Arial"/>
        </w:rPr>
        <w:t xml:space="preserve">The files can be transferred to any directory on the UNIX server accessible to the owner of the Oracle instance. All files must be placed side-by-side in the same directory. </w:t>
      </w:r>
    </w:p>
    <w:p w:rsidR="001F26A7" w:rsidRPr="0077647C" w:rsidRDefault="001F26A7" w:rsidP="001F26A7">
      <w:pPr>
        <w:pStyle w:val="Body"/>
        <w:rPr>
          <w:rFonts w:ascii="Arial" w:hAnsi="Arial" w:cs="Arial"/>
        </w:rPr>
      </w:pPr>
      <w:r w:rsidRPr="0077647C">
        <w:rPr>
          <w:rFonts w:ascii="Arial" w:hAnsi="Arial" w:cs="Arial"/>
        </w:rPr>
        <w:t>The standard location for these files on a UNIX system is:</w:t>
      </w:r>
    </w:p>
    <w:p w:rsidR="001F26A7" w:rsidRPr="0077647C" w:rsidRDefault="001F26A7" w:rsidP="001F26A7">
      <w:pPr>
        <w:pStyle w:val="Bullet1-inner"/>
        <w:rPr>
          <w:rFonts w:ascii="Arial" w:hAnsi="Arial" w:cs="Arial"/>
        </w:rPr>
      </w:pPr>
      <w:r w:rsidRPr="0077647C">
        <w:rPr>
          <w:rFonts w:ascii="Arial" w:hAnsi="Arial" w:cs="Arial"/>
        </w:rPr>
        <w:t xml:space="preserve"> • </w:t>
      </w:r>
      <w:r w:rsidRPr="0077647C">
        <w:rPr>
          <w:rFonts w:ascii="Arial" w:hAnsi="Arial" w:cs="Arial"/>
        </w:rPr>
        <w:tab/>
        <w:t>$ORACLE_HOME/lib/CsCartridge</w:t>
      </w:r>
    </w:p>
    <w:p w:rsidR="001F26A7" w:rsidRPr="0077647C" w:rsidRDefault="001F26A7" w:rsidP="001F26A7">
      <w:pPr>
        <w:pStyle w:val="Body"/>
        <w:rPr>
          <w:rFonts w:ascii="Arial" w:hAnsi="Arial" w:cs="Arial"/>
        </w:rPr>
      </w:pPr>
      <w:r w:rsidRPr="0077647C">
        <w:rPr>
          <w:rFonts w:ascii="Arial" w:hAnsi="Arial" w:cs="Arial"/>
        </w:rPr>
        <w:t>While on a Windows system is:</w:t>
      </w:r>
    </w:p>
    <w:p w:rsidR="001F26A7" w:rsidRPr="0077647C" w:rsidRDefault="001F26A7" w:rsidP="001F26A7">
      <w:pPr>
        <w:pStyle w:val="Bullet1-inner"/>
        <w:rPr>
          <w:rFonts w:ascii="Arial" w:hAnsi="Arial" w:cs="Arial"/>
        </w:rPr>
      </w:pPr>
      <w:r w:rsidRPr="0077647C">
        <w:rPr>
          <w:rFonts w:ascii="Arial" w:hAnsi="Arial" w:cs="Arial"/>
        </w:rPr>
        <w:t xml:space="preserve"> • </w:t>
      </w:r>
      <w:r w:rsidRPr="0077647C">
        <w:rPr>
          <w:rFonts w:ascii="Arial" w:hAnsi="Arial" w:cs="Arial"/>
        </w:rPr>
        <w:tab/>
        <w:t xml:space="preserve"> $ORACLE_HOME\bin\CsCartridge</w:t>
      </w:r>
    </w:p>
    <w:p w:rsidR="001F26A7" w:rsidRPr="0077647C" w:rsidRDefault="001F26A7" w:rsidP="001F26A7">
      <w:pPr>
        <w:pStyle w:val="Body"/>
        <w:rPr>
          <w:rFonts w:ascii="Arial" w:hAnsi="Arial" w:cs="Arial"/>
        </w:rPr>
      </w:pPr>
      <w:r w:rsidRPr="0077647C">
        <w:rPr>
          <w:rFonts w:ascii="Arial" w:hAnsi="Arial" w:cs="Arial"/>
        </w:rPr>
        <w:t xml:space="preserve">UNIX file names are case sensitive so capitalization should be respected during the transfer. </w:t>
      </w:r>
    </w:p>
    <w:p w:rsidR="001F26A7" w:rsidRPr="0077647C" w:rsidRDefault="001F26A7" w:rsidP="001F26A7">
      <w:pPr>
        <w:pStyle w:val="Body"/>
        <w:rPr>
          <w:rFonts w:ascii="Arial" w:hAnsi="Arial" w:cs="Arial"/>
        </w:rPr>
      </w:pPr>
      <w:r w:rsidRPr="0077647C">
        <w:rPr>
          <w:rFonts w:ascii="Arial" w:hAnsi="Arial" w:cs="Arial"/>
        </w:rPr>
        <w:t>The files with extension .txt and .dat are text files. They should be transferred using ASCII mode.</w:t>
      </w:r>
    </w:p>
    <w:p w:rsidR="001F26A7" w:rsidRPr="0077647C" w:rsidRDefault="001F26A7" w:rsidP="001F26A7">
      <w:pPr>
        <w:pStyle w:val="Body"/>
        <w:rPr>
          <w:rFonts w:ascii="Arial" w:hAnsi="Arial" w:cs="Arial"/>
        </w:rPr>
      </w:pPr>
      <w:r w:rsidRPr="0077647C">
        <w:rPr>
          <w:rFonts w:ascii="Arial" w:hAnsi="Arial" w:cs="Arial"/>
        </w:rPr>
        <w:lastRenderedPageBreak/>
        <w:t>The CsCartridge library file (.so or .sl) should be transferred using binary mode.</w:t>
      </w:r>
    </w:p>
    <w:p w:rsidR="001F26A7" w:rsidRPr="0077647C" w:rsidRDefault="001F26A7" w:rsidP="001F26A7">
      <w:pPr>
        <w:pStyle w:val="Body"/>
        <w:rPr>
          <w:rFonts w:ascii="Arial" w:hAnsi="Arial" w:cs="Arial"/>
        </w:rPr>
      </w:pPr>
      <w:r w:rsidRPr="0077647C">
        <w:rPr>
          <w:rFonts w:ascii="Arial" w:hAnsi="Arial" w:cs="Arial"/>
        </w:rPr>
        <w:t>The CSCartridge.sql file is only used for the creation of the CSCartridge schema. It may be executed from a remote Oracle client so it does not need to be transferred to the server.</w:t>
      </w:r>
    </w:p>
    <w:p w:rsidR="001F26A7" w:rsidRPr="0077647C" w:rsidRDefault="001F26A7" w:rsidP="001F26A7">
      <w:pPr>
        <w:pStyle w:val="Body"/>
        <w:rPr>
          <w:rFonts w:ascii="Arial" w:hAnsi="Arial" w:cs="Arial"/>
        </w:rPr>
      </w:pPr>
      <w:r w:rsidRPr="0077647C">
        <w:rPr>
          <w:rFonts w:ascii="Arial" w:hAnsi="Arial" w:cs="Arial"/>
        </w:rPr>
        <w:t>The owner of the Oracle instance should have Read and Execute permissions on all files and on the containing directory.</w:t>
      </w:r>
    </w:p>
    <w:p w:rsidR="001F26A7" w:rsidRPr="0077647C" w:rsidRDefault="001F26A7" w:rsidP="001F26A7">
      <w:pPr>
        <w:pStyle w:val="Body"/>
        <w:rPr>
          <w:rFonts w:ascii="Arial" w:hAnsi="Arial" w:cs="Arial"/>
        </w:rPr>
      </w:pPr>
      <w:r w:rsidRPr="0077647C">
        <w:rPr>
          <w:rFonts w:ascii="Arial" w:hAnsi="Arial" w:cs="Arial"/>
        </w:rPr>
        <w:t>If the files are transferred to a non-default location, the CSCartridge.sql file will need to be updated with the correct patch before it is executed.</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Creating the CSCartridge Schema</w:t>
      </w:r>
    </w:p>
    <w:p w:rsidR="001F26A7" w:rsidRPr="0077647C" w:rsidRDefault="001F26A7" w:rsidP="001F26A7">
      <w:pPr>
        <w:pStyle w:val="Body"/>
        <w:rPr>
          <w:rFonts w:ascii="Arial" w:hAnsi="Arial" w:cs="Arial"/>
        </w:rPr>
      </w:pPr>
      <w:r w:rsidRPr="0077647C">
        <w:rPr>
          <w:rFonts w:ascii="Arial" w:hAnsi="Arial" w:cs="Arial"/>
        </w:rPr>
        <w:t>The CSCartridge.sql file generated by installer contains the necessary commands to create the CsCartridge tablespace, schema owner and all other Oracle objects required by the cartridge. It also grants the necessary permissions to the CSCartridge user.</w:t>
      </w:r>
    </w:p>
    <w:p w:rsidR="001F26A7" w:rsidRPr="0077647C" w:rsidRDefault="001F26A7" w:rsidP="001F26A7">
      <w:pPr>
        <w:pStyle w:val="Body"/>
        <w:rPr>
          <w:rFonts w:ascii="Arial" w:hAnsi="Arial" w:cs="Arial"/>
        </w:rPr>
      </w:pPr>
      <w:r w:rsidRPr="0077647C">
        <w:rPr>
          <w:rFonts w:ascii="Arial" w:hAnsi="Arial" w:cs="Arial"/>
        </w:rPr>
        <w:t>If the SQL file was generated while the installer utility was connected to the target server, then it will contain the specific oracle service name and library directory path for the target server. The script should therefore only be executed while connected to the same target server from which it was generated.</w:t>
      </w:r>
    </w:p>
    <w:p w:rsidR="001F26A7" w:rsidRPr="0077647C" w:rsidRDefault="001F26A7" w:rsidP="001F26A7">
      <w:pPr>
        <w:pStyle w:val="Body"/>
        <w:rPr>
          <w:rFonts w:ascii="Arial" w:hAnsi="Arial" w:cs="Arial"/>
        </w:rPr>
      </w:pPr>
      <w:r w:rsidRPr="0077647C">
        <w:rPr>
          <w:rFonts w:ascii="Arial" w:hAnsi="Arial" w:cs="Arial"/>
        </w:rPr>
        <w:t>If the script was generated without connecting to the target Oracle server, then it will be missing the service name and library path information. In this case, the script can be executed against any Oracle server, but will first need to be modified as follows:</w:t>
      </w:r>
    </w:p>
    <w:p w:rsidR="001F26A7" w:rsidRPr="0077647C" w:rsidRDefault="001F26A7" w:rsidP="001F26A7">
      <w:pPr>
        <w:pStyle w:val="numlist1-1st"/>
        <w:rPr>
          <w:rFonts w:ascii="Arial" w:hAnsi="Arial" w:cs="Arial"/>
        </w:rPr>
      </w:pPr>
      <w:r w:rsidRPr="0077647C">
        <w:rPr>
          <w:rFonts w:ascii="Arial" w:hAnsi="Arial" w:cs="Arial"/>
        </w:rPr>
        <w:t xml:space="preserve">1. </w:t>
      </w:r>
      <w:r w:rsidRPr="0077647C">
        <w:rPr>
          <w:rFonts w:ascii="Arial" w:hAnsi="Arial" w:cs="Arial"/>
        </w:rPr>
        <w:tab/>
        <w:t>Add the missing service name to the connect descriptor:</w:t>
      </w:r>
    </w:p>
    <w:p w:rsidR="001F26A7" w:rsidRPr="0077647C" w:rsidRDefault="001F26A7" w:rsidP="001F26A7">
      <w:pPr>
        <w:pStyle w:val="pnumlist1-inner"/>
        <w:rPr>
          <w:rFonts w:ascii="Arial" w:hAnsi="Arial" w:cs="Arial"/>
        </w:rPr>
      </w:pPr>
      <w:r w:rsidRPr="0077647C">
        <w:rPr>
          <w:rFonts w:ascii="Arial" w:hAnsi="Arial" w:cs="Arial"/>
        </w:rPr>
        <w:t xml:space="preserve">2. </w:t>
      </w:r>
      <w:r w:rsidRPr="0077647C">
        <w:rPr>
          <w:rFonts w:ascii="Arial" w:hAnsi="Arial" w:cs="Arial"/>
        </w:rPr>
        <w:tab/>
        <w:t>connect CsCartridge/CsCartridge</w:t>
      </w:r>
      <w:r w:rsidRPr="0077647C">
        <w:rPr>
          <w:rStyle w:val="spanOverride3"/>
          <w:rFonts w:ascii="Arial" w:hAnsi="Arial" w:cs="Arial"/>
          <w:bCs/>
          <w:color w:val="E4005C"/>
          <w:sz w:val="20"/>
        </w:rPr>
        <w:t>@&lt;YourServiceName&gt;</w:t>
      </w:r>
      <w:r w:rsidRPr="0077647C">
        <w:rPr>
          <w:rFonts w:ascii="Arial" w:hAnsi="Arial" w:cs="Arial"/>
        </w:rPr>
        <w:t>;</w:t>
      </w:r>
    </w:p>
    <w:p w:rsidR="001F26A7" w:rsidRPr="0077647C" w:rsidRDefault="001F26A7" w:rsidP="001F26A7">
      <w:pPr>
        <w:pStyle w:val="pnumlist1-inner"/>
        <w:rPr>
          <w:rFonts w:ascii="Arial" w:hAnsi="Arial" w:cs="Arial"/>
        </w:rPr>
      </w:pPr>
      <w:r w:rsidRPr="0077647C">
        <w:rPr>
          <w:rFonts w:ascii="Arial" w:hAnsi="Arial" w:cs="Arial"/>
        </w:rPr>
        <w:t xml:space="preserve">3. </w:t>
      </w:r>
      <w:r w:rsidRPr="0077647C">
        <w:rPr>
          <w:rFonts w:ascii="Arial" w:hAnsi="Arial" w:cs="Arial"/>
        </w:rPr>
        <w:tab/>
        <w:t>Add the missing library directory path:</w:t>
      </w:r>
    </w:p>
    <w:p w:rsidR="001F26A7" w:rsidRPr="0077647C" w:rsidRDefault="001F26A7" w:rsidP="001F26A7">
      <w:pPr>
        <w:pStyle w:val="pnumlist1-inner"/>
        <w:rPr>
          <w:rFonts w:ascii="Arial" w:hAnsi="Arial" w:cs="Arial"/>
        </w:rPr>
      </w:pPr>
      <w:r w:rsidRPr="0077647C">
        <w:rPr>
          <w:rFonts w:ascii="Arial" w:hAnsi="Arial" w:cs="Arial"/>
        </w:rPr>
        <w:t xml:space="preserve">4. </w:t>
      </w:r>
      <w:r w:rsidRPr="0077647C">
        <w:rPr>
          <w:rFonts w:ascii="Arial" w:hAnsi="Arial" w:cs="Arial"/>
        </w:rPr>
        <w:tab/>
        <w:t>INSERT INTO GLOBALS VALUES('LIBRARY_DIRECTORY', '</w:t>
      </w:r>
      <w:r w:rsidRPr="0077647C">
        <w:rPr>
          <w:rStyle w:val="spanOverride3"/>
          <w:rFonts w:ascii="Arial" w:hAnsi="Arial" w:cs="Arial"/>
          <w:bCs/>
          <w:color w:val="E4005C"/>
          <w:sz w:val="20"/>
        </w:rPr>
        <w:t>&lt;YourLibraryPath&gt;</w:t>
      </w:r>
      <w:r w:rsidRPr="0077647C">
        <w:rPr>
          <w:rFonts w:ascii="Arial" w:hAnsi="Arial" w:cs="Arial"/>
        </w:rPr>
        <w:t>\CsCartridge\');</w:t>
      </w:r>
    </w:p>
    <w:p w:rsidR="001F26A7" w:rsidRPr="0077647C" w:rsidRDefault="001F26A7" w:rsidP="001F26A7">
      <w:pPr>
        <w:pStyle w:val="Body"/>
        <w:rPr>
          <w:rFonts w:ascii="Arial" w:hAnsi="Arial" w:cs="Arial"/>
        </w:rPr>
      </w:pPr>
      <w:r w:rsidRPr="0077647C">
        <w:rPr>
          <w:rFonts w:ascii="Arial" w:hAnsi="Arial" w:cs="Arial"/>
        </w:rPr>
        <w:t>The default library paths are provided in the previous section, but in this case, the full path needs to be used. The use of the $ORACLE_HOME environment variable should be avoided. For example, on a default Windows installation the library path should be entered into the script as:</w:t>
      </w:r>
    </w:p>
    <w:p w:rsidR="001F26A7" w:rsidRPr="0077647C" w:rsidRDefault="001F26A7" w:rsidP="001F26A7">
      <w:pPr>
        <w:pStyle w:val="Body"/>
        <w:rPr>
          <w:rFonts w:ascii="Arial" w:hAnsi="Arial" w:cs="Arial"/>
        </w:rPr>
      </w:pPr>
      <w:r w:rsidRPr="0077647C">
        <w:rPr>
          <w:rFonts w:ascii="Arial" w:hAnsi="Arial" w:cs="Arial"/>
        </w:rPr>
        <w:t>'C:\oracle\product\10.2.0\db_1\bin\CsCartridge\'</w:t>
      </w:r>
    </w:p>
    <w:p w:rsidR="001F26A7" w:rsidRPr="0077647C" w:rsidRDefault="001F26A7" w:rsidP="001F26A7">
      <w:pPr>
        <w:pStyle w:val="Body"/>
        <w:rPr>
          <w:rFonts w:ascii="Arial" w:hAnsi="Arial" w:cs="Arial"/>
        </w:rPr>
      </w:pPr>
      <w:r w:rsidRPr="0077647C">
        <w:rPr>
          <w:rFonts w:ascii="Arial" w:hAnsi="Arial" w:cs="Arial"/>
        </w:rPr>
        <w:t>Once the script has been suitably edited to match the target server and the actual location of the CsCartridge library files, it can be executed using any Oracle client tool, such as SqlPlus.</w:t>
      </w:r>
    </w:p>
    <w:p w:rsidR="001F26A7" w:rsidRPr="0077647C" w:rsidRDefault="001F26A7" w:rsidP="001F26A7">
      <w:pPr>
        <w:pStyle w:val="Body"/>
        <w:rPr>
          <w:rFonts w:ascii="Arial" w:hAnsi="Arial" w:cs="Arial"/>
        </w:rPr>
      </w:pPr>
      <w:r w:rsidRPr="0077647C">
        <w:rPr>
          <w:rFonts w:ascii="Arial" w:hAnsi="Arial" w:cs="Arial"/>
        </w:rPr>
        <w:t>The script needs to grant the CSCartridge user some system privileges and access to some views that only the SYS account can grant. It is therefore necessary to connect as SYS in order to execute the script. In situations where the user that will be installing the CSCartridge may not have knowledge of the SYS account password, it will be necessary for the Oracle DBA to create a temporary Oracle account with appropriate privileges to be used during the installation. The following section provides details on how to create such an account.</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Creating a CSCartridge Installation Account.</w:t>
      </w:r>
    </w:p>
    <w:p w:rsidR="001F26A7" w:rsidRPr="0077647C" w:rsidRDefault="001F26A7" w:rsidP="001F26A7">
      <w:pPr>
        <w:pStyle w:val="Body"/>
        <w:rPr>
          <w:rFonts w:ascii="Arial" w:hAnsi="Arial" w:cs="Arial"/>
        </w:rPr>
      </w:pPr>
      <w:r w:rsidRPr="0077647C">
        <w:rPr>
          <w:rFonts w:ascii="Arial" w:hAnsi="Arial" w:cs="Arial"/>
        </w:rPr>
        <w:t>This section details how to create a temporary Oracle user with all privileges needed to install the CSCartridge. Creation of this installation user must be done by the DBA because it requires the SYS password. The CSCartridge installation user can be removed from the database once the cartridge installation is completed. It is only needed during the creation of the CsCartridge schema object.</w:t>
      </w:r>
    </w:p>
    <w:p w:rsidR="001F26A7" w:rsidRPr="0077647C" w:rsidRDefault="001F26A7" w:rsidP="001F26A7">
      <w:pPr>
        <w:pStyle w:val="numlist1-1st"/>
        <w:rPr>
          <w:rFonts w:ascii="Arial" w:hAnsi="Arial" w:cs="Arial"/>
        </w:rPr>
      </w:pPr>
      <w:r w:rsidRPr="0077647C">
        <w:rPr>
          <w:rFonts w:ascii="Arial" w:hAnsi="Arial" w:cs="Arial"/>
        </w:rPr>
        <w:t xml:space="preserve">1. </w:t>
      </w:r>
      <w:r w:rsidRPr="0077647C">
        <w:rPr>
          <w:rFonts w:ascii="Arial" w:hAnsi="Arial" w:cs="Arial"/>
        </w:rPr>
        <w:tab/>
        <w:t xml:space="preserve">Insert the ChemBioOffice Enterprise 12.1 </w:t>
      </w:r>
      <w:r w:rsidRPr="0077647C">
        <w:rPr>
          <w:rStyle w:val="spanOverride4"/>
          <w:rFonts w:ascii="Arial" w:hAnsi="Arial" w:cs="Arial"/>
          <w:bCs/>
          <w:sz w:val="20"/>
        </w:rPr>
        <w:t>disk</w:t>
      </w:r>
      <w:r w:rsidRPr="0077647C">
        <w:rPr>
          <w:rFonts w:ascii="Arial" w:hAnsi="Arial" w:cs="Arial"/>
        </w:rPr>
        <w:t xml:space="preserve"> into the CD-Rom or execute the </w:t>
      </w:r>
      <w:r w:rsidRPr="0077647C">
        <w:rPr>
          <w:rStyle w:val="spanOverride4"/>
          <w:rFonts w:ascii="Arial" w:hAnsi="Arial" w:cs="Arial"/>
          <w:bCs/>
          <w:sz w:val="20"/>
        </w:rPr>
        <w:t>autorun</w:t>
      </w:r>
      <w:r w:rsidRPr="0077647C">
        <w:rPr>
          <w:rFonts w:ascii="Arial" w:hAnsi="Arial" w:cs="Arial"/>
        </w:rPr>
        <w:t xml:space="preserve"> program.</w:t>
      </w:r>
    </w:p>
    <w:p w:rsidR="001F26A7" w:rsidRPr="0077647C" w:rsidRDefault="001F26A7" w:rsidP="001F26A7">
      <w:pPr>
        <w:pStyle w:val="pnumlist1-inner"/>
        <w:rPr>
          <w:rFonts w:ascii="Arial" w:hAnsi="Arial" w:cs="Arial"/>
        </w:rPr>
      </w:pPr>
      <w:r w:rsidRPr="0077647C">
        <w:rPr>
          <w:rFonts w:ascii="Arial" w:hAnsi="Arial" w:cs="Arial"/>
        </w:rPr>
        <w:t xml:space="preserve">2. </w:t>
      </w:r>
      <w:r w:rsidRPr="0077647C">
        <w:rPr>
          <w:rFonts w:ascii="Arial" w:hAnsi="Arial" w:cs="Arial"/>
        </w:rPr>
        <w:tab/>
        <w:t>Click the “</w:t>
      </w:r>
      <w:r w:rsidRPr="0077647C">
        <w:rPr>
          <w:rStyle w:val="spanOverride4"/>
          <w:rFonts w:ascii="Arial" w:hAnsi="Arial" w:cs="Arial"/>
          <w:bCs/>
          <w:sz w:val="20"/>
        </w:rPr>
        <w:t>Explore this CD</w:t>
      </w:r>
      <w:r w:rsidRPr="0077647C">
        <w:rPr>
          <w:rFonts w:ascii="Arial" w:hAnsi="Arial" w:cs="Arial"/>
        </w:rPr>
        <w:t>” icon.</w:t>
      </w:r>
    </w:p>
    <w:p w:rsidR="001F26A7" w:rsidRPr="0077647C" w:rsidRDefault="001F26A7" w:rsidP="001F26A7">
      <w:pPr>
        <w:pStyle w:val="pnumlist1-last"/>
        <w:rPr>
          <w:rFonts w:ascii="Arial" w:hAnsi="Arial" w:cs="Arial"/>
        </w:rPr>
      </w:pPr>
      <w:r w:rsidRPr="0077647C">
        <w:rPr>
          <w:rFonts w:ascii="Arial" w:hAnsi="Arial" w:cs="Arial"/>
        </w:rPr>
        <w:t xml:space="preserve">3. </w:t>
      </w:r>
      <w:r w:rsidRPr="0077647C">
        <w:rPr>
          <w:rFonts w:ascii="Arial" w:hAnsi="Arial" w:cs="Arial"/>
        </w:rPr>
        <w:tab/>
        <w:t>Navigate to and launch:</w:t>
      </w:r>
    </w:p>
    <w:p w:rsidR="001F26A7" w:rsidRPr="0077647C" w:rsidRDefault="001F26A7" w:rsidP="001F26A7">
      <w:pPr>
        <w:pStyle w:val="BodyInd"/>
        <w:rPr>
          <w:rFonts w:ascii="Arial" w:hAnsi="Arial" w:cs="Arial"/>
        </w:rPr>
      </w:pPr>
      <w:r w:rsidRPr="0077647C">
        <w:rPr>
          <w:rFonts w:ascii="Arial" w:hAnsi="Arial" w:cs="Arial"/>
        </w:rPr>
        <w:t>Installers\ChemBioOffice Enterprise\Inventory\InvLoader\</w:t>
      </w:r>
      <w:r w:rsidRPr="0077647C">
        <w:rPr>
          <w:rStyle w:val="spanOverride4"/>
          <w:rFonts w:ascii="Arial" w:hAnsi="Arial" w:cs="Arial"/>
          <w:bCs/>
          <w:sz w:val="20"/>
        </w:rPr>
        <w:t>setup.exe</w:t>
      </w:r>
    </w:p>
    <w:p w:rsidR="001F26A7" w:rsidRPr="0077647C" w:rsidRDefault="001F26A7" w:rsidP="001F26A7">
      <w:pPr>
        <w:pStyle w:val="Body"/>
        <w:rPr>
          <w:rFonts w:ascii="Arial" w:hAnsi="Arial" w:cs="Arial"/>
        </w:rPr>
      </w:pPr>
      <w:r w:rsidRPr="0077647C">
        <w:rPr>
          <w:rFonts w:ascii="Arial" w:hAnsi="Arial" w:cs="Arial"/>
        </w:rPr>
        <w:t xml:space="preserve">The installation user account can be used in lieu of the SYS user account either from the CSCartridge Installation utility or while manually executing the CSCartridge.sql script. </w:t>
      </w:r>
    </w:p>
    <w:p w:rsidR="001F26A7" w:rsidRPr="0077647C" w:rsidRDefault="001F26A7" w:rsidP="001F26A7">
      <w:pPr>
        <w:pStyle w:val="Body"/>
        <w:rPr>
          <w:rFonts w:ascii="Arial" w:hAnsi="Arial" w:cs="Arial"/>
        </w:rPr>
      </w:pPr>
      <w:r w:rsidRPr="0077647C">
        <w:rPr>
          <w:rFonts w:ascii="Arial" w:hAnsi="Arial" w:cs="Arial"/>
        </w:rPr>
        <w:t>To create the install user, execute the following script while connected to the database under the SYS account:</w:t>
      </w:r>
    </w:p>
    <w:p w:rsidR="001F26A7" w:rsidRDefault="001F26A7" w:rsidP="001F26A7">
      <w:pPr>
        <w:pStyle w:val="Body"/>
      </w:pPr>
    </w:p>
    <w:p w:rsidR="001F26A7" w:rsidRPr="00815B1B" w:rsidRDefault="001F26A7" w:rsidP="001F26A7">
      <w:pPr>
        <w:pStyle w:val="Body"/>
        <w:spacing w:line="240" w:lineRule="auto"/>
        <w:rPr>
          <w:sz w:val="18"/>
          <w:szCs w:val="18"/>
        </w:rPr>
      </w:pPr>
      <w:r w:rsidRPr="00815B1B">
        <w:rPr>
          <w:rStyle w:val="spanCode"/>
          <w:rFonts w:cs="Courier New"/>
          <w:sz w:val="18"/>
          <w:szCs w:val="18"/>
        </w:rPr>
        <w:t>set verify off</w:t>
      </w:r>
    </w:p>
    <w:p w:rsidR="001F26A7" w:rsidRPr="00815B1B" w:rsidRDefault="001F26A7" w:rsidP="001F26A7">
      <w:pPr>
        <w:pStyle w:val="Body"/>
        <w:spacing w:line="240" w:lineRule="auto"/>
        <w:rPr>
          <w:sz w:val="18"/>
          <w:szCs w:val="18"/>
        </w:rPr>
      </w:pPr>
      <w:r w:rsidRPr="00815B1B">
        <w:rPr>
          <w:rStyle w:val="spanCode"/>
          <w:rFonts w:cs="Courier New"/>
          <w:sz w:val="18"/>
          <w:szCs w:val="18"/>
        </w:rPr>
        <w:t>ACCEPT InstallUser CHAR DEFAULT 'CSCInstaller' PROMPT 'Enter the name of the Oracle account to be created for CSCartridge Installation:(CSCInstaller):'</w:t>
      </w:r>
    </w:p>
    <w:p w:rsidR="001F26A7" w:rsidRPr="00815B1B" w:rsidRDefault="001F26A7" w:rsidP="001F26A7">
      <w:pPr>
        <w:pStyle w:val="Body"/>
        <w:spacing w:line="240" w:lineRule="auto"/>
        <w:rPr>
          <w:sz w:val="18"/>
          <w:szCs w:val="18"/>
        </w:rPr>
      </w:pPr>
      <w:r w:rsidRPr="00815B1B">
        <w:rPr>
          <w:rStyle w:val="spanCode"/>
          <w:rFonts w:cs="Courier New"/>
          <w:sz w:val="18"/>
          <w:szCs w:val="18"/>
        </w:rPr>
        <w:t>ACCEPT InstallUserPwd CHAR DEFAULT 'CSCInstaller' PROMPT 'Enter the password for the above oracle account(CSCInstaller):' hide</w:t>
      </w:r>
    </w:p>
    <w:p w:rsidR="001F26A7" w:rsidRPr="00815B1B" w:rsidRDefault="001F26A7" w:rsidP="001F26A7">
      <w:pPr>
        <w:pStyle w:val="Body"/>
        <w:spacing w:line="240" w:lineRule="auto"/>
        <w:rPr>
          <w:sz w:val="18"/>
          <w:szCs w:val="18"/>
        </w:rPr>
      </w:pPr>
      <w:r w:rsidRPr="00815B1B">
        <w:rPr>
          <w:rStyle w:val="spanCode"/>
          <w:rFonts w:cs="Courier New"/>
          <w:sz w:val="18"/>
          <w:szCs w:val="18"/>
        </w:rPr>
        <w:t xml:space="preserve">CREATE USER &amp;&amp;InstallUser identified by &amp;&amp;InstallUserPwd; </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DROP USER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DROP TABLESPACE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DROP ANY ROLE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TABLESPACE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USER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ROLE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SESSION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TABLE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LIBRARY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PROCEDURE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OPERATOR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INDEXTYPE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TYPE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SEQUENCE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ANY TABLE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ANY INDEX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DATABASE LINK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ON SYS.V_$PARAMETER TO &amp;&amp;InstallUser with GRANT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ON SYS.V_$SYSSTAT TO &amp;&amp;InstallUser with GRANT OPTION;</w:t>
      </w:r>
    </w:p>
    <w:p w:rsidR="001F26A7" w:rsidRDefault="001F26A7" w:rsidP="001F26A7">
      <w:pPr>
        <w:pStyle w:val="Body"/>
        <w:spacing w:line="240" w:lineRule="auto"/>
        <w:rPr>
          <w:rStyle w:val="spanCode"/>
          <w:rFonts w:cs="Courier New"/>
          <w:sz w:val="18"/>
          <w:szCs w:val="18"/>
        </w:rPr>
      </w:pPr>
      <w:r w:rsidRPr="00815B1B">
        <w:rPr>
          <w:rStyle w:val="spanCode"/>
          <w:rFonts w:cs="Courier New"/>
          <w:sz w:val="18"/>
          <w:szCs w:val="18"/>
        </w:rPr>
        <w:t>GRANT SELECT ON V_$INSTANCE To &amp;&amp;InstallUser with GRANT OPTION;</w:t>
      </w:r>
    </w:p>
    <w:p w:rsidR="001F26A7" w:rsidRPr="001F26A7" w:rsidRDefault="001F26A7" w:rsidP="001F26A7">
      <w:pPr>
        <w:rPr>
          <w:rFonts w:ascii="Arial" w:hAnsi="Arial" w:cs="Arial"/>
          <w:sz w:val="20"/>
          <w:szCs w:val="20"/>
          <w:lang w:val="en-IN"/>
        </w:rPr>
      </w:pPr>
      <w:r w:rsidRPr="00815B1B">
        <w:rPr>
          <w:rStyle w:val="spanCode"/>
          <w:rFonts w:cs="Courier New"/>
          <w:sz w:val="18"/>
          <w:szCs w:val="18"/>
        </w:rPr>
        <w:t>GRANT SELECT ON SYS.LIBRARY$ To &amp;&amp;InstallUser with GRANT OPTION;</w:t>
      </w:r>
    </w:p>
    <w:sectPr w:rsidR="001F26A7" w:rsidRPr="001F26A7" w:rsidSect="00AE3E23">
      <w:headerReference w:type="default" r:id="rId119"/>
      <w:footerReference w:type="default" r:id="rId120"/>
      <w:type w:val="continuous"/>
      <w:pgSz w:w="12240" w:h="15840"/>
      <w:pgMar w:top="851" w:right="680" w:bottom="851" w:left="1134" w:header="357" w:footer="3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406" w:rsidRDefault="00306406">
      <w:r>
        <w:separator/>
      </w:r>
    </w:p>
  </w:endnote>
  <w:endnote w:type="continuationSeparator" w:id="0">
    <w:p w:rsidR="00306406" w:rsidRDefault="00306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25" w:rsidRPr="005F353B" w:rsidRDefault="00306406" w:rsidP="001068F4">
    <w:pPr>
      <w:spacing w:before="240" w:after="120"/>
      <w:rPr>
        <w:rFonts w:ascii="Arial" w:hAnsi="Arial" w:cs="Arial"/>
        <w:sz w:val="18"/>
        <w:szCs w:val="18"/>
      </w:rPr>
    </w:pPr>
    <w:r>
      <w:rPr>
        <w:rFonts w:ascii="Arial" w:hAnsi="Arial" w:cs="Arial"/>
        <w:noProof/>
      </w:rPr>
      <w:pict>
        <v:shapetype id="_x0000_t202" coordsize="21600,21600" o:spt="202" path="m,l,21600r21600,l21600,xe">
          <v:stroke joinstyle="miter"/>
          <v:path gradientshapeok="t" o:connecttype="rect"/>
        </v:shapetype>
        <v:shape id="Text Box 1" o:spid="_x0000_s2053" type="#_x0000_t202" style="position:absolute;margin-left:435.4pt;margin-top:7.35pt;width:88.1pt;height:22.75pt;z-index: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RsswIAALo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" filled="f" stroked="f">
          <v:textbox style="mso-next-textbox:#Text Box 1">
            <w:txbxContent>
              <w:p w:rsidR="00EE6525" w:rsidRPr="005F353B" w:rsidRDefault="00EE6525" w:rsidP="005F353B">
                <w:pPr>
                  <w:jc w:val="right"/>
                  <w:rPr>
                    <w:rFonts w:ascii="Arial" w:hAnsi="Arial" w:cs="Arial"/>
                  </w:rPr>
                </w:pPr>
                <w:r w:rsidRPr="005F353B">
                  <w:rPr>
                    <w:rFonts w:ascii="Arial" w:hAnsi="Arial" w:cs="Arial"/>
                    <w:sz w:val="18"/>
                    <w:szCs w:val="18"/>
                  </w:rPr>
                  <w:fldChar w:fldCharType="begin"/>
                </w:r>
                <w:r w:rsidRPr="005F353B">
                  <w:rPr>
                    <w:rFonts w:ascii="Arial" w:hAnsi="Arial" w:cs="Arial"/>
                    <w:sz w:val="18"/>
                    <w:szCs w:val="18"/>
                  </w:rPr>
                  <w:instrText xml:space="preserve"> PAGE </w:instrText>
                </w:r>
                <w:r w:rsidRPr="005F353B">
                  <w:rPr>
                    <w:rFonts w:ascii="Arial" w:hAnsi="Arial" w:cs="Arial"/>
                    <w:sz w:val="18"/>
                    <w:szCs w:val="18"/>
                  </w:rPr>
                  <w:fldChar w:fldCharType="separate"/>
                </w:r>
                <w:r w:rsidR="00167477">
                  <w:rPr>
                    <w:rFonts w:ascii="Arial" w:hAnsi="Arial" w:cs="Arial"/>
                    <w:noProof/>
                    <w:sz w:val="18"/>
                    <w:szCs w:val="18"/>
                  </w:rPr>
                  <w:t>3</w:t>
                </w:r>
                <w:r w:rsidRPr="005F353B">
                  <w:rPr>
                    <w:rFonts w:ascii="Arial" w:hAnsi="Arial" w:cs="Arial"/>
                    <w:sz w:val="18"/>
                    <w:szCs w:val="18"/>
                  </w:rPr>
                  <w:fldChar w:fldCharType="end"/>
                </w:r>
                <w:r w:rsidRPr="005F353B">
                  <w:rPr>
                    <w:rFonts w:ascii="Arial" w:hAnsi="Arial" w:cs="Arial"/>
                    <w:sz w:val="18"/>
                    <w:szCs w:val="18"/>
                  </w:rPr>
                  <w:t xml:space="preserve"> of </w:t>
                </w:r>
                <w:r w:rsidRPr="005F353B">
                  <w:rPr>
                    <w:rFonts w:ascii="Arial" w:hAnsi="Arial" w:cs="Arial"/>
                    <w:sz w:val="18"/>
                    <w:szCs w:val="18"/>
                  </w:rPr>
                  <w:fldChar w:fldCharType="begin"/>
                </w:r>
                <w:r w:rsidRPr="005F353B">
                  <w:rPr>
                    <w:rFonts w:ascii="Arial" w:hAnsi="Arial" w:cs="Arial"/>
                    <w:sz w:val="18"/>
                    <w:szCs w:val="18"/>
                  </w:rPr>
                  <w:instrText xml:space="preserve"> NUMPAGES  </w:instrText>
                </w:r>
                <w:r w:rsidRPr="005F353B">
                  <w:rPr>
                    <w:rFonts w:ascii="Arial" w:hAnsi="Arial" w:cs="Arial"/>
                    <w:sz w:val="18"/>
                    <w:szCs w:val="18"/>
                  </w:rPr>
                  <w:fldChar w:fldCharType="separate"/>
                </w:r>
                <w:r w:rsidR="00167477">
                  <w:rPr>
                    <w:rFonts w:ascii="Arial" w:hAnsi="Arial" w:cs="Arial"/>
                    <w:noProof/>
                    <w:sz w:val="18"/>
                    <w:szCs w:val="18"/>
                  </w:rPr>
                  <w:t>113</w:t>
                </w:r>
                <w:r w:rsidRPr="005F353B">
                  <w:rPr>
                    <w:rFonts w:ascii="Arial" w:hAnsi="Arial" w:cs="Arial"/>
                    <w:sz w:val="18"/>
                    <w:szCs w:val="18"/>
                  </w:rPr>
                  <w:fldChar w:fldCharType="end"/>
                </w:r>
              </w:p>
            </w:txbxContent>
          </v:textbox>
        </v:shape>
      </w:pict>
    </w:r>
    <w:r w:rsidR="00EE6525">
      <w:rPr>
        <w:rFonts w:ascii="Arial" w:hAnsi="Arial" w:cs="Arial"/>
        <w:sz w:val="18"/>
        <w:szCs w:val="18"/>
      </w:rPr>
      <w:t>© Copyright 1998-2015</w:t>
    </w:r>
    <w:r w:rsidR="00EE6525" w:rsidRPr="005F353B">
      <w:rPr>
        <w:rFonts w:ascii="Arial" w:hAnsi="Arial" w:cs="Arial"/>
        <w:sz w:val="18"/>
        <w:szCs w:val="18"/>
      </w:rPr>
      <w:t xml:space="preserve"> PerkinElmer</w:t>
    </w:r>
    <w:r w:rsidR="00EE6525">
      <w:rPr>
        <w:rFonts w:ascii="Arial" w:hAnsi="Arial" w:cs="Arial"/>
        <w:sz w:val="18"/>
        <w:szCs w:val="18"/>
      </w:rPr>
      <w:t xml:space="preserve"> Informatics</w:t>
    </w:r>
    <w:r w:rsidR="00EE6525" w:rsidRPr="005F353B">
      <w:rPr>
        <w:rFonts w:ascii="Arial" w:hAnsi="Arial" w:cs="Arial"/>
        <w:sz w:val="18"/>
        <w:szCs w:val="18"/>
      </w:rPr>
      <w:t>,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406" w:rsidRDefault="00306406">
      <w:r>
        <w:separator/>
      </w:r>
    </w:p>
  </w:footnote>
  <w:footnote w:type="continuationSeparator" w:id="0">
    <w:p w:rsidR="00306406" w:rsidRDefault="003064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25" w:rsidRPr="00E70A46" w:rsidRDefault="00EE6525" w:rsidP="001068F4">
    <w:pPr>
      <w:pStyle w:val="Header"/>
      <w:tabs>
        <w:tab w:val="clear" w:pos="8640"/>
        <w:tab w:val="left" w:pos="8647"/>
        <w:tab w:val="right" w:pos="10348"/>
      </w:tabs>
      <w:spacing w:after="240" w:line="276" w:lineRule="auto"/>
      <w:rPr>
        <w:rFonts w:ascii="Arial" w:hAnsi="Arial" w:cs="Arial"/>
        <w:noProof/>
        <w:sz w:val="20"/>
        <w:szCs w:val="20"/>
      </w:rPr>
    </w:pPr>
    <w:r w:rsidRPr="005F353B">
      <w:rPr>
        <w:rFonts w:ascii="Arial" w:hAnsi="Arial" w:cs="Arial"/>
        <w:noProof/>
        <w:sz w:val="20"/>
        <w:szCs w:val="20"/>
      </w:rPr>
      <w:t>C</w:t>
    </w:r>
    <w:r>
      <w:rPr>
        <w:rFonts w:ascii="Arial" w:hAnsi="Arial" w:cs="Arial"/>
        <w:noProof/>
        <w:sz w:val="20"/>
        <w:szCs w:val="20"/>
      </w:rPr>
      <w:t>hemBioOffice Enterprise 12.6.2</w:t>
    </w:r>
    <w:r w:rsidRPr="005F353B">
      <w:rPr>
        <w:rFonts w:ascii="Arial" w:hAnsi="Arial" w:cs="Arial"/>
        <w:noProof/>
        <w:sz w:val="20"/>
        <w:szCs w:val="20"/>
      </w:rPr>
      <w:t xml:space="preserve"> Installatio</w:t>
    </w:r>
    <w:r>
      <w:rPr>
        <w:rFonts w:ascii="Arial" w:hAnsi="Arial" w:cs="Arial"/>
        <w:noProof/>
        <w:sz w:val="20"/>
        <w:szCs w:val="20"/>
      </w:rPr>
      <w:t xml:space="preserve">n Guide </w:t>
    </w:r>
    <w:r>
      <w:rPr>
        <w:rFonts w:ascii="Arial" w:hAnsi="Arial" w:cs="Arial"/>
        <w:noProof/>
        <w:sz w:val="20"/>
        <w:szCs w:val="20"/>
      </w:rPr>
      <w:tab/>
      <w:t xml:space="preserve">      </w:t>
    </w:r>
    <w:r w:rsidR="00306406">
      <w:rPr>
        <w:rFonts w:ascii="Arial" w:hAnsi="Arial" w:cs="Arial"/>
        <w:b/>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alt="PKI_FTB_Logo_RGB_1" style="width:61.5pt;height:30.75pt;visibility:visible">
          <v:imagedata r:id="rId1" o:titl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2AE8461"/>
    <w:multiLevelType w:val="multilevel"/>
    <w:tmpl w:val="09264476"/>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pStyle w:val="heading3"/>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45D0519"/>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47B2567"/>
    <w:multiLevelType w:val="hybridMultilevel"/>
    <w:tmpl w:val="49BC18B6"/>
    <w:lvl w:ilvl="0" w:tplc="93AA78CE">
      <w:start w:val="1"/>
      <w:numFmt w:val="bullet"/>
      <w:pStyle w:val="StyleBefore5ptAfter5p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
    <w:nsid w:val="08FB2524"/>
    <w:multiLevelType w:val="hybridMultilevel"/>
    <w:tmpl w:val="2A16E28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92F6ED4"/>
    <w:multiLevelType w:val="hybridMultilevel"/>
    <w:tmpl w:val="E634E472"/>
    <w:lvl w:ilvl="0" w:tplc="40090001">
      <w:start w:val="1"/>
      <w:numFmt w:val="bullet"/>
      <w:lvlText w:val=""/>
      <w:lvlJc w:val="left"/>
      <w:pPr>
        <w:ind w:left="2505" w:hanging="360"/>
      </w:pPr>
      <w:rPr>
        <w:rFonts w:ascii="Symbol" w:hAnsi="Symbol" w:hint="default"/>
      </w:rPr>
    </w:lvl>
    <w:lvl w:ilvl="1" w:tplc="40090003">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5">
    <w:nsid w:val="0E03341B"/>
    <w:multiLevelType w:val="multilevel"/>
    <w:tmpl w:val="528AFCDA"/>
    <w:lvl w:ilvl="0">
      <w:start w:val="1"/>
      <w:numFmt w:val="decimal"/>
      <w:pStyle w:val="StyleNumberedTimesNewRoman10ptBlack"/>
      <w:lvlText w:val="%1."/>
      <w:lvlJc w:val="left"/>
      <w:pPr>
        <w:tabs>
          <w:tab w:val="num" w:pos="0"/>
        </w:tabs>
        <w:ind w:left="360" w:hanging="360"/>
      </w:pPr>
      <w:rPr>
        <w:rFonts w:cs="Times New Roman" w:hint="default"/>
      </w:rPr>
    </w:lvl>
    <w:lvl w:ilvl="1">
      <w:start w:val="1"/>
      <w:numFmt w:val="decimal"/>
      <w:isLgl/>
      <w:lvlText w:val="%1.%2."/>
      <w:lvlJc w:val="left"/>
      <w:pPr>
        <w:tabs>
          <w:tab w:val="num" w:pos="1080"/>
        </w:tabs>
        <w:ind w:left="1080" w:hanging="720"/>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2160"/>
        </w:tabs>
        <w:ind w:left="2160" w:hanging="1080"/>
      </w:pPr>
      <w:rPr>
        <w:rFonts w:cs="Times New Roman" w:hint="default"/>
      </w:rPr>
    </w:lvl>
    <w:lvl w:ilvl="4">
      <w:start w:val="1"/>
      <w:numFmt w:val="decimal"/>
      <w:isLgl/>
      <w:lvlText w:val="%1.%2.%3.%4.%5."/>
      <w:lvlJc w:val="left"/>
      <w:pPr>
        <w:tabs>
          <w:tab w:val="num" w:pos="2880"/>
        </w:tabs>
        <w:ind w:left="2880" w:hanging="1440"/>
      </w:pPr>
      <w:rPr>
        <w:rFonts w:cs="Times New Roman" w:hint="default"/>
      </w:rPr>
    </w:lvl>
    <w:lvl w:ilvl="5">
      <w:start w:val="1"/>
      <w:numFmt w:val="decimal"/>
      <w:isLgl/>
      <w:lvlText w:val="%1.%2.%3.%4.%5.%6."/>
      <w:lvlJc w:val="left"/>
      <w:pPr>
        <w:tabs>
          <w:tab w:val="num" w:pos="3240"/>
        </w:tabs>
        <w:ind w:left="3240" w:hanging="1440"/>
      </w:pPr>
      <w:rPr>
        <w:rFonts w:cs="Times New Roman" w:hint="default"/>
      </w:rPr>
    </w:lvl>
    <w:lvl w:ilvl="6">
      <w:start w:val="1"/>
      <w:numFmt w:val="decimal"/>
      <w:isLgl/>
      <w:lvlText w:val="%1.%2.%3.%4.%5.%6.%7."/>
      <w:lvlJc w:val="left"/>
      <w:pPr>
        <w:tabs>
          <w:tab w:val="num" w:pos="3960"/>
        </w:tabs>
        <w:ind w:left="3960" w:hanging="1800"/>
      </w:pPr>
      <w:rPr>
        <w:rFonts w:cs="Times New Roman" w:hint="default"/>
      </w:rPr>
    </w:lvl>
    <w:lvl w:ilvl="7">
      <w:start w:val="1"/>
      <w:numFmt w:val="decimal"/>
      <w:isLgl/>
      <w:lvlText w:val="%1.%2.%3.%4.%5.%6.%7.%8."/>
      <w:lvlJc w:val="left"/>
      <w:pPr>
        <w:tabs>
          <w:tab w:val="num" w:pos="4680"/>
        </w:tabs>
        <w:ind w:left="4680" w:hanging="2160"/>
      </w:pPr>
      <w:rPr>
        <w:rFonts w:cs="Times New Roman" w:hint="default"/>
      </w:rPr>
    </w:lvl>
    <w:lvl w:ilvl="8">
      <w:start w:val="1"/>
      <w:numFmt w:val="decimal"/>
      <w:isLgl/>
      <w:lvlText w:val="%1.%2.%3.%4.%5.%6.%7.%8.%9."/>
      <w:lvlJc w:val="left"/>
      <w:pPr>
        <w:tabs>
          <w:tab w:val="num" w:pos="5040"/>
        </w:tabs>
        <w:ind w:left="5040" w:hanging="2160"/>
      </w:pPr>
      <w:rPr>
        <w:rFonts w:cs="Times New Roman" w:hint="default"/>
      </w:rPr>
    </w:lvl>
  </w:abstractNum>
  <w:abstractNum w:abstractNumId="6">
    <w:nsid w:val="0F38778B"/>
    <w:multiLevelType w:val="hybridMultilevel"/>
    <w:tmpl w:val="BDF27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16464CB"/>
    <w:multiLevelType w:val="hybridMultilevel"/>
    <w:tmpl w:val="1A4EA12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F1257E"/>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5516B61"/>
    <w:multiLevelType w:val="hybridMultilevel"/>
    <w:tmpl w:val="5EE26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A55B2F"/>
    <w:multiLevelType w:val="hybridMultilevel"/>
    <w:tmpl w:val="B0FE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8B3337B"/>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E63633"/>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B9D7E18"/>
    <w:multiLevelType w:val="hybridMultilevel"/>
    <w:tmpl w:val="03C4F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C9E2202"/>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F77617F"/>
    <w:multiLevelType w:val="hybridMultilevel"/>
    <w:tmpl w:val="2CE0169E"/>
    <w:lvl w:ilvl="0" w:tplc="0D4209A6">
      <w:start w:val="1"/>
      <w:numFmt w:val="decimal"/>
      <w:lvlText w:val="%1."/>
      <w:lvlJc w:val="left"/>
      <w:pPr>
        <w:ind w:left="720" w:hanging="360"/>
      </w:pPr>
      <w:rPr>
        <w:rFonts w:ascii="Arial" w:hAnsi="Arial" w:cs="Aria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445438"/>
    <w:multiLevelType w:val="hybridMultilevel"/>
    <w:tmpl w:val="6A3CF23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22734D00"/>
    <w:multiLevelType w:val="hybridMultilevel"/>
    <w:tmpl w:val="EB12C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46B683F"/>
    <w:multiLevelType w:val="hybridMultilevel"/>
    <w:tmpl w:val="54A001D2"/>
    <w:lvl w:ilvl="0" w:tplc="4E9887F0">
      <w:start w:val="1"/>
      <w:numFmt w:val="decimal"/>
      <w:lvlText w:val="%1."/>
      <w:lvlJc w:val="left"/>
      <w:pPr>
        <w:ind w:left="576" w:hanging="288"/>
      </w:pPr>
      <w:rPr>
        <w:rFonts w:hint="default"/>
      </w:rPr>
    </w:lvl>
    <w:lvl w:ilvl="1" w:tplc="2B8CE746">
      <w:start w:val="9"/>
      <w:numFmt w:val="bullet"/>
      <w:lvlText w:val="•"/>
      <w:lvlJc w:val="left"/>
      <w:pPr>
        <w:ind w:left="1293" w:hanging="213"/>
      </w:pPr>
      <w:rPr>
        <w:rFonts w:ascii="Arial" w:eastAsia="Times New Roman"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46D1A89"/>
    <w:multiLevelType w:val="hybridMultilevel"/>
    <w:tmpl w:val="80EC5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5AB5596"/>
    <w:multiLevelType w:val="hybridMultilevel"/>
    <w:tmpl w:val="5B94D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6BC29F7"/>
    <w:multiLevelType w:val="hybridMultilevel"/>
    <w:tmpl w:val="6CC06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CAB52A8"/>
    <w:multiLevelType w:val="hybridMultilevel"/>
    <w:tmpl w:val="8F72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DB652C2"/>
    <w:multiLevelType w:val="hybridMultilevel"/>
    <w:tmpl w:val="40DE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34C2671"/>
    <w:multiLevelType w:val="hybridMultilevel"/>
    <w:tmpl w:val="C83C3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57B6470"/>
    <w:multiLevelType w:val="multilevel"/>
    <w:tmpl w:val="75AE2280"/>
    <w:lvl w:ilvl="0">
      <w:start w:val="2"/>
      <w:numFmt w:val="decimal"/>
      <w:pStyle w:val="Heading1"/>
      <w:lvlText w:val="%1."/>
      <w:lvlJc w:val="left"/>
      <w:pPr>
        <w:tabs>
          <w:tab w:val="num" w:pos="0"/>
        </w:tabs>
        <w:ind w:left="723" w:hanging="435"/>
      </w:pPr>
      <w:rPr>
        <w:rFonts w:cs="Times New Roman" w:hint="default"/>
      </w:rPr>
    </w:lvl>
    <w:lvl w:ilvl="1">
      <w:start w:val="1"/>
      <w:numFmt w:val="decimal"/>
      <w:isLgl/>
      <w:lvlText w:val="%1.%2."/>
      <w:lvlJc w:val="left"/>
      <w:pPr>
        <w:tabs>
          <w:tab w:val="num" w:pos="0"/>
        </w:tabs>
        <w:ind w:left="1008" w:hanging="720"/>
      </w:pPr>
      <w:rPr>
        <w:rFonts w:cs="Times New Roman" w:hint="default"/>
      </w:rPr>
    </w:lvl>
    <w:lvl w:ilvl="2">
      <w:start w:val="1"/>
      <w:numFmt w:val="decimal"/>
      <w:isLgl/>
      <w:lvlText w:val="%1.%2.%3."/>
      <w:lvlJc w:val="left"/>
      <w:pPr>
        <w:tabs>
          <w:tab w:val="num" w:pos="0"/>
        </w:tabs>
        <w:ind w:left="1008" w:hanging="720"/>
      </w:pPr>
      <w:rPr>
        <w:rFonts w:cs="Times New Roman" w:hint="default"/>
      </w:rPr>
    </w:lvl>
    <w:lvl w:ilvl="3">
      <w:start w:val="1"/>
      <w:numFmt w:val="decimal"/>
      <w:isLgl/>
      <w:lvlText w:val="%1.%2.%3.%4."/>
      <w:lvlJc w:val="left"/>
      <w:pPr>
        <w:tabs>
          <w:tab w:val="num" w:pos="0"/>
        </w:tabs>
        <w:ind w:left="1368" w:hanging="1080"/>
      </w:pPr>
      <w:rPr>
        <w:rFonts w:cs="Times New Roman" w:hint="default"/>
      </w:rPr>
    </w:lvl>
    <w:lvl w:ilvl="4">
      <w:start w:val="1"/>
      <w:numFmt w:val="decimal"/>
      <w:isLgl/>
      <w:lvlText w:val="%1.%2.%3.%4.%5."/>
      <w:lvlJc w:val="left"/>
      <w:pPr>
        <w:tabs>
          <w:tab w:val="num" w:pos="0"/>
        </w:tabs>
        <w:ind w:left="1368" w:hanging="1080"/>
      </w:pPr>
      <w:rPr>
        <w:rFonts w:cs="Times New Roman" w:hint="default"/>
      </w:rPr>
    </w:lvl>
    <w:lvl w:ilvl="5">
      <w:start w:val="1"/>
      <w:numFmt w:val="decimal"/>
      <w:isLgl/>
      <w:lvlText w:val="%1.%2.%3.%4.%5.%6."/>
      <w:lvlJc w:val="left"/>
      <w:pPr>
        <w:tabs>
          <w:tab w:val="num" w:pos="0"/>
        </w:tabs>
        <w:ind w:left="1728" w:hanging="1440"/>
      </w:pPr>
      <w:rPr>
        <w:rFonts w:cs="Times New Roman" w:hint="default"/>
      </w:rPr>
    </w:lvl>
    <w:lvl w:ilvl="6">
      <w:start w:val="1"/>
      <w:numFmt w:val="decimal"/>
      <w:isLgl/>
      <w:lvlText w:val="%1.%2.%3.%4.%5.%6.%7."/>
      <w:lvlJc w:val="left"/>
      <w:pPr>
        <w:tabs>
          <w:tab w:val="num" w:pos="0"/>
        </w:tabs>
        <w:ind w:left="2088" w:hanging="1800"/>
      </w:pPr>
      <w:rPr>
        <w:rFonts w:cs="Times New Roman" w:hint="default"/>
      </w:rPr>
    </w:lvl>
    <w:lvl w:ilvl="7">
      <w:start w:val="1"/>
      <w:numFmt w:val="decimal"/>
      <w:isLgl/>
      <w:lvlText w:val="%1.%2.%3.%4.%5.%6.%7.%8."/>
      <w:lvlJc w:val="left"/>
      <w:pPr>
        <w:tabs>
          <w:tab w:val="num" w:pos="0"/>
        </w:tabs>
        <w:ind w:left="2088" w:hanging="1800"/>
      </w:pPr>
      <w:rPr>
        <w:rFonts w:cs="Times New Roman" w:hint="default"/>
      </w:rPr>
    </w:lvl>
    <w:lvl w:ilvl="8">
      <w:start w:val="1"/>
      <w:numFmt w:val="decimal"/>
      <w:isLgl/>
      <w:lvlText w:val="%1.%2.%3.%4.%5.%6.%7.%8.%9."/>
      <w:lvlJc w:val="left"/>
      <w:pPr>
        <w:tabs>
          <w:tab w:val="num" w:pos="0"/>
        </w:tabs>
        <w:ind w:left="2448" w:hanging="2160"/>
      </w:pPr>
      <w:rPr>
        <w:rFonts w:cs="Times New Roman" w:hint="default"/>
      </w:rPr>
    </w:lvl>
  </w:abstractNum>
  <w:abstractNum w:abstractNumId="26">
    <w:nsid w:val="37AD21FA"/>
    <w:multiLevelType w:val="hybridMultilevel"/>
    <w:tmpl w:val="6CDC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BB427DA"/>
    <w:multiLevelType w:val="hybridMultilevel"/>
    <w:tmpl w:val="0F440D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C5C5DE2"/>
    <w:multiLevelType w:val="hybridMultilevel"/>
    <w:tmpl w:val="08526D74"/>
    <w:lvl w:ilvl="0" w:tplc="E374841A">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3A2221"/>
    <w:multiLevelType w:val="hybridMultilevel"/>
    <w:tmpl w:val="2B026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0065747"/>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26F65BD"/>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42C1242F"/>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823373C"/>
    <w:multiLevelType w:val="hybridMultilevel"/>
    <w:tmpl w:val="627C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9D4195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nsid w:val="4D11494B"/>
    <w:multiLevelType w:val="hybridMultilevel"/>
    <w:tmpl w:val="F2AAF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E6F426C"/>
    <w:multiLevelType w:val="hybridMultilevel"/>
    <w:tmpl w:val="F89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A068C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0620E2B"/>
    <w:multiLevelType w:val="hybridMultilevel"/>
    <w:tmpl w:val="78A26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18F21E3"/>
    <w:multiLevelType w:val="hybridMultilevel"/>
    <w:tmpl w:val="30EA0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19517E1"/>
    <w:multiLevelType w:val="hybridMultilevel"/>
    <w:tmpl w:val="B84CBEBA"/>
    <w:lvl w:ilvl="0" w:tplc="C8469C40">
      <w:start w:val="1"/>
      <w:numFmt w:val="decimal"/>
      <w:lvlText w:val="%1."/>
      <w:lvlJc w:val="left"/>
      <w:pPr>
        <w:ind w:left="720" w:hanging="360"/>
      </w:pPr>
      <w:rPr>
        <w:rFonts w:ascii="Arial" w:hAnsi="Arial"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D94799"/>
    <w:multiLevelType w:val="hybridMultilevel"/>
    <w:tmpl w:val="F4CCC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27F16F4"/>
    <w:multiLevelType w:val="hybridMultilevel"/>
    <w:tmpl w:val="56069DA6"/>
    <w:lvl w:ilvl="0" w:tplc="061A76D2">
      <w:start w:val="1"/>
      <w:numFmt w:val="decimal"/>
      <w:lvlText w:val="%1."/>
      <w:lvlJc w:val="left"/>
      <w:pPr>
        <w:ind w:left="1080" w:hanging="720"/>
      </w:pPr>
      <w:rPr>
        <w:rFonts w:hint="default"/>
      </w:rPr>
    </w:lvl>
    <w:lvl w:ilvl="1" w:tplc="6964A93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56751E50"/>
    <w:multiLevelType w:val="hybridMultilevel"/>
    <w:tmpl w:val="E968B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59D45E61"/>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nsid w:val="5E651B98"/>
    <w:multiLevelType w:val="hybridMultilevel"/>
    <w:tmpl w:val="F996A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5FE813D1"/>
    <w:multiLevelType w:val="hybridMultilevel"/>
    <w:tmpl w:val="C6901980"/>
    <w:lvl w:ilvl="0" w:tplc="4E9887F0">
      <w:start w:val="1"/>
      <w:numFmt w:val="decimal"/>
      <w:lvlText w:val="%1."/>
      <w:lvlJc w:val="left"/>
      <w:pPr>
        <w:ind w:left="576" w:hanging="288"/>
      </w:pPr>
      <w:rPr>
        <w:rFonts w:hint="default"/>
      </w:rPr>
    </w:lvl>
    <w:lvl w:ilvl="1" w:tplc="40090001">
      <w:start w:val="1"/>
      <w:numFmt w:val="bullet"/>
      <w:lvlText w:val=""/>
      <w:lvlJc w:val="left"/>
      <w:pPr>
        <w:ind w:left="1293" w:hanging="213"/>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60CA5F46"/>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0E863F2"/>
    <w:multiLevelType w:val="hybridMultilevel"/>
    <w:tmpl w:val="FCF00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2342D36"/>
    <w:multiLevelType w:val="hybridMultilevel"/>
    <w:tmpl w:val="4ADAF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27611A5"/>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644B5B17"/>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653C000C"/>
    <w:multiLevelType w:val="hybridMultilevel"/>
    <w:tmpl w:val="D568A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6010433"/>
    <w:multiLevelType w:val="hybridMultilevel"/>
    <w:tmpl w:val="DF045B74"/>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54">
    <w:nsid w:val="6A063963"/>
    <w:multiLevelType w:val="hybridMultilevel"/>
    <w:tmpl w:val="801C4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6A1C75A9"/>
    <w:multiLevelType w:val="hybridMultilevel"/>
    <w:tmpl w:val="50C02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AA175E4"/>
    <w:multiLevelType w:val="multilevel"/>
    <w:tmpl w:val="11CE52E8"/>
    <w:lvl w:ilvl="0">
      <w:start w:val="1"/>
      <w:numFmt w:val="decimal"/>
      <w:pStyle w:val="Style1"/>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ascii="Calibri" w:hAnsi="Calibri" w:hint="default"/>
        <w:sz w:val="27"/>
        <w:szCs w:val="27"/>
      </w:rPr>
    </w:lvl>
    <w:lvl w:ilvl="2">
      <w:start w:val="1"/>
      <w:numFmt w:val="decimal"/>
      <w:lvlText w:val="%1.%2.%3"/>
      <w:lvlJc w:val="left"/>
      <w:pPr>
        <w:tabs>
          <w:tab w:val="num" w:pos="720"/>
        </w:tabs>
        <w:ind w:left="720" w:hanging="720"/>
      </w:pPr>
      <w:rPr>
        <w:rFonts w:hint="default"/>
        <w:color w:val="auto"/>
      </w:rPr>
    </w:lvl>
    <w:lvl w:ilvl="3">
      <w:start w:val="1"/>
      <w:numFmt w:val="decimal"/>
      <w:lvlRestart w:val="0"/>
      <w:pStyle w:val="InstHeading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7">
    <w:nsid w:val="6CA24114"/>
    <w:multiLevelType w:val="hybridMultilevel"/>
    <w:tmpl w:val="BABE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D203EDB"/>
    <w:multiLevelType w:val="hybridMultilevel"/>
    <w:tmpl w:val="3332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6D5B0970"/>
    <w:multiLevelType w:val="hybridMultilevel"/>
    <w:tmpl w:val="71543D36"/>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60">
    <w:nsid w:val="6F6E1E8B"/>
    <w:multiLevelType w:val="hybridMultilevel"/>
    <w:tmpl w:val="FDF41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6FDC18C7"/>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6FF31C7A"/>
    <w:multiLevelType w:val="hybridMultilevel"/>
    <w:tmpl w:val="3B64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70AF28B3"/>
    <w:multiLevelType w:val="hybridMultilevel"/>
    <w:tmpl w:val="246A7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74CC0746"/>
    <w:multiLevelType w:val="multilevel"/>
    <w:tmpl w:val="8AC2BF86"/>
    <w:styleLink w:val="Headingss"/>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7."/>
      <w:lvlJc w:val="left"/>
      <w:pPr>
        <w:ind w:left="1296" w:firstLine="846"/>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5">
    <w:nsid w:val="74EF3E6B"/>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nsid w:val="7A264B51"/>
    <w:multiLevelType w:val="hybridMultilevel"/>
    <w:tmpl w:val="7250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A2A6DB9"/>
    <w:multiLevelType w:val="hybridMultilevel"/>
    <w:tmpl w:val="6E96122E"/>
    <w:lvl w:ilvl="0" w:tplc="2A20782E">
      <w:start w:val="1"/>
      <w:numFmt w:val="decimal"/>
      <w:lvlText w:val="%1."/>
      <w:lvlJc w:val="left"/>
      <w:pPr>
        <w:ind w:left="723" w:hanging="435"/>
      </w:pPr>
      <w:rPr>
        <w:rFonts w:cs="Times New Roman" w:hint="default"/>
      </w:rPr>
    </w:lvl>
    <w:lvl w:ilvl="1" w:tplc="04FA4BA6">
      <w:start w:val="1"/>
      <w:numFmt w:val="lowerLetter"/>
      <w:lvlText w:val="%2."/>
      <w:lvlJc w:val="left"/>
      <w:pPr>
        <w:ind w:left="1368" w:hanging="360"/>
      </w:pPr>
      <w:rPr>
        <w:rFonts w:cs="Times New Roman"/>
      </w:rPr>
    </w:lvl>
    <w:lvl w:ilvl="2" w:tplc="841EF34E">
      <w:start w:val="1"/>
      <w:numFmt w:val="lowerRoman"/>
      <w:lvlText w:val="%3."/>
      <w:lvlJc w:val="right"/>
      <w:pPr>
        <w:ind w:left="2088" w:hanging="180"/>
      </w:pPr>
      <w:rPr>
        <w:rFonts w:cs="Times New Roman"/>
      </w:rPr>
    </w:lvl>
    <w:lvl w:ilvl="3" w:tplc="9190AABC">
      <w:start w:val="5"/>
      <w:numFmt w:val="bullet"/>
      <w:lvlText w:val=""/>
      <w:lvlJc w:val="left"/>
      <w:pPr>
        <w:ind w:left="2808" w:hanging="360"/>
      </w:pPr>
      <w:rPr>
        <w:rFonts w:ascii="Times New Roman" w:eastAsia="Times New Roman" w:hAnsi="Times New Roman" w:hint="default"/>
      </w:rPr>
    </w:lvl>
    <w:lvl w:ilvl="4" w:tplc="6F602E2E">
      <w:start w:val="5"/>
      <w:numFmt w:val="bullet"/>
      <w:lvlText w:val="-"/>
      <w:lvlJc w:val="left"/>
      <w:pPr>
        <w:ind w:left="3528" w:hanging="360"/>
      </w:pPr>
      <w:rPr>
        <w:rFonts w:ascii="Times New Roman" w:eastAsia="Times New Roman" w:hAnsi="Times New Roman" w:hint="default"/>
      </w:rPr>
    </w:lvl>
    <w:lvl w:ilvl="5" w:tplc="ED4E7D0E" w:tentative="1">
      <w:start w:val="1"/>
      <w:numFmt w:val="lowerRoman"/>
      <w:lvlText w:val="%6."/>
      <w:lvlJc w:val="right"/>
      <w:pPr>
        <w:ind w:left="4248" w:hanging="180"/>
      </w:pPr>
      <w:rPr>
        <w:rFonts w:cs="Times New Roman"/>
      </w:rPr>
    </w:lvl>
    <w:lvl w:ilvl="6" w:tplc="27F8A3BA" w:tentative="1">
      <w:start w:val="1"/>
      <w:numFmt w:val="decimal"/>
      <w:lvlText w:val="%7."/>
      <w:lvlJc w:val="left"/>
      <w:pPr>
        <w:ind w:left="4968" w:hanging="360"/>
      </w:pPr>
      <w:rPr>
        <w:rFonts w:cs="Times New Roman"/>
      </w:rPr>
    </w:lvl>
    <w:lvl w:ilvl="7" w:tplc="C1461C72" w:tentative="1">
      <w:start w:val="1"/>
      <w:numFmt w:val="lowerLetter"/>
      <w:lvlText w:val="%8."/>
      <w:lvlJc w:val="left"/>
      <w:pPr>
        <w:ind w:left="5688" w:hanging="360"/>
      </w:pPr>
      <w:rPr>
        <w:rFonts w:cs="Times New Roman"/>
      </w:rPr>
    </w:lvl>
    <w:lvl w:ilvl="8" w:tplc="84F07C88" w:tentative="1">
      <w:start w:val="1"/>
      <w:numFmt w:val="lowerRoman"/>
      <w:lvlText w:val="%9."/>
      <w:lvlJc w:val="right"/>
      <w:pPr>
        <w:ind w:left="6408" w:hanging="180"/>
      </w:pPr>
      <w:rPr>
        <w:rFonts w:cs="Times New Roman"/>
      </w:rPr>
    </w:lvl>
  </w:abstractNum>
  <w:abstractNum w:abstractNumId="68">
    <w:nsid w:val="7AC360C8"/>
    <w:multiLevelType w:val="hybridMultilevel"/>
    <w:tmpl w:val="22661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7B663AB6"/>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7E1F41FB"/>
    <w:multiLevelType w:val="hybridMultilevel"/>
    <w:tmpl w:val="083C1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7"/>
  </w:num>
  <w:num w:numId="3">
    <w:abstractNumId w:val="25"/>
  </w:num>
  <w:num w:numId="4">
    <w:abstractNumId w:val="7"/>
  </w:num>
  <w:num w:numId="5">
    <w:abstractNumId w:val="51"/>
  </w:num>
  <w:num w:numId="6">
    <w:abstractNumId w:val="57"/>
  </w:num>
  <w:num w:numId="7">
    <w:abstractNumId w:val="55"/>
  </w:num>
  <w:num w:numId="8">
    <w:abstractNumId w:val="9"/>
  </w:num>
  <w:num w:numId="9">
    <w:abstractNumId w:val="24"/>
  </w:num>
  <w:num w:numId="10">
    <w:abstractNumId w:val="41"/>
  </w:num>
  <w:num w:numId="11">
    <w:abstractNumId w:val="52"/>
  </w:num>
  <w:num w:numId="12">
    <w:abstractNumId w:val="13"/>
  </w:num>
  <w:num w:numId="13">
    <w:abstractNumId w:val="22"/>
  </w:num>
  <w:num w:numId="14">
    <w:abstractNumId w:val="49"/>
  </w:num>
  <w:num w:numId="15">
    <w:abstractNumId w:val="68"/>
  </w:num>
  <w:num w:numId="16">
    <w:abstractNumId w:val="21"/>
  </w:num>
  <w:num w:numId="17">
    <w:abstractNumId w:val="26"/>
  </w:num>
  <w:num w:numId="18">
    <w:abstractNumId w:val="64"/>
  </w:num>
  <w:num w:numId="19">
    <w:abstractNumId w:val="15"/>
  </w:num>
  <w:num w:numId="20">
    <w:abstractNumId w:val="36"/>
  </w:num>
  <w:num w:numId="21">
    <w:abstractNumId w:val="62"/>
  </w:num>
  <w:num w:numId="22">
    <w:abstractNumId w:val="20"/>
  </w:num>
  <w:num w:numId="23">
    <w:abstractNumId w:val="42"/>
  </w:num>
  <w:num w:numId="24">
    <w:abstractNumId w:val="66"/>
  </w:num>
  <w:num w:numId="25">
    <w:abstractNumId w:val="60"/>
  </w:num>
  <w:num w:numId="26">
    <w:abstractNumId w:val="23"/>
  </w:num>
  <w:num w:numId="27">
    <w:abstractNumId w:val="18"/>
  </w:num>
  <w:num w:numId="28">
    <w:abstractNumId w:val="46"/>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8"/>
  </w:num>
  <w:num w:numId="33">
    <w:abstractNumId w:val="69"/>
  </w:num>
  <w:num w:numId="34">
    <w:abstractNumId w:val="53"/>
  </w:num>
  <w:num w:numId="35">
    <w:abstractNumId w:val="30"/>
  </w:num>
  <w:num w:numId="36">
    <w:abstractNumId w:val="10"/>
  </w:num>
  <w:num w:numId="37">
    <w:abstractNumId w:val="32"/>
  </w:num>
  <w:num w:numId="38">
    <w:abstractNumId w:val="38"/>
  </w:num>
  <w:num w:numId="39">
    <w:abstractNumId w:val="6"/>
  </w:num>
  <w:num w:numId="40">
    <w:abstractNumId w:val="45"/>
  </w:num>
  <w:num w:numId="41">
    <w:abstractNumId w:val="27"/>
  </w:num>
  <w:num w:numId="42">
    <w:abstractNumId w:val="59"/>
  </w:num>
  <w:num w:numId="43">
    <w:abstractNumId w:val="5"/>
  </w:num>
  <w:num w:numId="44">
    <w:abstractNumId w:val="31"/>
  </w:num>
  <w:num w:numId="45">
    <w:abstractNumId w:val="35"/>
  </w:num>
  <w:num w:numId="46">
    <w:abstractNumId w:val="37"/>
  </w:num>
  <w:num w:numId="47">
    <w:abstractNumId w:val="61"/>
  </w:num>
  <w:num w:numId="48">
    <w:abstractNumId w:val="65"/>
  </w:num>
  <w:num w:numId="49">
    <w:abstractNumId w:val="16"/>
  </w:num>
  <w:num w:numId="50">
    <w:abstractNumId w:val="43"/>
  </w:num>
  <w:num w:numId="51">
    <w:abstractNumId w:val="39"/>
  </w:num>
  <w:num w:numId="52">
    <w:abstractNumId w:val="48"/>
  </w:num>
  <w:num w:numId="53">
    <w:abstractNumId w:val="63"/>
  </w:num>
  <w:num w:numId="54">
    <w:abstractNumId w:val="47"/>
  </w:num>
  <w:num w:numId="55">
    <w:abstractNumId w:val="12"/>
  </w:num>
  <w:num w:numId="56">
    <w:abstractNumId w:val="17"/>
  </w:num>
  <w:num w:numId="57">
    <w:abstractNumId w:val="40"/>
  </w:num>
  <w:num w:numId="58">
    <w:abstractNumId w:val="28"/>
  </w:num>
  <w:num w:numId="59">
    <w:abstractNumId w:val="54"/>
  </w:num>
  <w:num w:numId="60">
    <w:abstractNumId w:val="3"/>
  </w:num>
  <w:num w:numId="61">
    <w:abstractNumId w:val="4"/>
  </w:num>
  <w:num w:numId="62">
    <w:abstractNumId w:val="0"/>
  </w:num>
  <w:num w:numId="63">
    <w:abstractNumId w:val="56"/>
  </w:num>
  <w:num w:numId="64">
    <w:abstractNumId w:val="19"/>
  </w:num>
  <w:num w:numId="65">
    <w:abstractNumId w:val="33"/>
  </w:num>
  <w:num w:numId="66">
    <w:abstractNumId w:val="58"/>
  </w:num>
  <w:num w:numId="67">
    <w:abstractNumId w:val="14"/>
  </w:num>
  <w:num w:numId="68">
    <w:abstractNumId w:val="50"/>
  </w:num>
  <w:num w:numId="69">
    <w:abstractNumId w:val="11"/>
  </w:num>
  <w:num w:numId="70">
    <w:abstractNumId w:val="29"/>
  </w:num>
  <w:num w:numId="71">
    <w:abstractNumId w:val="7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hyphenationZone w:val="425"/>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pos w:val="sectEnd"/>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B0072"/>
    <w:rsid w:val="00000FAB"/>
    <w:rsid w:val="00001284"/>
    <w:rsid w:val="00001F6F"/>
    <w:rsid w:val="00002EC3"/>
    <w:rsid w:val="00003395"/>
    <w:rsid w:val="00003B3E"/>
    <w:rsid w:val="00004A7E"/>
    <w:rsid w:val="000051E3"/>
    <w:rsid w:val="0001015B"/>
    <w:rsid w:val="00011E25"/>
    <w:rsid w:val="00012450"/>
    <w:rsid w:val="00012D69"/>
    <w:rsid w:val="00017908"/>
    <w:rsid w:val="00020DD9"/>
    <w:rsid w:val="00021C6C"/>
    <w:rsid w:val="00022626"/>
    <w:rsid w:val="0002350C"/>
    <w:rsid w:val="00024023"/>
    <w:rsid w:val="00024514"/>
    <w:rsid w:val="000252BD"/>
    <w:rsid w:val="000253D3"/>
    <w:rsid w:val="00026145"/>
    <w:rsid w:val="0002623C"/>
    <w:rsid w:val="0003013F"/>
    <w:rsid w:val="00031377"/>
    <w:rsid w:val="00032072"/>
    <w:rsid w:val="00032755"/>
    <w:rsid w:val="00032824"/>
    <w:rsid w:val="00033901"/>
    <w:rsid w:val="00035976"/>
    <w:rsid w:val="00036CBF"/>
    <w:rsid w:val="00036DCF"/>
    <w:rsid w:val="00037598"/>
    <w:rsid w:val="00037B77"/>
    <w:rsid w:val="00037BB3"/>
    <w:rsid w:val="000417C1"/>
    <w:rsid w:val="00045352"/>
    <w:rsid w:val="00045675"/>
    <w:rsid w:val="000460E5"/>
    <w:rsid w:val="00046343"/>
    <w:rsid w:val="0004693E"/>
    <w:rsid w:val="00050419"/>
    <w:rsid w:val="00051354"/>
    <w:rsid w:val="00051422"/>
    <w:rsid w:val="00052C60"/>
    <w:rsid w:val="00055BB2"/>
    <w:rsid w:val="00056248"/>
    <w:rsid w:val="000565AC"/>
    <w:rsid w:val="00057CD0"/>
    <w:rsid w:val="000608C6"/>
    <w:rsid w:val="00063BDB"/>
    <w:rsid w:val="000647FA"/>
    <w:rsid w:val="000707B0"/>
    <w:rsid w:val="0007138A"/>
    <w:rsid w:val="00073330"/>
    <w:rsid w:val="00074C9B"/>
    <w:rsid w:val="000753CC"/>
    <w:rsid w:val="00075CE3"/>
    <w:rsid w:val="000762EF"/>
    <w:rsid w:val="000773E0"/>
    <w:rsid w:val="00080704"/>
    <w:rsid w:val="00080CB8"/>
    <w:rsid w:val="00083477"/>
    <w:rsid w:val="000847BE"/>
    <w:rsid w:val="00085280"/>
    <w:rsid w:val="000903A6"/>
    <w:rsid w:val="000916C5"/>
    <w:rsid w:val="000929D9"/>
    <w:rsid w:val="00094B22"/>
    <w:rsid w:val="000954B1"/>
    <w:rsid w:val="000959A1"/>
    <w:rsid w:val="0009606E"/>
    <w:rsid w:val="00097B73"/>
    <w:rsid w:val="000A1E70"/>
    <w:rsid w:val="000A290F"/>
    <w:rsid w:val="000A2E69"/>
    <w:rsid w:val="000A31A6"/>
    <w:rsid w:val="000A3C3A"/>
    <w:rsid w:val="000A5C32"/>
    <w:rsid w:val="000A6F7D"/>
    <w:rsid w:val="000A79AA"/>
    <w:rsid w:val="000B1421"/>
    <w:rsid w:val="000B2D96"/>
    <w:rsid w:val="000B332D"/>
    <w:rsid w:val="000B5747"/>
    <w:rsid w:val="000C11DC"/>
    <w:rsid w:val="000C1A9E"/>
    <w:rsid w:val="000C1B7A"/>
    <w:rsid w:val="000C5816"/>
    <w:rsid w:val="000D1696"/>
    <w:rsid w:val="000D1E1D"/>
    <w:rsid w:val="000D447D"/>
    <w:rsid w:val="000D49A7"/>
    <w:rsid w:val="000D51B3"/>
    <w:rsid w:val="000D5EE2"/>
    <w:rsid w:val="000D6DB2"/>
    <w:rsid w:val="000D6EC8"/>
    <w:rsid w:val="000D705C"/>
    <w:rsid w:val="000D7230"/>
    <w:rsid w:val="000D727A"/>
    <w:rsid w:val="000D72E8"/>
    <w:rsid w:val="000D7DDE"/>
    <w:rsid w:val="000E009D"/>
    <w:rsid w:val="000E14CB"/>
    <w:rsid w:val="000E1E8C"/>
    <w:rsid w:val="000E4DE1"/>
    <w:rsid w:val="000E4EF1"/>
    <w:rsid w:val="000E50B9"/>
    <w:rsid w:val="000F3430"/>
    <w:rsid w:val="000F3C86"/>
    <w:rsid w:val="000F480E"/>
    <w:rsid w:val="000F623F"/>
    <w:rsid w:val="000F6A9F"/>
    <w:rsid w:val="000F7240"/>
    <w:rsid w:val="000F7FE7"/>
    <w:rsid w:val="001000A8"/>
    <w:rsid w:val="00100804"/>
    <w:rsid w:val="00101676"/>
    <w:rsid w:val="00102CE8"/>
    <w:rsid w:val="00104A1A"/>
    <w:rsid w:val="001068F4"/>
    <w:rsid w:val="00106BDF"/>
    <w:rsid w:val="0011013B"/>
    <w:rsid w:val="00111AE2"/>
    <w:rsid w:val="001130DF"/>
    <w:rsid w:val="00115212"/>
    <w:rsid w:val="00115A76"/>
    <w:rsid w:val="00116128"/>
    <w:rsid w:val="00120021"/>
    <w:rsid w:val="001210D6"/>
    <w:rsid w:val="00122C21"/>
    <w:rsid w:val="00126374"/>
    <w:rsid w:val="00127B80"/>
    <w:rsid w:val="00127C3D"/>
    <w:rsid w:val="00127E0D"/>
    <w:rsid w:val="00130ABE"/>
    <w:rsid w:val="001311E2"/>
    <w:rsid w:val="001315AC"/>
    <w:rsid w:val="00131BA5"/>
    <w:rsid w:val="00131F05"/>
    <w:rsid w:val="00132D4C"/>
    <w:rsid w:val="00132E7D"/>
    <w:rsid w:val="00134B4B"/>
    <w:rsid w:val="00140F20"/>
    <w:rsid w:val="001421D6"/>
    <w:rsid w:val="0014302A"/>
    <w:rsid w:val="0014378C"/>
    <w:rsid w:val="001454A9"/>
    <w:rsid w:val="00147D8F"/>
    <w:rsid w:val="00147E0A"/>
    <w:rsid w:val="00150DDD"/>
    <w:rsid w:val="0015204F"/>
    <w:rsid w:val="00153393"/>
    <w:rsid w:val="00154144"/>
    <w:rsid w:val="00155669"/>
    <w:rsid w:val="00160333"/>
    <w:rsid w:val="00160939"/>
    <w:rsid w:val="00162E8F"/>
    <w:rsid w:val="00162EE1"/>
    <w:rsid w:val="00163BA4"/>
    <w:rsid w:val="001651ED"/>
    <w:rsid w:val="00165FEF"/>
    <w:rsid w:val="0016635C"/>
    <w:rsid w:val="00166BCF"/>
    <w:rsid w:val="00167477"/>
    <w:rsid w:val="00167792"/>
    <w:rsid w:val="0017032E"/>
    <w:rsid w:val="00170C9F"/>
    <w:rsid w:val="00170EFD"/>
    <w:rsid w:val="0017286A"/>
    <w:rsid w:val="001731FF"/>
    <w:rsid w:val="001741FE"/>
    <w:rsid w:val="00174A5F"/>
    <w:rsid w:val="00175672"/>
    <w:rsid w:val="00176A35"/>
    <w:rsid w:val="00180E57"/>
    <w:rsid w:val="001813B5"/>
    <w:rsid w:val="00181FBF"/>
    <w:rsid w:val="00182EA1"/>
    <w:rsid w:val="00183414"/>
    <w:rsid w:val="00183954"/>
    <w:rsid w:val="00183F18"/>
    <w:rsid w:val="00183FFF"/>
    <w:rsid w:val="00184A41"/>
    <w:rsid w:val="00185892"/>
    <w:rsid w:val="001862B6"/>
    <w:rsid w:val="00187A7A"/>
    <w:rsid w:val="00192B0B"/>
    <w:rsid w:val="0019788D"/>
    <w:rsid w:val="001A0309"/>
    <w:rsid w:val="001A0562"/>
    <w:rsid w:val="001A118C"/>
    <w:rsid w:val="001A1BCF"/>
    <w:rsid w:val="001A2B61"/>
    <w:rsid w:val="001A2BFA"/>
    <w:rsid w:val="001A3AEF"/>
    <w:rsid w:val="001A3E38"/>
    <w:rsid w:val="001A4E12"/>
    <w:rsid w:val="001A560D"/>
    <w:rsid w:val="001A57C6"/>
    <w:rsid w:val="001A6761"/>
    <w:rsid w:val="001A6DC1"/>
    <w:rsid w:val="001A7A83"/>
    <w:rsid w:val="001B1C7D"/>
    <w:rsid w:val="001B63F8"/>
    <w:rsid w:val="001C0962"/>
    <w:rsid w:val="001C0E14"/>
    <w:rsid w:val="001C2A79"/>
    <w:rsid w:val="001C428E"/>
    <w:rsid w:val="001C4B5C"/>
    <w:rsid w:val="001C4E4D"/>
    <w:rsid w:val="001D290C"/>
    <w:rsid w:val="001D4AA0"/>
    <w:rsid w:val="001D4CBE"/>
    <w:rsid w:val="001D52FF"/>
    <w:rsid w:val="001D7795"/>
    <w:rsid w:val="001E1CD6"/>
    <w:rsid w:val="001E3B4A"/>
    <w:rsid w:val="001E3E5F"/>
    <w:rsid w:val="001E492D"/>
    <w:rsid w:val="001E63E3"/>
    <w:rsid w:val="001E6C0B"/>
    <w:rsid w:val="001E76CF"/>
    <w:rsid w:val="001E770B"/>
    <w:rsid w:val="001E7AC6"/>
    <w:rsid w:val="001F051A"/>
    <w:rsid w:val="001F26A7"/>
    <w:rsid w:val="001F2F32"/>
    <w:rsid w:val="001F5BB1"/>
    <w:rsid w:val="001F6A43"/>
    <w:rsid w:val="001F6BA1"/>
    <w:rsid w:val="00201E82"/>
    <w:rsid w:val="002065C0"/>
    <w:rsid w:val="00207663"/>
    <w:rsid w:val="002110F3"/>
    <w:rsid w:val="00211E94"/>
    <w:rsid w:val="002120D1"/>
    <w:rsid w:val="00216A0B"/>
    <w:rsid w:val="00216CD4"/>
    <w:rsid w:val="002171D7"/>
    <w:rsid w:val="00220F56"/>
    <w:rsid w:val="00221657"/>
    <w:rsid w:val="00222848"/>
    <w:rsid w:val="00224384"/>
    <w:rsid w:val="00224659"/>
    <w:rsid w:val="002254A5"/>
    <w:rsid w:val="002258D6"/>
    <w:rsid w:val="00225BCD"/>
    <w:rsid w:val="00226DE6"/>
    <w:rsid w:val="00226E97"/>
    <w:rsid w:val="00231BF4"/>
    <w:rsid w:val="00233929"/>
    <w:rsid w:val="00234F60"/>
    <w:rsid w:val="00235502"/>
    <w:rsid w:val="002362F3"/>
    <w:rsid w:val="002362FE"/>
    <w:rsid w:val="002364F8"/>
    <w:rsid w:val="00236C0B"/>
    <w:rsid w:val="002400FA"/>
    <w:rsid w:val="00240F5A"/>
    <w:rsid w:val="00245981"/>
    <w:rsid w:val="002478E5"/>
    <w:rsid w:val="00247DD6"/>
    <w:rsid w:val="00251A28"/>
    <w:rsid w:val="0025305C"/>
    <w:rsid w:val="00253976"/>
    <w:rsid w:val="00254D2C"/>
    <w:rsid w:val="00257851"/>
    <w:rsid w:val="00257B54"/>
    <w:rsid w:val="00261488"/>
    <w:rsid w:val="00261C58"/>
    <w:rsid w:val="00261CA1"/>
    <w:rsid w:val="0026268B"/>
    <w:rsid w:val="0026400E"/>
    <w:rsid w:val="002642D8"/>
    <w:rsid w:val="0026562C"/>
    <w:rsid w:val="00265CB8"/>
    <w:rsid w:val="002666C3"/>
    <w:rsid w:val="0027042E"/>
    <w:rsid w:val="002707F6"/>
    <w:rsid w:val="002717CE"/>
    <w:rsid w:val="00272625"/>
    <w:rsid w:val="00273FF6"/>
    <w:rsid w:val="00275261"/>
    <w:rsid w:val="00276143"/>
    <w:rsid w:val="00276340"/>
    <w:rsid w:val="0028020D"/>
    <w:rsid w:val="00282D67"/>
    <w:rsid w:val="00283EC6"/>
    <w:rsid w:val="00285F85"/>
    <w:rsid w:val="00291DCE"/>
    <w:rsid w:val="002920E3"/>
    <w:rsid w:val="00292B52"/>
    <w:rsid w:val="002930CB"/>
    <w:rsid w:val="002931F5"/>
    <w:rsid w:val="00293B3D"/>
    <w:rsid w:val="00294F83"/>
    <w:rsid w:val="002A1017"/>
    <w:rsid w:val="002A1D4B"/>
    <w:rsid w:val="002A3C82"/>
    <w:rsid w:val="002A41E7"/>
    <w:rsid w:val="002A4571"/>
    <w:rsid w:val="002A52A8"/>
    <w:rsid w:val="002A7FCA"/>
    <w:rsid w:val="002B03FA"/>
    <w:rsid w:val="002B0FF6"/>
    <w:rsid w:val="002B33A1"/>
    <w:rsid w:val="002B3A1B"/>
    <w:rsid w:val="002B5FC9"/>
    <w:rsid w:val="002C12B9"/>
    <w:rsid w:val="002C220F"/>
    <w:rsid w:val="002C27D0"/>
    <w:rsid w:val="002C3CD8"/>
    <w:rsid w:val="002C5523"/>
    <w:rsid w:val="002D24EE"/>
    <w:rsid w:val="002D408C"/>
    <w:rsid w:val="002D42AF"/>
    <w:rsid w:val="002D51D1"/>
    <w:rsid w:val="002D6F4C"/>
    <w:rsid w:val="002D7889"/>
    <w:rsid w:val="002D7C22"/>
    <w:rsid w:val="002E0736"/>
    <w:rsid w:val="002E1202"/>
    <w:rsid w:val="002E1A5E"/>
    <w:rsid w:val="002E3458"/>
    <w:rsid w:val="002E481D"/>
    <w:rsid w:val="002E5F5D"/>
    <w:rsid w:val="002E794D"/>
    <w:rsid w:val="002F0758"/>
    <w:rsid w:val="002F0A58"/>
    <w:rsid w:val="002F2CDA"/>
    <w:rsid w:val="002F4185"/>
    <w:rsid w:val="002F42F4"/>
    <w:rsid w:val="002F4E49"/>
    <w:rsid w:val="002F5C8F"/>
    <w:rsid w:val="002F5ED9"/>
    <w:rsid w:val="002F62BD"/>
    <w:rsid w:val="00300347"/>
    <w:rsid w:val="00300AD5"/>
    <w:rsid w:val="00304799"/>
    <w:rsid w:val="00304C5F"/>
    <w:rsid w:val="00305105"/>
    <w:rsid w:val="00306406"/>
    <w:rsid w:val="00306A3E"/>
    <w:rsid w:val="00306E3F"/>
    <w:rsid w:val="0030734D"/>
    <w:rsid w:val="00312DE2"/>
    <w:rsid w:val="00314BA8"/>
    <w:rsid w:val="003156EE"/>
    <w:rsid w:val="003165BE"/>
    <w:rsid w:val="003169AE"/>
    <w:rsid w:val="00321990"/>
    <w:rsid w:val="00323A3F"/>
    <w:rsid w:val="00330385"/>
    <w:rsid w:val="00331992"/>
    <w:rsid w:val="0033403B"/>
    <w:rsid w:val="003345F8"/>
    <w:rsid w:val="003349BD"/>
    <w:rsid w:val="00335E9E"/>
    <w:rsid w:val="00336699"/>
    <w:rsid w:val="00340AF1"/>
    <w:rsid w:val="00342D77"/>
    <w:rsid w:val="003437FF"/>
    <w:rsid w:val="00344151"/>
    <w:rsid w:val="003442C0"/>
    <w:rsid w:val="003465A1"/>
    <w:rsid w:val="003470B4"/>
    <w:rsid w:val="00350D2C"/>
    <w:rsid w:val="003519F3"/>
    <w:rsid w:val="00351E43"/>
    <w:rsid w:val="00352004"/>
    <w:rsid w:val="00353708"/>
    <w:rsid w:val="00353AA9"/>
    <w:rsid w:val="00354FF9"/>
    <w:rsid w:val="0035550D"/>
    <w:rsid w:val="00356A0F"/>
    <w:rsid w:val="0035761F"/>
    <w:rsid w:val="003601FF"/>
    <w:rsid w:val="00361457"/>
    <w:rsid w:val="00361AAA"/>
    <w:rsid w:val="003630FD"/>
    <w:rsid w:val="00363418"/>
    <w:rsid w:val="00363735"/>
    <w:rsid w:val="003659FA"/>
    <w:rsid w:val="00367867"/>
    <w:rsid w:val="00370D6E"/>
    <w:rsid w:val="00372BD8"/>
    <w:rsid w:val="00375ECB"/>
    <w:rsid w:val="00376528"/>
    <w:rsid w:val="00376683"/>
    <w:rsid w:val="00380AB0"/>
    <w:rsid w:val="00382ED4"/>
    <w:rsid w:val="003832D4"/>
    <w:rsid w:val="003855A9"/>
    <w:rsid w:val="003862EE"/>
    <w:rsid w:val="0039007D"/>
    <w:rsid w:val="003907A4"/>
    <w:rsid w:val="00391A70"/>
    <w:rsid w:val="00392BAE"/>
    <w:rsid w:val="003937AD"/>
    <w:rsid w:val="00394393"/>
    <w:rsid w:val="00396739"/>
    <w:rsid w:val="003A0CAF"/>
    <w:rsid w:val="003A27F6"/>
    <w:rsid w:val="003A32AE"/>
    <w:rsid w:val="003A455C"/>
    <w:rsid w:val="003A6B4D"/>
    <w:rsid w:val="003A78B0"/>
    <w:rsid w:val="003B0072"/>
    <w:rsid w:val="003B12AB"/>
    <w:rsid w:val="003B15AE"/>
    <w:rsid w:val="003B2131"/>
    <w:rsid w:val="003B392E"/>
    <w:rsid w:val="003B7376"/>
    <w:rsid w:val="003C026B"/>
    <w:rsid w:val="003C0582"/>
    <w:rsid w:val="003C10AC"/>
    <w:rsid w:val="003C1B6F"/>
    <w:rsid w:val="003C3CF7"/>
    <w:rsid w:val="003C6E58"/>
    <w:rsid w:val="003C7BAA"/>
    <w:rsid w:val="003D083B"/>
    <w:rsid w:val="003D0F10"/>
    <w:rsid w:val="003D241C"/>
    <w:rsid w:val="003D447D"/>
    <w:rsid w:val="003D473B"/>
    <w:rsid w:val="003D66D4"/>
    <w:rsid w:val="003D6CA4"/>
    <w:rsid w:val="003E2E4B"/>
    <w:rsid w:val="003E4BA8"/>
    <w:rsid w:val="003E514D"/>
    <w:rsid w:val="003E5A60"/>
    <w:rsid w:val="003E69A3"/>
    <w:rsid w:val="003E716C"/>
    <w:rsid w:val="003E782D"/>
    <w:rsid w:val="003F138F"/>
    <w:rsid w:val="003F2A9B"/>
    <w:rsid w:val="003F2BC9"/>
    <w:rsid w:val="003F3141"/>
    <w:rsid w:val="003F3F41"/>
    <w:rsid w:val="003F3FA2"/>
    <w:rsid w:val="003F40B0"/>
    <w:rsid w:val="003F4363"/>
    <w:rsid w:val="003F6444"/>
    <w:rsid w:val="003F6581"/>
    <w:rsid w:val="003F6776"/>
    <w:rsid w:val="003F6BA4"/>
    <w:rsid w:val="003F6CB6"/>
    <w:rsid w:val="003F6D18"/>
    <w:rsid w:val="003F7A11"/>
    <w:rsid w:val="00400597"/>
    <w:rsid w:val="00400B38"/>
    <w:rsid w:val="00400CDE"/>
    <w:rsid w:val="004015E2"/>
    <w:rsid w:val="00402BA7"/>
    <w:rsid w:val="00404891"/>
    <w:rsid w:val="00404B5E"/>
    <w:rsid w:val="00404B65"/>
    <w:rsid w:val="0040606D"/>
    <w:rsid w:val="00406070"/>
    <w:rsid w:val="004061AA"/>
    <w:rsid w:val="004068A9"/>
    <w:rsid w:val="00406FB8"/>
    <w:rsid w:val="00411403"/>
    <w:rsid w:val="0041150E"/>
    <w:rsid w:val="00413171"/>
    <w:rsid w:val="004169FC"/>
    <w:rsid w:val="0041767F"/>
    <w:rsid w:val="00417756"/>
    <w:rsid w:val="00417B73"/>
    <w:rsid w:val="0042110F"/>
    <w:rsid w:val="00421A25"/>
    <w:rsid w:val="00421C5D"/>
    <w:rsid w:val="00422AC4"/>
    <w:rsid w:val="00423BFC"/>
    <w:rsid w:val="00423D07"/>
    <w:rsid w:val="0042485E"/>
    <w:rsid w:val="0042722B"/>
    <w:rsid w:val="00427364"/>
    <w:rsid w:val="00427AB6"/>
    <w:rsid w:val="004309CA"/>
    <w:rsid w:val="00430BE1"/>
    <w:rsid w:val="00430BE2"/>
    <w:rsid w:val="004313DF"/>
    <w:rsid w:val="004315A5"/>
    <w:rsid w:val="00431A19"/>
    <w:rsid w:val="004328DD"/>
    <w:rsid w:val="00432EB2"/>
    <w:rsid w:val="00434540"/>
    <w:rsid w:val="004349D3"/>
    <w:rsid w:val="00434CB0"/>
    <w:rsid w:val="0043575E"/>
    <w:rsid w:val="00436955"/>
    <w:rsid w:val="0043710F"/>
    <w:rsid w:val="00437586"/>
    <w:rsid w:val="004376A3"/>
    <w:rsid w:val="004376EC"/>
    <w:rsid w:val="004402ED"/>
    <w:rsid w:val="004406E6"/>
    <w:rsid w:val="00440CE6"/>
    <w:rsid w:val="00441669"/>
    <w:rsid w:val="00441B9E"/>
    <w:rsid w:val="00441D84"/>
    <w:rsid w:val="004426BD"/>
    <w:rsid w:val="00443696"/>
    <w:rsid w:val="00443B4D"/>
    <w:rsid w:val="00444655"/>
    <w:rsid w:val="00445937"/>
    <w:rsid w:val="00450143"/>
    <w:rsid w:val="00454B4A"/>
    <w:rsid w:val="00455018"/>
    <w:rsid w:val="00457DC3"/>
    <w:rsid w:val="00457F37"/>
    <w:rsid w:val="00460B76"/>
    <w:rsid w:val="00461A9A"/>
    <w:rsid w:val="00462A48"/>
    <w:rsid w:val="00463F95"/>
    <w:rsid w:val="00466356"/>
    <w:rsid w:val="004671B5"/>
    <w:rsid w:val="004721D3"/>
    <w:rsid w:val="00472B08"/>
    <w:rsid w:val="00473621"/>
    <w:rsid w:val="0047592A"/>
    <w:rsid w:val="00475FA1"/>
    <w:rsid w:val="004768B2"/>
    <w:rsid w:val="004807C7"/>
    <w:rsid w:val="00481363"/>
    <w:rsid w:val="00482494"/>
    <w:rsid w:val="00484CB3"/>
    <w:rsid w:val="00487645"/>
    <w:rsid w:val="0048773D"/>
    <w:rsid w:val="004901AB"/>
    <w:rsid w:val="00490512"/>
    <w:rsid w:val="004919DD"/>
    <w:rsid w:val="004930B7"/>
    <w:rsid w:val="00495F74"/>
    <w:rsid w:val="00497DBC"/>
    <w:rsid w:val="004A19E5"/>
    <w:rsid w:val="004A1A83"/>
    <w:rsid w:val="004A2020"/>
    <w:rsid w:val="004A27CB"/>
    <w:rsid w:val="004A39D6"/>
    <w:rsid w:val="004A3CA2"/>
    <w:rsid w:val="004A58B3"/>
    <w:rsid w:val="004A6085"/>
    <w:rsid w:val="004A7493"/>
    <w:rsid w:val="004B371A"/>
    <w:rsid w:val="004B41AE"/>
    <w:rsid w:val="004B528B"/>
    <w:rsid w:val="004B64FC"/>
    <w:rsid w:val="004B7DF2"/>
    <w:rsid w:val="004C44A9"/>
    <w:rsid w:val="004C52C8"/>
    <w:rsid w:val="004C61EF"/>
    <w:rsid w:val="004C6A24"/>
    <w:rsid w:val="004C7C40"/>
    <w:rsid w:val="004D0403"/>
    <w:rsid w:val="004D1525"/>
    <w:rsid w:val="004D2913"/>
    <w:rsid w:val="004D44EE"/>
    <w:rsid w:val="004D5828"/>
    <w:rsid w:val="004D7367"/>
    <w:rsid w:val="004E0579"/>
    <w:rsid w:val="004E0A80"/>
    <w:rsid w:val="004E23A4"/>
    <w:rsid w:val="004E3549"/>
    <w:rsid w:val="004E412D"/>
    <w:rsid w:val="004E468B"/>
    <w:rsid w:val="004E4B3A"/>
    <w:rsid w:val="004E53A6"/>
    <w:rsid w:val="004E63F0"/>
    <w:rsid w:val="004E6458"/>
    <w:rsid w:val="004E69ED"/>
    <w:rsid w:val="004E7627"/>
    <w:rsid w:val="004F08FE"/>
    <w:rsid w:val="004F472A"/>
    <w:rsid w:val="004F7FC6"/>
    <w:rsid w:val="00500C1F"/>
    <w:rsid w:val="00500F29"/>
    <w:rsid w:val="0050118E"/>
    <w:rsid w:val="005012DA"/>
    <w:rsid w:val="0050190F"/>
    <w:rsid w:val="005024D2"/>
    <w:rsid w:val="00504221"/>
    <w:rsid w:val="00505075"/>
    <w:rsid w:val="005059A4"/>
    <w:rsid w:val="00505DB2"/>
    <w:rsid w:val="00505E90"/>
    <w:rsid w:val="005079D2"/>
    <w:rsid w:val="00510868"/>
    <w:rsid w:val="0051203E"/>
    <w:rsid w:val="005140C2"/>
    <w:rsid w:val="00514546"/>
    <w:rsid w:val="005146F7"/>
    <w:rsid w:val="00515C90"/>
    <w:rsid w:val="005201F1"/>
    <w:rsid w:val="00520BB1"/>
    <w:rsid w:val="0052215F"/>
    <w:rsid w:val="0052226B"/>
    <w:rsid w:val="005225C6"/>
    <w:rsid w:val="00522814"/>
    <w:rsid w:val="00522FB4"/>
    <w:rsid w:val="00522FE4"/>
    <w:rsid w:val="005233F6"/>
    <w:rsid w:val="00523577"/>
    <w:rsid w:val="00523FB6"/>
    <w:rsid w:val="00524650"/>
    <w:rsid w:val="00527038"/>
    <w:rsid w:val="00532BC3"/>
    <w:rsid w:val="0053475E"/>
    <w:rsid w:val="005355AC"/>
    <w:rsid w:val="0053618B"/>
    <w:rsid w:val="0053761F"/>
    <w:rsid w:val="00540A93"/>
    <w:rsid w:val="005435AC"/>
    <w:rsid w:val="00546C39"/>
    <w:rsid w:val="00550272"/>
    <w:rsid w:val="00550C3C"/>
    <w:rsid w:val="00551B78"/>
    <w:rsid w:val="00551BB1"/>
    <w:rsid w:val="005570B8"/>
    <w:rsid w:val="0055743E"/>
    <w:rsid w:val="005578A0"/>
    <w:rsid w:val="00557D82"/>
    <w:rsid w:val="005606F9"/>
    <w:rsid w:val="00561280"/>
    <w:rsid w:val="005612FC"/>
    <w:rsid w:val="005633E9"/>
    <w:rsid w:val="00564CDE"/>
    <w:rsid w:val="00565933"/>
    <w:rsid w:val="00565D5E"/>
    <w:rsid w:val="005663A0"/>
    <w:rsid w:val="0057020D"/>
    <w:rsid w:val="00570C58"/>
    <w:rsid w:val="005715B1"/>
    <w:rsid w:val="005719E2"/>
    <w:rsid w:val="00574799"/>
    <w:rsid w:val="00574B90"/>
    <w:rsid w:val="00575B3F"/>
    <w:rsid w:val="00576601"/>
    <w:rsid w:val="0057661D"/>
    <w:rsid w:val="005768C4"/>
    <w:rsid w:val="00581384"/>
    <w:rsid w:val="00581653"/>
    <w:rsid w:val="00581CA4"/>
    <w:rsid w:val="0058566F"/>
    <w:rsid w:val="005863C1"/>
    <w:rsid w:val="00587330"/>
    <w:rsid w:val="00591B7F"/>
    <w:rsid w:val="00592A47"/>
    <w:rsid w:val="00592B32"/>
    <w:rsid w:val="005957A3"/>
    <w:rsid w:val="00595F35"/>
    <w:rsid w:val="0059723E"/>
    <w:rsid w:val="00597654"/>
    <w:rsid w:val="00597CC0"/>
    <w:rsid w:val="005A092D"/>
    <w:rsid w:val="005A23BB"/>
    <w:rsid w:val="005A4C26"/>
    <w:rsid w:val="005A57E7"/>
    <w:rsid w:val="005A5D1D"/>
    <w:rsid w:val="005A7F21"/>
    <w:rsid w:val="005B067C"/>
    <w:rsid w:val="005B23B6"/>
    <w:rsid w:val="005B455A"/>
    <w:rsid w:val="005B5707"/>
    <w:rsid w:val="005B7C00"/>
    <w:rsid w:val="005C107A"/>
    <w:rsid w:val="005C2498"/>
    <w:rsid w:val="005C58E5"/>
    <w:rsid w:val="005C5EE0"/>
    <w:rsid w:val="005C6911"/>
    <w:rsid w:val="005C6CAB"/>
    <w:rsid w:val="005C76AB"/>
    <w:rsid w:val="005D105F"/>
    <w:rsid w:val="005D155D"/>
    <w:rsid w:val="005D16B8"/>
    <w:rsid w:val="005D2A2D"/>
    <w:rsid w:val="005D3B2D"/>
    <w:rsid w:val="005D418D"/>
    <w:rsid w:val="005D4B7D"/>
    <w:rsid w:val="005D5167"/>
    <w:rsid w:val="005D5F69"/>
    <w:rsid w:val="005D60C6"/>
    <w:rsid w:val="005D62E6"/>
    <w:rsid w:val="005D6588"/>
    <w:rsid w:val="005D6D63"/>
    <w:rsid w:val="005E25B2"/>
    <w:rsid w:val="005E3168"/>
    <w:rsid w:val="005E3840"/>
    <w:rsid w:val="005E5238"/>
    <w:rsid w:val="005E6A42"/>
    <w:rsid w:val="005F0C9B"/>
    <w:rsid w:val="005F146E"/>
    <w:rsid w:val="005F1725"/>
    <w:rsid w:val="005F353B"/>
    <w:rsid w:val="005F36AD"/>
    <w:rsid w:val="005F40BE"/>
    <w:rsid w:val="005F4C31"/>
    <w:rsid w:val="005F60D0"/>
    <w:rsid w:val="005F638C"/>
    <w:rsid w:val="005F63C0"/>
    <w:rsid w:val="005F743E"/>
    <w:rsid w:val="005F785B"/>
    <w:rsid w:val="00600B18"/>
    <w:rsid w:val="00605224"/>
    <w:rsid w:val="00606658"/>
    <w:rsid w:val="0060702B"/>
    <w:rsid w:val="006140C4"/>
    <w:rsid w:val="0061488C"/>
    <w:rsid w:val="006148A4"/>
    <w:rsid w:val="00615942"/>
    <w:rsid w:val="00615CEA"/>
    <w:rsid w:val="00616902"/>
    <w:rsid w:val="00625F53"/>
    <w:rsid w:val="00625F7C"/>
    <w:rsid w:val="00626829"/>
    <w:rsid w:val="006301A0"/>
    <w:rsid w:val="00634913"/>
    <w:rsid w:val="006360EF"/>
    <w:rsid w:val="0063711E"/>
    <w:rsid w:val="006443E2"/>
    <w:rsid w:val="00644BD4"/>
    <w:rsid w:val="0064517D"/>
    <w:rsid w:val="00645233"/>
    <w:rsid w:val="00646768"/>
    <w:rsid w:val="0065076B"/>
    <w:rsid w:val="00650ACD"/>
    <w:rsid w:val="00651644"/>
    <w:rsid w:val="00651A14"/>
    <w:rsid w:val="00653CDA"/>
    <w:rsid w:val="00654515"/>
    <w:rsid w:val="00654757"/>
    <w:rsid w:val="00654E9F"/>
    <w:rsid w:val="006550FF"/>
    <w:rsid w:val="00656052"/>
    <w:rsid w:val="00660ED9"/>
    <w:rsid w:val="00663410"/>
    <w:rsid w:val="00663BDC"/>
    <w:rsid w:val="00663FB5"/>
    <w:rsid w:val="006659C8"/>
    <w:rsid w:val="00666614"/>
    <w:rsid w:val="00666974"/>
    <w:rsid w:val="00666E4D"/>
    <w:rsid w:val="00666F48"/>
    <w:rsid w:val="006673C8"/>
    <w:rsid w:val="00667B92"/>
    <w:rsid w:val="0067033F"/>
    <w:rsid w:val="00671C69"/>
    <w:rsid w:val="00672074"/>
    <w:rsid w:val="00672A43"/>
    <w:rsid w:val="00673C6F"/>
    <w:rsid w:val="006746AA"/>
    <w:rsid w:val="00676114"/>
    <w:rsid w:val="006810EC"/>
    <w:rsid w:val="00681BA5"/>
    <w:rsid w:val="00682BA5"/>
    <w:rsid w:val="0068375B"/>
    <w:rsid w:val="00683CB9"/>
    <w:rsid w:val="00687384"/>
    <w:rsid w:val="00687C26"/>
    <w:rsid w:val="00690016"/>
    <w:rsid w:val="0069144A"/>
    <w:rsid w:val="0069176A"/>
    <w:rsid w:val="00692C11"/>
    <w:rsid w:val="00694431"/>
    <w:rsid w:val="00696398"/>
    <w:rsid w:val="00696AB5"/>
    <w:rsid w:val="00697EA1"/>
    <w:rsid w:val="006A0CBA"/>
    <w:rsid w:val="006A1EFE"/>
    <w:rsid w:val="006A4453"/>
    <w:rsid w:val="006A4A0C"/>
    <w:rsid w:val="006A5C6D"/>
    <w:rsid w:val="006A6318"/>
    <w:rsid w:val="006B0AE6"/>
    <w:rsid w:val="006B11A8"/>
    <w:rsid w:val="006B4401"/>
    <w:rsid w:val="006B5A78"/>
    <w:rsid w:val="006B6C67"/>
    <w:rsid w:val="006B6E89"/>
    <w:rsid w:val="006B6E95"/>
    <w:rsid w:val="006C2474"/>
    <w:rsid w:val="006C36A4"/>
    <w:rsid w:val="006C5C51"/>
    <w:rsid w:val="006C6094"/>
    <w:rsid w:val="006C7933"/>
    <w:rsid w:val="006D2518"/>
    <w:rsid w:val="006D2F5F"/>
    <w:rsid w:val="006D3937"/>
    <w:rsid w:val="006D58C4"/>
    <w:rsid w:val="006D5D11"/>
    <w:rsid w:val="006D6B44"/>
    <w:rsid w:val="006E30A1"/>
    <w:rsid w:val="006E39A4"/>
    <w:rsid w:val="006E3A42"/>
    <w:rsid w:val="006E41A6"/>
    <w:rsid w:val="006E46A0"/>
    <w:rsid w:val="006E46E3"/>
    <w:rsid w:val="006E5756"/>
    <w:rsid w:val="006E57FA"/>
    <w:rsid w:val="006E628B"/>
    <w:rsid w:val="006E6CD7"/>
    <w:rsid w:val="006F052F"/>
    <w:rsid w:val="006F12BB"/>
    <w:rsid w:val="006F12DE"/>
    <w:rsid w:val="006F2CDD"/>
    <w:rsid w:val="006F3F3D"/>
    <w:rsid w:val="006F42A1"/>
    <w:rsid w:val="006F5008"/>
    <w:rsid w:val="006F51AE"/>
    <w:rsid w:val="006F5285"/>
    <w:rsid w:val="006F7C4F"/>
    <w:rsid w:val="00701397"/>
    <w:rsid w:val="00701CE5"/>
    <w:rsid w:val="007038AD"/>
    <w:rsid w:val="00704F52"/>
    <w:rsid w:val="0070533E"/>
    <w:rsid w:val="00705BD3"/>
    <w:rsid w:val="00705CF9"/>
    <w:rsid w:val="007075A2"/>
    <w:rsid w:val="00707D4D"/>
    <w:rsid w:val="00710301"/>
    <w:rsid w:val="00711974"/>
    <w:rsid w:val="00711A12"/>
    <w:rsid w:val="00711CC3"/>
    <w:rsid w:val="00713B1B"/>
    <w:rsid w:val="0071406B"/>
    <w:rsid w:val="0071713F"/>
    <w:rsid w:val="0071766D"/>
    <w:rsid w:val="00717727"/>
    <w:rsid w:val="00717961"/>
    <w:rsid w:val="007201E7"/>
    <w:rsid w:val="007205CB"/>
    <w:rsid w:val="0072453D"/>
    <w:rsid w:val="007251EA"/>
    <w:rsid w:val="00726290"/>
    <w:rsid w:val="00726E9B"/>
    <w:rsid w:val="00727248"/>
    <w:rsid w:val="007325B7"/>
    <w:rsid w:val="00732AEC"/>
    <w:rsid w:val="007332A4"/>
    <w:rsid w:val="007343D2"/>
    <w:rsid w:val="0073576D"/>
    <w:rsid w:val="00735B34"/>
    <w:rsid w:val="00736383"/>
    <w:rsid w:val="00736839"/>
    <w:rsid w:val="007369A5"/>
    <w:rsid w:val="00737A95"/>
    <w:rsid w:val="00740D57"/>
    <w:rsid w:val="007417D4"/>
    <w:rsid w:val="00741B95"/>
    <w:rsid w:val="00743353"/>
    <w:rsid w:val="0074706B"/>
    <w:rsid w:val="00750762"/>
    <w:rsid w:val="00751810"/>
    <w:rsid w:val="0075273E"/>
    <w:rsid w:val="0075795F"/>
    <w:rsid w:val="007579C0"/>
    <w:rsid w:val="00757A73"/>
    <w:rsid w:val="00760A5E"/>
    <w:rsid w:val="00760C71"/>
    <w:rsid w:val="00762365"/>
    <w:rsid w:val="0076324F"/>
    <w:rsid w:val="0076411B"/>
    <w:rsid w:val="00765869"/>
    <w:rsid w:val="0076612F"/>
    <w:rsid w:val="0076728D"/>
    <w:rsid w:val="0077638E"/>
    <w:rsid w:val="0077647C"/>
    <w:rsid w:val="00777F1F"/>
    <w:rsid w:val="007801C5"/>
    <w:rsid w:val="00781390"/>
    <w:rsid w:val="0078165B"/>
    <w:rsid w:val="00782433"/>
    <w:rsid w:val="00782AA1"/>
    <w:rsid w:val="007837FA"/>
    <w:rsid w:val="0078382E"/>
    <w:rsid w:val="00784C31"/>
    <w:rsid w:val="00785A61"/>
    <w:rsid w:val="00786540"/>
    <w:rsid w:val="007870F6"/>
    <w:rsid w:val="0079195E"/>
    <w:rsid w:val="00793EA9"/>
    <w:rsid w:val="00794444"/>
    <w:rsid w:val="007944AD"/>
    <w:rsid w:val="0079555B"/>
    <w:rsid w:val="007973EA"/>
    <w:rsid w:val="007A104F"/>
    <w:rsid w:val="007A16D3"/>
    <w:rsid w:val="007A2173"/>
    <w:rsid w:val="007A5CE4"/>
    <w:rsid w:val="007A6571"/>
    <w:rsid w:val="007A7892"/>
    <w:rsid w:val="007A7BCE"/>
    <w:rsid w:val="007B1C00"/>
    <w:rsid w:val="007B3FD2"/>
    <w:rsid w:val="007B47ED"/>
    <w:rsid w:val="007B514D"/>
    <w:rsid w:val="007B7B04"/>
    <w:rsid w:val="007B7CB2"/>
    <w:rsid w:val="007C1C9A"/>
    <w:rsid w:val="007C3255"/>
    <w:rsid w:val="007C49F5"/>
    <w:rsid w:val="007C52E1"/>
    <w:rsid w:val="007C6931"/>
    <w:rsid w:val="007C6BAA"/>
    <w:rsid w:val="007C7308"/>
    <w:rsid w:val="007C7766"/>
    <w:rsid w:val="007D2E73"/>
    <w:rsid w:val="007D2F21"/>
    <w:rsid w:val="007D38B4"/>
    <w:rsid w:val="007D492B"/>
    <w:rsid w:val="007D4E67"/>
    <w:rsid w:val="007D6051"/>
    <w:rsid w:val="007D666F"/>
    <w:rsid w:val="007D7E16"/>
    <w:rsid w:val="007E0008"/>
    <w:rsid w:val="007E1CF8"/>
    <w:rsid w:val="007E4FE0"/>
    <w:rsid w:val="007E5373"/>
    <w:rsid w:val="007E698B"/>
    <w:rsid w:val="007E6ECE"/>
    <w:rsid w:val="007F0427"/>
    <w:rsid w:val="007F1D9C"/>
    <w:rsid w:val="007F261D"/>
    <w:rsid w:val="007F62C0"/>
    <w:rsid w:val="00802073"/>
    <w:rsid w:val="00802E00"/>
    <w:rsid w:val="008057FD"/>
    <w:rsid w:val="00805CB5"/>
    <w:rsid w:val="00805CBE"/>
    <w:rsid w:val="008078BC"/>
    <w:rsid w:val="00807DB4"/>
    <w:rsid w:val="00807E2E"/>
    <w:rsid w:val="008147E5"/>
    <w:rsid w:val="00815ADC"/>
    <w:rsid w:val="00815B1B"/>
    <w:rsid w:val="008160BD"/>
    <w:rsid w:val="00816BA5"/>
    <w:rsid w:val="00817611"/>
    <w:rsid w:val="008209EE"/>
    <w:rsid w:val="00820A3C"/>
    <w:rsid w:val="008217BB"/>
    <w:rsid w:val="00821F3D"/>
    <w:rsid w:val="00822E27"/>
    <w:rsid w:val="00823686"/>
    <w:rsid w:val="00823B1F"/>
    <w:rsid w:val="00824C8C"/>
    <w:rsid w:val="008268EC"/>
    <w:rsid w:val="00826F27"/>
    <w:rsid w:val="00831198"/>
    <w:rsid w:val="00832171"/>
    <w:rsid w:val="00832A51"/>
    <w:rsid w:val="00833A28"/>
    <w:rsid w:val="008428D5"/>
    <w:rsid w:val="008450D1"/>
    <w:rsid w:val="008453FE"/>
    <w:rsid w:val="00847EC9"/>
    <w:rsid w:val="00851198"/>
    <w:rsid w:val="00854C09"/>
    <w:rsid w:val="00856A2B"/>
    <w:rsid w:val="0085720A"/>
    <w:rsid w:val="00860751"/>
    <w:rsid w:val="00860B0F"/>
    <w:rsid w:val="00861C9D"/>
    <w:rsid w:val="008640EC"/>
    <w:rsid w:val="00865D6C"/>
    <w:rsid w:val="00866314"/>
    <w:rsid w:val="008676A8"/>
    <w:rsid w:val="00870AFD"/>
    <w:rsid w:val="00872360"/>
    <w:rsid w:val="0087471E"/>
    <w:rsid w:val="0087639B"/>
    <w:rsid w:val="0087722E"/>
    <w:rsid w:val="008779B9"/>
    <w:rsid w:val="00881791"/>
    <w:rsid w:val="008859C0"/>
    <w:rsid w:val="00886A6A"/>
    <w:rsid w:val="00886F66"/>
    <w:rsid w:val="0088734A"/>
    <w:rsid w:val="0089249A"/>
    <w:rsid w:val="00892B85"/>
    <w:rsid w:val="0089336E"/>
    <w:rsid w:val="00893868"/>
    <w:rsid w:val="00894ECD"/>
    <w:rsid w:val="00896FB2"/>
    <w:rsid w:val="008977D7"/>
    <w:rsid w:val="00897D03"/>
    <w:rsid w:val="008A025D"/>
    <w:rsid w:val="008A1AD6"/>
    <w:rsid w:val="008A1BA6"/>
    <w:rsid w:val="008A1D80"/>
    <w:rsid w:val="008A2DB2"/>
    <w:rsid w:val="008A3244"/>
    <w:rsid w:val="008A4052"/>
    <w:rsid w:val="008A5C5E"/>
    <w:rsid w:val="008A6E1F"/>
    <w:rsid w:val="008A72DC"/>
    <w:rsid w:val="008B00A6"/>
    <w:rsid w:val="008B0D27"/>
    <w:rsid w:val="008B1507"/>
    <w:rsid w:val="008B16EC"/>
    <w:rsid w:val="008B31C1"/>
    <w:rsid w:val="008B410C"/>
    <w:rsid w:val="008B7897"/>
    <w:rsid w:val="008C0386"/>
    <w:rsid w:val="008C0DF8"/>
    <w:rsid w:val="008C1554"/>
    <w:rsid w:val="008C236D"/>
    <w:rsid w:val="008C29F1"/>
    <w:rsid w:val="008C2E8C"/>
    <w:rsid w:val="008C40B8"/>
    <w:rsid w:val="008D16D8"/>
    <w:rsid w:val="008D1A9E"/>
    <w:rsid w:val="008D2523"/>
    <w:rsid w:val="008D36DA"/>
    <w:rsid w:val="008D4787"/>
    <w:rsid w:val="008D58F2"/>
    <w:rsid w:val="008D6FCB"/>
    <w:rsid w:val="008E0571"/>
    <w:rsid w:val="008E0981"/>
    <w:rsid w:val="008E6DA5"/>
    <w:rsid w:val="008E6E4D"/>
    <w:rsid w:val="008F34BC"/>
    <w:rsid w:val="008F63E4"/>
    <w:rsid w:val="0090231A"/>
    <w:rsid w:val="00902EA7"/>
    <w:rsid w:val="0090379A"/>
    <w:rsid w:val="0090397A"/>
    <w:rsid w:val="00903BA3"/>
    <w:rsid w:val="00905A18"/>
    <w:rsid w:val="00905A2C"/>
    <w:rsid w:val="00907C87"/>
    <w:rsid w:val="009101C2"/>
    <w:rsid w:val="00911601"/>
    <w:rsid w:val="00911AF9"/>
    <w:rsid w:val="0091312C"/>
    <w:rsid w:val="00914A5A"/>
    <w:rsid w:val="00914C19"/>
    <w:rsid w:val="00915A2F"/>
    <w:rsid w:val="00916D5B"/>
    <w:rsid w:val="00917FFA"/>
    <w:rsid w:val="00921851"/>
    <w:rsid w:val="009218B3"/>
    <w:rsid w:val="00921B76"/>
    <w:rsid w:val="00922DF4"/>
    <w:rsid w:val="00922E59"/>
    <w:rsid w:val="00922F06"/>
    <w:rsid w:val="00922F65"/>
    <w:rsid w:val="00923577"/>
    <w:rsid w:val="00923A91"/>
    <w:rsid w:val="00925A28"/>
    <w:rsid w:val="009261C5"/>
    <w:rsid w:val="009264BE"/>
    <w:rsid w:val="00926935"/>
    <w:rsid w:val="009273C7"/>
    <w:rsid w:val="009312A6"/>
    <w:rsid w:val="00932653"/>
    <w:rsid w:val="009339C3"/>
    <w:rsid w:val="00933B04"/>
    <w:rsid w:val="0093530A"/>
    <w:rsid w:val="00935AFC"/>
    <w:rsid w:val="00935DCD"/>
    <w:rsid w:val="00936AC6"/>
    <w:rsid w:val="00940FEE"/>
    <w:rsid w:val="00943D9D"/>
    <w:rsid w:val="00945512"/>
    <w:rsid w:val="0094689C"/>
    <w:rsid w:val="0094699E"/>
    <w:rsid w:val="00946D2D"/>
    <w:rsid w:val="0094756D"/>
    <w:rsid w:val="009478FD"/>
    <w:rsid w:val="00950D8B"/>
    <w:rsid w:val="00950E5D"/>
    <w:rsid w:val="00952E76"/>
    <w:rsid w:val="00952FE4"/>
    <w:rsid w:val="0095373D"/>
    <w:rsid w:val="009569F3"/>
    <w:rsid w:val="00961A37"/>
    <w:rsid w:val="00962BC5"/>
    <w:rsid w:val="009632F2"/>
    <w:rsid w:val="0096413A"/>
    <w:rsid w:val="00964B3A"/>
    <w:rsid w:val="00965CFB"/>
    <w:rsid w:val="00966DC8"/>
    <w:rsid w:val="009671B4"/>
    <w:rsid w:val="0097051D"/>
    <w:rsid w:val="00971D95"/>
    <w:rsid w:val="00971FCF"/>
    <w:rsid w:val="00974252"/>
    <w:rsid w:val="00974888"/>
    <w:rsid w:val="00974AC6"/>
    <w:rsid w:val="0097500B"/>
    <w:rsid w:val="00976EBB"/>
    <w:rsid w:val="00982AE5"/>
    <w:rsid w:val="00987A6F"/>
    <w:rsid w:val="00987C96"/>
    <w:rsid w:val="009914DC"/>
    <w:rsid w:val="00991F80"/>
    <w:rsid w:val="00992FE7"/>
    <w:rsid w:val="00994083"/>
    <w:rsid w:val="009953CF"/>
    <w:rsid w:val="00995F61"/>
    <w:rsid w:val="009965DA"/>
    <w:rsid w:val="00997134"/>
    <w:rsid w:val="009A1353"/>
    <w:rsid w:val="009A144A"/>
    <w:rsid w:val="009A167E"/>
    <w:rsid w:val="009A2F3E"/>
    <w:rsid w:val="009A5EAB"/>
    <w:rsid w:val="009A5EF0"/>
    <w:rsid w:val="009A6010"/>
    <w:rsid w:val="009B038E"/>
    <w:rsid w:val="009B0D5D"/>
    <w:rsid w:val="009B397A"/>
    <w:rsid w:val="009B517D"/>
    <w:rsid w:val="009B68C8"/>
    <w:rsid w:val="009C150B"/>
    <w:rsid w:val="009C1F7D"/>
    <w:rsid w:val="009C3D19"/>
    <w:rsid w:val="009C3D44"/>
    <w:rsid w:val="009C5167"/>
    <w:rsid w:val="009D058A"/>
    <w:rsid w:val="009D0862"/>
    <w:rsid w:val="009D14C8"/>
    <w:rsid w:val="009D1A7B"/>
    <w:rsid w:val="009D2557"/>
    <w:rsid w:val="009D45A8"/>
    <w:rsid w:val="009D4E88"/>
    <w:rsid w:val="009D572B"/>
    <w:rsid w:val="009D5C7D"/>
    <w:rsid w:val="009D7713"/>
    <w:rsid w:val="009E13B5"/>
    <w:rsid w:val="009E4C42"/>
    <w:rsid w:val="009F1316"/>
    <w:rsid w:val="009F1520"/>
    <w:rsid w:val="009F3A5A"/>
    <w:rsid w:val="009F3D85"/>
    <w:rsid w:val="009F467F"/>
    <w:rsid w:val="009F574C"/>
    <w:rsid w:val="009F67A8"/>
    <w:rsid w:val="009F775B"/>
    <w:rsid w:val="00A01615"/>
    <w:rsid w:val="00A02126"/>
    <w:rsid w:val="00A0240C"/>
    <w:rsid w:val="00A03F38"/>
    <w:rsid w:val="00A04242"/>
    <w:rsid w:val="00A04C55"/>
    <w:rsid w:val="00A055E6"/>
    <w:rsid w:val="00A05FB7"/>
    <w:rsid w:val="00A064A4"/>
    <w:rsid w:val="00A106FD"/>
    <w:rsid w:val="00A10A50"/>
    <w:rsid w:val="00A11BE0"/>
    <w:rsid w:val="00A13A6E"/>
    <w:rsid w:val="00A2060B"/>
    <w:rsid w:val="00A2117C"/>
    <w:rsid w:val="00A22256"/>
    <w:rsid w:val="00A22FA9"/>
    <w:rsid w:val="00A2311E"/>
    <w:rsid w:val="00A235AC"/>
    <w:rsid w:val="00A23A12"/>
    <w:rsid w:val="00A23A65"/>
    <w:rsid w:val="00A23B34"/>
    <w:rsid w:val="00A23F04"/>
    <w:rsid w:val="00A2621F"/>
    <w:rsid w:val="00A30829"/>
    <w:rsid w:val="00A30C63"/>
    <w:rsid w:val="00A31011"/>
    <w:rsid w:val="00A3154E"/>
    <w:rsid w:val="00A329BD"/>
    <w:rsid w:val="00A32B77"/>
    <w:rsid w:val="00A34399"/>
    <w:rsid w:val="00A3613F"/>
    <w:rsid w:val="00A36750"/>
    <w:rsid w:val="00A37C5F"/>
    <w:rsid w:val="00A401FF"/>
    <w:rsid w:val="00A411F5"/>
    <w:rsid w:val="00A41624"/>
    <w:rsid w:val="00A417B1"/>
    <w:rsid w:val="00A42F7F"/>
    <w:rsid w:val="00A43A99"/>
    <w:rsid w:val="00A44A45"/>
    <w:rsid w:val="00A5006F"/>
    <w:rsid w:val="00A5031F"/>
    <w:rsid w:val="00A50A23"/>
    <w:rsid w:val="00A51379"/>
    <w:rsid w:val="00A51543"/>
    <w:rsid w:val="00A52AC4"/>
    <w:rsid w:val="00A53324"/>
    <w:rsid w:val="00A539DF"/>
    <w:rsid w:val="00A55686"/>
    <w:rsid w:val="00A56BFA"/>
    <w:rsid w:val="00A60F88"/>
    <w:rsid w:val="00A6178C"/>
    <w:rsid w:val="00A619B0"/>
    <w:rsid w:val="00A61A2D"/>
    <w:rsid w:val="00A6393D"/>
    <w:rsid w:val="00A63E25"/>
    <w:rsid w:val="00A65165"/>
    <w:rsid w:val="00A65259"/>
    <w:rsid w:val="00A65724"/>
    <w:rsid w:val="00A668B6"/>
    <w:rsid w:val="00A70071"/>
    <w:rsid w:val="00A70B28"/>
    <w:rsid w:val="00A72FBE"/>
    <w:rsid w:val="00A756E4"/>
    <w:rsid w:val="00A77D8F"/>
    <w:rsid w:val="00A82314"/>
    <w:rsid w:val="00A83C31"/>
    <w:rsid w:val="00A83E56"/>
    <w:rsid w:val="00A84811"/>
    <w:rsid w:val="00A84BA2"/>
    <w:rsid w:val="00A872EB"/>
    <w:rsid w:val="00A92BEF"/>
    <w:rsid w:val="00A93024"/>
    <w:rsid w:val="00A935DF"/>
    <w:rsid w:val="00AA041B"/>
    <w:rsid w:val="00AA0E21"/>
    <w:rsid w:val="00AA1030"/>
    <w:rsid w:val="00AA1140"/>
    <w:rsid w:val="00AA132E"/>
    <w:rsid w:val="00AA29B7"/>
    <w:rsid w:val="00AA29DF"/>
    <w:rsid w:val="00AA3A60"/>
    <w:rsid w:val="00AA5E8D"/>
    <w:rsid w:val="00AA73E3"/>
    <w:rsid w:val="00AB067E"/>
    <w:rsid w:val="00AB2B02"/>
    <w:rsid w:val="00AB56EB"/>
    <w:rsid w:val="00AB6347"/>
    <w:rsid w:val="00AC0BC7"/>
    <w:rsid w:val="00AC0BCB"/>
    <w:rsid w:val="00AC1ACA"/>
    <w:rsid w:val="00AC1C88"/>
    <w:rsid w:val="00AC1CCE"/>
    <w:rsid w:val="00AC2CA3"/>
    <w:rsid w:val="00AD03CD"/>
    <w:rsid w:val="00AD07A9"/>
    <w:rsid w:val="00AD0B12"/>
    <w:rsid w:val="00AD381D"/>
    <w:rsid w:val="00AD3A02"/>
    <w:rsid w:val="00AD3C47"/>
    <w:rsid w:val="00AD43A2"/>
    <w:rsid w:val="00AD520E"/>
    <w:rsid w:val="00AD5742"/>
    <w:rsid w:val="00AD63F2"/>
    <w:rsid w:val="00AD7677"/>
    <w:rsid w:val="00AD7833"/>
    <w:rsid w:val="00AD7B13"/>
    <w:rsid w:val="00AE079A"/>
    <w:rsid w:val="00AE3E23"/>
    <w:rsid w:val="00AE5434"/>
    <w:rsid w:val="00AF21AB"/>
    <w:rsid w:val="00AF3E48"/>
    <w:rsid w:val="00AF4A70"/>
    <w:rsid w:val="00AF6267"/>
    <w:rsid w:val="00AF6FCE"/>
    <w:rsid w:val="00AF7305"/>
    <w:rsid w:val="00AF7AA8"/>
    <w:rsid w:val="00B0058A"/>
    <w:rsid w:val="00B022B9"/>
    <w:rsid w:val="00B03123"/>
    <w:rsid w:val="00B0330B"/>
    <w:rsid w:val="00B03482"/>
    <w:rsid w:val="00B05F74"/>
    <w:rsid w:val="00B07CB0"/>
    <w:rsid w:val="00B111E8"/>
    <w:rsid w:val="00B12DF9"/>
    <w:rsid w:val="00B12FB9"/>
    <w:rsid w:val="00B13425"/>
    <w:rsid w:val="00B13A67"/>
    <w:rsid w:val="00B13F16"/>
    <w:rsid w:val="00B1488A"/>
    <w:rsid w:val="00B169B9"/>
    <w:rsid w:val="00B16F29"/>
    <w:rsid w:val="00B21330"/>
    <w:rsid w:val="00B21A37"/>
    <w:rsid w:val="00B21D39"/>
    <w:rsid w:val="00B21D8B"/>
    <w:rsid w:val="00B2206C"/>
    <w:rsid w:val="00B224E1"/>
    <w:rsid w:val="00B239C7"/>
    <w:rsid w:val="00B24DA1"/>
    <w:rsid w:val="00B25FC9"/>
    <w:rsid w:val="00B26F59"/>
    <w:rsid w:val="00B30C2A"/>
    <w:rsid w:val="00B3197C"/>
    <w:rsid w:val="00B3286F"/>
    <w:rsid w:val="00B34D5A"/>
    <w:rsid w:val="00B363FF"/>
    <w:rsid w:val="00B367FD"/>
    <w:rsid w:val="00B37787"/>
    <w:rsid w:val="00B43169"/>
    <w:rsid w:val="00B43ADA"/>
    <w:rsid w:val="00B43CD7"/>
    <w:rsid w:val="00B44CE8"/>
    <w:rsid w:val="00B47A21"/>
    <w:rsid w:val="00B51F36"/>
    <w:rsid w:val="00B527F7"/>
    <w:rsid w:val="00B536C8"/>
    <w:rsid w:val="00B54663"/>
    <w:rsid w:val="00B548EA"/>
    <w:rsid w:val="00B54C74"/>
    <w:rsid w:val="00B56C7B"/>
    <w:rsid w:val="00B57337"/>
    <w:rsid w:val="00B57D2F"/>
    <w:rsid w:val="00B6150C"/>
    <w:rsid w:val="00B63314"/>
    <w:rsid w:val="00B6495A"/>
    <w:rsid w:val="00B67036"/>
    <w:rsid w:val="00B67383"/>
    <w:rsid w:val="00B67DA0"/>
    <w:rsid w:val="00B7075C"/>
    <w:rsid w:val="00B70932"/>
    <w:rsid w:val="00B709EA"/>
    <w:rsid w:val="00B70EAE"/>
    <w:rsid w:val="00B7106C"/>
    <w:rsid w:val="00B72E5B"/>
    <w:rsid w:val="00B7304C"/>
    <w:rsid w:val="00B74E18"/>
    <w:rsid w:val="00B74E65"/>
    <w:rsid w:val="00B80340"/>
    <w:rsid w:val="00B80F16"/>
    <w:rsid w:val="00B81A24"/>
    <w:rsid w:val="00B838A7"/>
    <w:rsid w:val="00B85416"/>
    <w:rsid w:val="00B85862"/>
    <w:rsid w:val="00B87D5D"/>
    <w:rsid w:val="00B90CB9"/>
    <w:rsid w:val="00B92B64"/>
    <w:rsid w:val="00B93001"/>
    <w:rsid w:val="00B9325E"/>
    <w:rsid w:val="00B93B37"/>
    <w:rsid w:val="00B941A8"/>
    <w:rsid w:val="00B94ED0"/>
    <w:rsid w:val="00B954DF"/>
    <w:rsid w:val="00B9604D"/>
    <w:rsid w:val="00B96604"/>
    <w:rsid w:val="00B977D2"/>
    <w:rsid w:val="00B97F5C"/>
    <w:rsid w:val="00BA0051"/>
    <w:rsid w:val="00BA080E"/>
    <w:rsid w:val="00BA1FAC"/>
    <w:rsid w:val="00BA2550"/>
    <w:rsid w:val="00BA514F"/>
    <w:rsid w:val="00BA5254"/>
    <w:rsid w:val="00BA6EE4"/>
    <w:rsid w:val="00BB2F4D"/>
    <w:rsid w:val="00BB4927"/>
    <w:rsid w:val="00BB5DAA"/>
    <w:rsid w:val="00BC2D8B"/>
    <w:rsid w:val="00BC45F2"/>
    <w:rsid w:val="00BC51B4"/>
    <w:rsid w:val="00BC547E"/>
    <w:rsid w:val="00BD15B1"/>
    <w:rsid w:val="00BD1AC0"/>
    <w:rsid w:val="00BD20F6"/>
    <w:rsid w:val="00BD301D"/>
    <w:rsid w:val="00BD4983"/>
    <w:rsid w:val="00BD563A"/>
    <w:rsid w:val="00BD5E37"/>
    <w:rsid w:val="00BD694E"/>
    <w:rsid w:val="00BE0821"/>
    <w:rsid w:val="00BE1295"/>
    <w:rsid w:val="00BE22B8"/>
    <w:rsid w:val="00BF06FA"/>
    <w:rsid w:val="00BF4725"/>
    <w:rsid w:val="00BF6BFB"/>
    <w:rsid w:val="00C004F0"/>
    <w:rsid w:val="00C0188A"/>
    <w:rsid w:val="00C01CB6"/>
    <w:rsid w:val="00C038EE"/>
    <w:rsid w:val="00C03FB7"/>
    <w:rsid w:val="00C065E5"/>
    <w:rsid w:val="00C072EC"/>
    <w:rsid w:val="00C114BB"/>
    <w:rsid w:val="00C171D7"/>
    <w:rsid w:val="00C173DE"/>
    <w:rsid w:val="00C1749A"/>
    <w:rsid w:val="00C177B0"/>
    <w:rsid w:val="00C17C33"/>
    <w:rsid w:val="00C20703"/>
    <w:rsid w:val="00C21A38"/>
    <w:rsid w:val="00C22546"/>
    <w:rsid w:val="00C239A1"/>
    <w:rsid w:val="00C23B81"/>
    <w:rsid w:val="00C25087"/>
    <w:rsid w:val="00C253A3"/>
    <w:rsid w:val="00C26C4F"/>
    <w:rsid w:val="00C277BC"/>
    <w:rsid w:val="00C27DE6"/>
    <w:rsid w:val="00C3167C"/>
    <w:rsid w:val="00C3273F"/>
    <w:rsid w:val="00C33B0F"/>
    <w:rsid w:val="00C33EFC"/>
    <w:rsid w:val="00C3466D"/>
    <w:rsid w:val="00C34DB4"/>
    <w:rsid w:val="00C34F8C"/>
    <w:rsid w:val="00C36253"/>
    <w:rsid w:val="00C41DE7"/>
    <w:rsid w:val="00C41E6A"/>
    <w:rsid w:val="00C435FC"/>
    <w:rsid w:val="00C443F1"/>
    <w:rsid w:val="00C45198"/>
    <w:rsid w:val="00C475BF"/>
    <w:rsid w:val="00C5185F"/>
    <w:rsid w:val="00C53C70"/>
    <w:rsid w:val="00C54643"/>
    <w:rsid w:val="00C6068C"/>
    <w:rsid w:val="00C614C3"/>
    <w:rsid w:val="00C61C99"/>
    <w:rsid w:val="00C62FD2"/>
    <w:rsid w:val="00C63496"/>
    <w:rsid w:val="00C64368"/>
    <w:rsid w:val="00C648BF"/>
    <w:rsid w:val="00C65272"/>
    <w:rsid w:val="00C65373"/>
    <w:rsid w:val="00C65AF4"/>
    <w:rsid w:val="00C6639A"/>
    <w:rsid w:val="00C66536"/>
    <w:rsid w:val="00C66885"/>
    <w:rsid w:val="00C710E0"/>
    <w:rsid w:val="00C72D6E"/>
    <w:rsid w:val="00C73436"/>
    <w:rsid w:val="00C778BD"/>
    <w:rsid w:val="00C77B14"/>
    <w:rsid w:val="00C81CC4"/>
    <w:rsid w:val="00C81D01"/>
    <w:rsid w:val="00C87ED6"/>
    <w:rsid w:val="00C90559"/>
    <w:rsid w:val="00C9185A"/>
    <w:rsid w:val="00C929A9"/>
    <w:rsid w:val="00C935CF"/>
    <w:rsid w:val="00C9369D"/>
    <w:rsid w:val="00C95886"/>
    <w:rsid w:val="00C961F8"/>
    <w:rsid w:val="00C9781E"/>
    <w:rsid w:val="00CA0C03"/>
    <w:rsid w:val="00CA0F91"/>
    <w:rsid w:val="00CA147B"/>
    <w:rsid w:val="00CA21CD"/>
    <w:rsid w:val="00CA22D8"/>
    <w:rsid w:val="00CA2618"/>
    <w:rsid w:val="00CA3648"/>
    <w:rsid w:val="00CA38AE"/>
    <w:rsid w:val="00CA5740"/>
    <w:rsid w:val="00CA6181"/>
    <w:rsid w:val="00CA7D00"/>
    <w:rsid w:val="00CB170D"/>
    <w:rsid w:val="00CB2112"/>
    <w:rsid w:val="00CB2539"/>
    <w:rsid w:val="00CB2959"/>
    <w:rsid w:val="00CB3E69"/>
    <w:rsid w:val="00CB41C0"/>
    <w:rsid w:val="00CB45A6"/>
    <w:rsid w:val="00CB5059"/>
    <w:rsid w:val="00CB59A5"/>
    <w:rsid w:val="00CB59A9"/>
    <w:rsid w:val="00CB5F15"/>
    <w:rsid w:val="00CC1021"/>
    <w:rsid w:val="00CC1725"/>
    <w:rsid w:val="00CC48C6"/>
    <w:rsid w:val="00CD0991"/>
    <w:rsid w:val="00CD1145"/>
    <w:rsid w:val="00CD22E3"/>
    <w:rsid w:val="00CD249F"/>
    <w:rsid w:val="00CD497E"/>
    <w:rsid w:val="00CD4A10"/>
    <w:rsid w:val="00CD56CD"/>
    <w:rsid w:val="00CD6872"/>
    <w:rsid w:val="00CE2757"/>
    <w:rsid w:val="00CE3B80"/>
    <w:rsid w:val="00CE4323"/>
    <w:rsid w:val="00CF0F02"/>
    <w:rsid w:val="00CF2657"/>
    <w:rsid w:val="00CF3F09"/>
    <w:rsid w:val="00CF436C"/>
    <w:rsid w:val="00CF5231"/>
    <w:rsid w:val="00CF5276"/>
    <w:rsid w:val="00CF542E"/>
    <w:rsid w:val="00CF5615"/>
    <w:rsid w:val="00CF6E3B"/>
    <w:rsid w:val="00CF7CEE"/>
    <w:rsid w:val="00CF7FE2"/>
    <w:rsid w:val="00D01929"/>
    <w:rsid w:val="00D01B34"/>
    <w:rsid w:val="00D04308"/>
    <w:rsid w:val="00D0567C"/>
    <w:rsid w:val="00D0760F"/>
    <w:rsid w:val="00D07964"/>
    <w:rsid w:val="00D10428"/>
    <w:rsid w:val="00D119CF"/>
    <w:rsid w:val="00D1282B"/>
    <w:rsid w:val="00D146E3"/>
    <w:rsid w:val="00D14AB0"/>
    <w:rsid w:val="00D16123"/>
    <w:rsid w:val="00D166B3"/>
    <w:rsid w:val="00D16AF7"/>
    <w:rsid w:val="00D20427"/>
    <w:rsid w:val="00D20855"/>
    <w:rsid w:val="00D21000"/>
    <w:rsid w:val="00D23048"/>
    <w:rsid w:val="00D24533"/>
    <w:rsid w:val="00D24618"/>
    <w:rsid w:val="00D24DA1"/>
    <w:rsid w:val="00D261CC"/>
    <w:rsid w:val="00D26535"/>
    <w:rsid w:val="00D26E6E"/>
    <w:rsid w:val="00D31A05"/>
    <w:rsid w:val="00D31A5B"/>
    <w:rsid w:val="00D326E5"/>
    <w:rsid w:val="00D349DB"/>
    <w:rsid w:val="00D358B8"/>
    <w:rsid w:val="00D3606B"/>
    <w:rsid w:val="00D36754"/>
    <w:rsid w:val="00D36E0D"/>
    <w:rsid w:val="00D37264"/>
    <w:rsid w:val="00D408F3"/>
    <w:rsid w:val="00D40C9E"/>
    <w:rsid w:val="00D410E3"/>
    <w:rsid w:val="00D4150A"/>
    <w:rsid w:val="00D41759"/>
    <w:rsid w:val="00D4176D"/>
    <w:rsid w:val="00D4180D"/>
    <w:rsid w:val="00D43070"/>
    <w:rsid w:val="00D432C0"/>
    <w:rsid w:val="00D43D1C"/>
    <w:rsid w:val="00D44039"/>
    <w:rsid w:val="00D44998"/>
    <w:rsid w:val="00D4657D"/>
    <w:rsid w:val="00D50220"/>
    <w:rsid w:val="00D50BCE"/>
    <w:rsid w:val="00D50ED8"/>
    <w:rsid w:val="00D51117"/>
    <w:rsid w:val="00D519D8"/>
    <w:rsid w:val="00D52601"/>
    <w:rsid w:val="00D52CEB"/>
    <w:rsid w:val="00D5538A"/>
    <w:rsid w:val="00D60466"/>
    <w:rsid w:val="00D6076F"/>
    <w:rsid w:val="00D619BD"/>
    <w:rsid w:val="00D633D4"/>
    <w:rsid w:val="00D6377F"/>
    <w:rsid w:val="00D64084"/>
    <w:rsid w:val="00D659E5"/>
    <w:rsid w:val="00D662B6"/>
    <w:rsid w:val="00D6798D"/>
    <w:rsid w:val="00D707E9"/>
    <w:rsid w:val="00D71AEE"/>
    <w:rsid w:val="00D73C84"/>
    <w:rsid w:val="00D73D5F"/>
    <w:rsid w:val="00D74A82"/>
    <w:rsid w:val="00D750D5"/>
    <w:rsid w:val="00D75850"/>
    <w:rsid w:val="00D77160"/>
    <w:rsid w:val="00D803EF"/>
    <w:rsid w:val="00D8125F"/>
    <w:rsid w:val="00D8504A"/>
    <w:rsid w:val="00D866F8"/>
    <w:rsid w:val="00D8792C"/>
    <w:rsid w:val="00D91084"/>
    <w:rsid w:val="00D922A8"/>
    <w:rsid w:val="00D92555"/>
    <w:rsid w:val="00D92849"/>
    <w:rsid w:val="00D92F62"/>
    <w:rsid w:val="00D94220"/>
    <w:rsid w:val="00D9626A"/>
    <w:rsid w:val="00D96478"/>
    <w:rsid w:val="00DA0180"/>
    <w:rsid w:val="00DA0411"/>
    <w:rsid w:val="00DA2114"/>
    <w:rsid w:val="00DA243C"/>
    <w:rsid w:val="00DA2AB6"/>
    <w:rsid w:val="00DA2D80"/>
    <w:rsid w:val="00DA32AE"/>
    <w:rsid w:val="00DA35C6"/>
    <w:rsid w:val="00DA5D8E"/>
    <w:rsid w:val="00DB0089"/>
    <w:rsid w:val="00DB03AC"/>
    <w:rsid w:val="00DB0793"/>
    <w:rsid w:val="00DB1115"/>
    <w:rsid w:val="00DB39FC"/>
    <w:rsid w:val="00DB54FB"/>
    <w:rsid w:val="00DC14A1"/>
    <w:rsid w:val="00DC1ABE"/>
    <w:rsid w:val="00DC2460"/>
    <w:rsid w:val="00DC47D6"/>
    <w:rsid w:val="00DC7078"/>
    <w:rsid w:val="00DD032C"/>
    <w:rsid w:val="00DD0CBC"/>
    <w:rsid w:val="00DD1DC5"/>
    <w:rsid w:val="00DD1F23"/>
    <w:rsid w:val="00DD2575"/>
    <w:rsid w:val="00DD3BCD"/>
    <w:rsid w:val="00DD3D0E"/>
    <w:rsid w:val="00DD403D"/>
    <w:rsid w:val="00DD4456"/>
    <w:rsid w:val="00DD4700"/>
    <w:rsid w:val="00DD477B"/>
    <w:rsid w:val="00DD639F"/>
    <w:rsid w:val="00DD6546"/>
    <w:rsid w:val="00DD6A10"/>
    <w:rsid w:val="00DE2936"/>
    <w:rsid w:val="00DE3B22"/>
    <w:rsid w:val="00DE42D0"/>
    <w:rsid w:val="00DE432A"/>
    <w:rsid w:val="00DE4868"/>
    <w:rsid w:val="00DE5012"/>
    <w:rsid w:val="00DE561A"/>
    <w:rsid w:val="00DE6390"/>
    <w:rsid w:val="00DE645A"/>
    <w:rsid w:val="00DE674D"/>
    <w:rsid w:val="00DE7BC9"/>
    <w:rsid w:val="00DF2085"/>
    <w:rsid w:val="00DF2F43"/>
    <w:rsid w:val="00DF363A"/>
    <w:rsid w:val="00DF3A33"/>
    <w:rsid w:val="00DF5677"/>
    <w:rsid w:val="00DF6DEC"/>
    <w:rsid w:val="00DF710B"/>
    <w:rsid w:val="00E002D1"/>
    <w:rsid w:val="00E002FF"/>
    <w:rsid w:val="00E029A9"/>
    <w:rsid w:val="00E049D8"/>
    <w:rsid w:val="00E06116"/>
    <w:rsid w:val="00E10ABC"/>
    <w:rsid w:val="00E10E22"/>
    <w:rsid w:val="00E110C5"/>
    <w:rsid w:val="00E11AC0"/>
    <w:rsid w:val="00E12D18"/>
    <w:rsid w:val="00E12D59"/>
    <w:rsid w:val="00E133CB"/>
    <w:rsid w:val="00E138EA"/>
    <w:rsid w:val="00E15EF0"/>
    <w:rsid w:val="00E16032"/>
    <w:rsid w:val="00E17457"/>
    <w:rsid w:val="00E17D91"/>
    <w:rsid w:val="00E217EC"/>
    <w:rsid w:val="00E22AD6"/>
    <w:rsid w:val="00E236B4"/>
    <w:rsid w:val="00E244E7"/>
    <w:rsid w:val="00E247A2"/>
    <w:rsid w:val="00E25352"/>
    <w:rsid w:val="00E27CEB"/>
    <w:rsid w:val="00E301AF"/>
    <w:rsid w:val="00E30E16"/>
    <w:rsid w:val="00E31183"/>
    <w:rsid w:val="00E327B0"/>
    <w:rsid w:val="00E3304F"/>
    <w:rsid w:val="00E33BC3"/>
    <w:rsid w:val="00E34CAA"/>
    <w:rsid w:val="00E353A4"/>
    <w:rsid w:val="00E35746"/>
    <w:rsid w:val="00E359D7"/>
    <w:rsid w:val="00E36358"/>
    <w:rsid w:val="00E36A08"/>
    <w:rsid w:val="00E37BF2"/>
    <w:rsid w:val="00E410A9"/>
    <w:rsid w:val="00E419DD"/>
    <w:rsid w:val="00E42668"/>
    <w:rsid w:val="00E43171"/>
    <w:rsid w:val="00E4332D"/>
    <w:rsid w:val="00E4344E"/>
    <w:rsid w:val="00E438A9"/>
    <w:rsid w:val="00E44220"/>
    <w:rsid w:val="00E469CE"/>
    <w:rsid w:val="00E46CA1"/>
    <w:rsid w:val="00E5100B"/>
    <w:rsid w:val="00E530D1"/>
    <w:rsid w:val="00E5333E"/>
    <w:rsid w:val="00E54C0D"/>
    <w:rsid w:val="00E54EB6"/>
    <w:rsid w:val="00E55A2B"/>
    <w:rsid w:val="00E5746C"/>
    <w:rsid w:val="00E57B62"/>
    <w:rsid w:val="00E60F32"/>
    <w:rsid w:val="00E61C84"/>
    <w:rsid w:val="00E6281A"/>
    <w:rsid w:val="00E62DFF"/>
    <w:rsid w:val="00E62F23"/>
    <w:rsid w:val="00E66CE1"/>
    <w:rsid w:val="00E70A46"/>
    <w:rsid w:val="00E714E4"/>
    <w:rsid w:val="00E71661"/>
    <w:rsid w:val="00E7560C"/>
    <w:rsid w:val="00E80913"/>
    <w:rsid w:val="00E8096C"/>
    <w:rsid w:val="00E811B6"/>
    <w:rsid w:val="00E82330"/>
    <w:rsid w:val="00E845C9"/>
    <w:rsid w:val="00E84D22"/>
    <w:rsid w:val="00E90C13"/>
    <w:rsid w:val="00E92D4C"/>
    <w:rsid w:val="00E930AF"/>
    <w:rsid w:val="00E942D2"/>
    <w:rsid w:val="00E95AB8"/>
    <w:rsid w:val="00E95BBD"/>
    <w:rsid w:val="00E96606"/>
    <w:rsid w:val="00E96627"/>
    <w:rsid w:val="00E97078"/>
    <w:rsid w:val="00E972C2"/>
    <w:rsid w:val="00E97BC5"/>
    <w:rsid w:val="00EA0ACC"/>
    <w:rsid w:val="00EA517A"/>
    <w:rsid w:val="00EA76AE"/>
    <w:rsid w:val="00EB09BD"/>
    <w:rsid w:val="00EB1617"/>
    <w:rsid w:val="00EB19FC"/>
    <w:rsid w:val="00EB2FBB"/>
    <w:rsid w:val="00EB58C8"/>
    <w:rsid w:val="00EC075D"/>
    <w:rsid w:val="00EC0B66"/>
    <w:rsid w:val="00EC0FB0"/>
    <w:rsid w:val="00EC2627"/>
    <w:rsid w:val="00EC4384"/>
    <w:rsid w:val="00EC4432"/>
    <w:rsid w:val="00EC466C"/>
    <w:rsid w:val="00EC4E27"/>
    <w:rsid w:val="00EC62AB"/>
    <w:rsid w:val="00EC6DC7"/>
    <w:rsid w:val="00EC7B1E"/>
    <w:rsid w:val="00ED0BBF"/>
    <w:rsid w:val="00ED1B99"/>
    <w:rsid w:val="00ED375A"/>
    <w:rsid w:val="00ED4F29"/>
    <w:rsid w:val="00ED5077"/>
    <w:rsid w:val="00ED5262"/>
    <w:rsid w:val="00ED663C"/>
    <w:rsid w:val="00ED71D0"/>
    <w:rsid w:val="00ED749F"/>
    <w:rsid w:val="00EE0A7B"/>
    <w:rsid w:val="00EE0F6C"/>
    <w:rsid w:val="00EE0F73"/>
    <w:rsid w:val="00EE1F96"/>
    <w:rsid w:val="00EE3378"/>
    <w:rsid w:val="00EE376D"/>
    <w:rsid w:val="00EE4287"/>
    <w:rsid w:val="00EE5B52"/>
    <w:rsid w:val="00EE6525"/>
    <w:rsid w:val="00EE76EF"/>
    <w:rsid w:val="00EE7ECE"/>
    <w:rsid w:val="00EF0955"/>
    <w:rsid w:val="00EF16E5"/>
    <w:rsid w:val="00EF1B0D"/>
    <w:rsid w:val="00EF487E"/>
    <w:rsid w:val="00EF703B"/>
    <w:rsid w:val="00EF70DB"/>
    <w:rsid w:val="00EF7973"/>
    <w:rsid w:val="00F005D0"/>
    <w:rsid w:val="00F00B62"/>
    <w:rsid w:val="00F00E6C"/>
    <w:rsid w:val="00F0133B"/>
    <w:rsid w:val="00F01462"/>
    <w:rsid w:val="00F01C38"/>
    <w:rsid w:val="00F03744"/>
    <w:rsid w:val="00F0445D"/>
    <w:rsid w:val="00F050A5"/>
    <w:rsid w:val="00F0572B"/>
    <w:rsid w:val="00F061BB"/>
    <w:rsid w:val="00F073D5"/>
    <w:rsid w:val="00F1006C"/>
    <w:rsid w:val="00F109A5"/>
    <w:rsid w:val="00F1165F"/>
    <w:rsid w:val="00F11F44"/>
    <w:rsid w:val="00F11F5A"/>
    <w:rsid w:val="00F12B6A"/>
    <w:rsid w:val="00F142D0"/>
    <w:rsid w:val="00F154AD"/>
    <w:rsid w:val="00F15921"/>
    <w:rsid w:val="00F160D0"/>
    <w:rsid w:val="00F16B29"/>
    <w:rsid w:val="00F20C60"/>
    <w:rsid w:val="00F21A5F"/>
    <w:rsid w:val="00F21E6D"/>
    <w:rsid w:val="00F227D9"/>
    <w:rsid w:val="00F23B3A"/>
    <w:rsid w:val="00F25A28"/>
    <w:rsid w:val="00F25B74"/>
    <w:rsid w:val="00F26937"/>
    <w:rsid w:val="00F276FA"/>
    <w:rsid w:val="00F27FF8"/>
    <w:rsid w:val="00F30218"/>
    <w:rsid w:val="00F31D3A"/>
    <w:rsid w:val="00F34A67"/>
    <w:rsid w:val="00F36CE3"/>
    <w:rsid w:val="00F37F8F"/>
    <w:rsid w:val="00F40769"/>
    <w:rsid w:val="00F4201D"/>
    <w:rsid w:val="00F42577"/>
    <w:rsid w:val="00F426FE"/>
    <w:rsid w:val="00F42734"/>
    <w:rsid w:val="00F42D94"/>
    <w:rsid w:val="00F434C6"/>
    <w:rsid w:val="00F44932"/>
    <w:rsid w:val="00F452CA"/>
    <w:rsid w:val="00F45918"/>
    <w:rsid w:val="00F45D2B"/>
    <w:rsid w:val="00F45E36"/>
    <w:rsid w:val="00F45E96"/>
    <w:rsid w:val="00F4601A"/>
    <w:rsid w:val="00F467E1"/>
    <w:rsid w:val="00F46CFC"/>
    <w:rsid w:val="00F47975"/>
    <w:rsid w:val="00F47D53"/>
    <w:rsid w:val="00F50922"/>
    <w:rsid w:val="00F51851"/>
    <w:rsid w:val="00F5441C"/>
    <w:rsid w:val="00F55572"/>
    <w:rsid w:val="00F574C8"/>
    <w:rsid w:val="00F575F4"/>
    <w:rsid w:val="00F61327"/>
    <w:rsid w:val="00F636B9"/>
    <w:rsid w:val="00F64589"/>
    <w:rsid w:val="00F66E90"/>
    <w:rsid w:val="00F67C65"/>
    <w:rsid w:val="00F74304"/>
    <w:rsid w:val="00F7436D"/>
    <w:rsid w:val="00F75B73"/>
    <w:rsid w:val="00F76764"/>
    <w:rsid w:val="00F7754B"/>
    <w:rsid w:val="00F775E2"/>
    <w:rsid w:val="00F80338"/>
    <w:rsid w:val="00F80A13"/>
    <w:rsid w:val="00F80F8E"/>
    <w:rsid w:val="00F8330A"/>
    <w:rsid w:val="00F854A6"/>
    <w:rsid w:val="00F87C77"/>
    <w:rsid w:val="00F90AC5"/>
    <w:rsid w:val="00F938CA"/>
    <w:rsid w:val="00F96701"/>
    <w:rsid w:val="00F96B5A"/>
    <w:rsid w:val="00F979FA"/>
    <w:rsid w:val="00FA17DD"/>
    <w:rsid w:val="00FA1D67"/>
    <w:rsid w:val="00FA3390"/>
    <w:rsid w:val="00FA3BC2"/>
    <w:rsid w:val="00FA516B"/>
    <w:rsid w:val="00FB06F2"/>
    <w:rsid w:val="00FB0761"/>
    <w:rsid w:val="00FB07C9"/>
    <w:rsid w:val="00FB13A6"/>
    <w:rsid w:val="00FB25A9"/>
    <w:rsid w:val="00FB34D7"/>
    <w:rsid w:val="00FB4171"/>
    <w:rsid w:val="00FB472F"/>
    <w:rsid w:val="00FB4749"/>
    <w:rsid w:val="00FB538C"/>
    <w:rsid w:val="00FB5E65"/>
    <w:rsid w:val="00FB7A39"/>
    <w:rsid w:val="00FC169B"/>
    <w:rsid w:val="00FC2C79"/>
    <w:rsid w:val="00FC3642"/>
    <w:rsid w:val="00FC3F40"/>
    <w:rsid w:val="00FC3FA5"/>
    <w:rsid w:val="00FC413B"/>
    <w:rsid w:val="00FC4171"/>
    <w:rsid w:val="00FC4630"/>
    <w:rsid w:val="00FD0E2F"/>
    <w:rsid w:val="00FD1EF6"/>
    <w:rsid w:val="00FD2032"/>
    <w:rsid w:val="00FD252D"/>
    <w:rsid w:val="00FD3876"/>
    <w:rsid w:val="00FD4E01"/>
    <w:rsid w:val="00FD7C5B"/>
    <w:rsid w:val="00FE03DD"/>
    <w:rsid w:val="00FE0690"/>
    <w:rsid w:val="00FE0F87"/>
    <w:rsid w:val="00FE13C1"/>
    <w:rsid w:val="00FE58E6"/>
    <w:rsid w:val="00FE69C3"/>
    <w:rsid w:val="00FE6F32"/>
    <w:rsid w:val="00FF1007"/>
    <w:rsid w:val="00FF23ED"/>
    <w:rsid w:val="00FF2A91"/>
    <w:rsid w:val="00FF2F39"/>
    <w:rsid w:val="00FF5230"/>
    <w:rsid w:val="00FF5CD6"/>
    <w:rsid w:val="00FF69AC"/>
    <w:rsid w:val="00FF736B"/>
    <w:rsid w:val="00FF74AB"/>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15:docId w15:val="{1A70ADD2-8221-441C-A155-350627B64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C51"/>
    <w:rPr>
      <w:sz w:val="24"/>
      <w:szCs w:val="24"/>
      <w:lang w:val="en-US" w:eastAsia="en-US"/>
    </w:rPr>
  </w:style>
  <w:style w:type="paragraph" w:styleId="Heading10">
    <w:name w:val="heading 1"/>
    <w:basedOn w:val="Normal"/>
    <w:next w:val="Normal"/>
    <w:link w:val="Heading1Char"/>
    <w:uiPriority w:val="9"/>
    <w:qFormat/>
    <w:rsid w:val="00711CC3"/>
    <w:pPr>
      <w:keepNext/>
      <w:keepLines/>
      <w:spacing w:before="480" w:line="276" w:lineRule="auto"/>
      <w:outlineLvl w:val="0"/>
    </w:pPr>
    <w:rPr>
      <w:rFonts w:ascii="Cambria" w:hAnsi="Cambria"/>
      <w:b/>
      <w:bCs/>
      <w:color w:val="365F91"/>
      <w:sz w:val="28"/>
      <w:szCs w:val="28"/>
      <w:lang w:eastAsia="ja-JP"/>
    </w:rPr>
  </w:style>
  <w:style w:type="paragraph" w:styleId="Heading2">
    <w:name w:val="heading 2"/>
    <w:basedOn w:val="Normal"/>
    <w:link w:val="Heading2Char"/>
    <w:uiPriority w:val="9"/>
    <w:qFormat/>
    <w:rsid w:val="00A3154E"/>
    <w:pPr>
      <w:tabs>
        <w:tab w:val="num" w:pos="576"/>
      </w:tabs>
      <w:spacing w:before="100" w:beforeAutospacing="1" w:after="100" w:afterAutospacing="1"/>
      <w:ind w:left="576" w:hanging="576"/>
      <w:outlineLvl w:val="1"/>
    </w:pPr>
    <w:rPr>
      <w:rFonts w:eastAsia="MS Mincho"/>
      <w:b/>
      <w:bCs/>
      <w:sz w:val="36"/>
      <w:szCs w:val="36"/>
      <w:lang w:eastAsia="ja-JP"/>
    </w:rPr>
  </w:style>
  <w:style w:type="paragraph" w:styleId="Heading30">
    <w:name w:val="heading 3"/>
    <w:aliases w:val="inst heading3"/>
    <w:basedOn w:val="Normal"/>
    <w:next w:val="Normal"/>
    <w:link w:val="Heading3Char"/>
    <w:uiPriority w:val="9"/>
    <w:qFormat/>
    <w:rsid w:val="00FE13C1"/>
    <w:pPr>
      <w:keepNext/>
      <w:spacing w:before="240" w:after="60"/>
      <w:outlineLvl w:val="2"/>
    </w:pPr>
    <w:rPr>
      <w:rFonts w:ascii="Arial" w:hAnsi="Arial"/>
      <w:b/>
      <w:bCs/>
      <w:sz w:val="26"/>
      <w:szCs w:val="26"/>
      <w:lang w:eastAsia="ja-JP"/>
    </w:rPr>
  </w:style>
  <w:style w:type="paragraph" w:styleId="Heading4">
    <w:name w:val="heading 4"/>
    <w:basedOn w:val="Normal"/>
    <w:next w:val="Normal"/>
    <w:link w:val="Heading4Char"/>
    <w:uiPriority w:val="9"/>
    <w:qFormat/>
    <w:rsid w:val="00A3154E"/>
    <w:pPr>
      <w:keepNext/>
      <w:tabs>
        <w:tab w:val="num" w:pos="864"/>
      </w:tabs>
      <w:ind w:left="864" w:hanging="864"/>
      <w:outlineLvl w:val="3"/>
    </w:pPr>
    <w:rPr>
      <w:rFonts w:eastAsia="MS Mincho"/>
      <w:b/>
      <w:bCs/>
      <w:lang w:eastAsia="ja-JP"/>
    </w:rPr>
  </w:style>
  <w:style w:type="paragraph" w:styleId="Heading5">
    <w:name w:val="heading 5"/>
    <w:basedOn w:val="Normal"/>
    <w:next w:val="Normal"/>
    <w:link w:val="Heading5Char"/>
    <w:uiPriority w:val="9"/>
    <w:qFormat/>
    <w:rsid w:val="00A3154E"/>
    <w:pPr>
      <w:tabs>
        <w:tab w:val="num" w:pos="1008"/>
      </w:tabs>
      <w:spacing w:before="240" w:after="60"/>
      <w:ind w:left="1008" w:hanging="1008"/>
      <w:outlineLvl w:val="4"/>
    </w:pPr>
    <w:rPr>
      <w:rFonts w:eastAsia="MS Mincho"/>
      <w:b/>
      <w:bCs/>
      <w:sz w:val="26"/>
      <w:szCs w:val="26"/>
      <w:lang w:eastAsia="ja-JP"/>
    </w:rPr>
  </w:style>
  <w:style w:type="paragraph" w:styleId="Heading6">
    <w:name w:val="heading 6"/>
    <w:basedOn w:val="Normal"/>
    <w:next w:val="Normal"/>
    <w:link w:val="Heading6Char"/>
    <w:uiPriority w:val="9"/>
    <w:qFormat/>
    <w:rsid w:val="00A3154E"/>
    <w:pPr>
      <w:keepNext/>
      <w:tabs>
        <w:tab w:val="num" w:pos="1152"/>
      </w:tabs>
      <w:ind w:left="1152" w:hanging="1152"/>
      <w:outlineLvl w:val="5"/>
    </w:pPr>
    <w:rPr>
      <w:rFonts w:eastAsia="MS Mincho"/>
      <w:b/>
      <w:bCs/>
      <w:lang w:eastAsia="ja-JP"/>
    </w:rPr>
  </w:style>
  <w:style w:type="paragraph" w:styleId="Heading7">
    <w:name w:val="heading 7"/>
    <w:basedOn w:val="Normal"/>
    <w:next w:val="Normal"/>
    <w:link w:val="Heading7Char"/>
    <w:uiPriority w:val="9"/>
    <w:qFormat/>
    <w:rsid w:val="00A3154E"/>
    <w:pPr>
      <w:keepNext/>
      <w:tabs>
        <w:tab w:val="num" w:pos="1296"/>
      </w:tabs>
      <w:ind w:left="1296" w:hanging="1296"/>
      <w:jc w:val="center"/>
      <w:outlineLvl w:val="6"/>
    </w:pPr>
    <w:rPr>
      <w:rFonts w:ascii="Arial" w:eastAsia="MS Mincho" w:hAnsi="Arial"/>
      <w:lang w:eastAsia="ja-JP"/>
    </w:rPr>
  </w:style>
  <w:style w:type="paragraph" w:styleId="Heading8">
    <w:name w:val="heading 8"/>
    <w:basedOn w:val="Normal"/>
    <w:next w:val="Normal"/>
    <w:link w:val="Heading8Char"/>
    <w:uiPriority w:val="9"/>
    <w:qFormat/>
    <w:rsid w:val="00A3154E"/>
    <w:pPr>
      <w:keepNext/>
      <w:tabs>
        <w:tab w:val="num" w:pos="1440"/>
      </w:tabs>
      <w:ind w:left="1440" w:hanging="1440"/>
      <w:jc w:val="center"/>
      <w:outlineLvl w:val="7"/>
    </w:pPr>
    <w:rPr>
      <w:rFonts w:ascii="Arial" w:eastAsia="MS Mincho" w:hAnsi="Arial"/>
      <w:lang w:eastAsia="ja-JP"/>
    </w:rPr>
  </w:style>
  <w:style w:type="paragraph" w:styleId="Heading9">
    <w:name w:val="heading 9"/>
    <w:basedOn w:val="Normal"/>
    <w:next w:val="Normal"/>
    <w:link w:val="Heading9Char"/>
    <w:uiPriority w:val="99"/>
    <w:qFormat/>
    <w:rsid w:val="00A3154E"/>
    <w:pPr>
      <w:tabs>
        <w:tab w:val="num" w:pos="1584"/>
      </w:tabs>
      <w:spacing w:before="240" w:after="60"/>
      <w:ind w:left="1584" w:hanging="1584"/>
      <w:outlineLvl w:val="8"/>
    </w:pPr>
    <w:rPr>
      <w:rFonts w:ascii="Arial" w:eastAsia="MS Mincho" w:hAnsi="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uiPriority w:val="9"/>
    <w:locked/>
    <w:rsid w:val="00711CC3"/>
    <w:rPr>
      <w:rFonts w:ascii="Cambria" w:hAnsi="Cambria"/>
      <w:b/>
      <w:color w:val="365F91"/>
      <w:sz w:val="28"/>
    </w:rPr>
  </w:style>
  <w:style w:type="character" w:customStyle="1" w:styleId="Heading2Char">
    <w:name w:val="Heading 2 Char"/>
    <w:link w:val="Heading2"/>
    <w:uiPriority w:val="9"/>
    <w:locked/>
    <w:rsid w:val="00A3154E"/>
    <w:rPr>
      <w:rFonts w:eastAsia="MS Mincho"/>
      <w:b/>
      <w:sz w:val="36"/>
    </w:rPr>
  </w:style>
  <w:style w:type="character" w:customStyle="1" w:styleId="Heading3Char">
    <w:name w:val="Heading 3 Char"/>
    <w:aliases w:val="inst heading3 Char"/>
    <w:link w:val="Heading30"/>
    <w:uiPriority w:val="9"/>
    <w:locked/>
    <w:rsid w:val="00FE13C1"/>
    <w:rPr>
      <w:rFonts w:ascii="Arial" w:hAnsi="Arial"/>
      <w:b/>
      <w:sz w:val="26"/>
    </w:rPr>
  </w:style>
  <w:style w:type="character" w:customStyle="1" w:styleId="Heading4Char">
    <w:name w:val="Heading 4 Char"/>
    <w:link w:val="Heading4"/>
    <w:uiPriority w:val="9"/>
    <w:locked/>
    <w:rsid w:val="00A3154E"/>
    <w:rPr>
      <w:rFonts w:eastAsia="MS Mincho"/>
      <w:b/>
      <w:sz w:val="24"/>
    </w:rPr>
  </w:style>
  <w:style w:type="character" w:customStyle="1" w:styleId="Heading5Char">
    <w:name w:val="Heading 5 Char"/>
    <w:link w:val="Heading5"/>
    <w:uiPriority w:val="9"/>
    <w:locked/>
    <w:rsid w:val="00A3154E"/>
    <w:rPr>
      <w:rFonts w:eastAsia="MS Mincho"/>
      <w:b/>
      <w:sz w:val="26"/>
    </w:rPr>
  </w:style>
  <w:style w:type="character" w:customStyle="1" w:styleId="Heading6Char">
    <w:name w:val="Heading 6 Char"/>
    <w:link w:val="Heading6"/>
    <w:uiPriority w:val="9"/>
    <w:locked/>
    <w:rsid w:val="00A3154E"/>
    <w:rPr>
      <w:rFonts w:eastAsia="MS Mincho"/>
      <w:b/>
      <w:sz w:val="24"/>
    </w:rPr>
  </w:style>
  <w:style w:type="character" w:customStyle="1" w:styleId="Heading7Char">
    <w:name w:val="Heading 7 Char"/>
    <w:link w:val="Heading7"/>
    <w:uiPriority w:val="9"/>
    <w:locked/>
    <w:rsid w:val="00A3154E"/>
    <w:rPr>
      <w:rFonts w:ascii="Arial" w:eastAsia="MS Mincho" w:hAnsi="Arial"/>
      <w:sz w:val="24"/>
    </w:rPr>
  </w:style>
  <w:style w:type="character" w:customStyle="1" w:styleId="Heading8Char">
    <w:name w:val="Heading 8 Char"/>
    <w:link w:val="Heading8"/>
    <w:uiPriority w:val="9"/>
    <w:locked/>
    <w:rsid w:val="00A3154E"/>
    <w:rPr>
      <w:rFonts w:ascii="Arial" w:eastAsia="MS Mincho" w:hAnsi="Arial"/>
      <w:sz w:val="24"/>
    </w:rPr>
  </w:style>
  <w:style w:type="character" w:customStyle="1" w:styleId="Heading9Char">
    <w:name w:val="Heading 9 Char"/>
    <w:link w:val="Heading9"/>
    <w:uiPriority w:val="99"/>
    <w:locked/>
    <w:rsid w:val="00A3154E"/>
    <w:rPr>
      <w:rFonts w:ascii="Arial" w:eastAsia="MS Mincho" w:hAnsi="Arial"/>
      <w:sz w:val="22"/>
    </w:rPr>
  </w:style>
  <w:style w:type="paragraph" w:customStyle="1" w:styleId="p">
    <w:name w:val="p"/>
    <w:uiPriority w:val="99"/>
    <w:rsid w:val="003B0072"/>
    <w:pPr>
      <w:spacing w:before="268" w:after="268"/>
    </w:pPr>
    <w:rPr>
      <w:sz w:val="24"/>
      <w:szCs w:val="24"/>
      <w:lang w:val="en-US" w:eastAsia="en-US"/>
    </w:rPr>
  </w:style>
  <w:style w:type="paragraph" w:customStyle="1" w:styleId="Heading1">
    <w:name w:val="Heading1"/>
    <w:uiPriority w:val="99"/>
    <w:rsid w:val="00FA3390"/>
    <w:pPr>
      <w:keepNext/>
      <w:keepLines/>
      <w:pageBreakBefore/>
      <w:numPr>
        <w:numId w:val="3"/>
      </w:numPr>
      <w:tabs>
        <w:tab w:val="left" w:pos="426"/>
      </w:tabs>
      <w:spacing w:before="360" w:after="240" w:line="384" w:lineRule="atLeast"/>
      <w:outlineLvl w:val="0"/>
    </w:pPr>
    <w:rPr>
      <w:rFonts w:ascii="Calibri" w:hAnsi="Calibri" w:cs="Calibri"/>
      <w:b/>
      <w:bCs/>
      <w:color w:val="000000"/>
      <w:sz w:val="32"/>
      <w:szCs w:val="32"/>
      <w:lang w:val="en-US" w:eastAsia="en-US"/>
    </w:rPr>
  </w:style>
  <w:style w:type="paragraph" w:customStyle="1" w:styleId="Body">
    <w:name w:val="Body"/>
    <w:uiPriority w:val="99"/>
    <w:rsid w:val="003B0072"/>
    <w:pPr>
      <w:spacing w:before="40" w:after="40" w:line="260" w:lineRule="atLeast"/>
    </w:pPr>
    <w:rPr>
      <w:color w:val="000000"/>
      <w:lang w:val="en-US" w:eastAsia="en-US"/>
    </w:rPr>
  </w:style>
  <w:style w:type="paragraph" w:customStyle="1" w:styleId="Bullet1-1st">
    <w:name w:val="Bullet1-1st"/>
    <w:uiPriority w:val="99"/>
    <w:rsid w:val="003B0072"/>
    <w:pPr>
      <w:tabs>
        <w:tab w:val="left" w:pos="288"/>
      </w:tabs>
      <w:spacing w:before="120" w:line="260" w:lineRule="atLeast"/>
      <w:ind w:left="288"/>
    </w:pPr>
    <w:rPr>
      <w:color w:val="000000"/>
      <w:lang w:val="en-US" w:eastAsia="en-US"/>
    </w:rPr>
  </w:style>
  <w:style w:type="paragraph" w:customStyle="1" w:styleId="Bullet1-inner">
    <w:name w:val="Bullet1-inner"/>
    <w:uiPriority w:val="99"/>
    <w:rsid w:val="003B0072"/>
    <w:pPr>
      <w:tabs>
        <w:tab w:val="left" w:pos="288"/>
      </w:tabs>
      <w:spacing w:before="60" w:after="60" w:line="260" w:lineRule="atLeast"/>
      <w:ind w:left="288"/>
    </w:pPr>
    <w:rPr>
      <w:color w:val="000000"/>
      <w:lang w:val="en-US" w:eastAsia="en-US"/>
    </w:rPr>
  </w:style>
  <w:style w:type="paragraph" w:customStyle="1" w:styleId="Bullet1-last">
    <w:name w:val="Bullet1-last"/>
    <w:uiPriority w:val="99"/>
    <w:rsid w:val="003B0072"/>
    <w:pPr>
      <w:tabs>
        <w:tab w:val="left" w:pos="288"/>
      </w:tabs>
      <w:spacing w:after="120" w:line="260" w:lineRule="atLeast"/>
      <w:ind w:left="288"/>
    </w:pPr>
    <w:rPr>
      <w:color w:val="000000"/>
      <w:lang w:val="en-US" w:eastAsia="en-US"/>
    </w:rPr>
  </w:style>
  <w:style w:type="paragraph" w:customStyle="1" w:styleId="Heading20">
    <w:name w:val="Heading2"/>
    <w:uiPriority w:val="99"/>
    <w:rsid w:val="003B0072"/>
    <w:pPr>
      <w:keepNext/>
      <w:keepLines/>
      <w:tabs>
        <w:tab w:val="left" w:pos="900"/>
      </w:tabs>
      <w:spacing w:before="240" w:after="240" w:line="336" w:lineRule="atLeast"/>
      <w:ind w:left="900"/>
    </w:pPr>
    <w:rPr>
      <w:rFonts w:ascii="Verdana" w:hAnsi="Verdana" w:cs="Verdana"/>
      <w:color w:val="000000"/>
      <w:sz w:val="28"/>
      <w:szCs w:val="28"/>
      <w:lang w:val="en-US" w:eastAsia="en-US"/>
    </w:rPr>
  </w:style>
  <w:style w:type="paragraph" w:customStyle="1" w:styleId="Heading31">
    <w:name w:val="Heading3"/>
    <w:uiPriority w:val="99"/>
    <w:rsid w:val="003B0072"/>
    <w:pPr>
      <w:keepNext/>
      <w:keepLines/>
      <w:tabs>
        <w:tab w:val="left" w:pos="720"/>
      </w:tabs>
      <w:spacing w:before="300" w:after="200" w:line="280" w:lineRule="atLeast"/>
      <w:ind w:left="720"/>
    </w:pPr>
    <w:rPr>
      <w:rFonts w:ascii="Verdana" w:hAnsi="Verdana" w:cs="Verdana"/>
      <w:i/>
      <w:iCs/>
      <w:color w:val="000000"/>
      <w:sz w:val="24"/>
      <w:szCs w:val="24"/>
      <w:lang w:val="en-US" w:eastAsia="en-US"/>
    </w:rPr>
  </w:style>
  <w:style w:type="paragraph" w:customStyle="1" w:styleId="Heading40">
    <w:name w:val="Heading4"/>
    <w:uiPriority w:val="99"/>
    <w:rsid w:val="003B0072"/>
    <w:pPr>
      <w:keepNext/>
      <w:keepLines/>
      <w:spacing w:before="120" w:line="240" w:lineRule="atLeast"/>
    </w:pPr>
    <w:rPr>
      <w:rFonts w:ascii="Arial" w:hAnsi="Arial" w:cs="Arial"/>
      <w:b/>
      <w:bCs/>
      <w:color w:val="000000"/>
      <w:lang w:val="en-US" w:eastAsia="en-US"/>
    </w:rPr>
  </w:style>
  <w:style w:type="paragraph" w:customStyle="1" w:styleId="pBullet2-1st">
    <w:name w:val="p_Bullet2-1st"/>
    <w:uiPriority w:val="99"/>
    <w:rsid w:val="003B0072"/>
    <w:pPr>
      <w:tabs>
        <w:tab w:val="left" w:pos="576"/>
      </w:tabs>
      <w:spacing w:before="80" w:line="250" w:lineRule="atLeast"/>
      <w:ind w:left="576"/>
    </w:pPr>
    <w:rPr>
      <w:color w:val="000000"/>
      <w:sz w:val="21"/>
      <w:szCs w:val="21"/>
      <w:lang w:val="en-US" w:eastAsia="en-US"/>
    </w:rPr>
  </w:style>
  <w:style w:type="paragraph" w:customStyle="1" w:styleId="pBullet2-last">
    <w:name w:val="p_Bullet2-last"/>
    <w:uiPriority w:val="99"/>
    <w:rsid w:val="003B0072"/>
    <w:pPr>
      <w:tabs>
        <w:tab w:val="left" w:pos="576"/>
      </w:tabs>
      <w:spacing w:after="80" w:line="250" w:lineRule="atLeast"/>
      <w:ind w:left="576"/>
    </w:pPr>
    <w:rPr>
      <w:color w:val="000000"/>
      <w:sz w:val="21"/>
      <w:szCs w:val="21"/>
      <w:lang w:val="en-US" w:eastAsia="en-US"/>
    </w:rPr>
  </w:style>
  <w:style w:type="character" w:customStyle="1" w:styleId="spanOverride">
    <w:name w:val="span__Override"/>
    <w:uiPriority w:val="99"/>
    <w:rsid w:val="003B0072"/>
    <w:rPr>
      <w:rFonts w:ascii="Symbol" w:hAnsi="Symbol"/>
      <w:color w:val="000000"/>
      <w:sz w:val="22"/>
    </w:rPr>
  </w:style>
  <w:style w:type="character" w:styleId="FootnoteReference">
    <w:name w:val="footnote reference"/>
    <w:uiPriority w:val="99"/>
    <w:semiHidden/>
    <w:rsid w:val="003B0072"/>
    <w:rPr>
      <w:rFonts w:cs="Times New Roman"/>
      <w:vertAlign w:val="superscript"/>
    </w:rPr>
  </w:style>
  <w:style w:type="character" w:customStyle="1" w:styleId="spanFootnote">
    <w:name w:val="span_Footnote"/>
    <w:uiPriority w:val="99"/>
    <w:rsid w:val="003B0072"/>
    <w:rPr>
      <w:color w:val="000000"/>
      <w:sz w:val="24"/>
    </w:rPr>
  </w:style>
  <w:style w:type="paragraph" w:customStyle="1" w:styleId="pNote">
    <w:name w:val="p_Note"/>
    <w:uiPriority w:val="99"/>
    <w:rsid w:val="003B0072"/>
    <w:pPr>
      <w:spacing w:after="60" w:line="260" w:lineRule="atLeast"/>
    </w:pPr>
    <w:rPr>
      <w:i/>
      <w:iCs/>
      <w:color w:val="000000"/>
      <w:lang w:val="en-US" w:eastAsia="en-US"/>
    </w:rPr>
  </w:style>
  <w:style w:type="paragraph" w:customStyle="1" w:styleId="pTip">
    <w:name w:val="p_Tip"/>
    <w:uiPriority w:val="99"/>
    <w:rsid w:val="003B0072"/>
    <w:pPr>
      <w:spacing w:after="80" w:line="260" w:lineRule="atLeast"/>
    </w:pPr>
    <w:rPr>
      <w:i/>
      <w:iCs/>
      <w:color w:val="000000"/>
      <w:lang w:val="en-US" w:eastAsia="en-US"/>
    </w:rPr>
  </w:style>
  <w:style w:type="paragraph" w:customStyle="1" w:styleId="pGraphicAnchor">
    <w:name w:val="p_GraphicAnchor"/>
    <w:uiPriority w:val="99"/>
    <w:rsid w:val="003B0072"/>
    <w:pPr>
      <w:spacing w:after="100" w:line="40" w:lineRule="atLeast"/>
    </w:pPr>
    <w:rPr>
      <w:color w:val="000000"/>
      <w:sz w:val="4"/>
      <w:szCs w:val="4"/>
      <w:lang w:val="en-US" w:eastAsia="en-US"/>
    </w:rPr>
  </w:style>
  <w:style w:type="character" w:customStyle="1" w:styleId="spanOverride1">
    <w:name w:val="span__Override_1"/>
    <w:uiPriority w:val="99"/>
    <w:rsid w:val="003B0072"/>
    <w:rPr>
      <w:rFonts w:ascii="Symbol" w:hAnsi="Symbol"/>
      <w:color w:val="000000"/>
      <w:sz w:val="21"/>
    </w:rPr>
  </w:style>
  <w:style w:type="character" w:customStyle="1" w:styleId="spanCode">
    <w:name w:val="span_Code"/>
    <w:uiPriority w:val="99"/>
    <w:rsid w:val="003B0072"/>
    <w:rPr>
      <w:rFonts w:ascii="Courier New" w:hAnsi="Courier New"/>
      <w:color w:val="000000"/>
      <w:spacing w:val="0"/>
      <w:sz w:val="20"/>
    </w:rPr>
  </w:style>
  <w:style w:type="paragraph" w:customStyle="1" w:styleId="pNoteInd">
    <w:name w:val="p_NoteInd"/>
    <w:uiPriority w:val="99"/>
    <w:rsid w:val="003B0072"/>
    <w:pPr>
      <w:spacing w:after="60" w:line="240" w:lineRule="atLeast"/>
      <w:ind w:left="360" w:right="360"/>
    </w:pPr>
    <w:rPr>
      <w:i/>
      <w:iCs/>
      <w:color w:val="000000"/>
      <w:lang w:val="en-US" w:eastAsia="en-US"/>
    </w:rPr>
  </w:style>
  <w:style w:type="paragraph" w:customStyle="1" w:styleId="numlist1-1st">
    <w:name w:val="numlist1-1st"/>
    <w:uiPriority w:val="99"/>
    <w:rsid w:val="003B0072"/>
    <w:pPr>
      <w:tabs>
        <w:tab w:val="left" w:pos="288"/>
      </w:tabs>
      <w:spacing w:before="120" w:line="260" w:lineRule="atLeast"/>
      <w:ind w:left="288"/>
    </w:pPr>
    <w:rPr>
      <w:color w:val="000000"/>
      <w:lang w:val="en-US" w:eastAsia="en-US"/>
    </w:rPr>
  </w:style>
  <w:style w:type="paragraph" w:customStyle="1" w:styleId="pnumlist1-inner">
    <w:name w:val="p_numlist1-inner"/>
    <w:uiPriority w:val="99"/>
    <w:rsid w:val="003B0072"/>
    <w:pPr>
      <w:tabs>
        <w:tab w:val="left" w:pos="288"/>
      </w:tabs>
      <w:spacing w:before="40" w:after="40" w:line="260" w:lineRule="atLeast"/>
      <w:ind w:left="288"/>
    </w:pPr>
    <w:rPr>
      <w:color w:val="000000"/>
      <w:lang w:val="en-US" w:eastAsia="en-US"/>
    </w:rPr>
  </w:style>
  <w:style w:type="paragraph" w:customStyle="1" w:styleId="pnumlist1-last">
    <w:name w:val="p_numlist1-last"/>
    <w:uiPriority w:val="99"/>
    <w:rsid w:val="003B0072"/>
    <w:pPr>
      <w:tabs>
        <w:tab w:val="left" w:pos="288"/>
      </w:tabs>
      <w:spacing w:after="120" w:line="260" w:lineRule="atLeast"/>
      <w:ind w:left="288"/>
    </w:pPr>
    <w:rPr>
      <w:color w:val="000000"/>
      <w:lang w:val="en-US" w:eastAsia="en-US"/>
    </w:rPr>
  </w:style>
  <w:style w:type="character" w:customStyle="1" w:styleId="spanOverride2">
    <w:name w:val="span__Override_2"/>
    <w:uiPriority w:val="99"/>
    <w:rsid w:val="003B0072"/>
    <w:rPr>
      <w:color w:val="000000"/>
      <w:sz w:val="22"/>
      <w:u w:val="single"/>
    </w:rPr>
  </w:style>
  <w:style w:type="character" w:customStyle="1" w:styleId="spanOverride3">
    <w:name w:val="span__Override_3"/>
    <w:uiPriority w:val="99"/>
    <w:rsid w:val="003B0072"/>
    <w:rPr>
      <w:b/>
      <w:color w:val="FF0000"/>
      <w:sz w:val="22"/>
    </w:rPr>
  </w:style>
  <w:style w:type="character" w:customStyle="1" w:styleId="spanOverride4">
    <w:name w:val="span__Override_4"/>
    <w:uiPriority w:val="99"/>
    <w:rsid w:val="003B0072"/>
    <w:rPr>
      <w:b/>
      <w:color w:val="000000"/>
      <w:sz w:val="22"/>
    </w:rPr>
  </w:style>
  <w:style w:type="character" w:customStyle="1" w:styleId="xrefHeadingAndPage">
    <w:name w:val="xref_Heading_And_Page"/>
    <w:uiPriority w:val="99"/>
    <w:rsid w:val="003B0072"/>
    <w:rPr>
      <w:color w:val="000000"/>
      <w:sz w:val="22"/>
    </w:rPr>
  </w:style>
  <w:style w:type="character" w:customStyle="1" w:styleId="spanActionObject">
    <w:name w:val="span_Action_Object"/>
    <w:uiPriority w:val="99"/>
    <w:rsid w:val="003B0072"/>
    <w:rPr>
      <w:rFonts w:ascii="Arial" w:hAnsi="Arial"/>
      <w:b/>
      <w:color w:val="000000"/>
      <w:spacing w:val="0"/>
      <w:sz w:val="18"/>
    </w:rPr>
  </w:style>
  <w:style w:type="paragraph" w:customStyle="1" w:styleId="pTableHead">
    <w:name w:val="p_TableHead"/>
    <w:uiPriority w:val="99"/>
    <w:rsid w:val="003B0072"/>
    <w:pPr>
      <w:spacing w:before="180" w:after="300" w:line="240" w:lineRule="atLeast"/>
      <w:jc w:val="center"/>
    </w:pPr>
    <w:rPr>
      <w:rFonts w:ascii="Arial" w:hAnsi="Arial" w:cs="Arial"/>
      <w:b/>
      <w:bCs/>
      <w:color w:val="000000"/>
      <w:lang w:val="en-US" w:eastAsia="en-US"/>
    </w:rPr>
  </w:style>
  <w:style w:type="paragraph" w:customStyle="1" w:styleId="pTableText">
    <w:name w:val="p_TableText"/>
    <w:uiPriority w:val="99"/>
    <w:rsid w:val="003B0072"/>
    <w:pPr>
      <w:spacing w:after="200" w:line="250" w:lineRule="atLeast"/>
    </w:pPr>
    <w:rPr>
      <w:color w:val="000000"/>
      <w:sz w:val="21"/>
      <w:szCs w:val="21"/>
      <w:lang w:val="en-US" w:eastAsia="en-US"/>
    </w:rPr>
  </w:style>
  <w:style w:type="paragraph" w:customStyle="1" w:styleId="BodyInd">
    <w:name w:val="BodyInd"/>
    <w:uiPriority w:val="99"/>
    <w:rsid w:val="003B0072"/>
    <w:pPr>
      <w:spacing w:after="40" w:line="260" w:lineRule="atLeast"/>
      <w:ind w:left="360"/>
    </w:pPr>
    <w:rPr>
      <w:color w:val="000000"/>
      <w:lang w:val="en-US" w:eastAsia="en-US"/>
    </w:rPr>
  </w:style>
  <w:style w:type="character" w:customStyle="1" w:styleId="spanEmphasis">
    <w:name w:val="span_Emphasis"/>
    <w:uiPriority w:val="99"/>
    <w:rsid w:val="003B0072"/>
    <w:rPr>
      <w:i/>
      <w:color w:val="000000"/>
      <w:sz w:val="22"/>
    </w:rPr>
  </w:style>
  <w:style w:type="paragraph" w:customStyle="1" w:styleId="pBullet2-inner">
    <w:name w:val="p_Bullet2-inner"/>
    <w:uiPriority w:val="99"/>
    <w:rsid w:val="003B0072"/>
    <w:pPr>
      <w:tabs>
        <w:tab w:val="left" w:pos="576"/>
      </w:tabs>
      <w:spacing w:before="40" w:after="40" w:line="250" w:lineRule="atLeast"/>
      <w:ind w:left="576"/>
    </w:pPr>
    <w:rPr>
      <w:color w:val="000000"/>
      <w:sz w:val="21"/>
      <w:szCs w:val="21"/>
      <w:lang w:val="en-US" w:eastAsia="en-US"/>
    </w:rPr>
  </w:style>
  <w:style w:type="paragraph" w:customStyle="1" w:styleId="pCaption1">
    <w:name w:val="p_Caption1"/>
    <w:uiPriority w:val="99"/>
    <w:rsid w:val="003B0072"/>
    <w:pPr>
      <w:spacing w:before="80" w:after="80" w:line="240" w:lineRule="atLeast"/>
    </w:pPr>
    <w:rPr>
      <w:i/>
      <w:iCs/>
      <w:color w:val="000000"/>
      <w:lang w:val="en-US" w:eastAsia="en-US"/>
    </w:rPr>
  </w:style>
  <w:style w:type="character" w:customStyle="1" w:styleId="spanOverride5">
    <w:name w:val="span__Override_5"/>
    <w:uiPriority w:val="99"/>
    <w:rsid w:val="003B0072"/>
    <w:rPr>
      <w:color w:val="000000"/>
      <w:sz w:val="20"/>
    </w:rPr>
  </w:style>
  <w:style w:type="character" w:customStyle="1" w:styleId="spanHyperlink">
    <w:name w:val="span_Hyperlink"/>
    <w:uiPriority w:val="99"/>
    <w:rsid w:val="003B0072"/>
    <w:rPr>
      <w:rFonts w:ascii="Times New Roman" w:hAnsi="Times New Roman"/>
      <w:color w:val="0000FF"/>
      <w:spacing w:val="0"/>
      <w:sz w:val="22"/>
      <w:u w:val="single"/>
    </w:rPr>
  </w:style>
  <w:style w:type="character" w:customStyle="1" w:styleId="spanOverride6">
    <w:name w:val="span__Override_6"/>
    <w:uiPriority w:val="99"/>
    <w:rsid w:val="003B0072"/>
    <w:rPr>
      <w:b/>
      <w:color w:val="000000"/>
      <w:sz w:val="22"/>
      <w:u w:val="single"/>
    </w:rPr>
  </w:style>
  <w:style w:type="paragraph" w:customStyle="1" w:styleId="Heading50">
    <w:name w:val="Heading5"/>
    <w:uiPriority w:val="99"/>
    <w:rsid w:val="003B0072"/>
    <w:pPr>
      <w:keepNext/>
      <w:keepLines/>
      <w:spacing w:before="80" w:line="220" w:lineRule="atLeast"/>
    </w:pPr>
    <w:rPr>
      <w:rFonts w:ascii="Arial" w:hAnsi="Arial" w:cs="Arial"/>
      <w:caps/>
      <w:color w:val="000000"/>
      <w:sz w:val="18"/>
      <w:szCs w:val="18"/>
      <w:lang w:val="en-US" w:eastAsia="en-US"/>
    </w:rPr>
  </w:style>
  <w:style w:type="character" w:customStyle="1" w:styleId="spanOverride7">
    <w:name w:val="span__Override_7"/>
    <w:uiPriority w:val="99"/>
    <w:rsid w:val="003B0072"/>
    <w:rPr>
      <w:color w:val="000000"/>
      <w:sz w:val="18"/>
      <w:u w:val="single"/>
    </w:rPr>
  </w:style>
  <w:style w:type="paragraph" w:customStyle="1" w:styleId="pnumlist2-1st">
    <w:name w:val="p_numlist2-1st"/>
    <w:uiPriority w:val="99"/>
    <w:rsid w:val="003B0072"/>
    <w:pPr>
      <w:tabs>
        <w:tab w:val="left" w:pos="576"/>
      </w:tabs>
      <w:spacing w:line="260" w:lineRule="atLeast"/>
      <w:ind w:left="576"/>
    </w:pPr>
    <w:rPr>
      <w:color w:val="000000"/>
      <w:lang w:val="en-US" w:eastAsia="en-US"/>
    </w:rPr>
  </w:style>
  <w:style w:type="paragraph" w:customStyle="1" w:styleId="pnumlist2-inner">
    <w:name w:val="p_numlist2-inner"/>
    <w:uiPriority w:val="99"/>
    <w:rsid w:val="003B0072"/>
    <w:pPr>
      <w:tabs>
        <w:tab w:val="left" w:pos="576"/>
      </w:tabs>
      <w:spacing w:before="40" w:after="40" w:line="260" w:lineRule="atLeast"/>
      <w:ind w:left="576"/>
    </w:pPr>
    <w:rPr>
      <w:color w:val="000000"/>
      <w:lang w:val="en-US" w:eastAsia="en-US"/>
    </w:rPr>
  </w:style>
  <w:style w:type="paragraph" w:customStyle="1" w:styleId="pnumlist2-last">
    <w:name w:val="p_numlist2-last"/>
    <w:uiPriority w:val="99"/>
    <w:rsid w:val="003B0072"/>
    <w:pPr>
      <w:tabs>
        <w:tab w:val="left" w:pos="576"/>
      </w:tabs>
      <w:spacing w:after="80" w:line="260" w:lineRule="atLeast"/>
      <w:ind w:left="576"/>
    </w:pPr>
    <w:rPr>
      <w:color w:val="000000"/>
      <w:lang w:val="en-US" w:eastAsia="en-US"/>
    </w:rPr>
  </w:style>
  <w:style w:type="character" w:customStyle="1" w:styleId="spanOverride8">
    <w:name w:val="span__Override_8"/>
    <w:uiPriority w:val="99"/>
    <w:rsid w:val="003B0072"/>
    <w:rPr>
      <w:color w:val="000000"/>
      <w:sz w:val="4"/>
    </w:rPr>
  </w:style>
  <w:style w:type="character" w:customStyle="1" w:styleId="spanOverride9">
    <w:name w:val="span__Override_9"/>
    <w:uiPriority w:val="99"/>
    <w:rsid w:val="003B0072"/>
    <w:rPr>
      <w:rFonts w:ascii="Arial" w:hAnsi="Arial"/>
      <w:b/>
      <w:color w:val="000000"/>
      <w:sz w:val="20"/>
    </w:rPr>
  </w:style>
  <w:style w:type="paragraph" w:customStyle="1" w:styleId="pBody1">
    <w:name w:val="p_Body_1"/>
    <w:uiPriority w:val="99"/>
    <w:rsid w:val="003B0072"/>
    <w:pPr>
      <w:spacing w:before="40" w:after="40" w:line="260" w:lineRule="atLeast"/>
    </w:pPr>
    <w:rPr>
      <w:color w:val="000000"/>
      <w:lang w:val="en-US" w:eastAsia="en-US"/>
    </w:rPr>
  </w:style>
  <w:style w:type="character" w:customStyle="1" w:styleId="spanOverride10">
    <w:name w:val="span__Override_10"/>
    <w:uiPriority w:val="99"/>
    <w:rsid w:val="003B0072"/>
    <w:rPr>
      <w:color w:val="000000"/>
      <w:sz w:val="21"/>
    </w:rPr>
  </w:style>
  <w:style w:type="character" w:customStyle="1" w:styleId="spanHyperlink1">
    <w:name w:val="span_Hyperlink_1"/>
    <w:uiPriority w:val="99"/>
    <w:rsid w:val="003B0072"/>
    <w:rPr>
      <w:rFonts w:ascii="Arial" w:hAnsi="Arial"/>
      <w:color w:val="0000FF"/>
      <w:spacing w:val="0"/>
      <w:sz w:val="20"/>
      <w:u w:val="single"/>
    </w:rPr>
  </w:style>
  <w:style w:type="paragraph" w:customStyle="1" w:styleId="pNormal">
    <w:name w:val="p_Normal"/>
    <w:uiPriority w:val="99"/>
    <w:rsid w:val="003B0072"/>
    <w:pPr>
      <w:spacing w:line="240" w:lineRule="atLeast"/>
    </w:pPr>
    <w:rPr>
      <w:color w:val="000000"/>
      <w:lang w:val="en-US" w:eastAsia="en-US"/>
    </w:rPr>
  </w:style>
  <w:style w:type="character" w:customStyle="1" w:styleId="spanOverride11">
    <w:name w:val="span__Override_11"/>
    <w:uiPriority w:val="99"/>
    <w:rsid w:val="003B0072"/>
    <w:rPr>
      <w:color w:val="000000"/>
      <w:sz w:val="36"/>
    </w:rPr>
  </w:style>
  <w:style w:type="paragraph" w:customStyle="1" w:styleId="td">
    <w:name w:val="td"/>
    <w:uiPriority w:val="99"/>
    <w:rsid w:val="003B0072"/>
    <w:rPr>
      <w:sz w:val="24"/>
      <w:szCs w:val="24"/>
      <w:lang w:val="en-US" w:eastAsia="en-US"/>
    </w:rPr>
  </w:style>
  <w:style w:type="character" w:customStyle="1" w:styleId="spanStrong">
    <w:name w:val="span_Strong"/>
    <w:uiPriority w:val="99"/>
    <w:rsid w:val="003B0072"/>
    <w:rPr>
      <w:rFonts w:ascii="Times New Roman" w:hAnsi="Times New Roman"/>
      <w:b/>
      <w:color w:val="000000"/>
      <w:spacing w:val="0"/>
      <w:sz w:val="20"/>
    </w:rPr>
  </w:style>
  <w:style w:type="character" w:customStyle="1" w:styleId="spanHyperlink2">
    <w:name w:val="span_Hyperlink_2"/>
    <w:uiPriority w:val="99"/>
    <w:rsid w:val="003B0072"/>
    <w:rPr>
      <w:rFonts w:ascii="Times New Roman" w:hAnsi="Times New Roman"/>
      <w:color w:val="0000FF"/>
      <w:spacing w:val="0"/>
      <w:sz w:val="21"/>
      <w:u w:val="single"/>
    </w:rPr>
  </w:style>
  <w:style w:type="character" w:customStyle="1" w:styleId="spanOverride12">
    <w:name w:val="span__Override_12"/>
    <w:uiPriority w:val="99"/>
    <w:rsid w:val="003B0072"/>
    <w:rPr>
      <w:b/>
      <w:color w:val="000000"/>
      <w:sz w:val="20"/>
    </w:rPr>
  </w:style>
  <w:style w:type="character" w:customStyle="1" w:styleId="spanOverride13">
    <w:name w:val="span__Override_13"/>
    <w:uiPriority w:val="99"/>
    <w:rsid w:val="003B0072"/>
    <w:rPr>
      <w:rFonts w:ascii="Wingdings" w:hAnsi="Wingdings"/>
      <w:color w:val="000000"/>
      <w:sz w:val="22"/>
    </w:rPr>
  </w:style>
  <w:style w:type="character" w:customStyle="1" w:styleId="spanStrong1">
    <w:name w:val="span_Strong_1"/>
    <w:uiPriority w:val="99"/>
    <w:rsid w:val="003B0072"/>
    <w:rPr>
      <w:rFonts w:ascii="Times New Roman" w:hAnsi="Times New Roman"/>
      <w:color w:val="000000"/>
      <w:spacing w:val="0"/>
      <w:sz w:val="21"/>
    </w:rPr>
  </w:style>
  <w:style w:type="character" w:customStyle="1" w:styleId="spanStrong2">
    <w:name w:val="span_Strong_2"/>
    <w:uiPriority w:val="99"/>
    <w:rsid w:val="003B0072"/>
    <w:rPr>
      <w:rFonts w:ascii="Tahoma" w:hAnsi="Tahoma"/>
      <w:color w:val="000000"/>
      <w:spacing w:val="0"/>
      <w:sz w:val="21"/>
    </w:rPr>
  </w:style>
  <w:style w:type="character" w:customStyle="1" w:styleId="spanOverride14">
    <w:name w:val="span__Override_14"/>
    <w:uiPriority w:val="99"/>
    <w:rsid w:val="003B0072"/>
    <w:rPr>
      <w:rFonts w:ascii="MS Mincho" w:eastAsia="MS Mincho"/>
      <w:color w:val="000000"/>
      <w:sz w:val="4"/>
    </w:rPr>
  </w:style>
  <w:style w:type="character" w:customStyle="1" w:styleId="spanStrong3">
    <w:name w:val="span_Strong_3"/>
    <w:uiPriority w:val="99"/>
    <w:rsid w:val="003B0072"/>
    <w:rPr>
      <w:rFonts w:ascii="Times New Roman" w:hAnsi="Times New Roman"/>
      <w:b/>
      <w:color w:val="000000"/>
      <w:spacing w:val="0"/>
      <w:sz w:val="21"/>
    </w:rPr>
  </w:style>
  <w:style w:type="paragraph" w:styleId="Header">
    <w:name w:val="header"/>
    <w:basedOn w:val="Normal"/>
    <w:link w:val="HeaderChar"/>
    <w:uiPriority w:val="99"/>
    <w:rsid w:val="000252BD"/>
    <w:pPr>
      <w:tabs>
        <w:tab w:val="center" w:pos="4320"/>
        <w:tab w:val="right" w:pos="8640"/>
      </w:tabs>
    </w:pPr>
    <w:rPr>
      <w:lang w:eastAsia="ja-JP"/>
    </w:rPr>
  </w:style>
  <w:style w:type="character" w:customStyle="1" w:styleId="HeaderChar">
    <w:name w:val="Header Char"/>
    <w:link w:val="Header"/>
    <w:uiPriority w:val="99"/>
    <w:locked/>
    <w:rsid w:val="00711CC3"/>
    <w:rPr>
      <w:sz w:val="24"/>
    </w:rPr>
  </w:style>
  <w:style w:type="paragraph" w:styleId="Footer">
    <w:name w:val="footer"/>
    <w:basedOn w:val="Normal"/>
    <w:link w:val="FooterChar"/>
    <w:uiPriority w:val="99"/>
    <w:rsid w:val="000252BD"/>
    <w:pPr>
      <w:tabs>
        <w:tab w:val="center" w:pos="4320"/>
        <w:tab w:val="right" w:pos="8640"/>
      </w:tabs>
    </w:pPr>
    <w:rPr>
      <w:lang w:eastAsia="ja-JP"/>
    </w:rPr>
  </w:style>
  <w:style w:type="character" w:customStyle="1" w:styleId="FooterChar">
    <w:name w:val="Footer Char"/>
    <w:link w:val="Footer"/>
    <w:uiPriority w:val="99"/>
    <w:locked/>
    <w:rsid w:val="00711CC3"/>
    <w:rPr>
      <w:sz w:val="24"/>
    </w:rPr>
  </w:style>
  <w:style w:type="table" w:styleId="TableGrid">
    <w:name w:val="Table Grid"/>
    <w:basedOn w:val="TableNormal"/>
    <w:uiPriority w:val="59"/>
    <w:rsid w:val="00784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rsid w:val="00EC2627"/>
    <w:rPr>
      <w:rFonts w:cs="Times New Roman"/>
      <w:sz w:val="16"/>
    </w:rPr>
  </w:style>
  <w:style w:type="paragraph" w:styleId="CommentText">
    <w:name w:val="annotation text"/>
    <w:basedOn w:val="Normal"/>
    <w:link w:val="CommentTextChar"/>
    <w:uiPriority w:val="99"/>
    <w:semiHidden/>
    <w:rsid w:val="00EC2627"/>
    <w:rPr>
      <w:sz w:val="20"/>
      <w:szCs w:val="20"/>
      <w:lang w:eastAsia="ja-JP"/>
    </w:rPr>
  </w:style>
  <w:style w:type="character" w:customStyle="1" w:styleId="CommentTextChar">
    <w:name w:val="Comment Text Char"/>
    <w:basedOn w:val="DefaultParagraphFont"/>
    <w:link w:val="CommentText"/>
    <w:uiPriority w:val="99"/>
    <w:locked/>
    <w:rsid w:val="00EC2627"/>
  </w:style>
  <w:style w:type="paragraph" w:styleId="CommentSubject">
    <w:name w:val="annotation subject"/>
    <w:basedOn w:val="CommentText"/>
    <w:next w:val="CommentText"/>
    <w:link w:val="CommentSubjectChar"/>
    <w:uiPriority w:val="99"/>
    <w:semiHidden/>
    <w:rsid w:val="00EC2627"/>
    <w:rPr>
      <w:b/>
      <w:bCs/>
    </w:rPr>
  </w:style>
  <w:style w:type="character" w:customStyle="1" w:styleId="CommentSubjectChar">
    <w:name w:val="Comment Subject Char"/>
    <w:link w:val="CommentSubject"/>
    <w:uiPriority w:val="99"/>
    <w:locked/>
    <w:rsid w:val="00EC2627"/>
    <w:rPr>
      <w:b/>
    </w:rPr>
  </w:style>
  <w:style w:type="paragraph" w:styleId="BalloonText">
    <w:name w:val="Balloon Text"/>
    <w:basedOn w:val="Normal"/>
    <w:link w:val="BalloonTextChar"/>
    <w:uiPriority w:val="99"/>
    <w:semiHidden/>
    <w:rsid w:val="00EC2627"/>
    <w:rPr>
      <w:rFonts w:ascii="Tahoma" w:hAnsi="Tahoma"/>
      <w:sz w:val="16"/>
      <w:szCs w:val="16"/>
      <w:lang w:eastAsia="ja-JP"/>
    </w:rPr>
  </w:style>
  <w:style w:type="character" w:customStyle="1" w:styleId="BalloonTextChar">
    <w:name w:val="Balloon Text Char"/>
    <w:link w:val="BalloonText"/>
    <w:uiPriority w:val="99"/>
    <w:locked/>
    <w:rsid w:val="00EC2627"/>
    <w:rPr>
      <w:rFonts w:ascii="Tahoma" w:hAnsi="Tahoma"/>
      <w:sz w:val="16"/>
    </w:rPr>
  </w:style>
  <w:style w:type="paragraph" w:styleId="ListParagraph">
    <w:name w:val="List Paragraph"/>
    <w:basedOn w:val="Normal"/>
    <w:uiPriority w:val="34"/>
    <w:qFormat/>
    <w:rsid w:val="00285F85"/>
    <w:pPr>
      <w:ind w:left="720"/>
    </w:pPr>
  </w:style>
  <w:style w:type="paragraph" w:styleId="EndnoteText">
    <w:name w:val="endnote text"/>
    <w:basedOn w:val="Normal"/>
    <w:link w:val="EndnoteTextChar"/>
    <w:uiPriority w:val="99"/>
    <w:semiHidden/>
    <w:rsid w:val="00CD497E"/>
    <w:rPr>
      <w:sz w:val="20"/>
      <w:szCs w:val="20"/>
      <w:lang w:eastAsia="ja-JP"/>
    </w:rPr>
  </w:style>
  <w:style w:type="character" w:customStyle="1" w:styleId="EndnoteTextChar">
    <w:name w:val="Endnote Text Char"/>
    <w:basedOn w:val="DefaultParagraphFont"/>
    <w:link w:val="EndnoteText"/>
    <w:uiPriority w:val="99"/>
    <w:locked/>
    <w:rsid w:val="00CD497E"/>
  </w:style>
  <w:style w:type="character" w:styleId="EndnoteReference">
    <w:name w:val="endnote reference"/>
    <w:uiPriority w:val="99"/>
    <w:semiHidden/>
    <w:rsid w:val="00CD497E"/>
    <w:rPr>
      <w:rFonts w:cs="Times New Roman"/>
      <w:vertAlign w:val="superscript"/>
    </w:rPr>
  </w:style>
  <w:style w:type="paragraph" w:styleId="FootnoteText">
    <w:name w:val="footnote text"/>
    <w:basedOn w:val="Normal"/>
    <w:link w:val="FootnoteTextChar"/>
    <w:uiPriority w:val="99"/>
    <w:semiHidden/>
    <w:rsid w:val="00CD497E"/>
    <w:rPr>
      <w:sz w:val="20"/>
      <w:szCs w:val="20"/>
      <w:lang w:eastAsia="ja-JP"/>
    </w:rPr>
  </w:style>
  <w:style w:type="character" w:customStyle="1" w:styleId="FootnoteTextChar">
    <w:name w:val="Footnote Text Char"/>
    <w:basedOn w:val="DefaultParagraphFont"/>
    <w:link w:val="FootnoteText"/>
    <w:uiPriority w:val="99"/>
    <w:locked/>
    <w:rsid w:val="00CD497E"/>
  </w:style>
  <w:style w:type="paragraph" w:styleId="Title">
    <w:name w:val="Title"/>
    <w:basedOn w:val="Normal"/>
    <w:link w:val="TitleChar"/>
    <w:uiPriority w:val="99"/>
    <w:qFormat/>
    <w:rsid w:val="00FE13C1"/>
    <w:pPr>
      <w:spacing w:before="240" w:after="60"/>
      <w:jc w:val="center"/>
      <w:outlineLvl w:val="0"/>
    </w:pPr>
    <w:rPr>
      <w:rFonts w:ascii="Arial" w:hAnsi="Arial"/>
      <w:b/>
      <w:bCs/>
      <w:kern w:val="28"/>
      <w:sz w:val="32"/>
      <w:szCs w:val="32"/>
      <w:lang w:eastAsia="ja-JP"/>
    </w:rPr>
  </w:style>
  <w:style w:type="character" w:customStyle="1" w:styleId="TitleChar">
    <w:name w:val="Title Char"/>
    <w:link w:val="Title"/>
    <w:uiPriority w:val="99"/>
    <w:locked/>
    <w:rsid w:val="00FE13C1"/>
    <w:rPr>
      <w:rFonts w:ascii="Arial" w:hAnsi="Arial"/>
      <w:b/>
      <w:kern w:val="28"/>
      <w:sz w:val="32"/>
    </w:rPr>
  </w:style>
  <w:style w:type="paragraph" w:styleId="NormalWeb">
    <w:name w:val="Normal (Web)"/>
    <w:basedOn w:val="Normal"/>
    <w:uiPriority w:val="99"/>
    <w:rsid w:val="00FE13C1"/>
    <w:pPr>
      <w:spacing w:before="100" w:beforeAutospacing="1" w:after="100" w:afterAutospacing="1"/>
    </w:pPr>
    <w:rPr>
      <w:sz w:val="20"/>
      <w:szCs w:val="20"/>
    </w:rPr>
  </w:style>
  <w:style w:type="paragraph" w:customStyle="1" w:styleId="StyleBefore5ptAfter5pt1">
    <w:name w:val="Style Before:  5 pt After:  5 pt1"/>
    <w:basedOn w:val="Normal"/>
    <w:uiPriority w:val="99"/>
    <w:rsid w:val="00FE13C1"/>
    <w:pPr>
      <w:numPr>
        <w:numId w:val="1"/>
      </w:numPr>
      <w:spacing w:before="100" w:after="100"/>
    </w:pPr>
    <w:rPr>
      <w:sz w:val="20"/>
      <w:szCs w:val="20"/>
    </w:rPr>
  </w:style>
  <w:style w:type="paragraph" w:styleId="NoSpacing">
    <w:name w:val="No Spacing"/>
    <w:link w:val="NoSpacingChar"/>
    <w:uiPriority w:val="1"/>
    <w:qFormat/>
    <w:rsid w:val="005E5238"/>
    <w:rPr>
      <w:rFonts w:ascii="Calibri" w:hAnsi="Calibri"/>
      <w:sz w:val="22"/>
      <w:szCs w:val="22"/>
      <w:lang w:val="en-US" w:eastAsia="en-US"/>
    </w:rPr>
  </w:style>
  <w:style w:type="character" w:customStyle="1" w:styleId="NoSpacingChar">
    <w:name w:val="No Spacing Char"/>
    <w:link w:val="NoSpacing"/>
    <w:uiPriority w:val="1"/>
    <w:locked/>
    <w:rsid w:val="005E5238"/>
    <w:rPr>
      <w:rFonts w:ascii="Calibri" w:hAnsi="Calibri"/>
      <w:sz w:val="22"/>
      <w:szCs w:val="22"/>
      <w:lang w:val="en-US" w:eastAsia="en-US" w:bidi="ar-SA"/>
    </w:rPr>
  </w:style>
  <w:style w:type="paragraph" w:customStyle="1" w:styleId="TableCellText">
    <w:name w:val="TableCellText"/>
    <w:basedOn w:val="Normal"/>
    <w:uiPriority w:val="99"/>
    <w:rsid w:val="000647FA"/>
    <w:pPr>
      <w:spacing w:before="60" w:after="60"/>
    </w:pPr>
    <w:rPr>
      <w:rFonts w:ascii="Arial" w:hAnsi="Arial" w:cs="Arial"/>
      <w:sz w:val="20"/>
      <w:szCs w:val="20"/>
    </w:rPr>
  </w:style>
  <w:style w:type="character" w:styleId="Hyperlink">
    <w:name w:val="Hyperlink"/>
    <w:uiPriority w:val="99"/>
    <w:rsid w:val="00D20855"/>
    <w:rPr>
      <w:rFonts w:cs="Times New Roman"/>
      <w:color w:val="0000FF"/>
      <w:u w:val="single"/>
    </w:rPr>
  </w:style>
  <w:style w:type="paragraph" w:styleId="Caption">
    <w:name w:val="caption"/>
    <w:basedOn w:val="Normal"/>
    <w:next w:val="Normal"/>
    <w:uiPriority w:val="99"/>
    <w:qFormat/>
    <w:rsid w:val="005A23BB"/>
    <w:rPr>
      <w:b/>
      <w:bCs/>
      <w:sz w:val="20"/>
      <w:szCs w:val="20"/>
    </w:rPr>
  </w:style>
  <w:style w:type="paragraph" w:customStyle="1" w:styleId="bodytext">
    <w:name w:val="bodytext"/>
    <w:basedOn w:val="Normal"/>
    <w:uiPriority w:val="99"/>
    <w:rsid w:val="008160BD"/>
    <w:pPr>
      <w:spacing w:before="120" w:after="120"/>
      <w:ind w:left="120" w:right="120"/>
    </w:pPr>
    <w:rPr>
      <w:rFonts w:ascii="Verdana" w:hAnsi="Verdana" w:cs="Verdana"/>
      <w:color w:val="B4D6EF"/>
    </w:rPr>
  </w:style>
  <w:style w:type="paragraph" w:styleId="DocumentMap">
    <w:name w:val="Document Map"/>
    <w:basedOn w:val="Normal"/>
    <w:link w:val="DocumentMapChar"/>
    <w:uiPriority w:val="99"/>
    <w:semiHidden/>
    <w:rsid w:val="00F74304"/>
    <w:rPr>
      <w:rFonts w:ascii="Tahoma" w:hAnsi="Tahoma"/>
      <w:sz w:val="16"/>
      <w:szCs w:val="16"/>
      <w:lang w:eastAsia="ja-JP"/>
    </w:rPr>
  </w:style>
  <w:style w:type="character" w:customStyle="1" w:styleId="DocumentMapChar">
    <w:name w:val="Document Map Char"/>
    <w:link w:val="DocumentMap"/>
    <w:uiPriority w:val="99"/>
    <w:locked/>
    <w:rsid w:val="00F74304"/>
    <w:rPr>
      <w:rFonts w:ascii="Tahoma" w:hAnsi="Tahoma"/>
      <w:sz w:val="16"/>
    </w:rPr>
  </w:style>
  <w:style w:type="paragraph" w:customStyle="1" w:styleId="SP386087">
    <w:name w:val="SP.3.86087"/>
    <w:basedOn w:val="Normal"/>
    <w:next w:val="Normal"/>
    <w:uiPriority w:val="99"/>
    <w:rsid w:val="008977D7"/>
    <w:pPr>
      <w:autoSpaceDE w:val="0"/>
      <w:autoSpaceDN w:val="0"/>
      <w:adjustRightInd w:val="0"/>
    </w:pPr>
    <w:rPr>
      <w:rFonts w:ascii="Garamond" w:hAnsi="Garamond" w:cs="Garamond"/>
    </w:rPr>
  </w:style>
  <w:style w:type="paragraph" w:customStyle="1" w:styleId="SP386101">
    <w:name w:val="SP.3.86101"/>
    <w:basedOn w:val="Normal"/>
    <w:next w:val="Normal"/>
    <w:uiPriority w:val="99"/>
    <w:rsid w:val="008977D7"/>
    <w:pPr>
      <w:autoSpaceDE w:val="0"/>
      <w:autoSpaceDN w:val="0"/>
      <w:adjustRightInd w:val="0"/>
    </w:pPr>
    <w:rPr>
      <w:rFonts w:ascii="Garamond" w:hAnsi="Garamond" w:cs="Garamond"/>
    </w:rPr>
  </w:style>
  <w:style w:type="character" w:customStyle="1" w:styleId="SC3274433">
    <w:name w:val="SC.3.274433"/>
    <w:uiPriority w:val="99"/>
    <w:rsid w:val="008977D7"/>
    <w:rPr>
      <w:color w:val="000000"/>
      <w:sz w:val="22"/>
    </w:rPr>
  </w:style>
  <w:style w:type="character" w:customStyle="1" w:styleId="messagesareatextlabel">
    <w:name w:val="messagesareatextlabel"/>
    <w:uiPriority w:val="99"/>
    <w:rsid w:val="00BF06FA"/>
  </w:style>
  <w:style w:type="paragraph" w:styleId="TOC1">
    <w:name w:val="toc 1"/>
    <w:basedOn w:val="Normal"/>
    <w:next w:val="Normal"/>
    <w:autoRedefine/>
    <w:uiPriority w:val="39"/>
    <w:rsid w:val="004A19E5"/>
    <w:pPr>
      <w:tabs>
        <w:tab w:val="left" w:pos="480"/>
        <w:tab w:val="right" w:leader="dot" w:pos="10348"/>
      </w:tabs>
      <w:spacing w:before="60" w:after="60" w:line="276" w:lineRule="auto"/>
      <w:contextualSpacing/>
    </w:pPr>
    <w:rPr>
      <w:rFonts w:ascii="Arial" w:hAnsi="Arial" w:cs="Calibri"/>
      <w:bCs/>
      <w:noProof/>
      <w:color w:val="000000"/>
      <w:sz w:val="20"/>
    </w:rPr>
  </w:style>
  <w:style w:type="paragraph" w:styleId="TOC2">
    <w:name w:val="toc 2"/>
    <w:basedOn w:val="Normal"/>
    <w:next w:val="Normal"/>
    <w:autoRedefine/>
    <w:uiPriority w:val="39"/>
    <w:rsid w:val="004A19E5"/>
    <w:pPr>
      <w:tabs>
        <w:tab w:val="left" w:pos="1021"/>
        <w:tab w:val="left" w:pos="1200"/>
        <w:tab w:val="right" w:leader="dot" w:pos="10348"/>
      </w:tabs>
      <w:spacing w:before="60" w:after="60" w:line="276" w:lineRule="auto"/>
      <w:ind w:left="238"/>
    </w:pPr>
    <w:rPr>
      <w:rFonts w:ascii="Arial" w:hAnsi="Arial"/>
      <w:sz w:val="20"/>
      <w:szCs w:val="20"/>
    </w:rPr>
  </w:style>
  <w:style w:type="paragraph" w:styleId="TOC3">
    <w:name w:val="toc 3"/>
    <w:basedOn w:val="Normal"/>
    <w:next w:val="Normal"/>
    <w:autoRedefine/>
    <w:uiPriority w:val="39"/>
    <w:rsid w:val="0077647C"/>
    <w:pPr>
      <w:ind w:left="480"/>
    </w:pPr>
    <w:rPr>
      <w:rFonts w:ascii="Arial" w:hAnsi="Arial"/>
      <w:iCs/>
      <w:sz w:val="20"/>
      <w:szCs w:val="20"/>
    </w:rPr>
  </w:style>
  <w:style w:type="paragraph" w:styleId="TOC4">
    <w:name w:val="toc 4"/>
    <w:basedOn w:val="Normal"/>
    <w:next w:val="Normal"/>
    <w:autoRedefine/>
    <w:uiPriority w:val="39"/>
    <w:rsid w:val="00AF7AA8"/>
    <w:pPr>
      <w:ind w:left="720"/>
    </w:pPr>
    <w:rPr>
      <w:sz w:val="18"/>
      <w:szCs w:val="18"/>
    </w:rPr>
  </w:style>
  <w:style w:type="paragraph" w:styleId="TOC5">
    <w:name w:val="toc 5"/>
    <w:basedOn w:val="Normal"/>
    <w:next w:val="Normal"/>
    <w:autoRedefine/>
    <w:uiPriority w:val="39"/>
    <w:rsid w:val="00AF7AA8"/>
    <w:pPr>
      <w:ind w:left="960"/>
    </w:pPr>
    <w:rPr>
      <w:sz w:val="18"/>
      <w:szCs w:val="18"/>
    </w:rPr>
  </w:style>
  <w:style w:type="paragraph" w:styleId="TOC6">
    <w:name w:val="toc 6"/>
    <w:basedOn w:val="Normal"/>
    <w:next w:val="Normal"/>
    <w:autoRedefine/>
    <w:uiPriority w:val="39"/>
    <w:rsid w:val="00AF7AA8"/>
    <w:pPr>
      <w:ind w:left="1200"/>
    </w:pPr>
    <w:rPr>
      <w:sz w:val="18"/>
      <w:szCs w:val="18"/>
    </w:rPr>
  </w:style>
  <w:style w:type="paragraph" w:styleId="TOC7">
    <w:name w:val="toc 7"/>
    <w:basedOn w:val="Normal"/>
    <w:next w:val="Normal"/>
    <w:autoRedefine/>
    <w:uiPriority w:val="39"/>
    <w:rsid w:val="00AF7AA8"/>
    <w:pPr>
      <w:ind w:left="1440"/>
    </w:pPr>
    <w:rPr>
      <w:sz w:val="18"/>
      <w:szCs w:val="18"/>
    </w:rPr>
  </w:style>
  <w:style w:type="paragraph" w:styleId="TOC8">
    <w:name w:val="toc 8"/>
    <w:basedOn w:val="Normal"/>
    <w:next w:val="Normal"/>
    <w:autoRedefine/>
    <w:uiPriority w:val="39"/>
    <w:rsid w:val="00AF7AA8"/>
    <w:pPr>
      <w:ind w:left="1680"/>
    </w:pPr>
    <w:rPr>
      <w:sz w:val="18"/>
      <w:szCs w:val="18"/>
    </w:rPr>
  </w:style>
  <w:style w:type="paragraph" w:styleId="TOC9">
    <w:name w:val="toc 9"/>
    <w:basedOn w:val="Normal"/>
    <w:next w:val="Normal"/>
    <w:autoRedefine/>
    <w:uiPriority w:val="39"/>
    <w:rsid w:val="00AF7AA8"/>
    <w:pPr>
      <w:ind w:left="1920"/>
    </w:pPr>
    <w:rPr>
      <w:sz w:val="18"/>
      <w:szCs w:val="18"/>
    </w:rPr>
  </w:style>
  <w:style w:type="character" w:styleId="Strong">
    <w:name w:val="Strong"/>
    <w:uiPriority w:val="99"/>
    <w:qFormat/>
    <w:rsid w:val="00870AFD"/>
    <w:rPr>
      <w:rFonts w:cs="Times New Roman"/>
      <w:b/>
    </w:rPr>
  </w:style>
  <w:style w:type="character" w:customStyle="1" w:styleId="m1">
    <w:name w:val="m1"/>
    <w:uiPriority w:val="99"/>
    <w:rsid w:val="00591B7F"/>
    <w:rPr>
      <w:color w:val="0000FF"/>
    </w:rPr>
  </w:style>
  <w:style w:type="character" w:customStyle="1" w:styleId="t1">
    <w:name w:val="t1"/>
    <w:uiPriority w:val="99"/>
    <w:rsid w:val="00591B7F"/>
    <w:rPr>
      <w:color w:val="990000"/>
    </w:rPr>
  </w:style>
  <w:style w:type="character" w:customStyle="1" w:styleId="b1">
    <w:name w:val="b1"/>
    <w:uiPriority w:val="99"/>
    <w:rsid w:val="00591B7F"/>
    <w:rPr>
      <w:rFonts w:ascii="Courier New" w:hAnsi="Courier New"/>
      <w:b/>
      <w:color w:val="FF0000"/>
      <w:u w:val="none"/>
      <w:effect w:val="none"/>
    </w:rPr>
  </w:style>
  <w:style w:type="character" w:customStyle="1" w:styleId="tx1">
    <w:name w:val="tx1"/>
    <w:uiPriority w:val="99"/>
    <w:rsid w:val="00591B7F"/>
    <w:rPr>
      <w:b/>
    </w:rPr>
  </w:style>
  <w:style w:type="paragraph" w:styleId="BodyText2">
    <w:name w:val="Body Text 2"/>
    <w:basedOn w:val="Normal"/>
    <w:link w:val="BodyText2Char1"/>
    <w:uiPriority w:val="99"/>
    <w:rsid w:val="005F743E"/>
    <w:pPr>
      <w:ind w:left="720"/>
    </w:pPr>
    <w:rPr>
      <w:rFonts w:eastAsia="MS Mincho"/>
      <w:szCs w:val="20"/>
    </w:rPr>
  </w:style>
  <w:style w:type="character" w:customStyle="1" w:styleId="BodyText2Char">
    <w:name w:val="Body Text 2 Char"/>
    <w:uiPriority w:val="99"/>
    <w:semiHidden/>
    <w:locked/>
    <w:rsid w:val="00C435FC"/>
    <w:rPr>
      <w:sz w:val="24"/>
    </w:rPr>
  </w:style>
  <w:style w:type="character" w:customStyle="1" w:styleId="BodyText2Char1">
    <w:name w:val="Body Text 2 Char1"/>
    <w:link w:val="BodyText2"/>
    <w:uiPriority w:val="99"/>
    <w:locked/>
    <w:rsid w:val="005F743E"/>
    <w:rPr>
      <w:rFonts w:eastAsia="MS Mincho"/>
      <w:sz w:val="24"/>
    </w:rPr>
  </w:style>
  <w:style w:type="character" w:styleId="Emphasis">
    <w:name w:val="Emphasis"/>
    <w:uiPriority w:val="20"/>
    <w:qFormat/>
    <w:rsid w:val="00D16123"/>
    <w:rPr>
      <w:rFonts w:cs="Times New Roman"/>
      <w:i/>
    </w:rPr>
  </w:style>
  <w:style w:type="paragraph" w:customStyle="1" w:styleId="tablecelltext0">
    <w:name w:val="tablecelltext"/>
    <w:basedOn w:val="Normal"/>
    <w:uiPriority w:val="99"/>
    <w:rsid w:val="00F1006C"/>
    <w:pPr>
      <w:spacing w:before="60" w:after="60"/>
    </w:pPr>
    <w:rPr>
      <w:rFonts w:ascii="Arial" w:eastAsia="MS Mincho" w:hAnsi="Arial" w:cs="Arial"/>
      <w:sz w:val="20"/>
      <w:szCs w:val="20"/>
      <w:lang w:eastAsia="ja-JP"/>
    </w:rPr>
  </w:style>
  <w:style w:type="paragraph" w:customStyle="1" w:styleId="TableCellHeaders">
    <w:name w:val="TableCellHeaders"/>
    <w:basedOn w:val="Normal"/>
    <w:next w:val="TableCellText"/>
    <w:uiPriority w:val="99"/>
    <w:rsid w:val="00DE2936"/>
    <w:pPr>
      <w:keepNext/>
      <w:widowControl w:val="0"/>
      <w:spacing w:before="80" w:after="80" w:line="220" w:lineRule="atLeast"/>
      <w:jc w:val="center"/>
    </w:pPr>
    <w:rPr>
      <w:rFonts w:ascii="Arial" w:eastAsia="MS Mincho" w:hAnsi="Arial" w:cs="Arial"/>
      <w:b/>
      <w:bCs/>
      <w:sz w:val="22"/>
      <w:szCs w:val="22"/>
    </w:rPr>
  </w:style>
  <w:style w:type="paragraph" w:customStyle="1" w:styleId="InfoBlueTableCellText">
    <w:name w:val="InfoBlue TableCellText"/>
    <w:basedOn w:val="TableCellText"/>
    <w:next w:val="TableCellText"/>
    <w:uiPriority w:val="99"/>
    <w:rsid w:val="00DE2936"/>
    <w:rPr>
      <w:rFonts w:eastAsia="MS Mincho"/>
      <w:i/>
      <w:iCs/>
      <w:color w:val="0000FF"/>
    </w:rPr>
  </w:style>
  <w:style w:type="paragraph" w:customStyle="1" w:styleId="StyleHeading1Arial14ptCustomColorRGB100100100Kern">
    <w:name w:val="Style Heading1 + Arial 14 pt Custom Color(RGB(100100100)) Kern..."/>
    <w:basedOn w:val="Heading1"/>
    <w:rsid w:val="00B85862"/>
    <w:pPr>
      <w:pageBreakBefore w:val="0"/>
    </w:pPr>
    <w:rPr>
      <w:rFonts w:ascii="Arial" w:hAnsi="Arial"/>
      <w:color w:val="646464"/>
      <w:kern w:val="36"/>
      <w:sz w:val="28"/>
    </w:rPr>
  </w:style>
  <w:style w:type="character" w:customStyle="1" w:styleId="HeaderChar1">
    <w:name w:val="Header Char1"/>
    <w:uiPriority w:val="99"/>
    <w:semiHidden/>
    <w:locked/>
    <w:rsid w:val="00A72FBE"/>
    <w:rPr>
      <w:rFonts w:ascii="Calibri" w:hAnsi="Calibri" w:cs="Times New Roman"/>
    </w:rPr>
  </w:style>
  <w:style w:type="character" w:customStyle="1" w:styleId="DocumentMapChar1">
    <w:name w:val="Document Map Char1"/>
    <w:uiPriority w:val="99"/>
    <w:semiHidden/>
    <w:locked/>
    <w:rsid w:val="00A72FBE"/>
    <w:rPr>
      <w:rFonts w:ascii="Times New Roman" w:hAnsi="Times New Roman" w:cs="Times New Roman"/>
      <w:sz w:val="2"/>
    </w:rPr>
  </w:style>
  <w:style w:type="paragraph" w:styleId="TOCHeading">
    <w:name w:val="TOC Heading"/>
    <w:basedOn w:val="Heading10"/>
    <w:next w:val="Normal"/>
    <w:uiPriority w:val="39"/>
    <w:qFormat/>
    <w:rsid w:val="00A72FBE"/>
    <w:pPr>
      <w:outlineLvl w:val="9"/>
    </w:pPr>
    <w:rPr>
      <w:lang w:eastAsia="en-US"/>
    </w:rPr>
  </w:style>
  <w:style w:type="paragraph" w:styleId="Revision">
    <w:name w:val="Revision"/>
    <w:hidden/>
    <w:uiPriority w:val="99"/>
    <w:semiHidden/>
    <w:rsid w:val="00A72FBE"/>
    <w:rPr>
      <w:rFonts w:ascii="Calibri" w:eastAsia="Calibri" w:hAnsi="Calibri"/>
      <w:sz w:val="22"/>
      <w:szCs w:val="22"/>
      <w:lang w:val="en-US" w:eastAsia="en-US"/>
    </w:rPr>
  </w:style>
  <w:style w:type="character" w:styleId="FollowedHyperlink">
    <w:name w:val="FollowedHyperlink"/>
    <w:uiPriority w:val="99"/>
    <w:semiHidden/>
    <w:locked/>
    <w:rsid w:val="00A72FBE"/>
    <w:rPr>
      <w:rFonts w:cs="Times New Roman"/>
      <w:color w:val="800080"/>
      <w:u w:val="single"/>
    </w:rPr>
  </w:style>
  <w:style w:type="paragraph" w:customStyle="1" w:styleId="msolistparagraph0">
    <w:name w:val="msolistparagraph"/>
    <w:basedOn w:val="Normal"/>
    <w:uiPriority w:val="99"/>
    <w:rsid w:val="00A72FBE"/>
    <w:pPr>
      <w:ind w:left="720"/>
    </w:pPr>
    <w:rPr>
      <w:rFonts w:ascii="Calibri" w:eastAsia="MS Mincho" w:hAnsi="Calibri"/>
      <w:sz w:val="22"/>
      <w:szCs w:val="22"/>
      <w:lang w:eastAsia="ja-JP"/>
    </w:rPr>
  </w:style>
  <w:style w:type="numbering" w:customStyle="1" w:styleId="Headingss">
    <w:name w:val="Headingss"/>
    <w:uiPriority w:val="99"/>
    <w:rsid w:val="00A72FBE"/>
    <w:pPr>
      <w:numPr>
        <w:numId w:val="18"/>
      </w:numPr>
    </w:pPr>
  </w:style>
  <w:style w:type="paragraph" w:styleId="PlainText">
    <w:name w:val="Plain Text"/>
    <w:basedOn w:val="Normal"/>
    <w:link w:val="PlainTextChar"/>
    <w:uiPriority w:val="99"/>
    <w:unhideWhenUsed/>
    <w:locked/>
    <w:rsid w:val="00A72FBE"/>
    <w:rPr>
      <w:rFonts w:ascii="Consolas" w:eastAsia="Calibri" w:hAnsi="Consolas" w:cs="Consolas"/>
      <w:sz w:val="21"/>
      <w:szCs w:val="21"/>
      <w:lang w:val="en-IN"/>
    </w:rPr>
  </w:style>
  <w:style w:type="character" w:customStyle="1" w:styleId="PlainTextChar">
    <w:name w:val="Plain Text Char"/>
    <w:link w:val="PlainText"/>
    <w:uiPriority w:val="99"/>
    <w:rsid w:val="00A72FBE"/>
    <w:rPr>
      <w:rFonts w:ascii="Consolas" w:eastAsia="Calibri" w:hAnsi="Consolas" w:cs="Consolas"/>
      <w:sz w:val="21"/>
      <w:szCs w:val="21"/>
      <w:lang w:eastAsia="en-US"/>
    </w:rPr>
  </w:style>
  <w:style w:type="character" w:customStyle="1" w:styleId="Arial">
    <w:name w:val="Arial"/>
    <w:rsid w:val="00823B1F"/>
    <w:rPr>
      <w:rFonts w:ascii="Arial" w:hAnsi="Arial"/>
      <w:sz w:val="20"/>
    </w:rPr>
  </w:style>
  <w:style w:type="paragraph" w:customStyle="1" w:styleId="StyleNumberedTimesNewRoman10ptBlack">
    <w:name w:val="Style Numbered + Times New Roman 10 pt Black"/>
    <w:basedOn w:val="Normal"/>
    <w:uiPriority w:val="99"/>
    <w:rsid w:val="004D2913"/>
    <w:pPr>
      <w:numPr>
        <w:numId w:val="43"/>
      </w:numPr>
      <w:spacing w:after="200" w:line="276" w:lineRule="auto"/>
    </w:pPr>
    <w:rPr>
      <w:color w:val="000000"/>
      <w:sz w:val="20"/>
      <w:szCs w:val="22"/>
    </w:rPr>
  </w:style>
  <w:style w:type="paragraph" w:customStyle="1" w:styleId="Numbered1">
    <w:name w:val="Numbered1"/>
    <w:basedOn w:val="StyleNumberedTimesNewRoman10ptBlack"/>
    <w:link w:val="Numbered1Char"/>
    <w:uiPriority w:val="99"/>
    <w:rsid w:val="004D2913"/>
  </w:style>
  <w:style w:type="character" w:customStyle="1" w:styleId="Numbered1Char">
    <w:name w:val="Numbered1 Char"/>
    <w:link w:val="Numbered1"/>
    <w:uiPriority w:val="99"/>
    <w:locked/>
    <w:rsid w:val="004D2913"/>
    <w:rPr>
      <w:color w:val="000000"/>
      <w:szCs w:val="22"/>
      <w:lang w:val="en-US" w:eastAsia="en-US"/>
    </w:rPr>
  </w:style>
  <w:style w:type="character" w:customStyle="1" w:styleId="searchhighlight1">
    <w:name w:val="searchhighlight1"/>
    <w:rsid w:val="00DD6A10"/>
  </w:style>
  <w:style w:type="paragraph" w:customStyle="1" w:styleId="StyleNormalWebLatinCalibri11pt">
    <w:name w:val="Style Normal (Web) + (Latin) Calibri 11 pt"/>
    <w:basedOn w:val="NormalWeb"/>
    <w:rsid w:val="00B12FB9"/>
    <w:rPr>
      <w:rFonts w:ascii="Arial" w:eastAsia="MS Mincho" w:hAnsi="Arial"/>
      <w:szCs w:val="24"/>
    </w:rPr>
  </w:style>
  <w:style w:type="paragraph" w:customStyle="1" w:styleId="heading3">
    <w:name w:val="heading3"/>
    <w:basedOn w:val="Heading30"/>
    <w:uiPriority w:val="99"/>
    <w:qFormat/>
    <w:rsid w:val="005663A0"/>
    <w:pPr>
      <w:widowControl w:val="0"/>
      <w:numPr>
        <w:ilvl w:val="2"/>
        <w:numId w:val="62"/>
      </w:numPr>
      <w:autoSpaceDE w:val="0"/>
      <w:autoSpaceDN w:val="0"/>
      <w:adjustRightInd w:val="0"/>
      <w:spacing w:after="120"/>
      <w:ind w:left="1225" w:hanging="505"/>
    </w:pPr>
    <w:rPr>
      <w:color w:val="000000"/>
      <w:sz w:val="24"/>
      <w:lang w:eastAsia="en-US"/>
    </w:rPr>
  </w:style>
  <w:style w:type="paragraph" w:customStyle="1" w:styleId="Style1">
    <w:name w:val="Style1"/>
    <w:basedOn w:val="Normal"/>
    <w:autoRedefine/>
    <w:qFormat/>
    <w:rsid w:val="00A2621F"/>
    <w:pPr>
      <w:keepNext/>
      <w:keepLines/>
      <w:numPr>
        <w:numId w:val="63"/>
      </w:numPr>
      <w:spacing w:before="480" w:line="276" w:lineRule="auto"/>
      <w:outlineLvl w:val="0"/>
    </w:pPr>
    <w:rPr>
      <w:rFonts w:ascii="Arial" w:hAnsi="Arial"/>
      <w:b/>
      <w:bCs/>
      <w:color w:val="646464"/>
      <w:sz w:val="28"/>
      <w:szCs w:val="32"/>
    </w:rPr>
  </w:style>
  <w:style w:type="paragraph" w:customStyle="1" w:styleId="InstHeading4">
    <w:name w:val="Inst Heading4"/>
    <w:basedOn w:val="Heading4"/>
    <w:link w:val="InstHeading4Char"/>
    <w:qFormat/>
    <w:rsid w:val="00A2621F"/>
    <w:pPr>
      <w:numPr>
        <w:ilvl w:val="3"/>
        <w:numId w:val="63"/>
      </w:numPr>
      <w:tabs>
        <w:tab w:val="left" w:pos="990"/>
      </w:tabs>
      <w:spacing w:line="360" w:lineRule="auto"/>
    </w:pPr>
    <w:rPr>
      <w:rFonts w:ascii="Arial" w:hAnsi="Arial" w:cs="Calibri"/>
      <w:bCs w:val="0"/>
      <w:color w:val="0055A6"/>
      <w:sz w:val="22"/>
      <w:lang w:eastAsia="en-US"/>
    </w:rPr>
  </w:style>
  <w:style w:type="character" w:customStyle="1" w:styleId="InstHeading4Char">
    <w:name w:val="Inst Heading4 Char"/>
    <w:link w:val="InstHeading4"/>
    <w:rsid w:val="00A2621F"/>
    <w:rPr>
      <w:rFonts w:ascii="Arial" w:eastAsia="MS Mincho" w:hAnsi="Arial" w:cs="Calibri"/>
      <w:b/>
      <w:color w:val="0055A6"/>
      <w:sz w:val="22"/>
      <w:szCs w:val="24"/>
      <w:lang w:val="en-US" w:eastAsia="en-US"/>
    </w:rPr>
  </w:style>
  <w:style w:type="paragraph" w:customStyle="1" w:styleId="Default">
    <w:name w:val="Default"/>
    <w:rsid w:val="00A2621F"/>
    <w:pPr>
      <w:autoSpaceDE w:val="0"/>
      <w:autoSpaceDN w:val="0"/>
      <w:adjustRightInd w:val="0"/>
    </w:pPr>
    <w:rPr>
      <w:rFonts w:ascii="Arial" w:eastAsia="MS Mincho" w:hAnsi="Arial" w:cs="Arial"/>
      <w:color w:val="000000"/>
      <w:sz w:val="24"/>
      <w:szCs w:val="24"/>
      <w:lang w:val="en-CA" w:eastAsia="en-CA"/>
    </w:rPr>
  </w:style>
  <w:style w:type="paragraph" w:styleId="List">
    <w:name w:val="List"/>
    <w:basedOn w:val="Normal"/>
    <w:uiPriority w:val="99"/>
    <w:unhideWhenUsed/>
    <w:locked/>
    <w:rsid w:val="00A2621F"/>
    <w:pPr>
      <w:spacing w:after="200" w:line="276" w:lineRule="auto"/>
      <w:ind w:left="360" w:hanging="360"/>
      <w:contextualSpacing/>
    </w:pPr>
    <w:rPr>
      <w:rFonts w:ascii="Calibri" w:eastAsia="SimSun" w:hAnsi="Calibr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8115">
      <w:bodyDiv w:val="1"/>
      <w:marLeft w:val="0"/>
      <w:marRight w:val="0"/>
      <w:marTop w:val="0"/>
      <w:marBottom w:val="0"/>
      <w:divBdr>
        <w:top w:val="none" w:sz="0" w:space="0" w:color="auto"/>
        <w:left w:val="none" w:sz="0" w:space="0" w:color="auto"/>
        <w:bottom w:val="none" w:sz="0" w:space="0" w:color="auto"/>
        <w:right w:val="none" w:sz="0" w:space="0" w:color="auto"/>
      </w:divBdr>
    </w:div>
    <w:div w:id="147675675">
      <w:bodyDiv w:val="1"/>
      <w:marLeft w:val="0"/>
      <w:marRight w:val="0"/>
      <w:marTop w:val="0"/>
      <w:marBottom w:val="0"/>
      <w:divBdr>
        <w:top w:val="none" w:sz="0" w:space="0" w:color="auto"/>
        <w:left w:val="none" w:sz="0" w:space="0" w:color="auto"/>
        <w:bottom w:val="none" w:sz="0" w:space="0" w:color="auto"/>
        <w:right w:val="none" w:sz="0" w:space="0" w:color="auto"/>
      </w:divBdr>
    </w:div>
    <w:div w:id="491145330">
      <w:bodyDiv w:val="1"/>
      <w:marLeft w:val="0"/>
      <w:marRight w:val="0"/>
      <w:marTop w:val="0"/>
      <w:marBottom w:val="0"/>
      <w:divBdr>
        <w:top w:val="none" w:sz="0" w:space="0" w:color="auto"/>
        <w:left w:val="none" w:sz="0" w:space="0" w:color="auto"/>
        <w:bottom w:val="none" w:sz="0" w:space="0" w:color="auto"/>
        <w:right w:val="none" w:sz="0" w:space="0" w:color="auto"/>
      </w:divBdr>
    </w:div>
    <w:div w:id="611516959">
      <w:bodyDiv w:val="1"/>
      <w:marLeft w:val="0"/>
      <w:marRight w:val="0"/>
      <w:marTop w:val="0"/>
      <w:marBottom w:val="0"/>
      <w:divBdr>
        <w:top w:val="none" w:sz="0" w:space="0" w:color="auto"/>
        <w:left w:val="none" w:sz="0" w:space="0" w:color="auto"/>
        <w:bottom w:val="none" w:sz="0" w:space="0" w:color="auto"/>
        <w:right w:val="none" w:sz="0" w:space="0" w:color="auto"/>
      </w:divBdr>
    </w:div>
    <w:div w:id="739987362">
      <w:bodyDiv w:val="1"/>
      <w:marLeft w:val="0"/>
      <w:marRight w:val="0"/>
      <w:marTop w:val="0"/>
      <w:marBottom w:val="0"/>
      <w:divBdr>
        <w:top w:val="none" w:sz="0" w:space="0" w:color="auto"/>
        <w:left w:val="none" w:sz="0" w:space="0" w:color="auto"/>
        <w:bottom w:val="none" w:sz="0" w:space="0" w:color="auto"/>
        <w:right w:val="none" w:sz="0" w:space="0" w:color="auto"/>
      </w:divBdr>
    </w:div>
    <w:div w:id="793408303">
      <w:marLeft w:val="0"/>
      <w:marRight w:val="0"/>
      <w:marTop w:val="0"/>
      <w:marBottom w:val="0"/>
      <w:divBdr>
        <w:top w:val="none" w:sz="0" w:space="0" w:color="auto"/>
        <w:left w:val="none" w:sz="0" w:space="0" w:color="auto"/>
        <w:bottom w:val="none" w:sz="0" w:space="0" w:color="auto"/>
        <w:right w:val="none" w:sz="0" w:space="0" w:color="auto"/>
      </w:divBdr>
    </w:div>
    <w:div w:id="793408304">
      <w:marLeft w:val="0"/>
      <w:marRight w:val="0"/>
      <w:marTop w:val="0"/>
      <w:marBottom w:val="0"/>
      <w:divBdr>
        <w:top w:val="none" w:sz="0" w:space="0" w:color="auto"/>
        <w:left w:val="none" w:sz="0" w:space="0" w:color="auto"/>
        <w:bottom w:val="none" w:sz="0" w:space="0" w:color="auto"/>
        <w:right w:val="none" w:sz="0" w:space="0" w:color="auto"/>
      </w:divBdr>
    </w:div>
    <w:div w:id="793408305">
      <w:marLeft w:val="0"/>
      <w:marRight w:val="0"/>
      <w:marTop w:val="0"/>
      <w:marBottom w:val="0"/>
      <w:divBdr>
        <w:top w:val="none" w:sz="0" w:space="0" w:color="auto"/>
        <w:left w:val="none" w:sz="0" w:space="0" w:color="auto"/>
        <w:bottom w:val="none" w:sz="0" w:space="0" w:color="auto"/>
        <w:right w:val="none" w:sz="0" w:space="0" w:color="auto"/>
      </w:divBdr>
    </w:div>
    <w:div w:id="793408311">
      <w:marLeft w:val="0"/>
      <w:marRight w:val="0"/>
      <w:marTop w:val="0"/>
      <w:marBottom w:val="0"/>
      <w:divBdr>
        <w:top w:val="none" w:sz="0" w:space="0" w:color="auto"/>
        <w:left w:val="none" w:sz="0" w:space="0" w:color="auto"/>
        <w:bottom w:val="none" w:sz="0" w:space="0" w:color="auto"/>
        <w:right w:val="none" w:sz="0" w:space="0" w:color="auto"/>
      </w:divBdr>
      <w:divsChild>
        <w:div w:id="793408307">
          <w:marLeft w:val="0"/>
          <w:marRight w:val="0"/>
          <w:marTop w:val="0"/>
          <w:marBottom w:val="0"/>
          <w:divBdr>
            <w:top w:val="none" w:sz="0" w:space="0" w:color="auto"/>
            <w:left w:val="none" w:sz="0" w:space="0" w:color="auto"/>
            <w:bottom w:val="none" w:sz="0" w:space="0" w:color="auto"/>
            <w:right w:val="none" w:sz="0" w:space="0" w:color="auto"/>
          </w:divBdr>
          <w:divsChild>
            <w:div w:id="793408344">
              <w:marLeft w:val="0"/>
              <w:marRight w:val="0"/>
              <w:marTop w:val="0"/>
              <w:marBottom w:val="0"/>
              <w:divBdr>
                <w:top w:val="none" w:sz="0" w:space="0" w:color="auto"/>
                <w:left w:val="none" w:sz="0" w:space="0" w:color="auto"/>
                <w:bottom w:val="none" w:sz="0" w:space="0" w:color="auto"/>
                <w:right w:val="none" w:sz="0" w:space="0" w:color="auto"/>
              </w:divBdr>
              <w:divsChild>
                <w:div w:id="793408347">
                  <w:marLeft w:val="0"/>
                  <w:marRight w:val="0"/>
                  <w:marTop w:val="0"/>
                  <w:marBottom w:val="0"/>
                  <w:divBdr>
                    <w:top w:val="none" w:sz="0" w:space="0" w:color="auto"/>
                    <w:left w:val="none" w:sz="0" w:space="0" w:color="auto"/>
                    <w:bottom w:val="none" w:sz="0" w:space="0" w:color="auto"/>
                    <w:right w:val="none" w:sz="0" w:space="0" w:color="auto"/>
                  </w:divBdr>
                  <w:divsChild>
                    <w:div w:id="793408310">
                      <w:marLeft w:val="0"/>
                      <w:marRight w:val="0"/>
                      <w:marTop w:val="0"/>
                      <w:marBottom w:val="0"/>
                      <w:divBdr>
                        <w:top w:val="none" w:sz="0" w:space="0" w:color="auto"/>
                        <w:left w:val="none" w:sz="0" w:space="0" w:color="auto"/>
                        <w:bottom w:val="none" w:sz="0" w:space="0" w:color="auto"/>
                        <w:right w:val="none" w:sz="0" w:space="0" w:color="auto"/>
                      </w:divBdr>
                      <w:divsChild>
                        <w:div w:id="793408345">
                          <w:marLeft w:val="0"/>
                          <w:marRight w:val="0"/>
                          <w:marTop w:val="0"/>
                          <w:marBottom w:val="0"/>
                          <w:divBdr>
                            <w:top w:val="none" w:sz="0" w:space="0" w:color="auto"/>
                            <w:left w:val="none" w:sz="0" w:space="0" w:color="auto"/>
                            <w:bottom w:val="none" w:sz="0" w:space="0" w:color="auto"/>
                            <w:right w:val="none" w:sz="0" w:space="0" w:color="auto"/>
                          </w:divBdr>
                          <w:divsChild>
                            <w:div w:id="793408308">
                              <w:marLeft w:val="0"/>
                              <w:marRight w:val="0"/>
                              <w:marTop w:val="0"/>
                              <w:marBottom w:val="0"/>
                              <w:divBdr>
                                <w:top w:val="none" w:sz="0" w:space="0" w:color="auto"/>
                                <w:left w:val="none" w:sz="0" w:space="0" w:color="auto"/>
                                <w:bottom w:val="none" w:sz="0" w:space="0" w:color="auto"/>
                                <w:right w:val="none" w:sz="0" w:space="0" w:color="auto"/>
                              </w:divBdr>
                              <w:divsChild>
                                <w:div w:id="793408309">
                                  <w:marLeft w:val="200"/>
                                  <w:marRight w:val="200"/>
                                  <w:marTop w:val="100"/>
                                  <w:marBottom w:val="100"/>
                                  <w:divBdr>
                                    <w:top w:val="none" w:sz="0" w:space="0" w:color="auto"/>
                                    <w:left w:val="none" w:sz="0" w:space="0" w:color="auto"/>
                                    <w:bottom w:val="none" w:sz="0" w:space="0" w:color="auto"/>
                                    <w:right w:val="none" w:sz="0" w:space="0" w:color="auto"/>
                                  </w:divBdr>
                                  <w:divsChild>
                                    <w:div w:id="793408312">
                                      <w:marLeft w:val="0"/>
                                      <w:marRight w:val="0"/>
                                      <w:marTop w:val="0"/>
                                      <w:marBottom w:val="0"/>
                                      <w:divBdr>
                                        <w:top w:val="none" w:sz="0" w:space="0" w:color="auto"/>
                                        <w:left w:val="none" w:sz="0" w:space="0" w:color="auto"/>
                                        <w:bottom w:val="none" w:sz="0" w:space="0" w:color="auto"/>
                                        <w:right w:val="none" w:sz="0" w:space="0" w:color="auto"/>
                                      </w:divBdr>
                                      <w:divsChild>
                                        <w:div w:id="793408306">
                                          <w:marLeft w:val="0"/>
                                          <w:marRight w:val="0"/>
                                          <w:marTop w:val="0"/>
                                          <w:marBottom w:val="0"/>
                                          <w:divBdr>
                                            <w:top w:val="none" w:sz="0" w:space="0" w:color="auto"/>
                                            <w:left w:val="none" w:sz="0" w:space="0" w:color="auto"/>
                                            <w:bottom w:val="none" w:sz="0" w:space="0" w:color="auto"/>
                                            <w:right w:val="none" w:sz="0" w:space="0" w:color="auto"/>
                                          </w:divBdr>
                                          <w:divsChild>
                                            <w:div w:id="793408313">
                                              <w:marLeft w:val="24"/>
                                              <w:marRight w:val="0"/>
                                              <w:marTop w:val="0"/>
                                              <w:marBottom w:val="100"/>
                                              <w:divBdr>
                                                <w:top w:val="none" w:sz="0" w:space="0" w:color="auto"/>
                                                <w:left w:val="none" w:sz="0" w:space="0" w:color="auto"/>
                                                <w:bottom w:val="none" w:sz="0" w:space="0" w:color="auto"/>
                                                <w:right w:val="none" w:sz="0" w:space="0" w:color="auto"/>
                                              </w:divBdr>
                                              <w:divsChild>
                                                <w:div w:id="7934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17">
      <w:marLeft w:val="0"/>
      <w:marRight w:val="0"/>
      <w:marTop w:val="0"/>
      <w:marBottom w:val="0"/>
      <w:divBdr>
        <w:top w:val="none" w:sz="0" w:space="0" w:color="auto"/>
        <w:left w:val="none" w:sz="0" w:space="0" w:color="auto"/>
        <w:bottom w:val="none" w:sz="0" w:space="0" w:color="auto"/>
        <w:right w:val="none" w:sz="0" w:space="0" w:color="auto"/>
      </w:divBdr>
    </w:div>
    <w:div w:id="793408321">
      <w:marLeft w:val="0"/>
      <w:marRight w:val="0"/>
      <w:marTop w:val="0"/>
      <w:marBottom w:val="0"/>
      <w:divBdr>
        <w:top w:val="none" w:sz="0" w:space="0" w:color="auto"/>
        <w:left w:val="none" w:sz="0" w:space="0" w:color="auto"/>
        <w:bottom w:val="none" w:sz="0" w:space="0" w:color="auto"/>
        <w:right w:val="none" w:sz="0" w:space="0" w:color="auto"/>
      </w:divBdr>
      <w:divsChild>
        <w:div w:id="793408316">
          <w:marLeft w:val="706"/>
          <w:marRight w:val="0"/>
          <w:marTop w:val="77"/>
          <w:marBottom w:val="0"/>
          <w:divBdr>
            <w:top w:val="none" w:sz="0" w:space="0" w:color="auto"/>
            <w:left w:val="none" w:sz="0" w:space="0" w:color="auto"/>
            <w:bottom w:val="none" w:sz="0" w:space="0" w:color="auto"/>
            <w:right w:val="none" w:sz="0" w:space="0" w:color="auto"/>
          </w:divBdr>
        </w:div>
      </w:divsChild>
    </w:div>
    <w:div w:id="793408323">
      <w:marLeft w:val="0"/>
      <w:marRight w:val="0"/>
      <w:marTop w:val="0"/>
      <w:marBottom w:val="0"/>
      <w:divBdr>
        <w:top w:val="none" w:sz="0" w:space="0" w:color="auto"/>
        <w:left w:val="none" w:sz="0" w:space="0" w:color="auto"/>
        <w:bottom w:val="none" w:sz="0" w:space="0" w:color="auto"/>
        <w:right w:val="none" w:sz="0" w:space="0" w:color="auto"/>
      </w:divBdr>
    </w:div>
    <w:div w:id="793408329">
      <w:marLeft w:val="0"/>
      <w:marRight w:val="0"/>
      <w:marTop w:val="0"/>
      <w:marBottom w:val="0"/>
      <w:divBdr>
        <w:top w:val="none" w:sz="0" w:space="0" w:color="auto"/>
        <w:left w:val="none" w:sz="0" w:space="0" w:color="auto"/>
        <w:bottom w:val="none" w:sz="0" w:space="0" w:color="auto"/>
        <w:right w:val="none" w:sz="0" w:space="0" w:color="auto"/>
      </w:divBdr>
      <w:divsChild>
        <w:div w:id="793408326">
          <w:marLeft w:val="418"/>
          <w:marRight w:val="0"/>
          <w:marTop w:val="0"/>
          <w:marBottom w:val="240"/>
          <w:divBdr>
            <w:top w:val="none" w:sz="0" w:space="0" w:color="auto"/>
            <w:left w:val="none" w:sz="0" w:space="0" w:color="auto"/>
            <w:bottom w:val="none" w:sz="0" w:space="0" w:color="auto"/>
            <w:right w:val="none" w:sz="0" w:space="0" w:color="auto"/>
          </w:divBdr>
        </w:div>
        <w:div w:id="793408327">
          <w:marLeft w:val="1138"/>
          <w:marRight w:val="0"/>
          <w:marTop w:val="0"/>
          <w:marBottom w:val="240"/>
          <w:divBdr>
            <w:top w:val="none" w:sz="0" w:space="0" w:color="auto"/>
            <w:left w:val="none" w:sz="0" w:space="0" w:color="auto"/>
            <w:bottom w:val="none" w:sz="0" w:space="0" w:color="auto"/>
            <w:right w:val="none" w:sz="0" w:space="0" w:color="auto"/>
          </w:divBdr>
        </w:div>
        <w:div w:id="793408330">
          <w:marLeft w:val="1138"/>
          <w:marRight w:val="0"/>
          <w:marTop w:val="0"/>
          <w:marBottom w:val="240"/>
          <w:divBdr>
            <w:top w:val="none" w:sz="0" w:space="0" w:color="auto"/>
            <w:left w:val="none" w:sz="0" w:space="0" w:color="auto"/>
            <w:bottom w:val="none" w:sz="0" w:space="0" w:color="auto"/>
            <w:right w:val="none" w:sz="0" w:space="0" w:color="auto"/>
          </w:divBdr>
        </w:div>
        <w:div w:id="793408339">
          <w:marLeft w:val="1138"/>
          <w:marRight w:val="0"/>
          <w:marTop w:val="0"/>
          <w:marBottom w:val="240"/>
          <w:divBdr>
            <w:top w:val="none" w:sz="0" w:space="0" w:color="auto"/>
            <w:left w:val="none" w:sz="0" w:space="0" w:color="auto"/>
            <w:bottom w:val="none" w:sz="0" w:space="0" w:color="auto"/>
            <w:right w:val="none" w:sz="0" w:space="0" w:color="auto"/>
          </w:divBdr>
        </w:div>
      </w:divsChild>
    </w:div>
    <w:div w:id="793408331">
      <w:marLeft w:val="0"/>
      <w:marRight w:val="0"/>
      <w:marTop w:val="0"/>
      <w:marBottom w:val="0"/>
      <w:divBdr>
        <w:top w:val="none" w:sz="0" w:space="0" w:color="auto"/>
        <w:left w:val="none" w:sz="0" w:space="0" w:color="auto"/>
        <w:bottom w:val="none" w:sz="0" w:space="0" w:color="auto"/>
        <w:right w:val="none" w:sz="0" w:space="0" w:color="auto"/>
      </w:divBdr>
    </w:div>
    <w:div w:id="793408333">
      <w:marLeft w:val="0"/>
      <w:marRight w:val="0"/>
      <w:marTop w:val="0"/>
      <w:marBottom w:val="0"/>
      <w:divBdr>
        <w:top w:val="none" w:sz="0" w:space="0" w:color="auto"/>
        <w:left w:val="none" w:sz="0" w:space="0" w:color="auto"/>
        <w:bottom w:val="none" w:sz="0" w:space="0" w:color="auto"/>
        <w:right w:val="none" w:sz="0" w:space="0" w:color="auto"/>
      </w:divBdr>
    </w:div>
    <w:div w:id="793408335">
      <w:marLeft w:val="0"/>
      <w:marRight w:val="0"/>
      <w:marTop w:val="0"/>
      <w:marBottom w:val="0"/>
      <w:divBdr>
        <w:top w:val="none" w:sz="0" w:space="0" w:color="auto"/>
        <w:left w:val="none" w:sz="0" w:space="0" w:color="auto"/>
        <w:bottom w:val="none" w:sz="0" w:space="0" w:color="auto"/>
        <w:right w:val="none" w:sz="0" w:space="0" w:color="auto"/>
      </w:divBdr>
    </w:div>
    <w:div w:id="793408336">
      <w:marLeft w:val="0"/>
      <w:marRight w:val="0"/>
      <w:marTop w:val="0"/>
      <w:marBottom w:val="0"/>
      <w:divBdr>
        <w:top w:val="none" w:sz="0" w:space="0" w:color="auto"/>
        <w:left w:val="none" w:sz="0" w:space="0" w:color="auto"/>
        <w:bottom w:val="none" w:sz="0" w:space="0" w:color="auto"/>
        <w:right w:val="none" w:sz="0" w:space="0" w:color="auto"/>
      </w:divBdr>
      <w:divsChild>
        <w:div w:id="793408334">
          <w:marLeft w:val="0"/>
          <w:marRight w:val="0"/>
          <w:marTop w:val="0"/>
          <w:marBottom w:val="0"/>
          <w:divBdr>
            <w:top w:val="none" w:sz="0" w:space="0" w:color="auto"/>
            <w:left w:val="none" w:sz="0" w:space="0" w:color="auto"/>
            <w:bottom w:val="none" w:sz="0" w:space="0" w:color="auto"/>
            <w:right w:val="none" w:sz="0" w:space="0" w:color="auto"/>
          </w:divBdr>
          <w:divsChild>
            <w:div w:id="793408340">
              <w:marLeft w:val="0"/>
              <w:marRight w:val="0"/>
              <w:marTop w:val="0"/>
              <w:marBottom w:val="0"/>
              <w:divBdr>
                <w:top w:val="none" w:sz="0" w:space="0" w:color="auto"/>
                <w:left w:val="none" w:sz="0" w:space="0" w:color="auto"/>
                <w:bottom w:val="none" w:sz="0" w:space="0" w:color="auto"/>
                <w:right w:val="none" w:sz="0" w:space="0" w:color="auto"/>
              </w:divBdr>
              <w:divsChild>
                <w:div w:id="793408320">
                  <w:marLeft w:val="0"/>
                  <w:marRight w:val="0"/>
                  <w:marTop w:val="0"/>
                  <w:marBottom w:val="0"/>
                  <w:divBdr>
                    <w:top w:val="none" w:sz="0" w:space="0" w:color="auto"/>
                    <w:left w:val="none" w:sz="0" w:space="0" w:color="auto"/>
                    <w:bottom w:val="none" w:sz="0" w:space="0" w:color="auto"/>
                    <w:right w:val="none" w:sz="0" w:space="0" w:color="auto"/>
                  </w:divBdr>
                  <w:divsChild>
                    <w:div w:id="793408341">
                      <w:marLeft w:val="0"/>
                      <w:marRight w:val="0"/>
                      <w:marTop w:val="0"/>
                      <w:marBottom w:val="0"/>
                      <w:divBdr>
                        <w:top w:val="none" w:sz="0" w:space="0" w:color="auto"/>
                        <w:left w:val="none" w:sz="0" w:space="0" w:color="auto"/>
                        <w:bottom w:val="none" w:sz="0" w:space="0" w:color="auto"/>
                        <w:right w:val="none" w:sz="0" w:space="0" w:color="auto"/>
                      </w:divBdr>
                      <w:divsChild>
                        <w:div w:id="793408318">
                          <w:marLeft w:val="0"/>
                          <w:marRight w:val="0"/>
                          <w:marTop w:val="0"/>
                          <w:marBottom w:val="0"/>
                          <w:divBdr>
                            <w:top w:val="none" w:sz="0" w:space="0" w:color="auto"/>
                            <w:left w:val="none" w:sz="0" w:space="0" w:color="auto"/>
                            <w:bottom w:val="none" w:sz="0" w:space="0" w:color="auto"/>
                            <w:right w:val="none" w:sz="0" w:space="0" w:color="auto"/>
                          </w:divBdr>
                          <w:divsChild>
                            <w:div w:id="793408322">
                              <w:marLeft w:val="0"/>
                              <w:marRight w:val="0"/>
                              <w:marTop w:val="0"/>
                              <w:marBottom w:val="0"/>
                              <w:divBdr>
                                <w:top w:val="none" w:sz="0" w:space="0" w:color="auto"/>
                                <w:left w:val="none" w:sz="0" w:space="0" w:color="auto"/>
                                <w:bottom w:val="none" w:sz="0" w:space="0" w:color="auto"/>
                                <w:right w:val="none" w:sz="0" w:space="0" w:color="auto"/>
                              </w:divBdr>
                              <w:divsChild>
                                <w:div w:id="793408314">
                                  <w:marLeft w:val="213"/>
                                  <w:marRight w:val="213"/>
                                  <w:marTop w:val="107"/>
                                  <w:marBottom w:val="107"/>
                                  <w:divBdr>
                                    <w:top w:val="none" w:sz="0" w:space="0" w:color="auto"/>
                                    <w:left w:val="none" w:sz="0" w:space="0" w:color="auto"/>
                                    <w:bottom w:val="none" w:sz="0" w:space="0" w:color="auto"/>
                                    <w:right w:val="none" w:sz="0" w:space="0" w:color="auto"/>
                                  </w:divBdr>
                                  <w:divsChild>
                                    <w:div w:id="793408325">
                                      <w:marLeft w:val="0"/>
                                      <w:marRight w:val="0"/>
                                      <w:marTop w:val="0"/>
                                      <w:marBottom w:val="0"/>
                                      <w:divBdr>
                                        <w:top w:val="none" w:sz="0" w:space="0" w:color="auto"/>
                                        <w:left w:val="none" w:sz="0" w:space="0" w:color="auto"/>
                                        <w:bottom w:val="none" w:sz="0" w:space="0" w:color="auto"/>
                                        <w:right w:val="none" w:sz="0" w:space="0" w:color="auto"/>
                                      </w:divBdr>
                                      <w:divsChild>
                                        <w:div w:id="793408324">
                                          <w:marLeft w:val="0"/>
                                          <w:marRight w:val="0"/>
                                          <w:marTop w:val="0"/>
                                          <w:marBottom w:val="0"/>
                                          <w:divBdr>
                                            <w:top w:val="none" w:sz="0" w:space="0" w:color="auto"/>
                                            <w:left w:val="none" w:sz="0" w:space="0" w:color="auto"/>
                                            <w:bottom w:val="none" w:sz="0" w:space="0" w:color="auto"/>
                                            <w:right w:val="none" w:sz="0" w:space="0" w:color="auto"/>
                                          </w:divBdr>
                                          <w:divsChild>
                                            <w:div w:id="793408342">
                                              <w:marLeft w:val="24"/>
                                              <w:marRight w:val="0"/>
                                              <w:marTop w:val="0"/>
                                              <w:marBottom w:val="107"/>
                                              <w:divBdr>
                                                <w:top w:val="none" w:sz="0" w:space="0" w:color="auto"/>
                                                <w:left w:val="none" w:sz="0" w:space="0" w:color="auto"/>
                                                <w:bottom w:val="none" w:sz="0" w:space="0" w:color="auto"/>
                                                <w:right w:val="none" w:sz="0" w:space="0" w:color="auto"/>
                                              </w:divBdr>
                                              <w:divsChild>
                                                <w:div w:id="7934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37">
      <w:marLeft w:val="0"/>
      <w:marRight w:val="0"/>
      <w:marTop w:val="0"/>
      <w:marBottom w:val="0"/>
      <w:divBdr>
        <w:top w:val="none" w:sz="0" w:space="0" w:color="auto"/>
        <w:left w:val="none" w:sz="0" w:space="0" w:color="auto"/>
        <w:bottom w:val="none" w:sz="0" w:space="0" w:color="auto"/>
        <w:right w:val="none" w:sz="0" w:space="0" w:color="auto"/>
      </w:divBdr>
      <w:divsChild>
        <w:div w:id="793408315">
          <w:marLeft w:val="0"/>
          <w:marRight w:val="0"/>
          <w:marTop w:val="0"/>
          <w:marBottom w:val="0"/>
          <w:divBdr>
            <w:top w:val="none" w:sz="0" w:space="0" w:color="auto"/>
            <w:left w:val="none" w:sz="0" w:space="0" w:color="auto"/>
            <w:bottom w:val="none" w:sz="0" w:space="0" w:color="auto"/>
            <w:right w:val="none" w:sz="0" w:space="0" w:color="auto"/>
          </w:divBdr>
          <w:divsChild>
            <w:div w:id="793408338">
              <w:marLeft w:val="0"/>
              <w:marRight w:val="0"/>
              <w:marTop w:val="0"/>
              <w:marBottom w:val="0"/>
              <w:divBdr>
                <w:top w:val="none" w:sz="0" w:space="0" w:color="auto"/>
                <w:left w:val="none" w:sz="0" w:space="0" w:color="auto"/>
                <w:bottom w:val="none" w:sz="0" w:space="0" w:color="auto"/>
                <w:right w:val="none" w:sz="0" w:space="0" w:color="auto"/>
              </w:divBdr>
              <w:divsChild>
                <w:div w:id="793408328">
                  <w:marLeft w:val="0"/>
                  <w:marRight w:val="0"/>
                  <w:marTop w:val="0"/>
                  <w:marBottom w:val="0"/>
                  <w:divBdr>
                    <w:top w:val="none" w:sz="0" w:space="0" w:color="auto"/>
                    <w:left w:val="none" w:sz="0" w:space="0" w:color="auto"/>
                    <w:bottom w:val="none" w:sz="0" w:space="0" w:color="auto"/>
                    <w:right w:val="none" w:sz="0" w:space="0" w:color="auto"/>
                  </w:divBdr>
                  <w:divsChild>
                    <w:div w:id="7934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343">
      <w:marLeft w:val="0"/>
      <w:marRight w:val="0"/>
      <w:marTop w:val="0"/>
      <w:marBottom w:val="0"/>
      <w:divBdr>
        <w:top w:val="none" w:sz="0" w:space="0" w:color="auto"/>
        <w:left w:val="none" w:sz="0" w:space="0" w:color="auto"/>
        <w:bottom w:val="none" w:sz="0" w:space="0" w:color="auto"/>
        <w:right w:val="none" w:sz="0" w:space="0" w:color="auto"/>
      </w:divBdr>
    </w:div>
    <w:div w:id="793408361">
      <w:marLeft w:val="0"/>
      <w:marRight w:val="0"/>
      <w:marTop w:val="0"/>
      <w:marBottom w:val="0"/>
      <w:divBdr>
        <w:top w:val="none" w:sz="0" w:space="0" w:color="auto"/>
        <w:left w:val="none" w:sz="0" w:space="0" w:color="auto"/>
        <w:bottom w:val="none" w:sz="0" w:space="0" w:color="auto"/>
        <w:right w:val="none" w:sz="0" w:space="0" w:color="auto"/>
      </w:divBdr>
      <w:divsChild>
        <w:div w:id="793408388">
          <w:marLeft w:val="0"/>
          <w:marRight w:val="0"/>
          <w:marTop w:val="0"/>
          <w:marBottom w:val="0"/>
          <w:divBdr>
            <w:top w:val="none" w:sz="0" w:space="0" w:color="auto"/>
            <w:left w:val="none" w:sz="0" w:space="0" w:color="auto"/>
            <w:bottom w:val="none" w:sz="0" w:space="0" w:color="auto"/>
            <w:right w:val="none" w:sz="0" w:space="0" w:color="auto"/>
          </w:divBdr>
        </w:div>
      </w:divsChild>
    </w:div>
    <w:div w:id="793408400">
      <w:marLeft w:val="0"/>
      <w:marRight w:val="360"/>
      <w:marTop w:val="0"/>
      <w:marBottom w:val="0"/>
      <w:divBdr>
        <w:top w:val="none" w:sz="0" w:space="0" w:color="auto"/>
        <w:left w:val="none" w:sz="0" w:space="0" w:color="auto"/>
        <w:bottom w:val="none" w:sz="0" w:space="0" w:color="auto"/>
        <w:right w:val="none" w:sz="0" w:space="0" w:color="auto"/>
      </w:divBdr>
      <w:divsChild>
        <w:div w:id="793408371">
          <w:marLeft w:val="240"/>
          <w:marRight w:val="240"/>
          <w:marTop w:val="0"/>
          <w:marBottom w:val="0"/>
          <w:divBdr>
            <w:top w:val="none" w:sz="0" w:space="0" w:color="auto"/>
            <w:left w:val="none" w:sz="0" w:space="0" w:color="auto"/>
            <w:bottom w:val="none" w:sz="0" w:space="0" w:color="auto"/>
            <w:right w:val="none" w:sz="0" w:space="0" w:color="auto"/>
          </w:divBdr>
          <w:divsChild>
            <w:div w:id="793408448">
              <w:marLeft w:val="240"/>
              <w:marRight w:val="0"/>
              <w:marTop w:val="0"/>
              <w:marBottom w:val="0"/>
              <w:divBdr>
                <w:top w:val="none" w:sz="0" w:space="0" w:color="auto"/>
                <w:left w:val="none" w:sz="0" w:space="0" w:color="auto"/>
                <w:bottom w:val="none" w:sz="0" w:space="0" w:color="auto"/>
                <w:right w:val="none" w:sz="0" w:space="0" w:color="auto"/>
              </w:divBdr>
            </w:div>
            <w:div w:id="793408471">
              <w:marLeft w:val="0"/>
              <w:marRight w:val="0"/>
              <w:marTop w:val="0"/>
              <w:marBottom w:val="0"/>
              <w:divBdr>
                <w:top w:val="none" w:sz="0" w:space="0" w:color="auto"/>
                <w:left w:val="none" w:sz="0" w:space="0" w:color="auto"/>
                <w:bottom w:val="none" w:sz="0" w:space="0" w:color="auto"/>
                <w:right w:val="none" w:sz="0" w:space="0" w:color="auto"/>
              </w:divBdr>
              <w:divsChild>
                <w:div w:id="793408380">
                  <w:marLeft w:val="240"/>
                  <w:marRight w:val="240"/>
                  <w:marTop w:val="0"/>
                  <w:marBottom w:val="0"/>
                  <w:divBdr>
                    <w:top w:val="none" w:sz="0" w:space="0" w:color="auto"/>
                    <w:left w:val="none" w:sz="0" w:space="0" w:color="auto"/>
                    <w:bottom w:val="none" w:sz="0" w:space="0" w:color="auto"/>
                    <w:right w:val="none" w:sz="0" w:space="0" w:color="auto"/>
                  </w:divBdr>
                  <w:divsChild>
                    <w:div w:id="793408412">
                      <w:marLeft w:val="240"/>
                      <w:marRight w:val="0"/>
                      <w:marTop w:val="0"/>
                      <w:marBottom w:val="0"/>
                      <w:divBdr>
                        <w:top w:val="none" w:sz="0" w:space="0" w:color="auto"/>
                        <w:left w:val="none" w:sz="0" w:space="0" w:color="auto"/>
                        <w:bottom w:val="none" w:sz="0" w:space="0" w:color="auto"/>
                        <w:right w:val="none" w:sz="0" w:space="0" w:color="auto"/>
                      </w:divBdr>
                    </w:div>
                    <w:div w:id="793408466">
                      <w:marLeft w:val="0"/>
                      <w:marRight w:val="0"/>
                      <w:marTop w:val="0"/>
                      <w:marBottom w:val="0"/>
                      <w:divBdr>
                        <w:top w:val="none" w:sz="0" w:space="0" w:color="auto"/>
                        <w:left w:val="none" w:sz="0" w:space="0" w:color="auto"/>
                        <w:bottom w:val="none" w:sz="0" w:space="0" w:color="auto"/>
                        <w:right w:val="none" w:sz="0" w:space="0" w:color="auto"/>
                      </w:divBdr>
                      <w:divsChild>
                        <w:div w:id="793408366">
                          <w:marLeft w:val="240"/>
                          <w:marRight w:val="240"/>
                          <w:marTop w:val="0"/>
                          <w:marBottom w:val="0"/>
                          <w:divBdr>
                            <w:top w:val="none" w:sz="0" w:space="0" w:color="auto"/>
                            <w:left w:val="none" w:sz="0" w:space="0" w:color="auto"/>
                            <w:bottom w:val="none" w:sz="0" w:space="0" w:color="auto"/>
                            <w:right w:val="none" w:sz="0" w:space="0" w:color="auto"/>
                          </w:divBdr>
                          <w:divsChild>
                            <w:div w:id="793408369">
                              <w:marLeft w:val="0"/>
                              <w:marRight w:val="0"/>
                              <w:marTop w:val="0"/>
                              <w:marBottom w:val="0"/>
                              <w:divBdr>
                                <w:top w:val="none" w:sz="0" w:space="0" w:color="auto"/>
                                <w:left w:val="none" w:sz="0" w:space="0" w:color="auto"/>
                                <w:bottom w:val="none" w:sz="0" w:space="0" w:color="auto"/>
                                <w:right w:val="none" w:sz="0" w:space="0" w:color="auto"/>
                              </w:divBdr>
                              <w:divsChild>
                                <w:div w:id="793408379">
                                  <w:marLeft w:val="0"/>
                                  <w:marRight w:val="0"/>
                                  <w:marTop w:val="0"/>
                                  <w:marBottom w:val="0"/>
                                  <w:divBdr>
                                    <w:top w:val="none" w:sz="0" w:space="0" w:color="auto"/>
                                    <w:left w:val="none" w:sz="0" w:space="0" w:color="auto"/>
                                    <w:bottom w:val="none" w:sz="0" w:space="0" w:color="auto"/>
                                    <w:right w:val="none" w:sz="0" w:space="0" w:color="auto"/>
                                  </w:divBdr>
                                </w:div>
                                <w:div w:id="793408381">
                                  <w:marLeft w:val="240"/>
                                  <w:marRight w:val="240"/>
                                  <w:marTop w:val="0"/>
                                  <w:marBottom w:val="0"/>
                                  <w:divBdr>
                                    <w:top w:val="none" w:sz="0" w:space="0" w:color="auto"/>
                                    <w:left w:val="none" w:sz="0" w:space="0" w:color="auto"/>
                                    <w:bottom w:val="none" w:sz="0" w:space="0" w:color="auto"/>
                                    <w:right w:val="none" w:sz="0" w:space="0" w:color="auto"/>
                                  </w:divBdr>
                                  <w:divsChild>
                                    <w:div w:id="793408409">
                                      <w:marLeft w:val="240"/>
                                      <w:marRight w:val="0"/>
                                      <w:marTop w:val="0"/>
                                      <w:marBottom w:val="0"/>
                                      <w:divBdr>
                                        <w:top w:val="none" w:sz="0" w:space="0" w:color="auto"/>
                                        <w:left w:val="none" w:sz="0" w:space="0" w:color="auto"/>
                                        <w:bottom w:val="none" w:sz="0" w:space="0" w:color="auto"/>
                                        <w:right w:val="none" w:sz="0" w:space="0" w:color="auto"/>
                                      </w:divBdr>
                                    </w:div>
                                    <w:div w:id="793408461">
                                      <w:marLeft w:val="0"/>
                                      <w:marRight w:val="0"/>
                                      <w:marTop w:val="0"/>
                                      <w:marBottom w:val="0"/>
                                      <w:divBdr>
                                        <w:top w:val="none" w:sz="0" w:space="0" w:color="auto"/>
                                        <w:left w:val="none" w:sz="0" w:space="0" w:color="auto"/>
                                        <w:bottom w:val="none" w:sz="0" w:space="0" w:color="auto"/>
                                        <w:right w:val="none" w:sz="0" w:space="0" w:color="auto"/>
                                      </w:divBdr>
                                      <w:divsChild>
                                        <w:div w:id="793408404">
                                          <w:marLeft w:val="240"/>
                                          <w:marRight w:val="240"/>
                                          <w:marTop w:val="0"/>
                                          <w:marBottom w:val="0"/>
                                          <w:divBdr>
                                            <w:top w:val="none" w:sz="0" w:space="0" w:color="auto"/>
                                            <w:left w:val="none" w:sz="0" w:space="0" w:color="auto"/>
                                            <w:bottom w:val="none" w:sz="0" w:space="0" w:color="auto"/>
                                            <w:right w:val="none" w:sz="0" w:space="0" w:color="auto"/>
                                          </w:divBdr>
                                          <w:divsChild>
                                            <w:div w:id="793408348">
                                              <w:marLeft w:val="0"/>
                                              <w:marRight w:val="0"/>
                                              <w:marTop w:val="0"/>
                                              <w:marBottom w:val="0"/>
                                              <w:divBdr>
                                                <w:top w:val="none" w:sz="0" w:space="0" w:color="auto"/>
                                                <w:left w:val="none" w:sz="0" w:space="0" w:color="auto"/>
                                                <w:bottom w:val="none" w:sz="0" w:space="0" w:color="auto"/>
                                                <w:right w:val="none" w:sz="0" w:space="0" w:color="auto"/>
                                              </w:divBdr>
                                              <w:divsChild>
                                                <w:div w:id="793408355">
                                                  <w:marLeft w:val="240"/>
                                                  <w:marRight w:val="240"/>
                                                  <w:marTop w:val="0"/>
                                                  <w:marBottom w:val="0"/>
                                                  <w:divBdr>
                                                    <w:top w:val="none" w:sz="0" w:space="0" w:color="auto"/>
                                                    <w:left w:val="none" w:sz="0" w:space="0" w:color="auto"/>
                                                    <w:bottom w:val="none" w:sz="0" w:space="0" w:color="auto"/>
                                                    <w:right w:val="none" w:sz="0" w:space="0" w:color="auto"/>
                                                  </w:divBdr>
                                                  <w:divsChild>
                                                    <w:div w:id="793408377">
                                                      <w:marLeft w:val="240"/>
                                                      <w:marRight w:val="0"/>
                                                      <w:marTop w:val="0"/>
                                                      <w:marBottom w:val="0"/>
                                                      <w:divBdr>
                                                        <w:top w:val="none" w:sz="0" w:space="0" w:color="auto"/>
                                                        <w:left w:val="none" w:sz="0" w:space="0" w:color="auto"/>
                                                        <w:bottom w:val="none" w:sz="0" w:space="0" w:color="auto"/>
                                                        <w:right w:val="none" w:sz="0" w:space="0" w:color="auto"/>
                                                      </w:divBdr>
                                                    </w:div>
                                                  </w:divsChild>
                                                </w:div>
                                                <w:div w:id="793408413">
                                                  <w:marLeft w:val="240"/>
                                                  <w:marRight w:val="240"/>
                                                  <w:marTop w:val="0"/>
                                                  <w:marBottom w:val="0"/>
                                                  <w:divBdr>
                                                    <w:top w:val="none" w:sz="0" w:space="0" w:color="auto"/>
                                                    <w:left w:val="none" w:sz="0" w:space="0" w:color="auto"/>
                                                    <w:bottom w:val="none" w:sz="0" w:space="0" w:color="auto"/>
                                                    <w:right w:val="none" w:sz="0" w:space="0" w:color="auto"/>
                                                  </w:divBdr>
                                                  <w:divsChild>
                                                    <w:div w:id="793408423">
                                                      <w:marLeft w:val="240"/>
                                                      <w:marRight w:val="0"/>
                                                      <w:marTop w:val="0"/>
                                                      <w:marBottom w:val="0"/>
                                                      <w:divBdr>
                                                        <w:top w:val="none" w:sz="0" w:space="0" w:color="auto"/>
                                                        <w:left w:val="none" w:sz="0" w:space="0" w:color="auto"/>
                                                        <w:bottom w:val="none" w:sz="0" w:space="0" w:color="auto"/>
                                                        <w:right w:val="none" w:sz="0" w:space="0" w:color="auto"/>
                                                      </w:divBdr>
                                                    </w:div>
                                                  </w:divsChild>
                                                </w:div>
                                                <w:div w:id="793408442">
                                                  <w:marLeft w:val="0"/>
                                                  <w:marRight w:val="0"/>
                                                  <w:marTop w:val="0"/>
                                                  <w:marBottom w:val="0"/>
                                                  <w:divBdr>
                                                    <w:top w:val="none" w:sz="0" w:space="0" w:color="auto"/>
                                                    <w:left w:val="none" w:sz="0" w:space="0" w:color="auto"/>
                                                    <w:bottom w:val="none" w:sz="0" w:space="0" w:color="auto"/>
                                                    <w:right w:val="none" w:sz="0" w:space="0" w:color="auto"/>
                                                  </w:divBdr>
                                                </w:div>
                                                <w:div w:id="793408458">
                                                  <w:marLeft w:val="240"/>
                                                  <w:marRight w:val="240"/>
                                                  <w:marTop w:val="0"/>
                                                  <w:marBottom w:val="0"/>
                                                  <w:divBdr>
                                                    <w:top w:val="none" w:sz="0" w:space="0" w:color="auto"/>
                                                    <w:left w:val="none" w:sz="0" w:space="0" w:color="auto"/>
                                                    <w:bottom w:val="none" w:sz="0" w:space="0" w:color="auto"/>
                                                    <w:right w:val="none" w:sz="0" w:space="0" w:color="auto"/>
                                                  </w:divBdr>
                                                  <w:divsChild>
                                                    <w:div w:id="793408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3">
                                              <w:marLeft w:val="240"/>
                                              <w:marRight w:val="0"/>
                                              <w:marTop w:val="0"/>
                                              <w:marBottom w:val="0"/>
                                              <w:divBdr>
                                                <w:top w:val="none" w:sz="0" w:space="0" w:color="auto"/>
                                                <w:left w:val="none" w:sz="0" w:space="0" w:color="auto"/>
                                                <w:bottom w:val="none" w:sz="0" w:space="0" w:color="auto"/>
                                                <w:right w:val="none" w:sz="0" w:space="0" w:color="auto"/>
                                              </w:divBdr>
                                            </w:div>
                                          </w:divsChild>
                                        </w:div>
                                        <w:div w:id="793408433">
                                          <w:marLeft w:val="240"/>
                                          <w:marRight w:val="240"/>
                                          <w:marTop w:val="0"/>
                                          <w:marBottom w:val="0"/>
                                          <w:divBdr>
                                            <w:top w:val="none" w:sz="0" w:space="0" w:color="auto"/>
                                            <w:left w:val="none" w:sz="0" w:space="0" w:color="auto"/>
                                            <w:bottom w:val="none" w:sz="0" w:space="0" w:color="auto"/>
                                            <w:right w:val="none" w:sz="0" w:space="0" w:color="auto"/>
                                          </w:divBdr>
                                          <w:divsChild>
                                            <w:div w:id="793408436">
                                              <w:marLeft w:val="240"/>
                                              <w:marRight w:val="0"/>
                                              <w:marTop w:val="0"/>
                                              <w:marBottom w:val="0"/>
                                              <w:divBdr>
                                                <w:top w:val="none" w:sz="0" w:space="0" w:color="auto"/>
                                                <w:left w:val="none" w:sz="0" w:space="0" w:color="auto"/>
                                                <w:bottom w:val="none" w:sz="0" w:space="0" w:color="auto"/>
                                                <w:right w:val="none" w:sz="0" w:space="0" w:color="auto"/>
                                              </w:divBdr>
                                            </w:div>
                                            <w:div w:id="793408447">
                                              <w:marLeft w:val="0"/>
                                              <w:marRight w:val="0"/>
                                              <w:marTop w:val="0"/>
                                              <w:marBottom w:val="0"/>
                                              <w:divBdr>
                                                <w:top w:val="none" w:sz="0" w:space="0" w:color="auto"/>
                                                <w:left w:val="none" w:sz="0" w:space="0" w:color="auto"/>
                                                <w:bottom w:val="none" w:sz="0" w:space="0" w:color="auto"/>
                                                <w:right w:val="none" w:sz="0" w:space="0" w:color="auto"/>
                                              </w:divBdr>
                                              <w:divsChild>
                                                <w:div w:id="793408389">
                                                  <w:marLeft w:val="240"/>
                                                  <w:marRight w:val="240"/>
                                                  <w:marTop w:val="0"/>
                                                  <w:marBottom w:val="0"/>
                                                  <w:divBdr>
                                                    <w:top w:val="none" w:sz="0" w:space="0" w:color="auto"/>
                                                    <w:left w:val="none" w:sz="0" w:space="0" w:color="auto"/>
                                                    <w:bottom w:val="none" w:sz="0" w:space="0" w:color="auto"/>
                                                    <w:right w:val="none" w:sz="0" w:space="0" w:color="auto"/>
                                                  </w:divBdr>
                                                  <w:divsChild>
                                                    <w:div w:id="793408422">
                                                      <w:marLeft w:val="240"/>
                                                      <w:marRight w:val="0"/>
                                                      <w:marTop w:val="0"/>
                                                      <w:marBottom w:val="0"/>
                                                      <w:divBdr>
                                                        <w:top w:val="none" w:sz="0" w:space="0" w:color="auto"/>
                                                        <w:left w:val="none" w:sz="0" w:space="0" w:color="auto"/>
                                                        <w:bottom w:val="none" w:sz="0" w:space="0" w:color="auto"/>
                                                        <w:right w:val="none" w:sz="0" w:space="0" w:color="auto"/>
                                                      </w:divBdr>
                                                    </w:div>
                                                  </w:divsChild>
                                                </w:div>
                                                <w:div w:id="793408459">
                                                  <w:marLeft w:val="240"/>
                                                  <w:marRight w:val="240"/>
                                                  <w:marTop w:val="0"/>
                                                  <w:marBottom w:val="0"/>
                                                  <w:divBdr>
                                                    <w:top w:val="none" w:sz="0" w:space="0" w:color="auto"/>
                                                    <w:left w:val="none" w:sz="0" w:space="0" w:color="auto"/>
                                                    <w:bottom w:val="none" w:sz="0" w:space="0" w:color="auto"/>
                                                    <w:right w:val="none" w:sz="0" w:space="0" w:color="auto"/>
                                                  </w:divBdr>
                                                  <w:divsChild>
                                                    <w:div w:id="793408357">
                                                      <w:marLeft w:val="240"/>
                                                      <w:marRight w:val="0"/>
                                                      <w:marTop w:val="0"/>
                                                      <w:marBottom w:val="0"/>
                                                      <w:divBdr>
                                                        <w:top w:val="none" w:sz="0" w:space="0" w:color="auto"/>
                                                        <w:left w:val="none" w:sz="0" w:space="0" w:color="auto"/>
                                                        <w:bottom w:val="none" w:sz="0" w:space="0" w:color="auto"/>
                                                        <w:right w:val="none" w:sz="0" w:space="0" w:color="auto"/>
                                                      </w:divBdr>
                                                    </w:div>
                                                  </w:divsChild>
                                                </w:div>
                                                <w:div w:id="7934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51">
                                          <w:marLeft w:val="0"/>
                                          <w:marRight w:val="0"/>
                                          <w:marTop w:val="0"/>
                                          <w:marBottom w:val="0"/>
                                          <w:divBdr>
                                            <w:top w:val="none" w:sz="0" w:space="0" w:color="auto"/>
                                            <w:left w:val="none" w:sz="0" w:space="0" w:color="auto"/>
                                            <w:bottom w:val="none" w:sz="0" w:space="0" w:color="auto"/>
                                            <w:right w:val="none" w:sz="0" w:space="0" w:color="auto"/>
                                          </w:divBdr>
                                        </w:div>
                                        <w:div w:id="793408469">
                                          <w:marLeft w:val="240"/>
                                          <w:marRight w:val="240"/>
                                          <w:marTop w:val="0"/>
                                          <w:marBottom w:val="0"/>
                                          <w:divBdr>
                                            <w:top w:val="none" w:sz="0" w:space="0" w:color="auto"/>
                                            <w:left w:val="none" w:sz="0" w:space="0" w:color="auto"/>
                                            <w:bottom w:val="none" w:sz="0" w:space="0" w:color="auto"/>
                                            <w:right w:val="none" w:sz="0" w:space="0" w:color="auto"/>
                                          </w:divBdr>
                                          <w:divsChild>
                                            <w:div w:id="793408421">
                                              <w:marLeft w:val="240"/>
                                              <w:marRight w:val="0"/>
                                              <w:marTop w:val="0"/>
                                              <w:marBottom w:val="0"/>
                                              <w:divBdr>
                                                <w:top w:val="none" w:sz="0" w:space="0" w:color="auto"/>
                                                <w:left w:val="none" w:sz="0" w:space="0" w:color="auto"/>
                                                <w:bottom w:val="none" w:sz="0" w:space="0" w:color="auto"/>
                                                <w:right w:val="none" w:sz="0" w:space="0" w:color="auto"/>
                                              </w:divBdr>
                                            </w:div>
                                            <w:div w:id="793408457">
                                              <w:marLeft w:val="0"/>
                                              <w:marRight w:val="0"/>
                                              <w:marTop w:val="0"/>
                                              <w:marBottom w:val="0"/>
                                              <w:divBdr>
                                                <w:top w:val="none" w:sz="0" w:space="0" w:color="auto"/>
                                                <w:left w:val="none" w:sz="0" w:space="0" w:color="auto"/>
                                                <w:bottom w:val="none" w:sz="0" w:space="0" w:color="auto"/>
                                                <w:right w:val="none" w:sz="0" w:space="0" w:color="auto"/>
                                              </w:divBdr>
                                              <w:divsChild>
                                                <w:div w:id="793408351">
                                                  <w:marLeft w:val="240"/>
                                                  <w:marRight w:val="240"/>
                                                  <w:marTop w:val="0"/>
                                                  <w:marBottom w:val="0"/>
                                                  <w:divBdr>
                                                    <w:top w:val="none" w:sz="0" w:space="0" w:color="auto"/>
                                                    <w:left w:val="none" w:sz="0" w:space="0" w:color="auto"/>
                                                    <w:bottom w:val="none" w:sz="0" w:space="0" w:color="auto"/>
                                                    <w:right w:val="none" w:sz="0" w:space="0" w:color="auto"/>
                                                  </w:divBdr>
                                                  <w:divsChild>
                                                    <w:div w:id="793408396">
                                                      <w:marLeft w:val="240"/>
                                                      <w:marRight w:val="0"/>
                                                      <w:marTop w:val="0"/>
                                                      <w:marBottom w:val="0"/>
                                                      <w:divBdr>
                                                        <w:top w:val="none" w:sz="0" w:space="0" w:color="auto"/>
                                                        <w:left w:val="none" w:sz="0" w:space="0" w:color="auto"/>
                                                        <w:bottom w:val="none" w:sz="0" w:space="0" w:color="auto"/>
                                                        <w:right w:val="none" w:sz="0" w:space="0" w:color="auto"/>
                                                      </w:divBdr>
                                                    </w:div>
                                                  </w:divsChild>
                                                </w:div>
                                                <w:div w:id="793408376">
                                                  <w:marLeft w:val="240"/>
                                                  <w:marRight w:val="240"/>
                                                  <w:marTop w:val="0"/>
                                                  <w:marBottom w:val="0"/>
                                                  <w:divBdr>
                                                    <w:top w:val="none" w:sz="0" w:space="0" w:color="auto"/>
                                                    <w:left w:val="none" w:sz="0" w:space="0" w:color="auto"/>
                                                    <w:bottom w:val="none" w:sz="0" w:space="0" w:color="auto"/>
                                                    <w:right w:val="none" w:sz="0" w:space="0" w:color="auto"/>
                                                  </w:divBdr>
                                                  <w:divsChild>
                                                    <w:div w:id="793408390">
                                                      <w:marLeft w:val="240"/>
                                                      <w:marRight w:val="0"/>
                                                      <w:marTop w:val="0"/>
                                                      <w:marBottom w:val="0"/>
                                                      <w:divBdr>
                                                        <w:top w:val="none" w:sz="0" w:space="0" w:color="auto"/>
                                                        <w:left w:val="none" w:sz="0" w:space="0" w:color="auto"/>
                                                        <w:bottom w:val="none" w:sz="0" w:space="0" w:color="auto"/>
                                                        <w:right w:val="none" w:sz="0" w:space="0" w:color="auto"/>
                                                      </w:divBdr>
                                                    </w:div>
                                                  </w:divsChild>
                                                </w:div>
                                                <w:div w:id="793408454">
                                                  <w:marLeft w:val="240"/>
                                                  <w:marRight w:val="240"/>
                                                  <w:marTop w:val="0"/>
                                                  <w:marBottom w:val="0"/>
                                                  <w:divBdr>
                                                    <w:top w:val="none" w:sz="0" w:space="0" w:color="auto"/>
                                                    <w:left w:val="none" w:sz="0" w:space="0" w:color="auto"/>
                                                    <w:bottom w:val="none" w:sz="0" w:space="0" w:color="auto"/>
                                                    <w:right w:val="none" w:sz="0" w:space="0" w:color="auto"/>
                                                  </w:divBdr>
                                                  <w:divsChild>
                                                    <w:div w:id="793408368">
                                                      <w:marLeft w:val="240"/>
                                                      <w:marRight w:val="0"/>
                                                      <w:marTop w:val="0"/>
                                                      <w:marBottom w:val="0"/>
                                                      <w:divBdr>
                                                        <w:top w:val="none" w:sz="0" w:space="0" w:color="auto"/>
                                                        <w:left w:val="none" w:sz="0" w:space="0" w:color="auto"/>
                                                        <w:bottom w:val="none" w:sz="0" w:space="0" w:color="auto"/>
                                                        <w:right w:val="none" w:sz="0" w:space="0" w:color="auto"/>
                                                      </w:divBdr>
                                                    </w:div>
                                                  </w:divsChild>
                                                </w:div>
                                                <w:div w:id="793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397">
                              <w:marLeft w:val="240"/>
                              <w:marRight w:val="0"/>
                              <w:marTop w:val="0"/>
                              <w:marBottom w:val="0"/>
                              <w:divBdr>
                                <w:top w:val="none" w:sz="0" w:space="0" w:color="auto"/>
                                <w:left w:val="none" w:sz="0" w:space="0" w:color="auto"/>
                                <w:bottom w:val="none" w:sz="0" w:space="0" w:color="auto"/>
                                <w:right w:val="none" w:sz="0" w:space="0" w:color="auto"/>
                              </w:divBdr>
                            </w:div>
                          </w:divsChild>
                        </w:div>
                        <w:div w:id="793408407">
                          <w:marLeft w:val="240"/>
                          <w:marRight w:val="240"/>
                          <w:marTop w:val="0"/>
                          <w:marBottom w:val="0"/>
                          <w:divBdr>
                            <w:top w:val="none" w:sz="0" w:space="0" w:color="auto"/>
                            <w:left w:val="none" w:sz="0" w:space="0" w:color="auto"/>
                            <w:bottom w:val="none" w:sz="0" w:space="0" w:color="auto"/>
                            <w:right w:val="none" w:sz="0" w:space="0" w:color="auto"/>
                          </w:divBdr>
                          <w:divsChild>
                            <w:div w:id="793408399">
                              <w:marLeft w:val="240"/>
                              <w:marRight w:val="0"/>
                              <w:marTop w:val="0"/>
                              <w:marBottom w:val="0"/>
                              <w:divBdr>
                                <w:top w:val="none" w:sz="0" w:space="0" w:color="auto"/>
                                <w:left w:val="none" w:sz="0" w:space="0" w:color="auto"/>
                                <w:bottom w:val="none" w:sz="0" w:space="0" w:color="auto"/>
                                <w:right w:val="none" w:sz="0" w:space="0" w:color="auto"/>
                              </w:divBdr>
                            </w:div>
                            <w:div w:id="793408439">
                              <w:marLeft w:val="0"/>
                              <w:marRight w:val="0"/>
                              <w:marTop w:val="0"/>
                              <w:marBottom w:val="0"/>
                              <w:divBdr>
                                <w:top w:val="none" w:sz="0" w:space="0" w:color="auto"/>
                                <w:left w:val="none" w:sz="0" w:space="0" w:color="auto"/>
                                <w:bottom w:val="none" w:sz="0" w:space="0" w:color="auto"/>
                                <w:right w:val="none" w:sz="0" w:space="0" w:color="auto"/>
                              </w:divBdr>
                              <w:divsChild>
                                <w:div w:id="793408352">
                                  <w:marLeft w:val="0"/>
                                  <w:marRight w:val="0"/>
                                  <w:marTop w:val="0"/>
                                  <w:marBottom w:val="0"/>
                                  <w:divBdr>
                                    <w:top w:val="none" w:sz="0" w:space="0" w:color="auto"/>
                                    <w:left w:val="none" w:sz="0" w:space="0" w:color="auto"/>
                                    <w:bottom w:val="none" w:sz="0" w:space="0" w:color="auto"/>
                                    <w:right w:val="none" w:sz="0" w:space="0" w:color="auto"/>
                                  </w:divBdr>
                                </w:div>
                                <w:div w:id="793408384">
                                  <w:marLeft w:val="240"/>
                                  <w:marRight w:val="240"/>
                                  <w:marTop w:val="0"/>
                                  <w:marBottom w:val="0"/>
                                  <w:divBdr>
                                    <w:top w:val="none" w:sz="0" w:space="0" w:color="auto"/>
                                    <w:left w:val="none" w:sz="0" w:space="0" w:color="auto"/>
                                    <w:bottom w:val="none" w:sz="0" w:space="0" w:color="auto"/>
                                    <w:right w:val="none" w:sz="0" w:space="0" w:color="auto"/>
                                  </w:divBdr>
                                  <w:divsChild>
                                    <w:div w:id="793408365">
                                      <w:marLeft w:val="240"/>
                                      <w:marRight w:val="0"/>
                                      <w:marTop w:val="0"/>
                                      <w:marBottom w:val="0"/>
                                      <w:divBdr>
                                        <w:top w:val="none" w:sz="0" w:space="0" w:color="auto"/>
                                        <w:left w:val="none" w:sz="0" w:space="0" w:color="auto"/>
                                        <w:bottom w:val="none" w:sz="0" w:space="0" w:color="auto"/>
                                        <w:right w:val="none" w:sz="0" w:space="0" w:color="auto"/>
                                      </w:divBdr>
                                    </w:div>
                                    <w:div w:id="793408391">
                                      <w:marLeft w:val="0"/>
                                      <w:marRight w:val="0"/>
                                      <w:marTop w:val="0"/>
                                      <w:marBottom w:val="0"/>
                                      <w:divBdr>
                                        <w:top w:val="none" w:sz="0" w:space="0" w:color="auto"/>
                                        <w:left w:val="none" w:sz="0" w:space="0" w:color="auto"/>
                                        <w:bottom w:val="none" w:sz="0" w:space="0" w:color="auto"/>
                                        <w:right w:val="none" w:sz="0" w:space="0" w:color="auto"/>
                                      </w:divBdr>
                                      <w:divsChild>
                                        <w:div w:id="793408360">
                                          <w:marLeft w:val="240"/>
                                          <w:marRight w:val="240"/>
                                          <w:marTop w:val="0"/>
                                          <w:marBottom w:val="0"/>
                                          <w:divBdr>
                                            <w:top w:val="none" w:sz="0" w:space="0" w:color="auto"/>
                                            <w:left w:val="none" w:sz="0" w:space="0" w:color="auto"/>
                                            <w:bottom w:val="none" w:sz="0" w:space="0" w:color="auto"/>
                                            <w:right w:val="none" w:sz="0" w:space="0" w:color="auto"/>
                                          </w:divBdr>
                                          <w:divsChild>
                                            <w:div w:id="793408378">
                                              <w:marLeft w:val="240"/>
                                              <w:marRight w:val="0"/>
                                              <w:marTop w:val="0"/>
                                              <w:marBottom w:val="0"/>
                                              <w:divBdr>
                                                <w:top w:val="none" w:sz="0" w:space="0" w:color="auto"/>
                                                <w:left w:val="none" w:sz="0" w:space="0" w:color="auto"/>
                                                <w:bottom w:val="none" w:sz="0" w:space="0" w:color="auto"/>
                                                <w:right w:val="none" w:sz="0" w:space="0" w:color="auto"/>
                                              </w:divBdr>
                                            </w:div>
                                          </w:divsChild>
                                        </w:div>
                                        <w:div w:id="793408401">
                                          <w:marLeft w:val="240"/>
                                          <w:marRight w:val="240"/>
                                          <w:marTop w:val="0"/>
                                          <w:marBottom w:val="0"/>
                                          <w:divBdr>
                                            <w:top w:val="none" w:sz="0" w:space="0" w:color="auto"/>
                                            <w:left w:val="none" w:sz="0" w:space="0" w:color="auto"/>
                                            <w:bottom w:val="none" w:sz="0" w:space="0" w:color="auto"/>
                                            <w:right w:val="none" w:sz="0" w:space="0" w:color="auto"/>
                                          </w:divBdr>
                                          <w:divsChild>
                                            <w:div w:id="793408406">
                                              <w:marLeft w:val="0"/>
                                              <w:marRight w:val="0"/>
                                              <w:marTop w:val="0"/>
                                              <w:marBottom w:val="0"/>
                                              <w:divBdr>
                                                <w:top w:val="none" w:sz="0" w:space="0" w:color="auto"/>
                                                <w:left w:val="none" w:sz="0" w:space="0" w:color="auto"/>
                                                <w:bottom w:val="none" w:sz="0" w:space="0" w:color="auto"/>
                                                <w:right w:val="none" w:sz="0" w:space="0" w:color="auto"/>
                                              </w:divBdr>
                                              <w:divsChild>
                                                <w:div w:id="793408354">
                                                  <w:marLeft w:val="240"/>
                                                  <w:marRight w:val="240"/>
                                                  <w:marTop w:val="0"/>
                                                  <w:marBottom w:val="0"/>
                                                  <w:divBdr>
                                                    <w:top w:val="none" w:sz="0" w:space="0" w:color="auto"/>
                                                    <w:left w:val="none" w:sz="0" w:space="0" w:color="auto"/>
                                                    <w:bottom w:val="none" w:sz="0" w:space="0" w:color="auto"/>
                                                    <w:right w:val="none" w:sz="0" w:space="0" w:color="auto"/>
                                                  </w:divBdr>
                                                  <w:divsChild>
                                                    <w:div w:id="793408429">
                                                      <w:marLeft w:val="240"/>
                                                      <w:marRight w:val="0"/>
                                                      <w:marTop w:val="0"/>
                                                      <w:marBottom w:val="0"/>
                                                      <w:divBdr>
                                                        <w:top w:val="none" w:sz="0" w:space="0" w:color="auto"/>
                                                        <w:left w:val="none" w:sz="0" w:space="0" w:color="auto"/>
                                                        <w:bottom w:val="none" w:sz="0" w:space="0" w:color="auto"/>
                                                        <w:right w:val="none" w:sz="0" w:space="0" w:color="auto"/>
                                                      </w:divBdr>
                                                    </w:div>
                                                  </w:divsChild>
                                                </w:div>
                                                <w:div w:id="793408356">
                                                  <w:marLeft w:val="240"/>
                                                  <w:marRight w:val="240"/>
                                                  <w:marTop w:val="0"/>
                                                  <w:marBottom w:val="0"/>
                                                  <w:divBdr>
                                                    <w:top w:val="none" w:sz="0" w:space="0" w:color="auto"/>
                                                    <w:left w:val="none" w:sz="0" w:space="0" w:color="auto"/>
                                                    <w:bottom w:val="none" w:sz="0" w:space="0" w:color="auto"/>
                                                    <w:right w:val="none" w:sz="0" w:space="0" w:color="auto"/>
                                                  </w:divBdr>
                                                  <w:divsChild>
                                                    <w:div w:id="793408431">
                                                      <w:marLeft w:val="240"/>
                                                      <w:marRight w:val="0"/>
                                                      <w:marTop w:val="0"/>
                                                      <w:marBottom w:val="0"/>
                                                      <w:divBdr>
                                                        <w:top w:val="none" w:sz="0" w:space="0" w:color="auto"/>
                                                        <w:left w:val="none" w:sz="0" w:space="0" w:color="auto"/>
                                                        <w:bottom w:val="none" w:sz="0" w:space="0" w:color="auto"/>
                                                        <w:right w:val="none" w:sz="0" w:space="0" w:color="auto"/>
                                                      </w:divBdr>
                                                    </w:div>
                                                  </w:divsChild>
                                                </w:div>
                                                <w:div w:id="793408370">
                                                  <w:marLeft w:val="240"/>
                                                  <w:marRight w:val="240"/>
                                                  <w:marTop w:val="0"/>
                                                  <w:marBottom w:val="0"/>
                                                  <w:divBdr>
                                                    <w:top w:val="none" w:sz="0" w:space="0" w:color="auto"/>
                                                    <w:left w:val="none" w:sz="0" w:space="0" w:color="auto"/>
                                                    <w:bottom w:val="none" w:sz="0" w:space="0" w:color="auto"/>
                                                    <w:right w:val="none" w:sz="0" w:space="0" w:color="auto"/>
                                                  </w:divBdr>
                                                  <w:divsChild>
                                                    <w:div w:id="793408359">
                                                      <w:marLeft w:val="240"/>
                                                      <w:marRight w:val="0"/>
                                                      <w:marTop w:val="0"/>
                                                      <w:marBottom w:val="0"/>
                                                      <w:divBdr>
                                                        <w:top w:val="none" w:sz="0" w:space="0" w:color="auto"/>
                                                        <w:left w:val="none" w:sz="0" w:space="0" w:color="auto"/>
                                                        <w:bottom w:val="none" w:sz="0" w:space="0" w:color="auto"/>
                                                        <w:right w:val="none" w:sz="0" w:space="0" w:color="auto"/>
                                                      </w:divBdr>
                                                    </w:div>
                                                  </w:divsChild>
                                                </w:div>
                                                <w:div w:id="793408394">
                                                  <w:marLeft w:val="240"/>
                                                  <w:marRight w:val="240"/>
                                                  <w:marTop w:val="0"/>
                                                  <w:marBottom w:val="0"/>
                                                  <w:divBdr>
                                                    <w:top w:val="none" w:sz="0" w:space="0" w:color="auto"/>
                                                    <w:left w:val="none" w:sz="0" w:space="0" w:color="auto"/>
                                                    <w:bottom w:val="none" w:sz="0" w:space="0" w:color="auto"/>
                                                    <w:right w:val="none" w:sz="0" w:space="0" w:color="auto"/>
                                                  </w:divBdr>
                                                  <w:divsChild>
                                                    <w:div w:id="793408415">
                                                      <w:marLeft w:val="240"/>
                                                      <w:marRight w:val="0"/>
                                                      <w:marTop w:val="0"/>
                                                      <w:marBottom w:val="0"/>
                                                      <w:divBdr>
                                                        <w:top w:val="none" w:sz="0" w:space="0" w:color="auto"/>
                                                        <w:left w:val="none" w:sz="0" w:space="0" w:color="auto"/>
                                                        <w:bottom w:val="none" w:sz="0" w:space="0" w:color="auto"/>
                                                        <w:right w:val="none" w:sz="0" w:space="0" w:color="auto"/>
                                                      </w:divBdr>
                                                    </w:div>
                                                  </w:divsChild>
                                                </w:div>
                                                <w:div w:id="793408395">
                                                  <w:marLeft w:val="240"/>
                                                  <w:marRight w:val="240"/>
                                                  <w:marTop w:val="0"/>
                                                  <w:marBottom w:val="0"/>
                                                  <w:divBdr>
                                                    <w:top w:val="none" w:sz="0" w:space="0" w:color="auto"/>
                                                    <w:left w:val="none" w:sz="0" w:space="0" w:color="auto"/>
                                                    <w:bottom w:val="none" w:sz="0" w:space="0" w:color="auto"/>
                                                    <w:right w:val="none" w:sz="0" w:space="0" w:color="auto"/>
                                                  </w:divBdr>
                                                  <w:divsChild>
                                                    <w:div w:id="793408374">
                                                      <w:marLeft w:val="240"/>
                                                      <w:marRight w:val="0"/>
                                                      <w:marTop w:val="0"/>
                                                      <w:marBottom w:val="0"/>
                                                      <w:divBdr>
                                                        <w:top w:val="none" w:sz="0" w:space="0" w:color="auto"/>
                                                        <w:left w:val="none" w:sz="0" w:space="0" w:color="auto"/>
                                                        <w:bottom w:val="none" w:sz="0" w:space="0" w:color="auto"/>
                                                        <w:right w:val="none" w:sz="0" w:space="0" w:color="auto"/>
                                                      </w:divBdr>
                                                    </w:div>
                                                  </w:divsChild>
                                                </w:div>
                                                <w:div w:id="793408441">
                                                  <w:marLeft w:val="240"/>
                                                  <w:marRight w:val="240"/>
                                                  <w:marTop w:val="0"/>
                                                  <w:marBottom w:val="0"/>
                                                  <w:divBdr>
                                                    <w:top w:val="none" w:sz="0" w:space="0" w:color="auto"/>
                                                    <w:left w:val="none" w:sz="0" w:space="0" w:color="auto"/>
                                                    <w:bottom w:val="none" w:sz="0" w:space="0" w:color="auto"/>
                                                    <w:right w:val="none" w:sz="0" w:space="0" w:color="auto"/>
                                                  </w:divBdr>
                                                  <w:divsChild>
                                                    <w:div w:id="793408472">
                                                      <w:marLeft w:val="240"/>
                                                      <w:marRight w:val="0"/>
                                                      <w:marTop w:val="0"/>
                                                      <w:marBottom w:val="0"/>
                                                      <w:divBdr>
                                                        <w:top w:val="none" w:sz="0" w:space="0" w:color="auto"/>
                                                        <w:left w:val="none" w:sz="0" w:space="0" w:color="auto"/>
                                                        <w:bottom w:val="none" w:sz="0" w:space="0" w:color="auto"/>
                                                        <w:right w:val="none" w:sz="0" w:space="0" w:color="auto"/>
                                                      </w:divBdr>
                                                    </w:div>
                                                  </w:divsChild>
                                                </w:div>
                                                <w:div w:id="793408450">
                                                  <w:marLeft w:val="0"/>
                                                  <w:marRight w:val="0"/>
                                                  <w:marTop w:val="0"/>
                                                  <w:marBottom w:val="0"/>
                                                  <w:divBdr>
                                                    <w:top w:val="none" w:sz="0" w:space="0" w:color="auto"/>
                                                    <w:left w:val="none" w:sz="0" w:space="0" w:color="auto"/>
                                                    <w:bottom w:val="none" w:sz="0" w:space="0" w:color="auto"/>
                                                    <w:right w:val="none" w:sz="0" w:space="0" w:color="auto"/>
                                                  </w:divBdr>
                                                </w:div>
                                                <w:div w:id="793408473">
                                                  <w:marLeft w:val="240"/>
                                                  <w:marRight w:val="240"/>
                                                  <w:marTop w:val="0"/>
                                                  <w:marBottom w:val="0"/>
                                                  <w:divBdr>
                                                    <w:top w:val="none" w:sz="0" w:space="0" w:color="auto"/>
                                                    <w:left w:val="none" w:sz="0" w:space="0" w:color="auto"/>
                                                    <w:bottom w:val="none" w:sz="0" w:space="0" w:color="auto"/>
                                                    <w:right w:val="none" w:sz="0" w:space="0" w:color="auto"/>
                                                  </w:divBdr>
                                                  <w:divsChild>
                                                    <w:div w:id="793408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4">
                                              <w:marLeft w:val="240"/>
                                              <w:marRight w:val="0"/>
                                              <w:marTop w:val="0"/>
                                              <w:marBottom w:val="0"/>
                                              <w:divBdr>
                                                <w:top w:val="none" w:sz="0" w:space="0" w:color="auto"/>
                                                <w:left w:val="none" w:sz="0" w:space="0" w:color="auto"/>
                                                <w:bottom w:val="none" w:sz="0" w:space="0" w:color="auto"/>
                                                <w:right w:val="none" w:sz="0" w:space="0" w:color="auto"/>
                                              </w:divBdr>
                                            </w:div>
                                          </w:divsChild>
                                        </w:div>
                                        <w:div w:id="793408403">
                                          <w:marLeft w:val="0"/>
                                          <w:marRight w:val="0"/>
                                          <w:marTop w:val="0"/>
                                          <w:marBottom w:val="0"/>
                                          <w:divBdr>
                                            <w:top w:val="none" w:sz="0" w:space="0" w:color="auto"/>
                                            <w:left w:val="none" w:sz="0" w:space="0" w:color="auto"/>
                                            <w:bottom w:val="none" w:sz="0" w:space="0" w:color="auto"/>
                                            <w:right w:val="none" w:sz="0" w:space="0" w:color="auto"/>
                                          </w:divBdr>
                                        </w:div>
                                        <w:div w:id="793408474">
                                          <w:marLeft w:val="240"/>
                                          <w:marRight w:val="240"/>
                                          <w:marTop w:val="0"/>
                                          <w:marBottom w:val="0"/>
                                          <w:divBdr>
                                            <w:top w:val="none" w:sz="0" w:space="0" w:color="auto"/>
                                            <w:left w:val="none" w:sz="0" w:space="0" w:color="auto"/>
                                            <w:bottom w:val="none" w:sz="0" w:space="0" w:color="auto"/>
                                            <w:right w:val="none" w:sz="0" w:space="0" w:color="auto"/>
                                          </w:divBdr>
                                          <w:divsChild>
                                            <w:div w:id="793408438">
                                              <w:marLeft w:val="0"/>
                                              <w:marRight w:val="0"/>
                                              <w:marTop w:val="0"/>
                                              <w:marBottom w:val="0"/>
                                              <w:divBdr>
                                                <w:top w:val="none" w:sz="0" w:space="0" w:color="auto"/>
                                                <w:left w:val="none" w:sz="0" w:space="0" w:color="auto"/>
                                                <w:bottom w:val="none" w:sz="0" w:space="0" w:color="auto"/>
                                                <w:right w:val="none" w:sz="0" w:space="0" w:color="auto"/>
                                              </w:divBdr>
                                              <w:divsChild>
                                                <w:div w:id="793408386">
                                                  <w:marLeft w:val="240"/>
                                                  <w:marRight w:val="240"/>
                                                  <w:marTop w:val="0"/>
                                                  <w:marBottom w:val="0"/>
                                                  <w:divBdr>
                                                    <w:top w:val="none" w:sz="0" w:space="0" w:color="auto"/>
                                                    <w:left w:val="none" w:sz="0" w:space="0" w:color="auto"/>
                                                    <w:bottom w:val="none" w:sz="0" w:space="0" w:color="auto"/>
                                                    <w:right w:val="none" w:sz="0" w:space="0" w:color="auto"/>
                                                  </w:divBdr>
                                                  <w:divsChild>
                                                    <w:div w:id="793408430">
                                                      <w:marLeft w:val="240"/>
                                                      <w:marRight w:val="0"/>
                                                      <w:marTop w:val="0"/>
                                                      <w:marBottom w:val="0"/>
                                                      <w:divBdr>
                                                        <w:top w:val="none" w:sz="0" w:space="0" w:color="auto"/>
                                                        <w:left w:val="none" w:sz="0" w:space="0" w:color="auto"/>
                                                        <w:bottom w:val="none" w:sz="0" w:space="0" w:color="auto"/>
                                                        <w:right w:val="none" w:sz="0" w:space="0" w:color="auto"/>
                                                      </w:divBdr>
                                                    </w:div>
                                                  </w:divsChild>
                                                </w:div>
                                                <w:div w:id="793408460">
                                                  <w:marLeft w:val="240"/>
                                                  <w:marRight w:val="240"/>
                                                  <w:marTop w:val="0"/>
                                                  <w:marBottom w:val="0"/>
                                                  <w:divBdr>
                                                    <w:top w:val="none" w:sz="0" w:space="0" w:color="auto"/>
                                                    <w:left w:val="none" w:sz="0" w:space="0" w:color="auto"/>
                                                    <w:bottom w:val="none" w:sz="0" w:space="0" w:color="auto"/>
                                                    <w:right w:val="none" w:sz="0" w:space="0" w:color="auto"/>
                                                  </w:divBdr>
                                                  <w:divsChild>
                                                    <w:div w:id="793408437">
                                                      <w:marLeft w:val="240"/>
                                                      <w:marRight w:val="0"/>
                                                      <w:marTop w:val="0"/>
                                                      <w:marBottom w:val="0"/>
                                                      <w:divBdr>
                                                        <w:top w:val="none" w:sz="0" w:space="0" w:color="auto"/>
                                                        <w:left w:val="none" w:sz="0" w:space="0" w:color="auto"/>
                                                        <w:bottom w:val="none" w:sz="0" w:space="0" w:color="auto"/>
                                                        <w:right w:val="none" w:sz="0" w:space="0" w:color="auto"/>
                                                      </w:divBdr>
                                                    </w:div>
                                                  </w:divsChild>
                                                </w:div>
                                                <w:div w:id="793408470">
                                                  <w:marLeft w:val="0"/>
                                                  <w:marRight w:val="0"/>
                                                  <w:marTop w:val="0"/>
                                                  <w:marBottom w:val="0"/>
                                                  <w:divBdr>
                                                    <w:top w:val="none" w:sz="0" w:space="0" w:color="auto"/>
                                                    <w:left w:val="none" w:sz="0" w:space="0" w:color="auto"/>
                                                    <w:bottom w:val="none" w:sz="0" w:space="0" w:color="auto"/>
                                                    <w:right w:val="none" w:sz="0" w:space="0" w:color="auto"/>
                                                  </w:divBdr>
                                                </w:div>
                                              </w:divsChild>
                                            </w:div>
                                            <w:div w:id="79340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408">
                          <w:marLeft w:val="240"/>
                          <w:marRight w:val="240"/>
                          <w:marTop w:val="0"/>
                          <w:marBottom w:val="0"/>
                          <w:divBdr>
                            <w:top w:val="none" w:sz="0" w:space="0" w:color="auto"/>
                            <w:left w:val="none" w:sz="0" w:space="0" w:color="auto"/>
                            <w:bottom w:val="none" w:sz="0" w:space="0" w:color="auto"/>
                            <w:right w:val="none" w:sz="0" w:space="0" w:color="auto"/>
                          </w:divBdr>
                          <w:divsChild>
                            <w:div w:id="793408427">
                              <w:marLeft w:val="0"/>
                              <w:marRight w:val="0"/>
                              <w:marTop w:val="0"/>
                              <w:marBottom w:val="0"/>
                              <w:divBdr>
                                <w:top w:val="none" w:sz="0" w:space="0" w:color="auto"/>
                                <w:left w:val="none" w:sz="0" w:space="0" w:color="auto"/>
                                <w:bottom w:val="none" w:sz="0" w:space="0" w:color="auto"/>
                                <w:right w:val="none" w:sz="0" w:space="0" w:color="auto"/>
                              </w:divBdr>
                              <w:divsChild>
                                <w:div w:id="793408402">
                                  <w:marLeft w:val="0"/>
                                  <w:marRight w:val="0"/>
                                  <w:marTop w:val="0"/>
                                  <w:marBottom w:val="0"/>
                                  <w:divBdr>
                                    <w:top w:val="none" w:sz="0" w:space="0" w:color="auto"/>
                                    <w:left w:val="none" w:sz="0" w:space="0" w:color="auto"/>
                                    <w:bottom w:val="none" w:sz="0" w:space="0" w:color="auto"/>
                                    <w:right w:val="none" w:sz="0" w:space="0" w:color="auto"/>
                                  </w:divBdr>
                                </w:div>
                                <w:div w:id="793408476">
                                  <w:marLeft w:val="240"/>
                                  <w:marRight w:val="240"/>
                                  <w:marTop w:val="0"/>
                                  <w:marBottom w:val="0"/>
                                  <w:divBdr>
                                    <w:top w:val="none" w:sz="0" w:space="0" w:color="auto"/>
                                    <w:left w:val="none" w:sz="0" w:space="0" w:color="auto"/>
                                    <w:bottom w:val="none" w:sz="0" w:space="0" w:color="auto"/>
                                    <w:right w:val="none" w:sz="0" w:space="0" w:color="auto"/>
                                  </w:divBdr>
                                  <w:divsChild>
                                    <w:div w:id="793408418">
                                      <w:marLeft w:val="240"/>
                                      <w:marRight w:val="0"/>
                                      <w:marTop w:val="0"/>
                                      <w:marBottom w:val="0"/>
                                      <w:divBdr>
                                        <w:top w:val="none" w:sz="0" w:space="0" w:color="auto"/>
                                        <w:left w:val="none" w:sz="0" w:space="0" w:color="auto"/>
                                        <w:bottom w:val="none" w:sz="0" w:space="0" w:color="auto"/>
                                        <w:right w:val="none" w:sz="0" w:space="0" w:color="auto"/>
                                      </w:divBdr>
                                    </w:div>
                                    <w:div w:id="793408453">
                                      <w:marLeft w:val="0"/>
                                      <w:marRight w:val="0"/>
                                      <w:marTop w:val="0"/>
                                      <w:marBottom w:val="0"/>
                                      <w:divBdr>
                                        <w:top w:val="none" w:sz="0" w:space="0" w:color="auto"/>
                                        <w:left w:val="none" w:sz="0" w:space="0" w:color="auto"/>
                                        <w:bottom w:val="none" w:sz="0" w:space="0" w:color="auto"/>
                                        <w:right w:val="none" w:sz="0" w:space="0" w:color="auto"/>
                                      </w:divBdr>
                                      <w:divsChild>
                                        <w:div w:id="793408383">
                                          <w:marLeft w:val="0"/>
                                          <w:marRight w:val="0"/>
                                          <w:marTop w:val="0"/>
                                          <w:marBottom w:val="0"/>
                                          <w:divBdr>
                                            <w:top w:val="none" w:sz="0" w:space="0" w:color="auto"/>
                                            <w:left w:val="none" w:sz="0" w:space="0" w:color="auto"/>
                                            <w:bottom w:val="none" w:sz="0" w:space="0" w:color="auto"/>
                                            <w:right w:val="none" w:sz="0" w:space="0" w:color="auto"/>
                                          </w:divBdr>
                                        </w:div>
                                        <w:div w:id="793408398">
                                          <w:marLeft w:val="240"/>
                                          <w:marRight w:val="240"/>
                                          <w:marTop w:val="0"/>
                                          <w:marBottom w:val="0"/>
                                          <w:divBdr>
                                            <w:top w:val="none" w:sz="0" w:space="0" w:color="auto"/>
                                            <w:left w:val="none" w:sz="0" w:space="0" w:color="auto"/>
                                            <w:bottom w:val="none" w:sz="0" w:space="0" w:color="auto"/>
                                            <w:right w:val="none" w:sz="0" w:space="0" w:color="auto"/>
                                          </w:divBdr>
                                          <w:divsChild>
                                            <w:div w:id="793408349">
                                              <w:marLeft w:val="0"/>
                                              <w:marRight w:val="0"/>
                                              <w:marTop w:val="0"/>
                                              <w:marBottom w:val="0"/>
                                              <w:divBdr>
                                                <w:top w:val="none" w:sz="0" w:space="0" w:color="auto"/>
                                                <w:left w:val="none" w:sz="0" w:space="0" w:color="auto"/>
                                                <w:bottom w:val="none" w:sz="0" w:space="0" w:color="auto"/>
                                                <w:right w:val="none" w:sz="0" w:space="0" w:color="auto"/>
                                              </w:divBdr>
                                              <w:divsChild>
                                                <w:div w:id="793408363">
                                                  <w:marLeft w:val="240"/>
                                                  <w:marRight w:val="240"/>
                                                  <w:marTop w:val="0"/>
                                                  <w:marBottom w:val="0"/>
                                                  <w:divBdr>
                                                    <w:top w:val="none" w:sz="0" w:space="0" w:color="auto"/>
                                                    <w:left w:val="none" w:sz="0" w:space="0" w:color="auto"/>
                                                    <w:bottom w:val="none" w:sz="0" w:space="0" w:color="auto"/>
                                                    <w:right w:val="none" w:sz="0" w:space="0" w:color="auto"/>
                                                  </w:divBdr>
                                                  <w:divsChild>
                                                    <w:div w:id="793408426">
                                                      <w:marLeft w:val="240"/>
                                                      <w:marRight w:val="0"/>
                                                      <w:marTop w:val="0"/>
                                                      <w:marBottom w:val="0"/>
                                                      <w:divBdr>
                                                        <w:top w:val="none" w:sz="0" w:space="0" w:color="auto"/>
                                                        <w:left w:val="none" w:sz="0" w:space="0" w:color="auto"/>
                                                        <w:bottom w:val="none" w:sz="0" w:space="0" w:color="auto"/>
                                                        <w:right w:val="none" w:sz="0" w:space="0" w:color="auto"/>
                                                      </w:divBdr>
                                                    </w:div>
                                                  </w:divsChild>
                                                </w:div>
                                                <w:div w:id="793408392">
                                                  <w:marLeft w:val="0"/>
                                                  <w:marRight w:val="0"/>
                                                  <w:marTop w:val="0"/>
                                                  <w:marBottom w:val="0"/>
                                                  <w:divBdr>
                                                    <w:top w:val="none" w:sz="0" w:space="0" w:color="auto"/>
                                                    <w:left w:val="none" w:sz="0" w:space="0" w:color="auto"/>
                                                    <w:bottom w:val="none" w:sz="0" w:space="0" w:color="auto"/>
                                                    <w:right w:val="none" w:sz="0" w:space="0" w:color="auto"/>
                                                  </w:divBdr>
                                                </w:div>
                                                <w:div w:id="793408414">
                                                  <w:marLeft w:val="240"/>
                                                  <w:marRight w:val="240"/>
                                                  <w:marTop w:val="0"/>
                                                  <w:marBottom w:val="0"/>
                                                  <w:divBdr>
                                                    <w:top w:val="none" w:sz="0" w:space="0" w:color="auto"/>
                                                    <w:left w:val="none" w:sz="0" w:space="0" w:color="auto"/>
                                                    <w:bottom w:val="none" w:sz="0" w:space="0" w:color="auto"/>
                                                    <w:right w:val="none" w:sz="0" w:space="0" w:color="auto"/>
                                                  </w:divBdr>
                                                  <w:divsChild>
                                                    <w:div w:id="793408452">
                                                      <w:marLeft w:val="240"/>
                                                      <w:marRight w:val="0"/>
                                                      <w:marTop w:val="0"/>
                                                      <w:marBottom w:val="0"/>
                                                      <w:divBdr>
                                                        <w:top w:val="none" w:sz="0" w:space="0" w:color="auto"/>
                                                        <w:left w:val="none" w:sz="0" w:space="0" w:color="auto"/>
                                                        <w:bottom w:val="none" w:sz="0" w:space="0" w:color="auto"/>
                                                        <w:right w:val="none" w:sz="0" w:space="0" w:color="auto"/>
                                                      </w:divBdr>
                                                    </w:div>
                                                  </w:divsChild>
                                                </w:div>
                                                <w:div w:id="793408462">
                                                  <w:marLeft w:val="240"/>
                                                  <w:marRight w:val="240"/>
                                                  <w:marTop w:val="0"/>
                                                  <w:marBottom w:val="0"/>
                                                  <w:divBdr>
                                                    <w:top w:val="none" w:sz="0" w:space="0" w:color="auto"/>
                                                    <w:left w:val="none" w:sz="0" w:space="0" w:color="auto"/>
                                                    <w:bottom w:val="none" w:sz="0" w:space="0" w:color="auto"/>
                                                    <w:right w:val="none" w:sz="0" w:space="0" w:color="auto"/>
                                                  </w:divBdr>
                                                  <w:divsChild>
                                                    <w:div w:id="7934084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385">
                                              <w:marLeft w:val="240"/>
                                              <w:marRight w:val="0"/>
                                              <w:marTop w:val="0"/>
                                              <w:marBottom w:val="0"/>
                                              <w:divBdr>
                                                <w:top w:val="none" w:sz="0" w:space="0" w:color="auto"/>
                                                <w:left w:val="none" w:sz="0" w:space="0" w:color="auto"/>
                                                <w:bottom w:val="none" w:sz="0" w:space="0" w:color="auto"/>
                                                <w:right w:val="none" w:sz="0" w:space="0" w:color="auto"/>
                                              </w:divBdr>
                                            </w:div>
                                          </w:divsChild>
                                        </w:div>
                                        <w:div w:id="793408405">
                                          <w:marLeft w:val="240"/>
                                          <w:marRight w:val="240"/>
                                          <w:marTop w:val="0"/>
                                          <w:marBottom w:val="0"/>
                                          <w:divBdr>
                                            <w:top w:val="none" w:sz="0" w:space="0" w:color="auto"/>
                                            <w:left w:val="none" w:sz="0" w:space="0" w:color="auto"/>
                                            <w:bottom w:val="none" w:sz="0" w:space="0" w:color="auto"/>
                                            <w:right w:val="none" w:sz="0" w:space="0" w:color="auto"/>
                                          </w:divBdr>
                                          <w:divsChild>
                                            <w:div w:id="793408449">
                                              <w:marLeft w:val="240"/>
                                              <w:marRight w:val="0"/>
                                              <w:marTop w:val="0"/>
                                              <w:marBottom w:val="0"/>
                                              <w:divBdr>
                                                <w:top w:val="none" w:sz="0" w:space="0" w:color="auto"/>
                                                <w:left w:val="none" w:sz="0" w:space="0" w:color="auto"/>
                                                <w:bottom w:val="none" w:sz="0" w:space="0" w:color="auto"/>
                                                <w:right w:val="none" w:sz="0" w:space="0" w:color="auto"/>
                                              </w:divBdr>
                                            </w:div>
                                          </w:divsChild>
                                        </w:div>
                                        <w:div w:id="793408424">
                                          <w:marLeft w:val="240"/>
                                          <w:marRight w:val="240"/>
                                          <w:marTop w:val="0"/>
                                          <w:marBottom w:val="0"/>
                                          <w:divBdr>
                                            <w:top w:val="none" w:sz="0" w:space="0" w:color="auto"/>
                                            <w:left w:val="none" w:sz="0" w:space="0" w:color="auto"/>
                                            <w:bottom w:val="none" w:sz="0" w:space="0" w:color="auto"/>
                                            <w:right w:val="none" w:sz="0" w:space="0" w:color="auto"/>
                                          </w:divBdr>
                                          <w:divsChild>
                                            <w:div w:id="793408367">
                                              <w:marLeft w:val="240"/>
                                              <w:marRight w:val="0"/>
                                              <w:marTop w:val="0"/>
                                              <w:marBottom w:val="0"/>
                                              <w:divBdr>
                                                <w:top w:val="none" w:sz="0" w:space="0" w:color="auto"/>
                                                <w:left w:val="none" w:sz="0" w:space="0" w:color="auto"/>
                                                <w:bottom w:val="none" w:sz="0" w:space="0" w:color="auto"/>
                                                <w:right w:val="none" w:sz="0" w:space="0" w:color="auto"/>
                                              </w:divBdr>
                                            </w:div>
                                            <w:div w:id="793408375">
                                              <w:marLeft w:val="0"/>
                                              <w:marRight w:val="0"/>
                                              <w:marTop w:val="0"/>
                                              <w:marBottom w:val="0"/>
                                              <w:divBdr>
                                                <w:top w:val="none" w:sz="0" w:space="0" w:color="auto"/>
                                                <w:left w:val="none" w:sz="0" w:space="0" w:color="auto"/>
                                                <w:bottom w:val="none" w:sz="0" w:space="0" w:color="auto"/>
                                                <w:right w:val="none" w:sz="0" w:space="0" w:color="auto"/>
                                              </w:divBdr>
                                              <w:divsChild>
                                                <w:div w:id="793408393">
                                                  <w:marLeft w:val="240"/>
                                                  <w:marRight w:val="240"/>
                                                  <w:marTop w:val="0"/>
                                                  <w:marBottom w:val="0"/>
                                                  <w:divBdr>
                                                    <w:top w:val="none" w:sz="0" w:space="0" w:color="auto"/>
                                                    <w:left w:val="none" w:sz="0" w:space="0" w:color="auto"/>
                                                    <w:bottom w:val="none" w:sz="0" w:space="0" w:color="auto"/>
                                                    <w:right w:val="none" w:sz="0" w:space="0" w:color="auto"/>
                                                  </w:divBdr>
                                                  <w:divsChild>
                                                    <w:div w:id="793408373">
                                                      <w:marLeft w:val="240"/>
                                                      <w:marRight w:val="0"/>
                                                      <w:marTop w:val="0"/>
                                                      <w:marBottom w:val="0"/>
                                                      <w:divBdr>
                                                        <w:top w:val="none" w:sz="0" w:space="0" w:color="auto"/>
                                                        <w:left w:val="none" w:sz="0" w:space="0" w:color="auto"/>
                                                        <w:bottom w:val="none" w:sz="0" w:space="0" w:color="auto"/>
                                                        <w:right w:val="none" w:sz="0" w:space="0" w:color="auto"/>
                                                      </w:divBdr>
                                                    </w:div>
                                                  </w:divsChild>
                                                </w:div>
                                                <w:div w:id="793408420">
                                                  <w:marLeft w:val="0"/>
                                                  <w:marRight w:val="0"/>
                                                  <w:marTop w:val="0"/>
                                                  <w:marBottom w:val="0"/>
                                                  <w:divBdr>
                                                    <w:top w:val="none" w:sz="0" w:space="0" w:color="auto"/>
                                                    <w:left w:val="none" w:sz="0" w:space="0" w:color="auto"/>
                                                    <w:bottom w:val="none" w:sz="0" w:space="0" w:color="auto"/>
                                                    <w:right w:val="none" w:sz="0" w:space="0" w:color="auto"/>
                                                  </w:divBdr>
                                                </w:div>
                                                <w:div w:id="793408456">
                                                  <w:marLeft w:val="240"/>
                                                  <w:marRight w:val="240"/>
                                                  <w:marTop w:val="0"/>
                                                  <w:marBottom w:val="0"/>
                                                  <w:divBdr>
                                                    <w:top w:val="none" w:sz="0" w:space="0" w:color="auto"/>
                                                    <w:left w:val="none" w:sz="0" w:space="0" w:color="auto"/>
                                                    <w:bottom w:val="none" w:sz="0" w:space="0" w:color="auto"/>
                                                    <w:right w:val="none" w:sz="0" w:space="0" w:color="auto"/>
                                                  </w:divBdr>
                                                  <w:divsChild>
                                                    <w:div w:id="7934083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8475">
                              <w:marLeft w:val="240"/>
                              <w:marRight w:val="0"/>
                              <w:marTop w:val="0"/>
                              <w:marBottom w:val="0"/>
                              <w:divBdr>
                                <w:top w:val="none" w:sz="0" w:space="0" w:color="auto"/>
                                <w:left w:val="none" w:sz="0" w:space="0" w:color="auto"/>
                                <w:bottom w:val="none" w:sz="0" w:space="0" w:color="auto"/>
                                <w:right w:val="none" w:sz="0" w:space="0" w:color="auto"/>
                              </w:divBdr>
                            </w:div>
                          </w:divsChild>
                        </w:div>
                        <w:div w:id="793408416">
                          <w:marLeft w:val="240"/>
                          <w:marRight w:val="240"/>
                          <w:marTop w:val="0"/>
                          <w:marBottom w:val="0"/>
                          <w:divBdr>
                            <w:top w:val="none" w:sz="0" w:space="0" w:color="auto"/>
                            <w:left w:val="none" w:sz="0" w:space="0" w:color="auto"/>
                            <w:bottom w:val="none" w:sz="0" w:space="0" w:color="auto"/>
                            <w:right w:val="none" w:sz="0" w:space="0" w:color="auto"/>
                          </w:divBdr>
                          <w:divsChild>
                            <w:div w:id="793408362">
                              <w:marLeft w:val="0"/>
                              <w:marRight w:val="0"/>
                              <w:marTop w:val="0"/>
                              <w:marBottom w:val="0"/>
                              <w:divBdr>
                                <w:top w:val="none" w:sz="0" w:space="0" w:color="auto"/>
                                <w:left w:val="none" w:sz="0" w:space="0" w:color="auto"/>
                                <w:bottom w:val="none" w:sz="0" w:space="0" w:color="auto"/>
                                <w:right w:val="none" w:sz="0" w:space="0" w:color="auto"/>
                              </w:divBdr>
                              <w:divsChild>
                                <w:div w:id="793408358">
                                  <w:marLeft w:val="240"/>
                                  <w:marRight w:val="240"/>
                                  <w:marTop w:val="0"/>
                                  <w:marBottom w:val="0"/>
                                  <w:divBdr>
                                    <w:top w:val="none" w:sz="0" w:space="0" w:color="auto"/>
                                    <w:left w:val="none" w:sz="0" w:space="0" w:color="auto"/>
                                    <w:bottom w:val="none" w:sz="0" w:space="0" w:color="auto"/>
                                    <w:right w:val="none" w:sz="0" w:space="0" w:color="auto"/>
                                  </w:divBdr>
                                  <w:divsChild>
                                    <w:div w:id="793408382">
                                      <w:marLeft w:val="240"/>
                                      <w:marRight w:val="0"/>
                                      <w:marTop w:val="0"/>
                                      <w:marBottom w:val="0"/>
                                      <w:divBdr>
                                        <w:top w:val="none" w:sz="0" w:space="0" w:color="auto"/>
                                        <w:left w:val="none" w:sz="0" w:space="0" w:color="auto"/>
                                        <w:bottom w:val="none" w:sz="0" w:space="0" w:color="auto"/>
                                        <w:right w:val="none" w:sz="0" w:space="0" w:color="auto"/>
                                      </w:divBdr>
                                    </w:div>
                                  </w:divsChild>
                                </w:div>
                                <w:div w:id="793408364">
                                  <w:marLeft w:val="240"/>
                                  <w:marRight w:val="240"/>
                                  <w:marTop w:val="0"/>
                                  <w:marBottom w:val="0"/>
                                  <w:divBdr>
                                    <w:top w:val="none" w:sz="0" w:space="0" w:color="auto"/>
                                    <w:left w:val="none" w:sz="0" w:space="0" w:color="auto"/>
                                    <w:bottom w:val="none" w:sz="0" w:space="0" w:color="auto"/>
                                    <w:right w:val="none" w:sz="0" w:space="0" w:color="auto"/>
                                  </w:divBdr>
                                  <w:divsChild>
                                    <w:div w:id="793408432">
                                      <w:marLeft w:val="240"/>
                                      <w:marRight w:val="0"/>
                                      <w:marTop w:val="0"/>
                                      <w:marBottom w:val="0"/>
                                      <w:divBdr>
                                        <w:top w:val="none" w:sz="0" w:space="0" w:color="auto"/>
                                        <w:left w:val="none" w:sz="0" w:space="0" w:color="auto"/>
                                        <w:bottom w:val="none" w:sz="0" w:space="0" w:color="auto"/>
                                        <w:right w:val="none" w:sz="0" w:space="0" w:color="auto"/>
                                      </w:divBdr>
                                    </w:div>
                                  </w:divsChild>
                                </w:div>
                                <w:div w:id="793408410">
                                  <w:marLeft w:val="0"/>
                                  <w:marRight w:val="0"/>
                                  <w:marTop w:val="0"/>
                                  <w:marBottom w:val="0"/>
                                  <w:divBdr>
                                    <w:top w:val="none" w:sz="0" w:space="0" w:color="auto"/>
                                    <w:left w:val="none" w:sz="0" w:space="0" w:color="auto"/>
                                    <w:bottom w:val="none" w:sz="0" w:space="0" w:color="auto"/>
                                    <w:right w:val="none" w:sz="0" w:space="0" w:color="auto"/>
                                  </w:divBdr>
                                </w:div>
                                <w:div w:id="793408411">
                                  <w:marLeft w:val="240"/>
                                  <w:marRight w:val="240"/>
                                  <w:marTop w:val="0"/>
                                  <w:marBottom w:val="0"/>
                                  <w:divBdr>
                                    <w:top w:val="none" w:sz="0" w:space="0" w:color="auto"/>
                                    <w:left w:val="none" w:sz="0" w:space="0" w:color="auto"/>
                                    <w:bottom w:val="none" w:sz="0" w:space="0" w:color="auto"/>
                                    <w:right w:val="none" w:sz="0" w:space="0" w:color="auto"/>
                                  </w:divBdr>
                                  <w:divsChild>
                                    <w:div w:id="793408455">
                                      <w:marLeft w:val="240"/>
                                      <w:marRight w:val="0"/>
                                      <w:marTop w:val="0"/>
                                      <w:marBottom w:val="0"/>
                                      <w:divBdr>
                                        <w:top w:val="none" w:sz="0" w:space="0" w:color="auto"/>
                                        <w:left w:val="none" w:sz="0" w:space="0" w:color="auto"/>
                                        <w:bottom w:val="none" w:sz="0" w:space="0" w:color="auto"/>
                                        <w:right w:val="none" w:sz="0" w:space="0" w:color="auto"/>
                                      </w:divBdr>
                                    </w:div>
                                  </w:divsChild>
                                </w:div>
                                <w:div w:id="793408417">
                                  <w:marLeft w:val="240"/>
                                  <w:marRight w:val="240"/>
                                  <w:marTop w:val="0"/>
                                  <w:marBottom w:val="0"/>
                                  <w:divBdr>
                                    <w:top w:val="none" w:sz="0" w:space="0" w:color="auto"/>
                                    <w:left w:val="none" w:sz="0" w:space="0" w:color="auto"/>
                                    <w:bottom w:val="none" w:sz="0" w:space="0" w:color="auto"/>
                                    <w:right w:val="none" w:sz="0" w:space="0" w:color="auto"/>
                                  </w:divBdr>
                                  <w:divsChild>
                                    <w:div w:id="793408465">
                                      <w:marLeft w:val="240"/>
                                      <w:marRight w:val="0"/>
                                      <w:marTop w:val="0"/>
                                      <w:marBottom w:val="0"/>
                                      <w:divBdr>
                                        <w:top w:val="none" w:sz="0" w:space="0" w:color="auto"/>
                                        <w:left w:val="none" w:sz="0" w:space="0" w:color="auto"/>
                                        <w:bottom w:val="none" w:sz="0" w:space="0" w:color="auto"/>
                                        <w:right w:val="none" w:sz="0" w:space="0" w:color="auto"/>
                                      </w:divBdr>
                                    </w:div>
                                  </w:divsChild>
                                </w:div>
                                <w:div w:id="793408464">
                                  <w:marLeft w:val="240"/>
                                  <w:marRight w:val="240"/>
                                  <w:marTop w:val="0"/>
                                  <w:marBottom w:val="0"/>
                                  <w:divBdr>
                                    <w:top w:val="none" w:sz="0" w:space="0" w:color="auto"/>
                                    <w:left w:val="none" w:sz="0" w:space="0" w:color="auto"/>
                                    <w:bottom w:val="none" w:sz="0" w:space="0" w:color="auto"/>
                                    <w:right w:val="none" w:sz="0" w:space="0" w:color="auto"/>
                                  </w:divBdr>
                                  <w:divsChild>
                                    <w:div w:id="79340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6">
                              <w:marLeft w:val="240"/>
                              <w:marRight w:val="0"/>
                              <w:marTop w:val="0"/>
                              <w:marBottom w:val="0"/>
                              <w:divBdr>
                                <w:top w:val="none" w:sz="0" w:space="0" w:color="auto"/>
                                <w:left w:val="none" w:sz="0" w:space="0" w:color="auto"/>
                                <w:bottom w:val="none" w:sz="0" w:space="0" w:color="auto"/>
                                <w:right w:val="none" w:sz="0" w:space="0" w:color="auto"/>
                              </w:divBdr>
                            </w:div>
                          </w:divsChild>
                        </w:div>
                        <w:div w:id="793408419">
                          <w:marLeft w:val="240"/>
                          <w:marRight w:val="240"/>
                          <w:marTop w:val="0"/>
                          <w:marBottom w:val="0"/>
                          <w:divBdr>
                            <w:top w:val="none" w:sz="0" w:space="0" w:color="auto"/>
                            <w:left w:val="none" w:sz="0" w:space="0" w:color="auto"/>
                            <w:bottom w:val="none" w:sz="0" w:space="0" w:color="auto"/>
                            <w:right w:val="none" w:sz="0" w:space="0" w:color="auto"/>
                          </w:divBdr>
                          <w:divsChild>
                            <w:div w:id="793408372">
                              <w:marLeft w:val="240"/>
                              <w:marRight w:val="0"/>
                              <w:marTop w:val="0"/>
                              <w:marBottom w:val="0"/>
                              <w:divBdr>
                                <w:top w:val="none" w:sz="0" w:space="0" w:color="auto"/>
                                <w:left w:val="none" w:sz="0" w:space="0" w:color="auto"/>
                                <w:bottom w:val="none" w:sz="0" w:space="0" w:color="auto"/>
                                <w:right w:val="none" w:sz="0" w:space="0" w:color="auto"/>
                              </w:divBdr>
                            </w:div>
                          </w:divsChild>
                        </w:div>
                        <w:div w:id="793408434">
                          <w:marLeft w:val="240"/>
                          <w:marRight w:val="240"/>
                          <w:marTop w:val="0"/>
                          <w:marBottom w:val="0"/>
                          <w:divBdr>
                            <w:top w:val="none" w:sz="0" w:space="0" w:color="auto"/>
                            <w:left w:val="none" w:sz="0" w:space="0" w:color="auto"/>
                            <w:bottom w:val="none" w:sz="0" w:space="0" w:color="auto"/>
                            <w:right w:val="none" w:sz="0" w:space="0" w:color="auto"/>
                          </w:divBdr>
                          <w:divsChild>
                            <w:div w:id="793408435">
                              <w:marLeft w:val="240"/>
                              <w:marRight w:val="0"/>
                              <w:marTop w:val="0"/>
                              <w:marBottom w:val="0"/>
                              <w:divBdr>
                                <w:top w:val="none" w:sz="0" w:space="0" w:color="auto"/>
                                <w:left w:val="none" w:sz="0" w:space="0" w:color="auto"/>
                                <w:bottom w:val="none" w:sz="0" w:space="0" w:color="auto"/>
                                <w:right w:val="none" w:sz="0" w:space="0" w:color="auto"/>
                              </w:divBdr>
                            </w:div>
                          </w:divsChild>
                        </w:div>
                        <w:div w:id="7934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8479">
      <w:marLeft w:val="0"/>
      <w:marRight w:val="0"/>
      <w:marTop w:val="0"/>
      <w:marBottom w:val="0"/>
      <w:divBdr>
        <w:top w:val="none" w:sz="0" w:space="0" w:color="auto"/>
        <w:left w:val="none" w:sz="0" w:space="0" w:color="auto"/>
        <w:bottom w:val="none" w:sz="0" w:space="0" w:color="auto"/>
        <w:right w:val="none" w:sz="0" w:space="0" w:color="auto"/>
      </w:divBdr>
    </w:div>
    <w:div w:id="793408480">
      <w:marLeft w:val="92"/>
      <w:marRight w:val="92"/>
      <w:marTop w:val="46"/>
      <w:marBottom w:val="92"/>
      <w:divBdr>
        <w:top w:val="none" w:sz="0" w:space="0" w:color="auto"/>
        <w:left w:val="none" w:sz="0" w:space="0" w:color="auto"/>
        <w:bottom w:val="none" w:sz="0" w:space="0" w:color="auto"/>
        <w:right w:val="none" w:sz="0" w:space="0" w:color="auto"/>
      </w:divBdr>
      <w:divsChild>
        <w:div w:id="793408477">
          <w:marLeft w:val="0"/>
          <w:marRight w:val="0"/>
          <w:marTop w:val="0"/>
          <w:marBottom w:val="0"/>
          <w:divBdr>
            <w:top w:val="none" w:sz="0" w:space="0" w:color="auto"/>
            <w:left w:val="none" w:sz="0" w:space="0" w:color="auto"/>
            <w:bottom w:val="none" w:sz="0" w:space="0" w:color="auto"/>
            <w:right w:val="none" w:sz="0" w:space="0" w:color="auto"/>
          </w:divBdr>
          <w:divsChild>
            <w:div w:id="793408481">
              <w:marLeft w:val="0"/>
              <w:marRight w:val="0"/>
              <w:marTop w:val="0"/>
              <w:marBottom w:val="0"/>
              <w:divBdr>
                <w:top w:val="none" w:sz="0" w:space="0" w:color="auto"/>
                <w:left w:val="none" w:sz="0" w:space="0" w:color="auto"/>
                <w:bottom w:val="none" w:sz="0" w:space="0" w:color="auto"/>
                <w:right w:val="none" w:sz="0" w:space="0" w:color="auto"/>
              </w:divBdr>
              <w:divsChild>
                <w:div w:id="793408482">
                  <w:marLeft w:val="0"/>
                  <w:marRight w:val="0"/>
                  <w:marTop w:val="0"/>
                  <w:marBottom w:val="0"/>
                  <w:divBdr>
                    <w:top w:val="none" w:sz="0" w:space="0" w:color="auto"/>
                    <w:left w:val="none" w:sz="0" w:space="0" w:color="auto"/>
                    <w:bottom w:val="none" w:sz="0" w:space="0" w:color="auto"/>
                    <w:right w:val="none" w:sz="0" w:space="0" w:color="auto"/>
                  </w:divBdr>
                  <w:divsChild>
                    <w:div w:id="7934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483">
      <w:marLeft w:val="0"/>
      <w:marRight w:val="0"/>
      <w:marTop w:val="0"/>
      <w:marBottom w:val="0"/>
      <w:divBdr>
        <w:top w:val="none" w:sz="0" w:space="0" w:color="auto"/>
        <w:left w:val="none" w:sz="0" w:space="0" w:color="auto"/>
        <w:bottom w:val="none" w:sz="0" w:space="0" w:color="auto"/>
        <w:right w:val="none" w:sz="0" w:space="0" w:color="auto"/>
      </w:divBdr>
    </w:div>
    <w:div w:id="793408484">
      <w:marLeft w:val="0"/>
      <w:marRight w:val="0"/>
      <w:marTop w:val="0"/>
      <w:marBottom w:val="0"/>
      <w:divBdr>
        <w:top w:val="none" w:sz="0" w:space="0" w:color="auto"/>
        <w:left w:val="none" w:sz="0" w:space="0" w:color="auto"/>
        <w:bottom w:val="none" w:sz="0" w:space="0" w:color="auto"/>
        <w:right w:val="none" w:sz="0" w:space="0" w:color="auto"/>
      </w:divBdr>
    </w:div>
    <w:div w:id="793408485">
      <w:marLeft w:val="0"/>
      <w:marRight w:val="0"/>
      <w:marTop w:val="0"/>
      <w:marBottom w:val="0"/>
      <w:divBdr>
        <w:top w:val="none" w:sz="0" w:space="0" w:color="auto"/>
        <w:left w:val="none" w:sz="0" w:space="0" w:color="auto"/>
        <w:bottom w:val="none" w:sz="0" w:space="0" w:color="auto"/>
        <w:right w:val="none" w:sz="0" w:space="0" w:color="auto"/>
      </w:divBdr>
    </w:div>
    <w:div w:id="793408486">
      <w:marLeft w:val="0"/>
      <w:marRight w:val="0"/>
      <w:marTop w:val="0"/>
      <w:marBottom w:val="0"/>
      <w:divBdr>
        <w:top w:val="none" w:sz="0" w:space="0" w:color="auto"/>
        <w:left w:val="none" w:sz="0" w:space="0" w:color="auto"/>
        <w:bottom w:val="none" w:sz="0" w:space="0" w:color="auto"/>
        <w:right w:val="none" w:sz="0" w:space="0" w:color="auto"/>
      </w:divBdr>
    </w:div>
    <w:div w:id="793408487">
      <w:marLeft w:val="0"/>
      <w:marRight w:val="0"/>
      <w:marTop w:val="0"/>
      <w:marBottom w:val="0"/>
      <w:divBdr>
        <w:top w:val="none" w:sz="0" w:space="0" w:color="auto"/>
        <w:left w:val="none" w:sz="0" w:space="0" w:color="auto"/>
        <w:bottom w:val="none" w:sz="0" w:space="0" w:color="auto"/>
        <w:right w:val="none" w:sz="0" w:space="0" w:color="auto"/>
      </w:divBdr>
    </w:div>
    <w:div w:id="793408488">
      <w:marLeft w:val="0"/>
      <w:marRight w:val="0"/>
      <w:marTop w:val="0"/>
      <w:marBottom w:val="0"/>
      <w:divBdr>
        <w:top w:val="none" w:sz="0" w:space="0" w:color="auto"/>
        <w:left w:val="none" w:sz="0" w:space="0" w:color="auto"/>
        <w:bottom w:val="none" w:sz="0" w:space="0" w:color="auto"/>
        <w:right w:val="none" w:sz="0" w:space="0" w:color="auto"/>
      </w:divBdr>
    </w:div>
    <w:div w:id="793408489">
      <w:marLeft w:val="0"/>
      <w:marRight w:val="0"/>
      <w:marTop w:val="0"/>
      <w:marBottom w:val="0"/>
      <w:divBdr>
        <w:top w:val="none" w:sz="0" w:space="0" w:color="auto"/>
        <w:left w:val="none" w:sz="0" w:space="0" w:color="auto"/>
        <w:bottom w:val="none" w:sz="0" w:space="0" w:color="auto"/>
        <w:right w:val="none" w:sz="0" w:space="0" w:color="auto"/>
      </w:divBdr>
    </w:div>
    <w:div w:id="793408490">
      <w:marLeft w:val="0"/>
      <w:marRight w:val="0"/>
      <w:marTop w:val="0"/>
      <w:marBottom w:val="0"/>
      <w:divBdr>
        <w:top w:val="none" w:sz="0" w:space="0" w:color="auto"/>
        <w:left w:val="none" w:sz="0" w:space="0" w:color="auto"/>
        <w:bottom w:val="none" w:sz="0" w:space="0" w:color="auto"/>
        <w:right w:val="none" w:sz="0" w:space="0" w:color="auto"/>
      </w:divBdr>
    </w:div>
    <w:div w:id="793408491">
      <w:marLeft w:val="0"/>
      <w:marRight w:val="0"/>
      <w:marTop w:val="0"/>
      <w:marBottom w:val="0"/>
      <w:divBdr>
        <w:top w:val="none" w:sz="0" w:space="0" w:color="auto"/>
        <w:left w:val="none" w:sz="0" w:space="0" w:color="auto"/>
        <w:bottom w:val="none" w:sz="0" w:space="0" w:color="auto"/>
        <w:right w:val="none" w:sz="0" w:space="0" w:color="auto"/>
      </w:divBdr>
    </w:div>
    <w:div w:id="793408492">
      <w:marLeft w:val="0"/>
      <w:marRight w:val="0"/>
      <w:marTop w:val="0"/>
      <w:marBottom w:val="0"/>
      <w:divBdr>
        <w:top w:val="none" w:sz="0" w:space="0" w:color="auto"/>
        <w:left w:val="none" w:sz="0" w:space="0" w:color="auto"/>
        <w:bottom w:val="none" w:sz="0" w:space="0" w:color="auto"/>
        <w:right w:val="none" w:sz="0" w:space="0" w:color="auto"/>
      </w:divBdr>
    </w:div>
    <w:div w:id="793408493">
      <w:marLeft w:val="0"/>
      <w:marRight w:val="0"/>
      <w:marTop w:val="0"/>
      <w:marBottom w:val="0"/>
      <w:divBdr>
        <w:top w:val="none" w:sz="0" w:space="0" w:color="auto"/>
        <w:left w:val="none" w:sz="0" w:space="0" w:color="auto"/>
        <w:bottom w:val="none" w:sz="0" w:space="0" w:color="auto"/>
        <w:right w:val="none" w:sz="0" w:space="0" w:color="auto"/>
      </w:divBdr>
    </w:div>
    <w:div w:id="793408494">
      <w:marLeft w:val="0"/>
      <w:marRight w:val="0"/>
      <w:marTop w:val="0"/>
      <w:marBottom w:val="0"/>
      <w:divBdr>
        <w:top w:val="none" w:sz="0" w:space="0" w:color="auto"/>
        <w:left w:val="none" w:sz="0" w:space="0" w:color="auto"/>
        <w:bottom w:val="none" w:sz="0" w:space="0" w:color="auto"/>
        <w:right w:val="none" w:sz="0" w:space="0" w:color="auto"/>
      </w:divBdr>
    </w:div>
    <w:div w:id="793408495">
      <w:marLeft w:val="0"/>
      <w:marRight w:val="0"/>
      <w:marTop w:val="0"/>
      <w:marBottom w:val="0"/>
      <w:divBdr>
        <w:top w:val="none" w:sz="0" w:space="0" w:color="auto"/>
        <w:left w:val="none" w:sz="0" w:space="0" w:color="auto"/>
        <w:bottom w:val="none" w:sz="0" w:space="0" w:color="auto"/>
        <w:right w:val="none" w:sz="0" w:space="0" w:color="auto"/>
      </w:divBdr>
    </w:div>
    <w:div w:id="793408496">
      <w:marLeft w:val="0"/>
      <w:marRight w:val="0"/>
      <w:marTop w:val="0"/>
      <w:marBottom w:val="0"/>
      <w:divBdr>
        <w:top w:val="none" w:sz="0" w:space="0" w:color="auto"/>
        <w:left w:val="none" w:sz="0" w:space="0" w:color="auto"/>
        <w:bottom w:val="none" w:sz="0" w:space="0" w:color="auto"/>
        <w:right w:val="none" w:sz="0" w:space="0" w:color="auto"/>
      </w:divBdr>
    </w:div>
    <w:div w:id="793408497">
      <w:marLeft w:val="0"/>
      <w:marRight w:val="0"/>
      <w:marTop w:val="0"/>
      <w:marBottom w:val="0"/>
      <w:divBdr>
        <w:top w:val="none" w:sz="0" w:space="0" w:color="auto"/>
        <w:left w:val="none" w:sz="0" w:space="0" w:color="auto"/>
        <w:bottom w:val="none" w:sz="0" w:space="0" w:color="auto"/>
        <w:right w:val="none" w:sz="0" w:space="0" w:color="auto"/>
      </w:divBdr>
    </w:div>
    <w:div w:id="793408498">
      <w:marLeft w:val="0"/>
      <w:marRight w:val="0"/>
      <w:marTop w:val="0"/>
      <w:marBottom w:val="0"/>
      <w:divBdr>
        <w:top w:val="none" w:sz="0" w:space="0" w:color="auto"/>
        <w:left w:val="none" w:sz="0" w:space="0" w:color="auto"/>
        <w:bottom w:val="none" w:sz="0" w:space="0" w:color="auto"/>
        <w:right w:val="none" w:sz="0" w:space="0" w:color="auto"/>
      </w:divBdr>
    </w:div>
    <w:div w:id="793408499">
      <w:marLeft w:val="0"/>
      <w:marRight w:val="0"/>
      <w:marTop w:val="0"/>
      <w:marBottom w:val="0"/>
      <w:divBdr>
        <w:top w:val="none" w:sz="0" w:space="0" w:color="auto"/>
        <w:left w:val="none" w:sz="0" w:space="0" w:color="auto"/>
        <w:bottom w:val="none" w:sz="0" w:space="0" w:color="auto"/>
        <w:right w:val="none" w:sz="0" w:space="0" w:color="auto"/>
      </w:divBdr>
    </w:div>
    <w:div w:id="793408500">
      <w:marLeft w:val="0"/>
      <w:marRight w:val="0"/>
      <w:marTop w:val="0"/>
      <w:marBottom w:val="0"/>
      <w:divBdr>
        <w:top w:val="none" w:sz="0" w:space="0" w:color="auto"/>
        <w:left w:val="none" w:sz="0" w:space="0" w:color="auto"/>
        <w:bottom w:val="none" w:sz="0" w:space="0" w:color="auto"/>
        <w:right w:val="none" w:sz="0" w:space="0" w:color="auto"/>
      </w:divBdr>
    </w:div>
    <w:div w:id="793408501">
      <w:marLeft w:val="0"/>
      <w:marRight w:val="0"/>
      <w:marTop w:val="0"/>
      <w:marBottom w:val="0"/>
      <w:divBdr>
        <w:top w:val="none" w:sz="0" w:space="0" w:color="auto"/>
        <w:left w:val="none" w:sz="0" w:space="0" w:color="auto"/>
        <w:bottom w:val="none" w:sz="0" w:space="0" w:color="auto"/>
        <w:right w:val="none" w:sz="0" w:space="0" w:color="auto"/>
      </w:divBdr>
    </w:div>
    <w:div w:id="793408502">
      <w:marLeft w:val="0"/>
      <w:marRight w:val="0"/>
      <w:marTop w:val="0"/>
      <w:marBottom w:val="0"/>
      <w:divBdr>
        <w:top w:val="none" w:sz="0" w:space="0" w:color="auto"/>
        <w:left w:val="none" w:sz="0" w:space="0" w:color="auto"/>
        <w:bottom w:val="none" w:sz="0" w:space="0" w:color="auto"/>
        <w:right w:val="none" w:sz="0" w:space="0" w:color="auto"/>
      </w:divBdr>
    </w:div>
    <w:div w:id="793408503">
      <w:marLeft w:val="0"/>
      <w:marRight w:val="0"/>
      <w:marTop w:val="0"/>
      <w:marBottom w:val="0"/>
      <w:divBdr>
        <w:top w:val="none" w:sz="0" w:space="0" w:color="auto"/>
        <w:left w:val="none" w:sz="0" w:space="0" w:color="auto"/>
        <w:bottom w:val="none" w:sz="0" w:space="0" w:color="auto"/>
        <w:right w:val="none" w:sz="0" w:space="0" w:color="auto"/>
      </w:divBdr>
    </w:div>
    <w:div w:id="793408504">
      <w:marLeft w:val="0"/>
      <w:marRight w:val="0"/>
      <w:marTop w:val="0"/>
      <w:marBottom w:val="0"/>
      <w:divBdr>
        <w:top w:val="none" w:sz="0" w:space="0" w:color="auto"/>
        <w:left w:val="none" w:sz="0" w:space="0" w:color="auto"/>
        <w:bottom w:val="none" w:sz="0" w:space="0" w:color="auto"/>
        <w:right w:val="none" w:sz="0" w:space="0" w:color="auto"/>
      </w:divBdr>
    </w:div>
    <w:div w:id="793408505">
      <w:marLeft w:val="0"/>
      <w:marRight w:val="0"/>
      <w:marTop w:val="0"/>
      <w:marBottom w:val="0"/>
      <w:divBdr>
        <w:top w:val="none" w:sz="0" w:space="0" w:color="auto"/>
        <w:left w:val="none" w:sz="0" w:space="0" w:color="auto"/>
        <w:bottom w:val="none" w:sz="0" w:space="0" w:color="auto"/>
        <w:right w:val="none" w:sz="0" w:space="0" w:color="auto"/>
      </w:divBdr>
    </w:div>
    <w:div w:id="793408506">
      <w:marLeft w:val="0"/>
      <w:marRight w:val="0"/>
      <w:marTop w:val="0"/>
      <w:marBottom w:val="0"/>
      <w:divBdr>
        <w:top w:val="none" w:sz="0" w:space="0" w:color="auto"/>
        <w:left w:val="none" w:sz="0" w:space="0" w:color="auto"/>
        <w:bottom w:val="none" w:sz="0" w:space="0" w:color="auto"/>
        <w:right w:val="none" w:sz="0" w:space="0" w:color="auto"/>
      </w:divBdr>
    </w:div>
    <w:div w:id="793408512">
      <w:marLeft w:val="0"/>
      <w:marRight w:val="0"/>
      <w:marTop w:val="0"/>
      <w:marBottom w:val="0"/>
      <w:divBdr>
        <w:top w:val="none" w:sz="0" w:space="0" w:color="auto"/>
        <w:left w:val="none" w:sz="0" w:space="0" w:color="auto"/>
        <w:bottom w:val="none" w:sz="0" w:space="0" w:color="auto"/>
        <w:right w:val="none" w:sz="0" w:space="0" w:color="auto"/>
      </w:divBdr>
      <w:divsChild>
        <w:div w:id="793408507">
          <w:marLeft w:val="0"/>
          <w:marRight w:val="0"/>
          <w:marTop w:val="0"/>
          <w:marBottom w:val="0"/>
          <w:divBdr>
            <w:top w:val="none" w:sz="0" w:space="0" w:color="auto"/>
            <w:left w:val="none" w:sz="0" w:space="0" w:color="auto"/>
            <w:bottom w:val="none" w:sz="0" w:space="0" w:color="auto"/>
            <w:right w:val="none" w:sz="0" w:space="0" w:color="auto"/>
          </w:divBdr>
        </w:div>
        <w:div w:id="793408508">
          <w:marLeft w:val="0"/>
          <w:marRight w:val="0"/>
          <w:marTop w:val="0"/>
          <w:marBottom w:val="0"/>
          <w:divBdr>
            <w:top w:val="none" w:sz="0" w:space="0" w:color="auto"/>
            <w:left w:val="none" w:sz="0" w:space="0" w:color="auto"/>
            <w:bottom w:val="none" w:sz="0" w:space="0" w:color="auto"/>
            <w:right w:val="none" w:sz="0" w:space="0" w:color="auto"/>
          </w:divBdr>
        </w:div>
        <w:div w:id="793408509">
          <w:marLeft w:val="0"/>
          <w:marRight w:val="0"/>
          <w:marTop w:val="0"/>
          <w:marBottom w:val="0"/>
          <w:divBdr>
            <w:top w:val="none" w:sz="0" w:space="0" w:color="auto"/>
            <w:left w:val="none" w:sz="0" w:space="0" w:color="auto"/>
            <w:bottom w:val="none" w:sz="0" w:space="0" w:color="auto"/>
            <w:right w:val="none" w:sz="0" w:space="0" w:color="auto"/>
          </w:divBdr>
        </w:div>
        <w:div w:id="793408510">
          <w:marLeft w:val="0"/>
          <w:marRight w:val="0"/>
          <w:marTop w:val="0"/>
          <w:marBottom w:val="0"/>
          <w:divBdr>
            <w:top w:val="none" w:sz="0" w:space="0" w:color="auto"/>
            <w:left w:val="none" w:sz="0" w:space="0" w:color="auto"/>
            <w:bottom w:val="none" w:sz="0" w:space="0" w:color="auto"/>
            <w:right w:val="none" w:sz="0" w:space="0" w:color="auto"/>
          </w:divBdr>
        </w:div>
        <w:div w:id="793408511">
          <w:marLeft w:val="0"/>
          <w:marRight w:val="0"/>
          <w:marTop w:val="0"/>
          <w:marBottom w:val="0"/>
          <w:divBdr>
            <w:top w:val="none" w:sz="0" w:space="0" w:color="auto"/>
            <w:left w:val="none" w:sz="0" w:space="0" w:color="auto"/>
            <w:bottom w:val="none" w:sz="0" w:space="0" w:color="auto"/>
            <w:right w:val="none" w:sz="0" w:space="0" w:color="auto"/>
          </w:divBdr>
        </w:div>
        <w:div w:id="793408513">
          <w:marLeft w:val="0"/>
          <w:marRight w:val="0"/>
          <w:marTop w:val="0"/>
          <w:marBottom w:val="0"/>
          <w:divBdr>
            <w:top w:val="none" w:sz="0" w:space="0" w:color="auto"/>
            <w:left w:val="none" w:sz="0" w:space="0" w:color="auto"/>
            <w:bottom w:val="none" w:sz="0" w:space="0" w:color="auto"/>
            <w:right w:val="none" w:sz="0" w:space="0" w:color="auto"/>
          </w:divBdr>
        </w:div>
        <w:div w:id="793408514">
          <w:marLeft w:val="0"/>
          <w:marRight w:val="0"/>
          <w:marTop w:val="0"/>
          <w:marBottom w:val="0"/>
          <w:divBdr>
            <w:top w:val="none" w:sz="0" w:space="0" w:color="auto"/>
            <w:left w:val="none" w:sz="0" w:space="0" w:color="auto"/>
            <w:bottom w:val="none" w:sz="0" w:space="0" w:color="auto"/>
            <w:right w:val="none" w:sz="0" w:space="0" w:color="auto"/>
          </w:divBdr>
        </w:div>
      </w:divsChild>
    </w:div>
    <w:div w:id="1171263499">
      <w:bodyDiv w:val="1"/>
      <w:marLeft w:val="0"/>
      <w:marRight w:val="0"/>
      <w:marTop w:val="0"/>
      <w:marBottom w:val="0"/>
      <w:divBdr>
        <w:top w:val="none" w:sz="0" w:space="0" w:color="auto"/>
        <w:left w:val="none" w:sz="0" w:space="0" w:color="auto"/>
        <w:bottom w:val="none" w:sz="0" w:space="0" w:color="auto"/>
        <w:right w:val="none" w:sz="0" w:space="0" w:color="auto"/>
      </w:divBdr>
    </w:div>
    <w:div w:id="1191845208">
      <w:bodyDiv w:val="1"/>
      <w:marLeft w:val="0"/>
      <w:marRight w:val="0"/>
      <w:marTop w:val="0"/>
      <w:marBottom w:val="0"/>
      <w:divBdr>
        <w:top w:val="none" w:sz="0" w:space="0" w:color="auto"/>
        <w:left w:val="none" w:sz="0" w:space="0" w:color="auto"/>
        <w:bottom w:val="none" w:sz="0" w:space="0" w:color="auto"/>
        <w:right w:val="none" w:sz="0" w:space="0" w:color="auto"/>
      </w:divBdr>
    </w:div>
    <w:div w:id="1356030754">
      <w:bodyDiv w:val="1"/>
      <w:marLeft w:val="0"/>
      <w:marRight w:val="0"/>
      <w:marTop w:val="0"/>
      <w:marBottom w:val="0"/>
      <w:divBdr>
        <w:top w:val="none" w:sz="0" w:space="0" w:color="auto"/>
        <w:left w:val="none" w:sz="0" w:space="0" w:color="auto"/>
        <w:bottom w:val="none" w:sz="0" w:space="0" w:color="auto"/>
        <w:right w:val="none" w:sz="0" w:space="0" w:color="auto"/>
      </w:divBdr>
    </w:div>
    <w:div w:id="1432513125">
      <w:bodyDiv w:val="1"/>
      <w:marLeft w:val="0"/>
      <w:marRight w:val="0"/>
      <w:marTop w:val="0"/>
      <w:marBottom w:val="0"/>
      <w:divBdr>
        <w:top w:val="none" w:sz="0" w:space="0" w:color="auto"/>
        <w:left w:val="none" w:sz="0" w:space="0" w:color="auto"/>
        <w:bottom w:val="none" w:sz="0" w:space="0" w:color="auto"/>
        <w:right w:val="none" w:sz="0" w:space="0" w:color="auto"/>
      </w:divBdr>
    </w:div>
    <w:div w:id="154517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cspartnernet.camsoft.com/Desktop/Excel/TechDoc/troubleshooting_cdxl.htm"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gif"/><Relationship Id="rId105" Type="http://schemas.openxmlformats.org/officeDocument/2006/relationships/image" Target="media/image97.png"/><Relationship Id="rId113" Type="http://schemas.openxmlformats.org/officeDocument/2006/relationships/image" Target="media/image104.png"/><Relationship Id="rId11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jpe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7.png"/><Relationship Id="rId20" Type="http://schemas.openxmlformats.org/officeDocument/2006/relationships/hyperlink" Target="https://localhost/DataLoader/Login.aspx"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5.png"/><Relationship Id="rId11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gi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www.cambridgesoft.com/support/EnterpriseSupport/KnowledgeBase/FAQ/" TargetMode="External"/><Relationship Id="rId115" Type="http://schemas.openxmlformats.org/officeDocument/2006/relationships/image" Target="media/image106.png"/></Relationships>
</file>

<file path=word/_rels/header1.xml.rels><?xml version="1.0" encoding="UTF-8" standalone="yes"?>
<Relationships xmlns="http://schemas.openxmlformats.org/package/2006/relationships"><Relationship Id="rId1" Type="http://schemas.openxmlformats.org/officeDocument/2006/relationships/image" Target="media/image10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70BED-04AD-42A4-883D-7BD37E54B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19013</TotalTime>
  <Pages>113</Pages>
  <Words>27063</Words>
  <Characters>154262</Characters>
  <Application>Microsoft Office Word</Application>
  <DocSecurity>0</DocSecurity>
  <Lines>1285</Lines>
  <Paragraphs>361</Paragraphs>
  <ScaleCrop>false</ScaleCrop>
  <HeadingPairs>
    <vt:vector size="2" baseType="variant">
      <vt:variant>
        <vt:lpstr>Title</vt:lpstr>
      </vt:variant>
      <vt:variant>
        <vt:i4>1</vt:i4>
      </vt:variant>
    </vt:vector>
  </HeadingPairs>
  <TitlesOfParts>
    <vt:vector size="1" baseType="lpstr">
      <vt:lpstr>Overview</vt:lpstr>
    </vt:vector>
  </TitlesOfParts>
  <Company/>
  <LinksUpToDate>false</LinksUpToDate>
  <CharactersWithSpaces>180964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subject/>
  <dc:creator>MadCap Software</dc:creator>
  <cp:keywords/>
  <dc:description/>
  <cp:lastModifiedBy>Arun joy</cp:lastModifiedBy>
  <cp:revision>49</cp:revision>
  <cp:lastPrinted>2009-07-17T17:01:00Z</cp:lastPrinted>
  <dcterms:created xsi:type="dcterms:W3CDTF">2014-07-03T05:15:00Z</dcterms:created>
  <dcterms:modified xsi:type="dcterms:W3CDTF">2015-10-13T08:34:00Z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0x0101002B58D12001FAEE439AA07769FD39BCB6</vt:lpwstr>
  </property>
</Properties>
</file>