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A31002" w14:textId="77777777" w:rsidR="005F63C0" w:rsidRDefault="005F63C0" w:rsidP="0077647C">
      <w:pPr>
        <w:pStyle w:val="TOC1"/>
      </w:pPr>
      <w:bookmarkStart w:id="0" w:name="_Toc239146532"/>
      <w:bookmarkStart w:id="1" w:name="_Toc239146622"/>
    </w:p>
    <w:p w14:paraId="04AA0435" w14:textId="77777777" w:rsidR="005F63C0" w:rsidRDefault="00E748D5" w:rsidP="0077647C">
      <w:pPr>
        <w:pStyle w:val="TOC1"/>
      </w:pPr>
      <w:r>
        <w:rPr>
          <w:lang w:val="en-IN" w:eastAsia="en-IN"/>
        </w:rPr>
        <w:drawing>
          <wp:anchor distT="0" distB="0" distL="114300" distR="114300" simplePos="0" relativeHeight="251658240" behindDoc="1" locked="0" layoutInCell="1" allowOverlap="1" wp14:anchorId="192B45D5" wp14:editId="2C22AA9C">
            <wp:simplePos x="0" y="0"/>
            <wp:positionH relativeFrom="column">
              <wp:posOffset>-720090</wp:posOffset>
            </wp:positionH>
            <wp:positionV relativeFrom="paragraph">
              <wp:posOffset>260985</wp:posOffset>
            </wp:positionV>
            <wp:extent cx="2324100" cy="590550"/>
            <wp:effectExtent l="0" t="0" r="0" b="0"/>
            <wp:wrapSquare wrapText="bothSides"/>
            <wp:docPr id="151" name="Picture 1"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590550"/>
                    </a:xfrm>
                    <a:prstGeom prst="rect">
                      <a:avLst/>
                    </a:prstGeom>
                    <a:noFill/>
                  </pic:spPr>
                </pic:pic>
              </a:graphicData>
            </a:graphic>
          </wp:anchor>
        </w:drawing>
      </w:r>
    </w:p>
    <w:p w14:paraId="097012D0" w14:textId="77777777" w:rsidR="005F63C0" w:rsidRPr="00127E0D" w:rsidRDefault="005F63C0" w:rsidP="00127E0D"/>
    <w:p w14:paraId="2B8E79D3" w14:textId="77777777" w:rsidR="005F63C0" w:rsidRPr="00127E0D" w:rsidRDefault="005F63C0" w:rsidP="00460B76">
      <w:pPr>
        <w:rPr>
          <w:rFonts w:ascii="Arial" w:hAnsi="Arial" w:cs="Arial"/>
          <w:b/>
          <w:bCs/>
          <w:sz w:val="32"/>
          <w:szCs w:val="32"/>
        </w:rPr>
      </w:pPr>
      <w:r w:rsidRPr="00127E0D">
        <w:rPr>
          <w:rFonts w:ascii="Arial" w:hAnsi="Arial" w:cs="Arial"/>
          <w:b/>
          <w:sz w:val="32"/>
          <w:szCs w:val="32"/>
        </w:rPr>
        <w:t xml:space="preserve">            </w:t>
      </w:r>
    </w:p>
    <w:p w14:paraId="13E45957" w14:textId="77777777" w:rsidR="005F63C0" w:rsidRDefault="005F63C0" w:rsidP="0077647C">
      <w:pPr>
        <w:pStyle w:val="TOC1"/>
      </w:pPr>
    </w:p>
    <w:p w14:paraId="3A440F3C" w14:textId="77777777" w:rsidR="005F353B" w:rsidRPr="00AD381D" w:rsidRDefault="005F63C0" w:rsidP="0077647C">
      <w:pPr>
        <w:pStyle w:val="TOC1"/>
      </w:pPr>
      <w:r>
        <w:t xml:space="preserve">                        </w:t>
      </w:r>
    </w:p>
    <w:p w14:paraId="60094637" w14:textId="77777777" w:rsidR="00645233" w:rsidRPr="00645233" w:rsidRDefault="00645233" w:rsidP="00645233">
      <w:pPr>
        <w:rPr>
          <w:vanish/>
        </w:rPr>
      </w:pPr>
    </w:p>
    <w:tbl>
      <w:tblPr>
        <w:tblpPr w:leftFromText="180" w:rightFromText="180" w:vertAnchor="text" w:horzAnchor="margin" w:tblpXSpec="right" w:tblpY="4184"/>
        <w:tblW w:w="5637" w:type="dxa"/>
        <w:tblBorders>
          <w:top w:val="single" w:sz="12" w:space="0" w:color="0055A6"/>
          <w:bottom w:val="single" w:sz="12" w:space="0" w:color="0055A6"/>
          <w:insideH w:val="single" w:sz="12" w:space="0" w:color="0055A6"/>
          <w:insideV w:val="single" w:sz="4" w:space="0" w:color="0055A6"/>
        </w:tblBorders>
        <w:tblLook w:val="04A0" w:firstRow="1" w:lastRow="0" w:firstColumn="1" w:lastColumn="0" w:noHBand="0" w:noVBand="1"/>
      </w:tblPr>
      <w:tblGrid>
        <w:gridCol w:w="5637"/>
      </w:tblGrid>
      <w:tr w:rsidR="00454B4A" w14:paraId="0D9D164F" w14:textId="77777777" w:rsidTr="006F7806">
        <w:tc>
          <w:tcPr>
            <w:tcW w:w="5637" w:type="dxa"/>
            <w:shd w:val="clear" w:color="auto" w:fill="auto"/>
          </w:tcPr>
          <w:p w14:paraId="5ED78884" w14:textId="4F09488E" w:rsidR="00454B4A" w:rsidRPr="0015647D" w:rsidRDefault="00FD1EF6" w:rsidP="006F7806">
            <w:pPr>
              <w:spacing w:before="240"/>
              <w:rPr>
                <w:rFonts w:ascii="Arial" w:hAnsi="Arial" w:cs="Arial"/>
                <w:b/>
                <w:color w:val="646464"/>
                <w:sz w:val="34"/>
                <w:szCs w:val="34"/>
              </w:rPr>
            </w:pPr>
            <w:r w:rsidRPr="0015647D">
              <w:rPr>
                <w:rFonts w:ascii="Arial" w:hAnsi="Arial" w:cs="Arial"/>
                <w:b/>
                <w:color w:val="646464"/>
                <w:sz w:val="34"/>
                <w:szCs w:val="34"/>
              </w:rPr>
              <w:t xml:space="preserve">ChemBioOffice Enterprise </w:t>
            </w:r>
            <w:r w:rsidR="006F7806" w:rsidRPr="0015647D">
              <w:rPr>
                <w:rFonts w:ascii="Arial" w:hAnsi="Arial" w:cs="Arial"/>
                <w:b/>
                <w:color w:val="646464"/>
                <w:sz w:val="34"/>
                <w:szCs w:val="34"/>
              </w:rPr>
              <w:t>17.1</w:t>
            </w:r>
            <w:r w:rsidR="0015647D" w:rsidRPr="0015647D">
              <w:rPr>
                <w:rFonts w:ascii="Arial" w:hAnsi="Arial" w:cs="Arial"/>
                <w:b/>
                <w:color w:val="646464"/>
                <w:sz w:val="34"/>
                <w:szCs w:val="34"/>
              </w:rPr>
              <w:t>.1</w:t>
            </w:r>
          </w:p>
        </w:tc>
      </w:tr>
      <w:tr w:rsidR="00454B4A" w:rsidRPr="00F4581C" w14:paraId="2BC03001" w14:textId="77777777" w:rsidTr="006F7806">
        <w:tc>
          <w:tcPr>
            <w:tcW w:w="5637" w:type="dxa"/>
            <w:shd w:val="clear" w:color="auto" w:fill="auto"/>
          </w:tcPr>
          <w:p w14:paraId="5E6D8CD2" w14:textId="77777777" w:rsidR="00454B4A" w:rsidRPr="00645233" w:rsidRDefault="00454B4A" w:rsidP="00645233">
            <w:pPr>
              <w:spacing w:before="240"/>
              <w:rPr>
                <w:rFonts w:ascii="Arial" w:hAnsi="Arial" w:cs="Arial"/>
                <w:b/>
                <w:color w:val="000000"/>
                <w:sz w:val="28"/>
                <w:szCs w:val="28"/>
              </w:rPr>
            </w:pPr>
            <w:r w:rsidRPr="00645233">
              <w:rPr>
                <w:rFonts w:ascii="Arial" w:hAnsi="Arial" w:cs="Arial"/>
                <w:b/>
                <w:color w:val="000000"/>
                <w:sz w:val="28"/>
                <w:szCs w:val="28"/>
              </w:rPr>
              <w:t xml:space="preserve">Installation Guide </w:t>
            </w:r>
          </w:p>
        </w:tc>
      </w:tr>
    </w:tbl>
    <w:p w14:paraId="06FE566E" w14:textId="77777777" w:rsidR="00162EE1" w:rsidRPr="00162EE1" w:rsidRDefault="00162EE1" w:rsidP="00162EE1">
      <w:pPr>
        <w:rPr>
          <w:vanish/>
        </w:rPr>
      </w:pPr>
    </w:p>
    <w:tbl>
      <w:tblPr>
        <w:tblpPr w:leftFromText="180" w:rightFromText="180" w:vertAnchor="text" w:horzAnchor="margin" w:tblpY="11084"/>
        <w:tblW w:w="0" w:type="auto"/>
        <w:tblBorders>
          <w:top w:val="single" w:sz="4" w:space="0" w:color="0055A6"/>
          <w:bottom w:val="single" w:sz="4" w:space="0" w:color="0055A6"/>
          <w:insideH w:val="single" w:sz="4" w:space="0" w:color="0055A6"/>
        </w:tblBorders>
        <w:tblLook w:val="04A0" w:firstRow="1" w:lastRow="0" w:firstColumn="1" w:lastColumn="0" w:noHBand="0" w:noVBand="1"/>
      </w:tblPr>
      <w:tblGrid>
        <w:gridCol w:w="1526"/>
        <w:gridCol w:w="2126"/>
      </w:tblGrid>
      <w:tr w:rsidR="00E11AC0" w:rsidRPr="00645233" w14:paraId="3D1E46DD" w14:textId="77777777" w:rsidTr="00714146">
        <w:trPr>
          <w:trHeight w:val="427"/>
        </w:trPr>
        <w:tc>
          <w:tcPr>
            <w:tcW w:w="1526" w:type="dxa"/>
            <w:shd w:val="clear" w:color="auto" w:fill="auto"/>
            <w:vAlign w:val="center"/>
          </w:tcPr>
          <w:p w14:paraId="6646790C" w14:textId="77777777" w:rsidR="00E11AC0" w:rsidRPr="00645233" w:rsidRDefault="00E11AC0" w:rsidP="00777375">
            <w:pPr>
              <w:ind w:right="-108"/>
              <w:rPr>
                <w:rFonts w:ascii="Arial" w:hAnsi="Arial" w:cs="Arial"/>
                <w:b/>
                <w:color w:val="000000"/>
                <w:sz w:val="20"/>
                <w:szCs w:val="20"/>
              </w:rPr>
            </w:pPr>
            <w:r w:rsidRPr="00645233">
              <w:rPr>
                <w:rFonts w:ascii="Arial" w:hAnsi="Arial" w:cs="Arial"/>
                <w:b/>
                <w:color w:val="000000"/>
                <w:sz w:val="20"/>
                <w:szCs w:val="20"/>
              </w:rPr>
              <w:t>Last Updated:</w:t>
            </w:r>
          </w:p>
        </w:tc>
        <w:tc>
          <w:tcPr>
            <w:tcW w:w="2126" w:type="dxa"/>
            <w:shd w:val="clear" w:color="auto" w:fill="auto"/>
            <w:vAlign w:val="center"/>
          </w:tcPr>
          <w:p w14:paraId="389EBF51" w14:textId="13CBDAE9" w:rsidR="00E11AC0" w:rsidRPr="00645233" w:rsidRDefault="0015647D" w:rsidP="0015647D">
            <w:pPr>
              <w:ind w:left="72"/>
              <w:rPr>
                <w:rFonts w:ascii="Arial" w:hAnsi="Arial" w:cs="Arial"/>
                <w:sz w:val="20"/>
                <w:szCs w:val="20"/>
              </w:rPr>
            </w:pPr>
            <w:r>
              <w:rPr>
                <w:rFonts w:ascii="Arial" w:hAnsi="Arial" w:cs="Arial"/>
                <w:sz w:val="20"/>
                <w:szCs w:val="20"/>
              </w:rPr>
              <w:t>February 16</w:t>
            </w:r>
            <w:r w:rsidR="00FD1EF6">
              <w:rPr>
                <w:rFonts w:ascii="Arial" w:hAnsi="Arial" w:cs="Arial"/>
                <w:sz w:val="20"/>
                <w:szCs w:val="20"/>
              </w:rPr>
              <w:t>, 201</w:t>
            </w:r>
            <w:r>
              <w:rPr>
                <w:rFonts w:ascii="Arial" w:hAnsi="Arial" w:cs="Arial"/>
                <w:sz w:val="20"/>
                <w:szCs w:val="20"/>
              </w:rPr>
              <w:t>8</w:t>
            </w:r>
          </w:p>
        </w:tc>
      </w:tr>
    </w:tbl>
    <w:p w14:paraId="4D916E37" w14:textId="77777777" w:rsidR="0077647C" w:rsidRPr="000753CC" w:rsidRDefault="00E748D5" w:rsidP="000753CC">
      <w:pPr>
        <w:spacing w:before="240" w:after="120"/>
        <w:rPr>
          <w:rFonts w:ascii="Arial" w:hAnsi="Arial" w:cs="Arial"/>
          <w:b/>
          <w:color w:val="808080"/>
          <w:sz w:val="32"/>
          <w:szCs w:val="32"/>
        </w:rPr>
      </w:pPr>
      <w:r>
        <w:rPr>
          <w:noProof/>
          <w:lang w:val="en-IN" w:eastAsia="en-IN"/>
        </w:rPr>
        <w:drawing>
          <wp:anchor distT="0" distB="0" distL="114300" distR="114300" simplePos="0" relativeHeight="251657216" behindDoc="0" locked="0" layoutInCell="1" allowOverlap="1" wp14:anchorId="48F7FF48" wp14:editId="6D095A79">
            <wp:simplePos x="0" y="0"/>
            <wp:positionH relativeFrom="column">
              <wp:posOffset>5095875</wp:posOffset>
            </wp:positionH>
            <wp:positionV relativeFrom="paragraph">
              <wp:posOffset>6442075</wp:posOffset>
            </wp:positionV>
            <wp:extent cx="1419225" cy="771525"/>
            <wp:effectExtent l="0" t="0" r="9525" b="9525"/>
            <wp:wrapSquare wrapText="bothSides"/>
            <wp:docPr id="152"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225" cy="771525"/>
                    </a:xfrm>
                    <a:prstGeom prst="rect">
                      <a:avLst/>
                    </a:prstGeom>
                    <a:noFill/>
                  </pic:spPr>
                </pic:pic>
              </a:graphicData>
            </a:graphic>
          </wp:anchor>
        </w:drawing>
      </w:r>
      <w:r w:rsidR="005F63C0" w:rsidRPr="00AD381D">
        <w:br w:type="page"/>
      </w:r>
      <w:r w:rsidR="0077647C" w:rsidRPr="00645233">
        <w:rPr>
          <w:rFonts w:ascii="Arial" w:hAnsi="Arial" w:cs="Arial"/>
          <w:b/>
          <w:color w:val="808080"/>
          <w:sz w:val="32"/>
          <w:szCs w:val="32"/>
        </w:rPr>
        <w:lastRenderedPageBreak/>
        <w:t>Table of Contents</w:t>
      </w:r>
    </w:p>
    <w:bookmarkStart w:id="2" w:name="_Toc356320137"/>
    <w:bookmarkStart w:id="3" w:name="_GoBack"/>
    <w:bookmarkEnd w:id="0"/>
    <w:bookmarkEnd w:id="1"/>
    <w:bookmarkEnd w:id="3"/>
    <w:p w14:paraId="4259AAFB" w14:textId="77777777" w:rsidR="0015647D" w:rsidRDefault="00A7255D">
      <w:pPr>
        <w:pStyle w:val="TOC1"/>
        <w:rPr>
          <w:rFonts w:asciiTheme="minorHAnsi" w:eastAsiaTheme="minorEastAsia" w:hAnsiTheme="minorHAnsi" w:cstheme="minorBidi"/>
          <w:bCs w:val="0"/>
          <w:color w:val="auto"/>
          <w:sz w:val="22"/>
          <w:szCs w:val="22"/>
          <w:lang w:val="en-IN" w:eastAsia="en-IN"/>
        </w:rPr>
      </w:pPr>
      <w:r>
        <w:rPr>
          <w:b/>
        </w:rPr>
        <w:fldChar w:fldCharType="begin"/>
      </w:r>
      <w:r w:rsidR="004A19E5">
        <w:rPr>
          <w:b/>
        </w:rPr>
        <w:instrText xml:space="preserve"> TOC \o "1-2" \h \z \u </w:instrText>
      </w:r>
      <w:r>
        <w:rPr>
          <w:b/>
        </w:rPr>
        <w:fldChar w:fldCharType="separate"/>
      </w:r>
      <w:hyperlink w:anchor="_Toc506556853" w:history="1">
        <w:r w:rsidR="0015647D" w:rsidRPr="00AA54A1">
          <w:rPr>
            <w:rStyle w:val="Hyperlink"/>
          </w:rPr>
          <w:t>1.</w:t>
        </w:r>
        <w:r w:rsidR="0015647D">
          <w:rPr>
            <w:rFonts w:asciiTheme="minorHAnsi" w:eastAsiaTheme="minorEastAsia" w:hAnsiTheme="minorHAnsi" w:cstheme="minorBidi"/>
            <w:bCs w:val="0"/>
            <w:color w:val="auto"/>
            <w:sz w:val="22"/>
            <w:szCs w:val="22"/>
            <w:lang w:val="en-IN" w:eastAsia="en-IN"/>
          </w:rPr>
          <w:tab/>
        </w:r>
        <w:r w:rsidR="0015647D" w:rsidRPr="00AA54A1">
          <w:rPr>
            <w:rStyle w:val="Hyperlink"/>
            <w:rFonts w:eastAsia="MS Mincho"/>
          </w:rPr>
          <w:t>Introduction</w:t>
        </w:r>
        <w:r w:rsidR="0015647D">
          <w:rPr>
            <w:webHidden/>
          </w:rPr>
          <w:tab/>
        </w:r>
        <w:r w:rsidR="0015647D">
          <w:rPr>
            <w:webHidden/>
          </w:rPr>
          <w:fldChar w:fldCharType="begin"/>
        </w:r>
        <w:r w:rsidR="0015647D">
          <w:rPr>
            <w:webHidden/>
          </w:rPr>
          <w:instrText xml:space="preserve"> PAGEREF _Toc506556853 \h </w:instrText>
        </w:r>
        <w:r w:rsidR="0015647D">
          <w:rPr>
            <w:webHidden/>
          </w:rPr>
        </w:r>
        <w:r w:rsidR="0015647D">
          <w:rPr>
            <w:webHidden/>
          </w:rPr>
          <w:fldChar w:fldCharType="separate"/>
        </w:r>
        <w:r w:rsidR="0015647D">
          <w:rPr>
            <w:webHidden/>
          </w:rPr>
          <w:t>4</w:t>
        </w:r>
        <w:r w:rsidR="0015647D">
          <w:rPr>
            <w:webHidden/>
          </w:rPr>
          <w:fldChar w:fldCharType="end"/>
        </w:r>
      </w:hyperlink>
    </w:p>
    <w:p w14:paraId="05012C70"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54" w:history="1">
        <w:r w:rsidRPr="00AA54A1">
          <w:rPr>
            <w:rStyle w:val="Hyperlink"/>
          </w:rPr>
          <w:t>2.</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System Components</w:t>
        </w:r>
        <w:r>
          <w:rPr>
            <w:webHidden/>
          </w:rPr>
          <w:tab/>
        </w:r>
        <w:r>
          <w:rPr>
            <w:webHidden/>
          </w:rPr>
          <w:fldChar w:fldCharType="begin"/>
        </w:r>
        <w:r>
          <w:rPr>
            <w:webHidden/>
          </w:rPr>
          <w:instrText xml:space="preserve"> PAGEREF _Toc506556854 \h </w:instrText>
        </w:r>
        <w:r>
          <w:rPr>
            <w:webHidden/>
          </w:rPr>
        </w:r>
        <w:r>
          <w:rPr>
            <w:webHidden/>
          </w:rPr>
          <w:fldChar w:fldCharType="separate"/>
        </w:r>
        <w:r>
          <w:rPr>
            <w:webHidden/>
          </w:rPr>
          <w:t>4</w:t>
        </w:r>
        <w:r>
          <w:rPr>
            <w:webHidden/>
          </w:rPr>
          <w:fldChar w:fldCharType="end"/>
        </w:r>
      </w:hyperlink>
    </w:p>
    <w:p w14:paraId="19128295"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55" w:history="1">
        <w:r w:rsidRPr="00AA54A1">
          <w:rPr>
            <w:rStyle w:val="Hyperlink"/>
          </w:rPr>
          <w:t>3.</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System Requirements</w:t>
        </w:r>
        <w:r>
          <w:rPr>
            <w:webHidden/>
          </w:rPr>
          <w:tab/>
        </w:r>
        <w:r>
          <w:rPr>
            <w:webHidden/>
          </w:rPr>
          <w:fldChar w:fldCharType="begin"/>
        </w:r>
        <w:r>
          <w:rPr>
            <w:webHidden/>
          </w:rPr>
          <w:instrText xml:space="preserve"> PAGEREF _Toc506556855 \h </w:instrText>
        </w:r>
        <w:r>
          <w:rPr>
            <w:webHidden/>
          </w:rPr>
        </w:r>
        <w:r>
          <w:rPr>
            <w:webHidden/>
          </w:rPr>
          <w:fldChar w:fldCharType="separate"/>
        </w:r>
        <w:r>
          <w:rPr>
            <w:webHidden/>
          </w:rPr>
          <w:t>4</w:t>
        </w:r>
        <w:r>
          <w:rPr>
            <w:webHidden/>
          </w:rPr>
          <w:fldChar w:fldCharType="end"/>
        </w:r>
      </w:hyperlink>
    </w:p>
    <w:p w14:paraId="762842F3"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56" w:history="1">
        <w:r w:rsidRPr="00AA54A1">
          <w:rPr>
            <w:rStyle w:val="Hyperlink"/>
          </w:rPr>
          <w:t>4.</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Database Server Installation</w:t>
        </w:r>
        <w:r>
          <w:rPr>
            <w:webHidden/>
          </w:rPr>
          <w:tab/>
        </w:r>
        <w:r>
          <w:rPr>
            <w:webHidden/>
          </w:rPr>
          <w:fldChar w:fldCharType="begin"/>
        </w:r>
        <w:r>
          <w:rPr>
            <w:webHidden/>
          </w:rPr>
          <w:instrText xml:space="preserve"> PAGEREF _Toc506556856 \h </w:instrText>
        </w:r>
        <w:r>
          <w:rPr>
            <w:webHidden/>
          </w:rPr>
        </w:r>
        <w:r>
          <w:rPr>
            <w:webHidden/>
          </w:rPr>
          <w:fldChar w:fldCharType="separate"/>
        </w:r>
        <w:r>
          <w:rPr>
            <w:webHidden/>
          </w:rPr>
          <w:t>4</w:t>
        </w:r>
        <w:r>
          <w:rPr>
            <w:webHidden/>
          </w:rPr>
          <w:fldChar w:fldCharType="end"/>
        </w:r>
      </w:hyperlink>
    </w:p>
    <w:p w14:paraId="019D66A8"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57" w:history="1">
        <w:r w:rsidRPr="00AA54A1">
          <w:rPr>
            <w:rStyle w:val="Hyperlink"/>
            <w:noProof/>
          </w:rPr>
          <w:t>4.1.</w:t>
        </w:r>
        <w:r>
          <w:rPr>
            <w:rFonts w:asciiTheme="minorHAnsi" w:eastAsiaTheme="minorEastAsia" w:hAnsiTheme="minorHAnsi" w:cstheme="minorBidi"/>
            <w:noProof/>
            <w:sz w:val="22"/>
            <w:szCs w:val="22"/>
            <w:lang w:val="en-IN" w:eastAsia="en-IN"/>
          </w:rPr>
          <w:tab/>
        </w:r>
        <w:r w:rsidRPr="00AA54A1">
          <w:rPr>
            <w:rStyle w:val="Hyperlink"/>
            <w:noProof/>
          </w:rPr>
          <w:t>Overview</w:t>
        </w:r>
        <w:r>
          <w:rPr>
            <w:noProof/>
            <w:webHidden/>
          </w:rPr>
          <w:tab/>
        </w:r>
        <w:r>
          <w:rPr>
            <w:noProof/>
            <w:webHidden/>
          </w:rPr>
          <w:fldChar w:fldCharType="begin"/>
        </w:r>
        <w:r>
          <w:rPr>
            <w:noProof/>
            <w:webHidden/>
          </w:rPr>
          <w:instrText xml:space="preserve"> PAGEREF _Toc506556857 \h </w:instrText>
        </w:r>
        <w:r>
          <w:rPr>
            <w:noProof/>
            <w:webHidden/>
          </w:rPr>
        </w:r>
        <w:r>
          <w:rPr>
            <w:noProof/>
            <w:webHidden/>
          </w:rPr>
          <w:fldChar w:fldCharType="separate"/>
        </w:r>
        <w:r>
          <w:rPr>
            <w:noProof/>
            <w:webHidden/>
          </w:rPr>
          <w:t>4</w:t>
        </w:r>
        <w:r>
          <w:rPr>
            <w:noProof/>
            <w:webHidden/>
          </w:rPr>
          <w:fldChar w:fldCharType="end"/>
        </w:r>
      </w:hyperlink>
    </w:p>
    <w:p w14:paraId="0E77F09C"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58" w:history="1">
        <w:r w:rsidRPr="00AA54A1">
          <w:rPr>
            <w:rStyle w:val="Hyperlink"/>
            <w:noProof/>
          </w:rPr>
          <w:t>4.2.</w:t>
        </w:r>
        <w:r>
          <w:rPr>
            <w:rFonts w:asciiTheme="minorHAnsi" w:eastAsiaTheme="minorEastAsia" w:hAnsiTheme="minorHAnsi" w:cstheme="minorBidi"/>
            <w:noProof/>
            <w:sz w:val="22"/>
            <w:szCs w:val="22"/>
            <w:lang w:val="en-IN" w:eastAsia="en-IN"/>
          </w:rPr>
          <w:tab/>
        </w:r>
        <w:r w:rsidRPr="00AA54A1">
          <w:rPr>
            <w:rStyle w:val="Hyperlink"/>
            <w:noProof/>
          </w:rPr>
          <w:t>Oracle Server Configuration</w:t>
        </w:r>
        <w:r>
          <w:rPr>
            <w:noProof/>
            <w:webHidden/>
          </w:rPr>
          <w:tab/>
        </w:r>
        <w:r>
          <w:rPr>
            <w:noProof/>
            <w:webHidden/>
          </w:rPr>
          <w:fldChar w:fldCharType="begin"/>
        </w:r>
        <w:r>
          <w:rPr>
            <w:noProof/>
            <w:webHidden/>
          </w:rPr>
          <w:instrText xml:space="preserve"> PAGEREF _Toc506556858 \h </w:instrText>
        </w:r>
        <w:r>
          <w:rPr>
            <w:noProof/>
            <w:webHidden/>
          </w:rPr>
        </w:r>
        <w:r>
          <w:rPr>
            <w:noProof/>
            <w:webHidden/>
          </w:rPr>
          <w:fldChar w:fldCharType="separate"/>
        </w:r>
        <w:r>
          <w:rPr>
            <w:noProof/>
            <w:webHidden/>
          </w:rPr>
          <w:t>5</w:t>
        </w:r>
        <w:r>
          <w:rPr>
            <w:noProof/>
            <w:webHidden/>
          </w:rPr>
          <w:fldChar w:fldCharType="end"/>
        </w:r>
      </w:hyperlink>
    </w:p>
    <w:p w14:paraId="2A563F48"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59" w:history="1">
        <w:r w:rsidRPr="00AA54A1">
          <w:rPr>
            <w:rStyle w:val="Hyperlink"/>
            <w:noProof/>
          </w:rPr>
          <w:t>4.3.</w:t>
        </w:r>
        <w:r>
          <w:rPr>
            <w:rFonts w:asciiTheme="minorHAnsi" w:eastAsiaTheme="minorEastAsia" w:hAnsiTheme="minorHAnsi" w:cstheme="minorBidi"/>
            <w:noProof/>
            <w:sz w:val="22"/>
            <w:szCs w:val="22"/>
            <w:lang w:val="en-IN" w:eastAsia="en-IN"/>
          </w:rPr>
          <w:tab/>
        </w:r>
        <w:r w:rsidRPr="00AA54A1">
          <w:rPr>
            <w:rStyle w:val="Hyperlink"/>
            <w:noProof/>
          </w:rPr>
          <w:t>Oracle Cartridge Installation</w:t>
        </w:r>
        <w:r>
          <w:rPr>
            <w:noProof/>
            <w:webHidden/>
          </w:rPr>
          <w:tab/>
        </w:r>
        <w:r>
          <w:rPr>
            <w:noProof/>
            <w:webHidden/>
          </w:rPr>
          <w:fldChar w:fldCharType="begin"/>
        </w:r>
        <w:r>
          <w:rPr>
            <w:noProof/>
            <w:webHidden/>
          </w:rPr>
          <w:instrText xml:space="preserve"> PAGEREF _Toc506556859 \h </w:instrText>
        </w:r>
        <w:r>
          <w:rPr>
            <w:noProof/>
            <w:webHidden/>
          </w:rPr>
        </w:r>
        <w:r>
          <w:rPr>
            <w:noProof/>
            <w:webHidden/>
          </w:rPr>
          <w:fldChar w:fldCharType="separate"/>
        </w:r>
        <w:r>
          <w:rPr>
            <w:noProof/>
            <w:webHidden/>
          </w:rPr>
          <w:t>7</w:t>
        </w:r>
        <w:r>
          <w:rPr>
            <w:noProof/>
            <w:webHidden/>
          </w:rPr>
          <w:fldChar w:fldCharType="end"/>
        </w:r>
      </w:hyperlink>
    </w:p>
    <w:p w14:paraId="49C66B62"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60" w:history="1">
        <w:r w:rsidRPr="00AA54A1">
          <w:rPr>
            <w:rStyle w:val="Hyperlink"/>
          </w:rPr>
          <w:t>5.</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Application Server System Configuration</w:t>
        </w:r>
        <w:r>
          <w:rPr>
            <w:webHidden/>
          </w:rPr>
          <w:tab/>
        </w:r>
        <w:r>
          <w:rPr>
            <w:webHidden/>
          </w:rPr>
          <w:fldChar w:fldCharType="begin"/>
        </w:r>
        <w:r>
          <w:rPr>
            <w:webHidden/>
          </w:rPr>
          <w:instrText xml:space="preserve"> PAGEREF _Toc506556860 \h </w:instrText>
        </w:r>
        <w:r>
          <w:rPr>
            <w:webHidden/>
          </w:rPr>
        </w:r>
        <w:r>
          <w:rPr>
            <w:webHidden/>
          </w:rPr>
          <w:fldChar w:fldCharType="separate"/>
        </w:r>
        <w:r>
          <w:rPr>
            <w:webHidden/>
          </w:rPr>
          <w:t>9</w:t>
        </w:r>
        <w:r>
          <w:rPr>
            <w:webHidden/>
          </w:rPr>
          <w:fldChar w:fldCharType="end"/>
        </w:r>
      </w:hyperlink>
    </w:p>
    <w:p w14:paraId="5C1275F7"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1" w:history="1">
        <w:r w:rsidRPr="00AA54A1">
          <w:rPr>
            <w:rStyle w:val="Hyperlink"/>
            <w:noProof/>
          </w:rPr>
          <w:t>5.1.</w:t>
        </w:r>
        <w:r>
          <w:rPr>
            <w:rFonts w:asciiTheme="minorHAnsi" w:eastAsiaTheme="minorEastAsia" w:hAnsiTheme="minorHAnsi" w:cstheme="minorBidi"/>
            <w:noProof/>
            <w:sz w:val="22"/>
            <w:szCs w:val="22"/>
            <w:lang w:val="en-IN" w:eastAsia="en-IN"/>
          </w:rPr>
          <w:tab/>
        </w:r>
        <w:r w:rsidRPr="00AA54A1">
          <w:rPr>
            <w:rStyle w:val="Hyperlink"/>
            <w:noProof/>
          </w:rPr>
          <w:t>Oracle Client Configuration</w:t>
        </w:r>
        <w:r>
          <w:rPr>
            <w:noProof/>
            <w:webHidden/>
          </w:rPr>
          <w:tab/>
        </w:r>
        <w:r>
          <w:rPr>
            <w:noProof/>
            <w:webHidden/>
          </w:rPr>
          <w:fldChar w:fldCharType="begin"/>
        </w:r>
        <w:r>
          <w:rPr>
            <w:noProof/>
            <w:webHidden/>
          </w:rPr>
          <w:instrText xml:space="preserve"> PAGEREF _Toc506556861 \h </w:instrText>
        </w:r>
        <w:r>
          <w:rPr>
            <w:noProof/>
            <w:webHidden/>
          </w:rPr>
        </w:r>
        <w:r>
          <w:rPr>
            <w:noProof/>
            <w:webHidden/>
          </w:rPr>
          <w:fldChar w:fldCharType="separate"/>
        </w:r>
        <w:r>
          <w:rPr>
            <w:noProof/>
            <w:webHidden/>
          </w:rPr>
          <w:t>9</w:t>
        </w:r>
        <w:r>
          <w:rPr>
            <w:noProof/>
            <w:webHidden/>
          </w:rPr>
          <w:fldChar w:fldCharType="end"/>
        </w:r>
      </w:hyperlink>
    </w:p>
    <w:p w14:paraId="4B446157"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2" w:history="1">
        <w:r w:rsidRPr="00AA54A1">
          <w:rPr>
            <w:rStyle w:val="Hyperlink"/>
            <w:noProof/>
          </w:rPr>
          <w:t>5.2.</w:t>
        </w:r>
        <w:r>
          <w:rPr>
            <w:rFonts w:asciiTheme="minorHAnsi" w:eastAsiaTheme="minorEastAsia" w:hAnsiTheme="minorHAnsi" w:cstheme="minorBidi"/>
            <w:noProof/>
            <w:sz w:val="22"/>
            <w:szCs w:val="22"/>
            <w:lang w:val="en-IN" w:eastAsia="en-IN"/>
          </w:rPr>
          <w:tab/>
        </w:r>
        <w:r w:rsidRPr="00AA54A1">
          <w:rPr>
            <w:rStyle w:val="Hyperlink"/>
            <w:noProof/>
          </w:rPr>
          <w:t>Internet Information Server Configuration</w:t>
        </w:r>
        <w:r>
          <w:rPr>
            <w:noProof/>
            <w:webHidden/>
          </w:rPr>
          <w:tab/>
        </w:r>
        <w:r>
          <w:rPr>
            <w:noProof/>
            <w:webHidden/>
          </w:rPr>
          <w:fldChar w:fldCharType="begin"/>
        </w:r>
        <w:r>
          <w:rPr>
            <w:noProof/>
            <w:webHidden/>
          </w:rPr>
          <w:instrText xml:space="preserve"> PAGEREF _Toc506556862 \h </w:instrText>
        </w:r>
        <w:r>
          <w:rPr>
            <w:noProof/>
            <w:webHidden/>
          </w:rPr>
        </w:r>
        <w:r>
          <w:rPr>
            <w:noProof/>
            <w:webHidden/>
          </w:rPr>
          <w:fldChar w:fldCharType="separate"/>
        </w:r>
        <w:r>
          <w:rPr>
            <w:noProof/>
            <w:webHidden/>
          </w:rPr>
          <w:t>10</w:t>
        </w:r>
        <w:r>
          <w:rPr>
            <w:noProof/>
            <w:webHidden/>
          </w:rPr>
          <w:fldChar w:fldCharType="end"/>
        </w:r>
      </w:hyperlink>
    </w:p>
    <w:p w14:paraId="195733EE"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3" w:history="1">
        <w:r w:rsidRPr="00AA54A1">
          <w:rPr>
            <w:rStyle w:val="Hyperlink"/>
            <w:noProof/>
          </w:rPr>
          <w:t>5.3.</w:t>
        </w:r>
        <w:r>
          <w:rPr>
            <w:rFonts w:asciiTheme="minorHAnsi" w:eastAsiaTheme="minorEastAsia" w:hAnsiTheme="minorHAnsi" w:cstheme="minorBidi"/>
            <w:noProof/>
            <w:sz w:val="22"/>
            <w:szCs w:val="22"/>
            <w:lang w:val="en-IN" w:eastAsia="en-IN"/>
          </w:rPr>
          <w:tab/>
        </w:r>
        <w:r w:rsidRPr="00AA54A1">
          <w:rPr>
            <w:rStyle w:val="Hyperlink"/>
            <w:noProof/>
          </w:rPr>
          <w:t>Enabling Secure Sockets Layer (SSL) and Installing SSL Certificate</w:t>
        </w:r>
        <w:r>
          <w:rPr>
            <w:noProof/>
            <w:webHidden/>
          </w:rPr>
          <w:tab/>
        </w:r>
        <w:r>
          <w:rPr>
            <w:noProof/>
            <w:webHidden/>
          </w:rPr>
          <w:fldChar w:fldCharType="begin"/>
        </w:r>
        <w:r>
          <w:rPr>
            <w:noProof/>
            <w:webHidden/>
          </w:rPr>
          <w:instrText xml:space="preserve"> PAGEREF _Toc506556863 \h </w:instrText>
        </w:r>
        <w:r>
          <w:rPr>
            <w:noProof/>
            <w:webHidden/>
          </w:rPr>
        </w:r>
        <w:r>
          <w:rPr>
            <w:noProof/>
            <w:webHidden/>
          </w:rPr>
          <w:fldChar w:fldCharType="separate"/>
        </w:r>
        <w:r>
          <w:rPr>
            <w:noProof/>
            <w:webHidden/>
          </w:rPr>
          <w:t>11</w:t>
        </w:r>
        <w:r>
          <w:rPr>
            <w:noProof/>
            <w:webHidden/>
          </w:rPr>
          <w:fldChar w:fldCharType="end"/>
        </w:r>
      </w:hyperlink>
    </w:p>
    <w:p w14:paraId="416FE576"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64" w:history="1">
        <w:r w:rsidRPr="00AA54A1">
          <w:rPr>
            <w:rStyle w:val="Hyperlink"/>
          </w:rPr>
          <w:t>6.</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Application Server Installation</w:t>
        </w:r>
        <w:r>
          <w:rPr>
            <w:webHidden/>
          </w:rPr>
          <w:tab/>
        </w:r>
        <w:r>
          <w:rPr>
            <w:webHidden/>
          </w:rPr>
          <w:fldChar w:fldCharType="begin"/>
        </w:r>
        <w:r>
          <w:rPr>
            <w:webHidden/>
          </w:rPr>
          <w:instrText xml:space="preserve"> PAGEREF _Toc506556864 \h </w:instrText>
        </w:r>
        <w:r>
          <w:rPr>
            <w:webHidden/>
          </w:rPr>
        </w:r>
        <w:r>
          <w:rPr>
            <w:webHidden/>
          </w:rPr>
          <w:fldChar w:fldCharType="separate"/>
        </w:r>
        <w:r>
          <w:rPr>
            <w:webHidden/>
          </w:rPr>
          <w:t>19</w:t>
        </w:r>
        <w:r>
          <w:rPr>
            <w:webHidden/>
          </w:rPr>
          <w:fldChar w:fldCharType="end"/>
        </w:r>
      </w:hyperlink>
    </w:p>
    <w:p w14:paraId="7CC2BBF3"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5" w:history="1">
        <w:r w:rsidRPr="00AA54A1">
          <w:rPr>
            <w:rStyle w:val="Hyperlink"/>
            <w:noProof/>
          </w:rPr>
          <w:t>6.1.</w:t>
        </w:r>
        <w:r>
          <w:rPr>
            <w:rFonts w:asciiTheme="minorHAnsi" w:eastAsiaTheme="minorEastAsia" w:hAnsiTheme="minorHAnsi" w:cstheme="minorBidi"/>
            <w:noProof/>
            <w:sz w:val="22"/>
            <w:szCs w:val="22"/>
            <w:lang w:val="en-IN" w:eastAsia="en-IN"/>
          </w:rPr>
          <w:tab/>
        </w:r>
        <w:r w:rsidRPr="00AA54A1">
          <w:rPr>
            <w:rStyle w:val="Hyperlink"/>
            <w:noProof/>
          </w:rPr>
          <w:t>Overview</w:t>
        </w:r>
        <w:r>
          <w:rPr>
            <w:noProof/>
            <w:webHidden/>
          </w:rPr>
          <w:tab/>
        </w:r>
        <w:r>
          <w:rPr>
            <w:noProof/>
            <w:webHidden/>
          </w:rPr>
          <w:fldChar w:fldCharType="begin"/>
        </w:r>
        <w:r>
          <w:rPr>
            <w:noProof/>
            <w:webHidden/>
          </w:rPr>
          <w:instrText xml:space="preserve"> PAGEREF _Toc506556865 \h </w:instrText>
        </w:r>
        <w:r>
          <w:rPr>
            <w:noProof/>
            <w:webHidden/>
          </w:rPr>
        </w:r>
        <w:r>
          <w:rPr>
            <w:noProof/>
            <w:webHidden/>
          </w:rPr>
          <w:fldChar w:fldCharType="separate"/>
        </w:r>
        <w:r>
          <w:rPr>
            <w:noProof/>
            <w:webHidden/>
          </w:rPr>
          <w:t>19</w:t>
        </w:r>
        <w:r>
          <w:rPr>
            <w:noProof/>
            <w:webHidden/>
          </w:rPr>
          <w:fldChar w:fldCharType="end"/>
        </w:r>
      </w:hyperlink>
    </w:p>
    <w:p w14:paraId="55B1628C"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6" w:history="1">
        <w:r w:rsidRPr="00AA54A1">
          <w:rPr>
            <w:rStyle w:val="Hyperlink"/>
            <w:noProof/>
          </w:rPr>
          <w:t>6.2.</w:t>
        </w:r>
        <w:r>
          <w:rPr>
            <w:rFonts w:asciiTheme="minorHAnsi" w:eastAsiaTheme="minorEastAsia" w:hAnsiTheme="minorHAnsi" w:cstheme="minorBidi"/>
            <w:noProof/>
            <w:sz w:val="22"/>
            <w:szCs w:val="22"/>
            <w:lang w:val="en-IN" w:eastAsia="en-IN"/>
          </w:rPr>
          <w:tab/>
        </w:r>
        <w:r w:rsidRPr="00AA54A1">
          <w:rPr>
            <w:rStyle w:val="Hyperlink"/>
            <w:noProof/>
          </w:rPr>
          <w:t>Before Proceeding to Install</w:t>
        </w:r>
        <w:r>
          <w:rPr>
            <w:noProof/>
            <w:webHidden/>
          </w:rPr>
          <w:tab/>
        </w:r>
        <w:r>
          <w:rPr>
            <w:noProof/>
            <w:webHidden/>
          </w:rPr>
          <w:fldChar w:fldCharType="begin"/>
        </w:r>
        <w:r>
          <w:rPr>
            <w:noProof/>
            <w:webHidden/>
          </w:rPr>
          <w:instrText xml:space="preserve"> PAGEREF _Toc506556866 \h </w:instrText>
        </w:r>
        <w:r>
          <w:rPr>
            <w:noProof/>
            <w:webHidden/>
          </w:rPr>
        </w:r>
        <w:r>
          <w:rPr>
            <w:noProof/>
            <w:webHidden/>
          </w:rPr>
          <w:fldChar w:fldCharType="separate"/>
        </w:r>
        <w:r>
          <w:rPr>
            <w:noProof/>
            <w:webHidden/>
          </w:rPr>
          <w:t>20</w:t>
        </w:r>
        <w:r>
          <w:rPr>
            <w:noProof/>
            <w:webHidden/>
          </w:rPr>
          <w:fldChar w:fldCharType="end"/>
        </w:r>
      </w:hyperlink>
    </w:p>
    <w:p w14:paraId="111E65B6"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7" w:history="1">
        <w:r w:rsidRPr="00AA54A1">
          <w:rPr>
            <w:rStyle w:val="Hyperlink"/>
            <w:noProof/>
          </w:rPr>
          <w:t>6.3.</w:t>
        </w:r>
        <w:r>
          <w:rPr>
            <w:rFonts w:asciiTheme="minorHAnsi" w:eastAsiaTheme="minorEastAsia" w:hAnsiTheme="minorHAnsi" w:cstheme="minorBidi"/>
            <w:noProof/>
            <w:sz w:val="22"/>
            <w:szCs w:val="22"/>
            <w:lang w:val="en-IN" w:eastAsia="en-IN"/>
          </w:rPr>
          <w:tab/>
        </w:r>
        <w:r w:rsidRPr="00AA54A1">
          <w:rPr>
            <w:rStyle w:val="Hyperlink"/>
            <w:noProof/>
          </w:rPr>
          <w:t>Configuration Verification for Windows Server</w:t>
        </w:r>
        <w:r>
          <w:rPr>
            <w:noProof/>
            <w:webHidden/>
          </w:rPr>
          <w:tab/>
        </w:r>
        <w:r>
          <w:rPr>
            <w:noProof/>
            <w:webHidden/>
          </w:rPr>
          <w:fldChar w:fldCharType="begin"/>
        </w:r>
        <w:r>
          <w:rPr>
            <w:noProof/>
            <w:webHidden/>
          </w:rPr>
          <w:instrText xml:space="preserve"> PAGEREF _Toc506556867 \h </w:instrText>
        </w:r>
        <w:r>
          <w:rPr>
            <w:noProof/>
            <w:webHidden/>
          </w:rPr>
        </w:r>
        <w:r>
          <w:rPr>
            <w:noProof/>
            <w:webHidden/>
          </w:rPr>
          <w:fldChar w:fldCharType="separate"/>
        </w:r>
        <w:r>
          <w:rPr>
            <w:noProof/>
            <w:webHidden/>
          </w:rPr>
          <w:t>21</w:t>
        </w:r>
        <w:r>
          <w:rPr>
            <w:noProof/>
            <w:webHidden/>
          </w:rPr>
          <w:fldChar w:fldCharType="end"/>
        </w:r>
      </w:hyperlink>
    </w:p>
    <w:p w14:paraId="5630AA38"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8" w:history="1">
        <w:r w:rsidRPr="00AA54A1">
          <w:rPr>
            <w:rStyle w:val="Hyperlink"/>
            <w:noProof/>
          </w:rPr>
          <w:t>6.4.</w:t>
        </w:r>
        <w:r>
          <w:rPr>
            <w:rFonts w:asciiTheme="minorHAnsi" w:eastAsiaTheme="minorEastAsia" w:hAnsiTheme="minorHAnsi" w:cstheme="minorBidi"/>
            <w:noProof/>
            <w:sz w:val="22"/>
            <w:szCs w:val="22"/>
            <w:lang w:val="en-IN" w:eastAsia="en-IN"/>
          </w:rPr>
          <w:tab/>
        </w:r>
        <w:r w:rsidRPr="00AA54A1">
          <w:rPr>
            <w:rStyle w:val="Hyperlink"/>
            <w:noProof/>
          </w:rPr>
          <w:t>Configuration Verification for IIS</w:t>
        </w:r>
        <w:r>
          <w:rPr>
            <w:noProof/>
            <w:webHidden/>
          </w:rPr>
          <w:tab/>
        </w:r>
        <w:r>
          <w:rPr>
            <w:noProof/>
            <w:webHidden/>
          </w:rPr>
          <w:fldChar w:fldCharType="begin"/>
        </w:r>
        <w:r>
          <w:rPr>
            <w:noProof/>
            <w:webHidden/>
          </w:rPr>
          <w:instrText xml:space="preserve"> PAGEREF _Toc506556868 \h </w:instrText>
        </w:r>
        <w:r>
          <w:rPr>
            <w:noProof/>
            <w:webHidden/>
          </w:rPr>
        </w:r>
        <w:r>
          <w:rPr>
            <w:noProof/>
            <w:webHidden/>
          </w:rPr>
          <w:fldChar w:fldCharType="separate"/>
        </w:r>
        <w:r>
          <w:rPr>
            <w:noProof/>
            <w:webHidden/>
          </w:rPr>
          <w:t>26</w:t>
        </w:r>
        <w:r>
          <w:rPr>
            <w:noProof/>
            <w:webHidden/>
          </w:rPr>
          <w:fldChar w:fldCharType="end"/>
        </w:r>
      </w:hyperlink>
    </w:p>
    <w:p w14:paraId="23FEFB8A"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69" w:history="1">
        <w:r w:rsidRPr="00AA54A1">
          <w:rPr>
            <w:rStyle w:val="Hyperlink"/>
            <w:noProof/>
          </w:rPr>
          <w:t>6.5.</w:t>
        </w:r>
        <w:r>
          <w:rPr>
            <w:rFonts w:asciiTheme="minorHAnsi" w:eastAsiaTheme="minorEastAsia" w:hAnsiTheme="minorHAnsi" w:cstheme="minorBidi"/>
            <w:noProof/>
            <w:sz w:val="22"/>
            <w:szCs w:val="22"/>
            <w:lang w:val="en-IN" w:eastAsia="en-IN"/>
          </w:rPr>
          <w:tab/>
        </w:r>
        <w:r w:rsidRPr="00AA54A1">
          <w:rPr>
            <w:rStyle w:val="Hyperlink"/>
            <w:noProof/>
          </w:rPr>
          <w:t>Installing ChemBioOffice Enterprise 17.1</w:t>
        </w:r>
        <w:r>
          <w:rPr>
            <w:noProof/>
            <w:webHidden/>
          </w:rPr>
          <w:tab/>
        </w:r>
        <w:r>
          <w:rPr>
            <w:noProof/>
            <w:webHidden/>
          </w:rPr>
          <w:fldChar w:fldCharType="begin"/>
        </w:r>
        <w:r>
          <w:rPr>
            <w:noProof/>
            <w:webHidden/>
          </w:rPr>
          <w:instrText xml:space="preserve"> PAGEREF _Toc506556869 \h </w:instrText>
        </w:r>
        <w:r>
          <w:rPr>
            <w:noProof/>
            <w:webHidden/>
          </w:rPr>
        </w:r>
        <w:r>
          <w:rPr>
            <w:noProof/>
            <w:webHidden/>
          </w:rPr>
          <w:fldChar w:fldCharType="separate"/>
        </w:r>
        <w:r>
          <w:rPr>
            <w:noProof/>
            <w:webHidden/>
          </w:rPr>
          <w:t>27</w:t>
        </w:r>
        <w:r>
          <w:rPr>
            <w:noProof/>
            <w:webHidden/>
          </w:rPr>
          <w:fldChar w:fldCharType="end"/>
        </w:r>
      </w:hyperlink>
    </w:p>
    <w:p w14:paraId="0804A4C5"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0" w:history="1">
        <w:r w:rsidRPr="00AA54A1">
          <w:rPr>
            <w:rStyle w:val="Hyperlink"/>
            <w:noProof/>
          </w:rPr>
          <w:t>6.6.</w:t>
        </w:r>
        <w:r>
          <w:rPr>
            <w:rFonts w:asciiTheme="minorHAnsi" w:eastAsiaTheme="minorEastAsia" w:hAnsiTheme="minorHAnsi" w:cstheme="minorBidi"/>
            <w:noProof/>
            <w:sz w:val="22"/>
            <w:szCs w:val="22"/>
            <w:lang w:val="en-IN" w:eastAsia="en-IN"/>
          </w:rPr>
          <w:tab/>
        </w:r>
        <w:r w:rsidRPr="00AA54A1">
          <w:rPr>
            <w:rStyle w:val="Hyperlink"/>
            <w:noProof/>
          </w:rPr>
          <w:t>Installing ChemACX</w:t>
        </w:r>
        <w:r>
          <w:rPr>
            <w:noProof/>
            <w:webHidden/>
          </w:rPr>
          <w:tab/>
        </w:r>
        <w:r>
          <w:rPr>
            <w:noProof/>
            <w:webHidden/>
          </w:rPr>
          <w:fldChar w:fldCharType="begin"/>
        </w:r>
        <w:r>
          <w:rPr>
            <w:noProof/>
            <w:webHidden/>
          </w:rPr>
          <w:instrText xml:space="preserve"> PAGEREF _Toc506556870 \h </w:instrText>
        </w:r>
        <w:r>
          <w:rPr>
            <w:noProof/>
            <w:webHidden/>
          </w:rPr>
        </w:r>
        <w:r>
          <w:rPr>
            <w:noProof/>
            <w:webHidden/>
          </w:rPr>
          <w:fldChar w:fldCharType="separate"/>
        </w:r>
        <w:r>
          <w:rPr>
            <w:noProof/>
            <w:webHidden/>
          </w:rPr>
          <w:t>32</w:t>
        </w:r>
        <w:r>
          <w:rPr>
            <w:noProof/>
            <w:webHidden/>
          </w:rPr>
          <w:fldChar w:fldCharType="end"/>
        </w:r>
      </w:hyperlink>
    </w:p>
    <w:p w14:paraId="3531BF8E"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1" w:history="1">
        <w:r w:rsidRPr="00AA54A1">
          <w:rPr>
            <w:rStyle w:val="Hyperlink"/>
            <w:noProof/>
          </w:rPr>
          <w:t>6.7.</w:t>
        </w:r>
        <w:r>
          <w:rPr>
            <w:rFonts w:asciiTheme="minorHAnsi" w:eastAsiaTheme="minorEastAsia" w:hAnsiTheme="minorHAnsi" w:cstheme="minorBidi"/>
            <w:noProof/>
            <w:sz w:val="22"/>
            <w:szCs w:val="22"/>
            <w:lang w:val="en-IN" w:eastAsia="en-IN"/>
          </w:rPr>
          <w:tab/>
        </w:r>
        <w:r w:rsidRPr="00AA54A1">
          <w:rPr>
            <w:rStyle w:val="Hyperlink"/>
            <w:noProof/>
          </w:rPr>
          <w:t>Activate ChemDraw Professional</w:t>
        </w:r>
        <w:r>
          <w:rPr>
            <w:noProof/>
            <w:webHidden/>
          </w:rPr>
          <w:tab/>
        </w:r>
        <w:r>
          <w:rPr>
            <w:noProof/>
            <w:webHidden/>
          </w:rPr>
          <w:fldChar w:fldCharType="begin"/>
        </w:r>
        <w:r>
          <w:rPr>
            <w:noProof/>
            <w:webHidden/>
          </w:rPr>
          <w:instrText xml:space="preserve"> PAGEREF _Toc506556871 \h </w:instrText>
        </w:r>
        <w:r>
          <w:rPr>
            <w:noProof/>
            <w:webHidden/>
          </w:rPr>
        </w:r>
        <w:r>
          <w:rPr>
            <w:noProof/>
            <w:webHidden/>
          </w:rPr>
          <w:fldChar w:fldCharType="separate"/>
        </w:r>
        <w:r>
          <w:rPr>
            <w:noProof/>
            <w:webHidden/>
          </w:rPr>
          <w:t>33</w:t>
        </w:r>
        <w:r>
          <w:rPr>
            <w:noProof/>
            <w:webHidden/>
          </w:rPr>
          <w:fldChar w:fldCharType="end"/>
        </w:r>
      </w:hyperlink>
    </w:p>
    <w:p w14:paraId="508E87F2"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2" w:history="1">
        <w:r w:rsidRPr="00AA54A1">
          <w:rPr>
            <w:rStyle w:val="Hyperlink"/>
            <w:noProof/>
          </w:rPr>
          <w:t>6.8.</w:t>
        </w:r>
        <w:r>
          <w:rPr>
            <w:rFonts w:asciiTheme="minorHAnsi" w:eastAsiaTheme="minorEastAsia" w:hAnsiTheme="minorHAnsi" w:cstheme="minorBidi"/>
            <w:noProof/>
            <w:sz w:val="22"/>
            <w:szCs w:val="22"/>
            <w:lang w:val="en-IN" w:eastAsia="en-IN"/>
          </w:rPr>
          <w:tab/>
        </w:r>
        <w:r w:rsidRPr="00AA54A1">
          <w:rPr>
            <w:rStyle w:val="Hyperlink"/>
            <w:noProof/>
          </w:rPr>
          <w:t>Activate ChemScript</w:t>
        </w:r>
        <w:r>
          <w:rPr>
            <w:noProof/>
            <w:webHidden/>
          </w:rPr>
          <w:tab/>
        </w:r>
        <w:r>
          <w:rPr>
            <w:noProof/>
            <w:webHidden/>
          </w:rPr>
          <w:fldChar w:fldCharType="begin"/>
        </w:r>
        <w:r>
          <w:rPr>
            <w:noProof/>
            <w:webHidden/>
          </w:rPr>
          <w:instrText xml:space="preserve"> PAGEREF _Toc506556872 \h </w:instrText>
        </w:r>
        <w:r>
          <w:rPr>
            <w:noProof/>
            <w:webHidden/>
          </w:rPr>
        </w:r>
        <w:r>
          <w:rPr>
            <w:noProof/>
            <w:webHidden/>
          </w:rPr>
          <w:fldChar w:fldCharType="separate"/>
        </w:r>
        <w:r>
          <w:rPr>
            <w:noProof/>
            <w:webHidden/>
          </w:rPr>
          <w:t>34</w:t>
        </w:r>
        <w:r>
          <w:rPr>
            <w:noProof/>
            <w:webHidden/>
          </w:rPr>
          <w:fldChar w:fldCharType="end"/>
        </w:r>
      </w:hyperlink>
    </w:p>
    <w:p w14:paraId="07023532"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73" w:history="1">
        <w:r w:rsidRPr="00AA54A1">
          <w:rPr>
            <w:rStyle w:val="Hyperlink"/>
          </w:rPr>
          <w:t>7.</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Database Schema Creation</w:t>
        </w:r>
        <w:r>
          <w:rPr>
            <w:webHidden/>
          </w:rPr>
          <w:tab/>
        </w:r>
        <w:r>
          <w:rPr>
            <w:webHidden/>
          </w:rPr>
          <w:fldChar w:fldCharType="begin"/>
        </w:r>
        <w:r>
          <w:rPr>
            <w:webHidden/>
          </w:rPr>
          <w:instrText xml:space="preserve"> PAGEREF _Toc506556873 \h </w:instrText>
        </w:r>
        <w:r>
          <w:rPr>
            <w:webHidden/>
          </w:rPr>
        </w:r>
        <w:r>
          <w:rPr>
            <w:webHidden/>
          </w:rPr>
          <w:fldChar w:fldCharType="separate"/>
        </w:r>
        <w:r>
          <w:rPr>
            <w:webHidden/>
          </w:rPr>
          <w:t>36</w:t>
        </w:r>
        <w:r>
          <w:rPr>
            <w:webHidden/>
          </w:rPr>
          <w:fldChar w:fldCharType="end"/>
        </w:r>
      </w:hyperlink>
    </w:p>
    <w:p w14:paraId="7ABF7050"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4" w:history="1">
        <w:r w:rsidRPr="00AA54A1">
          <w:rPr>
            <w:rStyle w:val="Hyperlink"/>
            <w:noProof/>
          </w:rPr>
          <w:t>7.1.</w:t>
        </w:r>
        <w:r>
          <w:rPr>
            <w:rFonts w:asciiTheme="minorHAnsi" w:eastAsiaTheme="minorEastAsia" w:hAnsiTheme="minorHAnsi" w:cstheme="minorBidi"/>
            <w:noProof/>
            <w:sz w:val="22"/>
            <w:szCs w:val="22"/>
            <w:lang w:val="en-IN" w:eastAsia="en-IN"/>
          </w:rPr>
          <w:tab/>
        </w:r>
        <w:r w:rsidRPr="00AA54A1">
          <w:rPr>
            <w:rStyle w:val="Hyperlink"/>
            <w:noProof/>
          </w:rPr>
          <w:t>Overview</w:t>
        </w:r>
        <w:r>
          <w:rPr>
            <w:noProof/>
            <w:webHidden/>
          </w:rPr>
          <w:tab/>
        </w:r>
        <w:r>
          <w:rPr>
            <w:noProof/>
            <w:webHidden/>
          </w:rPr>
          <w:fldChar w:fldCharType="begin"/>
        </w:r>
        <w:r>
          <w:rPr>
            <w:noProof/>
            <w:webHidden/>
          </w:rPr>
          <w:instrText xml:space="preserve"> PAGEREF _Toc506556874 \h </w:instrText>
        </w:r>
        <w:r>
          <w:rPr>
            <w:noProof/>
            <w:webHidden/>
          </w:rPr>
        </w:r>
        <w:r>
          <w:rPr>
            <w:noProof/>
            <w:webHidden/>
          </w:rPr>
          <w:fldChar w:fldCharType="separate"/>
        </w:r>
        <w:r>
          <w:rPr>
            <w:noProof/>
            <w:webHidden/>
          </w:rPr>
          <w:t>36</w:t>
        </w:r>
        <w:r>
          <w:rPr>
            <w:noProof/>
            <w:webHidden/>
          </w:rPr>
          <w:fldChar w:fldCharType="end"/>
        </w:r>
      </w:hyperlink>
    </w:p>
    <w:p w14:paraId="1D44B343"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5" w:history="1">
        <w:r w:rsidRPr="00AA54A1">
          <w:rPr>
            <w:rStyle w:val="Hyperlink"/>
            <w:noProof/>
          </w:rPr>
          <w:t>7.2.</w:t>
        </w:r>
        <w:r>
          <w:rPr>
            <w:rFonts w:asciiTheme="minorHAnsi" w:eastAsiaTheme="minorEastAsia" w:hAnsiTheme="minorHAnsi" w:cstheme="minorBidi"/>
            <w:noProof/>
            <w:sz w:val="22"/>
            <w:szCs w:val="22"/>
            <w:lang w:val="en-IN" w:eastAsia="en-IN"/>
          </w:rPr>
          <w:tab/>
        </w:r>
        <w:r w:rsidRPr="00AA54A1">
          <w:rPr>
            <w:rStyle w:val="Hyperlink"/>
            <w:noProof/>
          </w:rPr>
          <w:t>Database Schema Creation</w:t>
        </w:r>
        <w:r>
          <w:rPr>
            <w:noProof/>
            <w:webHidden/>
          </w:rPr>
          <w:tab/>
        </w:r>
        <w:r>
          <w:rPr>
            <w:noProof/>
            <w:webHidden/>
          </w:rPr>
          <w:fldChar w:fldCharType="begin"/>
        </w:r>
        <w:r>
          <w:rPr>
            <w:noProof/>
            <w:webHidden/>
          </w:rPr>
          <w:instrText xml:space="preserve"> PAGEREF _Toc506556875 \h </w:instrText>
        </w:r>
        <w:r>
          <w:rPr>
            <w:noProof/>
            <w:webHidden/>
          </w:rPr>
        </w:r>
        <w:r>
          <w:rPr>
            <w:noProof/>
            <w:webHidden/>
          </w:rPr>
          <w:fldChar w:fldCharType="separate"/>
        </w:r>
        <w:r>
          <w:rPr>
            <w:noProof/>
            <w:webHidden/>
          </w:rPr>
          <w:t>37</w:t>
        </w:r>
        <w:r>
          <w:rPr>
            <w:noProof/>
            <w:webHidden/>
          </w:rPr>
          <w:fldChar w:fldCharType="end"/>
        </w:r>
      </w:hyperlink>
    </w:p>
    <w:p w14:paraId="6F9DD11A"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76" w:history="1">
        <w:r w:rsidRPr="00AA54A1">
          <w:rPr>
            <w:rStyle w:val="Hyperlink"/>
          </w:rPr>
          <w:t>8.</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Application Server Configuration</w:t>
        </w:r>
        <w:r>
          <w:rPr>
            <w:webHidden/>
          </w:rPr>
          <w:tab/>
        </w:r>
        <w:r>
          <w:rPr>
            <w:webHidden/>
          </w:rPr>
          <w:fldChar w:fldCharType="begin"/>
        </w:r>
        <w:r>
          <w:rPr>
            <w:webHidden/>
          </w:rPr>
          <w:instrText xml:space="preserve"> PAGEREF _Toc506556876 \h </w:instrText>
        </w:r>
        <w:r>
          <w:rPr>
            <w:webHidden/>
          </w:rPr>
        </w:r>
        <w:r>
          <w:rPr>
            <w:webHidden/>
          </w:rPr>
          <w:fldChar w:fldCharType="separate"/>
        </w:r>
        <w:r>
          <w:rPr>
            <w:webHidden/>
          </w:rPr>
          <w:t>42</w:t>
        </w:r>
        <w:r>
          <w:rPr>
            <w:webHidden/>
          </w:rPr>
          <w:fldChar w:fldCharType="end"/>
        </w:r>
      </w:hyperlink>
    </w:p>
    <w:p w14:paraId="146BC264"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7" w:history="1">
        <w:r w:rsidRPr="00AA54A1">
          <w:rPr>
            <w:rStyle w:val="Hyperlink"/>
            <w:noProof/>
          </w:rPr>
          <w:t>8.1.</w:t>
        </w:r>
        <w:r>
          <w:rPr>
            <w:rFonts w:asciiTheme="minorHAnsi" w:eastAsiaTheme="minorEastAsia" w:hAnsiTheme="minorHAnsi" w:cstheme="minorBidi"/>
            <w:noProof/>
            <w:sz w:val="22"/>
            <w:szCs w:val="22"/>
            <w:lang w:val="en-IN" w:eastAsia="en-IN"/>
          </w:rPr>
          <w:tab/>
        </w:r>
        <w:r w:rsidRPr="00AA54A1">
          <w:rPr>
            <w:rStyle w:val="Hyperlink"/>
            <w:noProof/>
          </w:rPr>
          <w:t>Overview</w:t>
        </w:r>
        <w:r>
          <w:rPr>
            <w:noProof/>
            <w:webHidden/>
          </w:rPr>
          <w:tab/>
        </w:r>
        <w:r>
          <w:rPr>
            <w:noProof/>
            <w:webHidden/>
          </w:rPr>
          <w:fldChar w:fldCharType="begin"/>
        </w:r>
        <w:r>
          <w:rPr>
            <w:noProof/>
            <w:webHidden/>
          </w:rPr>
          <w:instrText xml:space="preserve"> PAGEREF _Toc506556877 \h </w:instrText>
        </w:r>
        <w:r>
          <w:rPr>
            <w:noProof/>
            <w:webHidden/>
          </w:rPr>
        </w:r>
        <w:r>
          <w:rPr>
            <w:noProof/>
            <w:webHidden/>
          </w:rPr>
          <w:fldChar w:fldCharType="separate"/>
        </w:r>
        <w:r>
          <w:rPr>
            <w:noProof/>
            <w:webHidden/>
          </w:rPr>
          <w:t>42</w:t>
        </w:r>
        <w:r>
          <w:rPr>
            <w:noProof/>
            <w:webHidden/>
          </w:rPr>
          <w:fldChar w:fldCharType="end"/>
        </w:r>
      </w:hyperlink>
    </w:p>
    <w:p w14:paraId="050D3832"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8" w:history="1">
        <w:r w:rsidRPr="00AA54A1">
          <w:rPr>
            <w:rStyle w:val="Hyperlink"/>
            <w:noProof/>
          </w:rPr>
          <w:t>8.2.</w:t>
        </w:r>
        <w:r>
          <w:rPr>
            <w:rFonts w:asciiTheme="minorHAnsi" w:eastAsiaTheme="minorEastAsia" w:hAnsiTheme="minorHAnsi" w:cstheme="minorBidi"/>
            <w:noProof/>
            <w:sz w:val="22"/>
            <w:szCs w:val="22"/>
            <w:lang w:val="en-IN" w:eastAsia="en-IN"/>
          </w:rPr>
          <w:tab/>
        </w:r>
        <w:r w:rsidRPr="00AA54A1">
          <w:rPr>
            <w:rStyle w:val="Hyperlink"/>
            <w:noProof/>
          </w:rPr>
          <w:t>Configuration Files</w:t>
        </w:r>
        <w:r>
          <w:rPr>
            <w:noProof/>
            <w:webHidden/>
          </w:rPr>
          <w:tab/>
        </w:r>
        <w:r>
          <w:rPr>
            <w:noProof/>
            <w:webHidden/>
          </w:rPr>
          <w:fldChar w:fldCharType="begin"/>
        </w:r>
        <w:r>
          <w:rPr>
            <w:noProof/>
            <w:webHidden/>
          </w:rPr>
          <w:instrText xml:space="preserve"> PAGEREF _Toc506556878 \h </w:instrText>
        </w:r>
        <w:r>
          <w:rPr>
            <w:noProof/>
            <w:webHidden/>
          </w:rPr>
        </w:r>
        <w:r>
          <w:rPr>
            <w:noProof/>
            <w:webHidden/>
          </w:rPr>
          <w:fldChar w:fldCharType="separate"/>
        </w:r>
        <w:r>
          <w:rPr>
            <w:noProof/>
            <w:webHidden/>
          </w:rPr>
          <w:t>42</w:t>
        </w:r>
        <w:r>
          <w:rPr>
            <w:noProof/>
            <w:webHidden/>
          </w:rPr>
          <w:fldChar w:fldCharType="end"/>
        </w:r>
      </w:hyperlink>
    </w:p>
    <w:p w14:paraId="67317CAD"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79" w:history="1">
        <w:r w:rsidRPr="00AA54A1">
          <w:rPr>
            <w:rStyle w:val="Hyperlink"/>
            <w:noProof/>
          </w:rPr>
          <w:t>8.3.</w:t>
        </w:r>
        <w:r>
          <w:rPr>
            <w:rFonts w:asciiTheme="minorHAnsi" w:eastAsiaTheme="minorEastAsia" w:hAnsiTheme="minorHAnsi" w:cstheme="minorBidi"/>
            <w:noProof/>
            <w:sz w:val="22"/>
            <w:szCs w:val="22"/>
            <w:lang w:val="en-IN" w:eastAsia="en-IN"/>
          </w:rPr>
          <w:tab/>
        </w:r>
        <w:r w:rsidRPr="00AA54A1">
          <w:rPr>
            <w:rStyle w:val="Hyperlink"/>
            <w:noProof/>
          </w:rPr>
          <w:t>Configuration Tool</w:t>
        </w:r>
        <w:r>
          <w:rPr>
            <w:noProof/>
            <w:webHidden/>
          </w:rPr>
          <w:tab/>
        </w:r>
        <w:r>
          <w:rPr>
            <w:noProof/>
            <w:webHidden/>
          </w:rPr>
          <w:fldChar w:fldCharType="begin"/>
        </w:r>
        <w:r>
          <w:rPr>
            <w:noProof/>
            <w:webHidden/>
          </w:rPr>
          <w:instrText xml:space="preserve"> PAGEREF _Toc506556879 \h </w:instrText>
        </w:r>
        <w:r>
          <w:rPr>
            <w:noProof/>
            <w:webHidden/>
          </w:rPr>
        </w:r>
        <w:r>
          <w:rPr>
            <w:noProof/>
            <w:webHidden/>
          </w:rPr>
          <w:fldChar w:fldCharType="separate"/>
        </w:r>
        <w:r>
          <w:rPr>
            <w:noProof/>
            <w:webHidden/>
          </w:rPr>
          <w:t>44</w:t>
        </w:r>
        <w:r>
          <w:rPr>
            <w:noProof/>
            <w:webHidden/>
          </w:rPr>
          <w:fldChar w:fldCharType="end"/>
        </w:r>
      </w:hyperlink>
    </w:p>
    <w:p w14:paraId="7088E09F"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80" w:history="1">
        <w:r w:rsidRPr="00AA54A1">
          <w:rPr>
            <w:rStyle w:val="Hyperlink"/>
            <w:noProof/>
          </w:rPr>
          <w:t>8.4.</w:t>
        </w:r>
        <w:r>
          <w:rPr>
            <w:rFonts w:asciiTheme="minorHAnsi" w:eastAsiaTheme="minorEastAsia" w:hAnsiTheme="minorHAnsi" w:cstheme="minorBidi"/>
            <w:noProof/>
            <w:sz w:val="22"/>
            <w:szCs w:val="22"/>
            <w:lang w:val="en-IN" w:eastAsia="en-IN"/>
          </w:rPr>
          <w:tab/>
        </w:r>
        <w:r w:rsidRPr="00AA54A1">
          <w:rPr>
            <w:rStyle w:val="Hyperlink"/>
            <w:noProof/>
          </w:rPr>
          <w:t>Additional Configuration</w:t>
        </w:r>
        <w:r>
          <w:rPr>
            <w:noProof/>
            <w:webHidden/>
          </w:rPr>
          <w:tab/>
        </w:r>
        <w:r>
          <w:rPr>
            <w:noProof/>
            <w:webHidden/>
          </w:rPr>
          <w:fldChar w:fldCharType="begin"/>
        </w:r>
        <w:r>
          <w:rPr>
            <w:noProof/>
            <w:webHidden/>
          </w:rPr>
          <w:instrText xml:space="preserve"> PAGEREF _Toc506556880 \h </w:instrText>
        </w:r>
        <w:r>
          <w:rPr>
            <w:noProof/>
            <w:webHidden/>
          </w:rPr>
        </w:r>
        <w:r>
          <w:rPr>
            <w:noProof/>
            <w:webHidden/>
          </w:rPr>
          <w:fldChar w:fldCharType="separate"/>
        </w:r>
        <w:r>
          <w:rPr>
            <w:noProof/>
            <w:webHidden/>
          </w:rPr>
          <w:t>52</w:t>
        </w:r>
        <w:r>
          <w:rPr>
            <w:noProof/>
            <w:webHidden/>
          </w:rPr>
          <w:fldChar w:fldCharType="end"/>
        </w:r>
      </w:hyperlink>
    </w:p>
    <w:p w14:paraId="4E1E238E"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81" w:history="1">
        <w:r w:rsidRPr="00AA54A1">
          <w:rPr>
            <w:rStyle w:val="Hyperlink"/>
          </w:rPr>
          <w:t>9.</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Importing Application Configuration</w:t>
        </w:r>
        <w:r>
          <w:rPr>
            <w:webHidden/>
          </w:rPr>
          <w:tab/>
        </w:r>
        <w:r>
          <w:rPr>
            <w:webHidden/>
          </w:rPr>
          <w:fldChar w:fldCharType="begin"/>
        </w:r>
        <w:r>
          <w:rPr>
            <w:webHidden/>
          </w:rPr>
          <w:instrText xml:space="preserve"> PAGEREF _Toc506556881 \h </w:instrText>
        </w:r>
        <w:r>
          <w:rPr>
            <w:webHidden/>
          </w:rPr>
        </w:r>
        <w:r>
          <w:rPr>
            <w:webHidden/>
          </w:rPr>
          <w:fldChar w:fldCharType="separate"/>
        </w:r>
        <w:r>
          <w:rPr>
            <w:webHidden/>
          </w:rPr>
          <w:t>54</w:t>
        </w:r>
        <w:r>
          <w:rPr>
            <w:webHidden/>
          </w:rPr>
          <w:fldChar w:fldCharType="end"/>
        </w:r>
      </w:hyperlink>
    </w:p>
    <w:p w14:paraId="7546D8B9"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82" w:history="1">
        <w:r w:rsidRPr="00AA54A1">
          <w:rPr>
            <w:rStyle w:val="Hyperlink"/>
            <w:noProof/>
          </w:rPr>
          <w:t>9.1.</w:t>
        </w:r>
        <w:r>
          <w:rPr>
            <w:rFonts w:asciiTheme="minorHAnsi" w:eastAsiaTheme="minorEastAsia" w:hAnsiTheme="minorHAnsi" w:cstheme="minorBidi"/>
            <w:noProof/>
            <w:sz w:val="22"/>
            <w:szCs w:val="22"/>
            <w:lang w:val="en-IN" w:eastAsia="en-IN"/>
          </w:rPr>
          <w:tab/>
        </w:r>
        <w:r w:rsidRPr="00AA54A1">
          <w:rPr>
            <w:rStyle w:val="Hyperlink"/>
            <w:noProof/>
          </w:rPr>
          <w:t>Importing Chemical Registration Configuration</w:t>
        </w:r>
        <w:r>
          <w:rPr>
            <w:noProof/>
            <w:webHidden/>
          </w:rPr>
          <w:tab/>
        </w:r>
        <w:r>
          <w:rPr>
            <w:noProof/>
            <w:webHidden/>
          </w:rPr>
          <w:fldChar w:fldCharType="begin"/>
        </w:r>
        <w:r>
          <w:rPr>
            <w:noProof/>
            <w:webHidden/>
          </w:rPr>
          <w:instrText xml:space="preserve"> PAGEREF _Toc506556882 \h </w:instrText>
        </w:r>
        <w:r>
          <w:rPr>
            <w:noProof/>
            <w:webHidden/>
          </w:rPr>
        </w:r>
        <w:r>
          <w:rPr>
            <w:noProof/>
            <w:webHidden/>
          </w:rPr>
          <w:fldChar w:fldCharType="separate"/>
        </w:r>
        <w:r>
          <w:rPr>
            <w:noProof/>
            <w:webHidden/>
          </w:rPr>
          <w:t>54</w:t>
        </w:r>
        <w:r>
          <w:rPr>
            <w:noProof/>
            <w:webHidden/>
          </w:rPr>
          <w:fldChar w:fldCharType="end"/>
        </w:r>
      </w:hyperlink>
    </w:p>
    <w:p w14:paraId="39F51EC1"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83" w:history="1">
        <w:r w:rsidRPr="00AA54A1">
          <w:rPr>
            <w:rStyle w:val="Hyperlink"/>
            <w:noProof/>
          </w:rPr>
          <w:t>9.2.</w:t>
        </w:r>
        <w:r>
          <w:rPr>
            <w:rFonts w:asciiTheme="minorHAnsi" w:eastAsiaTheme="minorEastAsia" w:hAnsiTheme="minorHAnsi" w:cstheme="minorBidi"/>
            <w:noProof/>
            <w:sz w:val="22"/>
            <w:szCs w:val="22"/>
            <w:lang w:val="en-IN" w:eastAsia="en-IN"/>
          </w:rPr>
          <w:tab/>
        </w:r>
        <w:r w:rsidRPr="00AA54A1">
          <w:rPr>
            <w:rStyle w:val="Hyperlink"/>
            <w:noProof/>
          </w:rPr>
          <w:t>Updating invconfig.ini file for non C-Drive Installation</w:t>
        </w:r>
        <w:r>
          <w:rPr>
            <w:noProof/>
            <w:webHidden/>
          </w:rPr>
          <w:tab/>
        </w:r>
        <w:r>
          <w:rPr>
            <w:noProof/>
            <w:webHidden/>
          </w:rPr>
          <w:fldChar w:fldCharType="begin"/>
        </w:r>
        <w:r>
          <w:rPr>
            <w:noProof/>
            <w:webHidden/>
          </w:rPr>
          <w:instrText xml:space="preserve"> PAGEREF _Toc506556883 \h </w:instrText>
        </w:r>
        <w:r>
          <w:rPr>
            <w:noProof/>
            <w:webHidden/>
          </w:rPr>
        </w:r>
        <w:r>
          <w:rPr>
            <w:noProof/>
            <w:webHidden/>
          </w:rPr>
          <w:fldChar w:fldCharType="separate"/>
        </w:r>
        <w:r>
          <w:rPr>
            <w:noProof/>
            <w:webHidden/>
          </w:rPr>
          <w:t>56</w:t>
        </w:r>
        <w:r>
          <w:rPr>
            <w:noProof/>
            <w:webHidden/>
          </w:rPr>
          <w:fldChar w:fldCharType="end"/>
        </w:r>
      </w:hyperlink>
    </w:p>
    <w:p w14:paraId="0BA99B2C"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84" w:history="1">
        <w:r w:rsidRPr="00AA54A1">
          <w:rPr>
            <w:rStyle w:val="Hyperlink"/>
          </w:rPr>
          <w:t>10.</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Client Workstation Installation</w:t>
        </w:r>
        <w:r>
          <w:rPr>
            <w:webHidden/>
          </w:rPr>
          <w:tab/>
        </w:r>
        <w:r>
          <w:rPr>
            <w:webHidden/>
          </w:rPr>
          <w:fldChar w:fldCharType="begin"/>
        </w:r>
        <w:r>
          <w:rPr>
            <w:webHidden/>
          </w:rPr>
          <w:instrText xml:space="preserve"> PAGEREF _Toc506556884 \h </w:instrText>
        </w:r>
        <w:r>
          <w:rPr>
            <w:webHidden/>
          </w:rPr>
        </w:r>
        <w:r>
          <w:rPr>
            <w:webHidden/>
          </w:rPr>
          <w:fldChar w:fldCharType="separate"/>
        </w:r>
        <w:r>
          <w:rPr>
            <w:webHidden/>
          </w:rPr>
          <w:t>57</w:t>
        </w:r>
        <w:r>
          <w:rPr>
            <w:webHidden/>
          </w:rPr>
          <w:fldChar w:fldCharType="end"/>
        </w:r>
      </w:hyperlink>
    </w:p>
    <w:p w14:paraId="04B29E49"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85" w:history="1">
        <w:r w:rsidRPr="00AA54A1">
          <w:rPr>
            <w:rStyle w:val="Hyperlink"/>
            <w:noProof/>
          </w:rPr>
          <w:t>10.1.</w:t>
        </w:r>
        <w:r>
          <w:rPr>
            <w:rFonts w:asciiTheme="minorHAnsi" w:eastAsiaTheme="minorEastAsia" w:hAnsiTheme="minorHAnsi" w:cstheme="minorBidi"/>
            <w:noProof/>
            <w:sz w:val="22"/>
            <w:szCs w:val="22"/>
            <w:lang w:val="en-IN" w:eastAsia="en-IN"/>
          </w:rPr>
          <w:tab/>
        </w:r>
        <w:r w:rsidRPr="00AA54A1">
          <w:rPr>
            <w:rStyle w:val="Hyperlink"/>
            <w:noProof/>
          </w:rPr>
          <w:t>Installing ChemDraw ActiveX (CDAX) Enterprise Constant NA 17.0</w:t>
        </w:r>
        <w:r>
          <w:rPr>
            <w:noProof/>
            <w:webHidden/>
          </w:rPr>
          <w:tab/>
        </w:r>
        <w:r>
          <w:rPr>
            <w:noProof/>
            <w:webHidden/>
          </w:rPr>
          <w:fldChar w:fldCharType="begin"/>
        </w:r>
        <w:r>
          <w:rPr>
            <w:noProof/>
            <w:webHidden/>
          </w:rPr>
          <w:instrText xml:space="preserve"> PAGEREF _Toc506556885 \h </w:instrText>
        </w:r>
        <w:r>
          <w:rPr>
            <w:noProof/>
            <w:webHidden/>
          </w:rPr>
        </w:r>
        <w:r>
          <w:rPr>
            <w:noProof/>
            <w:webHidden/>
          </w:rPr>
          <w:fldChar w:fldCharType="separate"/>
        </w:r>
        <w:r>
          <w:rPr>
            <w:noProof/>
            <w:webHidden/>
          </w:rPr>
          <w:t>57</w:t>
        </w:r>
        <w:r>
          <w:rPr>
            <w:noProof/>
            <w:webHidden/>
          </w:rPr>
          <w:fldChar w:fldCharType="end"/>
        </w:r>
      </w:hyperlink>
    </w:p>
    <w:p w14:paraId="536F0BF1"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86" w:history="1">
        <w:r w:rsidRPr="00AA54A1">
          <w:rPr>
            <w:rStyle w:val="Hyperlink"/>
            <w:noProof/>
          </w:rPr>
          <w:t>10.2.</w:t>
        </w:r>
        <w:r>
          <w:rPr>
            <w:rFonts w:asciiTheme="minorHAnsi" w:eastAsiaTheme="minorEastAsia" w:hAnsiTheme="minorHAnsi" w:cstheme="minorBidi"/>
            <w:noProof/>
            <w:sz w:val="22"/>
            <w:szCs w:val="22"/>
            <w:lang w:val="en-IN" w:eastAsia="en-IN"/>
          </w:rPr>
          <w:tab/>
        </w:r>
        <w:r w:rsidRPr="00AA54A1">
          <w:rPr>
            <w:rStyle w:val="Hyperlink"/>
            <w:noProof/>
          </w:rPr>
          <w:t>InvLoader Installation</w:t>
        </w:r>
        <w:r>
          <w:rPr>
            <w:noProof/>
            <w:webHidden/>
          </w:rPr>
          <w:tab/>
        </w:r>
        <w:r>
          <w:rPr>
            <w:noProof/>
            <w:webHidden/>
          </w:rPr>
          <w:fldChar w:fldCharType="begin"/>
        </w:r>
        <w:r>
          <w:rPr>
            <w:noProof/>
            <w:webHidden/>
          </w:rPr>
          <w:instrText xml:space="preserve"> PAGEREF _Toc506556886 \h </w:instrText>
        </w:r>
        <w:r>
          <w:rPr>
            <w:noProof/>
            <w:webHidden/>
          </w:rPr>
        </w:r>
        <w:r>
          <w:rPr>
            <w:noProof/>
            <w:webHidden/>
          </w:rPr>
          <w:fldChar w:fldCharType="separate"/>
        </w:r>
        <w:r>
          <w:rPr>
            <w:noProof/>
            <w:webHidden/>
          </w:rPr>
          <w:t>61</w:t>
        </w:r>
        <w:r>
          <w:rPr>
            <w:noProof/>
            <w:webHidden/>
          </w:rPr>
          <w:fldChar w:fldCharType="end"/>
        </w:r>
      </w:hyperlink>
    </w:p>
    <w:p w14:paraId="662A09F2"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87" w:history="1">
        <w:r w:rsidRPr="00AA54A1">
          <w:rPr>
            <w:rStyle w:val="Hyperlink"/>
            <w:noProof/>
          </w:rPr>
          <w:t>10.3.</w:t>
        </w:r>
        <w:r>
          <w:rPr>
            <w:rFonts w:asciiTheme="minorHAnsi" w:eastAsiaTheme="minorEastAsia" w:hAnsiTheme="minorHAnsi" w:cstheme="minorBidi"/>
            <w:noProof/>
            <w:sz w:val="22"/>
            <w:szCs w:val="22"/>
            <w:lang w:val="en-IN" w:eastAsia="en-IN"/>
          </w:rPr>
          <w:tab/>
        </w:r>
        <w:r w:rsidRPr="00AA54A1">
          <w:rPr>
            <w:rStyle w:val="Hyperlink"/>
            <w:noProof/>
          </w:rPr>
          <w:t>Configuration Settings for Inventory Reporting</w:t>
        </w:r>
        <w:r>
          <w:rPr>
            <w:noProof/>
            <w:webHidden/>
          </w:rPr>
          <w:tab/>
        </w:r>
        <w:r>
          <w:rPr>
            <w:noProof/>
            <w:webHidden/>
          </w:rPr>
          <w:fldChar w:fldCharType="begin"/>
        </w:r>
        <w:r>
          <w:rPr>
            <w:noProof/>
            <w:webHidden/>
          </w:rPr>
          <w:instrText xml:space="preserve"> PAGEREF _Toc506556887 \h </w:instrText>
        </w:r>
        <w:r>
          <w:rPr>
            <w:noProof/>
            <w:webHidden/>
          </w:rPr>
        </w:r>
        <w:r>
          <w:rPr>
            <w:noProof/>
            <w:webHidden/>
          </w:rPr>
          <w:fldChar w:fldCharType="separate"/>
        </w:r>
        <w:r>
          <w:rPr>
            <w:noProof/>
            <w:webHidden/>
          </w:rPr>
          <w:t>63</w:t>
        </w:r>
        <w:r>
          <w:rPr>
            <w:noProof/>
            <w:webHidden/>
          </w:rPr>
          <w:fldChar w:fldCharType="end"/>
        </w:r>
      </w:hyperlink>
    </w:p>
    <w:p w14:paraId="75CC6A3E"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88" w:history="1">
        <w:r w:rsidRPr="00AA54A1">
          <w:rPr>
            <w:rStyle w:val="Hyperlink"/>
          </w:rPr>
          <w:t>11.</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Upgrading CBOE 12.6.3 to CBOE 17.1</w:t>
        </w:r>
        <w:r>
          <w:rPr>
            <w:webHidden/>
          </w:rPr>
          <w:tab/>
        </w:r>
        <w:r>
          <w:rPr>
            <w:webHidden/>
          </w:rPr>
          <w:fldChar w:fldCharType="begin"/>
        </w:r>
        <w:r>
          <w:rPr>
            <w:webHidden/>
          </w:rPr>
          <w:instrText xml:space="preserve"> PAGEREF _Toc506556888 \h </w:instrText>
        </w:r>
        <w:r>
          <w:rPr>
            <w:webHidden/>
          </w:rPr>
        </w:r>
        <w:r>
          <w:rPr>
            <w:webHidden/>
          </w:rPr>
          <w:fldChar w:fldCharType="separate"/>
        </w:r>
        <w:r>
          <w:rPr>
            <w:webHidden/>
          </w:rPr>
          <w:t>71</w:t>
        </w:r>
        <w:r>
          <w:rPr>
            <w:webHidden/>
          </w:rPr>
          <w:fldChar w:fldCharType="end"/>
        </w:r>
      </w:hyperlink>
    </w:p>
    <w:p w14:paraId="3E14CADA"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89" w:history="1">
        <w:r w:rsidRPr="00AA54A1">
          <w:rPr>
            <w:rStyle w:val="Hyperlink"/>
            <w:noProof/>
          </w:rPr>
          <w:t>11.1.</w:t>
        </w:r>
        <w:r>
          <w:rPr>
            <w:rFonts w:asciiTheme="minorHAnsi" w:eastAsiaTheme="minorEastAsia" w:hAnsiTheme="minorHAnsi" w:cstheme="minorBidi"/>
            <w:noProof/>
            <w:sz w:val="22"/>
            <w:szCs w:val="22"/>
            <w:lang w:val="en-IN" w:eastAsia="en-IN"/>
          </w:rPr>
          <w:tab/>
        </w:r>
        <w:r w:rsidRPr="00AA54A1">
          <w:rPr>
            <w:rStyle w:val="Hyperlink"/>
            <w:noProof/>
          </w:rPr>
          <w:t>Uninstalling Old Version CBOE</w:t>
        </w:r>
        <w:r>
          <w:rPr>
            <w:noProof/>
            <w:webHidden/>
          </w:rPr>
          <w:tab/>
        </w:r>
        <w:r>
          <w:rPr>
            <w:noProof/>
            <w:webHidden/>
          </w:rPr>
          <w:fldChar w:fldCharType="begin"/>
        </w:r>
        <w:r>
          <w:rPr>
            <w:noProof/>
            <w:webHidden/>
          </w:rPr>
          <w:instrText xml:space="preserve"> PAGEREF _Toc506556889 \h </w:instrText>
        </w:r>
        <w:r>
          <w:rPr>
            <w:noProof/>
            <w:webHidden/>
          </w:rPr>
        </w:r>
        <w:r>
          <w:rPr>
            <w:noProof/>
            <w:webHidden/>
          </w:rPr>
          <w:fldChar w:fldCharType="separate"/>
        </w:r>
        <w:r>
          <w:rPr>
            <w:noProof/>
            <w:webHidden/>
          </w:rPr>
          <w:t>71</w:t>
        </w:r>
        <w:r>
          <w:rPr>
            <w:noProof/>
            <w:webHidden/>
          </w:rPr>
          <w:fldChar w:fldCharType="end"/>
        </w:r>
      </w:hyperlink>
    </w:p>
    <w:p w14:paraId="3EB6F0A0"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0" w:history="1">
        <w:r w:rsidRPr="00AA54A1">
          <w:rPr>
            <w:rStyle w:val="Hyperlink"/>
            <w:noProof/>
          </w:rPr>
          <w:t>11.2.</w:t>
        </w:r>
        <w:r>
          <w:rPr>
            <w:rFonts w:asciiTheme="minorHAnsi" w:eastAsiaTheme="minorEastAsia" w:hAnsiTheme="minorHAnsi" w:cstheme="minorBidi"/>
            <w:noProof/>
            <w:sz w:val="22"/>
            <w:szCs w:val="22"/>
            <w:lang w:val="en-IN" w:eastAsia="en-IN"/>
          </w:rPr>
          <w:tab/>
        </w:r>
        <w:r w:rsidRPr="00AA54A1">
          <w:rPr>
            <w:rStyle w:val="Hyperlink"/>
            <w:noProof/>
          </w:rPr>
          <w:t>Upgrading ChemBioOffice Enterprise Server</w:t>
        </w:r>
        <w:r>
          <w:rPr>
            <w:noProof/>
            <w:webHidden/>
          </w:rPr>
          <w:tab/>
        </w:r>
        <w:r>
          <w:rPr>
            <w:noProof/>
            <w:webHidden/>
          </w:rPr>
          <w:fldChar w:fldCharType="begin"/>
        </w:r>
        <w:r>
          <w:rPr>
            <w:noProof/>
            <w:webHidden/>
          </w:rPr>
          <w:instrText xml:space="preserve"> PAGEREF _Toc506556890 \h </w:instrText>
        </w:r>
        <w:r>
          <w:rPr>
            <w:noProof/>
            <w:webHidden/>
          </w:rPr>
        </w:r>
        <w:r>
          <w:rPr>
            <w:noProof/>
            <w:webHidden/>
          </w:rPr>
          <w:fldChar w:fldCharType="separate"/>
        </w:r>
        <w:r>
          <w:rPr>
            <w:noProof/>
            <w:webHidden/>
          </w:rPr>
          <w:t>72</w:t>
        </w:r>
        <w:r>
          <w:rPr>
            <w:noProof/>
            <w:webHidden/>
          </w:rPr>
          <w:fldChar w:fldCharType="end"/>
        </w:r>
      </w:hyperlink>
    </w:p>
    <w:p w14:paraId="0B3A0564"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1" w:history="1">
        <w:r w:rsidRPr="00AA54A1">
          <w:rPr>
            <w:rStyle w:val="Hyperlink"/>
            <w:noProof/>
          </w:rPr>
          <w:t>11.3.</w:t>
        </w:r>
        <w:r>
          <w:rPr>
            <w:rFonts w:asciiTheme="minorHAnsi" w:eastAsiaTheme="minorEastAsia" w:hAnsiTheme="minorHAnsi" w:cstheme="minorBidi"/>
            <w:noProof/>
            <w:sz w:val="22"/>
            <w:szCs w:val="22"/>
            <w:lang w:val="en-IN" w:eastAsia="en-IN"/>
          </w:rPr>
          <w:tab/>
        </w:r>
        <w:r w:rsidRPr="00AA54A1">
          <w:rPr>
            <w:rStyle w:val="Hyperlink"/>
            <w:noProof/>
          </w:rPr>
          <w:t>Activate ChemDraw and ChemScript</w:t>
        </w:r>
        <w:r>
          <w:rPr>
            <w:noProof/>
            <w:webHidden/>
          </w:rPr>
          <w:tab/>
        </w:r>
        <w:r>
          <w:rPr>
            <w:noProof/>
            <w:webHidden/>
          </w:rPr>
          <w:fldChar w:fldCharType="begin"/>
        </w:r>
        <w:r>
          <w:rPr>
            <w:noProof/>
            <w:webHidden/>
          </w:rPr>
          <w:instrText xml:space="preserve"> PAGEREF _Toc506556891 \h </w:instrText>
        </w:r>
        <w:r>
          <w:rPr>
            <w:noProof/>
            <w:webHidden/>
          </w:rPr>
        </w:r>
        <w:r>
          <w:rPr>
            <w:noProof/>
            <w:webHidden/>
          </w:rPr>
          <w:fldChar w:fldCharType="separate"/>
        </w:r>
        <w:r>
          <w:rPr>
            <w:noProof/>
            <w:webHidden/>
          </w:rPr>
          <w:t>73</w:t>
        </w:r>
        <w:r>
          <w:rPr>
            <w:noProof/>
            <w:webHidden/>
          </w:rPr>
          <w:fldChar w:fldCharType="end"/>
        </w:r>
      </w:hyperlink>
    </w:p>
    <w:p w14:paraId="4BED89F2"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2" w:history="1">
        <w:r w:rsidRPr="00AA54A1">
          <w:rPr>
            <w:rStyle w:val="Hyperlink"/>
            <w:noProof/>
          </w:rPr>
          <w:t>11.4.</w:t>
        </w:r>
        <w:r>
          <w:rPr>
            <w:rFonts w:asciiTheme="minorHAnsi" w:eastAsiaTheme="minorEastAsia" w:hAnsiTheme="minorHAnsi" w:cstheme="minorBidi"/>
            <w:noProof/>
            <w:sz w:val="22"/>
            <w:szCs w:val="22"/>
            <w:lang w:val="en-IN" w:eastAsia="en-IN"/>
          </w:rPr>
          <w:tab/>
        </w:r>
        <w:r w:rsidRPr="00AA54A1">
          <w:rPr>
            <w:rStyle w:val="Hyperlink"/>
            <w:noProof/>
          </w:rPr>
          <w:t>Upgrading CBOE Database Schemas</w:t>
        </w:r>
        <w:r>
          <w:rPr>
            <w:noProof/>
            <w:webHidden/>
          </w:rPr>
          <w:tab/>
        </w:r>
        <w:r>
          <w:rPr>
            <w:noProof/>
            <w:webHidden/>
          </w:rPr>
          <w:fldChar w:fldCharType="begin"/>
        </w:r>
        <w:r>
          <w:rPr>
            <w:noProof/>
            <w:webHidden/>
          </w:rPr>
          <w:instrText xml:space="preserve"> PAGEREF _Toc506556892 \h </w:instrText>
        </w:r>
        <w:r>
          <w:rPr>
            <w:noProof/>
            <w:webHidden/>
          </w:rPr>
        </w:r>
        <w:r>
          <w:rPr>
            <w:noProof/>
            <w:webHidden/>
          </w:rPr>
          <w:fldChar w:fldCharType="separate"/>
        </w:r>
        <w:r>
          <w:rPr>
            <w:noProof/>
            <w:webHidden/>
          </w:rPr>
          <w:t>73</w:t>
        </w:r>
        <w:r>
          <w:rPr>
            <w:noProof/>
            <w:webHidden/>
          </w:rPr>
          <w:fldChar w:fldCharType="end"/>
        </w:r>
      </w:hyperlink>
    </w:p>
    <w:p w14:paraId="72D1E0BA"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3" w:history="1">
        <w:r w:rsidRPr="00AA54A1">
          <w:rPr>
            <w:rStyle w:val="Hyperlink"/>
            <w:noProof/>
          </w:rPr>
          <w:t>11.5.</w:t>
        </w:r>
        <w:r>
          <w:rPr>
            <w:rFonts w:asciiTheme="minorHAnsi" w:eastAsiaTheme="minorEastAsia" w:hAnsiTheme="minorHAnsi" w:cstheme="minorBidi"/>
            <w:noProof/>
            <w:sz w:val="22"/>
            <w:szCs w:val="22"/>
            <w:lang w:val="en-IN" w:eastAsia="en-IN"/>
          </w:rPr>
          <w:tab/>
        </w:r>
        <w:r w:rsidRPr="00AA54A1">
          <w:rPr>
            <w:rStyle w:val="Hyperlink"/>
            <w:noProof/>
          </w:rPr>
          <w:t>Running the Server Configuration Tool</w:t>
        </w:r>
        <w:r>
          <w:rPr>
            <w:noProof/>
            <w:webHidden/>
          </w:rPr>
          <w:tab/>
        </w:r>
        <w:r>
          <w:rPr>
            <w:noProof/>
            <w:webHidden/>
          </w:rPr>
          <w:fldChar w:fldCharType="begin"/>
        </w:r>
        <w:r>
          <w:rPr>
            <w:noProof/>
            <w:webHidden/>
          </w:rPr>
          <w:instrText xml:space="preserve"> PAGEREF _Toc506556893 \h </w:instrText>
        </w:r>
        <w:r>
          <w:rPr>
            <w:noProof/>
            <w:webHidden/>
          </w:rPr>
        </w:r>
        <w:r>
          <w:rPr>
            <w:noProof/>
            <w:webHidden/>
          </w:rPr>
          <w:fldChar w:fldCharType="separate"/>
        </w:r>
        <w:r>
          <w:rPr>
            <w:noProof/>
            <w:webHidden/>
          </w:rPr>
          <w:t>78</w:t>
        </w:r>
        <w:r>
          <w:rPr>
            <w:noProof/>
            <w:webHidden/>
          </w:rPr>
          <w:fldChar w:fldCharType="end"/>
        </w:r>
      </w:hyperlink>
    </w:p>
    <w:p w14:paraId="78A73B46"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4" w:history="1">
        <w:r w:rsidRPr="00AA54A1">
          <w:rPr>
            <w:rStyle w:val="Hyperlink"/>
            <w:noProof/>
          </w:rPr>
          <w:t>11.6.</w:t>
        </w:r>
        <w:r>
          <w:rPr>
            <w:rFonts w:asciiTheme="minorHAnsi" w:eastAsiaTheme="minorEastAsia" w:hAnsiTheme="minorHAnsi" w:cstheme="minorBidi"/>
            <w:noProof/>
            <w:sz w:val="22"/>
            <w:szCs w:val="22"/>
            <w:lang w:val="en-IN" w:eastAsia="en-IN"/>
          </w:rPr>
          <w:tab/>
        </w:r>
        <w:r w:rsidRPr="00AA54A1">
          <w:rPr>
            <w:rStyle w:val="Hyperlink"/>
            <w:noProof/>
          </w:rPr>
          <w:t>Upgrading Client</w:t>
        </w:r>
        <w:r>
          <w:rPr>
            <w:noProof/>
            <w:webHidden/>
          </w:rPr>
          <w:tab/>
        </w:r>
        <w:r>
          <w:rPr>
            <w:noProof/>
            <w:webHidden/>
          </w:rPr>
          <w:fldChar w:fldCharType="begin"/>
        </w:r>
        <w:r>
          <w:rPr>
            <w:noProof/>
            <w:webHidden/>
          </w:rPr>
          <w:instrText xml:space="preserve"> PAGEREF _Toc506556894 \h </w:instrText>
        </w:r>
        <w:r>
          <w:rPr>
            <w:noProof/>
            <w:webHidden/>
          </w:rPr>
        </w:r>
        <w:r>
          <w:rPr>
            <w:noProof/>
            <w:webHidden/>
          </w:rPr>
          <w:fldChar w:fldCharType="separate"/>
        </w:r>
        <w:r>
          <w:rPr>
            <w:noProof/>
            <w:webHidden/>
          </w:rPr>
          <w:t>78</w:t>
        </w:r>
        <w:r>
          <w:rPr>
            <w:noProof/>
            <w:webHidden/>
          </w:rPr>
          <w:fldChar w:fldCharType="end"/>
        </w:r>
      </w:hyperlink>
    </w:p>
    <w:p w14:paraId="4299E870" w14:textId="77777777" w:rsidR="0015647D" w:rsidRDefault="0015647D">
      <w:pPr>
        <w:pStyle w:val="TOC1"/>
        <w:rPr>
          <w:rFonts w:asciiTheme="minorHAnsi" w:eastAsiaTheme="minorEastAsia" w:hAnsiTheme="minorHAnsi" w:cstheme="minorBidi"/>
          <w:bCs w:val="0"/>
          <w:color w:val="auto"/>
          <w:sz w:val="22"/>
          <w:szCs w:val="22"/>
          <w:lang w:val="en-IN" w:eastAsia="en-IN"/>
        </w:rPr>
      </w:pPr>
      <w:hyperlink w:anchor="_Toc506556895" w:history="1">
        <w:r w:rsidRPr="00AA54A1">
          <w:rPr>
            <w:rStyle w:val="Hyperlink"/>
          </w:rPr>
          <w:t>12.</w:t>
        </w:r>
        <w:r>
          <w:rPr>
            <w:rFonts w:asciiTheme="minorHAnsi" w:eastAsiaTheme="minorEastAsia" w:hAnsiTheme="minorHAnsi" w:cstheme="minorBidi"/>
            <w:bCs w:val="0"/>
            <w:color w:val="auto"/>
            <w:sz w:val="22"/>
            <w:szCs w:val="22"/>
            <w:lang w:val="en-IN" w:eastAsia="en-IN"/>
          </w:rPr>
          <w:tab/>
        </w:r>
        <w:r w:rsidRPr="00AA54A1">
          <w:rPr>
            <w:rStyle w:val="Hyperlink"/>
            <w:rFonts w:eastAsia="MS Mincho"/>
          </w:rPr>
          <w:t>Troubleshooting</w:t>
        </w:r>
        <w:r>
          <w:rPr>
            <w:webHidden/>
          </w:rPr>
          <w:tab/>
        </w:r>
        <w:r>
          <w:rPr>
            <w:webHidden/>
          </w:rPr>
          <w:fldChar w:fldCharType="begin"/>
        </w:r>
        <w:r>
          <w:rPr>
            <w:webHidden/>
          </w:rPr>
          <w:instrText xml:space="preserve"> PAGEREF _Toc506556895 \h </w:instrText>
        </w:r>
        <w:r>
          <w:rPr>
            <w:webHidden/>
          </w:rPr>
        </w:r>
        <w:r>
          <w:rPr>
            <w:webHidden/>
          </w:rPr>
          <w:fldChar w:fldCharType="separate"/>
        </w:r>
        <w:r>
          <w:rPr>
            <w:webHidden/>
          </w:rPr>
          <w:t>79</w:t>
        </w:r>
        <w:r>
          <w:rPr>
            <w:webHidden/>
          </w:rPr>
          <w:fldChar w:fldCharType="end"/>
        </w:r>
      </w:hyperlink>
    </w:p>
    <w:p w14:paraId="2576DBD8"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6" w:history="1">
        <w:r w:rsidRPr="00AA54A1">
          <w:rPr>
            <w:rStyle w:val="Hyperlink"/>
            <w:noProof/>
          </w:rPr>
          <w:t>12.1.</w:t>
        </w:r>
        <w:r>
          <w:rPr>
            <w:rFonts w:asciiTheme="minorHAnsi" w:eastAsiaTheme="minorEastAsia" w:hAnsiTheme="minorHAnsi" w:cstheme="minorBidi"/>
            <w:noProof/>
            <w:sz w:val="22"/>
            <w:szCs w:val="22"/>
            <w:lang w:val="en-IN" w:eastAsia="en-IN"/>
          </w:rPr>
          <w:tab/>
        </w:r>
        <w:r w:rsidRPr="00AA54A1">
          <w:rPr>
            <w:rStyle w:val="Hyperlink"/>
            <w:noProof/>
          </w:rPr>
          <w:t>‘Could not load file or assembly Oracle.DataAccess’ Error</w:t>
        </w:r>
        <w:r>
          <w:rPr>
            <w:noProof/>
            <w:webHidden/>
          </w:rPr>
          <w:tab/>
        </w:r>
        <w:r>
          <w:rPr>
            <w:noProof/>
            <w:webHidden/>
          </w:rPr>
          <w:fldChar w:fldCharType="begin"/>
        </w:r>
        <w:r>
          <w:rPr>
            <w:noProof/>
            <w:webHidden/>
          </w:rPr>
          <w:instrText xml:space="preserve"> PAGEREF _Toc506556896 \h </w:instrText>
        </w:r>
        <w:r>
          <w:rPr>
            <w:noProof/>
            <w:webHidden/>
          </w:rPr>
        </w:r>
        <w:r>
          <w:rPr>
            <w:noProof/>
            <w:webHidden/>
          </w:rPr>
          <w:fldChar w:fldCharType="separate"/>
        </w:r>
        <w:r>
          <w:rPr>
            <w:noProof/>
            <w:webHidden/>
          </w:rPr>
          <w:t>79</w:t>
        </w:r>
        <w:r>
          <w:rPr>
            <w:noProof/>
            <w:webHidden/>
          </w:rPr>
          <w:fldChar w:fldCharType="end"/>
        </w:r>
      </w:hyperlink>
    </w:p>
    <w:p w14:paraId="5BDCA810"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7" w:history="1">
        <w:r w:rsidRPr="00AA54A1">
          <w:rPr>
            <w:rStyle w:val="Hyperlink"/>
            <w:noProof/>
          </w:rPr>
          <w:t>12.2.</w:t>
        </w:r>
        <w:r>
          <w:rPr>
            <w:rFonts w:asciiTheme="minorHAnsi" w:eastAsiaTheme="minorEastAsia" w:hAnsiTheme="minorHAnsi" w:cstheme="minorBidi"/>
            <w:noProof/>
            <w:sz w:val="22"/>
            <w:szCs w:val="22"/>
            <w:lang w:val="en-IN" w:eastAsia="en-IN"/>
          </w:rPr>
          <w:tab/>
        </w:r>
        <w:r w:rsidRPr="00AA54A1">
          <w:rPr>
            <w:rStyle w:val="Hyperlink"/>
            <w:noProof/>
          </w:rPr>
          <w:t>ORA-00600 Error While Accessing Registration</w:t>
        </w:r>
        <w:r>
          <w:rPr>
            <w:noProof/>
            <w:webHidden/>
          </w:rPr>
          <w:tab/>
        </w:r>
        <w:r>
          <w:rPr>
            <w:noProof/>
            <w:webHidden/>
          </w:rPr>
          <w:fldChar w:fldCharType="begin"/>
        </w:r>
        <w:r>
          <w:rPr>
            <w:noProof/>
            <w:webHidden/>
          </w:rPr>
          <w:instrText xml:space="preserve"> PAGEREF _Toc506556897 \h </w:instrText>
        </w:r>
        <w:r>
          <w:rPr>
            <w:noProof/>
            <w:webHidden/>
          </w:rPr>
        </w:r>
        <w:r>
          <w:rPr>
            <w:noProof/>
            <w:webHidden/>
          </w:rPr>
          <w:fldChar w:fldCharType="separate"/>
        </w:r>
        <w:r>
          <w:rPr>
            <w:noProof/>
            <w:webHidden/>
          </w:rPr>
          <w:t>79</w:t>
        </w:r>
        <w:r>
          <w:rPr>
            <w:noProof/>
            <w:webHidden/>
          </w:rPr>
          <w:fldChar w:fldCharType="end"/>
        </w:r>
      </w:hyperlink>
    </w:p>
    <w:p w14:paraId="3B28494D"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8" w:history="1">
        <w:r w:rsidRPr="00AA54A1">
          <w:rPr>
            <w:rStyle w:val="Hyperlink"/>
            <w:noProof/>
          </w:rPr>
          <w:t>12.3.</w:t>
        </w:r>
        <w:r>
          <w:rPr>
            <w:rFonts w:asciiTheme="minorHAnsi" w:eastAsiaTheme="minorEastAsia" w:hAnsiTheme="minorHAnsi" w:cstheme="minorBidi"/>
            <w:noProof/>
            <w:sz w:val="22"/>
            <w:szCs w:val="22"/>
            <w:lang w:val="en-IN" w:eastAsia="en-IN"/>
          </w:rPr>
          <w:tab/>
        </w:r>
        <w:r w:rsidRPr="00AA54A1">
          <w:rPr>
            <w:rStyle w:val="Hyperlink"/>
            <w:noProof/>
          </w:rPr>
          <w:t>Registering ASP.Net in IIS</w:t>
        </w:r>
        <w:r>
          <w:rPr>
            <w:noProof/>
            <w:webHidden/>
          </w:rPr>
          <w:tab/>
        </w:r>
        <w:r>
          <w:rPr>
            <w:noProof/>
            <w:webHidden/>
          </w:rPr>
          <w:fldChar w:fldCharType="begin"/>
        </w:r>
        <w:r>
          <w:rPr>
            <w:noProof/>
            <w:webHidden/>
          </w:rPr>
          <w:instrText xml:space="preserve"> PAGEREF _Toc506556898 \h </w:instrText>
        </w:r>
        <w:r>
          <w:rPr>
            <w:noProof/>
            <w:webHidden/>
          </w:rPr>
        </w:r>
        <w:r>
          <w:rPr>
            <w:noProof/>
            <w:webHidden/>
          </w:rPr>
          <w:fldChar w:fldCharType="separate"/>
        </w:r>
        <w:r>
          <w:rPr>
            <w:noProof/>
            <w:webHidden/>
          </w:rPr>
          <w:t>80</w:t>
        </w:r>
        <w:r>
          <w:rPr>
            <w:noProof/>
            <w:webHidden/>
          </w:rPr>
          <w:fldChar w:fldCharType="end"/>
        </w:r>
      </w:hyperlink>
    </w:p>
    <w:p w14:paraId="1390E07F"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899" w:history="1">
        <w:r w:rsidRPr="00AA54A1">
          <w:rPr>
            <w:rStyle w:val="Hyperlink"/>
            <w:noProof/>
          </w:rPr>
          <w:t>12.4.</w:t>
        </w:r>
        <w:r>
          <w:rPr>
            <w:rFonts w:asciiTheme="minorHAnsi" w:eastAsiaTheme="minorEastAsia" w:hAnsiTheme="minorHAnsi" w:cstheme="minorBidi"/>
            <w:noProof/>
            <w:sz w:val="22"/>
            <w:szCs w:val="22"/>
            <w:lang w:val="en-IN" w:eastAsia="en-IN"/>
          </w:rPr>
          <w:tab/>
        </w:r>
        <w:r w:rsidRPr="00AA54A1">
          <w:rPr>
            <w:rStyle w:val="Hyperlink"/>
            <w:noProof/>
          </w:rPr>
          <w:t>.Net Framework Security</w:t>
        </w:r>
        <w:r>
          <w:rPr>
            <w:noProof/>
            <w:webHidden/>
          </w:rPr>
          <w:tab/>
        </w:r>
        <w:r>
          <w:rPr>
            <w:noProof/>
            <w:webHidden/>
          </w:rPr>
          <w:fldChar w:fldCharType="begin"/>
        </w:r>
        <w:r>
          <w:rPr>
            <w:noProof/>
            <w:webHidden/>
          </w:rPr>
          <w:instrText xml:space="preserve"> PAGEREF _Toc506556899 \h </w:instrText>
        </w:r>
        <w:r>
          <w:rPr>
            <w:noProof/>
            <w:webHidden/>
          </w:rPr>
        </w:r>
        <w:r>
          <w:rPr>
            <w:noProof/>
            <w:webHidden/>
          </w:rPr>
          <w:fldChar w:fldCharType="separate"/>
        </w:r>
        <w:r>
          <w:rPr>
            <w:noProof/>
            <w:webHidden/>
          </w:rPr>
          <w:t>80</w:t>
        </w:r>
        <w:r>
          <w:rPr>
            <w:noProof/>
            <w:webHidden/>
          </w:rPr>
          <w:fldChar w:fldCharType="end"/>
        </w:r>
      </w:hyperlink>
    </w:p>
    <w:p w14:paraId="38013397"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0" w:history="1">
        <w:r w:rsidRPr="00AA54A1">
          <w:rPr>
            <w:rStyle w:val="Hyperlink"/>
            <w:noProof/>
          </w:rPr>
          <w:t>12.5.</w:t>
        </w:r>
        <w:r>
          <w:rPr>
            <w:rFonts w:asciiTheme="minorHAnsi" w:eastAsiaTheme="minorEastAsia" w:hAnsiTheme="minorHAnsi" w:cstheme="minorBidi"/>
            <w:noProof/>
            <w:sz w:val="22"/>
            <w:szCs w:val="22"/>
            <w:lang w:val="en-IN" w:eastAsia="en-IN"/>
          </w:rPr>
          <w:tab/>
        </w:r>
        <w:r w:rsidRPr="00AA54A1">
          <w:rPr>
            <w:rStyle w:val="Hyperlink"/>
            <w:noProof/>
          </w:rPr>
          <w:t>Oracle 11g or 12c Related Issues</w:t>
        </w:r>
        <w:r>
          <w:rPr>
            <w:noProof/>
            <w:webHidden/>
          </w:rPr>
          <w:tab/>
        </w:r>
        <w:r>
          <w:rPr>
            <w:noProof/>
            <w:webHidden/>
          </w:rPr>
          <w:fldChar w:fldCharType="begin"/>
        </w:r>
        <w:r>
          <w:rPr>
            <w:noProof/>
            <w:webHidden/>
          </w:rPr>
          <w:instrText xml:space="preserve"> PAGEREF _Toc506556900 \h </w:instrText>
        </w:r>
        <w:r>
          <w:rPr>
            <w:noProof/>
            <w:webHidden/>
          </w:rPr>
        </w:r>
        <w:r>
          <w:rPr>
            <w:noProof/>
            <w:webHidden/>
          </w:rPr>
          <w:fldChar w:fldCharType="separate"/>
        </w:r>
        <w:r>
          <w:rPr>
            <w:noProof/>
            <w:webHidden/>
          </w:rPr>
          <w:t>81</w:t>
        </w:r>
        <w:r>
          <w:rPr>
            <w:noProof/>
            <w:webHidden/>
          </w:rPr>
          <w:fldChar w:fldCharType="end"/>
        </w:r>
      </w:hyperlink>
    </w:p>
    <w:p w14:paraId="2124FE53"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1" w:history="1">
        <w:r w:rsidRPr="00AA54A1">
          <w:rPr>
            <w:rStyle w:val="Hyperlink"/>
            <w:noProof/>
          </w:rPr>
          <w:t>12.6.</w:t>
        </w:r>
        <w:r>
          <w:rPr>
            <w:rFonts w:asciiTheme="minorHAnsi" w:eastAsiaTheme="minorEastAsia" w:hAnsiTheme="minorHAnsi" w:cstheme="minorBidi"/>
            <w:noProof/>
            <w:sz w:val="22"/>
            <w:szCs w:val="22"/>
            <w:lang w:val="en-IN" w:eastAsia="en-IN"/>
          </w:rPr>
          <w:tab/>
        </w:r>
        <w:r w:rsidRPr="00AA54A1">
          <w:rPr>
            <w:rStyle w:val="Hyperlink"/>
            <w:noProof/>
          </w:rPr>
          <w:t>Error in RLS Log File 'log_runRLSConfigurationTool.txt</w:t>
        </w:r>
        <w:r>
          <w:rPr>
            <w:noProof/>
            <w:webHidden/>
          </w:rPr>
          <w:tab/>
        </w:r>
        <w:r>
          <w:rPr>
            <w:noProof/>
            <w:webHidden/>
          </w:rPr>
          <w:fldChar w:fldCharType="begin"/>
        </w:r>
        <w:r>
          <w:rPr>
            <w:noProof/>
            <w:webHidden/>
          </w:rPr>
          <w:instrText xml:space="preserve"> PAGEREF _Toc506556901 \h </w:instrText>
        </w:r>
        <w:r>
          <w:rPr>
            <w:noProof/>
            <w:webHidden/>
          </w:rPr>
        </w:r>
        <w:r>
          <w:rPr>
            <w:noProof/>
            <w:webHidden/>
          </w:rPr>
          <w:fldChar w:fldCharType="separate"/>
        </w:r>
        <w:r>
          <w:rPr>
            <w:noProof/>
            <w:webHidden/>
          </w:rPr>
          <w:t>81</w:t>
        </w:r>
        <w:r>
          <w:rPr>
            <w:noProof/>
            <w:webHidden/>
          </w:rPr>
          <w:fldChar w:fldCharType="end"/>
        </w:r>
      </w:hyperlink>
    </w:p>
    <w:p w14:paraId="233D8128"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2" w:history="1">
        <w:r w:rsidRPr="00AA54A1">
          <w:rPr>
            <w:rStyle w:val="Hyperlink"/>
            <w:noProof/>
          </w:rPr>
          <w:t>12.7.</w:t>
        </w:r>
        <w:r>
          <w:rPr>
            <w:rFonts w:asciiTheme="minorHAnsi" w:eastAsiaTheme="minorEastAsia" w:hAnsiTheme="minorHAnsi" w:cstheme="minorBidi"/>
            <w:noProof/>
            <w:sz w:val="22"/>
            <w:szCs w:val="22"/>
            <w:lang w:val="en-IN" w:eastAsia="en-IN"/>
          </w:rPr>
          <w:tab/>
        </w:r>
        <w:r w:rsidRPr="00AA54A1">
          <w:rPr>
            <w:rStyle w:val="Hyperlink"/>
            <w:noProof/>
          </w:rPr>
          <w:t>Inventory Reporting Errors</w:t>
        </w:r>
        <w:r>
          <w:rPr>
            <w:noProof/>
            <w:webHidden/>
          </w:rPr>
          <w:tab/>
        </w:r>
        <w:r>
          <w:rPr>
            <w:noProof/>
            <w:webHidden/>
          </w:rPr>
          <w:fldChar w:fldCharType="begin"/>
        </w:r>
        <w:r>
          <w:rPr>
            <w:noProof/>
            <w:webHidden/>
          </w:rPr>
          <w:instrText xml:space="preserve"> PAGEREF _Toc506556902 \h </w:instrText>
        </w:r>
        <w:r>
          <w:rPr>
            <w:noProof/>
            <w:webHidden/>
          </w:rPr>
        </w:r>
        <w:r>
          <w:rPr>
            <w:noProof/>
            <w:webHidden/>
          </w:rPr>
          <w:fldChar w:fldCharType="separate"/>
        </w:r>
        <w:r>
          <w:rPr>
            <w:noProof/>
            <w:webHidden/>
          </w:rPr>
          <w:t>81</w:t>
        </w:r>
        <w:r>
          <w:rPr>
            <w:noProof/>
            <w:webHidden/>
          </w:rPr>
          <w:fldChar w:fldCharType="end"/>
        </w:r>
      </w:hyperlink>
    </w:p>
    <w:p w14:paraId="0990AE8E"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3" w:history="1">
        <w:r w:rsidRPr="00AA54A1">
          <w:rPr>
            <w:rStyle w:val="Hyperlink"/>
            <w:noProof/>
          </w:rPr>
          <w:t>12.8.</w:t>
        </w:r>
        <w:r>
          <w:rPr>
            <w:rFonts w:asciiTheme="minorHAnsi" w:eastAsiaTheme="minorEastAsia" w:hAnsiTheme="minorHAnsi" w:cstheme="minorBidi"/>
            <w:noProof/>
            <w:sz w:val="22"/>
            <w:szCs w:val="22"/>
            <w:lang w:val="en-IN" w:eastAsia="en-IN"/>
          </w:rPr>
          <w:tab/>
        </w:r>
        <w:r w:rsidRPr="00AA54A1">
          <w:rPr>
            <w:rStyle w:val="Hyperlink"/>
            <w:noProof/>
          </w:rPr>
          <w:t>ChemDraw for Excel Errors</w:t>
        </w:r>
        <w:r>
          <w:rPr>
            <w:noProof/>
            <w:webHidden/>
          </w:rPr>
          <w:tab/>
        </w:r>
        <w:r>
          <w:rPr>
            <w:noProof/>
            <w:webHidden/>
          </w:rPr>
          <w:fldChar w:fldCharType="begin"/>
        </w:r>
        <w:r>
          <w:rPr>
            <w:noProof/>
            <w:webHidden/>
          </w:rPr>
          <w:instrText xml:space="preserve"> PAGEREF _Toc506556903 \h </w:instrText>
        </w:r>
        <w:r>
          <w:rPr>
            <w:noProof/>
            <w:webHidden/>
          </w:rPr>
        </w:r>
        <w:r>
          <w:rPr>
            <w:noProof/>
            <w:webHidden/>
          </w:rPr>
          <w:fldChar w:fldCharType="separate"/>
        </w:r>
        <w:r>
          <w:rPr>
            <w:noProof/>
            <w:webHidden/>
          </w:rPr>
          <w:t>82</w:t>
        </w:r>
        <w:r>
          <w:rPr>
            <w:noProof/>
            <w:webHidden/>
          </w:rPr>
          <w:fldChar w:fldCharType="end"/>
        </w:r>
      </w:hyperlink>
    </w:p>
    <w:p w14:paraId="0E853AF5"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4" w:history="1">
        <w:r w:rsidRPr="00AA54A1">
          <w:rPr>
            <w:rStyle w:val="Hyperlink"/>
            <w:noProof/>
          </w:rPr>
          <w:t>12.9.</w:t>
        </w:r>
        <w:r>
          <w:rPr>
            <w:rFonts w:asciiTheme="minorHAnsi" w:eastAsiaTheme="minorEastAsia" w:hAnsiTheme="minorHAnsi" w:cstheme="minorBidi"/>
            <w:noProof/>
            <w:sz w:val="22"/>
            <w:szCs w:val="22"/>
            <w:lang w:val="en-IN" w:eastAsia="en-IN"/>
          </w:rPr>
          <w:tab/>
        </w:r>
        <w:r w:rsidRPr="00AA54A1">
          <w:rPr>
            <w:rStyle w:val="Hyperlink"/>
            <w:noProof/>
          </w:rPr>
          <w:t>Invalid Character Error in Japanese Environment while Importing Configuration</w:t>
        </w:r>
        <w:r>
          <w:rPr>
            <w:noProof/>
            <w:webHidden/>
          </w:rPr>
          <w:tab/>
        </w:r>
        <w:r>
          <w:rPr>
            <w:noProof/>
            <w:webHidden/>
          </w:rPr>
          <w:fldChar w:fldCharType="begin"/>
        </w:r>
        <w:r>
          <w:rPr>
            <w:noProof/>
            <w:webHidden/>
          </w:rPr>
          <w:instrText xml:space="preserve"> PAGEREF _Toc506556904 \h </w:instrText>
        </w:r>
        <w:r>
          <w:rPr>
            <w:noProof/>
            <w:webHidden/>
          </w:rPr>
        </w:r>
        <w:r>
          <w:rPr>
            <w:noProof/>
            <w:webHidden/>
          </w:rPr>
          <w:fldChar w:fldCharType="separate"/>
        </w:r>
        <w:r>
          <w:rPr>
            <w:noProof/>
            <w:webHidden/>
          </w:rPr>
          <w:t>82</w:t>
        </w:r>
        <w:r>
          <w:rPr>
            <w:noProof/>
            <w:webHidden/>
          </w:rPr>
          <w:fldChar w:fldCharType="end"/>
        </w:r>
      </w:hyperlink>
    </w:p>
    <w:p w14:paraId="2833736A"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5" w:history="1">
        <w:r w:rsidRPr="00AA54A1">
          <w:rPr>
            <w:rStyle w:val="Hyperlink"/>
            <w:noProof/>
          </w:rPr>
          <w:t>12.10.</w:t>
        </w:r>
        <w:r>
          <w:rPr>
            <w:rFonts w:asciiTheme="minorHAnsi" w:eastAsiaTheme="minorEastAsia" w:hAnsiTheme="minorHAnsi" w:cstheme="minorBidi"/>
            <w:noProof/>
            <w:sz w:val="22"/>
            <w:szCs w:val="22"/>
            <w:lang w:val="en-IN" w:eastAsia="en-IN"/>
          </w:rPr>
          <w:tab/>
        </w:r>
        <w:r w:rsidRPr="00AA54A1">
          <w:rPr>
            <w:rStyle w:val="Hyperlink"/>
            <w:noProof/>
          </w:rPr>
          <w:t>Error: ChemDraw Control Version is Not Supported in Server Side</w:t>
        </w:r>
        <w:r>
          <w:rPr>
            <w:noProof/>
            <w:webHidden/>
          </w:rPr>
          <w:tab/>
        </w:r>
        <w:r>
          <w:rPr>
            <w:noProof/>
            <w:webHidden/>
          </w:rPr>
          <w:fldChar w:fldCharType="begin"/>
        </w:r>
        <w:r>
          <w:rPr>
            <w:noProof/>
            <w:webHidden/>
          </w:rPr>
          <w:instrText xml:space="preserve"> PAGEREF _Toc506556905 \h </w:instrText>
        </w:r>
        <w:r>
          <w:rPr>
            <w:noProof/>
            <w:webHidden/>
          </w:rPr>
        </w:r>
        <w:r>
          <w:rPr>
            <w:noProof/>
            <w:webHidden/>
          </w:rPr>
          <w:fldChar w:fldCharType="separate"/>
        </w:r>
        <w:r>
          <w:rPr>
            <w:noProof/>
            <w:webHidden/>
          </w:rPr>
          <w:t>82</w:t>
        </w:r>
        <w:r>
          <w:rPr>
            <w:noProof/>
            <w:webHidden/>
          </w:rPr>
          <w:fldChar w:fldCharType="end"/>
        </w:r>
      </w:hyperlink>
    </w:p>
    <w:p w14:paraId="58DF7C01"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6" w:history="1">
        <w:r w:rsidRPr="00AA54A1">
          <w:rPr>
            <w:rStyle w:val="Hyperlink"/>
            <w:noProof/>
          </w:rPr>
          <w:t>12.11.</w:t>
        </w:r>
        <w:r>
          <w:rPr>
            <w:rFonts w:asciiTheme="minorHAnsi" w:eastAsiaTheme="minorEastAsia" w:hAnsiTheme="minorHAnsi" w:cstheme="minorBidi"/>
            <w:noProof/>
            <w:sz w:val="22"/>
            <w:szCs w:val="22"/>
            <w:lang w:val="en-IN" w:eastAsia="en-IN"/>
          </w:rPr>
          <w:tab/>
        </w:r>
        <w:r w:rsidRPr="00AA54A1">
          <w:rPr>
            <w:rStyle w:val="Hyperlink"/>
            <w:noProof/>
          </w:rPr>
          <w:t>Inventory Application Stops Working After Configuring Inventory Reporting</w:t>
        </w:r>
        <w:r>
          <w:rPr>
            <w:noProof/>
            <w:webHidden/>
          </w:rPr>
          <w:tab/>
        </w:r>
        <w:r>
          <w:rPr>
            <w:noProof/>
            <w:webHidden/>
          </w:rPr>
          <w:fldChar w:fldCharType="begin"/>
        </w:r>
        <w:r>
          <w:rPr>
            <w:noProof/>
            <w:webHidden/>
          </w:rPr>
          <w:instrText xml:space="preserve"> PAGEREF _Toc506556906 \h </w:instrText>
        </w:r>
        <w:r>
          <w:rPr>
            <w:noProof/>
            <w:webHidden/>
          </w:rPr>
        </w:r>
        <w:r>
          <w:rPr>
            <w:noProof/>
            <w:webHidden/>
          </w:rPr>
          <w:fldChar w:fldCharType="separate"/>
        </w:r>
        <w:r>
          <w:rPr>
            <w:noProof/>
            <w:webHidden/>
          </w:rPr>
          <w:t>83</w:t>
        </w:r>
        <w:r>
          <w:rPr>
            <w:noProof/>
            <w:webHidden/>
          </w:rPr>
          <w:fldChar w:fldCharType="end"/>
        </w:r>
      </w:hyperlink>
    </w:p>
    <w:p w14:paraId="10A50BAE"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7" w:history="1">
        <w:r w:rsidRPr="00AA54A1">
          <w:rPr>
            <w:rStyle w:val="Hyperlink"/>
            <w:noProof/>
          </w:rPr>
          <w:t>12.12.</w:t>
        </w:r>
        <w:r>
          <w:rPr>
            <w:rFonts w:asciiTheme="minorHAnsi" w:eastAsiaTheme="minorEastAsia" w:hAnsiTheme="minorHAnsi" w:cstheme="minorBidi"/>
            <w:noProof/>
            <w:sz w:val="22"/>
            <w:szCs w:val="22"/>
            <w:lang w:val="en-IN" w:eastAsia="en-IN"/>
          </w:rPr>
          <w:tab/>
        </w:r>
        <w:r w:rsidRPr="00AA54A1">
          <w:rPr>
            <w:rStyle w:val="Hyperlink"/>
            <w:noProof/>
          </w:rPr>
          <w:t>Strange Characters are Displayed When Logging into CBOE Manager</w:t>
        </w:r>
        <w:r>
          <w:rPr>
            <w:noProof/>
            <w:webHidden/>
          </w:rPr>
          <w:tab/>
        </w:r>
        <w:r>
          <w:rPr>
            <w:noProof/>
            <w:webHidden/>
          </w:rPr>
          <w:fldChar w:fldCharType="begin"/>
        </w:r>
        <w:r>
          <w:rPr>
            <w:noProof/>
            <w:webHidden/>
          </w:rPr>
          <w:instrText xml:space="preserve"> PAGEREF _Toc506556907 \h </w:instrText>
        </w:r>
        <w:r>
          <w:rPr>
            <w:noProof/>
            <w:webHidden/>
          </w:rPr>
        </w:r>
        <w:r>
          <w:rPr>
            <w:noProof/>
            <w:webHidden/>
          </w:rPr>
          <w:fldChar w:fldCharType="separate"/>
        </w:r>
        <w:r>
          <w:rPr>
            <w:noProof/>
            <w:webHidden/>
          </w:rPr>
          <w:t>83</w:t>
        </w:r>
        <w:r>
          <w:rPr>
            <w:noProof/>
            <w:webHidden/>
          </w:rPr>
          <w:fldChar w:fldCharType="end"/>
        </w:r>
      </w:hyperlink>
    </w:p>
    <w:p w14:paraId="26BDD978"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8" w:history="1">
        <w:r w:rsidRPr="00AA54A1">
          <w:rPr>
            <w:rStyle w:val="Hyperlink"/>
            <w:noProof/>
          </w:rPr>
          <w:t>12.13.</w:t>
        </w:r>
        <w:r>
          <w:rPr>
            <w:rFonts w:asciiTheme="minorHAnsi" w:eastAsiaTheme="minorEastAsia" w:hAnsiTheme="minorHAnsi" w:cstheme="minorBidi"/>
            <w:noProof/>
            <w:sz w:val="22"/>
            <w:szCs w:val="22"/>
            <w:lang w:val="en-IN" w:eastAsia="en-IN"/>
          </w:rPr>
          <w:tab/>
        </w:r>
        <w:r w:rsidRPr="00AA54A1">
          <w:rPr>
            <w:rStyle w:val="Hyperlink"/>
            <w:noProof/>
          </w:rPr>
          <w:t>Receive Orders Window in Inventory Expiries after 20 Minutes despite the Session Timeout Settings of the System</w:t>
        </w:r>
        <w:r>
          <w:rPr>
            <w:noProof/>
            <w:webHidden/>
          </w:rPr>
          <w:tab/>
        </w:r>
        <w:r>
          <w:rPr>
            <w:noProof/>
            <w:webHidden/>
          </w:rPr>
          <w:fldChar w:fldCharType="begin"/>
        </w:r>
        <w:r>
          <w:rPr>
            <w:noProof/>
            <w:webHidden/>
          </w:rPr>
          <w:instrText xml:space="preserve"> PAGEREF _Toc506556908 \h </w:instrText>
        </w:r>
        <w:r>
          <w:rPr>
            <w:noProof/>
            <w:webHidden/>
          </w:rPr>
        </w:r>
        <w:r>
          <w:rPr>
            <w:noProof/>
            <w:webHidden/>
          </w:rPr>
          <w:fldChar w:fldCharType="separate"/>
        </w:r>
        <w:r>
          <w:rPr>
            <w:noProof/>
            <w:webHidden/>
          </w:rPr>
          <w:t>85</w:t>
        </w:r>
        <w:r>
          <w:rPr>
            <w:noProof/>
            <w:webHidden/>
          </w:rPr>
          <w:fldChar w:fldCharType="end"/>
        </w:r>
      </w:hyperlink>
    </w:p>
    <w:p w14:paraId="5C4CA077"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09" w:history="1">
        <w:r w:rsidRPr="00AA54A1">
          <w:rPr>
            <w:rStyle w:val="Hyperlink"/>
            <w:noProof/>
          </w:rPr>
          <w:t>12.14.</w:t>
        </w:r>
        <w:r>
          <w:rPr>
            <w:rFonts w:asciiTheme="minorHAnsi" w:eastAsiaTheme="minorEastAsia" w:hAnsiTheme="minorHAnsi" w:cstheme="minorBidi"/>
            <w:noProof/>
            <w:sz w:val="22"/>
            <w:szCs w:val="22"/>
            <w:lang w:val="en-IN" w:eastAsia="en-IN"/>
          </w:rPr>
          <w:tab/>
        </w:r>
        <w:r w:rsidRPr="00AA54A1">
          <w:rPr>
            <w:rStyle w:val="Hyperlink"/>
            <w:noProof/>
          </w:rPr>
          <w:t>Degree and Period Symbols in S Sentences and P Precaution Sentence are not Displaying Properly</w:t>
        </w:r>
        <w:r>
          <w:rPr>
            <w:noProof/>
            <w:webHidden/>
          </w:rPr>
          <w:tab/>
        </w:r>
        <w:r>
          <w:rPr>
            <w:noProof/>
            <w:webHidden/>
          </w:rPr>
          <w:fldChar w:fldCharType="begin"/>
        </w:r>
        <w:r>
          <w:rPr>
            <w:noProof/>
            <w:webHidden/>
          </w:rPr>
          <w:instrText xml:space="preserve"> PAGEREF _Toc506556909 \h </w:instrText>
        </w:r>
        <w:r>
          <w:rPr>
            <w:noProof/>
            <w:webHidden/>
          </w:rPr>
        </w:r>
        <w:r>
          <w:rPr>
            <w:noProof/>
            <w:webHidden/>
          </w:rPr>
          <w:fldChar w:fldCharType="separate"/>
        </w:r>
        <w:r>
          <w:rPr>
            <w:noProof/>
            <w:webHidden/>
          </w:rPr>
          <w:t>88</w:t>
        </w:r>
        <w:r>
          <w:rPr>
            <w:noProof/>
            <w:webHidden/>
          </w:rPr>
          <w:fldChar w:fldCharType="end"/>
        </w:r>
      </w:hyperlink>
    </w:p>
    <w:p w14:paraId="02B4E733"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10" w:history="1">
        <w:r w:rsidRPr="00AA54A1">
          <w:rPr>
            <w:rStyle w:val="Hyperlink"/>
            <w:noProof/>
          </w:rPr>
          <w:t>12.15.</w:t>
        </w:r>
        <w:r>
          <w:rPr>
            <w:rFonts w:asciiTheme="minorHAnsi" w:eastAsiaTheme="minorEastAsia" w:hAnsiTheme="minorHAnsi" w:cstheme="minorBidi"/>
            <w:noProof/>
            <w:sz w:val="22"/>
            <w:szCs w:val="22"/>
            <w:lang w:val="en-IN" w:eastAsia="en-IN"/>
          </w:rPr>
          <w:tab/>
        </w:r>
        <w:r w:rsidRPr="00AA54A1">
          <w:rPr>
            <w:rStyle w:val="Hyperlink"/>
            <w:noProof/>
          </w:rPr>
          <w:t>Unable to Browse Inventory Content after Changed Authentication from ORACLE to LDAP or vice versa Once the CBOE System is Setup</w:t>
        </w:r>
        <w:r>
          <w:rPr>
            <w:noProof/>
            <w:webHidden/>
          </w:rPr>
          <w:tab/>
        </w:r>
        <w:r>
          <w:rPr>
            <w:noProof/>
            <w:webHidden/>
          </w:rPr>
          <w:fldChar w:fldCharType="begin"/>
        </w:r>
        <w:r>
          <w:rPr>
            <w:noProof/>
            <w:webHidden/>
          </w:rPr>
          <w:instrText xml:space="preserve"> PAGEREF _Toc506556910 \h </w:instrText>
        </w:r>
        <w:r>
          <w:rPr>
            <w:noProof/>
            <w:webHidden/>
          </w:rPr>
        </w:r>
        <w:r>
          <w:rPr>
            <w:noProof/>
            <w:webHidden/>
          </w:rPr>
          <w:fldChar w:fldCharType="separate"/>
        </w:r>
        <w:r>
          <w:rPr>
            <w:noProof/>
            <w:webHidden/>
          </w:rPr>
          <w:t>89</w:t>
        </w:r>
        <w:r>
          <w:rPr>
            <w:noProof/>
            <w:webHidden/>
          </w:rPr>
          <w:fldChar w:fldCharType="end"/>
        </w:r>
      </w:hyperlink>
    </w:p>
    <w:p w14:paraId="71164D91"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11" w:history="1">
        <w:r w:rsidRPr="00AA54A1">
          <w:rPr>
            <w:rStyle w:val="Hyperlink"/>
            <w:noProof/>
          </w:rPr>
          <w:t>12.16.</w:t>
        </w:r>
        <w:r>
          <w:rPr>
            <w:rFonts w:asciiTheme="minorHAnsi" w:eastAsiaTheme="minorEastAsia" w:hAnsiTheme="minorHAnsi" w:cstheme="minorBidi"/>
            <w:noProof/>
            <w:sz w:val="22"/>
            <w:szCs w:val="22"/>
            <w:lang w:val="en-IN" w:eastAsia="en-IN"/>
          </w:rPr>
          <w:tab/>
        </w:r>
        <w:r w:rsidRPr="00AA54A1">
          <w:rPr>
            <w:rStyle w:val="Hyperlink"/>
            <w:noProof/>
          </w:rPr>
          <w:t>Unknown Error Displays when Trying to Search for a Query While Adding a New Component to a Mixture</w:t>
        </w:r>
        <w:r>
          <w:rPr>
            <w:noProof/>
            <w:webHidden/>
          </w:rPr>
          <w:tab/>
        </w:r>
        <w:r>
          <w:rPr>
            <w:noProof/>
            <w:webHidden/>
          </w:rPr>
          <w:fldChar w:fldCharType="begin"/>
        </w:r>
        <w:r>
          <w:rPr>
            <w:noProof/>
            <w:webHidden/>
          </w:rPr>
          <w:instrText xml:space="preserve"> PAGEREF _Toc506556911 \h </w:instrText>
        </w:r>
        <w:r>
          <w:rPr>
            <w:noProof/>
            <w:webHidden/>
          </w:rPr>
        </w:r>
        <w:r>
          <w:rPr>
            <w:noProof/>
            <w:webHidden/>
          </w:rPr>
          <w:fldChar w:fldCharType="separate"/>
        </w:r>
        <w:r>
          <w:rPr>
            <w:noProof/>
            <w:webHidden/>
          </w:rPr>
          <w:t>90</w:t>
        </w:r>
        <w:r>
          <w:rPr>
            <w:noProof/>
            <w:webHidden/>
          </w:rPr>
          <w:fldChar w:fldCharType="end"/>
        </w:r>
      </w:hyperlink>
    </w:p>
    <w:p w14:paraId="7FAA9CCD"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12" w:history="1">
        <w:r w:rsidRPr="00AA54A1">
          <w:rPr>
            <w:rStyle w:val="Hyperlink"/>
            <w:noProof/>
          </w:rPr>
          <w:t>12.17.</w:t>
        </w:r>
        <w:r>
          <w:rPr>
            <w:rFonts w:asciiTheme="minorHAnsi" w:eastAsiaTheme="minorEastAsia" w:hAnsiTheme="minorHAnsi" w:cstheme="minorBidi"/>
            <w:noProof/>
            <w:sz w:val="22"/>
            <w:szCs w:val="22"/>
            <w:lang w:val="en-IN" w:eastAsia="en-IN"/>
          </w:rPr>
          <w:tab/>
        </w:r>
        <w:r w:rsidRPr="00AA54A1">
          <w:rPr>
            <w:rStyle w:val="Hyperlink"/>
            <w:noProof/>
          </w:rPr>
          <w:t>Errors While Creating New User and Submitting Record to Registration Temp Table in an Oracle 12c Upgraded Machine</w:t>
        </w:r>
        <w:r>
          <w:rPr>
            <w:noProof/>
            <w:webHidden/>
          </w:rPr>
          <w:tab/>
        </w:r>
        <w:r>
          <w:rPr>
            <w:noProof/>
            <w:webHidden/>
          </w:rPr>
          <w:fldChar w:fldCharType="begin"/>
        </w:r>
        <w:r>
          <w:rPr>
            <w:noProof/>
            <w:webHidden/>
          </w:rPr>
          <w:instrText xml:space="preserve"> PAGEREF _Toc506556912 \h </w:instrText>
        </w:r>
        <w:r>
          <w:rPr>
            <w:noProof/>
            <w:webHidden/>
          </w:rPr>
        </w:r>
        <w:r>
          <w:rPr>
            <w:noProof/>
            <w:webHidden/>
          </w:rPr>
          <w:fldChar w:fldCharType="separate"/>
        </w:r>
        <w:r>
          <w:rPr>
            <w:noProof/>
            <w:webHidden/>
          </w:rPr>
          <w:t>91</w:t>
        </w:r>
        <w:r>
          <w:rPr>
            <w:noProof/>
            <w:webHidden/>
          </w:rPr>
          <w:fldChar w:fldCharType="end"/>
        </w:r>
      </w:hyperlink>
    </w:p>
    <w:p w14:paraId="4F4E4F3F"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13" w:history="1">
        <w:r w:rsidRPr="00AA54A1">
          <w:rPr>
            <w:rStyle w:val="Hyperlink"/>
            <w:noProof/>
          </w:rPr>
          <w:t>12.18.</w:t>
        </w:r>
        <w:r>
          <w:rPr>
            <w:rFonts w:asciiTheme="minorHAnsi" w:eastAsiaTheme="minorEastAsia" w:hAnsiTheme="minorHAnsi" w:cstheme="minorBidi"/>
            <w:noProof/>
            <w:sz w:val="22"/>
            <w:szCs w:val="22"/>
            <w:lang w:val="en-IN" w:eastAsia="en-IN"/>
          </w:rPr>
          <w:tab/>
        </w:r>
        <w:r w:rsidRPr="00AA54A1">
          <w:rPr>
            <w:rStyle w:val="Hyperlink"/>
            <w:noProof/>
          </w:rPr>
          <w:t>Invalid Objects in CBOE 17.1 Fresh Database</w:t>
        </w:r>
        <w:r>
          <w:rPr>
            <w:noProof/>
            <w:webHidden/>
          </w:rPr>
          <w:tab/>
        </w:r>
        <w:r>
          <w:rPr>
            <w:noProof/>
            <w:webHidden/>
          </w:rPr>
          <w:fldChar w:fldCharType="begin"/>
        </w:r>
        <w:r>
          <w:rPr>
            <w:noProof/>
            <w:webHidden/>
          </w:rPr>
          <w:instrText xml:space="preserve"> PAGEREF _Toc506556913 \h </w:instrText>
        </w:r>
        <w:r>
          <w:rPr>
            <w:noProof/>
            <w:webHidden/>
          </w:rPr>
        </w:r>
        <w:r>
          <w:rPr>
            <w:noProof/>
            <w:webHidden/>
          </w:rPr>
          <w:fldChar w:fldCharType="separate"/>
        </w:r>
        <w:r>
          <w:rPr>
            <w:noProof/>
            <w:webHidden/>
          </w:rPr>
          <w:t>91</w:t>
        </w:r>
        <w:r>
          <w:rPr>
            <w:noProof/>
            <w:webHidden/>
          </w:rPr>
          <w:fldChar w:fldCharType="end"/>
        </w:r>
      </w:hyperlink>
    </w:p>
    <w:p w14:paraId="0A42F796" w14:textId="77777777" w:rsidR="0015647D" w:rsidRDefault="0015647D">
      <w:pPr>
        <w:pStyle w:val="TOC2"/>
        <w:rPr>
          <w:rFonts w:asciiTheme="minorHAnsi" w:eastAsiaTheme="minorEastAsia" w:hAnsiTheme="minorHAnsi" w:cstheme="minorBidi"/>
          <w:noProof/>
          <w:sz w:val="22"/>
          <w:szCs w:val="22"/>
          <w:lang w:val="en-IN" w:eastAsia="en-IN"/>
        </w:rPr>
      </w:pPr>
      <w:hyperlink w:anchor="_Toc506556914" w:history="1">
        <w:r w:rsidRPr="00AA54A1">
          <w:rPr>
            <w:rStyle w:val="Hyperlink"/>
            <w:noProof/>
          </w:rPr>
          <w:t>12.19.</w:t>
        </w:r>
        <w:r>
          <w:rPr>
            <w:rFonts w:asciiTheme="minorHAnsi" w:eastAsiaTheme="minorEastAsia" w:hAnsiTheme="minorHAnsi" w:cstheme="minorBidi"/>
            <w:noProof/>
            <w:sz w:val="22"/>
            <w:szCs w:val="22"/>
            <w:lang w:val="en-IN" w:eastAsia="en-IN"/>
          </w:rPr>
          <w:tab/>
        </w:r>
        <w:r w:rsidRPr="00AA54A1">
          <w:rPr>
            <w:rStyle w:val="Hyperlink"/>
            <w:noProof/>
          </w:rPr>
          <w:t>Unable to Launch E-Notebook from CBOE Manager after Upgrading CBOE</w:t>
        </w:r>
        <w:r>
          <w:rPr>
            <w:noProof/>
            <w:webHidden/>
          </w:rPr>
          <w:tab/>
        </w:r>
        <w:r>
          <w:rPr>
            <w:noProof/>
            <w:webHidden/>
          </w:rPr>
          <w:fldChar w:fldCharType="begin"/>
        </w:r>
        <w:r>
          <w:rPr>
            <w:noProof/>
            <w:webHidden/>
          </w:rPr>
          <w:instrText xml:space="preserve"> PAGEREF _Toc506556914 \h </w:instrText>
        </w:r>
        <w:r>
          <w:rPr>
            <w:noProof/>
            <w:webHidden/>
          </w:rPr>
        </w:r>
        <w:r>
          <w:rPr>
            <w:noProof/>
            <w:webHidden/>
          </w:rPr>
          <w:fldChar w:fldCharType="separate"/>
        </w:r>
        <w:r>
          <w:rPr>
            <w:noProof/>
            <w:webHidden/>
          </w:rPr>
          <w:t>91</w:t>
        </w:r>
        <w:r>
          <w:rPr>
            <w:noProof/>
            <w:webHidden/>
          </w:rPr>
          <w:fldChar w:fldCharType="end"/>
        </w:r>
      </w:hyperlink>
    </w:p>
    <w:p w14:paraId="2C1BEB67" w14:textId="77777777" w:rsidR="00B85862" w:rsidRDefault="00A7255D" w:rsidP="00B85862">
      <w:r>
        <w:rPr>
          <w:rFonts w:ascii="Arial" w:hAnsi="Arial" w:cs="Calibri"/>
          <w:b/>
          <w:noProof/>
          <w:color w:val="000000"/>
          <w:sz w:val="20"/>
        </w:rPr>
        <w:fldChar w:fldCharType="end"/>
      </w:r>
    </w:p>
    <w:p w14:paraId="46229F91" w14:textId="77777777" w:rsidR="000E009D" w:rsidRPr="000E009D" w:rsidRDefault="00B85862" w:rsidP="004E468B">
      <w:pPr>
        <w:pStyle w:val="StyleHeading1Arial14ptCustomColorRGB100100100Kern"/>
        <w:numPr>
          <w:ilvl w:val="0"/>
          <w:numId w:val="5"/>
        </w:numPr>
        <w:spacing w:before="240"/>
        <w:ind w:left="425" w:hanging="425"/>
        <w:rPr>
          <w:rFonts w:eastAsia="MS Mincho"/>
        </w:rPr>
      </w:pPr>
      <w:r>
        <w:br w:type="page"/>
      </w:r>
      <w:bookmarkStart w:id="4" w:name="_Toc506556853"/>
      <w:r w:rsidR="000E009D" w:rsidRPr="000E009D">
        <w:rPr>
          <w:rFonts w:eastAsia="MS Mincho"/>
        </w:rPr>
        <w:lastRenderedPageBreak/>
        <w:t>Introduction</w:t>
      </w:r>
      <w:bookmarkEnd w:id="2"/>
      <w:bookmarkEnd w:id="4"/>
    </w:p>
    <w:p w14:paraId="39504CA7" w14:textId="77777777" w:rsidR="00D80AC8" w:rsidRPr="00265CB8" w:rsidRDefault="00D80AC8" w:rsidP="00024514">
      <w:pPr>
        <w:pStyle w:val="Body"/>
        <w:rPr>
          <w:rFonts w:ascii="Arial" w:eastAsia="MS Mincho" w:hAnsi="Arial" w:cs="Arial"/>
        </w:rPr>
      </w:pPr>
      <w:r w:rsidRPr="00654757">
        <w:rPr>
          <w:rFonts w:ascii="Arial" w:hAnsi="Arial" w:cs="Arial"/>
        </w:rPr>
        <w:t>This guide provides instructions for installing and configuring</w:t>
      </w:r>
      <w:r>
        <w:rPr>
          <w:rFonts w:ascii="Arial" w:hAnsi="Arial" w:cs="Arial"/>
        </w:rPr>
        <w:t xml:space="preserve"> ChemBioOffice Enterprise </w:t>
      </w:r>
      <w:r w:rsidR="006F7806">
        <w:rPr>
          <w:rFonts w:ascii="Arial" w:hAnsi="Arial" w:cs="Arial"/>
        </w:rPr>
        <w:t>17.1</w:t>
      </w:r>
      <w:r>
        <w:rPr>
          <w:rFonts w:ascii="Arial" w:hAnsi="Arial" w:cs="Arial"/>
        </w:rPr>
        <w:t xml:space="preserve">. </w:t>
      </w:r>
      <w:r w:rsidRPr="00024514">
        <w:rPr>
          <w:rFonts w:ascii="Arial" w:eastAsia="MS Mincho" w:hAnsi="Arial" w:cs="Arial"/>
        </w:rPr>
        <w:t>ChemBioOffi</w:t>
      </w:r>
      <w:r>
        <w:rPr>
          <w:rFonts w:ascii="Arial" w:eastAsia="MS Mincho" w:hAnsi="Arial" w:cs="Arial"/>
        </w:rPr>
        <w:t xml:space="preserve">ce Enterprise </w:t>
      </w:r>
      <w:r w:rsidR="006F7806">
        <w:rPr>
          <w:rFonts w:ascii="Arial" w:eastAsia="MS Mincho" w:hAnsi="Arial" w:cs="Arial"/>
        </w:rPr>
        <w:t>17.1</w:t>
      </w:r>
      <w:r>
        <w:rPr>
          <w:rFonts w:ascii="Arial" w:eastAsia="MS Mincho" w:hAnsi="Arial" w:cs="Arial"/>
        </w:rPr>
        <w:t xml:space="preserve"> installer is also</w:t>
      </w:r>
      <w:r w:rsidR="001366CD">
        <w:rPr>
          <w:rFonts w:ascii="Arial" w:eastAsia="MS Mincho" w:hAnsi="Arial" w:cs="Arial"/>
        </w:rPr>
        <w:t xml:space="preserve"> designed for </w:t>
      </w:r>
      <w:r w:rsidRPr="00265CB8">
        <w:rPr>
          <w:rFonts w:ascii="Arial" w:eastAsia="MS Mincho" w:hAnsi="Arial" w:cs="Arial"/>
        </w:rPr>
        <w:t xml:space="preserve">upgrading your old version of </w:t>
      </w:r>
      <w:r w:rsidRPr="00024514">
        <w:rPr>
          <w:rFonts w:ascii="Arial" w:eastAsia="MS Mincho" w:hAnsi="Arial" w:cs="Arial"/>
        </w:rPr>
        <w:t xml:space="preserve">ChemBioOffice Enterprise </w:t>
      </w:r>
      <w:r>
        <w:rPr>
          <w:rFonts w:ascii="Arial" w:eastAsia="MS Mincho" w:hAnsi="Arial" w:cs="Arial"/>
        </w:rPr>
        <w:t>CBOE12.6.</w:t>
      </w:r>
      <w:r w:rsidR="002D64E4">
        <w:rPr>
          <w:rFonts w:ascii="Arial" w:eastAsia="MS Mincho" w:hAnsi="Arial" w:cs="Arial"/>
        </w:rPr>
        <w:t>3</w:t>
      </w:r>
      <w:r w:rsidR="000369CE">
        <w:rPr>
          <w:rFonts w:ascii="Arial" w:eastAsia="MS Mincho" w:hAnsi="Arial" w:cs="Arial"/>
        </w:rPr>
        <w:t xml:space="preserve"> </w:t>
      </w:r>
      <w:r w:rsidRPr="00265CB8">
        <w:rPr>
          <w:rFonts w:ascii="Arial" w:eastAsia="MS Mincho" w:hAnsi="Arial" w:cs="Arial"/>
        </w:rPr>
        <w:t xml:space="preserve">to the most recent </w:t>
      </w:r>
      <w:r w:rsidR="001366CD">
        <w:rPr>
          <w:rFonts w:ascii="Arial" w:eastAsia="MS Mincho" w:hAnsi="Arial" w:cs="Arial"/>
        </w:rPr>
        <w:t>one</w:t>
      </w:r>
      <w:r w:rsidRPr="00265CB8">
        <w:rPr>
          <w:rFonts w:ascii="Arial" w:eastAsia="MS Mincho" w:hAnsi="Arial" w:cs="Arial"/>
        </w:rPr>
        <w:t xml:space="preserve">, </w:t>
      </w:r>
      <w:r w:rsidRPr="00024514">
        <w:rPr>
          <w:rFonts w:ascii="Arial" w:eastAsia="MS Mincho" w:hAnsi="Arial" w:cs="Arial"/>
        </w:rPr>
        <w:t xml:space="preserve">ChemBioOffice Enterprise </w:t>
      </w:r>
      <w:r w:rsidR="006F7806">
        <w:rPr>
          <w:rFonts w:ascii="Arial" w:eastAsia="MS Mincho" w:hAnsi="Arial" w:cs="Arial"/>
        </w:rPr>
        <w:t>17.1</w:t>
      </w:r>
      <w:r w:rsidRPr="00265CB8">
        <w:rPr>
          <w:rFonts w:ascii="Arial" w:eastAsia="MS Mincho" w:hAnsi="Arial" w:cs="Arial"/>
        </w:rPr>
        <w:t xml:space="preserve">. </w:t>
      </w:r>
      <w:r w:rsidRPr="00A26E32">
        <w:rPr>
          <w:rFonts w:ascii="Arial" w:eastAsia="MS Mincho" w:hAnsi="Arial" w:cs="Arial"/>
        </w:rPr>
        <w:t xml:space="preserve">It </w:t>
      </w:r>
      <w:r w:rsidR="001742C9">
        <w:rPr>
          <w:rFonts w:ascii="Arial" w:eastAsia="MS Mincho" w:hAnsi="Arial" w:cs="Arial"/>
        </w:rPr>
        <w:t xml:space="preserve">also </w:t>
      </w:r>
      <w:r>
        <w:rPr>
          <w:rFonts w:ascii="Arial" w:eastAsia="MS Mincho" w:hAnsi="Arial" w:cs="Arial"/>
        </w:rPr>
        <w:t>provides</w:t>
      </w:r>
      <w:r w:rsidRPr="00A26E32">
        <w:rPr>
          <w:rFonts w:ascii="Arial" w:eastAsia="MS Mincho" w:hAnsi="Arial" w:cs="Arial"/>
        </w:rPr>
        <w:t xml:space="preserve"> in</w:t>
      </w:r>
      <w:r>
        <w:rPr>
          <w:rFonts w:ascii="Arial" w:eastAsia="MS Mincho" w:hAnsi="Arial" w:cs="Arial"/>
        </w:rPr>
        <w:t>tegration support with</w:t>
      </w:r>
      <w:r w:rsidR="001366CD">
        <w:rPr>
          <w:rFonts w:ascii="Arial" w:eastAsia="MS Mincho" w:hAnsi="Arial" w:cs="Arial"/>
        </w:rPr>
        <w:t xml:space="preserve"> the latest version of</w:t>
      </w:r>
      <w:r>
        <w:rPr>
          <w:rFonts w:ascii="Arial" w:eastAsia="MS Mincho" w:hAnsi="Arial" w:cs="Arial"/>
        </w:rPr>
        <w:t xml:space="preserve"> our flag</w:t>
      </w:r>
      <w:r w:rsidRPr="00A26E32">
        <w:rPr>
          <w:rFonts w:ascii="Arial" w:eastAsia="MS Mincho" w:hAnsi="Arial" w:cs="Arial"/>
        </w:rPr>
        <w:t xml:space="preserve">ship E-Notebook </w:t>
      </w:r>
      <w:r w:rsidR="001742C9">
        <w:rPr>
          <w:rFonts w:ascii="Arial" w:eastAsia="MS Mincho" w:hAnsi="Arial" w:cs="Arial"/>
        </w:rPr>
        <w:t>17.1</w:t>
      </w:r>
      <w:r w:rsidRPr="00A26E32">
        <w:rPr>
          <w:rFonts w:ascii="Arial" w:eastAsia="MS Mincho" w:hAnsi="Arial" w:cs="Arial"/>
        </w:rPr>
        <w:t>.</w:t>
      </w:r>
    </w:p>
    <w:p w14:paraId="58996760" w14:textId="77777777"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5" w:name="_Toc239146533"/>
      <w:bookmarkStart w:id="6" w:name="_Toc239146623"/>
      <w:bookmarkStart w:id="7" w:name="_Toc506556854"/>
      <w:r w:rsidRPr="000E009D">
        <w:rPr>
          <w:rFonts w:eastAsia="MS Mincho"/>
        </w:rPr>
        <w:t>System Components</w:t>
      </w:r>
      <w:bookmarkEnd w:id="5"/>
      <w:bookmarkEnd w:id="6"/>
      <w:bookmarkEnd w:id="7"/>
    </w:p>
    <w:p w14:paraId="101FBD5F" w14:textId="77777777" w:rsidR="005F63C0" w:rsidRPr="00654757" w:rsidRDefault="005F63C0" w:rsidP="00DD6546">
      <w:pPr>
        <w:pStyle w:val="Body"/>
        <w:rPr>
          <w:rFonts w:ascii="Arial" w:hAnsi="Arial" w:cs="Arial"/>
        </w:rPr>
      </w:pPr>
      <w:r w:rsidRPr="00654757">
        <w:rPr>
          <w:rFonts w:ascii="Arial" w:hAnsi="Arial" w:cs="Arial"/>
        </w:rPr>
        <w:t xml:space="preserve">The ChemBioOffice Enterprise </w:t>
      </w:r>
      <w:r w:rsidR="006F7806">
        <w:rPr>
          <w:rFonts w:ascii="Arial" w:hAnsi="Arial" w:cs="Arial"/>
        </w:rPr>
        <w:t>17.1</w:t>
      </w:r>
      <w:r w:rsidRPr="00654757">
        <w:rPr>
          <w:rFonts w:ascii="Arial" w:hAnsi="Arial" w:cs="Arial"/>
        </w:rPr>
        <w:t xml:space="preserve"> distribution includes following application modules:</w:t>
      </w:r>
    </w:p>
    <w:p w14:paraId="2CB0A3C7" w14:textId="77777777" w:rsidR="005F63C0" w:rsidRPr="00654757" w:rsidRDefault="005F63C0" w:rsidP="004E468B">
      <w:pPr>
        <w:pStyle w:val="Bullet1-1st"/>
        <w:numPr>
          <w:ilvl w:val="0"/>
          <w:numId w:val="6"/>
        </w:numPr>
        <w:rPr>
          <w:rFonts w:ascii="Arial" w:hAnsi="Arial" w:cs="Arial"/>
        </w:rPr>
      </w:pPr>
      <w:r w:rsidRPr="00654757">
        <w:rPr>
          <w:rFonts w:ascii="Arial" w:hAnsi="Arial" w:cs="Arial"/>
        </w:rPr>
        <w:t xml:space="preserve">COE Framework </w:t>
      </w:r>
      <w:r w:rsidR="006F7806">
        <w:rPr>
          <w:rFonts w:ascii="Arial" w:hAnsi="Arial" w:cs="Arial"/>
        </w:rPr>
        <w:t>17.1</w:t>
      </w:r>
    </w:p>
    <w:p w14:paraId="0F87E0F6" w14:textId="77777777"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Registration Enterprise </w:t>
      </w:r>
      <w:r w:rsidR="006F7806">
        <w:rPr>
          <w:rFonts w:ascii="Arial" w:hAnsi="Arial" w:cs="Arial"/>
        </w:rPr>
        <w:t>17.1</w:t>
      </w:r>
    </w:p>
    <w:p w14:paraId="6ACE04C6" w14:textId="77777777"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Inventory Manager Enterprise </w:t>
      </w:r>
      <w:r w:rsidR="006F7806">
        <w:rPr>
          <w:rFonts w:ascii="Arial" w:hAnsi="Arial" w:cs="Arial"/>
        </w:rPr>
        <w:t>17.1</w:t>
      </w:r>
    </w:p>
    <w:p w14:paraId="7C99FDBD" w14:textId="77777777" w:rsidR="005F63C0" w:rsidRDefault="005F63C0" w:rsidP="004E468B">
      <w:pPr>
        <w:pStyle w:val="Bullet1-inner"/>
        <w:numPr>
          <w:ilvl w:val="0"/>
          <w:numId w:val="6"/>
        </w:numPr>
        <w:rPr>
          <w:rFonts w:ascii="Arial" w:hAnsi="Arial" w:cs="Arial"/>
        </w:rPr>
      </w:pPr>
      <w:r w:rsidRPr="00654757">
        <w:rPr>
          <w:rFonts w:ascii="Arial" w:hAnsi="Arial" w:cs="Arial"/>
        </w:rPr>
        <w:t xml:space="preserve">ChemACX Enterprise </w:t>
      </w:r>
      <w:r w:rsidR="006F7806">
        <w:rPr>
          <w:rFonts w:ascii="Arial" w:hAnsi="Arial" w:cs="Arial"/>
        </w:rPr>
        <w:t>17.1</w:t>
      </w:r>
    </w:p>
    <w:p w14:paraId="3AA82562" w14:textId="77777777" w:rsidR="00D6377F" w:rsidRDefault="00D6377F" w:rsidP="004E468B">
      <w:pPr>
        <w:pStyle w:val="Bullet1-inner"/>
        <w:numPr>
          <w:ilvl w:val="0"/>
          <w:numId w:val="6"/>
        </w:numPr>
        <w:rPr>
          <w:rFonts w:ascii="Arial" w:hAnsi="Arial" w:cs="Arial"/>
        </w:rPr>
      </w:pPr>
      <w:r w:rsidRPr="007944AD">
        <w:rPr>
          <w:rFonts w:ascii="Arial" w:hAnsi="Arial" w:cs="Arial"/>
        </w:rPr>
        <w:t>DataLoader</w:t>
      </w:r>
      <w:r w:rsidR="007944AD" w:rsidRPr="007944AD">
        <w:rPr>
          <w:rFonts w:ascii="Arial" w:hAnsi="Arial" w:cs="Arial"/>
        </w:rPr>
        <w:t xml:space="preserve"> </w:t>
      </w:r>
      <w:r w:rsidR="006F7806">
        <w:rPr>
          <w:rFonts w:ascii="Arial" w:hAnsi="Arial" w:cs="Arial"/>
        </w:rPr>
        <w:t>17.1</w:t>
      </w:r>
    </w:p>
    <w:p w14:paraId="5FAF05D4" w14:textId="77777777" w:rsidR="00ED71D0" w:rsidRPr="00ED71D0" w:rsidRDefault="00ED71D0" w:rsidP="00ED71D0">
      <w:pPr>
        <w:pStyle w:val="Bullet1-inner"/>
        <w:numPr>
          <w:ilvl w:val="0"/>
          <w:numId w:val="6"/>
        </w:numPr>
        <w:rPr>
          <w:rFonts w:ascii="Arial" w:hAnsi="Arial" w:cs="Arial"/>
        </w:rPr>
      </w:pPr>
      <w:r>
        <w:rPr>
          <w:rFonts w:ascii="Arial" w:hAnsi="Arial" w:cs="Arial"/>
        </w:rPr>
        <w:t xml:space="preserve">InvLoader </w:t>
      </w:r>
      <w:r w:rsidR="006F7806">
        <w:rPr>
          <w:rFonts w:ascii="Arial" w:hAnsi="Arial" w:cs="Arial"/>
        </w:rPr>
        <w:t>17.1</w:t>
      </w:r>
    </w:p>
    <w:p w14:paraId="587F7F10" w14:textId="77777777" w:rsidR="00886F66" w:rsidRDefault="00886F66" w:rsidP="00886F66">
      <w:pPr>
        <w:pStyle w:val="Bullet1-inner"/>
        <w:ind w:left="0"/>
        <w:rPr>
          <w:rFonts w:ascii="Arial" w:hAnsi="Arial" w:cs="Arial"/>
        </w:rPr>
      </w:pPr>
      <w:r>
        <w:rPr>
          <w:rFonts w:ascii="Arial" w:hAnsi="Arial" w:cs="Arial"/>
        </w:rPr>
        <w:t>The distribution package includes the following components:</w:t>
      </w:r>
    </w:p>
    <w:p w14:paraId="2E3A7BFB" w14:textId="77777777" w:rsidR="00886F66" w:rsidRPr="00654757" w:rsidRDefault="00B74B47" w:rsidP="00F7436D">
      <w:pPr>
        <w:pStyle w:val="Bullet1-1st"/>
        <w:numPr>
          <w:ilvl w:val="0"/>
          <w:numId w:val="6"/>
        </w:numPr>
        <w:spacing w:after="120"/>
        <w:ind w:left="714" w:hanging="357"/>
        <w:rPr>
          <w:rFonts w:ascii="Arial" w:hAnsi="Arial" w:cs="Arial"/>
        </w:rPr>
      </w:pPr>
      <w:r>
        <w:rPr>
          <w:rFonts w:ascii="Arial" w:hAnsi="Arial" w:cs="Arial"/>
        </w:rPr>
        <w:t>Oracle Cartridge</w:t>
      </w:r>
      <w:r w:rsidR="00886F66" w:rsidRPr="00654757">
        <w:rPr>
          <w:rFonts w:ascii="Arial" w:hAnsi="Arial" w:cs="Arial"/>
        </w:rPr>
        <w:t xml:space="preserve"> </w:t>
      </w:r>
      <w:r w:rsidR="00692FC5">
        <w:rPr>
          <w:rFonts w:ascii="Arial" w:hAnsi="Arial" w:cs="Arial"/>
        </w:rPr>
        <w:t>15</w:t>
      </w:r>
      <w:r w:rsidR="00886F66">
        <w:rPr>
          <w:rFonts w:ascii="Arial" w:hAnsi="Arial" w:cs="Arial"/>
        </w:rPr>
        <w:t>.1</w:t>
      </w:r>
    </w:p>
    <w:p w14:paraId="14B306A1" w14:textId="77777777" w:rsidR="005F63C0" w:rsidRPr="00654757" w:rsidRDefault="005F63C0" w:rsidP="00DE6390">
      <w:pPr>
        <w:pStyle w:val="Body"/>
        <w:rPr>
          <w:rFonts w:ascii="Arial" w:hAnsi="Arial" w:cs="Arial"/>
        </w:rPr>
      </w:pPr>
      <w:r w:rsidRPr="00654757">
        <w:rPr>
          <w:rFonts w:ascii="Arial" w:hAnsi="Arial" w:cs="Arial"/>
        </w:rPr>
        <w:t xml:space="preserve">In addition, the following components are also distributed with ChemBioOffice Enterprise </w:t>
      </w:r>
      <w:r w:rsidR="006F7806">
        <w:rPr>
          <w:rFonts w:ascii="Arial" w:hAnsi="Arial" w:cs="Arial"/>
        </w:rPr>
        <w:t>17.1</w:t>
      </w:r>
      <w:r w:rsidRPr="00654757">
        <w:rPr>
          <w:rFonts w:ascii="Arial" w:hAnsi="Arial" w:cs="Arial"/>
        </w:rPr>
        <w:t xml:space="preserve"> suite because they are required for the proper functioning of the above modules:</w:t>
      </w:r>
    </w:p>
    <w:p w14:paraId="33121C0A" w14:textId="77777777" w:rsidR="005F63C0" w:rsidRPr="00654757" w:rsidRDefault="00D80AC8" w:rsidP="004E468B">
      <w:pPr>
        <w:pStyle w:val="Bullet1-1st"/>
        <w:numPr>
          <w:ilvl w:val="0"/>
          <w:numId w:val="6"/>
        </w:numPr>
        <w:rPr>
          <w:rFonts w:ascii="Arial" w:hAnsi="Arial" w:cs="Arial"/>
        </w:rPr>
      </w:pPr>
      <w:r>
        <w:rPr>
          <w:rFonts w:ascii="Arial" w:hAnsi="Arial" w:cs="Arial"/>
        </w:rPr>
        <w:t>ChemOffice</w:t>
      </w:r>
      <w:r w:rsidR="006F2CDD">
        <w:rPr>
          <w:rFonts w:ascii="Arial" w:hAnsi="Arial" w:cs="Arial"/>
        </w:rPr>
        <w:t xml:space="preserve"> </w:t>
      </w:r>
      <w:r w:rsidR="008967BA">
        <w:rPr>
          <w:rFonts w:ascii="Arial" w:hAnsi="Arial" w:cs="Arial"/>
        </w:rPr>
        <w:t>Professional</w:t>
      </w:r>
      <w:r w:rsidR="006F2CDD">
        <w:rPr>
          <w:rFonts w:ascii="Arial" w:hAnsi="Arial" w:cs="Arial"/>
        </w:rPr>
        <w:t xml:space="preserve"> </w:t>
      </w:r>
      <w:r w:rsidR="007A66A7">
        <w:rPr>
          <w:rFonts w:ascii="Arial" w:hAnsi="Arial" w:cs="Arial"/>
        </w:rPr>
        <w:t>17.0</w:t>
      </w:r>
      <w:r w:rsidR="005F63C0" w:rsidRPr="00654757">
        <w:rPr>
          <w:rFonts w:ascii="Arial" w:hAnsi="Arial" w:cs="Arial"/>
        </w:rPr>
        <w:t xml:space="preserve">  </w:t>
      </w:r>
    </w:p>
    <w:p w14:paraId="58CA8565" w14:textId="77777777" w:rsidR="005F63C0" w:rsidRDefault="006F2CDD" w:rsidP="004E468B">
      <w:pPr>
        <w:pStyle w:val="Bullet1-1st"/>
        <w:numPr>
          <w:ilvl w:val="0"/>
          <w:numId w:val="6"/>
        </w:numPr>
        <w:rPr>
          <w:rFonts w:ascii="Arial" w:hAnsi="Arial" w:cs="Arial"/>
        </w:rPr>
      </w:pPr>
      <w:r>
        <w:rPr>
          <w:rFonts w:ascii="Arial" w:hAnsi="Arial" w:cs="Arial"/>
        </w:rPr>
        <w:t>ChemScript 1</w:t>
      </w:r>
      <w:r w:rsidR="00181E7B">
        <w:rPr>
          <w:rFonts w:ascii="Arial" w:hAnsi="Arial" w:cs="Arial"/>
        </w:rPr>
        <w:t>7</w:t>
      </w:r>
      <w:r w:rsidR="005F63C0" w:rsidRPr="00654757">
        <w:rPr>
          <w:rFonts w:ascii="Arial" w:hAnsi="Arial" w:cs="Arial"/>
        </w:rPr>
        <w:t>.0</w:t>
      </w:r>
    </w:p>
    <w:p w14:paraId="6C6C64C1" w14:textId="77777777" w:rsidR="00EE6525" w:rsidRPr="00EE6525" w:rsidRDefault="00EE6525" w:rsidP="00EE6525">
      <w:pPr>
        <w:pStyle w:val="Bullet1-1st"/>
        <w:numPr>
          <w:ilvl w:val="0"/>
          <w:numId w:val="6"/>
        </w:numPr>
        <w:rPr>
          <w:rFonts w:ascii="Arial" w:hAnsi="Arial" w:cs="Arial"/>
        </w:rPr>
      </w:pPr>
      <w:r w:rsidRPr="00654757">
        <w:rPr>
          <w:rFonts w:ascii="Arial" w:hAnsi="Arial" w:cs="Arial"/>
        </w:rPr>
        <w:t xml:space="preserve">ChemDraw ActiveX Enterprise </w:t>
      </w:r>
      <w:r>
        <w:rPr>
          <w:rFonts w:ascii="Arial" w:hAnsi="Arial" w:cs="Arial"/>
        </w:rPr>
        <w:t xml:space="preserve">Constant Non Admin </w:t>
      </w:r>
      <w:r w:rsidR="007A66A7">
        <w:rPr>
          <w:rFonts w:ascii="Arial" w:hAnsi="Arial" w:cs="Arial"/>
        </w:rPr>
        <w:t>17.0</w:t>
      </w:r>
    </w:p>
    <w:p w14:paraId="156243FD" w14:textId="77777777"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8" w:name="-1615275229"/>
      <w:bookmarkStart w:id="9" w:name="_Toc239146534"/>
      <w:bookmarkStart w:id="10" w:name="_Toc239146624"/>
      <w:bookmarkStart w:id="11" w:name="_Toc506556855"/>
      <w:bookmarkEnd w:id="8"/>
      <w:r w:rsidRPr="000E009D">
        <w:rPr>
          <w:rFonts w:eastAsia="MS Mincho"/>
        </w:rPr>
        <w:t>System Requirements</w:t>
      </w:r>
      <w:bookmarkEnd w:id="9"/>
      <w:bookmarkEnd w:id="10"/>
      <w:bookmarkEnd w:id="11"/>
    </w:p>
    <w:p w14:paraId="75D70EC2" w14:textId="77777777" w:rsidR="005F63C0" w:rsidRPr="004A6085" w:rsidRDefault="005F63C0">
      <w:pPr>
        <w:pStyle w:val="Body"/>
        <w:rPr>
          <w:rFonts w:ascii="Arial" w:hAnsi="Arial" w:cs="Arial"/>
        </w:rPr>
      </w:pPr>
      <w:r w:rsidRPr="00654757">
        <w:rPr>
          <w:rFonts w:ascii="Arial" w:hAnsi="Arial" w:cs="Arial"/>
        </w:rPr>
        <w:t xml:space="preserve">ChemBioOffice Enterprise </w:t>
      </w:r>
      <w:r w:rsidR="006F7806">
        <w:rPr>
          <w:rFonts w:ascii="Arial" w:hAnsi="Arial" w:cs="Arial"/>
        </w:rPr>
        <w:t>17.1</w:t>
      </w:r>
      <w:r w:rsidRPr="00654757">
        <w:rPr>
          <w:rFonts w:ascii="Arial" w:hAnsi="Arial" w:cs="Arial"/>
        </w:rPr>
        <w:t xml:space="preserve"> is </w:t>
      </w:r>
      <w:r w:rsidR="00B13F16">
        <w:rPr>
          <w:rFonts w:ascii="Arial" w:hAnsi="Arial" w:cs="Arial"/>
        </w:rPr>
        <w:t>deployed in 3 tiers</w:t>
      </w:r>
      <w:r w:rsidR="001366CD">
        <w:rPr>
          <w:rFonts w:ascii="Arial" w:hAnsi="Arial" w:cs="Arial"/>
        </w:rPr>
        <w:t xml:space="preserve"> using physical or virtual servers</w:t>
      </w:r>
      <w:r w:rsidR="00B13F16">
        <w:rPr>
          <w:rFonts w:ascii="Arial" w:hAnsi="Arial" w:cs="Arial"/>
        </w:rPr>
        <w:t xml:space="preserve">. </w:t>
      </w:r>
      <w:r w:rsidRPr="00654757">
        <w:rPr>
          <w:rFonts w:ascii="Arial" w:hAnsi="Arial" w:cs="Arial"/>
        </w:rPr>
        <w:t>Specific requirements for Database Server</w:t>
      </w:r>
      <w:r w:rsidR="005146F7" w:rsidRPr="00654757">
        <w:rPr>
          <w:rFonts w:ascii="Arial" w:hAnsi="Arial" w:cs="Arial"/>
        </w:rPr>
        <w:t>, Application</w:t>
      </w:r>
      <w:r w:rsidRPr="00654757">
        <w:rPr>
          <w:rFonts w:ascii="Arial" w:hAnsi="Arial" w:cs="Arial"/>
        </w:rPr>
        <w:t xml:space="preserve"> Server and Client Workstation are </w:t>
      </w:r>
      <w:r w:rsidR="00CC48C6">
        <w:rPr>
          <w:rFonts w:ascii="Arial" w:hAnsi="Arial" w:cs="Arial"/>
        </w:rPr>
        <w:t xml:space="preserve">mentioned in the </w:t>
      </w:r>
      <w:r w:rsidRPr="00654757">
        <w:rPr>
          <w:rFonts w:ascii="Arial" w:hAnsi="Arial" w:cs="Arial"/>
        </w:rPr>
        <w:t>“</w:t>
      </w:r>
      <w:r w:rsidRPr="00CC48C6">
        <w:rPr>
          <w:rFonts w:ascii="Arial" w:hAnsi="Arial" w:cs="Arial"/>
          <w:i/>
        </w:rPr>
        <w:t>CBOE</w:t>
      </w:r>
      <w:r w:rsidR="006F7806">
        <w:rPr>
          <w:rFonts w:ascii="Arial" w:hAnsi="Arial" w:cs="Arial"/>
          <w:i/>
        </w:rPr>
        <w:t>17.1</w:t>
      </w:r>
      <w:r w:rsidR="00B13F16" w:rsidRPr="00CC48C6">
        <w:rPr>
          <w:rFonts w:ascii="Arial" w:hAnsi="Arial" w:cs="Arial"/>
          <w:i/>
        </w:rPr>
        <w:t xml:space="preserve"> </w:t>
      </w:r>
      <w:r w:rsidRPr="00CC48C6">
        <w:rPr>
          <w:rFonts w:ascii="Arial" w:hAnsi="Arial" w:cs="Arial"/>
          <w:i/>
        </w:rPr>
        <w:t>Hardware</w:t>
      </w:r>
      <w:r w:rsidR="00B13F16" w:rsidRPr="00CC48C6">
        <w:rPr>
          <w:rFonts w:ascii="Arial" w:hAnsi="Arial" w:cs="Arial"/>
          <w:i/>
        </w:rPr>
        <w:t xml:space="preserve"> </w:t>
      </w:r>
      <w:r w:rsidRPr="00CC48C6">
        <w:rPr>
          <w:rFonts w:ascii="Arial" w:hAnsi="Arial" w:cs="Arial"/>
          <w:i/>
        </w:rPr>
        <w:t>Software</w:t>
      </w:r>
      <w:r w:rsidR="00B13F16" w:rsidRPr="00CC48C6">
        <w:rPr>
          <w:rFonts w:ascii="Arial" w:hAnsi="Arial" w:cs="Arial"/>
          <w:i/>
        </w:rPr>
        <w:t xml:space="preserve"> </w:t>
      </w:r>
      <w:r w:rsidRPr="00CC48C6">
        <w:rPr>
          <w:rFonts w:ascii="Arial" w:hAnsi="Arial" w:cs="Arial"/>
          <w:i/>
        </w:rPr>
        <w:t>Guide</w:t>
      </w:r>
      <w:r w:rsidRPr="00654757">
        <w:rPr>
          <w:rFonts w:ascii="Arial" w:hAnsi="Arial" w:cs="Arial"/>
        </w:rPr>
        <w:t>” document.</w:t>
      </w:r>
    </w:p>
    <w:p w14:paraId="565E1E1D" w14:textId="77777777"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12" w:name="1126011992"/>
      <w:bookmarkStart w:id="13" w:name="_Toc239146536"/>
      <w:bookmarkStart w:id="14" w:name="_Toc239146626"/>
      <w:bookmarkStart w:id="15" w:name="_Toc506556856"/>
      <w:bookmarkEnd w:id="12"/>
      <w:r w:rsidRPr="000E009D">
        <w:rPr>
          <w:rFonts w:eastAsia="MS Mincho"/>
        </w:rPr>
        <w:t>Database Server Installation</w:t>
      </w:r>
      <w:bookmarkEnd w:id="13"/>
      <w:bookmarkEnd w:id="14"/>
      <w:bookmarkEnd w:id="15"/>
    </w:p>
    <w:p w14:paraId="73B61F44" w14:textId="77777777" w:rsidR="005F63C0" w:rsidRPr="00DF710B" w:rsidRDefault="005F63C0" w:rsidP="004E468B">
      <w:pPr>
        <w:pStyle w:val="Heading2"/>
        <w:numPr>
          <w:ilvl w:val="1"/>
          <w:numId w:val="5"/>
        </w:numPr>
        <w:ind w:left="709"/>
        <w:rPr>
          <w:rFonts w:ascii="Arial" w:hAnsi="Arial"/>
          <w:color w:val="0055A6"/>
          <w:sz w:val="24"/>
          <w:lang w:eastAsia="en-US"/>
        </w:rPr>
      </w:pPr>
      <w:bookmarkStart w:id="16" w:name="862044122"/>
      <w:bookmarkStart w:id="17" w:name="_Toc506556857"/>
      <w:bookmarkEnd w:id="16"/>
      <w:r w:rsidRPr="00DF710B">
        <w:rPr>
          <w:rFonts w:ascii="Arial" w:hAnsi="Arial"/>
          <w:color w:val="0055A6"/>
          <w:sz w:val="24"/>
          <w:lang w:eastAsia="en-US"/>
        </w:rPr>
        <w:t>Overview</w:t>
      </w:r>
      <w:bookmarkEnd w:id="17"/>
    </w:p>
    <w:p w14:paraId="2CDA60A6" w14:textId="77777777" w:rsidR="004A6085" w:rsidRDefault="005F63C0">
      <w:pPr>
        <w:pStyle w:val="Body"/>
        <w:rPr>
          <w:rFonts w:ascii="Arial" w:hAnsi="Arial" w:cs="Arial"/>
        </w:rPr>
      </w:pPr>
      <w:r w:rsidRPr="00654757">
        <w:rPr>
          <w:rFonts w:ascii="Arial" w:hAnsi="Arial" w:cs="Arial"/>
        </w:rPr>
        <w:t xml:space="preserve">The only </w:t>
      </w:r>
      <w:r w:rsidR="008F0AA0">
        <w:rPr>
          <w:rFonts w:ascii="Arial" w:hAnsi="Arial" w:cs="Arial"/>
        </w:rPr>
        <w:t xml:space="preserve">PerkinElmer </w:t>
      </w:r>
      <w:r w:rsidRPr="00654757">
        <w:rPr>
          <w:rFonts w:ascii="Arial" w:hAnsi="Arial" w:cs="Arial"/>
        </w:rPr>
        <w:t>component required on the database server tier is the Oracle Cartridge. The Oracle Cartridge implements an Oracle Domain Index that enables applications to perform chemical queries in th</w:t>
      </w:r>
      <w:r w:rsidR="007A66A7">
        <w:rPr>
          <w:rFonts w:ascii="Arial" w:hAnsi="Arial" w:cs="Arial"/>
        </w:rPr>
        <w:t xml:space="preserve">e Oracle database server. The Oracle </w:t>
      </w:r>
      <w:r w:rsidRPr="00654757">
        <w:rPr>
          <w:rFonts w:ascii="Arial" w:hAnsi="Arial" w:cs="Arial"/>
        </w:rPr>
        <w:t xml:space="preserve">Cartridge is therefore required by many </w:t>
      </w:r>
      <w:r w:rsidR="00FC3FA5">
        <w:rPr>
          <w:rFonts w:ascii="Arial" w:hAnsi="Arial" w:cs="Arial"/>
        </w:rPr>
        <w:t>PerkinElmer</w:t>
      </w:r>
      <w:r w:rsidRPr="00654757">
        <w:rPr>
          <w:rFonts w:ascii="Arial" w:hAnsi="Arial" w:cs="Arial"/>
        </w:rPr>
        <w:t xml:space="preserve"> as well as third party applications. Detailed instructions for Cartridge Installation are provided in the </w:t>
      </w:r>
      <w:r w:rsidR="001366CD">
        <w:rPr>
          <w:rFonts w:ascii="Arial" w:hAnsi="Arial" w:cs="Arial"/>
        </w:rPr>
        <w:t>“</w:t>
      </w:r>
      <w:r w:rsidR="00EA2B7B" w:rsidRPr="006B6A5A">
        <w:rPr>
          <w:rFonts w:ascii="Arial" w:hAnsi="Arial" w:cs="Arial"/>
          <w:i/>
        </w:rPr>
        <w:t>Oracle Cartridge User’s Guide</w:t>
      </w:r>
      <w:r w:rsidR="001366CD">
        <w:rPr>
          <w:rFonts w:ascii="Arial" w:hAnsi="Arial" w:cs="Arial"/>
          <w:i/>
        </w:rPr>
        <w:t>”</w:t>
      </w:r>
      <w:r w:rsidRPr="00654757">
        <w:rPr>
          <w:rFonts w:ascii="Arial" w:hAnsi="Arial" w:cs="Arial"/>
        </w:rPr>
        <w:t xml:space="preserve"> document. This section provides a brief description of the Cartridge </w:t>
      </w:r>
      <w:r w:rsidR="001366CD">
        <w:rPr>
          <w:rFonts w:ascii="Arial" w:hAnsi="Arial" w:cs="Arial"/>
        </w:rPr>
        <w:t>i</w:t>
      </w:r>
      <w:r w:rsidRPr="00654757">
        <w:rPr>
          <w:rFonts w:ascii="Arial" w:hAnsi="Arial" w:cs="Arial"/>
        </w:rPr>
        <w:t xml:space="preserve">nstallation process suitable for the most common scenarios encountered during a ChemBioOffice Suite installation. </w:t>
      </w:r>
    </w:p>
    <w:p w14:paraId="50BA9E57" w14:textId="77777777" w:rsidR="005F63C0" w:rsidRPr="00654757" w:rsidRDefault="005F63C0">
      <w:pPr>
        <w:pStyle w:val="Body"/>
        <w:rPr>
          <w:rFonts w:ascii="Arial" w:hAnsi="Arial" w:cs="Arial"/>
        </w:rPr>
      </w:pPr>
      <w:r w:rsidRPr="00654757">
        <w:rPr>
          <w:rFonts w:ascii="Arial" w:hAnsi="Arial" w:cs="Arial"/>
        </w:rPr>
        <w:t xml:space="preserve">Installation of the Oracle Cartridge on a host Oracle server consists of </w:t>
      </w:r>
      <w:r w:rsidR="006B6A5A">
        <w:rPr>
          <w:rFonts w:ascii="Arial" w:hAnsi="Arial" w:cs="Arial"/>
        </w:rPr>
        <w:t>the following</w:t>
      </w:r>
      <w:r w:rsidRPr="00654757">
        <w:rPr>
          <w:rFonts w:ascii="Arial" w:hAnsi="Arial" w:cs="Arial"/>
        </w:rPr>
        <w:t xml:space="preserve"> main steps:</w:t>
      </w:r>
    </w:p>
    <w:p w14:paraId="225947E0" w14:textId="77777777" w:rsidR="005F63C0" w:rsidRPr="00654757" w:rsidRDefault="005F63C0" w:rsidP="006B6A5A">
      <w:pPr>
        <w:pStyle w:val="numlist1-1st"/>
        <w:numPr>
          <w:ilvl w:val="0"/>
          <w:numId w:val="101"/>
        </w:numPr>
        <w:rPr>
          <w:rFonts w:ascii="Arial" w:hAnsi="Arial" w:cs="Arial"/>
        </w:rPr>
      </w:pPr>
      <w:r w:rsidRPr="00654757">
        <w:rPr>
          <w:rFonts w:ascii="Arial" w:hAnsi="Arial" w:cs="Arial"/>
        </w:rPr>
        <w:t>Configuration of the Oracle host to support Domain Indexes.</w:t>
      </w:r>
    </w:p>
    <w:p w14:paraId="56270ECD" w14:textId="77777777" w:rsidR="006B6A5A" w:rsidRDefault="006B6A5A" w:rsidP="006B6A5A">
      <w:pPr>
        <w:pStyle w:val="numlist1-1st"/>
        <w:numPr>
          <w:ilvl w:val="0"/>
          <w:numId w:val="101"/>
        </w:numPr>
        <w:rPr>
          <w:rFonts w:ascii="Arial" w:hAnsi="Arial" w:cs="Arial"/>
        </w:rPr>
      </w:pPr>
      <w:r>
        <w:rPr>
          <w:rFonts w:ascii="Arial" w:hAnsi="Arial" w:cs="Arial"/>
        </w:rPr>
        <w:t>I</w:t>
      </w:r>
      <w:r w:rsidR="007A66A7">
        <w:rPr>
          <w:rFonts w:ascii="Arial" w:hAnsi="Arial" w:cs="Arial"/>
        </w:rPr>
        <w:t xml:space="preserve">nstallation of the Oracle </w:t>
      </w:r>
      <w:r w:rsidR="005F63C0" w:rsidRPr="00654757">
        <w:rPr>
          <w:rFonts w:ascii="Arial" w:hAnsi="Arial" w:cs="Arial"/>
        </w:rPr>
        <w:t>Cartridge program on the host server.</w:t>
      </w:r>
    </w:p>
    <w:p w14:paraId="336FB1AE" w14:textId="77777777" w:rsidR="00280411" w:rsidRDefault="007A66A7" w:rsidP="006B6A5A">
      <w:pPr>
        <w:pStyle w:val="numlist1-1st"/>
        <w:numPr>
          <w:ilvl w:val="0"/>
          <w:numId w:val="101"/>
        </w:numPr>
        <w:rPr>
          <w:rFonts w:ascii="Arial" w:hAnsi="Arial" w:cs="Arial"/>
        </w:rPr>
      </w:pPr>
      <w:r>
        <w:rPr>
          <w:rFonts w:ascii="Arial" w:hAnsi="Arial" w:cs="Arial"/>
        </w:rPr>
        <w:t xml:space="preserve">Creation of a </w:t>
      </w:r>
      <w:r w:rsidR="00280411" w:rsidRPr="00280411">
        <w:rPr>
          <w:rFonts w:ascii="Arial" w:hAnsi="Arial" w:cs="Arial"/>
        </w:rPr>
        <w:t>Cartridge Oracle schema.</w:t>
      </w:r>
    </w:p>
    <w:p w14:paraId="5F002691" w14:textId="77777777" w:rsidR="00236DC5" w:rsidRDefault="00236DC5" w:rsidP="00236DC5">
      <w:pPr>
        <w:pStyle w:val="numlist1-1st"/>
        <w:ind w:left="0"/>
        <w:rPr>
          <w:rFonts w:ascii="Arial" w:hAnsi="Arial" w:cs="Arial"/>
        </w:rPr>
      </w:pPr>
    </w:p>
    <w:p w14:paraId="23D47805" w14:textId="77777777" w:rsidR="00236DC5" w:rsidRPr="00236DC5" w:rsidRDefault="00236DC5" w:rsidP="00236DC5">
      <w:pPr>
        <w:pStyle w:val="numlist1-1st"/>
        <w:spacing w:line="288" w:lineRule="auto"/>
        <w:ind w:left="0"/>
        <w:rPr>
          <w:rFonts w:ascii="Courier New" w:hAnsi="Courier New" w:cs="Courier New"/>
          <w:i/>
        </w:rPr>
      </w:pPr>
      <w:r w:rsidRPr="00236DC5">
        <w:rPr>
          <w:rFonts w:ascii="Arial" w:hAnsi="Arial" w:cs="Arial"/>
          <w:b/>
          <w:i/>
        </w:rPr>
        <w:t>Note</w:t>
      </w:r>
      <w:r w:rsidRPr="00236DC5">
        <w:rPr>
          <w:rFonts w:ascii="Arial" w:hAnsi="Arial" w:cs="Arial"/>
          <w:i/>
        </w:rPr>
        <w:t>: Before installation, make sure that the Install User (usually System user) can connect to Oracle as SYSDBA:</w:t>
      </w:r>
      <w:r>
        <w:rPr>
          <w:rFonts w:ascii="Arial" w:hAnsi="Arial" w:cs="Arial"/>
          <w:i/>
        </w:rPr>
        <w:br/>
      </w:r>
      <w:r w:rsidRPr="00236DC5">
        <w:rPr>
          <w:rFonts w:ascii="Courier New" w:hAnsi="Courier New" w:cs="Courier New"/>
          <w:i/>
        </w:rPr>
        <w:t>Connect &amp;&amp;InstallUser/&amp;&amp;sysPass@&amp;&amp;serverName as SYSDBA;</w:t>
      </w:r>
      <w:r>
        <w:rPr>
          <w:rFonts w:ascii="Courier New" w:hAnsi="Courier New" w:cs="Courier New"/>
          <w:i/>
        </w:rPr>
        <w:br/>
      </w:r>
      <w:r w:rsidRPr="00236DC5">
        <w:rPr>
          <w:rFonts w:ascii="Arial" w:hAnsi="Arial" w:cs="Arial"/>
          <w:i/>
        </w:rPr>
        <w:t xml:space="preserve">If this command </w:t>
      </w:r>
      <w:r>
        <w:rPr>
          <w:rFonts w:ascii="Arial" w:hAnsi="Arial" w:cs="Arial"/>
          <w:i/>
        </w:rPr>
        <w:t>returns</w:t>
      </w:r>
      <w:r w:rsidRPr="00236DC5">
        <w:rPr>
          <w:rFonts w:ascii="Arial" w:hAnsi="Arial" w:cs="Arial"/>
          <w:i/>
        </w:rPr>
        <w:t xml:space="preserve"> an</w:t>
      </w:r>
      <w:r>
        <w:rPr>
          <w:rFonts w:ascii="Arial" w:hAnsi="Arial" w:cs="Arial"/>
          <w:i/>
        </w:rPr>
        <w:t xml:space="preserve"> error, need to ask the customer</w:t>
      </w:r>
      <w:r w:rsidRPr="00236DC5">
        <w:rPr>
          <w:rFonts w:ascii="Arial" w:hAnsi="Arial" w:cs="Arial"/>
          <w:i/>
        </w:rPr>
        <w:t xml:space="preserve"> DBA to run as SYS (as sysdba):</w:t>
      </w:r>
      <w:r>
        <w:rPr>
          <w:rFonts w:ascii="Arial" w:hAnsi="Arial" w:cs="Arial"/>
          <w:i/>
        </w:rPr>
        <w:br/>
      </w:r>
      <w:r w:rsidRPr="00236DC5">
        <w:rPr>
          <w:rFonts w:ascii="Courier New" w:hAnsi="Courier New" w:cs="Courier New"/>
          <w:i/>
        </w:rPr>
        <w:t>grant SYSDBA to system;</w:t>
      </w:r>
    </w:p>
    <w:p w14:paraId="290D2E83" w14:textId="77777777"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18" w:name="-671167416"/>
      <w:bookmarkStart w:id="19" w:name="-688251477"/>
      <w:bookmarkStart w:id="20" w:name="_Toc239146537"/>
      <w:bookmarkStart w:id="21" w:name="_Toc239146627"/>
      <w:bookmarkStart w:id="22" w:name="_Toc506556858"/>
      <w:bookmarkEnd w:id="18"/>
      <w:bookmarkEnd w:id="19"/>
      <w:r w:rsidRPr="00DF710B">
        <w:rPr>
          <w:rFonts w:ascii="Arial" w:hAnsi="Arial"/>
          <w:color w:val="0055A6"/>
          <w:sz w:val="24"/>
          <w:lang w:eastAsia="en-US"/>
        </w:rPr>
        <w:t>Oracle Server Configuration</w:t>
      </w:r>
      <w:bookmarkEnd w:id="20"/>
      <w:bookmarkEnd w:id="21"/>
      <w:bookmarkEnd w:id="22"/>
    </w:p>
    <w:p w14:paraId="79BE1122" w14:textId="77777777" w:rsidR="005F63C0" w:rsidRPr="00B21A37" w:rsidRDefault="005F63C0">
      <w:pPr>
        <w:pStyle w:val="Body"/>
        <w:rPr>
          <w:rFonts w:ascii="Arial" w:hAnsi="Arial" w:cs="Arial"/>
        </w:rPr>
      </w:pPr>
      <w:r w:rsidRPr="00B21A37">
        <w:rPr>
          <w:rFonts w:ascii="Arial" w:hAnsi="Arial" w:cs="Arial"/>
        </w:rPr>
        <w:t xml:space="preserve">Cartridge is a program written by </w:t>
      </w:r>
      <w:r w:rsidR="00FC3FA5">
        <w:rPr>
          <w:rFonts w:ascii="Arial" w:hAnsi="Arial" w:cs="Arial"/>
        </w:rPr>
        <w:t>PerkinElmer</w:t>
      </w:r>
      <w:r w:rsidRPr="00B21A37">
        <w:rPr>
          <w:rFonts w:ascii="Arial" w:hAnsi="Arial" w:cs="Arial"/>
        </w:rPr>
        <w:t xml:space="preserve"> which cooperates with the Oracle server to provide chemical searching capabilities. Oracle interacts with such third party programs via a specialized Oracle client program referred to as the “external procedure agent” or “extproc” for short. Extproc differs from other Oracle client programs in that it gets executed in the Oracle server rather than on a remote client machine. Extproc, like any other Oracle client program, needs to know how to connect to the Oracle server. The extproc connection process is affected by configuration found in three Oracle files: listener.ora, tnsmanes.ora, and sqlnet.ora. These files are typically located on the server under:</w:t>
      </w:r>
    </w:p>
    <w:p w14:paraId="0BA43260" w14:textId="77777777" w:rsidR="005F63C0" w:rsidRPr="00B21A37" w:rsidRDefault="005F63C0">
      <w:pPr>
        <w:pStyle w:val="Body"/>
        <w:rPr>
          <w:rFonts w:ascii="Arial" w:hAnsi="Arial" w:cs="Arial"/>
        </w:rPr>
      </w:pPr>
      <w:r w:rsidRPr="00B21A37">
        <w:rPr>
          <w:rFonts w:ascii="Arial" w:hAnsi="Arial" w:cs="Arial"/>
        </w:rPr>
        <w:t>ORACLE_HOME/network/admin</w:t>
      </w:r>
    </w:p>
    <w:p w14:paraId="352D4B71"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23" w:name="833202448"/>
      <w:bookmarkEnd w:id="23"/>
      <w:r w:rsidRPr="005A5D1D">
        <w:rPr>
          <w:rFonts w:eastAsia="MS Mincho"/>
          <w:sz w:val="22"/>
          <w:szCs w:val="27"/>
          <w:lang w:eastAsia="en-US"/>
        </w:rPr>
        <w:t>Listener.ora</w:t>
      </w:r>
    </w:p>
    <w:p w14:paraId="25B3FB3B" w14:textId="77777777" w:rsidR="005F63C0" w:rsidRPr="00B21A37" w:rsidRDefault="005F63C0">
      <w:pPr>
        <w:pStyle w:val="Body"/>
        <w:rPr>
          <w:rFonts w:ascii="Arial" w:hAnsi="Arial" w:cs="Arial"/>
        </w:rPr>
      </w:pPr>
      <w:r w:rsidRPr="00B21A37">
        <w:rPr>
          <w:rFonts w:ascii="Arial" w:hAnsi="Arial" w:cs="Arial"/>
        </w:rPr>
        <w:t>Listener.ora is the file used by the Oracle listener service to mediate connections between an Oracle client and the database server. It defines which client programs can connect to the server as well as details on the protocols used for that connection. Oracle listeners are highly configurable. For example, there may be multiple listeners associated to your database, and each listener can manage multiple types of service requests. This is a complex topic, the many variations of which are not covered in this document. Please refer to the "Oracle Database Net Services Administrator's Guide" for details about configuring your listeners. Furthermore, it is highly recommended that changes to this file be only performed under the supervision of an experienced Oracle DBA.</w:t>
      </w:r>
    </w:p>
    <w:p w14:paraId="04B9BD5C" w14:textId="77777777" w:rsidR="005F63C0" w:rsidRPr="00B21A37" w:rsidRDefault="005F63C0" w:rsidP="00AE3E23">
      <w:pPr>
        <w:pStyle w:val="Body"/>
        <w:spacing w:after="120"/>
        <w:rPr>
          <w:rFonts w:ascii="Arial" w:hAnsi="Arial" w:cs="Arial"/>
        </w:rPr>
      </w:pPr>
      <w:r w:rsidRPr="00B21A37">
        <w:rPr>
          <w:rFonts w:ascii="Arial" w:hAnsi="Arial" w:cs="Arial"/>
        </w:rPr>
        <w:t>Below is a simple example which uses a single listener to manage connections from both remote Oracle clients and the local extproc. This file may be significantly different for every database instance.</w:t>
      </w:r>
    </w:p>
    <w:tbl>
      <w:tblPr>
        <w:tblW w:w="0" w:type="auto"/>
        <w:shd w:val="clear" w:color="auto" w:fill="D9D9D9"/>
        <w:tblLook w:val="04A0" w:firstRow="1" w:lastRow="0" w:firstColumn="1" w:lastColumn="0" w:noHBand="0" w:noVBand="1"/>
      </w:tblPr>
      <w:tblGrid>
        <w:gridCol w:w="10642"/>
      </w:tblGrid>
      <w:tr w:rsidR="00645233" w:rsidRPr="00AE3E23" w14:paraId="3040A452" w14:textId="77777777" w:rsidTr="00645233">
        <w:tc>
          <w:tcPr>
            <w:tcW w:w="10642" w:type="dxa"/>
            <w:shd w:val="clear" w:color="auto" w:fill="D9D9D9"/>
          </w:tcPr>
          <w:p w14:paraId="64A22B5E"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SID_LIST_LISTENER =</w:t>
            </w:r>
          </w:p>
          <w:p w14:paraId="3C6690C9"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(SID_LIST =</w:t>
            </w:r>
          </w:p>
          <w:p w14:paraId="45CD4E7A" w14:textId="77777777"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(SID_DESC =</w:t>
            </w:r>
          </w:p>
          <w:p w14:paraId="704887E4" w14:textId="77777777"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(SID_NAME = PLSExtProc)</w:t>
            </w:r>
          </w:p>
          <w:p w14:paraId="29923369" w14:textId="77777777"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(ORACLE_HOME = </w:t>
            </w:r>
            <w:r w:rsidR="001651ED" w:rsidRPr="001651ED">
              <w:rPr>
                <w:rStyle w:val="spanCode"/>
                <w:rFonts w:cs="Courier New"/>
                <w:b/>
                <w:bCs/>
                <w:sz w:val="18"/>
                <w:szCs w:val="18"/>
              </w:rPr>
              <w:t>C:\app\Admin\product\11.2.0\dbhome_1</w:t>
            </w:r>
            <w:r w:rsidRPr="001651ED">
              <w:rPr>
                <w:rStyle w:val="spanCode"/>
                <w:rFonts w:cs="Courier New"/>
                <w:b/>
                <w:bCs/>
                <w:sz w:val="18"/>
                <w:szCs w:val="18"/>
              </w:rPr>
              <w:t>)</w:t>
            </w:r>
          </w:p>
          <w:p w14:paraId="68CB071A" w14:textId="77777777"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(PROGRAM = extproc)</w:t>
            </w:r>
          </w:p>
          <w:p w14:paraId="4FDC66FB" w14:textId="77777777"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(ENVS="EXTPROC_DLLS=ANY")</w:t>
            </w:r>
          </w:p>
          <w:p w14:paraId="556792A9" w14:textId="77777777"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w:t>
            </w:r>
          </w:p>
          <w:p w14:paraId="01723152"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(SID_DESC =</w:t>
            </w:r>
          </w:p>
          <w:p w14:paraId="14DAB4B0"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(SID_NAME = ORADB)</w:t>
            </w:r>
          </w:p>
          <w:p w14:paraId="255289A0"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(ORACLE_HOME = </w:t>
            </w:r>
            <w:r w:rsidR="001E3B4A" w:rsidRPr="001651ED">
              <w:rPr>
                <w:rStyle w:val="spanCode"/>
                <w:rFonts w:cs="Courier New"/>
                <w:b/>
                <w:bCs/>
                <w:sz w:val="18"/>
                <w:szCs w:val="18"/>
              </w:rPr>
              <w:t>C:\app\Admin\product\11.2.0\dbhome_1)</w:t>
            </w:r>
          </w:p>
          <w:p w14:paraId="6A767B41"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(GLOBAL_NAME = ORADB)</w:t>
            </w:r>
          </w:p>
          <w:p w14:paraId="5E6350AE"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14:paraId="231B0020" w14:textId="77777777" w:rsidR="004A6085" w:rsidRPr="00AE3E23" w:rsidRDefault="004A6085" w:rsidP="00645233">
            <w:pPr>
              <w:pStyle w:val="Body"/>
              <w:spacing w:line="240" w:lineRule="auto"/>
              <w:rPr>
                <w:rFonts w:ascii="Courier New" w:hAnsi="Courier New" w:cs="Courier New"/>
                <w:sz w:val="18"/>
                <w:szCs w:val="18"/>
              </w:rPr>
            </w:pPr>
            <w:r w:rsidRPr="00AE3E23">
              <w:rPr>
                <w:rFonts w:ascii="Courier New" w:hAnsi="Courier New" w:cs="Courier New"/>
                <w:sz w:val="18"/>
                <w:szCs w:val="18"/>
              </w:rPr>
              <w:t> </w:t>
            </w:r>
            <w:r w:rsidRPr="00AE3E23">
              <w:rPr>
                <w:rStyle w:val="spanCode"/>
                <w:rFonts w:cs="Courier New"/>
                <w:sz w:val="18"/>
                <w:szCs w:val="18"/>
              </w:rPr>
              <w:t>LISTENER =</w:t>
            </w:r>
          </w:p>
          <w:p w14:paraId="5DE08817"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(DESCRIPTION_LIST =</w:t>
            </w:r>
          </w:p>
          <w:p w14:paraId="09D1CA9A"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 =</w:t>
            </w:r>
          </w:p>
          <w:p w14:paraId="50562D2B"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TCP)(HOST = dgb2.camsoft.com)(PORT = 1521))</w:t>
            </w:r>
          </w:p>
          <w:p w14:paraId="150F9F71" w14:textId="77777777"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(ADDRESS = (PROTOCOL = IPC)(KEY = EXTPROC0))</w:t>
            </w:r>
          </w:p>
          <w:p w14:paraId="13647D35"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14:paraId="112414DA"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14:paraId="3AECAF50" w14:textId="77777777" w:rsidR="004A6085" w:rsidRDefault="005F63C0">
      <w:pPr>
        <w:pStyle w:val="Body"/>
        <w:rPr>
          <w:rFonts w:ascii="Arial" w:hAnsi="Arial" w:cs="Arial"/>
        </w:rPr>
      </w:pPr>
      <w:r w:rsidRPr="00B21A37">
        <w:rPr>
          <w:rFonts w:ascii="Arial" w:hAnsi="Arial" w:cs="Arial"/>
        </w:rPr>
        <w:t>The highlighted regions represent the entries requ</w:t>
      </w:r>
      <w:r w:rsidR="007A66A7">
        <w:rPr>
          <w:rFonts w:ascii="Arial" w:hAnsi="Arial" w:cs="Arial"/>
        </w:rPr>
        <w:t xml:space="preserve">ired by Oracle to support the Oracle </w:t>
      </w:r>
      <w:r w:rsidRPr="00B21A37">
        <w:rPr>
          <w:rFonts w:ascii="Arial" w:hAnsi="Arial" w:cs="Arial"/>
        </w:rPr>
        <w:t xml:space="preserve">Cartridge or any other program that depends on external libraries. </w:t>
      </w:r>
    </w:p>
    <w:p w14:paraId="250E5B84" w14:textId="77777777" w:rsidR="005F63C0" w:rsidRPr="00B21A37" w:rsidRDefault="005F63C0">
      <w:pPr>
        <w:pStyle w:val="Body"/>
        <w:rPr>
          <w:rFonts w:ascii="Arial" w:hAnsi="Arial" w:cs="Arial"/>
        </w:rPr>
      </w:pPr>
      <w:r w:rsidRPr="00B21A37">
        <w:rPr>
          <w:rFonts w:ascii="Arial" w:hAnsi="Arial" w:cs="Arial"/>
        </w:rPr>
        <w:t>Below are some explanations of the entries in this section:</w:t>
      </w:r>
    </w:p>
    <w:p w14:paraId="32D9AD6C" w14:textId="77777777" w:rsidR="005F63C0" w:rsidRPr="00B21A37" w:rsidRDefault="005F63C0" w:rsidP="004E468B">
      <w:pPr>
        <w:pStyle w:val="Heading40"/>
        <w:numPr>
          <w:ilvl w:val="3"/>
          <w:numId w:val="5"/>
        </w:numPr>
        <w:spacing w:before="240" w:after="120"/>
        <w:ind w:left="1134" w:hanging="1134"/>
      </w:pPr>
      <w:bookmarkStart w:id="24" w:name="854149951"/>
      <w:bookmarkEnd w:id="24"/>
      <w:r w:rsidRPr="00B21A37">
        <w:lastRenderedPageBreak/>
        <w:t>SID_LIST_LISTENER</w:t>
      </w:r>
    </w:p>
    <w:p w14:paraId="63DED33C" w14:textId="77777777" w:rsidR="005F63C0" w:rsidRPr="00B21A37" w:rsidRDefault="005F63C0">
      <w:pPr>
        <w:pStyle w:val="Body"/>
        <w:rPr>
          <w:rFonts w:ascii="Arial" w:hAnsi="Arial" w:cs="Arial"/>
        </w:rPr>
      </w:pPr>
      <w:r w:rsidRPr="00B21A37">
        <w:rPr>
          <w:rFonts w:ascii="Arial" w:hAnsi="Arial" w:cs="Arial"/>
        </w:rPr>
        <w:t>This label begins a list of SIDs to be handled by the listener named LISTENER (the default listener name).</w:t>
      </w:r>
    </w:p>
    <w:p w14:paraId="765A9E2D" w14:textId="77777777" w:rsidR="005F63C0" w:rsidRPr="00B21A37" w:rsidRDefault="005F63C0" w:rsidP="004E468B">
      <w:pPr>
        <w:pStyle w:val="Heading40"/>
        <w:numPr>
          <w:ilvl w:val="3"/>
          <w:numId w:val="5"/>
        </w:numPr>
        <w:spacing w:before="240" w:after="120"/>
        <w:ind w:left="1134" w:hanging="1134"/>
      </w:pPr>
      <w:bookmarkStart w:id="25" w:name="-1102165185"/>
      <w:bookmarkEnd w:id="25"/>
      <w:r w:rsidRPr="00B21A37">
        <w:t>SID_LIST and SID_DESC</w:t>
      </w:r>
    </w:p>
    <w:p w14:paraId="0D732E72" w14:textId="77777777" w:rsidR="005F63C0" w:rsidRPr="00B21A37" w:rsidRDefault="005F63C0">
      <w:pPr>
        <w:pStyle w:val="Body"/>
        <w:rPr>
          <w:rFonts w:ascii="Arial" w:hAnsi="Arial" w:cs="Arial"/>
        </w:rPr>
      </w:pPr>
      <w:r w:rsidRPr="00B21A37">
        <w:rPr>
          <w:rFonts w:ascii="Arial" w:hAnsi="Arial" w:cs="Arial"/>
        </w:rPr>
        <w:t xml:space="preserve">The example above defines two services, which are listed as two SID_DESC entries under the heading SID_LIST. The first in the list (PLSExtProc) handles extproc requests and the second (ORADB) handles remote client connections. </w:t>
      </w:r>
    </w:p>
    <w:p w14:paraId="16C975E7" w14:textId="77777777" w:rsidR="005F63C0" w:rsidRPr="00B21A37" w:rsidRDefault="005F63C0" w:rsidP="004E468B">
      <w:pPr>
        <w:pStyle w:val="Heading40"/>
        <w:numPr>
          <w:ilvl w:val="3"/>
          <w:numId w:val="5"/>
        </w:numPr>
        <w:spacing w:before="240" w:after="120"/>
        <w:ind w:left="1134" w:hanging="1134"/>
      </w:pPr>
      <w:bookmarkStart w:id="26" w:name="1236486975"/>
      <w:bookmarkEnd w:id="26"/>
      <w:r w:rsidRPr="00B21A37">
        <w:t>SID_NAME = PLSExtProc</w:t>
      </w:r>
    </w:p>
    <w:p w14:paraId="49BCD205" w14:textId="77777777" w:rsidR="005F63C0" w:rsidRPr="00B21A37" w:rsidRDefault="005F63C0">
      <w:pPr>
        <w:pStyle w:val="Body"/>
        <w:rPr>
          <w:rFonts w:ascii="Arial" w:hAnsi="Arial" w:cs="Arial"/>
        </w:rPr>
      </w:pPr>
      <w:r w:rsidRPr="00B21A37">
        <w:rPr>
          <w:rFonts w:ascii="Arial" w:hAnsi="Arial" w:cs="Arial"/>
        </w:rPr>
        <w:t>This entry corresponds to the SID specified for the extproc in the file tnsnames.ora described below.</w:t>
      </w:r>
    </w:p>
    <w:p w14:paraId="6BD1DF02" w14:textId="77777777" w:rsidR="005F63C0" w:rsidRPr="00B21A37" w:rsidRDefault="005F63C0" w:rsidP="004E468B">
      <w:pPr>
        <w:pStyle w:val="Heading40"/>
        <w:numPr>
          <w:ilvl w:val="3"/>
          <w:numId w:val="5"/>
        </w:numPr>
        <w:spacing w:before="240" w:after="120"/>
        <w:ind w:left="1134" w:hanging="1134"/>
      </w:pPr>
      <w:bookmarkStart w:id="27" w:name="2045791039"/>
      <w:bookmarkEnd w:id="27"/>
      <w:r w:rsidRPr="00B21A37">
        <w:t>ORACLE_HOME</w:t>
      </w:r>
    </w:p>
    <w:p w14:paraId="6D653DB8" w14:textId="77777777" w:rsidR="005F63C0" w:rsidRPr="00B21A37" w:rsidRDefault="005F63C0">
      <w:pPr>
        <w:pStyle w:val="Body"/>
        <w:rPr>
          <w:rFonts w:ascii="Arial" w:hAnsi="Arial" w:cs="Arial"/>
        </w:rPr>
      </w:pPr>
      <w:r w:rsidRPr="00B21A37">
        <w:rPr>
          <w:rFonts w:ascii="Arial" w:hAnsi="Arial" w:cs="Arial"/>
        </w:rPr>
        <w:t xml:space="preserve">This entry defines the location of the Oracle Home for this service. The extproc program files load from a folder beneath this location. This path will differ for each installation but must correspond to the actual Oracle home location. </w:t>
      </w:r>
    </w:p>
    <w:p w14:paraId="5FFDAE8F" w14:textId="77777777" w:rsidR="005F63C0" w:rsidRPr="00B21A37" w:rsidRDefault="005F63C0" w:rsidP="004E468B">
      <w:pPr>
        <w:pStyle w:val="Heading40"/>
        <w:numPr>
          <w:ilvl w:val="3"/>
          <w:numId w:val="5"/>
        </w:numPr>
        <w:spacing w:before="240" w:after="120"/>
        <w:ind w:left="1134" w:hanging="1134"/>
      </w:pPr>
      <w:bookmarkStart w:id="28" w:name="89475903"/>
      <w:bookmarkEnd w:id="28"/>
      <w:r w:rsidRPr="00B21A37">
        <w:t>PROGRAM</w:t>
      </w:r>
    </w:p>
    <w:p w14:paraId="221E8163" w14:textId="77777777" w:rsidR="005F63C0" w:rsidRPr="00B21A37" w:rsidRDefault="005F63C0">
      <w:pPr>
        <w:pStyle w:val="Body"/>
        <w:rPr>
          <w:rFonts w:ascii="Arial" w:hAnsi="Arial" w:cs="Arial"/>
        </w:rPr>
      </w:pPr>
      <w:r w:rsidRPr="00B21A37">
        <w:rPr>
          <w:rFonts w:ascii="Arial" w:hAnsi="Arial" w:cs="Arial"/>
        </w:rPr>
        <w:t xml:space="preserve">This entry specifies the file name of the extproc executable file. This case-sensitive name might be extproc, extproc.exe, or extproc32, depending on the operating system type. The file is located in ORACLE_HOME/bin. </w:t>
      </w:r>
    </w:p>
    <w:p w14:paraId="075679DA" w14:textId="77777777" w:rsidR="005F63C0" w:rsidRPr="00B21A37" w:rsidRDefault="005F63C0" w:rsidP="004E468B">
      <w:pPr>
        <w:pStyle w:val="Heading40"/>
        <w:numPr>
          <w:ilvl w:val="3"/>
          <w:numId w:val="5"/>
        </w:numPr>
        <w:spacing w:before="240" w:after="120"/>
        <w:ind w:left="1134" w:hanging="1134"/>
      </w:pPr>
      <w:bookmarkStart w:id="29" w:name="-1866839233"/>
      <w:bookmarkEnd w:id="29"/>
      <w:r w:rsidRPr="00B21A37">
        <w:t>ENVS</w:t>
      </w:r>
    </w:p>
    <w:p w14:paraId="1B8D4D3B" w14:textId="77777777" w:rsidR="005F63C0" w:rsidRPr="00B21A37" w:rsidRDefault="005F63C0">
      <w:pPr>
        <w:pStyle w:val="Body"/>
        <w:rPr>
          <w:rFonts w:ascii="Arial" w:hAnsi="Arial" w:cs="Arial"/>
        </w:rPr>
      </w:pPr>
      <w:r w:rsidRPr="00B21A37">
        <w:rPr>
          <w:rFonts w:ascii="Arial" w:hAnsi="Arial" w:cs="Arial"/>
        </w:rPr>
        <w:t xml:space="preserve">This is a list of environment variables that the extproc uses when it runs. The list is colon-delimited. This list </w:t>
      </w:r>
      <w:r w:rsidRPr="00B21A37">
        <w:rPr>
          <w:rStyle w:val="spanOverride2"/>
          <w:rFonts w:ascii="Arial" w:hAnsi="Arial" w:cs="Arial"/>
          <w:sz w:val="20"/>
        </w:rPr>
        <w:t>could</w:t>
      </w:r>
      <w:r w:rsidRPr="00B21A37">
        <w:rPr>
          <w:rFonts w:ascii="Arial" w:hAnsi="Arial" w:cs="Arial"/>
        </w:rPr>
        <w:t xml:space="preserve"> include a definition of the environment variable EXTPROC_DLLS (see below) and possibly other environment variables that the extproc may use at runtime. For example, it may be desirable to include LD_LIBRARY_PATH on UNIX and Linux systems. LD_LIBRARY_PATH should typicall</w:t>
      </w:r>
      <w:r w:rsidR="00DA73BE">
        <w:rPr>
          <w:rFonts w:ascii="Arial" w:hAnsi="Arial" w:cs="Arial"/>
        </w:rPr>
        <w:t xml:space="preserve">y include the location of the Oracle </w:t>
      </w:r>
      <w:r w:rsidRPr="00B21A37">
        <w:rPr>
          <w:rFonts w:ascii="Arial" w:hAnsi="Arial" w:cs="Arial"/>
        </w:rPr>
        <w:t xml:space="preserve">Cartridge library. </w:t>
      </w:r>
    </w:p>
    <w:p w14:paraId="16D88A48" w14:textId="77777777" w:rsidR="005F63C0" w:rsidRPr="00B21A37" w:rsidRDefault="005F63C0" w:rsidP="004E468B">
      <w:pPr>
        <w:pStyle w:val="Heading40"/>
        <w:numPr>
          <w:ilvl w:val="3"/>
          <w:numId w:val="5"/>
        </w:numPr>
        <w:spacing w:before="240" w:after="120"/>
        <w:ind w:left="1134" w:hanging="1134"/>
      </w:pPr>
      <w:bookmarkStart w:id="30" w:name="471812927"/>
      <w:bookmarkEnd w:id="30"/>
      <w:r w:rsidRPr="00B21A37">
        <w:t>EXTPROC_DLLS</w:t>
      </w:r>
    </w:p>
    <w:p w14:paraId="0C3DA854" w14:textId="77777777" w:rsidR="005F63C0" w:rsidRPr="00B21A37" w:rsidRDefault="005F63C0">
      <w:pPr>
        <w:pStyle w:val="Body"/>
        <w:rPr>
          <w:rFonts w:ascii="Arial" w:hAnsi="Arial" w:cs="Arial"/>
        </w:rPr>
      </w:pPr>
      <w:r w:rsidRPr="00B21A37">
        <w:rPr>
          <w:rFonts w:ascii="Arial" w:hAnsi="Arial" w:cs="Arial"/>
        </w:rPr>
        <w:t>This environment variable defines a list of libraries that the extproc can load and call functions from directly. The ANY keyword is used above to allow extproc to load any library within its p</w:t>
      </w:r>
      <w:r w:rsidR="00DA73BE">
        <w:rPr>
          <w:rFonts w:ascii="Arial" w:hAnsi="Arial" w:cs="Arial"/>
        </w:rPr>
        <w:t xml:space="preserve">ath. The specific path to the Oracle </w:t>
      </w:r>
      <w:r w:rsidRPr="00B21A37">
        <w:rPr>
          <w:rFonts w:ascii="Arial" w:hAnsi="Arial" w:cs="Arial"/>
        </w:rPr>
        <w:t>Cartridge library file (CSCartridge.dll, CSCartridge.so or CSCartridge.sl) could be specified instead to limit the code base accessible to extproc.</w:t>
      </w:r>
    </w:p>
    <w:p w14:paraId="346F4C86" w14:textId="77777777" w:rsidR="005F63C0" w:rsidRPr="00B21A37" w:rsidRDefault="005F63C0">
      <w:pPr>
        <w:pStyle w:val="Body"/>
        <w:rPr>
          <w:rFonts w:ascii="Arial" w:hAnsi="Arial" w:cs="Arial"/>
        </w:rPr>
      </w:pPr>
      <w:r w:rsidRPr="00B21A37">
        <w:rPr>
          <w:rFonts w:ascii="Arial" w:hAnsi="Arial" w:cs="Arial"/>
        </w:rPr>
        <w:t xml:space="preserve">The list is colon-delimited. All paths must be absolute. There is no environment variable substitution. The optional keywords ANY and ONLY can be used to loosen or restrict the way the extproc uses library files. In many cases, neither keyword is needed. </w:t>
      </w:r>
    </w:p>
    <w:p w14:paraId="2CD77863" w14:textId="77777777" w:rsidR="005F63C0" w:rsidRPr="00B21A37" w:rsidRDefault="005F63C0" w:rsidP="004E468B">
      <w:pPr>
        <w:pStyle w:val="Heading40"/>
        <w:numPr>
          <w:ilvl w:val="3"/>
          <w:numId w:val="5"/>
        </w:numPr>
        <w:spacing w:before="240" w:after="120"/>
        <w:ind w:left="1134" w:hanging="1134"/>
      </w:pPr>
      <w:bookmarkStart w:id="31" w:name="1281116991"/>
      <w:bookmarkEnd w:id="31"/>
      <w:r w:rsidRPr="00B21A37">
        <w:t>KEY = EXTPROC0</w:t>
      </w:r>
    </w:p>
    <w:p w14:paraId="61324149" w14:textId="77777777" w:rsidR="005F63C0" w:rsidRPr="00B21A37" w:rsidRDefault="005F63C0">
      <w:pPr>
        <w:pStyle w:val="Body"/>
        <w:rPr>
          <w:rFonts w:ascii="Arial" w:hAnsi="Arial" w:cs="Arial"/>
        </w:rPr>
      </w:pPr>
      <w:r w:rsidRPr="00B21A37">
        <w:rPr>
          <w:rFonts w:ascii="Arial" w:hAnsi="Arial" w:cs="Arial"/>
        </w:rPr>
        <w:t>The name in the example, EXTPROC0, links this listener with the corresponding service entry in the file tnsnames.ora. It distinguishes this listener from other IPC listeners that might be present on the same database server. The key can be any short name but must be the same in the files listener.ora and tnsnames.ora. The key is case sensitive.</w:t>
      </w:r>
    </w:p>
    <w:p w14:paraId="5FFF66C2"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2" w:name="81581732"/>
      <w:bookmarkEnd w:id="32"/>
      <w:r w:rsidRPr="005A5D1D">
        <w:rPr>
          <w:rFonts w:eastAsia="MS Mincho"/>
          <w:sz w:val="22"/>
          <w:szCs w:val="27"/>
          <w:lang w:eastAsia="en-US"/>
        </w:rPr>
        <w:t>TNSNames.ora</w:t>
      </w:r>
    </w:p>
    <w:p w14:paraId="64160720" w14:textId="77777777" w:rsidR="004A6085" w:rsidRDefault="005F63C0">
      <w:pPr>
        <w:pStyle w:val="Body"/>
        <w:rPr>
          <w:rFonts w:ascii="Arial" w:hAnsi="Arial" w:cs="Arial"/>
        </w:rPr>
      </w:pPr>
      <w:r w:rsidRPr="00B21A37">
        <w:rPr>
          <w:rFonts w:ascii="Arial" w:hAnsi="Arial" w:cs="Arial"/>
        </w:rPr>
        <w:t xml:space="preserve">The file tnsnames.ora contains a directory of known database services. This file can define services on the local database or on remote servers. One entry is specifically for use by the local database server to use interprocess communications (IPC) to send function calls to the extproc. </w:t>
      </w:r>
    </w:p>
    <w:p w14:paraId="3C1C50FC" w14:textId="77777777" w:rsidR="004A6085" w:rsidRDefault="005F63C0">
      <w:pPr>
        <w:pStyle w:val="Body"/>
        <w:rPr>
          <w:rFonts w:ascii="Arial" w:hAnsi="Arial" w:cs="Arial"/>
        </w:rPr>
      </w:pPr>
      <w:r w:rsidRPr="00B21A37">
        <w:rPr>
          <w:rFonts w:ascii="Arial" w:hAnsi="Arial" w:cs="Arial"/>
        </w:rPr>
        <w:t xml:space="preserve">This entry is always labeled EXTPROC_CONNECTION_DATA. </w:t>
      </w:r>
    </w:p>
    <w:p w14:paraId="255B9EC7" w14:textId="77777777" w:rsidR="005F63C0" w:rsidRDefault="005F63C0" w:rsidP="004A6085">
      <w:pPr>
        <w:pStyle w:val="Body"/>
        <w:spacing w:before="120" w:after="120"/>
        <w:rPr>
          <w:rFonts w:ascii="Arial" w:hAnsi="Arial" w:cs="Arial"/>
        </w:rPr>
      </w:pPr>
      <w:r w:rsidRPr="00B21A37">
        <w:rPr>
          <w:rFonts w:ascii="Arial" w:hAnsi="Arial" w:cs="Arial"/>
        </w:rPr>
        <w:t>Here is an example as it appears in the file tnsnames.ora. (Please note that this will probably not be the only entry in the file)</w:t>
      </w:r>
      <w:r w:rsidR="004A6085">
        <w:rPr>
          <w:rFonts w:ascii="Arial" w:hAnsi="Arial" w:cs="Arial"/>
        </w:rPr>
        <w:t>.</w:t>
      </w:r>
    </w:p>
    <w:tbl>
      <w:tblPr>
        <w:tblW w:w="0" w:type="auto"/>
        <w:shd w:val="clear" w:color="auto" w:fill="D9D9D9"/>
        <w:tblLook w:val="04A0" w:firstRow="1" w:lastRow="0" w:firstColumn="1" w:lastColumn="0" w:noHBand="0" w:noVBand="1"/>
      </w:tblPr>
      <w:tblGrid>
        <w:gridCol w:w="10642"/>
      </w:tblGrid>
      <w:tr w:rsidR="00645233" w:rsidRPr="00AE3E23" w14:paraId="3CD63AAA" w14:textId="77777777" w:rsidTr="00645233">
        <w:tc>
          <w:tcPr>
            <w:tcW w:w="10642" w:type="dxa"/>
            <w:shd w:val="clear" w:color="auto" w:fill="D9D9D9"/>
          </w:tcPr>
          <w:p w14:paraId="46E6F9DB"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EXTPROC_CONNECTION_DATA =</w:t>
            </w:r>
          </w:p>
          <w:p w14:paraId="260C1DED"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lastRenderedPageBreak/>
              <w:t xml:space="preserve"> (DESCRIPTION =</w:t>
            </w:r>
          </w:p>
          <w:p w14:paraId="39E4DEFF"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(ADDRESS_LIST =</w:t>
            </w:r>
          </w:p>
          <w:p w14:paraId="1C4BA492"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IPC)(Key = EXTPROC0))</w:t>
            </w:r>
          </w:p>
          <w:p w14:paraId="1CF536E7"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14:paraId="064808CC"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(CONNECT_DATA =</w:t>
            </w:r>
          </w:p>
          <w:p w14:paraId="14863B86"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 = PLSExtProc)</w:t>
            </w:r>
          </w:p>
          <w:p w14:paraId="7CA64D1B"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(PRESENTATION = RO)</w:t>
            </w:r>
          </w:p>
          <w:p w14:paraId="12E90550"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14:paraId="107D9553" w14:textId="77777777"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14:paraId="0195575D" w14:textId="77777777" w:rsidR="005F63C0" w:rsidRPr="00B21A37" w:rsidRDefault="005F63C0" w:rsidP="004E468B">
      <w:pPr>
        <w:pStyle w:val="Heading40"/>
        <w:numPr>
          <w:ilvl w:val="3"/>
          <w:numId w:val="5"/>
        </w:numPr>
        <w:spacing w:before="240" w:after="120"/>
        <w:ind w:left="1134" w:hanging="1134"/>
      </w:pPr>
      <w:bookmarkStart w:id="33" w:name="-1442607203"/>
      <w:bookmarkEnd w:id="33"/>
      <w:r w:rsidRPr="00B21A37">
        <w:lastRenderedPageBreak/>
        <w:t>EXTPROC_CONNECTION_DATA</w:t>
      </w:r>
    </w:p>
    <w:p w14:paraId="594548D3" w14:textId="77777777" w:rsidR="005F63C0" w:rsidRPr="00B21A37" w:rsidRDefault="005F63C0">
      <w:pPr>
        <w:pStyle w:val="Body"/>
        <w:rPr>
          <w:rFonts w:ascii="Arial" w:hAnsi="Arial" w:cs="Arial"/>
        </w:rPr>
      </w:pPr>
      <w:r w:rsidRPr="00B21A37">
        <w:rPr>
          <w:rFonts w:ascii="Arial" w:hAnsi="Arial" w:cs="Arial"/>
        </w:rPr>
        <w:t xml:space="preserve">This entry must always have the label EXTPROC_CONNECTION_DATA. </w:t>
      </w:r>
    </w:p>
    <w:p w14:paraId="5207AFC7" w14:textId="77777777" w:rsidR="005F63C0" w:rsidRPr="00B21A37" w:rsidRDefault="005F63C0" w:rsidP="004E468B">
      <w:pPr>
        <w:pStyle w:val="Heading40"/>
        <w:numPr>
          <w:ilvl w:val="3"/>
          <w:numId w:val="5"/>
        </w:numPr>
        <w:spacing w:before="240" w:after="120"/>
        <w:ind w:left="1134" w:hanging="1134"/>
      </w:pPr>
      <w:bookmarkStart w:id="34" w:name="896044957"/>
      <w:bookmarkEnd w:id="34"/>
      <w:r w:rsidRPr="00B21A37">
        <w:t>Key and SID</w:t>
      </w:r>
    </w:p>
    <w:p w14:paraId="0BEF4488" w14:textId="77777777" w:rsidR="005F63C0" w:rsidRPr="00B21A37" w:rsidRDefault="005F63C0">
      <w:pPr>
        <w:pStyle w:val="Body"/>
        <w:rPr>
          <w:rFonts w:ascii="Arial" w:hAnsi="Arial" w:cs="Arial"/>
        </w:rPr>
      </w:pPr>
      <w:r w:rsidRPr="00B21A37">
        <w:rPr>
          <w:rFonts w:ascii="Arial" w:hAnsi="Arial" w:cs="Arial"/>
        </w:rPr>
        <w:t xml:space="preserve">The two items in this entry that could be changed are the name of the key (EXTPROC0) and the SID (PLSExtProc). These items are used to link this entry to corresponding information in the listener.ora file. The key can be any short name but must be the same in both the listener.ora and tnsnames.ora files. These values are case sensitive. They are only used by the listener process, not by users or applications. </w:t>
      </w:r>
    </w:p>
    <w:p w14:paraId="7524C3B6"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5" w:name="1278381981"/>
      <w:bookmarkEnd w:id="35"/>
      <w:r w:rsidRPr="005A5D1D">
        <w:rPr>
          <w:rFonts w:eastAsia="MS Mincho"/>
          <w:sz w:val="22"/>
          <w:szCs w:val="27"/>
          <w:lang w:eastAsia="en-US"/>
        </w:rPr>
        <w:t>SQLNet.ora</w:t>
      </w:r>
    </w:p>
    <w:p w14:paraId="1E7500B3" w14:textId="77777777" w:rsidR="005F63C0" w:rsidRPr="00B21A37" w:rsidRDefault="005F63C0">
      <w:pPr>
        <w:pStyle w:val="Body"/>
        <w:rPr>
          <w:rFonts w:ascii="Arial" w:hAnsi="Arial" w:cs="Arial"/>
        </w:rPr>
      </w:pPr>
      <w:r w:rsidRPr="00B21A37">
        <w:rPr>
          <w:rFonts w:ascii="Arial" w:hAnsi="Arial" w:cs="Arial"/>
        </w:rPr>
        <w:t>The SQLNet.ora file is not directly used by the extproc calling infrastructure; however, it may contain entries which affect the ability of the listener to reach the services described in the TNSNames.ora file.  This section covers SQLNet.ora entries that can indirectly affect extproc operation.</w:t>
      </w:r>
    </w:p>
    <w:p w14:paraId="09A895F1" w14:textId="77777777" w:rsidR="005F63C0" w:rsidRPr="00B21A37" w:rsidRDefault="005F63C0" w:rsidP="000D7DDE">
      <w:pPr>
        <w:pStyle w:val="Body"/>
        <w:spacing w:before="120" w:after="120"/>
        <w:rPr>
          <w:rFonts w:ascii="Arial" w:hAnsi="Arial" w:cs="Arial"/>
        </w:rPr>
      </w:pPr>
      <w:r w:rsidRPr="00B21A37">
        <w:rPr>
          <w:rFonts w:ascii="Arial" w:hAnsi="Arial" w:cs="Arial"/>
        </w:rPr>
        <w:t>In order for extproc to use the TNSNames.ora services, the SQLNet.ora file must contain the following entry:</w:t>
      </w:r>
    </w:p>
    <w:p w14:paraId="238CF9E5" w14:textId="77777777" w:rsidR="005F63C0" w:rsidRPr="00B21A37" w:rsidRDefault="005F63C0">
      <w:pPr>
        <w:pStyle w:val="Body"/>
        <w:rPr>
          <w:rFonts w:ascii="Arial" w:hAnsi="Arial" w:cs="Arial"/>
        </w:rPr>
      </w:pPr>
      <w:r w:rsidRPr="00B21A37">
        <w:rPr>
          <w:rFonts w:ascii="Arial" w:hAnsi="Arial" w:cs="Arial"/>
        </w:rPr>
        <w:t>NAMES.DIRECTORY_PATH= (</w:t>
      </w:r>
      <w:r w:rsidRPr="00B21A37">
        <w:rPr>
          <w:rStyle w:val="spanOverride3"/>
          <w:rFonts w:ascii="Arial" w:hAnsi="Arial" w:cs="Arial"/>
          <w:bCs/>
          <w:color w:val="000000"/>
          <w:sz w:val="20"/>
        </w:rPr>
        <w:t>TNSNAMES</w:t>
      </w:r>
      <w:r w:rsidRPr="00B21A37">
        <w:rPr>
          <w:rFonts w:ascii="Arial" w:hAnsi="Arial" w:cs="Arial"/>
        </w:rPr>
        <w:t>,ONAMES,HOSTNAME)</w:t>
      </w:r>
    </w:p>
    <w:p w14:paraId="725B9AA2" w14:textId="77777777" w:rsidR="005F63C0" w:rsidRPr="00B21A37" w:rsidRDefault="005F63C0">
      <w:pPr>
        <w:pStyle w:val="Body"/>
        <w:rPr>
          <w:rFonts w:ascii="Arial" w:hAnsi="Arial" w:cs="Arial"/>
        </w:rPr>
      </w:pPr>
      <w:r w:rsidRPr="00B21A37">
        <w:rPr>
          <w:rFonts w:ascii="Arial" w:hAnsi="Arial" w:cs="Arial"/>
        </w:rPr>
        <w:t>There may be additional items inside the parenthesis, but the TNSNAMES entry is required and should be the first entry in the list.</w:t>
      </w:r>
    </w:p>
    <w:p w14:paraId="3F482DE4"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6" w:name="-641197310"/>
      <w:bookmarkEnd w:id="36"/>
      <w:r w:rsidRPr="005A5D1D">
        <w:rPr>
          <w:rFonts w:eastAsia="MS Mincho"/>
          <w:sz w:val="22"/>
          <w:szCs w:val="27"/>
          <w:lang w:eastAsia="en-US"/>
        </w:rPr>
        <w:t>Library Dependencies</w:t>
      </w:r>
    </w:p>
    <w:p w14:paraId="4F15532D" w14:textId="77777777" w:rsidR="005F63C0" w:rsidRPr="00B21A37" w:rsidRDefault="005F63C0">
      <w:pPr>
        <w:pStyle w:val="Body"/>
        <w:rPr>
          <w:rFonts w:ascii="Arial" w:hAnsi="Arial" w:cs="Arial"/>
        </w:rPr>
      </w:pPr>
      <w:r w:rsidRPr="00B21A37">
        <w:rPr>
          <w:rFonts w:ascii="Arial" w:hAnsi="Arial" w:cs="Arial"/>
        </w:rPr>
        <w:t xml:space="preserve">The above .ora file configuration settings allow the extproc program to locate and call functions in the </w:t>
      </w:r>
      <w:r w:rsidR="00DA73BE">
        <w:rPr>
          <w:rFonts w:ascii="Arial" w:hAnsi="Arial" w:cs="Arial"/>
        </w:rPr>
        <w:t>Oracle Cartridge</w:t>
      </w:r>
      <w:r w:rsidRPr="00B21A37">
        <w:rPr>
          <w:rFonts w:ascii="Arial" w:hAnsi="Arial" w:cs="Arial"/>
        </w:rPr>
        <w:t xml:space="preserve"> library. However, </w:t>
      </w:r>
      <w:r w:rsidR="00DA73BE">
        <w:rPr>
          <w:rFonts w:ascii="Arial" w:hAnsi="Arial" w:cs="Arial"/>
        </w:rPr>
        <w:t>Oracle Cartridge</w:t>
      </w:r>
      <w:r w:rsidRPr="00B21A37">
        <w:rPr>
          <w:rFonts w:ascii="Arial" w:hAnsi="Arial" w:cs="Arial"/>
        </w:rPr>
        <w:t xml:space="preserve"> itself depends on other Oracle or operating system libraries. These dependent libraries must be present on the Oracle server system and accessible to the user that executes the extproc process. The list of dependent libraries differs for each of the platforms supported by the cartridge. A detailed table can be found in </w:t>
      </w:r>
      <w:r w:rsidR="008F0AA0">
        <w:rPr>
          <w:rFonts w:ascii="Arial" w:hAnsi="Arial" w:cs="Arial"/>
        </w:rPr>
        <w:t xml:space="preserve">CS </w:t>
      </w:r>
      <w:r w:rsidRPr="00B21A37">
        <w:rPr>
          <w:rFonts w:ascii="Arial" w:hAnsi="Arial" w:cs="Arial"/>
        </w:rPr>
        <w:t>Cartridge User’s Guide.</w:t>
      </w:r>
    </w:p>
    <w:p w14:paraId="0024CCE7" w14:textId="77777777" w:rsidR="005F63C0" w:rsidRDefault="005F63C0" w:rsidP="000D7DDE">
      <w:pPr>
        <w:pStyle w:val="Body"/>
        <w:spacing w:before="120" w:after="120"/>
        <w:rPr>
          <w:rFonts w:ascii="Arial" w:hAnsi="Arial" w:cs="Arial"/>
        </w:rPr>
      </w:pPr>
      <w:r w:rsidRPr="00B21A37">
        <w:rPr>
          <w:rFonts w:ascii="Arial" w:hAnsi="Arial" w:cs="Arial"/>
        </w:rPr>
        <w:t xml:space="preserve">For Unix systems, in addition to verifying the presence and access permissions for all dependent libraries, it is also necessary to ensure that path(s) to the library locations is present in environment path variables such as LD_LIBRARY_PATH, SHLIB_PATH, or LIBPATH. Please consult the Unix manuals for information on properly setting those environment variables. </w:t>
      </w:r>
    </w:p>
    <w:p w14:paraId="1ED56E72" w14:textId="77777777"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37" w:name="-1086573451"/>
      <w:bookmarkStart w:id="38" w:name="_Toc239146538"/>
      <w:bookmarkStart w:id="39" w:name="_Toc239146628"/>
      <w:bookmarkStart w:id="40" w:name="_Toc506556859"/>
      <w:bookmarkEnd w:id="37"/>
      <w:r w:rsidRPr="00DF710B">
        <w:rPr>
          <w:rFonts w:ascii="Arial" w:hAnsi="Arial"/>
          <w:color w:val="0055A6"/>
          <w:sz w:val="24"/>
          <w:lang w:eastAsia="en-US"/>
        </w:rPr>
        <w:t>Oracle Cartridge Installation</w:t>
      </w:r>
      <w:bookmarkEnd w:id="38"/>
      <w:bookmarkEnd w:id="39"/>
      <w:bookmarkEnd w:id="40"/>
    </w:p>
    <w:p w14:paraId="7CFACB8D" w14:textId="77777777" w:rsidR="005F63C0" w:rsidRPr="00B21A37" w:rsidRDefault="005F63C0">
      <w:pPr>
        <w:pStyle w:val="Body"/>
        <w:rPr>
          <w:rFonts w:ascii="Arial" w:hAnsi="Arial" w:cs="Arial"/>
        </w:rPr>
      </w:pPr>
      <w:r w:rsidRPr="00B21A37">
        <w:rPr>
          <w:rFonts w:ascii="Arial" w:hAnsi="Arial" w:cs="Arial"/>
        </w:rPr>
        <w:t xml:space="preserve">The installation of the </w:t>
      </w:r>
      <w:r w:rsidR="00DA73BE">
        <w:rPr>
          <w:rFonts w:ascii="Arial" w:hAnsi="Arial" w:cs="Arial"/>
        </w:rPr>
        <w:t>Oracle Cartridge</w:t>
      </w:r>
      <w:r w:rsidRPr="00B21A37">
        <w:rPr>
          <w:rFonts w:ascii="Arial" w:hAnsi="Arial" w:cs="Arial"/>
        </w:rPr>
        <w:t xml:space="preserve"> pr</w:t>
      </w:r>
      <w:r w:rsidR="00DA73BE">
        <w:rPr>
          <w:rFonts w:ascii="Arial" w:hAnsi="Arial" w:cs="Arial"/>
        </w:rPr>
        <w:t xml:space="preserve">ogram and the creation of the </w:t>
      </w:r>
      <w:r w:rsidRPr="00B21A37">
        <w:rPr>
          <w:rFonts w:ascii="Arial" w:hAnsi="Arial" w:cs="Arial"/>
        </w:rPr>
        <w:t xml:space="preserve">Cartridge Oracle schema are most easily accomplished by using the automated </w:t>
      </w:r>
      <w:r w:rsidR="00B74B47">
        <w:rPr>
          <w:rFonts w:ascii="Arial" w:hAnsi="Arial" w:cs="Arial"/>
        </w:rPr>
        <w:t>Oracle Cartridge</w:t>
      </w:r>
      <w:r w:rsidRPr="00B21A37">
        <w:rPr>
          <w:rFonts w:ascii="Arial" w:hAnsi="Arial" w:cs="Arial"/>
        </w:rPr>
        <w:t xml:space="preserve"> Installer utility. This is a Windows application specifically designed to simplify the deployment of the cartridge on all supported Oracle host platforms. The installer utility, however, introduces some requirements that may not be achievable in some production Oracle environments. A manual installation process described in the </w:t>
      </w:r>
      <w:r w:rsidR="00B27D70" w:rsidRPr="003946BC">
        <w:rPr>
          <w:rFonts w:ascii="Arial" w:hAnsi="Arial" w:cs="Arial"/>
          <w:i/>
        </w:rPr>
        <w:t>CS Cartridge User’s Guide</w:t>
      </w:r>
      <w:r w:rsidR="00B27D70">
        <w:rPr>
          <w:rStyle w:val="xrefHeadingAndPage"/>
          <w:rFonts w:ascii="Arial" w:hAnsi="Arial" w:cs="Arial"/>
          <w:sz w:val="20"/>
        </w:rPr>
        <w:t xml:space="preserve"> </w:t>
      </w:r>
      <w:r w:rsidRPr="00B21A37">
        <w:rPr>
          <w:rStyle w:val="xrefHeadingAndPage"/>
          <w:rFonts w:ascii="Arial" w:hAnsi="Arial" w:cs="Arial"/>
          <w:sz w:val="20"/>
        </w:rPr>
        <w:t>can be used to circumvent some of the installer requirements. For all other cases, the automated installation process described below is recommended.</w:t>
      </w:r>
    </w:p>
    <w:p w14:paraId="3C5FDB08"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1" w:name="1244184538"/>
      <w:bookmarkEnd w:id="41"/>
      <w:r w:rsidRPr="005A5D1D">
        <w:rPr>
          <w:rFonts w:eastAsia="MS Mincho"/>
          <w:sz w:val="22"/>
          <w:szCs w:val="27"/>
          <w:lang w:eastAsia="en-US"/>
        </w:rPr>
        <w:t>Installer Requirements</w:t>
      </w:r>
    </w:p>
    <w:p w14:paraId="446290A8" w14:textId="77777777" w:rsidR="000D7DDE" w:rsidRDefault="005F63C0" w:rsidP="000D7DDE">
      <w:pPr>
        <w:pStyle w:val="Body"/>
        <w:rPr>
          <w:rFonts w:ascii="Arial" w:hAnsi="Arial" w:cs="Arial"/>
        </w:rPr>
      </w:pPr>
      <w:r w:rsidRPr="00B21A37">
        <w:rPr>
          <w:rFonts w:ascii="Arial" w:hAnsi="Arial" w:cs="Arial"/>
        </w:rPr>
        <w:lastRenderedPageBreak/>
        <w:t xml:space="preserve">The following prerequisites must be met in order to complete the installation of the </w:t>
      </w:r>
      <w:r w:rsidR="008F0AA0">
        <w:rPr>
          <w:rFonts w:ascii="Arial" w:hAnsi="Arial" w:cs="Arial"/>
        </w:rPr>
        <w:t>CS</w:t>
      </w:r>
      <w:r w:rsidRPr="00B21A37">
        <w:rPr>
          <w:rFonts w:ascii="Arial" w:hAnsi="Arial" w:cs="Arial"/>
        </w:rPr>
        <w:t xml:space="preserve"> Cartridge using the installation utility:</w:t>
      </w:r>
    </w:p>
    <w:p w14:paraId="14545334" w14:textId="77777777" w:rsidR="005F63C0" w:rsidRPr="00B21A37" w:rsidRDefault="005F63C0" w:rsidP="004E468B">
      <w:pPr>
        <w:pStyle w:val="Body"/>
        <w:numPr>
          <w:ilvl w:val="0"/>
          <w:numId w:val="7"/>
        </w:numPr>
        <w:rPr>
          <w:rFonts w:ascii="Arial" w:hAnsi="Arial" w:cs="Arial"/>
        </w:rPr>
      </w:pPr>
      <w:r w:rsidRPr="00B21A37">
        <w:rPr>
          <w:rFonts w:ascii="Arial" w:hAnsi="Arial" w:cs="Arial"/>
        </w:rPr>
        <w:t xml:space="preserve">Ensure that the Database Server system requirements </w:t>
      </w:r>
      <w:r w:rsidR="003F1BD4">
        <w:rPr>
          <w:rFonts w:ascii="Arial" w:hAnsi="Arial" w:cs="Arial"/>
        </w:rPr>
        <w:t>have</w:t>
      </w:r>
      <w:r w:rsidRPr="00B21A37">
        <w:rPr>
          <w:rFonts w:ascii="Arial" w:hAnsi="Arial" w:cs="Arial"/>
        </w:rPr>
        <w:t xml:space="preserve"> been met.</w:t>
      </w:r>
    </w:p>
    <w:p w14:paraId="0208A106" w14:textId="77777777" w:rsidR="005F63C0" w:rsidRPr="00B21A37" w:rsidRDefault="005F63C0" w:rsidP="004E468B">
      <w:pPr>
        <w:pStyle w:val="Bullet1-inner"/>
        <w:numPr>
          <w:ilvl w:val="0"/>
          <w:numId w:val="7"/>
        </w:numPr>
        <w:rPr>
          <w:rFonts w:ascii="Arial" w:hAnsi="Arial" w:cs="Arial"/>
        </w:rPr>
      </w:pPr>
      <w:r w:rsidRPr="00B21A37">
        <w:rPr>
          <w:rFonts w:ascii="Arial" w:hAnsi="Arial" w:cs="Arial"/>
        </w:rPr>
        <w:t xml:space="preserve">Ensure that the Oracle server has been configured according to the guidelines provided in section </w:t>
      </w:r>
      <w:r w:rsidRPr="00B21A37">
        <w:rPr>
          <w:rStyle w:val="xrefHeadingAndPage"/>
          <w:rFonts w:ascii="Arial" w:hAnsi="Arial" w:cs="Arial"/>
          <w:sz w:val="20"/>
        </w:rPr>
        <w:t>Oracle Server Configuration</w:t>
      </w:r>
      <w:r w:rsidRPr="00B21A37">
        <w:rPr>
          <w:rFonts w:ascii="Arial" w:hAnsi="Arial" w:cs="Arial"/>
        </w:rPr>
        <w:t xml:space="preserve"> above.</w:t>
      </w:r>
    </w:p>
    <w:p w14:paraId="20162053" w14:textId="77777777" w:rsidR="005F63C0" w:rsidRPr="00B21A37" w:rsidRDefault="005F63C0" w:rsidP="004E468B">
      <w:pPr>
        <w:pStyle w:val="Body"/>
        <w:numPr>
          <w:ilvl w:val="0"/>
          <w:numId w:val="7"/>
        </w:numPr>
        <w:rPr>
          <w:rFonts w:ascii="Arial" w:hAnsi="Arial" w:cs="Arial"/>
        </w:rPr>
      </w:pPr>
      <w:r w:rsidRPr="00B21A37">
        <w:rPr>
          <w:rFonts w:ascii="Arial" w:hAnsi="Arial" w:cs="Arial"/>
        </w:rPr>
        <w:t xml:space="preserve">The password for the Oracle SYS account must be known. The use of SYSTEM or other DBA privileged Oracle users is not sufficient. </w:t>
      </w:r>
    </w:p>
    <w:p w14:paraId="0BE2CC07" w14:textId="77777777" w:rsidR="005F63C0" w:rsidRPr="00B21A37" w:rsidRDefault="005F63C0" w:rsidP="004E468B">
      <w:pPr>
        <w:pStyle w:val="Body"/>
        <w:numPr>
          <w:ilvl w:val="0"/>
          <w:numId w:val="7"/>
        </w:numPr>
        <w:rPr>
          <w:rFonts w:ascii="Arial" w:hAnsi="Arial" w:cs="Arial"/>
        </w:rPr>
      </w:pPr>
      <w:r w:rsidRPr="00B21A37">
        <w:rPr>
          <w:rFonts w:ascii="Arial" w:hAnsi="Arial" w:cs="Arial"/>
        </w:rPr>
        <w:t>The target Oracle instance must have a tablespace named “USERS”. This tablespace is used as the default tablespace for schema owners created by the Cartridge installer utility during its automated testing process.</w:t>
      </w:r>
    </w:p>
    <w:p w14:paraId="16B9D1AE" w14:textId="77777777" w:rsidR="005F63C0" w:rsidRPr="00B21A37" w:rsidRDefault="005F63C0" w:rsidP="004E468B">
      <w:pPr>
        <w:pStyle w:val="Body"/>
        <w:numPr>
          <w:ilvl w:val="0"/>
          <w:numId w:val="7"/>
        </w:numPr>
        <w:rPr>
          <w:rFonts w:ascii="Arial" w:hAnsi="Arial" w:cs="Arial"/>
        </w:rPr>
      </w:pPr>
      <w:r w:rsidRPr="00B21A37">
        <w:rPr>
          <w:rFonts w:ascii="Arial" w:hAnsi="Arial" w:cs="Arial"/>
        </w:rPr>
        <w:t>A Windows system equipped with the Oracle client and capable of connecting to the target Oracle host must be available to run the installer utility.</w:t>
      </w:r>
    </w:p>
    <w:p w14:paraId="71ADCF55" w14:textId="77777777" w:rsidR="005F63C0" w:rsidRPr="00B21A37" w:rsidRDefault="005F63C0" w:rsidP="004E468B">
      <w:pPr>
        <w:pStyle w:val="Body"/>
        <w:numPr>
          <w:ilvl w:val="0"/>
          <w:numId w:val="7"/>
        </w:numPr>
        <w:rPr>
          <w:rFonts w:ascii="Arial" w:hAnsi="Arial" w:cs="Arial"/>
        </w:rPr>
      </w:pPr>
      <w:r w:rsidRPr="00B21A37">
        <w:rPr>
          <w:rFonts w:ascii="Arial" w:hAnsi="Arial" w:cs="Arial"/>
        </w:rPr>
        <w:t>For Windows Oracle hosts, the Cartridge installer must be run on the server itself.</w:t>
      </w:r>
    </w:p>
    <w:p w14:paraId="33F7E8E4" w14:textId="77777777" w:rsidR="005F63C0" w:rsidRPr="00B21A37" w:rsidRDefault="005F63C0">
      <w:pPr>
        <w:pStyle w:val="Body"/>
        <w:rPr>
          <w:rFonts w:ascii="Arial" w:hAnsi="Arial" w:cs="Arial"/>
        </w:rPr>
      </w:pPr>
      <w:r w:rsidRPr="00B21A37">
        <w:rPr>
          <w:rFonts w:ascii="Arial" w:hAnsi="Arial" w:cs="Arial"/>
        </w:rPr>
        <w:t xml:space="preserve">If any of the above requirements cannot be met, then a manual cartridge installation </w:t>
      </w:r>
      <w:r w:rsidRPr="00B21A37">
        <w:rPr>
          <w:rStyle w:val="xrefHeadingAndPage"/>
          <w:rFonts w:ascii="Arial" w:hAnsi="Arial" w:cs="Arial"/>
          <w:sz w:val="20"/>
        </w:rPr>
        <w:t>is recommended.</w:t>
      </w:r>
      <w:bookmarkStart w:id="42" w:name="-472673665"/>
      <w:bookmarkStart w:id="43" w:name="833005840"/>
      <w:bookmarkEnd w:id="42"/>
      <w:bookmarkEnd w:id="43"/>
    </w:p>
    <w:p w14:paraId="48AE33CA"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4" w:name="_Toc274148937"/>
      <w:r w:rsidRPr="005A5D1D">
        <w:rPr>
          <w:rFonts w:eastAsia="MS Mincho"/>
          <w:sz w:val="22"/>
          <w:szCs w:val="27"/>
          <w:lang w:eastAsia="en-US"/>
        </w:rPr>
        <w:t>Oracle Cartridge Installation</w:t>
      </w:r>
      <w:bookmarkEnd w:id="44"/>
      <w:r w:rsidR="00C03988">
        <w:rPr>
          <w:rFonts w:eastAsia="MS Mincho"/>
          <w:sz w:val="22"/>
          <w:szCs w:val="27"/>
          <w:lang w:eastAsia="en-US"/>
        </w:rPr>
        <w:t xml:space="preserve"> (Fresh)</w:t>
      </w:r>
    </w:p>
    <w:p w14:paraId="5E05B8BA" w14:textId="77777777" w:rsidR="005F63C0" w:rsidRPr="00523FB6" w:rsidRDefault="00523FB6" w:rsidP="00A36750">
      <w:pPr>
        <w:rPr>
          <w:rFonts w:ascii="Arial" w:hAnsi="Arial" w:cs="Arial"/>
          <w:bCs/>
          <w:i/>
          <w:color w:val="000000"/>
          <w:sz w:val="20"/>
          <w:szCs w:val="20"/>
        </w:rPr>
      </w:pPr>
      <w:r w:rsidRPr="008967BA">
        <w:rPr>
          <w:rFonts w:ascii="Arial" w:hAnsi="Arial" w:cs="Arial"/>
          <w:b/>
          <w:bCs/>
          <w:i/>
          <w:color w:val="000000"/>
          <w:sz w:val="20"/>
          <w:szCs w:val="20"/>
        </w:rPr>
        <w:t>Note</w:t>
      </w:r>
      <w:r w:rsidR="005F63C0" w:rsidRPr="008967BA">
        <w:rPr>
          <w:rFonts w:ascii="Arial" w:hAnsi="Arial" w:cs="Arial"/>
          <w:bCs/>
          <w:i/>
          <w:color w:val="000000"/>
          <w:sz w:val="20"/>
          <w:szCs w:val="20"/>
        </w:rPr>
        <w:t xml:space="preserve">: Only </w:t>
      </w:r>
      <w:r w:rsidR="00B74B47">
        <w:rPr>
          <w:rFonts w:ascii="Arial" w:hAnsi="Arial" w:cs="Arial"/>
          <w:bCs/>
          <w:i/>
          <w:color w:val="000000"/>
          <w:sz w:val="20"/>
          <w:szCs w:val="20"/>
        </w:rPr>
        <w:t>ORACLE CARTRIDGE</w:t>
      </w:r>
      <w:r w:rsidR="005F63C0" w:rsidRPr="008967BA">
        <w:rPr>
          <w:rFonts w:ascii="Arial" w:hAnsi="Arial" w:cs="Arial"/>
          <w:bCs/>
          <w:i/>
          <w:color w:val="000000"/>
          <w:sz w:val="20"/>
          <w:szCs w:val="20"/>
        </w:rPr>
        <w:t xml:space="preserve"> </w:t>
      </w:r>
      <w:r w:rsidR="007428E1" w:rsidRPr="008967BA">
        <w:rPr>
          <w:rFonts w:ascii="Arial" w:hAnsi="Arial" w:cs="Arial"/>
          <w:bCs/>
          <w:i/>
          <w:color w:val="000000"/>
          <w:sz w:val="20"/>
          <w:szCs w:val="20"/>
        </w:rPr>
        <w:t>15.</w:t>
      </w:r>
      <w:r w:rsidR="005F63C0" w:rsidRPr="008967BA">
        <w:rPr>
          <w:rFonts w:ascii="Arial" w:hAnsi="Arial" w:cs="Arial"/>
          <w:bCs/>
          <w:i/>
          <w:color w:val="000000"/>
          <w:sz w:val="20"/>
          <w:szCs w:val="20"/>
        </w:rPr>
        <w:t xml:space="preserve">1 </w:t>
      </w:r>
      <w:r w:rsidR="00443B4D" w:rsidRPr="008967BA">
        <w:rPr>
          <w:rFonts w:ascii="Arial" w:hAnsi="Arial" w:cs="Arial"/>
          <w:bCs/>
          <w:i/>
          <w:color w:val="000000"/>
          <w:sz w:val="20"/>
          <w:szCs w:val="20"/>
        </w:rPr>
        <w:t>is</w:t>
      </w:r>
      <w:r w:rsidR="005F63C0" w:rsidRPr="008967BA">
        <w:rPr>
          <w:rFonts w:ascii="Arial" w:hAnsi="Arial" w:cs="Arial"/>
          <w:bCs/>
          <w:i/>
          <w:color w:val="000000"/>
          <w:sz w:val="20"/>
          <w:szCs w:val="20"/>
        </w:rPr>
        <w:t xml:space="preserve"> supported.</w:t>
      </w:r>
      <w:r w:rsidR="00344151" w:rsidRPr="00523FB6">
        <w:rPr>
          <w:rFonts w:ascii="Arial" w:hAnsi="Arial" w:cs="Arial"/>
          <w:bCs/>
          <w:i/>
          <w:color w:val="000000"/>
          <w:sz w:val="20"/>
          <w:szCs w:val="20"/>
        </w:rPr>
        <w:t xml:space="preserve"> </w:t>
      </w:r>
    </w:p>
    <w:p w14:paraId="1C8CAA70" w14:textId="77777777" w:rsidR="005F63C0" w:rsidRPr="00B21A37" w:rsidRDefault="005F63C0" w:rsidP="00D16123">
      <w:pPr>
        <w:rPr>
          <w:rFonts w:ascii="Arial" w:hAnsi="Arial" w:cs="Arial"/>
          <w:b/>
          <w:bCs/>
          <w:sz w:val="20"/>
          <w:szCs w:val="20"/>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705"/>
        <w:gridCol w:w="5444"/>
        <w:gridCol w:w="4493"/>
      </w:tblGrid>
      <w:tr w:rsidR="00B21A37" w:rsidRPr="00B21A37" w14:paraId="5D1141D0" w14:textId="77777777" w:rsidTr="00671C69">
        <w:trPr>
          <w:trHeight w:val="454"/>
          <w:tblHeader/>
        </w:trPr>
        <w:tc>
          <w:tcPr>
            <w:tcW w:w="331" w:type="pct"/>
            <w:shd w:val="clear" w:color="auto" w:fill="BFBFBF"/>
            <w:vAlign w:val="center"/>
          </w:tcPr>
          <w:p w14:paraId="5B734F9F" w14:textId="77777777" w:rsidR="00B21A37" w:rsidRPr="00B21A37" w:rsidRDefault="00B21A37" w:rsidP="00B21A37">
            <w:pPr>
              <w:rPr>
                <w:rFonts w:ascii="Arial" w:hAnsi="Arial" w:cs="Arial"/>
                <w:b/>
                <w:bCs/>
                <w:sz w:val="20"/>
                <w:szCs w:val="20"/>
              </w:rPr>
            </w:pPr>
            <w:r w:rsidRPr="00B21A37">
              <w:rPr>
                <w:rFonts w:ascii="Arial" w:hAnsi="Arial" w:cs="Arial"/>
                <w:b/>
                <w:bCs/>
                <w:sz w:val="20"/>
                <w:szCs w:val="20"/>
              </w:rPr>
              <w:t>Step</w:t>
            </w:r>
          </w:p>
        </w:tc>
        <w:tc>
          <w:tcPr>
            <w:tcW w:w="2558" w:type="pct"/>
            <w:shd w:val="clear" w:color="auto" w:fill="BFBFBF"/>
            <w:vAlign w:val="center"/>
          </w:tcPr>
          <w:p w14:paraId="71C264CB" w14:textId="77777777"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User Input/Action</w:t>
            </w:r>
          </w:p>
        </w:tc>
        <w:tc>
          <w:tcPr>
            <w:tcW w:w="2111" w:type="pct"/>
            <w:shd w:val="clear" w:color="auto" w:fill="BFBFBF"/>
            <w:vAlign w:val="center"/>
          </w:tcPr>
          <w:p w14:paraId="49A1BE60" w14:textId="77777777"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Expected Results</w:t>
            </w:r>
          </w:p>
        </w:tc>
      </w:tr>
      <w:tr w:rsidR="00B21A37" w:rsidRPr="00B21A37" w14:paraId="181C2E8C" w14:textId="77777777" w:rsidTr="00671C69">
        <w:trPr>
          <w:trHeight w:val="454"/>
        </w:trPr>
        <w:tc>
          <w:tcPr>
            <w:tcW w:w="331" w:type="pct"/>
            <w:vAlign w:val="center"/>
          </w:tcPr>
          <w:p w14:paraId="7A16B9B3" w14:textId="77777777" w:rsidR="00B21A37" w:rsidRPr="00B21A37" w:rsidRDefault="00B21A37" w:rsidP="00B21A37">
            <w:pPr>
              <w:rPr>
                <w:rFonts w:ascii="Arial" w:hAnsi="Arial" w:cs="Arial"/>
                <w:sz w:val="20"/>
                <w:szCs w:val="20"/>
              </w:rPr>
            </w:pPr>
            <w:r w:rsidRPr="00B21A37">
              <w:rPr>
                <w:rFonts w:ascii="Arial" w:hAnsi="Arial" w:cs="Arial"/>
                <w:sz w:val="20"/>
                <w:szCs w:val="20"/>
              </w:rPr>
              <w:t>1</w:t>
            </w:r>
          </w:p>
        </w:tc>
        <w:tc>
          <w:tcPr>
            <w:tcW w:w="2558" w:type="pct"/>
            <w:vAlign w:val="center"/>
          </w:tcPr>
          <w:p w14:paraId="54DF12DE" w14:textId="77777777" w:rsidR="00B21A37" w:rsidRPr="00B21A37" w:rsidRDefault="00B21A37" w:rsidP="00B21A37">
            <w:pPr>
              <w:rPr>
                <w:rFonts w:ascii="Arial" w:hAnsi="Arial" w:cs="Arial"/>
                <w:sz w:val="20"/>
                <w:szCs w:val="20"/>
              </w:rPr>
            </w:pPr>
            <w:r w:rsidRPr="00B21A37">
              <w:rPr>
                <w:rFonts w:ascii="Arial" w:hAnsi="Arial" w:cs="Arial"/>
                <w:sz w:val="20"/>
                <w:szCs w:val="20"/>
              </w:rPr>
              <w:t>Locate and run the file SetupCartridge.exe</w:t>
            </w:r>
          </w:p>
        </w:tc>
        <w:tc>
          <w:tcPr>
            <w:tcW w:w="2111" w:type="pct"/>
            <w:vAlign w:val="center"/>
          </w:tcPr>
          <w:p w14:paraId="0CE3BED2" w14:textId="77777777" w:rsidR="00B21A37" w:rsidRPr="00B21A37" w:rsidRDefault="00B21A37" w:rsidP="00B21A37">
            <w:pPr>
              <w:rPr>
                <w:rFonts w:ascii="Arial" w:hAnsi="Arial" w:cs="Arial"/>
                <w:sz w:val="20"/>
                <w:szCs w:val="20"/>
              </w:rPr>
            </w:pPr>
            <w:r w:rsidRPr="00B21A37">
              <w:rPr>
                <w:rFonts w:ascii="Arial" w:hAnsi="Arial" w:cs="Arial"/>
                <w:sz w:val="20"/>
                <w:szCs w:val="20"/>
              </w:rPr>
              <w:t>Installation window opens</w:t>
            </w:r>
          </w:p>
        </w:tc>
      </w:tr>
      <w:tr w:rsidR="00B21A37" w:rsidRPr="00B21A37" w14:paraId="04DA9EDA" w14:textId="77777777" w:rsidTr="00671C69">
        <w:trPr>
          <w:trHeight w:val="454"/>
        </w:trPr>
        <w:tc>
          <w:tcPr>
            <w:tcW w:w="331" w:type="pct"/>
            <w:vAlign w:val="center"/>
          </w:tcPr>
          <w:p w14:paraId="0C326371" w14:textId="77777777" w:rsidR="00B21A37" w:rsidRPr="00B21A37" w:rsidRDefault="00B21A37" w:rsidP="00B21A37">
            <w:pPr>
              <w:rPr>
                <w:rFonts w:ascii="Arial" w:hAnsi="Arial" w:cs="Arial"/>
                <w:sz w:val="20"/>
                <w:szCs w:val="20"/>
              </w:rPr>
            </w:pPr>
            <w:r w:rsidRPr="00B21A37">
              <w:rPr>
                <w:rFonts w:ascii="Arial" w:hAnsi="Arial" w:cs="Arial"/>
                <w:sz w:val="20"/>
                <w:szCs w:val="20"/>
              </w:rPr>
              <w:t>2</w:t>
            </w:r>
          </w:p>
        </w:tc>
        <w:tc>
          <w:tcPr>
            <w:tcW w:w="2558" w:type="pct"/>
            <w:vAlign w:val="center"/>
          </w:tcPr>
          <w:p w14:paraId="041D8A78" w14:textId="77777777" w:rsidR="00B21A37" w:rsidRPr="00B21A37" w:rsidRDefault="00B21A37" w:rsidP="00B21A37">
            <w:pPr>
              <w:rPr>
                <w:rFonts w:ascii="Arial" w:hAnsi="Arial" w:cs="Arial"/>
                <w:sz w:val="20"/>
                <w:szCs w:val="20"/>
              </w:rPr>
            </w:pPr>
            <w:r w:rsidRPr="00B21A37">
              <w:rPr>
                <w:rFonts w:ascii="Arial" w:hAnsi="Arial" w:cs="Arial"/>
                <w:sz w:val="20"/>
                <w:szCs w:val="20"/>
              </w:rPr>
              <w:t>Enter Service Name</w:t>
            </w:r>
          </w:p>
        </w:tc>
        <w:tc>
          <w:tcPr>
            <w:tcW w:w="2111" w:type="pct"/>
            <w:vAlign w:val="center"/>
          </w:tcPr>
          <w:p w14:paraId="7C55DBB5" w14:textId="77777777" w:rsidR="00B21A37" w:rsidRPr="00B21A37" w:rsidRDefault="00B21A37" w:rsidP="00B21A37">
            <w:pPr>
              <w:rPr>
                <w:rFonts w:ascii="Arial" w:hAnsi="Arial" w:cs="Arial"/>
                <w:sz w:val="20"/>
                <w:szCs w:val="20"/>
              </w:rPr>
            </w:pPr>
            <w:r w:rsidRPr="00B21A37">
              <w:rPr>
                <w:rFonts w:ascii="Arial" w:hAnsi="Arial" w:cs="Arial"/>
                <w:sz w:val="20"/>
                <w:szCs w:val="20"/>
              </w:rPr>
              <w:t>Service Name entered</w:t>
            </w:r>
          </w:p>
        </w:tc>
      </w:tr>
      <w:tr w:rsidR="00B21A37" w:rsidRPr="00B21A37" w14:paraId="534CD762" w14:textId="77777777" w:rsidTr="00671C69">
        <w:trPr>
          <w:trHeight w:val="454"/>
        </w:trPr>
        <w:tc>
          <w:tcPr>
            <w:tcW w:w="331" w:type="pct"/>
            <w:vAlign w:val="center"/>
          </w:tcPr>
          <w:p w14:paraId="520CBA7B" w14:textId="77777777" w:rsidR="00B21A37" w:rsidRPr="00B21A37" w:rsidRDefault="00B21A37" w:rsidP="00B21A37">
            <w:pPr>
              <w:rPr>
                <w:rFonts w:ascii="Arial" w:hAnsi="Arial" w:cs="Arial"/>
                <w:sz w:val="20"/>
                <w:szCs w:val="20"/>
              </w:rPr>
            </w:pPr>
            <w:r w:rsidRPr="00B21A37">
              <w:rPr>
                <w:rFonts w:ascii="Arial" w:hAnsi="Arial" w:cs="Arial"/>
                <w:sz w:val="20"/>
                <w:szCs w:val="20"/>
              </w:rPr>
              <w:t>3</w:t>
            </w:r>
          </w:p>
        </w:tc>
        <w:tc>
          <w:tcPr>
            <w:tcW w:w="2558" w:type="pct"/>
            <w:vAlign w:val="center"/>
          </w:tcPr>
          <w:p w14:paraId="4D5ADDBE" w14:textId="77777777" w:rsidR="00B21A37" w:rsidRPr="00B21A37" w:rsidRDefault="002D7C22" w:rsidP="00B21A37">
            <w:pPr>
              <w:rPr>
                <w:rFonts w:ascii="Arial" w:hAnsi="Arial" w:cs="Arial"/>
                <w:sz w:val="20"/>
                <w:szCs w:val="20"/>
              </w:rPr>
            </w:pPr>
            <w:r>
              <w:rPr>
                <w:rFonts w:ascii="Arial" w:hAnsi="Arial" w:cs="Arial"/>
                <w:sz w:val="20"/>
                <w:szCs w:val="20"/>
              </w:rPr>
              <w:t>Enter the Sys</w:t>
            </w:r>
            <w:r w:rsidR="00B21A37" w:rsidRPr="00B21A37">
              <w:rPr>
                <w:rFonts w:ascii="Arial" w:hAnsi="Arial" w:cs="Arial"/>
                <w:sz w:val="20"/>
                <w:szCs w:val="20"/>
              </w:rPr>
              <w:t xml:space="preserve"> Password</w:t>
            </w:r>
          </w:p>
        </w:tc>
        <w:tc>
          <w:tcPr>
            <w:tcW w:w="2111" w:type="pct"/>
            <w:vAlign w:val="center"/>
          </w:tcPr>
          <w:p w14:paraId="31F9B2CB" w14:textId="77777777"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14:paraId="075985FA" w14:textId="77777777" w:rsidTr="00671C69">
        <w:trPr>
          <w:trHeight w:val="454"/>
        </w:trPr>
        <w:tc>
          <w:tcPr>
            <w:tcW w:w="331" w:type="pct"/>
            <w:vAlign w:val="center"/>
          </w:tcPr>
          <w:p w14:paraId="45EFA8F0" w14:textId="77777777" w:rsidR="00B21A37" w:rsidRPr="00B21A37" w:rsidRDefault="00B21A37" w:rsidP="00B21A37">
            <w:pPr>
              <w:rPr>
                <w:rFonts w:ascii="Arial" w:hAnsi="Arial" w:cs="Arial"/>
                <w:sz w:val="20"/>
                <w:szCs w:val="20"/>
              </w:rPr>
            </w:pPr>
            <w:r w:rsidRPr="00B21A37">
              <w:rPr>
                <w:rFonts w:ascii="Arial" w:hAnsi="Arial" w:cs="Arial"/>
                <w:sz w:val="20"/>
                <w:szCs w:val="20"/>
              </w:rPr>
              <w:t>4</w:t>
            </w:r>
          </w:p>
        </w:tc>
        <w:tc>
          <w:tcPr>
            <w:tcW w:w="2558" w:type="pct"/>
            <w:vAlign w:val="center"/>
          </w:tcPr>
          <w:p w14:paraId="1630CCF7" w14:textId="77777777" w:rsidR="00B21A37" w:rsidRPr="00B21A37" w:rsidRDefault="00B21A37" w:rsidP="00B21A37">
            <w:pPr>
              <w:rPr>
                <w:rFonts w:ascii="Arial" w:hAnsi="Arial" w:cs="Arial"/>
                <w:sz w:val="20"/>
                <w:szCs w:val="20"/>
              </w:rPr>
            </w:pPr>
            <w:r w:rsidRPr="00B21A37">
              <w:rPr>
                <w:rFonts w:ascii="Arial" w:hAnsi="Arial" w:cs="Arial"/>
                <w:sz w:val="20"/>
                <w:szCs w:val="20"/>
              </w:rPr>
              <w:t>Enter the Computer name or IP address</w:t>
            </w:r>
          </w:p>
        </w:tc>
        <w:tc>
          <w:tcPr>
            <w:tcW w:w="2111" w:type="pct"/>
            <w:vAlign w:val="center"/>
          </w:tcPr>
          <w:p w14:paraId="6933E809" w14:textId="77777777" w:rsidR="00B21A37" w:rsidRPr="00B21A37" w:rsidRDefault="00B21A37" w:rsidP="00B21A37">
            <w:pPr>
              <w:rPr>
                <w:rFonts w:ascii="Arial" w:hAnsi="Arial" w:cs="Arial"/>
                <w:sz w:val="20"/>
                <w:szCs w:val="20"/>
              </w:rPr>
            </w:pPr>
            <w:r w:rsidRPr="00B21A37">
              <w:rPr>
                <w:rFonts w:ascii="Arial" w:hAnsi="Arial" w:cs="Arial"/>
                <w:sz w:val="20"/>
                <w:szCs w:val="20"/>
              </w:rPr>
              <w:t>Computer name or IP address entered</w:t>
            </w:r>
          </w:p>
        </w:tc>
      </w:tr>
      <w:tr w:rsidR="00B21A37" w:rsidRPr="00B21A37" w14:paraId="7384110F" w14:textId="77777777" w:rsidTr="00671C69">
        <w:trPr>
          <w:trHeight w:val="454"/>
        </w:trPr>
        <w:tc>
          <w:tcPr>
            <w:tcW w:w="331" w:type="pct"/>
            <w:vAlign w:val="center"/>
          </w:tcPr>
          <w:p w14:paraId="10758018" w14:textId="77777777" w:rsidR="00B21A37" w:rsidRPr="00B21A37" w:rsidRDefault="00B21A37" w:rsidP="00B21A37">
            <w:pPr>
              <w:rPr>
                <w:rFonts w:ascii="Arial" w:hAnsi="Arial" w:cs="Arial"/>
                <w:sz w:val="20"/>
                <w:szCs w:val="20"/>
              </w:rPr>
            </w:pPr>
            <w:r w:rsidRPr="00B21A37">
              <w:rPr>
                <w:rFonts w:ascii="Arial" w:hAnsi="Arial" w:cs="Arial"/>
                <w:sz w:val="20"/>
                <w:szCs w:val="20"/>
              </w:rPr>
              <w:t>5</w:t>
            </w:r>
          </w:p>
        </w:tc>
        <w:tc>
          <w:tcPr>
            <w:tcW w:w="2558" w:type="pct"/>
            <w:vAlign w:val="center"/>
          </w:tcPr>
          <w:p w14:paraId="06BFDC02" w14:textId="77777777" w:rsidR="00B21A37" w:rsidRPr="00B21A37" w:rsidRDefault="00B21A37" w:rsidP="00B21A37">
            <w:pPr>
              <w:rPr>
                <w:rFonts w:ascii="Arial" w:hAnsi="Arial" w:cs="Arial"/>
                <w:sz w:val="20"/>
                <w:szCs w:val="20"/>
              </w:rPr>
            </w:pPr>
            <w:r w:rsidRPr="00B21A37">
              <w:rPr>
                <w:rFonts w:ascii="Arial" w:hAnsi="Arial" w:cs="Arial"/>
                <w:sz w:val="20"/>
                <w:szCs w:val="20"/>
              </w:rPr>
              <w:t>Enter the User name with access rights to Oracle instance (not root)</w:t>
            </w:r>
          </w:p>
        </w:tc>
        <w:tc>
          <w:tcPr>
            <w:tcW w:w="2111" w:type="pct"/>
            <w:vAlign w:val="center"/>
          </w:tcPr>
          <w:p w14:paraId="0967F08D" w14:textId="77777777" w:rsidR="00B21A37" w:rsidRPr="00B21A37" w:rsidRDefault="00B21A37" w:rsidP="00B21A37">
            <w:pPr>
              <w:rPr>
                <w:rFonts w:ascii="Arial" w:hAnsi="Arial" w:cs="Arial"/>
                <w:sz w:val="20"/>
                <w:szCs w:val="20"/>
              </w:rPr>
            </w:pPr>
            <w:r w:rsidRPr="00B21A37">
              <w:rPr>
                <w:rFonts w:ascii="Arial" w:hAnsi="Arial" w:cs="Arial"/>
                <w:sz w:val="20"/>
                <w:szCs w:val="20"/>
              </w:rPr>
              <w:t>User name entered</w:t>
            </w:r>
          </w:p>
        </w:tc>
      </w:tr>
      <w:tr w:rsidR="00B21A37" w:rsidRPr="00B21A37" w14:paraId="78D1639B" w14:textId="77777777" w:rsidTr="00671C69">
        <w:trPr>
          <w:trHeight w:val="454"/>
        </w:trPr>
        <w:tc>
          <w:tcPr>
            <w:tcW w:w="331" w:type="pct"/>
            <w:vAlign w:val="center"/>
          </w:tcPr>
          <w:p w14:paraId="2C8F635D" w14:textId="77777777" w:rsidR="00B21A37" w:rsidRPr="00B21A37" w:rsidRDefault="00B21A37" w:rsidP="00B21A37">
            <w:pPr>
              <w:rPr>
                <w:rFonts w:ascii="Arial" w:hAnsi="Arial" w:cs="Arial"/>
                <w:sz w:val="20"/>
                <w:szCs w:val="20"/>
              </w:rPr>
            </w:pPr>
            <w:r w:rsidRPr="00B21A37">
              <w:rPr>
                <w:rFonts w:ascii="Arial" w:hAnsi="Arial" w:cs="Arial"/>
                <w:sz w:val="20"/>
                <w:szCs w:val="20"/>
              </w:rPr>
              <w:t>6</w:t>
            </w:r>
          </w:p>
        </w:tc>
        <w:tc>
          <w:tcPr>
            <w:tcW w:w="2558" w:type="pct"/>
            <w:vAlign w:val="center"/>
          </w:tcPr>
          <w:p w14:paraId="13E3A474" w14:textId="77777777" w:rsidR="00B21A37" w:rsidRPr="00B21A37" w:rsidRDefault="00B21A37" w:rsidP="00B21A37">
            <w:pPr>
              <w:rPr>
                <w:rFonts w:ascii="Arial" w:hAnsi="Arial" w:cs="Arial"/>
                <w:sz w:val="20"/>
                <w:szCs w:val="20"/>
              </w:rPr>
            </w:pPr>
            <w:r w:rsidRPr="00B21A37">
              <w:rPr>
                <w:rFonts w:ascii="Arial" w:hAnsi="Arial" w:cs="Arial"/>
                <w:sz w:val="20"/>
                <w:szCs w:val="20"/>
              </w:rPr>
              <w:t>Enter the Password for the above User</w:t>
            </w:r>
          </w:p>
        </w:tc>
        <w:tc>
          <w:tcPr>
            <w:tcW w:w="2111" w:type="pct"/>
            <w:vAlign w:val="center"/>
          </w:tcPr>
          <w:p w14:paraId="1F28BC6D" w14:textId="77777777"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14:paraId="76389DCB" w14:textId="77777777" w:rsidTr="00671C69">
        <w:trPr>
          <w:trHeight w:val="454"/>
        </w:trPr>
        <w:tc>
          <w:tcPr>
            <w:tcW w:w="331" w:type="pct"/>
            <w:vAlign w:val="center"/>
          </w:tcPr>
          <w:p w14:paraId="13E7327D" w14:textId="77777777" w:rsidR="00B21A37" w:rsidRPr="00B21A37" w:rsidRDefault="00B21A37" w:rsidP="00B21A37">
            <w:pPr>
              <w:rPr>
                <w:rFonts w:ascii="Arial" w:hAnsi="Arial" w:cs="Arial"/>
                <w:sz w:val="20"/>
                <w:szCs w:val="20"/>
              </w:rPr>
            </w:pPr>
            <w:r w:rsidRPr="00B21A37">
              <w:rPr>
                <w:rFonts w:ascii="Arial" w:hAnsi="Arial" w:cs="Arial"/>
                <w:sz w:val="20"/>
                <w:szCs w:val="20"/>
              </w:rPr>
              <w:t>7</w:t>
            </w:r>
          </w:p>
        </w:tc>
        <w:tc>
          <w:tcPr>
            <w:tcW w:w="2558" w:type="pct"/>
            <w:vAlign w:val="center"/>
          </w:tcPr>
          <w:p w14:paraId="27889E95" w14:textId="77777777" w:rsidR="00B21A37" w:rsidRPr="00B21A37" w:rsidRDefault="00B21A37" w:rsidP="00B21A37">
            <w:pPr>
              <w:rPr>
                <w:rFonts w:ascii="Arial" w:hAnsi="Arial" w:cs="Arial"/>
                <w:sz w:val="20"/>
                <w:szCs w:val="20"/>
              </w:rPr>
            </w:pPr>
            <w:r w:rsidRPr="00B21A37">
              <w:rPr>
                <w:rFonts w:ascii="Arial" w:hAnsi="Arial" w:cs="Arial"/>
                <w:sz w:val="20"/>
                <w:szCs w:val="20"/>
              </w:rPr>
              <w:t>Select the install mode ("Full" for new install, "Partial" for upgrade)</w:t>
            </w:r>
          </w:p>
        </w:tc>
        <w:tc>
          <w:tcPr>
            <w:tcW w:w="2111" w:type="pct"/>
            <w:vAlign w:val="center"/>
          </w:tcPr>
          <w:p w14:paraId="3F38844F" w14:textId="77777777" w:rsidR="00B21A37" w:rsidRPr="00B21A37" w:rsidRDefault="00B21A37" w:rsidP="00B21A37">
            <w:pPr>
              <w:rPr>
                <w:rFonts w:ascii="Arial" w:hAnsi="Arial" w:cs="Arial"/>
                <w:sz w:val="20"/>
                <w:szCs w:val="20"/>
              </w:rPr>
            </w:pPr>
            <w:r w:rsidRPr="00B21A37">
              <w:rPr>
                <w:rFonts w:ascii="Arial" w:hAnsi="Arial" w:cs="Arial"/>
                <w:sz w:val="20"/>
                <w:szCs w:val="20"/>
              </w:rPr>
              <w:t>Install mode selected</w:t>
            </w:r>
          </w:p>
        </w:tc>
      </w:tr>
      <w:tr w:rsidR="00B21A37" w:rsidRPr="00B21A37" w14:paraId="42C08513" w14:textId="77777777" w:rsidTr="00671C69">
        <w:trPr>
          <w:trHeight w:val="454"/>
        </w:trPr>
        <w:tc>
          <w:tcPr>
            <w:tcW w:w="331" w:type="pct"/>
            <w:vAlign w:val="center"/>
          </w:tcPr>
          <w:p w14:paraId="750A5F71" w14:textId="77777777" w:rsidR="00B21A37" w:rsidRPr="00B21A37" w:rsidRDefault="00B21A37" w:rsidP="00B21A37">
            <w:pPr>
              <w:rPr>
                <w:rFonts w:ascii="Arial" w:hAnsi="Arial" w:cs="Arial"/>
                <w:sz w:val="20"/>
                <w:szCs w:val="20"/>
              </w:rPr>
            </w:pPr>
            <w:r w:rsidRPr="00B21A37">
              <w:rPr>
                <w:rFonts w:ascii="Arial" w:hAnsi="Arial" w:cs="Arial"/>
                <w:sz w:val="20"/>
                <w:szCs w:val="20"/>
              </w:rPr>
              <w:t>8</w:t>
            </w:r>
          </w:p>
        </w:tc>
        <w:tc>
          <w:tcPr>
            <w:tcW w:w="2558" w:type="pct"/>
            <w:vAlign w:val="center"/>
          </w:tcPr>
          <w:p w14:paraId="29FC6511" w14:textId="77777777" w:rsidR="002D7C22" w:rsidRDefault="00B21A37" w:rsidP="00B21A37">
            <w:pPr>
              <w:rPr>
                <w:rFonts w:ascii="Arial" w:hAnsi="Arial" w:cs="Arial"/>
                <w:sz w:val="20"/>
                <w:szCs w:val="20"/>
              </w:rPr>
            </w:pPr>
            <w:r w:rsidRPr="00B21A37">
              <w:rPr>
                <w:rFonts w:ascii="Arial" w:hAnsi="Arial" w:cs="Arial"/>
                <w:sz w:val="20"/>
                <w:szCs w:val="20"/>
              </w:rPr>
              <w:t xml:space="preserve">Enter the tablespace, or leave T_CsCartridge </w:t>
            </w:r>
          </w:p>
          <w:p w14:paraId="52BE101F" w14:textId="77777777" w:rsidR="00B21A37" w:rsidRPr="00B21A37" w:rsidRDefault="002D7C22" w:rsidP="002D7C22">
            <w:pPr>
              <w:rPr>
                <w:rFonts w:ascii="Arial" w:hAnsi="Arial" w:cs="Arial"/>
                <w:sz w:val="20"/>
                <w:szCs w:val="20"/>
              </w:rPr>
            </w:pPr>
            <w:r>
              <w:rPr>
                <w:rFonts w:ascii="Arial" w:hAnsi="Arial" w:cs="Arial"/>
                <w:sz w:val="20"/>
                <w:szCs w:val="20"/>
              </w:rPr>
              <w:t>(</w:t>
            </w:r>
            <w:r w:rsidRPr="002D7C22">
              <w:rPr>
                <w:rFonts w:ascii="Arial" w:hAnsi="Arial" w:cs="Arial"/>
                <w:sz w:val="20"/>
                <w:szCs w:val="20"/>
              </w:rPr>
              <w:t>$ORACLE_HOME\Database\</w:t>
            </w:r>
            <w:r w:rsidR="00B21A37" w:rsidRPr="00B21A37">
              <w:rPr>
                <w:rFonts w:ascii="Arial" w:hAnsi="Arial" w:cs="Arial"/>
                <w:sz w:val="20"/>
                <w:szCs w:val="20"/>
              </w:rPr>
              <w:t>T_CSCartridge.DBF) as default</w:t>
            </w:r>
          </w:p>
        </w:tc>
        <w:tc>
          <w:tcPr>
            <w:tcW w:w="2111" w:type="pct"/>
            <w:vAlign w:val="center"/>
          </w:tcPr>
          <w:p w14:paraId="607D5205" w14:textId="77777777" w:rsidR="00B21A37" w:rsidRPr="00B21A37" w:rsidRDefault="00B21A37" w:rsidP="00B21A37">
            <w:pPr>
              <w:rPr>
                <w:rFonts w:ascii="Arial" w:hAnsi="Arial" w:cs="Arial"/>
                <w:sz w:val="20"/>
                <w:szCs w:val="20"/>
              </w:rPr>
            </w:pPr>
            <w:r w:rsidRPr="00B21A37">
              <w:rPr>
                <w:rFonts w:ascii="Arial" w:hAnsi="Arial" w:cs="Arial"/>
                <w:sz w:val="20"/>
                <w:szCs w:val="20"/>
              </w:rPr>
              <w:t>Tablespace name entered</w:t>
            </w:r>
          </w:p>
        </w:tc>
      </w:tr>
      <w:tr w:rsidR="00B21A37" w:rsidRPr="00B21A37" w14:paraId="1CB8594D" w14:textId="77777777" w:rsidTr="00671C69">
        <w:trPr>
          <w:trHeight w:val="454"/>
        </w:trPr>
        <w:tc>
          <w:tcPr>
            <w:tcW w:w="331" w:type="pct"/>
            <w:vAlign w:val="center"/>
          </w:tcPr>
          <w:p w14:paraId="6EBDFC05" w14:textId="77777777" w:rsidR="00B21A37" w:rsidRPr="00B21A37" w:rsidRDefault="00B21A37" w:rsidP="00B21A37">
            <w:pPr>
              <w:rPr>
                <w:rFonts w:ascii="Arial" w:hAnsi="Arial" w:cs="Arial"/>
                <w:sz w:val="20"/>
                <w:szCs w:val="20"/>
              </w:rPr>
            </w:pPr>
            <w:r w:rsidRPr="00B21A37">
              <w:rPr>
                <w:rFonts w:ascii="Arial" w:hAnsi="Arial" w:cs="Arial"/>
                <w:sz w:val="20"/>
                <w:szCs w:val="20"/>
              </w:rPr>
              <w:t>9</w:t>
            </w:r>
          </w:p>
        </w:tc>
        <w:tc>
          <w:tcPr>
            <w:tcW w:w="2558" w:type="pct"/>
            <w:vAlign w:val="center"/>
          </w:tcPr>
          <w:p w14:paraId="097A4F05" w14:textId="77777777"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14:paraId="34362864" w14:textId="77777777" w:rsidR="00B21A37" w:rsidRPr="00B21A37" w:rsidRDefault="00B21A37" w:rsidP="00B21A37">
            <w:pPr>
              <w:rPr>
                <w:rFonts w:ascii="Arial" w:hAnsi="Arial" w:cs="Arial"/>
                <w:sz w:val="20"/>
                <w:szCs w:val="20"/>
              </w:rPr>
            </w:pPr>
            <w:r w:rsidRPr="00B21A37">
              <w:rPr>
                <w:rFonts w:ascii="Arial" w:hAnsi="Arial" w:cs="Arial"/>
                <w:sz w:val="20"/>
                <w:szCs w:val="20"/>
              </w:rPr>
              <w:t>A series of command will run as indicated in the status window.  When complete, an "Installation succeeded" window will open.</w:t>
            </w:r>
          </w:p>
        </w:tc>
      </w:tr>
      <w:tr w:rsidR="00B21A37" w:rsidRPr="00B21A37" w14:paraId="74C5CDD1" w14:textId="77777777" w:rsidTr="00671C69">
        <w:trPr>
          <w:trHeight w:val="454"/>
        </w:trPr>
        <w:tc>
          <w:tcPr>
            <w:tcW w:w="331" w:type="pct"/>
            <w:vAlign w:val="center"/>
          </w:tcPr>
          <w:p w14:paraId="674691B2" w14:textId="77777777" w:rsidR="00B21A37" w:rsidRPr="00B21A37" w:rsidRDefault="00B21A37" w:rsidP="00B21A37">
            <w:pPr>
              <w:rPr>
                <w:rFonts w:ascii="Arial" w:hAnsi="Arial" w:cs="Arial"/>
                <w:sz w:val="20"/>
                <w:szCs w:val="20"/>
              </w:rPr>
            </w:pPr>
            <w:r w:rsidRPr="00B21A37">
              <w:rPr>
                <w:rFonts w:ascii="Arial" w:hAnsi="Arial" w:cs="Arial"/>
                <w:sz w:val="20"/>
                <w:szCs w:val="20"/>
              </w:rPr>
              <w:t>10</w:t>
            </w:r>
          </w:p>
        </w:tc>
        <w:tc>
          <w:tcPr>
            <w:tcW w:w="2558" w:type="pct"/>
            <w:vAlign w:val="center"/>
          </w:tcPr>
          <w:p w14:paraId="195058BF" w14:textId="77777777"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14:paraId="3A694D43" w14:textId="77777777" w:rsidR="00B21A37" w:rsidRPr="00B21A37" w:rsidRDefault="00B21A37" w:rsidP="00B21A37">
            <w:pPr>
              <w:rPr>
                <w:rFonts w:ascii="Arial" w:hAnsi="Arial" w:cs="Arial"/>
                <w:sz w:val="20"/>
                <w:szCs w:val="20"/>
              </w:rPr>
            </w:pPr>
            <w:r w:rsidRPr="00B21A37">
              <w:rPr>
                <w:rFonts w:ascii="Arial" w:hAnsi="Arial" w:cs="Arial"/>
                <w:sz w:val="20"/>
                <w:szCs w:val="20"/>
              </w:rPr>
              <w:t>The Oracle cartridge user's guide will open</w:t>
            </w:r>
          </w:p>
        </w:tc>
      </w:tr>
      <w:tr w:rsidR="00B21A37" w:rsidRPr="00B21A37" w14:paraId="3E155680" w14:textId="77777777" w:rsidTr="00671C69">
        <w:trPr>
          <w:trHeight w:val="454"/>
        </w:trPr>
        <w:tc>
          <w:tcPr>
            <w:tcW w:w="331" w:type="pct"/>
            <w:vAlign w:val="center"/>
          </w:tcPr>
          <w:p w14:paraId="6375B9E5" w14:textId="77777777" w:rsidR="00B21A37" w:rsidRPr="00B21A37" w:rsidRDefault="00B21A37" w:rsidP="00B21A37">
            <w:pPr>
              <w:rPr>
                <w:rFonts w:ascii="Arial" w:hAnsi="Arial" w:cs="Arial"/>
                <w:sz w:val="20"/>
                <w:szCs w:val="20"/>
              </w:rPr>
            </w:pPr>
            <w:r w:rsidRPr="00B21A37">
              <w:rPr>
                <w:rFonts w:ascii="Arial" w:hAnsi="Arial" w:cs="Arial"/>
                <w:sz w:val="20"/>
                <w:szCs w:val="20"/>
              </w:rPr>
              <w:t>11</w:t>
            </w:r>
          </w:p>
        </w:tc>
        <w:tc>
          <w:tcPr>
            <w:tcW w:w="2558" w:type="pct"/>
            <w:vAlign w:val="center"/>
          </w:tcPr>
          <w:p w14:paraId="3669607B" w14:textId="77777777" w:rsidR="00B21A37" w:rsidRPr="00B21A37" w:rsidRDefault="00B21A37" w:rsidP="00B21A37">
            <w:pPr>
              <w:rPr>
                <w:rFonts w:ascii="Arial" w:hAnsi="Arial" w:cs="Arial"/>
                <w:sz w:val="20"/>
                <w:szCs w:val="20"/>
              </w:rPr>
            </w:pPr>
            <w:r w:rsidRPr="00B21A37">
              <w:rPr>
                <w:rFonts w:ascii="Arial" w:hAnsi="Arial" w:cs="Arial"/>
                <w:sz w:val="20"/>
                <w:szCs w:val="20"/>
              </w:rPr>
              <w:t>Close the Oracle cartridge test system.</w:t>
            </w:r>
          </w:p>
        </w:tc>
        <w:tc>
          <w:tcPr>
            <w:tcW w:w="2111" w:type="pct"/>
            <w:vAlign w:val="center"/>
          </w:tcPr>
          <w:p w14:paraId="03A723CE" w14:textId="77777777"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r w:rsidR="00B21A37" w:rsidRPr="00B21A37" w14:paraId="40C869F4" w14:textId="77777777" w:rsidTr="00671C69">
        <w:trPr>
          <w:trHeight w:val="454"/>
        </w:trPr>
        <w:tc>
          <w:tcPr>
            <w:tcW w:w="331" w:type="pct"/>
            <w:vAlign w:val="center"/>
          </w:tcPr>
          <w:p w14:paraId="53A43CF9" w14:textId="77777777" w:rsidR="00B21A37" w:rsidRPr="00B21A37" w:rsidRDefault="00B21A37" w:rsidP="00B21A37">
            <w:pPr>
              <w:rPr>
                <w:rFonts w:ascii="Arial" w:hAnsi="Arial" w:cs="Arial"/>
                <w:sz w:val="20"/>
                <w:szCs w:val="20"/>
              </w:rPr>
            </w:pPr>
            <w:r w:rsidRPr="00B21A37">
              <w:rPr>
                <w:rFonts w:ascii="Arial" w:hAnsi="Arial" w:cs="Arial"/>
                <w:sz w:val="20"/>
                <w:szCs w:val="20"/>
              </w:rPr>
              <w:t>12</w:t>
            </w:r>
          </w:p>
        </w:tc>
        <w:tc>
          <w:tcPr>
            <w:tcW w:w="2558" w:type="pct"/>
            <w:vAlign w:val="center"/>
          </w:tcPr>
          <w:p w14:paraId="5EC3F971" w14:textId="77777777" w:rsidR="00B21A37" w:rsidRPr="00B21A37" w:rsidRDefault="00B21A37" w:rsidP="00B21A37">
            <w:pPr>
              <w:rPr>
                <w:rFonts w:ascii="Arial" w:hAnsi="Arial" w:cs="Arial"/>
                <w:sz w:val="20"/>
                <w:szCs w:val="20"/>
              </w:rPr>
            </w:pPr>
            <w:r w:rsidRPr="00B21A37">
              <w:rPr>
                <w:rFonts w:ascii="Arial" w:hAnsi="Arial" w:cs="Arial"/>
                <w:sz w:val="20"/>
                <w:szCs w:val="20"/>
              </w:rPr>
              <w:t>When done reading, close the user's guide.</w:t>
            </w:r>
          </w:p>
        </w:tc>
        <w:tc>
          <w:tcPr>
            <w:tcW w:w="2111" w:type="pct"/>
            <w:vAlign w:val="center"/>
          </w:tcPr>
          <w:p w14:paraId="1F454DDA" w14:textId="77777777"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bl>
    <w:p w14:paraId="63959399" w14:textId="77777777" w:rsidR="00B04A3D" w:rsidRDefault="00B04A3D" w:rsidP="00B04A3D">
      <w:pPr>
        <w:rPr>
          <w:rFonts w:ascii="Arial" w:hAnsi="Arial" w:cs="Arial"/>
          <w:b/>
          <w:bCs/>
          <w:i/>
          <w:sz w:val="20"/>
          <w:szCs w:val="20"/>
        </w:rPr>
      </w:pPr>
      <w:bookmarkStart w:id="45" w:name="1257237870"/>
      <w:bookmarkStart w:id="46" w:name="235453913"/>
      <w:bookmarkStart w:id="47" w:name="-2002509890"/>
      <w:bookmarkStart w:id="48" w:name="_Toc239146539"/>
      <w:bookmarkStart w:id="49" w:name="_Toc239146629"/>
      <w:bookmarkEnd w:id="45"/>
      <w:bookmarkEnd w:id="46"/>
      <w:bookmarkEnd w:id="47"/>
    </w:p>
    <w:p w14:paraId="7C4C4C3D" w14:textId="77777777" w:rsidR="003946BC" w:rsidRPr="003946BC" w:rsidRDefault="00B04A3D" w:rsidP="003946BC">
      <w:pPr>
        <w:spacing w:before="120" w:after="120"/>
        <w:rPr>
          <w:rFonts w:ascii="Arial" w:hAnsi="Arial" w:cs="Arial"/>
          <w:i/>
          <w:sz w:val="20"/>
          <w:szCs w:val="20"/>
        </w:rPr>
      </w:pPr>
      <w:r w:rsidRPr="003946BC">
        <w:rPr>
          <w:rFonts w:ascii="Arial" w:hAnsi="Arial" w:cs="Arial"/>
          <w:b/>
          <w:bCs/>
          <w:i/>
          <w:sz w:val="20"/>
          <w:szCs w:val="20"/>
        </w:rPr>
        <w:t>Note:</w:t>
      </w:r>
      <w:r w:rsidRPr="003946BC">
        <w:rPr>
          <w:rFonts w:ascii="Arial" w:hAnsi="Arial" w:cs="Arial"/>
          <w:i/>
          <w:sz w:val="20"/>
          <w:szCs w:val="20"/>
        </w:rPr>
        <w:t xml:space="preserve">  A full description of the Cartridge features and functions is in the User’s Guide which is part of the Cartridge installer package.</w:t>
      </w:r>
    </w:p>
    <w:p w14:paraId="1615C370" w14:textId="77777777" w:rsidR="00B04A3D" w:rsidRPr="003946BC" w:rsidRDefault="00B04A3D" w:rsidP="003946BC">
      <w:pPr>
        <w:spacing w:before="120" w:after="120"/>
        <w:rPr>
          <w:rFonts w:ascii="Arial" w:hAnsi="Arial" w:cs="Arial"/>
          <w:i/>
          <w:sz w:val="20"/>
          <w:szCs w:val="20"/>
        </w:rPr>
      </w:pPr>
      <w:r w:rsidRPr="003946BC">
        <w:rPr>
          <w:rFonts w:ascii="Arial" w:hAnsi="Arial" w:cs="Arial"/>
          <w:b/>
          <w:i/>
          <w:sz w:val="20"/>
          <w:szCs w:val="20"/>
        </w:rPr>
        <w:t>Note</w:t>
      </w:r>
      <w:r w:rsidRPr="003946BC">
        <w:rPr>
          <w:rFonts w:ascii="Arial" w:hAnsi="Arial" w:cs="Arial"/>
          <w:i/>
          <w:sz w:val="20"/>
          <w:szCs w:val="20"/>
        </w:rPr>
        <w:t xml:space="preserve">: For Upgrade of Oracle Cartridge, refer to section </w:t>
      </w:r>
      <w:hyperlink w:anchor="_Oracle_Cartridge_Upgrade" w:history="1">
        <w:r w:rsidR="003946BC" w:rsidRPr="003946BC">
          <w:rPr>
            <w:rStyle w:val="Hyperlink"/>
            <w:rFonts w:ascii="Arial" w:hAnsi="Arial" w:cs="Arial"/>
            <w:i/>
            <w:sz w:val="20"/>
            <w:szCs w:val="20"/>
          </w:rPr>
          <w:t>1</w:t>
        </w:r>
        <w:r w:rsidR="00757665">
          <w:rPr>
            <w:rStyle w:val="Hyperlink"/>
            <w:rFonts w:ascii="Arial" w:hAnsi="Arial" w:cs="Arial"/>
            <w:i/>
            <w:sz w:val="20"/>
            <w:szCs w:val="20"/>
          </w:rPr>
          <w:t>1</w:t>
        </w:r>
        <w:r w:rsidR="003946BC" w:rsidRPr="003946BC">
          <w:rPr>
            <w:rStyle w:val="Hyperlink"/>
            <w:rFonts w:ascii="Arial" w:hAnsi="Arial" w:cs="Arial"/>
            <w:i/>
            <w:sz w:val="20"/>
            <w:szCs w:val="20"/>
          </w:rPr>
          <w:t>.</w:t>
        </w:r>
        <w:r w:rsidR="00757665">
          <w:rPr>
            <w:rStyle w:val="Hyperlink"/>
            <w:rFonts w:ascii="Arial" w:hAnsi="Arial" w:cs="Arial"/>
            <w:i/>
            <w:sz w:val="20"/>
            <w:szCs w:val="20"/>
          </w:rPr>
          <w:t>4</w:t>
        </w:r>
        <w:r w:rsidRPr="003946BC">
          <w:rPr>
            <w:rStyle w:val="Hyperlink"/>
            <w:rFonts w:ascii="Arial" w:hAnsi="Arial" w:cs="Arial"/>
            <w:i/>
            <w:sz w:val="20"/>
            <w:szCs w:val="20"/>
          </w:rPr>
          <w:t>.</w:t>
        </w:r>
        <w:r w:rsidR="00757665">
          <w:rPr>
            <w:rStyle w:val="Hyperlink"/>
            <w:rFonts w:ascii="Arial" w:hAnsi="Arial" w:cs="Arial"/>
            <w:i/>
            <w:sz w:val="20"/>
            <w:szCs w:val="20"/>
          </w:rPr>
          <w:t>8</w:t>
        </w:r>
        <w:r w:rsidRPr="003946BC">
          <w:rPr>
            <w:rStyle w:val="Hyperlink"/>
            <w:rFonts w:ascii="Arial" w:hAnsi="Arial" w:cs="Arial"/>
            <w:i/>
            <w:sz w:val="20"/>
            <w:szCs w:val="20"/>
          </w:rPr>
          <w:t>. Oracle Cartridge Upgrade</w:t>
        </w:r>
      </w:hyperlink>
    </w:p>
    <w:p w14:paraId="5BF75C27" w14:textId="77777777"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50" w:name="_Toc506556860"/>
      <w:r w:rsidRPr="000E009D">
        <w:rPr>
          <w:rFonts w:eastAsia="MS Mincho"/>
        </w:rPr>
        <w:lastRenderedPageBreak/>
        <w:t>Application Server System Configuration</w:t>
      </w:r>
      <w:bookmarkEnd w:id="48"/>
      <w:bookmarkEnd w:id="49"/>
      <w:bookmarkEnd w:id="50"/>
    </w:p>
    <w:p w14:paraId="3B973469" w14:textId="77777777" w:rsidR="005F63C0" w:rsidRPr="00B21A37" w:rsidRDefault="005F63C0">
      <w:pPr>
        <w:pStyle w:val="Body"/>
        <w:rPr>
          <w:rFonts w:ascii="Arial" w:hAnsi="Arial" w:cs="Arial"/>
        </w:rPr>
      </w:pPr>
      <w:r w:rsidRPr="00B21A37">
        <w:rPr>
          <w:rFonts w:ascii="Arial" w:hAnsi="Arial" w:cs="Arial"/>
        </w:rPr>
        <w:t xml:space="preserve">This section </w:t>
      </w:r>
      <w:r w:rsidR="00226E97">
        <w:rPr>
          <w:rFonts w:ascii="Arial" w:hAnsi="Arial" w:cs="Arial"/>
        </w:rPr>
        <w:t>describes</w:t>
      </w:r>
      <w:r w:rsidRPr="00B21A37">
        <w:rPr>
          <w:rFonts w:ascii="Arial" w:hAnsi="Arial" w:cs="Arial"/>
        </w:rPr>
        <w:t xml:space="preserve"> the configuration and verification of non-</w:t>
      </w:r>
      <w:r w:rsidR="004901AB">
        <w:rPr>
          <w:rFonts w:ascii="Arial" w:hAnsi="Arial" w:cs="Arial"/>
        </w:rPr>
        <w:t>PerkinElmer</w:t>
      </w:r>
      <w:r w:rsidRPr="00B21A37">
        <w:rPr>
          <w:rFonts w:ascii="Arial" w:hAnsi="Arial" w:cs="Arial"/>
        </w:rPr>
        <w:t xml:space="preserve"> system components that the ChemBioOffice Enterprise products require. It assumes that the hardware and software prerequisites have been met. If any of the required configuration steps cannot be performed or verified, </w:t>
      </w:r>
      <w:r w:rsidRPr="00B21A37">
        <w:rPr>
          <w:rStyle w:val="spanOverride2"/>
          <w:rFonts w:ascii="Arial" w:hAnsi="Arial" w:cs="Arial"/>
          <w:sz w:val="20"/>
        </w:rPr>
        <w:t xml:space="preserve">no </w:t>
      </w:r>
      <w:r w:rsidR="004901AB">
        <w:rPr>
          <w:rStyle w:val="spanOverride2"/>
          <w:rFonts w:ascii="Arial" w:hAnsi="Arial" w:cs="Arial"/>
          <w:sz w:val="20"/>
        </w:rPr>
        <w:t>PerkinElmer</w:t>
      </w:r>
      <w:r w:rsidRPr="00B21A37">
        <w:rPr>
          <w:rStyle w:val="spanOverride2"/>
          <w:rFonts w:ascii="Arial" w:hAnsi="Arial" w:cs="Arial"/>
          <w:sz w:val="20"/>
        </w:rPr>
        <w:t xml:space="preserve"> software should be installed</w:t>
      </w:r>
      <w:r w:rsidRPr="00B21A37">
        <w:rPr>
          <w:rFonts w:ascii="Arial" w:hAnsi="Arial" w:cs="Arial"/>
        </w:rPr>
        <w:t xml:space="preserve"> until a remedy has been found.</w:t>
      </w:r>
    </w:p>
    <w:p w14:paraId="32C27DBB" w14:textId="77777777"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51" w:name="-1838128631"/>
      <w:bookmarkStart w:id="52" w:name="_Toc239146540"/>
      <w:bookmarkStart w:id="53" w:name="_Toc239146630"/>
      <w:bookmarkStart w:id="54" w:name="_Toc506556861"/>
      <w:bookmarkEnd w:id="51"/>
      <w:r w:rsidRPr="00DF710B">
        <w:rPr>
          <w:rFonts w:ascii="Arial" w:hAnsi="Arial"/>
          <w:color w:val="0055A6"/>
          <w:sz w:val="24"/>
          <w:lang w:eastAsia="en-US"/>
        </w:rPr>
        <w:t>Oracle Client Configuration</w:t>
      </w:r>
      <w:bookmarkEnd w:id="52"/>
      <w:bookmarkEnd w:id="53"/>
      <w:bookmarkEnd w:id="54"/>
    </w:p>
    <w:p w14:paraId="6A5E43C0" w14:textId="77777777" w:rsidR="005F63C0" w:rsidRPr="00B21A37" w:rsidRDefault="005F63C0">
      <w:pPr>
        <w:pStyle w:val="Body"/>
        <w:rPr>
          <w:rFonts w:ascii="Arial" w:hAnsi="Arial" w:cs="Arial"/>
        </w:rPr>
      </w:pPr>
      <w:r w:rsidRPr="00B21A37">
        <w:rPr>
          <w:rFonts w:ascii="Arial" w:hAnsi="Arial" w:cs="Arial"/>
        </w:rPr>
        <w:t>The application server uses several Oracle client components to commun</w:t>
      </w:r>
      <w:r w:rsidR="00226E97">
        <w:rPr>
          <w:rFonts w:ascii="Arial" w:hAnsi="Arial" w:cs="Arial"/>
        </w:rPr>
        <w:t xml:space="preserve">icate with the database server. </w:t>
      </w:r>
      <w:r w:rsidRPr="00B21A37">
        <w:rPr>
          <w:rFonts w:ascii="Arial" w:hAnsi="Arial" w:cs="Arial"/>
        </w:rPr>
        <w:t xml:space="preserve">This section describes the steps necessary to configure and verify connectivity to the server. Note that some of the files and configuration tasks are similar to those performed on the Oracle Server itself, to support the </w:t>
      </w:r>
      <w:r w:rsidR="00B74B47">
        <w:rPr>
          <w:rFonts w:ascii="Arial" w:hAnsi="Arial" w:cs="Arial"/>
        </w:rPr>
        <w:t>Oracle Cartridge</w:t>
      </w:r>
      <w:r w:rsidRPr="00B21A37">
        <w:rPr>
          <w:rFonts w:ascii="Arial" w:hAnsi="Arial" w:cs="Arial"/>
        </w:rPr>
        <w:t xml:space="preserve"> connectivity.  Make sure that steps described below are performed on the Application Server, not on the database server. Note, however, that if the Oracle Server and Application Server are installed on a single host system, then all configurations will take place on the single server.</w:t>
      </w:r>
    </w:p>
    <w:p w14:paraId="3D5A0E44"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5" w:name="-1390401200"/>
      <w:bookmarkStart w:id="56" w:name="1639640430"/>
      <w:bookmarkEnd w:id="55"/>
      <w:bookmarkEnd w:id="56"/>
      <w:r w:rsidRPr="005A5D1D">
        <w:rPr>
          <w:rFonts w:eastAsia="MS Mincho"/>
          <w:sz w:val="22"/>
          <w:szCs w:val="27"/>
          <w:lang w:eastAsia="en-US"/>
        </w:rPr>
        <w:t>TNS Names Configuration</w:t>
      </w:r>
    </w:p>
    <w:p w14:paraId="42E227A9" w14:textId="77777777" w:rsidR="005F63C0" w:rsidRPr="00B21A37" w:rsidRDefault="005F63C0">
      <w:pPr>
        <w:pStyle w:val="Body"/>
        <w:rPr>
          <w:rFonts w:ascii="Arial" w:hAnsi="Arial" w:cs="Arial"/>
        </w:rPr>
      </w:pPr>
      <w:r w:rsidRPr="00B21A37">
        <w:rPr>
          <w:rFonts w:ascii="Arial" w:hAnsi="Arial" w:cs="Arial"/>
        </w:rPr>
        <w:t>The application server must be able to resolve the address of, and connect to, the target database service. To test this connectivity:</w:t>
      </w:r>
    </w:p>
    <w:p w14:paraId="791859E1" w14:textId="77777777"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Open a windows command prompt</w:t>
      </w:r>
    </w:p>
    <w:p w14:paraId="363D04A0" w14:textId="77777777" w:rsidR="005F63C0" w:rsidRPr="00B21A37" w:rsidRDefault="005F63C0">
      <w:pPr>
        <w:pStyle w:val="pnumlist1-inner"/>
        <w:rPr>
          <w:rFonts w:ascii="Arial" w:hAnsi="Arial" w:cs="Arial"/>
        </w:rPr>
      </w:pPr>
      <w:r w:rsidRPr="00B21A37">
        <w:rPr>
          <w:rFonts w:ascii="Arial" w:hAnsi="Arial" w:cs="Arial"/>
        </w:rPr>
        <w:t xml:space="preserve">2. </w:t>
      </w:r>
      <w:r w:rsidRPr="00B21A37">
        <w:rPr>
          <w:rFonts w:ascii="Arial" w:hAnsi="Arial" w:cs="Arial"/>
        </w:rPr>
        <w:tab/>
        <w:t>Execute the command: tnsping &lt;serviceName&gt;</w:t>
      </w:r>
    </w:p>
    <w:p w14:paraId="5DE73994" w14:textId="77777777" w:rsidR="005F63C0" w:rsidRPr="00B21A37" w:rsidRDefault="00226E97" w:rsidP="00226E97">
      <w:pPr>
        <w:pStyle w:val="pNote"/>
        <w:spacing w:before="120" w:after="120"/>
        <w:rPr>
          <w:rFonts w:ascii="Arial" w:hAnsi="Arial" w:cs="Arial"/>
        </w:rPr>
      </w:pPr>
      <w:r w:rsidRPr="00226E97">
        <w:rPr>
          <w:rFonts w:ascii="Arial" w:hAnsi="Arial" w:cs="Arial"/>
          <w:b/>
        </w:rPr>
        <w:t>Note</w:t>
      </w:r>
      <w:r>
        <w:rPr>
          <w:rFonts w:ascii="Arial" w:hAnsi="Arial" w:cs="Arial"/>
        </w:rPr>
        <w:t xml:space="preserve">: </w:t>
      </w:r>
      <w:r w:rsidR="005F63C0" w:rsidRPr="00B21A37">
        <w:rPr>
          <w:rFonts w:ascii="Arial" w:hAnsi="Arial" w:cs="Arial"/>
        </w:rPr>
        <w:t>&lt;serviceName&gt; must be substituted by the actual name of the target Oracle service.</w:t>
      </w:r>
    </w:p>
    <w:p w14:paraId="0A98B93D" w14:textId="77777777" w:rsidR="005F63C0" w:rsidRPr="00B21A37" w:rsidRDefault="005F63C0">
      <w:pPr>
        <w:pStyle w:val="Body"/>
        <w:rPr>
          <w:rFonts w:ascii="Arial" w:hAnsi="Arial" w:cs="Arial"/>
        </w:rPr>
      </w:pPr>
      <w:r w:rsidRPr="00B21A37">
        <w:rPr>
          <w:rFonts w:ascii="Arial" w:hAnsi="Arial" w:cs="Arial"/>
        </w:rPr>
        <w:t>The TNSPing utility will respond with connection details and success or failure messages.</w:t>
      </w:r>
    </w:p>
    <w:p w14:paraId="2006FDCD" w14:textId="77777777" w:rsidR="005F63C0" w:rsidRPr="00B21A37" w:rsidRDefault="005F63C0">
      <w:pPr>
        <w:pStyle w:val="pnumlist1-inner"/>
        <w:rPr>
          <w:rFonts w:ascii="Arial" w:hAnsi="Arial" w:cs="Arial"/>
        </w:rPr>
      </w:pPr>
      <w:r w:rsidRPr="00B21A37">
        <w:rPr>
          <w:rFonts w:ascii="Arial" w:hAnsi="Arial" w:cs="Arial"/>
        </w:rPr>
        <w:t xml:space="preserve">3. </w:t>
      </w:r>
      <w:r w:rsidRPr="00B21A37">
        <w:rPr>
          <w:rFonts w:ascii="Arial" w:hAnsi="Arial" w:cs="Arial"/>
        </w:rPr>
        <w:tab/>
        <w:t>If the connection is not successful, open the TNSNames.ora file located on the application server at: ORACLE_HOME\network\admin</w:t>
      </w:r>
    </w:p>
    <w:p w14:paraId="4743747E" w14:textId="77777777" w:rsidR="005F63C0" w:rsidRPr="00B21A37" w:rsidRDefault="005F63C0">
      <w:pPr>
        <w:pStyle w:val="Body"/>
        <w:rPr>
          <w:rFonts w:ascii="Arial" w:hAnsi="Arial" w:cs="Arial"/>
        </w:rPr>
      </w:pPr>
      <w:r w:rsidRPr="00B21A37">
        <w:rPr>
          <w:rFonts w:ascii="Arial" w:hAnsi="Arial" w:cs="Arial"/>
        </w:rPr>
        <w:t>The file should contain a section similar to:</w:t>
      </w:r>
    </w:p>
    <w:p w14:paraId="01D8E982" w14:textId="77777777" w:rsidR="005F63C0" w:rsidRPr="00226E97" w:rsidRDefault="005F63C0">
      <w:pPr>
        <w:pStyle w:val="Body"/>
        <w:rPr>
          <w:rFonts w:ascii="Courier New" w:hAnsi="Courier New" w:cs="Courier New"/>
        </w:rPr>
      </w:pPr>
      <w:r w:rsidRPr="00226E97">
        <w:rPr>
          <w:rStyle w:val="spanOverride3"/>
          <w:rFonts w:ascii="Courier New" w:hAnsi="Courier New" w:cs="Courier New"/>
          <w:bCs/>
          <w:sz w:val="20"/>
        </w:rPr>
        <w:t>&lt;serviceName&gt;</w:t>
      </w:r>
      <w:r w:rsidRPr="00226E97">
        <w:rPr>
          <w:rFonts w:ascii="Courier New" w:hAnsi="Courier New" w:cs="Courier New"/>
        </w:rPr>
        <w:t xml:space="preserve"> = (DESCRIPTION =(ADDRESS_LIST = (ADDRESS = (PROTOCOL = TCP)(HOST = </w:t>
      </w:r>
      <w:r w:rsidRPr="00226E97">
        <w:rPr>
          <w:rStyle w:val="spanOverride3"/>
          <w:rFonts w:ascii="Courier New" w:hAnsi="Courier New" w:cs="Courier New"/>
          <w:bCs/>
          <w:sz w:val="20"/>
        </w:rPr>
        <w:t>&lt;host&gt;</w:t>
      </w:r>
      <w:r w:rsidRPr="00226E97">
        <w:rPr>
          <w:rFonts w:ascii="Courier New" w:hAnsi="Courier New" w:cs="Courier New"/>
        </w:rPr>
        <w:t xml:space="preserve">)(PORT = 1521)) ) (CONNECT_DATA = (SERVICE_NAME = </w:t>
      </w:r>
      <w:r w:rsidRPr="00226E97">
        <w:rPr>
          <w:rStyle w:val="spanOverride3"/>
          <w:rFonts w:ascii="Courier New" w:hAnsi="Courier New" w:cs="Courier New"/>
          <w:bCs/>
          <w:sz w:val="20"/>
        </w:rPr>
        <w:t>&lt;SID&gt;</w:t>
      </w:r>
      <w:r w:rsidRPr="00226E97">
        <w:rPr>
          <w:rFonts w:ascii="Courier New" w:hAnsi="Courier New" w:cs="Courier New"/>
        </w:rPr>
        <w:t>) ))</w:t>
      </w:r>
    </w:p>
    <w:p w14:paraId="7982CAA2" w14:textId="77777777" w:rsidR="005F63C0" w:rsidRPr="00B21A37" w:rsidRDefault="005F63C0">
      <w:pPr>
        <w:pStyle w:val="Body"/>
        <w:rPr>
          <w:rFonts w:ascii="Arial" w:hAnsi="Arial" w:cs="Arial"/>
        </w:rPr>
      </w:pPr>
      <w:r w:rsidRPr="00B21A37">
        <w:rPr>
          <w:rFonts w:ascii="Arial" w:hAnsi="Arial" w:cs="Arial"/>
        </w:rPr>
        <w:t>where:</w:t>
      </w:r>
    </w:p>
    <w:p w14:paraId="29A4A1B7" w14:textId="77777777" w:rsidR="005F63C0" w:rsidRPr="00B21A37" w:rsidRDefault="005F63C0">
      <w:pPr>
        <w:pStyle w:val="Body"/>
        <w:rPr>
          <w:rFonts w:ascii="Arial" w:hAnsi="Arial" w:cs="Arial"/>
        </w:rPr>
      </w:pPr>
      <w:r w:rsidRPr="00226E97">
        <w:rPr>
          <w:rStyle w:val="spanOverride4"/>
          <w:rFonts w:ascii="Courier New" w:hAnsi="Courier New" w:cs="Courier New"/>
          <w:bCs/>
          <w:sz w:val="20"/>
        </w:rPr>
        <w:t>&lt;serviceName&gt;</w:t>
      </w:r>
      <w:r w:rsidR="00226E97">
        <w:rPr>
          <w:rStyle w:val="spanOverride4"/>
          <w:rFonts w:ascii="Courier New" w:hAnsi="Courier New" w:cs="Courier New"/>
          <w:bCs/>
          <w:sz w:val="20"/>
        </w:rPr>
        <w:t>,</w:t>
      </w:r>
      <w:r w:rsidR="00F03744">
        <w:rPr>
          <w:rStyle w:val="spanOverride4"/>
          <w:rFonts w:ascii="Courier New" w:hAnsi="Courier New" w:cs="Courier New"/>
          <w:bCs/>
          <w:sz w:val="20"/>
        </w:rPr>
        <w:t xml:space="preserve"> </w:t>
      </w:r>
      <w:r w:rsidR="00F03744">
        <w:rPr>
          <w:rFonts w:ascii="Arial" w:hAnsi="Arial" w:cs="Arial"/>
        </w:rPr>
        <w:t xml:space="preserve">is </w:t>
      </w:r>
      <w:r w:rsidRPr="00B21A37">
        <w:rPr>
          <w:rFonts w:ascii="Arial" w:hAnsi="Arial" w:cs="Arial"/>
        </w:rPr>
        <w:t>a friendly name to designate the target Oracle Service.</w:t>
      </w:r>
    </w:p>
    <w:p w14:paraId="2BDCB370" w14:textId="77777777" w:rsidR="005F63C0" w:rsidRPr="00B21A37" w:rsidRDefault="005F63C0">
      <w:pPr>
        <w:pStyle w:val="Body"/>
        <w:rPr>
          <w:rFonts w:ascii="Arial" w:hAnsi="Arial" w:cs="Arial"/>
        </w:rPr>
      </w:pPr>
      <w:r w:rsidRPr="00226E97">
        <w:rPr>
          <w:rStyle w:val="spanOverride4"/>
          <w:rFonts w:ascii="Courier New" w:hAnsi="Courier New" w:cs="Courier New"/>
          <w:bCs/>
          <w:sz w:val="20"/>
        </w:rPr>
        <w:t>&lt;host&gt;</w:t>
      </w:r>
      <w:r w:rsidR="00226E97">
        <w:rPr>
          <w:rStyle w:val="spanOverride4"/>
          <w:rFonts w:ascii="Courier New" w:hAnsi="Courier New" w:cs="Courier New"/>
          <w:bCs/>
          <w:sz w:val="20"/>
        </w:rPr>
        <w:t xml:space="preserve">, </w:t>
      </w:r>
      <w:r w:rsidR="00226E97">
        <w:rPr>
          <w:rFonts w:ascii="Arial" w:hAnsi="Arial" w:cs="Arial"/>
        </w:rPr>
        <w:t>i</w:t>
      </w:r>
      <w:r w:rsidRPr="00B21A37">
        <w:rPr>
          <w:rFonts w:ascii="Arial" w:hAnsi="Arial" w:cs="Arial"/>
        </w:rPr>
        <w:t>s the name or IP address of the target Oracle Server host.</w:t>
      </w:r>
    </w:p>
    <w:p w14:paraId="4CDC8DE1" w14:textId="77777777" w:rsidR="005F63C0" w:rsidRPr="00B21A37" w:rsidRDefault="005F63C0">
      <w:pPr>
        <w:pStyle w:val="Body"/>
        <w:rPr>
          <w:rFonts w:ascii="Arial" w:hAnsi="Arial" w:cs="Arial"/>
        </w:rPr>
      </w:pPr>
      <w:r w:rsidRPr="00226E97">
        <w:rPr>
          <w:rStyle w:val="spanOverride4"/>
          <w:rFonts w:ascii="Courier New" w:hAnsi="Courier New" w:cs="Courier New"/>
          <w:bCs/>
          <w:sz w:val="20"/>
        </w:rPr>
        <w:t>&lt;SID&gt;</w:t>
      </w:r>
      <w:r w:rsidR="00226E97">
        <w:rPr>
          <w:rStyle w:val="spanOverride4"/>
          <w:rFonts w:ascii="Courier New" w:hAnsi="Courier New" w:cs="Courier New"/>
          <w:bCs/>
          <w:sz w:val="20"/>
        </w:rPr>
        <w:t xml:space="preserve">, </w:t>
      </w:r>
      <w:r w:rsidR="00226E97" w:rsidRPr="00226E97">
        <w:rPr>
          <w:rStyle w:val="spanOverride4"/>
          <w:rFonts w:ascii="Arial" w:hAnsi="Arial" w:cs="Arial"/>
          <w:bCs/>
          <w:sz w:val="20"/>
        </w:rPr>
        <w:t>i</w:t>
      </w:r>
      <w:r w:rsidRPr="00226E97">
        <w:rPr>
          <w:rFonts w:ascii="Arial" w:hAnsi="Arial" w:cs="Arial"/>
        </w:rPr>
        <w:t>s</w:t>
      </w:r>
      <w:r w:rsidRPr="00B21A37">
        <w:rPr>
          <w:rFonts w:ascii="Arial" w:hAnsi="Arial" w:cs="Arial"/>
        </w:rPr>
        <w:t xml:space="preserve"> the unique service identifier for the target Oracle instance.</w:t>
      </w:r>
    </w:p>
    <w:p w14:paraId="443BC170"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7" w:name="-1874864476"/>
      <w:bookmarkEnd w:id="57"/>
      <w:r w:rsidRPr="005A5D1D">
        <w:rPr>
          <w:rFonts w:eastAsia="MS Mincho"/>
          <w:sz w:val="22"/>
          <w:szCs w:val="27"/>
          <w:lang w:eastAsia="en-US"/>
        </w:rPr>
        <w:t>SQLNet Configuration</w:t>
      </w:r>
    </w:p>
    <w:p w14:paraId="4378B137" w14:textId="77777777" w:rsidR="005F63C0" w:rsidRPr="00B21A37" w:rsidRDefault="005F63C0">
      <w:pPr>
        <w:pStyle w:val="Body"/>
        <w:rPr>
          <w:rFonts w:ascii="Arial" w:hAnsi="Arial" w:cs="Arial"/>
        </w:rPr>
      </w:pPr>
      <w:r w:rsidRPr="00B21A37">
        <w:rPr>
          <w:rFonts w:ascii="Arial" w:hAnsi="Arial" w:cs="Arial"/>
        </w:rPr>
        <w:t>Connections between the application server and the Oracle database use credentials supplied by the end user. The use of the Windows authentication is not supported for the Oracle client hosted by the application server. It is therefore recommended that the SQLNet.ora file be modified to prevent NTS authentication.</w:t>
      </w:r>
    </w:p>
    <w:p w14:paraId="0833686B" w14:textId="77777777"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 xml:space="preserve">Edit the </w:t>
      </w:r>
      <w:r w:rsidRPr="00B21A37">
        <w:rPr>
          <w:rStyle w:val="spanOverride4"/>
          <w:rFonts w:ascii="Arial" w:hAnsi="Arial" w:cs="Arial"/>
          <w:bCs/>
          <w:sz w:val="20"/>
        </w:rPr>
        <w:t>SQLNetOra</w:t>
      </w:r>
      <w:r w:rsidRPr="00B21A37">
        <w:rPr>
          <w:rFonts w:ascii="Arial" w:hAnsi="Arial" w:cs="Arial"/>
        </w:rPr>
        <w:t xml:space="preserve"> file at: ORACLE_HOME\network\admin</w:t>
      </w:r>
    </w:p>
    <w:p w14:paraId="373997C1" w14:textId="77777777" w:rsidR="005F63C0" w:rsidRPr="00B21A37" w:rsidRDefault="005F63C0">
      <w:pPr>
        <w:pStyle w:val="pnumlist1-last"/>
        <w:rPr>
          <w:rFonts w:ascii="Arial" w:hAnsi="Arial" w:cs="Arial"/>
        </w:rPr>
      </w:pPr>
      <w:r w:rsidRPr="00B21A37">
        <w:rPr>
          <w:rFonts w:ascii="Arial" w:hAnsi="Arial" w:cs="Arial"/>
        </w:rPr>
        <w:t xml:space="preserve">2. </w:t>
      </w:r>
      <w:r w:rsidRPr="00B21A37">
        <w:rPr>
          <w:rFonts w:ascii="Arial" w:hAnsi="Arial" w:cs="Arial"/>
        </w:rPr>
        <w:tab/>
        <w:t>Ensure the following entry is present in the file:</w:t>
      </w:r>
    </w:p>
    <w:p w14:paraId="377F9A82" w14:textId="77777777" w:rsidR="005F63C0" w:rsidRPr="00B21A37" w:rsidRDefault="005F63C0" w:rsidP="004E468B">
      <w:pPr>
        <w:pStyle w:val="Bullet1-inner"/>
        <w:numPr>
          <w:ilvl w:val="0"/>
          <w:numId w:val="8"/>
        </w:numPr>
        <w:rPr>
          <w:rFonts w:ascii="Arial" w:hAnsi="Arial" w:cs="Arial"/>
        </w:rPr>
      </w:pPr>
      <w:r w:rsidRPr="00B21A37">
        <w:rPr>
          <w:rFonts w:ascii="Arial" w:hAnsi="Arial" w:cs="Arial"/>
        </w:rPr>
        <w:t>SQLNET.AUTHENTICATION_SERVICES= (</w:t>
      </w:r>
      <w:r w:rsidRPr="00B21A37">
        <w:rPr>
          <w:rStyle w:val="spanOverride4"/>
          <w:rFonts w:ascii="Arial" w:hAnsi="Arial" w:cs="Arial"/>
          <w:bCs/>
          <w:sz w:val="20"/>
        </w:rPr>
        <w:t>NONE</w:t>
      </w:r>
      <w:r w:rsidRPr="00B21A37">
        <w:rPr>
          <w:rFonts w:ascii="Arial" w:hAnsi="Arial" w:cs="Arial"/>
        </w:rPr>
        <w:t>)</w:t>
      </w:r>
    </w:p>
    <w:p w14:paraId="35574D6F" w14:textId="77777777" w:rsidR="005F63C0" w:rsidRPr="00B21A37" w:rsidRDefault="005F63C0">
      <w:pPr>
        <w:pStyle w:val="Body"/>
        <w:rPr>
          <w:rFonts w:ascii="Arial" w:hAnsi="Arial" w:cs="Arial"/>
        </w:rPr>
      </w:pPr>
      <w:r w:rsidRPr="00B21A37">
        <w:rPr>
          <w:rFonts w:ascii="Arial" w:hAnsi="Arial" w:cs="Arial"/>
        </w:rPr>
        <w:t>The standard value for this entry (if present) is typically NTS. It should be changed to NONE.</w:t>
      </w:r>
    </w:p>
    <w:p w14:paraId="71427DDA" w14:textId="77777777" w:rsidR="005F63C0" w:rsidRPr="00B21A37" w:rsidRDefault="005F63C0">
      <w:pPr>
        <w:pStyle w:val="Body"/>
        <w:rPr>
          <w:rFonts w:ascii="Arial" w:hAnsi="Arial" w:cs="Arial"/>
        </w:rPr>
      </w:pPr>
      <w:r w:rsidRPr="00B21A37">
        <w:rPr>
          <w:rFonts w:ascii="Arial" w:hAnsi="Arial" w:cs="Arial"/>
        </w:rPr>
        <w:t xml:space="preserve">Note that this change implies that “internal” connection descriptors, such as “connect / as sysdba” will not be supported by the client. If it becomes necessary to connect to the database from this client using windows authentication, then the above change will need to be temporarily reverted. </w:t>
      </w:r>
    </w:p>
    <w:p w14:paraId="1EE30EEE" w14:textId="77777777"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8" w:name="578967269"/>
      <w:bookmarkStart w:id="59" w:name="1660587933"/>
      <w:bookmarkEnd w:id="58"/>
      <w:bookmarkEnd w:id="59"/>
      <w:r w:rsidRPr="005A5D1D">
        <w:rPr>
          <w:rFonts w:eastAsia="MS Mincho"/>
          <w:sz w:val="22"/>
          <w:szCs w:val="27"/>
          <w:lang w:eastAsia="en-US"/>
        </w:rPr>
        <w:t>ODBC Client Configuration</w:t>
      </w:r>
    </w:p>
    <w:p w14:paraId="07C08852" w14:textId="77777777" w:rsidR="005F63C0" w:rsidRPr="00B21A37" w:rsidRDefault="005F63C0">
      <w:pPr>
        <w:pStyle w:val="Body"/>
        <w:rPr>
          <w:rFonts w:ascii="Arial" w:hAnsi="Arial" w:cs="Arial"/>
        </w:rPr>
      </w:pPr>
      <w:r w:rsidRPr="00B21A37">
        <w:rPr>
          <w:rFonts w:ascii="Arial" w:hAnsi="Arial" w:cs="Arial"/>
        </w:rPr>
        <w:lastRenderedPageBreak/>
        <w:t>The Reporting service used by Inventory Manager requires the use of the Oracle ODBC Driver. To ensure proper functioning of the reporting features, two system data sources (DSNs) must be configured on the application server:</w:t>
      </w:r>
    </w:p>
    <w:p w14:paraId="003A6CB0" w14:textId="77777777" w:rsidR="005F63C0" w:rsidRPr="00B21A37" w:rsidRDefault="005F63C0" w:rsidP="00DF3A33">
      <w:pPr>
        <w:pStyle w:val="numlist1-1st"/>
        <w:numPr>
          <w:ilvl w:val="0"/>
          <w:numId w:val="22"/>
        </w:numPr>
        <w:rPr>
          <w:rFonts w:ascii="Arial" w:hAnsi="Arial" w:cs="Arial"/>
        </w:rPr>
      </w:pPr>
      <w:r w:rsidRPr="00B21A37">
        <w:rPr>
          <w:rFonts w:ascii="Arial" w:hAnsi="Arial" w:cs="Arial"/>
        </w:rPr>
        <w:t xml:space="preserve">Open the </w:t>
      </w:r>
      <w:r w:rsidRPr="00B21A37">
        <w:rPr>
          <w:rStyle w:val="spanOverride4"/>
          <w:rFonts w:ascii="Arial" w:hAnsi="Arial" w:cs="Arial"/>
          <w:bCs/>
          <w:sz w:val="20"/>
        </w:rPr>
        <w:t>ODBC Control Panel</w:t>
      </w:r>
      <w:r w:rsidRPr="00B21A37">
        <w:rPr>
          <w:rFonts w:ascii="Arial" w:hAnsi="Arial" w:cs="Arial"/>
        </w:rPr>
        <w:t xml:space="preserve"> (</w:t>
      </w:r>
      <w:r w:rsidRPr="00B21A37">
        <w:rPr>
          <w:rStyle w:val="spanActionObject"/>
          <w:rFonts w:cs="Arial"/>
          <w:bCs/>
          <w:sz w:val="20"/>
        </w:rPr>
        <w:t>Start</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Administrative Tools</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Data Sources</w:t>
      </w:r>
      <w:r w:rsidRPr="00B21A37">
        <w:rPr>
          <w:rFonts w:ascii="Arial" w:hAnsi="Arial" w:cs="Arial"/>
        </w:rPr>
        <w:t xml:space="preserve"> (ODBC)</w:t>
      </w:r>
    </w:p>
    <w:p w14:paraId="5C684692" w14:textId="77777777"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Select the </w:t>
      </w:r>
      <w:r w:rsidRPr="00B21A37">
        <w:rPr>
          <w:rStyle w:val="spanOverride4"/>
          <w:rFonts w:ascii="Arial" w:hAnsi="Arial" w:cs="Arial"/>
          <w:bCs/>
          <w:sz w:val="20"/>
        </w:rPr>
        <w:t>System DSN</w:t>
      </w:r>
      <w:r w:rsidRPr="00B21A37">
        <w:rPr>
          <w:rFonts w:ascii="Arial" w:hAnsi="Arial" w:cs="Arial"/>
        </w:rPr>
        <w:t xml:space="preserve"> tab. </w:t>
      </w:r>
    </w:p>
    <w:p w14:paraId="27683672" w14:textId="77777777"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Add</w:t>
      </w:r>
      <w:r w:rsidRPr="00B21A37">
        <w:rPr>
          <w:rFonts w:ascii="Arial" w:hAnsi="Arial" w:cs="Arial"/>
        </w:rPr>
        <w:t xml:space="preserve">. </w:t>
      </w:r>
    </w:p>
    <w:p w14:paraId="63FD6863" w14:textId="77777777"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Highlight </w:t>
      </w:r>
      <w:r w:rsidRPr="00B21A37">
        <w:rPr>
          <w:rStyle w:val="spanOverride4"/>
          <w:rFonts w:ascii="Arial" w:hAnsi="Arial" w:cs="Arial"/>
          <w:bCs/>
          <w:sz w:val="20"/>
        </w:rPr>
        <w:t>Oracle ODBC</w:t>
      </w:r>
      <w:r w:rsidRPr="00B21A37">
        <w:rPr>
          <w:rFonts w:ascii="Arial" w:hAnsi="Arial" w:cs="Arial"/>
        </w:rPr>
        <w:t xml:space="preserve"> Driver. </w:t>
      </w:r>
    </w:p>
    <w:p w14:paraId="0B9A87EB" w14:textId="77777777" w:rsidR="00ED507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Finish</w:t>
      </w:r>
      <w:r w:rsidRPr="00B21A37">
        <w:rPr>
          <w:rFonts w:ascii="Arial" w:hAnsi="Arial" w:cs="Arial"/>
        </w:rPr>
        <w:t xml:space="preserve">. </w:t>
      </w:r>
    </w:p>
    <w:p w14:paraId="425CEFB4" w14:textId="77777777"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Enter the following in the Oracle ODBC Driver Configuration dialog: </w:t>
      </w:r>
    </w:p>
    <w:p w14:paraId="0264A21D" w14:textId="77777777"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Data Source Name</w:t>
      </w:r>
      <w:r w:rsidRPr="00ED5077">
        <w:rPr>
          <w:rStyle w:val="spanOverride4"/>
          <w:rFonts w:ascii="Arial" w:hAnsi="Arial" w:cs="Arial"/>
          <w:b w:val="0"/>
          <w:bCs/>
          <w:sz w:val="20"/>
        </w:rPr>
        <w:t xml:space="preserve">: Chem_Inv </w:t>
      </w:r>
    </w:p>
    <w:p w14:paraId="69ABDE37" w14:textId="77777777"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Description</w:t>
      </w:r>
      <w:r w:rsidRPr="00ED5077">
        <w:rPr>
          <w:rStyle w:val="spanOverride4"/>
          <w:rFonts w:ascii="Arial" w:hAnsi="Arial" w:cs="Arial"/>
          <w:b w:val="0"/>
          <w:bCs/>
          <w:sz w:val="20"/>
        </w:rPr>
        <w:t xml:space="preserve">: Chem_Inv </w:t>
      </w:r>
    </w:p>
    <w:p w14:paraId="0178E038" w14:textId="77777777"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Service</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Name</w:t>
      </w:r>
      <w:r w:rsidRPr="00ED5077">
        <w:rPr>
          <w:rStyle w:val="spanOverride4"/>
          <w:rFonts w:ascii="Arial" w:hAnsi="Arial" w:cs="Arial"/>
          <w:b w:val="0"/>
          <w:bCs/>
          <w:sz w:val="20"/>
        </w:rPr>
        <w:t xml:space="preserve">: &lt;serviceName&gt; for your target database. </w:t>
      </w:r>
    </w:p>
    <w:p w14:paraId="153E6E9B" w14:textId="77777777"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User</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ID</w:t>
      </w:r>
      <w:r w:rsidRPr="00ED5077">
        <w:rPr>
          <w:rStyle w:val="spanOverride4"/>
          <w:rFonts w:ascii="Arial" w:hAnsi="Arial" w:cs="Arial"/>
          <w:b w:val="0"/>
          <w:bCs/>
          <w:sz w:val="20"/>
        </w:rPr>
        <w:t>: should be left blank</w:t>
      </w:r>
    </w:p>
    <w:p w14:paraId="1725F4DF" w14:textId="77777777"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the </w:t>
      </w:r>
      <w:r w:rsidRPr="00B21A37">
        <w:rPr>
          <w:rStyle w:val="spanOverride4"/>
          <w:rFonts w:ascii="Arial" w:hAnsi="Arial" w:cs="Arial"/>
          <w:bCs/>
          <w:sz w:val="20"/>
        </w:rPr>
        <w:t>Test Connection</w:t>
      </w:r>
      <w:r w:rsidRPr="00B21A37">
        <w:rPr>
          <w:rFonts w:ascii="Arial" w:hAnsi="Arial" w:cs="Arial"/>
        </w:rPr>
        <w:t xml:space="preserve"> button.</w:t>
      </w:r>
    </w:p>
    <w:p w14:paraId="262FD5B5" w14:textId="77777777" w:rsidR="005F63C0" w:rsidRPr="00B21A37" w:rsidRDefault="005F63C0" w:rsidP="00DF3A33">
      <w:pPr>
        <w:pStyle w:val="pnumlist1-inner"/>
        <w:numPr>
          <w:ilvl w:val="0"/>
          <w:numId w:val="22"/>
        </w:numPr>
        <w:rPr>
          <w:rFonts w:ascii="Arial" w:hAnsi="Arial" w:cs="Arial"/>
        </w:rPr>
      </w:pPr>
      <w:r w:rsidRPr="00B21A37">
        <w:rPr>
          <w:rFonts w:ascii="Arial" w:hAnsi="Arial" w:cs="Arial"/>
        </w:rPr>
        <w:t>Enter a the User Name and Password for a user that is allowed to connect to the database (Ex. System/manager2)</w:t>
      </w:r>
    </w:p>
    <w:p w14:paraId="142655EA" w14:textId="77777777" w:rsidR="005F63C0" w:rsidRPr="00B21A37" w:rsidRDefault="005F63C0">
      <w:pPr>
        <w:pStyle w:val="Body"/>
        <w:rPr>
          <w:rFonts w:ascii="Arial" w:hAnsi="Arial" w:cs="Arial"/>
        </w:rPr>
      </w:pPr>
      <w:r w:rsidRPr="00B21A37">
        <w:rPr>
          <w:rFonts w:ascii="Arial" w:hAnsi="Arial" w:cs="Arial"/>
        </w:rPr>
        <w:t>A connection failure for either DSN may indicate problems with the Oracle client and/or ODBC driver installation. Consult the Oracle DBA or Consultant before attempting to use the Inventory module.</w:t>
      </w:r>
    </w:p>
    <w:p w14:paraId="1DBAA2FA" w14:textId="77777777"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60" w:name="-704367499"/>
      <w:bookmarkStart w:id="61" w:name="_Toc239146541"/>
      <w:bookmarkStart w:id="62" w:name="_Toc239146631"/>
      <w:bookmarkStart w:id="63" w:name="_Toc506556862"/>
      <w:bookmarkEnd w:id="60"/>
      <w:r w:rsidRPr="00DF710B">
        <w:rPr>
          <w:rFonts w:ascii="Arial" w:hAnsi="Arial"/>
          <w:color w:val="0055A6"/>
          <w:sz w:val="24"/>
          <w:lang w:eastAsia="en-US"/>
        </w:rPr>
        <w:t>Internet Information Server Configuration</w:t>
      </w:r>
      <w:bookmarkEnd w:id="61"/>
      <w:bookmarkEnd w:id="62"/>
      <w:bookmarkEnd w:id="63"/>
    </w:p>
    <w:p w14:paraId="1C0B0C0E" w14:textId="77777777" w:rsidR="005F63C0" w:rsidRPr="00B21A37" w:rsidRDefault="005F63C0">
      <w:pPr>
        <w:pStyle w:val="Body"/>
        <w:rPr>
          <w:rFonts w:ascii="Arial" w:hAnsi="Arial" w:cs="Arial"/>
        </w:rPr>
      </w:pPr>
      <w:r w:rsidRPr="00B21A37">
        <w:rPr>
          <w:rFonts w:ascii="Arial" w:hAnsi="Arial" w:cs="Arial"/>
        </w:rPr>
        <w:t>ChemBioOffice Enterprise applications use a combination of Active Server Pages (asp), ASP.NET Web Services, and Visual Basic Web Services. Internet Information Server is a Windows Component that should be installed as part of the application server prerequisites.</w:t>
      </w:r>
      <w:r w:rsidR="004901AB">
        <w:rPr>
          <w:rFonts w:ascii="Arial" w:hAnsi="Arial" w:cs="Arial"/>
        </w:rPr>
        <w:t xml:space="preserve"> T</w:t>
      </w:r>
      <w:r w:rsidRPr="00B21A37">
        <w:rPr>
          <w:rFonts w:ascii="Arial" w:hAnsi="Arial" w:cs="Arial"/>
        </w:rPr>
        <w:t xml:space="preserve">he IIS service and each application extension that supports the above service must be explicitly installed and allowed. </w:t>
      </w:r>
    </w:p>
    <w:p w14:paraId="6EDA2BE5" w14:textId="77777777" w:rsidR="005F63C0" w:rsidRPr="005715B1" w:rsidRDefault="005715B1" w:rsidP="00D519D8">
      <w:pPr>
        <w:pStyle w:val="Heading30"/>
        <w:keepNext w:val="0"/>
        <w:numPr>
          <w:ilvl w:val="2"/>
          <w:numId w:val="5"/>
        </w:numPr>
        <w:spacing w:after="120"/>
        <w:ind w:left="709"/>
        <w:rPr>
          <w:rFonts w:eastAsia="MS Mincho"/>
          <w:sz w:val="22"/>
          <w:szCs w:val="27"/>
          <w:lang w:eastAsia="en-US"/>
        </w:rPr>
      </w:pPr>
      <w:bookmarkStart w:id="64" w:name="487273589"/>
      <w:bookmarkStart w:id="65" w:name="-1953392017"/>
      <w:bookmarkStart w:id="66" w:name="1697127170"/>
      <w:bookmarkStart w:id="67" w:name="Change_web_root_path"/>
      <w:bookmarkEnd w:id="64"/>
      <w:bookmarkEnd w:id="65"/>
      <w:bookmarkEnd w:id="66"/>
      <w:r>
        <w:rPr>
          <w:rFonts w:eastAsia="MS Mincho"/>
          <w:sz w:val="22"/>
          <w:szCs w:val="27"/>
          <w:lang w:eastAsia="en-US"/>
        </w:rPr>
        <w:t xml:space="preserve">Changing the </w:t>
      </w:r>
      <w:r w:rsidR="005F63C0" w:rsidRPr="005715B1">
        <w:rPr>
          <w:rFonts w:eastAsia="MS Mincho"/>
          <w:sz w:val="22"/>
          <w:szCs w:val="27"/>
          <w:lang w:eastAsia="en-US"/>
        </w:rPr>
        <w:t xml:space="preserve">Web Root Path </w:t>
      </w:r>
      <w:r w:rsidR="00DD403D">
        <w:rPr>
          <w:rFonts w:eastAsia="MS Mincho"/>
          <w:sz w:val="22"/>
          <w:szCs w:val="27"/>
          <w:lang w:eastAsia="en-US"/>
        </w:rPr>
        <w:t xml:space="preserve">for non C Drive Installation </w:t>
      </w:r>
      <w:r w:rsidR="005F63C0" w:rsidRPr="005715B1">
        <w:rPr>
          <w:rFonts w:eastAsia="MS Mincho"/>
          <w:sz w:val="22"/>
          <w:szCs w:val="27"/>
          <w:lang w:eastAsia="en-US"/>
        </w:rPr>
        <w:t>(Optional)</w:t>
      </w:r>
    </w:p>
    <w:bookmarkEnd w:id="67"/>
    <w:p w14:paraId="42D2D83B" w14:textId="77777777" w:rsidR="00216A0B" w:rsidRDefault="005F63C0">
      <w:pPr>
        <w:pStyle w:val="Body"/>
        <w:rPr>
          <w:rFonts w:ascii="Arial" w:hAnsi="Arial" w:cs="Arial"/>
        </w:rPr>
      </w:pPr>
      <w:r w:rsidRPr="00B21A37">
        <w:rPr>
          <w:rFonts w:ascii="Arial" w:hAnsi="Arial" w:cs="Arial"/>
        </w:rPr>
        <w:t xml:space="preserve">The ChemBioOffice Enterprise application installers deliver their asp and other web content files to a location relative to the </w:t>
      </w:r>
      <w:r w:rsidR="00216A0B">
        <w:rPr>
          <w:rFonts w:ascii="Arial" w:hAnsi="Arial" w:cs="Arial"/>
        </w:rPr>
        <w:t>d</w:t>
      </w:r>
      <w:r w:rsidRPr="00B21A37">
        <w:rPr>
          <w:rFonts w:ascii="Arial" w:hAnsi="Arial" w:cs="Arial"/>
        </w:rPr>
        <w:t>efault Web</w:t>
      </w:r>
      <w:r w:rsidR="00216A0B">
        <w:rPr>
          <w:rFonts w:ascii="Arial" w:hAnsi="Arial" w:cs="Arial"/>
        </w:rPr>
        <w:t xml:space="preserve"> s</w:t>
      </w:r>
      <w:r w:rsidRPr="00B21A37">
        <w:rPr>
          <w:rFonts w:ascii="Arial" w:hAnsi="Arial" w:cs="Arial"/>
        </w:rPr>
        <w:t xml:space="preserve">ite’s local path. In a default IIS installation, the local path is set to “C:\Inetpub\wwwroot\”. </w:t>
      </w:r>
    </w:p>
    <w:p w14:paraId="2DBE1E2F" w14:textId="77777777" w:rsidR="005F63C0" w:rsidRPr="00B21A37" w:rsidRDefault="00216A0B">
      <w:pPr>
        <w:pStyle w:val="Body"/>
        <w:rPr>
          <w:rFonts w:ascii="Arial" w:hAnsi="Arial" w:cs="Arial"/>
        </w:rPr>
      </w:pPr>
      <w:r>
        <w:rPr>
          <w:rFonts w:ascii="Arial" w:hAnsi="Arial" w:cs="Arial"/>
        </w:rPr>
        <w:t>To change the default Web root path:</w:t>
      </w:r>
    </w:p>
    <w:p w14:paraId="7198C73D" w14:textId="77777777" w:rsidR="005F63C0" w:rsidRPr="00B21A37" w:rsidRDefault="005F63C0" w:rsidP="00DF3A33">
      <w:pPr>
        <w:pStyle w:val="numlist1-1st"/>
        <w:numPr>
          <w:ilvl w:val="0"/>
          <w:numId w:val="24"/>
        </w:numPr>
        <w:rPr>
          <w:rFonts w:ascii="Arial" w:hAnsi="Arial" w:cs="Arial"/>
        </w:rPr>
      </w:pPr>
      <w:r w:rsidRPr="00B21A37">
        <w:rPr>
          <w:rFonts w:ascii="Arial" w:hAnsi="Arial" w:cs="Arial"/>
        </w:rPr>
        <w:t xml:space="preserve">Start the </w:t>
      </w:r>
      <w:r w:rsidRPr="00B21A37">
        <w:rPr>
          <w:rStyle w:val="spanOverride4"/>
          <w:rFonts w:ascii="Arial" w:hAnsi="Arial" w:cs="Arial"/>
          <w:bCs/>
          <w:sz w:val="20"/>
        </w:rPr>
        <w:t>IIS Manager</w:t>
      </w:r>
      <w:r w:rsidRPr="00B21A37">
        <w:rPr>
          <w:rFonts w:ascii="Arial" w:hAnsi="Arial" w:cs="Arial"/>
        </w:rPr>
        <w:t xml:space="preserve"> console.</w:t>
      </w:r>
    </w:p>
    <w:p w14:paraId="0D206B05" w14:textId="77777777" w:rsidR="005F63C0" w:rsidRPr="00B21A37" w:rsidRDefault="005F63C0" w:rsidP="00DF3A33">
      <w:pPr>
        <w:pStyle w:val="pnumlist1-inner"/>
        <w:numPr>
          <w:ilvl w:val="0"/>
          <w:numId w:val="24"/>
        </w:numPr>
        <w:rPr>
          <w:rFonts w:ascii="Arial" w:hAnsi="Arial" w:cs="Arial"/>
        </w:rPr>
      </w:pPr>
      <w:r w:rsidRPr="00B21A37">
        <w:rPr>
          <w:rFonts w:ascii="Arial" w:hAnsi="Arial" w:cs="Arial"/>
        </w:rPr>
        <w:t>Expand the tree node corresponding to the local computer name.</w:t>
      </w:r>
    </w:p>
    <w:p w14:paraId="2FB65C09" w14:textId="77777777" w:rsidR="005F63C0" w:rsidRPr="00B21A37" w:rsidRDefault="005F63C0" w:rsidP="00DF3A33">
      <w:pPr>
        <w:pStyle w:val="pnumlist1-inner"/>
        <w:numPr>
          <w:ilvl w:val="0"/>
          <w:numId w:val="24"/>
        </w:numPr>
        <w:rPr>
          <w:rFonts w:ascii="Arial" w:hAnsi="Arial" w:cs="Arial"/>
        </w:rPr>
      </w:pPr>
      <w:r w:rsidRPr="00B21A37">
        <w:rPr>
          <w:rFonts w:ascii="Arial" w:hAnsi="Arial" w:cs="Arial"/>
        </w:rPr>
        <w:t xml:space="preserve">Expand the </w:t>
      </w:r>
      <w:r w:rsidRPr="00B21A37">
        <w:rPr>
          <w:rStyle w:val="spanOverride4"/>
          <w:rFonts w:ascii="Arial" w:hAnsi="Arial" w:cs="Arial"/>
          <w:bCs/>
          <w:sz w:val="20"/>
        </w:rPr>
        <w:t>Sites</w:t>
      </w:r>
      <w:r w:rsidRPr="00B21A37">
        <w:rPr>
          <w:rFonts w:ascii="Arial" w:hAnsi="Arial" w:cs="Arial"/>
        </w:rPr>
        <w:t xml:space="preserve"> node.</w:t>
      </w:r>
    </w:p>
    <w:p w14:paraId="01F5881C" w14:textId="77777777" w:rsidR="005715B1" w:rsidRDefault="005715B1" w:rsidP="00DF3A33">
      <w:pPr>
        <w:pStyle w:val="pnumlist1-inner"/>
        <w:numPr>
          <w:ilvl w:val="0"/>
          <w:numId w:val="24"/>
        </w:numPr>
        <w:rPr>
          <w:rFonts w:ascii="Arial" w:hAnsi="Arial" w:cs="Arial"/>
        </w:rPr>
      </w:pPr>
      <w:r>
        <w:rPr>
          <w:rFonts w:ascii="Arial" w:hAnsi="Arial" w:cs="Arial"/>
        </w:rPr>
        <w:t xml:space="preserve">Select </w:t>
      </w:r>
      <w:r w:rsidR="005F63C0" w:rsidRPr="00B21A37">
        <w:rPr>
          <w:rStyle w:val="spanOverride4"/>
          <w:rFonts w:ascii="Arial" w:hAnsi="Arial" w:cs="Arial"/>
          <w:bCs/>
          <w:sz w:val="20"/>
        </w:rPr>
        <w:t>Default Web Site</w:t>
      </w:r>
      <w:r w:rsidRPr="005715B1">
        <w:rPr>
          <w:rStyle w:val="spanOverride4"/>
          <w:rFonts w:ascii="Arial" w:hAnsi="Arial" w:cs="Arial"/>
          <w:b w:val="0"/>
          <w:bCs/>
          <w:sz w:val="20"/>
        </w:rPr>
        <w:t>, and</w:t>
      </w:r>
      <w:r>
        <w:rPr>
          <w:rStyle w:val="spanOverride4"/>
          <w:rFonts w:ascii="Arial" w:hAnsi="Arial" w:cs="Arial"/>
          <w:bCs/>
          <w:sz w:val="20"/>
        </w:rPr>
        <w:t xml:space="preserve"> </w:t>
      </w:r>
      <w:r>
        <w:rPr>
          <w:rFonts w:ascii="Arial" w:hAnsi="Arial" w:cs="Arial"/>
        </w:rPr>
        <w:t xml:space="preserve">click </w:t>
      </w:r>
      <w:r w:rsidRPr="005715B1">
        <w:rPr>
          <w:rFonts w:ascii="Arial" w:hAnsi="Arial" w:cs="Arial"/>
          <w:b/>
        </w:rPr>
        <w:t xml:space="preserve">Advanced Settings </w:t>
      </w:r>
      <w:r>
        <w:rPr>
          <w:rFonts w:ascii="Arial" w:hAnsi="Arial" w:cs="Arial"/>
        </w:rPr>
        <w:t>from the right pane.</w:t>
      </w:r>
    </w:p>
    <w:p w14:paraId="43734E8C" w14:textId="77777777" w:rsidR="005F63C0" w:rsidRDefault="005F63C0" w:rsidP="00DF3A33">
      <w:pPr>
        <w:pStyle w:val="pnumlist1-inner"/>
        <w:numPr>
          <w:ilvl w:val="0"/>
          <w:numId w:val="24"/>
        </w:numPr>
        <w:rPr>
          <w:rFonts w:ascii="Arial" w:hAnsi="Arial" w:cs="Arial"/>
        </w:rPr>
      </w:pPr>
      <w:r w:rsidRPr="00B21A37">
        <w:rPr>
          <w:rFonts w:ascii="Arial" w:hAnsi="Arial" w:cs="Arial"/>
        </w:rPr>
        <w:t xml:space="preserve">Edit the </w:t>
      </w:r>
      <w:r w:rsidR="00FB472F">
        <w:rPr>
          <w:rStyle w:val="spanOverride4"/>
          <w:rFonts w:ascii="Arial" w:hAnsi="Arial" w:cs="Arial"/>
          <w:bCs/>
          <w:sz w:val="20"/>
        </w:rPr>
        <w:t>Physical</w:t>
      </w:r>
      <w:r w:rsidRPr="00B21A37">
        <w:rPr>
          <w:rStyle w:val="spanOverride4"/>
          <w:rFonts w:ascii="Arial" w:hAnsi="Arial" w:cs="Arial"/>
          <w:bCs/>
          <w:sz w:val="20"/>
        </w:rPr>
        <w:t xml:space="preserve"> Path</w:t>
      </w:r>
      <w:r w:rsidRPr="00B21A37">
        <w:rPr>
          <w:rFonts w:ascii="Arial" w:hAnsi="Arial" w:cs="Arial"/>
        </w:rPr>
        <w:t xml:space="preserve"> entry as desired</w:t>
      </w:r>
      <w:r w:rsidR="00FB472F">
        <w:rPr>
          <w:rFonts w:ascii="Arial" w:hAnsi="Arial" w:cs="Arial"/>
        </w:rPr>
        <w:t xml:space="preserve"> (For example, </w:t>
      </w:r>
      <w:r w:rsidR="00FB472F" w:rsidRPr="00FB472F">
        <w:rPr>
          <w:rFonts w:ascii="Arial" w:hAnsi="Arial" w:cs="Arial"/>
        </w:rPr>
        <w:t>E:\inetpub\wwwroot</w:t>
      </w:r>
      <w:r w:rsidR="00FB472F">
        <w:rPr>
          <w:rFonts w:ascii="Arial" w:hAnsi="Arial" w:cs="Arial"/>
        </w:rPr>
        <w:t>)</w:t>
      </w:r>
      <w:r w:rsidRPr="00B21A37">
        <w:rPr>
          <w:rFonts w:ascii="Arial" w:hAnsi="Arial" w:cs="Arial"/>
        </w:rPr>
        <w:t>.</w:t>
      </w:r>
    </w:p>
    <w:p w14:paraId="3999296D" w14:textId="77777777" w:rsidR="005715B1" w:rsidRPr="00B21A37" w:rsidRDefault="00E748D5" w:rsidP="005715B1">
      <w:pPr>
        <w:pStyle w:val="pnumlist1-inner"/>
        <w:ind w:left="720"/>
        <w:rPr>
          <w:rFonts w:ascii="Arial" w:hAnsi="Arial" w:cs="Arial"/>
        </w:rPr>
      </w:pPr>
      <w:r>
        <w:rPr>
          <w:noProof/>
          <w:lang w:val="en-IN" w:eastAsia="en-IN"/>
        </w:rPr>
        <w:lastRenderedPageBreak/>
        <w:drawing>
          <wp:inline distT="0" distB="0" distL="0" distR="0" wp14:anchorId="1AE0D4B0" wp14:editId="3E4C19D0">
            <wp:extent cx="3590925" cy="2876550"/>
            <wp:effectExtent l="0" t="0" r="9525"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2876550"/>
                    </a:xfrm>
                    <a:prstGeom prst="rect">
                      <a:avLst/>
                    </a:prstGeom>
                    <a:noFill/>
                    <a:ln>
                      <a:noFill/>
                    </a:ln>
                  </pic:spPr>
                </pic:pic>
              </a:graphicData>
            </a:graphic>
          </wp:inline>
        </w:drawing>
      </w:r>
    </w:p>
    <w:p w14:paraId="43D71FE7" w14:textId="77777777" w:rsidR="005F63C0" w:rsidRDefault="005F63C0" w:rsidP="00DF3A33">
      <w:pPr>
        <w:pStyle w:val="pnumlist1-last"/>
        <w:numPr>
          <w:ilvl w:val="0"/>
          <w:numId w:val="24"/>
        </w:numPr>
        <w:rPr>
          <w:rFonts w:ascii="Arial" w:hAnsi="Arial" w:cs="Arial"/>
        </w:rPr>
      </w:pPr>
      <w:r w:rsidRPr="00B21A37">
        <w:rPr>
          <w:rFonts w:ascii="Arial" w:hAnsi="Arial" w:cs="Arial"/>
        </w:rPr>
        <w:t xml:space="preserve">Click </w:t>
      </w:r>
      <w:r w:rsidRPr="00B21A37">
        <w:rPr>
          <w:rStyle w:val="spanActionObject"/>
          <w:rFonts w:cs="Arial"/>
          <w:bCs/>
          <w:sz w:val="20"/>
        </w:rPr>
        <w:t>OK</w:t>
      </w:r>
      <w:r w:rsidRPr="00B21A37">
        <w:rPr>
          <w:rFonts w:ascii="Arial" w:hAnsi="Arial" w:cs="Arial"/>
        </w:rPr>
        <w:t xml:space="preserve"> to accept the changes.</w:t>
      </w:r>
    </w:p>
    <w:p w14:paraId="2EEFAA93" w14:textId="77777777" w:rsidR="00FB472F" w:rsidRPr="00B21A37" w:rsidRDefault="00FB472F" w:rsidP="00DF3A33">
      <w:pPr>
        <w:pStyle w:val="pnumlist1-last"/>
        <w:numPr>
          <w:ilvl w:val="0"/>
          <w:numId w:val="24"/>
        </w:numPr>
        <w:rPr>
          <w:rFonts w:ascii="Arial" w:hAnsi="Arial" w:cs="Arial"/>
        </w:rPr>
      </w:pPr>
      <w:r>
        <w:rPr>
          <w:rFonts w:ascii="Arial" w:hAnsi="Arial" w:cs="Arial"/>
        </w:rPr>
        <w:t xml:space="preserve">Copy the </w:t>
      </w:r>
      <w:r w:rsidRPr="005715B1">
        <w:rPr>
          <w:rFonts w:ascii="Arial" w:hAnsi="Arial" w:cs="Arial"/>
          <w:i/>
        </w:rPr>
        <w:t>inetpub</w:t>
      </w:r>
      <w:r>
        <w:rPr>
          <w:rFonts w:ascii="Arial" w:hAnsi="Arial" w:cs="Arial"/>
        </w:rPr>
        <w:t xml:space="preserve"> folder </w:t>
      </w:r>
      <w:r w:rsidR="005715B1">
        <w:rPr>
          <w:rFonts w:ascii="Arial" w:hAnsi="Arial" w:cs="Arial"/>
        </w:rPr>
        <w:t xml:space="preserve">from the default location and paste it </w:t>
      </w:r>
      <w:r>
        <w:rPr>
          <w:rFonts w:ascii="Arial" w:hAnsi="Arial" w:cs="Arial"/>
        </w:rPr>
        <w:t>into the new drive as specified in the Physical Path.</w:t>
      </w:r>
    </w:p>
    <w:p w14:paraId="3B6F9215" w14:textId="77777777" w:rsidR="005F63C0" w:rsidRPr="00B21A37" w:rsidRDefault="005F63C0">
      <w:pPr>
        <w:pStyle w:val="Body"/>
        <w:rPr>
          <w:rFonts w:ascii="Arial" w:hAnsi="Arial" w:cs="Arial"/>
        </w:rPr>
      </w:pPr>
      <w:r w:rsidRPr="00B21A37">
        <w:rPr>
          <w:rFonts w:ascii="Arial" w:hAnsi="Arial" w:cs="Arial"/>
        </w:rPr>
        <w:t>In addition, the following process must be followed to ensure that the ChemBioOffice installers direct their output to the expected path:</w:t>
      </w:r>
    </w:p>
    <w:p w14:paraId="424410D0" w14:textId="77777777" w:rsidR="005F63C0" w:rsidRPr="00B21A37" w:rsidRDefault="005F63C0" w:rsidP="00DF3A33">
      <w:pPr>
        <w:pStyle w:val="numlist1-1st"/>
        <w:numPr>
          <w:ilvl w:val="0"/>
          <w:numId w:val="25"/>
        </w:numPr>
        <w:rPr>
          <w:rFonts w:ascii="Arial" w:hAnsi="Arial" w:cs="Arial"/>
        </w:rPr>
      </w:pPr>
      <w:r w:rsidRPr="00B21A37">
        <w:rPr>
          <w:rFonts w:ascii="Arial" w:hAnsi="Arial" w:cs="Arial"/>
        </w:rPr>
        <w:t>Open the Registry Editor (</w:t>
      </w:r>
      <w:r w:rsidRPr="00B21A37">
        <w:rPr>
          <w:rStyle w:val="spanActionObject"/>
          <w:rFonts w:cs="Arial"/>
          <w:bCs/>
          <w:sz w:val="20"/>
        </w:rPr>
        <w:t>Start</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ActionObject"/>
          <w:rFonts w:cs="Arial"/>
          <w:bCs/>
          <w:sz w:val="20"/>
        </w:rPr>
        <w:t>Run</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Override4"/>
          <w:rFonts w:ascii="Arial" w:hAnsi="Arial" w:cs="Arial"/>
          <w:bCs/>
          <w:sz w:val="20"/>
        </w:rPr>
        <w:t>RegEdit</w:t>
      </w:r>
      <w:r w:rsidRPr="00B21A37">
        <w:rPr>
          <w:rFonts w:ascii="Arial" w:hAnsi="Arial" w:cs="Arial"/>
        </w:rPr>
        <w:t xml:space="preserve">) </w:t>
      </w:r>
    </w:p>
    <w:p w14:paraId="4845C597" w14:textId="77777777" w:rsidR="005F63C0" w:rsidRPr="00B21A37" w:rsidRDefault="005F63C0" w:rsidP="00DF3A33">
      <w:pPr>
        <w:pStyle w:val="pnumlist1-inner"/>
        <w:numPr>
          <w:ilvl w:val="0"/>
          <w:numId w:val="25"/>
        </w:numPr>
        <w:rPr>
          <w:rFonts w:ascii="Arial" w:hAnsi="Arial" w:cs="Arial"/>
        </w:rPr>
      </w:pPr>
      <w:r w:rsidRPr="00B21A37">
        <w:rPr>
          <w:rFonts w:ascii="Arial" w:hAnsi="Arial" w:cs="Arial"/>
        </w:rPr>
        <w:t xml:space="preserve">Expand the tree </w:t>
      </w:r>
      <w:r w:rsidR="005715B1">
        <w:rPr>
          <w:rFonts w:ascii="Arial" w:hAnsi="Arial" w:cs="Arial"/>
        </w:rPr>
        <w:t>and navigate to</w:t>
      </w:r>
      <w:r w:rsidRPr="00B21A37">
        <w:rPr>
          <w:rFonts w:ascii="Arial" w:hAnsi="Arial" w:cs="Arial"/>
        </w:rPr>
        <w:t xml:space="preserve">: </w:t>
      </w:r>
    </w:p>
    <w:p w14:paraId="37BA1D61" w14:textId="77777777" w:rsidR="005715B1" w:rsidRPr="005715B1" w:rsidRDefault="005F63C0" w:rsidP="00AE3E23">
      <w:pPr>
        <w:pStyle w:val="pnumlist1-inner"/>
        <w:numPr>
          <w:ilvl w:val="1"/>
          <w:numId w:val="8"/>
        </w:numPr>
        <w:ind w:left="993"/>
        <w:rPr>
          <w:rStyle w:val="spanOverride4"/>
          <w:rFonts w:ascii="Arial" w:hAnsi="Arial" w:cs="Arial"/>
          <w:sz w:val="20"/>
        </w:rPr>
      </w:pPr>
      <w:r w:rsidRPr="00B21A37">
        <w:rPr>
          <w:rFonts w:ascii="Arial" w:hAnsi="Arial" w:cs="Arial"/>
        </w:rPr>
        <w:t>HKEY_LOCAL_MACHINE\Software\Microsoft\</w:t>
      </w:r>
      <w:r w:rsidRPr="00B21A37">
        <w:rPr>
          <w:rStyle w:val="spanOverride4"/>
          <w:rFonts w:ascii="Arial" w:hAnsi="Arial" w:cs="Arial"/>
          <w:b w:val="0"/>
          <w:sz w:val="20"/>
        </w:rPr>
        <w:t>InetStp</w:t>
      </w:r>
      <w:r w:rsidRPr="00B21A37">
        <w:rPr>
          <w:rStyle w:val="spanOverride4"/>
          <w:rFonts w:ascii="Arial" w:hAnsi="Arial" w:cs="Arial"/>
          <w:bCs/>
          <w:sz w:val="20"/>
        </w:rPr>
        <w:t xml:space="preserve"> </w:t>
      </w:r>
      <w:r w:rsidR="008967BA">
        <w:rPr>
          <w:rStyle w:val="spanOverride4"/>
          <w:rFonts w:ascii="Arial" w:hAnsi="Arial" w:cs="Arial"/>
          <w:b w:val="0"/>
          <w:bCs/>
          <w:sz w:val="20"/>
        </w:rPr>
        <w:t>(for 32-</w:t>
      </w:r>
      <w:r w:rsidRPr="005715B1">
        <w:rPr>
          <w:rStyle w:val="spanOverride4"/>
          <w:rFonts w:ascii="Arial" w:hAnsi="Arial" w:cs="Arial"/>
          <w:b w:val="0"/>
          <w:bCs/>
          <w:sz w:val="20"/>
        </w:rPr>
        <w:t>bit systems)</w:t>
      </w:r>
      <w:r w:rsidRPr="00B21A37">
        <w:rPr>
          <w:rStyle w:val="spanOverride4"/>
          <w:rFonts w:ascii="Arial" w:hAnsi="Arial" w:cs="Arial"/>
          <w:bCs/>
          <w:sz w:val="20"/>
        </w:rPr>
        <w:t xml:space="preserve"> OR</w:t>
      </w:r>
    </w:p>
    <w:p w14:paraId="7A05DED0" w14:textId="77777777" w:rsidR="005F63C0" w:rsidRPr="00B21A37" w:rsidRDefault="005F63C0" w:rsidP="00AE3E23">
      <w:pPr>
        <w:pStyle w:val="pnumlist1-inner"/>
        <w:numPr>
          <w:ilvl w:val="1"/>
          <w:numId w:val="8"/>
        </w:numPr>
        <w:ind w:left="993"/>
        <w:rPr>
          <w:rFonts w:ascii="Arial" w:hAnsi="Arial" w:cs="Arial"/>
          <w:b/>
        </w:rPr>
      </w:pPr>
      <w:r w:rsidRPr="00B21A37">
        <w:rPr>
          <w:rStyle w:val="spanOverride4"/>
          <w:rFonts w:ascii="Arial" w:hAnsi="Arial" w:cs="Arial"/>
          <w:b w:val="0"/>
          <w:sz w:val="20"/>
        </w:rPr>
        <w:t>HKEY_LOCAL_MACHINE\Software\Wow6432Node\</w:t>
      </w:r>
      <w:r w:rsidRPr="00B21A37">
        <w:rPr>
          <w:rFonts w:ascii="Arial" w:hAnsi="Arial" w:cs="Arial"/>
        </w:rPr>
        <w:t xml:space="preserve"> Microsoft\</w:t>
      </w:r>
      <w:r w:rsidRPr="00B21A37">
        <w:rPr>
          <w:rStyle w:val="spanOverride4"/>
          <w:rFonts w:ascii="Arial" w:hAnsi="Arial" w:cs="Arial"/>
          <w:b w:val="0"/>
          <w:sz w:val="20"/>
        </w:rPr>
        <w:t xml:space="preserve">InetStp </w:t>
      </w:r>
      <w:r w:rsidR="008967BA">
        <w:rPr>
          <w:rStyle w:val="spanOverride4"/>
          <w:rFonts w:ascii="Arial" w:hAnsi="Arial" w:cs="Arial"/>
          <w:b w:val="0"/>
          <w:bCs/>
          <w:sz w:val="20"/>
        </w:rPr>
        <w:t>(for 64-</w:t>
      </w:r>
      <w:r w:rsidRPr="005715B1">
        <w:rPr>
          <w:rStyle w:val="spanOverride4"/>
          <w:rFonts w:ascii="Arial" w:hAnsi="Arial" w:cs="Arial"/>
          <w:b w:val="0"/>
          <w:bCs/>
          <w:sz w:val="20"/>
        </w:rPr>
        <w:t>bit systems)</w:t>
      </w:r>
    </w:p>
    <w:p w14:paraId="4E41C3D4" w14:textId="77777777" w:rsidR="005F63C0" w:rsidRPr="005715B1" w:rsidRDefault="005F63C0" w:rsidP="00DF3A33">
      <w:pPr>
        <w:pStyle w:val="pnumlist1-inner"/>
        <w:numPr>
          <w:ilvl w:val="0"/>
          <w:numId w:val="25"/>
        </w:numPr>
        <w:rPr>
          <w:rStyle w:val="spanOverride4"/>
          <w:rFonts w:ascii="Arial" w:hAnsi="Arial" w:cs="Arial"/>
          <w:b w:val="0"/>
          <w:sz w:val="20"/>
        </w:rPr>
      </w:pPr>
      <w:r w:rsidRPr="00B21A37">
        <w:rPr>
          <w:rFonts w:ascii="Arial" w:hAnsi="Arial" w:cs="Arial"/>
        </w:rPr>
        <w:t xml:space="preserve">Right-click the </w:t>
      </w:r>
      <w:r w:rsidRPr="00B21A37">
        <w:rPr>
          <w:rStyle w:val="spanOverride4"/>
          <w:rFonts w:ascii="Arial" w:hAnsi="Arial" w:cs="Arial"/>
          <w:bCs/>
          <w:sz w:val="20"/>
        </w:rPr>
        <w:t>PathWWWRoot</w:t>
      </w:r>
      <w:r w:rsidRPr="00B21A37">
        <w:rPr>
          <w:rFonts w:ascii="Arial" w:hAnsi="Arial" w:cs="Arial"/>
        </w:rPr>
        <w:t xml:space="preserve"> value and click </w:t>
      </w:r>
      <w:r w:rsidRPr="00B21A37">
        <w:rPr>
          <w:rStyle w:val="spanOverride4"/>
          <w:rFonts w:ascii="Arial" w:hAnsi="Arial" w:cs="Arial"/>
          <w:bCs/>
          <w:sz w:val="20"/>
        </w:rPr>
        <w:t>Modify</w:t>
      </w:r>
      <w:r w:rsidR="005715B1">
        <w:rPr>
          <w:rStyle w:val="spanOverride4"/>
          <w:rFonts w:ascii="Arial" w:hAnsi="Arial" w:cs="Arial"/>
          <w:bCs/>
          <w:sz w:val="20"/>
        </w:rPr>
        <w:t>.</w:t>
      </w:r>
    </w:p>
    <w:p w14:paraId="4C027601" w14:textId="77777777" w:rsidR="005715B1" w:rsidRPr="00B21A37" w:rsidRDefault="00E748D5" w:rsidP="005715B1">
      <w:pPr>
        <w:pStyle w:val="pnumlist1-inner"/>
        <w:ind w:left="720"/>
        <w:rPr>
          <w:rFonts w:ascii="Arial" w:hAnsi="Arial" w:cs="Arial"/>
        </w:rPr>
      </w:pPr>
      <w:r>
        <w:rPr>
          <w:noProof/>
          <w:lang w:val="en-IN" w:eastAsia="en-IN"/>
        </w:rPr>
        <w:drawing>
          <wp:inline distT="0" distB="0" distL="0" distR="0" wp14:anchorId="08870B0C" wp14:editId="3FBF6D9A">
            <wp:extent cx="489585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2543175"/>
                    </a:xfrm>
                    <a:prstGeom prst="rect">
                      <a:avLst/>
                    </a:prstGeom>
                    <a:noFill/>
                    <a:ln>
                      <a:noFill/>
                    </a:ln>
                  </pic:spPr>
                </pic:pic>
              </a:graphicData>
            </a:graphic>
          </wp:inline>
        </w:drawing>
      </w:r>
    </w:p>
    <w:p w14:paraId="1575E3FA" w14:textId="77777777" w:rsidR="00344151" w:rsidRDefault="005F63C0" w:rsidP="00DF3A33">
      <w:pPr>
        <w:pStyle w:val="pnumlist1-last"/>
        <w:numPr>
          <w:ilvl w:val="0"/>
          <w:numId w:val="25"/>
        </w:numPr>
        <w:rPr>
          <w:rFonts w:ascii="Arial" w:hAnsi="Arial" w:cs="Arial"/>
        </w:rPr>
      </w:pPr>
      <w:r w:rsidRPr="00B21A37">
        <w:rPr>
          <w:rFonts w:ascii="Arial" w:hAnsi="Arial" w:cs="Arial"/>
        </w:rPr>
        <w:t>Enter the same value that was previously used for the Default Web Site local path.</w:t>
      </w:r>
    </w:p>
    <w:p w14:paraId="66B7989A" w14:textId="77777777" w:rsidR="005715B1" w:rsidRPr="008E6E4D" w:rsidRDefault="005715B1" w:rsidP="00DF3A33">
      <w:pPr>
        <w:pStyle w:val="pnumlist1-last"/>
        <w:numPr>
          <w:ilvl w:val="0"/>
          <w:numId w:val="25"/>
        </w:numPr>
        <w:rPr>
          <w:rFonts w:ascii="Arial" w:hAnsi="Arial" w:cs="Arial"/>
        </w:rPr>
      </w:pPr>
      <w:r>
        <w:rPr>
          <w:rFonts w:ascii="Arial" w:hAnsi="Arial" w:cs="Arial"/>
        </w:rPr>
        <w:t xml:space="preserve">Click </w:t>
      </w:r>
      <w:r w:rsidRPr="005715B1">
        <w:rPr>
          <w:rFonts w:ascii="Arial" w:hAnsi="Arial" w:cs="Arial"/>
          <w:b/>
        </w:rPr>
        <w:t>OK</w:t>
      </w:r>
      <w:r>
        <w:rPr>
          <w:rFonts w:ascii="Arial" w:hAnsi="Arial" w:cs="Arial"/>
        </w:rPr>
        <w:t>.</w:t>
      </w:r>
    </w:p>
    <w:p w14:paraId="2C664149" w14:textId="77777777" w:rsidR="00FC3F40" w:rsidRDefault="00FC3F40" w:rsidP="004E468B">
      <w:pPr>
        <w:pStyle w:val="Heading2"/>
        <w:numPr>
          <w:ilvl w:val="1"/>
          <w:numId w:val="5"/>
        </w:numPr>
        <w:tabs>
          <w:tab w:val="num" w:pos="576"/>
        </w:tabs>
        <w:ind w:left="709"/>
        <w:rPr>
          <w:rFonts w:ascii="Arial" w:hAnsi="Arial"/>
          <w:color w:val="0055A6"/>
          <w:sz w:val="24"/>
          <w:lang w:eastAsia="en-US"/>
        </w:rPr>
      </w:pPr>
      <w:bookmarkStart w:id="68" w:name="-285229094"/>
      <w:bookmarkStart w:id="69" w:name="_Toc239146542"/>
      <w:bookmarkStart w:id="70" w:name="_Toc239146632"/>
      <w:bookmarkStart w:id="71" w:name="_Toc506556863"/>
      <w:bookmarkEnd w:id="68"/>
      <w:r>
        <w:rPr>
          <w:rFonts w:ascii="Arial" w:hAnsi="Arial"/>
          <w:color w:val="0055A6"/>
          <w:sz w:val="24"/>
          <w:lang w:eastAsia="en-US"/>
        </w:rPr>
        <w:t>Enabling Secure Sockets Layer (SSL) and Installing SSL Certificate</w:t>
      </w:r>
      <w:bookmarkEnd w:id="71"/>
    </w:p>
    <w:p w14:paraId="69E3523A" w14:textId="77777777" w:rsidR="00FC3F40" w:rsidRDefault="00FC3F40" w:rsidP="00FC3F40">
      <w:pPr>
        <w:pStyle w:val="Body"/>
        <w:rPr>
          <w:rFonts w:ascii="Arial" w:hAnsi="Arial" w:cs="Arial"/>
        </w:rPr>
      </w:pPr>
      <w:r w:rsidRPr="00FC3F40">
        <w:rPr>
          <w:rFonts w:ascii="Arial" w:hAnsi="Arial" w:cs="Arial"/>
        </w:rPr>
        <w:lastRenderedPageBreak/>
        <w:t>Secure Sockets Layer is a protocol that provides secure communications on the Internet while exchanging sensitive information. If you enable SSL connecti</w:t>
      </w:r>
      <w:r>
        <w:rPr>
          <w:rFonts w:ascii="Arial" w:hAnsi="Arial" w:cs="Arial"/>
        </w:rPr>
        <w:t xml:space="preserve">ons, ChemBioOffice application </w:t>
      </w:r>
      <w:r w:rsidRPr="00FC3F40">
        <w:rPr>
          <w:rFonts w:ascii="Arial" w:hAnsi="Arial" w:cs="Arial"/>
        </w:rPr>
        <w:t xml:space="preserve">will force HTTPS (Hypertext Transfer Protocol Secure) when you access the ChemBioOffice application. </w:t>
      </w:r>
    </w:p>
    <w:p w14:paraId="50D66A90" w14:textId="77777777" w:rsidR="00FC3F40" w:rsidRDefault="00FC3F40" w:rsidP="00FC3F40">
      <w:pPr>
        <w:pStyle w:val="Body"/>
        <w:rPr>
          <w:rFonts w:ascii="Arial" w:hAnsi="Arial" w:cs="Arial"/>
        </w:rPr>
      </w:pPr>
      <w:r w:rsidRPr="00FC3F40">
        <w:rPr>
          <w:rFonts w:ascii="Arial" w:hAnsi="Arial" w:cs="Arial"/>
        </w:rPr>
        <w:t>To configure SSL in IIS on a Windows machine, follow the steps mentioned below.</w:t>
      </w:r>
    </w:p>
    <w:p w14:paraId="4CC2FAF1" w14:textId="77777777" w:rsidR="00FC3F40" w:rsidRPr="00FC3F40" w:rsidRDefault="00FC3F40" w:rsidP="00D519D8">
      <w:pPr>
        <w:pStyle w:val="Heading30"/>
        <w:keepNext w:val="0"/>
        <w:numPr>
          <w:ilvl w:val="2"/>
          <w:numId w:val="5"/>
        </w:numPr>
        <w:spacing w:after="120"/>
        <w:ind w:left="709"/>
        <w:rPr>
          <w:rFonts w:eastAsia="MS Mincho"/>
          <w:sz w:val="22"/>
          <w:szCs w:val="27"/>
          <w:lang w:eastAsia="en-US"/>
        </w:rPr>
      </w:pPr>
      <w:r w:rsidRPr="00FC3F40">
        <w:rPr>
          <w:rFonts w:eastAsia="MS Mincho"/>
          <w:sz w:val="22"/>
          <w:szCs w:val="27"/>
          <w:lang w:eastAsia="en-US"/>
        </w:rPr>
        <w:t xml:space="preserve">Creating SSL Certificate in IIS </w:t>
      </w:r>
    </w:p>
    <w:p w14:paraId="6F21C737" w14:textId="77777777" w:rsidR="00FC3F40" w:rsidRDefault="00FC3F40" w:rsidP="00FC3F40">
      <w:pPr>
        <w:pStyle w:val="Body"/>
        <w:rPr>
          <w:rFonts w:ascii="Arial" w:hAnsi="Arial" w:cs="Arial"/>
        </w:rPr>
      </w:pPr>
      <w:r w:rsidRPr="00FC3F40">
        <w:rPr>
          <w:rFonts w:ascii="Arial" w:hAnsi="Arial" w:cs="Arial"/>
        </w:rPr>
        <w:t>To create an SSL Certificate in IIS: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7090"/>
        <w:gridCol w:w="2879"/>
      </w:tblGrid>
      <w:tr w:rsidR="00450143" w:rsidRPr="00450143" w14:paraId="5F81D966" w14:textId="77777777" w:rsidTr="00450143">
        <w:trPr>
          <w:trHeight w:val="454"/>
          <w:tblHeader/>
        </w:trPr>
        <w:tc>
          <w:tcPr>
            <w:tcW w:w="673" w:type="dxa"/>
            <w:shd w:val="clear" w:color="auto" w:fill="BFBFBF"/>
            <w:vAlign w:val="center"/>
          </w:tcPr>
          <w:p w14:paraId="7DE476BF" w14:textId="77777777"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Step</w:t>
            </w:r>
          </w:p>
        </w:tc>
        <w:tc>
          <w:tcPr>
            <w:tcW w:w="7090" w:type="dxa"/>
            <w:shd w:val="clear" w:color="auto" w:fill="BFBFBF"/>
            <w:vAlign w:val="center"/>
          </w:tcPr>
          <w:p w14:paraId="40AC81A3" w14:textId="77777777"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User Input/Action</w:t>
            </w:r>
          </w:p>
        </w:tc>
        <w:tc>
          <w:tcPr>
            <w:tcW w:w="2879" w:type="dxa"/>
            <w:shd w:val="clear" w:color="auto" w:fill="BFBFBF"/>
            <w:vAlign w:val="center"/>
          </w:tcPr>
          <w:p w14:paraId="34F6149F" w14:textId="77777777"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14:paraId="2DBB4DCC" w14:textId="77777777" w:rsidTr="00450143">
        <w:trPr>
          <w:trHeight w:val="454"/>
        </w:trPr>
        <w:tc>
          <w:tcPr>
            <w:tcW w:w="673" w:type="dxa"/>
            <w:shd w:val="clear" w:color="auto" w:fill="auto"/>
            <w:vAlign w:val="center"/>
          </w:tcPr>
          <w:p w14:paraId="137DFC64"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1.</w:t>
            </w:r>
          </w:p>
        </w:tc>
        <w:tc>
          <w:tcPr>
            <w:tcW w:w="7090" w:type="dxa"/>
            <w:shd w:val="clear" w:color="auto" w:fill="auto"/>
            <w:vAlign w:val="center"/>
          </w:tcPr>
          <w:p w14:paraId="6348561A" w14:textId="77777777" w:rsidR="00FC3F40" w:rsidRPr="00450143" w:rsidRDefault="00FC3F40" w:rsidP="00450143">
            <w:pPr>
              <w:keepLines/>
              <w:spacing w:before="120" w:after="120"/>
              <w:rPr>
                <w:rFonts w:ascii="Arial" w:hAnsi="Arial" w:cs="Arial"/>
                <w:bCs/>
                <w:sz w:val="20"/>
                <w:szCs w:val="20"/>
              </w:rPr>
            </w:pPr>
            <w:r w:rsidRPr="00450143">
              <w:rPr>
                <w:rFonts w:ascii="Arial" w:hAnsi="Arial" w:cs="Arial"/>
                <w:sz w:val="20"/>
                <w:szCs w:val="20"/>
              </w:rPr>
              <w:t xml:space="preserve">Navigate to: </w:t>
            </w:r>
            <w:r w:rsidRPr="00450143">
              <w:rPr>
                <w:rFonts w:ascii="Arial" w:hAnsi="Arial" w:cs="Arial"/>
                <w:b/>
                <w:bCs/>
                <w:sz w:val="20"/>
                <w:szCs w:val="20"/>
              </w:rPr>
              <w:t>Start &gt; All Programs &gt; Administrative Tools &gt; Internet Information Services (IIS) Manager</w:t>
            </w:r>
            <w:r w:rsidRPr="00450143">
              <w:rPr>
                <w:rFonts w:ascii="Arial" w:hAnsi="Arial" w:cs="Arial"/>
                <w:bCs/>
                <w:sz w:val="20"/>
                <w:szCs w:val="20"/>
              </w:rPr>
              <w:t>.</w:t>
            </w:r>
          </w:p>
          <w:p w14:paraId="691C121D" w14:textId="77777777" w:rsidR="00FC3F40" w:rsidRPr="00450143" w:rsidRDefault="00E748D5" w:rsidP="00450143">
            <w:pPr>
              <w:keepLines/>
              <w:spacing w:before="120" w:after="120"/>
              <w:rPr>
                <w:rFonts w:ascii="Arial" w:hAnsi="Arial" w:cs="Arial"/>
                <w:sz w:val="20"/>
                <w:szCs w:val="20"/>
              </w:rPr>
            </w:pPr>
            <w:r>
              <w:rPr>
                <w:rFonts w:ascii="Arial" w:hAnsi="Arial" w:cs="Arial"/>
                <w:noProof/>
                <w:sz w:val="20"/>
                <w:szCs w:val="20"/>
                <w:lang w:val="en-IN" w:eastAsia="en-IN"/>
              </w:rPr>
              <w:drawing>
                <wp:inline distT="0" distB="0" distL="0" distR="0" wp14:anchorId="2DDC8729" wp14:editId="0039FE0D">
                  <wp:extent cx="3914775" cy="3333750"/>
                  <wp:effectExtent l="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3333750"/>
                          </a:xfrm>
                          <a:prstGeom prst="rect">
                            <a:avLst/>
                          </a:prstGeom>
                          <a:noFill/>
                          <a:ln>
                            <a:noFill/>
                          </a:ln>
                        </pic:spPr>
                      </pic:pic>
                    </a:graphicData>
                  </a:graphic>
                </wp:inline>
              </w:drawing>
            </w:r>
          </w:p>
        </w:tc>
        <w:tc>
          <w:tcPr>
            <w:tcW w:w="2879" w:type="dxa"/>
            <w:shd w:val="clear" w:color="auto" w:fill="auto"/>
            <w:vAlign w:val="center"/>
          </w:tcPr>
          <w:p w14:paraId="74EFC73C"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t>The IIS Manager opens.</w:t>
            </w:r>
          </w:p>
        </w:tc>
      </w:tr>
      <w:tr w:rsidR="00450143" w:rsidRPr="00450143" w14:paraId="7B8C1B62" w14:textId="77777777" w:rsidTr="00450143">
        <w:trPr>
          <w:trHeight w:val="454"/>
        </w:trPr>
        <w:tc>
          <w:tcPr>
            <w:tcW w:w="673" w:type="dxa"/>
            <w:shd w:val="clear" w:color="auto" w:fill="auto"/>
            <w:vAlign w:val="center"/>
          </w:tcPr>
          <w:p w14:paraId="05A44E79"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2.</w:t>
            </w:r>
          </w:p>
        </w:tc>
        <w:tc>
          <w:tcPr>
            <w:tcW w:w="7090" w:type="dxa"/>
            <w:shd w:val="clear" w:color="auto" w:fill="auto"/>
            <w:vAlign w:val="center"/>
          </w:tcPr>
          <w:p w14:paraId="0B6336C0"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 xml:space="preserve">Click on the name of the server in the Connections column in the left pane and double-click on </w:t>
            </w:r>
            <w:r w:rsidRPr="00450143">
              <w:rPr>
                <w:rFonts w:ascii="Arial" w:hAnsi="Arial" w:cs="Arial"/>
                <w:b/>
                <w:sz w:val="20"/>
                <w:szCs w:val="20"/>
              </w:rPr>
              <w:t>Server Certificates</w:t>
            </w:r>
            <w:r w:rsidRPr="00450143">
              <w:rPr>
                <w:rFonts w:ascii="Arial" w:hAnsi="Arial" w:cs="Arial"/>
                <w:sz w:val="20"/>
                <w:szCs w:val="20"/>
              </w:rPr>
              <w:t>.</w:t>
            </w:r>
          </w:p>
          <w:p w14:paraId="78381F77" w14:textId="77777777" w:rsidR="00FC3F40" w:rsidRPr="00450143" w:rsidRDefault="00E748D5" w:rsidP="00450143">
            <w:pPr>
              <w:keepLines/>
              <w:spacing w:before="120" w:after="120"/>
              <w:rPr>
                <w:rFonts w:ascii="Arial" w:hAnsi="Arial" w:cs="Arial"/>
                <w:sz w:val="20"/>
                <w:szCs w:val="20"/>
              </w:rPr>
            </w:pPr>
            <w:r>
              <w:rPr>
                <w:rFonts w:ascii="Arial" w:hAnsi="Arial" w:cs="Arial"/>
                <w:noProof/>
                <w:sz w:val="20"/>
                <w:szCs w:val="20"/>
                <w:lang w:val="en-IN" w:eastAsia="en-IN"/>
              </w:rPr>
              <w:drawing>
                <wp:inline distT="0" distB="0" distL="0" distR="0" wp14:anchorId="4BD3D725" wp14:editId="18F1768B">
                  <wp:extent cx="3914775" cy="2419350"/>
                  <wp:effectExtent l="0" t="0" r="9525" b="0"/>
                  <wp:docPr id="4"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2419350"/>
                          </a:xfrm>
                          <a:prstGeom prst="rect">
                            <a:avLst/>
                          </a:prstGeom>
                          <a:noFill/>
                          <a:ln>
                            <a:noFill/>
                          </a:ln>
                        </pic:spPr>
                      </pic:pic>
                    </a:graphicData>
                  </a:graphic>
                </wp:inline>
              </w:drawing>
            </w:r>
          </w:p>
        </w:tc>
        <w:tc>
          <w:tcPr>
            <w:tcW w:w="2879" w:type="dxa"/>
            <w:shd w:val="clear" w:color="auto" w:fill="auto"/>
            <w:vAlign w:val="center"/>
          </w:tcPr>
          <w:p w14:paraId="1C1C0F85"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t>Server Certificates page displays.</w:t>
            </w:r>
          </w:p>
        </w:tc>
      </w:tr>
      <w:tr w:rsidR="00450143" w:rsidRPr="00450143" w14:paraId="3409E930" w14:textId="77777777" w:rsidTr="00450143">
        <w:trPr>
          <w:trHeight w:val="454"/>
        </w:trPr>
        <w:tc>
          <w:tcPr>
            <w:tcW w:w="673" w:type="dxa"/>
            <w:shd w:val="clear" w:color="auto" w:fill="auto"/>
            <w:vAlign w:val="center"/>
          </w:tcPr>
          <w:p w14:paraId="49037609"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lastRenderedPageBreak/>
              <w:t>3.</w:t>
            </w:r>
          </w:p>
        </w:tc>
        <w:tc>
          <w:tcPr>
            <w:tcW w:w="7090" w:type="dxa"/>
            <w:shd w:val="clear" w:color="auto" w:fill="auto"/>
            <w:vAlign w:val="center"/>
          </w:tcPr>
          <w:p w14:paraId="24D425CA" w14:textId="77777777" w:rsidR="00FC3F40" w:rsidRPr="00450143" w:rsidRDefault="00FC3F40" w:rsidP="00450143">
            <w:pPr>
              <w:pStyle w:val="Heading20"/>
              <w:keepNext w:val="0"/>
              <w:tabs>
                <w:tab w:val="clear" w:pos="900"/>
                <w:tab w:val="left" w:pos="567"/>
              </w:tabs>
              <w:spacing w:before="120" w:after="120"/>
              <w:ind w:left="0"/>
              <w:rPr>
                <w:rFonts w:ascii="Arial" w:hAnsi="Arial" w:cs="Arial"/>
                <w:bCs/>
                <w:sz w:val="20"/>
                <w:szCs w:val="20"/>
              </w:rPr>
            </w:pPr>
            <w:r w:rsidRPr="00450143">
              <w:rPr>
                <w:rFonts w:ascii="Arial" w:hAnsi="Arial" w:cs="Arial"/>
                <w:bCs/>
                <w:sz w:val="20"/>
                <w:szCs w:val="20"/>
              </w:rPr>
              <w:t xml:space="preserve">In the Actions column on the right pane, click </w:t>
            </w:r>
            <w:r w:rsidRPr="00450143">
              <w:rPr>
                <w:rFonts w:ascii="Arial" w:hAnsi="Arial" w:cs="Arial"/>
                <w:b/>
                <w:bCs/>
                <w:sz w:val="20"/>
                <w:szCs w:val="20"/>
              </w:rPr>
              <w:t>Create Self-Signed Certificate.</w:t>
            </w:r>
          </w:p>
          <w:p w14:paraId="79BA8D26" w14:textId="77777777" w:rsidR="00FC3F40" w:rsidRPr="00450143" w:rsidRDefault="00E748D5" w:rsidP="00450143">
            <w:pPr>
              <w:keepLines/>
              <w:spacing w:before="120" w:after="120"/>
              <w:rPr>
                <w:rFonts w:ascii="Arial" w:hAnsi="Arial" w:cs="Arial"/>
                <w:sz w:val="20"/>
                <w:szCs w:val="20"/>
              </w:rPr>
            </w:pPr>
            <w:r>
              <w:rPr>
                <w:rFonts w:ascii="Arial" w:hAnsi="Arial" w:cs="Arial"/>
                <w:noProof/>
                <w:sz w:val="20"/>
                <w:szCs w:val="20"/>
                <w:lang w:val="en-IN" w:eastAsia="en-IN"/>
              </w:rPr>
              <w:drawing>
                <wp:inline distT="0" distB="0" distL="0" distR="0" wp14:anchorId="025D7B08" wp14:editId="57458ECA">
                  <wp:extent cx="3981450" cy="2600325"/>
                  <wp:effectExtent l="0" t="0" r="0" b="9525"/>
                  <wp:docPr id="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tc>
        <w:tc>
          <w:tcPr>
            <w:tcW w:w="2879" w:type="dxa"/>
            <w:shd w:val="clear" w:color="auto" w:fill="auto"/>
            <w:vAlign w:val="center"/>
          </w:tcPr>
          <w:p w14:paraId="04C5D1AF" w14:textId="77777777" w:rsidR="00FC3F40" w:rsidRPr="00450143" w:rsidRDefault="00FC3F40" w:rsidP="00450143">
            <w:pPr>
              <w:keepLines/>
              <w:spacing w:before="120" w:after="120"/>
              <w:rPr>
                <w:rFonts w:ascii="Arial" w:hAnsi="Arial" w:cs="Arial"/>
                <w:bCs/>
                <w:sz w:val="20"/>
                <w:szCs w:val="20"/>
              </w:rPr>
            </w:pPr>
            <w:r w:rsidRPr="00450143">
              <w:rPr>
                <w:rFonts w:ascii="Arial" w:hAnsi="Arial" w:cs="Arial"/>
                <w:bCs/>
                <w:sz w:val="20"/>
                <w:szCs w:val="20"/>
              </w:rPr>
              <w:t>The Create Self-Signed Certificate dialog box appears.</w:t>
            </w:r>
          </w:p>
        </w:tc>
      </w:tr>
      <w:tr w:rsidR="00450143" w:rsidRPr="00450143" w14:paraId="576C73FA" w14:textId="77777777" w:rsidTr="00450143">
        <w:trPr>
          <w:trHeight w:val="454"/>
        </w:trPr>
        <w:tc>
          <w:tcPr>
            <w:tcW w:w="673" w:type="dxa"/>
            <w:shd w:val="clear" w:color="auto" w:fill="auto"/>
            <w:vAlign w:val="center"/>
          </w:tcPr>
          <w:p w14:paraId="7B439C44"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4.</w:t>
            </w:r>
          </w:p>
        </w:tc>
        <w:tc>
          <w:tcPr>
            <w:tcW w:w="7090" w:type="dxa"/>
            <w:shd w:val="clear" w:color="auto" w:fill="auto"/>
            <w:vAlign w:val="center"/>
          </w:tcPr>
          <w:p w14:paraId="6BCEE7FE" w14:textId="77777777"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 xml:space="preserve">Enter a name for the certificate and click </w:t>
            </w:r>
            <w:r w:rsidRPr="00450143">
              <w:rPr>
                <w:rFonts w:ascii="Arial" w:hAnsi="Arial" w:cs="Arial"/>
                <w:b/>
                <w:sz w:val="20"/>
                <w:szCs w:val="20"/>
              </w:rPr>
              <w:t>OK</w:t>
            </w:r>
            <w:r w:rsidRPr="00450143">
              <w:rPr>
                <w:rFonts w:ascii="Arial" w:hAnsi="Arial" w:cs="Arial"/>
                <w:sz w:val="20"/>
                <w:szCs w:val="20"/>
              </w:rPr>
              <w:t xml:space="preserve">. </w:t>
            </w:r>
          </w:p>
          <w:p w14:paraId="7BA6EEE2" w14:textId="77777777" w:rsidR="00FC3F40" w:rsidRPr="00450143" w:rsidRDefault="00E748D5" w:rsidP="00450143">
            <w:pPr>
              <w:pStyle w:val="Heading20"/>
              <w:keepNext w:val="0"/>
              <w:tabs>
                <w:tab w:val="clear" w:pos="900"/>
                <w:tab w:val="left" w:pos="567"/>
              </w:tabs>
              <w:spacing w:before="120" w:after="120"/>
              <w:ind w:left="0"/>
              <w:rPr>
                <w:rFonts w:ascii="Arial" w:hAnsi="Arial" w:cs="Arial"/>
                <w:bCs/>
                <w:sz w:val="20"/>
                <w:szCs w:val="20"/>
              </w:rPr>
            </w:pPr>
            <w:r>
              <w:rPr>
                <w:noProof/>
                <w:lang w:val="en-IN" w:eastAsia="en-IN"/>
              </w:rPr>
              <w:drawing>
                <wp:inline distT="0" distB="0" distL="0" distR="0" wp14:anchorId="2283ADA9" wp14:editId="30A9E172">
                  <wp:extent cx="4048125" cy="2543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125" cy="2543175"/>
                          </a:xfrm>
                          <a:prstGeom prst="rect">
                            <a:avLst/>
                          </a:prstGeom>
                          <a:noFill/>
                          <a:ln>
                            <a:noFill/>
                          </a:ln>
                        </pic:spPr>
                      </pic:pic>
                    </a:graphicData>
                  </a:graphic>
                </wp:inline>
              </w:drawing>
            </w:r>
          </w:p>
        </w:tc>
        <w:tc>
          <w:tcPr>
            <w:tcW w:w="2879" w:type="dxa"/>
            <w:shd w:val="clear" w:color="auto" w:fill="auto"/>
            <w:vAlign w:val="center"/>
          </w:tcPr>
          <w:p w14:paraId="4E275ECB" w14:textId="77777777" w:rsidR="00FC3F40" w:rsidRPr="00450143" w:rsidRDefault="00FC3F40" w:rsidP="00450143">
            <w:pPr>
              <w:keepLines/>
              <w:spacing w:before="120" w:after="120"/>
              <w:rPr>
                <w:rFonts w:ascii="Arial" w:hAnsi="Arial" w:cs="Arial"/>
                <w:bCs/>
                <w:sz w:val="20"/>
                <w:szCs w:val="20"/>
              </w:rPr>
            </w:pPr>
          </w:p>
        </w:tc>
      </w:tr>
      <w:tr w:rsidR="00450143" w:rsidRPr="00450143" w14:paraId="3CB84628" w14:textId="77777777" w:rsidTr="00450143">
        <w:trPr>
          <w:trHeight w:val="454"/>
        </w:trPr>
        <w:tc>
          <w:tcPr>
            <w:tcW w:w="673" w:type="dxa"/>
            <w:shd w:val="clear" w:color="auto" w:fill="auto"/>
            <w:vAlign w:val="center"/>
          </w:tcPr>
          <w:p w14:paraId="76AA1CAD" w14:textId="77777777"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5.</w:t>
            </w:r>
          </w:p>
        </w:tc>
        <w:tc>
          <w:tcPr>
            <w:tcW w:w="7090" w:type="dxa"/>
            <w:shd w:val="clear" w:color="auto" w:fill="auto"/>
            <w:vAlign w:val="center"/>
          </w:tcPr>
          <w:p w14:paraId="771B1766" w14:textId="77777777"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A new certificate is created as shown in the example below.</w:t>
            </w:r>
          </w:p>
          <w:p w14:paraId="655D9C50" w14:textId="77777777" w:rsidR="00C5185F" w:rsidRPr="00450143" w:rsidRDefault="00E748D5" w:rsidP="00450143">
            <w:pPr>
              <w:pStyle w:val="Heading20"/>
              <w:keepNext w:val="0"/>
              <w:tabs>
                <w:tab w:val="clear" w:pos="900"/>
                <w:tab w:val="left" w:pos="567"/>
              </w:tabs>
              <w:spacing w:before="120" w:after="120"/>
              <w:ind w:left="0"/>
              <w:rPr>
                <w:rFonts w:ascii="Arial" w:hAnsi="Arial" w:cs="Arial"/>
                <w:sz w:val="20"/>
                <w:szCs w:val="20"/>
              </w:rPr>
            </w:pPr>
            <w:r>
              <w:rPr>
                <w:noProof/>
                <w:lang w:val="en-IN" w:eastAsia="en-IN"/>
              </w:rPr>
              <w:lastRenderedPageBreak/>
              <w:drawing>
                <wp:inline distT="0" distB="0" distL="0" distR="0" wp14:anchorId="003A9CF9" wp14:editId="63A4A5AA">
                  <wp:extent cx="4048125" cy="2486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8125" cy="2486025"/>
                          </a:xfrm>
                          <a:prstGeom prst="rect">
                            <a:avLst/>
                          </a:prstGeom>
                          <a:noFill/>
                          <a:ln>
                            <a:noFill/>
                          </a:ln>
                        </pic:spPr>
                      </pic:pic>
                    </a:graphicData>
                  </a:graphic>
                </wp:inline>
              </w:drawing>
            </w:r>
          </w:p>
        </w:tc>
        <w:tc>
          <w:tcPr>
            <w:tcW w:w="2879" w:type="dxa"/>
            <w:shd w:val="clear" w:color="auto" w:fill="auto"/>
            <w:vAlign w:val="center"/>
          </w:tcPr>
          <w:p w14:paraId="5342976E" w14:textId="77777777" w:rsidR="00FC3F40" w:rsidRPr="00450143" w:rsidRDefault="00FC3F40" w:rsidP="00450143">
            <w:pPr>
              <w:keepLines/>
              <w:spacing w:before="120" w:after="120"/>
              <w:rPr>
                <w:rFonts w:ascii="Arial" w:hAnsi="Arial" w:cs="Arial"/>
                <w:bCs/>
                <w:sz w:val="20"/>
                <w:szCs w:val="20"/>
              </w:rPr>
            </w:pPr>
          </w:p>
        </w:tc>
      </w:tr>
    </w:tbl>
    <w:p w14:paraId="0468354A" w14:textId="77777777"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t xml:space="preserve">Binding the Certificate to </w:t>
      </w:r>
      <w:r>
        <w:rPr>
          <w:rFonts w:eastAsia="MS Mincho"/>
          <w:sz w:val="22"/>
          <w:szCs w:val="27"/>
          <w:lang w:eastAsia="en-US"/>
        </w:rPr>
        <w:t>a</w:t>
      </w:r>
      <w:r w:rsidRPr="00E06116">
        <w:rPr>
          <w:rFonts w:eastAsia="MS Mincho"/>
          <w:sz w:val="22"/>
          <w:szCs w:val="27"/>
          <w:lang w:eastAsia="en-US"/>
        </w:rPr>
        <w:t xml:space="preserve"> Website</w:t>
      </w:r>
    </w:p>
    <w:p w14:paraId="2CD119AC" w14:textId="77777777" w:rsidR="00FC3F40" w:rsidRDefault="00E06116" w:rsidP="00F03744">
      <w:pPr>
        <w:pStyle w:val="Body"/>
        <w:spacing w:before="120" w:after="120"/>
        <w:rPr>
          <w:rFonts w:ascii="Arial" w:hAnsi="Arial" w:cs="Arial"/>
        </w:rPr>
      </w:pPr>
      <w:r w:rsidRPr="00E06116">
        <w:rPr>
          <w:rFonts w:ascii="Arial" w:hAnsi="Arial" w:cs="Arial"/>
        </w:rPr>
        <w:t xml:space="preserve">To bind the certificate to </w:t>
      </w:r>
      <w:r>
        <w:rPr>
          <w:rFonts w:ascii="Arial" w:hAnsi="Arial" w:cs="Arial"/>
        </w:rPr>
        <w:t>a Web</w:t>
      </w:r>
      <w:r w:rsidRPr="00E06116">
        <w:rPr>
          <w:rFonts w:ascii="Arial" w:hAnsi="Arial" w:cs="Arial"/>
        </w:rPr>
        <w:t>site: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6696"/>
        <w:gridCol w:w="3274"/>
      </w:tblGrid>
      <w:tr w:rsidR="00450143" w:rsidRPr="00450143" w14:paraId="7E114848" w14:textId="77777777" w:rsidTr="00450143">
        <w:trPr>
          <w:trHeight w:val="454"/>
          <w:tblHeader/>
        </w:trPr>
        <w:tc>
          <w:tcPr>
            <w:tcW w:w="672" w:type="dxa"/>
            <w:shd w:val="clear" w:color="auto" w:fill="BFBFBF"/>
            <w:vAlign w:val="center"/>
          </w:tcPr>
          <w:p w14:paraId="6CD2A164" w14:textId="77777777" w:rsidR="00E06116" w:rsidRPr="00450143" w:rsidRDefault="00E06116" w:rsidP="002A3C82">
            <w:pPr>
              <w:rPr>
                <w:rFonts w:ascii="Arial" w:hAnsi="Arial" w:cs="Arial"/>
                <w:b/>
                <w:sz w:val="20"/>
                <w:szCs w:val="20"/>
              </w:rPr>
            </w:pPr>
            <w:r w:rsidRPr="00450143">
              <w:rPr>
                <w:rFonts w:ascii="Arial" w:hAnsi="Arial" w:cs="Arial"/>
                <w:b/>
                <w:sz w:val="20"/>
                <w:szCs w:val="20"/>
              </w:rPr>
              <w:t>Step</w:t>
            </w:r>
          </w:p>
        </w:tc>
        <w:tc>
          <w:tcPr>
            <w:tcW w:w="6696" w:type="dxa"/>
            <w:shd w:val="clear" w:color="auto" w:fill="BFBFBF"/>
            <w:vAlign w:val="center"/>
          </w:tcPr>
          <w:p w14:paraId="67866539" w14:textId="77777777" w:rsidR="00E06116" w:rsidRPr="00450143" w:rsidRDefault="00E06116" w:rsidP="002A3C82">
            <w:pPr>
              <w:rPr>
                <w:rFonts w:ascii="Arial" w:hAnsi="Arial" w:cs="Arial"/>
                <w:b/>
                <w:sz w:val="20"/>
                <w:szCs w:val="20"/>
              </w:rPr>
            </w:pPr>
            <w:r w:rsidRPr="00450143">
              <w:rPr>
                <w:rFonts w:ascii="Arial" w:hAnsi="Arial" w:cs="Arial"/>
                <w:b/>
                <w:sz w:val="20"/>
                <w:szCs w:val="20"/>
              </w:rPr>
              <w:t>User Input/Action</w:t>
            </w:r>
          </w:p>
        </w:tc>
        <w:tc>
          <w:tcPr>
            <w:tcW w:w="3288" w:type="dxa"/>
            <w:shd w:val="clear" w:color="auto" w:fill="BFBFBF"/>
            <w:vAlign w:val="center"/>
          </w:tcPr>
          <w:p w14:paraId="29E62B21" w14:textId="77777777" w:rsidR="00E06116" w:rsidRPr="00450143" w:rsidRDefault="00E06116" w:rsidP="002A3C82">
            <w:pPr>
              <w:rPr>
                <w:rFonts w:ascii="Arial" w:hAnsi="Arial" w:cs="Arial"/>
                <w:b/>
                <w:sz w:val="20"/>
                <w:szCs w:val="20"/>
              </w:rPr>
            </w:pPr>
            <w:r w:rsidRPr="00450143">
              <w:rPr>
                <w:rFonts w:ascii="Arial" w:hAnsi="Arial" w:cs="Arial"/>
                <w:b/>
                <w:sz w:val="20"/>
                <w:szCs w:val="20"/>
              </w:rPr>
              <w:t>Expected Results</w:t>
            </w:r>
          </w:p>
        </w:tc>
      </w:tr>
      <w:tr w:rsidR="00450143" w:rsidRPr="00450143" w14:paraId="664F2113" w14:textId="77777777" w:rsidTr="00450143">
        <w:trPr>
          <w:trHeight w:val="454"/>
        </w:trPr>
        <w:tc>
          <w:tcPr>
            <w:tcW w:w="672" w:type="dxa"/>
            <w:shd w:val="clear" w:color="auto" w:fill="auto"/>
            <w:vAlign w:val="center"/>
          </w:tcPr>
          <w:p w14:paraId="780EF44E" w14:textId="77777777" w:rsidR="00E06116" w:rsidRPr="00450143" w:rsidRDefault="00E06116" w:rsidP="002A3C82">
            <w:pPr>
              <w:rPr>
                <w:rFonts w:ascii="Arial" w:hAnsi="Arial" w:cs="Arial"/>
                <w:sz w:val="20"/>
                <w:szCs w:val="20"/>
              </w:rPr>
            </w:pPr>
            <w:r w:rsidRPr="00450143">
              <w:rPr>
                <w:rFonts w:ascii="Arial" w:hAnsi="Arial" w:cs="Arial"/>
                <w:sz w:val="20"/>
                <w:szCs w:val="20"/>
              </w:rPr>
              <w:t>1.</w:t>
            </w:r>
          </w:p>
        </w:tc>
        <w:tc>
          <w:tcPr>
            <w:tcW w:w="6696" w:type="dxa"/>
            <w:shd w:val="clear" w:color="auto" w:fill="auto"/>
            <w:vAlign w:val="center"/>
          </w:tcPr>
          <w:p w14:paraId="70BF41CE" w14:textId="77777777"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In the IIS Manager, in the Connections column on the left pane, expand the Sites folder and click on the website that you want to bind the certificate to. </w:t>
            </w:r>
          </w:p>
          <w:p w14:paraId="744C6435" w14:textId="77777777" w:rsidR="00E06116" w:rsidRPr="00450143" w:rsidRDefault="00E748D5" w:rsidP="002A3C82">
            <w:pPr>
              <w:rPr>
                <w:rStyle w:val="Emphasis"/>
                <w:rFonts w:ascii="Arial" w:hAnsi="Arial" w:cs="Arial"/>
                <w:i w:val="0"/>
                <w:sz w:val="20"/>
                <w:szCs w:val="20"/>
              </w:rPr>
            </w:pPr>
            <w:r>
              <w:rPr>
                <w:rFonts w:ascii="Arial" w:hAnsi="Arial" w:cs="Arial"/>
                <w:noProof/>
                <w:sz w:val="20"/>
                <w:szCs w:val="20"/>
                <w:lang w:val="en-IN" w:eastAsia="en-IN"/>
              </w:rPr>
              <w:drawing>
                <wp:inline distT="0" distB="0" distL="0" distR="0" wp14:anchorId="3E746737" wp14:editId="12A885E5">
                  <wp:extent cx="4114800" cy="1828800"/>
                  <wp:effectExtent l="0" t="0" r="0" b="0"/>
                  <wp:docPr id="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31AD4682" w14:textId="77777777"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on </w:t>
            </w:r>
            <w:r w:rsidRPr="00450143">
              <w:rPr>
                <w:rStyle w:val="Emphasis"/>
                <w:rFonts w:ascii="Arial" w:hAnsi="Arial" w:cs="Arial"/>
                <w:b/>
                <w:i w:val="0"/>
                <w:sz w:val="20"/>
                <w:szCs w:val="20"/>
              </w:rPr>
              <w:t>Bindings</w:t>
            </w:r>
            <w:r w:rsidRPr="00450143">
              <w:rPr>
                <w:rStyle w:val="Emphasis"/>
                <w:rFonts w:ascii="Arial" w:hAnsi="Arial" w:cs="Arial"/>
                <w:i w:val="0"/>
                <w:sz w:val="20"/>
                <w:szCs w:val="20"/>
              </w:rPr>
              <w:t xml:space="preserve"> in the right pane.</w:t>
            </w:r>
          </w:p>
        </w:tc>
        <w:tc>
          <w:tcPr>
            <w:tcW w:w="3288" w:type="dxa"/>
            <w:shd w:val="clear" w:color="auto" w:fill="auto"/>
            <w:vAlign w:val="center"/>
          </w:tcPr>
          <w:p w14:paraId="5F76A970" w14:textId="77777777" w:rsidR="00E06116" w:rsidRPr="00450143" w:rsidRDefault="00E06116" w:rsidP="002A3C82">
            <w:pPr>
              <w:rPr>
                <w:rFonts w:ascii="Arial" w:hAnsi="Arial" w:cs="Arial"/>
                <w:sz w:val="20"/>
                <w:szCs w:val="20"/>
              </w:rPr>
            </w:pPr>
            <w:r w:rsidRPr="00450143">
              <w:rPr>
                <w:rFonts w:ascii="Arial" w:hAnsi="Arial" w:cs="Arial"/>
                <w:bCs/>
                <w:sz w:val="20"/>
                <w:szCs w:val="20"/>
              </w:rPr>
              <w:t>Site Bindings window opens</w:t>
            </w:r>
          </w:p>
        </w:tc>
      </w:tr>
      <w:tr w:rsidR="00450143" w:rsidRPr="00450143" w14:paraId="73063014" w14:textId="77777777" w:rsidTr="00450143">
        <w:trPr>
          <w:trHeight w:val="454"/>
        </w:trPr>
        <w:tc>
          <w:tcPr>
            <w:tcW w:w="672" w:type="dxa"/>
            <w:shd w:val="clear" w:color="auto" w:fill="auto"/>
            <w:vAlign w:val="center"/>
          </w:tcPr>
          <w:p w14:paraId="04B4CB9E" w14:textId="77777777" w:rsidR="00E06116" w:rsidRPr="00450143" w:rsidRDefault="00E06116" w:rsidP="002A3C82">
            <w:pPr>
              <w:rPr>
                <w:rFonts w:ascii="Arial" w:hAnsi="Arial" w:cs="Arial"/>
                <w:sz w:val="20"/>
                <w:szCs w:val="20"/>
              </w:rPr>
            </w:pPr>
            <w:r w:rsidRPr="00450143">
              <w:rPr>
                <w:rFonts w:ascii="Arial" w:hAnsi="Arial" w:cs="Arial"/>
                <w:sz w:val="20"/>
                <w:szCs w:val="20"/>
              </w:rPr>
              <w:t>2.</w:t>
            </w:r>
          </w:p>
        </w:tc>
        <w:tc>
          <w:tcPr>
            <w:tcW w:w="6696" w:type="dxa"/>
            <w:shd w:val="clear" w:color="auto" w:fill="auto"/>
            <w:vAlign w:val="center"/>
          </w:tcPr>
          <w:p w14:paraId="26F42D97" w14:textId="77777777" w:rsidR="00E06116" w:rsidRPr="00450143" w:rsidRDefault="00E06116" w:rsidP="00450143">
            <w:pPr>
              <w:spacing w:before="120" w:after="120"/>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Add</w:t>
            </w:r>
            <w:r w:rsidRPr="00450143">
              <w:rPr>
                <w:rStyle w:val="Emphasis"/>
                <w:rFonts w:ascii="Arial" w:hAnsi="Arial" w:cs="Arial"/>
                <w:i w:val="0"/>
                <w:sz w:val="20"/>
                <w:szCs w:val="20"/>
              </w:rPr>
              <w:t>.</w:t>
            </w:r>
          </w:p>
          <w:p w14:paraId="0085AE62" w14:textId="77777777" w:rsidR="00E06116" w:rsidRPr="00450143" w:rsidRDefault="00E748D5" w:rsidP="002A3C82">
            <w:pPr>
              <w:rPr>
                <w:rStyle w:val="Emphasis"/>
                <w:rFonts w:ascii="Arial" w:hAnsi="Arial" w:cs="Arial"/>
                <w:i w:val="0"/>
                <w:sz w:val="20"/>
                <w:szCs w:val="20"/>
              </w:rPr>
            </w:pPr>
            <w:r>
              <w:rPr>
                <w:rFonts w:ascii="Arial" w:hAnsi="Arial" w:cs="Arial"/>
                <w:noProof/>
                <w:sz w:val="20"/>
                <w:szCs w:val="20"/>
                <w:lang w:val="en-IN" w:eastAsia="en-IN"/>
              </w:rPr>
              <w:drawing>
                <wp:inline distT="0" distB="0" distL="0" distR="0" wp14:anchorId="66255EA8" wp14:editId="42AD4346">
                  <wp:extent cx="3800475" cy="1628775"/>
                  <wp:effectExtent l="0" t="0" r="9525" b="9525"/>
                  <wp:docPr id="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1628775"/>
                          </a:xfrm>
                          <a:prstGeom prst="rect">
                            <a:avLst/>
                          </a:prstGeom>
                          <a:noFill/>
                          <a:ln>
                            <a:noFill/>
                          </a:ln>
                        </pic:spPr>
                      </pic:pic>
                    </a:graphicData>
                  </a:graphic>
                </wp:inline>
              </w:drawing>
            </w:r>
          </w:p>
        </w:tc>
        <w:tc>
          <w:tcPr>
            <w:tcW w:w="3288" w:type="dxa"/>
            <w:shd w:val="clear" w:color="auto" w:fill="auto"/>
            <w:vAlign w:val="center"/>
          </w:tcPr>
          <w:p w14:paraId="237FA5BE" w14:textId="77777777" w:rsidR="00E06116" w:rsidRPr="00450143" w:rsidRDefault="00E06116" w:rsidP="002A3C82">
            <w:pPr>
              <w:rPr>
                <w:rFonts w:ascii="Arial" w:hAnsi="Arial" w:cs="Arial"/>
                <w:bCs/>
                <w:sz w:val="20"/>
                <w:szCs w:val="20"/>
              </w:rPr>
            </w:pPr>
            <w:r w:rsidRPr="00450143">
              <w:rPr>
                <w:rFonts w:ascii="Arial" w:hAnsi="Arial" w:cs="Arial"/>
                <w:bCs/>
                <w:sz w:val="20"/>
                <w:szCs w:val="20"/>
              </w:rPr>
              <w:t>The Add Site Binding dialog box appears.</w:t>
            </w:r>
          </w:p>
        </w:tc>
      </w:tr>
      <w:tr w:rsidR="00450143" w:rsidRPr="00450143" w14:paraId="5F12122B" w14:textId="77777777" w:rsidTr="00450143">
        <w:trPr>
          <w:trHeight w:val="454"/>
        </w:trPr>
        <w:tc>
          <w:tcPr>
            <w:tcW w:w="672" w:type="dxa"/>
            <w:shd w:val="clear" w:color="auto" w:fill="auto"/>
            <w:vAlign w:val="center"/>
          </w:tcPr>
          <w:p w14:paraId="4F6F749A" w14:textId="77777777" w:rsidR="00E06116" w:rsidRPr="00450143" w:rsidRDefault="00E06116" w:rsidP="002A3C82">
            <w:pPr>
              <w:rPr>
                <w:rFonts w:ascii="Arial" w:hAnsi="Arial" w:cs="Arial"/>
                <w:sz w:val="20"/>
                <w:szCs w:val="20"/>
              </w:rPr>
            </w:pPr>
            <w:r w:rsidRPr="00450143">
              <w:rPr>
                <w:rFonts w:ascii="Arial" w:hAnsi="Arial" w:cs="Arial"/>
                <w:sz w:val="20"/>
                <w:szCs w:val="20"/>
              </w:rPr>
              <w:t>3.</w:t>
            </w:r>
          </w:p>
        </w:tc>
        <w:tc>
          <w:tcPr>
            <w:tcW w:w="6696" w:type="dxa"/>
            <w:shd w:val="clear" w:color="auto" w:fill="auto"/>
            <w:vAlign w:val="center"/>
          </w:tcPr>
          <w:p w14:paraId="01D90773" w14:textId="77777777"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 xml:space="preserve">https </w:t>
            </w:r>
            <w:r w:rsidRPr="00450143">
              <w:rPr>
                <w:rStyle w:val="Emphasis"/>
                <w:rFonts w:ascii="Arial" w:hAnsi="Arial" w:cs="Arial"/>
                <w:i w:val="0"/>
                <w:sz w:val="20"/>
                <w:szCs w:val="20"/>
              </w:rPr>
              <w:t xml:space="preserve">in the Type drop-down list and select the SSL certificate that you have created. </w:t>
            </w:r>
          </w:p>
          <w:p w14:paraId="7DFF6F89" w14:textId="77777777" w:rsidR="00E06116" w:rsidRPr="00450143" w:rsidRDefault="00E748D5" w:rsidP="002A3C82">
            <w:pPr>
              <w:rPr>
                <w:rStyle w:val="Emphasis"/>
                <w:rFonts w:ascii="Arial" w:hAnsi="Arial" w:cs="Arial"/>
                <w:i w:val="0"/>
                <w:sz w:val="20"/>
                <w:szCs w:val="20"/>
              </w:rPr>
            </w:pPr>
            <w:r>
              <w:rPr>
                <w:noProof/>
                <w:lang w:val="en-IN" w:eastAsia="en-IN"/>
              </w:rPr>
              <w:lastRenderedPageBreak/>
              <w:drawing>
                <wp:inline distT="0" distB="0" distL="0" distR="0" wp14:anchorId="0BFAB205" wp14:editId="2B8C1846">
                  <wp:extent cx="3457575" cy="1895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1895475"/>
                          </a:xfrm>
                          <a:prstGeom prst="rect">
                            <a:avLst/>
                          </a:prstGeom>
                          <a:noFill/>
                          <a:ln>
                            <a:noFill/>
                          </a:ln>
                        </pic:spPr>
                      </pic:pic>
                    </a:graphicData>
                  </a:graphic>
                </wp:inline>
              </w:drawing>
            </w:r>
          </w:p>
          <w:p w14:paraId="4B66D3C8" w14:textId="77777777"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OK</w:t>
            </w:r>
            <w:r w:rsidRPr="00450143">
              <w:rPr>
                <w:rStyle w:val="Emphasis"/>
                <w:rFonts w:ascii="Arial" w:hAnsi="Arial" w:cs="Arial"/>
                <w:i w:val="0"/>
                <w:sz w:val="20"/>
                <w:szCs w:val="20"/>
              </w:rPr>
              <w:t>.</w:t>
            </w:r>
          </w:p>
        </w:tc>
        <w:tc>
          <w:tcPr>
            <w:tcW w:w="3288" w:type="dxa"/>
            <w:shd w:val="clear" w:color="auto" w:fill="auto"/>
            <w:vAlign w:val="center"/>
          </w:tcPr>
          <w:p w14:paraId="42D7778C" w14:textId="77777777" w:rsidR="00E06116" w:rsidRPr="00450143" w:rsidRDefault="00E06116" w:rsidP="002A3C82">
            <w:pPr>
              <w:rPr>
                <w:rFonts w:ascii="Arial" w:hAnsi="Arial" w:cs="Arial"/>
                <w:sz w:val="20"/>
                <w:szCs w:val="20"/>
              </w:rPr>
            </w:pPr>
          </w:p>
        </w:tc>
      </w:tr>
      <w:tr w:rsidR="00450143" w:rsidRPr="00450143" w14:paraId="74FFE802" w14:textId="77777777" w:rsidTr="00450143">
        <w:trPr>
          <w:trHeight w:val="454"/>
        </w:trPr>
        <w:tc>
          <w:tcPr>
            <w:tcW w:w="672" w:type="dxa"/>
            <w:shd w:val="clear" w:color="auto" w:fill="auto"/>
            <w:vAlign w:val="center"/>
          </w:tcPr>
          <w:p w14:paraId="534FF36E" w14:textId="77777777" w:rsidR="00E06116" w:rsidRPr="00450143" w:rsidRDefault="00E06116" w:rsidP="002A3C82">
            <w:pPr>
              <w:rPr>
                <w:rFonts w:ascii="Arial" w:hAnsi="Arial" w:cs="Arial"/>
                <w:sz w:val="20"/>
                <w:szCs w:val="20"/>
              </w:rPr>
            </w:pPr>
            <w:r w:rsidRPr="00450143">
              <w:rPr>
                <w:rFonts w:ascii="Arial" w:hAnsi="Arial" w:cs="Arial"/>
                <w:sz w:val="20"/>
                <w:szCs w:val="20"/>
              </w:rPr>
              <w:t>4.</w:t>
            </w:r>
          </w:p>
        </w:tc>
        <w:tc>
          <w:tcPr>
            <w:tcW w:w="6696" w:type="dxa"/>
            <w:shd w:val="clear" w:color="auto" w:fill="auto"/>
            <w:vAlign w:val="center"/>
          </w:tcPr>
          <w:p w14:paraId="3D3AADCF" w14:textId="77777777"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Close</w:t>
            </w:r>
            <w:r w:rsidRPr="00450143">
              <w:rPr>
                <w:rStyle w:val="Emphasis"/>
                <w:rFonts w:ascii="Arial" w:hAnsi="Arial" w:cs="Arial"/>
                <w:i w:val="0"/>
                <w:sz w:val="20"/>
                <w:szCs w:val="20"/>
              </w:rPr>
              <w:t xml:space="preserve"> to close the Site Bindings window.</w:t>
            </w:r>
          </w:p>
        </w:tc>
        <w:tc>
          <w:tcPr>
            <w:tcW w:w="3288" w:type="dxa"/>
            <w:shd w:val="clear" w:color="auto" w:fill="auto"/>
            <w:vAlign w:val="center"/>
          </w:tcPr>
          <w:p w14:paraId="0F2AB8CA" w14:textId="77777777" w:rsidR="00E06116" w:rsidRPr="00450143" w:rsidRDefault="00E06116" w:rsidP="002A3C82">
            <w:pPr>
              <w:rPr>
                <w:rFonts w:ascii="Arial" w:hAnsi="Arial" w:cs="Arial"/>
                <w:sz w:val="20"/>
                <w:szCs w:val="20"/>
              </w:rPr>
            </w:pPr>
          </w:p>
        </w:tc>
      </w:tr>
    </w:tbl>
    <w:p w14:paraId="187491A3" w14:textId="77777777"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t>Installing SSL Certificate on your Web Browser</w:t>
      </w:r>
    </w:p>
    <w:p w14:paraId="4B03C5E6" w14:textId="77777777" w:rsidR="00E06116" w:rsidRPr="00E06116" w:rsidRDefault="00E06116" w:rsidP="00E06116">
      <w:pPr>
        <w:pStyle w:val="Body"/>
        <w:rPr>
          <w:rFonts w:ascii="Arial" w:hAnsi="Arial" w:cs="Arial"/>
        </w:rPr>
      </w:pPr>
      <w:r w:rsidRPr="00E06116">
        <w:rPr>
          <w:rFonts w:ascii="Arial" w:hAnsi="Arial" w:cs="Arial"/>
        </w:rPr>
        <w:t xml:space="preserve">You need to add the SSL certificate to your Web browser on the Client machine to access the </w:t>
      </w:r>
      <w:r>
        <w:rPr>
          <w:rFonts w:ascii="Arial" w:hAnsi="Arial" w:cs="Arial"/>
        </w:rPr>
        <w:t>ChemBioOffice Enterprise</w:t>
      </w:r>
      <w:r w:rsidRPr="00E06116">
        <w:rPr>
          <w:rFonts w:ascii="Arial" w:hAnsi="Arial" w:cs="Arial"/>
        </w:rPr>
        <w:t xml:space="preserve"> application.</w:t>
      </w:r>
    </w:p>
    <w:p w14:paraId="6ACBDE6C" w14:textId="77777777" w:rsidR="00E06116" w:rsidRDefault="00E06116" w:rsidP="00F03744">
      <w:pPr>
        <w:pStyle w:val="Body"/>
        <w:spacing w:before="120" w:after="120"/>
        <w:rPr>
          <w:rFonts w:ascii="Arial" w:hAnsi="Arial" w:cs="Arial"/>
        </w:rPr>
      </w:pPr>
      <w:r w:rsidRPr="00E06116">
        <w:rPr>
          <w:rFonts w:ascii="Arial" w:hAnsi="Arial" w:cs="Arial"/>
        </w:rPr>
        <w:t>To install SSL certificate on your Web browser: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7371"/>
        <w:gridCol w:w="2599"/>
      </w:tblGrid>
      <w:tr w:rsidR="00450143" w:rsidRPr="00450143" w14:paraId="5EF8997D" w14:textId="77777777" w:rsidTr="00450143">
        <w:trPr>
          <w:trHeight w:val="454"/>
          <w:tblHeader/>
        </w:trPr>
        <w:tc>
          <w:tcPr>
            <w:tcW w:w="672" w:type="dxa"/>
            <w:shd w:val="clear" w:color="auto" w:fill="BFBFBF"/>
            <w:vAlign w:val="center"/>
          </w:tcPr>
          <w:p w14:paraId="2A20B538" w14:textId="77777777"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Step</w:t>
            </w:r>
          </w:p>
        </w:tc>
        <w:tc>
          <w:tcPr>
            <w:tcW w:w="7374" w:type="dxa"/>
            <w:shd w:val="clear" w:color="auto" w:fill="BFBFBF"/>
            <w:vAlign w:val="center"/>
          </w:tcPr>
          <w:p w14:paraId="43D4F30B" w14:textId="77777777"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User Input/Action</w:t>
            </w:r>
          </w:p>
        </w:tc>
        <w:tc>
          <w:tcPr>
            <w:tcW w:w="2610" w:type="dxa"/>
            <w:shd w:val="clear" w:color="auto" w:fill="BFBFBF"/>
            <w:vAlign w:val="center"/>
          </w:tcPr>
          <w:p w14:paraId="5B7CD4B2" w14:textId="77777777"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14:paraId="06A7D93B" w14:textId="77777777" w:rsidTr="00450143">
        <w:trPr>
          <w:trHeight w:val="454"/>
        </w:trPr>
        <w:tc>
          <w:tcPr>
            <w:tcW w:w="672" w:type="dxa"/>
            <w:shd w:val="clear" w:color="auto" w:fill="auto"/>
            <w:vAlign w:val="center"/>
          </w:tcPr>
          <w:p w14:paraId="02252EAD"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1.</w:t>
            </w:r>
          </w:p>
        </w:tc>
        <w:tc>
          <w:tcPr>
            <w:tcW w:w="7374" w:type="dxa"/>
            <w:shd w:val="clear" w:color="auto" w:fill="auto"/>
            <w:vAlign w:val="center"/>
          </w:tcPr>
          <w:p w14:paraId="677C434A" w14:textId="77777777" w:rsidR="00E06116" w:rsidRPr="00450143" w:rsidRDefault="00E06116" w:rsidP="00450143">
            <w:pPr>
              <w:spacing w:before="120" w:after="120"/>
              <w:textAlignment w:val="top"/>
              <w:rPr>
                <w:rFonts w:ascii="Arial" w:hAnsi="Arial" w:cs="Arial"/>
                <w:sz w:val="20"/>
                <w:szCs w:val="20"/>
              </w:rPr>
            </w:pPr>
            <w:r w:rsidRPr="00450143">
              <w:rPr>
                <w:rFonts w:ascii="Arial" w:hAnsi="Arial" w:cs="Arial"/>
                <w:color w:val="000000"/>
                <w:sz w:val="20"/>
                <w:szCs w:val="20"/>
              </w:rPr>
              <w:t>Open your Web browser, and navigate to the following address:</w:t>
            </w:r>
            <w:r w:rsidRPr="00450143">
              <w:rPr>
                <w:rFonts w:ascii="Arial" w:hAnsi="Arial" w:cs="Arial"/>
                <w:sz w:val="20"/>
                <w:szCs w:val="20"/>
              </w:rPr>
              <w:t> </w:t>
            </w:r>
          </w:p>
          <w:p w14:paraId="252E60AD" w14:textId="77777777" w:rsidR="00E06116" w:rsidRPr="00450143" w:rsidRDefault="0065140E" w:rsidP="00450143">
            <w:pPr>
              <w:spacing w:before="120" w:after="120"/>
              <w:textAlignment w:val="top"/>
              <w:rPr>
                <w:rStyle w:val="Hyperlink"/>
                <w:rFonts w:ascii="Arial" w:hAnsi="Arial" w:cs="Arial"/>
                <w:i/>
                <w:sz w:val="20"/>
                <w:szCs w:val="20"/>
                <w:u w:val="none"/>
              </w:rPr>
            </w:pPr>
            <w:hyperlink r:id="rId20" w:history="1">
              <w:r w:rsidR="00E06116" w:rsidRPr="00450143">
                <w:rPr>
                  <w:rStyle w:val="Hyperlink"/>
                  <w:rFonts w:ascii="Arial" w:hAnsi="Arial" w:cs="Arial"/>
                  <w:i/>
                  <w:sz w:val="20"/>
                  <w:szCs w:val="20"/>
                  <w:u w:val="none"/>
                </w:rPr>
                <w:t>https://</w:t>
              </w:r>
            </w:hyperlink>
            <w:r w:rsidR="00E06116" w:rsidRPr="00450143">
              <w:rPr>
                <w:rStyle w:val="Hyperlink"/>
                <w:rFonts w:ascii="Arial" w:hAnsi="Arial" w:cs="Arial"/>
                <w:i/>
                <w:sz w:val="20"/>
                <w:szCs w:val="20"/>
                <w:u w:val="none"/>
              </w:rPr>
              <w:t>&lt;servername&gt;/coemanager</w:t>
            </w:r>
          </w:p>
          <w:tbl>
            <w:tblPr>
              <w:tblW w:w="0" w:type="auto"/>
              <w:tblLook w:val="04A0" w:firstRow="1" w:lastRow="0" w:firstColumn="1" w:lastColumn="0" w:noHBand="0" w:noVBand="1"/>
            </w:tblPr>
            <w:tblGrid>
              <w:gridCol w:w="426"/>
              <w:gridCol w:w="6729"/>
            </w:tblGrid>
            <w:tr w:rsidR="00450143" w:rsidRPr="00450143" w14:paraId="0A4D7A3F" w14:textId="77777777" w:rsidTr="00450143">
              <w:tc>
                <w:tcPr>
                  <w:tcW w:w="392" w:type="dxa"/>
                  <w:shd w:val="clear" w:color="auto" w:fill="auto"/>
                </w:tcPr>
                <w:p w14:paraId="7F3FA1D0" w14:textId="77777777" w:rsidR="00E06116" w:rsidRPr="00450143" w:rsidRDefault="00E748D5" w:rsidP="00450143">
                  <w:pPr>
                    <w:spacing w:before="120" w:after="120"/>
                    <w:rPr>
                      <w:rFonts w:ascii="Arial" w:hAnsi="Arial" w:cs="Arial"/>
                      <w:b/>
                      <w:color w:val="000000"/>
                      <w:sz w:val="20"/>
                      <w:szCs w:val="20"/>
                      <w:shd w:val="clear" w:color="auto" w:fill="FFFFFF"/>
                    </w:rPr>
                  </w:pPr>
                  <w:r>
                    <w:rPr>
                      <w:rFonts w:ascii="Arial" w:hAnsi="Arial" w:cs="Arial"/>
                      <w:b/>
                      <w:i/>
                      <w:noProof/>
                      <w:sz w:val="20"/>
                      <w:szCs w:val="20"/>
                      <w:lang w:val="en-IN" w:eastAsia="en-IN"/>
                    </w:rPr>
                    <w:drawing>
                      <wp:inline distT="0" distB="0" distL="0" distR="0" wp14:anchorId="388C0095" wp14:editId="6DFF3515">
                        <wp:extent cx="133350" cy="133350"/>
                        <wp:effectExtent l="0" t="0" r="0" b="0"/>
                        <wp:docPr id="11" name="Picture 254" descr="Not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c>
                <w:tcPr>
                  <w:tcW w:w="10192" w:type="dxa"/>
                  <w:shd w:val="clear" w:color="auto" w:fill="auto"/>
                </w:tcPr>
                <w:p w14:paraId="472FA804" w14:textId="77777777" w:rsidR="00E06116" w:rsidRPr="00450143" w:rsidRDefault="00E06116" w:rsidP="00450143">
                  <w:pPr>
                    <w:spacing w:before="120" w:after="120"/>
                    <w:rPr>
                      <w:rFonts w:ascii="Arial" w:hAnsi="Arial" w:cs="Arial"/>
                      <w:i/>
                      <w:sz w:val="20"/>
                      <w:szCs w:val="20"/>
                    </w:rPr>
                  </w:pPr>
                  <w:r w:rsidRPr="00450143">
                    <w:rPr>
                      <w:rFonts w:ascii="Arial" w:hAnsi="Arial" w:cs="Arial"/>
                      <w:b/>
                      <w:i/>
                      <w:color w:val="000000"/>
                      <w:sz w:val="20"/>
                      <w:szCs w:val="20"/>
                      <w:shd w:val="clear" w:color="auto" w:fill="FFFFFF"/>
                    </w:rPr>
                    <w:t>Note</w:t>
                  </w:r>
                  <w:r w:rsidRPr="00450143">
                    <w:rPr>
                      <w:rFonts w:ascii="Arial" w:hAnsi="Arial" w:cs="Arial"/>
                      <w:i/>
                      <w:color w:val="000000"/>
                      <w:sz w:val="20"/>
                      <w:szCs w:val="20"/>
                      <w:shd w:val="clear" w:color="auto" w:fill="FFFFFF"/>
                    </w:rPr>
                    <w:t xml:space="preserve">: </w:t>
                  </w:r>
                  <w:r w:rsidRPr="00450143">
                    <w:rPr>
                      <w:rFonts w:ascii="Arial" w:hAnsi="Arial" w:cs="Arial"/>
                      <w:i/>
                      <w:color w:val="000000"/>
                      <w:sz w:val="20"/>
                      <w:szCs w:val="20"/>
                    </w:rPr>
                    <w:t>You must replace</w:t>
                  </w:r>
                  <w:r w:rsidRPr="00450143">
                    <w:rPr>
                      <w:rStyle w:val="Hyperlink"/>
                      <w:rFonts w:ascii="Arial" w:hAnsi="Arial" w:cs="Arial"/>
                      <w:i/>
                      <w:sz w:val="20"/>
                      <w:szCs w:val="20"/>
                      <w:u w:val="none"/>
                    </w:rPr>
                    <w:t xml:space="preserve"> &lt;servername&gt;</w:t>
                  </w:r>
                  <w:r w:rsidRPr="00450143">
                    <w:rPr>
                      <w:rFonts w:ascii="Arial" w:hAnsi="Arial" w:cs="Arial"/>
                      <w:i/>
                      <w:color w:val="000000"/>
                      <w:sz w:val="20"/>
                      <w:szCs w:val="20"/>
                    </w:rPr>
                    <w:t xml:space="preserve"> with the actual CBOE server name.</w:t>
                  </w:r>
                </w:p>
              </w:tc>
            </w:tr>
          </w:tbl>
          <w:p w14:paraId="59577FBA" w14:textId="77777777" w:rsidR="00E06116" w:rsidRPr="00450143" w:rsidRDefault="00E06116" w:rsidP="00450143">
            <w:pPr>
              <w:spacing w:before="120" w:after="120"/>
              <w:textAlignment w:val="top"/>
              <w:rPr>
                <w:rFonts w:ascii="Arial" w:hAnsi="Arial" w:cs="Arial"/>
                <w:i/>
                <w:color w:val="000000"/>
                <w:sz w:val="20"/>
                <w:szCs w:val="20"/>
              </w:rPr>
            </w:pPr>
          </w:p>
        </w:tc>
        <w:tc>
          <w:tcPr>
            <w:tcW w:w="2610" w:type="dxa"/>
            <w:shd w:val="clear" w:color="auto" w:fill="auto"/>
            <w:vAlign w:val="center"/>
          </w:tcPr>
          <w:p w14:paraId="0CCBEF4B" w14:textId="77777777" w:rsidR="00E06116" w:rsidRPr="00450143" w:rsidRDefault="00E06116" w:rsidP="00450143">
            <w:pPr>
              <w:spacing w:before="120" w:after="120"/>
              <w:rPr>
                <w:rFonts w:ascii="Arial" w:hAnsi="Arial" w:cs="Arial"/>
                <w:sz w:val="20"/>
                <w:szCs w:val="20"/>
              </w:rPr>
            </w:pPr>
          </w:p>
        </w:tc>
      </w:tr>
      <w:tr w:rsidR="00450143" w:rsidRPr="00450143" w14:paraId="4F2C2F83" w14:textId="77777777" w:rsidTr="00450143">
        <w:trPr>
          <w:trHeight w:val="454"/>
        </w:trPr>
        <w:tc>
          <w:tcPr>
            <w:tcW w:w="672" w:type="dxa"/>
            <w:shd w:val="clear" w:color="auto" w:fill="auto"/>
            <w:vAlign w:val="center"/>
          </w:tcPr>
          <w:p w14:paraId="70455CC2"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2.</w:t>
            </w:r>
          </w:p>
        </w:tc>
        <w:tc>
          <w:tcPr>
            <w:tcW w:w="7374" w:type="dxa"/>
            <w:shd w:val="clear" w:color="auto" w:fill="auto"/>
            <w:vAlign w:val="center"/>
          </w:tcPr>
          <w:p w14:paraId="300484C0" w14:textId="77777777"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the certificate error displayed on the address bar to launch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w:t>
            </w:r>
          </w:p>
          <w:p w14:paraId="38658068" w14:textId="77777777" w:rsidR="00E06116" w:rsidRPr="00450143" w:rsidRDefault="00E748D5" w:rsidP="00450143">
            <w:pPr>
              <w:spacing w:before="120" w:after="120"/>
              <w:textAlignment w:val="top"/>
              <w:rPr>
                <w:rStyle w:val="Emphasis"/>
                <w:rFonts w:ascii="Arial" w:hAnsi="Arial" w:cs="Arial"/>
                <w:i w:val="0"/>
                <w:sz w:val="20"/>
                <w:szCs w:val="20"/>
              </w:rPr>
            </w:pPr>
            <w:r>
              <w:rPr>
                <w:noProof/>
                <w:lang w:val="en-IN" w:eastAsia="en-IN"/>
              </w:rPr>
              <w:drawing>
                <wp:inline distT="0" distB="0" distL="0" distR="0" wp14:anchorId="72A4687A" wp14:editId="28490848">
                  <wp:extent cx="424815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2028825"/>
                          </a:xfrm>
                          <a:prstGeom prst="rect">
                            <a:avLst/>
                          </a:prstGeom>
                          <a:noFill/>
                          <a:ln>
                            <a:noFill/>
                          </a:ln>
                        </pic:spPr>
                      </pic:pic>
                    </a:graphicData>
                  </a:graphic>
                </wp:inline>
              </w:drawing>
            </w:r>
          </w:p>
          <w:p w14:paraId="28FBFAA3" w14:textId="77777777"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In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 click </w:t>
            </w:r>
            <w:r w:rsidRPr="00450143">
              <w:rPr>
                <w:rFonts w:ascii="Arial" w:hAnsi="Arial" w:cs="Arial"/>
                <w:b/>
                <w:color w:val="000000"/>
                <w:sz w:val="20"/>
                <w:szCs w:val="20"/>
              </w:rPr>
              <w:t>View Certificate</w:t>
            </w:r>
            <w:r w:rsidR="001D4AA0" w:rsidRPr="00450143">
              <w:rPr>
                <w:rFonts w:ascii="Arial" w:hAnsi="Arial" w:cs="Arial"/>
                <w:b/>
                <w:color w:val="000000"/>
                <w:sz w:val="20"/>
                <w:szCs w:val="20"/>
              </w:rPr>
              <w:t>s</w:t>
            </w:r>
            <w:r w:rsidRPr="00450143">
              <w:rPr>
                <w:rFonts w:ascii="Arial" w:hAnsi="Arial" w:cs="Arial"/>
                <w:color w:val="000000"/>
                <w:sz w:val="20"/>
                <w:szCs w:val="20"/>
              </w:rPr>
              <w:t>.</w:t>
            </w:r>
          </w:p>
        </w:tc>
        <w:tc>
          <w:tcPr>
            <w:tcW w:w="2610" w:type="dxa"/>
            <w:shd w:val="clear" w:color="auto" w:fill="auto"/>
            <w:vAlign w:val="center"/>
          </w:tcPr>
          <w:p w14:paraId="65CB056C" w14:textId="77777777" w:rsidR="00E06116" w:rsidRPr="00450143" w:rsidRDefault="00E06116" w:rsidP="00450143">
            <w:pPr>
              <w:spacing w:before="120" w:after="120"/>
              <w:rPr>
                <w:rFonts w:ascii="Arial" w:hAnsi="Arial" w:cs="Arial"/>
                <w:bCs/>
                <w:sz w:val="20"/>
                <w:szCs w:val="20"/>
              </w:rPr>
            </w:pPr>
            <w:r w:rsidRPr="00450143">
              <w:rPr>
                <w:rFonts w:ascii="Arial" w:hAnsi="Arial" w:cs="Arial"/>
                <w:bCs/>
                <w:sz w:val="20"/>
                <w:szCs w:val="20"/>
              </w:rPr>
              <w:t>The Untrusted Certificate pop-up window appears.</w:t>
            </w:r>
          </w:p>
          <w:p w14:paraId="389BE1A4" w14:textId="77777777" w:rsidR="00E06116" w:rsidRPr="00450143" w:rsidRDefault="00E06116" w:rsidP="00450143">
            <w:pPr>
              <w:spacing w:before="120" w:after="120"/>
              <w:rPr>
                <w:rFonts w:ascii="Arial" w:hAnsi="Arial" w:cs="Arial"/>
                <w:bCs/>
                <w:sz w:val="20"/>
                <w:szCs w:val="20"/>
              </w:rPr>
            </w:pPr>
          </w:p>
        </w:tc>
      </w:tr>
      <w:tr w:rsidR="00450143" w:rsidRPr="00450143" w14:paraId="418FFD98" w14:textId="77777777" w:rsidTr="00450143">
        <w:trPr>
          <w:trHeight w:val="454"/>
        </w:trPr>
        <w:tc>
          <w:tcPr>
            <w:tcW w:w="672" w:type="dxa"/>
            <w:shd w:val="clear" w:color="auto" w:fill="auto"/>
            <w:vAlign w:val="center"/>
          </w:tcPr>
          <w:p w14:paraId="6D2793BF"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3.</w:t>
            </w:r>
          </w:p>
        </w:tc>
        <w:tc>
          <w:tcPr>
            <w:tcW w:w="7374" w:type="dxa"/>
            <w:shd w:val="clear" w:color="auto" w:fill="auto"/>
            <w:vAlign w:val="center"/>
          </w:tcPr>
          <w:p w14:paraId="225BFA74" w14:textId="77777777" w:rsidR="00E06116" w:rsidRPr="00450143" w:rsidRDefault="00E748D5" w:rsidP="00450143">
            <w:pPr>
              <w:spacing w:before="120" w:after="120"/>
              <w:rPr>
                <w:rFonts w:ascii="Arial" w:hAnsi="Arial" w:cs="Arial"/>
                <w:iCs/>
                <w:sz w:val="20"/>
                <w:szCs w:val="20"/>
              </w:rPr>
            </w:pPr>
            <w:r>
              <w:rPr>
                <w:rFonts w:ascii="Arial" w:hAnsi="Arial" w:cs="Arial"/>
                <w:noProof/>
                <w:sz w:val="20"/>
                <w:szCs w:val="20"/>
                <w:lang w:val="en-IN" w:eastAsia="en-IN"/>
              </w:rPr>
              <w:drawing>
                <wp:inline distT="0" distB="0" distL="0" distR="0" wp14:anchorId="14CF84A8" wp14:editId="7820D3FB">
                  <wp:extent cx="3200400" cy="3914775"/>
                  <wp:effectExtent l="0" t="0" r="0" b="9525"/>
                  <wp:docPr id="13"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3914775"/>
                          </a:xfrm>
                          <a:prstGeom prst="rect">
                            <a:avLst/>
                          </a:prstGeom>
                          <a:noFill/>
                          <a:ln>
                            <a:noFill/>
                          </a:ln>
                        </pic:spPr>
                      </pic:pic>
                    </a:graphicData>
                  </a:graphic>
                </wp:inline>
              </w:drawing>
            </w:r>
          </w:p>
          <w:p w14:paraId="3DA3F58E" w14:textId="77777777"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Install Certificate</w:t>
            </w:r>
            <w:r w:rsidRPr="00450143">
              <w:rPr>
                <w:rFonts w:ascii="Arial" w:hAnsi="Arial" w:cs="Arial"/>
                <w:color w:val="000000"/>
                <w:sz w:val="20"/>
                <w:szCs w:val="20"/>
              </w:rPr>
              <w:t>, the Certificate Import Wizard appears.</w:t>
            </w:r>
          </w:p>
        </w:tc>
        <w:tc>
          <w:tcPr>
            <w:tcW w:w="2610" w:type="dxa"/>
            <w:shd w:val="clear" w:color="auto" w:fill="auto"/>
            <w:vAlign w:val="center"/>
          </w:tcPr>
          <w:p w14:paraId="56101204"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Certificate Import Wizard appears.</w:t>
            </w:r>
          </w:p>
        </w:tc>
      </w:tr>
      <w:tr w:rsidR="00450143" w:rsidRPr="00450143" w14:paraId="233F9324" w14:textId="77777777" w:rsidTr="00450143">
        <w:trPr>
          <w:trHeight w:val="454"/>
        </w:trPr>
        <w:tc>
          <w:tcPr>
            <w:tcW w:w="672" w:type="dxa"/>
            <w:shd w:val="clear" w:color="auto" w:fill="auto"/>
            <w:vAlign w:val="center"/>
          </w:tcPr>
          <w:p w14:paraId="4C007766"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4.</w:t>
            </w:r>
          </w:p>
        </w:tc>
        <w:tc>
          <w:tcPr>
            <w:tcW w:w="7374" w:type="dxa"/>
            <w:shd w:val="clear" w:color="auto" w:fill="auto"/>
            <w:vAlign w:val="center"/>
          </w:tcPr>
          <w:p w14:paraId="48F17353" w14:textId="77777777" w:rsidR="00E06116" w:rsidRPr="00450143" w:rsidRDefault="00E748D5" w:rsidP="00450143">
            <w:pPr>
              <w:spacing w:before="120" w:after="120"/>
              <w:rPr>
                <w:rStyle w:val="Emphasis"/>
                <w:rFonts w:ascii="Arial" w:hAnsi="Arial" w:cs="Arial"/>
                <w:i w:val="0"/>
                <w:sz w:val="20"/>
                <w:szCs w:val="20"/>
              </w:rPr>
            </w:pPr>
            <w:r>
              <w:rPr>
                <w:rFonts w:ascii="Arial" w:hAnsi="Arial" w:cs="Arial"/>
                <w:noProof/>
                <w:sz w:val="20"/>
                <w:szCs w:val="20"/>
                <w:lang w:val="en-IN" w:eastAsia="en-IN"/>
              </w:rPr>
              <w:drawing>
                <wp:inline distT="0" distB="0" distL="0" distR="0" wp14:anchorId="1E7131CE" wp14:editId="77907BC8">
                  <wp:extent cx="3848100" cy="3533775"/>
                  <wp:effectExtent l="0" t="0" r="0" b="9525"/>
                  <wp:docPr id="14"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3533775"/>
                          </a:xfrm>
                          <a:prstGeom prst="rect">
                            <a:avLst/>
                          </a:prstGeom>
                          <a:noFill/>
                          <a:ln>
                            <a:noFill/>
                          </a:ln>
                        </pic:spPr>
                      </pic:pic>
                    </a:graphicData>
                  </a:graphic>
                </wp:inline>
              </w:drawing>
            </w:r>
          </w:p>
          <w:p w14:paraId="71E206E0" w14:textId="77777777"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14:paraId="072EA368" w14:textId="77777777" w:rsidR="00E06116" w:rsidRPr="00450143" w:rsidRDefault="00E06116" w:rsidP="00450143">
            <w:pPr>
              <w:spacing w:before="120" w:after="120"/>
              <w:rPr>
                <w:rFonts w:ascii="Arial" w:hAnsi="Arial" w:cs="Arial"/>
                <w:sz w:val="20"/>
                <w:szCs w:val="20"/>
              </w:rPr>
            </w:pPr>
          </w:p>
        </w:tc>
      </w:tr>
      <w:tr w:rsidR="00450143" w:rsidRPr="00450143" w14:paraId="535A9391" w14:textId="77777777" w:rsidTr="00450143">
        <w:trPr>
          <w:trHeight w:val="454"/>
        </w:trPr>
        <w:tc>
          <w:tcPr>
            <w:tcW w:w="672" w:type="dxa"/>
            <w:shd w:val="clear" w:color="auto" w:fill="auto"/>
            <w:vAlign w:val="center"/>
          </w:tcPr>
          <w:p w14:paraId="58FC950F"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5.</w:t>
            </w:r>
          </w:p>
        </w:tc>
        <w:tc>
          <w:tcPr>
            <w:tcW w:w="7374" w:type="dxa"/>
            <w:shd w:val="clear" w:color="auto" w:fill="auto"/>
            <w:vAlign w:val="center"/>
          </w:tcPr>
          <w:p w14:paraId="6CEF3724" w14:textId="77777777"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In the Certificate Store window, select </w:t>
            </w:r>
            <w:r w:rsidRPr="00450143">
              <w:rPr>
                <w:rFonts w:ascii="Arial" w:hAnsi="Arial" w:cs="Arial"/>
                <w:i/>
                <w:color w:val="000000"/>
                <w:sz w:val="20"/>
                <w:szCs w:val="20"/>
              </w:rPr>
              <w:t xml:space="preserve">Place all certificates in the following store </w:t>
            </w:r>
            <w:r w:rsidRPr="00450143">
              <w:rPr>
                <w:rFonts w:ascii="Arial" w:hAnsi="Arial" w:cs="Arial"/>
                <w:color w:val="000000"/>
                <w:sz w:val="20"/>
                <w:szCs w:val="20"/>
              </w:rPr>
              <w:t xml:space="preserve">option and click </w:t>
            </w:r>
            <w:r w:rsidRPr="00450143">
              <w:rPr>
                <w:rFonts w:ascii="Arial" w:hAnsi="Arial" w:cs="Arial"/>
                <w:b/>
                <w:color w:val="000000"/>
                <w:sz w:val="20"/>
                <w:szCs w:val="20"/>
              </w:rPr>
              <w:t>Browse</w:t>
            </w:r>
            <w:r w:rsidRPr="00450143">
              <w:rPr>
                <w:rFonts w:ascii="Arial" w:hAnsi="Arial" w:cs="Arial"/>
                <w:color w:val="000000"/>
                <w:sz w:val="20"/>
                <w:szCs w:val="20"/>
              </w:rPr>
              <w:t>.</w:t>
            </w:r>
          </w:p>
        </w:tc>
        <w:tc>
          <w:tcPr>
            <w:tcW w:w="2610" w:type="dxa"/>
            <w:shd w:val="clear" w:color="auto" w:fill="auto"/>
            <w:vAlign w:val="center"/>
          </w:tcPr>
          <w:p w14:paraId="30233FFD"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Select Certificate Store dialog box appears.</w:t>
            </w:r>
          </w:p>
        </w:tc>
      </w:tr>
      <w:tr w:rsidR="00450143" w:rsidRPr="00450143" w14:paraId="286E98BC" w14:textId="77777777" w:rsidTr="00450143">
        <w:trPr>
          <w:trHeight w:val="454"/>
        </w:trPr>
        <w:tc>
          <w:tcPr>
            <w:tcW w:w="672" w:type="dxa"/>
            <w:shd w:val="clear" w:color="auto" w:fill="auto"/>
            <w:vAlign w:val="center"/>
          </w:tcPr>
          <w:p w14:paraId="54DC0687"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6.</w:t>
            </w:r>
          </w:p>
        </w:tc>
        <w:tc>
          <w:tcPr>
            <w:tcW w:w="7374" w:type="dxa"/>
            <w:shd w:val="clear" w:color="auto" w:fill="auto"/>
            <w:vAlign w:val="center"/>
          </w:tcPr>
          <w:p w14:paraId="17F3559E" w14:textId="77777777"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color w:val="000000"/>
                <w:sz w:val="20"/>
                <w:szCs w:val="20"/>
              </w:rPr>
              <w:t xml:space="preserve">In the Select Certificate Store dialog box, select the </w:t>
            </w:r>
            <w:r w:rsidRPr="00450143">
              <w:rPr>
                <w:rFonts w:ascii="Arial" w:hAnsi="Arial" w:cs="Arial"/>
                <w:b/>
                <w:color w:val="000000"/>
                <w:sz w:val="20"/>
                <w:szCs w:val="20"/>
              </w:rPr>
              <w:t>Show Physical stores</w:t>
            </w:r>
            <w:r w:rsidRPr="00450143">
              <w:rPr>
                <w:rFonts w:ascii="Arial" w:hAnsi="Arial" w:cs="Arial"/>
                <w:color w:val="000000"/>
                <w:sz w:val="20"/>
                <w:szCs w:val="20"/>
              </w:rPr>
              <w:t xml:space="preserve"> check-box, and select </w:t>
            </w:r>
            <w:r w:rsidRPr="00450143">
              <w:rPr>
                <w:rFonts w:ascii="Arial" w:hAnsi="Arial" w:cs="Arial"/>
                <w:b/>
                <w:color w:val="000000"/>
                <w:sz w:val="20"/>
                <w:szCs w:val="20"/>
              </w:rPr>
              <w:t>Local Computer</w:t>
            </w:r>
            <w:r w:rsidRPr="00450143">
              <w:rPr>
                <w:rFonts w:ascii="Arial" w:hAnsi="Arial" w:cs="Arial"/>
                <w:color w:val="000000"/>
                <w:sz w:val="20"/>
                <w:szCs w:val="20"/>
              </w:rPr>
              <w:t xml:space="preserve"> under </w:t>
            </w:r>
            <w:r w:rsidRPr="00450143">
              <w:rPr>
                <w:rFonts w:ascii="Arial" w:hAnsi="Arial" w:cs="Arial"/>
                <w:b/>
                <w:color w:val="000000"/>
                <w:sz w:val="20"/>
                <w:szCs w:val="20"/>
              </w:rPr>
              <w:t>Trusted Root Certification Authorities.</w:t>
            </w:r>
          </w:p>
          <w:p w14:paraId="6D284971" w14:textId="77777777"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b/>
                <w:color w:val="000000"/>
                <w:sz w:val="20"/>
                <w:szCs w:val="20"/>
              </w:rPr>
              <w:t>C</w:t>
            </w:r>
            <w:r w:rsidRPr="00450143">
              <w:rPr>
                <w:rFonts w:ascii="Arial" w:hAnsi="Arial" w:cs="Arial"/>
                <w:color w:val="000000"/>
                <w:sz w:val="20"/>
                <w:szCs w:val="20"/>
              </w:rPr>
              <w:t xml:space="preserve">lick </w:t>
            </w:r>
            <w:r w:rsidRPr="00450143">
              <w:rPr>
                <w:rFonts w:ascii="Arial" w:hAnsi="Arial" w:cs="Arial"/>
                <w:b/>
                <w:color w:val="000000"/>
                <w:sz w:val="20"/>
                <w:szCs w:val="20"/>
              </w:rPr>
              <w:t>OK</w:t>
            </w:r>
            <w:r w:rsidRPr="00450143">
              <w:rPr>
                <w:rFonts w:ascii="Arial" w:hAnsi="Arial" w:cs="Arial"/>
                <w:color w:val="000000"/>
                <w:sz w:val="20"/>
                <w:szCs w:val="20"/>
              </w:rPr>
              <w:t>.</w:t>
            </w:r>
          </w:p>
          <w:p w14:paraId="3D9652FC" w14:textId="77777777" w:rsidR="00E06116" w:rsidRPr="00450143" w:rsidRDefault="00E748D5"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drawing>
                <wp:inline distT="0" distB="0" distL="0" distR="0" wp14:anchorId="7CE9A096" wp14:editId="29C2A14A">
                  <wp:extent cx="3590925" cy="3267075"/>
                  <wp:effectExtent l="0" t="0" r="9525" b="952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3267075"/>
                          </a:xfrm>
                          <a:prstGeom prst="rect">
                            <a:avLst/>
                          </a:prstGeom>
                          <a:noFill/>
                          <a:ln>
                            <a:noFill/>
                          </a:ln>
                        </pic:spPr>
                      </pic:pic>
                    </a:graphicData>
                  </a:graphic>
                </wp:inline>
              </w:drawing>
            </w:r>
          </w:p>
          <w:p w14:paraId="4AFA6CC8" w14:textId="77777777"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14:paraId="042C0954" w14:textId="77777777" w:rsidR="00E06116" w:rsidRPr="00450143" w:rsidRDefault="00E06116" w:rsidP="00450143">
            <w:pPr>
              <w:spacing w:before="120" w:after="120"/>
              <w:rPr>
                <w:rFonts w:ascii="Arial" w:hAnsi="Arial" w:cs="Arial"/>
                <w:sz w:val="20"/>
                <w:szCs w:val="20"/>
              </w:rPr>
            </w:pPr>
          </w:p>
        </w:tc>
      </w:tr>
      <w:tr w:rsidR="00450143" w:rsidRPr="00450143" w14:paraId="6F4AD810" w14:textId="77777777" w:rsidTr="00450143">
        <w:trPr>
          <w:trHeight w:val="454"/>
        </w:trPr>
        <w:tc>
          <w:tcPr>
            <w:tcW w:w="672" w:type="dxa"/>
            <w:shd w:val="clear" w:color="auto" w:fill="auto"/>
            <w:vAlign w:val="center"/>
          </w:tcPr>
          <w:p w14:paraId="35E62722"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7.</w:t>
            </w:r>
          </w:p>
        </w:tc>
        <w:tc>
          <w:tcPr>
            <w:tcW w:w="7374" w:type="dxa"/>
            <w:shd w:val="clear" w:color="auto" w:fill="auto"/>
            <w:vAlign w:val="center"/>
          </w:tcPr>
          <w:p w14:paraId="59781E17" w14:textId="77777777" w:rsidR="00E06116" w:rsidRPr="00450143" w:rsidRDefault="00E748D5"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drawing>
                <wp:inline distT="0" distB="0" distL="0" distR="0" wp14:anchorId="2AB26508" wp14:editId="18DAB2E2">
                  <wp:extent cx="3914775" cy="3514725"/>
                  <wp:effectExtent l="0" t="0" r="9525" b="9525"/>
                  <wp:docPr id="16"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775" cy="3514725"/>
                          </a:xfrm>
                          <a:prstGeom prst="rect">
                            <a:avLst/>
                          </a:prstGeom>
                          <a:noFill/>
                          <a:ln>
                            <a:noFill/>
                          </a:ln>
                        </pic:spPr>
                      </pic:pic>
                    </a:graphicData>
                  </a:graphic>
                </wp:inline>
              </w:drawing>
            </w:r>
          </w:p>
          <w:p w14:paraId="702730EB" w14:textId="77777777"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Finish</w:t>
            </w:r>
            <w:r w:rsidRPr="00450143">
              <w:rPr>
                <w:rFonts w:ascii="Arial" w:hAnsi="Arial" w:cs="Arial"/>
                <w:color w:val="000000"/>
                <w:sz w:val="20"/>
                <w:szCs w:val="20"/>
              </w:rPr>
              <w:t>.</w:t>
            </w:r>
          </w:p>
        </w:tc>
        <w:tc>
          <w:tcPr>
            <w:tcW w:w="2610" w:type="dxa"/>
            <w:shd w:val="clear" w:color="auto" w:fill="auto"/>
            <w:vAlign w:val="center"/>
          </w:tcPr>
          <w:p w14:paraId="2A8C9C09" w14:textId="77777777" w:rsidR="00E06116" w:rsidRPr="00450143" w:rsidRDefault="00E06116" w:rsidP="00450143">
            <w:pPr>
              <w:spacing w:before="120" w:after="120"/>
              <w:rPr>
                <w:rFonts w:ascii="Arial" w:hAnsi="Arial" w:cs="Arial"/>
                <w:sz w:val="20"/>
                <w:szCs w:val="20"/>
              </w:rPr>
            </w:pPr>
          </w:p>
        </w:tc>
      </w:tr>
      <w:tr w:rsidR="00450143" w:rsidRPr="00450143" w14:paraId="3EA9A3E0" w14:textId="77777777" w:rsidTr="00450143">
        <w:trPr>
          <w:trHeight w:val="454"/>
        </w:trPr>
        <w:tc>
          <w:tcPr>
            <w:tcW w:w="672" w:type="dxa"/>
            <w:shd w:val="clear" w:color="auto" w:fill="auto"/>
            <w:vAlign w:val="center"/>
          </w:tcPr>
          <w:p w14:paraId="254FD301"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8.</w:t>
            </w:r>
          </w:p>
        </w:tc>
        <w:tc>
          <w:tcPr>
            <w:tcW w:w="7374" w:type="dxa"/>
            <w:shd w:val="clear" w:color="auto" w:fill="auto"/>
            <w:vAlign w:val="center"/>
          </w:tcPr>
          <w:p w14:paraId="025E8424" w14:textId="77777777"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Yes</w:t>
            </w:r>
            <w:r w:rsidRPr="00450143">
              <w:rPr>
                <w:rFonts w:ascii="Arial" w:hAnsi="Arial" w:cs="Arial"/>
                <w:color w:val="000000"/>
                <w:sz w:val="20"/>
                <w:szCs w:val="20"/>
              </w:rPr>
              <w:t xml:space="preserve"> in the confirmation message that appears.</w:t>
            </w:r>
          </w:p>
        </w:tc>
        <w:tc>
          <w:tcPr>
            <w:tcW w:w="2610" w:type="dxa"/>
            <w:shd w:val="clear" w:color="auto" w:fill="auto"/>
            <w:vAlign w:val="center"/>
          </w:tcPr>
          <w:p w14:paraId="7F000415" w14:textId="77777777" w:rsidR="00E06116" w:rsidRPr="00450143" w:rsidRDefault="00E06116" w:rsidP="00450143">
            <w:pPr>
              <w:spacing w:before="120" w:after="120"/>
              <w:rPr>
                <w:rFonts w:ascii="Arial" w:hAnsi="Arial" w:cs="Arial"/>
                <w:sz w:val="20"/>
                <w:szCs w:val="20"/>
              </w:rPr>
            </w:pPr>
          </w:p>
        </w:tc>
      </w:tr>
      <w:tr w:rsidR="00450143" w:rsidRPr="00450143" w14:paraId="0F84825E" w14:textId="77777777" w:rsidTr="00450143">
        <w:trPr>
          <w:trHeight w:val="454"/>
        </w:trPr>
        <w:tc>
          <w:tcPr>
            <w:tcW w:w="672" w:type="dxa"/>
            <w:shd w:val="clear" w:color="auto" w:fill="auto"/>
            <w:vAlign w:val="center"/>
          </w:tcPr>
          <w:p w14:paraId="0D0097BA" w14:textId="77777777"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9.</w:t>
            </w:r>
          </w:p>
        </w:tc>
        <w:tc>
          <w:tcPr>
            <w:tcW w:w="7374" w:type="dxa"/>
            <w:shd w:val="clear" w:color="auto" w:fill="auto"/>
            <w:vAlign w:val="center"/>
          </w:tcPr>
          <w:p w14:paraId="6AC97BC1" w14:textId="77777777"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OK</w:t>
            </w:r>
            <w:r w:rsidRPr="00450143">
              <w:rPr>
                <w:rFonts w:ascii="Arial" w:hAnsi="Arial" w:cs="Arial"/>
                <w:color w:val="000000"/>
                <w:sz w:val="20"/>
                <w:szCs w:val="20"/>
              </w:rPr>
              <w:t>.</w:t>
            </w:r>
          </w:p>
        </w:tc>
        <w:tc>
          <w:tcPr>
            <w:tcW w:w="2610" w:type="dxa"/>
            <w:shd w:val="clear" w:color="auto" w:fill="auto"/>
            <w:vAlign w:val="center"/>
          </w:tcPr>
          <w:p w14:paraId="4E9D9C5D" w14:textId="77777777" w:rsidR="00E06116" w:rsidRPr="00450143" w:rsidRDefault="00E06116" w:rsidP="00450143">
            <w:pPr>
              <w:spacing w:before="120" w:after="120"/>
              <w:rPr>
                <w:rFonts w:ascii="Arial" w:hAnsi="Arial" w:cs="Arial"/>
                <w:sz w:val="20"/>
                <w:szCs w:val="20"/>
              </w:rPr>
            </w:pPr>
          </w:p>
        </w:tc>
      </w:tr>
    </w:tbl>
    <w:p w14:paraId="6989F6CF" w14:textId="77777777" w:rsidR="001D4AA0" w:rsidRPr="000D72E8" w:rsidRDefault="000D72E8" w:rsidP="00D519D8">
      <w:pPr>
        <w:pStyle w:val="Heading30"/>
        <w:keepNext w:val="0"/>
        <w:numPr>
          <w:ilvl w:val="2"/>
          <w:numId w:val="5"/>
        </w:numPr>
        <w:spacing w:after="120"/>
        <w:ind w:left="709"/>
        <w:rPr>
          <w:rFonts w:eastAsia="MS Mincho"/>
          <w:sz w:val="22"/>
          <w:szCs w:val="27"/>
          <w:lang w:eastAsia="en-US"/>
        </w:rPr>
      </w:pPr>
      <w:r w:rsidRPr="000D72E8">
        <w:rPr>
          <w:rFonts w:eastAsia="MS Mincho"/>
          <w:sz w:val="22"/>
          <w:szCs w:val="27"/>
          <w:lang w:eastAsia="en-US"/>
        </w:rPr>
        <w:t>Configuration Tool – Server Settings</w:t>
      </w:r>
      <w:r>
        <w:rPr>
          <w:rFonts w:eastAsia="MS Mincho"/>
          <w:sz w:val="22"/>
          <w:szCs w:val="27"/>
          <w:lang w:eastAsia="en-US"/>
        </w:rPr>
        <w:t xml:space="preserve"> for SSL Configuration</w:t>
      </w:r>
    </w:p>
    <w:p w14:paraId="6CCE58E9" w14:textId="77777777" w:rsidR="001D4AA0" w:rsidRDefault="001D4AA0" w:rsidP="00DF3A33">
      <w:pPr>
        <w:pStyle w:val="Body"/>
        <w:numPr>
          <w:ilvl w:val="0"/>
          <w:numId w:val="50"/>
        </w:numPr>
        <w:rPr>
          <w:rFonts w:ascii="Arial" w:hAnsi="Arial" w:cs="Arial"/>
        </w:rPr>
      </w:pPr>
      <w:r w:rsidRPr="00BA0051">
        <w:rPr>
          <w:rFonts w:ascii="Arial" w:hAnsi="Arial" w:cs="Arial"/>
        </w:rPr>
        <w:t>To launch the configuration tool</w:t>
      </w:r>
      <w:r w:rsidR="000D72E8">
        <w:rPr>
          <w:rFonts w:ascii="Arial" w:hAnsi="Arial" w:cs="Arial"/>
        </w:rPr>
        <w:t>,</w:t>
      </w:r>
      <w:r w:rsidRPr="00BA0051">
        <w:rPr>
          <w:rFonts w:ascii="Arial" w:hAnsi="Arial" w:cs="Arial"/>
        </w:rPr>
        <w:t xml:space="preserve"> go to </w:t>
      </w:r>
      <w:r w:rsidRPr="00BA0051">
        <w:rPr>
          <w:rStyle w:val="spanActionObject"/>
          <w:rFonts w:cs="Arial"/>
          <w:bCs/>
          <w:sz w:val="20"/>
        </w:rPr>
        <w:t>Start</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ChemBioOffice Enterprise</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Server Configuration Tool</w:t>
      </w:r>
      <w:r w:rsidRPr="00BA0051">
        <w:rPr>
          <w:rFonts w:ascii="Arial" w:hAnsi="Arial" w:cs="Arial"/>
        </w:rPr>
        <w:t>.</w:t>
      </w:r>
    </w:p>
    <w:p w14:paraId="4335CA32" w14:textId="77777777" w:rsidR="001D4AA0" w:rsidRDefault="00757665" w:rsidP="000D72E8">
      <w:pPr>
        <w:pStyle w:val="Body"/>
        <w:ind w:left="709"/>
        <w:rPr>
          <w:noProof/>
          <w:lang w:val="en-IN" w:eastAsia="en-IN"/>
        </w:rPr>
      </w:pPr>
      <w:r>
        <w:rPr>
          <w:noProof/>
          <w:lang w:val="en-IN" w:eastAsia="en-IN"/>
        </w:rPr>
        <w:lastRenderedPageBreak/>
        <w:drawing>
          <wp:inline distT="0" distB="0" distL="0" distR="0" wp14:anchorId="190D4CD0" wp14:editId="2E4890B2">
            <wp:extent cx="4686300" cy="32240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1058" cy="3227280"/>
                    </a:xfrm>
                    <a:prstGeom prst="rect">
                      <a:avLst/>
                    </a:prstGeom>
                  </pic:spPr>
                </pic:pic>
              </a:graphicData>
            </a:graphic>
          </wp:inline>
        </w:drawing>
      </w:r>
    </w:p>
    <w:p w14:paraId="019ABB35" w14:textId="77777777" w:rsidR="000D72E8" w:rsidRDefault="000D72E8" w:rsidP="00DF3A33">
      <w:pPr>
        <w:pStyle w:val="Body"/>
        <w:numPr>
          <w:ilvl w:val="0"/>
          <w:numId w:val="50"/>
        </w:numPr>
        <w:rPr>
          <w:rFonts w:ascii="Arial" w:hAnsi="Arial" w:cs="Arial"/>
        </w:rPr>
      </w:pPr>
      <w:r>
        <w:rPr>
          <w:rFonts w:ascii="Arial" w:hAnsi="Arial" w:cs="Arial"/>
        </w:rPr>
        <w:t xml:space="preserve">In the HTTP Port Number field, select the </w:t>
      </w:r>
      <w:r w:rsidRPr="000D72E8">
        <w:rPr>
          <w:rFonts w:ascii="Arial" w:hAnsi="Arial" w:cs="Arial"/>
          <w:i/>
        </w:rPr>
        <w:t>Use Secure HTTP SSL Connection</w:t>
      </w:r>
      <w:r>
        <w:rPr>
          <w:rFonts w:ascii="Arial" w:hAnsi="Arial" w:cs="Arial"/>
        </w:rPr>
        <w:t xml:space="preserve"> check box. Make sure that the port number is 443.</w:t>
      </w:r>
    </w:p>
    <w:p w14:paraId="280C87F8" w14:textId="77777777" w:rsidR="000D72E8" w:rsidRDefault="000D72E8" w:rsidP="00DF3A33">
      <w:pPr>
        <w:pStyle w:val="Body"/>
        <w:numPr>
          <w:ilvl w:val="0"/>
          <w:numId w:val="50"/>
        </w:numPr>
        <w:rPr>
          <w:rFonts w:ascii="Arial" w:hAnsi="Arial" w:cs="Arial"/>
        </w:rPr>
      </w:pPr>
      <w:r>
        <w:rPr>
          <w:rFonts w:ascii="Arial" w:hAnsi="Arial" w:cs="Arial"/>
        </w:rPr>
        <w:t>Save and close the configuration tool.</w:t>
      </w:r>
    </w:p>
    <w:p w14:paraId="03C8F2EA" w14:textId="77777777" w:rsidR="000D72E8" w:rsidRPr="00057CD0" w:rsidRDefault="00057CD0" w:rsidP="00D519D8">
      <w:pPr>
        <w:pStyle w:val="Heading30"/>
        <w:keepNext w:val="0"/>
        <w:numPr>
          <w:ilvl w:val="2"/>
          <w:numId w:val="5"/>
        </w:numPr>
        <w:spacing w:after="120"/>
        <w:ind w:left="709"/>
        <w:rPr>
          <w:rFonts w:eastAsia="MS Mincho"/>
          <w:sz w:val="22"/>
          <w:szCs w:val="27"/>
          <w:lang w:eastAsia="en-US"/>
        </w:rPr>
      </w:pPr>
      <w:r w:rsidRPr="00057CD0">
        <w:rPr>
          <w:rFonts w:eastAsia="MS Mincho"/>
          <w:sz w:val="22"/>
          <w:szCs w:val="27"/>
          <w:lang w:eastAsia="en-US"/>
        </w:rPr>
        <w:t xml:space="preserve">Updating SingleSignOnCom.dll.config </w:t>
      </w:r>
      <w:r w:rsidR="000D72E8" w:rsidRPr="00057CD0">
        <w:rPr>
          <w:rFonts w:eastAsia="MS Mincho"/>
          <w:sz w:val="22"/>
          <w:szCs w:val="27"/>
          <w:lang w:eastAsia="en-US"/>
        </w:rPr>
        <w:t>File</w:t>
      </w:r>
    </w:p>
    <w:p w14:paraId="4F1BB45D" w14:textId="77777777" w:rsidR="000D72E8" w:rsidRDefault="00057CD0" w:rsidP="00A2117C">
      <w:pPr>
        <w:pStyle w:val="Body"/>
        <w:spacing w:before="120" w:after="120"/>
        <w:rPr>
          <w:rFonts w:ascii="Arial" w:hAnsi="Arial" w:cs="Arial"/>
        </w:rPr>
      </w:pPr>
      <w:r w:rsidRPr="00057CD0">
        <w:rPr>
          <w:rFonts w:ascii="Arial" w:hAnsi="Arial" w:cs="Arial"/>
        </w:rPr>
        <w:t xml:space="preserve">To update the </w:t>
      </w:r>
      <w:r w:rsidRPr="00A2117C">
        <w:rPr>
          <w:rFonts w:ascii="Arial" w:hAnsi="Arial" w:cs="Arial"/>
          <w:i/>
        </w:rPr>
        <w:t>SingleSignOnCom.dll.config</w:t>
      </w:r>
      <w:r w:rsidRPr="00057CD0">
        <w:rPr>
          <w:rFonts w:ascii="Arial" w:hAnsi="Arial" w:cs="Arial"/>
        </w:rPr>
        <w:t xml:space="preserve"> file:</w:t>
      </w:r>
    </w:p>
    <w:p w14:paraId="74E34290" w14:textId="77777777" w:rsidR="00A2117C" w:rsidRDefault="00A2117C" w:rsidP="00DF3A33">
      <w:pPr>
        <w:pStyle w:val="Body"/>
        <w:numPr>
          <w:ilvl w:val="0"/>
          <w:numId w:val="51"/>
        </w:numPr>
        <w:rPr>
          <w:rFonts w:ascii="Arial" w:hAnsi="Arial" w:cs="Arial"/>
        </w:rPr>
      </w:pPr>
      <w:r>
        <w:rPr>
          <w:rFonts w:ascii="Arial" w:hAnsi="Arial" w:cs="Arial"/>
        </w:rPr>
        <w:t xml:space="preserve">Go to </w:t>
      </w:r>
      <w:r w:rsidRPr="00A2117C">
        <w:rPr>
          <w:rFonts w:ascii="Arial" w:hAnsi="Arial" w:cs="Arial"/>
          <w:i/>
        </w:rPr>
        <w:t>C:\Program Files (x86)\</w:t>
      </w:r>
      <w:r w:rsidR="00DA60FD">
        <w:rPr>
          <w:rFonts w:ascii="Arial" w:hAnsi="Arial" w:cs="Arial"/>
          <w:i/>
        </w:rPr>
        <w:t>PerkinElmer\ChemOfficeEnterprise</w:t>
      </w:r>
      <w:r w:rsidRPr="00A2117C">
        <w:rPr>
          <w:rFonts w:ascii="Arial" w:hAnsi="Arial" w:cs="Arial"/>
          <w:i/>
        </w:rPr>
        <w:t>\Common\dlls.</w:t>
      </w:r>
    </w:p>
    <w:p w14:paraId="4D7D90B0" w14:textId="77777777" w:rsidR="00A2117C" w:rsidRDefault="00A2117C" w:rsidP="00DF3A33">
      <w:pPr>
        <w:pStyle w:val="Body"/>
        <w:numPr>
          <w:ilvl w:val="0"/>
          <w:numId w:val="51"/>
        </w:numPr>
        <w:rPr>
          <w:rFonts w:ascii="Arial" w:hAnsi="Arial" w:cs="Arial"/>
        </w:rPr>
      </w:pPr>
      <w:r>
        <w:rPr>
          <w:rFonts w:ascii="Arial" w:hAnsi="Arial" w:cs="Arial"/>
        </w:rPr>
        <w:t xml:space="preserve">Open </w:t>
      </w:r>
      <w:r w:rsidRPr="00A2117C">
        <w:rPr>
          <w:rFonts w:ascii="Arial" w:hAnsi="Arial" w:cs="Arial"/>
          <w:i/>
        </w:rPr>
        <w:t>SingleSignOnCom.dll.config</w:t>
      </w:r>
      <w:r>
        <w:rPr>
          <w:rFonts w:ascii="Arial" w:hAnsi="Arial" w:cs="Arial"/>
          <w:i/>
        </w:rPr>
        <w:t xml:space="preserve"> </w:t>
      </w:r>
      <w:r w:rsidRPr="00A2117C">
        <w:rPr>
          <w:rFonts w:ascii="Arial" w:hAnsi="Arial" w:cs="Arial"/>
        </w:rPr>
        <w:t>for edit.</w:t>
      </w:r>
    </w:p>
    <w:p w14:paraId="65248BDF" w14:textId="77777777" w:rsidR="00A2117C" w:rsidRDefault="00A2117C" w:rsidP="00DF3A33">
      <w:pPr>
        <w:pStyle w:val="Body"/>
        <w:numPr>
          <w:ilvl w:val="0"/>
          <w:numId w:val="51"/>
        </w:numPr>
        <w:rPr>
          <w:rFonts w:ascii="Arial" w:hAnsi="Arial" w:cs="Arial"/>
        </w:rPr>
      </w:pPr>
      <w:r>
        <w:rPr>
          <w:rFonts w:ascii="Arial" w:hAnsi="Arial" w:cs="Arial"/>
        </w:rPr>
        <w:t>Change “</w:t>
      </w:r>
      <w:r w:rsidRPr="00A2117C">
        <w:rPr>
          <w:rFonts w:ascii="Arial" w:hAnsi="Arial" w:cs="Arial"/>
          <w:i/>
        </w:rPr>
        <w:t>http</w:t>
      </w:r>
      <w:r>
        <w:rPr>
          <w:rFonts w:ascii="Arial" w:hAnsi="Arial" w:cs="Arial"/>
        </w:rPr>
        <w:t>” to “</w:t>
      </w:r>
      <w:r w:rsidRPr="00A2117C">
        <w:rPr>
          <w:rFonts w:ascii="Arial" w:hAnsi="Arial" w:cs="Arial"/>
          <w:i/>
        </w:rPr>
        <w:t>https</w:t>
      </w:r>
      <w:r>
        <w:rPr>
          <w:rFonts w:ascii="Arial" w:hAnsi="Arial" w:cs="Arial"/>
        </w:rPr>
        <w:t>” as shown.</w:t>
      </w:r>
    </w:p>
    <w:p w14:paraId="4616E558" w14:textId="77777777" w:rsidR="00A2117C" w:rsidRDefault="00E748D5" w:rsidP="00A2117C">
      <w:pPr>
        <w:pStyle w:val="Body"/>
        <w:spacing w:before="120" w:after="120"/>
        <w:ind w:left="720"/>
        <w:rPr>
          <w:rFonts w:ascii="Arial" w:hAnsi="Arial" w:cs="Arial"/>
        </w:rPr>
      </w:pPr>
      <w:r>
        <w:rPr>
          <w:noProof/>
          <w:lang w:val="en-IN" w:eastAsia="en-IN"/>
        </w:rPr>
        <w:drawing>
          <wp:inline distT="0" distB="0" distL="0" distR="0" wp14:anchorId="30E3BAEE" wp14:editId="2B871421">
            <wp:extent cx="51625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2552700"/>
                    </a:xfrm>
                    <a:prstGeom prst="rect">
                      <a:avLst/>
                    </a:prstGeom>
                    <a:noFill/>
                    <a:ln>
                      <a:noFill/>
                    </a:ln>
                  </pic:spPr>
                </pic:pic>
              </a:graphicData>
            </a:graphic>
          </wp:inline>
        </w:drawing>
      </w:r>
    </w:p>
    <w:p w14:paraId="77693A0E" w14:textId="77777777" w:rsidR="00057CD0" w:rsidRDefault="00A2117C" w:rsidP="00DF3A33">
      <w:pPr>
        <w:pStyle w:val="Body"/>
        <w:numPr>
          <w:ilvl w:val="0"/>
          <w:numId w:val="51"/>
        </w:numPr>
        <w:rPr>
          <w:rFonts w:ascii="Arial" w:hAnsi="Arial" w:cs="Arial"/>
        </w:rPr>
      </w:pPr>
      <w:r>
        <w:rPr>
          <w:rFonts w:ascii="Arial" w:hAnsi="Arial" w:cs="Arial"/>
        </w:rPr>
        <w:t>Save and close the file.</w:t>
      </w:r>
    </w:p>
    <w:p w14:paraId="1AE52A2B" w14:textId="77777777"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72" w:name="-833299583"/>
      <w:bookmarkStart w:id="73" w:name="_Toc239146544"/>
      <w:bookmarkStart w:id="74" w:name="_Toc239146634"/>
      <w:bookmarkStart w:id="75" w:name="_Toc506556864"/>
      <w:bookmarkEnd w:id="69"/>
      <w:bookmarkEnd w:id="70"/>
      <w:bookmarkEnd w:id="72"/>
      <w:r w:rsidRPr="000E009D">
        <w:rPr>
          <w:rFonts w:eastAsia="MS Mincho"/>
        </w:rPr>
        <w:t>Application Server Installation</w:t>
      </w:r>
      <w:bookmarkEnd w:id="73"/>
      <w:bookmarkEnd w:id="74"/>
      <w:bookmarkEnd w:id="75"/>
    </w:p>
    <w:p w14:paraId="648F697E" w14:textId="77777777"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76" w:name="73425417"/>
      <w:bookmarkStart w:id="77" w:name="_Toc239146545"/>
      <w:bookmarkStart w:id="78" w:name="_Toc239146635"/>
      <w:bookmarkStart w:id="79" w:name="_Toc506556865"/>
      <w:bookmarkEnd w:id="76"/>
      <w:r w:rsidRPr="00DF710B">
        <w:rPr>
          <w:rFonts w:ascii="Arial" w:hAnsi="Arial"/>
          <w:color w:val="0055A6"/>
          <w:sz w:val="24"/>
          <w:lang w:eastAsia="en-US"/>
        </w:rPr>
        <w:t>Overview</w:t>
      </w:r>
      <w:bookmarkEnd w:id="77"/>
      <w:bookmarkEnd w:id="78"/>
      <w:bookmarkEnd w:id="79"/>
    </w:p>
    <w:p w14:paraId="6CCEF79D" w14:textId="77777777" w:rsidR="005F63C0" w:rsidRDefault="005F63C0" w:rsidP="00C43D19">
      <w:pPr>
        <w:pStyle w:val="Body"/>
        <w:rPr>
          <w:rFonts w:ascii="Arial" w:hAnsi="Arial" w:cs="Arial"/>
        </w:rPr>
      </w:pPr>
      <w:r w:rsidRPr="00964B3A">
        <w:rPr>
          <w:rFonts w:ascii="Arial" w:hAnsi="Arial" w:cs="Arial"/>
        </w:rPr>
        <w:lastRenderedPageBreak/>
        <w:t xml:space="preserve">This section describes the installation process for all components required to support the Web-based applications that are part of ChemBioOffice Enterprise </w:t>
      </w:r>
      <w:r w:rsidR="006F7806">
        <w:rPr>
          <w:rFonts w:ascii="Arial" w:hAnsi="Arial" w:cs="Arial"/>
        </w:rPr>
        <w:t>17.1</w:t>
      </w:r>
      <w:r w:rsidR="00224384">
        <w:rPr>
          <w:rFonts w:ascii="Arial" w:hAnsi="Arial" w:cs="Arial"/>
        </w:rPr>
        <w:t xml:space="preserve">. </w:t>
      </w:r>
      <w:r w:rsidRPr="00964B3A">
        <w:rPr>
          <w:rFonts w:ascii="Arial" w:hAnsi="Arial" w:cs="Arial"/>
        </w:rPr>
        <w:t xml:space="preserve">The installer for all components is provided with the ChemBioOffice Enterprise </w:t>
      </w:r>
      <w:r w:rsidR="006F7806">
        <w:rPr>
          <w:rFonts w:ascii="Arial" w:hAnsi="Arial" w:cs="Arial"/>
        </w:rPr>
        <w:t>17.1</w:t>
      </w:r>
      <w:r w:rsidR="00224384">
        <w:rPr>
          <w:rFonts w:ascii="Arial" w:hAnsi="Arial" w:cs="Arial"/>
        </w:rPr>
        <w:t xml:space="preserve"> distribution. </w:t>
      </w:r>
    </w:p>
    <w:p w14:paraId="5AFE3101" w14:textId="77777777" w:rsidR="00714146" w:rsidRDefault="00714146" w:rsidP="00C43D19">
      <w:pPr>
        <w:pStyle w:val="Body"/>
        <w:rPr>
          <w:rFonts w:ascii="Arial" w:hAnsi="Arial" w:cs="Arial"/>
        </w:rPr>
      </w:pPr>
      <w:r>
        <w:rPr>
          <w:rFonts w:ascii="Arial" w:hAnsi="Arial" w:cs="Arial"/>
        </w:rPr>
        <w:t xml:space="preserve">The installer controls the installation path for the programs and files that are getting installed. However, the </w:t>
      </w:r>
      <w:r w:rsidRPr="00964B3A">
        <w:rPr>
          <w:rFonts w:ascii="Arial" w:hAnsi="Arial" w:cs="Arial"/>
        </w:rPr>
        <w:t xml:space="preserve">destination </w:t>
      </w:r>
      <w:r>
        <w:rPr>
          <w:rFonts w:ascii="Arial" w:hAnsi="Arial" w:cs="Arial"/>
        </w:rPr>
        <w:t xml:space="preserve">location of some of the files such as </w:t>
      </w:r>
      <w:r w:rsidRPr="00964B3A">
        <w:rPr>
          <w:rFonts w:ascii="Arial" w:hAnsi="Arial" w:cs="Arial"/>
        </w:rPr>
        <w:t>asp, html, and gif</w:t>
      </w:r>
      <w:r>
        <w:rPr>
          <w:rFonts w:ascii="Arial" w:hAnsi="Arial" w:cs="Arial"/>
        </w:rPr>
        <w:t xml:space="preserve"> are determined by the </w:t>
      </w:r>
      <w:r w:rsidRPr="00964B3A">
        <w:rPr>
          <w:rFonts w:ascii="Arial" w:hAnsi="Arial" w:cs="Arial"/>
        </w:rPr>
        <w:t>web root path of the IIS server and not by the installer target path</w:t>
      </w:r>
      <w:r>
        <w:rPr>
          <w:rFonts w:ascii="Arial" w:hAnsi="Arial" w:cs="Arial"/>
        </w:rPr>
        <w:t xml:space="preserve">. In case, if you want to </w:t>
      </w:r>
      <w:r w:rsidRPr="00964B3A">
        <w:rPr>
          <w:rFonts w:ascii="Arial" w:hAnsi="Arial" w:cs="Arial"/>
        </w:rPr>
        <w:t xml:space="preserve">avoid installing any files on the system volume (typically C:\), </w:t>
      </w:r>
      <w:r>
        <w:rPr>
          <w:rFonts w:ascii="Arial" w:hAnsi="Arial" w:cs="Arial"/>
        </w:rPr>
        <w:t xml:space="preserve">you need to first </w:t>
      </w:r>
      <w:r w:rsidRPr="00964B3A">
        <w:rPr>
          <w:rFonts w:ascii="Arial" w:hAnsi="Arial" w:cs="Arial"/>
        </w:rPr>
        <w:t xml:space="preserve">reconfigure the path of the Default Web </w:t>
      </w:r>
      <w:r w:rsidRPr="007D38B4">
        <w:rPr>
          <w:rFonts w:ascii="Arial" w:hAnsi="Arial" w:cs="Arial"/>
        </w:rPr>
        <w:t xml:space="preserve">Site web root as described in section </w:t>
      </w:r>
      <w:hyperlink w:anchor="Change_web_root_path" w:history="1">
        <w:r w:rsidRPr="005715B1">
          <w:rPr>
            <w:rStyle w:val="Hyperlink"/>
            <w:rFonts w:ascii="Arial" w:hAnsi="Arial" w:cs="Arial"/>
          </w:rPr>
          <w:t>Changing the Web Root Path</w:t>
        </w:r>
      </w:hyperlink>
      <w:r w:rsidRPr="007D38B4">
        <w:rPr>
          <w:rStyle w:val="xrefHeadingAndPage"/>
          <w:rFonts w:ascii="Arial" w:hAnsi="Arial" w:cs="Arial"/>
          <w:sz w:val="20"/>
        </w:rPr>
        <w:t>.</w:t>
      </w:r>
    </w:p>
    <w:p w14:paraId="64AACDA6" w14:textId="77777777" w:rsidR="005F63C0" w:rsidRPr="00964B3A" w:rsidRDefault="005F63C0" w:rsidP="00714146">
      <w:pPr>
        <w:pStyle w:val="Body"/>
        <w:spacing w:before="120"/>
        <w:rPr>
          <w:rFonts w:ascii="Arial" w:hAnsi="Arial" w:cs="Arial"/>
        </w:rPr>
      </w:pPr>
      <w:r w:rsidRPr="00964B3A">
        <w:rPr>
          <w:rFonts w:ascii="Arial" w:hAnsi="Arial" w:cs="Arial"/>
        </w:rPr>
        <w:t>The installers register services or IIS applications which must run under the credentials of an administrative user account. The installers will prompt for the user name and password of the windows account to be used. The installers can either create a new account or use an existing one. The account can be either a local account or a domain account, but in either case, it must belong to the local administrators group. It is strongly recommended that the chosen user be exempt from password expiration policies, otherwise the system will need to be reconfigured each time the password expires.</w:t>
      </w:r>
    </w:p>
    <w:p w14:paraId="07A054CA" w14:textId="77777777" w:rsidR="005F63C0" w:rsidRPr="00964B3A" w:rsidRDefault="005F63C0" w:rsidP="00C43D19">
      <w:pPr>
        <w:pStyle w:val="Body"/>
        <w:rPr>
          <w:rFonts w:ascii="Arial" w:hAnsi="Arial" w:cs="Arial"/>
        </w:rPr>
      </w:pPr>
      <w:r w:rsidRPr="00964B3A">
        <w:rPr>
          <w:rFonts w:ascii="Arial" w:hAnsi="Arial" w:cs="Arial"/>
        </w:rPr>
        <w:t>The installation process must be performed by a user who has administrative privileges on the server.</w:t>
      </w:r>
    </w:p>
    <w:p w14:paraId="2CE18A0C" w14:textId="77777777" w:rsidR="005F63C0" w:rsidRPr="00714146" w:rsidRDefault="00224384" w:rsidP="00C43D19">
      <w:pPr>
        <w:pStyle w:val="Body"/>
        <w:rPr>
          <w:rFonts w:ascii="Arial" w:hAnsi="Arial" w:cs="Arial"/>
          <w:i/>
        </w:rPr>
      </w:pPr>
      <w:r w:rsidRPr="00714146">
        <w:rPr>
          <w:rFonts w:ascii="Arial" w:hAnsi="Arial" w:cs="Arial"/>
          <w:b/>
          <w:i/>
        </w:rPr>
        <w:t>Note</w:t>
      </w:r>
      <w:r w:rsidRPr="00714146">
        <w:rPr>
          <w:rFonts w:ascii="Arial" w:hAnsi="Arial" w:cs="Arial"/>
          <w:i/>
        </w:rPr>
        <w:t xml:space="preserve">: </w:t>
      </w:r>
      <w:r w:rsidR="005F63C0" w:rsidRPr="00714146">
        <w:rPr>
          <w:rFonts w:ascii="Arial" w:hAnsi="Arial" w:cs="Arial"/>
          <w:i/>
        </w:rPr>
        <w:t>The installer may warn you about the need to close some open applications. In most cases this warning can be safely ignored. It is typically not necessary to close those applications.</w:t>
      </w:r>
    </w:p>
    <w:p w14:paraId="6379BED5" w14:textId="77777777" w:rsidR="005F63C0" w:rsidRPr="00714146" w:rsidRDefault="00224384" w:rsidP="00BA514F">
      <w:pPr>
        <w:pStyle w:val="Body"/>
        <w:jc w:val="both"/>
        <w:rPr>
          <w:rFonts w:ascii="Arial" w:hAnsi="Arial" w:cs="Arial"/>
          <w:i/>
        </w:rPr>
      </w:pPr>
      <w:r w:rsidRPr="00714146">
        <w:rPr>
          <w:rFonts w:ascii="Arial" w:hAnsi="Arial" w:cs="Arial"/>
          <w:b/>
          <w:i/>
        </w:rPr>
        <w:t>Note</w:t>
      </w:r>
      <w:r w:rsidRPr="00714146">
        <w:rPr>
          <w:rFonts w:ascii="Arial" w:hAnsi="Arial" w:cs="Arial"/>
          <w:i/>
        </w:rPr>
        <w:t xml:space="preserve">: </w:t>
      </w:r>
      <w:r w:rsidR="005F63C0" w:rsidRPr="00714146">
        <w:rPr>
          <w:rFonts w:ascii="Arial" w:hAnsi="Arial" w:cs="Arial"/>
          <w:i/>
        </w:rPr>
        <w:t xml:space="preserve">The CBOE </w:t>
      </w:r>
      <w:r w:rsidR="006F7806">
        <w:rPr>
          <w:rFonts w:ascii="Arial" w:hAnsi="Arial" w:cs="Arial"/>
          <w:i/>
        </w:rPr>
        <w:t>17.1</w:t>
      </w:r>
      <w:r w:rsidR="005F63C0" w:rsidRPr="00714146">
        <w:rPr>
          <w:rFonts w:ascii="Arial" w:hAnsi="Arial" w:cs="Arial"/>
          <w:i/>
        </w:rPr>
        <w:t xml:space="preserve"> installer should be run using the </w:t>
      </w:r>
      <w:r w:rsidR="005F63C0" w:rsidRPr="00714146">
        <w:rPr>
          <w:rFonts w:ascii="Arial" w:hAnsi="Arial" w:cs="Arial"/>
          <w:i/>
          <w:u w:val="single"/>
        </w:rPr>
        <w:t>actual administrator account</w:t>
      </w:r>
      <w:r w:rsidR="005F63C0" w:rsidRPr="00714146">
        <w:rPr>
          <w:rFonts w:ascii="Arial" w:hAnsi="Arial" w:cs="Arial"/>
          <w:i/>
        </w:rPr>
        <w:t>.</w:t>
      </w:r>
      <w:bookmarkStart w:id="80" w:name="-1448028508"/>
      <w:bookmarkStart w:id="81" w:name="_Toc239146546"/>
      <w:bookmarkStart w:id="82" w:name="_Toc239146636"/>
      <w:bookmarkEnd w:id="80"/>
    </w:p>
    <w:p w14:paraId="509ACE5D" w14:textId="77777777"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83" w:name="_Toc506556866"/>
      <w:r w:rsidRPr="00DF710B">
        <w:rPr>
          <w:rFonts w:ascii="Arial" w:hAnsi="Arial"/>
          <w:color w:val="0055A6"/>
          <w:sz w:val="24"/>
          <w:lang w:eastAsia="en-US"/>
        </w:rPr>
        <w:t>Before Proceeding to Install</w:t>
      </w:r>
      <w:bookmarkEnd w:id="83"/>
    </w:p>
    <w:p w14:paraId="5DEBAF95" w14:textId="77777777" w:rsidR="005F63C0" w:rsidRPr="00964B3A" w:rsidRDefault="005F63C0" w:rsidP="004E468B">
      <w:pPr>
        <w:pStyle w:val="Body"/>
        <w:numPr>
          <w:ilvl w:val="0"/>
          <w:numId w:val="12"/>
        </w:numPr>
        <w:jc w:val="both"/>
        <w:rPr>
          <w:rFonts w:ascii="Arial" w:hAnsi="Arial" w:cs="Arial"/>
        </w:rPr>
      </w:pPr>
      <w:r w:rsidRPr="00964B3A">
        <w:rPr>
          <w:rFonts w:ascii="Arial" w:hAnsi="Arial" w:cs="Arial"/>
        </w:rPr>
        <w:t>Allow ISAPI and ASP.Net extensions</w:t>
      </w:r>
    </w:p>
    <w:p w14:paraId="35BBD340" w14:textId="77777777" w:rsidR="005F63C0" w:rsidRPr="00964B3A" w:rsidRDefault="00E748D5" w:rsidP="00EC4E27">
      <w:pPr>
        <w:pStyle w:val="Body"/>
        <w:ind w:left="709"/>
        <w:jc w:val="both"/>
        <w:rPr>
          <w:rFonts w:ascii="Arial" w:hAnsi="Arial" w:cs="Arial"/>
        </w:rPr>
      </w:pPr>
      <w:r>
        <w:rPr>
          <w:rFonts w:ascii="Arial" w:hAnsi="Arial" w:cs="Arial"/>
          <w:noProof/>
          <w:lang w:val="en-IN" w:eastAsia="en-IN"/>
        </w:rPr>
        <w:drawing>
          <wp:inline distT="0" distB="0" distL="0" distR="0" wp14:anchorId="781BFD64" wp14:editId="64D4E980">
            <wp:extent cx="5219700" cy="3000375"/>
            <wp:effectExtent l="0" t="0" r="0" b="9525"/>
            <wp:docPr id="19"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000375"/>
                    </a:xfrm>
                    <a:prstGeom prst="rect">
                      <a:avLst/>
                    </a:prstGeom>
                    <a:noFill/>
                    <a:ln>
                      <a:noFill/>
                    </a:ln>
                  </pic:spPr>
                </pic:pic>
              </a:graphicData>
            </a:graphic>
          </wp:inline>
        </w:drawing>
      </w:r>
    </w:p>
    <w:p w14:paraId="01A41C37" w14:textId="77777777" w:rsidR="005F63C0" w:rsidRPr="008C236D" w:rsidRDefault="005F63C0" w:rsidP="004E468B">
      <w:pPr>
        <w:pStyle w:val="Body"/>
        <w:numPr>
          <w:ilvl w:val="0"/>
          <w:numId w:val="12"/>
        </w:numPr>
        <w:spacing w:before="120" w:after="120"/>
        <w:ind w:left="714" w:hanging="357"/>
        <w:jc w:val="both"/>
        <w:rPr>
          <w:rFonts w:ascii="Arial" w:hAnsi="Arial" w:cs="Arial"/>
        </w:rPr>
      </w:pPr>
      <w:r w:rsidRPr="00964B3A">
        <w:rPr>
          <w:rFonts w:ascii="Arial" w:hAnsi="Arial" w:cs="Arial"/>
        </w:rPr>
        <w:t>Request filtering by removing the configuration file.</w:t>
      </w:r>
    </w:p>
    <w:p w14:paraId="0FDB14EB" w14:textId="77777777" w:rsidR="005F63C0" w:rsidRDefault="00E748D5" w:rsidP="00EC4E27">
      <w:pPr>
        <w:ind w:left="709"/>
        <w:rPr>
          <w:rFonts w:ascii="Arial" w:hAnsi="Arial" w:cs="Arial"/>
          <w:noProof/>
          <w:sz w:val="20"/>
          <w:szCs w:val="20"/>
        </w:rPr>
      </w:pPr>
      <w:r>
        <w:rPr>
          <w:rFonts w:ascii="Arial" w:hAnsi="Arial" w:cs="Arial"/>
          <w:noProof/>
          <w:sz w:val="20"/>
          <w:szCs w:val="20"/>
          <w:lang w:val="en-IN" w:eastAsia="en-IN"/>
        </w:rPr>
        <w:lastRenderedPageBreak/>
        <w:drawing>
          <wp:inline distT="0" distB="0" distL="0" distR="0" wp14:anchorId="570EBD39" wp14:editId="6B7E18DC">
            <wp:extent cx="5219700" cy="3009900"/>
            <wp:effectExtent l="0" t="0" r="0" b="0"/>
            <wp:docPr id="20"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009900"/>
                    </a:xfrm>
                    <a:prstGeom prst="rect">
                      <a:avLst/>
                    </a:prstGeom>
                    <a:noFill/>
                    <a:ln>
                      <a:noFill/>
                    </a:ln>
                  </pic:spPr>
                </pic:pic>
              </a:graphicData>
            </a:graphic>
          </wp:inline>
        </w:drawing>
      </w:r>
    </w:p>
    <w:p w14:paraId="62BE31EB" w14:textId="77777777" w:rsidR="00487645" w:rsidRPr="00487645" w:rsidRDefault="00487645" w:rsidP="004E468B">
      <w:pPr>
        <w:pStyle w:val="Heading2"/>
        <w:numPr>
          <w:ilvl w:val="1"/>
          <w:numId w:val="5"/>
        </w:numPr>
        <w:tabs>
          <w:tab w:val="num" w:pos="576"/>
        </w:tabs>
        <w:ind w:left="709"/>
        <w:rPr>
          <w:rFonts w:ascii="Arial" w:hAnsi="Arial"/>
          <w:color w:val="0055A6"/>
          <w:sz w:val="24"/>
          <w:lang w:eastAsia="en-US"/>
        </w:rPr>
      </w:pPr>
      <w:bookmarkStart w:id="84" w:name="_Toc391384547"/>
      <w:bookmarkStart w:id="85" w:name="_Toc506556867"/>
      <w:r w:rsidRPr="00487645">
        <w:rPr>
          <w:rFonts w:ascii="Arial" w:hAnsi="Arial"/>
          <w:color w:val="0055A6"/>
          <w:sz w:val="24"/>
          <w:lang w:eastAsia="en-US"/>
        </w:rPr>
        <w:t>Configuration Verification for Windows Server</w:t>
      </w:r>
      <w:bookmarkEnd w:id="85"/>
      <w:r w:rsidRPr="00487645">
        <w:rPr>
          <w:rFonts w:ascii="Arial" w:hAnsi="Arial"/>
          <w:color w:val="0055A6"/>
          <w:sz w:val="24"/>
          <w:lang w:eastAsia="en-US"/>
        </w:rPr>
        <w:t xml:space="preserve"> </w:t>
      </w:r>
      <w:bookmarkEnd w:id="84"/>
    </w:p>
    <w:p w14:paraId="358DF2B4" w14:textId="77777777" w:rsidR="00487645" w:rsidRPr="00487645" w:rsidRDefault="00B5612F" w:rsidP="00487645">
      <w:pPr>
        <w:rPr>
          <w:rFonts w:ascii="Arial" w:eastAsia="MS Mincho" w:hAnsi="Arial" w:cs="Arial"/>
          <w:sz w:val="20"/>
          <w:szCs w:val="20"/>
        </w:rPr>
      </w:pPr>
      <w:r>
        <w:rPr>
          <w:rFonts w:ascii="Arial" w:hAnsi="Arial" w:cs="Arial"/>
          <w:sz w:val="20"/>
          <w:szCs w:val="20"/>
        </w:rPr>
        <w:t xml:space="preserve">Before installing CBOE, make sure </w:t>
      </w:r>
      <w:r w:rsidR="00487645" w:rsidRPr="00487645">
        <w:rPr>
          <w:rFonts w:ascii="Arial" w:hAnsi="Arial" w:cs="Arial"/>
          <w:sz w:val="20"/>
          <w:szCs w:val="20"/>
        </w:rPr>
        <w:t>to maintain the following recommended Server Manager Configuration settings.</w:t>
      </w:r>
    </w:p>
    <w:p w14:paraId="21A4BBF5" w14:textId="77777777"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Accessing Server Manager Dashboard</w:t>
      </w:r>
    </w:p>
    <w:p w14:paraId="47CB744E" w14:textId="77777777" w:rsidR="00487645" w:rsidRDefault="00487645" w:rsidP="00DF3A33">
      <w:pPr>
        <w:pStyle w:val="ListParagraph"/>
        <w:numPr>
          <w:ilvl w:val="0"/>
          <w:numId w:val="29"/>
        </w:numPr>
        <w:spacing w:after="160" w:line="256" w:lineRule="auto"/>
        <w:contextualSpacing/>
        <w:rPr>
          <w:rFonts w:ascii="Arial" w:eastAsia="Calibri" w:hAnsi="Arial" w:cs="Arial"/>
          <w:sz w:val="20"/>
          <w:szCs w:val="20"/>
        </w:rPr>
      </w:pPr>
      <w:r>
        <w:rPr>
          <w:rFonts w:ascii="Arial" w:hAnsi="Arial" w:cs="Arial"/>
          <w:sz w:val="20"/>
          <w:szCs w:val="20"/>
        </w:rPr>
        <w:t xml:space="preserve">Move the mouse pointer to the upper- right corner or lower-right corner of the screen, and click the </w:t>
      </w:r>
      <w:r>
        <w:rPr>
          <w:rFonts w:ascii="Arial" w:hAnsi="Arial" w:cs="Arial"/>
          <w:b/>
          <w:sz w:val="20"/>
          <w:szCs w:val="20"/>
        </w:rPr>
        <w:t>Start</w:t>
      </w:r>
      <w:r>
        <w:rPr>
          <w:rFonts w:ascii="Arial" w:hAnsi="Arial" w:cs="Arial"/>
          <w:sz w:val="20"/>
          <w:szCs w:val="20"/>
        </w:rPr>
        <w:t xml:space="preserve"> icon from the Charms bar that appears.</w:t>
      </w:r>
    </w:p>
    <w:p w14:paraId="6339A70E" w14:textId="77777777" w:rsidR="00487645" w:rsidRDefault="00E748D5" w:rsidP="00487645">
      <w:pPr>
        <w:ind w:left="709"/>
        <w:rPr>
          <w:rFonts w:ascii="Arial" w:hAnsi="Arial"/>
          <w:sz w:val="20"/>
        </w:rPr>
      </w:pPr>
      <w:r>
        <w:rPr>
          <w:noProof/>
          <w:lang w:val="en-IN" w:eastAsia="en-IN"/>
        </w:rPr>
        <w:drawing>
          <wp:inline distT="0" distB="0" distL="0" distR="0" wp14:anchorId="5F8C9200" wp14:editId="2ECA015D">
            <wp:extent cx="981075" cy="2219325"/>
            <wp:effectExtent l="0" t="0" r="9525" b="9525"/>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 cy="2219325"/>
                    </a:xfrm>
                    <a:prstGeom prst="rect">
                      <a:avLst/>
                    </a:prstGeom>
                    <a:noFill/>
                    <a:ln>
                      <a:noFill/>
                    </a:ln>
                  </pic:spPr>
                </pic:pic>
              </a:graphicData>
            </a:graphic>
          </wp:inline>
        </w:drawing>
      </w:r>
      <w:permStart w:id="916469364" w:edGrp="everyone"/>
      <w:permEnd w:id="916469364"/>
    </w:p>
    <w:p w14:paraId="35CAB24E" w14:textId="77777777"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 xml:space="preserve">In the Windows Start screen that appears, click the </w:t>
      </w:r>
      <w:r>
        <w:rPr>
          <w:rFonts w:ascii="Arial" w:hAnsi="Arial" w:cs="Arial"/>
          <w:b/>
          <w:sz w:val="20"/>
          <w:szCs w:val="20"/>
        </w:rPr>
        <w:t>Server Manager</w:t>
      </w:r>
      <w:r>
        <w:rPr>
          <w:rFonts w:ascii="Arial" w:hAnsi="Arial" w:cs="Arial"/>
          <w:sz w:val="20"/>
          <w:szCs w:val="20"/>
        </w:rPr>
        <w:t xml:space="preserve"> Icon.</w:t>
      </w:r>
    </w:p>
    <w:p w14:paraId="3C273B98" w14:textId="77777777" w:rsidR="00487645" w:rsidRDefault="00E748D5" w:rsidP="00487645">
      <w:pPr>
        <w:ind w:left="709"/>
        <w:rPr>
          <w:rFonts w:ascii="Arial" w:hAnsi="Arial"/>
          <w:sz w:val="20"/>
        </w:rPr>
      </w:pPr>
      <w:r>
        <w:rPr>
          <w:noProof/>
          <w:lang w:val="en-IN" w:eastAsia="en-IN"/>
        </w:rPr>
        <w:lastRenderedPageBreak/>
        <w:drawing>
          <wp:inline distT="0" distB="0" distL="0" distR="0" wp14:anchorId="16A30DD3" wp14:editId="0856249C">
            <wp:extent cx="1762125" cy="2286000"/>
            <wp:effectExtent l="0" t="0" r="9525" b="0"/>
            <wp:docPr id="22"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2125" cy="2286000"/>
                    </a:xfrm>
                    <a:prstGeom prst="rect">
                      <a:avLst/>
                    </a:prstGeom>
                    <a:noFill/>
                    <a:ln>
                      <a:noFill/>
                    </a:ln>
                  </pic:spPr>
                </pic:pic>
              </a:graphicData>
            </a:graphic>
          </wp:inline>
        </w:drawing>
      </w:r>
    </w:p>
    <w:p w14:paraId="48260737" w14:textId="77777777"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The Server Manager dashboard appears as shown below.</w:t>
      </w:r>
    </w:p>
    <w:p w14:paraId="75EFB061" w14:textId="77777777" w:rsidR="00487645" w:rsidRDefault="00E748D5" w:rsidP="00487645">
      <w:pPr>
        <w:ind w:left="709"/>
        <w:rPr>
          <w:rFonts w:ascii="Arial" w:hAnsi="Arial"/>
          <w:sz w:val="20"/>
        </w:rPr>
      </w:pPr>
      <w:r>
        <w:rPr>
          <w:noProof/>
          <w:lang w:val="en-IN" w:eastAsia="en-IN"/>
        </w:rPr>
        <w:drawing>
          <wp:inline distT="0" distB="0" distL="0" distR="0" wp14:anchorId="6BC716B0" wp14:editId="4FBE499C">
            <wp:extent cx="4371975" cy="2219325"/>
            <wp:effectExtent l="0" t="0" r="9525" b="9525"/>
            <wp:docPr id="23"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2219325"/>
                    </a:xfrm>
                    <a:prstGeom prst="rect">
                      <a:avLst/>
                    </a:prstGeom>
                    <a:noFill/>
                    <a:ln>
                      <a:noFill/>
                    </a:ln>
                  </pic:spPr>
                </pic:pic>
              </a:graphicData>
            </a:graphic>
          </wp:inline>
        </w:drawing>
      </w:r>
    </w:p>
    <w:p w14:paraId="074E6C8F" w14:textId="77777777"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Managing Roles and Features</w:t>
      </w:r>
      <w:r w:rsidR="00B5612F">
        <w:rPr>
          <w:rFonts w:eastAsia="MS Mincho"/>
          <w:sz w:val="22"/>
          <w:szCs w:val="27"/>
          <w:lang w:eastAsia="en-US"/>
        </w:rPr>
        <w:t xml:space="preserve"> in Windows Server 2012</w:t>
      </w:r>
    </w:p>
    <w:p w14:paraId="66A74C0A" w14:textId="77777777" w:rsidR="00487645" w:rsidRDefault="00487645" w:rsidP="00DF3A33">
      <w:pPr>
        <w:pStyle w:val="ListParagraph"/>
        <w:numPr>
          <w:ilvl w:val="0"/>
          <w:numId w:val="30"/>
        </w:numPr>
        <w:spacing w:after="160" w:line="256" w:lineRule="auto"/>
        <w:contextualSpacing/>
        <w:rPr>
          <w:rFonts w:ascii="Arial" w:eastAsia="Calibri" w:hAnsi="Arial" w:cs="Arial"/>
          <w:sz w:val="20"/>
          <w:szCs w:val="20"/>
        </w:rPr>
      </w:pPr>
      <w:r>
        <w:rPr>
          <w:rFonts w:ascii="Arial" w:hAnsi="Arial" w:cs="Arial"/>
          <w:sz w:val="20"/>
          <w:szCs w:val="20"/>
        </w:rPr>
        <w:t xml:space="preserve">In the Server Manager dashboard, click </w:t>
      </w:r>
      <w:r>
        <w:rPr>
          <w:rFonts w:ascii="Arial" w:hAnsi="Arial" w:cs="Arial"/>
          <w:b/>
          <w:sz w:val="20"/>
          <w:szCs w:val="20"/>
        </w:rPr>
        <w:t>Manage &gt; Add Roles</w:t>
      </w:r>
      <w:r>
        <w:rPr>
          <w:rFonts w:ascii="Arial" w:hAnsi="Arial" w:cs="Arial"/>
          <w:sz w:val="20"/>
          <w:szCs w:val="20"/>
        </w:rPr>
        <w:t xml:space="preserve"> </w:t>
      </w:r>
      <w:r>
        <w:rPr>
          <w:rFonts w:ascii="Arial" w:hAnsi="Arial" w:cs="Arial"/>
          <w:b/>
          <w:sz w:val="20"/>
          <w:szCs w:val="20"/>
        </w:rPr>
        <w:t>and Features</w:t>
      </w:r>
      <w:r>
        <w:rPr>
          <w:rFonts w:ascii="Arial" w:hAnsi="Arial" w:cs="Arial"/>
          <w:sz w:val="20"/>
          <w:szCs w:val="20"/>
        </w:rPr>
        <w:t>.</w:t>
      </w:r>
    </w:p>
    <w:p w14:paraId="3B1D0E46" w14:textId="77777777" w:rsidR="00487645" w:rsidRDefault="00E748D5" w:rsidP="00487645">
      <w:pPr>
        <w:ind w:left="709"/>
        <w:rPr>
          <w:rFonts w:ascii="Arial" w:hAnsi="Arial"/>
          <w:sz w:val="20"/>
        </w:rPr>
      </w:pPr>
      <w:r>
        <w:rPr>
          <w:noProof/>
          <w:lang w:val="en-IN" w:eastAsia="en-IN"/>
        </w:rPr>
        <w:drawing>
          <wp:inline distT="0" distB="0" distL="0" distR="0" wp14:anchorId="521AC042" wp14:editId="674E94F7">
            <wp:extent cx="1762125" cy="1238250"/>
            <wp:effectExtent l="0" t="0" r="9525" b="0"/>
            <wp:docPr id="2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2125" cy="1238250"/>
                    </a:xfrm>
                    <a:prstGeom prst="rect">
                      <a:avLst/>
                    </a:prstGeom>
                    <a:noFill/>
                    <a:ln>
                      <a:noFill/>
                    </a:ln>
                  </pic:spPr>
                </pic:pic>
              </a:graphicData>
            </a:graphic>
          </wp:inline>
        </w:drawing>
      </w:r>
      <w:r w:rsidR="00487645">
        <w:t xml:space="preserve"> </w:t>
      </w:r>
    </w:p>
    <w:p w14:paraId="64B969D2" w14:textId="77777777"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In the Add Roles and Features Wizard, click the </w:t>
      </w:r>
      <w:r>
        <w:rPr>
          <w:rFonts w:ascii="Arial" w:hAnsi="Arial" w:cs="Arial"/>
          <w:b/>
          <w:sz w:val="20"/>
          <w:szCs w:val="20"/>
        </w:rPr>
        <w:t>Server Roles</w:t>
      </w:r>
      <w:r>
        <w:rPr>
          <w:rFonts w:ascii="Arial" w:hAnsi="Arial" w:cs="Arial"/>
          <w:sz w:val="20"/>
          <w:szCs w:val="20"/>
        </w:rPr>
        <w:t xml:space="preserve"> tab.</w:t>
      </w:r>
    </w:p>
    <w:p w14:paraId="381D87B0" w14:textId="77777777"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Application Server</w:t>
      </w:r>
      <w:r>
        <w:rPr>
          <w:rFonts w:ascii="Arial" w:hAnsi="Arial" w:cs="Arial"/>
          <w:sz w:val="20"/>
          <w:szCs w:val="20"/>
        </w:rPr>
        <w:t>.</w:t>
      </w:r>
    </w:p>
    <w:p w14:paraId="5FEB4214" w14:textId="77777777"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Make sure that </w:t>
      </w:r>
      <w:r>
        <w:rPr>
          <w:rFonts w:ascii="Arial" w:hAnsi="Arial" w:cs="Arial"/>
          <w:b/>
          <w:sz w:val="20"/>
          <w:szCs w:val="20"/>
        </w:rPr>
        <w:t>Windows Process Activation Service Support</w:t>
      </w:r>
      <w:r>
        <w:rPr>
          <w:rFonts w:ascii="Arial" w:hAnsi="Arial" w:cs="Arial"/>
          <w:sz w:val="20"/>
          <w:szCs w:val="20"/>
        </w:rPr>
        <w:t xml:space="preserve"> and all the options under it are selected as shown below.</w:t>
      </w:r>
    </w:p>
    <w:p w14:paraId="5F52DC9E" w14:textId="77777777" w:rsidR="00487645" w:rsidRDefault="00E748D5" w:rsidP="002B33A1">
      <w:pPr>
        <w:pStyle w:val="ListParagraph"/>
        <w:spacing w:before="120" w:after="120"/>
        <w:rPr>
          <w:rFonts w:ascii="Calibri" w:hAnsi="Calibri"/>
          <w:sz w:val="22"/>
          <w:szCs w:val="22"/>
        </w:rPr>
      </w:pPr>
      <w:r>
        <w:rPr>
          <w:noProof/>
          <w:lang w:val="en-IN" w:eastAsia="en-IN"/>
        </w:rPr>
        <w:lastRenderedPageBreak/>
        <w:drawing>
          <wp:inline distT="0" distB="0" distL="0" distR="0" wp14:anchorId="4CB5C4A3" wp14:editId="7445732F">
            <wp:extent cx="3724275" cy="2686050"/>
            <wp:effectExtent l="0" t="0" r="9525" b="0"/>
            <wp:docPr id="2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275" cy="2686050"/>
                    </a:xfrm>
                    <a:prstGeom prst="rect">
                      <a:avLst/>
                    </a:prstGeom>
                    <a:noFill/>
                    <a:ln>
                      <a:noFill/>
                    </a:ln>
                  </pic:spPr>
                </pic:pic>
              </a:graphicData>
            </a:graphic>
          </wp:inline>
        </w:drawing>
      </w:r>
    </w:p>
    <w:p w14:paraId="08E6940F" w14:textId="77777777"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Web Server (IIS) &gt; Web Server &gt; Application Development</w:t>
      </w:r>
      <w:r>
        <w:rPr>
          <w:rFonts w:ascii="Arial" w:hAnsi="Arial" w:cs="Arial"/>
          <w:sz w:val="20"/>
          <w:szCs w:val="20"/>
        </w:rPr>
        <w:t>.</w:t>
      </w:r>
    </w:p>
    <w:p w14:paraId="10CAC431" w14:textId="77777777"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Verify that the options under Application Development are selected as shown below. </w:t>
      </w:r>
    </w:p>
    <w:p w14:paraId="4DD53CE1" w14:textId="77777777" w:rsidR="00487645" w:rsidRDefault="00E748D5" w:rsidP="002B33A1">
      <w:pPr>
        <w:spacing w:before="120" w:after="120"/>
        <w:ind w:left="709"/>
        <w:rPr>
          <w:rFonts w:ascii="Arial" w:hAnsi="Arial"/>
          <w:sz w:val="20"/>
        </w:rPr>
      </w:pPr>
      <w:r>
        <w:rPr>
          <w:noProof/>
          <w:lang w:val="en-IN" w:eastAsia="en-IN"/>
        </w:rPr>
        <w:drawing>
          <wp:inline distT="0" distB="0" distL="0" distR="0" wp14:anchorId="2760C757" wp14:editId="46CC126C">
            <wp:extent cx="3781425" cy="2886075"/>
            <wp:effectExtent l="0" t="0" r="9525" b="9525"/>
            <wp:docPr id="2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2886075"/>
                    </a:xfrm>
                    <a:prstGeom prst="rect">
                      <a:avLst/>
                    </a:prstGeom>
                    <a:noFill/>
                    <a:ln>
                      <a:noFill/>
                    </a:ln>
                  </pic:spPr>
                </pic:pic>
              </a:graphicData>
            </a:graphic>
          </wp:inline>
        </w:drawing>
      </w:r>
      <w:r w:rsidR="00487645">
        <w:rPr>
          <w:noProof/>
          <w:lang w:eastAsia="en-IN"/>
        </w:rPr>
        <w:t xml:space="preserve"> </w:t>
      </w:r>
    </w:p>
    <w:p w14:paraId="088D5C9B" w14:textId="77777777"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Click </w:t>
      </w:r>
      <w:r>
        <w:rPr>
          <w:rFonts w:ascii="Arial" w:hAnsi="Arial" w:cs="Arial"/>
          <w:b/>
          <w:sz w:val="20"/>
          <w:szCs w:val="20"/>
        </w:rPr>
        <w:t>Next</w:t>
      </w:r>
      <w:r>
        <w:rPr>
          <w:rFonts w:ascii="Arial" w:hAnsi="Arial" w:cs="Arial"/>
          <w:sz w:val="20"/>
          <w:szCs w:val="20"/>
        </w:rPr>
        <w:t xml:space="preserve"> and click </w:t>
      </w:r>
      <w:r>
        <w:rPr>
          <w:rFonts w:ascii="Arial" w:hAnsi="Arial" w:cs="Arial"/>
          <w:b/>
          <w:sz w:val="20"/>
          <w:szCs w:val="20"/>
        </w:rPr>
        <w:t>Install</w:t>
      </w:r>
      <w:r>
        <w:rPr>
          <w:rFonts w:ascii="Arial" w:hAnsi="Arial" w:cs="Arial"/>
          <w:sz w:val="20"/>
          <w:szCs w:val="20"/>
        </w:rPr>
        <w:t xml:space="preserve"> in the Confirmation window to install the selected features.</w:t>
      </w:r>
    </w:p>
    <w:p w14:paraId="32266A1F" w14:textId="77777777" w:rsidR="00487645" w:rsidRDefault="00E748D5" w:rsidP="00487645">
      <w:pPr>
        <w:ind w:left="709"/>
        <w:rPr>
          <w:rFonts w:ascii="Arial" w:hAnsi="Arial"/>
          <w:sz w:val="20"/>
        </w:rPr>
      </w:pPr>
      <w:r>
        <w:rPr>
          <w:noProof/>
          <w:lang w:val="en-IN" w:eastAsia="en-IN"/>
        </w:rPr>
        <w:lastRenderedPageBreak/>
        <w:drawing>
          <wp:inline distT="0" distB="0" distL="0" distR="0" wp14:anchorId="1DEB8D75" wp14:editId="709E7B45">
            <wp:extent cx="3733800" cy="2543175"/>
            <wp:effectExtent l="0" t="0" r="0" b="9525"/>
            <wp:docPr id="27"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2543175"/>
                    </a:xfrm>
                    <a:prstGeom prst="rect">
                      <a:avLst/>
                    </a:prstGeom>
                    <a:noFill/>
                    <a:ln>
                      <a:noFill/>
                    </a:ln>
                  </pic:spPr>
                </pic:pic>
              </a:graphicData>
            </a:graphic>
          </wp:inline>
        </w:drawing>
      </w:r>
    </w:p>
    <w:p w14:paraId="06C1E981" w14:textId="77777777" w:rsidR="00B5612F" w:rsidRPr="00B5612F" w:rsidRDefault="00B5612F" w:rsidP="00B5612F">
      <w:pPr>
        <w:pStyle w:val="Heading30"/>
        <w:keepNext w:val="0"/>
        <w:numPr>
          <w:ilvl w:val="2"/>
          <w:numId w:val="5"/>
        </w:numPr>
        <w:tabs>
          <w:tab w:val="num" w:pos="720"/>
        </w:tabs>
        <w:spacing w:after="120"/>
        <w:ind w:left="709"/>
        <w:rPr>
          <w:rFonts w:eastAsia="MS Mincho"/>
          <w:sz w:val="22"/>
          <w:szCs w:val="27"/>
          <w:lang w:eastAsia="en-US"/>
        </w:rPr>
      </w:pPr>
      <w:r w:rsidRPr="00B5612F">
        <w:rPr>
          <w:rFonts w:eastAsia="MS Mincho"/>
          <w:sz w:val="22"/>
          <w:szCs w:val="27"/>
          <w:lang w:eastAsia="en-US"/>
        </w:rPr>
        <w:t>Managing Roles and Features in Windows Server 2012 R2 and Windows Server 2016</w:t>
      </w:r>
    </w:p>
    <w:p w14:paraId="58279CDB" w14:textId="77777777" w:rsidR="00B5612F" w:rsidRPr="00DD2E2B" w:rsidRDefault="00B5612F" w:rsidP="00B5612F">
      <w:pPr>
        <w:pStyle w:val="ListParagraph"/>
        <w:numPr>
          <w:ilvl w:val="0"/>
          <w:numId w:val="105"/>
        </w:numPr>
        <w:spacing w:after="160" w:line="259" w:lineRule="auto"/>
        <w:contextualSpacing/>
        <w:rPr>
          <w:rFonts w:ascii="Arial" w:hAnsi="Arial" w:cs="Arial"/>
          <w:sz w:val="20"/>
          <w:szCs w:val="20"/>
        </w:rPr>
      </w:pPr>
      <w:r w:rsidRPr="00DD2E2B">
        <w:rPr>
          <w:rFonts w:ascii="Arial" w:hAnsi="Arial" w:cs="Arial"/>
          <w:sz w:val="20"/>
          <w:szCs w:val="20"/>
        </w:rPr>
        <w:t xml:space="preserve">In the Server Manager dashboard, click </w:t>
      </w:r>
      <w:r w:rsidRPr="00DD2E2B">
        <w:rPr>
          <w:rFonts w:ascii="Arial" w:hAnsi="Arial" w:cs="Arial"/>
          <w:b/>
          <w:sz w:val="20"/>
          <w:szCs w:val="20"/>
        </w:rPr>
        <w:t>Manage &gt; Add Roles</w:t>
      </w:r>
      <w:r w:rsidRPr="00DD2E2B">
        <w:rPr>
          <w:rFonts w:ascii="Arial" w:hAnsi="Arial" w:cs="Arial"/>
          <w:sz w:val="20"/>
          <w:szCs w:val="20"/>
        </w:rPr>
        <w:t xml:space="preserve"> </w:t>
      </w:r>
      <w:r w:rsidRPr="00DD2E2B">
        <w:rPr>
          <w:rFonts w:ascii="Arial" w:hAnsi="Arial" w:cs="Arial"/>
          <w:b/>
          <w:sz w:val="20"/>
          <w:szCs w:val="20"/>
        </w:rPr>
        <w:t>and Features</w:t>
      </w:r>
      <w:r w:rsidRPr="00DD2E2B">
        <w:rPr>
          <w:rFonts w:ascii="Arial" w:hAnsi="Arial" w:cs="Arial"/>
          <w:sz w:val="20"/>
          <w:szCs w:val="20"/>
        </w:rPr>
        <w:t>.</w:t>
      </w:r>
    </w:p>
    <w:p w14:paraId="02B950BC" w14:textId="77777777" w:rsidR="00B5612F" w:rsidRDefault="00B5612F" w:rsidP="00B5612F">
      <w:pPr>
        <w:ind w:left="709"/>
      </w:pPr>
      <w:r>
        <w:rPr>
          <w:noProof/>
          <w:lang w:val="en-IN" w:eastAsia="en-IN"/>
        </w:rPr>
        <w:drawing>
          <wp:inline distT="0" distB="0" distL="0" distR="0" wp14:anchorId="5D432283" wp14:editId="738FD68D">
            <wp:extent cx="1801395" cy="1257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804054" cy="1259156"/>
                    </a:xfrm>
                    <a:prstGeom prst="rect">
                      <a:avLst/>
                    </a:prstGeom>
                  </pic:spPr>
                </pic:pic>
              </a:graphicData>
            </a:graphic>
          </wp:inline>
        </w:drawing>
      </w:r>
      <w:r>
        <w:t xml:space="preserve"> </w:t>
      </w:r>
    </w:p>
    <w:p w14:paraId="1A5AE13D" w14:textId="77777777" w:rsidR="00B5612F" w:rsidRDefault="00B5612F" w:rsidP="00B5612F">
      <w:pPr>
        <w:pStyle w:val="ListParagraph"/>
        <w:numPr>
          <w:ilvl w:val="0"/>
          <w:numId w:val="105"/>
        </w:numPr>
        <w:spacing w:before="60" w:after="60" w:line="288" w:lineRule="auto"/>
        <w:ind w:left="714" w:hanging="357"/>
        <w:rPr>
          <w:rFonts w:ascii="Arial" w:hAnsi="Arial" w:cs="Arial"/>
          <w:sz w:val="20"/>
          <w:szCs w:val="20"/>
        </w:rPr>
      </w:pPr>
      <w:r w:rsidRPr="00DD2E2B">
        <w:rPr>
          <w:rFonts w:ascii="Arial" w:hAnsi="Arial" w:cs="Arial"/>
          <w:sz w:val="20"/>
          <w:szCs w:val="20"/>
        </w:rPr>
        <w:t xml:space="preserve">In the Add Roles and Features Wizard, click the </w:t>
      </w:r>
      <w:r w:rsidRPr="00DD2E2B">
        <w:rPr>
          <w:rFonts w:ascii="Arial" w:hAnsi="Arial" w:cs="Arial"/>
          <w:b/>
          <w:sz w:val="20"/>
          <w:szCs w:val="20"/>
        </w:rPr>
        <w:t>Server Roles</w:t>
      </w:r>
      <w:r w:rsidRPr="00DD2E2B">
        <w:rPr>
          <w:rFonts w:ascii="Arial" w:hAnsi="Arial" w:cs="Arial"/>
          <w:sz w:val="20"/>
          <w:szCs w:val="20"/>
        </w:rPr>
        <w:t xml:space="preserve"> tab.</w:t>
      </w:r>
    </w:p>
    <w:p w14:paraId="2B7FA9B2" w14:textId="77777777" w:rsidR="00B5612F" w:rsidRPr="00D2382B" w:rsidRDefault="00B5612F" w:rsidP="00B5612F">
      <w:pPr>
        <w:pStyle w:val="ListParagraph"/>
        <w:spacing w:before="60" w:after="60" w:line="288" w:lineRule="auto"/>
        <w:rPr>
          <w:rFonts w:ascii="Arial" w:hAnsi="Arial" w:cs="Arial"/>
          <w:i/>
          <w:sz w:val="20"/>
          <w:szCs w:val="20"/>
        </w:rPr>
      </w:pPr>
      <w:r w:rsidRPr="00D2382B">
        <w:rPr>
          <w:rFonts w:ascii="Arial" w:hAnsi="Arial" w:cs="Arial"/>
          <w:b/>
          <w:i/>
          <w:sz w:val="20"/>
          <w:szCs w:val="20"/>
        </w:rPr>
        <w:t>Note</w:t>
      </w:r>
      <w:r w:rsidRPr="00D2382B">
        <w:rPr>
          <w:rFonts w:ascii="Arial" w:hAnsi="Arial" w:cs="Arial"/>
          <w:i/>
          <w:sz w:val="20"/>
          <w:szCs w:val="20"/>
        </w:rPr>
        <w:t xml:space="preserve">: If the </w:t>
      </w:r>
      <w:r w:rsidRPr="00D2382B">
        <w:rPr>
          <w:rFonts w:ascii="Arial" w:hAnsi="Arial" w:cs="Arial"/>
          <w:b/>
          <w:i/>
          <w:sz w:val="20"/>
          <w:szCs w:val="20"/>
        </w:rPr>
        <w:t>Server Roles</w:t>
      </w:r>
      <w:r w:rsidRPr="00D2382B">
        <w:rPr>
          <w:rFonts w:ascii="Arial" w:hAnsi="Arial" w:cs="Arial"/>
          <w:i/>
          <w:sz w:val="20"/>
          <w:szCs w:val="20"/>
        </w:rPr>
        <w:t xml:space="preserve"> tab is disabled, you may click the </w:t>
      </w:r>
      <w:r w:rsidRPr="00D2382B">
        <w:rPr>
          <w:rFonts w:ascii="Arial" w:hAnsi="Arial" w:cs="Arial"/>
          <w:b/>
          <w:i/>
          <w:sz w:val="20"/>
          <w:szCs w:val="20"/>
        </w:rPr>
        <w:t>Next</w:t>
      </w:r>
      <w:r w:rsidRPr="00D2382B">
        <w:rPr>
          <w:rFonts w:ascii="Arial" w:hAnsi="Arial" w:cs="Arial"/>
          <w:i/>
          <w:sz w:val="20"/>
          <w:szCs w:val="20"/>
        </w:rPr>
        <w:t xml:space="preserve"> button </w:t>
      </w:r>
      <w:r>
        <w:rPr>
          <w:rFonts w:ascii="Arial" w:hAnsi="Arial" w:cs="Arial"/>
          <w:i/>
          <w:sz w:val="20"/>
          <w:szCs w:val="20"/>
        </w:rPr>
        <w:t xml:space="preserve">at the bottom of the window </w:t>
      </w:r>
      <w:r w:rsidRPr="00D2382B">
        <w:rPr>
          <w:rFonts w:ascii="Arial" w:hAnsi="Arial" w:cs="Arial"/>
          <w:i/>
          <w:sz w:val="20"/>
          <w:szCs w:val="20"/>
        </w:rPr>
        <w:t xml:space="preserve">several times to reach the </w:t>
      </w:r>
      <w:r w:rsidRPr="00D2382B">
        <w:rPr>
          <w:rFonts w:ascii="Arial" w:hAnsi="Arial" w:cs="Arial"/>
          <w:b/>
          <w:i/>
          <w:sz w:val="20"/>
          <w:szCs w:val="20"/>
        </w:rPr>
        <w:t>Server Roles</w:t>
      </w:r>
      <w:r w:rsidRPr="00D2382B">
        <w:rPr>
          <w:rFonts w:ascii="Arial" w:hAnsi="Arial" w:cs="Arial"/>
          <w:i/>
          <w:sz w:val="20"/>
          <w:szCs w:val="20"/>
        </w:rPr>
        <w:t xml:space="preserve"> tab.</w:t>
      </w:r>
    </w:p>
    <w:p w14:paraId="5B9DD58C" w14:textId="77777777" w:rsidR="00B5612F" w:rsidRPr="00DD2E2B" w:rsidRDefault="00B5612F" w:rsidP="00B5612F">
      <w:pPr>
        <w:pStyle w:val="ListParagraph"/>
        <w:numPr>
          <w:ilvl w:val="0"/>
          <w:numId w:val="105"/>
        </w:numPr>
        <w:spacing w:before="60" w:after="60" w:line="288" w:lineRule="auto"/>
        <w:ind w:left="714" w:hanging="357"/>
        <w:rPr>
          <w:rFonts w:ascii="Arial" w:hAnsi="Arial" w:cs="Arial"/>
          <w:sz w:val="20"/>
          <w:szCs w:val="20"/>
        </w:rPr>
      </w:pPr>
      <w:r w:rsidRPr="00DD2E2B">
        <w:rPr>
          <w:rFonts w:ascii="Arial" w:hAnsi="Arial" w:cs="Arial"/>
          <w:sz w:val="20"/>
          <w:szCs w:val="20"/>
        </w:rPr>
        <w:t xml:space="preserve">Expand </w:t>
      </w:r>
      <w:r w:rsidRPr="00DD2E2B">
        <w:rPr>
          <w:rFonts w:ascii="Arial" w:hAnsi="Arial" w:cs="Arial"/>
          <w:b/>
          <w:sz w:val="20"/>
          <w:szCs w:val="20"/>
        </w:rPr>
        <w:t>Web Server (IIS) &gt; Web Server &gt; Application Development</w:t>
      </w:r>
      <w:r w:rsidRPr="00DD2E2B">
        <w:rPr>
          <w:rFonts w:ascii="Arial" w:hAnsi="Arial" w:cs="Arial"/>
          <w:sz w:val="20"/>
          <w:szCs w:val="20"/>
        </w:rPr>
        <w:t>.</w:t>
      </w:r>
    </w:p>
    <w:p w14:paraId="51164B6D" w14:textId="77777777" w:rsidR="00B5612F" w:rsidRPr="00DD2E2B" w:rsidRDefault="00B5612F" w:rsidP="00B5612F">
      <w:pPr>
        <w:pStyle w:val="ListParagraph"/>
        <w:numPr>
          <w:ilvl w:val="0"/>
          <w:numId w:val="105"/>
        </w:numPr>
        <w:spacing w:before="60" w:after="60" w:line="288" w:lineRule="auto"/>
        <w:ind w:left="714" w:hanging="357"/>
        <w:rPr>
          <w:rFonts w:ascii="Arial" w:hAnsi="Arial" w:cs="Arial"/>
          <w:sz w:val="20"/>
          <w:szCs w:val="20"/>
        </w:rPr>
      </w:pPr>
      <w:r w:rsidRPr="00DD2E2B">
        <w:rPr>
          <w:rFonts w:ascii="Arial" w:hAnsi="Arial" w:cs="Arial"/>
          <w:sz w:val="20"/>
          <w:szCs w:val="20"/>
        </w:rPr>
        <w:t xml:space="preserve">Verify that the options under Application Development are selected as shown </w:t>
      </w:r>
      <w:r>
        <w:rPr>
          <w:rFonts w:ascii="Arial" w:hAnsi="Arial" w:cs="Arial"/>
          <w:sz w:val="20"/>
          <w:szCs w:val="20"/>
        </w:rPr>
        <w:t>below</w:t>
      </w:r>
      <w:r w:rsidRPr="00DD2E2B">
        <w:rPr>
          <w:rFonts w:ascii="Arial" w:hAnsi="Arial" w:cs="Arial"/>
          <w:sz w:val="20"/>
          <w:szCs w:val="20"/>
        </w:rPr>
        <w:t xml:space="preserve">. </w:t>
      </w:r>
    </w:p>
    <w:p w14:paraId="5F588031" w14:textId="77777777" w:rsidR="00B5612F" w:rsidRDefault="00B5612F" w:rsidP="00B5612F">
      <w:pPr>
        <w:ind w:left="709"/>
      </w:pPr>
      <w:r>
        <w:rPr>
          <w:noProof/>
          <w:lang w:val="en-IN" w:eastAsia="en-IN"/>
        </w:rPr>
        <w:drawing>
          <wp:inline distT="0" distB="0" distL="0" distR="0" wp14:anchorId="7026CCB1" wp14:editId="1B878AAE">
            <wp:extent cx="4374553" cy="311467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8043" cy="3117160"/>
                    </a:xfrm>
                    <a:prstGeom prst="rect">
                      <a:avLst/>
                    </a:prstGeom>
                  </pic:spPr>
                </pic:pic>
              </a:graphicData>
            </a:graphic>
          </wp:inline>
        </w:drawing>
      </w:r>
    </w:p>
    <w:p w14:paraId="613AD1B5" w14:textId="77777777" w:rsidR="00B5612F" w:rsidRDefault="00B5612F" w:rsidP="00B5612F">
      <w:pPr>
        <w:pStyle w:val="ListParagraph"/>
        <w:numPr>
          <w:ilvl w:val="0"/>
          <w:numId w:val="105"/>
        </w:numPr>
        <w:spacing w:after="160" w:line="259" w:lineRule="auto"/>
        <w:contextualSpacing/>
        <w:rPr>
          <w:rFonts w:ascii="Arial" w:hAnsi="Arial" w:cs="Arial"/>
          <w:sz w:val="20"/>
          <w:szCs w:val="20"/>
        </w:rPr>
      </w:pPr>
      <w:r w:rsidRPr="00DD2E2B">
        <w:rPr>
          <w:rFonts w:ascii="Arial" w:hAnsi="Arial" w:cs="Arial"/>
          <w:sz w:val="20"/>
          <w:szCs w:val="20"/>
        </w:rPr>
        <w:lastRenderedPageBreak/>
        <w:t xml:space="preserve">Click </w:t>
      </w:r>
      <w:r w:rsidRPr="00DD2E2B">
        <w:rPr>
          <w:rFonts w:ascii="Arial" w:hAnsi="Arial" w:cs="Arial"/>
          <w:b/>
          <w:sz w:val="20"/>
          <w:szCs w:val="20"/>
        </w:rPr>
        <w:t>Next</w:t>
      </w:r>
      <w:r w:rsidRPr="00DD2E2B">
        <w:rPr>
          <w:rFonts w:ascii="Arial" w:hAnsi="Arial" w:cs="Arial"/>
          <w:sz w:val="20"/>
          <w:szCs w:val="20"/>
        </w:rPr>
        <w:t xml:space="preserve"> </w:t>
      </w:r>
      <w:r>
        <w:rPr>
          <w:rFonts w:ascii="Arial" w:hAnsi="Arial" w:cs="Arial"/>
          <w:sz w:val="20"/>
          <w:szCs w:val="20"/>
        </w:rPr>
        <w:t xml:space="preserve">to get the </w:t>
      </w:r>
      <w:r w:rsidRPr="00ED2E0C">
        <w:rPr>
          <w:rFonts w:ascii="Arial" w:hAnsi="Arial" w:cs="Arial"/>
          <w:b/>
          <w:sz w:val="20"/>
          <w:szCs w:val="20"/>
        </w:rPr>
        <w:t>Features</w:t>
      </w:r>
      <w:r>
        <w:rPr>
          <w:rFonts w:ascii="Arial" w:hAnsi="Arial" w:cs="Arial"/>
          <w:sz w:val="20"/>
          <w:szCs w:val="20"/>
        </w:rPr>
        <w:t xml:space="preserve"> tab.</w:t>
      </w:r>
    </w:p>
    <w:p w14:paraId="288BFAE6" w14:textId="77777777" w:rsidR="00B5612F" w:rsidRPr="009679F9" w:rsidRDefault="00B5612F" w:rsidP="00B5612F">
      <w:pPr>
        <w:pStyle w:val="ListParagraph"/>
        <w:numPr>
          <w:ilvl w:val="0"/>
          <w:numId w:val="105"/>
        </w:numPr>
        <w:spacing w:after="160" w:line="259" w:lineRule="auto"/>
        <w:contextualSpacing/>
        <w:rPr>
          <w:rFonts w:ascii="Arial" w:hAnsi="Arial" w:cs="Arial"/>
          <w:sz w:val="20"/>
          <w:szCs w:val="20"/>
        </w:rPr>
      </w:pPr>
      <w:r>
        <w:rPr>
          <w:rFonts w:ascii="Arial" w:hAnsi="Arial" w:cs="Arial"/>
          <w:sz w:val="20"/>
          <w:szCs w:val="20"/>
        </w:rPr>
        <w:t xml:space="preserve">Expand </w:t>
      </w:r>
      <w:r w:rsidRPr="00ED2E0C">
        <w:rPr>
          <w:rFonts w:ascii="Arial" w:hAnsi="Arial" w:cs="Arial"/>
          <w:b/>
          <w:sz w:val="20"/>
          <w:szCs w:val="20"/>
        </w:rPr>
        <w:t>.NET Framework 4.</w:t>
      </w:r>
      <w:r>
        <w:rPr>
          <w:rFonts w:ascii="Arial" w:hAnsi="Arial" w:cs="Arial"/>
          <w:b/>
          <w:sz w:val="20"/>
          <w:szCs w:val="20"/>
        </w:rPr>
        <w:t>6</w:t>
      </w:r>
      <w:r w:rsidRPr="00ED2E0C">
        <w:rPr>
          <w:rFonts w:ascii="Arial" w:hAnsi="Arial" w:cs="Arial"/>
          <w:b/>
          <w:sz w:val="20"/>
          <w:szCs w:val="20"/>
        </w:rPr>
        <w:t xml:space="preserve"> Features &gt; WCF Services</w:t>
      </w:r>
      <w:r>
        <w:rPr>
          <w:rFonts w:ascii="Arial" w:hAnsi="Arial" w:cs="Arial"/>
          <w:sz w:val="20"/>
          <w:szCs w:val="20"/>
        </w:rPr>
        <w:t xml:space="preserve"> and select the </w:t>
      </w:r>
      <w:r w:rsidRPr="00ED2E0C">
        <w:rPr>
          <w:rFonts w:ascii="Arial" w:hAnsi="Arial" w:cs="Arial"/>
          <w:b/>
          <w:sz w:val="20"/>
          <w:szCs w:val="20"/>
        </w:rPr>
        <w:t>HTTP Activation</w:t>
      </w:r>
      <w:r>
        <w:rPr>
          <w:rFonts w:ascii="Arial" w:hAnsi="Arial" w:cs="Arial"/>
          <w:sz w:val="20"/>
          <w:szCs w:val="20"/>
        </w:rPr>
        <w:t xml:space="preserve"> check-box.</w:t>
      </w:r>
    </w:p>
    <w:p w14:paraId="1D2523D9" w14:textId="77777777" w:rsidR="00B5612F" w:rsidRDefault="00B5612F" w:rsidP="00B5612F">
      <w:pPr>
        <w:pStyle w:val="ListParagraph"/>
        <w:spacing w:after="120" w:line="259" w:lineRule="auto"/>
        <w:rPr>
          <w:rFonts w:ascii="Arial" w:hAnsi="Arial" w:cs="Arial"/>
          <w:sz w:val="20"/>
          <w:szCs w:val="20"/>
        </w:rPr>
      </w:pPr>
      <w:r>
        <w:rPr>
          <w:noProof/>
          <w:lang w:val="en-IN" w:eastAsia="en-IN"/>
        </w:rPr>
        <w:drawing>
          <wp:inline distT="0" distB="0" distL="0" distR="0" wp14:anchorId="39DFE9BD" wp14:editId="5E16B7CC">
            <wp:extent cx="4400550" cy="3142947"/>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3124" cy="3144785"/>
                    </a:xfrm>
                    <a:prstGeom prst="rect">
                      <a:avLst/>
                    </a:prstGeom>
                  </pic:spPr>
                </pic:pic>
              </a:graphicData>
            </a:graphic>
          </wp:inline>
        </w:drawing>
      </w:r>
    </w:p>
    <w:p w14:paraId="34DCEA97" w14:textId="77777777" w:rsidR="00B5612F" w:rsidRPr="00DD2E2B" w:rsidRDefault="00B5612F" w:rsidP="00B5612F">
      <w:pPr>
        <w:pStyle w:val="ListParagraph"/>
        <w:numPr>
          <w:ilvl w:val="0"/>
          <w:numId w:val="105"/>
        </w:numPr>
        <w:spacing w:after="160" w:line="259" w:lineRule="auto"/>
        <w:contextualSpacing/>
        <w:rPr>
          <w:rFonts w:ascii="Arial" w:hAnsi="Arial" w:cs="Arial"/>
          <w:sz w:val="20"/>
          <w:szCs w:val="20"/>
        </w:rPr>
      </w:pPr>
      <w:r>
        <w:rPr>
          <w:rFonts w:ascii="Arial" w:hAnsi="Arial" w:cs="Arial"/>
          <w:sz w:val="20"/>
          <w:szCs w:val="20"/>
        </w:rPr>
        <w:t xml:space="preserve">Click </w:t>
      </w:r>
      <w:r w:rsidRPr="00F02FCF">
        <w:rPr>
          <w:rFonts w:ascii="Arial" w:hAnsi="Arial" w:cs="Arial"/>
          <w:b/>
          <w:sz w:val="20"/>
          <w:szCs w:val="20"/>
        </w:rPr>
        <w:t>Next</w:t>
      </w:r>
      <w:r>
        <w:rPr>
          <w:rFonts w:ascii="Arial" w:hAnsi="Arial" w:cs="Arial"/>
          <w:sz w:val="20"/>
          <w:szCs w:val="20"/>
        </w:rPr>
        <w:t xml:space="preserve"> </w:t>
      </w:r>
      <w:r w:rsidRPr="00DD2E2B">
        <w:rPr>
          <w:rFonts w:ascii="Arial" w:hAnsi="Arial" w:cs="Arial"/>
          <w:sz w:val="20"/>
          <w:szCs w:val="20"/>
        </w:rPr>
        <w:t>and</w:t>
      </w:r>
      <w:r>
        <w:rPr>
          <w:rFonts w:ascii="Arial" w:hAnsi="Arial" w:cs="Arial"/>
          <w:sz w:val="20"/>
          <w:szCs w:val="20"/>
        </w:rPr>
        <w:t xml:space="preserve"> click </w:t>
      </w:r>
      <w:r w:rsidRPr="00D21FAB">
        <w:rPr>
          <w:rFonts w:ascii="Arial" w:hAnsi="Arial" w:cs="Arial"/>
          <w:b/>
          <w:sz w:val="20"/>
          <w:szCs w:val="20"/>
        </w:rPr>
        <w:t>Install</w:t>
      </w:r>
      <w:r>
        <w:rPr>
          <w:rFonts w:ascii="Arial" w:hAnsi="Arial" w:cs="Arial"/>
          <w:sz w:val="20"/>
          <w:szCs w:val="20"/>
        </w:rPr>
        <w:t xml:space="preserve"> </w:t>
      </w:r>
      <w:r w:rsidRPr="00DD2E2B">
        <w:rPr>
          <w:rFonts w:ascii="Arial" w:hAnsi="Arial" w:cs="Arial"/>
          <w:sz w:val="20"/>
          <w:szCs w:val="20"/>
        </w:rPr>
        <w:t>in the Confirmation window to install the selected features.</w:t>
      </w:r>
    </w:p>
    <w:p w14:paraId="1A206385" w14:textId="77777777" w:rsidR="00B5612F" w:rsidRDefault="00B5612F" w:rsidP="00B5612F">
      <w:pPr>
        <w:ind w:left="709"/>
      </w:pPr>
      <w:r>
        <w:rPr>
          <w:noProof/>
          <w:lang w:val="en-IN" w:eastAsia="en-IN"/>
        </w:rPr>
        <w:drawing>
          <wp:inline distT="0" distB="0" distL="0" distR="0" wp14:anchorId="2895F988" wp14:editId="1C92A9E1">
            <wp:extent cx="4343400" cy="311302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7366" cy="3115863"/>
                    </a:xfrm>
                    <a:prstGeom prst="rect">
                      <a:avLst/>
                    </a:prstGeom>
                  </pic:spPr>
                </pic:pic>
              </a:graphicData>
            </a:graphic>
          </wp:inline>
        </w:drawing>
      </w:r>
    </w:p>
    <w:p w14:paraId="6796B5CA" w14:textId="77777777" w:rsidR="00B5612F" w:rsidRPr="009679F9" w:rsidRDefault="00B5612F" w:rsidP="00B5612F">
      <w:pPr>
        <w:pStyle w:val="ListParagraph"/>
        <w:numPr>
          <w:ilvl w:val="0"/>
          <w:numId w:val="105"/>
        </w:numPr>
        <w:spacing w:after="160" w:line="259" w:lineRule="auto"/>
        <w:contextualSpacing/>
        <w:rPr>
          <w:rFonts w:ascii="Arial" w:hAnsi="Arial" w:cs="Arial"/>
          <w:sz w:val="20"/>
          <w:szCs w:val="20"/>
        </w:rPr>
      </w:pPr>
      <w:r w:rsidRPr="009679F9">
        <w:rPr>
          <w:rFonts w:ascii="Arial" w:hAnsi="Arial" w:cs="Arial"/>
          <w:sz w:val="20"/>
          <w:szCs w:val="20"/>
        </w:rPr>
        <w:t xml:space="preserve">Click </w:t>
      </w:r>
      <w:r w:rsidRPr="009679F9">
        <w:rPr>
          <w:rFonts w:ascii="Arial" w:hAnsi="Arial" w:cs="Arial"/>
          <w:b/>
          <w:sz w:val="20"/>
          <w:szCs w:val="20"/>
        </w:rPr>
        <w:t>Close</w:t>
      </w:r>
      <w:r w:rsidRPr="009679F9">
        <w:rPr>
          <w:rFonts w:ascii="Arial" w:hAnsi="Arial" w:cs="Arial"/>
          <w:sz w:val="20"/>
          <w:szCs w:val="20"/>
        </w:rPr>
        <w:t>.</w:t>
      </w:r>
    </w:p>
    <w:p w14:paraId="1BC8E35F" w14:textId="77777777"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Verifying the status of ASP.Net State Service</w:t>
      </w:r>
    </w:p>
    <w:p w14:paraId="04C776F3" w14:textId="77777777" w:rsidR="00487645" w:rsidRDefault="00487645" w:rsidP="00DF3A33">
      <w:pPr>
        <w:pStyle w:val="ListParagraph"/>
        <w:numPr>
          <w:ilvl w:val="0"/>
          <w:numId w:val="31"/>
        </w:numPr>
        <w:spacing w:after="160" w:line="256" w:lineRule="auto"/>
        <w:contextualSpacing/>
        <w:rPr>
          <w:rFonts w:ascii="Arial" w:eastAsia="Calibri" w:hAnsi="Arial" w:cs="Arial"/>
          <w:sz w:val="20"/>
          <w:szCs w:val="20"/>
        </w:rPr>
      </w:pPr>
      <w:r>
        <w:rPr>
          <w:rFonts w:ascii="Arial" w:hAnsi="Arial" w:cs="Arial"/>
          <w:sz w:val="20"/>
          <w:szCs w:val="20"/>
        </w:rPr>
        <w:t xml:space="preserve">Open the Task Manager window and verify that the </w:t>
      </w:r>
      <w:r>
        <w:rPr>
          <w:rFonts w:ascii="Arial" w:hAnsi="Arial" w:cs="Arial"/>
          <w:b/>
          <w:sz w:val="20"/>
          <w:szCs w:val="20"/>
        </w:rPr>
        <w:t>ASP.Net State Service</w:t>
      </w:r>
      <w:r>
        <w:rPr>
          <w:rFonts w:ascii="Arial" w:hAnsi="Arial" w:cs="Arial"/>
          <w:sz w:val="20"/>
          <w:szCs w:val="20"/>
        </w:rPr>
        <w:t xml:space="preserve"> is running as shown in the image below.</w:t>
      </w:r>
    </w:p>
    <w:p w14:paraId="732B0E08" w14:textId="77777777" w:rsidR="00F142D0" w:rsidRDefault="00E748D5" w:rsidP="00F142D0">
      <w:pPr>
        <w:ind w:left="709"/>
        <w:rPr>
          <w:noProof/>
          <w:lang w:val="en-IN" w:eastAsia="en-IN"/>
        </w:rPr>
      </w:pPr>
      <w:r>
        <w:rPr>
          <w:noProof/>
          <w:lang w:val="en-IN" w:eastAsia="en-IN"/>
        </w:rPr>
        <w:lastRenderedPageBreak/>
        <w:drawing>
          <wp:inline distT="0" distB="0" distL="0" distR="0" wp14:anchorId="598D7AAD" wp14:editId="23A81518">
            <wp:extent cx="4048125" cy="2286000"/>
            <wp:effectExtent l="0" t="0" r="9525" b="0"/>
            <wp:docPr id="1"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8125" cy="2286000"/>
                    </a:xfrm>
                    <a:prstGeom prst="rect">
                      <a:avLst/>
                    </a:prstGeom>
                    <a:noFill/>
                    <a:ln>
                      <a:noFill/>
                    </a:ln>
                  </pic:spPr>
                </pic:pic>
              </a:graphicData>
            </a:graphic>
          </wp:inline>
        </w:drawing>
      </w:r>
    </w:p>
    <w:p w14:paraId="55C64D3B" w14:textId="77777777" w:rsidR="00F142D0" w:rsidRDefault="00F142D0" w:rsidP="004E468B">
      <w:pPr>
        <w:pStyle w:val="Heading2"/>
        <w:numPr>
          <w:ilvl w:val="1"/>
          <w:numId w:val="5"/>
        </w:numPr>
        <w:tabs>
          <w:tab w:val="num" w:pos="576"/>
        </w:tabs>
        <w:ind w:left="709"/>
        <w:rPr>
          <w:rFonts w:ascii="Arial" w:hAnsi="Arial"/>
          <w:color w:val="0055A6"/>
          <w:sz w:val="24"/>
          <w:lang w:eastAsia="en-US"/>
        </w:rPr>
      </w:pPr>
      <w:bookmarkStart w:id="86" w:name="_Toc506556868"/>
      <w:r w:rsidRPr="00487645">
        <w:rPr>
          <w:rFonts w:ascii="Arial" w:hAnsi="Arial"/>
          <w:color w:val="0055A6"/>
          <w:sz w:val="24"/>
          <w:lang w:eastAsia="en-US"/>
        </w:rPr>
        <w:t xml:space="preserve">Configuration Verification for </w:t>
      </w:r>
      <w:r>
        <w:rPr>
          <w:rFonts w:ascii="Arial" w:hAnsi="Arial"/>
          <w:color w:val="0055A6"/>
          <w:sz w:val="24"/>
          <w:lang w:eastAsia="en-US"/>
        </w:rPr>
        <w:t>IIS</w:t>
      </w:r>
      <w:bookmarkEnd w:id="86"/>
    </w:p>
    <w:p w14:paraId="338DA1E2" w14:textId="77777777" w:rsid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 xml:space="preserve">If you are installing the </w:t>
      </w:r>
      <w:r>
        <w:rPr>
          <w:rFonts w:ascii="Arial" w:hAnsi="Arial" w:cs="Arial"/>
          <w:sz w:val="20"/>
          <w:szCs w:val="20"/>
        </w:rPr>
        <w:t>CBOE</w:t>
      </w:r>
      <w:r w:rsidRPr="00F142D0">
        <w:rPr>
          <w:rFonts w:ascii="Arial" w:hAnsi="Arial" w:cs="Arial"/>
          <w:sz w:val="20"/>
          <w:szCs w:val="20"/>
        </w:rPr>
        <w:t xml:space="preserve"> server onto a middle tier system running IIS 7.x</w:t>
      </w:r>
      <w:r w:rsidR="006D6B44">
        <w:rPr>
          <w:rFonts w:ascii="Arial" w:hAnsi="Arial" w:cs="Arial"/>
          <w:sz w:val="20"/>
          <w:szCs w:val="20"/>
        </w:rPr>
        <w:t xml:space="preserve"> or IIS 8</w:t>
      </w:r>
      <w:r w:rsidR="00ED71D0">
        <w:rPr>
          <w:rFonts w:ascii="Arial" w:hAnsi="Arial" w:cs="Arial"/>
          <w:sz w:val="20"/>
          <w:szCs w:val="20"/>
        </w:rPr>
        <w:t>.x</w:t>
      </w:r>
      <w:r w:rsidRPr="00F142D0">
        <w:rPr>
          <w:rFonts w:ascii="Arial" w:hAnsi="Arial" w:cs="Arial"/>
          <w:sz w:val="20"/>
          <w:szCs w:val="20"/>
        </w:rPr>
        <w:t xml:space="preserve">, make sure that the IIS installation on the middle tier server has been configured with both the IIS 6 </w:t>
      </w:r>
      <w:r w:rsidR="00C63496">
        <w:rPr>
          <w:rFonts w:ascii="Arial" w:hAnsi="Arial" w:cs="Arial"/>
          <w:sz w:val="20"/>
          <w:szCs w:val="20"/>
        </w:rPr>
        <w:t>Management</w:t>
      </w:r>
      <w:r w:rsidRPr="00F142D0">
        <w:rPr>
          <w:rFonts w:ascii="Arial" w:hAnsi="Arial" w:cs="Arial"/>
          <w:sz w:val="20"/>
          <w:szCs w:val="20"/>
        </w:rPr>
        <w:t xml:space="preserve"> Compatibility and IIS 6 WMI Compatibility features </w:t>
      </w:r>
      <w:r>
        <w:rPr>
          <w:rFonts w:ascii="Arial" w:hAnsi="Arial" w:cs="Arial"/>
          <w:sz w:val="20"/>
          <w:szCs w:val="20"/>
        </w:rPr>
        <w:t>installed.</w:t>
      </w:r>
    </w:p>
    <w:p w14:paraId="5B881F96" w14:textId="77777777" w:rsidR="00F142D0" w:rsidRP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To install the IIS 6.0 Management Compatibility Components on Windows Server 2008 R2 or on Windows Server by using the Server Manager tool:</w:t>
      </w:r>
    </w:p>
    <w:p w14:paraId="10309815" w14:textId="77777777" w:rsidR="00F142D0" w:rsidRPr="00F142D0" w:rsidRDefault="00F142D0" w:rsidP="00DF3A33">
      <w:pPr>
        <w:numPr>
          <w:ilvl w:val="1"/>
          <w:numId w:val="23"/>
        </w:numPr>
        <w:spacing w:before="60" w:after="60" w:line="276" w:lineRule="auto"/>
        <w:ind w:left="709" w:hanging="357"/>
        <w:rPr>
          <w:rFonts w:ascii="Arial" w:hAnsi="Arial" w:cs="Arial"/>
          <w:sz w:val="20"/>
          <w:szCs w:val="20"/>
        </w:rPr>
      </w:pPr>
      <w:r>
        <w:rPr>
          <w:rFonts w:ascii="Arial" w:hAnsi="Arial" w:cs="Arial"/>
          <w:sz w:val="20"/>
          <w:szCs w:val="20"/>
        </w:rPr>
        <w:t xml:space="preserve">Click </w:t>
      </w:r>
      <w:r w:rsidRPr="00C63496">
        <w:rPr>
          <w:rFonts w:ascii="Arial" w:hAnsi="Arial" w:cs="Arial"/>
          <w:b/>
          <w:sz w:val="20"/>
          <w:szCs w:val="20"/>
        </w:rPr>
        <w:t>Start &gt; Administrative Tools &gt; Server Manager</w:t>
      </w:r>
      <w:r w:rsidRPr="00F142D0">
        <w:rPr>
          <w:rFonts w:ascii="Arial" w:hAnsi="Arial" w:cs="Arial"/>
          <w:sz w:val="20"/>
          <w:szCs w:val="20"/>
        </w:rPr>
        <w:t>.</w:t>
      </w:r>
    </w:p>
    <w:p w14:paraId="33472842" w14:textId="77777777"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navigation pane, expand Roles, right-click Web Server (IIS), and click Add Role Services. The Add Role Services wizard appears.</w:t>
      </w:r>
    </w:p>
    <w:p w14:paraId="4BE04285" w14:textId="77777777"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scroll down to IIS 6 Management Compatibility.</w:t>
      </w:r>
    </w:p>
    <w:p w14:paraId="7564BA49" w14:textId="77777777"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 xml:space="preserve">Click to select the </w:t>
      </w:r>
      <w:r w:rsidRPr="00C63496">
        <w:rPr>
          <w:rFonts w:ascii="Arial" w:hAnsi="Arial" w:cs="Arial"/>
          <w:i/>
          <w:sz w:val="20"/>
          <w:szCs w:val="20"/>
        </w:rPr>
        <w:t>IIS 6 Metabase Compatibility</w:t>
      </w:r>
      <w:r w:rsidRPr="00F142D0">
        <w:rPr>
          <w:rFonts w:ascii="Arial" w:hAnsi="Arial" w:cs="Arial"/>
          <w:sz w:val="20"/>
          <w:szCs w:val="20"/>
        </w:rPr>
        <w:t xml:space="preserve"> and </w:t>
      </w:r>
      <w:r w:rsidRPr="00C63496">
        <w:rPr>
          <w:rFonts w:ascii="Arial" w:hAnsi="Arial" w:cs="Arial"/>
          <w:i/>
          <w:sz w:val="20"/>
          <w:szCs w:val="20"/>
        </w:rPr>
        <w:t>IIS 6 Management Console</w:t>
      </w:r>
      <w:r w:rsidRPr="00F142D0">
        <w:rPr>
          <w:rFonts w:ascii="Arial" w:hAnsi="Arial" w:cs="Arial"/>
          <w:sz w:val="20"/>
          <w:szCs w:val="20"/>
        </w:rPr>
        <w:t xml:space="preserve"> check boxes.</w:t>
      </w:r>
    </w:p>
    <w:p w14:paraId="344B77C9" w14:textId="77777777"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click Next, and click Install at the Confirm Installations Selections pane.</w:t>
      </w:r>
    </w:p>
    <w:p w14:paraId="4E3F17D6" w14:textId="77777777"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Click Close to exit the Add Role Services wizard.</w:t>
      </w:r>
    </w:p>
    <w:p w14:paraId="658240F6" w14:textId="77777777" w:rsidR="00F142D0" w:rsidRDefault="00F142D0" w:rsidP="00F142D0">
      <w:pPr>
        <w:rPr>
          <w:rFonts w:ascii="Arial" w:hAnsi="Arial" w:cs="Arial"/>
          <w:sz w:val="20"/>
          <w:szCs w:val="20"/>
        </w:rPr>
      </w:pPr>
      <w:r w:rsidRPr="00F142D0">
        <w:rPr>
          <w:rFonts w:ascii="Arial" w:hAnsi="Arial" w:cs="Arial"/>
          <w:sz w:val="20"/>
          <w:szCs w:val="20"/>
        </w:rPr>
        <w:t>The screen shots below provide complete information on the IIS features that should be enabled for CBOE</w:t>
      </w:r>
      <w:r w:rsidR="006F7806">
        <w:rPr>
          <w:rFonts w:ascii="Arial" w:hAnsi="Arial" w:cs="Arial"/>
          <w:sz w:val="20"/>
          <w:szCs w:val="20"/>
        </w:rPr>
        <w:t>17.1</w:t>
      </w:r>
      <w:r w:rsidRPr="00F142D0">
        <w:rPr>
          <w:rFonts w:ascii="Arial" w:hAnsi="Arial" w:cs="Arial"/>
          <w:sz w:val="20"/>
          <w:szCs w:val="20"/>
        </w:rPr>
        <w:t>:</w:t>
      </w:r>
    </w:p>
    <w:p w14:paraId="5102FD80" w14:textId="77777777" w:rsidR="00C63496" w:rsidRDefault="00E748D5" w:rsidP="00C63496">
      <w:pPr>
        <w:spacing w:before="120"/>
      </w:pPr>
      <w:r>
        <w:rPr>
          <w:noProof/>
          <w:lang w:val="en-IN" w:eastAsia="en-IN"/>
        </w:rPr>
        <w:drawing>
          <wp:inline distT="0" distB="0" distL="0" distR="0" wp14:anchorId="023DEFD2" wp14:editId="1D260450">
            <wp:extent cx="2676525" cy="2219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2219325"/>
                    </a:xfrm>
                    <a:prstGeom prst="rect">
                      <a:avLst/>
                    </a:prstGeom>
                    <a:noFill/>
                    <a:ln>
                      <a:noFill/>
                    </a:ln>
                  </pic:spPr>
                </pic:pic>
              </a:graphicData>
            </a:graphic>
          </wp:inline>
        </w:drawing>
      </w:r>
    </w:p>
    <w:p w14:paraId="7AC3F30F" w14:textId="77777777" w:rsidR="00C63496" w:rsidRDefault="00E748D5" w:rsidP="00F142D0">
      <w:r>
        <w:rPr>
          <w:noProof/>
          <w:lang w:val="en-IN" w:eastAsia="en-IN"/>
        </w:rPr>
        <w:lastRenderedPageBreak/>
        <w:drawing>
          <wp:inline distT="0" distB="0" distL="0" distR="0" wp14:anchorId="56802D4E" wp14:editId="0E56FBAE">
            <wp:extent cx="2676525" cy="2543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6525" cy="2543175"/>
                    </a:xfrm>
                    <a:prstGeom prst="rect">
                      <a:avLst/>
                    </a:prstGeom>
                    <a:noFill/>
                    <a:ln>
                      <a:noFill/>
                    </a:ln>
                  </pic:spPr>
                </pic:pic>
              </a:graphicData>
            </a:graphic>
          </wp:inline>
        </w:drawing>
      </w:r>
    </w:p>
    <w:p w14:paraId="4A50854D" w14:textId="77777777" w:rsidR="00487645" w:rsidRPr="00C63496" w:rsidRDefault="00E748D5" w:rsidP="00487645">
      <w:r>
        <w:rPr>
          <w:noProof/>
          <w:lang w:val="en-IN" w:eastAsia="en-IN"/>
        </w:rPr>
        <w:drawing>
          <wp:inline distT="0" distB="0" distL="0" distR="0" wp14:anchorId="3A01FCBB" wp14:editId="79496673">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1828800"/>
                    </a:xfrm>
                    <a:prstGeom prst="rect">
                      <a:avLst/>
                    </a:prstGeom>
                    <a:noFill/>
                    <a:ln>
                      <a:noFill/>
                    </a:ln>
                  </pic:spPr>
                </pic:pic>
              </a:graphicData>
            </a:graphic>
          </wp:inline>
        </w:drawing>
      </w:r>
    </w:p>
    <w:p w14:paraId="0E16C8BF" w14:textId="77777777" w:rsidR="005F63C0" w:rsidRDefault="005F63C0" w:rsidP="004E468B">
      <w:pPr>
        <w:pStyle w:val="Heading2"/>
        <w:numPr>
          <w:ilvl w:val="1"/>
          <w:numId w:val="5"/>
        </w:numPr>
        <w:tabs>
          <w:tab w:val="num" w:pos="576"/>
        </w:tabs>
        <w:spacing w:before="360" w:beforeAutospacing="0" w:after="120" w:afterAutospacing="0"/>
        <w:ind w:left="709"/>
        <w:rPr>
          <w:rFonts w:ascii="Arial" w:hAnsi="Arial"/>
          <w:color w:val="0055A6"/>
          <w:sz w:val="24"/>
          <w:lang w:eastAsia="en-US"/>
        </w:rPr>
      </w:pPr>
      <w:bookmarkStart w:id="87" w:name="_Installing_ChemBioOffice_Enterprise"/>
      <w:bookmarkStart w:id="88" w:name="_Toc506556869"/>
      <w:bookmarkEnd w:id="87"/>
      <w:r w:rsidRPr="00DF710B">
        <w:rPr>
          <w:rFonts w:ascii="Arial" w:hAnsi="Arial"/>
          <w:color w:val="0055A6"/>
          <w:sz w:val="24"/>
          <w:lang w:eastAsia="en-US"/>
        </w:rPr>
        <w:t>Install</w:t>
      </w:r>
      <w:r w:rsidR="003F6CB6">
        <w:rPr>
          <w:rFonts w:ascii="Arial" w:hAnsi="Arial"/>
          <w:color w:val="0055A6"/>
          <w:sz w:val="24"/>
          <w:lang w:eastAsia="en-US"/>
        </w:rPr>
        <w:t>ing</w:t>
      </w:r>
      <w:r w:rsidRPr="00DF710B">
        <w:rPr>
          <w:rFonts w:ascii="Arial" w:hAnsi="Arial"/>
          <w:color w:val="0055A6"/>
          <w:sz w:val="24"/>
          <w:lang w:eastAsia="en-US"/>
        </w:rPr>
        <w:t xml:space="preserve"> ChemBioOffice Enterprise </w:t>
      </w:r>
      <w:r w:rsidR="006F7806">
        <w:rPr>
          <w:rFonts w:ascii="Arial" w:hAnsi="Arial"/>
          <w:color w:val="0055A6"/>
          <w:sz w:val="24"/>
          <w:lang w:eastAsia="en-US"/>
        </w:rPr>
        <w:t>17.1</w:t>
      </w:r>
      <w:bookmarkEnd w:id="81"/>
      <w:bookmarkEnd w:id="82"/>
      <w:bookmarkEnd w:id="88"/>
    </w:p>
    <w:p w14:paraId="1B1FFED6" w14:textId="77777777" w:rsidR="00B70932" w:rsidRDefault="00B70932"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Installation Prerequisites</w:t>
      </w:r>
    </w:p>
    <w:p w14:paraId="35801B1B" w14:textId="77777777" w:rsidR="00AB2F76" w:rsidRPr="00163BA4" w:rsidRDefault="00AB2F76" w:rsidP="00AB2F76">
      <w:pPr>
        <w:rPr>
          <w:rFonts w:ascii="Arial" w:hAnsi="Arial" w:cs="Arial"/>
          <w:sz w:val="20"/>
          <w:szCs w:val="20"/>
        </w:rPr>
      </w:pPr>
      <w:r w:rsidRPr="00163BA4">
        <w:rPr>
          <w:rFonts w:ascii="Arial" w:hAnsi="Arial" w:cs="Arial"/>
          <w:sz w:val="20"/>
          <w:szCs w:val="20"/>
        </w:rPr>
        <w:t xml:space="preserve">To install CBOE </w:t>
      </w:r>
      <w:r w:rsidR="006F7806">
        <w:rPr>
          <w:rFonts w:ascii="Arial" w:hAnsi="Arial" w:cs="Arial"/>
          <w:sz w:val="20"/>
          <w:szCs w:val="20"/>
        </w:rPr>
        <w:t>17.1</w:t>
      </w:r>
      <w:r w:rsidRPr="00163BA4">
        <w:rPr>
          <w:rFonts w:ascii="Arial" w:hAnsi="Arial" w:cs="Arial"/>
          <w:sz w:val="20"/>
          <w:szCs w:val="20"/>
        </w:rPr>
        <w:t>, you must have .Net Framework 4.</w:t>
      </w:r>
      <w:r w:rsidR="00987A5D">
        <w:rPr>
          <w:rFonts w:ascii="Arial" w:hAnsi="Arial" w:cs="Arial"/>
          <w:sz w:val="20"/>
          <w:szCs w:val="20"/>
        </w:rPr>
        <w:t>6.2 or .</w:t>
      </w:r>
      <w:r w:rsidR="00987A5D" w:rsidRPr="00163BA4">
        <w:rPr>
          <w:rFonts w:ascii="Arial" w:hAnsi="Arial" w:cs="Arial"/>
          <w:sz w:val="20"/>
          <w:szCs w:val="20"/>
        </w:rPr>
        <w:t>Net Framework 4.</w:t>
      </w:r>
      <w:r w:rsidR="00987A5D">
        <w:rPr>
          <w:rFonts w:ascii="Arial" w:hAnsi="Arial" w:cs="Arial"/>
          <w:sz w:val="20"/>
          <w:szCs w:val="20"/>
        </w:rPr>
        <w:t xml:space="preserve">6.1 </w:t>
      </w:r>
      <w:r w:rsidRPr="00163BA4">
        <w:rPr>
          <w:rFonts w:ascii="Arial" w:hAnsi="Arial" w:cs="Arial"/>
          <w:sz w:val="20"/>
          <w:szCs w:val="20"/>
        </w:rPr>
        <w:t xml:space="preserve">installed on your machine. </w:t>
      </w:r>
    </w:p>
    <w:p w14:paraId="0E9C999A" w14:textId="77777777" w:rsidR="00DE7BC9" w:rsidRDefault="00DE7BC9"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w:t>
      </w:r>
      <w:r>
        <w:rPr>
          <w:rFonts w:eastAsia="MS Mincho"/>
          <w:sz w:val="22"/>
          <w:szCs w:val="27"/>
          <w:lang w:eastAsia="en-US"/>
        </w:rPr>
        <w:t xml:space="preserve">ing CBOE </w:t>
      </w:r>
      <w:r w:rsidR="006F7806">
        <w:rPr>
          <w:rFonts w:eastAsia="MS Mincho"/>
          <w:sz w:val="22"/>
          <w:szCs w:val="27"/>
          <w:lang w:eastAsia="en-US"/>
        </w:rPr>
        <w:t>17.1</w:t>
      </w:r>
    </w:p>
    <w:p w14:paraId="28BD64AA" w14:textId="77777777" w:rsidR="003D0F10" w:rsidRPr="00B70932" w:rsidRDefault="003D0F10" w:rsidP="003D0F10">
      <w:pPr>
        <w:rPr>
          <w:rFonts w:ascii="Arial" w:hAnsi="Arial" w:cs="Arial"/>
          <w:sz w:val="20"/>
          <w:szCs w:val="20"/>
        </w:rPr>
      </w:pPr>
      <w:r w:rsidRPr="00B70932">
        <w:rPr>
          <w:rFonts w:ascii="Arial" w:hAnsi="Arial" w:cs="Arial"/>
          <w:sz w:val="20"/>
          <w:szCs w:val="20"/>
        </w:rPr>
        <w:t>Follow the steps below to install ChemBioOffice Enterprise Suite:</w:t>
      </w:r>
    </w:p>
    <w:p w14:paraId="04CB9EAF" w14:textId="77777777" w:rsidR="003D0F10" w:rsidRPr="00B70932" w:rsidRDefault="003D0F10" w:rsidP="00B70932">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0"/>
        <w:gridCol w:w="7112"/>
        <w:gridCol w:w="2880"/>
      </w:tblGrid>
      <w:tr w:rsidR="00F53BC2" w:rsidRPr="00964B3A" w14:paraId="7DE294B2" w14:textId="77777777" w:rsidTr="00D5538A">
        <w:trPr>
          <w:trHeight w:val="454"/>
          <w:tblHeader/>
        </w:trPr>
        <w:tc>
          <w:tcPr>
            <w:tcW w:w="305" w:type="pct"/>
            <w:shd w:val="clear" w:color="auto" w:fill="BFBFBF"/>
            <w:vAlign w:val="center"/>
          </w:tcPr>
          <w:p w14:paraId="129359A6"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Step</w:t>
            </w:r>
          </w:p>
        </w:tc>
        <w:tc>
          <w:tcPr>
            <w:tcW w:w="3342" w:type="pct"/>
            <w:shd w:val="clear" w:color="auto" w:fill="BFBFBF"/>
            <w:vAlign w:val="center"/>
          </w:tcPr>
          <w:p w14:paraId="39E2E004"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User Input/Action</w:t>
            </w:r>
          </w:p>
        </w:tc>
        <w:tc>
          <w:tcPr>
            <w:tcW w:w="1353" w:type="pct"/>
            <w:shd w:val="clear" w:color="auto" w:fill="BFBFBF"/>
            <w:vAlign w:val="center"/>
          </w:tcPr>
          <w:p w14:paraId="4FB8C175"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Expected Results</w:t>
            </w:r>
          </w:p>
        </w:tc>
      </w:tr>
      <w:tr w:rsidR="00964B3A" w:rsidRPr="00964B3A" w14:paraId="3804A122" w14:textId="77777777" w:rsidTr="00D5538A">
        <w:trPr>
          <w:trHeight w:val="454"/>
        </w:trPr>
        <w:tc>
          <w:tcPr>
            <w:tcW w:w="305" w:type="pct"/>
            <w:vAlign w:val="center"/>
          </w:tcPr>
          <w:p w14:paraId="786F5FC8"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1</w:t>
            </w:r>
          </w:p>
        </w:tc>
        <w:tc>
          <w:tcPr>
            <w:tcW w:w="3342" w:type="pct"/>
            <w:vAlign w:val="center"/>
          </w:tcPr>
          <w:p w14:paraId="63BA63E1" w14:textId="77777777" w:rsidR="00964B3A" w:rsidRP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Launch the </w:t>
            </w:r>
            <w:r w:rsidRPr="00CB2539">
              <w:rPr>
                <w:rFonts w:ascii="Arial" w:hAnsi="Arial" w:cs="Arial"/>
                <w:i/>
              </w:rPr>
              <w:t xml:space="preserve">CBOE </w:t>
            </w:r>
            <w:r w:rsidR="006F7806">
              <w:rPr>
                <w:rFonts w:ascii="Arial" w:hAnsi="Arial" w:cs="Arial"/>
                <w:i/>
              </w:rPr>
              <w:t>17.1</w:t>
            </w:r>
            <w:r w:rsidRPr="00CB2539">
              <w:rPr>
                <w:rFonts w:ascii="Arial" w:hAnsi="Arial" w:cs="Arial"/>
                <w:i/>
              </w:rPr>
              <w:t>.exe</w:t>
            </w:r>
            <w:r w:rsidRPr="00964B3A">
              <w:rPr>
                <w:rFonts w:ascii="Arial" w:hAnsi="Arial" w:cs="Arial"/>
              </w:rPr>
              <w:t xml:space="preserve"> installer. The CBOE installer wizard displays</w:t>
            </w:r>
          </w:p>
          <w:p w14:paraId="0096A20F" w14:textId="77777777" w:rsidR="00CA5C80" w:rsidRPr="00964B3A" w:rsidRDefault="00CA5C80" w:rsidP="00473621">
            <w:pPr>
              <w:pStyle w:val="numlist1-1st"/>
              <w:keepLines/>
              <w:widowControl w:val="0"/>
              <w:spacing w:before="60" w:after="60" w:line="276" w:lineRule="auto"/>
              <w:ind w:left="0"/>
              <w:rPr>
                <w:rFonts w:ascii="Arial" w:hAnsi="Arial" w:cs="Arial"/>
              </w:rPr>
            </w:pPr>
            <w:r>
              <w:rPr>
                <w:noProof/>
                <w:lang w:val="en-IN" w:eastAsia="en-IN"/>
              </w:rPr>
              <w:lastRenderedPageBreak/>
              <w:drawing>
                <wp:inline distT="0" distB="0" distL="0" distR="0" wp14:anchorId="0FEC45C9" wp14:editId="763DFB2B">
                  <wp:extent cx="3362325" cy="2571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8568" cy="2576355"/>
                          </a:xfrm>
                          <a:prstGeom prst="rect">
                            <a:avLst/>
                          </a:prstGeom>
                        </pic:spPr>
                      </pic:pic>
                    </a:graphicData>
                  </a:graphic>
                </wp:inline>
              </w:drawing>
            </w:r>
          </w:p>
          <w:p w14:paraId="2DD3BB78" w14:textId="77777777" w:rsid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Click </w:t>
            </w:r>
            <w:r w:rsidR="00174A5F" w:rsidRPr="00174A5F">
              <w:rPr>
                <w:rFonts w:ascii="Arial" w:hAnsi="Arial" w:cs="Arial"/>
                <w:b/>
              </w:rPr>
              <w:t>Install</w:t>
            </w:r>
            <w:r w:rsidRPr="00964B3A">
              <w:rPr>
                <w:rFonts w:ascii="Arial" w:hAnsi="Arial" w:cs="Arial"/>
              </w:rPr>
              <w:t>.</w:t>
            </w:r>
          </w:p>
          <w:p w14:paraId="2ECBAFE8" w14:textId="77777777" w:rsidR="00896FB2" w:rsidRPr="00964B3A" w:rsidRDefault="00896FB2" w:rsidP="00473621">
            <w:pPr>
              <w:pStyle w:val="numlist1-1st"/>
              <w:keepLines/>
              <w:widowControl w:val="0"/>
              <w:spacing w:before="60" w:after="60" w:line="276" w:lineRule="auto"/>
              <w:ind w:left="0"/>
              <w:rPr>
                <w:rFonts w:ascii="Arial" w:hAnsi="Arial" w:cs="Arial"/>
              </w:rPr>
            </w:pPr>
            <w:r w:rsidRPr="00896FB2">
              <w:rPr>
                <w:rFonts w:ascii="Arial" w:hAnsi="Arial" w:cs="Arial"/>
                <w:b/>
              </w:rPr>
              <w:t>Note</w:t>
            </w:r>
            <w:r>
              <w:rPr>
                <w:rFonts w:ascii="Arial" w:hAnsi="Arial" w:cs="Arial"/>
              </w:rPr>
              <w:t xml:space="preserve">: This installer wizard lists the prerequisites which are not installed on your machine. When you click Install, it begins installing the items listed. You may need to follow the on-screen instructions to complete the installation of the prerequisite items. </w:t>
            </w:r>
          </w:p>
        </w:tc>
        <w:tc>
          <w:tcPr>
            <w:tcW w:w="1353" w:type="pct"/>
            <w:vAlign w:val="center"/>
          </w:tcPr>
          <w:p w14:paraId="572816EF" w14:textId="77777777"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Installation begins and the welcome wizard appears.</w:t>
            </w:r>
          </w:p>
        </w:tc>
      </w:tr>
      <w:tr w:rsidR="00964B3A" w:rsidRPr="00964B3A" w14:paraId="0A4019FA" w14:textId="77777777" w:rsidTr="00D5538A">
        <w:trPr>
          <w:trHeight w:val="454"/>
        </w:trPr>
        <w:tc>
          <w:tcPr>
            <w:tcW w:w="305" w:type="pct"/>
            <w:vAlign w:val="center"/>
          </w:tcPr>
          <w:p w14:paraId="24A67077"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2</w:t>
            </w:r>
          </w:p>
        </w:tc>
        <w:tc>
          <w:tcPr>
            <w:tcW w:w="3342" w:type="pct"/>
            <w:vAlign w:val="center"/>
          </w:tcPr>
          <w:p w14:paraId="20355A47" w14:textId="77777777" w:rsidR="00CA5C80" w:rsidRDefault="00CA5C80" w:rsidP="00473621">
            <w:pPr>
              <w:pStyle w:val="numlist1-1st"/>
              <w:keepLines/>
              <w:widowControl w:val="0"/>
              <w:spacing w:before="60" w:after="60" w:line="276" w:lineRule="auto"/>
              <w:ind w:left="0"/>
              <w:rPr>
                <w:rFonts w:ascii="Arial" w:hAnsi="Arial" w:cs="Arial"/>
                <w:noProof/>
              </w:rPr>
            </w:pPr>
            <w:r>
              <w:rPr>
                <w:noProof/>
                <w:lang w:val="en-IN" w:eastAsia="en-IN"/>
              </w:rPr>
              <w:drawing>
                <wp:inline distT="0" distB="0" distL="0" distR="0" wp14:anchorId="42D9A7F1" wp14:editId="330CA430">
                  <wp:extent cx="3362325" cy="255987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589" cy="2567692"/>
                          </a:xfrm>
                          <a:prstGeom prst="rect">
                            <a:avLst/>
                          </a:prstGeom>
                        </pic:spPr>
                      </pic:pic>
                    </a:graphicData>
                  </a:graphic>
                </wp:inline>
              </w:drawing>
            </w:r>
          </w:p>
          <w:p w14:paraId="39D50F7D" w14:textId="77777777" w:rsidR="00174A5F" w:rsidRPr="00964B3A" w:rsidRDefault="00174A5F" w:rsidP="00473621">
            <w:pPr>
              <w:pStyle w:val="numlist1-1st"/>
              <w:keepLines/>
              <w:widowControl w:val="0"/>
              <w:spacing w:before="60" w:after="60" w:line="276" w:lineRule="auto"/>
              <w:ind w:left="0"/>
              <w:rPr>
                <w:rFonts w:ascii="Arial" w:hAnsi="Arial" w:cs="Arial"/>
              </w:rPr>
            </w:pPr>
            <w:r>
              <w:rPr>
                <w:rFonts w:ascii="Arial" w:hAnsi="Arial" w:cs="Arial"/>
                <w:noProof/>
              </w:rPr>
              <w:t xml:space="preserve">Click </w:t>
            </w:r>
            <w:r w:rsidRPr="00174A5F">
              <w:rPr>
                <w:rFonts w:ascii="Arial" w:hAnsi="Arial" w:cs="Arial"/>
                <w:b/>
                <w:noProof/>
              </w:rPr>
              <w:t>Next</w:t>
            </w:r>
            <w:r>
              <w:rPr>
                <w:rFonts w:ascii="Arial" w:hAnsi="Arial" w:cs="Arial"/>
                <w:noProof/>
              </w:rPr>
              <w:t>.</w:t>
            </w:r>
          </w:p>
        </w:tc>
        <w:tc>
          <w:tcPr>
            <w:tcW w:w="1353" w:type="pct"/>
            <w:vAlign w:val="center"/>
          </w:tcPr>
          <w:p w14:paraId="3DC00301"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CBOE </w:t>
            </w:r>
            <w:r w:rsidR="006F7806">
              <w:rPr>
                <w:rFonts w:ascii="Arial" w:hAnsi="Arial" w:cs="Arial"/>
                <w:sz w:val="20"/>
                <w:szCs w:val="20"/>
              </w:rPr>
              <w:t>17.1</w:t>
            </w:r>
            <w:r w:rsidRPr="00964B3A">
              <w:rPr>
                <w:rFonts w:ascii="Arial" w:hAnsi="Arial" w:cs="Arial"/>
                <w:sz w:val="20"/>
                <w:szCs w:val="20"/>
              </w:rPr>
              <w:t xml:space="preserve"> </w:t>
            </w:r>
            <w:r w:rsidR="00896FB2">
              <w:rPr>
                <w:rFonts w:ascii="Arial" w:hAnsi="Arial" w:cs="Arial"/>
                <w:sz w:val="20"/>
                <w:szCs w:val="20"/>
              </w:rPr>
              <w:t>License Agreement window appears.</w:t>
            </w:r>
          </w:p>
        </w:tc>
      </w:tr>
      <w:tr w:rsidR="00964B3A" w:rsidRPr="00964B3A" w14:paraId="7539BBED" w14:textId="77777777" w:rsidTr="00D5538A">
        <w:trPr>
          <w:trHeight w:val="454"/>
        </w:trPr>
        <w:tc>
          <w:tcPr>
            <w:tcW w:w="305" w:type="pct"/>
            <w:vAlign w:val="center"/>
          </w:tcPr>
          <w:p w14:paraId="583152C7" w14:textId="77777777"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3</w:t>
            </w:r>
          </w:p>
        </w:tc>
        <w:tc>
          <w:tcPr>
            <w:tcW w:w="3342" w:type="pct"/>
            <w:vAlign w:val="center"/>
          </w:tcPr>
          <w:p w14:paraId="774176A7" w14:textId="77777777" w:rsidR="00964B3A" w:rsidRPr="00F53BC2" w:rsidRDefault="00896FB2" w:rsidP="00473621">
            <w:pPr>
              <w:pStyle w:val="pnumlist1-inner"/>
              <w:keepLines/>
              <w:widowControl w:val="0"/>
              <w:spacing w:before="60" w:after="60" w:line="276" w:lineRule="auto"/>
              <w:ind w:left="0"/>
              <w:rPr>
                <w:rFonts w:ascii="Arial" w:hAnsi="Arial" w:cs="Arial"/>
              </w:rPr>
            </w:pPr>
            <w:r>
              <w:rPr>
                <w:rFonts w:ascii="Arial" w:hAnsi="Arial" w:cs="Arial"/>
              </w:rPr>
              <w:t>Read the license agreement, and select</w:t>
            </w:r>
            <w:r w:rsidR="00964B3A" w:rsidRPr="00964B3A">
              <w:rPr>
                <w:rFonts w:ascii="Arial" w:hAnsi="Arial" w:cs="Arial"/>
              </w:rPr>
              <w:t xml:space="preserve"> the “I accept the terms in the license agreement” option.</w:t>
            </w:r>
          </w:p>
          <w:p w14:paraId="2571E71F" w14:textId="77777777" w:rsidR="00CA5C80" w:rsidRPr="00896FB2" w:rsidRDefault="00CA5C80" w:rsidP="00473621">
            <w:pPr>
              <w:pStyle w:val="pnumlist1-inner"/>
              <w:keepLines/>
              <w:widowControl w:val="0"/>
              <w:spacing w:before="60" w:after="60" w:line="276" w:lineRule="auto"/>
              <w:ind w:left="0"/>
              <w:rPr>
                <w:rFonts w:ascii="Arial" w:hAnsi="Arial" w:cs="Arial"/>
                <w:noProof/>
                <w:lang w:val="en-IN" w:eastAsia="en-IN"/>
              </w:rPr>
            </w:pPr>
            <w:r>
              <w:rPr>
                <w:noProof/>
                <w:lang w:val="en-IN" w:eastAsia="en-IN"/>
              </w:rPr>
              <w:lastRenderedPageBreak/>
              <w:drawing>
                <wp:inline distT="0" distB="0" distL="0" distR="0" wp14:anchorId="0703A4E6" wp14:editId="31D9CEC4">
                  <wp:extent cx="3349064" cy="25431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9612" cy="2551185"/>
                          </a:xfrm>
                          <a:prstGeom prst="rect">
                            <a:avLst/>
                          </a:prstGeom>
                        </pic:spPr>
                      </pic:pic>
                    </a:graphicData>
                  </a:graphic>
                </wp:inline>
              </w:drawing>
            </w:r>
          </w:p>
          <w:p w14:paraId="1DBC4CE2" w14:textId="77777777" w:rsidR="00896FB2" w:rsidRPr="00964B3A" w:rsidRDefault="00896FB2" w:rsidP="00473621">
            <w:pPr>
              <w:pStyle w:val="pnumlist1-inner"/>
              <w:keepLines/>
              <w:widowControl w:val="0"/>
              <w:spacing w:before="60" w:after="60" w:line="276" w:lineRule="auto"/>
              <w:ind w:left="0"/>
              <w:rPr>
                <w:rFonts w:ascii="Arial" w:hAnsi="Arial" w:cs="Arial"/>
              </w:rPr>
            </w:pPr>
            <w:r w:rsidRPr="00896FB2">
              <w:rPr>
                <w:rFonts w:ascii="Arial" w:hAnsi="Arial" w:cs="Arial"/>
                <w:noProof/>
                <w:lang w:val="en-IN" w:eastAsia="en-IN"/>
              </w:rPr>
              <w:t xml:space="preserve">Click </w:t>
            </w:r>
            <w:r w:rsidRPr="00896FB2">
              <w:rPr>
                <w:rFonts w:ascii="Arial" w:hAnsi="Arial" w:cs="Arial"/>
                <w:b/>
                <w:noProof/>
                <w:lang w:val="en-IN" w:eastAsia="en-IN"/>
              </w:rPr>
              <w:t>Next</w:t>
            </w:r>
            <w:r w:rsidRPr="00896FB2">
              <w:rPr>
                <w:rFonts w:ascii="Arial" w:hAnsi="Arial" w:cs="Arial"/>
                <w:noProof/>
                <w:lang w:val="en-IN" w:eastAsia="en-IN"/>
              </w:rPr>
              <w:t>.</w:t>
            </w:r>
          </w:p>
        </w:tc>
        <w:tc>
          <w:tcPr>
            <w:tcW w:w="1353" w:type="pct"/>
            <w:vAlign w:val="center"/>
          </w:tcPr>
          <w:p w14:paraId="5BDE2B8E" w14:textId="77777777" w:rsidR="00964B3A" w:rsidRPr="00964B3A" w:rsidRDefault="00896FB2" w:rsidP="00473621">
            <w:pPr>
              <w:keepLines/>
              <w:widowControl w:val="0"/>
              <w:spacing w:before="60" w:after="60" w:line="276" w:lineRule="auto"/>
              <w:rPr>
                <w:rFonts w:ascii="Arial" w:hAnsi="Arial" w:cs="Arial"/>
                <w:sz w:val="20"/>
                <w:szCs w:val="20"/>
              </w:rPr>
            </w:pPr>
            <w:r>
              <w:rPr>
                <w:rFonts w:ascii="Arial" w:hAnsi="Arial" w:cs="Arial"/>
                <w:sz w:val="20"/>
                <w:szCs w:val="20"/>
              </w:rPr>
              <w:lastRenderedPageBreak/>
              <w:t>Website selection window appears</w:t>
            </w:r>
          </w:p>
        </w:tc>
      </w:tr>
      <w:tr w:rsidR="00964B3A" w:rsidRPr="00964B3A" w14:paraId="55A1C202" w14:textId="77777777" w:rsidTr="00D5538A">
        <w:trPr>
          <w:trHeight w:val="454"/>
        </w:trPr>
        <w:tc>
          <w:tcPr>
            <w:tcW w:w="305" w:type="pct"/>
            <w:vAlign w:val="center"/>
          </w:tcPr>
          <w:p w14:paraId="42EB6F07" w14:textId="77777777"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4</w:t>
            </w:r>
          </w:p>
        </w:tc>
        <w:tc>
          <w:tcPr>
            <w:tcW w:w="3342" w:type="pct"/>
            <w:vAlign w:val="center"/>
          </w:tcPr>
          <w:p w14:paraId="5D0F4A2A" w14:textId="77777777" w:rsidR="00C038EE" w:rsidRDefault="006E57FA" w:rsidP="00473621">
            <w:pPr>
              <w:pStyle w:val="pnumlist1-inner"/>
              <w:keepLines/>
              <w:widowControl w:val="0"/>
              <w:spacing w:before="60" w:after="60" w:line="276" w:lineRule="auto"/>
              <w:ind w:left="0"/>
              <w:rPr>
                <w:rFonts w:ascii="Arial" w:hAnsi="Arial" w:cs="Arial"/>
              </w:rPr>
            </w:pPr>
            <w:r>
              <w:rPr>
                <w:rFonts w:ascii="Arial" w:hAnsi="Arial" w:cs="Arial"/>
              </w:rPr>
              <w:t xml:space="preserve">Select </w:t>
            </w:r>
            <w:r w:rsidR="00C038EE">
              <w:rPr>
                <w:rFonts w:ascii="Arial" w:hAnsi="Arial" w:cs="Arial"/>
              </w:rPr>
              <w:t>one of the following options:</w:t>
            </w:r>
          </w:p>
          <w:p w14:paraId="2E9D194E" w14:textId="77777777" w:rsidR="00B04A3D" w:rsidRPr="00ED71D0" w:rsidRDefault="00B04A3D" w:rsidP="00B04A3D">
            <w:pPr>
              <w:keepLines/>
              <w:widowControl w:val="0"/>
              <w:rPr>
                <w:rStyle w:val="spanOverride4"/>
                <w:rFonts w:ascii="Arial" w:hAnsi="Arial" w:cs="Arial"/>
                <w:b w:val="0"/>
                <w:bCs/>
                <w:sz w:val="20"/>
                <w:szCs w:val="20"/>
                <w:u w:val="single"/>
              </w:rPr>
            </w:pPr>
            <w:r w:rsidRPr="00257851">
              <w:rPr>
                <w:rStyle w:val="spanOverride4"/>
                <w:rFonts w:ascii="Arial" w:hAnsi="Arial" w:cs="Arial"/>
                <w:bCs/>
                <w:sz w:val="20"/>
                <w:u w:val="single"/>
              </w:rPr>
              <w:t>Select existing Website</w:t>
            </w:r>
            <w:r w:rsidRPr="00257851">
              <w:rPr>
                <w:rStyle w:val="spanOverride4"/>
                <w:rFonts w:ascii="Arial" w:hAnsi="Arial" w:cs="Arial"/>
                <w:b w:val="0"/>
                <w:bCs/>
                <w:sz w:val="20"/>
                <w:szCs w:val="20"/>
              </w:rPr>
              <w:t xml:space="preserve">  </w:t>
            </w:r>
          </w:p>
          <w:p w14:paraId="5BE09C54" w14:textId="77777777" w:rsidR="00F53BC2" w:rsidRDefault="00F53BC2" w:rsidP="00473621">
            <w:pPr>
              <w:pStyle w:val="pnumlist1-inner"/>
              <w:keepLines/>
              <w:widowControl w:val="0"/>
              <w:spacing w:before="60" w:after="60" w:line="276" w:lineRule="auto"/>
              <w:ind w:left="0"/>
              <w:rPr>
                <w:rFonts w:ascii="Arial" w:hAnsi="Arial" w:cs="Arial"/>
              </w:rPr>
            </w:pPr>
            <w:r>
              <w:rPr>
                <w:noProof/>
                <w:lang w:val="en-IN" w:eastAsia="en-IN"/>
              </w:rPr>
              <w:drawing>
                <wp:inline distT="0" distB="0" distL="0" distR="0" wp14:anchorId="0BDE0C6C" wp14:editId="608F4F31">
                  <wp:extent cx="3343275" cy="253718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3984" cy="2545316"/>
                          </a:xfrm>
                          <a:prstGeom prst="rect">
                            <a:avLst/>
                          </a:prstGeom>
                        </pic:spPr>
                      </pic:pic>
                    </a:graphicData>
                  </a:graphic>
                </wp:inline>
              </w:drawing>
            </w:r>
          </w:p>
          <w:p w14:paraId="52DA17EF" w14:textId="77777777" w:rsidR="00964B3A" w:rsidRPr="00257851" w:rsidRDefault="00964B3A" w:rsidP="00473621">
            <w:pPr>
              <w:pStyle w:val="pnumlist1-inner"/>
              <w:keepLines/>
              <w:widowControl w:val="0"/>
              <w:spacing w:before="60" w:after="60" w:line="276" w:lineRule="auto"/>
              <w:ind w:left="0"/>
              <w:rPr>
                <w:rStyle w:val="spanOverride4"/>
                <w:rFonts w:ascii="Arial" w:hAnsi="Arial" w:cs="Arial"/>
                <w:bCs/>
                <w:sz w:val="20"/>
                <w:u w:val="single"/>
              </w:rPr>
            </w:pPr>
            <w:r w:rsidRPr="00257851">
              <w:rPr>
                <w:rStyle w:val="spanOverride4"/>
                <w:rFonts w:ascii="Arial" w:hAnsi="Arial" w:cs="Arial"/>
                <w:bCs/>
                <w:sz w:val="20"/>
                <w:u w:val="single"/>
              </w:rPr>
              <w:t>Cre</w:t>
            </w:r>
            <w:r w:rsidR="00257851" w:rsidRPr="00257851">
              <w:rPr>
                <w:rStyle w:val="spanOverride4"/>
                <w:rFonts w:ascii="Arial" w:hAnsi="Arial" w:cs="Arial"/>
                <w:bCs/>
                <w:sz w:val="20"/>
                <w:u w:val="single"/>
              </w:rPr>
              <w:t>ate a new Webs</w:t>
            </w:r>
            <w:r w:rsidRPr="00257851">
              <w:rPr>
                <w:rStyle w:val="spanOverride4"/>
                <w:rFonts w:ascii="Arial" w:hAnsi="Arial" w:cs="Arial"/>
                <w:bCs/>
                <w:sz w:val="20"/>
                <w:u w:val="single"/>
              </w:rPr>
              <w:t>ite</w:t>
            </w:r>
          </w:p>
          <w:p w14:paraId="13D5085D" w14:textId="77777777"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Web</w:t>
            </w:r>
            <w:r>
              <w:rPr>
                <w:rStyle w:val="spanOverride4"/>
                <w:rFonts w:ascii="Arial" w:hAnsi="Arial" w:cs="Arial"/>
                <w:b w:val="0"/>
                <w:sz w:val="20"/>
              </w:rPr>
              <w:t>s</w:t>
            </w:r>
            <w:r w:rsidRPr="00257851">
              <w:rPr>
                <w:rStyle w:val="spanOverride4"/>
                <w:rFonts w:ascii="Arial" w:hAnsi="Arial" w:cs="Arial"/>
                <w:b w:val="0"/>
                <w:sz w:val="20"/>
              </w:rPr>
              <w:t>ite Description: Enter the name of the new Web</w:t>
            </w:r>
            <w:r>
              <w:rPr>
                <w:rStyle w:val="spanOverride4"/>
                <w:rFonts w:ascii="Arial" w:hAnsi="Arial" w:cs="Arial"/>
                <w:b w:val="0"/>
                <w:sz w:val="20"/>
              </w:rPr>
              <w:t>s</w:t>
            </w:r>
            <w:r w:rsidRPr="00257851">
              <w:rPr>
                <w:rStyle w:val="spanOverride4"/>
                <w:rFonts w:ascii="Arial" w:hAnsi="Arial" w:cs="Arial"/>
                <w:b w:val="0"/>
                <w:sz w:val="20"/>
              </w:rPr>
              <w:t>ite. (C</w:t>
            </w:r>
            <w:r w:rsidR="00B5612F">
              <w:rPr>
                <w:rStyle w:val="spanOverride4"/>
                <w:rFonts w:ascii="Arial" w:hAnsi="Arial" w:cs="Arial"/>
                <w:b w:val="0"/>
                <w:sz w:val="20"/>
              </w:rPr>
              <w:t>hem</w:t>
            </w:r>
            <w:r w:rsidRPr="00257851">
              <w:rPr>
                <w:rStyle w:val="spanOverride4"/>
                <w:rFonts w:ascii="Arial" w:hAnsi="Arial" w:cs="Arial"/>
                <w:b w:val="0"/>
                <w:sz w:val="20"/>
              </w:rPr>
              <w:t>OfficeEnterprise</w:t>
            </w:r>
            <w:r w:rsidR="00B5612F">
              <w:rPr>
                <w:rStyle w:val="spanOverride4"/>
                <w:rFonts w:ascii="Arial" w:hAnsi="Arial" w:cs="Arial"/>
                <w:b w:val="0"/>
                <w:sz w:val="20"/>
              </w:rPr>
              <w:t xml:space="preserve"> </w:t>
            </w:r>
            <w:r w:rsidRPr="00257851">
              <w:rPr>
                <w:rStyle w:val="spanOverride4"/>
                <w:rFonts w:ascii="Arial" w:hAnsi="Arial" w:cs="Arial"/>
                <w:b w:val="0"/>
                <w:sz w:val="20"/>
              </w:rPr>
              <w:t>by default)</w:t>
            </w:r>
          </w:p>
          <w:p w14:paraId="6EAE97C5" w14:textId="77777777"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IP Address: Select the IP Address from the dropdown list.</w:t>
            </w:r>
          </w:p>
          <w:p w14:paraId="3B01656A" w14:textId="77777777"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Port No: Enter the Port Number</w:t>
            </w:r>
          </w:p>
          <w:p w14:paraId="3F9C6F4C" w14:textId="77777777" w:rsid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Host Header: Optionally enter the host header</w:t>
            </w:r>
          </w:p>
          <w:p w14:paraId="6F667DA4" w14:textId="77777777" w:rsidR="00F53BC2" w:rsidRPr="00257851" w:rsidRDefault="00F53BC2" w:rsidP="00473621">
            <w:pPr>
              <w:pStyle w:val="pnumlist1-inner"/>
              <w:keepLines/>
              <w:widowControl w:val="0"/>
              <w:spacing w:before="60" w:after="60" w:line="276" w:lineRule="auto"/>
              <w:ind w:left="0"/>
              <w:rPr>
                <w:rStyle w:val="spanOverride4"/>
                <w:rFonts w:ascii="Arial" w:hAnsi="Arial" w:cs="Arial"/>
                <w:b w:val="0"/>
                <w:sz w:val="20"/>
              </w:rPr>
            </w:pPr>
            <w:r>
              <w:rPr>
                <w:noProof/>
                <w:lang w:val="en-IN" w:eastAsia="en-IN"/>
              </w:rPr>
              <w:lastRenderedPageBreak/>
              <w:drawing>
                <wp:inline distT="0" distB="0" distL="0" distR="0" wp14:anchorId="7CD11B97" wp14:editId="7D1C6843">
                  <wp:extent cx="3324225" cy="253587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1718" cy="2541587"/>
                          </a:xfrm>
                          <a:prstGeom prst="rect">
                            <a:avLst/>
                          </a:prstGeom>
                        </pic:spPr>
                      </pic:pic>
                    </a:graphicData>
                  </a:graphic>
                </wp:inline>
              </w:drawing>
            </w:r>
          </w:p>
          <w:p w14:paraId="49EEDDE9" w14:textId="77777777" w:rsidR="00964B3A" w:rsidRPr="00964B3A" w:rsidRDefault="00153393" w:rsidP="00473621">
            <w:pPr>
              <w:pStyle w:val="Body"/>
              <w:keepLines/>
              <w:widowControl w:val="0"/>
              <w:spacing w:before="60" w:after="60" w:line="276" w:lineRule="auto"/>
              <w:rPr>
                <w:rFonts w:ascii="Arial" w:hAnsi="Arial" w:cs="Arial"/>
              </w:rPr>
            </w:pPr>
            <w:r w:rsidRPr="0075795F">
              <w:rPr>
                <w:rFonts w:ascii="Arial" w:hAnsi="Arial" w:cs="Arial"/>
                <w:b/>
              </w:rPr>
              <w:t>Note</w:t>
            </w:r>
            <w:r w:rsidR="00964B3A" w:rsidRPr="0075795F">
              <w:rPr>
                <w:rFonts w:ascii="Arial" w:hAnsi="Arial" w:cs="Arial"/>
              </w:rPr>
              <w:t>:</w:t>
            </w:r>
            <w:r w:rsidR="00964B3A" w:rsidRPr="00964B3A">
              <w:rPr>
                <w:rFonts w:ascii="Arial" w:hAnsi="Arial" w:cs="Arial"/>
              </w:rPr>
              <w:t xml:space="preserve"> Microsoft Internet Information Services (IIS) allows you to map multiple Web sites with the same port number to a single IP address by using a feature called Host Header Names. By assigning a unique host header name to each Web site, this feature allows you to map more than one Web site to an IP address.</w:t>
            </w:r>
          </w:p>
          <w:p w14:paraId="6BC40BAF" w14:textId="77777777" w:rsidR="00964B3A" w:rsidRPr="00964B3A" w:rsidRDefault="00964B3A" w:rsidP="00473621">
            <w:pPr>
              <w:pStyle w:val="Body"/>
              <w:keepLines/>
              <w:widowControl w:val="0"/>
              <w:spacing w:before="60" w:after="60" w:line="276" w:lineRule="auto"/>
              <w:rPr>
                <w:rFonts w:ascii="Arial" w:hAnsi="Arial" w:cs="Arial"/>
              </w:rPr>
            </w:pPr>
            <w:r w:rsidRPr="00964B3A">
              <w:rPr>
                <w:rFonts w:ascii="Arial" w:hAnsi="Arial" w:cs="Arial"/>
              </w:rPr>
              <w:t xml:space="preserve">The host header is the hostname that users will enter into their browser when trying </w:t>
            </w:r>
            <w:r w:rsidR="00CA147B">
              <w:rPr>
                <w:rFonts w:ascii="Arial" w:hAnsi="Arial" w:cs="Arial"/>
              </w:rPr>
              <w:t xml:space="preserve">to reach this server via HTTP. </w:t>
            </w:r>
            <w:r w:rsidRPr="00964B3A">
              <w:rPr>
                <w:rFonts w:ascii="Arial" w:hAnsi="Arial" w:cs="Arial"/>
              </w:rPr>
              <w:t xml:space="preserve">That is, the name of the server that user will enter into their web browser when trying to reach the ChemBioOffice Enterprise applications.  It is the responsibility of the network administration to ensure that the host header resolves to the IP address bound to the Default Web Site.  The same host header must not be used by any other web site sharing the same target IP address.  </w:t>
            </w:r>
          </w:p>
        </w:tc>
        <w:tc>
          <w:tcPr>
            <w:tcW w:w="1353" w:type="pct"/>
            <w:vAlign w:val="center"/>
          </w:tcPr>
          <w:p w14:paraId="5B0122D2"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Website selection </w:t>
            </w:r>
            <w:r w:rsidR="00153393">
              <w:rPr>
                <w:rFonts w:ascii="Arial" w:hAnsi="Arial" w:cs="Arial"/>
                <w:sz w:val="20"/>
                <w:szCs w:val="20"/>
              </w:rPr>
              <w:t>window</w:t>
            </w:r>
            <w:r w:rsidRPr="00964B3A">
              <w:rPr>
                <w:rFonts w:ascii="Arial" w:hAnsi="Arial" w:cs="Arial"/>
                <w:sz w:val="20"/>
                <w:szCs w:val="20"/>
              </w:rPr>
              <w:t xml:space="preserve"> dismisses, then the  selection of CBOE installation destination folder </w:t>
            </w:r>
            <w:r w:rsidR="00153393">
              <w:rPr>
                <w:rFonts w:ascii="Arial" w:hAnsi="Arial" w:cs="Arial"/>
                <w:sz w:val="20"/>
                <w:szCs w:val="20"/>
              </w:rPr>
              <w:t>window</w:t>
            </w:r>
            <w:r w:rsidRPr="00964B3A">
              <w:rPr>
                <w:rFonts w:ascii="Arial" w:hAnsi="Arial" w:cs="Arial"/>
                <w:sz w:val="20"/>
                <w:szCs w:val="20"/>
              </w:rPr>
              <w:t xml:space="preserve"> </w:t>
            </w:r>
            <w:r w:rsidR="00153393">
              <w:rPr>
                <w:rFonts w:ascii="Arial" w:hAnsi="Arial" w:cs="Arial"/>
                <w:sz w:val="20"/>
                <w:szCs w:val="20"/>
              </w:rPr>
              <w:t>appears</w:t>
            </w:r>
          </w:p>
        </w:tc>
      </w:tr>
      <w:tr w:rsidR="00964B3A" w:rsidRPr="00964B3A" w14:paraId="014AB472" w14:textId="77777777" w:rsidTr="00D5538A">
        <w:trPr>
          <w:trHeight w:val="454"/>
        </w:trPr>
        <w:tc>
          <w:tcPr>
            <w:tcW w:w="305" w:type="pct"/>
            <w:vAlign w:val="center"/>
          </w:tcPr>
          <w:p w14:paraId="399C99E6" w14:textId="77777777"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5</w:t>
            </w:r>
          </w:p>
        </w:tc>
        <w:tc>
          <w:tcPr>
            <w:tcW w:w="3342" w:type="pct"/>
            <w:vAlign w:val="center"/>
          </w:tcPr>
          <w:p w14:paraId="47C8D7DC" w14:textId="77777777" w:rsidR="00F53BC2" w:rsidRDefault="00F53BC2" w:rsidP="00473621">
            <w:pPr>
              <w:pStyle w:val="pnumlist1-inner"/>
              <w:keepLines/>
              <w:widowControl w:val="0"/>
              <w:spacing w:before="60" w:after="60" w:line="276" w:lineRule="auto"/>
              <w:ind w:left="0"/>
              <w:rPr>
                <w:noProof/>
                <w:lang w:val="en-IN" w:eastAsia="en-IN"/>
              </w:rPr>
            </w:pPr>
            <w:r>
              <w:rPr>
                <w:noProof/>
                <w:lang w:val="en-IN" w:eastAsia="en-IN"/>
              </w:rPr>
              <w:drawing>
                <wp:inline distT="0" distB="0" distL="0" distR="0" wp14:anchorId="2F8E91D7" wp14:editId="0B7DB056">
                  <wp:extent cx="3343275" cy="255040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0406" cy="2555843"/>
                          </a:xfrm>
                          <a:prstGeom prst="rect">
                            <a:avLst/>
                          </a:prstGeom>
                        </pic:spPr>
                      </pic:pic>
                    </a:graphicData>
                  </a:graphic>
                </wp:inline>
              </w:drawing>
            </w:r>
          </w:p>
          <w:p w14:paraId="7F0DDB73" w14:textId="77777777"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If required, click </w:t>
            </w:r>
            <w:r w:rsidRPr="00B527F7">
              <w:rPr>
                <w:rFonts w:ascii="Arial" w:hAnsi="Arial" w:cs="Arial"/>
                <w:b/>
              </w:rPr>
              <w:t>Change</w:t>
            </w:r>
            <w:r>
              <w:rPr>
                <w:rFonts w:ascii="Arial" w:hAnsi="Arial" w:cs="Arial"/>
              </w:rPr>
              <w:t xml:space="preserve"> to change the default destination location and to select a new destination folder.</w:t>
            </w:r>
          </w:p>
          <w:p w14:paraId="51A8C463" w14:textId="77777777" w:rsidR="00964B3A" w:rsidRPr="00964B3A"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the Oracle Service Name and click </w:t>
            </w:r>
            <w:r w:rsidRPr="00B527F7">
              <w:rPr>
                <w:rFonts w:ascii="Arial" w:hAnsi="Arial" w:cs="Arial"/>
                <w:b/>
              </w:rPr>
              <w:t>Next</w:t>
            </w:r>
            <w:r>
              <w:rPr>
                <w:rFonts w:ascii="Arial" w:hAnsi="Arial" w:cs="Arial"/>
              </w:rPr>
              <w:t>.</w:t>
            </w:r>
          </w:p>
        </w:tc>
        <w:tc>
          <w:tcPr>
            <w:tcW w:w="1353" w:type="pct"/>
            <w:vAlign w:val="center"/>
          </w:tcPr>
          <w:p w14:paraId="5282DC4F"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The  selection of CBOE installation destination folder </w:t>
            </w:r>
            <w:r w:rsidR="00B527F7">
              <w:rPr>
                <w:rFonts w:ascii="Arial" w:hAnsi="Arial" w:cs="Arial"/>
                <w:sz w:val="20"/>
                <w:szCs w:val="20"/>
              </w:rPr>
              <w:t>window</w:t>
            </w:r>
            <w:r w:rsidRPr="00964B3A">
              <w:rPr>
                <w:rFonts w:ascii="Arial" w:hAnsi="Arial" w:cs="Arial"/>
                <w:sz w:val="20"/>
                <w:szCs w:val="20"/>
              </w:rPr>
              <w:t xml:space="preserve"> dismisses, then the user creation </w:t>
            </w:r>
            <w:r w:rsidR="00B527F7">
              <w:rPr>
                <w:rFonts w:ascii="Arial" w:hAnsi="Arial" w:cs="Arial"/>
                <w:sz w:val="20"/>
                <w:szCs w:val="20"/>
              </w:rPr>
              <w:t>window appears</w:t>
            </w:r>
          </w:p>
        </w:tc>
      </w:tr>
      <w:tr w:rsidR="00964B3A" w:rsidRPr="00964B3A" w14:paraId="1DFD6071" w14:textId="77777777" w:rsidTr="00D5538A">
        <w:trPr>
          <w:trHeight w:val="454"/>
        </w:trPr>
        <w:tc>
          <w:tcPr>
            <w:tcW w:w="305" w:type="pct"/>
            <w:vAlign w:val="center"/>
          </w:tcPr>
          <w:p w14:paraId="29F9228D" w14:textId="77777777" w:rsidR="00964B3A" w:rsidRPr="00964B3A" w:rsidRDefault="00B527F7"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6</w:t>
            </w:r>
          </w:p>
        </w:tc>
        <w:tc>
          <w:tcPr>
            <w:tcW w:w="3342" w:type="pct"/>
            <w:vAlign w:val="center"/>
          </w:tcPr>
          <w:p w14:paraId="55AF4A59" w14:textId="77777777"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w:t>
            </w:r>
            <w:r w:rsidR="00964B3A" w:rsidRPr="00964B3A">
              <w:rPr>
                <w:rFonts w:ascii="Arial" w:hAnsi="Arial" w:cs="Arial"/>
              </w:rPr>
              <w:t xml:space="preserve">the </w:t>
            </w:r>
            <w:r w:rsidR="00964B3A" w:rsidRPr="00B527F7">
              <w:rPr>
                <w:rStyle w:val="spanOverride4"/>
                <w:rFonts w:ascii="Arial" w:hAnsi="Arial" w:cs="Arial"/>
                <w:b w:val="0"/>
                <w:bCs/>
                <w:sz w:val="20"/>
              </w:rPr>
              <w:t>credentials</w:t>
            </w:r>
            <w:r w:rsidR="00964B3A" w:rsidRPr="00964B3A">
              <w:rPr>
                <w:rFonts w:ascii="Arial" w:hAnsi="Arial" w:cs="Arial"/>
              </w:rPr>
              <w:t xml:space="preserve"> for the Windows account used to run </w:t>
            </w:r>
            <w:r w:rsidR="008F0AA0">
              <w:rPr>
                <w:rFonts w:ascii="Arial" w:hAnsi="Arial" w:cs="Arial"/>
              </w:rPr>
              <w:t>PerkinElmer</w:t>
            </w:r>
            <w:r w:rsidR="00964B3A" w:rsidRPr="00964B3A">
              <w:rPr>
                <w:rFonts w:ascii="Arial" w:hAnsi="Arial" w:cs="Arial"/>
              </w:rPr>
              <w:t xml:space="preserve"> services. This can be an existing local or domain administrative account. The </w:t>
            </w:r>
            <w:r w:rsidR="00964B3A" w:rsidRPr="00964B3A">
              <w:rPr>
                <w:rFonts w:ascii="Arial" w:hAnsi="Arial" w:cs="Arial"/>
              </w:rPr>
              <w:lastRenderedPageBreak/>
              <w:t xml:space="preserve">installer can create a new account if desired. </w:t>
            </w:r>
          </w:p>
          <w:p w14:paraId="40C4167B" w14:textId="77777777" w:rsidR="00964B3A" w:rsidRPr="00964B3A" w:rsidRDefault="00964B3A" w:rsidP="00473621">
            <w:pPr>
              <w:pStyle w:val="pnumlist1-inner"/>
              <w:keepLines/>
              <w:widowControl w:val="0"/>
              <w:spacing w:before="60" w:after="60" w:line="276" w:lineRule="auto"/>
              <w:ind w:left="0"/>
              <w:rPr>
                <w:rFonts w:ascii="Arial" w:hAnsi="Arial" w:cs="Arial"/>
              </w:rPr>
            </w:pPr>
            <w:r w:rsidRPr="00964B3A">
              <w:rPr>
                <w:rFonts w:ascii="Arial" w:hAnsi="Arial" w:cs="Arial"/>
              </w:rPr>
              <w:t xml:space="preserve">The default is to create an account named </w:t>
            </w:r>
            <w:r w:rsidRPr="00964B3A">
              <w:rPr>
                <w:rStyle w:val="spanOverride4"/>
                <w:rFonts w:ascii="Arial" w:hAnsi="Arial" w:cs="Arial"/>
                <w:bCs/>
                <w:sz w:val="20"/>
              </w:rPr>
              <w:t>camsoft_admin</w:t>
            </w:r>
            <w:r w:rsidRPr="00964B3A">
              <w:rPr>
                <w:rFonts w:ascii="Arial" w:hAnsi="Arial" w:cs="Arial"/>
              </w:rPr>
              <w:t xml:space="preserve"> with password </w:t>
            </w:r>
            <w:r w:rsidR="0002350C" w:rsidRPr="0002350C">
              <w:rPr>
                <w:rStyle w:val="spanOverride4"/>
                <w:rFonts w:ascii="Arial" w:hAnsi="Arial" w:cs="Arial"/>
                <w:bCs/>
                <w:sz w:val="20"/>
              </w:rPr>
              <w:t>CambridgeS0ft!</w:t>
            </w:r>
          </w:p>
          <w:p w14:paraId="3D9F3C42" w14:textId="77777777" w:rsidR="00F53BC2" w:rsidRPr="00964B3A" w:rsidRDefault="00F53BC2" w:rsidP="00473621">
            <w:pPr>
              <w:pStyle w:val="pnumlist1-last"/>
              <w:keepLines/>
              <w:widowControl w:val="0"/>
              <w:spacing w:before="60" w:after="60" w:line="276" w:lineRule="auto"/>
              <w:ind w:left="0"/>
              <w:rPr>
                <w:rFonts w:ascii="Arial" w:hAnsi="Arial" w:cs="Arial"/>
              </w:rPr>
            </w:pPr>
            <w:r>
              <w:rPr>
                <w:noProof/>
                <w:lang w:val="en-IN" w:eastAsia="en-IN"/>
              </w:rPr>
              <w:drawing>
                <wp:inline distT="0" distB="0" distL="0" distR="0" wp14:anchorId="6FE294CD" wp14:editId="62737A33">
                  <wp:extent cx="3343275" cy="255040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3657" cy="2558323"/>
                          </a:xfrm>
                          <a:prstGeom prst="rect">
                            <a:avLst/>
                          </a:prstGeom>
                        </pic:spPr>
                      </pic:pic>
                    </a:graphicData>
                  </a:graphic>
                </wp:inline>
              </w:drawing>
            </w:r>
          </w:p>
          <w:p w14:paraId="20D78612" w14:textId="77777777" w:rsidR="00964B3A" w:rsidRPr="00964B3A" w:rsidRDefault="00964B3A" w:rsidP="00473621">
            <w:pPr>
              <w:pStyle w:val="pnumlist1-last"/>
              <w:keepLines/>
              <w:widowControl w:val="0"/>
              <w:spacing w:before="60" w:after="60" w:line="276" w:lineRule="auto"/>
              <w:ind w:left="0"/>
              <w:rPr>
                <w:rFonts w:ascii="Arial" w:hAnsi="Arial" w:cs="Arial"/>
              </w:rPr>
            </w:pPr>
            <w:r w:rsidRPr="0075795F">
              <w:rPr>
                <w:rFonts w:ascii="Arial" w:hAnsi="Arial" w:cs="Arial"/>
                <w:b/>
              </w:rPr>
              <w:t>Note</w:t>
            </w:r>
            <w:r w:rsidRPr="00964B3A">
              <w:rPr>
                <w:rFonts w:ascii="Arial" w:hAnsi="Arial" w:cs="Arial"/>
                <w:color w:val="E4005C"/>
              </w:rPr>
              <w:t>:</w:t>
            </w:r>
            <w:r w:rsidRPr="00964B3A">
              <w:rPr>
                <w:rFonts w:ascii="Arial" w:hAnsi="Arial" w:cs="Arial"/>
              </w:rPr>
              <w:t xml:space="preserve"> Depending on the password complexity policy in effect, this default password may not be acceptable. Please remember the user name and password chosen in this step for later use. </w:t>
            </w:r>
          </w:p>
        </w:tc>
        <w:tc>
          <w:tcPr>
            <w:tcW w:w="1353" w:type="pct"/>
            <w:vAlign w:val="center"/>
          </w:tcPr>
          <w:p w14:paraId="073F2F11"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The user creation dialog dismisses, then the setup </w:t>
            </w:r>
            <w:r w:rsidRPr="00964B3A">
              <w:rPr>
                <w:rFonts w:ascii="Arial" w:hAnsi="Arial" w:cs="Arial"/>
                <w:sz w:val="20"/>
                <w:szCs w:val="20"/>
              </w:rPr>
              <w:lastRenderedPageBreak/>
              <w:t>type selection dialog displays</w:t>
            </w:r>
          </w:p>
        </w:tc>
      </w:tr>
      <w:tr w:rsidR="00F53BC2" w:rsidRPr="00964B3A" w14:paraId="6864E6F9" w14:textId="77777777" w:rsidTr="00D5538A">
        <w:trPr>
          <w:trHeight w:val="454"/>
        </w:trPr>
        <w:tc>
          <w:tcPr>
            <w:tcW w:w="305" w:type="pct"/>
            <w:vAlign w:val="center"/>
          </w:tcPr>
          <w:p w14:paraId="1C698A8C" w14:textId="77777777" w:rsidR="00F53BC2" w:rsidRDefault="00F53BC2"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7</w:t>
            </w:r>
          </w:p>
        </w:tc>
        <w:tc>
          <w:tcPr>
            <w:tcW w:w="3342" w:type="pct"/>
            <w:vAlign w:val="center"/>
          </w:tcPr>
          <w:p w14:paraId="17F4D8E1" w14:textId="77777777" w:rsidR="00F53BC2" w:rsidRDefault="00F53BC2" w:rsidP="00473621">
            <w:pPr>
              <w:pStyle w:val="pnumlist1-inner"/>
              <w:keepLines/>
              <w:widowControl w:val="0"/>
              <w:spacing w:before="60" w:after="60" w:line="276" w:lineRule="auto"/>
              <w:ind w:left="0"/>
              <w:rPr>
                <w:rFonts w:ascii="Arial" w:hAnsi="Arial" w:cs="Arial"/>
              </w:rPr>
            </w:pPr>
            <w:r>
              <w:rPr>
                <w:rFonts w:ascii="Arial" w:hAnsi="Arial" w:cs="Arial"/>
              </w:rPr>
              <w:t xml:space="preserve">If you wish to install the new Registration 17.1 along with CBOE 17.1, you may select </w:t>
            </w:r>
            <w:r w:rsidRPr="00F53BC2">
              <w:rPr>
                <w:rFonts w:ascii="Arial" w:hAnsi="Arial" w:cs="Arial"/>
                <w:b/>
              </w:rPr>
              <w:t>Yes</w:t>
            </w:r>
            <w:r>
              <w:rPr>
                <w:rFonts w:ascii="Arial" w:hAnsi="Arial" w:cs="Arial"/>
              </w:rPr>
              <w:t xml:space="preserve">. Otherwise, click </w:t>
            </w:r>
            <w:r w:rsidRPr="00F53BC2">
              <w:rPr>
                <w:rFonts w:ascii="Arial" w:hAnsi="Arial" w:cs="Arial"/>
                <w:b/>
              </w:rPr>
              <w:t>No</w:t>
            </w:r>
            <w:r>
              <w:rPr>
                <w:rFonts w:ascii="Arial" w:hAnsi="Arial" w:cs="Arial"/>
              </w:rPr>
              <w:t>.</w:t>
            </w:r>
          </w:p>
          <w:p w14:paraId="2730F62C" w14:textId="77777777" w:rsidR="00F53BC2" w:rsidRDefault="00F53BC2" w:rsidP="00473621">
            <w:pPr>
              <w:pStyle w:val="pnumlist1-inner"/>
              <w:keepLines/>
              <w:widowControl w:val="0"/>
              <w:spacing w:before="60" w:after="60" w:line="276" w:lineRule="auto"/>
              <w:ind w:left="0"/>
              <w:rPr>
                <w:rFonts w:ascii="Arial" w:hAnsi="Arial" w:cs="Arial"/>
              </w:rPr>
            </w:pPr>
            <w:r>
              <w:rPr>
                <w:noProof/>
                <w:lang w:val="en-IN" w:eastAsia="en-IN"/>
              </w:rPr>
              <w:drawing>
                <wp:inline distT="0" distB="0" distL="0" distR="0" wp14:anchorId="0323EEF1" wp14:editId="1492430F">
                  <wp:extent cx="3343275" cy="254379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9425" cy="2548475"/>
                          </a:xfrm>
                          <a:prstGeom prst="rect">
                            <a:avLst/>
                          </a:prstGeom>
                        </pic:spPr>
                      </pic:pic>
                    </a:graphicData>
                  </a:graphic>
                </wp:inline>
              </w:drawing>
            </w:r>
          </w:p>
          <w:p w14:paraId="1C60C5EF" w14:textId="77777777" w:rsidR="00F53BC2" w:rsidRDefault="00F53BC2" w:rsidP="00473621">
            <w:pPr>
              <w:pStyle w:val="pnumlist1-inner"/>
              <w:keepLines/>
              <w:widowControl w:val="0"/>
              <w:spacing w:before="60" w:after="60" w:line="276" w:lineRule="auto"/>
              <w:ind w:left="0"/>
              <w:rPr>
                <w:rFonts w:ascii="Arial" w:hAnsi="Arial" w:cs="Arial"/>
              </w:rPr>
            </w:pPr>
            <w:r>
              <w:rPr>
                <w:rFonts w:ascii="Arial" w:hAnsi="Arial" w:cs="Arial"/>
              </w:rPr>
              <w:t xml:space="preserve">Click </w:t>
            </w:r>
            <w:r w:rsidRPr="00F53BC2">
              <w:rPr>
                <w:rFonts w:ascii="Arial" w:hAnsi="Arial" w:cs="Arial"/>
                <w:b/>
              </w:rPr>
              <w:t>Next</w:t>
            </w:r>
            <w:r>
              <w:rPr>
                <w:rFonts w:ascii="Arial" w:hAnsi="Arial" w:cs="Arial"/>
              </w:rPr>
              <w:t>.</w:t>
            </w:r>
          </w:p>
        </w:tc>
        <w:tc>
          <w:tcPr>
            <w:tcW w:w="1353" w:type="pct"/>
            <w:vAlign w:val="center"/>
          </w:tcPr>
          <w:p w14:paraId="47963465" w14:textId="77777777" w:rsidR="00F53BC2" w:rsidRPr="00964B3A" w:rsidRDefault="00F53BC2"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p>
        </w:tc>
      </w:tr>
      <w:tr w:rsidR="00964B3A" w:rsidRPr="00964B3A" w14:paraId="11E38509" w14:textId="77777777" w:rsidTr="00D5538A">
        <w:trPr>
          <w:trHeight w:val="454"/>
        </w:trPr>
        <w:tc>
          <w:tcPr>
            <w:tcW w:w="305" w:type="pct"/>
            <w:vAlign w:val="center"/>
          </w:tcPr>
          <w:p w14:paraId="01FDC7F6" w14:textId="77777777" w:rsidR="00964B3A" w:rsidRPr="00964B3A" w:rsidRDefault="00F53BC2"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8.</w:t>
            </w:r>
          </w:p>
        </w:tc>
        <w:tc>
          <w:tcPr>
            <w:tcW w:w="3342" w:type="pct"/>
            <w:vAlign w:val="center"/>
          </w:tcPr>
          <w:p w14:paraId="7FECD240" w14:textId="77777777" w:rsidR="00FE58E6" w:rsidRPr="00F53BC2" w:rsidRDefault="00964B3A" w:rsidP="00F53BC2">
            <w:pPr>
              <w:pStyle w:val="pnumlist1-inner"/>
              <w:keepLines/>
              <w:widowControl w:val="0"/>
              <w:spacing w:before="60" w:after="60" w:line="276" w:lineRule="auto"/>
              <w:ind w:left="0"/>
              <w:rPr>
                <w:rFonts w:ascii="Arial" w:hAnsi="Arial" w:cs="Arial"/>
              </w:rPr>
            </w:pPr>
            <w:r w:rsidRPr="00964B3A">
              <w:rPr>
                <w:rFonts w:ascii="Arial" w:hAnsi="Arial" w:cs="Arial"/>
              </w:rPr>
              <w:t xml:space="preserve">Click </w:t>
            </w:r>
            <w:r w:rsidRPr="00964B3A">
              <w:rPr>
                <w:rStyle w:val="spanActionObject"/>
                <w:rFonts w:cs="Arial"/>
                <w:bCs/>
                <w:sz w:val="20"/>
              </w:rPr>
              <w:t>Install</w:t>
            </w:r>
            <w:r w:rsidRPr="00964B3A">
              <w:rPr>
                <w:rFonts w:ascii="Arial" w:hAnsi="Arial" w:cs="Arial"/>
              </w:rPr>
              <w:t>.</w:t>
            </w:r>
          </w:p>
          <w:p w14:paraId="3B4ACFB2" w14:textId="77777777" w:rsidR="00F53BC2" w:rsidRPr="00AB0C7B" w:rsidRDefault="00F53BC2" w:rsidP="00473621">
            <w:pPr>
              <w:pStyle w:val="pnumlist1-inner"/>
              <w:keepLines/>
              <w:widowControl w:val="0"/>
              <w:tabs>
                <w:tab w:val="clear" w:pos="288"/>
                <w:tab w:val="left" w:pos="709"/>
              </w:tabs>
              <w:spacing w:before="60" w:after="60" w:line="276" w:lineRule="auto"/>
              <w:ind w:left="0"/>
              <w:rPr>
                <w:noProof/>
                <w:lang w:val="en-IN" w:eastAsia="en-IN"/>
              </w:rPr>
            </w:pPr>
            <w:r>
              <w:rPr>
                <w:noProof/>
                <w:lang w:val="en-IN" w:eastAsia="en-IN"/>
              </w:rPr>
              <w:lastRenderedPageBreak/>
              <w:drawing>
                <wp:inline distT="0" distB="0" distL="0" distR="0" wp14:anchorId="4A235012" wp14:editId="47C3A72B">
                  <wp:extent cx="3352800" cy="254259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0183" cy="2548194"/>
                          </a:xfrm>
                          <a:prstGeom prst="rect">
                            <a:avLst/>
                          </a:prstGeom>
                        </pic:spPr>
                      </pic:pic>
                    </a:graphicData>
                  </a:graphic>
                </wp:inline>
              </w:drawing>
            </w:r>
          </w:p>
        </w:tc>
        <w:tc>
          <w:tcPr>
            <w:tcW w:w="1353" w:type="pct"/>
            <w:vAlign w:val="center"/>
          </w:tcPr>
          <w:p w14:paraId="400EC68A" w14:textId="77777777"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Installation starts.</w:t>
            </w:r>
          </w:p>
        </w:tc>
      </w:tr>
      <w:tr w:rsidR="00AB0C7B" w:rsidRPr="00964B3A" w14:paraId="381B90B8" w14:textId="77777777" w:rsidTr="00D5538A">
        <w:trPr>
          <w:trHeight w:val="454"/>
        </w:trPr>
        <w:tc>
          <w:tcPr>
            <w:tcW w:w="305" w:type="pct"/>
            <w:vAlign w:val="center"/>
          </w:tcPr>
          <w:p w14:paraId="60736922" w14:textId="77777777" w:rsidR="00AB0C7B" w:rsidRDefault="00F53BC2"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9</w:t>
            </w:r>
            <w:r w:rsidR="00AB0C7B">
              <w:rPr>
                <w:rFonts w:ascii="Arial" w:hAnsi="Arial" w:cs="Arial"/>
                <w:sz w:val="20"/>
                <w:szCs w:val="20"/>
              </w:rPr>
              <w:t>.</w:t>
            </w:r>
          </w:p>
        </w:tc>
        <w:tc>
          <w:tcPr>
            <w:tcW w:w="3342" w:type="pct"/>
            <w:vAlign w:val="center"/>
          </w:tcPr>
          <w:p w14:paraId="46952667" w14:textId="77777777" w:rsidR="00AB0C7B" w:rsidRDefault="00F53BC2" w:rsidP="00473621">
            <w:pPr>
              <w:pStyle w:val="pnumlist1-inner"/>
              <w:keepLines/>
              <w:widowControl w:val="0"/>
              <w:spacing w:before="60" w:after="60" w:line="276" w:lineRule="auto"/>
              <w:ind w:left="0"/>
              <w:rPr>
                <w:rFonts w:ascii="Arial" w:hAnsi="Arial" w:cs="Arial"/>
              </w:rPr>
            </w:pPr>
            <w:r>
              <w:rPr>
                <w:rFonts w:ascii="Arial" w:hAnsi="Arial" w:cs="Arial"/>
              </w:rPr>
              <w:t>After</w:t>
            </w:r>
            <w:r w:rsidR="00AB0C7B">
              <w:rPr>
                <w:rFonts w:ascii="Arial" w:hAnsi="Arial" w:cs="Arial"/>
              </w:rPr>
              <w:t xml:space="preserve"> the i</w:t>
            </w:r>
            <w:r w:rsidR="00AB0C7B" w:rsidRPr="00964B3A">
              <w:rPr>
                <w:rFonts w:ascii="Arial" w:hAnsi="Arial" w:cs="Arial"/>
              </w:rPr>
              <w:t>nstallation is completed</w:t>
            </w:r>
            <w:r w:rsidR="00AB0C7B">
              <w:rPr>
                <w:rFonts w:ascii="Arial" w:hAnsi="Arial" w:cs="Arial"/>
              </w:rPr>
              <w:t xml:space="preserve">, click </w:t>
            </w:r>
            <w:r w:rsidR="00AB0C7B" w:rsidRPr="00FE58E6">
              <w:rPr>
                <w:rFonts w:ascii="Arial" w:hAnsi="Arial" w:cs="Arial"/>
                <w:b/>
              </w:rPr>
              <w:t>Finish</w:t>
            </w:r>
            <w:r w:rsidR="00AB0C7B">
              <w:rPr>
                <w:rFonts w:ascii="Arial" w:hAnsi="Arial" w:cs="Arial"/>
              </w:rPr>
              <w:t xml:space="preserve"> to close the installer window.</w:t>
            </w:r>
          </w:p>
          <w:p w14:paraId="62EF0A38" w14:textId="77777777" w:rsidR="00AB0C7B" w:rsidRPr="00964B3A" w:rsidRDefault="00F53BC2" w:rsidP="00473621">
            <w:pPr>
              <w:pStyle w:val="pnumlist1-inner"/>
              <w:keepLines/>
              <w:widowControl w:val="0"/>
              <w:spacing w:before="60" w:after="60" w:line="276" w:lineRule="auto"/>
              <w:ind w:left="0"/>
              <w:rPr>
                <w:rFonts w:ascii="Arial" w:hAnsi="Arial" w:cs="Arial"/>
              </w:rPr>
            </w:pPr>
            <w:r>
              <w:rPr>
                <w:noProof/>
                <w:lang w:val="en-IN" w:eastAsia="en-IN"/>
              </w:rPr>
              <w:drawing>
                <wp:inline distT="0" distB="0" distL="0" distR="0" wp14:anchorId="37F0F44A" wp14:editId="31D8824A">
                  <wp:extent cx="3343275" cy="255701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3906" cy="2565142"/>
                          </a:xfrm>
                          <a:prstGeom prst="rect">
                            <a:avLst/>
                          </a:prstGeom>
                        </pic:spPr>
                      </pic:pic>
                    </a:graphicData>
                  </a:graphic>
                </wp:inline>
              </w:drawing>
            </w:r>
          </w:p>
        </w:tc>
        <w:tc>
          <w:tcPr>
            <w:tcW w:w="1353" w:type="pct"/>
            <w:vAlign w:val="center"/>
          </w:tcPr>
          <w:p w14:paraId="0767E728" w14:textId="77777777" w:rsidR="00AB0C7B" w:rsidRPr="00964B3A" w:rsidRDefault="001747F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Install shield wizard closes.</w:t>
            </w:r>
          </w:p>
        </w:tc>
      </w:tr>
      <w:tr w:rsidR="00911E35" w:rsidRPr="00964B3A" w14:paraId="6E12EB33" w14:textId="77777777" w:rsidTr="00D5538A">
        <w:trPr>
          <w:trHeight w:val="454"/>
        </w:trPr>
        <w:tc>
          <w:tcPr>
            <w:tcW w:w="305" w:type="pct"/>
            <w:vAlign w:val="center"/>
          </w:tcPr>
          <w:p w14:paraId="148BBC9C" w14:textId="77777777" w:rsidR="00911E35" w:rsidRDefault="00F53BC2"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10</w:t>
            </w:r>
            <w:r w:rsidR="00911E35">
              <w:rPr>
                <w:rFonts w:ascii="Arial" w:hAnsi="Arial" w:cs="Arial"/>
                <w:sz w:val="20"/>
                <w:szCs w:val="20"/>
              </w:rPr>
              <w:t>.</w:t>
            </w:r>
          </w:p>
        </w:tc>
        <w:tc>
          <w:tcPr>
            <w:tcW w:w="3342" w:type="pct"/>
            <w:vAlign w:val="center"/>
          </w:tcPr>
          <w:p w14:paraId="4FCF7760" w14:textId="77777777" w:rsidR="00911E35" w:rsidRDefault="00911E35" w:rsidP="00911E35">
            <w:pPr>
              <w:pStyle w:val="pnumlist1-inner"/>
              <w:keepLines/>
              <w:widowControl w:val="0"/>
              <w:spacing w:before="60" w:after="60" w:line="276" w:lineRule="auto"/>
              <w:ind w:left="0"/>
              <w:rPr>
                <w:rFonts w:ascii="Arial" w:hAnsi="Arial" w:cs="Arial"/>
              </w:rPr>
            </w:pPr>
            <w:r>
              <w:rPr>
                <w:rFonts w:ascii="Arial" w:hAnsi="Arial" w:cs="Arial"/>
              </w:rPr>
              <w:t xml:space="preserve">Click </w:t>
            </w:r>
            <w:r w:rsidRPr="00911E35">
              <w:rPr>
                <w:rFonts w:ascii="Arial" w:hAnsi="Arial" w:cs="Arial"/>
                <w:b/>
              </w:rPr>
              <w:t>Yes</w:t>
            </w:r>
            <w:r>
              <w:rPr>
                <w:rFonts w:ascii="Arial" w:hAnsi="Arial" w:cs="Arial"/>
              </w:rPr>
              <w:t xml:space="preserve"> in the confirmation window to restart the application server.</w:t>
            </w:r>
          </w:p>
          <w:p w14:paraId="65237B62" w14:textId="77777777" w:rsidR="00017EEF" w:rsidRDefault="00017EEF" w:rsidP="00911E35">
            <w:pPr>
              <w:pStyle w:val="pnumlist1-inner"/>
              <w:keepLines/>
              <w:widowControl w:val="0"/>
              <w:spacing w:before="60" w:after="60" w:line="276" w:lineRule="auto"/>
              <w:ind w:left="0"/>
              <w:rPr>
                <w:rFonts w:ascii="Arial" w:hAnsi="Arial" w:cs="Arial"/>
              </w:rPr>
            </w:pPr>
            <w:r>
              <w:rPr>
                <w:noProof/>
                <w:lang w:val="en-IN" w:eastAsia="en-IN"/>
              </w:rPr>
              <w:drawing>
                <wp:inline distT="0" distB="0" distL="0" distR="0" wp14:anchorId="5A0B2EB1" wp14:editId="7A0B2605">
                  <wp:extent cx="3076575" cy="150056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2896" cy="1503647"/>
                          </a:xfrm>
                          <a:prstGeom prst="rect">
                            <a:avLst/>
                          </a:prstGeom>
                        </pic:spPr>
                      </pic:pic>
                    </a:graphicData>
                  </a:graphic>
                </wp:inline>
              </w:drawing>
            </w:r>
          </w:p>
        </w:tc>
        <w:tc>
          <w:tcPr>
            <w:tcW w:w="1353" w:type="pct"/>
            <w:vAlign w:val="center"/>
          </w:tcPr>
          <w:p w14:paraId="1D4152D1" w14:textId="77777777" w:rsidR="00911E35" w:rsidRDefault="00911E35"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p>
        </w:tc>
      </w:tr>
    </w:tbl>
    <w:p w14:paraId="66D5E41C" w14:textId="77777777" w:rsidR="005F63C0" w:rsidRPr="00762365"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89" w:name="_Toc239146547"/>
      <w:bookmarkStart w:id="90" w:name="_Toc239146637"/>
      <w:bookmarkStart w:id="91" w:name="_Toc506556870"/>
      <w:r w:rsidRPr="00762365">
        <w:rPr>
          <w:rFonts w:ascii="Arial" w:hAnsi="Arial"/>
          <w:color w:val="0055A6"/>
          <w:sz w:val="24"/>
          <w:lang w:eastAsia="en-US"/>
        </w:rPr>
        <w:t>Install</w:t>
      </w:r>
      <w:r w:rsidR="00FE58E6" w:rsidRPr="00762365">
        <w:rPr>
          <w:rFonts w:ascii="Arial" w:hAnsi="Arial"/>
          <w:color w:val="0055A6"/>
          <w:sz w:val="24"/>
          <w:lang w:eastAsia="en-US"/>
        </w:rPr>
        <w:t>ing</w:t>
      </w:r>
      <w:r w:rsidRPr="00762365">
        <w:rPr>
          <w:rFonts w:ascii="Arial" w:hAnsi="Arial"/>
          <w:color w:val="0055A6"/>
          <w:sz w:val="24"/>
          <w:lang w:eastAsia="en-US"/>
        </w:rPr>
        <w:t xml:space="preserve"> ChemACX</w:t>
      </w:r>
      <w:bookmarkEnd w:id="89"/>
      <w:bookmarkEnd w:id="90"/>
      <w:bookmarkEnd w:id="91"/>
    </w:p>
    <w:p w14:paraId="369CE542" w14:textId="77777777" w:rsidR="00AB2F76" w:rsidRPr="006810EC" w:rsidRDefault="00AB2F76" w:rsidP="00AB2F76">
      <w:pPr>
        <w:pStyle w:val="Body"/>
        <w:rPr>
          <w:rFonts w:ascii="Arial" w:hAnsi="Arial" w:cs="Arial"/>
          <w:bCs/>
        </w:rPr>
      </w:pPr>
      <w:r w:rsidRPr="00D74A82">
        <w:rPr>
          <w:rFonts w:ascii="Arial" w:hAnsi="Arial" w:cs="Arial"/>
        </w:rPr>
        <w:t xml:space="preserve">The ChemACX application supports the use of Oracle </w:t>
      </w:r>
      <w:r w:rsidRPr="00651644">
        <w:rPr>
          <w:rFonts w:ascii="Arial" w:hAnsi="Arial" w:cs="Arial"/>
        </w:rPr>
        <w:t>based database</w:t>
      </w:r>
      <w:r w:rsidRPr="00D74A82">
        <w:rPr>
          <w:rFonts w:ascii="Arial" w:hAnsi="Arial" w:cs="Arial"/>
        </w:rPr>
        <w:t xml:space="preserve">.  </w:t>
      </w:r>
      <w:r w:rsidRPr="006810EC">
        <w:rPr>
          <w:rFonts w:ascii="Arial" w:hAnsi="Arial" w:cs="Arial"/>
          <w:bCs/>
        </w:rPr>
        <w:t>Please note that a fre</w:t>
      </w:r>
      <w:r>
        <w:rPr>
          <w:rFonts w:ascii="Arial" w:hAnsi="Arial" w:cs="Arial"/>
          <w:bCs/>
        </w:rPr>
        <w:t>e disk space of approximately 110</w:t>
      </w:r>
      <w:r w:rsidRPr="006810EC">
        <w:rPr>
          <w:rFonts w:ascii="Arial" w:hAnsi="Arial" w:cs="Arial"/>
          <w:bCs/>
        </w:rPr>
        <w:t>G</w:t>
      </w:r>
      <w:r>
        <w:rPr>
          <w:rFonts w:ascii="Arial" w:hAnsi="Arial" w:cs="Arial"/>
          <w:bCs/>
        </w:rPr>
        <w:t>B is required for the ChemACX 16</w:t>
      </w:r>
      <w:r w:rsidRPr="006810EC">
        <w:rPr>
          <w:rFonts w:ascii="Arial" w:hAnsi="Arial" w:cs="Arial"/>
          <w:bCs/>
        </w:rPr>
        <w:t>.1</w:t>
      </w:r>
      <w:r>
        <w:rPr>
          <w:rFonts w:ascii="Arial" w:hAnsi="Arial" w:cs="Arial"/>
          <w:bCs/>
        </w:rPr>
        <w:t>6</w:t>
      </w:r>
      <w:r w:rsidRPr="006810EC">
        <w:rPr>
          <w:rFonts w:ascii="Arial" w:hAnsi="Arial" w:cs="Arial"/>
          <w:bCs/>
        </w:rPr>
        <w:t>.</w:t>
      </w:r>
      <w:r w:rsidR="00B5612F">
        <w:rPr>
          <w:rFonts w:ascii="Arial" w:hAnsi="Arial" w:cs="Arial"/>
          <w:bCs/>
        </w:rPr>
        <w:t>2</w:t>
      </w:r>
      <w:r w:rsidRPr="006810EC">
        <w:rPr>
          <w:rFonts w:ascii="Arial" w:hAnsi="Arial" w:cs="Arial"/>
          <w:bCs/>
        </w:rPr>
        <w:t xml:space="preserve"> installation in CBOE </w:t>
      </w:r>
      <w:r w:rsidR="006F7806">
        <w:rPr>
          <w:rFonts w:ascii="Arial" w:hAnsi="Arial" w:cs="Arial"/>
          <w:bCs/>
        </w:rPr>
        <w:t>17.1</w:t>
      </w:r>
      <w:r w:rsidRPr="006810EC">
        <w:rPr>
          <w:rFonts w:ascii="Arial" w:hAnsi="Arial" w:cs="Arial"/>
          <w:bCs/>
        </w:rPr>
        <w:t>.</w:t>
      </w:r>
    </w:p>
    <w:p w14:paraId="3C13DBB6" w14:textId="77777777" w:rsidR="005F63C0" w:rsidRPr="005A5D1D" w:rsidRDefault="00473621" w:rsidP="00D519D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lastRenderedPageBreak/>
        <w:t>ChemACX Oracle B</w:t>
      </w:r>
      <w:r w:rsidR="007C52E1">
        <w:rPr>
          <w:rFonts w:eastAsia="MS Mincho"/>
          <w:sz w:val="22"/>
          <w:szCs w:val="27"/>
          <w:lang w:eastAsia="en-US"/>
        </w:rPr>
        <w:t>ased D</w:t>
      </w:r>
      <w:r w:rsidR="005F63C0" w:rsidRPr="005A5D1D">
        <w:rPr>
          <w:rFonts w:eastAsia="MS Mincho"/>
          <w:sz w:val="22"/>
          <w:szCs w:val="27"/>
          <w:lang w:eastAsia="en-US"/>
        </w:rPr>
        <w:t xml:space="preserve">atabase </w:t>
      </w:r>
    </w:p>
    <w:p w14:paraId="60E09A93" w14:textId="77777777" w:rsidR="005F63C0" w:rsidRPr="00D74A82" w:rsidRDefault="005F63C0" w:rsidP="004930B7">
      <w:pPr>
        <w:pStyle w:val="pnumlist1-last"/>
        <w:ind w:left="0"/>
        <w:rPr>
          <w:rFonts w:ascii="Arial" w:hAnsi="Arial" w:cs="Arial"/>
        </w:rPr>
      </w:pPr>
      <w:r w:rsidRPr="00D74A82">
        <w:rPr>
          <w:rFonts w:ascii="Arial" w:hAnsi="Arial" w:cs="Arial"/>
        </w:rPr>
        <w:t>The ChemACX Oracle requires that the contents of the ChemACX Oracle scripts as well as the dump file distributed on a separate CD, be extracted and copied to: &lt;web</w:t>
      </w:r>
      <w:r w:rsidR="006F42A1">
        <w:rPr>
          <w:rFonts w:ascii="Arial" w:hAnsi="Arial" w:cs="Arial"/>
        </w:rPr>
        <w:t>r</w:t>
      </w:r>
      <w:r w:rsidRPr="00D74A82">
        <w:rPr>
          <w:rFonts w:ascii="Arial" w:hAnsi="Arial" w:cs="Arial"/>
        </w:rPr>
        <w:t>oot&gt;\ChemOffice\ChemACX\config\oracle_installation_scripts.</w:t>
      </w:r>
    </w:p>
    <w:p w14:paraId="2396E1DB" w14:textId="77777777" w:rsidR="00615942" w:rsidRPr="00D74A82" w:rsidRDefault="00615942" w:rsidP="004930B7">
      <w:pPr>
        <w:pStyle w:val="pnumlist1-last"/>
        <w:ind w:left="0"/>
        <w:rPr>
          <w:rFonts w:ascii="Arial" w:hAnsi="Arial" w:cs="Arial"/>
        </w:rPr>
      </w:pPr>
      <w:r w:rsidRPr="00D74A82">
        <w:rPr>
          <w:rFonts w:ascii="Arial" w:hAnsi="Arial" w:cs="Arial"/>
          <w:b/>
        </w:rPr>
        <w:t>Note</w:t>
      </w:r>
      <w:r w:rsidRPr="00D74A82">
        <w:rPr>
          <w:rFonts w:ascii="Arial" w:hAnsi="Arial" w:cs="Arial"/>
        </w:rPr>
        <w:t>: After installing the ChemACX database, the chemacx.udl file should be updated. For detailed instructions please refer to the "</w:t>
      </w:r>
      <w:r w:rsidR="003345F8" w:rsidRPr="00DE3B22">
        <w:rPr>
          <w:rFonts w:ascii="Arial" w:hAnsi="Arial" w:cs="Arial"/>
          <w:i/>
        </w:rPr>
        <w:t>OracleS</w:t>
      </w:r>
      <w:r w:rsidRPr="00DE3B22">
        <w:rPr>
          <w:rFonts w:ascii="Arial" w:hAnsi="Arial" w:cs="Arial"/>
          <w:i/>
        </w:rPr>
        <w:t>etup.hta</w:t>
      </w:r>
      <w:r w:rsidRPr="00D74A82">
        <w:rPr>
          <w:rFonts w:ascii="Arial" w:hAnsi="Arial" w:cs="Arial"/>
        </w:rPr>
        <w:t>" file that can be found in the installation folder.</w:t>
      </w:r>
    </w:p>
    <w:p w14:paraId="6E6349F9" w14:textId="77777777"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2" w:name="_Activate_ChemDraw_Professional"/>
      <w:bookmarkStart w:id="93" w:name="_Toc239146548"/>
      <w:bookmarkStart w:id="94" w:name="_Toc239146638"/>
      <w:bookmarkStart w:id="95" w:name="_Toc506556871"/>
      <w:bookmarkEnd w:id="92"/>
      <w:r w:rsidRPr="00DF710B">
        <w:rPr>
          <w:rFonts w:ascii="Arial" w:hAnsi="Arial"/>
          <w:color w:val="0055A6"/>
          <w:sz w:val="24"/>
          <w:lang w:eastAsia="en-US"/>
        </w:rPr>
        <w:t xml:space="preserve">Activate ChemDraw </w:t>
      </w:r>
      <w:bookmarkEnd w:id="93"/>
      <w:bookmarkEnd w:id="94"/>
      <w:r w:rsidR="001747FA">
        <w:rPr>
          <w:rFonts w:ascii="Arial" w:hAnsi="Arial"/>
          <w:color w:val="0055A6"/>
          <w:sz w:val="24"/>
          <w:lang w:eastAsia="en-US"/>
        </w:rPr>
        <w:t>Professional</w:t>
      </w:r>
      <w:bookmarkEnd w:id="95"/>
    </w:p>
    <w:p w14:paraId="7219D73B" w14:textId="77777777" w:rsidR="005F63C0" w:rsidRPr="00D74A82" w:rsidRDefault="005F63C0" w:rsidP="006F12DE">
      <w:pPr>
        <w:pStyle w:val="Body"/>
        <w:rPr>
          <w:rFonts w:ascii="Arial" w:hAnsi="Arial" w:cs="Arial"/>
        </w:rPr>
      </w:pPr>
      <w:r w:rsidRPr="00D74A82">
        <w:rPr>
          <w:rFonts w:ascii="Arial" w:hAnsi="Arial" w:cs="Arial"/>
        </w:rPr>
        <w:t xml:space="preserve">A copy of ChemDraw </w:t>
      </w:r>
      <w:r w:rsidR="001747FA">
        <w:rPr>
          <w:rFonts w:ascii="Arial" w:hAnsi="Arial" w:cs="Arial"/>
        </w:rPr>
        <w:t>Professional</w:t>
      </w:r>
      <w:r w:rsidRPr="00D74A82">
        <w:rPr>
          <w:rFonts w:ascii="Arial" w:hAnsi="Arial" w:cs="Arial"/>
        </w:rPr>
        <w:t xml:space="preserve"> </w:t>
      </w:r>
      <w:r w:rsidR="00513101">
        <w:rPr>
          <w:rFonts w:ascii="Arial" w:hAnsi="Arial" w:cs="Arial"/>
        </w:rPr>
        <w:t>2017</w:t>
      </w:r>
      <w:r w:rsidRPr="00D74A82">
        <w:rPr>
          <w:rFonts w:ascii="Arial" w:hAnsi="Arial" w:cs="Arial"/>
        </w:rPr>
        <w:t xml:space="preserve"> is installed on the Application Server in order for all other modules to function. You need to activate the ChemDraw </w:t>
      </w:r>
      <w:r w:rsidR="001747FA">
        <w:rPr>
          <w:rFonts w:ascii="Arial" w:hAnsi="Arial" w:cs="Arial"/>
        </w:rPr>
        <w:t>Professional</w:t>
      </w:r>
      <w:r w:rsidRPr="00D74A82">
        <w:rPr>
          <w:rFonts w:ascii="Arial" w:hAnsi="Arial" w:cs="Arial"/>
        </w:rPr>
        <w:t xml:space="preserve"> by providing user and serial number information:</w:t>
      </w:r>
    </w:p>
    <w:p w14:paraId="6462E359" w14:textId="77777777" w:rsidR="005F63C0" w:rsidRPr="004930B7" w:rsidRDefault="005F63C0" w:rsidP="006F12DE">
      <w:pPr>
        <w:pStyle w:val="Body"/>
        <w:rPr>
          <w:rFonts w:ascii="Calibri" w:hAnsi="Calibri" w:cs="Calibr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7230"/>
        <w:gridCol w:w="2737"/>
      </w:tblGrid>
      <w:tr w:rsidR="00D74A82" w:rsidRPr="00D74A82" w14:paraId="0DBCABB4" w14:textId="77777777" w:rsidTr="00645233">
        <w:trPr>
          <w:trHeight w:val="454"/>
          <w:tblHeader/>
        </w:trPr>
        <w:tc>
          <w:tcPr>
            <w:tcW w:w="317" w:type="pct"/>
            <w:shd w:val="clear" w:color="auto" w:fill="BFBFBF"/>
            <w:vAlign w:val="center"/>
          </w:tcPr>
          <w:p w14:paraId="40B8C358" w14:textId="77777777" w:rsidR="00D74A82" w:rsidRPr="00D74A82" w:rsidRDefault="00D74A82" w:rsidP="00D74A82">
            <w:pPr>
              <w:pStyle w:val="Body"/>
              <w:rPr>
                <w:rFonts w:ascii="Arial" w:hAnsi="Arial" w:cs="Arial"/>
                <w:b/>
              </w:rPr>
            </w:pPr>
            <w:r w:rsidRPr="00D74A82">
              <w:rPr>
                <w:rFonts w:ascii="Arial" w:hAnsi="Arial" w:cs="Arial"/>
                <w:b/>
              </w:rPr>
              <w:t>Step</w:t>
            </w:r>
          </w:p>
        </w:tc>
        <w:tc>
          <w:tcPr>
            <w:tcW w:w="3397" w:type="pct"/>
            <w:shd w:val="clear" w:color="auto" w:fill="BFBFBF"/>
            <w:vAlign w:val="center"/>
          </w:tcPr>
          <w:p w14:paraId="0B2AE409" w14:textId="77777777" w:rsidR="00D74A82" w:rsidRPr="00D74A82" w:rsidRDefault="00D74A82" w:rsidP="00D74A82">
            <w:pPr>
              <w:pStyle w:val="Body"/>
              <w:rPr>
                <w:rFonts w:ascii="Arial" w:hAnsi="Arial" w:cs="Arial"/>
                <w:b/>
              </w:rPr>
            </w:pPr>
            <w:r w:rsidRPr="00D74A82">
              <w:rPr>
                <w:rFonts w:ascii="Arial" w:hAnsi="Arial" w:cs="Arial"/>
                <w:b/>
              </w:rPr>
              <w:t>User Input/Action</w:t>
            </w:r>
          </w:p>
        </w:tc>
        <w:tc>
          <w:tcPr>
            <w:tcW w:w="1286" w:type="pct"/>
            <w:shd w:val="clear" w:color="auto" w:fill="BFBFBF"/>
            <w:vAlign w:val="center"/>
          </w:tcPr>
          <w:p w14:paraId="077AD150" w14:textId="77777777" w:rsidR="00D74A82" w:rsidRPr="00D74A82" w:rsidRDefault="00D74A82" w:rsidP="00D74A82">
            <w:pPr>
              <w:pStyle w:val="Body"/>
              <w:rPr>
                <w:rFonts w:ascii="Arial" w:hAnsi="Arial" w:cs="Arial"/>
                <w:b/>
              </w:rPr>
            </w:pPr>
            <w:r w:rsidRPr="00D74A82">
              <w:rPr>
                <w:rFonts w:ascii="Arial" w:hAnsi="Arial" w:cs="Arial"/>
                <w:b/>
                <w:bCs/>
              </w:rPr>
              <w:t>Expected Results</w:t>
            </w:r>
          </w:p>
        </w:tc>
      </w:tr>
      <w:tr w:rsidR="00D74A82" w:rsidRPr="00D74A82" w14:paraId="29F68B15" w14:textId="77777777" w:rsidTr="00D74A82">
        <w:trPr>
          <w:trHeight w:val="454"/>
        </w:trPr>
        <w:tc>
          <w:tcPr>
            <w:tcW w:w="317" w:type="pct"/>
            <w:vAlign w:val="center"/>
          </w:tcPr>
          <w:p w14:paraId="1A13D05D" w14:textId="77777777" w:rsidR="00D74A82" w:rsidRPr="00D74A82" w:rsidRDefault="00D74A82" w:rsidP="00D74A82">
            <w:pPr>
              <w:pStyle w:val="Body"/>
              <w:rPr>
                <w:rFonts w:ascii="Arial" w:hAnsi="Arial" w:cs="Arial"/>
              </w:rPr>
            </w:pPr>
            <w:r w:rsidRPr="00D74A82">
              <w:rPr>
                <w:rFonts w:ascii="Arial" w:hAnsi="Arial" w:cs="Arial"/>
              </w:rPr>
              <w:t>1</w:t>
            </w:r>
          </w:p>
        </w:tc>
        <w:tc>
          <w:tcPr>
            <w:tcW w:w="3397" w:type="pct"/>
            <w:vAlign w:val="center"/>
          </w:tcPr>
          <w:p w14:paraId="052D4D91" w14:textId="77777777" w:rsidR="00D74A82" w:rsidRPr="00D74A82" w:rsidRDefault="00D74A82" w:rsidP="00523FB6">
            <w:pPr>
              <w:pStyle w:val="pnumlist1-inner"/>
              <w:ind w:left="0"/>
              <w:rPr>
                <w:rFonts w:ascii="Arial" w:hAnsi="Arial" w:cs="Arial"/>
              </w:rPr>
            </w:pPr>
            <w:r w:rsidRPr="00D74A82">
              <w:rPr>
                <w:rFonts w:ascii="Arial" w:hAnsi="Arial" w:cs="Arial"/>
              </w:rPr>
              <w:t xml:space="preserve">Go to </w:t>
            </w:r>
            <w:r w:rsidR="003A48CE" w:rsidRPr="003A48CE">
              <w:rPr>
                <w:rFonts w:ascii="Arial" w:hAnsi="Arial" w:cs="Arial"/>
                <w:b/>
              </w:rPr>
              <w:t>Apps</w:t>
            </w:r>
            <w:r w:rsidR="003A48CE">
              <w:rPr>
                <w:rFonts w:ascii="Arial" w:hAnsi="Arial" w:cs="Arial"/>
              </w:rPr>
              <w:t xml:space="preserve"> &gt; </w:t>
            </w:r>
            <w:r w:rsidRPr="00147D8F">
              <w:rPr>
                <w:rFonts w:ascii="Arial" w:hAnsi="Arial" w:cs="Arial"/>
                <w:b/>
              </w:rPr>
              <w:t xml:space="preserve">ChemDraw </w:t>
            </w:r>
            <w:r w:rsidR="00375237">
              <w:rPr>
                <w:rFonts w:ascii="Arial" w:hAnsi="Arial" w:cs="Arial"/>
                <w:b/>
              </w:rPr>
              <w:t>Professional 17.0</w:t>
            </w:r>
            <w:r w:rsidR="003A48CE">
              <w:rPr>
                <w:rFonts w:ascii="Arial" w:hAnsi="Arial" w:cs="Arial"/>
                <w:b/>
              </w:rPr>
              <w:t>.</w:t>
            </w:r>
          </w:p>
          <w:p w14:paraId="3605559F" w14:textId="77777777" w:rsidR="00375237" w:rsidRPr="00D74A82" w:rsidRDefault="00375237" w:rsidP="00D74A82">
            <w:pPr>
              <w:pStyle w:val="pnumlist1-inner"/>
              <w:keepNext/>
              <w:ind w:left="0"/>
              <w:rPr>
                <w:rFonts w:ascii="Arial" w:hAnsi="Arial" w:cs="Arial"/>
              </w:rPr>
            </w:pPr>
            <w:r>
              <w:rPr>
                <w:noProof/>
                <w:lang w:val="en-IN" w:eastAsia="en-IN"/>
              </w:rPr>
              <w:drawing>
                <wp:inline distT="0" distB="0" distL="0" distR="0" wp14:anchorId="18BE9956" wp14:editId="630D341C">
                  <wp:extent cx="4036469" cy="30575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8480" cy="3059048"/>
                          </a:xfrm>
                          <a:prstGeom prst="rect">
                            <a:avLst/>
                          </a:prstGeom>
                        </pic:spPr>
                      </pic:pic>
                    </a:graphicData>
                  </a:graphic>
                </wp:inline>
              </w:drawing>
            </w:r>
          </w:p>
        </w:tc>
        <w:tc>
          <w:tcPr>
            <w:tcW w:w="1286" w:type="pct"/>
            <w:vAlign w:val="center"/>
          </w:tcPr>
          <w:p w14:paraId="05B2731B" w14:textId="77777777" w:rsidR="00D74A82" w:rsidRPr="00D74A82" w:rsidRDefault="007C52E1" w:rsidP="001747FA">
            <w:pPr>
              <w:pStyle w:val="pnumlist1-inner"/>
              <w:ind w:left="0"/>
              <w:rPr>
                <w:rFonts w:ascii="Arial" w:hAnsi="Arial" w:cs="Arial"/>
              </w:rPr>
            </w:pPr>
            <w:r w:rsidRPr="00D74A82">
              <w:rPr>
                <w:rFonts w:ascii="Arial" w:hAnsi="Arial" w:cs="Arial"/>
              </w:rPr>
              <w:t xml:space="preserve">The </w:t>
            </w:r>
            <w:r w:rsidR="001747FA" w:rsidRPr="001747FA">
              <w:rPr>
                <w:rFonts w:ascii="Arial" w:hAnsi="Arial" w:cs="Arial"/>
                <w:i/>
              </w:rPr>
              <w:t>PerkinElmer</w:t>
            </w:r>
            <w:r w:rsidRPr="001747FA">
              <w:rPr>
                <w:rFonts w:ascii="Arial" w:hAnsi="Arial" w:cs="Arial"/>
                <w:i/>
              </w:rPr>
              <w:t xml:space="preserve"> Software Activation</w:t>
            </w:r>
            <w:r w:rsidRPr="00D74A82">
              <w:rPr>
                <w:rFonts w:ascii="Arial" w:hAnsi="Arial" w:cs="Arial"/>
              </w:rPr>
              <w:t xml:space="preserve"> window appears. </w:t>
            </w:r>
          </w:p>
        </w:tc>
      </w:tr>
      <w:tr w:rsidR="00D74A82" w:rsidRPr="00D74A82" w14:paraId="17ABE65D" w14:textId="77777777" w:rsidTr="00D74A82">
        <w:trPr>
          <w:trHeight w:val="454"/>
        </w:trPr>
        <w:tc>
          <w:tcPr>
            <w:tcW w:w="317" w:type="pct"/>
            <w:vAlign w:val="center"/>
          </w:tcPr>
          <w:p w14:paraId="724267E9" w14:textId="77777777" w:rsidR="00D74A82" w:rsidRPr="00D74A82" w:rsidRDefault="00D74A82" w:rsidP="00D74A82">
            <w:pPr>
              <w:pStyle w:val="Body"/>
              <w:rPr>
                <w:rFonts w:ascii="Arial" w:hAnsi="Arial" w:cs="Arial"/>
              </w:rPr>
            </w:pPr>
            <w:r w:rsidRPr="00D74A82">
              <w:rPr>
                <w:rFonts w:ascii="Arial" w:hAnsi="Arial" w:cs="Arial"/>
              </w:rPr>
              <w:t>2</w:t>
            </w:r>
          </w:p>
        </w:tc>
        <w:tc>
          <w:tcPr>
            <w:tcW w:w="3397" w:type="pct"/>
            <w:vAlign w:val="center"/>
          </w:tcPr>
          <w:p w14:paraId="78995A31" w14:textId="77777777" w:rsidR="00D74A82" w:rsidRDefault="00D74A82" w:rsidP="00375237">
            <w:pPr>
              <w:pStyle w:val="pnumlist1-inner"/>
              <w:ind w:left="0"/>
              <w:rPr>
                <w:rFonts w:ascii="Arial" w:hAnsi="Arial" w:cs="Arial"/>
              </w:rPr>
            </w:pPr>
            <w:r w:rsidRPr="00D74A82">
              <w:rPr>
                <w:rFonts w:ascii="Arial" w:hAnsi="Arial" w:cs="Arial"/>
              </w:rPr>
              <w:t xml:space="preserve">Enter your Name, Organization, Email address and the Serial Number provided by </w:t>
            </w:r>
            <w:r w:rsidR="007C52E1">
              <w:rPr>
                <w:rFonts w:ascii="Arial" w:hAnsi="Arial" w:cs="Arial"/>
              </w:rPr>
              <w:t>PerkinElmer.</w:t>
            </w:r>
          </w:p>
          <w:p w14:paraId="2E25F014" w14:textId="77777777" w:rsidR="00375237" w:rsidRPr="00D74A82" w:rsidRDefault="00375237" w:rsidP="00D74A82">
            <w:pPr>
              <w:pStyle w:val="pnumlist1-inner"/>
              <w:keepNext/>
              <w:tabs>
                <w:tab w:val="clear" w:pos="288"/>
                <w:tab w:val="left" w:pos="993"/>
              </w:tabs>
              <w:ind w:left="0"/>
              <w:rPr>
                <w:rFonts w:ascii="Arial" w:hAnsi="Arial" w:cs="Arial"/>
              </w:rPr>
            </w:pPr>
            <w:r>
              <w:rPr>
                <w:noProof/>
                <w:lang w:val="en-IN" w:eastAsia="en-IN"/>
              </w:rPr>
              <w:lastRenderedPageBreak/>
              <w:drawing>
                <wp:inline distT="0" distB="0" distL="0" distR="0" wp14:anchorId="0C94F509" wp14:editId="49890C19">
                  <wp:extent cx="3724275" cy="360954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8091" cy="3613244"/>
                          </a:xfrm>
                          <a:prstGeom prst="rect">
                            <a:avLst/>
                          </a:prstGeom>
                        </pic:spPr>
                      </pic:pic>
                    </a:graphicData>
                  </a:graphic>
                </wp:inline>
              </w:drawing>
            </w:r>
          </w:p>
        </w:tc>
        <w:tc>
          <w:tcPr>
            <w:tcW w:w="1286" w:type="pct"/>
            <w:vAlign w:val="center"/>
          </w:tcPr>
          <w:p w14:paraId="007806DC" w14:textId="77777777" w:rsidR="00D74A82" w:rsidRPr="00D74A82" w:rsidRDefault="00D74A82" w:rsidP="00D74A82">
            <w:pPr>
              <w:pStyle w:val="Body"/>
              <w:rPr>
                <w:rFonts w:ascii="Arial" w:hAnsi="Arial" w:cs="Arial"/>
              </w:rPr>
            </w:pPr>
          </w:p>
        </w:tc>
      </w:tr>
      <w:tr w:rsidR="00D74A82" w:rsidRPr="00D74A82" w14:paraId="21C16E18" w14:textId="77777777" w:rsidTr="00D74A82">
        <w:trPr>
          <w:trHeight w:val="454"/>
        </w:trPr>
        <w:tc>
          <w:tcPr>
            <w:tcW w:w="317" w:type="pct"/>
            <w:vAlign w:val="center"/>
          </w:tcPr>
          <w:p w14:paraId="38B1395B" w14:textId="77777777" w:rsidR="00D74A82" w:rsidRPr="00D74A82" w:rsidRDefault="00D74A82" w:rsidP="00D74A82">
            <w:pPr>
              <w:pStyle w:val="Body"/>
              <w:rPr>
                <w:rFonts w:ascii="Arial" w:hAnsi="Arial" w:cs="Arial"/>
              </w:rPr>
            </w:pPr>
            <w:r w:rsidRPr="00D74A82">
              <w:rPr>
                <w:rFonts w:ascii="Arial" w:hAnsi="Arial" w:cs="Arial"/>
              </w:rPr>
              <w:t>3</w:t>
            </w:r>
          </w:p>
        </w:tc>
        <w:tc>
          <w:tcPr>
            <w:tcW w:w="3397" w:type="pct"/>
            <w:vAlign w:val="center"/>
          </w:tcPr>
          <w:p w14:paraId="01F2268D" w14:textId="77777777" w:rsidR="00D74A82" w:rsidRPr="00D74A82" w:rsidRDefault="00D74A82" w:rsidP="001747FA">
            <w:pPr>
              <w:pStyle w:val="pnumlist1-inner"/>
              <w:ind w:left="0"/>
              <w:rPr>
                <w:rFonts w:ascii="Arial" w:hAnsi="Arial" w:cs="Arial"/>
              </w:rPr>
            </w:pPr>
            <w:r w:rsidRPr="00D74A82">
              <w:rPr>
                <w:rFonts w:ascii="Arial" w:hAnsi="Arial" w:cs="Arial"/>
              </w:rPr>
              <w:t xml:space="preserve">Enter the Activation Code provided by </w:t>
            </w:r>
            <w:r w:rsidR="007C52E1">
              <w:rPr>
                <w:rFonts w:ascii="Arial" w:hAnsi="Arial" w:cs="Arial"/>
              </w:rPr>
              <w:t>PerkinElmer</w:t>
            </w:r>
            <w:r w:rsidRPr="00D74A82">
              <w:rPr>
                <w:rFonts w:ascii="Arial" w:hAnsi="Arial" w:cs="Arial"/>
              </w:rPr>
              <w:t xml:space="preserve"> or click the “Activate over Internet”. The activation code will be retrieved from </w:t>
            </w:r>
            <w:r w:rsidR="007C52E1">
              <w:rPr>
                <w:rFonts w:ascii="Arial" w:hAnsi="Arial" w:cs="Arial"/>
              </w:rPr>
              <w:t>PerkinElmer</w:t>
            </w:r>
            <w:r w:rsidR="001747FA">
              <w:rPr>
                <w:rFonts w:ascii="Arial" w:hAnsi="Arial" w:cs="Arial"/>
              </w:rPr>
              <w:t xml:space="preserve"> server via the Internet. </w:t>
            </w:r>
            <w:r w:rsidRPr="00D74A82">
              <w:rPr>
                <w:rFonts w:ascii="Arial" w:hAnsi="Arial" w:cs="Arial"/>
              </w:rPr>
              <w:t xml:space="preserve">If the server cannot gain access to the internet then you will need to obtain the activation code associated with your serial number from </w:t>
            </w:r>
            <w:r w:rsidR="00147D8F">
              <w:rPr>
                <w:rFonts w:ascii="Arial" w:hAnsi="Arial" w:cs="Arial"/>
              </w:rPr>
              <w:t>PerkinElmer</w:t>
            </w:r>
            <w:r w:rsidRPr="00D74A82">
              <w:rPr>
                <w:rFonts w:ascii="Arial" w:hAnsi="Arial" w:cs="Arial"/>
              </w:rPr>
              <w:t xml:space="preserve"> technical support.</w:t>
            </w:r>
          </w:p>
        </w:tc>
        <w:tc>
          <w:tcPr>
            <w:tcW w:w="1286" w:type="pct"/>
            <w:vAlign w:val="center"/>
          </w:tcPr>
          <w:p w14:paraId="41BD99C8" w14:textId="77777777" w:rsidR="00D74A82" w:rsidRPr="00D74A82" w:rsidRDefault="00D74A82" w:rsidP="00D74A82">
            <w:pPr>
              <w:pStyle w:val="Body"/>
              <w:rPr>
                <w:rFonts w:ascii="Arial" w:hAnsi="Arial" w:cs="Arial"/>
              </w:rPr>
            </w:pPr>
          </w:p>
        </w:tc>
      </w:tr>
    </w:tbl>
    <w:p w14:paraId="14A9506F" w14:textId="77777777"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6" w:name="_Activate_ChemScript"/>
      <w:bookmarkStart w:id="97" w:name="_Toc239146549"/>
      <w:bookmarkStart w:id="98" w:name="_Toc239146639"/>
      <w:bookmarkStart w:id="99" w:name="_Toc506556872"/>
      <w:bookmarkEnd w:id="96"/>
      <w:r w:rsidRPr="00DF710B">
        <w:rPr>
          <w:rFonts w:ascii="Arial" w:hAnsi="Arial"/>
          <w:color w:val="0055A6"/>
          <w:sz w:val="24"/>
          <w:lang w:eastAsia="en-US"/>
        </w:rPr>
        <w:t>Activate ChemScript</w:t>
      </w:r>
      <w:bookmarkEnd w:id="97"/>
      <w:bookmarkEnd w:id="98"/>
      <w:bookmarkEnd w:id="99"/>
    </w:p>
    <w:p w14:paraId="3E7F7144" w14:textId="77777777" w:rsidR="005F63C0" w:rsidRPr="00762365" w:rsidRDefault="005F63C0" w:rsidP="00F47975">
      <w:pPr>
        <w:pStyle w:val="Body"/>
        <w:spacing w:before="120" w:after="120"/>
        <w:rPr>
          <w:rFonts w:ascii="Arial" w:hAnsi="Arial" w:cs="Arial"/>
        </w:rPr>
      </w:pPr>
      <w:r w:rsidRPr="00BA0051">
        <w:rPr>
          <w:rFonts w:ascii="Arial" w:hAnsi="Arial" w:cs="Arial"/>
        </w:rPr>
        <w:t>ChemScript is installed on the Application Server in order for all other modules to function. You need to activate the ChemScript by providing user and serial number information: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24"/>
        <w:gridCol w:w="7181"/>
        <w:gridCol w:w="2737"/>
      </w:tblGrid>
      <w:tr w:rsidR="00BA0051" w:rsidRPr="00BA0051" w14:paraId="368C9D85" w14:textId="77777777" w:rsidTr="00645233">
        <w:trPr>
          <w:trHeight w:val="454"/>
          <w:tblHeader/>
        </w:trPr>
        <w:tc>
          <w:tcPr>
            <w:tcW w:w="340" w:type="pct"/>
            <w:shd w:val="clear" w:color="auto" w:fill="BFBFBF"/>
            <w:vAlign w:val="center"/>
          </w:tcPr>
          <w:p w14:paraId="3A29075C" w14:textId="77777777" w:rsidR="00BA0051" w:rsidRPr="00BA0051" w:rsidRDefault="00BA0051" w:rsidP="003F6CB6">
            <w:pPr>
              <w:pStyle w:val="Body"/>
              <w:spacing w:before="60" w:after="60" w:line="276" w:lineRule="auto"/>
              <w:rPr>
                <w:rFonts w:ascii="Arial" w:hAnsi="Arial" w:cs="Arial"/>
                <w:b/>
              </w:rPr>
            </w:pPr>
            <w:r w:rsidRPr="00BA0051">
              <w:rPr>
                <w:rFonts w:ascii="Arial" w:hAnsi="Arial" w:cs="Arial"/>
                <w:b/>
              </w:rPr>
              <w:t>Step</w:t>
            </w:r>
          </w:p>
        </w:tc>
        <w:tc>
          <w:tcPr>
            <w:tcW w:w="3374" w:type="pct"/>
            <w:shd w:val="clear" w:color="auto" w:fill="BFBFBF"/>
            <w:vAlign w:val="center"/>
          </w:tcPr>
          <w:p w14:paraId="530C1D1A" w14:textId="77777777" w:rsidR="00BA0051" w:rsidRPr="00BA0051" w:rsidRDefault="00BA0051" w:rsidP="003F6CB6">
            <w:pPr>
              <w:pStyle w:val="Body"/>
              <w:spacing w:before="60" w:after="60" w:line="276" w:lineRule="auto"/>
              <w:rPr>
                <w:rFonts w:ascii="Arial" w:hAnsi="Arial" w:cs="Arial"/>
                <w:b/>
              </w:rPr>
            </w:pPr>
            <w:r w:rsidRPr="00BA0051">
              <w:rPr>
                <w:rFonts w:ascii="Arial" w:hAnsi="Arial" w:cs="Arial"/>
                <w:b/>
              </w:rPr>
              <w:t>User Input/Action</w:t>
            </w:r>
          </w:p>
        </w:tc>
        <w:tc>
          <w:tcPr>
            <w:tcW w:w="1286" w:type="pct"/>
            <w:shd w:val="clear" w:color="auto" w:fill="BFBFBF"/>
            <w:vAlign w:val="center"/>
          </w:tcPr>
          <w:p w14:paraId="12C54FA1" w14:textId="77777777" w:rsidR="00BA0051" w:rsidRPr="00BA0051" w:rsidRDefault="00BA0051" w:rsidP="003F6CB6">
            <w:pPr>
              <w:pStyle w:val="Body"/>
              <w:spacing w:before="60" w:after="60" w:line="276" w:lineRule="auto"/>
              <w:rPr>
                <w:rFonts w:ascii="Arial" w:hAnsi="Arial" w:cs="Arial"/>
                <w:b/>
              </w:rPr>
            </w:pPr>
            <w:r w:rsidRPr="00BA0051">
              <w:rPr>
                <w:rFonts w:ascii="Arial" w:hAnsi="Arial" w:cs="Arial"/>
                <w:b/>
                <w:bCs/>
              </w:rPr>
              <w:t>Expected Results</w:t>
            </w:r>
          </w:p>
        </w:tc>
      </w:tr>
      <w:tr w:rsidR="00BA0051" w:rsidRPr="00BA0051" w14:paraId="23B0F683" w14:textId="77777777" w:rsidTr="00BA0051">
        <w:trPr>
          <w:trHeight w:val="454"/>
        </w:trPr>
        <w:tc>
          <w:tcPr>
            <w:tcW w:w="340" w:type="pct"/>
            <w:vAlign w:val="center"/>
          </w:tcPr>
          <w:p w14:paraId="4B83BC7A" w14:textId="77777777" w:rsidR="00BA0051" w:rsidRPr="00BA0051" w:rsidRDefault="00BA0051" w:rsidP="003F6CB6">
            <w:pPr>
              <w:pStyle w:val="Body"/>
              <w:spacing w:before="60" w:after="60" w:line="276" w:lineRule="auto"/>
              <w:rPr>
                <w:rFonts w:ascii="Arial" w:hAnsi="Arial" w:cs="Arial"/>
              </w:rPr>
            </w:pPr>
            <w:r w:rsidRPr="00BA0051">
              <w:rPr>
                <w:rFonts w:ascii="Arial" w:hAnsi="Arial" w:cs="Arial"/>
              </w:rPr>
              <w:t>1</w:t>
            </w:r>
          </w:p>
        </w:tc>
        <w:tc>
          <w:tcPr>
            <w:tcW w:w="3374" w:type="pct"/>
            <w:vAlign w:val="center"/>
          </w:tcPr>
          <w:p w14:paraId="17E260E6" w14:textId="77777777"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Go to </w:t>
            </w:r>
            <w:r w:rsidRPr="00147D8F">
              <w:rPr>
                <w:rFonts w:ascii="Arial" w:hAnsi="Arial" w:cs="Arial"/>
                <w:b/>
              </w:rPr>
              <w:t>Start</w:t>
            </w:r>
            <w:r w:rsidR="00147D8F" w:rsidRPr="00147D8F">
              <w:rPr>
                <w:rFonts w:ascii="Arial" w:hAnsi="Arial" w:cs="Arial"/>
                <w:b/>
              </w:rPr>
              <w:t xml:space="preserve"> </w:t>
            </w:r>
            <w:r w:rsidRPr="00147D8F">
              <w:rPr>
                <w:rFonts w:ascii="Arial" w:hAnsi="Arial" w:cs="Arial"/>
                <w:b/>
              </w:rPr>
              <w:t>&gt;</w:t>
            </w:r>
            <w:r w:rsidR="00147D8F" w:rsidRPr="00147D8F">
              <w:rPr>
                <w:rFonts w:ascii="Arial" w:hAnsi="Arial" w:cs="Arial"/>
                <w:b/>
              </w:rPr>
              <w:t xml:space="preserve"> </w:t>
            </w:r>
            <w:r w:rsidR="00E5663E">
              <w:rPr>
                <w:rFonts w:ascii="Arial" w:hAnsi="Arial" w:cs="Arial"/>
                <w:b/>
              </w:rPr>
              <w:t>Chem</w:t>
            </w:r>
            <w:r w:rsidR="00147D8F" w:rsidRPr="00147D8F">
              <w:rPr>
                <w:rFonts w:ascii="Arial" w:hAnsi="Arial" w:cs="Arial"/>
                <w:b/>
              </w:rPr>
              <w:t>Office 201</w:t>
            </w:r>
            <w:r w:rsidR="00E5663E">
              <w:rPr>
                <w:rFonts w:ascii="Arial" w:hAnsi="Arial" w:cs="Arial"/>
                <w:b/>
              </w:rPr>
              <w:t>7</w:t>
            </w:r>
            <w:r w:rsidR="003F6CB6" w:rsidRPr="00147D8F">
              <w:rPr>
                <w:rFonts w:ascii="Arial" w:hAnsi="Arial" w:cs="Arial"/>
                <w:b/>
              </w:rPr>
              <w:t xml:space="preserve"> </w:t>
            </w:r>
            <w:r w:rsidR="00147D8F" w:rsidRPr="00147D8F">
              <w:rPr>
                <w:rFonts w:ascii="Arial" w:hAnsi="Arial" w:cs="Arial"/>
                <w:b/>
              </w:rPr>
              <w:t xml:space="preserve">&gt; ChemScript </w:t>
            </w:r>
            <w:r w:rsidRPr="00147D8F">
              <w:rPr>
                <w:rFonts w:ascii="Arial" w:hAnsi="Arial" w:cs="Arial"/>
                <w:b/>
              </w:rPr>
              <w:t>Demo</w:t>
            </w:r>
            <w:r w:rsidR="00147D8F">
              <w:rPr>
                <w:rFonts w:ascii="Arial" w:hAnsi="Arial" w:cs="Arial"/>
              </w:rPr>
              <w:t>.</w:t>
            </w:r>
          </w:p>
          <w:p w14:paraId="62AC2375" w14:textId="77777777" w:rsidR="00546AAB" w:rsidRPr="00BA0051" w:rsidRDefault="00E5663E" w:rsidP="00473621">
            <w:pPr>
              <w:pStyle w:val="pnumlist1-inner"/>
              <w:keepNext/>
              <w:spacing w:before="60" w:after="60" w:line="276" w:lineRule="auto"/>
              <w:ind w:left="0"/>
              <w:rPr>
                <w:rFonts w:ascii="Arial" w:hAnsi="Arial" w:cs="Arial"/>
              </w:rPr>
            </w:pPr>
            <w:r>
              <w:rPr>
                <w:noProof/>
                <w:lang w:val="en-IN" w:eastAsia="en-IN"/>
              </w:rPr>
              <w:lastRenderedPageBreak/>
              <w:drawing>
                <wp:inline distT="0" distB="0" distL="0" distR="0" wp14:anchorId="29A1ECE8" wp14:editId="440A413F">
                  <wp:extent cx="2413371" cy="3324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4620" cy="3325946"/>
                          </a:xfrm>
                          <a:prstGeom prst="rect">
                            <a:avLst/>
                          </a:prstGeom>
                        </pic:spPr>
                      </pic:pic>
                    </a:graphicData>
                  </a:graphic>
                </wp:inline>
              </w:drawing>
            </w:r>
          </w:p>
        </w:tc>
        <w:tc>
          <w:tcPr>
            <w:tcW w:w="1286" w:type="pct"/>
            <w:vAlign w:val="center"/>
          </w:tcPr>
          <w:p w14:paraId="00D9196C" w14:textId="77777777" w:rsidR="00BA0051" w:rsidRPr="00BA0051" w:rsidRDefault="00BA0051" w:rsidP="003F6CB6">
            <w:pPr>
              <w:pStyle w:val="Body"/>
              <w:spacing w:before="60" w:after="60" w:line="276" w:lineRule="auto"/>
              <w:rPr>
                <w:rFonts w:ascii="Arial" w:hAnsi="Arial" w:cs="Arial"/>
              </w:rPr>
            </w:pPr>
          </w:p>
        </w:tc>
      </w:tr>
      <w:tr w:rsidR="00BA0051" w:rsidRPr="00BA0051" w14:paraId="5CD00E10" w14:textId="77777777" w:rsidTr="00BA0051">
        <w:trPr>
          <w:trHeight w:val="454"/>
        </w:trPr>
        <w:tc>
          <w:tcPr>
            <w:tcW w:w="340" w:type="pct"/>
            <w:vAlign w:val="center"/>
          </w:tcPr>
          <w:p w14:paraId="56EDD4DC" w14:textId="77777777" w:rsidR="00BA0051" w:rsidRPr="00BA0051" w:rsidRDefault="00BA0051" w:rsidP="003F6CB6">
            <w:pPr>
              <w:pStyle w:val="Body"/>
              <w:spacing w:before="60" w:after="60" w:line="276" w:lineRule="auto"/>
              <w:rPr>
                <w:rFonts w:ascii="Arial" w:hAnsi="Arial" w:cs="Arial"/>
              </w:rPr>
            </w:pPr>
            <w:r w:rsidRPr="00BA0051">
              <w:rPr>
                <w:rFonts w:ascii="Arial" w:hAnsi="Arial" w:cs="Arial"/>
              </w:rPr>
              <w:t>2</w:t>
            </w:r>
          </w:p>
        </w:tc>
        <w:tc>
          <w:tcPr>
            <w:tcW w:w="3374" w:type="pct"/>
            <w:vAlign w:val="center"/>
          </w:tcPr>
          <w:p w14:paraId="7D0BD605" w14:textId="77777777" w:rsidR="00BA0051" w:rsidRPr="00BA0051" w:rsidRDefault="00147D8F" w:rsidP="003F6CB6">
            <w:pPr>
              <w:pStyle w:val="pnumlist1-inner"/>
              <w:spacing w:before="60" w:after="60" w:line="276" w:lineRule="auto"/>
              <w:ind w:left="0"/>
              <w:rPr>
                <w:rFonts w:ascii="Arial" w:hAnsi="Arial" w:cs="Arial"/>
              </w:rPr>
            </w:pPr>
            <w:r>
              <w:rPr>
                <w:rFonts w:ascii="Arial" w:hAnsi="Arial" w:cs="Arial"/>
              </w:rPr>
              <w:t>In the command window, f</w:t>
            </w:r>
            <w:r w:rsidR="00BA0051" w:rsidRPr="00BA0051">
              <w:rPr>
                <w:rFonts w:ascii="Arial" w:hAnsi="Arial" w:cs="Arial"/>
              </w:rPr>
              <w:t xml:space="preserve">ollow </w:t>
            </w:r>
            <w:r>
              <w:rPr>
                <w:rFonts w:ascii="Arial" w:hAnsi="Arial" w:cs="Arial"/>
              </w:rPr>
              <w:t>the</w:t>
            </w:r>
            <w:r w:rsidR="00BA0051" w:rsidRPr="00BA0051">
              <w:rPr>
                <w:rFonts w:ascii="Arial" w:hAnsi="Arial" w:cs="Arial"/>
              </w:rPr>
              <w:t xml:space="preserve"> prompts until the </w:t>
            </w:r>
            <w:r w:rsidR="00546AAB">
              <w:rPr>
                <w:rFonts w:ascii="Arial" w:hAnsi="Arial" w:cs="Arial"/>
              </w:rPr>
              <w:t xml:space="preserve">PerkinElmer </w:t>
            </w:r>
            <w:r w:rsidR="00BA0051" w:rsidRPr="00BA0051">
              <w:rPr>
                <w:rFonts w:ascii="Arial" w:hAnsi="Arial" w:cs="Arial"/>
              </w:rPr>
              <w:t>Software Activation window appears.</w:t>
            </w:r>
          </w:p>
          <w:p w14:paraId="4A1E7B19" w14:textId="77777777" w:rsidR="00E5663E" w:rsidRPr="00BA0051" w:rsidRDefault="00E5663E" w:rsidP="003F6CB6">
            <w:pPr>
              <w:pStyle w:val="pnumlist1-inner"/>
              <w:keepNext/>
              <w:tabs>
                <w:tab w:val="clear" w:pos="288"/>
                <w:tab w:val="left" w:pos="709"/>
              </w:tabs>
              <w:spacing w:before="60" w:after="60" w:line="276" w:lineRule="auto"/>
              <w:ind w:left="0"/>
              <w:rPr>
                <w:rFonts w:ascii="Arial" w:hAnsi="Arial" w:cs="Arial"/>
              </w:rPr>
            </w:pPr>
            <w:r>
              <w:rPr>
                <w:noProof/>
                <w:lang w:val="en-IN" w:eastAsia="en-IN"/>
              </w:rPr>
              <w:drawing>
                <wp:inline distT="0" distB="0" distL="0" distR="0" wp14:anchorId="5875D3DE" wp14:editId="3B4DDE84">
                  <wp:extent cx="4000500" cy="2463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2641" cy="2464618"/>
                          </a:xfrm>
                          <a:prstGeom prst="rect">
                            <a:avLst/>
                          </a:prstGeom>
                        </pic:spPr>
                      </pic:pic>
                    </a:graphicData>
                  </a:graphic>
                </wp:inline>
              </w:drawing>
            </w:r>
          </w:p>
        </w:tc>
        <w:tc>
          <w:tcPr>
            <w:tcW w:w="1286" w:type="pct"/>
            <w:vAlign w:val="center"/>
          </w:tcPr>
          <w:p w14:paraId="0E653C89" w14:textId="77777777" w:rsidR="00BA0051" w:rsidRPr="00BA0051" w:rsidRDefault="00BA0051" w:rsidP="003F6CB6">
            <w:pPr>
              <w:pStyle w:val="Body"/>
              <w:spacing w:before="60" w:after="60" w:line="276" w:lineRule="auto"/>
              <w:rPr>
                <w:rFonts w:ascii="Arial" w:hAnsi="Arial" w:cs="Arial"/>
              </w:rPr>
            </w:pPr>
          </w:p>
        </w:tc>
      </w:tr>
      <w:tr w:rsidR="00BA0051" w:rsidRPr="00BA0051" w14:paraId="3770B6D1" w14:textId="77777777" w:rsidTr="00BA0051">
        <w:trPr>
          <w:trHeight w:val="454"/>
        </w:trPr>
        <w:tc>
          <w:tcPr>
            <w:tcW w:w="340" w:type="pct"/>
            <w:vAlign w:val="center"/>
          </w:tcPr>
          <w:p w14:paraId="34B861CA" w14:textId="77777777" w:rsidR="00BA0051" w:rsidRPr="00BA0051" w:rsidRDefault="00BA0051" w:rsidP="003F6CB6">
            <w:pPr>
              <w:pStyle w:val="Body"/>
              <w:spacing w:before="60" w:after="60" w:line="276" w:lineRule="auto"/>
              <w:rPr>
                <w:rFonts w:ascii="Arial" w:hAnsi="Arial" w:cs="Arial"/>
              </w:rPr>
            </w:pPr>
            <w:r w:rsidRPr="00BA0051">
              <w:rPr>
                <w:rFonts w:ascii="Arial" w:hAnsi="Arial" w:cs="Arial"/>
              </w:rPr>
              <w:t>3</w:t>
            </w:r>
          </w:p>
        </w:tc>
        <w:tc>
          <w:tcPr>
            <w:tcW w:w="3374" w:type="pct"/>
            <w:vAlign w:val="center"/>
          </w:tcPr>
          <w:p w14:paraId="208C6464" w14:textId="77777777"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Enter your Name, Organization, Email address and the Serial Number provided by </w:t>
            </w:r>
            <w:r w:rsidR="004901AB">
              <w:rPr>
                <w:rFonts w:ascii="Arial" w:hAnsi="Arial" w:cs="Arial"/>
              </w:rPr>
              <w:t>PerkinElmer</w:t>
            </w:r>
          </w:p>
          <w:p w14:paraId="44F41A48" w14:textId="77777777" w:rsidR="00BA0051" w:rsidRPr="00BA0051" w:rsidRDefault="00E748D5" w:rsidP="003F6CB6">
            <w:pPr>
              <w:pStyle w:val="pnumlist1-inner"/>
              <w:keepNext/>
              <w:tabs>
                <w:tab w:val="clear" w:pos="288"/>
                <w:tab w:val="left" w:pos="993"/>
              </w:tabs>
              <w:spacing w:before="60" w:after="60" w:line="276" w:lineRule="auto"/>
              <w:ind w:left="0"/>
              <w:rPr>
                <w:rFonts w:ascii="Arial" w:hAnsi="Arial" w:cs="Arial"/>
              </w:rPr>
            </w:pPr>
            <w:r>
              <w:rPr>
                <w:noProof/>
                <w:lang w:val="en-IN" w:eastAsia="en-IN"/>
              </w:rPr>
              <w:lastRenderedPageBreak/>
              <w:drawing>
                <wp:inline distT="0" distB="0" distL="0" distR="0" wp14:anchorId="355E32E3" wp14:editId="79D30C7F">
                  <wp:extent cx="3714750"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4750" cy="3752850"/>
                          </a:xfrm>
                          <a:prstGeom prst="rect">
                            <a:avLst/>
                          </a:prstGeom>
                          <a:noFill/>
                          <a:ln>
                            <a:noFill/>
                          </a:ln>
                        </pic:spPr>
                      </pic:pic>
                    </a:graphicData>
                  </a:graphic>
                </wp:inline>
              </w:drawing>
            </w:r>
          </w:p>
        </w:tc>
        <w:tc>
          <w:tcPr>
            <w:tcW w:w="1286" w:type="pct"/>
            <w:vAlign w:val="center"/>
          </w:tcPr>
          <w:p w14:paraId="63A120B5" w14:textId="77777777" w:rsidR="00BA0051" w:rsidRPr="00BA0051" w:rsidRDefault="00BA0051" w:rsidP="003F6CB6">
            <w:pPr>
              <w:pStyle w:val="Body"/>
              <w:spacing w:before="60" w:after="60" w:line="276" w:lineRule="auto"/>
              <w:rPr>
                <w:rFonts w:ascii="Arial" w:hAnsi="Arial" w:cs="Arial"/>
              </w:rPr>
            </w:pPr>
          </w:p>
        </w:tc>
      </w:tr>
      <w:tr w:rsidR="00BA0051" w:rsidRPr="00BA0051" w14:paraId="0918D593" w14:textId="77777777" w:rsidTr="00BA0051">
        <w:trPr>
          <w:trHeight w:val="454"/>
        </w:trPr>
        <w:tc>
          <w:tcPr>
            <w:tcW w:w="340" w:type="pct"/>
            <w:vAlign w:val="center"/>
          </w:tcPr>
          <w:p w14:paraId="7A223B73" w14:textId="77777777" w:rsidR="00BA0051" w:rsidRPr="00BA0051" w:rsidRDefault="00BA0051" w:rsidP="003F6CB6">
            <w:pPr>
              <w:pStyle w:val="Body"/>
              <w:spacing w:before="60" w:after="60" w:line="276" w:lineRule="auto"/>
              <w:rPr>
                <w:rFonts w:ascii="Arial" w:hAnsi="Arial" w:cs="Arial"/>
              </w:rPr>
            </w:pPr>
            <w:r w:rsidRPr="00BA0051">
              <w:rPr>
                <w:rFonts w:ascii="Arial" w:hAnsi="Arial" w:cs="Arial"/>
              </w:rPr>
              <w:t>4</w:t>
            </w:r>
          </w:p>
        </w:tc>
        <w:tc>
          <w:tcPr>
            <w:tcW w:w="3374" w:type="pct"/>
            <w:vAlign w:val="center"/>
          </w:tcPr>
          <w:p w14:paraId="0E4FAE94" w14:textId="77777777"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Enter the Activation Code provided by </w:t>
            </w:r>
            <w:r w:rsidR="002E481D">
              <w:rPr>
                <w:rFonts w:ascii="Arial" w:hAnsi="Arial" w:cs="Arial"/>
              </w:rPr>
              <w:t>PerkinElmer</w:t>
            </w:r>
            <w:r w:rsidRPr="00BA0051">
              <w:rPr>
                <w:rFonts w:ascii="Arial" w:hAnsi="Arial" w:cs="Arial"/>
              </w:rPr>
              <w:t xml:space="preserve"> or click the “Activate over Internet”. The activation code will be retrieved from </w:t>
            </w:r>
            <w:r w:rsidR="002E481D">
              <w:rPr>
                <w:rFonts w:ascii="Arial" w:hAnsi="Arial" w:cs="Arial"/>
              </w:rPr>
              <w:t>PerkinElmer</w:t>
            </w:r>
            <w:r w:rsidRPr="00BA0051">
              <w:rPr>
                <w:rFonts w:ascii="Arial" w:hAnsi="Arial" w:cs="Arial"/>
              </w:rPr>
              <w:t xml:space="preserve"> server via the Internet.</w:t>
            </w:r>
          </w:p>
        </w:tc>
        <w:tc>
          <w:tcPr>
            <w:tcW w:w="1286" w:type="pct"/>
            <w:vAlign w:val="center"/>
          </w:tcPr>
          <w:p w14:paraId="21E92ABA" w14:textId="77777777" w:rsidR="00BA0051" w:rsidRPr="00BA0051" w:rsidRDefault="00BA0051" w:rsidP="003F6CB6">
            <w:pPr>
              <w:pStyle w:val="Body"/>
              <w:spacing w:before="60" w:after="60" w:line="276" w:lineRule="auto"/>
              <w:rPr>
                <w:rFonts w:ascii="Arial" w:hAnsi="Arial" w:cs="Arial"/>
              </w:rPr>
            </w:pPr>
          </w:p>
        </w:tc>
      </w:tr>
      <w:tr w:rsidR="00BA0051" w:rsidRPr="00BA0051" w14:paraId="0137F515" w14:textId="77777777" w:rsidTr="00BA0051">
        <w:trPr>
          <w:trHeight w:val="454"/>
        </w:trPr>
        <w:tc>
          <w:tcPr>
            <w:tcW w:w="340" w:type="pct"/>
            <w:vAlign w:val="center"/>
          </w:tcPr>
          <w:p w14:paraId="18C61E21" w14:textId="77777777" w:rsidR="00BA0051" w:rsidRPr="00BA0051" w:rsidRDefault="00BA0051" w:rsidP="003F6CB6">
            <w:pPr>
              <w:pStyle w:val="Body"/>
              <w:spacing w:before="60" w:after="60" w:line="276" w:lineRule="auto"/>
              <w:rPr>
                <w:rFonts w:ascii="Arial" w:hAnsi="Arial" w:cs="Arial"/>
              </w:rPr>
            </w:pPr>
            <w:r w:rsidRPr="00BA0051">
              <w:rPr>
                <w:rFonts w:ascii="Arial" w:hAnsi="Arial" w:cs="Arial"/>
              </w:rPr>
              <w:t>5</w:t>
            </w:r>
          </w:p>
        </w:tc>
        <w:tc>
          <w:tcPr>
            <w:tcW w:w="3374" w:type="pct"/>
            <w:vAlign w:val="center"/>
          </w:tcPr>
          <w:p w14:paraId="037E9489" w14:textId="77777777"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Close the ChemScript Demo </w:t>
            </w:r>
            <w:r w:rsidR="002E481D">
              <w:rPr>
                <w:rFonts w:ascii="Arial" w:hAnsi="Arial" w:cs="Arial"/>
              </w:rPr>
              <w:t>command w</w:t>
            </w:r>
            <w:r w:rsidRPr="00BA0051">
              <w:rPr>
                <w:rFonts w:ascii="Arial" w:hAnsi="Arial" w:cs="Arial"/>
              </w:rPr>
              <w:t>indow.</w:t>
            </w:r>
          </w:p>
        </w:tc>
        <w:tc>
          <w:tcPr>
            <w:tcW w:w="1286" w:type="pct"/>
            <w:vAlign w:val="center"/>
          </w:tcPr>
          <w:p w14:paraId="2A14F641" w14:textId="77777777" w:rsidR="00BA0051" w:rsidRPr="00BA0051" w:rsidRDefault="00BA0051" w:rsidP="003F6CB6">
            <w:pPr>
              <w:pStyle w:val="Body"/>
              <w:spacing w:before="60" w:after="60" w:line="276" w:lineRule="auto"/>
              <w:rPr>
                <w:rFonts w:ascii="Arial" w:hAnsi="Arial" w:cs="Arial"/>
              </w:rPr>
            </w:pPr>
          </w:p>
        </w:tc>
      </w:tr>
    </w:tbl>
    <w:p w14:paraId="5AC1D575" w14:textId="77777777" w:rsidR="000E50B9" w:rsidRDefault="000E50B9" w:rsidP="000E50B9">
      <w:pPr>
        <w:pStyle w:val="StyleHeading1Arial14ptCustomColorRGB100100100Kern"/>
        <w:numPr>
          <w:ilvl w:val="0"/>
          <w:numId w:val="5"/>
        </w:numPr>
        <w:spacing w:before="240"/>
        <w:ind w:left="425" w:hanging="425"/>
        <w:rPr>
          <w:rFonts w:eastAsia="MS Mincho"/>
        </w:rPr>
      </w:pPr>
      <w:bookmarkStart w:id="100" w:name="_Toc239146554"/>
      <w:bookmarkStart w:id="101" w:name="_Toc239146644"/>
      <w:bookmarkStart w:id="102" w:name="_Toc506556873"/>
      <w:r w:rsidRPr="000E009D">
        <w:rPr>
          <w:rFonts w:eastAsia="MS Mincho"/>
        </w:rPr>
        <w:t>Database Schema Creation</w:t>
      </w:r>
      <w:bookmarkEnd w:id="102"/>
    </w:p>
    <w:p w14:paraId="5926D780" w14:textId="77777777"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3" w:name="_Toc239146551"/>
      <w:bookmarkStart w:id="104" w:name="_Toc239146641"/>
      <w:bookmarkStart w:id="105" w:name="_Toc506556874"/>
      <w:r w:rsidRPr="00DF710B">
        <w:rPr>
          <w:rFonts w:ascii="Arial" w:hAnsi="Arial"/>
          <w:color w:val="0055A6"/>
          <w:sz w:val="24"/>
          <w:lang w:eastAsia="en-US"/>
        </w:rPr>
        <w:t>Overview</w:t>
      </w:r>
      <w:bookmarkEnd w:id="103"/>
      <w:bookmarkEnd w:id="104"/>
      <w:bookmarkEnd w:id="105"/>
    </w:p>
    <w:p w14:paraId="42262151" w14:textId="77777777" w:rsidR="000E50B9" w:rsidRPr="00FA17DD" w:rsidRDefault="000E50B9" w:rsidP="000E50B9">
      <w:pPr>
        <w:pStyle w:val="Body"/>
        <w:jc w:val="both"/>
        <w:rPr>
          <w:rFonts w:ascii="Arial" w:hAnsi="Arial" w:cs="Arial"/>
        </w:rPr>
      </w:pPr>
      <w:r w:rsidRPr="00FA17DD">
        <w:rPr>
          <w:rFonts w:ascii="Arial" w:hAnsi="Arial" w:cs="Arial"/>
        </w:rPr>
        <w:t xml:space="preserve">The Oracle schemas required by the ChemBioOffice WebServer application modules are created or updated by executing SQL scripts from the application server. If all software requirements have been met then the application server will be already properly configured to execute scripts against the database using the Oracle SqlPlus command line utility. The necessary SQL scripts are delivered to the application server as part of each application module installer. In addition, the Core ChemBioOffice Enterprise installer delivers Database Creation and Upgrade Guides which provide convenient hyperlinks from which to launch the SQL scripts. Clicking a hyperlink from the Upgrade or Creation Guide launches the corresponding script in SQLPlus. SQLPlus will prompt for the necessary input such as: </w:t>
      </w:r>
    </w:p>
    <w:p w14:paraId="4BD8F5C5" w14:textId="77777777" w:rsidR="000E50B9" w:rsidRPr="00A61A2D" w:rsidRDefault="000E50B9" w:rsidP="000E50B9">
      <w:pPr>
        <w:pStyle w:val="Bullet1-inner"/>
        <w:numPr>
          <w:ilvl w:val="0"/>
          <w:numId w:val="11"/>
        </w:numPr>
        <w:rPr>
          <w:rFonts w:ascii="Calibri" w:hAnsi="Calibri" w:cs="Calibri"/>
          <w:sz w:val="22"/>
          <w:szCs w:val="22"/>
        </w:rPr>
      </w:pPr>
      <w:r w:rsidRPr="00FA17DD">
        <w:rPr>
          <w:rFonts w:ascii="Arial" w:hAnsi="Arial" w:cs="Arial"/>
        </w:rPr>
        <w:t>Name of the target Oracle service</w:t>
      </w:r>
    </w:p>
    <w:p w14:paraId="5D595C22" w14:textId="77777777" w:rsidR="000E50B9" w:rsidRPr="00FA17DD" w:rsidRDefault="000E50B9" w:rsidP="000E50B9">
      <w:pPr>
        <w:pStyle w:val="Bullet1-inner"/>
        <w:numPr>
          <w:ilvl w:val="0"/>
          <w:numId w:val="11"/>
        </w:numPr>
        <w:rPr>
          <w:rFonts w:ascii="Arial" w:hAnsi="Arial" w:cs="Arial"/>
        </w:rPr>
      </w:pPr>
      <w:r w:rsidRPr="00FA17DD">
        <w:rPr>
          <w:rFonts w:ascii="Arial" w:hAnsi="Arial" w:cs="Arial"/>
        </w:rPr>
        <w:t>Name of an account with Oracle DBA privileges (typically the “System” account)</w:t>
      </w:r>
    </w:p>
    <w:p w14:paraId="48306ED3" w14:textId="77777777" w:rsidR="000E50B9" w:rsidRPr="00FA17DD" w:rsidRDefault="000E50B9" w:rsidP="000E50B9">
      <w:pPr>
        <w:pStyle w:val="Bullet1-last"/>
        <w:numPr>
          <w:ilvl w:val="0"/>
          <w:numId w:val="11"/>
        </w:numPr>
        <w:rPr>
          <w:rFonts w:ascii="Arial" w:hAnsi="Arial" w:cs="Arial"/>
        </w:rPr>
      </w:pPr>
      <w:r w:rsidRPr="00FA17DD">
        <w:rPr>
          <w:rFonts w:ascii="Arial" w:hAnsi="Arial" w:cs="Arial"/>
        </w:rPr>
        <w:t>Password for the above account</w:t>
      </w:r>
    </w:p>
    <w:p w14:paraId="051872C4" w14:textId="77777777" w:rsidR="000E50B9" w:rsidRPr="00FA17DD" w:rsidRDefault="000E50B9" w:rsidP="000E50B9">
      <w:pPr>
        <w:pStyle w:val="pNote"/>
        <w:jc w:val="both"/>
        <w:rPr>
          <w:rFonts w:ascii="Arial" w:hAnsi="Arial" w:cs="Arial"/>
        </w:rPr>
      </w:pPr>
      <w:r w:rsidRPr="009218B3">
        <w:rPr>
          <w:rFonts w:ascii="Arial" w:hAnsi="Arial" w:cs="Arial"/>
          <w:b/>
          <w:iCs w:val="0"/>
        </w:rPr>
        <w:t>Note</w:t>
      </w:r>
      <w:r w:rsidRPr="0075795F">
        <w:rPr>
          <w:rFonts w:ascii="Arial" w:hAnsi="Arial" w:cs="Arial"/>
          <w:b/>
          <w:i w:val="0"/>
          <w:iCs w:val="0"/>
        </w:rPr>
        <w:t>:</w:t>
      </w:r>
      <w:r w:rsidRPr="00FA17DD">
        <w:rPr>
          <w:rFonts w:ascii="Arial" w:hAnsi="Arial" w:cs="Arial"/>
          <w:i w:val="0"/>
          <w:iCs w:val="0"/>
          <w:color w:val="E4005C"/>
        </w:rPr>
        <w:t xml:space="preserve"> </w:t>
      </w:r>
      <w:r w:rsidRPr="00FA17DD">
        <w:rPr>
          <w:rFonts w:ascii="Arial" w:hAnsi="Arial" w:cs="Arial"/>
        </w:rPr>
        <w:t>It is recommended that the database scripts be executed using the system account and that its password be temporarily changed to “manager2”. These are the default values used by most scripts. Doing this will minimize typing and expedite the installation process. The system password can be changed at the end of the database installation process and the final password used during the configuration steps detailed below.</w:t>
      </w:r>
    </w:p>
    <w:p w14:paraId="15F78214" w14:textId="77777777" w:rsidR="000E50B9" w:rsidRPr="00FA17DD" w:rsidRDefault="000E50B9" w:rsidP="000E50B9">
      <w:pPr>
        <w:pStyle w:val="Body"/>
        <w:spacing w:before="120" w:after="120"/>
        <w:rPr>
          <w:rFonts w:ascii="Arial" w:hAnsi="Arial" w:cs="Arial"/>
        </w:rPr>
      </w:pPr>
      <w:r w:rsidRPr="00FA17DD">
        <w:rPr>
          <w:rFonts w:ascii="Arial" w:hAnsi="Arial" w:cs="Arial"/>
        </w:rPr>
        <w:lastRenderedPageBreak/>
        <w:t xml:space="preserve">Each SQL script will produce a detailed log file of the actions taken while creating or updating the target database, as well as a summary log file which contains a count of errors, ignorable errors, and actions performed. The summary log file is automatically open upon completion of the SQL script execution. </w:t>
      </w:r>
    </w:p>
    <w:p w14:paraId="5345E792" w14:textId="77777777" w:rsidR="000E50B9" w:rsidRPr="00FA17DD" w:rsidRDefault="000E50B9" w:rsidP="000E50B9">
      <w:pPr>
        <w:pStyle w:val="Body"/>
        <w:rPr>
          <w:rFonts w:ascii="Arial" w:hAnsi="Arial" w:cs="Arial"/>
        </w:rPr>
      </w:pPr>
      <w:r w:rsidRPr="00FA17DD">
        <w:rPr>
          <w:rFonts w:ascii="Arial" w:hAnsi="Arial" w:cs="Arial"/>
        </w:rPr>
        <w:t>A copy of each summary and detailed log files is stored at:</w:t>
      </w:r>
    </w:p>
    <w:p w14:paraId="3BD1AF9F" w14:textId="77777777" w:rsidR="00ED71D0" w:rsidRDefault="00ED71D0" w:rsidP="000E50B9">
      <w:pPr>
        <w:pStyle w:val="Body"/>
        <w:rPr>
          <w:rFonts w:ascii="Arial" w:hAnsi="Arial" w:cs="Arial"/>
          <w:i/>
        </w:rPr>
      </w:pPr>
      <w:r w:rsidRPr="00ED71D0">
        <w:rPr>
          <w:rFonts w:ascii="Arial" w:hAnsi="Arial" w:cs="Arial"/>
          <w:i/>
        </w:rPr>
        <w:t>C:\Program Files (x86)\</w:t>
      </w:r>
      <w:r w:rsidR="001742C9">
        <w:rPr>
          <w:rFonts w:ascii="Arial" w:hAnsi="Arial" w:cs="Arial"/>
          <w:i/>
        </w:rPr>
        <w:t>PerkinElmer</w:t>
      </w:r>
      <w:r w:rsidRPr="00ED71D0">
        <w:rPr>
          <w:rFonts w:ascii="Arial" w:hAnsi="Arial" w:cs="Arial"/>
          <w:i/>
        </w:rPr>
        <w:t>\ChemOfficeEnterprise\Configuration and DB Tools\SetupLogs</w:t>
      </w:r>
    </w:p>
    <w:p w14:paraId="764B2998" w14:textId="77777777" w:rsidR="00C75DB2" w:rsidRPr="00C75DB2" w:rsidRDefault="005210AA" w:rsidP="00C75DB2">
      <w:pPr>
        <w:pStyle w:val="Body"/>
        <w:spacing w:before="120"/>
        <w:rPr>
          <w:rFonts w:ascii="Arial" w:hAnsi="Arial" w:cs="Arial"/>
        </w:rPr>
      </w:pPr>
      <w:r w:rsidRPr="00C75DB2">
        <w:rPr>
          <w:rFonts w:ascii="Arial" w:hAnsi="Arial" w:cs="Arial"/>
        </w:rPr>
        <w:t xml:space="preserve">While executing the scripts, you may get the following ignorable errors. It is </w:t>
      </w:r>
      <w:r w:rsidR="00C75DB2" w:rsidRPr="00C75DB2">
        <w:rPr>
          <w:rFonts w:ascii="Arial" w:hAnsi="Arial" w:cs="Arial"/>
        </w:rPr>
        <w:t xml:space="preserve">absolutely safe to </w:t>
      </w:r>
      <w:r w:rsidRPr="00C75DB2">
        <w:rPr>
          <w:rFonts w:ascii="Arial" w:hAnsi="Arial" w:cs="Arial"/>
        </w:rPr>
        <w:t>ignore</w:t>
      </w:r>
      <w:r w:rsidR="00C75DB2" w:rsidRPr="00C75DB2">
        <w:rPr>
          <w:rFonts w:ascii="Arial" w:hAnsi="Arial" w:cs="Arial"/>
        </w:rPr>
        <w:t xml:space="preserve"> the errors.</w:t>
      </w:r>
    </w:p>
    <w:p w14:paraId="3C87AD52" w14:textId="77777777"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PLS-00302: component must be declared</w:t>
      </w:r>
    </w:p>
    <w:p w14:paraId="3C10FB6E" w14:textId="77777777"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ORA-00955: name is already used by an existing object</w:t>
      </w:r>
    </w:p>
    <w:p w14:paraId="728A803A" w14:textId="77777777"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ORA-12003: materialized view or zonemap does not exist </w:t>
      </w:r>
    </w:p>
    <w:p w14:paraId="46662609" w14:textId="77777777"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ORA-00942: table or view does not exist</w:t>
      </w:r>
    </w:p>
    <w:p w14:paraId="57CDEF93" w14:textId="77777777"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ORA-00001: unique constraint violated </w:t>
      </w:r>
    </w:p>
    <w:p w14:paraId="126CBF1C" w14:textId="77777777"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ORA-12002: there is no materialized view log on table</w:t>
      </w:r>
    </w:p>
    <w:p w14:paraId="70EC4D71" w14:textId="77777777"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ORA-01418: specified index does not exist</w:t>
      </w:r>
    </w:p>
    <w:p w14:paraId="3463D1B3" w14:textId="77777777" w:rsidR="000E50B9" w:rsidRPr="00EC4E27" w:rsidRDefault="000E50B9" w:rsidP="000E50B9">
      <w:pPr>
        <w:pStyle w:val="Body"/>
        <w:spacing w:before="120" w:after="120"/>
        <w:rPr>
          <w:rFonts w:ascii="Arial" w:hAnsi="Arial" w:cs="Arial"/>
        </w:rPr>
      </w:pPr>
      <w:r w:rsidRPr="00FA17DD">
        <w:rPr>
          <w:rFonts w:ascii="Arial" w:hAnsi="Arial" w:cs="Arial"/>
        </w:rPr>
        <w:t xml:space="preserve">Most creation and upgrade scripts will yield a zero error count in the summary log. However, depending on the order in which the scripts are executed or on the previous database upgrade history, it is possible that some scripts will yield a non-zero error count. In this event, the “ignorable” error counts provided in the summary log should be inspected. If the sum of ignorable errors matches the total error count, then the script execution can be considered successful. If the error count is higher than the sum of ignorable errors, then the script execution should be considered unsuccessful. The cause of the unexpected errors should be investigated and resolved before continuing with the execution of other SQL scripts. The detailed log often contains the necessary information to pinpoint </w:t>
      </w:r>
      <w:r>
        <w:rPr>
          <w:rFonts w:ascii="Arial" w:hAnsi="Arial" w:cs="Arial"/>
        </w:rPr>
        <w:t>the cause of unexpected errors.</w:t>
      </w:r>
    </w:p>
    <w:p w14:paraId="74709E5C" w14:textId="77777777"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6" w:name="1224089003"/>
      <w:bookmarkStart w:id="107" w:name="2054340570"/>
      <w:bookmarkStart w:id="108" w:name="_Toc239146553"/>
      <w:bookmarkStart w:id="109" w:name="_Toc239146643"/>
      <w:bookmarkStart w:id="110" w:name="_Toc506556875"/>
      <w:bookmarkEnd w:id="106"/>
      <w:bookmarkEnd w:id="107"/>
      <w:r w:rsidRPr="00DF710B">
        <w:rPr>
          <w:rFonts w:ascii="Arial" w:hAnsi="Arial"/>
          <w:color w:val="0055A6"/>
          <w:sz w:val="24"/>
          <w:lang w:eastAsia="en-US"/>
        </w:rPr>
        <w:t>Database Schema Creation</w:t>
      </w:r>
      <w:bookmarkEnd w:id="108"/>
      <w:bookmarkEnd w:id="109"/>
      <w:bookmarkEnd w:id="110"/>
    </w:p>
    <w:p w14:paraId="1F782390" w14:textId="77777777" w:rsidR="000E50B9" w:rsidRPr="00EC4E27" w:rsidRDefault="000E50B9" w:rsidP="000E50B9">
      <w:pPr>
        <w:pStyle w:val="Body"/>
        <w:rPr>
          <w:rFonts w:ascii="Arial" w:eastAsia="MS Mincho" w:hAnsi="Arial" w:cs="Arial"/>
          <w:b/>
          <w:bCs/>
          <w:lang w:eastAsia="ja-JP"/>
        </w:rPr>
      </w:pPr>
      <w:r w:rsidRPr="00EC4E27">
        <w:rPr>
          <w:rFonts w:ascii="Arial" w:hAnsi="Arial" w:cs="Arial"/>
          <w:b/>
          <w:bCs/>
          <w:i/>
          <w:iCs/>
        </w:rPr>
        <w:t>Note:</w:t>
      </w:r>
      <w:r w:rsidRPr="00EC4E27">
        <w:rPr>
          <w:rFonts w:ascii="Arial" w:hAnsi="Arial" w:cs="Arial"/>
          <w:i/>
          <w:iCs/>
        </w:rPr>
        <w:t xml:space="preserve"> If </w:t>
      </w:r>
      <w:r w:rsidRPr="00EC4E27">
        <w:rPr>
          <w:rFonts w:ascii="Arial" w:eastAsia="MS Mincho" w:hAnsi="Arial" w:cs="Arial"/>
          <w:i/>
          <w:iCs/>
          <w:lang w:eastAsia="ja-JP"/>
        </w:rPr>
        <w:t>CBOE is installed with Oracle 11g</w:t>
      </w:r>
      <w:r w:rsidR="00260ED1">
        <w:rPr>
          <w:rFonts w:ascii="Arial" w:eastAsia="MS Mincho" w:hAnsi="Arial" w:cs="Arial"/>
          <w:i/>
          <w:iCs/>
          <w:lang w:eastAsia="ja-JP"/>
        </w:rPr>
        <w:t xml:space="preserve"> or 12c</w:t>
      </w:r>
      <w:r w:rsidRPr="00EC4E27">
        <w:rPr>
          <w:rFonts w:ascii="Arial" w:eastAsia="MS Mincho" w:hAnsi="Arial" w:cs="Arial"/>
          <w:i/>
          <w:iCs/>
          <w:lang w:eastAsia="ja-JP"/>
        </w:rPr>
        <w:t>, then CBOE classical applications (inventory, ChemACX) should have the udl username/password in CAPITAL.</w:t>
      </w:r>
      <w:r>
        <w:rPr>
          <w:rFonts w:ascii="Arial" w:eastAsia="MS Mincho" w:hAnsi="Arial" w:cs="Arial"/>
          <w:i/>
          <w:iCs/>
          <w:lang w:eastAsia="ja-JP"/>
        </w:rPr>
        <w:t xml:space="preserve"> </w:t>
      </w:r>
      <w:r w:rsidRPr="00EC4E27">
        <w:rPr>
          <w:rFonts w:ascii="Arial" w:eastAsia="MS Mincho" w:hAnsi="Arial" w:cs="Arial"/>
          <w:i/>
          <w:iCs/>
          <w:lang w:eastAsia="ja-JP"/>
        </w:rPr>
        <w:t xml:space="preserve">For more information on how to make the password case-insensitive please refer to the </w:t>
      </w:r>
      <w:r w:rsidRPr="006810EC">
        <w:rPr>
          <w:rFonts w:ascii="Arial" w:eastAsia="MS Mincho" w:hAnsi="Arial" w:cs="Arial"/>
          <w:i/>
          <w:iCs/>
          <w:lang w:eastAsia="ja-JP"/>
        </w:rPr>
        <w:t xml:space="preserve">section </w:t>
      </w:r>
      <w:hyperlink w:anchor="Ora_11" w:history="1">
        <w:r w:rsidRPr="006810EC">
          <w:rPr>
            <w:rStyle w:val="Hyperlink"/>
            <w:rFonts w:ascii="Arial" w:eastAsia="MS Mincho" w:hAnsi="Arial" w:cs="Arial"/>
            <w:bCs/>
            <w:i/>
            <w:iCs/>
            <w:lang w:eastAsia="ja-JP"/>
          </w:rPr>
          <w:t>1</w:t>
        </w:r>
        <w:r w:rsidR="008E4D38">
          <w:rPr>
            <w:rStyle w:val="Hyperlink"/>
            <w:rFonts w:ascii="Arial" w:eastAsia="MS Mincho" w:hAnsi="Arial" w:cs="Arial"/>
            <w:bCs/>
            <w:i/>
            <w:iCs/>
            <w:lang w:eastAsia="ja-JP"/>
          </w:rPr>
          <w:t>3</w:t>
        </w:r>
        <w:r w:rsidRPr="006810EC">
          <w:rPr>
            <w:rStyle w:val="Hyperlink"/>
            <w:rFonts w:ascii="Arial" w:eastAsia="MS Mincho" w:hAnsi="Arial" w:cs="Arial"/>
            <w:bCs/>
            <w:i/>
            <w:iCs/>
            <w:lang w:eastAsia="ja-JP"/>
          </w:rPr>
          <w:t>.</w:t>
        </w:r>
        <w:r w:rsidR="009478FD">
          <w:rPr>
            <w:rStyle w:val="Hyperlink"/>
            <w:rFonts w:ascii="Arial" w:eastAsia="MS Mincho" w:hAnsi="Arial" w:cs="Arial"/>
            <w:bCs/>
            <w:i/>
            <w:iCs/>
            <w:lang w:eastAsia="ja-JP"/>
          </w:rPr>
          <w:t>5</w:t>
        </w:r>
        <w:r w:rsidR="00260ED1">
          <w:rPr>
            <w:rStyle w:val="Hyperlink"/>
            <w:rFonts w:ascii="Arial" w:eastAsia="MS Mincho" w:hAnsi="Arial" w:cs="Arial"/>
            <w:bCs/>
            <w:i/>
            <w:iCs/>
            <w:lang w:eastAsia="ja-JP"/>
          </w:rPr>
          <w:t xml:space="preserve"> Oracle 11g</w:t>
        </w:r>
        <w:r w:rsidRPr="006810EC">
          <w:rPr>
            <w:rStyle w:val="Hyperlink"/>
            <w:rFonts w:ascii="Arial" w:eastAsia="MS Mincho" w:hAnsi="Arial" w:cs="Arial"/>
            <w:bCs/>
            <w:i/>
            <w:iCs/>
            <w:lang w:eastAsia="ja-JP"/>
          </w:rPr>
          <w:t xml:space="preserve"> </w:t>
        </w:r>
        <w:r w:rsidR="00260ED1">
          <w:rPr>
            <w:rStyle w:val="Hyperlink"/>
            <w:rFonts w:ascii="Arial" w:eastAsia="MS Mincho" w:hAnsi="Arial" w:cs="Arial"/>
            <w:bCs/>
            <w:i/>
            <w:iCs/>
            <w:lang w:eastAsia="ja-JP"/>
          </w:rPr>
          <w:t xml:space="preserve">or 12c </w:t>
        </w:r>
        <w:r w:rsidRPr="006810EC">
          <w:rPr>
            <w:rStyle w:val="Hyperlink"/>
            <w:rFonts w:ascii="Arial" w:eastAsia="MS Mincho" w:hAnsi="Arial" w:cs="Arial"/>
            <w:bCs/>
            <w:i/>
            <w:iCs/>
            <w:lang w:eastAsia="ja-JP"/>
          </w:rPr>
          <w:t>Related Issues</w:t>
        </w:r>
      </w:hyperlink>
      <w:r w:rsidRPr="006810EC">
        <w:rPr>
          <w:rFonts w:ascii="Arial" w:eastAsia="MS Mincho" w:hAnsi="Arial" w:cs="Arial"/>
          <w:bCs/>
          <w:i/>
          <w:iCs/>
          <w:lang w:eastAsia="ja-JP"/>
        </w:rPr>
        <w:t>.</w:t>
      </w:r>
    </w:p>
    <w:p w14:paraId="5EF913C4" w14:textId="77777777" w:rsidR="000E50B9" w:rsidRPr="00EC4E27" w:rsidRDefault="000E50B9" w:rsidP="000E50B9">
      <w:pPr>
        <w:pStyle w:val="Body"/>
        <w:spacing w:before="120" w:after="120"/>
        <w:rPr>
          <w:rFonts w:ascii="Arial" w:hAnsi="Arial" w:cs="Arial"/>
        </w:rPr>
      </w:pPr>
      <w:r w:rsidRPr="00EC4E27">
        <w:rPr>
          <w:rFonts w:ascii="Arial" w:hAnsi="Arial" w:cs="Arial"/>
        </w:rPr>
        <w:t xml:space="preserve">The ChemBioOffice Enterprise </w:t>
      </w:r>
      <w:r w:rsidR="006F7806">
        <w:rPr>
          <w:rFonts w:ascii="Arial" w:hAnsi="Arial" w:cs="Arial"/>
        </w:rPr>
        <w:t>17.1</w:t>
      </w:r>
      <w:r w:rsidRPr="00EC4E27">
        <w:rPr>
          <w:rFonts w:ascii="Arial" w:hAnsi="Arial" w:cs="Arial"/>
        </w:rPr>
        <w:t xml:space="preserve"> Database Creation Guide provides hyperlinks to launch each of the database creation scripts. </w:t>
      </w:r>
    </w:p>
    <w:p w14:paraId="147838D9" w14:textId="77777777" w:rsidR="00017AC0" w:rsidRDefault="000E50B9" w:rsidP="00180E57">
      <w:pPr>
        <w:pStyle w:val="Body"/>
        <w:rPr>
          <w:rFonts w:ascii="Arial" w:hAnsi="Arial" w:cs="Arial"/>
        </w:rPr>
      </w:pPr>
      <w:r w:rsidRPr="00EC4E27">
        <w:rPr>
          <w:rFonts w:ascii="Arial" w:hAnsi="Arial" w:cs="Arial"/>
        </w:rPr>
        <w:t>To lau</w:t>
      </w:r>
      <w:r w:rsidR="0071406B">
        <w:rPr>
          <w:rFonts w:ascii="Arial" w:hAnsi="Arial" w:cs="Arial"/>
        </w:rPr>
        <w:t xml:space="preserve">nch the Database Creation Guide, click </w:t>
      </w:r>
      <w:r w:rsidRPr="00EC4E27">
        <w:rPr>
          <w:rStyle w:val="spanActionObject"/>
          <w:rFonts w:cs="Arial"/>
          <w:bCs/>
          <w:sz w:val="20"/>
        </w:rPr>
        <w:t>Start</w:t>
      </w:r>
      <w:r>
        <w:rPr>
          <w:rStyle w:val="spanActionObject"/>
          <w:rFonts w:cs="Arial"/>
          <w:bCs/>
          <w:sz w:val="20"/>
        </w:rPr>
        <w:t xml:space="preserve"> </w:t>
      </w:r>
      <w:r w:rsidRPr="00EC4E27">
        <w:rPr>
          <w:rStyle w:val="spanActionObject"/>
          <w:rFonts w:cs="Arial"/>
          <w:bCs/>
          <w:sz w:val="20"/>
        </w:rPr>
        <w:t>&gt; ChemBioOffice Enterprise &gt;</w:t>
      </w:r>
      <w:r>
        <w:rPr>
          <w:rStyle w:val="spanActionObject"/>
          <w:rFonts w:cs="Arial"/>
          <w:bCs/>
          <w:sz w:val="20"/>
        </w:rPr>
        <w:t xml:space="preserve"> </w:t>
      </w:r>
      <w:r w:rsidRPr="00EC4E27">
        <w:rPr>
          <w:rStyle w:val="spanActionObject"/>
          <w:rFonts w:cs="Arial"/>
          <w:bCs/>
          <w:sz w:val="20"/>
        </w:rPr>
        <w:t>Database Creation Scripts</w:t>
      </w:r>
    </w:p>
    <w:p w14:paraId="63298CDC" w14:textId="77777777" w:rsidR="00017AC0" w:rsidRPr="00AA2E65" w:rsidRDefault="000E50B9" w:rsidP="00AA2E65">
      <w:pPr>
        <w:pStyle w:val="Body"/>
        <w:rPr>
          <w:rFonts w:ascii="Arial" w:hAnsi="Arial" w:cs="Arial"/>
        </w:rPr>
      </w:pPr>
      <w:r w:rsidRPr="00EC4E27">
        <w:rPr>
          <w:rFonts w:ascii="Arial" w:hAnsi="Arial" w:cs="Arial"/>
        </w:rPr>
        <w:t>The following page appears:</w:t>
      </w:r>
    </w:p>
    <w:p w14:paraId="4C0DBE52" w14:textId="77777777" w:rsidR="00AA2E65" w:rsidRPr="00A61A2D" w:rsidRDefault="00AA2E65" w:rsidP="000E50B9">
      <w:pPr>
        <w:pStyle w:val="pGraphicAnchor"/>
        <w:spacing w:before="120" w:after="120"/>
        <w:rPr>
          <w:rFonts w:ascii="Calibri" w:hAnsi="Calibri" w:cs="Calibri"/>
          <w:sz w:val="22"/>
          <w:szCs w:val="22"/>
        </w:rPr>
      </w:pPr>
      <w:r>
        <w:rPr>
          <w:noProof/>
          <w:lang w:val="en-IN" w:eastAsia="en-IN"/>
        </w:rPr>
        <w:lastRenderedPageBreak/>
        <w:drawing>
          <wp:inline distT="0" distB="0" distL="0" distR="0" wp14:anchorId="309362C4" wp14:editId="2140D225">
            <wp:extent cx="6362700" cy="34748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68510" cy="3478064"/>
                    </a:xfrm>
                    <a:prstGeom prst="rect">
                      <a:avLst/>
                    </a:prstGeom>
                  </pic:spPr>
                </pic:pic>
              </a:graphicData>
            </a:graphic>
          </wp:inline>
        </w:drawing>
      </w:r>
    </w:p>
    <w:p w14:paraId="464B26EE" w14:textId="77777777" w:rsidR="000E50B9" w:rsidRPr="00FA17DD" w:rsidRDefault="000E50B9" w:rsidP="000E50B9">
      <w:pPr>
        <w:pStyle w:val="Body"/>
        <w:spacing w:before="120" w:after="120"/>
        <w:rPr>
          <w:rFonts w:ascii="Arial" w:hAnsi="Arial" w:cs="Arial"/>
        </w:rPr>
      </w:pPr>
      <w:r w:rsidRPr="00FA17DD">
        <w:rPr>
          <w:rFonts w:ascii="Arial" w:hAnsi="Arial" w:cs="Arial"/>
        </w:rPr>
        <w:t>Click each of the links to cre</w:t>
      </w:r>
      <w:r>
        <w:rPr>
          <w:rFonts w:ascii="Arial" w:hAnsi="Arial" w:cs="Arial"/>
        </w:rPr>
        <w:t xml:space="preserve">ate the corresponding database. </w:t>
      </w:r>
      <w:r w:rsidRPr="00FA17DD">
        <w:rPr>
          <w:rFonts w:ascii="Arial" w:hAnsi="Arial" w:cs="Arial"/>
        </w:rPr>
        <w:t xml:space="preserve">The COE Framework Schema script is the only one required for all installations. The other creation scripts should be executed (in the order in which they appear on the page) if the corresponding application module was previously installed. Clicking a hyperlink to launch a script for an application that has not been installed will result in an error. </w:t>
      </w:r>
    </w:p>
    <w:p w14:paraId="4C215BD1" w14:textId="77777777" w:rsidR="000E50B9" w:rsidRDefault="000E50B9" w:rsidP="000E50B9">
      <w:pPr>
        <w:pStyle w:val="Body"/>
        <w:jc w:val="both"/>
        <w:rPr>
          <w:rFonts w:ascii="Arial" w:hAnsi="Arial" w:cs="Arial"/>
        </w:rPr>
      </w:pPr>
      <w:r w:rsidRPr="00FA17DD">
        <w:rPr>
          <w:rFonts w:ascii="Arial" w:hAnsi="Arial" w:cs="Arial"/>
        </w:rPr>
        <w:t xml:space="preserve">Unexpected errors found while executing any update script should be resolved before executing additional scripts. A copy of all log files in the SetupLogs folder should be submitted </w:t>
      </w:r>
      <w:r w:rsidR="00587EF9">
        <w:rPr>
          <w:rFonts w:ascii="Arial" w:hAnsi="Arial" w:cs="Arial"/>
        </w:rPr>
        <w:t>to</w:t>
      </w:r>
      <w:r w:rsidRPr="00FA17DD">
        <w:rPr>
          <w:rFonts w:ascii="Arial" w:hAnsi="Arial" w:cs="Arial"/>
        </w:rPr>
        <w:t xml:space="preserve"> </w:t>
      </w:r>
      <w:r>
        <w:rPr>
          <w:rFonts w:ascii="Arial" w:hAnsi="Arial" w:cs="Arial"/>
        </w:rPr>
        <w:t>PerkinElmer</w:t>
      </w:r>
      <w:r w:rsidRPr="00FA17DD">
        <w:rPr>
          <w:rFonts w:ascii="Arial" w:hAnsi="Arial" w:cs="Arial"/>
        </w:rPr>
        <w:t xml:space="preserve"> support </w:t>
      </w:r>
      <w:r w:rsidR="00587EF9">
        <w:rPr>
          <w:rFonts w:ascii="Arial" w:hAnsi="Arial" w:cs="Arial"/>
        </w:rPr>
        <w:t xml:space="preserve">for </w:t>
      </w:r>
      <w:r w:rsidRPr="00FA17DD">
        <w:rPr>
          <w:rFonts w:ascii="Arial" w:hAnsi="Arial" w:cs="Arial"/>
        </w:rPr>
        <w:t xml:space="preserve">troubleshooting </w:t>
      </w:r>
      <w:r w:rsidR="00587EF9">
        <w:rPr>
          <w:rFonts w:ascii="Arial" w:hAnsi="Arial" w:cs="Arial"/>
        </w:rPr>
        <w:t xml:space="preserve">of the </w:t>
      </w:r>
      <w:r w:rsidRPr="00FA17DD">
        <w:rPr>
          <w:rFonts w:ascii="Arial" w:hAnsi="Arial" w:cs="Arial"/>
        </w:rPr>
        <w:t>database creation errors.</w:t>
      </w:r>
    </w:p>
    <w:p w14:paraId="36CC3539" w14:textId="77777777" w:rsidR="000E50B9" w:rsidRPr="005A5D1D" w:rsidRDefault="000E50B9" w:rsidP="00D519D8">
      <w:pPr>
        <w:pStyle w:val="Heading30"/>
        <w:keepNext w:val="0"/>
        <w:numPr>
          <w:ilvl w:val="2"/>
          <w:numId w:val="5"/>
        </w:numPr>
        <w:spacing w:after="120"/>
        <w:ind w:left="709"/>
        <w:rPr>
          <w:rFonts w:eastAsia="MS Mincho"/>
          <w:sz w:val="22"/>
          <w:szCs w:val="27"/>
          <w:lang w:eastAsia="en-US"/>
        </w:rPr>
      </w:pPr>
      <w:bookmarkStart w:id="111" w:name="-2100377969"/>
      <w:bookmarkStart w:id="112" w:name="-674542785"/>
      <w:bookmarkEnd w:id="111"/>
      <w:bookmarkEnd w:id="112"/>
      <w:r w:rsidRPr="005A5D1D">
        <w:rPr>
          <w:rFonts w:eastAsia="MS Mincho"/>
          <w:sz w:val="22"/>
          <w:szCs w:val="27"/>
          <w:lang w:eastAsia="en-US"/>
        </w:rPr>
        <w:t>COE Framework Schema</w:t>
      </w:r>
    </w:p>
    <w:p w14:paraId="53228C72" w14:textId="77777777" w:rsidR="000E50B9" w:rsidRPr="00FA17DD" w:rsidRDefault="000E50B9" w:rsidP="00F03744">
      <w:pPr>
        <w:pStyle w:val="Body"/>
        <w:spacing w:before="120" w:after="120"/>
        <w:rPr>
          <w:rFonts w:ascii="Arial" w:hAnsi="Arial" w:cs="Arial"/>
        </w:rPr>
      </w:pPr>
      <w:r w:rsidRPr="00FA17DD">
        <w:rPr>
          <w:rFonts w:ascii="Arial" w:hAnsi="Arial" w:cs="Arial"/>
        </w:rPr>
        <w:t>The COE Framework Schema script is the only one required for all installations.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14:paraId="38B6E38F" w14:textId="77777777"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6F72C8DA" w14:textId="77777777"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2190526D" w14:textId="77777777"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14:paraId="78E41F94"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5B44B51F" w14:textId="77777777"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75E54DBC" w14:textId="77777777" w:rsidR="000E50B9" w:rsidRPr="00FA17DD" w:rsidRDefault="000E50B9" w:rsidP="00BD5E37">
            <w:pPr>
              <w:pStyle w:val="Body"/>
              <w:spacing w:before="0" w:after="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14:paraId="53E416F4"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629C5B63" w14:textId="77777777"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236AD117" w14:textId="77777777" w:rsidR="000E50B9" w:rsidRPr="00FA17DD" w:rsidRDefault="000E50B9" w:rsidP="00BD5E37">
            <w:pPr>
              <w:pStyle w:val="Body"/>
              <w:spacing w:before="0" w:after="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14:paraId="5F4C3CE9"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70515FEF" w14:textId="77777777"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7CDA5718" w14:textId="77777777"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14:paraId="0AC9A6F7" w14:textId="77777777" w:rsidR="000E50B9" w:rsidRPr="00FA17DD" w:rsidRDefault="000E50B9" w:rsidP="000E50B9">
      <w:pPr>
        <w:pStyle w:val="Body"/>
        <w:rPr>
          <w:rFonts w:ascii="Arial" w:hAnsi="Arial" w:cs="Arial"/>
        </w:rPr>
      </w:pPr>
    </w:p>
    <w:p w14:paraId="75170FEB" w14:textId="77777777" w:rsidR="000E50B9" w:rsidRDefault="000E50B9" w:rsidP="000E50B9">
      <w:pPr>
        <w:pStyle w:val="Body"/>
        <w:jc w:val="both"/>
        <w:rPr>
          <w:rFonts w:ascii="Arial" w:hAnsi="Arial" w:cs="Arial"/>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LOG_CREATE_COEDB_ORA.TXT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10CAA16F" w14:textId="77777777" w:rsidR="0029279A" w:rsidRPr="0029279A" w:rsidRDefault="0029279A" w:rsidP="0029279A">
      <w:pPr>
        <w:pStyle w:val="Heading30"/>
        <w:keepNext w:val="0"/>
        <w:numPr>
          <w:ilvl w:val="3"/>
          <w:numId w:val="5"/>
        </w:numPr>
        <w:spacing w:after="120"/>
        <w:ind w:left="1134" w:hanging="1134"/>
        <w:rPr>
          <w:rFonts w:eastAsia="MS Mincho"/>
          <w:sz w:val="22"/>
          <w:szCs w:val="27"/>
          <w:lang w:eastAsia="en-US"/>
        </w:rPr>
      </w:pPr>
      <w:r w:rsidRPr="0029279A">
        <w:rPr>
          <w:rFonts w:eastAsia="MS Mincho"/>
          <w:sz w:val="22"/>
          <w:szCs w:val="27"/>
          <w:lang w:eastAsia="en-US"/>
        </w:rPr>
        <w:t xml:space="preserve">Steps to be </w:t>
      </w:r>
      <w:r>
        <w:rPr>
          <w:rFonts w:eastAsia="MS Mincho"/>
          <w:sz w:val="22"/>
          <w:szCs w:val="27"/>
          <w:lang w:eastAsia="en-US"/>
        </w:rPr>
        <w:t>done</w:t>
      </w:r>
      <w:r w:rsidRPr="0029279A">
        <w:rPr>
          <w:rFonts w:eastAsia="MS Mincho"/>
          <w:sz w:val="22"/>
          <w:szCs w:val="27"/>
          <w:lang w:eastAsia="en-US"/>
        </w:rPr>
        <w:t xml:space="preserve"> in Oracle 12c Fresh </w:t>
      </w:r>
      <w:r>
        <w:rPr>
          <w:rFonts w:eastAsia="MS Mincho"/>
          <w:sz w:val="22"/>
          <w:szCs w:val="27"/>
          <w:lang w:eastAsia="en-US"/>
        </w:rPr>
        <w:t>Environment</w:t>
      </w:r>
    </w:p>
    <w:p w14:paraId="489FEAED" w14:textId="77777777"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 xml:space="preserve">After creating the COEDB schema through DB creation scripts, open a separate </w:t>
      </w:r>
      <w:r>
        <w:rPr>
          <w:rFonts w:ascii="Arial" w:hAnsi="Arial" w:cs="Arial"/>
          <w:color w:val="000000"/>
          <w:sz w:val="20"/>
          <w:szCs w:val="20"/>
        </w:rPr>
        <w:t>command</w:t>
      </w:r>
      <w:r w:rsidRPr="0029279A">
        <w:rPr>
          <w:rFonts w:ascii="Arial" w:hAnsi="Arial" w:cs="Arial"/>
          <w:color w:val="000000"/>
          <w:sz w:val="20"/>
          <w:szCs w:val="20"/>
        </w:rPr>
        <w:t xml:space="preserve"> prompt and login to sqlplus as SYS user:</w:t>
      </w:r>
      <w:r w:rsidRPr="0029279A">
        <w:rPr>
          <w:rFonts w:ascii="Arial" w:hAnsi="Arial" w:cs="Arial"/>
          <w:color w:val="000000"/>
          <w:sz w:val="20"/>
          <w:szCs w:val="20"/>
        </w:rPr>
        <w:br/>
      </w:r>
      <w:r w:rsidR="004D5C8A" w:rsidRPr="0029279A">
        <w:rPr>
          <w:rFonts w:ascii="Arial" w:hAnsi="Arial" w:cs="Arial"/>
          <w:color w:val="000000"/>
          <w:sz w:val="20"/>
          <w:szCs w:val="20"/>
        </w:rPr>
        <w:lastRenderedPageBreak/>
        <w:t>e.g.</w:t>
      </w:r>
      <w:r w:rsidRPr="0029279A">
        <w:rPr>
          <w:rFonts w:ascii="Arial" w:hAnsi="Arial" w:cs="Arial"/>
          <w:color w:val="000000"/>
          <w:sz w:val="20"/>
          <w:szCs w:val="20"/>
        </w:rPr>
        <w:br/>
      </w:r>
      <w:r w:rsidRPr="0029279A">
        <w:rPr>
          <w:rFonts w:ascii="Courier New" w:hAnsi="Courier New" w:cs="Courier New"/>
          <w:color w:val="000000"/>
          <w:sz w:val="18"/>
          <w:szCs w:val="18"/>
        </w:rPr>
        <w:t>Enter user-name: sys@&lt;oracle service Id&gt; as sysdba</w:t>
      </w:r>
      <w:r w:rsidRPr="0029279A">
        <w:rPr>
          <w:rFonts w:ascii="Courier New" w:hAnsi="Courier New" w:cs="Courier New"/>
          <w:color w:val="000000"/>
          <w:sz w:val="18"/>
          <w:szCs w:val="18"/>
        </w:rPr>
        <w:br/>
        <w:t>Enter password: &lt;password for SYS user&gt;</w:t>
      </w:r>
    </w:p>
    <w:p w14:paraId="3A046A81" w14:textId="77777777" w:rsidR="0029279A" w:rsidRPr="004D5C8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Once connected successfully,</w:t>
      </w:r>
      <w:r w:rsidR="004D5C8A">
        <w:rPr>
          <w:rFonts w:ascii="Arial" w:hAnsi="Arial" w:cs="Arial"/>
          <w:color w:val="000000"/>
          <w:sz w:val="20"/>
          <w:szCs w:val="20"/>
        </w:rPr>
        <w:t xml:space="preserve"> </w:t>
      </w:r>
      <w:r w:rsidRPr="004D5C8A">
        <w:rPr>
          <w:rFonts w:ascii="Arial" w:hAnsi="Arial" w:cs="Arial"/>
          <w:color w:val="000000"/>
          <w:sz w:val="20"/>
          <w:szCs w:val="20"/>
        </w:rPr>
        <w:t>execute:</w:t>
      </w:r>
      <w:r w:rsidR="004D5C8A">
        <w:rPr>
          <w:rFonts w:ascii="Arial" w:hAnsi="Arial" w:cs="Arial"/>
          <w:color w:val="000000"/>
          <w:sz w:val="20"/>
          <w:szCs w:val="20"/>
        </w:rPr>
        <w:t xml:space="preserve"> </w:t>
      </w:r>
      <w:r w:rsidRPr="004D5C8A">
        <w:rPr>
          <w:rFonts w:ascii="Courier New" w:hAnsi="Courier New" w:cs="Courier New"/>
          <w:color w:val="000000"/>
          <w:sz w:val="18"/>
          <w:szCs w:val="18"/>
        </w:rPr>
        <w:t>alter system set "_projection_pushdown" = false scope=both;</w:t>
      </w:r>
    </w:p>
    <w:p w14:paraId="567699A0" w14:textId="77777777" w:rsidR="0029279A" w:rsidRPr="0029279A" w:rsidRDefault="004D5C8A" w:rsidP="00FC5800">
      <w:pPr>
        <w:numPr>
          <w:ilvl w:val="0"/>
          <w:numId w:val="72"/>
        </w:numPr>
        <w:spacing w:before="60" w:after="60" w:line="288" w:lineRule="auto"/>
        <w:ind w:left="714" w:hanging="357"/>
        <w:rPr>
          <w:rFonts w:ascii="Arial" w:hAnsi="Arial" w:cs="Arial"/>
          <w:color w:val="000000"/>
          <w:sz w:val="20"/>
          <w:szCs w:val="20"/>
        </w:rPr>
      </w:pPr>
      <w:r>
        <w:rPr>
          <w:rFonts w:ascii="Arial" w:hAnsi="Arial" w:cs="Arial"/>
          <w:color w:val="000000"/>
          <w:sz w:val="20"/>
          <w:szCs w:val="20"/>
        </w:rPr>
        <w:t xml:space="preserve">Execute </w:t>
      </w:r>
      <w:r w:rsidR="0029279A" w:rsidRPr="0029279A">
        <w:rPr>
          <w:rFonts w:ascii="Arial" w:hAnsi="Arial" w:cs="Arial"/>
          <w:color w:val="000000"/>
          <w:sz w:val="20"/>
          <w:szCs w:val="20"/>
        </w:rPr>
        <w:t>:</w:t>
      </w:r>
      <w:r>
        <w:rPr>
          <w:rFonts w:ascii="Arial" w:hAnsi="Arial" w:cs="Arial"/>
          <w:color w:val="000000"/>
          <w:sz w:val="20"/>
          <w:szCs w:val="20"/>
        </w:rPr>
        <w:t xml:space="preserve"> </w:t>
      </w:r>
      <w:r w:rsidR="0029279A" w:rsidRPr="0029279A">
        <w:rPr>
          <w:rFonts w:ascii="Courier New" w:hAnsi="Courier New" w:cs="Courier New"/>
          <w:color w:val="000000"/>
          <w:sz w:val="18"/>
          <w:szCs w:val="18"/>
        </w:rPr>
        <w:t>grant select on sys.user$ to COEDB;</w:t>
      </w:r>
    </w:p>
    <w:p w14:paraId="1EF062E6" w14:textId="77777777"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If its granted successfully, connect the sqlplus as COEDB user:</w:t>
      </w:r>
      <w:r w:rsidRPr="0029279A">
        <w:rPr>
          <w:rFonts w:ascii="Arial" w:hAnsi="Arial" w:cs="Arial"/>
          <w:color w:val="000000"/>
          <w:sz w:val="20"/>
          <w:szCs w:val="20"/>
        </w:rPr>
        <w:br/>
        <w:t xml:space="preserve">eg: </w:t>
      </w:r>
      <w:r w:rsidRPr="0029279A">
        <w:rPr>
          <w:rFonts w:ascii="Courier New" w:hAnsi="Courier New" w:cs="Courier New"/>
          <w:color w:val="000000"/>
          <w:sz w:val="18"/>
          <w:szCs w:val="18"/>
        </w:rPr>
        <w:t>connect coedb/&lt;coedb schema password&gt;@&lt;oracle service id&gt;</w:t>
      </w:r>
    </w:p>
    <w:p w14:paraId="070EC7E2" w14:textId="77777777"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Once connected successfully, run the below statement:</w:t>
      </w:r>
      <w:r w:rsidRPr="0029279A">
        <w:rPr>
          <w:rFonts w:ascii="Arial" w:hAnsi="Arial" w:cs="Arial"/>
          <w:color w:val="000000"/>
          <w:sz w:val="20"/>
          <w:szCs w:val="20"/>
        </w:rPr>
        <w:br/>
      </w:r>
      <w:r w:rsidRPr="0029279A">
        <w:rPr>
          <w:rFonts w:ascii="Courier New" w:hAnsi="Courier New" w:cs="Courier New"/>
          <w:color w:val="000000"/>
          <w:sz w:val="18"/>
          <w:szCs w:val="18"/>
        </w:rPr>
        <w:t>@"C:\Program Files (x86)\</w:t>
      </w:r>
      <w:r w:rsidR="001742C9">
        <w:rPr>
          <w:rFonts w:ascii="Courier New" w:hAnsi="Courier New" w:cs="Courier New"/>
          <w:color w:val="000000"/>
          <w:sz w:val="18"/>
          <w:szCs w:val="18"/>
        </w:rPr>
        <w:t>PerkinElmer\ChemOfficeEnterprise</w:t>
      </w:r>
      <w:r w:rsidRPr="0029279A">
        <w:rPr>
          <w:rFonts w:ascii="Courier New" w:hAnsi="Courier New" w:cs="Courier New"/>
          <w:color w:val="000000"/>
          <w:sz w:val="18"/>
          <w:szCs w:val="18"/>
        </w:rPr>
        <w:t xml:space="preserve">\Framework\DBInstallScripts\COEDB\Oracle_Install_Scripts\sql\Patches\Patch </w:t>
      </w:r>
      <w:r w:rsidR="006F7806">
        <w:rPr>
          <w:rFonts w:ascii="Courier New" w:hAnsi="Courier New" w:cs="Courier New"/>
          <w:color w:val="000000"/>
          <w:sz w:val="18"/>
          <w:szCs w:val="18"/>
        </w:rPr>
        <w:t>1</w:t>
      </w:r>
      <w:r w:rsidR="009E26AD">
        <w:rPr>
          <w:rFonts w:ascii="Courier New" w:hAnsi="Courier New" w:cs="Courier New"/>
          <w:color w:val="000000"/>
          <w:sz w:val="18"/>
          <w:szCs w:val="18"/>
        </w:rPr>
        <w:t>2.6.3</w:t>
      </w:r>
      <w:r w:rsidRPr="0029279A">
        <w:rPr>
          <w:rFonts w:ascii="Courier New" w:hAnsi="Courier New" w:cs="Courier New"/>
          <w:color w:val="000000"/>
          <w:sz w:val="18"/>
          <w:szCs w:val="18"/>
        </w:rPr>
        <w:t>\Function\fn_CreateUser.sql";</w:t>
      </w:r>
    </w:p>
    <w:p w14:paraId="5D16D0AA" w14:textId="77777777"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Make sure the function is created without any compilation errors.</w:t>
      </w:r>
    </w:p>
    <w:p w14:paraId="4F4FE000" w14:textId="77777777"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Continue creating the rest of the CBOE schemas through DB creation scripts.</w:t>
      </w:r>
    </w:p>
    <w:p w14:paraId="46513C76" w14:textId="77777777" w:rsidR="000E50B9" w:rsidRPr="005A5D1D" w:rsidRDefault="000E50B9"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Registration System Schema</w:t>
      </w:r>
    </w:p>
    <w:p w14:paraId="35895A40" w14:textId="77777777" w:rsidR="000E50B9" w:rsidRPr="00FA17DD" w:rsidRDefault="000E50B9" w:rsidP="000E50B9">
      <w:pPr>
        <w:rPr>
          <w:rFonts w:ascii="Arial" w:hAnsi="Arial" w:cs="Arial"/>
          <w:color w:val="000000"/>
          <w:sz w:val="20"/>
          <w:szCs w:val="20"/>
        </w:rPr>
      </w:pPr>
      <w:r w:rsidRPr="00FA17DD">
        <w:rPr>
          <w:rFonts w:ascii="Arial" w:hAnsi="Arial" w:cs="Arial"/>
          <w:color w:val="000000"/>
          <w:sz w:val="20"/>
          <w:szCs w:val="20"/>
        </w:rPr>
        <w:t xml:space="preserve">Registration System is a powerful, web-based registration solution </w:t>
      </w:r>
      <w:r w:rsidR="00587EF9">
        <w:rPr>
          <w:rFonts w:ascii="Arial" w:hAnsi="Arial" w:cs="Arial"/>
          <w:color w:val="000000"/>
          <w:sz w:val="20"/>
          <w:szCs w:val="20"/>
        </w:rPr>
        <w:t>included in</w:t>
      </w:r>
      <w:r w:rsidRPr="00FA17DD">
        <w:rPr>
          <w:rFonts w:ascii="Arial" w:hAnsi="Arial" w:cs="Arial"/>
          <w:color w:val="000000"/>
          <w:sz w:val="20"/>
          <w:szCs w:val="20"/>
        </w:rPr>
        <w:t xml:space="preserve"> the ChemOffice Enterprise suite. The system includes a robust data model for pure compounds, </w:t>
      </w:r>
      <w:r w:rsidR="00587EF9">
        <w:rPr>
          <w:rFonts w:ascii="Arial" w:hAnsi="Arial" w:cs="Arial"/>
          <w:color w:val="000000"/>
          <w:sz w:val="20"/>
          <w:szCs w:val="20"/>
        </w:rPr>
        <w:t xml:space="preserve">mixtures, </w:t>
      </w:r>
      <w:r w:rsidRPr="00FA17DD">
        <w:rPr>
          <w:rFonts w:ascii="Arial" w:hAnsi="Arial" w:cs="Arial"/>
          <w:color w:val="000000"/>
          <w:sz w:val="20"/>
          <w:szCs w:val="20"/>
        </w:rPr>
        <w:t xml:space="preserve">batches, salt management, automatic duplicate checking, and unique ID assignments. </w:t>
      </w:r>
    </w:p>
    <w:p w14:paraId="71582BDA" w14:textId="77777777" w:rsidR="000E50B9" w:rsidRPr="00FA17DD" w:rsidRDefault="000E50B9" w:rsidP="00F03744">
      <w:pPr>
        <w:pStyle w:val="Body"/>
        <w:spacing w:before="120" w:after="120"/>
        <w:rPr>
          <w:rFonts w:ascii="Arial" w:hAnsi="Arial" w:cs="Arial"/>
        </w:rPr>
      </w:pPr>
      <w:r w:rsidRPr="00FA17DD">
        <w:rPr>
          <w:rFonts w:ascii="Arial" w:hAnsi="Arial" w:cs="Arial"/>
        </w:rPr>
        <w:t xml:space="preserve">To create the Registration System schema click the </w:t>
      </w:r>
      <w:r w:rsidRPr="00FA17DD">
        <w:rPr>
          <w:rStyle w:val="spanOverride4"/>
          <w:rFonts w:ascii="Arial" w:hAnsi="Arial" w:cs="Arial"/>
          <w:bCs/>
          <w:i/>
          <w:iCs/>
          <w:color w:val="002060"/>
          <w:sz w:val="20"/>
        </w:rPr>
        <w:t xml:space="preserve">Click Here </w:t>
      </w:r>
      <w:r w:rsidRPr="00FA17DD">
        <w:rPr>
          <w:rFonts w:ascii="Arial" w:hAnsi="Arial" w:cs="Arial"/>
        </w:rPr>
        <w:t>hyperlink from the Create Registration System Schema and 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14:paraId="6A286AA4" w14:textId="77777777"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5E974BE5" w14:textId="77777777"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6D477A36" w14:textId="77777777"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14:paraId="0C8DA2B8"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2B900DB1"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5069F94B" w14:textId="77777777"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14:paraId="0C8AC545"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30A8129C"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3ADEB321" w14:textId="77777777"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14:paraId="6960450A"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42BE9818"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24DDBB1E"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14:paraId="2D4573FD" w14:textId="77777777" w:rsidR="000E50B9" w:rsidRDefault="000E50B9" w:rsidP="000E50B9">
      <w:pPr>
        <w:pStyle w:val="Body"/>
        <w:jc w:val="both"/>
        <w:rPr>
          <w:rFonts w:ascii="Arial" w:hAnsi="Arial" w:cs="Arial"/>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 xml:space="preserve">LOG_CREATE_CHEMREG_ORA.TXT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5C7F8534" w14:textId="77777777" w:rsidR="000E50B9" w:rsidRDefault="000E50B9" w:rsidP="00B67383">
      <w:pPr>
        <w:pStyle w:val="Body"/>
        <w:spacing w:before="120" w:after="120"/>
        <w:jc w:val="both"/>
        <w:rPr>
          <w:rFonts w:ascii="Arial" w:hAnsi="Arial" w:cs="Arial"/>
          <w:b/>
          <w:bCs/>
        </w:rPr>
      </w:pPr>
      <w:r w:rsidRPr="00102CE8">
        <w:rPr>
          <w:rFonts w:ascii="Arial" w:hAnsi="Arial" w:cs="Arial"/>
          <w:b/>
          <w:bCs/>
          <w:i/>
        </w:rPr>
        <w:t>Note</w:t>
      </w:r>
      <w:r w:rsidRPr="00102CE8">
        <w:rPr>
          <w:rFonts w:ascii="Arial" w:hAnsi="Arial" w:cs="Arial"/>
          <w:bCs/>
          <w:i/>
        </w:rPr>
        <w:t xml:space="preserve">: </w:t>
      </w:r>
      <w:r w:rsidRPr="00C6068C">
        <w:rPr>
          <w:rFonts w:ascii="Arial" w:hAnsi="Arial" w:cs="Arial"/>
          <w:bCs/>
          <w:i/>
        </w:rPr>
        <w:t>While creating REGDB schema for a fresh installation, you may encounter ignorable errors in the log file as shown in the image. This is because of the performance improvement conducted on InvLoader, wherein some of the indexes were created under the system user and not under</w:t>
      </w:r>
      <w:r>
        <w:rPr>
          <w:rFonts w:ascii="Arial" w:hAnsi="Arial" w:cs="Arial"/>
          <w:bCs/>
          <w:i/>
        </w:rPr>
        <w:t xml:space="preserve"> the</w:t>
      </w:r>
      <w:r w:rsidRPr="00C6068C">
        <w:rPr>
          <w:rFonts w:ascii="Arial" w:hAnsi="Arial" w:cs="Arial"/>
          <w:bCs/>
          <w:i/>
        </w:rPr>
        <w:t xml:space="preserve"> regdb user. </w:t>
      </w:r>
      <w:r>
        <w:rPr>
          <w:rFonts w:ascii="Arial" w:hAnsi="Arial" w:cs="Arial"/>
          <w:bCs/>
          <w:i/>
        </w:rPr>
        <w:t>To fix this, we</w:t>
      </w:r>
      <w:r w:rsidRPr="00C6068C">
        <w:rPr>
          <w:rFonts w:ascii="Arial" w:hAnsi="Arial" w:cs="Arial"/>
          <w:bCs/>
          <w:i/>
        </w:rPr>
        <w:t xml:space="preserve"> dro</w:t>
      </w:r>
      <w:r>
        <w:rPr>
          <w:rFonts w:ascii="Arial" w:hAnsi="Arial" w:cs="Arial"/>
          <w:bCs/>
          <w:i/>
        </w:rPr>
        <w:t>p</w:t>
      </w:r>
      <w:r w:rsidRPr="00C6068C">
        <w:rPr>
          <w:rFonts w:ascii="Arial" w:hAnsi="Arial" w:cs="Arial"/>
          <w:bCs/>
          <w:i/>
        </w:rPr>
        <w:t>p</w:t>
      </w:r>
      <w:r>
        <w:rPr>
          <w:rFonts w:ascii="Arial" w:hAnsi="Arial" w:cs="Arial"/>
          <w:bCs/>
          <w:i/>
        </w:rPr>
        <w:t>ed</w:t>
      </w:r>
      <w:r w:rsidRPr="00C6068C">
        <w:rPr>
          <w:rFonts w:ascii="Arial" w:hAnsi="Arial" w:cs="Arial"/>
          <w:bCs/>
          <w:i/>
        </w:rPr>
        <w:t xml:space="preserve"> the indexes created under </w:t>
      </w:r>
      <w:r>
        <w:rPr>
          <w:rFonts w:ascii="Arial" w:hAnsi="Arial" w:cs="Arial"/>
          <w:bCs/>
          <w:i/>
        </w:rPr>
        <w:t xml:space="preserve">the </w:t>
      </w:r>
      <w:r w:rsidRPr="00C6068C">
        <w:rPr>
          <w:rFonts w:ascii="Arial" w:hAnsi="Arial" w:cs="Arial"/>
          <w:bCs/>
          <w:i/>
        </w:rPr>
        <w:t xml:space="preserve">system </w:t>
      </w:r>
      <w:r>
        <w:rPr>
          <w:rFonts w:ascii="Arial" w:hAnsi="Arial" w:cs="Arial"/>
          <w:bCs/>
          <w:i/>
        </w:rPr>
        <w:t xml:space="preserve">user </w:t>
      </w:r>
      <w:r w:rsidRPr="00C6068C">
        <w:rPr>
          <w:rFonts w:ascii="Arial" w:hAnsi="Arial" w:cs="Arial"/>
          <w:bCs/>
          <w:i/>
        </w:rPr>
        <w:t>and recreate</w:t>
      </w:r>
      <w:r>
        <w:rPr>
          <w:rFonts w:ascii="Arial" w:hAnsi="Arial" w:cs="Arial"/>
          <w:bCs/>
          <w:i/>
        </w:rPr>
        <w:t>d</w:t>
      </w:r>
      <w:r w:rsidRPr="00C6068C">
        <w:rPr>
          <w:rFonts w:ascii="Arial" w:hAnsi="Arial" w:cs="Arial"/>
          <w:bCs/>
          <w:i/>
        </w:rPr>
        <w:t xml:space="preserve"> those under regdb user. This change is integrated in</w:t>
      </w:r>
      <w:r>
        <w:rPr>
          <w:rFonts w:ascii="Arial" w:hAnsi="Arial" w:cs="Arial"/>
          <w:bCs/>
          <w:i/>
        </w:rPr>
        <w:t xml:space="preserve">to both 12.5.3 and </w:t>
      </w:r>
      <w:r w:rsidRPr="00C6068C">
        <w:rPr>
          <w:rFonts w:ascii="Arial" w:hAnsi="Arial" w:cs="Arial"/>
          <w:bCs/>
          <w:i/>
        </w:rPr>
        <w:t>12</w:t>
      </w:r>
      <w:r>
        <w:rPr>
          <w:rFonts w:ascii="Arial" w:hAnsi="Arial" w:cs="Arial"/>
          <w:bCs/>
          <w:i/>
        </w:rPr>
        <w:t>.6. Since the</w:t>
      </w:r>
      <w:r w:rsidRPr="00C6068C">
        <w:rPr>
          <w:rFonts w:ascii="Arial" w:hAnsi="Arial" w:cs="Arial"/>
          <w:bCs/>
          <w:i/>
        </w:rPr>
        <w:t>s</w:t>
      </w:r>
      <w:r>
        <w:rPr>
          <w:rFonts w:ascii="Arial" w:hAnsi="Arial" w:cs="Arial"/>
          <w:bCs/>
          <w:i/>
        </w:rPr>
        <w:t>e</w:t>
      </w:r>
      <w:r w:rsidRPr="00C6068C">
        <w:rPr>
          <w:rFonts w:ascii="Arial" w:hAnsi="Arial" w:cs="Arial"/>
          <w:bCs/>
          <w:i/>
        </w:rPr>
        <w:t xml:space="preserve"> scripts are included in both 12</w:t>
      </w:r>
      <w:r>
        <w:rPr>
          <w:rFonts w:ascii="Arial" w:hAnsi="Arial" w:cs="Arial"/>
          <w:bCs/>
          <w:i/>
        </w:rPr>
        <w:t>.</w:t>
      </w:r>
      <w:r w:rsidRPr="00C6068C">
        <w:rPr>
          <w:rFonts w:ascii="Arial" w:hAnsi="Arial" w:cs="Arial"/>
          <w:bCs/>
          <w:i/>
        </w:rPr>
        <w:t>5</w:t>
      </w:r>
      <w:r>
        <w:rPr>
          <w:rFonts w:ascii="Arial" w:hAnsi="Arial" w:cs="Arial"/>
          <w:bCs/>
          <w:i/>
        </w:rPr>
        <w:t>.</w:t>
      </w:r>
      <w:r w:rsidRPr="00C6068C">
        <w:rPr>
          <w:rFonts w:ascii="Arial" w:hAnsi="Arial" w:cs="Arial"/>
          <w:bCs/>
          <w:i/>
        </w:rPr>
        <w:t>3 and 12</w:t>
      </w:r>
      <w:r>
        <w:rPr>
          <w:rFonts w:ascii="Arial" w:hAnsi="Arial" w:cs="Arial"/>
          <w:bCs/>
          <w:i/>
        </w:rPr>
        <w:t>.</w:t>
      </w:r>
      <w:r w:rsidRPr="00C6068C">
        <w:rPr>
          <w:rFonts w:ascii="Arial" w:hAnsi="Arial" w:cs="Arial"/>
          <w:bCs/>
          <w:i/>
        </w:rPr>
        <w:t xml:space="preserve">6, </w:t>
      </w:r>
      <w:r>
        <w:rPr>
          <w:rFonts w:ascii="Arial" w:hAnsi="Arial" w:cs="Arial"/>
          <w:bCs/>
          <w:i/>
        </w:rPr>
        <w:t>you may</w:t>
      </w:r>
      <w:r w:rsidRPr="00C6068C">
        <w:rPr>
          <w:rFonts w:ascii="Arial" w:hAnsi="Arial" w:cs="Arial"/>
          <w:bCs/>
          <w:i/>
        </w:rPr>
        <w:t xml:space="preserve"> get these errors</w:t>
      </w:r>
      <w:r>
        <w:rPr>
          <w:rFonts w:ascii="Arial" w:hAnsi="Arial" w:cs="Arial"/>
          <w:bCs/>
          <w:i/>
        </w:rPr>
        <w:t xml:space="preserve">. </w:t>
      </w:r>
      <w:r w:rsidRPr="00102CE8">
        <w:rPr>
          <w:rFonts w:ascii="Arial" w:hAnsi="Arial" w:cs="Arial"/>
          <w:bCs/>
          <w:i/>
        </w:rPr>
        <w:t>You can ignore these errors</w:t>
      </w:r>
      <w:r w:rsidRPr="00102CE8">
        <w:rPr>
          <w:rFonts w:ascii="Arial" w:hAnsi="Arial" w:cs="Arial"/>
          <w:b/>
          <w:bCs/>
        </w:rPr>
        <w:t xml:space="preserve">. </w:t>
      </w:r>
    </w:p>
    <w:p w14:paraId="232602FE" w14:textId="77777777" w:rsidR="000E50B9" w:rsidRDefault="00E748D5" w:rsidP="000E50B9">
      <w:pPr>
        <w:pStyle w:val="Body"/>
        <w:jc w:val="both"/>
        <w:rPr>
          <w:noProof/>
          <w:lang w:val="en-IN" w:eastAsia="en-IN"/>
        </w:rPr>
      </w:pPr>
      <w:r>
        <w:rPr>
          <w:noProof/>
          <w:lang w:val="en-IN" w:eastAsia="en-IN"/>
        </w:rPr>
        <w:lastRenderedPageBreak/>
        <w:drawing>
          <wp:inline distT="0" distB="0" distL="0" distR="0" wp14:anchorId="4ECAA038" wp14:editId="4E7168D2">
            <wp:extent cx="4572000" cy="1466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1466850"/>
                    </a:xfrm>
                    <a:prstGeom prst="rect">
                      <a:avLst/>
                    </a:prstGeom>
                    <a:noFill/>
                    <a:ln>
                      <a:noFill/>
                    </a:ln>
                  </pic:spPr>
                </pic:pic>
              </a:graphicData>
            </a:graphic>
          </wp:inline>
        </w:drawing>
      </w:r>
    </w:p>
    <w:p w14:paraId="044DA1B8" w14:textId="77777777" w:rsidR="000E50B9" w:rsidRPr="005A5D1D" w:rsidRDefault="000E50B9"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Inventory Manager Schema</w:t>
      </w:r>
    </w:p>
    <w:p w14:paraId="3141C259" w14:textId="77777777" w:rsidR="000E50B9" w:rsidRPr="00FA17DD" w:rsidRDefault="000E50B9" w:rsidP="000E50B9">
      <w:pPr>
        <w:pStyle w:val="Body"/>
        <w:jc w:val="both"/>
        <w:rPr>
          <w:rFonts w:ascii="Arial" w:hAnsi="Arial" w:cs="Arial"/>
        </w:rPr>
      </w:pPr>
      <w:r w:rsidRPr="00FA17DD">
        <w:rPr>
          <w:rFonts w:ascii="Arial" w:hAnsi="Arial" w:cs="Arial"/>
        </w:rPr>
        <w:t>Inventory Enterprise is a ChemBioOffice Enterprise application that allows you to track the data associated with the reagents procured or produced by chemical and pharmaceutical research centers. It keeps track of all the data from the procurement or initial production of the reagents to the depletion or disposal of the reagents.</w:t>
      </w:r>
    </w:p>
    <w:p w14:paraId="42C99424" w14:textId="77777777" w:rsidR="000E50B9" w:rsidRDefault="000E50B9" w:rsidP="000E50B9">
      <w:pPr>
        <w:pStyle w:val="Body"/>
        <w:spacing w:before="120"/>
        <w:rPr>
          <w:rFonts w:ascii="Arial" w:hAnsi="Arial" w:cs="Arial"/>
        </w:rPr>
      </w:pPr>
      <w:r w:rsidRPr="00FA17DD">
        <w:rPr>
          <w:rFonts w:ascii="Arial" w:hAnsi="Arial" w:cs="Arial"/>
        </w:rPr>
        <w:t>You can create a blank Inventory database with no data inside or a test Inventory database which load automatically a test database for test purpose.</w:t>
      </w:r>
    </w:p>
    <w:p w14:paraId="4A4511AD" w14:textId="77777777" w:rsidR="00B91607" w:rsidRPr="000439F5" w:rsidRDefault="00B91607" w:rsidP="00B91607">
      <w:pPr>
        <w:pStyle w:val="Body"/>
        <w:spacing w:before="120" w:after="120"/>
        <w:rPr>
          <w:rFonts w:ascii="Arial" w:hAnsi="Arial" w:cs="Arial"/>
          <w:i/>
        </w:rPr>
      </w:pPr>
      <w:r w:rsidRPr="000439F5">
        <w:rPr>
          <w:rFonts w:ascii="Arial" w:hAnsi="Arial" w:cs="Arial"/>
          <w:b/>
          <w:i/>
        </w:rPr>
        <w:t>Note</w:t>
      </w:r>
      <w:r w:rsidRPr="000439F5">
        <w:rPr>
          <w:rFonts w:ascii="Arial" w:hAnsi="Arial" w:cs="Arial"/>
          <w:i/>
        </w:rPr>
        <w:t>: Before running the Inventory Manager schema, it is mandatory that you need to execute the Registration System schema to avoid any Oracle errors even though you are not using Registration.</w:t>
      </w:r>
    </w:p>
    <w:p w14:paraId="56C40991" w14:textId="77777777" w:rsidR="000E50B9" w:rsidRDefault="000E50B9" w:rsidP="0052226B">
      <w:pPr>
        <w:pStyle w:val="Body"/>
        <w:spacing w:before="120" w:after="120"/>
        <w:rPr>
          <w:rFonts w:ascii="Arial" w:hAnsi="Arial" w:cs="Arial"/>
        </w:rPr>
      </w:pPr>
      <w:r w:rsidRPr="00FA17DD">
        <w:rPr>
          <w:rFonts w:ascii="Arial" w:hAnsi="Arial" w:cs="Arial"/>
        </w:rPr>
        <w:t xml:space="preserve">If you want to create a blank database click the </w:t>
      </w:r>
      <w:r w:rsidRPr="00FA17DD">
        <w:rPr>
          <w:rStyle w:val="spanOverride4"/>
          <w:rFonts w:ascii="Arial" w:hAnsi="Arial" w:cs="Arial"/>
          <w:bCs/>
          <w:i/>
          <w:iCs/>
          <w:color w:val="002060"/>
          <w:sz w:val="20"/>
        </w:rPr>
        <w:t xml:space="preserve">Blank Database </w:t>
      </w:r>
      <w:r w:rsidRPr="00FA17DD">
        <w:rPr>
          <w:rFonts w:ascii="Arial" w:hAnsi="Arial" w:cs="Arial"/>
        </w:rPr>
        <w:t xml:space="preserve">hyperlink, otherwise click </w:t>
      </w:r>
      <w:r w:rsidRPr="00FA17DD">
        <w:rPr>
          <w:rStyle w:val="spanOverride4"/>
          <w:rFonts w:ascii="Arial" w:hAnsi="Arial" w:cs="Arial"/>
          <w:bCs/>
          <w:i/>
          <w:iCs/>
          <w:color w:val="002060"/>
          <w:sz w:val="20"/>
        </w:rPr>
        <w:t xml:space="preserve">Test Database </w:t>
      </w:r>
      <w:r w:rsidRPr="00FA17DD">
        <w:rPr>
          <w:rFonts w:ascii="Arial" w:hAnsi="Arial" w:cs="Arial"/>
        </w:rPr>
        <w:t>from the Inventory Manager Schema section and respond to the script prompts:</w:t>
      </w:r>
    </w:p>
    <w:p w14:paraId="39AFD2D9" w14:textId="77777777" w:rsidR="004652C3" w:rsidRPr="004652C3" w:rsidRDefault="004652C3" w:rsidP="0052226B">
      <w:pPr>
        <w:pStyle w:val="Body"/>
        <w:spacing w:before="120" w:after="120"/>
        <w:rPr>
          <w:rFonts w:ascii="Arial" w:hAnsi="Arial" w:cs="Arial"/>
          <w:i/>
        </w:rPr>
      </w:pPr>
      <w:r w:rsidRPr="004652C3">
        <w:rPr>
          <w:rFonts w:ascii="Arial" w:hAnsi="Arial" w:cs="Arial"/>
          <w:b/>
          <w:i/>
        </w:rPr>
        <w:t>Note</w:t>
      </w:r>
      <w:r w:rsidRPr="004652C3">
        <w:rPr>
          <w:rFonts w:ascii="Arial" w:hAnsi="Arial" w:cs="Arial"/>
          <w:i/>
        </w:rPr>
        <w:t xml:space="preserve">: For </w:t>
      </w:r>
      <w:r w:rsidRPr="004652C3">
        <w:rPr>
          <w:rFonts w:ascii="Arial" w:hAnsi="Arial" w:cs="Arial"/>
          <w:b/>
          <w:i/>
        </w:rPr>
        <w:t>Test Database</w:t>
      </w:r>
      <w:r w:rsidRPr="004652C3">
        <w:rPr>
          <w:rFonts w:ascii="Arial" w:hAnsi="Arial" w:cs="Arial"/>
          <w:i/>
        </w:rPr>
        <w:t xml:space="preserve">, make sure that you have </w:t>
      </w:r>
      <w:r>
        <w:rPr>
          <w:rFonts w:ascii="Arial" w:hAnsi="Arial" w:cs="Arial"/>
          <w:i/>
        </w:rPr>
        <w:t xml:space="preserve">already </w:t>
      </w:r>
      <w:r w:rsidRPr="004652C3">
        <w:rPr>
          <w:rFonts w:ascii="Arial" w:hAnsi="Arial" w:cs="Arial"/>
          <w:i/>
        </w:rPr>
        <w:t>installed both ODAC and Oracle client on the middle tier machine</w:t>
      </w:r>
      <w:r>
        <w:rPr>
          <w:rFonts w:ascii="Arial" w:hAnsi="Arial" w:cs="Arial"/>
          <w:i/>
        </w:rPr>
        <w:t xml:space="preserve"> to avoid any ORA errors while executing the script</w:t>
      </w:r>
      <w:r w:rsidRPr="004652C3">
        <w:rPr>
          <w:rFonts w:ascii="Arial" w:hAnsi="Arial" w:cs="Arial"/>
          <w:i/>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14:paraId="2ACFB922" w14:textId="77777777" w:rsidTr="00BD5E37">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tcPr>
          <w:p w14:paraId="29389A23" w14:textId="77777777"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tcPr>
          <w:p w14:paraId="7B7DF93E" w14:textId="77777777"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14:paraId="1912E168" w14:textId="77777777"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14:paraId="7DFE1FB2" w14:textId="77777777" w:rsidR="000E50B9" w:rsidRPr="00FA17DD" w:rsidRDefault="000E50B9" w:rsidP="00BD5E37">
            <w:pPr>
              <w:pStyle w:val="Body"/>
              <w:rPr>
                <w:rFonts w:ascii="Arial" w:hAnsi="Arial" w:cs="Arial"/>
              </w:rPr>
            </w:pPr>
            <w:r w:rsidRPr="00FA17DD">
              <w:rPr>
                <w:rFonts w:ascii="Arial" w:hAnsi="Arial" w:cs="Arial"/>
              </w:rPr>
              <w:t>Blank Database</w:t>
            </w:r>
          </w:p>
        </w:tc>
      </w:tr>
      <w:tr w:rsidR="000E50B9" w:rsidRPr="00FA17DD" w14:paraId="1AEFB796" w14:textId="77777777"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045E226F"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2A5BB306" w14:textId="77777777"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14:paraId="4E0E7D01" w14:textId="77777777" w:rsidTr="00BD5E37">
        <w:trPr>
          <w:trHeight w:val="893"/>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7962B720"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5B184B52" w14:textId="77777777"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14:paraId="7924381E" w14:textId="77777777"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1CDE5EA4"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19E173CD"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r w:rsidR="000E50B9" w:rsidRPr="00FA17DD" w14:paraId="28257F33" w14:textId="77777777"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14:paraId="7D89BD06" w14:textId="77777777" w:rsidR="000E50B9" w:rsidRPr="00FA17DD" w:rsidRDefault="000E50B9" w:rsidP="00BD5E37">
            <w:pPr>
              <w:pStyle w:val="Body"/>
              <w:rPr>
                <w:rFonts w:ascii="Arial" w:hAnsi="Arial" w:cs="Arial"/>
              </w:rPr>
            </w:pPr>
            <w:r w:rsidRPr="00FA17DD">
              <w:rPr>
                <w:rFonts w:ascii="Arial" w:hAnsi="Arial" w:cs="Arial"/>
              </w:rPr>
              <w:t>Test Database</w:t>
            </w:r>
          </w:p>
        </w:tc>
      </w:tr>
      <w:tr w:rsidR="000E50B9" w:rsidRPr="00FA17DD" w14:paraId="6296569B" w14:textId="77777777"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418D9048"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6EE5024E" w14:textId="77777777"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14:paraId="0F123441" w14:textId="77777777"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3C856448"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6464EE2E" w14:textId="77777777"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14:paraId="399C298B" w14:textId="77777777"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486B5769"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14:paraId="59054104" w14:textId="77777777"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14:paraId="36F29356" w14:textId="77777777" w:rsidR="000E50B9" w:rsidRPr="00FA17DD" w:rsidRDefault="000E50B9" w:rsidP="00B67383">
      <w:pPr>
        <w:pStyle w:val="Body"/>
        <w:spacing w:before="120" w:after="120"/>
        <w:jc w:val="both"/>
        <w:rPr>
          <w:rFonts w:ascii="Arial" w:hAnsi="Arial" w:cs="Arial"/>
          <w:b/>
          <w:bCs/>
        </w:rPr>
      </w:pPr>
      <w:r w:rsidRPr="00FA17DD">
        <w:rPr>
          <w:rFonts w:ascii="Arial" w:hAnsi="Arial" w:cs="Arial"/>
        </w:rPr>
        <w:lastRenderedPageBreak/>
        <w:t xml:space="preserve">After the execution of this script, the summary log appears. Be sure Errors is equal to zero. If not, open and inspect the following log file </w:t>
      </w:r>
      <w:r w:rsidRPr="00FA17DD">
        <w:rPr>
          <w:rFonts w:ascii="Arial" w:hAnsi="Arial" w:cs="Arial"/>
          <w:i/>
          <w:iCs/>
        </w:rPr>
        <w:t xml:space="preserve">LOG_CREATE_BLANK_CHEMINVDB.TXT or LOG_CREATE_TEST_CHEMINVDB.TXT </w:t>
      </w:r>
      <w:r w:rsidRPr="00FA17DD">
        <w:rPr>
          <w:rFonts w:ascii="Arial" w:hAnsi="Arial" w:cs="Arial"/>
        </w:rPr>
        <w:t xml:space="preserve">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130B1BEB" w14:textId="77777777" w:rsidR="000E50B9" w:rsidRPr="00FA17DD" w:rsidRDefault="000E50B9" w:rsidP="00B67383">
      <w:pPr>
        <w:pStyle w:val="Body"/>
        <w:spacing w:before="120" w:after="120"/>
        <w:rPr>
          <w:rFonts w:ascii="Arial" w:hAnsi="Arial" w:cs="Arial"/>
        </w:rPr>
      </w:pPr>
      <w:r w:rsidRPr="00FA17DD">
        <w:rPr>
          <w:rFonts w:ascii="Arial" w:hAnsi="Arial" w:cs="Arial"/>
        </w:rPr>
        <w:t xml:space="preserve">Additional, Inventory Manager optionally supports the use of Oracle Row Level Security to prevent users or groups from accessing protected inventory locations. This feature is enabled by executing a database script that defines the Oracle Fine Grained Access Control policies. Click the Enable Location Row Level security hyperlink option, to execute this database script:  </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14:paraId="3B6631E9" w14:textId="77777777"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2C3AB966" w14:textId="77777777"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63E74C47" w14:textId="77777777"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14:paraId="284DCD76"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5A95839F"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34E74BA5" w14:textId="77777777"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14:paraId="1D0C5B1D"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4BCFFD83"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 xml:space="preserve">Enter the name of an Oracle account with system privileges (system): </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053D55AC" w14:textId="77777777"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14:paraId="15D5D2E3"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7E1020C7"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4BC669CE"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14:paraId="47081A24" w14:textId="77777777" w:rsidR="000E50B9" w:rsidRPr="00FA17DD" w:rsidRDefault="000E50B9" w:rsidP="00B67383">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LOG_ADDRLS.TXT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1CDFC274" w14:textId="77777777" w:rsidR="000E50B9" w:rsidRPr="00FA17DD" w:rsidRDefault="000E50B9" w:rsidP="00B67383">
      <w:pPr>
        <w:pStyle w:val="pNote"/>
        <w:spacing w:before="120" w:after="120"/>
        <w:rPr>
          <w:rFonts w:ascii="Arial" w:hAnsi="Arial" w:cs="Arial"/>
        </w:rPr>
      </w:pPr>
      <w:r w:rsidRPr="009965DA">
        <w:rPr>
          <w:rFonts w:ascii="Arial" w:hAnsi="Arial" w:cs="Arial"/>
          <w:b/>
        </w:rPr>
        <w:t>Note</w:t>
      </w:r>
      <w:r w:rsidRPr="00FA17DD">
        <w:rPr>
          <w:rFonts w:ascii="Arial" w:hAnsi="Arial" w:cs="Arial"/>
        </w:rPr>
        <w:t>: If location-based security is enabled, reporting in Inventory may not work correctly.</w:t>
      </w:r>
    </w:p>
    <w:p w14:paraId="4F339AC8" w14:textId="77777777"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optionally supports integration with </w:t>
      </w:r>
      <w:r>
        <w:rPr>
          <w:rFonts w:ascii="Arial" w:hAnsi="Arial" w:cs="Arial"/>
        </w:rPr>
        <w:t>PerkinElmer</w:t>
      </w:r>
      <w:r w:rsidRPr="00FA17DD">
        <w:rPr>
          <w:rFonts w:ascii="Arial" w:hAnsi="Arial" w:cs="Arial"/>
        </w:rPr>
        <w:t xml:space="preserve">’s Registration Enterprise system. This is a by-directional integration where the Inventory System can search and display registered compounds and the Registration system can create Inventory containers to track registered substances. </w:t>
      </w:r>
    </w:p>
    <w:p w14:paraId="09C5BECE" w14:textId="77777777"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accesses the Compound and Batch data stored in the Registration System via a set of Oracle views created in the Inventory database schema. A SQL script is provided to create the views. The views can be modified under the direction of </w:t>
      </w:r>
      <w:r>
        <w:rPr>
          <w:rFonts w:ascii="Arial" w:hAnsi="Arial" w:cs="Arial"/>
        </w:rPr>
        <w:t>PerkinElmer</w:t>
      </w:r>
      <w:r w:rsidRPr="00FA17DD">
        <w:rPr>
          <w:rFonts w:ascii="Arial" w:hAnsi="Arial" w:cs="Arial"/>
        </w:rPr>
        <w:t xml:space="preserve"> Service Engineers to expose registration data from other sources.</w:t>
      </w:r>
    </w:p>
    <w:p w14:paraId="023597A4" w14:textId="77777777" w:rsidR="000E50B9" w:rsidRPr="00FA17DD" w:rsidRDefault="000E50B9" w:rsidP="00B67383">
      <w:pPr>
        <w:pStyle w:val="Body"/>
        <w:spacing w:before="120" w:after="120"/>
        <w:rPr>
          <w:rFonts w:ascii="Arial" w:hAnsi="Arial" w:cs="Arial"/>
        </w:rPr>
      </w:pPr>
      <w:r w:rsidRPr="00FA17DD">
        <w:rPr>
          <w:rFonts w:ascii="Arial" w:hAnsi="Arial" w:cs="Arial"/>
        </w:rPr>
        <w:t xml:space="preserve">To execute the default Registry Integration scripts, click the </w:t>
      </w:r>
      <w:r w:rsidRPr="00FA17DD">
        <w:rPr>
          <w:rFonts w:ascii="Arial" w:hAnsi="Arial" w:cs="Arial"/>
          <w:i/>
          <w:iCs/>
          <w:color w:val="002060"/>
        </w:rPr>
        <w:t>Create views for integration with Registration</w:t>
      </w:r>
      <w:r w:rsidRPr="00FA17DD">
        <w:rPr>
          <w:rFonts w:ascii="Arial" w:hAnsi="Arial" w:cs="Arial"/>
        </w:rPr>
        <w:t xml:space="preserve"> hyperlink</w:t>
      </w:r>
      <w:r>
        <w:rPr>
          <w:rFonts w:ascii="Arial" w:hAnsi="Arial" w:cs="Arial"/>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14:paraId="6C78FA57" w14:textId="77777777"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5D0727E6" w14:textId="77777777"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76927AAB" w14:textId="77777777"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14:paraId="4DB908A5"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7828BE22"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4E131929" w14:textId="77777777"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14:paraId="1E0B2044"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4E8D781C"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24459FAB" w14:textId="77777777"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14:paraId="0B9B9EC0" w14:textId="77777777"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2BE18C93"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06DA9BE7" w14:textId="77777777"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14:paraId="6C25D735" w14:textId="77777777" w:rsidR="000E50B9" w:rsidRPr="00FA17DD" w:rsidRDefault="000E50B9" w:rsidP="00E82330">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LOG_REGISTRATIONINTEGRATION.TXT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02BDF396" w14:textId="77777777" w:rsidR="00EE6525" w:rsidRPr="005A5D1D" w:rsidRDefault="00EE6525" w:rsidP="000414D3">
      <w:pPr>
        <w:pStyle w:val="Heading30"/>
        <w:keepNext w:val="0"/>
        <w:numPr>
          <w:ilvl w:val="2"/>
          <w:numId w:val="5"/>
        </w:numPr>
        <w:spacing w:after="120"/>
        <w:ind w:left="709"/>
        <w:rPr>
          <w:rFonts w:eastAsia="MS Mincho"/>
          <w:sz w:val="22"/>
          <w:szCs w:val="27"/>
          <w:lang w:eastAsia="en-US"/>
        </w:rPr>
      </w:pPr>
      <w:bookmarkStart w:id="113" w:name="-817356853"/>
      <w:bookmarkEnd w:id="113"/>
      <w:r w:rsidRPr="005A5D1D">
        <w:rPr>
          <w:rFonts w:eastAsia="MS Mincho"/>
          <w:sz w:val="22"/>
          <w:szCs w:val="27"/>
          <w:lang w:eastAsia="en-US"/>
        </w:rPr>
        <w:t>ChemACX Schema</w:t>
      </w:r>
    </w:p>
    <w:p w14:paraId="4C366130" w14:textId="77777777" w:rsidR="00EE6525" w:rsidRDefault="00EE6525" w:rsidP="00EE6525">
      <w:pPr>
        <w:pStyle w:val="Body"/>
        <w:spacing w:before="120" w:after="120"/>
        <w:rPr>
          <w:rFonts w:ascii="Arial" w:hAnsi="Arial" w:cs="Arial"/>
          <w:i/>
          <w:iCs/>
        </w:rPr>
      </w:pPr>
      <w:r w:rsidRPr="0026562C">
        <w:rPr>
          <w:rFonts w:ascii="Arial" w:hAnsi="Arial" w:cs="Arial"/>
        </w:rPr>
        <w:lastRenderedPageBreak/>
        <w:t xml:space="preserve">ChemACX (Available Chemicals Exchange) is a </w:t>
      </w:r>
      <w:r w:rsidR="002569A4">
        <w:rPr>
          <w:rFonts w:ascii="Arial" w:hAnsi="Arial" w:cs="Arial"/>
        </w:rPr>
        <w:t>large</w:t>
      </w:r>
      <w:r w:rsidRPr="0026562C">
        <w:rPr>
          <w:rFonts w:ascii="Arial" w:hAnsi="Arial" w:cs="Arial"/>
        </w:rPr>
        <w:t xml:space="preserve"> database of chemical products that are currently available from chemical manufacturers and distributors. Before launching ChemACX scripts, be sure scripts and dump file are copied as described in </w:t>
      </w:r>
      <w:r w:rsidRPr="0026562C">
        <w:rPr>
          <w:rFonts w:ascii="Arial" w:hAnsi="Arial" w:cs="Arial"/>
          <w:i/>
          <w:iCs/>
        </w:rPr>
        <w:t xml:space="preserve">ChemACX Oracle based database </w:t>
      </w:r>
      <w:r w:rsidRPr="0026562C">
        <w:rPr>
          <w:rFonts w:ascii="Arial" w:hAnsi="Arial" w:cs="Arial"/>
        </w:rPr>
        <w:t>chapter</w:t>
      </w:r>
      <w:r w:rsidRPr="0026562C">
        <w:rPr>
          <w:rFonts w:ascii="Arial" w:hAnsi="Arial" w:cs="Arial"/>
          <w:i/>
          <w:iCs/>
        </w:rPr>
        <w:t>.</w:t>
      </w:r>
    </w:p>
    <w:p w14:paraId="5D3B41E9" w14:textId="77777777" w:rsidR="00EE6525" w:rsidRPr="00DE3B22" w:rsidRDefault="00EE6525" w:rsidP="00EE6525">
      <w:pPr>
        <w:pStyle w:val="Body"/>
        <w:spacing w:before="120" w:after="120"/>
        <w:rPr>
          <w:rFonts w:ascii="Arial" w:hAnsi="Arial" w:cs="Arial"/>
          <w:i/>
          <w:iCs/>
          <w:color w:val="auto"/>
        </w:rPr>
      </w:pPr>
      <w:r w:rsidRPr="00DE3B22">
        <w:rPr>
          <w:rFonts w:ascii="Arial" w:hAnsi="Arial" w:cs="Arial"/>
          <w:i/>
          <w:iCs/>
          <w:color w:val="auto"/>
        </w:rPr>
        <w:t xml:space="preserve">ChemACX scripts require that 4k and 16K buffer cache be available on the target database instance. The ChemACX schema hyperlink should not be used unless these requirements have been met. </w:t>
      </w:r>
    </w:p>
    <w:p w14:paraId="455C5F76" w14:textId="77777777" w:rsidR="00EE6525" w:rsidRPr="00E54C0D" w:rsidRDefault="00EE6525" w:rsidP="00EE6525">
      <w:pPr>
        <w:autoSpaceDE w:val="0"/>
        <w:autoSpaceDN w:val="0"/>
        <w:adjustRightInd w:val="0"/>
        <w:spacing w:before="120" w:after="120"/>
        <w:rPr>
          <w:rFonts w:ascii="Arial" w:eastAsia="MS Mincho" w:hAnsi="Arial" w:cs="Arial"/>
          <w:i/>
          <w:sz w:val="20"/>
          <w:szCs w:val="20"/>
          <w:lang w:eastAsia="ja-JP"/>
        </w:rPr>
      </w:pPr>
      <w:r w:rsidRPr="00DE3B22">
        <w:rPr>
          <w:rFonts w:ascii="Arial" w:eastAsia="MS Mincho" w:hAnsi="Arial" w:cs="Arial"/>
          <w:b/>
          <w:i/>
          <w:sz w:val="20"/>
          <w:szCs w:val="20"/>
          <w:lang w:eastAsia="ja-JP"/>
        </w:rPr>
        <w:t>Note</w:t>
      </w:r>
      <w:r w:rsidRPr="00DE3B22">
        <w:rPr>
          <w:rFonts w:ascii="Arial" w:eastAsia="MS Mincho" w:hAnsi="Arial" w:cs="Arial"/>
          <w:i/>
          <w:sz w:val="20"/>
          <w:szCs w:val="20"/>
          <w:lang w:eastAsia="ja-JP"/>
        </w:rPr>
        <w:t xml:space="preserve">: The buffer cache size and minimum disk size required varies based on the </w:t>
      </w:r>
      <w:r>
        <w:rPr>
          <w:rFonts w:ascii="Arial" w:eastAsia="MS Mincho" w:hAnsi="Arial" w:cs="Arial"/>
          <w:i/>
          <w:sz w:val="20"/>
          <w:szCs w:val="20"/>
          <w:lang w:eastAsia="ja-JP"/>
        </w:rPr>
        <w:t xml:space="preserve">ChemACX Database version </w:t>
      </w:r>
      <w:r w:rsidRPr="00DE3B22">
        <w:rPr>
          <w:rFonts w:ascii="Arial" w:eastAsia="MS Mincho" w:hAnsi="Arial" w:cs="Arial"/>
          <w:i/>
          <w:sz w:val="20"/>
          <w:szCs w:val="20"/>
          <w:lang w:eastAsia="ja-JP"/>
        </w:rPr>
        <w:t>you are installing. For more information</w:t>
      </w:r>
      <w:r>
        <w:rPr>
          <w:rFonts w:ascii="Arial" w:eastAsia="MS Mincho" w:hAnsi="Arial" w:cs="Arial"/>
          <w:i/>
          <w:sz w:val="20"/>
          <w:szCs w:val="20"/>
          <w:lang w:eastAsia="ja-JP"/>
        </w:rPr>
        <w:t xml:space="preserve">, refer the </w:t>
      </w:r>
      <w:r w:rsidRPr="00E54C0D">
        <w:rPr>
          <w:rFonts w:ascii="Arial" w:eastAsia="MS Mincho" w:hAnsi="Arial" w:cs="Arial"/>
          <w:i/>
          <w:sz w:val="20"/>
          <w:szCs w:val="20"/>
          <w:lang w:eastAsia="ja-JP"/>
        </w:rPr>
        <w:t xml:space="preserve">OracleSetup.hta </w:t>
      </w:r>
      <w:r>
        <w:rPr>
          <w:rFonts w:ascii="Arial" w:eastAsia="MS Mincho" w:hAnsi="Arial" w:cs="Arial"/>
          <w:i/>
          <w:sz w:val="20"/>
          <w:szCs w:val="20"/>
          <w:lang w:eastAsia="ja-JP"/>
        </w:rPr>
        <w:t xml:space="preserve">file available </w:t>
      </w:r>
      <w:r w:rsidRPr="00E54C0D">
        <w:rPr>
          <w:rFonts w:ascii="Arial" w:eastAsia="MS Mincho" w:hAnsi="Arial" w:cs="Arial"/>
          <w:i/>
          <w:sz w:val="20"/>
          <w:szCs w:val="20"/>
          <w:lang w:eastAsia="ja-JP"/>
        </w:rPr>
        <w:t>under &lt;webRoot&gt;wwwroot\ChemOffice\ChemACX\config\Oracle_Install_Scripts.</w:t>
      </w:r>
    </w:p>
    <w:p w14:paraId="03C70737" w14:textId="77777777" w:rsidR="00EE6525" w:rsidRPr="00DE3B22" w:rsidRDefault="00EE6525" w:rsidP="00EE6525">
      <w:pPr>
        <w:pStyle w:val="Body"/>
        <w:spacing w:before="120" w:after="120"/>
        <w:jc w:val="both"/>
        <w:rPr>
          <w:rFonts w:ascii="Arial" w:hAnsi="Arial" w:cs="Arial"/>
          <w:i/>
          <w:iCs/>
          <w:color w:val="auto"/>
        </w:rPr>
      </w:pPr>
      <w:r w:rsidRPr="00DE3B22">
        <w:rPr>
          <w:rFonts w:ascii="Arial" w:hAnsi="Arial" w:cs="Arial"/>
          <w:b/>
          <w:i/>
          <w:iCs/>
          <w:color w:val="auto"/>
        </w:rPr>
        <w:t>Note</w:t>
      </w:r>
      <w:r w:rsidRPr="00DE3B22">
        <w:rPr>
          <w:rFonts w:ascii="Arial" w:hAnsi="Arial" w:cs="Arial"/>
          <w:i/>
          <w:iCs/>
          <w:color w:val="auto"/>
        </w:rPr>
        <w:t>: To increase the cache size please follow the below steps:</w:t>
      </w:r>
    </w:p>
    <w:p w14:paraId="056C7830" w14:textId="77777777"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Connect sys/&lt;syspwd&gt;@&lt;schema&gt; as sysdba</w:t>
      </w:r>
    </w:p>
    <w:p w14:paraId="2D4B8D8C" w14:textId="77777777"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db_4k_cache_size=64M scope=spfile;</w:t>
      </w:r>
    </w:p>
    <w:p w14:paraId="468211F8" w14:textId="77777777"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db_16k_cache_size=16M scope=spfile;</w:t>
      </w:r>
    </w:p>
    <w:p w14:paraId="06F83655" w14:textId="77777777"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Shutdown the system</w:t>
      </w:r>
    </w:p>
    <w:p w14:paraId="7B49092E" w14:textId="77777777"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Startup</w:t>
      </w:r>
    </w:p>
    <w:p w14:paraId="3BF233A8" w14:textId="77777777" w:rsidR="00EE6525" w:rsidRPr="00DE3B22" w:rsidRDefault="00EE6525" w:rsidP="00EE6525">
      <w:pPr>
        <w:pStyle w:val="Body"/>
        <w:spacing w:before="120"/>
        <w:rPr>
          <w:rFonts w:ascii="Arial" w:hAnsi="Arial" w:cs="Arial"/>
        </w:rPr>
      </w:pPr>
      <w:r w:rsidRPr="0026562C">
        <w:rPr>
          <w:rFonts w:ascii="Arial" w:hAnsi="Arial" w:cs="Arial"/>
        </w:rPr>
        <w:t xml:space="preserve">To create the ChemACX schema click the </w:t>
      </w:r>
      <w:r w:rsidR="00190725">
        <w:rPr>
          <w:rStyle w:val="spanOverride4"/>
          <w:rFonts w:ascii="Arial" w:hAnsi="Arial" w:cs="Arial"/>
          <w:bCs/>
          <w:i/>
          <w:iCs/>
          <w:color w:val="002060"/>
          <w:sz w:val="20"/>
        </w:rPr>
        <w:t>click h</w:t>
      </w:r>
      <w:r w:rsidRPr="0026562C">
        <w:rPr>
          <w:rStyle w:val="spanOverride4"/>
          <w:rFonts w:ascii="Arial" w:hAnsi="Arial" w:cs="Arial"/>
          <w:bCs/>
          <w:i/>
          <w:iCs/>
          <w:color w:val="002060"/>
          <w:sz w:val="20"/>
        </w:rPr>
        <w:t xml:space="preserve">ere </w:t>
      </w:r>
      <w:r w:rsidRPr="0026562C">
        <w:rPr>
          <w:rFonts w:ascii="Arial" w:hAnsi="Arial" w:cs="Arial"/>
        </w:rPr>
        <w:t>hyperlink and respond to the script prompts:</w:t>
      </w:r>
      <w:r w:rsidRPr="0026562C">
        <w:rPr>
          <w:rFonts w:ascii="Arial" w:hAnsi="Arial" w:cs="Arial"/>
          <w:b/>
          <w:bCs/>
        </w:rPr>
        <w:tab/>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EE6525" w:rsidRPr="0026562C" w14:paraId="518C016C" w14:textId="77777777" w:rsidTr="00EE6525">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55B476F1" w14:textId="77777777"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14:paraId="0743DD43" w14:textId="77777777"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Description</w:t>
            </w:r>
          </w:p>
        </w:tc>
      </w:tr>
      <w:tr w:rsidR="00EE6525" w:rsidRPr="0026562C" w14:paraId="50091716" w14:textId="77777777"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031F5AEA" w14:textId="77777777"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64EF6BD8" w14:textId="77777777" w:rsidR="00EE6525" w:rsidRPr="0026562C" w:rsidRDefault="00EE6525" w:rsidP="00EE6525">
            <w:pPr>
              <w:pStyle w:val="Body"/>
              <w:rPr>
                <w:rFonts w:ascii="Arial" w:hAnsi="Arial" w:cs="Arial"/>
              </w:rPr>
            </w:pPr>
            <w:r w:rsidRPr="0026562C">
              <w:rPr>
                <w:rFonts w:ascii="Arial" w:hAnsi="Arial" w:cs="Arial"/>
              </w:rPr>
              <w:t xml:space="preserve">Enter the name of the target Oracle service. This is the same name that should have been tested in section </w:t>
            </w:r>
            <w:r w:rsidRPr="0026562C">
              <w:rPr>
                <w:rStyle w:val="xrefHeadingAndPage"/>
                <w:rFonts w:ascii="Arial" w:hAnsi="Arial" w:cs="Arial"/>
                <w:sz w:val="20"/>
              </w:rPr>
              <w:t>TNS Names Configuration</w:t>
            </w:r>
            <w:r w:rsidRPr="0026562C">
              <w:rPr>
                <w:rFonts w:ascii="Arial" w:hAnsi="Arial" w:cs="Arial"/>
              </w:rPr>
              <w:t xml:space="preserve">. </w:t>
            </w:r>
          </w:p>
        </w:tc>
      </w:tr>
      <w:tr w:rsidR="00EE6525" w:rsidRPr="0026562C" w14:paraId="1F3973F9" w14:textId="77777777"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07C77AC4" w14:textId="77777777"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0ABD6788" w14:textId="77777777" w:rsidR="00EE6525" w:rsidRPr="0026562C" w:rsidRDefault="00190725" w:rsidP="00EE6525">
            <w:pPr>
              <w:pStyle w:val="Body"/>
              <w:rPr>
                <w:rFonts w:ascii="Arial" w:hAnsi="Arial" w:cs="Arial"/>
              </w:rPr>
            </w:pPr>
            <w:r>
              <w:rPr>
                <w:rFonts w:ascii="Arial" w:hAnsi="Arial" w:cs="Arial"/>
              </w:rPr>
              <w:t>If your O</w:t>
            </w:r>
            <w:r w:rsidR="00EE6525" w:rsidRPr="0026562C">
              <w:rPr>
                <w:rFonts w:ascii="Arial" w:hAnsi="Arial" w:cs="Arial"/>
              </w:rPr>
              <w:t xml:space="preserve">racle account with system privileges is </w:t>
            </w:r>
            <w:r w:rsidR="00EE6525" w:rsidRPr="0026562C">
              <w:rPr>
                <w:rFonts w:ascii="Arial" w:hAnsi="Arial" w:cs="Arial"/>
                <w:b/>
                <w:bCs/>
                <w:i/>
                <w:iCs/>
              </w:rPr>
              <w:t>system</w:t>
            </w:r>
            <w:r w:rsidR="00EE6525" w:rsidRPr="0026562C">
              <w:rPr>
                <w:rFonts w:ascii="Arial" w:hAnsi="Arial" w:cs="Arial"/>
                <w:i/>
                <w:iCs/>
              </w:rPr>
              <w:t>,</w:t>
            </w:r>
            <w:r w:rsidR="00EE6525" w:rsidRPr="0026562C">
              <w:rPr>
                <w:rFonts w:ascii="Arial" w:hAnsi="Arial" w:cs="Arial"/>
              </w:rPr>
              <w:t xml:space="preserve"> click Enter. For another one, enter the name of the oracle account.</w:t>
            </w:r>
          </w:p>
        </w:tc>
      </w:tr>
      <w:tr w:rsidR="00EE6525" w:rsidRPr="0026562C" w14:paraId="51157AEC" w14:textId="77777777"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7A22C755" w14:textId="77777777" w:rsidR="00EE6525" w:rsidRPr="0026562C" w:rsidRDefault="00EE6525" w:rsidP="00190725">
            <w:pPr>
              <w:pStyle w:val="numlist1-1st"/>
              <w:tabs>
                <w:tab w:val="clear" w:pos="288"/>
                <w:tab w:val="left" w:pos="0"/>
              </w:tabs>
              <w:ind w:left="0"/>
              <w:rPr>
                <w:rFonts w:ascii="Arial" w:hAnsi="Arial" w:cs="Arial"/>
              </w:rPr>
            </w:pPr>
            <w:r w:rsidRPr="0026562C">
              <w:rPr>
                <w:rFonts w:ascii="Arial" w:hAnsi="Arial" w:cs="Arial"/>
              </w:rPr>
              <w:t xml:space="preserve">Enter the above </w:t>
            </w:r>
            <w:r w:rsidR="00190725">
              <w:rPr>
                <w:rFonts w:ascii="Arial" w:hAnsi="Arial" w:cs="Arial"/>
              </w:rPr>
              <w:t>O</w:t>
            </w:r>
            <w:r w:rsidRPr="0026562C">
              <w:rPr>
                <w:rFonts w:ascii="Arial" w:hAnsi="Arial" w:cs="Arial"/>
              </w:rPr>
              <w:t>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14:paraId="23460AB5" w14:textId="77777777"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If system password has been temporarily changed to “manager2”, click Enter. For another one, enter the system password.</w:t>
            </w:r>
          </w:p>
        </w:tc>
      </w:tr>
    </w:tbl>
    <w:p w14:paraId="4019A047" w14:textId="77777777" w:rsidR="00EE6525" w:rsidRPr="0026562C" w:rsidRDefault="00EE6525" w:rsidP="00EE6525">
      <w:pPr>
        <w:pStyle w:val="Body"/>
        <w:spacing w:before="120" w:after="120"/>
        <w:jc w:val="both"/>
        <w:rPr>
          <w:rFonts w:ascii="Arial" w:hAnsi="Arial" w:cs="Arial"/>
        </w:rPr>
      </w:pPr>
      <w:r w:rsidRPr="0026562C">
        <w:rPr>
          <w:rFonts w:ascii="Arial" w:hAnsi="Arial" w:cs="Arial"/>
        </w:rPr>
        <w:t xml:space="preserve">After the execution of this script, the summary log appears. Be sure Errors is equal to zero. If not, open and inspect the following log file log_create_chemacx.txt using the shortcut at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14:paraId="322696E4" w14:textId="77777777" w:rsidR="005F63C0" w:rsidRPr="000E009D" w:rsidRDefault="005F63C0" w:rsidP="000414D3">
      <w:pPr>
        <w:pStyle w:val="StyleHeading1Arial14ptCustomColorRGB100100100Kern"/>
        <w:numPr>
          <w:ilvl w:val="0"/>
          <w:numId w:val="5"/>
        </w:numPr>
        <w:spacing w:before="240"/>
        <w:ind w:left="425" w:hanging="425"/>
        <w:rPr>
          <w:rFonts w:eastAsia="MS Mincho"/>
        </w:rPr>
      </w:pPr>
      <w:bookmarkStart w:id="114" w:name="_Toc506556876"/>
      <w:r w:rsidRPr="000E009D">
        <w:rPr>
          <w:rFonts w:eastAsia="MS Mincho"/>
        </w:rPr>
        <w:t>Application Server Configuration</w:t>
      </w:r>
      <w:bookmarkEnd w:id="100"/>
      <w:bookmarkEnd w:id="101"/>
      <w:bookmarkEnd w:id="114"/>
    </w:p>
    <w:p w14:paraId="0D776D2B" w14:textId="77777777"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15" w:name="-685171966"/>
      <w:bookmarkStart w:id="116" w:name="_Toc239146555"/>
      <w:bookmarkStart w:id="117" w:name="_Toc239146645"/>
      <w:bookmarkStart w:id="118" w:name="_Toc506556877"/>
      <w:bookmarkEnd w:id="115"/>
      <w:r w:rsidRPr="00DF710B">
        <w:rPr>
          <w:rFonts w:ascii="Arial" w:hAnsi="Arial"/>
          <w:color w:val="0055A6"/>
          <w:sz w:val="24"/>
          <w:lang w:eastAsia="en-US"/>
        </w:rPr>
        <w:t>Overview</w:t>
      </w:r>
      <w:bookmarkEnd w:id="116"/>
      <w:bookmarkEnd w:id="117"/>
      <w:bookmarkEnd w:id="118"/>
    </w:p>
    <w:p w14:paraId="39A3B0E9" w14:textId="77777777" w:rsidR="005F63C0" w:rsidRPr="00BA0051" w:rsidRDefault="005F63C0" w:rsidP="00101676">
      <w:pPr>
        <w:pStyle w:val="Body"/>
        <w:rPr>
          <w:rFonts w:ascii="Arial" w:hAnsi="Arial" w:cs="Arial"/>
        </w:rPr>
      </w:pPr>
      <w:r w:rsidRPr="00BA0051">
        <w:rPr>
          <w:rFonts w:ascii="Arial" w:hAnsi="Arial" w:cs="Arial"/>
        </w:rPr>
        <w:t xml:space="preserve">ChemOffice WebServer applications are highly configurable. Configuration settings are managed via initialization files (.ini) and database link files (.udl). There are some common configuration steps which are required for all application modules, such as providing the target database information or connection credentials. There are many other, application specific, optional configuration steps which control the behavior of detailed aspects of each module. All configuration files are human readable and can be edited using a simple text editor. However, the most common configuration tasks can be most easily accomplished using the ChemBioOffice Enterprise </w:t>
      </w:r>
      <w:r w:rsidR="006F7806">
        <w:rPr>
          <w:rFonts w:ascii="Arial" w:hAnsi="Arial" w:cs="Arial"/>
        </w:rPr>
        <w:t>17.1</w:t>
      </w:r>
      <w:r w:rsidRPr="00BA0051">
        <w:rPr>
          <w:rFonts w:ascii="Arial" w:hAnsi="Arial" w:cs="Arial"/>
        </w:rPr>
        <w:t xml:space="preserve"> Configuration Tool. This section provides an overview of the</w:t>
      </w:r>
      <w:r w:rsidR="008A5C5E">
        <w:rPr>
          <w:rFonts w:ascii="Arial" w:hAnsi="Arial" w:cs="Arial"/>
        </w:rPr>
        <w:t xml:space="preserve"> various configuration files. </w:t>
      </w:r>
      <w:r w:rsidRPr="00BA0051">
        <w:rPr>
          <w:rFonts w:ascii="Arial" w:hAnsi="Arial" w:cs="Arial"/>
        </w:rPr>
        <w:t>The next section provides details on the use of the Server Configuration Tool.</w:t>
      </w:r>
    </w:p>
    <w:p w14:paraId="57C6AD84" w14:textId="77777777"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19" w:name="-757779283"/>
      <w:bookmarkStart w:id="120" w:name="-436425912"/>
      <w:bookmarkStart w:id="121" w:name="_Toc239146556"/>
      <w:bookmarkStart w:id="122" w:name="_Toc239146646"/>
      <w:bookmarkStart w:id="123" w:name="_Toc506556878"/>
      <w:bookmarkEnd w:id="119"/>
      <w:bookmarkEnd w:id="120"/>
      <w:r w:rsidRPr="00DF710B">
        <w:rPr>
          <w:rFonts w:ascii="Arial" w:hAnsi="Arial"/>
          <w:color w:val="0055A6"/>
          <w:sz w:val="24"/>
          <w:lang w:eastAsia="en-US"/>
        </w:rPr>
        <w:t>Configuration Files</w:t>
      </w:r>
      <w:bookmarkEnd w:id="121"/>
      <w:bookmarkEnd w:id="122"/>
      <w:bookmarkEnd w:id="123"/>
    </w:p>
    <w:p w14:paraId="7BFB76BE"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4" w:name="-436425918"/>
      <w:bookmarkEnd w:id="124"/>
      <w:r w:rsidRPr="005A5D1D">
        <w:rPr>
          <w:rFonts w:eastAsia="MS Mincho"/>
          <w:sz w:val="22"/>
          <w:szCs w:val="27"/>
          <w:lang w:eastAsia="en-US"/>
        </w:rPr>
        <w:t>COEFrameworkConfig.xml</w:t>
      </w:r>
    </w:p>
    <w:p w14:paraId="79075666" w14:textId="77777777" w:rsidR="005F63C0" w:rsidRPr="00BA0051" w:rsidRDefault="005F63C0" w:rsidP="007E698B">
      <w:pPr>
        <w:pStyle w:val="Heading31"/>
        <w:ind w:left="0"/>
        <w:rPr>
          <w:rFonts w:ascii="Arial" w:hAnsi="Arial" w:cs="Arial"/>
          <w:i w:val="0"/>
          <w:iCs w:val="0"/>
          <w:sz w:val="20"/>
          <w:szCs w:val="20"/>
        </w:rPr>
      </w:pPr>
      <w:r w:rsidRPr="00BA0051">
        <w:rPr>
          <w:rFonts w:ascii="Arial" w:hAnsi="Arial" w:cs="Arial"/>
          <w:i w:val="0"/>
          <w:iCs w:val="0"/>
          <w:sz w:val="20"/>
          <w:szCs w:val="20"/>
        </w:rPr>
        <w:lastRenderedPageBreak/>
        <w:t xml:space="preserve">This file is located in the </w:t>
      </w:r>
      <w:r w:rsidR="00523FB6" w:rsidRPr="00523FB6">
        <w:rPr>
          <w:rFonts w:ascii="Arial" w:hAnsi="Arial" w:cs="Arial"/>
          <w:iCs w:val="0"/>
          <w:sz w:val="20"/>
          <w:szCs w:val="20"/>
        </w:rPr>
        <w:t>C:\ProgramData\</w:t>
      </w:r>
      <w:r w:rsidR="001742C9">
        <w:rPr>
          <w:rFonts w:ascii="Arial" w:hAnsi="Arial" w:cs="Arial"/>
          <w:iCs w:val="0"/>
          <w:sz w:val="20"/>
          <w:szCs w:val="20"/>
        </w:rPr>
        <w:t>PerkinElmer</w:t>
      </w:r>
      <w:r w:rsidR="00523FB6" w:rsidRPr="00523FB6">
        <w:rPr>
          <w:rFonts w:ascii="Arial" w:hAnsi="Arial" w:cs="Arial"/>
          <w:iCs w:val="0"/>
          <w:sz w:val="20"/>
          <w:szCs w:val="20"/>
        </w:rPr>
        <w:t>\ChemOfficeEnterprise</w:t>
      </w:r>
      <w:r w:rsidR="001742C9">
        <w:rPr>
          <w:rFonts w:ascii="Arial" w:hAnsi="Arial" w:cs="Arial"/>
          <w:iCs w:val="0"/>
          <w:sz w:val="20"/>
          <w:szCs w:val="20"/>
        </w:rPr>
        <w:t>\</w:t>
      </w:r>
      <w:r w:rsidR="00523FB6" w:rsidRPr="00523FB6">
        <w:rPr>
          <w:rFonts w:ascii="Arial" w:hAnsi="Arial" w:cs="Arial"/>
          <w:i w:val="0"/>
          <w:iCs w:val="0"/>
          <w:sz w:val="20"/>
          <w:szCs w:val="20"/>
        </w:rPr>
        <w:t xml:space="preserve"> </w:t>
      </w:r>
      <w:r w:rsidR="008A5C5E">
        <w:rPr>
          <w:rFonts w:ascii="Arial" w:hAnsi="Arial" w:cs="Arial"/>
          <w:i w:val="0"/>
          <w:iCs w:val="0"/>
          <w:sz w:val="20"/>
          <w:szCs w:val="20"/>
        </w:rPr>
        <w:t>folder.</w:t>
      </w:r>
      <w:r w:rsidRPr="00BA0051">
        <w:rPr>
          <w:rFonts w:ascii="Arial" w:hAnsi="Arial" w:cs="Arial"/>
          <w:i w:val="0"/>
          <w:iCs w:val="0"/>
          <w:sz w:val="20"/>
          <w:szCs w:val="20"/>
        </w:rPr>
        <w:t xml:space="preserve"> It is created by the core ChemBioOffice Enterprise installer and records configuration information required by the COE Framework services, including database connection details, SingleSignOn URL and</w:t>
      </w:r>
      <w:r w:rsidR="008A5C5E">
        <w:rPr>
          <w:rFonts w:ascii="Arial" w:hAnsi="Arial" w:cs="Arial"/>
          <w:i w:val="0"/>
          <w:iCs w:val="0"/>
          <w:sz w:val="20"/>
          <w:szCs w:val="20"/>
        </w:rPr>
        <w:t xml:space="preserve"> authentication configuration. </w:t>
      </w:r>
      <w:r w:rsidRPr="00BA0051">
        <w:rPr>
          <w:rFonts w:ascii="Arial" w:hAnsi="Arial" w:cs="Arial"/>
          <w:i w:val="0"/>
          <w:iCs w:val="0"/>
          <w:sz w:val="20"/>
          <w:szCs w:val="20"/>
        </w:rPr>
        <w:t>This file is automatically updated by the installer and the server configuration tool.  It does not need to be manually edited for most common installation scenarios.</w:t>
      </w:r>
    </w:p>
    <w:p w14:paraId="298A7F2B"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COWS.ini</w:t>
      </w:r>
    </w:p>
    <w:p w14:paraId="413D4EB1" w14:textId="77777777" w:rsidR="005F63C0" w:rsidRPr="00BA0051" w:rsidRDefault="005F63C0" w:rsidP="00673C6F">
      <w:pPr>
        <w:pStyle w:val="Body"/>
        <w:rPr>
          <w:rFonts w:ascii="Arial" w:hAnsi="Arial" w:cs="Arial"/>
        </w:rPr>
      </w:pPr>
      <w:r w:rsidRPr="00BA0051">
        <w:rPr>
          <w:rFonts w:ascii="Arial" w:hAnsi="Arial" w:cs="Arial"/>
        </w:rPr>
        <w:t xml:space="preserve">This file is located in the windows folder (typically C:\Windows or C:\WinNT). It is created by the core ChemBioOffice Enterprise installer and records the physical path to the ChemOffice folder under which all other modules are located. This file does not need to be modified unless the location of the ChemOffice folder needs to be changed after the initial installation. Relocating the ChemOffice folder requires adjusting many other configuration settings so is strongly recommended that this task only be performed under the direction of an experienced </w:t>
      </w:r>
      <w:r w:rsidR="004901AB">
        <w:rPr>
          <w:rFonts w:ascii="Arial" w:hAnsi="Arial" w:cs="Arial"/>
        </w:rPr>
        <w:t>PerkinElmer</w:t>
      </w:r>
      <w:r w:rsidRPr="00BA0051">
        <w:rPr>
          <w:rFonts w:ascii="Arial" w:hAnsi="Arial" w:cs="Arial"/>
        </w:rPr>
        <w:t xml:space="preserve"> service engineer. </w:t>
      </w:r>
    </w:p>
    <w:p w14:paraId="6800AD5F"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5" w:name="-436425905"/>
      <w:bookmarkEnd w:id="125"/>
      <w:r w:rsidRPr="005A5D1D">
        <w:rPr>
          <w:rFonts w:eastAsia="MS Mincho"/>
          <w:sz w:val="22"/>
          <w:szCs w:val="27"/>
          <w:lang w:eastAsia="en-US"/>
        </w:rPr>
        <w:t>ChemOffice.ini</w:t>
      </w:r>
    </w:p>
    <w:p w14:paraId="7D0803E1" w14:textId="77777777" w:rsidR="005F63C0" w:rsidRPr="00BA0051" w:rsidRDefault="005F63C0" w:rsidP="00673C6F">
      <w:pPr>
        <w:pStyle w:val="Body"/>
        <w:rPr>
          <w:rFonts w:ascii="Arial" w:hAnsi="Arial" w:cs="Arial"/>
        </w:rPr>
      </w:pPr>
      <w:r w:rsidRPr="00BA0051">
        <w:rPr>
          <w:rFonts w:ascii="Arial" w:hAnsi="Arial" w:cs="Arial"/>
        </w:rPr>
        <w:t>This file is located is located under the ChemOffice root (typically</w:t>
      </w:r>
      <w:r w:rsidR="00B57337">
        <w:rPr>
          <w:rFonts w:ascii="Arial" w:hAnsi="Arial" w:cs="Arial"/>
        </w:rPr>
        <w:t xml:space="preserve"> </w:t>
      </w:r>
      <w:r w:rsidR="00B57337" w:rsidRPr="00B57337">
        <w:rPr>
          <w:rFonts w:ascii="Arial" w:hAnsi="Arial" w:cs="Arial"/>
          <w:i/>
        </w:rPr>
        <w:t>C:\Inetpub\wwwroot\ChemOffice\C</w:t>
      </w:r>
      <w:r w:rsidRPr="00B57337">
        <w:rPr>
          <w:rFonts w:ascii="Arial" w:hAnsi="Arial" w:cs="Arial"/>
          <w:i/>
        </w:rPr>
        <w:t>onfig</w:t>
      </w:r>
      <w:r w:rsidRPr="00BA0051">
        <w:rPr>
          <w:rFonts w:ascii="Arial" w:hAnsi="Arial" w:cs="Arial"/>
        </w:rPr>
        <w:t xml:space="preserve">). It contains server level settings such as the list of installed application modules, the authentication method in effect, the version of ChemOffice desktop components present on the server, and the version of the ChemBioOffice Enterprise core. This file is created by the ChemBioOffice Enterprise installer and it is updated by each of the application modules installers. The configuration tool described below interacts with this file to setup the version of desktop components to be used. This file does not typically need to be manually edited. </w:t>
      </w:r>
    </w:p>
    <w:p w14:paraId="3789BDEF"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6" w:name="1519889222"/>
      <w:bookmarkEnd w:id="126"/>
      <w:r w:rsidRPr="005A5D1D">
        <w:rPr>
          <w:rFonts w:eastAsia="MS Mincho"/>
          <w:sz w:val="22"/>
          <w:szCs w:val="27"/>
          <w:lang w:eastAsia="en-US"/>
        </w:rPr>
        <w:t>Cfserver.ini</w:t>
      </w:r>
    </w:p>
    <w:p w14:paraId="3A484295" w14:textId="77777777" w:rsidR="005F63C0" w:rsidRPr="00BA0051" w:rsidRDefault="005F63C0" w:rsidP="00673C6F">
      <w:pPr>
        <w:pStyle w:val="Body"/>
        <w:rPr>
          <w:rFonts w:ascii="Arial" w:hAnsi="Arial" w:cs="Arial"/>
        </w:rPr>
      </w:pPr>
      <w:r w:rsidRPr="00BA0051">
        <w:rPr>
          <w:rFonts w:ascii="Arial" w:hAnsi="Arial" w:cs="Arial"/>
        </w:rPr>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It contains application level configuration information. There are three main sections in the cfserver.ini file. The [GLOBALS] and [CS_SECURITY] sections contain configuration settings that are available in all application modules. A third section typically named after the specific application (Ex. [CHEMINV]) contains configuration settings for application specific features. The mandatory and most commonly used settings in this file are managed by the configuration tool. Further customizations must be performed using a text editor under the supervision of a </w:t>
      </w:r>
      <w:r w:rsidR="004901AB">
        <w:rPr>
          <w:rFonts w:ascii="Arial" w:hAnsi="Arial" w:cs="Arial"/>
        </w:rPr>
        <w:t>PerkinElmer</w:t>
      </w:r>
      <w:r w:rsidRPr="00BA0051">
        <w:rPr>
          <w:rFonts w:ascii="Arial" w:hAnsi="Arial" w:cs="Arial"/>
        </w:rPr>
        <w:t xml:space="preserve"> service engineer. </w:t>
      </w:r>
    </w:p>
    <w:p w14:paraId="012F0FEC"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7" w:name="1519889219"/>
      <w:bookmarkEnd w:id="127"/>
      <w:r w:rsidRPr="005A5D1D">
        <w:rPr>
          <w:rFonts w:eastAsia="MS Mincho"/>
          <w:sz w:val="22"/>
          <w:szCs w:val="27"/>
          <w:lang w:eastAsia="en-US"/>
        </w:rPr>
        <w:t>&lt;AppName&gt;.in</w:t>
      </w:r>
    </w:p>
    <w:p w14:paraId="05827048" w14:textId="77777777" w:rsidR="005F63C0" w:rsidRPr="00BA0051" w:rsidRDefault="005F63C0" w:rsidP="00673C6F">
      <w:pPr>
        <w:pStyle w:val="Body"/>
        <w:rPr>
          <w:rFonts w:ascii="Arial" w:hAnsi="Arial" w:cs="Arial"/>
        </w:rPr>
      </w:pPr>
      <w:r w:rsidRPr="00BA0051">
        <w:rPr>
          <w:rFonts w:ascii="Arial" w:hAnsi="Arial" w:cs="Arial"/>
        </w:rPr>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and is named after the application or database name. It contains information about the application database such as the names of database tables and fields, the relationships between tables, the data types of the fields, the expected behavior of data fields during query operations, and the database connection information. This file contains all the metadata required for ChemBioOffice Enterprise to dynamically generate the SQL required to interact with the database. These files do not typically need to be modified during deployment. They are authored and managed by the application developers as new objects are introduced into the database or as new query functionalities are added to the application. The only scenario under which this file may be modified on a deployed system would be the modification of the query behavior of an existing field. This task should be performed under the direction of a </w:t>
      </w:r>
      <w:r w:rsidR="004901AB">
        <w:rPr>
          <w:rFonts w:ascii="Arial" w:hAnsi="Arial" w:cs="Arial"/>
        </w:rPr>
        <w:t>PerkinElmer</w:t>
      </w:r>
      <w:r w:rsidRPr="00BA0051">
        <w:rPr>
          <w:rFonts w:ascii="Arial" w:hAnsi="Arial" w:cs="Arial"/>
        </w:rPr>
        <w:t xml:space="preserve"> service engineer. </w:t>
      </w:r>
    </w:p>
    <w:p w14:paraId="781A3FB0"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8" w:name="1519889220"/>
      <w:bookmarkEnd w:id="128"/>
      <w:r w:rsidRPr="005A5D1D">
        <w:rPr>
          <w:rFonts w:eastAsia="MS Mincho"/>
          <w:sz w:val="22"/>
          <w:szCs w:val="27"/>
          <w:lang w:eastAsia="en-US"/>
        </w:rPr>
        <w:t>Custom Configuration Files</w:t>
      </w:r>
    </w:p>
    <w:p w14:paraId="220A3DDB" w14:textId="77777777" w:rsidR="005F63C0" w:rsidRPr="00BA0051" w:rsidRDefault="005F63C0" w:rsidP="00673C6F">
      <w:pPr>
        <w:pStyle w:val="Body"/>
        <w:rPr>
          <w:rFonts w:ascii="Arial" w:hAnsi="Arial" w:cs="Arial"/>
        </w:rPr>
      </w:pPr>
      <w:r w:rsidRPr="00BA0051">
        <w:rPr>
          <w:rFonts w:ascii="Arial" w:hAnsi="Arial" w:cs="Arial"/>
        </w:rPr>
        <w:t xml:space="preserve">The ChemACX and Inventory Manager Application modules contain additional custom configuration files which extend the configurability afforded by the cfserver and application ini files. These files are also located in the application’s configuration folder. </w:t>
      </w:r>
    </w:p>
    <w:p w14:paraId="7DF3B8F8" w14:textId="77777777" w:rsidR="005F63C0" w:rsidRPr="00BA0051" w:rsidRDefault="005F63C0" w:rsidP="00673C6F">
      <w:pPr>
        <w:pStyle w:val="Body"/>
        <w:rPr>
          <w:rFonts w:ascii="Arial" w:hAnsi="Arial" w:cs="Arial"/>
        </w:rPr>
      </w:pPr>
      <w:r w:rsidRPr="00BA0051">
        <w:rPr>
          <w:rFonts w:ascii="Arial" w:hAnsi="Arial" w:cs="Arial"/>
        </w:rPr>
        <w:t>ChemACXConfig.ini and InvConfig.ini are extensions of the corresponding application cfserver.ini files. Some of their most typically commonly used entries are managed by the Configuration tool. For more advanced settings they must be manually edited.</w:t>
      </w:r>
    </w:p>
    <w:p w14:paraId="0A0C0E10" w14:textId="77777777" w:rsidR="005F63C0" w:rsidRPr="00BA0051" w:rsidRDefault="005F63C0" w:rsidP="00673C6F">
      <w:pPr>
        <w:pStyle w:val="Body"/>
        <w:rPr>
          <w:rFonts w:ascii="Arial" w:hAnsi="Arial" w:cs="Arial"/>
        </w:rPr>
      </w:pPr>
      <w:r w:rsidRPr="00BA0051">
        <w:rPr>
          <w:rFonts w:ascii="Arial" w:hAnsi="Arial" w:cs="Arial"/>
        </w:rPr>
        <w:lastRenderedPageBreak/>
        <w:t>Other custom files such as invReg.ini, invAcx.ini and ChemACX2.ini are database metadata files similar to the &lt;AppName&gt;.ini. They contain the necessary information for more advanced global search features available in some applications. These files are also managed by the development teams and are not expected to be modified on the field.</w:t>
      </w:r>
    </w:p>
    <w:p w14:paraId="0B843AFB"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9" w:name="-54088888"/>
      <w:bookmarkEnd w:id="129"/>
      <w:r w:rsidRPr="005A5D1D">
        <w:rPr>
          <w:rFonts w:eastAsia="MS Mincho"/>
          <w:sz w:val="22"/>
          <w:szCs w:val="27"/>
          <w:lang w:eastAsia="en-US"/>
        </w:rPr>
        <w:t>Database Link Files</w:t>
      </w:r>
    </w:p>
    <w:p w14:paraId="6AD76761" w14:textId="77777777" w:rsidR="005F63C0" w:rsidRPr="00BA0051" w:rsidRDefault="005F63C0" w:rsidP="00673C6F">
      <w:pPr>
        <w:pStyle w:val="Body"/>
        <w:rPr>
          <w:rFonts w:ascii="Arial" w:hAnsi="Arial" w:cs="Arial"/>
        </w:rPr>
      </w:pPr>
      <w:r w:rsidRPr="00BA0051">
        <w:rPr>
          <w:rFonts w:ascii="Arial" w:hAnsi="Arial" w:cs="Arial"/>
        </w:rPr>
        <w:t xml:space="preserve">ChemBioOffice Enterprise application modules use Microsoft OLEDB database link files to determine the database provider and service name used to establish the database connection. These files are located in each application configuration folder (typically </w:t>
      </w:r>
      <w:r w:rsidRPr="00B57337">
        <w:rPr>
          <w:rFonts w:ascii="Arial" w:hAnsi="Arial" w:cs="Arial"/>
          <w:i/>
        </w:rPr>
        <w:t>C:\Inetpub\wwwroot\ChemOffice\&lt;appName&gt;\config</w:t>
      </w:r>
      <w:r w:rsidRPr="00BA0051">
        <w:rPr>
          <w:rFonts w:ascii="Arial" w:hAnsi="Arial" w:cs="Arial"/>
        </w:rPr>
        <w:t xml:space="preserve">). Udl files can be manually edited by double-clicking from the Windows Explorer. The operating system automatically provides a custom editor dialog that allows the selection of the provider and target service. Each application contains one of more udl files, but in most common scenarios, all applications will connect to the same back-end database. The ChemBioOffice Enterprise configuration tools will automatically set the service name for all of the installed module’s udl files, eliminating the need to repetitive manual configuration. </w:t>
      </w:r>
    </w:p>
    <w:p w14:paraId="64A5D6EB" w14:textId="77777777"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30" w:name="1693781780"/>
      <w:bookmarkStart w:id="131" w:name="1145781"/>
      <w:bookmarkStart w:id="132" w:name="-54088881"/>
      <w:bookmarkStart w:id="133" w:name="_Configuration_Tool"/>
      <w:bookmarkStart w:id="134" w:name="_Toc239146557"/>
      <w:bookmarkStart w:id="135" w:name="_Toc239146647"/>
      <w:bookmarkStart w:id="136" w:name="_Toc506556879"/>
      <w:bookmarkEnd w:id="130"/>
      <w:bookmarkEnd w:id="131"/>
      <w:bookmarkEnd w:id="132"/>
      <w:bookmarkEnd w:id="133"/>
      <w:r w:rsidRPr="00DF710B">
        <w:rPr>
          <w:rFonts w:ascii="Arial" w:hAnsi="Arial"/>
          <w:color w:val="0055A6"/>
          <w:sz w:val="24"/>
          <w:lang w:eastAsia="en-US"/>
        </w:rPr>
        <w:t>Configuration Tool</w:t>
      </w:r>
      <w:bookmarkEnd w:id="134"/>
      <w:bookmarkEnd w:id="135"/>
      <w:bookmarkEnd w:id="136"/>
    </w:p>
    <w:p w14:paraId="4932D7C0" w14:textId="77777777" w:rsidR="005F63C0" w:rsidRPr="00BA0051" w:rsidRDefault="005F63C0" w:rsidP="00673C6F">
      <w:pPr>
        <w:pStyle w:val="Body"/>
        <w:rPr>
          <w:rFonts w:ascii="Arial" w:hAnsi="Arial" w:cs="Arial"/>
        </w:rPr>
      </w:pPr>
      <w:r w:rsidRPr="00BA0051">
        <w:rPr>
          <w:rFonts w:ascii="Arial" w:hAnsi="Arial" w:cs="Arial"/>
        </w:rPr>
        <w:t xml:space="preserve">While all configuration of the files described above may be performed by directly editing the files with a simple text editor, ChemBioOffice Enterprise </w:t>
      </w:r>
      <w:r w:rsidR="006F7806">
        <w:rPr>
          <w:rFonts w:ascii="Arial" w:hAnsi="Arial" w:cs="Arial"/>
        </w:rPr>
        <w:t>17.1</w:t>
      </w:r>
      <w:r w:rsidRPr="00BA0051">
        <w:rPr>
          <w:rFonts w:ascii="Arial" w:hAnsi="Arial" w:cs="Arial"/>
        </w:rPr>
        <w:t xml:space="preserve"> provides a configuration tool that can greatly simplify the most common configuration tasks.</w:t>
      </w:r>
    </w:p>
    <w:p w14:paraId="3E8BCD8C" w14:textId="77777777" w:rsidR="005F63C0" w:rsidRDefault="005F63C0" w:rsidP="00673C6F">
      <w:pPr>
        <w:pStyle w:val="Body"/>
        <w:rPr>
          <w:rFonts w:ascii="Arial" w:hAnsi="Arial" w:cs="Arial"/>
        </w:rPr>
      </w:pPr>
      <w:r w:rsidRPr="00BA0051">
        <w:rPr>
          <w:rFonts w:ascii="Arial" w:hAnsi="Arial" w:cs="Arial"/>
        </w:rPr>
        <w:t>The configuration tool detects the installed application modules and edits their configuration files. It is therefore important that the tool be run only after all desired modules have been installed. Application modules installed after the configuration tool has been run will not be affected</w:t>
      </w:r>
      <w:r w:rsidR="00ED71D0">
        <w:rPr>
          <w:rFonts w:ascii="Arial" w:hAnsi="Arial" w:cs="Arial"/>
        </w:rPr>
        <w:t xml:space="preserve"> by the configuration choices</w:t>
      </w:r>
      <w:r w:rsidRPr="00BA0051">
        <w:rPr>
          <w:rFonts w:ascii="Arial" w:hAnsi="Arial" w:cs="Arial"/>
        </w:rPr>
        <w:t>.</w:t>
      </w:r>
    </w:p>
    <w:p w14:paraId="145943D0" w14:textId="77777777" w:rsidR="005F63C0" w:rsidRPr="00833A28" w:rsidRDefault="00E942D2" w:rsidP="00833A28">
      <w:pPr>
        <w:pStyle w:val="Body"/>
        <w:spacing w:before="120" w:after="120"/>
        <w:rPr>
          <w:rFonts w:ascii="Arial" w:hAnsi="Arial" w:cs="Arial"/>
          <w:i/>
        </w:rPr>
      </w:pPr>
      <w:r w:rsidRPr="00833A28">
        <w:rPr>
          <w:rFonts w:ascii="Arial" w:hAnsi="Arial" w:cs="Arial"/>
          <w:b/>
          <w:i/>
        </w:rPr>
        <w:t>Note</w:t>
      </w:r>
      <w:r w:rsidR="005F63C0" w:rsidRPr="00833A28">
        <w:rPr>
          <w:rFonts w:ascii="Arial" w:hAnsi="Arial" w:cs="Arial"/>
          <w:b/>
          <w:i/>
        </w:rPr>
        <w:t>:</w:t>
      </w:r>
      <w:r w:rsidR="005F63C0" w:rsidRPr="00833A28">
        <w:rPr>
          <w:rFonts w:ascii="Arial" w:hAnsi="Arial" w:cs="Arial"/>
          <w:i/>
        </w:rPr>
        <w:t xml:space="preserve"> Before launching the Server Configuration Tool make sure the Inventory system data sources (DSNs) </w:t>
      </w:r>
      <w:r w:rsidR="00ED71D0">
        <w:rPr>
          <w:rFonts w:ascii="Arial" w:hAnsi="Arial" w:cs="Arial"/>
          <w:i/>
        </w:rPr>
        <w:t>is</w:t>
      </w:r>
      <w:r w:rsidR="005F63C0" w:rsidRPr="00833A28">
        <w:rPr>
          <w:rFonts w:ascii="Arial" w:hAnsi="Arial" w:cs="Arial"/>
          <w:i/>
        </w:rPr>
        <w:t xml:space="preserve"> configured.</w:t>
      </w:r>
    </w:p>
    <w:p w14:paraId="3F8B2EC5"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7" w:name="-848933583"/>
      <w:bookmarkEnd w:id="137"/>
      <w:r w:rsidRPr="005A5D1D">
        <w:rPr>
          <w:rFonts w:eastAsia="MS Mincho"/>
          <w:sz w:val="22"/>
          <w:szCs w:val="27"/>
          <w:lang w:eastAsia="en-US"/>
        </w:rPr>
        <w:t xml:space="preserve">Launching the </w:t>
      </w:r>
      <w:r w:rsidR="00E942D2">
        <w:rPr>
          <w:rFonts w:eastAsia="MS Mincho"/>
          <w:sz w:val="22"/>
          <w:szCs w:val="27"/>
          <w:lang w:eastAsia="en-US"/>
        </w:rPr>
        <w:t>C</w:t>
      </w:r>
      <w:r w:rsidRPr="005A5D1D">
        <w:rPr>
          <w:rFonts w:eastAsia="MS Mincho"/>
          <w:sz w:val="22"/>
          <w:szCs w:val="27"/>
          <w:lang w:eastAsia="en-US"/>
        </w:rPr>
        <w:t xml:space="preserve">onfiguration </w:t>
      </w:r>
      <w:r w:rsidR="00E942D2">
        <w:rPr>
          <w:rFonts w:eastAsia="MS Mincho"/>
          <w:sz w:val="22"/>
          <w:szCs w:val="27"/>
          <w:lang w:eastAsia="en-US"/>
        </w:rPr>
        <w:t>T</w:t>
      </w:r>
      <w:r w:rsidRPr="005A5D1D">
        <w:rPr>
          <w:rFonts w:eastAsia="MS Mincho"/>
          <w:sz w:val="22"/>
          <w:szCs w:val="27"/>
          <w:lang w:eastAsia="en-US"/>
        </w:rPr>
        <w:t>ool</w:t>
      </w:r>
    </w:p>
    <w:p w14:paraId="598E1BD9" w14:textId="77777777" w:rsidR="00A53324" w:rsidRPr="00DD2CA3" w:rsidRDefault="005F63C0" w:rsidP="00DD2CA3">
      <w:pPr>
        <w:pStyle w:val="Body"/>
        <w:rPr>
          <w:rFonts w:ascii="Arial" w:hAnsi="Arial" w:cs="Arial"/>
        </w:rPr>
      </w:pPr>
      <w:r w:rsidRPr="00BA0051">
        <w:rPr>
          <w:rFonts w:ascii="Arial" w:hAnsi="Arial" w:cs="Arial"/>
        </w:rPr>
        <w:t xml:space="preserve">To launch the configuration tool go to </w:t>
      </w:r>
      <w:r w:rsidRPr="00BA0051">
        <w:rPr>
          <w:rStyle w:val="spanActionObject"/>
          <w:rFonts w:cs="Arial"/>
          <w:bCs/>
          <w:sz w:val="20"/>
        </w:rPr>
        <w:t>Start</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ChemBioOffice Enterprise</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Server Configuration Tool</w:t>
      </w:r>
      <w:r w:rsidRPr="00BA0051">
        <w:rPr>
          <w:rFonts w:ascii="Arial" w:hAnsi="Arial" w:cs="Arial"/>
        </w:rPr>
        <w:t>. The following page appear</w:t>
      </w:r>
      <w:r w:rsidR="008A5C5E">
        <w:rPr>
          <w:rFonts w:ascii="Arial" w:hAnsi="Arial" w:cs="Arial"/>
        </w:rPr>
        <w:t>s.</w:t>
      </w:r>
    </w:p>
    <w:p w14:paraId="3BCF3D55" w14:textId="77777777" w:rsidR="00DD2CA3" w:rsidRDefault="00DD2CA3" w:rsidP="00673C6F">
      <w:pPr>
        <w:pStyle w:val="pGraphicAnchor"/>
        <w:rPr>
          <w:rFonts w:ascii="Calibri" w:hAnsi="Calibri" w:cs="Calibri"/>
          <w:sz w:val="22"/>
          <w:szCs w:val="22"/>
        </w:rPr>
      </w:pPr>
      <w:r>
        <w:rPr>
          <w:noProof/>
          <w:lang w:val="en-IN" w:eastAsia="en-IN"/>
        </w:rPr>
        <w:drawing>
          <wp:inline distT="0" distB="0" distL="0" distR="0" wp14:anchorId="6FCF3061" wp14:editId="7A7FEF3F">
            <wp:extent cx="4972050" cy="35351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8053" cy="3539441"/>
                    </a:xfrm>
                    <a:prstGeom prst="rect">
                      <a:avLst/>
                    </a:prstGeom>
                  </pic:spPr>
                </pic:pic>
              </a:graphicData>
            </a:graphic>
          </wp:inline>
        </w:drawing>
      </w:r>
    </w:p>
    <w:p w14:paraId="1870B621" w14:textId="77777777" w:rsidR="00DD2CA3" w:rsidRDefault="00DD2CA3" w:rsidP="00673C6F">
      <w:pPr>
        <w:pStyle w:val="pGraphicAnchor"/>
        <w:rPr>
          <w:rFonts w:ascii="Calibri" w:hAnsi="Calibri" w:cs="Calibri"/>
          <w:sz w:val="22"/>
          <w:szCs w:val="22"/>
        </w:rPr>
      </w:pPr>
    </w:p>
    <w:p w14:paraId="3707D812" w14:textId="77777777" w:rsidR="005F63C0" w:rsidRPr="00BA0051" w:rsidRDefault="005F63C0" w:rsidP="00673C6F">
      <w:pPr>
        <w:pStyle w:val="Body"/>
        <w:rPr>
          <w:rFonts w:ascii="Arial" w:hAnsi="Arial" w:cs="Arial"/>
        </w:rPr>
      </w:pPr>
      <w:r w:rsidRPr="00BA0051">
        <w:rPr>
          <w:rFonts w:ascii="Arial" w:hAnsi="Arial" w:cs="Arial"/>
        </w:rPr>
        <w:t xml:space="preserve">There are </w:t>
      </w:r>
      <w:r w:rsidR="00743077">
        <w:rPr>
          <w:rFonts w:ascii="Arial" w:hAnsi="Arial" w:cs="Arial"/>
        </w:rPr>
        <w:t>five</w:t>
      </w:r>
      <w:r w:rsidRPr="00BA0051">
        <w:rPr>
          <w:rFonts w:ascii="Arial" w:hAnsi="Arial" w:cs="Arial"/>
        </w:rPr>
        <w:t xml:space="preserve"> tabs separating the major areas of configuration supported by the tool.  Each tab is detailed in the following sections:</w:t>
      </w:r>
    </w:p>
    <w:p w14:paraId="42F8FA56"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8" w:name="-1201099965"/>
      <w:bookmarkEnd w:id="138"/>
      <w:r w:rsidRPr="005A5D1D">
        <w:rPr>
          <w:rFonts w:eastAsia="MS Mincho"/>
          <w:sz w:val="22"/>
          <w:szCs w:val="27"/>
          <w:lang w:eastAsia="en-US"/>
        </w:rPr>
        <w:t>Server Settings</w:t>
      </w:r>
    </w:p>
    <w:p w14:paraId="64A8A03D" w14:textId="77777777" w:rsidR="005F63C0" w:rsidRPr="00FA17DD" w:rsidRDefault="008A5C5E" w:rsidP="00673C6F">
      <w:pPr>
        <w:pStyle w:val="Body"/>
        <w:rPr>
          <w:rFonts w:ascii="Arial" w:hAnsi="Arial" w:cs="Arial"/>
        </w:rPr>
      </w:pPr>
      <w:r>
        <w:rPr>
          <w:rFonts w:ascii="Arial" w:hAnsi="Arial" w:cs="Arial"/>
        </w:rPr>
        <w:t>Upon start</w:t>
      </w:r>
      <w:r w:rsidR="005F63C0" w:rsidRPr="00FA17DD">
        <w:rPr>
          <w:rFonts w:ascii="Arial" w:hAnsi="Arial" w:cs="Arial"/>
        </w:rPr>
        <w:t>up, the configuration tool detects the Cows.ini file path, ChemOffice webroot, and the list of installed applications. This information is presented in the tool, but it is not editable. Only application modules which appear in the list will be affected by the configuration tool. Before proceeding with any configuration choices please ensure that all desired modules have been installed.</w:t>
      </w:r>
    </w:p>
    <w:p w14:paraId="34182CB0" w14:textId="77777777" w:rsidR="005F63C0" w:rsidRPr="00FA17DD" w:rsidRDefault="005F63C0" w:rsidP="00833A28">
      <w:pPr>
        <w:pStyle w:val="Body"/>
        <w:spacing w:before="120" w:after="120"/>
        <w:rPr>
          <w:rFonts w:ascii="Arial" w:hAnsi="Arial" w:cs="Arial"/>
        </w:rPr>
      </w:pPr>
      <w:r w:rsidRPr="00FA17DD">
        <w:rPr>
          <w:rFonts w:ascii="Arial" w:hAnsi="Arial" w:cs="Arial"/>
        </w:rPr>
        <w:t xml:space="preserve">The tool also checks for the presence of the ODBC DSNs that should have been setup as described in section </w:t>
      </w:r>
      <w:r w:rsidRPr="00FA17DD">
        <w:rPr>
          <w:rStyle w:val="xrefHeadingAndPage"/>
          <w:rFonts w:ascii="Arial" w:hAnsi="Arial" w:cs="Arial"/>
          <w:sz w:val="20"/>
        </w:rPr>
        <w:t>ODBC Client Configuration</w:t>
      </w:r>
      <w:r w:rsidRPr="00FA17DD">
        <w:rPr>
          <w:rFonts w:ascii="Arial" w:hAnsi="Arial" w:cs="Arial"/>
        </w:rPr>
        <w:t>. A warning will be issued if a connection cannot be established to the database.</w:t>
      </w:r>
    </w:p>
    <w:p w14:paraId="1E771E54" w14:textId="77777777" w:rsidR="005F63C0" w:rsidRDefault="005F63C0" w:rsidP="00673C6F">
      <w:pPr>
        <w:pStyle w:val="Body"/>
        <w:rPr>
          <w:rFonts w:ascii="Arial" w:hAnsi="Arial" w:cs="Arial"/>
        </w:rPr>
      </w:pPr>
      <w:r w:rsidRPr="00FA17DD">
        <w:rPr>
          <w:rFonts w:ascii="Arial" w:hAnsi="Arial" w:cs="Arial"/>
        </w:rPr>
        <w:t xml:space="preserve">The following configuration options appear on this section: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8266"/>
      </w:tblGrid>
      <w:tr w:rsidR="0075795F" w:rsidRPr="0075795F" w14:paraId="2F3BB106" w14:textId="77777777" w:rsidTr="0075795F">
        <w:trPr>
          <w:trHeight w:val="454"/>
          <w:tblHeader/>
        </w:trPr>
        <w:tc>
          <w:tcPr>
            <w:tcW w:w="2376" w:type="dxa"/>
            <w:shd w:val="clear" w:color="auto" w:fill="BFBFBF"/>
            <w:vAlign w:val="center"/>
          </w:tcPr>
          <w:p w14:paraId="5AD32D71" w14:textId="77777777" w:rsidR="00865D6C" w:rsidRPr="0075795F" w:rsidRDefault="00865D6C" w:rsidP="0035761F">
            <w:pPr>
              <w:pStyle w:val="Body"/>
              <w:rPr>
                <w:rFonts w:ascii="Arial" w:hAnsi="Arial" w:cs="Arial"/>
                <w:b/>
              </w:rPr>
            </w:pPr>
            <w:r w:rsidRPr="0075795F">
              <w:rPr>
                <w:rFonts w:ascii="Arial" w:hAnsi="Arial" w:cs="Arial"/>
                <w:b/>
              </w:rPr>
              <w:t xml:space="preserve">Fields </w:t>
            </w:r>
          </w:p>
        </w:tc>
        <w:tc>
          <w:tcPr>
            <w:tcW w:w="8266" w:type="dxa"/>
            <w:shd w:val="clear" w:color="auto" w:fill="BFBFBF"/>
            <w:vAlign w:val="center"/>
          </w:tcPr>
          <w:p w14:paraId="72833957" w14:textId="77777777" w:rsidR="00865D6C" w:rsidRPr="0075795F" w:rsidRDefault="00865D6C" w:rsidP="0035761F">
            <w:pPr>
              <w:pStyle w:val="Body"/>
              <w:rPr>
                <w:rFonts w:ascii="Arial" w:hAnsi="Arial" w:cs="Arial"/>
                <w:b/>
              </w:rPr>
            </w:pPr>
            <w:r w:rsidRPr="0075795F">
              <w:rPr>
                <w:rFonts w:ascii="Arial" w:hAnsi="Arial" w:cs="Arial"/>
                <w:b/>
              </w:rPr>
              <w:t>Description</w:t>
            </w:r>
          </w:p>
        </w:tc>
      </w:tr>
      <w:tr w:rsidR="00865D6C" w:rsidRPr="0075795F" w14:paraId="77737239" w14:textId="77777777" w:rsidTr="0075795F">
        <w:trPr>
          <w:trHeight w:val="454"/>
        </w:trPr>
        <w:tc>
          <w:tcPr>
            <w:tcW w:w="2376" w:type="dxa"/>
            <w:shd w:val="clear" w:color="auto" w:fill="auto"/>
            <w:vAlign w:val="center"/>
          </w:tcPr>
          <w:p w14:paraId="2002F4BF" w14:textId="77777777" w:rsidR="00865D6C" w:rsidRPr="0075795F" w:rsidRDefault="00865D6C" w:rsidP="0035761F">
            <w:pPr>
              <w:pStyle w:val="Body"/>
              <w:rPr>
                <w:rFonts w:ascii="Arial" w:hAnsi="Arial" w:cs="Arial"/>
              </w:rPr>
            </w:pPr>
            <w:r w:rsidRPr="0075795F">
              <w:rPr>
                <w:rStyle w:val="spanOverride4"/>
                <w:rFonts w:ascii="Arial" w:hAnsi="Arial" w:cs="Arial"/>
                <w:bCs/>
                <w:sz w:val="20"/>
              </w:rPr>
              <w:t>Oracle Service Name</w:t>
            </w:r>
            <w:r w:rsidRPr="0075795F">
              <w:rPr>
                <w:rFonts w:ascii="Arial" w:hAnsi="Arial" w:cs="Arial"/>
              </w:rPr>
              <w:t xml:space="preserve"> (required)</w:t>
            </w:r>
          </w:p>
        </w:tc>
        <w:tc>
          <w:tcPr>
            <w:tcW w:w="8266" w:type="dxa"/>
            <w:shd w:val="clear" w:color="auto" w:fill="auto"/>
            <w:vAlign w:val="center"/>
          </w:tcPr>
          <w:p w14:paraId="2C73F464" w14:textId="77777777" w:rsidR="00865D6C" w:rsidRPr="0075795F" w:rsidRDefault="00865D6C" w:rsidP="0035761F">
            <w:pPr>
              <w:pStyle w:val="Body"/>
              <w:rPr>
                <w:rFonts w:ascii="Arial" w:hAnsi="Arial" w:cs="Arial"/>
              </w:rPr>
            </w:pPr>
            <w:r w:rsidRPr="0075795F">
              <w:rPr>
                <w:rFonts w:ascii="Arial" w:hAnsi="Arial" w:cs="Arial"/>
              </w:rPr>
              <w:t xml:space="preserve">The name of the target Oracle service must be provided. This is the same name that should have been tested in section </w:t>
            </w:r>
            <w:r w:rsidRPr="0075795F">
              <w:rPr>
                <w:rStyle w:val="xrefHeadingAndPage"/>
                <w:rFonts w:ascii="Arial" w:hAnsi="Arial" w:cs="Arial"/>
                <w:sz w:val="20"/>
              </w:rPr>
              <w:t>TNS Names Configuration</w:t>
            </w:r>
            <w:r w:rsidRPr="0075795F">
              <w:rPr>
                <w:rFonts w:ascii="Arial" w:hAnsi="Arial" w:cs="Arial"/>
              </w:rPr>
              <w:t xml:space="preserve">. The tool will attempt to connect to the server before saving the configuration so the database must be available. </w:t>
            </w:r>
          </w:p>
        </w:tc>
      </w:tr>
      <w:tr w:rsidR="00865D6C" w:rsidRPr="0075795F" w14:paraId="3AB800F3" w14:textId="77777777" w:rsidTr="0075795F">
        <w:trPr>
          <w:trHeight w:val="454"/>
        </w:trPr>
        <w:tc>
          <w:tcPr>
            <w:tcW w:w="2376" w:type="dxa"/>
            <w:shd w:val="clear" w:color="auto" w:fill="auto"/>
            <w:vAlign w:val="center"/>
          </w:tcPr>
          <w:p w14:paraId="22F1E301" w14:textId="77777777" w:rsidR="00865D6C" w:rsidRPr="0075795F" w:rsidRDefault="00865D6C" w:rsidP="0035761F">
            <w:pPr>
              <w:pStyle w:val="Body"/>
              <w:rPr>
                <w:rFonts w:ascii="Arial" w:hAnsi="Arial" w:cs="Arial"/>
              </w:rPr>
            </w:pPr>
            <w:r w:rsidRPr="0075795F">
              <w:rPr>
                <w:rStyle w:val="spanOverride4"/>
                <w:rFonts w:ascii="Arial" w:hAnsi="Arial" w:cs="Arial"/>
                <w:bCs/>
                <w:sz w:val="20"/>
              </w:rPr>
              <w:t xml:space="preserve">HTTP Host Name </w:t>
            </w:r>
            <w:r w:rsidRPr="0075795F">
              <w:rPr>
                <w:rFonts w:ascii="Arial" w:hAnsi="Arial" w:cs="Arial"/>
              </w:rPr>
              <w:t>(required)</w:t>
            </w:r>
          </w:p>
        </w:tc>
        <w:tc>
          <w:tcPr>
            <w:tcW w:w="8266" w:type="dxa"/>
            <w:shd w:val="clear" w:color="auto" w:fill="auto"/>
            <w:vAlign w:val="center"/>
          </w:tcPr>
          <w:p w14:paraId="349E5F3A" w14:textId="77777777" w:rsidR="00865D6C" w:rsidRPr="0075795F" w:rsidRDefault="00865D6C" w:rsidP="0035761F">
            <w:pPr>
              <w:pStyle w:val="Body"/>
              <w:rPr>
                <w:rFonts w:ascii="Arial" w:hAnsi="Arial" w:cs="Arial"/>
              </w:rPr>
            </w:pPr>
            <w:r w:rsidRPr="0075795F">
              <w:rPr>
                <w:rFonts w:ascii="Arial" w:hAnsi="Arial" w:cs="Arial"/>
              </w:rPr>
              <w:t>The application server host name or IP address must be entered here. The tool auto-detects the server name, however, it is recommended that this name be replaced with the DNS managed host name that will be used by the end users when accessing the application server. The recommended practice would be to setup a DNS entry pointing the application server using a fully qualified descriptive name such as ChemBioOfficeEnterprise</w:t>
            </w:r>
            <w:r w:rsidR="006F7806">
              <w:rPr>
                <w:rFonts w:ascii="Arial" w:hAnsi="Arial" w:cs="Arial"/>
              </w:rPr>
              <w:t>17.1</w:t>
            </w:r>
            <w:r w:rsidRPr="0075795F">
              <w:rPr>
                <w:rFonts w:ascii="Arial" w:hAnsi="Arial" w:cs="Arial"/>
              </w:rPr>
              <w:t xml:space="preserve">.YourDomain.com. </w:t>
            </w:r>
          </w:p>
        </w:tc>
      </w:tr>
      <w:tr w:rsidR="00865D6C" w:rsidRPr="0075795F" w14:paraId="2C269905" w14:textId="77777777" w:rsidTr="0075795F">
        <w:trPr>
          <w:trHeight w:val="454"/>
        </w:trPr>
        <w:tc>
          <w:tcPr>
            <w:tcW w:w="2376" w:type="dxa"/>
            <w:shd w:val="clear" w:color="auto" w:fill="auto"/>
            <w:vAlign w:val="center"/>
          </w:tcPr>
          <w:p w14:paraId="40092BB1" w14:textId="77777777" w:rsidR="00865D6C" w:rsidRPr="0075795F" w:rsidRDefault="00865D6C" w:rsidP="0035761F">
            <w:pPr>
              <w:pStyle w:val="Body"/>
              <w:rPr>
                <w:rStyle w:val="spanOverride4"/>
                <w:rFonts w:ascii="Arial" w:hAnsi="Arial" w:cs="Arial"/>
                <w:bCs/>
                <w:sz w:val="20"/>
              </w:rPr>
            </w:pPr>
            <w:r w:rsidRPr="0075795F">
              <w:rPr>
                <w:rStyle w:val="spanOverride4"/>
                <w:rFonts w:ascii="Arial" w:hAnsi="Arial" w:cs="Arial"/>
                <w:bCs/>
                <w:sz w:val="20"/>
              </w:rPr>
              <w:t>HTTP Port Number</w:t>
            </w:r>
          </w:p>
        </w:tc>
        <w:tc>
          <w:tcPr>
            <w:tcW w:w="8266" w:type="dxa"/>
            <w:shd w:val="clear" w:color="auto" w:fill="auto"/>
            <w:vAlign w:val="center"/>
          </w:tcPr>
          <w:p w14:paraId="3ADDEEBB" w14:textId="77777777" w:rsidR="00865D6C" w:rsidRPr="0075795F" w:rsidRDefault="00865D6C" w:rsidP="0035761F">
            <w:pPr>
              <w:pStyle w:val="Body"/>
              <w:rPr>
                <w:rFonts w:ascii="Arial" w:hAnsi="Arial" w:cs="Arial"/>
                <w:b/>
              </w:rPr>
            </w:pPr>
            <w:r w:rsidRPr="0075795F">
              <w:rPr>
                <w:rStyle w:val="spanOverride4"/>
                <w:rFonts w:ascii="Arial" w:hAnsi="Arial" w:cs="Arial"/>
                <w:b w:val="0"/>
                <w:bCs/>
                <w:sz w:val="20"/>
              </w:rPr>
              <w:t>Set the HTTP Port number and HTTPS port number as shown in the figures below to enable the secured Internet services for the server.</w:t>
            </w:r>
          </w:p>
          <w:p w14:paraId="6F1C5612" w14:textId="77777777" w:rsidR="00865D6C" w:rsidRPr="0075795F" w:rsidRDefault="00865D6C" w:rsidP="004E468B">
            <w:pPr>
              <w:pStyle w:val="Body"/>
              <w:numPr>
                <w:ilvl w:val="0"/>
                <w:numId w:val="16"/>
              </w:numPr>
              <w:rPr>
                <w:rFonts w:ascii="Arial" w:hAnsi="Arial" w:cs="Arial"/>
              </w:rPr>
            </w:pPr>
            <w:r w:rsidRPr="0075795F">
              <w:rPr>
                <w:rFonts w:ascii="Arial" w:hAnsi="Arial" w:cs="Arial"/>
              </w:rPr>
              <w:t>For HTTP, Port Number should be 80</w:t>
            </w:r>
          </w:p>
          <w:p w14:paraId="2D1EDE16" w14:textId="77777777" w:rsidR="0035761F" w:rsidRPr="0075795F" w:rsidRDefault="0035761F" w:rsidP="004E468B">
            <w:pPr>
              <w:pStyle w:val="Body"/>
              <w:numPr>
                <w:ilvl w:val="0"/>
                <w:numId w:val="16"/>
              </w:numPr>
              <w:rPr>
                <w:rFonts w:ascii="Arial" w:hAnsi="Arial" w:cs="Arial"/>
              </w:rPr>
            </w:pPr>
            <w:r w:rsidRPr="0075795F">
              <w:rPr>
                <w:rFonts w:ascii="Arial" w:hAnsi="Arial" w:cs="Arial"/>
              </w:rPr>
              <w:t>For HTTPS, the Port Number should be 443</w:t>
            </w:r>
          </w:p>
          <w:p w14:paraId="143ABB0D" w14:textId="77777777" w:rsidR="0035761F" w:rsidRPr="0075795F" w:rsidRDefault="0035761F" w:rsidP="0075795F">
            <w:pPr>
              <w:pStyle w:val="Body"/>
              <w:ind w:left="720"/>
              <w:rPr>
                <w:rFonts w:ascii="Arial" w:hAnsi="Arial" w:cs="Arial"/>
              </w:rPr>
            </w:pPr>
            <w:r w:rsidRPr="0075795F">
              <w:rPr>
                <w:rFonts w:ascii="Arial" w:hAnsi="Arial" w:cs="Arial"/>
              </w:rPr>
              <w:t>Click on the check box “Use Secure HTTP SSL Connection” which shown in the figure for SSL certification.</w:t>
            </w:r>
          </w:p>
        </w:tc>
      </w:tr>
      <w:tr w:rsidR="0035761F" w:rsidRPr="0075795F" w14:paraId="5CBAF7F0" w14:textId="77777777" w:rsidTr="0075795F">
        <w:trPr>
          <w:trHeight w:val="454"/>
        </w:trPr>
        <w:tc>
          <w:tcPr>
            <w:tcW w:w="2376" w:type="dxa"/>
            <w:shd w:val="clear" w:color="auto" w:fill="auto"/>
            <w:vAlign w:val="center"/>
          </w:tcPr>
          <w:p w14:paraId="5FC9309A" w14:textId="77777777" w:rsidR="0035761F" w:rsidRPr="0075795F" w:rsidRDefault="0035761F" w:rsidP="0035761F">
            <w:pPr>
              <w:pStyle w:val="Body"/>
              <w:rPr>
                <w:rStyle w:val="spanOverride4"/>
                <w:rFonts w:ascii="Arial" w:hAnsi="Arial" w:cs="Arial"/>
                <w:bCs/>
                <w:sz w:val="20"/>
              </w:rPr>
            </w:pPr>
            <w:r w:rsidRPr="0075795F">
              <w:rPr>
                <w:rStyle w:val="spanOverride4"/>
                <w:rFonts w:ascii="Arial" w:hAnsi="Arial" w:cs="Arial"/>
                <w:bCs/>
                <w:sz w:val="20"/>
              </w:rPr>
              <w:t>Date Format</w:t>
            </w:r>
          </w:p>
        </w:tc>
        <w:tc>
          <w:tcPr>
            <w:tcW w:w="8266" w:type="dxa"/>
            <w:shd w:val="clear" w:color="auto" w:fill="auto"/>
            <w:vAlign w:val="center"/>
          </w:tcPr>
          <w:p w14:paraId="445A7157" w14:textId="77777777" w:rsidR="0035761F" w:rsidRPr="0075795F" w:rsidRDefault="0035761F" w:rsidP="00B977D2">
            <w:pPr>
              <w:pStyle w:val="Body"/>
              <w:rPr>
                <w:rStyle w:val="spanOverride4"/>
                <w:rFonts w:ascii="Arial" w:hAnsi="Arial" w:cs="Arial"/>
                <w:b w:val="0"/>
                <w:bCs/>
                <w:sz w:val="20"/>
              </w:rPr>
            </w:pPr>
            <w:r w:rsidRPr="0075795F">
              <w:rPr>
                <w:rFonts w:ascii="Arial" w:hAnsi="Arial" w:cs="Arial"/>
              </w:rPr>
              <w:t>Select the desired date format. The chosen format will be used whenever dates are displayed or entered into the system. This setting affects all Oracle based ChemOffice WebServer applications which provides finer control of data formats on a per field level. If different formats are desired for different application modules then the applicable DATE_FORMAT entry in cfserver.ini file would need to be modified.</w:t>
            </w:r>
          </w:p>
        </w:tc>
      </w:tr>
      <w:tr w:rsidR="0035761F" w:rsidRPr="0075795F" w14:paraId="19C49AAC" w14:textId="77777777" w:rsidTr="0075795F">
        <w:trPr>
          <w:trHeight w:val="454"/>
        </w:trPr>
        <w:tc>
          <w:tcPr>
            <w:tcW w:w="2376" w:type="dxa"/>
            <w:shd w:val="clear" w:color="auto" w:fill="auto"/>
            <w:vAlign w:val="center"/>
          </w:tcPr>
          <w:p w14:paraId="0BC68A28" w14:textId="77777777" w:rsidR="0035761F" w:rsidRPr="0075795F" w:rsidRDefault="0035761F" w:rsidP="0035761F">
            <w:pPr>
              <w:pStyle w:val="Body"/>
              <w:rPr>
                <w:rFonts w:ascii="Arial" w:hAnsi="Arial" w:cs="Arial"/>
                <w:b/>
                <w:bCs/>
              </w:rPr>
            </w:pPr>
            <w:r w:rsidRPr="0075795F">
              <w:rPr>
                <w:rFonts w:ascii="Arial" w:hAnsi="Arial" w:cs="Arial"/>
                <w:b/>
                <w:bCs/>
              </w:rPr>
              <w:t>Localization</w:t>
            </w:r>
          </w:p>
          <w:p w14:paraId="5AAEDD72" w14:textId="77777777"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14:paraId="0172521C" w14:textId="77777777" w:rsidR="0035761F" w:rsidRPr="0075795F" w:rsidRDefault="0035761F" w:rsidP="0035761F">
            <w:pPr>
              <w:pStyle w:val="Body"/>
              <w:rPr>
                <w:rStyle w:val="spanOverride4"/>
                <w:rFonts w:ascii="Arial" w:hAnsi="Arial" w:cs="Arial"/>
                <w:b w:val="0"/>
                <w:bCs/>
                <w:sz w:val="20"/>
              </w:rPr>
            </w:pPr>
            <w:r w:rsidRPr="0075795F">
              <w:rPr>
                <w:rFonts w:ascii="Arial" w:eastAsia="SimSun" w:hAnsi="Arial" w:cs="Arial"/>
                <w:lang w:eastAsia="ja-JP"/>
              </w:rPr>
              <w:t>Localization is used to select the region option that should be consistent with the regional language setting of the Operating System, supporting the local characters, number</w:t>
            </w:r>
          </w:p>
        </w:tc>
      </w:tr>
      <w:tr w:rsidR="0035761F" w:rsidRPr="0075795F" w14:paraId="7451DD37" w14:textId="77777777" w:rsidTr="0075795F">
        <w:trPr>
          <w:trHeight w:val="454"/>
        </w:trPr>
        <w:tc>
          <w:tcPr>
            <w:tcW w:w="2376" w:type="dxa"/>
            <w:shd w:val="clear" w:color="auto" w:fill="auto"/>
            <w:vAlign w:val="center"/>
          </w:tcPr>
          <w:p w14:paraId="266E6931" w14:textId="77777777" w:rsidR="0035761F" w:rsidRPr="0075795F" w:rsidRDefault="0035761F" w:rsidP="0035761F">
            <w:pPr>
              <w:pStyle w:val="Body"/>
              <w:rPr>
                <w:rFonts w:ascii="Arial" w:hAnsi="Arial" w:cs="Arial"/>
                <w:b/>
                <w:bCs/>
              </w:rPr>
            </w:pPr>
            <w:r w:rsidRPr="0075795F">
              <w:rPr>
                <w:rStyle w:val="spanOverride4"/>
                <w:rFonts w:ascii="Arial" w:hAnsi="Arial" w:cs="Arial"/>
                <w:bCs/>
                <w:sz w:val="20"/>
              </w:rPr>
              <w:t>Service Account</w:t>
            </w:r>
          </w:p>
        </w:tc>
        <w:tc>
          <w:tcPr>
            <w:tcW w:w="8266" w:type="dxa"/>
            <w:shd w:val="clear" w:color="auto" w:fill="auto"/>
            <w:vAlign w:val="center"/>
          </w:tcPr>
          <w:p w14:paraId="74C63E53" w14:textId="77777777" w:rsidR="0035761F" w:rsidRPr="0075795F" w:rsidRDefault="0035761F" w:rsidP="0035761F">
            <w:pPr>
              <w:pStyle w:val="Body"/>
              <w:rPr>
                <w:rFonts w:ascii="Arial" w:eastAsia="SimSun" w:hAnsi="Arial" w:cs="Arial"/>
                <w:lang w:eastAsia="ja-JP"/>
              </w:rPr>
            </w:pPr>
            <w:r w:rsidRPr="0075795F">
              <w:rPr>
                <w:rFonts w:ascii="Arial" w:hAnsi="Arial" w:cs="Arial"/>
              </w:rPr>
              <w:t>The service account was determined during installation of the ChemBioOffice Enterprise core. If you wish to reconfigure all application modules to use a different service account, a user name and password should be provided here. The credentials are validated by the tool upon entry. The user account can be a local windows account or a domain account (EX. myDomain\myUser). Leave this section blank to preserve the service account defined during installation.</w:t>
            </w:r>
          </w:p>
        </w:tc>
      </w:tr>
      <w:tr w:rsidR="0035761F" w:rsidRPr="0075795F" w14:paraId="6F99E806" w14:textId="77777777" w:rsidTr="0075795F">
        <w:trPr>
          <w:trHeight w:val="454"/>
        </w:trPr>
        <w:tc>
          <w:tcPr>
            <w:tcW w:w="2376" w:type="dxa"/>
            <w:shd w:val="clear" w:color="auto" w:fill="auto"/>
            <w:vAlign w:val="center"/>
          </w:tcPr>
          <w:p w14:paraId="03A06E29" w14:textId="77777777" w:rsidR="0035761F" w:rsidRPr="00FA17DD" w:rsidRDefault="0035761F" w:rsidP="0035761F">
            <w:pPr>
              <w:pStyle w:val="Heading40"/>
            </w:pPr>
            <w:r w:rsidRPr="00FA17DD">
              <w:lastRenderedPageBreak/>
              <w:t>Authentication Mode</w:t>
            </w:r>
          </w:p>
          <w:p w14:paraId="3CAED304" w14:textId="77777777"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14:paraId="19E21C2B" w14:textId="77777777" w:rsidR="0035761F" w:rsidRPr="0075795F" w:rsidRDefault="0035761F" w:rsidP="0035761F">
            <w:pPr>
              <w:pStyle w:val="Body"/>
              <w:rPr>
                <w:rFonts w:ascii="Arial" w:hAnsi="Arial" w:cs="Arial"/>
              </w:rPr>
            </w:pPr>
            <w:r w:rsidRPr="0075795F">
              <w:rPr>
                <w:rStyle w:val="spanOverride4"/>
                <w:rFonts w:ascii="Arial" w:hAnsi="Arial" w:cs="Arial"/>
                <w:bCs/>
                <w:sz w:val="20"/>
              </w:rPr>
              <w:t>ORACLE</w:t>
            </w:r>
            <w:r w:rsidRPr="0075795F">
              <w:rPr>
                <w:rFonts w:ascii="Arial" w:hAnsi="Arial" w:cs="Arial"/>
              </w:rPr>
              <w:br/>
              <w:t>User credentials are authenticated against Oracle. User must have a valid Oracle account and know its password. No additional configuration is required in this case.</w:t>
            </w:r>
          </w:p>
          <w:p w14:paraId="125F5DB0" w14:textId="77777777" w:rsidR="0035761F" w:rsidRPr="0075795F" w:rsidRDefault="0035761F" w:rsidP="0035761F">
            <w:pPr>
              <w:pStyle w:val="Body"/>
              <w:rPr>
                <w:rFonts w:ascii="Arial" w:hAnsi="Arial" w:cs="Arial"/>
              </w:rPr>
            </w:pPr>
            <w:r w:rsidRPr="0075795F">
              <w:rPr>
                <w:rStyle w:val="spanOverride4"/>
                <w:rFonts w:ascii="Arial" w:hAnsi="Arial" w:cs="Arial"/>
                <w:bCs/>
                <w:sz w:val="20"/>
              </w:rPr>
              <w:t>COELDAP</w:t>
            </w:r>
            <w:r w:rsidRPr="0075795F">
              <w:rPr>
                <w:rFonts w:ascii="Arial" w:hAnsi="Arial" w:cs="Arial"/>
              </w:rPr>
              <w:br/>
              <w:t>User credentials are authenticated against the ChemOffice Enterprise SingleSignOn Service. The service is typically configured to connect to a Microsoft Active Directory or LDAP server for authentication. An Oracle account also exists for the user but its password is internally managed by the application and not known to the end-user.</w:t>
            </w:r>
          </w:p>
        </w:tc>
      </w:tr>
    </w:tbl>
    <w:p w14:paraId="7E672C21" w14:textId="77777777" w:rsidR="005F63C0" w:rsidRDefault="005F63C0" w:rsidP="00673C6F">
      <w:pPr>
        <w:pStyle w:val="Body"/>
        <w:rPr>
          <w:rFonts w:ascii="Calibri" w:hAnsi="Calibri" w:cs="Calibri"/>
          <w:sz w:val="22"/>
          <w:szCs w:val="22"/>
        </w:rPr>
      </w:pPr>
      <w:r w:rsidRPr="00FA17DD">
        <w:rPr>
          <w:rFonts w:ascii="Arial" w:hAnsi="Arial" w:cs="Arial"/>
        </w:rPr>
        <w:t xml:space="preserve">When </w:t>
      </w:r>
      <w:r w:rsidR="0035761F" w:rsidRPr="00FA17DD">
        <w:rPr>
          <w:rStyle w:val="spanOverride4"/>
          <w:rFonts w:ascii="Arial" w:hAnsi="Arial" w:cs="Arial"/>
          <w:bCs/>
          <w:sz w:val="20"/>
        </w:rPr>
        <w:t>COELDAP</w:t>
      </w:r>
      <w:r w:rsidR="0035761F" w:rsidRPr="00FA17DD">
        <w:rPr>
          <w:rFonts w:ascii="Arial" w:hAnsi="Arial" w:cs="Arial"/>
        </w:rPr>
        <w:t xml:space="preserve"> </w:t>
      </w:r>
      <w:r w:rsidRPr="00FA17DD">
        <w:rPr>
          <w:rFonts w:ascii="Arial" w:hAnsi="Arial" w:cs="Arial"/>
        </w:rPr>
        <w:t>option is chosen</w:t>
      </w:r>
      <w:r w:rsidR="0035761F">
        <w:rPr>
          <w:rFonts w:ascii="Arial" w:hAnsi="Arial" w:cs="Arial"/>
        </w:rPr>
        <w:t>,</w:t>
      </w:r>
      <w:r w:rsidRPr="00FA17DD">
        <w:rPr>
          <w:rFonts w:ascii="Arial" w:hAnsi="Arial" w:cs="Arial"/>
        </w:rPr>
        <w:t xml:space="preserve"> a valid COELDAP configuration xml file fragment must be provided.  An example is given below together with the explanation of the parameters that typically need to be adjusted to the local LDAP environment.</w:t>
      </w:r>
      <w:r w:rsidRPr="00DD1F23">
        <w:rPr>
          <w:rFonts w:ascii="Calibri" w:hAnsi="Calibri" w:cs="Calibri"/>
          <w:sz w:val="22"/>
          <w:szCs w:val="22"/>
        </w:rPr>
        <w:t xml:space="preserve">  </w:t>
      </w:r>
    </w:p>
    <w:tbl>
      <w:tblPr>
        <w:tblW w:w="0" w:type="auto"/>
        <w:shd w:val="clear" w:color="auto" w:fill="BFBFBF"/>
        <w:tblLook w:val="04A0" w:firstRow="1" w:lastRow="0" w:firstColumn="1" w:lastColumn="0" w:noHBand="0" w:noVBand="1"/>
      </w:tblPr>
      <w:tblGrid>
        <w:gridCol w:w="10642"/>
      </w:tblGrid>
      <w:tr w:rsidR="0075795F" w:rsidRPr="0075795F" w14:paraId="2E8FF11C" w14:textId="77777777" w:rsidTr="0075795F">
        <w:tc>
          <w:tcPr>
            <w:tcW w:w="10642" w:type="dxa"/>
            <w:shd w:val="clear" w:color="auto" w:fill="BFBFBF"/>
          </w:tcPr>
          <w:p w14:paraId="5714FB3A"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&lt;COELDAPConfiguration&gt;</w:t>
            </w:r>
          </w:p>
          <w:p w14:paraId="5AF6C90B"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&lt;COELDAP&gt;</w:t>
            </w:r>
          </w:p>
          <w:p w14:paraId="488B9731"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&lt;addUser&gt;</w:t>
            </w:r>
          </w:p>
          <w:p w14:paraId="2E3417BB"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#&lt;process&gt;</w:t>
            </w:r>
          </w:p>
          <w:p w14:paraId="1F7F2E1D"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&lt;bind pwdRequired="true" authenticationType="secure"&gt;</w:t>
            </w:r>
          </w:p>
          <w:p w14:paraId="6D18C575"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&lt;basedn&gt; LDAP SERVER: LDAP PORT/dc=DOMAIN,dc=com&lt;/basedn&gt; </w:t>
            </w:r>
          </w:p>
          <w:p w14:paraId="6A5BF8CF"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&lt;error&gt;Failed to bind to domain&lt;/error&gt; </w:t>
            </w:r>
          </w:p>
          <w:p w14:paraId="65651F33"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&lt;/bind&gt;</w:t>
            </w:r>
          </w:p>
          <w:p w14:paraId="736AC6FC"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&lt;query timeOut="2" scope="subTree" pageSize="5"&gt;</w:t>
            </w:r>
          </w:p>
          <w:p w14:paraId="62609B1E"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&lt;filter&gt;(sAMAccountName=%username%)&lt;/filter&gt; </w:t>
            </w:r>
          </w:p>
          <w:p w14:paraId="2F2BCB8E"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&lt;attr&gt;cn&lt;/attr&gt; </w:t>
            </w:r>
          </w:p>
          <w:p w14:paraId="3E2CD184"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&lt;error&gt;The username %username% was not found in the domain&lt;/error&gt; </w:t>
            </w:r>
          </w:p>
          <w:p w14:paraId="586E8101"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14:paraId="2257EB37"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&lt;unbind /&gt; </w:t>
            </w:r>
          </w:p>
          <w:p w14:paraId="21E76D61"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&lt;/process&gt;</w:t>
            </w:r>
          </w:p>
          <w:p w14:paraId="465BF842"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&lt;/addUser&gt;</w:t>
            </w:r>
          </w:p>
          <w:p w14:paraId="514FC388"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&lt;authenticate&gt;</w:t>
            </w:r>
          </w:p>
          <w:p w14:paraId="7C0D2426"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&lt;process&gt;</w:t>
            </w:r>
          </w:p>
          <w:p w14:paraId="1F30CDA7"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14:paraId="2E4E3F49"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&lt;basedn&gt;LDAP SERVER: LDAP PORT/dc=DOMAIN,dc=com&lt;/basedn&gt; </w:t>
            </w:r>
          </w:p>
          <w:p w14:paraId="0ADE8F2B"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14:paraId="17270837"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14:paraId="4F72E42C"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&lt;query timeOut="2" scope="subTree" pageSize="5"&gt;</w:t>
            </w:r>
          </w:p>
          <w:p w14:paraId="05A83CB0"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14:paraId="222CD11B"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&lt;attr&gt;dn&lt;/attr&gt; </w:t>
            </w:r>
          </w:p>
          <w:p w14:paraId="2C5EAFE2"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14:paraId="478E37FC"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14:paraId="360691F1"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authenticationType="fastbind"&gt;</w:t>
            </w:r>
          </w:p>
          <w:p w14:paraId="3519AAC2"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&lt;basedn&gt;boron2.camsoft.com&lt;/basedn&gt; </w:t>
            </w:r>
          </w:p>
          <w:p w14:paraId="34B8B702"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&lt;dn&gt; DOMAIN\%username%&lt;/dn&gt; </w:t>
            </w:r>
          </w:p>
          <w:p w14:paraId="2D519C19"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&lt;error&gt;Authentication Failed, process two&lt;/error&gt; </w:t>
            </w:r>
          </w:p>
          <w:p w14:paraId="2EDE32CA"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14:paraId="1D4F42B5"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14:paraId="04BECCA2"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&lt;/authenticate&gt;</w:t>
            </w:r>
          </w:p>
          <w:p w14:paraId="26BD2324"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&lt;getUserInfo&gt;</w:t>
            </w:r>
          </w:p>
          <w:p w14:paraId="40F9F013"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lastRenderedPageBreak/>
              <w:t>C:\temp\New Text Document.xml - # &lt;process&gt;</w:t>
            </w:r>
          </w:p>
          <w:p w14:paraId="4F7BD421"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14:paraId="5C85DDEA"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 LDAP SERVER: LDAP PORT/dc=DOMAIN,dc=com&lt;/basedn&gt; </w:t>
            </w:r>
          </w:p>
          <w:p w14:paraId="169F3161"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14:paraId="743601C5"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14:paraId="56EED0DC"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&lt;query timeOut="2" scope="subTree" pageSize="5"&gt;</w:t>
            </w:r>
          </w:p>
          <w:p w14:paraId="22CF7026"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14:paraId="0B0E2EAF"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&lt;attr&gt;SAMAccountName&lt;/attr&gt; </w:t>
            </w:r>
          </w:p>
          <w:p w14:paraId="3A21B0FD"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&lt;attr&gt;givenName&lt;/attr&gt; </w:t>
            </w:r>
          </w:p>
          <w:p w14:paraId="398FA357"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&lt;attr&gt;initials&lt;/attr&gt; </w:t>
            </w:r>
          </w:p>
          <w:p w14:paraId="567A1ABE"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&lt;attr&gt;sn&lt;/attr&gt; </w:t>
            </w:r>
          </w:p>
          <w:p w14:paraId="2560D892"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&lt;attr&gt;mail&lt;/attr&gt; </w:t>
            </w:r>
          </w:p>
          <w:p w14:paraId="0F6121F3"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14:paraId="1C6010A4"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14:paraId="2C6B213F"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&lt;unbind /&gt; </w:t>
            </w:r>
          </w:p>
          <w:p w14:paraId="24E7342C"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14:paraId="54C93DFF"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&lt;/getUserInfo&gt;</w:t>
            </w:r>
          </w:p>
          <w:p w14:paraId="475C3A73"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&lt;ldapUserDN&gt;cn=SERVICE ACCOUNT,cn=users,dc=DOMAIN,dc=com&lt;/ldapUserDN&gt; </w:t>
            </w:r>
          </w:p>
          <w:p w14:paraId="383B2D50"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&lt;ldapPass&gt;ACCOUNTPASSWORD&lt;/ldapPass&gt; </w:t>
            </w:r>
          </w:p>
          <w:p w14:paraId="5146203E"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#&lt;GetUserReturnInfo&gt;</w:t>
            </w:r>
          </w:p>
          <w:p w14:paraId="0A4FBD9F"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ldapCode="SAMAccountName" displayName="Username" mapTo="username" nodeName="username" /&gt; </w:t>
            </w:r>
          </w:p>
          <w:p w14:paraId="302A4119"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ldapCode="givenName" displayName="First Name" mapTo="FirstName" /&gt; </w:t>
            </w:r>
          </w:p>
          <w:p w14:paraId="601028BB"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ldapCode="initials" displayName="Middle Name" mapTo="MiddleName" /&gt; </w:t>
            </w:r>
          </w:p>
          <w:p w14:paraId="66F7872A"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ldapCode="sn" displayName="Last Name" mapTo="LastName" /&gt; </w:t>
            </w:r>
          </w:p>
          <w:p w14:paraId="4109526A"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ldapCode="mail" displayName="Email" mapTo="Email" /&gt;</w:t>
            </w:r>
          </w:p>
          <w:p w14:paraId="1DAB8586"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&lt;/GetUserReturnInfo&gt;</w:t>
            </w:r>
          </w:p>
          <w:p w14:paraId="582E376D"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&lt;/COELDAP&gt;</w:t>
            </w:r>
          </w:p>
          <w:p w14:paraId="001130F6" w14:textId="77777777"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&lt;/COELDAPConfiguration&gt;</w:t>
            </w:r>
          </w:p>
        </w:tc>
      </w:tr>
    </w:tbl>
    <w:p w14:paraId="63218B4C" w14:textId="77777777" w:rsidR="0035761F" w:rsidRPr="00DD1F23" w:rsidRDefault="0035761F" w:rsidP="00673C6F">
      <w:pPr>
        <w:pStyle w:val="Body"/>
        <w:rPr>
          <w:rFonts w:ascii="Calibri" w:hAnsi="Calibri" w:cs="Calibri"/>
          <w:sz w:val="22"/>
          <w:szCs w:val="22"/>
        </w:rPr>
      </w:pPr>
    </w:p>
    <w:p w14:paraId="18E9DF11" w14:textId="77777777" w:rsidR="005F63C0" w:rsidRPr="00FA17DD" w:rsidRDefault="005F63C0" w:rsidP="00673C6F">
      <w:pPr>
        <w:pStyle w:val="Body"/>
        <w:rPr>
          <w:rFonts w:ascii="Arial" w:hAnsi="Arial" w:cs="Arial"/>
        </w:rPr>
      </w:pPr>
      <w:r w:rsidRPr="00FA17DD">
        <w:rPr>
          <w:rStyle w:val="spanOverride4"/>
          <w:rFonts w:ascii="Arial" w:hAnsi="Arial" w:cs="Arial"/>
          <w:bCs/>
          <w:sz w:val="20"/>
        </w:rPr>
        <w:t>LDAP Server</w:t>
      </w:r>
      <w:r w:rsidRPr="00FA17DD">
        <w:rPr>
          <w:rFonts w:ascii="Arial" w:hAnsi="Arial" w:cs="Arial"/>
        </w:rPr>
        <w:br/>
        <w:t>The name or IP address of the target LDAP or Active Directory Server. (Ex. myLDAP.myDomain.com)</w:t>
      </w:r>
    </w:p>
    <w:p w14:paraId="5F1F5DB3" w14:textId="77777777" w:rsidR="005F63C0" w:rsidRPr="00FA17DD" w:rsidRDefault="005F63C0" w:rsidP="00673C6F">
      <w:pPr>
        <w:pStyle w:val="Body"/>
        <w:rPr>
          <w:rFonts w:ascii="Arial" w:hAnsi="Arial" w:cs="Arial"/>
        </w:rPr>
      </w:pPr>
      <w:r w:rsidRPr="00FA17DD">
        <w:rPr>
          <w:rStyle w:val="spanOverride4"/>
          <w:rFonts w:ascii="Arial" w:hAnsi="Arial" w:cs="Arial"/>
          <w:bCs/>
          <w:sz w:val="20"/>
        </w:rPr>
        <w:t>LDAP Port</w:t>
      </w:r>
    </w:p>
    <w:p w14:paraId="515A83A7" w14:textId="77777777" w:rsidR="005F63C0" w:rsidRPr="00FA17DD" w:rsidRDefault="005F63C0" w:rsidP="00673C6F">
      <w:pPr>
        <w:pStyle w:val="Body"/>
        <w:rPr>
          <w:rFonts w:ascii="Arial" w:hAnsi="Arial" w:cs="Arial"/>
        </w:rPr>
      </w:pPr>
      <w:r w:rsidRPr="00FA17DD">
        <w:rPr>
          <w:rFonts w:ascii="Arial" w:hAnsi="Arial" w:cs="Arial"/>
        </w:rPr>
        <w:t>The TCP/IP port used by the LDAP server. Default value is typically 389.</w:t>
      </w:r>
    </w:p>
    <w:p w14:paraId="18797F87" w14:textId="77777777" w:rsidR="005F63C0" w:rsidRPr="00FA17DD" w:rsidRDefault="005F63C0" w:rsidP="00673C6F">
      <w:pPr>
        <w:pStyle w:val="Body"/>
        <w:rPr>
          <w:rFonts w:ascii="Arial" w:hAnsi="Arial" w:cs="Arial"/>
        </w:rPr>
      </w:pPr>
      <w:r w:rsidRPr="00FA17DD">
        <w:rPr>
          <w:rStyle w:val="spanOverride4"/>
          <w:rFonts w:ascii="Arial" w:hAnsi="Arial" w:cs="Arial"/>
          <w:bCs/>
          <w:sz w:val="20"/>
        </w:rPr>
        <w:t>Domain</w:t>
      </w:r>
      <w:r w:rsidRPr="00FA17DD">
        <w:rPr>
          <w:rFonts w:ascii="Arial" w:hAnsi="Arial" w:cs="Arial"/>
        </w:rPr>
        <w:br/>
        <w:t>The Domain hosting the Active Directory.</w:t>
      </w:r>
    </w:p>
    <w:p w14:paraId="081E1A10" w14:textId="77777777" w:rsidR="005F63C0" w:rsidRPr="00FA17DD" w:rsidRDefault="005F63C0" w:rsidP="00673C6F">
      <w:pPr>
        <w:pStyle w:val="Body"/>
        <w:rPr>
          <w:rFonts w:ascii="Arial" w:hAnsi="Arial" w:cs="Arial"/>
        </w:rPr>
      </w:pPr>
      <w:r w:rsidRPr="00FA17DD">
        <w:rPr>
          <w:rStyle w:val="spanOverride4"/>
          <w:rFonts w:ascii="Arial" w:hAnsi="Arial" w:cs="Arial"/>
          <w:bCs/>
          <w:sz w:val="20"/>
        </w:rPr>
        <w:t>Service Account</w:t>
      </w:r>
      <w:r w:rsidRPr="00FA17DD">
        <w:rPr>
          <w:rFonts w:ascii="Arial" w:hAnsi="Arial" w:cs="Arial"/>
        </w:rPr>
        <w:br/>
        <w:t>The account used to connect to the Active Directory in order to authenticate the end users.</w:t>
      </w:r>
    </w:p>
    <w:p w14:paraId="05DA9E40" w14:textId="77777777" w:rsidR="005F63C0" w:rsidRPr="00FA17DD" w:rsidRDefault="005F63C0" w:rsidP="00673C6F">
      <w:pPr>
        <w:pStyle w:val="Body"/>
        <w:rPr>
          <w:rFonts w:ascii="Arial" w:hAnsi="Arial" w:cs="Arial"/>
        </w:rPr>
      </w:pPr>
      <w:r w:rsidRPr="00FA17DD">
        <w:rPr>
          <w:rStyle w:val="spanOverride4"/>
          <w:rFonts w:ascii="Arial" w:hAnsi="Arial" w:cs="Arial"/>
          <w:bCs/>
          <w:sz w:val="20"/>
        </w:rPr>
        <w:t>Account Password</w:t>
      </w:r>
      <w:r w:rsidRPr="00FA17DD">
        <w:rPr>
          <w:rFonts w:ascii="Arial" w:hAnsi="Arial" w:cs="Arial"/>
        </w:rPr>
        <w:br/>
        <w:t>The password for the above account.</w:t>
      </w:r>
    </w:p>
    <w:p w14:paraId="2EF5A6D6" w14:textId="77777777" w:rsidR="005F63C0" w:rsidRDefault="005F63C0" w:rsidP="00673C6F">
      <w:pPr>
        <w:pStyle w:val="Body"/>
        <w:rPr>
          <w:rFonts w:ascii="Arial" w:hAnsi="Arial" w:cs="Arial"/>
        </w:rPr>
      </w:pPr>
      <w:r w:rsidRPr="00FA17DD">
        <w:rPr>
          <w:rFonts w:ascii="Arial" w:hAnsi="Arial" w:cs="Arial"/>
        </w:rPr>
        <w:t>The expressions inside the &lt;filter&gt; tags can also be adjusted to fit the requirements of the local LDAP environment.  The filter expression within the &lt;adduser&gt; section is applied to determine which LDAP users are valid to add to the system.  The expression within the &lt;authenticate&gt; provides the filter to reach the desired user to be authenticated.</w:t>
      </w:r>
    </w:p>
    <w:p w14:paraId="210E3251"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9" w:name="1137552198"/>
      <w:bookmarkEnd w:id="139"/>
      <w:r w:rsidRPr="005A5D1D">
        <w:rPr>
          <w:rFonts w:eastAsia="MS Mincho"/>
          <w:sz w:val="22"/>
          <w:szCs w:val="27"/>
          <w:lang w:eastAsia="en-US"/>
        </w:rPr>
        <w:t>Application Settings</w:t>
      </w:r>
    </w:p>
    <w:p w14:paraId="38AD0759" w14:textId="77777777" w:rsidR="005F63C0" w:rsidRDefault="005F63C0" w:rsidP="00673C6F">
      <w:pPr>
        <w:pStyle w:val="Body"/>
        <w:rPr>
          <w:rFonts w:ascii="Arial" w:hAnsi="Arial" w:cs="Arial"/>
        </w:rPr>
      </w:pPr>
      <w:r w:rsidRPr="00FA17DD">
        <w:rPr>
          <w:rFonts w:ascii="Arial" w:hAnsi="Arial" w:cs="Arial"/>
        </w:rPr>
        <w:t>This section allows for the configuration of the most commonly used options for each of the application modules:</w:t>
      </w:r>
    </w:p>
    <w:p w14:paraId="60FFA477" w14:textId="77777777" w:rsidR="00DD2CA3" w:rsidRDefault="00DD2CA3" w:rsidP="00673C6F">
      <w:pPr>
        <w:pStyle w:val="Body"/>
        <w:rPr>
          <w:rFonts w:ascii="Arial" w:hAnsi="Arial" w:cs="Arial"/>
        </w:rPr>
      </w:pPr>
      <w:r>
        <w:rPr>
          <w:noProof/>
          <w:lang w:val="en-IN" w:eastAsia="en-IN"/>
        </w:rPr>
        <w:lastRenderedPageBreak/>
        <w:drawing>
          <wp:inline distT="0" distB="0" distL="0" distR="0" wp14:anchorId="190A4763" wp14:editId="3A61726A">
            <wp:extent cx="5934075" cy="23358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665" cy="2338038"/>
                    </a:xfrm>
                    <a:prstGeom prst="rect">
                      <a:avLst/>
                    </a:prstGeom>
                  </pic:spPr>
                </pic:pic>
              </a:graphicData>
            </a:graphic>
          </wp:inline>
        </w:drawing>
      </w:r>
    </w:p>
    <w:p w14:paraId="4A555FD7" w14:textId="77777777" w:rsidR="00236DC5" w:rsidRPr="00E5047B" w:rsidRDefault="00236DC5" w:rsidP="00236DC5">
      <w:pPr>
        <w:pStyle w:val="Body"/>
        <w:spacing w:before="120" w:after="120" w:line="288" w:lineRule="auto"/>
        <w:rPr>
          <w:rFonts w:ascii="Courier New" w:hAnsi="Courier New" w:cs="Courier New"/>
          <w:i/>
        </w:rPr>
      </w:pPr>
      <w:r w:rsidRPr="00236DC5">
        <w:rPr>
          <w:rFonts w:ascii="Arial" w:hAnsi="Arial" w:cs="Arial"/>
          <w:b/>
          <w:i/>
        </w:rPr>
        <w:t>Note</w:t>
      </w:r>
      <w:r w:rsidRPr="00236DC5">
        <w:rPr>
          <w:rFonts w:ascii="Arial" w:hAnsi="Arial" w:cs="Arial"/>
          <w:i/>
        </w:rPr>
        <w:t xml:space="preserve">: If the database was upgraded from Oracle 11g to 12c, for working </w:t>
      </w:r>
      <w:r>
        <w:rPr>
          <w:rFonts w:ascii="Arial" w:hAnsi="Arial" w:cs="Arial"/>
          <w:i/>
        </w:rPr>
        <w:t xml:space="preserve">the </w:t>
      </w:r>
      <w:r w:rsidRPr="00236DC5">
        <w:rPr>
          <w:rFonts w:ascii="Arial" w:hAnsi="Arial" w:cs="Arial"/>
          <w:i/>
        </w:rPr>
        <w:t xml:space="preserve">RLS </w:t>
      </w:r>
      <w:r>
        <w:rPr>
          <w:rFonts w:ascii="Arial" w:hAnsi="Arial" w:cs="Arial"/>
          <w:i/>
        </w:rPr>
        <w:t>feature, you need to execute the following command as System</w:t>
      </w:r>
      <w:r w:rsidR="00E5047B">
        <w:rPr>
          <w:rFonts w:ascii="Arial" w:hAnsi="Arial" w:cs="Arial"/>
          <w:i/>
        </w:rPr>
        <w:t>:</w:t>
      </w:r>
      <w:r w:rsidR="00E5047B">
        <w:rPr>
          <w:rFonts w:ascii="Arial" w:hAnsi="Arial" w:cs="Arial"/>
          <w:i/>
        </w:rPr>
        <w:br/>
      </w:r>
      <w:r w:rsidRPr="00E5047B">
        <w:rPr>
          <w:rFonts w:ascii="Courier New" w:hAnsi="Courier New" w:cs="Courier New"/>
          <w:i/>
        </w:rPr>
        <w:t>GRANT INHERIT PRIVILEGES ON USER SYSTEM TO REGDB;</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8364"/>
      </w:tblGrid>
      <w:tr w:rsidR="00D662B6" w:rsidRPr="0075795F" w14:paraId="788BE8D0" w14:textId="77777777" w:rsidTr="0075795F">
        <w:trPr>
          <w:trHeight w:val="454"/>
          <w:tblHeader/>
        </w:trPr>
        <w:tc>
          <w:tcPr>
            <w:tcW w:w="1809" w:type="dxa"/>
            <w:shd w:val="clear" w:color="auto" w:fill="BFBFBF"/>
            <w:vAlign w:val="center"/>
          </w:tcPr>
          <w:p w14:paraId="484AA98D" w14:textId="77777777" w:rsidR="00BC51B4" w:rsidRPr="0075795F" w:rsidRDefault="00BC51B4" w:rsidP="00F25A28">
            <w:pPr>
              <w:pStyle w:val="Body"/>
              <w:rPr>
                <w:rFonts w:ascii="Arial" w:hAnsi="Arial" w:cs="Arial"/>
                <w:b/>
              </w:rPr>
            </w:pPr>
            <w:r w:rsidRPr="0075795F">
              <w:rPr>
                <w:rFonts w:ascii="Arial" w:hAnsi="Arial" w:cs="Arial"/>
                <w:b/>
              </w:rPr>
              <w:t xml:space="preserve">Fields </w:t>
            </w:r>
          </w:p>
        </w:tc>
        <w:tc>
          <w:tcPr>
            <w:tcW w:w="8364" w:type="dxa"/>
            <w:shd w:val="clear" w:color="auto" w:fill="BFBFBF"/>
            <w:vAlign w:val="center"/>
          </w:tcPr>
          <w:p w14:paraId="73575605" w14:textId="77777777" w:rsidR="00BC51B4" w:rsidRPr="0075795F" w:rsidRDefault="00BC51B4" w:rsidP="00F25A28">
            <w:pPr>
              <w:pStyle w:val="Body"/>
              <w:rPr>
                <w:rFonts w:ascii="Arial" w:hAnsi="Arial" w:cs="Arial"/>
                <w:b/>
              </w:rPr>
            </w:pPr>
            <w:r w:rsidRPr="0075795F">
              <w:rPr>
                <w:rFonts w:ascii="Arial" w:hAnsi="Arial" w:cs="Arial"/>
                <w:b/>
              </w:rPr>
              <w:t>Description</w:t>
            </w:r>
          </w:p>
        </w:tc>
      </w:tr>
      <w:tr w:rsidR="0075795F" w:rsidRPr="0075795F" w14:paraId="336B083F" w14:textId="77777777" w:rsidTr="0075795F">
        <w:trPr>
          <w:trHeight w:val="454"/>
        </w:trPr>
        <w:tc>
          <w:tcPr>
            <w:tcW w:w="1809" w:type="dxa"/>
            <w:shd w:val="clear" w:color="auto" w:fill="auto"/>
            <w:vAlign w:val="center"/>
          </w:tcPr>
          <w:p w14:paraId="2A6F5C17" w14:textId="77777777" w:rsidR="00BC51B4" w:rsidRPr="0075795F" w:rsidRDefault="00BC51B4" w:rsidP="00F25A28">
            <w:pPr>
              <w:pStyle w:val="Body"/>
              <w:rPr>
                <w:rFonts w:ascii="Arial" w:hAnsi="Arial" w:cs="Arial"/>
              </w:rPr>
            </w:pPr>
            <w:r w:rsidRPr="0075795F">
              <w:rPr>
                <w:rStyle w:val="spanOverride4"/>
                <w:rFonts w:ascii="Arial" w:hAnsi="Arial" w:cs="Arial"/>
                <w:bCs/>
                <w:sz w:val="20"/>
              </w:rPr>
              <w:t>ChemACX Database</w:t>
            </w:r>
          </w:p>
        </w:tc>
        <w:tc>
          <w:tcPr>
            <w:tcW w:w="8364" w:type="dxa"/>
            <w:shd w:val="clear" w:color="auto" w:fill="auto"/>
            <w:vAlign w:val="center"/>
          </w:tcPr>
          <w:p w14:paraId="0D2CA0D2" w14:textId="77777777" w:rsidR="00BC51B4" w:rsidRPr="0075795F" w:rsidRDefault="00BC51B4" w:rsidP="00BC51B4">
            <w:pPr>
              <w:pStyle w:val="Body"/>
              <w:rPr>
                <w:rFonts w:ascii="Arial" w:hAnsi="Arial" w:cs="Arial"/>
              </w:rPr>
            </w:pPr>
            <w:r w:rsidRPr="0075795F">
              <w:rPr>
                <w:rFonts w:ascii="Arial" w:hAnsi="Arial" w:cs="Arial"/>
              </w:rPr>
              <w:t xml:space="preserve">Select the </w:t>
            </w:r>
            <w:r w:rsidR="002710BA">
              <w:rPr>
                <w:rFonts w:ascii="Arial" w:hAnsi="Arial" w:cs="Arial"/>
              </w:rPr>
              <w:t>oracle as the</w:t>
            </w:r>
            <w:r w:rsidR="002710BA" w:rsidRPr="0075795F">
              <w:rPr>
                <w:rFonts w:ascii="Arial" w:hAnsi="Arial" w:cs="Arial"/>
              </w:rPr>
              <w:t xml:space="preserve"> </w:t>
            </w:r>
            <w:r w:rsidRPr="0075795F">
              <w:rPr>
                <w:rFonts w:ascii="Arial" w:hAnsi="Arial" w:cs="Arial"/>
              </w:rPr>
              <w:t>format for the ChemACX database. This setting affects the ChemACX and Inventory Manager Configuration files preparing them for ChemACX Oracle database connectivity. This step can be performed ahead of the actual database installation. It is not necessary that the database be copied or created ahead of this step.</w:t>
            </w:r>
            <w:bookmarkStart w:id="140" w:name="1150064503"/>
            <w:bookmarkStart w:id="141" w:name="-1635961171"/>
            <w:bookmarkEnd w:id="140"/>
            <w:bookmarkEnd w:id="141"/>
          </w:p>
          <w:p w14:paraId="04225031" w14:textId="77777777" w:rsidR="00BC51B4" w:rsidRPr="0075795F" w:rsidRDefault="00BC51B4" w:rsidP="00F25A28">
            <w:pPr>
              <w:pStyle w:val="Body"/>
              <w:rPr>
                <w:rFonts w:ascii="Arial" w:hAnsi="Arial" w:cs="Arial"/>
              </w:rPr>
            </w:pPr>
            <w:r w:rsidRPr="0075795F">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simple configuration ini settings, but also require some additional manual setup of the MS Office applications within the application server. </w:t>
            </w:r>
          </w:p>
        </w:tc>
      </w:tr>
      <w:tr w:rsidR="0075795F" w:rsidRPr="0075795F" w14:paraId="43826528" w14:textId="77777777" w:rsidTr="0075795F">
        <w:trPr>
          <w:trHeight w:val="454"/>
        </w:trPr>
        <w:tc>
          <w:tcPr>
            <w:tcW w:w="1809" w:type="dxa"/>
            <w:shd w:val="clear" w:color="auto" w:fill="auto"/>
            <w:vAlign w:val="center"/>
          </w:tcPr>
          <w:p w14:paraId="2C282551" w14:textId="77777777" w:rsidR="00BC51B4" w:rsidRPr="0075795F" w:rsidRDefault="00BC51B4" w:rsidP="00F25A28">
            <w:pPr>
              <w:pStyle w:val="Body"/>
              <w:rPr>
                <w:rFonts w:ascii="Arial" w:hAnsi="Arial" w:cs="Arial"/>
                <w:b/>
                <w:bCs/>
              </w:rPr>
            </w:pPr>
            <w:r w:rsidRPr="0075795F">
              <w:rPr>
                <w:rStyle w:val="spanOverride4"/>
                <w:rFonts w:ascii="Arial" w:hAnsi="Arial" w:cs="Arial"/>
                <w:bCs/>
                <w:sz w:val="20"/>
              </w:rPr>
              <w:t>Inventory Integration</w:t>
            </w:r>
          </w:p>
        </w:tc>
        <w:tc>
          <w:tcPr>
            <w:tcW w:w="8364" w:type="dxa"/>
            <w:shd w:val="clear" w:color="auto" w:fill="auto"/>
            <w:vAlign w:val="center"/>
          </w:tcPr>
          <w:p w14:paraId="1B2C5265" w14:textId="77777777" w:rsidR="00D662B6" w:rsidRPr="0075795F" w:rsidRDefault="00D662B6" w:rsidP="00D662B6">
            <w:pPr>
              <w:pStyle w:val="Body"/>
              <w:rPr>
                <w:rFonts w:ascii="Arial" w:hAnsi="Arial" w:cs="Arial"/>
              </w:rPr>
            </w:pPr>
            <w:r w:rsidRPr="0075795F">
              <w:rPr>
                <w:rFonts w:ascii="Arial" w:hAnsi="Arial" w:cs="Arial"/>
              </w:rPr>
              <w:t xml:space="preserve">Enables the integration of the Inventory Manager application with other modules such as ChemACX, </w:t>
            </w:r>
            <w:r w:rsidR="00180E57">
              <w:rPr>
                <w:rFonts w:ascii="Arial" w:hAnsi="Arial" w:cs="Arial"/>
              </w:rPr>
              <w:t xml:space="preserve">and </w:t>
            </w:r>
            <w:r w:rsidRPr="0075795F">
              <w:rPr>
                <w:rFonts w:ascii="Arial" w:hAnsi="Arial" w:cs="Arial"/>
              </w:rPr>
              <w:t>Registration.</w:t>
            </w:r>
          </w:p>
          <w:p w14:paraId="0E61A87D" w14:textId="77777777" w:rsidR="00D662B6" w:rsidRPr="0075795F" w:rsidRDefault="00D662B6" w:rsidP="00D662B6">
            <w:pPr>
              <w:pStyle w:val="Body"/>
              <w:rPr>
                <w:rFonts w:ascii="Arial" w:hAnsi="Arial" w:cs="Arial"/>
                <w:u w:val="single"/>
              </w:rPr>
            </w:pPr>
            <w:r w:rsidRPr="0075795F">
              <w:rPr>
                <w:rFonts w:ascii="Arial" w:hAnsi="Arial" w:cs="Arial"/>
                <w:u w:val="single"/>
              </w:rPr>
              <w:t>ChemACX Integration</w:t>
            </w:r>
          </w:p>
          <w:p w14:paraId="538974F0" w14:textId="77777777" w:rsidR="00D662B6" w:rsidRPr="0075795F" w:rsidRDefault="00D662B6" w:rsidP="00D662B6">
            <w:pPr>
              <w:pStyle w:val="Body"/>
              <w:rPr>
                <w:rFonts w:ascii="Arial" w:hAnsi="Arial" w:cs="Arial"/>
              </w:rPr>
            </w:pPr>
            <w:r w:rsidRPr="0075795F">
              <w:rPr>
                <w:rFonts w:ascii="Arial" w:hAnsi="Arial" w:cs="Arial"/>
              </w:rPr>
              <w:t>The Inventory Manager optionally supports integration with the ChemACX procurement database. This integration allows the Inventory system to search the data in the ChemACX database. This integration can be enabled using the Configuration tool by checking the ChemACX box under the Inventory integration section. This option should not be enabled if the ChemACX module has not been installed.</w:t>
            </w:r>
          </w:p>
          <w:p w14:paraId="5B57F77F" w14:textId="77777777" w:rsidR="00D662B6" w:rsidRPr="0075795F" w:rsidRDefault="00D662B6" w:rsidP="00D662B6">
            <w:pPr>
              <w:pStyle w:val="Body"/>
              <w:rPr>
                <w:rFonts w:ascii="Arial" w:hAnsi="Arial" w:cs="Arial"/>
              </w:rPr>
            </w:pPr>
            <w:r w:rsidRPr="0075795F">
              <w:rPr>
                <w:rFonts w:ascii="Arial" w:hAnsi="Arial" w:cs="Arial"/>
              </w:rPr>
              <w:t>Each distribution of the ChemACX database includes a SQL script that updates the Inventory Manager database with new vendor and package size information added to the ChemACX database. The following process should be followed to synchronize the Inventory database for use with ChemACX:</w:t>
            </w:r>
          </w:p>
          <w:p w14:paraId="58BEBAF2" w14:textId="77777777" w:rsidR="00CC1021" w:rsidRPr="00FA17DD" w:rsidRDefault="00CC1021" w:rsidP="00DF3A33">
            <w:pPr>
              <w:pStyle w:val="numlist1-1st"/>
              <w:numPr>
                <w:ilvl w:val="0"/>
                <w:numId w:val="40"/>
              </w:numPr>
              <w:rPr>
                <w:rFonts w:ascii="Arial" w:hAnsi="Arial" w:cs="Arial"/>
              </w:rPr>
            </w:pPr>
            <w:r w:rsidRPr="00FA17DD">
              <w:rPr>
                <w:rFonts w:ascii="Arial" w:hAnsi="Arial" w:cs="Arial"/>
              </w:rPr>
              <w:t xml:space="preserve">Insert the latest ChemACX database </w:t>
            </w:r>
            <w:r w:rsidRPr="00FA17DD">
              <w:rPr>
                <w:rStyle w:val="spanOverride4"/>
                <w:rFonts w:ascii="Arial" w:hAnsi="Arial" w:cs="Arial"/>
                <w:bCs/>
                <w:sz w:val="20"/>
              </w:rPr>
              <w:t>distribution CD</w:t>
            </w:r>
            <w:r w:rsidRPr="00FA17DD">
              <w:rPr>
                <w:rFonts w:ascii="Arial" w:hAnsi="Arial" w:cs="Arial"/>
              </w:rPr>
              <w:t>.</w:t>
            </w:r>
          </w:p>
          <w:p w14:paraId="2816C0C3" w14:textId="77777777" w:rsidR="00CC1021" w:rsidRPr="00FA17DD" w:rsidRDefault="00CC1021" w:rsidP="00DF3A33">
            <w:pPr>
              <w:pStyle w:val="pnumlist1-inner"/>
              <w:numPr>
                <w:ilvl w:val="0"/>
                <w:numId w:val="40"/>
              </w:numPr>
              <w:rPr>
                <w:rFonts w:ascii="Arial" w:hAnsi="Arial" w:cs="Arial"/>
              </w:rPr>
            </w:pPr>
            <w:r w:rsidRPr="00FA17DD">
              <w:rPr>
                <w:rFonts w:ascii="Arial" w:hAnsi="Arial" w:cs="Arial"/>
              </w:rPr>
              <w:t xml:space="preserve">Extract Oracle database distribution package by executing the appropriate self-extracting executable </w:t>
            </w:r>
          </w:p>
          <w:p w14:paraId="0BEDD36F" w14:textId="77777777" w:rsidR="00CC1021" w:rsidRPr="00FA17DD" w:rsidRDefault="00CC1021" w:rsidP="00DF3A33">
            <w:pPr>
              <w:pStyle w:val="pnumlist1-last"/>
              <w:numPr>
                <w:ilvl w:val="0"/>
                <w:numId w:val="40"/>
              </w:numPr>
              <w:rPr>
                <w:rStyle w:val="spanActionObject"/>
                <w:rFonts w:cs="Arial"/>
                <w:b w:val="0"/>
                <w:sz w:val="20"/>
              </w:rPr>
            </w:pPr>
            <w:r w:rsidRPr="00FA17DD">
              <w:rPr>
                <w:rFonts w:ascii="Arial" w:hAnsi="Arial" w:cs="Arial"/>
              </w:rPr>
              <w:t xml:space="preserve">Run the batch file </w:t>
            </w:r>
            <w:r w:rsidRPr="00FA17DD">
              <w:rPr>
                <w:rStyle w:val="spanActionObject"/>
                <w:rFonts w:cs="Arial"/>
                <w:bCs/>
                <w:sz w:val="20"/>
              </w:rPr>
              <w:t>update_inventory_for_chemacx.cmd</w:t>
            </w:r>
          </w:p>
          <w:p w14:paraId="3DD4ED97" w14:textId="77777777" w:rsidR="00D662B6" w:rsidRPr="0075795F" w:rsidRDefault="00D662B6" w:rsidP="00D662B6">
            <w:pPr>
              <w:pStyle w:val="Body"/>
              <w:rPr>
                <w:rFonts w:ascii="Arial" w:hAnsi="Arial" w:cs="Arial"/>
                <w:u w:val="single"/>
              </w:rPr>
            </w:pPr>
            <w:r w:rsidRPr="0075795F">
              <w:rPr>
                <w:rFonts w:ascii="Arial" w:hAnsi="Arial" w:cs="Arial"/>
                <w:u w:val="single"/>
              </w:rPr>
              <w:t>Registration Integration</w:t>
            </w:r>
          </w:p>
          <w:p w14:paraId="2CAB9066" w14:textId="77777777" w:rsidR="00D662B6" w:rsidRPr="0075795F" w:rsidRDefault="00D662B6" w:rsidP="00D662B6">
            <w:pPr>
              <w:pStyle w:val="Body"/>
              <w:rPr>
                <w:rFonts w:ascii="Arial" w:hAnsi="Arial" w:cs="Arial"/>
              </w:rPr>
            </w:pPr>
            <w:r w:rsidRPr="0075795F">
              <w:rPr>
                <w:rFonts w:ascii="Arial" w:hAnsi="Arial" w:cs="Arial"/>
              </w:rPr>
              <w:t xml:space="preserve">The Inventory Manager optionally supports integration with </w:t>
            </w:r>
            <w:r w:rsidR="004901AB">
              <w:rPr>
                <w:rFonts w:ascii="Arial" w:hAnsi="Arial" w:cs="Arial"/>
              </w:rPr>
              <w:t>PerkinElmer</w:t>
            </w:r>
            <w:r w:rsidRPr="0075795F">
              <w:rPr>
                <w:rFonts w:ascii="Arial" w:hAnsi="Arial" w:cs="Arial"/>
              </w:rPr>
              <w:t xml:space="preserve">’s Registration Enterprise system. This is a by-directional integration where the Inventory System can search and display registered compounds and the Registration system can create Inventory </w:t>
            </w:r>
            <w:r w:rsidRPr="0075795F">
              <w:rPr>
                <w:rFonts w:ascii="Arial" w:hAnsi="Arial" w:cs="Arial"/>
              </w:rPr>
              <w:lastRenderedPageBreak/>
              <w:t xml:space="preserve">containers to track registered substances. </w:t>
            </w:r>
          </w:p>
          <w:p w14:paraId="4CCF6B07" w14:textId="77777777" w:rsidR="006E6CD7" w:rsidRPr="00935DCD" w:rsidRDefault="006E6CD7" w:rsidP="00F25A28">
            <w:pPr>
              <w:pStyle w:val="Body"/>
              <w:rPr>
                <w:rFonts w:ascii="Arial" w:hAnsi="Arial" w:cs="Arial"/>
                <w:u w:val="single"/>
              </w:rPr>
            </w:pPr>
            <w:r w:rsidRPr="00935DCD">
              <w:rPr>
                <w:rFonts w:ascii="Arial" w:hAnsi="Arial" w:cs="Arial"/>
                <w:u w:val="single"/>
              </w:rPr>
              <w:t>User Preference</w:t>
            </w:r>
          </w:p>
          <w:p w14:paraId="4C49BA71" w14:textId="77777777" w:rsidR="006E6CD7" w:rsidRPr="00935DCD" w:rsidRDefault="006E6CD7" w:rsidP="00935DCD">
            <w:pPr>
              <w:pStyle w:val="Body"/>
              <w:spacing w:before="120" w:after="120"/>
              <w:rPr>
                <w:rFonts w:ascii="Arial" w:hAnsi="Arial" w:cs="Arial"/>
                <w:i/>
              </w:rPr>
            </w:pPr>
            <w:r w:rsidRPr="00935DCD">
              <w:rPr>
                <w:rFonts w:ascii="Arial" w:hAnsi="Arial" w:cs="Arial"/>
                <w:b/>
                <w:i/>
              </w:rPr>
              <w:t>Note</w:t>
            </w:r>
            <w:r w:rsidR="000D1696">
              <w:rPr>
                <w:rFonts w:ascii="Arial" w:hAnsi="Arial" w:cs="Arial"/>
                <w:i/>
              </w:rPr>
              <w:t xml:space="preserve">: </w:t>
            </w:r>
            <w:r w:rsidRPr="00935DCD">
              <w:rPr>
                <w:rFonts w:ascii="Arial" w:hAnsi="Arial" w:cs="Arial"/>
                <w:i/>
              </w:rPr>
              <w:t xml:space="preserve">CBOE </w:t>
            </w:r>
            <w:r w:rsidR="006F7806">
              <w:rPr>
                <w:rFonts w:ascii="Arial" w:hAnsi="Arial" w:cs="Arial"/>
                <w:i/>
              </w:rPr>
              <w:t>17.1</w:t>
            </w:r>
            <w:r w:rsidRPr="00935DCD">
              <w:rPr>
                <w:rFonts w:ascii="Arial" w:hAnsi="Arial" w:cs="Arial"/>
                <w:i/>
              </w:rPr>
              <w:t xml:space="preserve"> does not support </w:t>
            </w:r>
            <w:r w:rsidRPr="00935DCD">
              <w:rPr>
                <w:rFonts w:ascii="Arial" w:hAnsi="Arial" w:cs="Arial"/>
                <w:b/>
                <w:i/>
              </w:rPr>
              <w:t>User Preferences</w:t>
            </w:r>
            <w:r w:rsidRPr="00935DCD">
              <w:rPr>
                <w:rFonts w:ascii="Arial" w:hAnsi="Arial" w:cs="Arial"/>
                <w:i/>
              </w:rPr>
              <w:t xml:space="preserve"> feature. Hence ensure that the </w:t>
            </w:r>
            <w:r w:rsidRPr="00935DCD">
              <w:rPr>
                <w:rFonts w:ascii="Arial" w:hAnsi="Arial" w:cs="Arial"/>
                <w:b/>
                <w:i/>
              </w:rPr>
              <w:t>User Preferences</w:t>
            </w:r>
            <w:r w:rsidRPr="00935DCD">
              <w:rPr>
                <w:rFonts w:ascii="Arial" w:hAnsi="Arial" w:cs="Arial"/>
                <w:i/>
              </w:rPr>
              <w:t xml:space="preserve"> option is un-checked.</w:t>
            </w:r>
          </w:p>
        </w:tc>
      </w:tr>
      <w:tr w:rsidR="0075795F" w:rsidRPr="0075795F" w14:paraId="5E082C0C" w14:textId="77777777" w:rsidTr="0075795F">
        <w:trPr>
          <w:trHeight w:val="454"/>
        </w:trPr>
        <w:tc>
          <w:tcPr>
            <w:tcW w:w="1809" w:type="dxa"/>
            <w:shd w:val="clear" w:color="auto" w:fill="auto"/>
            <w:vAlign w:val="center"/>
          </w:tcPr>
          <w:p w14:paraId="7C6F7CC7" w14:textId="77777777" w:rsidR="00D662B6" w:rsidRPr="00FA17DD" w:rsidRDefault="00D662B6" w:rsidP="00D662B6">
            <w:pPr>
              <w:pStyle w:val="Heading40"/>
            </w:pPr>
            <w:r w:rsidRPr="00FA17DD">
              <w:lastRenderedPageBreak/>
              <w:t>Enable Row Level Security</w:t>
            </w:r>
          </w:p>
          <w:p w14:paraId="5C12E8E9" w14:textId="77777777" w:rsidR="00BC51B4" w:rsidRPr="0075795F" w:rsidRDefault="00BC51B4" w:rsidP="00F25A28">
            <w:pPr>
              <w:pStyle w:val="Body"/>
              <w:rPr>
                <w:rStyle w:val="spanOverride4"/>
                <w:rFonts w:ascii="Arial" w:hAnsi="Arial" w:cs="Arial"/>
                <w:bCs/>
                <w:sz w:val="20"/>
              </w:rPr>
            </w:pPr>
          </w:p>
        </w:tc>
        <w:tc>
          <w:tcPr>
            <w:tcW w:w="8364" w:type="dxa"/>
            <w:shd w:val="clear" w:color="auto" w:fill="auto"/>
            <w:vAlign w:val="center"/>
          </w:tcPr>
          <w:p w14:paraId="5C7E0DFB" w14:textId="77777777" w:rsidR="00BC51B4" w:rsidRDefault="00D662B6" w:rsidP="00F25A28">
            <w:pPr>
              <w:pStyle w:val="Body"/>
              <w:rPr>
                <w:rFonts w:ascii="Arial" w:hAnsi="Arial" w:cs="Arial"/>
              </w:rPr>
            </w:pPr>
            <w:r w:rsidRPr="0075795F">
              <w:rPr>
                <w:rFonts w:ascii="Arial" w:hAnsi="Arial" w:cs="Arial"/>
              </w:rPr>
              <w:t xml:space="preserve">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enabled/disabled using the configuration tool dialog.  For more details about the Row Level Security feature please refer to the Registration System Admin Guide. </w:t>
            </w:r>
          </w:p>
          <w:p w14:paraId="6AEB4021" w14:textId="77777777" w:rsidR="00487645" w:rsidRPr="008147E5" w:rsidRDefault="00487645" w:rsidP="008147E5">
            <w:pPr>
              <w:pStyle w:val="Body"/>
              <w:spacing w:before="120" w:after="120"/>
              <w:rPr>
                <w:rStyle w:val="spanOverride4"/>
                <w:rFonts w:ascii="Arial" w:hAnsi="Arial" w:cs="Arial"/>
                <w:b w:val="0"/>
                <w:i/>
                <w:sz w:val="20"/>
              </w:rPr>
            </w:pPr>
            <w:r w:rsidRPr="008147E5">
              <w:rPr>
                <w:rFonts w:ascii="Arial" w:hAnsi="Arial" w:cs="Arial"/>
                <w:b/>
                <w:i/>
              </w:rPr>
              <w:t>Note</w:t>
            </w:r>
            <w:r w:rsidRPr="008147E5">
              <w:rPr>
                <w:rFonts w:ascii="Arial" w:hAnsi="Arial" w:cs="Arial"/>
                <w:i/>
              </w:rPr>
              <w:t xml:space="preserve">: To make use of RLS feature, you need </w:t>
            </w:r>
            <w:r w:rsidR="008147E5" w:rsidRPr="008147E5">
              <w:rPr>
                <w:rFonts w:ascii="Arial" w:hAnsi="Arial" w:cs="Arial"/>
                <w:i/>
              </w:rPr>
              <w:t xml:space="preserve">to have a valid </w:t>
            </w:r>
            <w:r w:rsidRPr="008147E5">
              <w:rPr>
                <w:rFonts w:ascii="Arial" w:hAnsi="Arial" w:cs="Arial"/>
                <w:i/>
              </w:rPr>
              <w:t>Oracle Enterprise</w:t>
            </w:r>
            <w:r w:rsidR="008147E5" w:rsidRPr="008147E5">
              <w:rPr>
                <w:rFonts w:ascii="Arial" w:hAnsi="Arial" w:cs="Arial"/>
                <w:i/>
              </w:rPr>
              <w:t xml:space="preserve"> </w:t>
            </w:r>
            <w:r w:rsidR="008147E5">
              <w:rPr>
                <w:rFonts w:ascii="Arial" w:hAnsi="Arial" w:cs="Arial"/>
                <w:i/>
              </w:rPr>
              <w:t>license</w:t>
            </w:r>
            <w:r w:rsidRPr="008147E5">
              <w:rPr>
                <w:rFonts w:ascii="Arial" w:hAnsi="Arial" w:cs="Arial"/>
                <w:i/>
              </w:rPr>
              <w:t xml:space="preserve">. </w:t>
            </w:r>
            <w:r w:rsidR="008147E5" w:rsidRPr="008147E5">
              <w:rPr>
                <w:rFonts w:ascii="Arial" w:hAnsi="Arial" w:cs="Arial"/>
                <w:i/>
              </w:rPr>
              <w:t xml:space="preserve">RLS feature will not work effectively with </w:t>
            </w:r>
            <w:r w:rsidRPr="008147E5">
              <w:rPr>
                <w:rFonts w:ascii="Arial" w:hAnsi="Arial" w:cs="Arial"/>
                <w:i/>
              </w:rPr>
              <w:t>Oracle Standard.</w:t>
            </w:r>
          </w:p>
        </w:tc>
      </w:tr>
    </w:tbl>
    <w:p w14:paraId="7A8E9E26"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42" w:name="1092922183"/>
      <w:bookmarkEnd w:id="142"/>
      <w:r w:rsidRPr="005A5D1D">
        <w:rPr>
          <w:rFonts w:eastAsia="MS Mincho"/>
          <w:sz w:val="22"/>
          <w:szCs w:val="27"/>
          <w:lang w:eastAsia="en-US"/>
        </w:rPr>
        <w:t>Schema Passwords</w:t>
      </w:r>
    </w:p>
    <w:p w14:paraId="4C56172F" w14:textId="77777777" w:rsidR="005F63C0" w:rsidRPr="00FA17DD" w:rsidRDefault="005F63C0" w:rsidP="00673C6F">
      <w:pPr>
        <w:pStyle w:val="Body"/>
        <w:rPr>
          <w:rFonts w:ascii="Arial" w:hAnsi="Arial" w:cs="Arial"/>
        </w:rPr>
      </w:pPr>
      <w:r w:rsidRPr="00FA17DD">
        <w:rPr>
          <w:rFonts w:ascii="Arial" w:hAnsi="Arial" w:cs="Arial"/>
        </w:rPr>
        <w:t>Most of the connections between the applications and the database are established using the credentials provided by the end-user during login. However, the application modules must sometimes connect to the database using the credentials of the schema owner</w:t>
      </w:r>
      <w:r w:rsidR="00180E57">
        <w:rPr>
          <w:rFonts w:ascii="Arial" w:hAnsi="Arial" w:cs="Arial"/>
        </w:rPr>
        <w:t>.</w:t>
      </w:r>
      <w:r w:rsidRPr="00FA17DD">
        <w:rPr>
          <w:rFonts w:ascii="Arial" w:hAnsi="Arial" w:cs="Arial"/>
        </w:rPr>
        <w:t xml:space="preserve"> The system and schema passwords are stored on in the cfserver.ini files on the server. The password can optionally be encrypted for additional security.</w:t>
      </w:r>
    </w:p>
    <w:p w14:paraId="1DC437D3" w14:textId="77777777" w:rsidR="005F63C0" w:rsidRPr="00FA17DD" w:rsidRDefault="005F63C0" w:rsidP="00673C6F">
      <w:pPr>
        <w:pStyle w:val="Body"/>
        <w:rPr>
          <w:rFonts w:ascii="Arial" w:hAnsi="Arial" w:cs="Arial"/>
        </w:rPr>
      </w:pPr>
      <w:r w:rsidRPr="00FA17DD">
        <w:rPr>
          <w:rFonts w:ascii="Arial" w:hAnsi="Arial" w:cs="Arial"/>
        </w:rPr>
        <w:t xml:space="preserve">This section of the configuration tool collects the schema passwords to be written to the cfserver.ini files. Note that the tool does </w:t>
      </w:r>
      <w:r w:rsidRPr="00FA17DD">
        <w:rPr>
          <w:rStyle w:val="spanOverride2"/>
          <w:rFonts w:ascii="Arial" w:hAnsi="Arial" w:cs="Arial"/>
          <w:sz w:val="20"/>
        </w:rPr>
        <w:t>not</w:t>
      </w:r>
      <w:r w:rsidRPr="00FA17DD">
        <w:rPr>
          <w:rFonts w:ascii="Arial" w:hAnsi="Arial" w:cs="Arial"/>
        </w:rPr>
        <w:t xml:space="preserve"> set or change the schema password in Oracle database. It simply writes the provided password to the appropriate ini files. The tool does, however, verify that the provided passwords are valid before proceeding. It is therefore required that target schemas exist and that their password be known ahead of using this tool to set the ini files.</w:t>
      </w:r>
    </w:p>
    <w:p w14:paraId="0B9E53A6" w14:textId="77777777" w:rsidR="005F63C0" w:rsidRPr="00FA17DD" w:rsidRDefault="005F63C0" w:rsidP="00673C6F">
      <w:pPr>
        <w:pStyle w:val="Body"/>
        <w:rPr>
          <w:rFonts w:ascii="Arial" w:hAnsi="Arial" w:cs="Arial"/>
        </w:rPr>
      </w:pPr>
      <w:r w:rsidRPr="00FA17DD">
        <w:rPr>
          <w:rFonts w:ascii="Arial" w:hAnsi="Arial" w:cs="Arial"/>
        </w:rPr>
        <w:t xml:space="preserve">Typically the configuration tool is first executed prior to the existence of the database schemas.  It is therefore expected that this section of the tool will not be used until the initial configuration settings have been applied and the database scripts created.  This section should be used to update the passwords in the ini configuration files if they were changed from their default values either during initial schema creation or at a later time.  Validation of the schema passwords will fail if changes are made in this section prior to the existence of the schemas.  </w:t>
      </w:r>
    </w:p>
    <w:p w14:paraId="53FBD168" w14:textId="77777777" w:rsidR="00DD2CA3" w:rsidRDefault="00DD2CA3" w:rsidP="0052226B">
      <w:pPr>
        <w:pStyle w:val="Body"/>
        <w:keepNext/>
        <w:spacing w:before="120" w:after="0" w:line="240" w:lineRule="auto"/>
        <w:rPr>
          <w:noProof/>
          <w:lang w:val="en-IN" w:eastAsia="en-IN"/>
        </w:rPr>
      </w:pPr>
      <w:r>
        <w:rPr>
          <w:noProof/>
          <w:lang w:val="en-IN" w:eastAsia="en-IN"/>
        </w:rPr>
        <w:lastRenderedPageBreak/>
        <w:drawing>
          <wp:inline distT="0" distB="0" distL="0" distR="0" wp14:anchorId="476F10FE" wp14:editId="0AEBBADE">
            <wp:extent cx="5943600" cy="27181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4723" cy="2723204"/>
                    </a:xfrm>
                    <a:prstGeom prst="rect">
                      <a:avLst/>
                    </a:prstGeom>
                  </pic:spPr>
                </pic:pic>
              </a:graphicData>
            </a:graphic>
          </wp:inline>
        </w:drawing>
      </w:r>
    </w:p>
    <w:p w14:paraId="7E9D7545" w14:textId="77777777" w:rsidR="005F63C0" w:rsidRPr="00FA17DD" w:rsidRDefault="005F63C0" w:rsidP="00673C6F">
      <w:pPr>
        <w:pStyle w:val="Body"/>
        <w:rPr>
          <w:rFonts w:ascii="Arial" w:hAnsi="Arial" w:cs="Arial"/>
        </w:rPr>
      </w:pPr>
      <w:r w:rsidRPr="00FA17DD">
        <w:rPr>
          <w:rFonts w:ascii="Arial" w:hAnsi="Arial" w:cs="Arial"/>
        </w:rPr>
        <w:t>The default schema password for all ChemOffice WebServer databases is “ORACLE”. The default password for the system account is “</w:t>
      </w:r>
      <w:r w:rsidR="002710BA">
        <w:rPr>
          <w:rFonts w:ascii="Arial" w:hAnsi="Arial" w:cs="Arial"/>
        </w:rPr>
        <w:t>manager2</w:t>
      </w:r>
      <w:r w:rsidRPr="00FA17DD">
        <w:rPr>
          <w:rFonts w:ascii="Arial" w:hAnsi="Arial" w:cs="Arial"/>
        </w:rPr>
        <w:t xml:space="preserve">”. If the default values were used during the database schema creation then it will not be necessary to reset any of the ini files. In this case, this section can be left blank. If a password has been modified, then enter the new password into the corresponding Password and Confirmation text boxes. To encrypt the new password, select the Encrypt? </w:t>
      </w:r>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
    <w:p w14:paraId="79A8C6E2" w14:textId="77777777" w:rsidR="005F63C0" w:rsidRPr="00FA17DD" w:rsidRDefault="005F63C0" w:rsidP="00673C6F">
      <w:pPr>
        <w:pStyle w:val="Body"/>
        <w:rPr>
          <w:rFonts w:ascii="Arial" w:hAnsi="Arial" w:cs="Arial"/>
        </w:rPr>
      </w:pPr>
      <w:r w:rsidRPr="00FA17DD">
        <w:rPr>
          <w:rFonts w:ascii="Arial" w:hAnsi="Arial" w:cs="Arial"/>
        </w:rPr>
        <w:t xml:space="preserve">To decrypt an existing password, enter the password in the corresponding Password and Confirmation text boxes and deselect the Encrypt? </w:t>
      </w:r>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
    <w:p w14:paraId="5AE2BED1" w14:textId="77777777"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43" w:name="_Tablespace_Parameters"/>
      <w:bookmarkStart w:id="144" w:name="Tablespace_Parameter"/>
      <w:bookmarkEnd w:id="143"/>
      <w:r w:rsidRPr="005A5D1D">
        <w:rPr>
          <w:rFonts w:eastAsia="MS Mincho"/>
          <w:sz w:val="22"/>
          <w:szCs w:val="27"/>
          <w:lang w:eastAsia="en-US"/>
        </w:rPr>
        <w:t>Tablespace Parameters</w:t>
      </w:r>
    </w:p>
    <w:bookmarkEnd w:id="144"/>
    <w:p w14:paraId="47BF355C" w14:textId="77777777" w:rsidR="005F63C0" w:rsidRPr="00FA17DD" w:rsidRDefault="005F63C0" w:rsidP="00E049D8">
      <w:pPr>
        <w:pStyle w:val="pnumlist1-last"/>
        <w:ind w:left="0"/>
        <w:rPr>
          <w:rFonts w:ascii="Arial" w:hAnsi="Arial" w:cs="Arial"/>
        </w:rPr>
      </w:pPr>
      <w:r w:rsidRPr="00FA17DD">
        <w:rPr>
          <w:rFonts w:ascii="Arial" w:hAnsi="Arial" w:cs="Arial"/>
        </w:rPr>
        <w:t xml:space="preserve">The Oracle sql scripts used to create the application database schemas contain parameters that determine the size and file system </w:t>
      </w:r>
      <w:r w:rsidR="00422AC4">
        <w:rPr>
          <w:rFonts w:ascii="Arial" w:hAnsi="Arial" w:cs="Arial"/>
        </w:rPr>
        <w:t xml:space="preserve">path of tablespace data files. </w:t>
      </w:r>
      <w:r w:rsidRPr="00FA17DD">
        <w:rPr>
          <w:rFonts w:ascii="Arial" w:hAnsi="Arial" w:cs="Arial"/>
        </w:rPr>
        <w:t>This section of the configuration allows modification of some of the e</w:t>
      </w:r>
      <w:r w:rsidR="00422AC4">
        <w:rPr>
          <w:rFonts w:ascii="Arial" w:hAnsi="Arial" w:cs="Arial"/>
        </w:rPr>
        <w:t xml:space="preserve">ntries in parameter.sql files. </w:t>
      </w:r>
      <w:r w:rsidRPr="00FA17DD">
        <w:rPr>
          <w:rFonts w:ascii="Arial" w:hAnsi="Arial" w:cs="Arial"/>
        </w:rPr>
        <w:t>While each application schema has its own parameterized default paths, the configuration tool allows for only one default</w:t>
      </w:r>
      <w:r w:rsidR="00422AC4">
        <w:rPr>
          <w:rFonts w:ascii="Arial" w:hAnsi="Arial" w:cs="Arial"/>
        </w:rPr>
        <w:t xml:space="preserve"> path per file-type to be set. </w:t>
      </w:r>
      <w:r w:rsidRPr="00FA17DD">
        <w:rPr>
          <w:rFonts w:ascii="Arial" w:hAnsi="Arial" w:cs="Arial"/>
        </w:rPr>
        <w:t>For example, the entry under Table Data will be applied as the default table data file pat</w:t>
      </w:r>
      <w:r w:rsidR="00422AC4">
        <w:rPr>
          <w:rFonts w:ascii="Arial" w:hAnsi="Arial" w:cs="Arial"/>
        </w:rPr>
        <w:t xml:space="preserve">h for all application schemas. </w:t>
      </w:r>
      <w:r w:rsidRPr="00FA17DD">
        <w:rPr>
          <w:rFonts w:ascii="Arial" w:hAnsi="Arial" w:cs="Arial"/>
        </w:rPr>
        <w:t xml:space="preserve">The values displayed in this section at start up are read from the first schema that uses this setting. Clicking the thumb icon under the “check” column will show the paths currently set for all other </w:t>
      </w:r>
      <w:r w:rsidR="00422AC4">
        <w:rPr>
          <w:rFonts w:ascii="Arial" w:hAnsi="Arial" w:cs="Arial"/>
        </w:rPr>
        <w:t xml:space="preserve">schemas that use the settings. </w:t>
      </w:r>
      <w:r w:rsidRPr="00FA17DD">
        <w:rPr>
          <w:rFonts w:ascii="Arial" w:hAnsi="Arial" w:cs="Arial"/>
        </w:rPr>
        <w:t>A green “thumbs-up” icon indicates that all schemas that used the setting are currently set to use the same path. A red “thumbs-down” icon indicates that some paths may have been manually edited outside of this tool and are therefore not consistent with th</w:t>
      </w:r>
      <w:r w:rsidR="00422AC4">
        <w:rPr>
          <w:rFonts w:ascii="Arial" w:hAnsi="Arial" w:cs="Arial"/>
        </w:rPr>
        <w:t xml:space="preserve">e setting about to be applied. </w:t>
      </w:r>
      <w:r w:rsidRPr="00FA17DD">
        <w:rPr>
          <w:rFonts w:ascii="Arial" w:hAnsi="Arial" w:cs="Arial"/>
        </w:rPr>
        <w:t>This is mean to be a warning to the user that manually modified parameter entries will be modified when the new settings are saved.</w:t>
      </w:r>
    </w:p>
    <w:p w14:paraId="0D6EF7AC" w14:textId="77777777" w:rsidR="005F63C0" w:rsidRPr="00FA17DD" w:rsidRDefault="005F63C0" w:rsidP="00E049D8">
      <w:pPr>
        <w:pStyle w:val="pnumlist1-last"/>
        <w:ind w:left="0"/>
        <w:rPr>
          <w:rFonts w:ascii="Arial" w:hAnsi="Arial" w:cs="Arial"/>
        </w:rPr>
      </w:pPr>
      <w:r w:rsidRPr="00FA17DD">
        <w:rPr>
          <w:rFonts w:ascii="Arial" w:hAnsi="Arial" w:cs="Arial"/>
        </w:rPr>
        <w:t xml:space="preserve">The table on the bottom half of this section allows viewing and setting the data </w:t>
      </w:r>
      <w:r w:rsidR="00422AC4">
        <w:rPr>
          <w:rFonts w:ascii="Arial" w:hAnsi="Arial" w:cs="Arial"/>
        </w:rPr>
        <w:t xml:space="preserve">file size for all tablespaces. </w:t>
      </w:r>
      <w:r w:rsidRPr="00FA17DD">
        <w:rPr>
          <w:rFonts w:ascii="Arial" w:hAnsi="Arial" w:cs="Arial"/>
        </w:rPr>
        <w:t xml:space="preserve">The sizes can be expressed in Kb, Mb, or Gb by using K, M, or G suffixes.       </w:t>
      </w:r>
    </w:p>
    <w:p w14:paraId="75202E83" w14:textId="77777777" w:rsidR="00DD2CA3" w:rsidRDefault="00DD2CA3" w:rsidP="00AF21AB">
      <w:pPr>
        <w:pStyle w:val="pGraphicAnchor"/>
        <w:rPr>
          <w:noProof/>
          <w:lang w:val="en-IN" w:eastAsia="en-IN"/>
        </w:rPr>
      </w:pPr>
      <w:r>
        <w:rPr>
          <w:noProof/>
          <w:lang w:val="en-IN" w:eastAsia="en-IN"/>
        </w:rPr>
        <w:lastRenderedPageBreak/>
        <w:drawing>
          <wp:inline distT="0" distB="0" distL="0" distR="0" wp14:anchorId="106C7AEB" wp14:editId="2CB4398D">
            <wp:extent cx="5886450" cy="4400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94203" cy="4406236"/>
                    </a:xfrm>
                    <a:prstGeom prst="rect">
                      <a:avLst/>
                    </a:prstGeom>
                  </pic:spPr>
                </pic:pic>
              </a:graphicData>
            </a:graphic>
          </wp:inline>
        </w:drawing>
      </w:r>
    </w:p>
    <w:p w14:paraId="6EA55E29" w14:textId="77777777" w:rsidR="005F63C0" w:rsidRPr="005A5D1D" w:rsidRDefault="005F63C0" w:rsidP="008E4D38">
      <w:pPr>
        <w:pStyle w:val="Heading30"/>
        <w:keepNext w:val="0"/>
        <w:numPr>
          <w:ilvl w:val="2"/>
          <w:numId w:val="5"/>
        </w:numPr>
        <w:spacing w:after="120"/>
        <w:ind w:left="709"/>
        <w:rPr>
          <w:rFonts w:eastAsia="MS Mincho"/>
          <w:sz w:val="22"/>
          <w:szCs w:val="27"/>
          <w:lang w:eastAsia="en-US"/>
        </w:rPr>
      </w:pPr>
      <w:bookmarkStart w:id="145" w:name="_Hlk298924272"/>
      <w:bookmarkStart w:id="146" w:name="_Toc239146550"/>
      <w:bookmarkStart w:id="147" w:name="_Toc239146640"/>
      <w:r w:rsidRPr="005A5D1D">
        <w:rPr>
          <w:rFonts w:eastAsia="MS Mincho"/>
          <w:sz w:val="22"/>
          <w:szCs w:val="27"/>
          <w:lang w:eastAsia="en-US"/>
        </w:rPr>
        <w:t>Loading Tablespace Parameters from ini file</w:t>
      </w:r>
    </w:p>
    <w:bookmarkEnd w:id="145"/>
    <w:p w14:paraId="591A2D6D" w14:textId="77777777" w:rsidR="005F63C0" w:rsidRPr="00FA17DD" w:rsidRDefault="005F63C0" w:rsidP="002B03FA">
      <w:pPr>
        <w:pStyle w:val="Body"/>
        <w:rPr>
          <w:rFonts w:ascii="Arial" w:hAnsi="Arial" w:cs="Arial"/>
        </w:rPr>
      </w:pPr>
      <w:r w:rsidRPr="00FA17DD">
        <w:rPr>
          <w:rFonts w:ascii="Arial" w:hAnsi="Arial" w:cs="Arial"/>
        </w:rPr>
        <w:t xml:space="preserve">The decisions regarding tablespace path and size require significant planning and cooperation between </w:t>
      </w:r>
      <w:r w:rsidR="004901AB">
        <w:rPr>
          <w:rFonts w:ascii="Arial" w:hAnsi="Arial" w:cs="Arial"/>
        </w:rPr>
        <w:t>PerkinElmer</w:t>
      </w:r>
      <w:r w:rsidRPr="00FA17DD">
        <w:rPr>
          <w:rFonts w:ascii="Arial" w:hAnsi="Arial" w:cs="Arial"/>
        </w:rPr>
        <w:t xml:space="preserve"> service e</w:t>
      </w:r>
      <w:r w:rsidR="00422AC4">
        <w:rPr>
          <w:rFonts w:ascii="Arial" w:hAnsi="Arial" w:cs="Arial"/>
        </w:rPr>
        <w:t xml:space="preserve">ngineers and the customer DBA. </w:t>
      </w:r>
      <w:r w:rsidRPr="00FA17DD">
        <w:rPr>
          <w:rFonts w:ascii="Arial" w:hAnsi="Arial" w:cs="Arial"/>
        </w:rPr>
        <w:t>The decisions of specific file paths and individual data file sizes must be reached well before t</w:t>
      </w:r>
      <w:r w:rsidR="00422AC4">
        <w:rPr>
          <w:rFonts w:ascii="Arial" w:hAnsi="Arial" w:cs="Arial"/>
        </w:rPr>
        <w:t xml:space="preserve">he configuration tool is used. </w:t>
      </w:r>
      <w:r w:rsidRPr="00FA17DD">
        <w:rPr>
          <w:rFonts w:ascii="Arial" w:hAnsi="Arial" w:cs="Arial"/>
        </w:rPr>
        <w:t>To simply the process of gathering and applying this complex tablespace parameter information, the configuration tool supports “loading” an initialization file instead of having to type the</w:t>
      </w:r>
      <w:r w:rsidR="00422AC4">
        <w:rPr>
          <w:rFonts w:ascii="Arial" w:hAnsi="Arial" w:cs="Arial"/>
        </w:rPr>
        <w:t xml:space="preserve"> desired configuration values. </w:t>
      </w:r>
      <w:r w:rsidRPr="00FA17DD">
        <w:rPr>
          <w:rFonts w:ascii="Arial" w:hAnsi="Arial" w:cs="Arial"/>
        </w:rPr>
        <w:t>All the entries presented in the “Tablespace Parameters” section of the configuration tool are also available in a simple text ini file named “</w:t>
      </w:r>
      <w:r w:rsidR="00422AC4">
        <w:rPr>
          <w:rFonts w:ascii="Arial" w:hAnsi="Arial" w:cs="Arial"/>
        </w:rPr>
        <w:t xml:space="preserve">CBOETableSpaceParameters.ini”. </w:t>
      </w:r>
      <w:r w:rsidRPr="00FA17DD">
        <w:rPr>
          <w:rFonts w:ascii="Arial" w:hAnsi="Arial" w:cs="Arial"/>
        </w:rPr>
        <w:t>This file can be reviewed and populated ahead of time and its information loaded into this section of the configuration t</w:t>
      </w:r>
      <w:r w:rsidR="00422AC4">
        <w:rPr>
          <w:rFonts w:ascii="Arial" w:hAnsi="Arial" w:cs="Arial"/>
        </w:rPr>
        <w:t xml:space="preserve">ool using the “Load” button. </w:t>
      </w:r>
      <w:r w:rsidRPr="00FA17DD">
        <w:rPr>
          <w:rFonts w:ascii="Arial" w:hAnsi="Arial" w:cs="Arial"/>
        </w:rPr>
        <w:t xml:space="preserve">Entries loaded from the .ini file will appear in blue colored font until they are saved to the server.  </w:t>
      </w:r>
    </w:p>
    <w:p w14:paraId="5C4D830A" w14:textId="77777777" w:rsidR="005F63C0" w:rsidRPr="00E942D2" w:rsidRDefault="005F63C0" w:rsidP="002B03FA">
      <w:pPr>
        <w:spacing w:before="120" w:after="120"/>
        <w:rPr>
          <w:rFonts w:ascii="Arial" w:hAnsi="Arial" w:cs="Arial"/>
          <w:color w:val="000000"/>
          <w:sz w:val="20"/>
          <w:szCs w:val="20"/>
        </w:rPr>
      </w:pPr>
      <w:r w:rsidRPr="00FA17DD">
        <w:rPr>
          <w:rFonts w:ascii="Arial" w:hAnsi="Arial" w:cs="Arial"/>
          <w:color w:val="000000"/>
          <w:sz w:val="20"/>
          <w:szCs w:val="20"/>
        </w:rPr>
        <w:t>The .ini file contains separate entries for the default path of each type of tablespace file:</w:t>
      </w:r>
    </w:p>
    <w:p w14:paraId="24A90BAC"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defaultTableTSPath: The path to the tablespace files.  </w:t>
      </w:r>
    </w:p>
    <w:p w14:paraId="043194B0"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defaultIndexTSPath: The path to the index tablespace files.  </w:t>
      </w:r>
    </w:p>
    <w:p w14:paraId="7D21D72F"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defaultLobTSPath: The path to the lob tablespace files.  </w:t>
      </w:r>
    </w:p>
    <w:p w14:paraId="16492F92"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defaultAuditTSPath: The path to the audit tablespace files. </w:t>
      </w:r>
    </w:p>
    <w:p w14:paraId="10B2B382"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defaultcscartTSPath: The path to the chemical index (cscartridge) tablespace files.   </w:t>
      </w:r>
    </w:p>
    <w:p w14:paraId="329D2FEF"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defaultTempTSPath: The path to the temporary tablespace files.   </w:t>
      </w:r>
    </w:p>
    <w:p w14:paraId="5344B605"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defaultSecurityTSPath: The path to the security tablespace files.   </w:t>
      </w:r>
    </w:p>
    <w:p w14:paraId="0E07C1A0"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defaultctxTSPath: The path to the ctx (Oracle Text index) tablespace files.</w:t>
      </w:r>
    </w:p>
    <w:p w14:paraId="5A9BC880" w14:textId="77777777"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defaultdocTSPath: The path to the tablespace used to store document BLOBs</w:t>
      </w:r>
    </w:p>
    <w:p w14:paraId="2567CB3D" w14:textId="77777777" w:rsidR="005F63C0" w:rsidRPr="00FA17DD" w:rsidRDefault="005F63C0" w:rsidP="00A93024">
      <w:pPr>
        <w:pStyle w:val="Body"/>
        <w:rPr>
          <w:rFonts w:ascii="Arial" w:hAnsi="Arial" w:cs="Arial"/>
        </w:rPr>
      </w:pPr>
      <w:r w:rsidRPr="00FA17DD">
        <w:rPr>
          <w:rFonts w:ascii="Arial" w:hAnsi="Arial" w:cs="Arial"/>
        </w:rPr>
        <w:t xml:space="preserve"> In order to modify the destination path of the tablespaces created, follow the steps below:</w:t>
      </w:r>
    </w:p>
    <w:p w14:paraId="19ECBCDA" w14:textId="77777777" w:rsidR="005F63C0" w:rsidRPr="00FA17DD" w:rsidRDefault="005F63C0" w:rsidP="007D38B4">
      <w:pPr>
        <w:pStyle w:val="numlist1-1st"/>
        <w:numPr>
          <w:ilvl w:val="0"/>
          <w:numId w:val="2"/>
        </w:numPr>
        <w:rPr>
          <w:rFonts w:ascii="Arial" w:hAnsi="Arial" w:cs="Arial"/>
        </w:rPr>
      </w:pPr>
      <w:r w:rsidRPr="00FA17DD">
        <w:rPr>
          <w:rFonts w:ascii="Arial" w:hAnsi="Arial" w:cs="Arial"/>
        </w:rPr>
        <w:lastRenderedPageBreak/>
        <w:t xml:space="preserve">Open the </w:t>
      </w:r>
      <w:r w:rsidRPr="00833A28">
        <w:rPr>
          <w:rFonts w:ascii="Arial" w:hAnsi="Arial" w:cs="Arial"/>
          <w:i/>
        </w:rPr>
        <w:t>CBOETableSpaceParameters.ini</w:t>
      </w:r>
      <w:r w:rsidRPr="00FA17DD">
        <w:rPr>
          <w:rFonts w:ascii="Arial" w:hAnsi="Arial" w:cs="Arial"/>
        </w:rPr>
        <w:t xml:space="preserve"> file and go to [DEFAULT_TSPATHS] section</w:t>
      </w:r>
    </w:p>
    <w:p w14:paraId="2A15BAEF" w14:textId="77777777" w:rsidR="005F63C0" w:rsidRPr="00FA17DD" w:rsidRDefault="005F63C0" w:rsidP="007D38B4">
      <w:pPr>
        <w:pStyle w:val="numlist1-1st"/>
        <w:numPr>
          <w:ilvl w:val="0"/>
          <w:numId w:val="2"/>
        </w:numPr>
        <w:rPr>
          <w:rFonts w:ascii="Arial" w:hAnsi="Arial" w:cs="Arial"/>
        </w:rPr>
      </w:pPr>
      <w:r w:rsidRPr="00FA17DD">
        <w:rPr>
          <w:rFonts w:ascii="Arial" w:hAnsi="Arial" w:cs="Arial"/>
        </w:rPr>
        <w:t>Enter the desired path for each tablespace file in between the single quotes</w:t>
      </w:r>
    </w:p>
    <w:p w14:paraId="1EB11E18" w14:textId="77777777" w:rsidR="005F63C0" w:rsidRPr="00FA17DD" w:rsidRDefault="005F63C0" w:rsidP="007D38B4">
      <w:pPr>
        <w:pStyle w:val="numlist1-1st"/>
        <w:numPr>
          <w:ilvl w:val="0"/>
          <w:numId w:val="2"/>
        </w:numPr>
        <w:rPr>
          <w:rFonts w:ascii="Arial" w:hAnsi="Arial" w:cs="Arial"/>
        </w:rPr>
      </w:pPr>
      <w:r w:rsidRPr="00FA17DD">
        <w:rPr>
          <w:rFonts w:ascii="Arial" w:hAnsi="Arial" w:cs="Arial"/>
        </w:rPr>
        <w:t>All paths must end with a slash and the path must be valid.</w:t>
      </w:r>
    </w:p>
    <w:p w14:paraId="0BDC4C33" w14:textId="77777777" w:rsidR="005F63C0" w:rsidRPr="00FA17DD" w:rsidRDefault="00E12D18" w:rsidP="00F61327">
      <w:pPr>
        <w:pStyle w:val="Body"/>
        <w:spacing w:before="120" w:after="120"/>
        <w:rPr>
          <w:rFonts w:ascii="Arial" w:hAnsi="Arial" w:cs="Arial"/>
          <w:i/>
          <w:iCs/>
        </w:rPr>
      </w:pPr>
      <w:r w:rsidRPr="00422AC4">
        <w:rPr>
          <w:rFonts w:ascii="Arial" w:hAnsi="Arial" w:cs="Arial"/>
          <w:b/>
          <w:i/>
        </w:rPr>
        <w:t>Note:</w:t>
      </w:r>
      <w:r w:rsidRPr="00422AC4">
        <w:rPr>
          <w:rFonts w:ascii="Arial" w:hAnsi="Arial" w:cs="Arial"/>
          <w:i/>
          <w:color w:val="E4005C"/>
        </w:rPr>
        <w:t xml:space="preserve"> </w:t>
      </w:r>
      <w:r w:rsidR="005F63C0" w:rsidRPr="00422AC4">
        <w:rPr>
          <w:rFonts w:ascii="Arial" w:hAnsi="Arial" w:cs="Arial"/>
          <w:i/>
          <w:iCs/>
        </w:rPr>
        <w:t>The above example would be valid for a Windows based Oracle host. For a U</w:t>
      </w:r>
      <w:r w:rsidR="00E942D2" w:rsidRPr="00422AC4">
        <w:rPr>
          <w:rFonts w:ascii="Arial" w:hAnsi="Arial" w:cs="Arial"/>
          <w:i/>
          <w:iCs/>
        </w:rPr>
        <w:t>nix based Oracle installation a</w:t>
      </w:r>
      <w:r w:rsidR="00E942D2">
        <w:rPr>
          <w:rFonts w:ascii="Arial" w:hAnsi="Arial" w:cs="Arial"/>
          <w:i/>
          <w:iCs/>
        </w:rPr>
        <w:t xml:space="preserve"> </w:t>
      </w:r>
      <w:r w:rsidR="005F63C0" w:rsidRPr="00FA17DD">
        <w:rPr>
          <w:rFonts w:ascii="Arial" w:hAnsi="Arial" w:cs="Arial"/>
          <w:i/>
          <w:iCs/>
        </w:rPr>
        <w:t xml:space="preserve">valid Unix path should be provided (Ex. ‘space01/oradata/orcl/’). In either case, the path should contain the trailing slash. </w:t>
      </w:r>
    </w:p>
    <w:p w14:paraId="1D63ECF6" w14:textId="77777777" w:rsidR="005F63C0" w:rsidRPr="00E942D2" w:rsidRDefault="005F63C0" w:rsidP="00A93024">
      <w:pPr>
        <w:pStyle w:val="Body"/>
        <w:rPr>
          <w:rFonts w:ascii="Arial" w:hAnsi="Arial" w:cs="Arial"/>
          <w:i/>
          <w:iCs/>
        </w:rPr>
      </w:pPr>
      <w:r w:rsidRPr="00FA17DD">
        <w:rPr>
          <w:rFonts w:ascii="Arial" w:hAnsi="Arial" w:cs="Arial"/>
          <w:i/>
          <w:iCs/>
        </w:rPr>
        <w:t>If TSPath entries are left unedited, then the tablespaces will be created in the location of the System tablespace data file.</w:t>
      </w:r>
    </w:p>
    <w:p w14:paraId="1D866832" w14:textId="77777777" w:rsidR="005F63C0" w:rsidRPr="00FA17DD" w:rsidRDefault="005F63C0" w:rsidP="00A93024">
      <w:pPr>
        <w:pStyle w:val="Body"/>
        <w:rPr>
          <w:rFonts w:ascii="Arial" w:hAnsi="Arial" w:cs="Arial"/>
        </w:rPr>
      </w:pPr>
      <w:r w:rsidRPr="00FA17DD">
        <w:rPr>
          <w:rFonts w:ascii="Arial" w:hAnsi="Arial" w:cs="Arial"/>
        </w:rPr>
        <w:t xml:space="preserve">The CBOETableSpaceParameters.ini files also control the initial size of each of the tablespace files. By default, the sizes are appropriate for a small test installation. It is therefore </w:t>
      </w:r>
      <w:r w:rsidRPr="00FA17DD">
        <w:rPr>
          <w:rStyle w:val="spanOverride4"/>
          <w:rFonts w:ascii="Arial" w:hAnsi="Arial" w:cs="Arial"/>
          <w:bCs/>
          <w:sz w:val="20"/>
        </w:rPr>
        <w:t>required</w:t>
      </w:r>
      <w:r w:rsidRPr="00FA17DD">
        <w:rPr>
          <w:rFonts w:ascii="Arial" w:hAnsi="Arial" w:cs="Arial"/>
        </w:rPr>
        <w:t xml:space="preserve"> that for production installations the settings be modify to set tablespace sizes that are commensurate with the expected size and growth pattern of the database. </w:t>
      </w:r>
    </w:p>
    <w:p w14:paraId="4857FCF0" w14:textId="77777777" w:rsidR="005F63C0" w:rsidRPr="00FA17DD" w:rsidRDefault="005F63C0" w:rsidP="00F61327">
      <w:pPr>
        <w:pStyle w:val="Body"/>
        <w:spacing w:before="120" w:after="120"/>
        <w:rPr>
          <w:rFonts w:ascii="Arial" w:hAnsi="Arial" w:cs="Arial"/>
        </w:rPr>
      </w:pPr>
      <w:r w:rsidRPr="00FA17DD">
        <w:rPr>
          <w:rFonts w:ascii="Arial" w:hAnsi="Arial" w:cs="Arial"/>
        </w:rPr>
        <w:t xml:space="preserve">To change tablespaces sizes, open the </w:t>
      </w:r>
      <w:r w:rsidRPr="00F61327">
        <w:rPr>
          <w:rFonts w:ascii="Arial" w:hAnsi="Arial" w:cs="Arial"/>
          <w:i/>
        </w:rPr>
        <w:t xml:space="preserve">CBOETableSpaceParameters.ini </w:t>
      </w:r>
      <w:r w:rsidRPr="00FA17DD">
        <w:rPr>
          <w:rFonts w:ascii="Arial" w:hAnsi="Arial" w:cs="Arial"/>
        </w:rPr>
        <w:t xml:space="preserve">file, locate the bracketed section associated with the desired schema, and enter the tablespace sizes using K, M, or G to designate Kb, Mb, or Gb. </w:t>
      </w:r>
    </w:p>
    <w:p w14:paraId="728F548F" w14:textId="77777777" w:rsidR="005F63C0" w:rsidRPr="00FA17DD" w:rsidRDefault="005F63C0" w:rsidP="00F61327">
      <w:pPr>
        <w:pStyle w:val="Body"/>
        <w:spacing w:before="120" w:after="120"/>
        <w:jc w:val="both"/>
        <w:rPr>
          <w:rFonts w:ascii="Arial" w:hAnsi="Arial" w:cs="Arial"/>
        </w:rPr>
      </w:pPr>
      <w:r w:rsidRPr="00FA17DD">
        <w:rPr>
          <w:rFonts w:ascii="Arial" w:hAnsi="Arial" w:cs="Arial"/>
        </w:rPr>
        <w:t>The estimated file size should be based on the number of records that are expected for the given application module multiplied by the average expected record size. These two factors vary drastically depending on the application module and the data storage needs of each customer. Typically, the record size is driven by the size and number of chemical structures associated with each record and/or by the size of other large documents stored in the database. Another factor that can drastically affect the size of the tablespace files is the chosen database block size.</w:t>
      </w:r>
    </w:p>
    <w:p w14:paraId="7FABD5D3" w14:textId="77777777" w:rsidR="005F63C0" w:rsidRPr="00FA17DD" w:rsidRDefault="005F63C0" w:rsidP="00A93024">
      <w:pPr>
        <w:pStyle w:val="Body"/>
        <w:jc w:val="both"/>
        <w:rPr>
          <w:rFonts w:ascii="Arial" w:hAnsi="Arial" w:cs="Arial"/>
        </w:rPr>
      </w:pPr>
      <w:r w:rsidRPr="00FA17DD">
        <w:rPr>
          <w:rFonts w:ascii="Arial" w:hAnsi="Arial" w:cs="Arial"/>
        </w:rPr>
        <w:t xml:space="preserve">Given the complexity and unpredictability of the factors involved in the size calculation, an empirical, rather than predictive approach is recommended. An initial (rough) guess of the file size should be used during the setup of the test environment. After all legacy data has been loaded, an analysis can be performed of the resulting data file sizes. The sizes of the test system tablespace files can then be used as a starting point to estimate the production system file sizes by taking into account the expected growth patterns. </w:t>
      </w:r>
    </w:p>
    <w:p w14:paraId="7E3704CC" w14:textId="77777777" w:rsidR="005F63C0" w:rsidRDefault="00E942D2" w:rsidP="00762365">
      <w:pPr>
        <w:pStyle w:val="Body"/>
        <w:spacing w:before="120" w:after="120"/>
        <w:jc w:val="both"/>
        <w:rPr>
          <w:rFonts w:ascii="Arial" w:hAnsi="Arial" w:cs="Arial"/>
          <w:i/>
          <w:iCs/>
        </w:rPr>
      </w:pPr>
      <w:r w:rsidRPr="00F61327">
        <w:rPr>
          <w:rFonts w:ascii="Arial" w:hAnsi="Arial" w:cs="Arial"/>
          <w:b/>
          <w:i/>
        </w:rPr>
        <w:t>Note</w:t>
      </w:r>
      <w:r w:rsidR="005F63C0" w:rsidRPr="00F61327">
        <w:rPr>
          <w:rFonts w:ascii="Arial" w:hAnsi="Arial" w:cs="Arial"/>
          <w:i/>
        </w:rPr>
        <w:t xml:space="preserve">: </w:t>
      </w:r>
      <w:r w:rsidR="005F63C0" w:rsidRPr="00F61327">
        <w:rPr>
          <w:rFonts w:ascii="Arial" w:hAnsi="Arial" w:cs="Arial"/>
          <w:i/>
          <w:iCs/>
        </w:rPr>
        <w:t>All tablespaces are created with autoextend enabled. Not setting the "autoextend on" option places a responsibility on the DBA to ensure that there is always room within a data file for object (table and index) growth.</w:t>
      </w:r>
    </w:p>
    <w:p w14:paraId="1FBFFDC6" w14:textId="77777777"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48" w:name="_Datalytix_Data_Source"/>
      <w:bookmarkStart w:id="149" w:name="_Toc506556880"/>
      <w:bookmarkEnd w:id="148"/>
      <w:r w:rsidRPr="00DF710B">
        <w:rPr>
          <w:rFonts w:ascii="Arial" w:hAnsi="Arial"/>
          <w:color w:val="0055A6"/>
          <w:sz w:val="24"/>
          <w:lang w:eastAsia="en-US"/>
        </w:rPr>
        <w:t>Additional Configuration</w:t>
      </w:r>
      <w:bookmarkEnd w:id="149"/>
    </w:p>
    <w:p w14:paraId="23774B8E" w14:textId="77777777" w:rsidR="005F63C0" w:rsidRPr="00FA17DD" w:rsidRDefault="005F63C0" w:rsidP="00B7106C">
      <w:pPr>
        <w:pStyle w:val="Body"/>
        <w:rPr>
          <w:rFonts w:ascii="Arial" w:hAnsi="Arial" w:cs="Arial"/>
        </w:rPr>
      </w:pPr>
      <w:r w:rsidRPr="00FA17DD">
        <w:rPr>
          <w:rFonts w:ascii="Arial" w:hAnsi="Arial" w:cs="Arial"/>
        </w:rPr>
        <w:t xml:space="preserve">This section details additional optional configuration and installation steps which are not automatically handled by either the installer or the configuration tools. </w:t>
      </w:r>
    </w:p>
    <w:p w14:paraId="329A4A06" w14:textId="77777777" w:rsidR="005F63C0" w:rsidRPr="00F005D0" w:rsidRDefault="005F63C0" w:rsidP="008E4D3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t>Inventory Manager</w:t>
      </w:r>
    </w:p>
    <w:p w14:paraId="64168DF0" w14:textId="77777777" w:rsidR="005F63C0" w:rsidRPr="00FA17DD" w:rsidRDefault="005F63C0" w:rsidP="00982AE5">
      <w:pPr>
        <w:pStyle w:val="Heading40"/>
      </w:pPr>
      <w:bookmarkStart w:id="150" w:name="1511995050"/>
      <w:bookmarkEnd w:id="150"/>
      <w:r w:rsidRPr="00FA17DD">
        <w:t>Install T-Barcode ActiveX Component</w:t>
      </w:r>
    </w:p>
    <w:p w14:paraId="50500E26" w14:textId="77777777" w:rsidR="005F63C0" w:rsidRPr="00FA17DD" w:rsidRDefault="005F63C0" w:rsidP="000D6DB2">
      <w:pPr>
        <w:pStyle w:val="pnumlist1-inner"/>
        <w:ind w:left="0"/>
        <w:rPr>
          <w:rFonts w:ascii="Arial" w:hAnsi="Arial" w:cs="Arial"/>
        </w:rPr>
      </w:pPr>
    </w:p>
    <w:p w14:paraId="2A3B991B" w14:textId="77777777" w:rsidR="005F63C0" w:rsidRPr="00FA17DD" w:rsidRDefault="005F63C0" w:rsidP="00E12D18">
      <w:pPr>
        <w:pStyle w:val="pnumlist1-inner"/>
        <w:ind w:left="0"/>
        <w:rPr>
          <w:rFonts w:ascii="Arial" w:hAnsi="Arial" w:cs="Arial"/>
        </w:rPr>
      </w:pPr>
      <w:r w:rsidRPr="00FA17DD">
        <w:rPr>
          <w:rFonts w:ascii="Arial" w:hAnsi="Arial" w:cs="Arial"/>
        </w:rPr>
        <w:t>A third party ActiveX control is required for Inventory reports that include barcodes.</w:t>
      </w:r>
      <w:r w:rsidR="00E12D18">
        <w:rPr>
          <w:rFonts w:ascii="Arial" w:hAnsi="Arial" w:cs="Arial"/>
        </w:rPr>
        <w:t xml:space="preserve"> </w:t>
      </w:r>
      <w:r w:rsidRPr="00FA17DD">
        <w:rPr>
          <w:rFonts w:ascii="Arial" w:hAnsi="Arial" w:cs="Arial"/>
        </w:rPr>
        <w:t>The T-Barcode ActiveX installer is delivered to the server during the installation of the Inventory module and can be found at the following location:</w:t>
      </w:r>
    </w:p>
    <w:p w14:paraId="4B6D575B" w14:textId="77777777"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&lt;webroot&gt;\ChemOffice\ChemInv\Installation\Tbarcode\</w:t>
      </w:r>
      <w:r w:rsidR="00CF6E3B" w:rsidRPr="00CF6E3B">
        <w:rPr>
          <w:rFonts w:ascii="Arial" w:hAnsi="Arial" w:cs="Arial"/>
          <w:i/>
        </w:rPr>
        <w:t>TBarCode_x64_Setup</w:t>
      </w:r>
      <w:r w:rsidR="00CF6E3B">
        <w:rPr>
          <w:rFonts w:ascii="Arial" w:hAnsi="Arial" w:cs="Arial"/>
          <w:i/>
        </w:rPr>
        <w:t>.exe</w:t>
      </w:r>
    </w:p>
    <w:p w14:paraId="3CBD20E4" w14:textId="77777777" w:rsidR="005F63C0" w:rsidRPr="00FA17DD" w:rsidRDefault="005F63C0" w:rsidP="00CF6E3B">
      <w:pPr>
        <w:pStyle w:val="pnumlist1-inner"/>
        <w:spacing w:before="120" w:after="120"/>
        <w:ind w:left="0"/>
        <w:rPr>
          <w:rFonts w:ascii="Arial" w:hAnsi="Arial" w:cs="Arial"/>
        </w:rPr>
      </w:pPr>
      <w:r w:rsidRPr="00FA17DD">
        <w:rPr>
          <w:rFonts w:ascii="Arial" w:hAnsi="Arial" w:cs="Arial"/>
        </w:rPr>
        <w:t xml:space="preserve">To install </w:t>
      </w:r>
      <w:r w:rsidR="00CF6E3B">
        <w:rPr>
          <w:rFonts w:ascii="Arial" w:hAnsi="Arial" w:cs="Arial"/>
        </w:rPr>
        <w:t>T-Barcode</w:t>
      </w:r>
      <w:r w:rsidRPr="00FA17DD">
        <w:rPr>
          <w:rFonts w:ascii="Arial" w:hAnsi="Arial" w:cs="Arial"/>
        </w:rPr>
        <w:t>:</w:t>
      </w:r>
    </w:p>
    <w:p w14:paraId="3EA394B5" w14:textId="77777777" w:rsidR="005F63C0" w:rsidRPr="00FA17DD" w:rsidRDefault="005F63C0" w:rsidP="00CF6E3B">
      <w:pPr>
        <w:pStyle w:val="pnumlist1-inner"/>
        <w:numPr>
          <w:ilvl w:val="0"/>
          <w:numId w:val="10"/>
        </w:numPr>
        <w:rPr>
          <w:rFonts w:ascii="Arial" w:hAnsi="Arial" w:cs="Arial"/>
        </w:rPr>
      </w:pPr>
      <w:r w:rsidRPr="00FA17DD">
        <w:rPr>
          <w:rFonts w:ascii="Arial" w:hAnsi="Arial" w:cs="Arial"/>
        </w:rPr>
        <w:t xml:space="preserve">Launch </w:t>
      </w:r>
      <w:r w:rsidR="00CF6E3B" w:rsidRPr="00CF6E3B">
        <w:rPr>
          <w:rFonts w:ascii="Arial" w:hAnsi="Arial" w:cs="Arial"/>
          <w:i/>
        </w:rPr>
        <w:t>TBarCode_x64_Setup</w:t>
      </w:r>
      <w:r w:rsidR="00CF6E3B">
        <w:rPr>
          <w:rFonts w:ascii="Arial" w:hAnsi="Arial" w:cs="Arial"/>
          <w:i/>
        </w:rPr>
        <w:t>.exe</w:t>
      </w:r>
    </w:p>
    <w:p w14:paraId="248CC157" w14:textId="77777777"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Yes</w:t>
      </w:r>
      <w:r w:rsidRPr="00FA17DD">
        <w:rPr>
          <w:rFonts w:ascii="Arial" w:hAnsi="Arial" w:cs="Arial"/>
        </w:rPr>
        <w:t xml:space="preserve"> to install. </w:t>
      </w:r>
    </w:p>
    <w:p w14:paraId="46E1FB6D" w14:textId="77777777"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Yes</w:t>
      </w:r>
      <w:r w:rsidRPr="00FA17DD">
        <w:rPr>
          <w:rFonts w:ascii="Arial" w:hAnsi="Arial" w:cs="Arial"/>
        </w:rPr>
        <w:t xml:space="preserve"> </w:t>
      </w:r>
      <w:r w:rsidR="004D7367">
        <w:rPr>
          <w:rFonts w:ascii="Arial" w:hAnsi="Arial" w:cs="Arial"/>
        </w:rPr>
        <w:t xml:space="preserve">in the </w:t>
      </w:r>
      <w:r w:rsidRPr="00FA17DD">
        <w:rPr>
          <w:rFonts w:ascii="Arial" w:hAnsi="Arial" w:cs="Arial"/>
        </w:rPr>
        <w:t>license agreement</w:t>
      </w:r>
      <w:r w:rsidR="004D7367">
        <w:rPr>
          <w:rFonts w:ascii="Arial" w:hAnsi="Arial" w:cs="Arial"/>
        </w:rPr>
        <w:t xml:space="preserve"> window</w:t>
      </w:r>
      <w:r w:rsidRPr="00FA17DD">
        <w:rPr>
          <w:rFonts w:ascii="Arial" w:hAnsi="Arial" w:cs="Arial"/>
        </w:rPr>
        <w:t>.</w:t>
      </w:r>
    </w:p>
    <w:p w14:paraId="66774FC0" w14:textId="77777777"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Browse to the destination folder and click </w:t>
      </w:r>
      <w:r w:rsidRPr="00FA17DD">
        <w:rPr>
          <w:rStyle w:val="spanOverride4"/>
          <w:rFonts w:ascii="Arial" w:hAnsi="Arial" w:cs="Arial"/>
          <w:bCs/>
          <w:sz w:val="20"/>
        </w:rPr>
        <w:t>Next</w:t>
      </w:r>
      <w:r w:rsidRPr="00FA17DD">
        <w:rPr>
          <w:rFonts w:ascii="Arial" w:hAnsi="Arial" w:cs="Arial"/>
        </w:rPr>
        <w:t>.</w:t>
      </w:r>
    </w:p>
    <w:p w14:paraId="0A3B59B6" w14:textId="77777777" w:rsidR="005F63C0" w:rsidRPr="00FA17DD" w:rsidRDefault="005F63C0" w:rsidP="004E468B">
      <w:pPr>
        <w:pStyle w:val="pnumlist1-last"/>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O</w:t>
      </w:r>
      <w:r w:rsidR="00422AC4">
        <w:rPr>
          <w:rStyle w:val="spanOverride4"/>
          <w:rFonts w:ascii="Arial" w:hAnsi="Arial" w:cs="Arial"/>
          <w:bCs/>
          <w:sz w:val="20"/>
        </w:rPr>
        <w:t>K</w:t>
      </w:r>
      <w:r w:rsidRPr="00FA17DD">
        <w:rPr>
          <w:rFonts w:ascii="Arial" w:hAnsi="Arial" w:cs="Arial"/>
        </w:rPr>
        <w:t>.</w:t>
      </w:r>
    </w:p>
    <w:p w14:paraId="21ED503E" w14:textId="77777777" w:rsidR="005F63C0" w:rsidRPr="00FA17DD" w:rsidRDefault="005F63C0" w:rsidP="00B7106C">
      <w:pPr>
        <w:pStyle w:val="Heading40"/>
      </w:pPr>
      <w:r w:rsidRPr="00FA17DD">
        <w:lastRenderedPageBreak/>
        <w:t>Location Based Security (optional)</w:t>
      </w:r>
    </w:p>
    <w:p w14:paraId="282C2C0C" w14:textId="77777777" w:rsidR="005F63C0" w:rsidRPr="00FA17DD" w:rsidRDefault="005F63C0" w:rsidP="00B7106C">
      <w:pPr>
        <w:pStyle w:val="Body"/>
        <w:rPr>
          <w:rFonts w:ascii="Arial" w:hAnsi="Arial" w:cs="Arial"/>
        </w:rPr>
      </w:pPr>
      <w:r w:rsidRPr="00FA17DD">
        <w:rPr>
          <w:rFonts w:ascii="Arial" w:hAnsi="Arial" w:cs="Arial"/>
        </w:rPr>
        <w:t>The Inventory Manager optionally supports the use of Oracle Row Level Security to prevent users or groups from accessing protected inventory locations. This feature is enabled by executing a database script that defines the Oracle Fine Grained Access Control policies. A hyperlink to execute this database script can be found in the Database Creation Guide.  Further details on executing the database script to enable location based security are provided in the Database Creation section below.</w:t>
      </w:r>
    </w:p>
    <w:p w14:paraId="41A293D0" w14:textId="77777777" w:rsidR="005F63C0" w:rsidRPr="00FA17DD" w:rsidRDefault="005F63C0" w:rsidP="00B7106C">
      <w:pPr>
        <w:pStyle w:val="Heading40"/>
      </w:pPr>
      <w:bookmarkStart w:id="151" w:name="-826657113"/>
      <w:bookmarkEnd w:id="151"/>
      <w:r w:rsidRPr="00FA17DD">
        <w:t>Integration with Registration Enterprise (optional)</w:t>
      </w:r>
    </w:p>
    <w:p w14:paraId="150D6908" w14:textId="77777777"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integration with </w:t>
      </w:r>
      <w:r w:rsidR="004901AB">
        <w:rPr>
          <w:rFonts w:ascii="Arial" w:hAnsi="Arial" w:cs="Arial"/>
        </w:rPr>
        <w:t>PerkinElmer</w:t>
      </w:r>
      <w:r w:rsidRPr="00FA17DD">
        <w:rPr>
          <w:rFonts w:ascii="Arial" w:hAnsi="Arial" w:cs="Arial"/>
        </w:rPr>
        <w:t>’s Registration Enterprise system. This is a by-directional integration where the Inventory System can search and display registered compounds and the Registration system can create Inventory containers to track registered substances. The steps required to enable this integration are:</w:t>
      </w:r>
    </w:p>
    <w:p w14:paraId="3E8322E9" w14:textId="77777777" w:rsidR="005F63C0" w:rsidRPr="00FA17DD" w:rsidRDefault="005F63C0" w:rsidP="004E468B">
      <w:pPr>
        <w:pStyle w:val="Bullet1-1st"/>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REG_SERVER_NAME</w:t>
      </w:r>
      <w:r w:rsidRPr="00FA17DD">
        <w:rPr>
          <w:rFonts w:ascii="Arial" w:hAnsi="Arial" w:cs="Arial"/>
        </w:rPr>
        <w:t xml:space="preserve"> entry in the &lt;webRoot&gt;\ChemOffice\ChemInv\config\invconfig.ini file to the fully qualified name of the HTTP server hosting the Registration module. (Note: This task is automatically performed by the Configuration Tool if the Registration integration box is checked)</w:t>
      </w:r>
    </w:p>
    <w:p w14:paraId="47DF17AA" w14:textId="77777777" w:rsidR="005F63C0" w:rsidRPr="00FA17DD" w:rsidRDefault="005F63C0" w:rsidP="004E468B">
      <w:pPr>
        <w:pStyle w:val="Bullet1-inner"/>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data source</w:t>
      </w:r>
      <w:r w:rsidRPr="00FA17DD">
        <w:rPr>
          <w:rFonts w:ascii="Arial" w:hAnsi="Arial" w:cs="Arial"/>
        </w:rPr>
        <w:t xml:space="preserve"> in the &lt;webRoot&gt;\ChemOffice\ChemInv\config\chemreg.udl to the name of the Oracle service name where the Registration data is hosted. </w:t>
      </w:r>
    </w:p>
    <w:p w14:paraId="549BB87D" w14:textId="77777777" w:rsidR="005F63C0" w:rsidRPr="00FA17DD" w:rsidRDefault="005F63C0" w:rsidP="00037B77">
      <w:pPr>
        <w:pStyle w:val="Bullet1-inner"/>
        <w:ind w:left="720"/>
        <w:rPr>
          <w:rFonts w:ascii="Arial" w:hAnsi="Arial" w:cs="Arial"/>
        </w:rPr>
      </w:pPr>
      <w:r w:rsidRPr="007D38B4">
        <w:rPr>
          <w:rFonts w:ascii="Arial" w:hAnsi="Arial" w:cs="Arial"/>
          <w:b/>
        </w:rPr>
        <w:t>Note:</w:t>
      </w:r>
      <w:r w:rsidRPr="00FA17DD">
        <w:rPr>
          <w:rFonts w:ascii="Arial" w:hAnsi="Arial" w:cs="Arial"/>
        </w:rPr>
        <w:t xml:space="preserve"> </w:t>
      </w:r>
      <w:r w:rsidRPr="00FA17DD">
        <w:rPr>
          <w:rFonts w:ascii="Arial" w:hAnsi="Arial" w:cs="Arial"/>
          <w:i/>
          <w:iCs/>
        </w:rPr>
        <w:t>This task is automatically performed by the Configuration Tool based on the Service Name value provided</w:t>
      </w:r>
    </w:p>
    <w:p w14:paraId="7501642E" w14:textId="77777777" w:rsidR="005F63C0" w:rsidRPr="00FA17DD" w:rsidRDefault="005F63C0" w:rsidP="00B7106C">
      <w:pPr>
        <w:pStyle w:val="Body"/>
        <w:rPr>
          <w:rFonts w:ascii="Arial" w:hAnsi="Arial" w:cs="Arial"/>
        </w:rPr>
      </w:pPr>
      <w:r w:rsidRPr="00FA17DD">
        <w:rPr>
          <w:rFonts w:ascii="Arial" w:hAnsi="Arial" w:cs="Arial"/>
        </w:rPr>
        <w:t xml:space="preserve">The Inventory Manager accesses the Compound and Batch data stored in the Registration System via a set of Oracle views created in the Inventory database schema. A SQL script is provided to create the views. The views can be modified under the direction of </w:t>
      </w:r>
      <w:r w:rsidR="008F0AA0">
        <w:rPr>
          <w:rFonts w:ascii="Arial" w:hAnsi="Arial" w:cs="Arial"/>
        </w:rPr>
        <w:t xml:space="preserve">PerkinElmer </w:t>
      </w:r>
      <w:r w:rsidRPr="00FA17DD">
        <w:rPr>
          <w:rFonts w:ascii="Arial" w:hAnsi="Arial" w:cs="Arial"/>
        </w:rPr>
        <w:t>Service Engineers to expose registration data from other sources.  Details on executing the script that create the Registration integration views are provided in the Database Creation section below.</w:t>
      </w:r>
    </w:p>
    <w:p w14:paraId="516D3192" w14:textId="77777777" w:rsidR="005F63C0" w:rsidRPr="00FA17DD" w:rsidRDefault="005F63C0" w:rsidP="00B7106C">
      <w:pPr>
        <w:pStyle w:val="Heading40"/>
      </w:pPr>
      <w:bookmarkStart w:id="152" w:name="-1973668181"/>
      <w:bookmarkStart w:id="153" w:name="747321000"/>
      <w:bookmarkEnd w:id="152"/>
      <w:bookmarkEnd w:id="153"/>
      <w:r w:rsidRPr="00FA17DD">
        <w:t>Installing InvLoder (optional)</w:t>
      </w:r>
    </w:p>
    <w:p w14:paraId="6513876D" w14:textId="77777777" w:rsidR="005F63C0" w:rsidRPr="00FA17DD" w:rsidRDefault="005F63C0" w:rsidP="00B7106C">
      <w:pPr>
        <w:pStyle w:val="Body"/>
        <w:rPr>
          <w:rFonts w:ascii="Arial" w:hAnsi="Arial" w:cs="Arial"/>
        </w:rPr>
      </w:pPr>
      <w:r w:rsidRPr="00FA17DD">
        <w:rPr>
          <w:rFonts w:ascii="Arial" w:hAnsi="Arial" w:cs="Arial"/>
        </w:rPr>
        <w:t>The Inventory Manager includes InvLoader, an optional stand-alone application that can be used for bulk loading containers and plates into the Inventory database.</w:t>
      </w:r>
    </w:p>
    <w:p w14:paraId="393F5530" w14:textId="77777777" w:rsidR="005F63C0" w:rsidRPr="00FA17DD" w:rsidRDefault="004D7367" w:rsidP="00903BA3">
      <w:pPr>
        <w:pStyle w:val="numlist1-1st"/>
        <w:ind w:left="0"/>
        <w:rPr>
          <w:rFonts w:ascii="Arial" w:hAnsi="Arial" w:cs="Arial"/>
        </w:rPr>
      </w:pPr>
      <w:r>
        <w:rPr>
          <w:rFonts w:ascii="Arial" w:hAnsi="Arial" w:cs="Arial"/>
        </w:rPr>
        <w:t>The InvL</w:t>
      </w:r>
      <w:r w:rsidR="005F63C0" w:rsidRPr="00FA17DD">
        <w:rPr>
          <w:rFonts w:ascii="Arial" w:hAnsi="Arial" w:cs="Arial"/>
        </w:rPr>
        <w:t>oader installer is delivered to the server during the installation of the Inventory module and can be found at the following location:</w:t>
      </w:r>
    </w:p>
    <w:p w14:paraId="4DB3DE31" w14:textId="77777777"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&lt;webroot&gt;\ChemOffice\ChemInv\Installation\InvLoader\InvLoaderSetup.exe</w:t>
      </w:r>
    </w:p>
    <w:p w14:paraId="085FC9C8" w14:textId="77777777" w:rsidR="005F63C0" w:rsidRPr="00FA17DD" w:rsidRDefault="005F63C0" w:rsidP="00B7106C">
      <w:pPr>
        <w:pStyle w:val="Body"/>
        <w:rPr>
          <w:rFonts w:ascii="Arial" w:hAnsi="Arial" w:cs="Arial"/>
        </w:rPr>
      </w:pPr>
      <w:r w:rsidRPr="00FA17DD">
        <w:rPr>
          <w:rFonts w:ascii="Arial" w:hAnsi="Arial" w:cs="Arial"/>
        </w:rPr>
        <w:t>To install InvLoader:</w:t>
      </w:r>
    </w:p>
    <w:p w14:paraId="5DCCB82C" w14:textId="77777777" w:rsidR="005F63C0" w:rsidRPr="00E12D18" w:rsidRDefault="005F63C0" w:rsidP="004E468B">
      <w:pPr>
        <w:pStyle w:val="Body"/>
        <w:numPr>
          <w:ilvl w:val="0"/>
          <w:numId w:val="15"/>
        </w:numPr>
        <w:rPr>
          <w:rFonts w:ascii="Arial" w:hAnsi="Arial" w:cs="Arial"/>
        </w:rPr>
      </w:pPr>
      <w:r w:rsidRPr="00E12D18">
        <w:rPr>
          <w:rFonts w:ascii="Arial" w:hAnsi="Arial" w:cs="Arial"/>
        </w:rPr>
        <w:t>Navigate to the above path and launch the installer</w:t>
      </w:r>
      <w:r w:rsidR="00F005D0">
        <w:rPr>
          <w:rFonts w:ascii="Arial" w:hAnsi="Arial" w:cs="Arial"/>
        </w:rPr>
        <w:t>.</w:t>
      </w:r>
    </w:p>
    <w:p w14:paraId="11C26ADF" w14:textId="77777777" w:rsidR="005F63C0" w:rsidRPr="00E12D18" w:rsidRDefault="005F63C0" w:rsidP="004E468B">
      <w:pPr>
        <w:pStyle w:val="Body"/>
        <w:numPr>
          <w:ilvl w:val="0"/>
          <w:numId w:val="15"/>
        </w:numPr>
        <w:rPr>
          <w:rFonts w:ascii="Arial" w:hAnsi="Arial" w:cs="Arial"/>
        </w:rPr>
      </w:pPr>
      <w:r w:rsidRPr="00E12D18">
        <w:rPr>
          <w:rFonts w:ascii="Arial" w:hAnsi="Arial" w:cs="Arial"/>
        </w:rPr>
        <w:t>Choose the destination folder for the application files.</w:t>
      </w:r>
    </w:p>
    <w:p w14:paraId="6A8A9C4A" w14:textId="77777777"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the Start Menu location where the installer will create a </w:t>
      </w:r>
      <w:r w:rsidRPr="00E12D18">
        <w:rPr>
          <w:rFonts w:ascii="Arial" w:hAnsi="Arial" w:cs="Arial"/>
          <w:b/>
        </w:rPr>
        <w:t>shortcut</w:t>
      </w:r>
      <w:r w:rsidRPr="00E12D18">
        <w:rPr>
          <w:rFonts w:ascii="Arial" w:hAnsi="Arial" w:cs="Arial"/>
        </w:rPr>
        <w:t xml:space="preserve"> to the InvLoader application.</w:t>
      </w:r>
    </w:p>
    <w:p w14:paraId="629AB453" w14:textId="77777777"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whether the installer should create a </w:t>
      </w:r>
      <w:r w:rsidRPr="00E12D18">
        <w:rPr>
          <w:rFonts w:ascii="Arial" w:hAnsi="Arial" w:cs="Arial"/>
          <w:b/>
        </w:rPr>
        <w:t>desktop icon</w:t>
      </w:r>
      <w:r w:rsidRPr="00E12D18">
        <w:rPr>
          <w:rFonts w:ascii="Arial" w:hAnsi="Arial" w:cs="Arial"/>
        </w:rPr>
        <w:t xml:space="preserve"> to the application.</w:t>
      </w:r>
    </w:p>
    <w:p w14:paraId="6404AE24" w14:textId="77777777" w:rsidR="005F63C0" w:rsidRPr="00E12D18" w:rsidRDefault="005F63C0" w:rsidP="004E468B">
      <w:pPr>
        <w:pStyle w:val="Body"/>
        <w:numPr>
          <w:ilvl w:val="0"/>
          <w:numId w:val="15"/>
        </w:numPr>
        <w:rPr>
          <w:rFonts w:ascii="Arial" w:hAnsi="Arial" w:cs="Arial"/>
        </w:rPr>
      </w:pPr>
      <w:r w:rsidRPr="00E12D18">
        <w:rPr>
          <w:rFonts w:ascii="Arial" w:hAnsi="Arial" w:cs="Arial"/>
        </w:rPr>
        <w:t>Review the installation settings and click Install</w:t>
      </w:r>
    </w:p>
    <w:p w14:paraId="22997AB0" w14:textId="77777777" w:rsidR="005F63C0" w:rsidRPr="00E12D18" w:rsidRDefault="005F63C0" w:rsidP="004E468B">
      <w:pPr>
        <w:pStyle w:val="Body"/>
        <w:numPr>
          <w:ilvl w:val="0"/>
          <w:numId w:val="15"/>
        </w:numPr>
        <w:rPr>
          <w:rFonts w:ascii="Arial" w:hAnsi="Arial" w:cs="Arial"/>
        </w:rPr>
      </w:pPr>
      <w:r w:rsidRPr="00E12D18">
        <w:rPr>
          <w:rFonts w:ascii="Arial" w:hAnsi="Arial" w:cs="Arial"/>
        </w:rPr>
        <w:t xml:space="preserve">Click </w:t>
      </w:r>
      <w:r w:rsidRPr="00E12D18">
        <w:rPr>
          <w:rFonts w:ascii="Arial" w:hAnsi="Arial" w:cs="Arial"/>
          <w:b/>
        </w:rPr>
        <w:t>Finish</w:t>
      </w:r>
      <w:r w:rsidRPr="00E12D18">
        <w:rPr>
          <w:rFonts w:ascii="Arial" w:hAnsi="Arial" w:cs="Arial"/>
        </w:rPr>
        <w:t>.</w:t>
      </w:r>
    </w:p>
    <w:p w14:paraId="75048315" w14:textId="77777777" w:rsidR="005F63C0" w:rsidRPr="00FA17DD" w:rsidRDefault="005F63C0" w:rsidP="00B7106C">
      <w:pPr>
        <w:pStyle w:val="Heading40"/>
      </w:pPr>
      <w:bookmarkStart w:id="154" w:name="-1591331148"/>
      <w:bookmarkEnd w:id="154"/>
      <w:r w:rsidRPr="00FA17DD">
        <w:t>Disabling Plate Features (optional)</w:t>
      </w:r>
    </w:p>
    <w:p w14:paraId="4925B1F7" w14:textId="77777777"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plate handling features which allow tracking inventoried compounds in plates and racks, rather than in independent containers. Refer to the Inventory Manager Users’ Guide for details. The plate features are enabled by default, but can be disabled by setting the ENABLE_PLATE_MANAGEMENT entry in the </w:t>
      </w:r>
      <w:r w:rsidRPr="00F61327">
        <w:rPr>
          <w:rFonts w:ascii="Arial" w:hAnsi="Arial" w:cs="Arial"/>
          <w:i/>
        </w:rPr>
        <w:t>&lt;webRoot&gt;\ChemOffice\ChemInv\config\invconfig.ini</w:t>
      </w:r>
      <w:r w:rsidRPr="00FA17DD">
        <w:rPr>
          <w:rFonts w:ascii="Arial" w:hAnsi="Arial" w:cs="Arial"/>
        </w:rPr>
        <w:t xml:space="preserve"> to “False”.</w:t>
      </w:r>
    </w:p>
    <w:p w14:paraId="46293BF4" w14:textId="77777777" w:rsidR="005F63C0" w:rsidRPr="00FA17DD" w:rsidRDefault="005F63C0" w:rsidP="00B7106C">
      <w:pPr>
        <w:pStyle w:val="Body"/>
        <w:rPr>
          <w:rFonts w:ascii="Arial" w:hAnsi="Arial" w:cs="Arial"/>
        </w:rPr>
      </w:pPr>
      <w:r w:rsidRPr="00FA17DD">
        <w:rPr>
          <w:rFonts w:ascii="Arial" w:hAnsi="Arial" w:cs="Arial"/>
        </w:rPr>
        <w:t>IIS needs to be restarted before the configuration changes take effect.</w:t>
      </w:r>
    </w:p>
    <w:p w14:paraId="36EDD6B5" w14:textId="77777777" w:rsidR="005F63C0" w:rsidRPr="00FA17DD" w:rsidRDefault="005F63C0" w:rsidP="00B7106C">
      <w:pPr>
        <w:pStyle w:val="Heading40"/>
      </w:pPr>
      <w:bookmarkStart w:id="155" w:name="1932581048"/>
      <w:bookmarkEnd w:id="155"/>
      <w:r w:rsidRPr="00FA17DD">
        <w:t>Zebra Label Printing</w:t>
      </w:r>
    </w:p>
    <w:p w14:paraId="5D52BA24" w14:textId="77777777" w:rsidR="005F63C0" w:rsidRPr="00FA17DD" w:rsidRDefault="005F63C0" w:rsidP="00B7106C">
      <w:pPr>
        <w:pStyle w:val="Body"/>
        <w:rPr>
          <w:rFonts w:ascii="Arial" w:hAnsi="Arial" w:cs="Arial"/>
        </w:rPr>
      </w:pPr>
      <w:r w:rsidRPr="00FA17DD">
        <w:rPr>
          <w:rFonts w:ascii="Arial" w:hAnsi="Arial" w:cs="Arial"/>
        </w:rPr>
        <w:t xml:space="preserve">To enable users to print labels, the LPR definition and label printer itself must be configured. For information see the Inventory Enterprise User </w:t>
      </w:r>
      <w:r w:rsidR="00F005D0">
        <w:rPr>
          <w:rFonts w:ascii="Arial" w:hAnsi="Arial" w:cs="Arial"/>
        </w:rPr>
        <w:t xml:space="preserve">Guide </w:t>
      </w:r>
      <w:r w:rsidRPr="00FA17DD">
        <w:rPr>
          <w:rFonts w:ascii="Arial" w:hAnsi="Arial" w:cs="Arial"/>
        </w:rPr>
        <w:t>and Administrator Guide.</w:t>
      </w:r>
    </w:p>
    <w:p w14:paraId="49BBCF7E" w14:textId="77777777" w:rsidR="005F63C0" w:rsidRPr="00F005D0" w:rsidRDefault="005F63C0" w:rsidP="008E4D3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lastRenderedPageBreak/>
        <w:t>ChemACX</w:t>
      </w:r>
      <w:r w:rsidR="008A1D80" w:rsidRPr="00F005D0">
        <w:rPr>
          <w:rFonts w:eastAsia="MS Mincho"/>
          <w:sz w:val="22"/>
          <w:szCs w:val="27"/>
          <w:lang w:eastAsia="en-US"/>
        </w:rPr>
        <w:t xml:space="preserve"> </w:t>
      </w:r>
      <w:r w:rsidR="00180E57">
        <w:rPr>
          <w:rFonts w:eastAsia="MS Mincho"/>
          <w:sz w:val="22"/>
          <w:szCs w:val="27"/>
          <w:lang w:eastAsia="en-US"/>
        </w:rPr>
        <w:t>Oracle</w:t>
      </w:r>
    </w:p>
    <w:p w14:paraId="4513FB80" w14:textId="77777777" w:rsidR="005F63C0" w:rsidRPr="00FA17DD" w:rsidRDefault="005F63C0" w:rsidP="00B7106C">
      <w:pPr>
        <w:pStyle w:val="Heading40"/>
      </w:pPr>
      <w:bookmarkStart w:id="156" w:name="320353961"/>
      <w:bookmarkEnd w:id="156"/>
      <w:r w:rsidRPr="00FA17DD">
        <w:t>MS Office Integration</w:t>
      </w:r>
    </w:p>
    <w:p w14:paraId="2AA43877" w14:textId="77777777" w:rsidR="005F63C0" w:rsidRPr="00FA17DD" w:rsidRDefault="005F63C0" w:rsidP="00B7106C">
      <w:pPr>
        <w:pStyle w:val="Body"/>
        <w:rPr>
          <w:rFonts w:ascii="Arial" w:hAnsi="Arial" w:cs="Arial"/>
        </w:rPr>
      </w:pPr>
      <w:r w:rsidRPr="00FA17DD">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configuration ini settings, but also require some additional setup of the MS Office applications within the application server.  </w:t>
      </w:r>
    </w:p>
    <w:p w14:paraId="7916F456" w14:textId="77777777" w:rsidR="005F63C0" w:rsidRPr="00FA17DD" w:rsidRDefault="005F63C0" w:rsidP="00B7106C">
      <w:pPr>
        <w:pStyle w:val="Heading40"/>
      </w:pPr>
      <w:bookmarkStart w:id="157" w:name="-1633149017"/>
      <w:bookmarkEnd w:id="157"/>
      <w:r w:rsidRPr="00FA17DD">
        <w:t>Additional Configuration</w:t>
      </w:r>
    </w:p>
    <w:p w14:paraId="00A86F8C" w14:textId="77777777" w:rsidR="005F63C0" w:rsidRPr="00FA17DD" w:rsidRDefault="005F63C0" w:rsidP="00B7106C">
      <w:pPr>
        <w:pStyle w:val="Body"/>
        <w:rPr>
          <w:rFonts w:ascii="Arial" w:hAnsi="Arial" w:cs="Arial"/>
        </w:rPr>
      </w:pPr>
      <w:r w:rsidRPr="00FA17DD">
        <w:rPr>
          <w:rFonts w:ascii="Arial" w:hAnsi="Arial" w:cs="Arial"/>
        </w:rPr>
        <w:t xml:space="preserve">Additional optional features of the ChemACX application can be enabled by setting entries in either the cfserver.ini or the acxconfig.ini files. Changes to those files should be performed under the direction of </w:t>
      </w:r>
      <w:r w:rsidR="004901AB">
        <w:rPr>
          <w:rFonts w:ascii="Arial" w:hAnsi="Arial" w:cs="Arial"/>
        </w:rPr>
        <w:t>PerkinElmer</w:t>
      </w:r>
      <w:r w:rsidRPr="00FA17DD">
        <w:rPr>
          <w:rFonts w:ascii="Arial" w:hAnsi="Arial" w:cs="Arial"/>
        </w:rPr>
        <w:t xml:space="preserve"> support personnel.</w:t>
      </w:r>
    </w:p>
    <w:p w14:paraId="58CBFB57" w14:textId="77777777" w:rsidR="005F63C0" w:rsidRPr="005A5D1D" w:rsidRDefault="005F63C0" w:rsidP="008E4D38">
      <w:pPr>
        <w:pStyle w:val="Heading30"/>
        <w:keepNext w:val="0"/>
        <w:numPr>
          <w:ilvl w:val="2"/>
          <w:numId w:val="5"/>
        </w:numPr>
        <w:spacing w:after="120"/>
        <w:ind w:left="709"/>
        <w:rPr>
          <w:rFonts w:eastAsia="MS Mincho"/>
          <w:sz w:val="22"/>
          <w:szCs w:val="27"/>
          <w:lang w:eastAsia="en-US"/>
        </w:rPr>
      </w:pPr>
      <w:bookmarkStart w:id="158" w:name="726373498"/>
      <w:bookmarkEnd w:id="158"/>
      <w:r w:rsidRPr="005A5D1D">
        <w:rPr>
          <w:rFonts w:eastAsia="MS Mincho"/>
          <w:sz w:val="22"/>
          <w:szCs w:val="27"/>
          <w:lang w:eastAsia="en-US"/>
        </w:rPr>
        <w:t>Registration Enterprise</w:t>
      </w:r>
    </w:p>
    <w:p w14:paraId="24761C43" w14:textId="77777777" w:rsidR="005F63C0" w:rsidRPr="00FA17DD" w:rsidRDefault="005F63C0" w:rsidP="00B7106C">
      <w:pPr>
        <w:pStyle w:val="Heading40"/>
      </w:pPr>
      <w:bookmarkStart w:id="159" w:name="-1553082183"/>
      <w:bookmarkEnd w:id="159"/>
      <w:r w:rsidRPr="00FA17DD">
        <w:t>Enable Row Level Security</w:t>
      </w:r>
    </w:p>
    <w:p w14:paraId="62270B9B" w14:textId="77777777" w:rsidR="005F63C0" w:rsidRPr="00FA17DD" w:rsidRDefault="005F63C0" w:rsidP="00B7106C">
      <w:pPr>
        <w:pStyle w:val="Body"/>
        <w:rPr>
          <w:rFonts w:ascii="Arial" w:hAnsi="Arial" w:cs="Arial"/>
        </w:rPr>
      </w:pPr>
      <w:r w:rsidRPr="00FA17DD">
        <w:rPr>
          <w:rFonts w:ascii="Arial" w:hAnsi="Arial" w:cs="Arial"/>
        </w:rPr>
        <w:t>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initially enabled during the Registration system database setup by answering the appropriate prompt.  It can later me enabled/disabled using the Registration system’s configuration dialog.  For details</w:t>
      </w:r>
      <w:r w:rsidR="00F434C6">
        <w:rPr>
          <w:rFonts w:ascii="Arial" w:hAnsi="Arial" w:cs="Arial"/>
        </w:rPr>
        <w:t>,</w:t>
      </w:r>
      <w:r w:rsidRPr="00FA17DD">
        <w:rPr>
          <w:rFonts w:ascii="Arial" w:hAnsi="Arial" w:cs="Arial"/>
        </w:rPr>
        <w:t xml:space="preserve"> </w:t>
      </w:r>
      <w:r w:rsidR="006810EC">
        <w:rPr>
          <w:rFonts w:ascii="Arial" w:hAnsi="Arial" w:cs="Arial"/>
        </w:rPr>
        <w:t>refer</w:t>
      </w:r>
      <w:r w:rsidRPr="00FA17DD">
        <w:rPr>
          <w:rFonts w:ascii="Arial" w:hAnsi="Arial" w:cs="Arial"/>
        </w:rPr>
        <w:t xml:space="preserve"> t</w:t>
      </w:r>
      <w:r w:rsidR="00F434C6">
        <w:rPr>
          <w:rFonts w:ascii="Arial" w:hAnsi="Arial" w:cs="Arial"/>
        </w:rPr>
        <w:t>o t</w:t>
      </w:r>
      <w:r w:rsidRPr="00FA17DD">
        <w:rPr>
          <w:rFonts w:ascii="Arial" w:hAnsi="Arial" w:cs="Arial"/>
        </w:rPr>
        <w:t xml:space="preserve">he Registration System Admin Guide. </w:t>
      </w:r>
    </w:p>
    <w:p w14:paraId="0EF52E46" w14:textId="77777777" w:rsidR="005F63C0" w:rsidRPr="00FA17DD" w:rsidRDefault="005F63C0" w:rsidP="004D7367">
      <w:pPr>
        <w:pStyle w:val="Heading40"/>
        <w:spacing w:before="240" w:after="120"/>
      </w:pPr>
      <w:bookmarkStart w:id="160" w:name="-1229941635"/>
      <w:bookmarkEnd w:id="160"/>
      <w:r w:rsidRPr="00FA17DD">
        <w:t>ChemScript Integration</w:t>
      </w:r>
    </w:p>
    <w:p w14:paraId="6EFCFBA8" w14:textId="77777777" w:rsidR="005F63C0" w:rsidRPr="00FA17DD" w:rsidRDefault="005F63C0" w:rsidP="006810EC">
      <w:pPr>
        <w:pStyle w:val="Body"/>
        <w:rPr>
          <w:rFonts w:ascii="Arial" w:hAnsi="Arial" w:cs="Arial"/>
        </w:rPr>
      </w:pPr>
      <w:r w:rsidRPr="00FA17DD">
        <w:rPr>
          <w:rFonts w:ascii="Arial" w:hAnsi="Arial" w:cs="Arial"/>
        </w:rPr>
        <w:t xml:space="preserve">The Registration system can be optionally configured to integrate with ChemScript. ChemScript is used to normalize chemical structures submitted to the temporary table. These types of chemical modifications are accomplished via </w:t>
      </w:r>
      <w:r w:rsidR="004901AB">
        <w:rPr>
          <w:rFonts w:ascii="Arial" w:hAnsi="Arial" w:cs="Arial"/>
        </w:rPr>
        <w:t>PerkinElmer</w:t>
      </w:r>
      <w:r w:rsidRPr="00FA17DD">
        <w:rPr>
          <w:rFonts w:ascii="Arial" w:hAnsi="Arial" w:cs="Arial"/>
        </w:rPr>
        <w:t>’s ChemScript, which extends the standard Python scripting environment with chemically intelligent functions.  All the components required for integration between ChemScript and Registration, including ChemScript, Python, and PyEngine are installed and configured by the server installer.  Enabling/disabling the structure normalization features is controlled from the Registration system’s configuration dialog.  For details consult the Registration System Admin Guide</w:t>
      </w:r>
      <w:bookmarkStart w:id="161" w:name="-791404606"/>
      <w:bookmarkStart w:id="162" w:name="-409067583"/>
      <w:bookmarkEnd w:id="161"/>
      <w:bookmarkEnd w:id="162"/>
      <w:r w:rsidRPr="00FA17DD">
        <w:rPr>
          <w:rFonts w:ascii="Arial" w:hAnsi="Arial" w:cs="Arial"/>
        </w:rPr>
        <w:t>.</w:t>
      </w:r>
    </w:p>
    <w:p w14:paraId="7A4F6020" w14:textId="77777777" w:rsidR="005F63C0" w:rsidRPr="000E009D" w:rsidRDefault="005F63C0" w:rsidP="000414D3">
      <w:pPr>
        <w:pStyle w:val="StyleHeading1Arial14ptCustomColorRGB100100100Kern"/>
        <w:numPr>
          <w:ilvl w:val="0"/>
          <w:numId w:val="5"/>
        </w:numPr>
        <w:spacing w:before="240"/>
        <w:ind w:left="425" w:hanging="425"/>
        <w:rPr>
          <w:rFonts w:eastAsia="MS Mincho"/>
        </w:rPr>
      </w:pPr>
      <w:bookmarkStart w:id="163" w:name="-403908422"/>
      <w:bookmarkStart w:id="164" w:name="_Toc239146560"/>
      <w:bookmarkStart w:id="165" w:name="_Toc239146650"/>
      <w:bookmarkStart w:id="166" w:name="_Toc239146558"/>
      <w:bookmarkStart w:id="167" w:name="_Toc239146648"/>
      <w:bookmarkStart w:id="168" w:name="_Toc506556881"/>
      <w:bookmarkEnd w:id="146"/>
      <w:bookmarkEnd w:id="147"/>
      <w:bookmarkEnd w:id="163"/>
      <w:r w:rsidRPr="000E009D">
        <w:rPr>
          <w:rFonts w:eastAsia="MS Mincho"/>
        </w:rPr>
        <w:t>Importing Application Configuration</w:t>
      </w:r>
      <w:bookmarkEnd w:id="168"/>
    </w:p>
    <w:p w14:paraId="5227B4D1" w14:textId="77777777"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69" w:name="_Toc506556882"/>
      <w:r w:rsidRPr="00DF710B">
        <w:rPr>
          <w:rFonts w:ascii="Arial" w:hAnsi="Arial"/>
          <w:color w:val="0055A6"/>
          <w:sz w:val="24"/>
          <w:lang w:eastAsia="en-US"/>
        </w:rPr>
        <w:t>Importing Chemical</w:t>
      </w:r>
      <w:r w:rsidR="006A5C6D">
        <w:rPr>
          <w:rFonts w:ascii="Arial" w:hAnsi="Arial"/>
          <w:color w:val="0055A6"/>
          <w:sz w:val="24"/>
          <w:lang w:eastAsia="en-US"/>
        </w:rPr>
        <w:t xml:space="preserve"> </w:t>
      </w:r>
      <w:r w:rsidRPr="00DF710B">
        <w:rPr>
          <w:rFonts w:ascii="Arial" w:hAnsi="Arial"/>
          <w:color w:val="0055A6"/>
          <w:sz w:val="24"/>
          <w:lang w:eastAsia="en-US"/>
        </w:rPr>
        <w:t>Registration Configuration</w:t>
      </w:r>
      <w:bookmarkEnd w:id="169"/>
    </w:p>
    <w:p w14:paraId="5850A63E" w14:textId="77777777" w:rsidR="005F63C0" w:rsidRPr="0026562C" w:rsidRDefault="005F63C0" w:rsidP="00750762">
      <w:pPr>
        <w:pStyle w:val="Body"/>
        <w:rPr>
          <w:rFonts w:ascii="Arial" w:hAnsi="Arial" w:cs="Arial"/>
        </w:rPr>
      </w:pPr>
      <w:r w:rsidRPr="0026562C">
        <w:rPr>
          <w:rFonts w:ascii="Arial" w:hAnsi="Arial" w:cs="Arial"/>
        </w:rPr>
        <w:t>To Import the Chemical Registration configuration</w:t>
      </w:r>
      <w:r w:rsidR="006A5C6D">
        <w:rPr>
          <w:rFonts w:ascii="Arial" w:hAnsi="Arial" w:cs="Arial"/>
        </w:rPr>
        <w:t>,</w:t>
      </w:r>
      <w:r w:rsidRPr="0026562C">
        <w:rPr>
          <w:rFonts w:ascii="Arial" w:hAnsi="Arial" w:cs="Arial"/>
        </w:rPr>
        <w:t xml:space="preserve"> follow the steps below:</w:t>
      </w:r>
    </w:p>
    <w:tbl>
      <w:tblPr>
        <w:tblW w:w="489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1"/>
        <w:gridCol w:w="8027"/>
        <w:gridCol w:w="1747"/>
      </w:tblGrid>
      <w:tr w:rsidR="0026562C" w:rsidRPr="0026562C" w14:paraId="22EDEC6A" w14:textId="77777777" w:rsidTr="005355AC">
        <w:trPr>
          <w:trHeight w:val="454"/>
          <w:tblHeader/>
        </w:trPr>
        <w:tc>
          <w:tcPr>
            <w:tcW w:w="312" w:type="pct"/>
            <w:shd w:val="clear" w:color="auto" w:fill="BFBFBF"/>
            <w:vAlign w:val="center"/>
          </w:tcPr>
          <w:p w14:paraId="29067D14" w14:textId="77777777" w:rsidR="0026562C" w:rsidRPr="0026562C" w:rsidRDefault="0026562C" w:rsidP="0026562C">
            <w:pPr>
              <w:pStyle w:val="Body"/>
              <w:rPr>
                <w:rFonts w:ascii="Arial" w:hAnsi="Arial" w:cs="Arial"/>
                <w:b/>
                <w:bCs/>
              </w:rPr>
            </w:pPr>
            <w:r w:rsidRPr="0026562C">
              <w:rPr>
                <w:rFonts w:ascii="Arial" w:hAnsi="Arial" w:cs="Arial"/>
                <w:b/>
                <w:bCs/>
              </w:rPr>
              <w:t>Step</w:t>
            </w:r>
          </w:p>
        </w:tc>
        <w:tc>
          <w:tcPr>
            <w:tcW w:w="3850" w:type="pct"/>
            <w:shd w:val="clear" w:color="auto" w:fill="BFBFBF"/>
            <w:vAlign w:val="center"/>
          </w:tcPr>
          <w:p w14:paraId="78F938F6" w14:textId="77777777" w:rsidR="0026562C" w:rsidRPr="0026562C" w:rsidRDefault="0026562C" w:rsidP="0026562C">
            <w:pPr>
              <w:pStyle w:val="Body"/>
              <w:rPr>
                <w:rFonts w:ascii="Arial" w:hAnsi="Arial" w:cs="Arial"/>
                <w:b/>
                <w:bCs/>
              </w:rPr>
            </w:pPr>
            <w:r w:rsidRPr="0026562C">
              <w:rPr>
                <w:rFonts w:ascii="Arial" w:hAnsi="Arial" w:cs="Arial"/>
                <w:b/>
                <w:bCs/>
              </w:rPr>
              <w:t>User Input/Action</w:t>
            </w:r>
          </w:p>
        </w:tc>
        <w:tc>
          <w:tcPr>
            <w:tcW w:w="838" w:type="pct"/>
            <w:shd w:val="clear" w:color="auto" w:fill="BFBFBF"/>
            <w:vAlign w:val="center"/>
          </w:tcPr>
          <w:p w14:paraId="0C0B2743" w14:textId="77777777" w:rsidR="0026562C" w:rsidRPr="0026562C" w:rsidRDefault="0026562C" w:rsidP="0026562C">
            <w:pPr>
              <w:pStyle w:val="Body"/>
              <w:rPr>
                <w:rFonts w:ascii="Arial" w:hAnsi="Arial" w:cs="Arial"/>
                <w:b/>
                <w:bCs/>
              </w:rPr>
            </w:pPr>
            <w:r w:rsidRPr="0026562C">
              <w:rPr>
                <w:rFonts w:ascii="Arial" w:hAnsi="Arial" w:cs="Arial"/>
                <w:b/>
                <w:bCs/>
              </w:rPr>
              <w:t>Expected Results</w:t>
            </w:r>
          </w:p>
        </w:tc>
      </w:tr>
      <w:tr w:rsidR="0026562C" w:rsidRPr="0026562C" w14:paraId="4CD08600" w14:textId="77777777" w:rsidTr="005355AC">
        <w:trPr>
          <w:trHeight w:val="454"/>
        </w:trPr>
        <w:tc>
          <w:tcPr>
            <w:tcW w:w="312" w:type="pct"/>
            <w:vAlign w:val="center"/>
          </w:tcPr>
          <w:p w14:paraId="1C936564" w14:textId="77777777" w:rsidR="0026562C" w:rsidRPr="0026562C" w:rsidRDefault="0026562C" w:rsidP="0026562C">
            <w:pPr>
              <w:pStyle w:val="Body"/>
              <w:rPr>
                <w:rFonts w:ascii="Arial" w:hAnsi="Arial" w:cs="Arial"/>
              </w:rPr>
            </w:pPr>
            <w:r w:rsidRPr="0026562C">
              <w:rPr>
                <w:rFonts w:ascii="Arial" w:hAnsi="Arial" w:cs="Arial"/>
              </w:rPr>
              <w:t>1</w:t>
            </w:r>
          </w:p>
        </w:tc>
        <w:tc>
          <w:tcPr>
            <w:tcW w:w="3850" w:type="pct"/>
            <w:vAlign w:val="center"/>
          </w:tcPr>
          <w:p w14:paraId="5DA580B9" w14:textId="77777777" w:rsidR="0026562C" w:rsidRPr="0026562C" w:rsidRDefault="0026562C" w:rsidP="0026562C">
            <w:pPr>
              <w:pStyle w:val="Body"/>
              <w:rPr>
                <w:rFonts w:ascii="Arial" w:hAnsi="Arial" w:cs="Arial"/>
              </w:rPr>
            </w:pPr>
            <w:r w:rsidRPr="0026562C">
              <w:rPr>
                <w:rFonts w:ascii="Arial" w:hAnsi="Arial" w:cs="Arial"/>
              </w:rPr>
              <w:t xml:space="preserve">Type the following address in the address bar of your Web </w:t>
            </w:r>
            <w:r w:rsidR="00EE0A7B">
              <w:rPr>
                <w:rFonts w:ascii="Arial" w:hAnsi="Arial" w:cs="Arial"/>
              </w:rPr>
              <w:t>b</w:t>
            </w:r>
            <w:r w:rsidRPr="0026562C">
              <w:rPr>
                <w:rFonts w:ascii="Arial" w:hAnsi="Arial" w:cs="Arial"/>
              </w:rPr>
              <w:t xml:space="preserve">rowser:  </w:t>
            </w:r>
          </w:p>
          <w:p w14:paraId="3148196B" w14:textId="77777777" w:rsidR="0026562C" w:rsidRPr="005355AC" w:rsidRDefault="0026562C" w:rsidP="0026562C">
            <w:pPr>
              <w:pStyle w:val="Body"/>
              <w:rPr>
                <w:rFonts w:ascii="Arial" w:hAnsi="Arial" w:cs="Arial"/>
                <w:i/>
              </w:rPr>
            </w:pPr>
            <w:r w:rsidRPr="005355AC">
              <w:rPr>
                <w:rFonts w:ascii="Arial" w:hAnsi="Arial" w:cs="Arial"/>
                <w:i/>
              </w:rPr>
              <w:t>http:// YourHttpHostName/COEManager</w:t>
            </w:r>
          </w:p>
        </w:tc>
        <w:tc>
          <w:tcPr>
            <w:tcW w:w="838" w:type="pct"/>
            <w:vAlign w:val="center"/>
          </w:tcPr>
          <w:p w14:paraId="3603DA0A" w14:textId="77777777" w:rsidR="0026562C" w:rsidRPr="0026562C" w:rsidRDefault="0026562C" w:rsidP="0026562C">
            <w:pPr>
              <w:pStyle w:val="Body"/>
              <w:rPr>
                <w:rFonts w:ascii="Arial" w:hAnsi="Arial" w:cs="Arial"/>
              </w:rPr>
            </w:pPr>
          </w:p>
        </w:tc>
      </w:tr>
      <w:tr w:rsidR="0026562C" w:rsidRPr="0026562C" w14:paraId="5E76718B" w14:textId="77777777" w:rsidTr="005355AC">
        <w:trPr>
          <w:trHeight w:val="454"/>
        </w:trPr>
        <w:tc>
          <w:tcPr>
            <w:tcW w:w="312" w:type="pct"/>
            <w:vAlign w:val="center"/>
          </w:tcPr>
          <w:p w14:paraId="76B19C11" w14:textId="77777777" w:rsidR="0026562C" w:rsidRPr="0026562C" w:rsidRDefault="0026562C" w:rsidP="0026562C">
            <w:pPr>
              <w:pStyle w:val="Body"/>
              <w:rPr>
                <w:rFonts w:ascii="Arial" w:hAnsi="Arial" w:cs="Arial"/>
              </w:rPr>
            </w:pPr>
            <w:r w:rsidRPr="0026562C">
              <w:rPr>
                <w:rFonts w:ascii="Arial" w:hAnsi="Arial" w:cs="Arial"/>
              </w:rPr>
              <w:t>2</w:t>
            </w:r>
          </w:p>
        </w:tc>
        <w:tc>
          <w:tcPr>
            <w:tcW w:w="3850" w:type="pct"/>
            <w:vAlign w:val="center"/>
          </w:tcPr>
          <w:p w14:paraId="16BD31DD" w14:textId="77777777" w:rsidR="0026562C" w:rsidRPr="0026562C" w:rsidRDefault="0026562C" w:rsidP="0026562C">
            <w:pPr>
              <w:pStyle w:val="Body"/>
              <w:rPr>
                <w:rFonts w:ascii="Arial" w:hAnsi="Arial" w:cs="Arial"/>
              </w:rPr>
            </w:pPr>
            <w:r w:rsidRPr="0026562C">
              <w:rPr>
                <w:rFonts w:ascii="Arial" w:hAnsi="Arial" w:cs="Arial"/>
              </w:rPr>
              <w:t>The ChemBioOffice Enterprise User Login page appears</w:t>
            </w:r>
          </w:p>
        </w:tc>
        <w:tc>
          <w:tcPr>
            <w:tcW w:w="838" w:type="pct"/>
            <w:vAlign w:val="center"/>
          </w:tcPr>
          <w:p w14:paraId="732E9E29" w14:textId="77777777" w:rsidR="0026562C" w:rsidRPr="0026562C" w:rsidRDefault="0026562C" w:rsidP="0026562C">
            <w:pPr>
              <w:pStyle w:val="Body"/>
              <w:rPr>
                <w:rFonts w:ascii="Arial" w:hAnsi="Arial" w:cs="Arial"/>
              </w:rPr>
            </w:pPr>
          </w:p>
        </w:tc>
      </w:tr>
      <w:tr w:rsidR="0026562C" w:rsidRPr="0026562C" w14:paraId="6B0CB826" w14:textId="77777777" w:rsidTr="005355AC">
        <w:trPr>
          <w:trHeight w:val="454"/>
        </w:trPr>
        <w:tc>
          <w:tcPr>
            <w:tcW w:w="312" w:type="pct"/>
            <w:vAlign w:val="center"/>
          </w:tcPr>
          <w:p w14:paraId="00EEDC02" w14:textId="77777777" w:rsidR="0026562C" w:rsidRPr="0026562C" w:rsidRDefault="0026562C" w:rsidP="0026562C">
            <w:pPr>
              <w:pStyle w:val="Body"/>
              <w:rPr>
                <w:rFonts w:ascii="Arial" w:hAnsi="Arial" w:cs="Arial"/>
              </w:rPr>
            </w:pPr>
            <w:r w:rsidRPr="0026562C">
              <w:rPr>
                <w:rFonts w:ascii="Arial" w:hAnsi="Arial" w:cs="Arial"/>
              </w:rPr>
              <w:t>3</w:t>
            </w:r>
          </w:p>
        </w:tc>
        <w:tc>
          <w:tcPr>
            <w:tcW w:w="3850" w:type="pct"/>
            <w:vAlign w:val="center"/>
          </w:tcPr>
          <w:p w14:paraId="667AEB87" w14:textId="77777777" w:rsidR="0026562C" w:rsidRPr="0026562C" w:rsidRDefault="0026562C" w:rsidP="0026562C">
            <w:pPr>
              <w:pStyle w:val="Body"/>
              <w:rPr>
                <w:rFonts w:ascii="Arial" w:hAnsi="Arial" w:cs="Arial"/>
              </w:rPr>
            </w:pPr>
            <w:r w:rsidRPr="0026562C">
              <w:rPr>
                <w:rFonts w:ascii="Arial" w:hAnsi="Arial" w:cs="Arial"/>
              </w:rPr>
              <w:t>Login in to the ChemBioOffice WebServer using the following username and password: T5_85/T5_85</w:t>
            </w:r>
          </w:p>
        </w:tc>
        <w:tc>
          <w:tcPr>
            <w:tcW w:w="838" w:type="pct"/>
            <w:vAlign w:val="center"/>
          </w:tcPr>
          <w:p w14:paraId="14AA79BB" w14:textId="77777777" w:rsidR="0026562C" w:rsidRPr="0026562C" w:rsidRDefault="0026562C" w:rsidP="0026562C">
            <w:pPr>
              <w:pStyle w:val="Body"/>
              <w:rPr>
                <w:rFonts w:ascii="Arial" w:hAnsi="Arial" w:cs="Arial"/>
              </w:rPr>
            </w:pPr>
          </w:p>
        </w:tc>
      </w:tr>
      <w:tr w:rsidR="0026562C" w:rsidRPr="0026562C" w14:paraId="57284F8A" w14:textId="77777777" w:rsidTr="005355AC">
        <w:trPr>
          <w:trHeight w:val="454"/>
        </w:trPr>
        <w:tc>
          <w:tcPr>
            <w:tcW w:w="312" w:type="pct"/>
            <w:vAlign w:val="center"/>
          </w:tcPr>
          <w:p w14:paraId="62017301" w14:textId="77777777" w:rsidR="0026562C" w:rsidRPr="0026562C" w:rsidRDefault="0026562C" w:rsidP="0026562C">
            <w:pPr>
              <w:pStyle w:val="Body"/>
              <w:rPr>
                <w:rFonts w:ascii="Arial" w:hAnsi="Arial" w:cs="Arial"/>
              </w:rPr>
            </w:pPr>
            <w:r w:rsidRPr="0026562C">
              <w:rPr>
                <w:rFonts w:ascii="Arial" w:hAnsi="Arial" w:cs="Arial"/>
              </w:rPr>
              <w:t>4</w:t>
            </w:r>
          </w:p>
        </w:tc>
        <w:tc>
          <w:tcPr>
            <w:tcW w:w="3850" w:type="pct"/>
            <w:vAlign w:val="center"/>
          </w:tcPr>
          <w:p w14:paraId="6CA5C819" w14:textId="77777777" w:rsidR="0026562C" w:rsidRPr="0026562C" w:rsidRDefault="0026562C" w:rsidP="0026562C">
            <w:pPr>
              <w:pStyle w:val="Body"/>
              <w:rPr>
                <w:rFonts w:ascii="Arial" w:hAnsi="Arial" w:cs="Arial"/>
              </w:rPr>
            </w:pPr>
            <w:r w:rsidRPr="0026562C">
              <w:rPr>
                <w:rFonts w:ascii="Arial" w:hAnsi="Arial" w:cs="Arial"/>
              </w:rPr>
              <w:t>From the main menu, click the Customize Registration button</w:t>
            </w:r>
          </w:p>
        </w:tc>
        <w:tc>
          <w:tcPr>
            <w:tcW w:w="838" w:type="pct"/>
            <w:vAlign w:val="center"/>
          </w:tcPr>
          <w:p w14:paraId="2EFA6603" w14:textId="77777777" w:rsidR="0026562C" w:rsidRPr="0026562C" w:rsidRDefault="0026562C" w:rsidP="0026562C">
            <w:pPr>
              <w:pStyle w:val="Body"/>
              <w:rPr>
                <w:rFonts w:ascii="Arial" w:hAnsi="Arial" w:cs="Arial"/>
              </w:rPr>
            </w:pPr>
          </w:p>
        </w:tc>
      </w:tr>
      <w:tr w:rsidR="0026562C" w:rsidRPr="0026562C" w14:paraId="49F93203" w14:textId="77777777" w:rsidTr="005355AC">
        <w:trPr>
          <w:trHeight w:val="454"/>
        </w:trPr>
        <w:tc>
          <w:tcPr>
            <w:tcW w:w="312" w:type="pct"/>
            <w:vAlign w:val="center"/>
          </w:tcPr>
          <w:p w14:paraId="408041CA" w14:textId="77777777" w:rsidR="0026562C" w:rsidRPr="0026562C" w:rsidRDefault="0026562C" w:rsidP="0026562C">
            <w:pPr>
              <w:pStyle w:val="Body"/>
              <w:rPr>
                <w:rFonts w:ascii="Arial" w:hAnsi="Arial" w:cs="Arial"/>
              </w:rPr>
            </w:pPr>
            <w:r w:rsidRPr="0026562C">
              <w:rPr>
                <w:rFonts w:ascii="Arial" w:hAnsi="Arial" w:cs="Arial"/>
              </w:rPr>
              <w:t>5</w:t>
            </w:r>
          </w:p>
        </w:tc>
        <w:tc>
          <w:tcPr>
            <w:tcW w:w="3850" w:type="pct"/>
            <w:vAlign w:val="center"/>
          </w:tcPr>
          <w:p w14:paraId="1368C85D" w14:textId="77777777" w:rsidR="0026562C" w:rsidRPr="0026562C" w:rsidRDefault="0026562C" w:rsidP="0026562C">
            <w:pPr>
              <w:pStyle w:val="Body"/>
              <w:rPr>
                <w:rFonts w:ascii="Arial" w:hAnsi="Arial" w:cs="Arial"/>
              </w:rPr>
            </w:pPr>
            <w:r w:rsidRPr="0026562C">
              <w:rPr>
                <w:rFonts w:ascii="Arial" w:hAnsi="Arial" w:cs="Arial"/>
              </w:rPr>
              <w:t>The Registration Admin</w:t>
            </w:r>
            <w:r w:rsidR="001C428E">
              <w:rPr>
                <w:rFonts w:ascii="Arial" w:hAnsi="Arial" w:cs="Arial"/>
              </w:rPr>
              <w:t xml:space="preserve"> page</w:t>
            </w:r>
            <w:r w:rsidRPr="0026562C">
              <w:rPr>
                <w:rFonts w:ascii="Arial" w:hAnsi="Arial" w:cs="Arial"/>
              </w:rPr>
              <w:t xml:space="preserve"> is opened:</w:t>
            </w:r>
          </w:p>
          <w:p w14:paraId="35DB536E" w14:textId="77777777" w:rsidR="0026562C" w:rsidRDefault="00E748D5" w:rsidP="0026562C">
            <w:pPr>
              <w:pStyle w:val="Body"/>
              <w:rPr>
                <w:noProof/>
                <w:lang w:val="en-IN" w:eastAsia="en-IN"/>
              </w:rPr>
            </w:pPr>
            <w:r>
              <w:rPr>
                <w:noProof/>
                <w:lang w:val="en-IN" w:eastAsia="en-IN"/>
              </w:rPr>
              <w:lastRenderedPageBreak/>
              <w:drawing>
                <wp:inline distT="0" distB="0" distL="0" distR="0" wp14:anchorId="1910A832" wp14:editId="2F115511">
                  <wp:extent cx="4019550" cy="2562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19550" cy="2562225"/>
                          </a:xfrm>
                          <a:prstGeom prst="rect">
                            <a:avLst/>
                          </a:prstGeom>
                          <a:noFill/>
                          <a:ln>
                            <a:noFill/>
                          </a:ln>
                        </pic:spPr>
                      </pic:pic>
                    </a:graphicData>
                  </a:graphic>
                </wp:inline>
              </w:drawing>
            </w:r>
          </w:p>
          <w:p w14:paraId="3A1C6CEA" w14:textId="77777777" w:rsidR="003F6444" w:rsidRPr="0026562C" w:rsidRDefault="003F6444" w:rsidP="0026562C">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838" w:type="pct"/>
            <w:vAlign w:val="center"/>
          </w:tcPr>
          <w:p w14:paraId="6F8B318F" w14:textId="77777777" w:rsidR="0026562C" w:rsidRPr="0026562C" w:rsidRDefault="0026562C" w:rsidP="0026562C">
            <w:pPr>
              <w:pStyle w:val="Body"/>
              <w:rPr>
                <w:rFonts w:ascii="Arial" w:hAnsi="Arial" w:cs="Arial"/>
              </w:rPr>
            </w:pPr>
          </w:p>
        </w:tc>
      </w:tr>
      <w:tr w:rsidR="0026562C" w:rsidRPr="0026562C" w14:paraId="394C3BED" w14:textId="77777777" w:rsidTr="005355AC">
        <w:trPr>
          <w:trHeight w:val="454"/>
        </w:trPr>
        <w:tc>
          <w:tcPr>
            <w:tcW w:w="312" w:type="pct"/>
            <w:vAlign w:val="center"/>
          </w:tcPr>
          <w:p w14:paraId="780068B0" w14:textId="77777777" w:rsidR="0026562C" w:rsidRPr="0026562C" w:rsidRDefault="0026562C" w:rsidP="0026562C">
            <w:pPr>
              <w:pStyle w:val="Body"/>
              <w:rPr>
                <w:rFonts w:ascii="Arial" w:hAnsi="Arial" w:cs="Arial"/>
              </w:rPr>
            </w:pPr>
            <w:r w:rsidRPr="0026562C">
              <w:rPr>
                <w:rFonts w:ascii="Arial" w:hAnsi="Arial" w:cs="Arial"/>
              </w:rPr>
              <w:t>6</w:t>
            </w:r>
          </w:p>
        </w:tc>
        <w:tc>
          <w:tcPr>
            <w:tcW w:w="3850" w:type="pct"/>
            <w:vAlign w:val="center"/>
          </w:tcPr>
          <w:p w14:paraId="42BD32B4" w14:textId="77777777" w:rsidR="003F6444" w:rsidRPr="0026562C" w:rsidRDefault="003F6444" w:rsidP="003F6444">
            <w:pPr>
              <w:pStyle w:val="Body"/>
              <w:rPr>
                <w:rFonts w:ascii="Arial" w:hAnsi="Arial" w:cs="Arial"/>
              </w:rPr>
            </w:pPr>
            <w:r w:rsidRPr="0002350C">
              <w:rPr>
                <w:rFonts w:ascii="Arial" w:hAnsi="Arial" w:cs="Arial"/>
              </w:rPr>
              <w:t>In the</w:t>
            </w:r>
            <w:r w:rsidRPr="0026562C">
              <w:rPr>
                <w:rFonts w:ascii="Arial" w:hAnsi="Arial" w:cs="Arial"/>
              </w:rPr>
              <w:t xml:space="preserve"> </w:t>
            </w:r>
            <w:r w:rsidRPr="00C21A38">
              <w:rPr>
                <w:rFonts w:ascii="Arial" w:hAnsi="Arial" w:cs="Arial"/>
                <w:i/>
              </w:rPr>
              <w:t xml:space="preserve">Import </w:t>
            </w:r>
            <w:r w:rsidR="00C21A38" w:rsidRPr="00C21A38">
              <w:rPr>
                <w:rFonts w:ascii="Arial" w:hAnsi="Arial" w:cs="Arial"/>
                <w:i/>
              </w:rPr>
              <w:t>from server side local directory</w:t>
            </w:r>
            <w:r w:rsidR="00C21A38">
              <w:rPr>
                <w:rFonts w:ascii="Arial" w:hAnsi="Arial" w:cs="Arial"/>
              </w:rPr>
              <w:t xml:space="preserve"> section, enter the server path (typical location is: …</w:t>
            </w:r>
            <w:r w:rsidR="00C21A38" w:rsidRPr="00C21A38">
              <w:rPr>
                <w:rFonts w:ascii="Arial" w:hAnsi="Arial" w:cs="Arial"/>
                <w:i/>
              </w:rPr>
              <w:t>.</w:t>
            </w:r>
            <w:r w:rsidRPr="00C21A38">
              <w:rPr>
                <w:rFonts w:ascii="Arial" w:hAnsi="Arial" w:cs="Arial"/>
                <w:i/>
              </w:rPr>
              <w:t>\</w:t>
            </w:r>
            <w:r w:rsidR="001742C9">
              <w:rPr>
                <w:rFonts w:ascii="Arial" w:hAnsi="Arial" w:cs="Arial"/>
                <w:i/>
              </w:rPr>
              <w:t>PerkinElmer</w:t>
            </w:r>
            <w:r w:rsidRPr="00C21A38">
              <w:rPr>
                <w:rFonts w:ascii="Arial" w:hAnsi="Arial" w:cs="Arial"/>
                <w:i/>
              </w:rPr>
              <w:t>\ChemOfficeEnterpri</w:t>
            </w:r>
            <w:r w:rsidR="00C21A38" w:rsidRPr="00C21A38">
              <w:rPr>
                <w:rFonts w:ascii="Arial" w:hAnsi="Arial" w:cs="Arial"/>
                <w:i/>
              </w:rPr>
              <w:t>se\Registration\Config</w:t>
            </w:r>
            <w:r w:rsidR="00C21A38">
              <w:rPr>
                <w:rFonts w:ascii="Arial" w:hAnsi="Arial" w:cs="Arial"/>
              </w:rPr>
              <w:t>)</w:t>
            </w:r>
            <w:r w:rsidRPr="0026562C">
              <w:rPr>
                <w:rFonts w:ascii="Arial" w:hAnsi="Arial" w:cs="Arial"/>
              </w:rPr>
              <w:t>.</w:t>
            </w:r>
          </w:p>
          <w:p w14:paraId="6F4F0C83" w14:textId="77777777" w:rsidR="0026562C" w:rsidRPr="00C21A38" w:rsidRDefault="00E748D5" w:rsidP="0026562C">
            <w:pPr>
              <w:pStyle w:val="Body"/>
              <w:rPr>
                <w:rFonts w:ascii="Arial" w:hAnsi="Arial" w:cs="Arial"/>
                <w:noProof/>
                <w:lang w:val="en-IN" w:eastAsia="en-IN"/>
              </w:rPr>
            </w:pPr>
            <w:r>
              <w:rPr>
                <w:noProof/>
                <w:lang w:val="en-IN" w:eastAsia="en-IN"/>
              </w:rPr>
              <w:drawing>
                <wp:inline distT="0" distB="0" distL="0" distR="0" wp14:anchorId="46F92AEB" wp14:editId="5FF0469F">
                  <wp:extent cx="4210050" cy="1733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0050" cy="1733550"/>
                          </a:xfrm>
                          <a:prstGeom prst="rect">
                            <a:avLst/>
                          </a:prstGeom>
                          <a:noFill/>
                          <a:ln>
                            <a:noFill/>
                          </a:ln>
                        </pic:spPr>
                      </pic:pic>
                    </a:graphicData>
                  </a:graphic>
                </wp:inline>
              </w:drawing>
            </w:r>
          </w:p>
          <w:p w14:paraId="469FF7B9" w14:textId="77777777" w:rsidR="001C2A79" w:rsidRDefault="001C2A79" w:rsidP="0026562C">
            <w:pPr>
              <w:pStyle w:val="Body"/>
              <w:rPr>
                <w:rFonts w:ascii="Arial" w:hAnsi="Arial" w:cs="Arial"/>
                <w:noProof/>
                <w:lang w:val="en-IN" w:eastAsia="en-IN"/>
              </w:rPr>
            </w:pPr>
            <w:r>
              <w:rPr>
                <w:rFonts w:ascii="Arial" w:hAnsi="Arial" w:cs="Arial"/>
                <w:noProof/>
                <w:lang w:val="en-IN" w:eastAsia="en-IN"/>
              </w:rPr>
              <w:t xml:space="preserve">Select the </w:t>
            </w:r>
            <w:r w:rsidRPr="001C2A79">
              <w:rPr>
                <w:rFonts w:ascii="Arial" w:hAnsi="Arial" w:cs="Arial"/>
                <w:noProof/>
                <w:lang w:val="en-IN" w:eastAsia="en-IN"/>
              </w:rPr>
              <w:t xml:space="preserve">“Force Import” checkbox </w:t>
            </w:r>
            <w:r>
              <w:rPr>
                <w:rFonts w:ascii="Arial" w:hAnsi="Arial" w:cs="Arial"/>
                <w:noProof/>
                <w:lang w:val="en-IN" w:eastAsia="en-IN"/>
              </w:rPr>
              <w:t xml:space="preserve">to replace the </w:t>
            </w:r>
            <w:r w:rsidRPr="001C2A79">
              <w:rPr>
                <w:rFonts w:ascii="Arial" w:hAnsi="Arial" w:cs="Arial"/>
                <w:noProof/>
                <w:lang w:val="en-IN" w:eastAsia="en-IN"/>
              </w:rPr>
              <w:t xml:space="preserve">existing configuration </w:t>
            </w:r>
            <w:r>
              <w:rPr>
                <w:rFonts w:ascii="Arial" w:hAnsi="Arial" w:cs="Arial"/>
                <w:noProof/>
                <w:lang w:val="en-IN" w:eastAsia="en-IN"/>
              </w:rPr>
              <w:t>with</w:t>
            </w:r>
            <w:r w:rsidRPr="001C2A79">
              <w:rPr>
                <w:rFonts w:ascii="Arial" w:hAnsi="Arial" w:cs="Arial"/>
                <w:noProof/>
                <w:lang w:val="en-IN" w:eastAsia="en-IN"/>
              </w:rPr>
              <w:t xml:space="preserve"> the configuration from the configuration files imported.</w:t>
            </w:r>
          </w:p>
          <w:p w14:paraId="01EF510C" w14:textId="77777777" w:rsidR="00C21A38" w:rsidRPr="0026562C" w:rsidRDefault="00C21A38" w:rsidP="0026562C">
            <w:pPr>
              <w:pStyle w:val="Body"/>
              <w:rPr>
                <w:rFonts w:ascii="Arial" w:hAnsi="Arial" w:cs="Arial"/>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tc>
        <w:tc>
          <w:tcPr>
            <w:tcW w:w="838" w:type="pct"/>
            <w:vAlign w:val="center"/>
          </w:tcPr>
          <w:p w14:paraId="5504EEDB" w14:textId="77777777" w:rsidR="0026562C" w:rsidRPr="0026562C" w:rsidRDefault="00C21A38" w:rsidP="0026562C">
            <w:pPr>
              <w:pStyle w:val="Body"/>
              <w:rPr>
                <w:rFonts w:ascii="Arial" w:hAnsi="Arial" w:cs="Arial"/>
              </w:rPr>
            </w:pPr>
            <w:r w:rsidRPr="0026562C">
              <w:rPr>
                <w:rFonts w:ascii="Arial" w:hAnsi="Arial" w:cs="Arial"/>
              </w:rPr>
              <w:t>A new message will appear when the import is completed.</w:t>
            </w:r>
          </w:p>
        </w:tc>
      </w:tr>
      <w:tr w:rsidR="0026562C" w:rsidRPr="0026562C" w14:paraId="17999BEC" w14:textId="77777777" w:rsidTr="005355AC">
        <w:trPr>
          <w:trHeight w:val="454"/>
        </w:trPr>
        <w:tc>
          <w:tcPr>
            <w:tcW w:w="312" w:type="pct"/>
            <w:vAlign w:val="center"/>
          </w:tcPr>
          <w:p w14:paraId="3CA3C0F3" w14:textId="77777777" w:rsidR="0026562C" w:rsidRPr="0026562C" w:rsidRDefault="00C21A38" w:rsidP="0026562C">
            <w:pPr>
              <w:pStyle w:val="Body"/>
              <w:rPr>
                <w:rFonts w:ascii="Arial" w:hAnsi="Arial" w:cs="Arial"/>
              </w:rPr>
            </w:pPr>
            <w:r>
              <w:rPr>
                <w:rFonts w:ascii="Arial" w:hAnsi="Arial" w:cs="Arial"/>
              </w:rPr>
              <w:t>7</w:t>
            </w:r>
          </w:p>
        </w:tc>
        <w:tc>
          <w:tcPr>
            <w:tcW w:w="3850" w:type="pct"/>
            <w:vAlign w:val="center"/>
          </w:tcPr>
          <w:p w14:paraId="712DF98C" w14:textId="77777777" w:rsidR="0026562C" w:rsidRPr="0026562C" w:rsidRDefault="0026562C" w:rsidP="0026562C">
            <w:pPr>
              <w:pStyle w:val="Body"/>
              <w:rPr>
                <w:rFonts w:ascii="Arial" w:hAnsi="Arial" w:cs="Arial"/>
              </w:rPr>
            </w:pPr>
            <w:r w:rsidRPr="0026562C">
              <w:rPr>
                <w:rFonts w:ascii="Arial" w:hAnsi="Arial" w:cs="Arial"/>
              </w:rPr>
              <w:t>Logout from ChemBioOffice.</w:t>
            </w:r>
          </w:p>
        </w:tc>
        <w:tc>
          <w:tcPr>
            <w:tcW w:w="838" w:type="pct"/>
            <w:vAlign w:val="center"/>
          </w:tcPr>
          <w:p w14:paraId="0BCB76CF" w14:textId="77777777" w:rsidR="0026562C" w:rsidRPr="0026562C" w:rsidRDefault="0026562C" w:rsidP="0026562C">
            <w:pPr>
              <w:pStyle w:val="Body"/>
              <w:rPr>
                <w:rFonts w:ascii="Arial" w:hAnsi="Arial" w:cs="Arial"/>
              </w:rPr>
            </w:pPr>
          </w:p>
        </w:tc>
      </w:tr>
      <w:tr w:rsidR="0026562C" w:rsidRPr="0026562C" w14:paraId="131EE9E6" w14:textId="77777777" w:rsidTr="005355AC">
        <w:trPr>
          <w:trHeight w:val="454"/>
        </w:trPr>
        <w:tc>
          <w:tcPr>
            <w:tcW w:w="312" w:type="pct"/>
            <w:vAlign w:val="center"/>
          </w:tcPr>
          <w:p w14:paraId="7AFF7377" w14:textId="77777777" w:rsidR="0026562C" w:rsidRPr="0026562C" w:rsidRDefault="00C21A38" w:rsidP="0026562C">
            <w:pPr>
              <w:pStyle w:val="Body"/>
              <w:rPr>
                <w:rFonts w:ascii="Arial" w:hAnsi="Arial" w:cs="Arial"/>
              </w:rPr>
            </w:pPr>
            <w:r>
              <w:rPr>
                <w:rFonts w:ascii="Arial" w:hAnsi="Arial" w:cs="Arial"/>
              </w:rPr>
              <w:t>8</w:t>
            </w:r>
          </w:p>
        </w:tc>
        <w:tc>
          <w:tcPr>
            <w:tcW w:w="3850" w:type="pct"/>
            <w:vAlign w:val="center"/>
          </w:tcPr>
          <w:p w14:paraId="34FD880E" w14:textId="77777777" w:rsidR="00A77D8F" w:rsidRDefault="0026562C" w:rsidP="0026562C">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14:paraId="7D59433F" w14:textId="77777777" w:rsidR="0026562C" w:rsidRDefault="0026562C" w:rsidP="0026562C">
            <w:pPr>
              <w:pStyle w:val="Body"/>
              <w:rPr>
                <w:rFonts w:ascii="Arial" w:hAnsi="Arial" w:cs="Arial"/>
              </w:rPr>
            </w:pPr>
            <w:r w:rsidRPr="0026562C">
              <w:rPr>
                <w:rFonts w:ascii="Arial" w:hAnsi="Arial" w:cs="Arial"/>
              </w:rPr>
              <w:t xml:space="preserve">To do that go to </w:t>
            </w:r>
            <w:r w:rsidRPr="00C21A38">
              <w:rPr>
                <w:rFonts w:ascii="Arial" w:hAnsi="Arial" w:cs="Arial"/>
                <w:b/>
              </w:rPr>
              <w:t>Start</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ChemBioOffice Enterprise</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Database Creation Scripts</w:t>
            </w:r>
            <w:r w:rsidR="00C21A38">
              <w:rPr>
                <w:rFonts w:ascii="Arial" w:hAnsi="Arial" w:cs="Arial"/>
              </w:rPr>
              <w:t xml:space="preserve"> and then click on the "c</w:t>
            </w:r>
            <w:r w:rsidRPr="0026562C">
              <w:rPr>
                <w:rFonts w:ascii="Arial" w:hAnsi="Arial" w:cs="Arial"/>
              </w:rPr>
              <w:t xml:space="preserve">lick here" link corresponding the "Create views for integration with Registration" option. </w:t>
            </w:r>
          </w:p>
          <w:p w14:paraId="6475B0A2" w14:textId="7C97BF2E" w:rsidR="006C2DBA" w:rsidRPr="0026562C" w:rsidRDefault="00FF7ADB" w:rsidP="0026562C">
            <w:pPr>
              <w:pStyle w:val="Body"/>
              <w:rPr>
                <w:rFonts w:ascii="Arial" w:hAnsi="Arial" w:cs="Arial"/>
              </w:rPr>
            </w:pPr>
            <w:r>
              <w:rPr>
                <w:noProof/>
                <w:lang w:val="en-IN" w:eastAsia="en-IN"/>
              </w:rPr>
              <w:lastRenderedPageBreak/>
              <w:drawing>
                <wp:inline distT="0" distB="0" distL="0" distR="0" wp14:anchorId="648E492F" wp14:editId="6BAF0BD8">
                  <wp:extent cx="4733925" cy="2441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41624" cy="2445852"/>
                          </a:xfrm>
                          <a:prstGeom prst="rect">
                            <a:avLst/>
                          </a:prstGeom>
                        </pic:spPr>
                      </pic:pic>
                    </a:graphicData>
                  </a:graphic>
                </wp:inline>
              </w:drawing>
            </w:r>
          </w:p>
        </w:tc>
        <w:tc>
          <w:tcPr>
            <w:tcW w:w="838" w:type="pct"/>
            <w:vAlign w:val="center"/>
          </w:tcPr>
          <w:p w14:paraId="120634A9" w14:textId="77777777" w:rsidR="0026562C" w:rsidRPr="0026562C" w:rsidRDefault="0026562C" w:rsidP="0026562C">
            <w:pPr>
              <w:pStyle w:val="Body"/>
              <w:rPr>
                <w:rFonts w:ascii="Arial" w:hAnsi="Arial" w:cs="Arial"/>
              </w:rPr>
            </w:pPr>
          </w:p>
        </w:tc>
      </w:tr>
      <w:tr w:rsidR="0026562C" w:rsidRPr="0026562C" w14:paraId="227A6604" w14:textId="77777777" w:rsidTr="005355AC">
        <w:trPr>
          <w:trHeight w:val="454"/>
        </w:trPr>
        <w:tc>
          <w:tcPr>
            <w:tcW w:w="312" w:type="pct"/>
            <w:vAlign w:val="center"/>
          </w:tcPr>
          <w:p w14:paraId="23FFE05E" w14:textId="77777777" w:rsidR="0026562C" w:rsidRPr="0026562C" w:rsidRDefault="00C21A38" w:rsidP="0026562C">
            <w:pPr>
              <w:pStyle w:val="Body"/>
              <w:rPr>
                <w:rFonts w:ascii="Arial" w:hAnsi="Arial" w:cs="Arial"/>
              </w:rPr>
            </w:pPr>
            <w:r>
              <w:rPr>
                <w:rFonts w:ascii="Arial" w:hAnsi="Arial" w:cs="Arial"/>
              </w:rPr>
              <w:t>9</w:t>
            </w:r>
          </w:p>
        </w:tc>
        <w:tc>
          <w:tcPr>
            <w:tcW w:w="3850" w:type="pct"/>
            <w:vAlign w:val="center"/>
          </w:tcPr>
          <w:p w14:paraId="2A4F3863" w14:textId="77777777" w:rsidR="00C21A38" w:rsidRDefault="0026562C" w:rsidP="0026562C">
            <w:pPr>
              <w:pStyle w:val="Body"/>
              <w:rPr>
                <w:rFonts w:ascii="Arial" w:hAnsi="Arial" w:cs="Arial"/>
              </w:rPr>
            </w:pPr>
            <w:r w:rsidRPr="0026562C">
              <w:rPr>
                <w:rFonts w:ascii="Arial" w:hAnsi="Arial" w:cs="Arial"/>
              </w:rPr>
              <w:t xml:space="preserve">Enter the target Oracle service name: </w:t>
            </w:r>
          </w:p>
          <w:p w14:paraId="3C32F752" w14:textId="77777777" w:rsidR="00A77D8F" w:rsidRDefault="0026562C" w:rsidP="0026562C">
            <w:pPr>
              <w:pStyle w:val="Body"/>
              <w:rPr>
                <w:rFonts w:ascii="Arial" w:hAnsi="Arial" w:cs="Arial"/>
              </w:rPr>
            </w:pPr>
            <w:r w:rsidRPr="0026562C">
              <w:rPr>
                <w:rFonts w:ascii="Arial" w:hAnsi="Arial" w:cs="Arial"/>
              </w:rPr>
              <w:t xml:space="preserve">Enter the name of the target Oracle service. </w:t>
            </w:r>
          </w:p>
          <w:p w14:paraId="0A46D7F7" w14:textId="77777777" w:rsidR="0026562C" w:rsidRPr="0026562C" w:rsidRDefault="0026562C" w:rsidP="0026562C">
            <w:pPr>
              <w:pStyle w:val="Body"/>
              <w:rPr>
                <w:rFonts w:ascii="Arial" w:hAnsi="Arial" w:cs="Arial"/>
              </w:rPr>
            </w:pPr>
            <w:r w:rsidRPr="0026562C">
              <w:rPr>
                <w:rFonts w:ascii="Arial" w:hAnsi="Arial" w:cs="Arial"/>
              </w:rPr>
              <w:t>This is the same name that should have been tested in section TNS Names Configuration.</w:t>
            </w:r>
          </w:p>
        </w:tc>
        <w:tc>
          <w:tcPr>
            <w:tcW w:w="838" w:type="pct"/>
            <w:vAlign w:val="center"/>
          </w:tcPr>
          <w:p w14:paraId="5AD7C3AB" w14:textId="77777777" w:rsidR="0026562C" w:rsidRPr="0026562C" w:rsidRDefault="0026562C" w:rsidP="0026562C">
            <w:pPr>
              <w:pStyle w:val="Body"/>
              <w:rPr>
                <w:rFonts w:ascii="Arial" w:hAnsi="Arial" w:cs="Arial"/>
              </w:rPr>
            </w:pPr>
          </w:p>
        </w:tc>
      </w:tr>
      <w:tr w:rsidR="0026562C" w:rsidRPr="0026562C" w14:paraId="6D0FC84B" w14:textId="77777777" w:rsidTr="005355AC">
        <w:trPr>
          <w:trHeight w:val="454"/>
        </w:trPr>
        <w:tc>
          <w:tcPr>
            <w:tcW w:w="312" w:type="pct"/>
            <w:vAlign w:val="center"/>
          </w:tcPr>
          <w:p w14:paraId="4CA87AB3" w14:textId="77777777" w:rsidR="0026562C" w:rsidRPr="0026562C" w:rsidRDefault="00C21A38" w:rsidP="0026562C">
            <w:pPr>
              <w:pStyle w:val="Body"/>
              <w:rPr>
                <w:rFonts w:ascii="Arial" w:hAnsi="Arial" w:cs="Arial"/>
              </w:rPr>
            </w:pPr>
            <w:r>
              <w:rPr>
                <w:rFonts w:ascii="Arial" w:hAnsi="Arial" w:cs="Arial"/>
              </w:rPr>
              <w:t>10</w:t>
            </w:r>
          </w:p>
        </w:tc>
        <w:tc>
          <w:tcPr>
            <w:tcW w:w="3850" w:type="pct"/>
            <w:vAlign w:val="center"/>
          </w:tcPr>
          <w:p w14:paraId="7677F74C" w14:textId="77777777" w:rsidR="0026562C" w:rsidRPr="0026562C" w:rsidRDefault="0026562C" w:rsidP="0026562C">
            <w:pPr>
              <w:pStyle w:val="Body"/>
              <w:rPr>
                <w:rFonts w:ascii="Arial" w:hAnsi="Arial" w:cs="Arial"/>
              </w:rPr>
            </w:pPr>
            <w:r w:rsidRPr="0026562C">
              <w:rPr>
                <w:rFonts w:ascii="Arial" w:hAnsi="Arial" w:cs="Arial"/>
              </w:rPr>
              <w:t>Enter the name of an Oracle account with system privileges (system): If your oracle account with system privileges is system, click Enter. For another one, enter the name of the oracle account.</w:t>
            </w:r>
          </w:p>
        </w:tc>
        <w:tc>
          <w:tcPr>
            <w:tcW w:w="838" w:type="pct"/>
            <w:vAlign w:val="center"/>
          </w:tcPr>
          <w:p w14:paraId="73570961" w14:textId="77777777" w:rsidR="0026562C" w:rsidRPr="0026562C" w:rsidRDefault="0026562C" w:rsidP="0026562C">
            <w:pPr>
              <w:pStyle w:val="Body"/>
              <w:rPr>
                <w:rFonts w:ascii="Arial" w:hAnsi="Arial" w:cs="Arial"/>
              </w:rPr>
            </w:pPr>
          </w:p>
        </w:tc>
      </w:tr>
      <w:tr w:rsidR="0026562C" w:rsidRPr="0026562C" w14:paraId="76F90DC9" w14:textId="77777777" w:rsidTr="005355AC">
        <w:trPr>
          <w:trHeight w:val="454"/>
        </w:trPr>
        <w:tc>
          <w:tcPr>
            <w:tcW w:w="312" w:type="pct"/>
            <w:vAlign w:val="center"/>
          </w:tcPr>
          <w:p w14:paraId="1183E168" w14:textId="77777777" w:rsidR="0026562C" w:rsidRPr="0026562C" w:rsidRDefault="00C21A38" w:rsidP="0026562C">
            <w:pPr>
              <w:pStyle w:val="Body"/>
              <w:rPr>
                <w:rFonts w:ascii="Arial" w:hAnsi="Arial" w:cs="Arial"/>
              </w:rPr>
            </w:pPr>
            <w:r>
              <w:rPr>
                <w:rFonts w:ascii="Arial" w:hAnsi="Arial" w:cs="Arial"/>
              </w:rPr>
              <w:t>11</w:t>
            </w:r>
          </w:p>
        </w:tc>
        <w:tc>
          <w:tcPr>
            <w:tcW w:w="3850" w:type="pct"/>
            <w:vAlign w:val="center"/>
          </w:tcPr>
          <w:p w14:paraId="0B6B0583" w14:textId="77777777" w:rsidR="0026562C" w:rsidRPr="0026562C" w:rsidRDefault="0026562C" w:rsidP="00CA38AE">
            <w:pPr>
              <w:pStyle w:val="Body"/>
              <w:rPr>
                <w:rFonts w:ascii="Arial" w:hAnsi="Arial" w:cs="Arial"/>
              </w:rPr>
            </w:pPr>
            <w:r w:rsidRPr="0026562C">
              <w:rPr>
                <w:rFonts w:ascii="Arial" w:hAnsi="Arial" w:cs="Arial"/>
              </w:rPr>
              <w:t xml:space="preserve">Enter the above oracle account password (manager2): If system password has been temporarily changed to “manager2”, click Enter. </w:t>
            </w:r>
            <w:r w:rsidR="00CA38AE">
              <w:rPr>
                <w:rFonts w:ascii="Arial" w:hAnsi="Arial" w:cs="Arial"/>
              </w:rPr>
              <w:t xml:space="preserve">Otherwise, </w:t>
            </w:r>
            <w:r w:rsidRPr="0026562C">
              <w:rPr>
                <w:rFonts w:ascii="Arial" w:hAnsi="Arial" w:cs="Arial"/>
              </w:rPr>
              <w:t>enter the system password.</w:t>
            </w:r>
          </w:p>
        </w:tc>
        <w:tc>
          <w:tcPr>
            <w:tcW w:w="838" w:type="pct"/>
            <w:vAlign w:val="center"/>
          </w:tcPr>
          <w:p w14:paraId="23BF24F2" w14:textId="77777777" w:rsidR="0026562C" w:rsidRPr="0026562C" w:rsidRDefault="0026562C" w:rsidP="0026562C">
            <w:pPr>
              <w:pStyle w:val="Body"/>
              <w:rPr>
                <w:rFonts w:ascii="Arial" w:hAnsi="Arial" w:cs="Arial"/>
              </w:rPr>
            </w:pPr>
          </w:p>
        </w:tc>
      </w:tr>
      <w:tr w:rsidR="00077FF9" w:rsidRPr="0026562C" w14:paraId="246396EE" w14:textId="77777777" w:rsidTr="005355AC">
        <w:trPr>
          <w:trHeight w:val="454"/>
        </w:trPr>
        <w:tc>
          <w:tcPr>
            <w:tcW w:w="312" w:type="pct"/>
            <w:vAlign w:val="center"/>
          </w:tcPr>
          <w:p w14:paraId="4B92C8DC" w14:textId="77777777" w:rsidR="00077FF9" w:rsidRDefault="00077FF9" w:rsidP="0026562C">
            <w:pPr>
              <w:pStyle w:val="Body"/>
              <w:rPr>
                <w:rFonts w:ascii="Arial" w:hAnsi="Arial" w:cs="Arial"/>
              </w:rPr>
            </w:pPr>
            <w:r>
              <w:rPr>
                <w:rFonts w:ascii="Arial" w:hAnsi="Arial" w:cs="Arial"/>
              </w:rPr>
              <w:t>12</w:t>
            </w:r>
          </w:p>
        </w:tc>
        <w:tc>
          <w:tcPr>
            <w:tcW w:w="3850" w:type="pct"/>
            <w:vAlign w:val="center"/>
          </w:tcPr>
          <w:p w14:paraId="59308F0A" w14:textId="77777777" w:rsidR="00077FF9" w:rsidRPr="0026562C" w:rsidRDefault="00077FF9" w:rsidP="007D772A">
            <w:pPr>
              <w:pStyle w:val="Body"/>
              <w:rPr>
                <w:rFonts w:ascii="Arial" w:hAnsi="Arial" w:cs="Arial"/>
              </w:rPr>
            </w:pPr>
            <w:r>
              <w:rPr>
                <w:rFonts w:ascii="Arial" w:hAnsi="Arial" w:cs="Arial"/>
              </w:rPr>
              <w:t>Run Server Configuration Tool with preferred settings. Ref</w:t>
            </w:r>
            <w:r w:rsidR="007D772A">
              <w:rPr>
                <w:rFonts w:ascii="Arial" w:hAnsi="Arial" w:cs="Arial"/>
              </w:rPr>
              <w:t xml:space="preserve">er to </w:t>
            </w:r>
            <w:hyperlink w:anchor="1693781780" w:history="1">
              <w:r w:rsidR="007D772A" w:rsidRPr="007D772A">
                <w:rPr>
                  <w:rStyle w:val="Hyperlink"/>
                  <w:rFonts w:ascii="Arial" w:hAnsi="Arial" w:cs="Arial"/>
                </w:rPr>
                <w:t xml:space="preserve">section 8.3. </w:t>
              </w:r>
              <w:r w:rsidRPr="007D772A">
                <w:rPr>
                  <w:rStyle w:val="Hyperlink"/>
                  <w:rFonts w:ascii="Arial" w:hAnsi="Arial" w:cs="Arial"/>
                </w:rPr>
                <w:t>Configuration Tool</w:t>
              </w:r>
            </w:hyperlink>
          </w:p>
        </w:tc>
        <w:tc>
          <w:tcPr>
            <w:tcW w:w="838" w:type="pct"/>
            <w:vAlign w:val="center"/>
          </w:tcPr>
          <w:p w14:paraId="36EC5AC9" w14:textId="77777777" w:rsidR="00077FF9" w:rsidRPr="0026562C" w:rsidRDefault="00077FF9" w:rsidP="0026562C">
            <w:pPr>
              <w:pStyle w:val="Body"/>
              <w:rPr>
                <w:rFonts w:ascii="Arial" w:hAnsi="Arial" w:cs="Arial"/>
              </w:rPr>
            </w:pPr>
          </w:p>
        </w:tc>
      </w:tr>
    </w:tbl>
    <w:p w14:paraId="1BA1EDFF" w14:textId="77777777" w:rsidR="00DD6A10" w:rsidRDefault="00DD6A10" w:rsidP="000414D3">
      <w:pPr>
        <w:pStyle w:val="Heading2"/>
        <w:numPr>
          <w:ilvl w:val="1"/>
          <w:numId w:val="5"/>
        </w:numPr>
        <w:tabs>
          <w:tab w:val="num" w:pos="576"/>
        </w:tabs>
        <w:ind w:left="709"/>
        <w:rPr>
          <w:rFonts w:ascii="Arial" w:hAnsi="Arial"/>
          <w:color w:val="0055A6"/>
          <w:sz w:val="24"/>
          <w:lang w:eastAsia="en-US"/>
        </w:rPr>
      </w:pPr>
      <w:bookmarkStart w:id="170" w:name="_Toc506556883"/>
      <w:bookmarkEnd w:id="164"/>
      <w:bookmarkEnd w:id="165"/>
      <w:r w:rsidRPr="00DD6A10">
        <w:rPr>
          <w:rFonts w:ascii="Arial" w:hAnsi="Arial"/>
          <w:color w:val="0055A6"/>
          <w:sz w:val="24"/>
          <w:lang w:eastAsia="en-US"/>
        </w:rPr>
        <w:t xml:space="preserve">Updating </w:t>
      </w:r>
      <w:r w:rsidRPr="000414D3">
        <w:rPr>
          <w:rFonts w:ascii="Arial" w:hAnsi="Arial"/>
          <w:color w:val="0055A6"/>
          <w:sz w:val="24"/>
          <w:lang w:eastAsia="en-US"/>
        </w:rPr>
        <w:t>invconfig.ini</w:t>
      </w:r>
      <w:r w:rsidRPr="00DD6A10">
        <w:rPr>
          <w:rFonts w:ascii="Arial" w:hAnsi="Arial"/>
          <w:color w:val="0055A6"/>
          <w:sz w:val="24"/>
          <w:lang w:eastAsia="en-US"/>
        </w:rPr>
        <w:t xml:space="preserve"> file for non C-Drive Installation</w:t>
      </w:r>
      <w:bookmarkEnd w:id="170"/>
    </w:p>
    <w:p w14:paraId="2E3418B1" w14:textId="77777777" w:rsidR="00DD6A10" w:rsidRDefault="00DD6A10" w:rsidP="00DD6A10">
      <w:pPr>
        <w:rPr>
          <w:rFonts w:ascii="Arial" w:hAnsi="Arial" w:cs="Arial"/>
          <w:sz w:val="20"/>
          <w:szCs w:val="20"/>
        </w:rPr>
      </w:pPr>
      <w:r w:rsidRPr="00DD6A10">
        <w:rPr>
          <w:rFonts w:ascii="Arial" w:hAnsi="Arial" w:cs="Arial"/>
          <w:sz w:val="20"/>
          <w:szCs w:val="20"/>
        </w:rPr>
        <w:t xml:space="preserve">If you are installing CBOE </w:t>
      </w:r>
      <w:r w:rsidR="006F7806">
        <w:rPr>
          <w:rFonts w:ascii="Arial" w:hAnsi="Arial" w:cs="Arial"/>
          <w:sz w:val="20"/>
          <w:szCs w:val="20"/>
        </w:rPr>
        <w:t>17.1</w:t>
      </w:r>
      <w:r w:rsidRPr="00DD6A10">
        <w:rPr>
          <w:rFonts w:ascii="Arial" w:hAnsi="Arial" w:cs="Arial"/>
          <w:sz w:val="20"/>
          <w:szCs w:val="20"/>
        </w:rPr>
        <w:t xml:space="preserve"> on </w:t>
      </w:r>
      <w:r w:rsidR="00127C3D">
        <w:rPr>
          <w:rFonts w:ascii="Arial" w:hAnsi="Arial" w:cs="Arial"/>
          <w:sz w:val="20"/>
          <w:szCs w:val="20"/>
        </w:rPr>
        <w:t>a drive</w:t>
      </w:r>
      <w:r w:rsidRPr="00DD6A10">
        <w:rPr>
          <w:rFonts w:ascii="Arial" w:hAnsi="Arial" w:cs="Arial"/>
          <w:sz w:val="20"/>
          <w:szCs w:val="20"/>
        </w:rPr>
        <w:t xml:space="preserve"> other than C drive, you must update the REPORT_DB_PATH in the </w:t>
      </w:r>
      <w:r w:rsidRPr="00127C3D">
        <w:rPr>
          <w:rFonts w:ascii="Arial" w:hAnsi="Arial" w:cs="Arial"/>
          <w:i/>
          <w:sz w:val="20"/>
          <w:szCs w:val="20"/>
        </w:rPr>
        <w:t>invconfig.ini</w:t>
      </w:r>
      <w:r w:rsidRPr="00DD6A10">
        <w:rPr>
          <w:rFonts w:ascii="Arial" w:hAnsi="Arial" w:cs="Arial"/>
          <w:sz w:val="20"/>
          <w:szCs w:val="20"/>
        </w:rPr>
        <w:t xml:space="preserve"> file.</w:t>
      </w:r>
    </w:p>
    <w:p w14:paraId="1FA41BF7" w14:textId="77777777" w:rsidR="00DD6A10" w:rsidRPr="00DD6A10" w:rsidRDefault="00127C3D" w:rsidP="00127C3D">
      <w:pPr>
        <w:spacing w:before="120" w:after="120"/>
        <w:rPr>
          <w:rFonts w:ascii="Arial" w:hAnsi="Arial" w:cs="Arial"/>
          <w:b/>
          <w:sz w:val="20"/>
          <w:szCs w:val="20"/>
        </w:rPr>
      </w:pPr>
      <w:r w:rsidRPr="00127C3D">
        <w:rPr>
          <w:rFonts w:ascii="Arial" w:hAnsi="Arial" w:cs="Arial"/>
          <w:b/>
          <w:sz w:val="20"/>
          <w:szCs w:val="20"/>
        </w:rPr>
        <w:t>Updating</w:t>
      </w:r>
      <w:r w:rsidR="00DD6A10" w:rsidRPr="00DD6A10">
        <w:rPr>
          <w:rFonts w:ascii="Arial" w:hAnsi="Arial" w:cs="Arial"/>
          <w:b/>
          <w:sz w:val="20"/>
          <w:szCs w:val="20"/>
        </w:rPr>
        <w:t xml:space="preserve"> the </w:t>
      </w:r>
      <w:r w:rsidR="00DD6A10" w:rsidRPr="005A57E7">
        <w:rPr>
          <w:rFonts w:ascii="Arial" w:hAnsi="Arial" w:cs="Arial"/>
          <w:b/>
          <w:i/>
          <w:sz w:val="20"/>
          <w:szCs w:val="20"/>
        </w:rPr>
        <w:t>invconfig</w:t>
      </w:r>
      <w:r w:rsidR="00DD6A10" w:rsidRPr="00DD6A10">
        <w:rPr>
          <w:rFonts w:ascii="Arial" w:hAnsi="Arial" w:cs="Arial"/>
          <w:b/>
          <w:i/>
          <w:sz w:val="20"/>
          <w:szCs w:val="20"/>
        </w:rPr>
        <w:t>.ini</w:t>
      </w:r>
      <w:r w:rsidR="00DD6A10" w:rsidRPr="00DD6A10">
        <w:rPr>
          <w:rFonts w:ascii="Arial" w:hAnsi="Arial" w:cs="Arial"/>
          <w:b/>
          <w:sz w:val="20"/>
          <w:szCs w:val="20"/>
        </w:rPr>
        <w:t xml:space="preserve"> file</w:t>
      </w:r>
    </w:p>
    <w:p w14:paraId="75D18827" w14:textId="77777777"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t xml:space="preserve">Open </w:t>
      </w:r>
      <w:r w:rsidR="00127C3D" w:rsidRPr="00127C3D">
        <w:rPr>
          <w:rFonts w:ascii="Arial" w:hAnsi="Arial" w:cs="Arial"/>
          <w:i/>
          <w:sz w:val="20"/>
          <w:szCs w:val="20"/>
        </w:rPr>
        <w:t>&lt;webroot&gt;\ChemOffice</w:t>
      </w:r>
      <w:r w:rsidRPr="00DD6A10">
        <w:rPr>
          <w:rFonts w:ascii="Arial" w:hAnsi="Arial" w:cs="Arial"/>
          <w:i/>
          <w:sz w:val="20"/>
          <w:szCs w:val="20"/>
        </w:rPr>
        <w:t>\ChemInv\config\</w:t>
      </w:r>
      <w:r w:rsidRPr="00127C3D">
        <w:rPr>
          <w:rFonts w:ascii="Arial" w:hAnsi="Arial" w:cs="Arial"/>
          <w:i/>
          <w:sz w:val="20"/>
          <w:szCs w:val="20"/>
        </w:rPr>
        <w:t>invconfig</w:t>
      </w:r>
      <w:r w:rsidRPr="00DD6A10">
        <w:rPr>
          <w:rFonts w:ascii="Arial" w:hAnsi="Arial" w:cs="Arial"/>
          <w:i/>
          <w:sz w:val="20"/>
          <w:szCs w:val="20"/>
        </w:rPr>
        <w:t>.ini</w:t>
      </w:r>
      <w:r w:rsidRPr="00DD6A10">
        <w:rPr>
          <w:rFonts w:ascii="Arial" w:hAnsi="Arial" w:cs="Arial"/>
          <w:sz w:val="20"/>
          <w:szCs w:val="20"/>
        </w:rPr>
        <w:t xml:space="preserve"> file.</w:t>
      </w:r>
    </w:p>
    <w:p w14:paraId="02612D91" w14:textId="77777777"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t>Go to [</w:t>
      </w:r>
      <w:r w:rsidR="00D41759">
        <w:rPr>
          <w:rFonts w:ascii="Arial" w:hAnsi="Arial" w:cs="Arial"/>
          <w:sz w:val="20"/>
          <w:szCs w:val="20"/>
        </w:rPr>
        <w:t>REPORTS</w:t>
      </w:r>
      <w:r w:rsidRPr="00DD6A10">
        <w:rPr>
          <w:rFonts w:ascii="Arial" w:hAnsi="Arial" w:cs="Arial"/>
          <w:sz w:val="20"/>
          <w:szCs w:val="20"/>
        </w:rPr>
        <w:t>] section.</w:t>
      </w:r>
    </w:p>
    <w:p w14:paraId="651DCEA4" w14:textId="77777777" w:rsidR="00DD6A10" w:rsidRDefault="00127C3D"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 xml:space="preserve">Make sure that </w:t>
      </w:r>
      <w:r w:rsidR="00DD6A10" w:rsidRPr="00DD6A10">
        <w:rPr>
          <w:rFonts w:ascii="Arial" w:hAnsi="Arial" w:cs="Arial"/>
          <w:sz w:val="20"/>
          <w:szCs w:val="20"/>
        </w:rPr>
        <w:t xml:space="preserve">the </w:t>
      </w:r>
      <w:r w:rsidR="00DD6A10" w:rsidRPr="00D41759">
        <w:rPr>
          <w:rFonts w:ascii="Arial" w:hAnsi="Arial" w:cs="Arial"/>
          <w:i/>
          <w:sz w:val="20"/>
          <w:szCs w:val="20"/>
        </w:rPr>
        <w:t>REPORT_DB_PATH</w:t>
      </w:r>
      <w:r w:rsidR="00DD6A10" w:rsidRPr="00DD6A10">
        <w:rPr>
          <w:rFonts w:ascii="Arial" w:hAnsi="Arial" w:cs="Arial"/>
          <w:sz w:val="20"/>
          <w:szCs w:val="20"/>
        </w:rPr>
        <w:t xml:space="preserve"> </w:t>
      </w:r>
      <w:r w:rsidR="00D41759">
        <w:rPr>
          <w:rFonts w:ascii="Arial" w:hAnsi="Arial" w:cs="Arial"/>
          <w:sz w:val="20"/>
          <w:szCs w:val="20"/>
        </w:rPr>
        <w:t xml:space="preserve">path </w:t>
      </w:r>
      <w:r>
        <w:rPr>
          <w:rFonts w:ascii="Arial" w:hAnsi="Arial" w:cs="Arial"/>
          <w:sz w:val="20"/>
          <w:szCs w:val="20"/>
        </w:rPr>
        <w:t>is</w:t>
      </w:r>
      <w:r w:rsidR="00D41759">
        <w:rPr>
          <w:rFonts w:ascii="Arial" w:hAnsi="Arial" w:cs="Arial"/>
          <w:sz w:val="20"/>
          <w:szCs w:val="20"/>
        </w:rPr>
        <w:t xml:space="preserve"> correct as shown in the image.</w:t>
      </w:r>
    </w:p>
    <w:p w14:paraId="438D67E9" w14:textId="77777777" w:rsidR="00D41759" w:rsidRPr="00D41759" w:rsidRDefault="00D41759" w:rsidP="00D41759">
      <w:pPr>
        <w:spacing w:before="120" w:after="120" w:line="276" w:lineRule="auto"/>
        <w:ind w:left="714"/>
        <w:rPr>
          <w:rFonts w:ascii="Arial" w:hAnsi="Arial" w:cs="Arial"/>
          <w:i/>
          <w:sz w:val="20"/>
          <w:szCs w:val="20"/>
        </w:rPr>
      </w:pPr>
      <w:r w:rsidRPr="00D41759">
        <w:rPr>
          <w:rFonts w:ascii="Arial" w:hAnsi="Arial" w:cs="Arial"/>
          <w:b/>
          <w:i/>
          <w:sz w:val="20"/>
          <w:szCs w:val="20"/>
        </w:rPr>
        <w:t>Note</w:t>
      </w:r>
      <w:r w:rsidRPr="00D41759">
        <w:rPr>
          <w:rFonts w:ascii="Arial" w:hAnsi="Arial" w:cs="Arial"/>
          <w:i/>
          <w:sz w:val="20"/>
          <w:szCs w:val="20"/>
        </w:rPr>
        <w:t>: Even if you install CBOE on a drive other than C-drive, the mdb files are saved in C drive (C:\ChemOffice_Data\cheminv)</w:t>
      </w:r>
    </w:p>
    <w:p w14:paraId="22D82991" w14:textId="77777777" w:rsidR="00127C3D" w:rsidRDefault="00E748D5" w:rsidP="00127C3D">
      <w:pPr>
        <w:spacing w:before="60" w:after="60" w:line="276" w:lineRule="auto"/>
        <w:ind w:left="714"/>
        <w:rPr>
          <w:rFonts w:ascii="Arial" w:hAnsi="Arial" w:cs="Arial"/>
          <w:sz w:val="20"/>
          <w:szCs w:val="20"/>
        </w:rPr>
      </w:pPr>
      <w:r>
        <w:rPr>
          <w:noProof/>
          <w:lang w:val="en-IN" w:eastAsia="en-IN"/>
        </w:rPr>
        <w:lastRenderedPageBreak/>
        <w:drawing>
          <wp:inline distT="0" distB="0" distL="0" distR="0" wp14:anchorId="6A4E6996" wp14:editId="5D35A1CB">
            <wp:extent cx="466725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2009775"/>
                    </a:xfrm>
                    <a:prstGeom prst="rect">
                      <a:avLst/>
                    </a:prstGeom>
                    <a:noFill/>
                    <a:ln>
                      <a:noFill/>
                    </a:ln>
                  </pic:spPr>
                </pic:pic>
              </a:graphicData>
            </a:graphic>
          </wp:inline>
        </w:drawing>
      </w:r>
    </w:p>
    <w:p w14:paraId="59BF63EF" w14:textId="77777777" w:rsidR="00127C3D" w:rsidRDefault="00D41759"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Save and close the file.</w:t>
      </w:r>
    </w:p>
    <w:p w14:paraId="1E69B3E0" w14:textId="77777777" w:rsidR="005F63C0" w:rsidRPr="00762365" w:rsidRDefault="005F63C0" w:rsidP="000414D3">
      <w:pPr>
        <w:pStyle w:val="StyleHeading1Arial14ptCustomColorRGB100100100Kern"/>
        <w:numPr>
          <w:ilvl w:val="0"/>
          <w:numId w:val="5"/>
        </w:numPr>
        <w:spacing w:before="240"/>
        <w:ind w:left="425" w:hanging="425"/>
        <w:rPr>
          <w:rFonts w:eastAsia="MS Mincho"/>
        </w:rPr>
      </w:pPr>
      <w:bookmarkStart w:id="171" w:name="Install_Client"/>
      <w:bookmarkStart w:id="172" w:name="_Toc506556884"/>
      <w:bookmarkEnd w:id="171"/>
      <w:r w:rsidRPr="00762365">
        <w:rPr>
          <w:rFonts w:eastAsia="MS Mincho"/>
        </w:rPr>
        <w:t>Client Workstation Installation</w:t>
      </w:r>
      <w:bookmarkEnd w:id="172"/>
      <w:r w:rsidRPr="00762365">
        <w:rPr>
          <w:rFonts w:eastAsia="MS Mincho"/>
        </w:rPr>
        <w:t xml:space="preserve"> </w:t>
      </w:r>
    </w:p>
    <w:p w14:paraId="58264901" w14:textId="77777777" w:rsidR="00BE0821" w:rsidRDefault="00BE0821" w:rsidP="000414D3">
      <w:pPr>
        <w:pStyle w:val="Heading2"/>
        <w:numPr>
          <w:ilvl w:val="1"/>
          <w:numId w:val="5"/>
        </w:numPr>
        <w:tabs>
          <w:tab w:val="num" w:pos="576"/>
        </w:tabs>
        <w:ind w:left="709"/>
        <w:rPr>
          <w:rFonts w:ascii="Arial" w:hAnsi="Arial"/>
          <w:color w:val="0055A6"/>
          <w:sz w:val="24"/>
          <w:lang w:eastAsia="en-US"/>
        </w:rPr>
      </w:pPr>
      <w:bookmarkStart w:id="173" w:name="_Activate_ChemDraw_Plugin"/>
      <w:bookmarkStart w:id="174" w:name="_Installing_ChemDraw_ActiveX"/>
      <w:bookmarkStart w:id="175" w:name="_Toc506556885"/>
      <w:bookmarkEnd w:id="173"/>
      <w:bookmarkEnd w:id="174"/>
      <w:r>
        <w:rPr>
          <w:rFonts w:ascii="Arial" w:hAnsi="Arial"/>
          <w:color w:val="0055A6"/>
          <w:sz w:val="24"/>
          <w:lang w:eastAsia="en-US"/>
        </w:rPr>
        <w:t xml:space="preserve">Installing ChemDraw ActiveX </w:t>
      </w:r>
      <w:r w:rsidR="00AD7B13">
        <w:rPr>
          <w:rFonts w:ascii="Arial" w:hAnsi="Arial"/>
          <w:color w:val="0055A6"/>
          <w:sz w:val="24"/>
          <w:lang w:eastAsia="en-US"/>
        </w:rPr>
        <w:t xml:space="preserve">(CDAX) </w:t>
      </w:r>
      <w:r>
        <w:rPr>
          <w:rFonts w:ascii="Arial" w:hAnsi="Arial"/>
          <w:color w:val="0055A6"/>
          <w:sz w:val="24"/>
          <w:lang w:eastAsia="en-US"/>
        </w:rPr>
        <w:t xml:space="preserve">Enterprise </w:t>
      </w:r>
      <w:r w:rsidR="00AD7B13">
        <w:rPr>
          <w:rFonts w:ascii="Arial" w:hAnsi="Arial"/>
          <w:color w:val="0055A6"/>
          <w:sz w:val="24"/>
          <w:lang w:eastAsia="en-US"/>
        </w:rPr>
        <w:t xml:space="preserve">Constant NA </w:t>
      </w:r>
      <w:r w:rsidR="00E84CA6">
        <w:rPr>
          <w:rFonts w:ascii="Arial" w:hAnsi="Arial"/>
          <w:color w:val="0055A6"/>
          <w:sz w:val="24"/>
          <w:lang w:eastAsia="en-US"/>
        </w:rPr>
        <w:t>1</w:t>
      </w:r>
      <w:r w:rsidR="00DA73BE">
        <w:rPr>
          <w:rFonts w:ascii="Arial" w:hAnsi="Arial"/>
          <w:color w:val="0055A6"/>
          <w:sz w:val="24"/>
          <w:lang w:eastAsia="en-US"/>
        </w:rPr>
        <w:t>7.0</w:t>
      </w:r>
      <w:bookmarkEnd w:id="175"/>
    </w:p>
    <w:p w14:paraId="4FCB80C8" w14:textId="77777777" w:rsidR="00AD7B13" w:rsidRDefault="00BE0821" w:rsidP="00BE0821">
      <w:pPr>
        <w:rPr>
          <w:rFonts w:ascii="Arial" w:hAnsi="Arial" w:cs="Arial"/>
          <w:sz w:val="20"/>
          <w:szCs w:val="20"/>
        </w:rPr>
      </w:pPr>
      <w:r w:rsidRPr="004426BD">
        <w:rPr>
          <w:rFonts w:ascii="Arial" w:hAnsi="Arial" w:cs="Arial"/>
          <w:sz w:val="20"/>
          <w:szCs w:val="20"/>
        </w:rPr>
        <w:t>Chem</w:t>
      </w:r>
      <w:r w:rsidR="00AD7B13">
        <w:rPr>
          <w:rFonts w:ascii="Arial" w:hAnsi="Arial" w:cs="Arial"/>
          <w:sz w:val="20"/>
          <w:szCs w:val="20"/>
        </w:rPr>
        <w:t>Draw ActiveX 1</w:t>
      </w:r>
      <w:r w:rsidR="00DA73BE">
        <w:rPr>
          <w:rFonts w:ascii="Arial" w:hAnsi="Arial" w:cs="Arial"/>
          <w:sz w:val="20"/>
          <w:szCs w:val="20"/>
        </w:rPr>
        <w:t>7.0</w:t>
      </w:r>
      <w:r w:rsidR="00AD7B13">
        <w:rPr>
          <w:rFonts w:ascii="Arial" w:hAnsi="Arial" w:cs="Arial"/>
          <w:sz w:val="20"/>
          <w:szCs w:val="20"/>
        </w:rPr>
        <w:t xml:space="preserve"> Plugin can be downloaded from </w:t>
      </w:r>
      <w:r w:rsidRPr="004426BD">
        <w:rPr>
          <w:rFonts w:ascii="Arial" w:hAnsi="Arial" w:cs="Arial"/>
          <w:sz w:val="20"/>
          <w:szCs w:val="20"/>
        </w:rPr>
        <w:t xml:space="preserve">the ChemBioOffice Enterprise home page. </w:t>
      </w:r>
    </w:p>
    <w:p w14:paraId="4D185531" w14:textId="77777777" w:rsidR="00E84CA6" w:rsidRPr="00AD7B13" w:rsidRDefault="00E84CA6" w:rsidP="00E84CA6">
      <w:pPr>
        <w:pStyle w:val="Heading30"/>
        <w:keepNext w:val="0"/>
        <w:numPr>
          <w:ilvl w:val="2"/>
          <w:numId w:val="5"/>
        </w:numPr>
        <w:spacing w:after="120"/>
        <w:ind w:left="709"/>
        <w:rPr>
          <w:rFonts w:eastAsia="MS Mincho"/>
          <w:sz w:val="22"/>
          <w:szCs w:val="27"/>
          <w:lang w:eastAsia="en-US"/>
        </w:rPr>
      </w:pPr>
      <w:r w:rsidRPr="00AD7B13">
        <w:rPr>
          <w:rFonts w:eastAsia="MS Mincho"/>
          <w:sz w:val="22"/>
          <w:szCs w:val="27"/>
          <w:lang w:eastAsia="en-US"/>
        </w:rPr>
        <w:t>Installation Prerequisites</w:t>
      </w:r>
      <w:r>
        <w:rPr>
          <w:rFonts w:eastAsia="MS Mincho"/>
          <w:sz w:val="22"/>
          <w:szCs w:val="27"/>
          <w:lang w:eastAsia="en-US"/>
        </w:rPr>
        <w:t xml:space="preserve"> – Installing</w:t>
      </w:r>
      <w:r w:rsidRPr="00E84CA6">
        <w:rPr>
          <w:rFonts w:eastAsia="MS Mincho"/>
          <w:sz w:val="22"/>
          <w:szCs w:val="27"/>
          <w:lang w:eastAsia="en-US"/>
        </w:rPr>
        <w:t xml:space="preserve"> Microsoft </w:t>
      </w:r>
      <w:r>
        <w:rPr>
          <w:rFonts w:eastAsia="MS Mincho"/>
          <w:sz w:val="22"/>
          <w:szCs w:val="27"/>
          <w:lang w:eastAsia="en-US"/>
        </w:rPr>
        <w:t>Visual C</w:t>
      </w:r>
      <w:r w:rsidRPr="00E84CA6">
        <w:rPr>
          <w:rFonts w:eastAsia="MS Mincho"/>
          <w:sz w:val="22"/>
          <w:szCs w:val="27"/>
          <w:lang w:eastAsia="en-US"/>
        </w:rPr>
        <w:t xml:space="preserve">++ 2010 </w:t>
      </w:r>
      <w:r>
        <w:rPr>
          <w:rFonts w:eastAsia="MS Mincho"/>
          <w:sz w:val="22"/>
          <w:szCs w:val="27"/>
          <w:lang w:eastAsia="en-US"/>
        </w:rPr>
        <w:t>R</w:t>
      </w:r>
      <w:r w:rsidRPr="00E84CA6">
        <w:rPr>
          <w:rFonts w:eastAsia="MS Mincho"/>
          <w:sz w:val="22"/>
          <w:szCs w:val="27"/>
          <w:lang w:eastAsia="en-US"/>
        </w:rPr>
        <w:t xml:space="preserve">untime </w:t>
      </w:r>
      <w:r>
        <w:rPr>
          <w:rFonts w:eastAsia="MS Mincho"/>
          <w:sz w:val="22"/>
          <w:szCs w:val="27"/>
          <w:lang w:eastAsia="en-US"/>
        </w:rPr>
        <w:t>L</w:t>
      </w:r>
      <w:r w:rsidRPr="00E84CA6">
        <w:rPr>
          <w:rFonts w:eastAsia="MS Mincho"/>
          <w:sz w:val="22"/>
          <w:szCs w:val="27"/>
          <w:lang w:eastAsia="en-US"/>
        </w:rPr>
        <w:t>ibraries</w:t>
      </w:r>
    </w:p>
    <w:p w14:paraId="39891F27" w14:textId="77777777" w:rsidR="00E84CA6" w:rsidRDefault="00E84CA6" w:rsidP="00E84CA6">
      <w:pPr>
        <w:spacing w:before="120" w:after="120" w:line="288" w:lineRule="auto"/>
        <w:rPr>
          <w:rFonts w:ascii="Arial" w:hAnsi="Arial" w:cs="Arial"/>
          <w:sz w:val="20"/>
          <w:szCs w:val="20"/>
        </w:rPr>
      </w:pPr>
      <w:r>
        <w:rPr>
          <w:rFonts w:ascii="Arial" w:hAnsi="Arial" w:cs="Arial"/>
          <w:sz w:val="20"/>
          <w:szCs w:val="20"/>
        </w:rPr>
        <w:t>As a pre-requisite, you need to install M</w:t>
      </w:r>
      <w:r w:rsidRPr="00D049C7">
        <w:rPr>
          <w:rFonts w:ascii="Arial" w:hAnsi="Arial" w:cs="Arial"/>
          <w:sz w:val="20"/>
          <w:szCs w:val="20"/>
        </w:rPr>
        <w:t xml:space="preserve">icrosoft visual </w:t>
      </w:r>
      <w:r>
        <w:rPr>
          <w:rFonts w:ascii="Arial" w:hAnsi="Arial" w:cs="Arial"/>
          <w:sz w:val="20"/>
          <w:szCs w:val="20"/>
        </w:rPr>
        <w:t>C</w:t>
      </w:r>
      <w:r w:rsidRPr="00D049C7">
        <w:rPr>
          <w:rFonts w:ascii="Arial" w:hAnsi="Arial" w:cs="Arial"/>
          <w:sz w:val="20"/>
          <w:szCs w:val="20"/>
        </w:rPr>
        <w:t>++ 2010 runtime libraries as shown below.</w:t>
      </w:r>
    </w:p>
    <w:p w14:paraId="5C7CF9A7" w14:textId="77777777" w:rsidR="00E84CA6" w:rsidRDefault="00E84CA6" w:rsidP="00E84CA6">
      <w:pPr>
        <w:pStyle w:val="ListParagraph"/>
        <w:numPr>
          <w:ilvl w:val="0"/>
          <w:numId w:val="46"/>
        </w:numPr>
        <w:spacing w:after="160" w:line="259" w:lineRule="auto"/>
        <w:contextualSpacing/>
        <w:rPr>
          <w:rFonts w:ascii="Arial" w:hAnsi="Arial" w:cs="Arial"/>
          <w:sz w:val="20"/>
          <w:szCs w:val="20"/>
        </w:rPr>
      </w:pPr>
      <w:r>
        <w:rPr>
          <w:rFonts w:ascii="Arial" w:hAnsi="Arial" w:cs="Arial"/>
          <w:sz w:val="20"/>
          <w:szCs w:val="20"/>
        </w:rPr>
        <w:t xml:space="preserve">Browse to </w:t>
      </w:r>
      <w:r w:rsidRPr="001B0751">
        <w:rPr>
          <w:rFonts w:ascii="Arial" w:hAnsi="Arial" w:cs="Arial"/>
          <w:i/>
          <w:sz w:val="20"/>
          <w:szCs w:val="20"/>
        </w:rPr>
        <w:t>Distribution Package\Installer\Dependencies\CDAX1</w:t>
      </w:r>
      <w:r w:rsidR="00B74B47">
        <w:rPr>
          <w:rFonts w:ascii="Arial" w:hAnsi="Arial" w:cs="Arial"/>
          <w:i/>
          <w:sz w:val="20"/>
          <w:szCs w:val="20"/>
        </w:rPr>
        <w:t>7.0</w:t>
      </w:r>
      <w:r w:rsidRPr="001B0751">
        <w:rPr>
          <w:rFonts w:ascii="Arial" w:hAnsi="Arial" w:cs="Arial"/>
          <w:i/>
          <w:sz w:val="20"/>
          <w:szCs w:val="20"/>
        </w:rPr>
        <w:t>\Prerequisite\</w:t>
      </w:r>
      <w:r>
        <w:rPr>
          <w:rFonts w:ascii="Arial" w:hAnsi="Arial" w:cs="Arial"/>
          <w:i/>
          <w:sz w:val="20"/>
          <w:szCs w:val="20"/>
        </w:rPr>
        <w:t>.</w:t>
      </w:r>
    </w:p>
    <w:p w14:paraId="41825761" w14:textId="77777777" w:rsidR="00E84CA6" w:rsidRDefault="00E84CA6" w:rsidP="00E84CA6">
      <w:pPr>
        <w:pStyle w:val="ListParagraph"/>
        <w:numPr>
          <w:ilvl w:val="0"/>
          <w:numId w:val="46"/>
        </w:numPr>
        <w:spacing w:after="160" w:line="259" w:lineRule="auto"/>
        <w:contextualSpacing/>
        <w:rPr>
          <w:rFonts w:ascii="Arial" w:hAnsi="Arial" w:cs="Arial"/>
          <w:sz w:val="20"/>
          <w:szCs w:val="20"/>
        </w:rPr>
      </w:pPr>
      <w:r>
        <w:rPr>
          <w:rFonts w:ascii="Arial" w:hAnsi="Arial" w:cs="Arial"/>
          <w:sz w:val="20"/>
          <w:szCs w:val="20"/>
        </w:rPr>
        <w:t xml:space="preserve">Double-click </w:t>
      </w:r>
      <w:r w:rsidRPr="001B0751">
        <w:rPr>
          <w:rFonts w:ascii="Arial" w:hAnsi="Arial" w:cs="Arial"/>
          <w:b/>
          <w:sz w:val="20"/>
          <w:szCs w:val="20"/>
        </w:rPr>
        <w:t>vcredist_x86.exe</w:t>
      </w:r>
      <w:r>
        <w:rPr>
          <w:rFonts w:ascii="Arial" w:hAnsi="Arial" w:cs="Arial"/>
          <w:sz w:val="20"/>
          <w:szCs w:val="20"/>
        </w:rPr>
        <w:t>.</w:t>
      </w:r>
    </w:p>
    <w:p w14:paraId="405F0AAA" w14:textId="77777777" w:rsidR="00E84CA6" w:rsidRDefault="00E748D5" w:rsidP="00E84CA6">
      <w:pPr>
        <w:pStyle w:val="ListParagraph"/>
        <w:spacing w:before="120" w:after="120" w:line="259" w:lineRule="auto"/>
        <w:rPr>
          <w:noProof/>
          <w:lang w:val="en-IN" w:eastAsia="en-IN"/>
        </w:rPr>
      </w:pPr>
      <w:r>
        <w:rPr>
          <w:noProof/>
          <w:lang w:val="en-IN" w:eastAsia="en-IN"/>
        </w:rPr>
        <w:drawing>
          <wp:inline distT="0" distB="0" distL="0" distR="0" wp14:anchorId="6D8CBDB6" wp14:editId="4B56EE92">
            <wp:extent cx="3390900" cy="3152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0900" cy="3152775"/>
                    </a:xfrm>
                    <a:prstGeom prst="rect">
                      <a:avLst/>
                    </a:prstGeom>
                    <a:noFill/>
                    <a:ln>
                      <a:noFill/>
                    </a:ln>
                  </pic:spPr>
                </pic:pic>
              </a:graphicData>
            </a:graphic>
          </wp:inline>
        </w:drawing>
      </w:r>
    </w:p>
    <w:p w14:paraId="19290137" w14:textId="77777777" w:rsidR="00E84CA6" w:rsidRDefault="00E84CA6" w:rsidP="00E84CA6">
      <w:pPr>
        <w:pStyle w:val="ListParagraph"/>
        <w:numPr>
          <w:ilvl w:val="0"/>
          <w:numId w:val="46"/>
        </w:numPr>
        <w:spacing w:after="160" w:line="259" w:lineRule="auto"/>
        <w:contextualSpacing/>
        <w:rPr>
          <w:rFonts w:ascii="Arial" w:hAnsi="Arial" w:cs="Arial"/>
          <w:sz w:val="20"/>
          <w:szCs w:val="20"/>
        </w:rPr>
      </w:pPr>
      <w:r w:rsidRPr="00D049C7">
        <w:rPr>
          <w:rFonts w:ascii="Arial" w:hAnsi="Arial" w:cs="Arial"/>
          <w:sz w:val="20"/>
          <w:szCs w:val="20"/>
        </w:rPr>
        <w:t xml:space="preserve">Read and accept the license agreement, and click </w:t>
      </w:r>
      <w:r w:rsidRPr="00D049C7">
        <w:rPr>
          <w:rFonts w:ascii="Arial" w:hAnsi="Arial" w:cs="Arial"/>
          <w:b/>
          <w:sz w:val="20"/>
          <w:szCs w:val="20"/>
        </w:rPr>
        <w:t>Install</w:t>
      </w:r>
      <w:r w:rsidRPr="00D049C7">
        <w:rPr>
          <w:rFonts w:ascii="Arial" w:hAnsi="Arial" w:cs="Arial"/>
          <w:sz w:val="20"/>
          <w:szCs w:val="20"/>
        </w:rPr>
        <w:t>.</w:t>
      </w:r>
    </w:p>
    <w:p w14:paraId="55204C35" w14:textId="77777777" w:rsidR="00E84CA6" w:rsidRPr="00AD7B13" w:rsidRDefault="00E84CA6" w:rsidP="00E84CA6">
      <w:pPr>
        <w:pStyle w:val="Heading30"/>
        <w:keepNext w:val="0"/>
        <w:numPr>
          <w:ilvl w:val="2"/>
          <w:numId w:val="5"/>
        </w:numPr>
        <w:spacing w:after="120"/>
        <w:ind w:left="709"/>
        <w:rPr>
          <w:rFonts w:eastAsia="MS Mincho"/>
          <w:sz w:val="22"/>
          <w:szCs w:val="27"/>
          <w:lang w:eastAsia="en-US"/>
        </w:rPr>
      </w:pPr>
      <w:r w:rsidRPr="00AD7B13">
        <w:rPr>
          <w:rFonts w:eastAsia="MS Mincho"/>
          <w:sz w:val="22"/>
          <w:szCs w:val="27"/>
          <w:lang w:eastAsia="en-US"/>
        </w:rPr>
        <w:t>Installation Prerequisites</w:t>
      </w:r>
      <w:r>
        <w:rPr>
          <w:rFonts w:eastAsia="MS Mincho"/>
          <w:sz w:val="22"/>
          <w:szCs w:val="27"/>
          <w:lang w:eastAsia="en-US"/>
        </w:rPr>
        <w:t xml:space="preserve"> – Enabling </w:t>
      </w:r>
      <w:r w:rsidRPr="00E84CA6">
        <w:rPr>
          <w:rFonts w:eastAsia="MS Mincho"/>
          <w:sz w:val="22"/>
          <w:szCs w:val="27"/>
          <w:lang w:eastAsia="en-US"/>
        </w:rPr>
        <w:t>.NET Framework 3.5 in Windows 8.1 (Optional)</w:t>
      </w:r>
    </w:p>
    <w:p w14:paraId="5318740E" w14:textId="77777777" w:rsidR="00AD7B13" w:rsidRPr="00AD7B13" w:rsidRDefault="00732AEC" w:rsidP="00BE0821">
      <w:pPr>
        <w:rPr>
          <w:rFonts w:ascii="Arial" w:hAnsi="Arial" w:cs="Arial"/>
          <w:i/>
          <w:sz w:val="20"/>
          <w:szCs w:val="20"/>
        </w:rPr>
      </w:pPr>
      <w:r w:rsidRPr="00AD7B13">
        <w:rPr>
          <w:rFonts w:ascii="Arial" w:hAnsi="Arial" w:cs="Arial"/>
          <w:b/>
          <w:i/>
          <w:sz w:val="20"/>
          <w:szCs w:val="20"/>
        </w:rPr>
        <w:t>Note</w:t>
      </w:r>
      <w:r w:rsidRPr="00AD7B13">
        <w:rPr>
          <w:rFonts w:ascii="Arial" w:hAnsi="Arial" w:cs="Arial"/>
          <w:i/>
          <w:sz w:val="20"/>
          <w:szCs w:val="20"/>
        </w:rPr>
        <w:t xml:space="preserve">: </w:t>
      </w:r>
      <w:r w:rsidR="00AD7B13" w:rsidRPr="00AD7B13">
        <w:rPr>
          <w:rFonts w:ascii="Arial" w:hAnsi="Arial" w:cs="Arial"/>
          <w:i/>
          <w:sz w:val="20"/>
          <w:szCs w:val="20"/>
        </w:rPr>
        <w:t xml:space="preserve">If any previous version of CDAX is </w:t>
      </w:r>
      <w:r w:rsidR="00911601">
        <w:rPr>
          <w:rFonts w:ascii="Arial" w:hAnsi="Arial" w:cs="Arial"/>
          <w:i/>
          <w:sz w:val="20"/>
          <w:szCs w:val="20"/>
        </w:rPr>
        <w:t>currently</w:t>
      </w:r>
      <w:r w:rsidR="00AD7B13" w:rsidRPr="00AD7B13">
        <w:rPr>
          <w:rFonts w:ascii="Arial" w:hAnsi="Arial" w:cs="Arial"/>
          <w:i/>
          <w:sz w:val="20"/>
          <w:szCs w:val="20"/>
        </w:rPr>
        <w:t xml:space="preserve"> installed on your machine, you </w:t>
      </w:r>
      <w:r w:rsidR="003A455C">
        <w:rPr>
          <w:rFonts w:ascii="Arial" w:hAnsi="Arial" w:cs="Arial"/>
          <w:i/>
          <w:sz w:val="20"/>
          <w:szCs w:val="20"/>
        </w:rPr>
        <w:t xml:space="preserve">may </w:t>
      </w:r>
      <w:r w:rsidR="00AD7B13" w:rsidRPr="00AD7B13">
        <w:rPr>
          <w:rFonts w:ascii="Arial" w:hAnsi="Arial" w:cs="Arial"/>
          <w:i/>
          <w:sz w:val="20"/>
          <w:szCs w:val="20"/>
        </w:rPr>
        <w:t>need to uninstall the current version of CDAX before installing CDAX 1</w:t>
      </w:r>
      <w:r w:rsidR="00DA73BE">
        <w:rPr>
          <w:rFonts w:ascii="Arial" w:hAnsi="Arial" w:cs="Arial"/>
          <w:i/>
          <w:sz w:val="20"/>
          <w:szCs w:val="20"/>
        </w:rPr>
        <w:t>7.0</w:t>
      </w:r>
      <w:r w:rsidR="00AD7B13" w:rsidRPr="00AD7B13">
        <w:rPr>
          <w:rFonts w:ascii="Arial" w:hAnsi="Arial" w:cs="Arial"/>
          <w:i/>
          <w:sz w:val="20"/>
          <w:szCs w:val="20"/>
        </w:rPr>
        <w:t>.</w:t>
      </w:r>
    </w:p>
    <w:p w14:paraId="6C291F04" w14:textId="77777777" w:rsidR="003A455C" w:rsidRPr="003A455C" w:rsidRDefault="003A455C" w:rsidP="003A455C">
      <w:pPr>
        <w:spacing w:before="240" w:after="240"/>
        <w:rPr>
          <w:rFonts w:ascii="Arial" w:hAnsi="Arial" w:cs="Arial"/>
          <w:b/>
          <w:sz w:val="20"/>
          <w:szCs w:val="20"/>
        </w:rPr>
      </w:pPr>
      <w:r w:rsidRPr="003A455C">
        <w:rPr>
          <w:rFonts w:ascii="Arial" w:hAnsi="Arial" w:cs="Arial"/>
          <w:b/>
          <w:sz w:val="20"/>
          <w:szCs w:val="20"/>
        </w:rPr>
        <w:t>Enabling .NET Framework 3.5 in Windows 8.1 (Optional)</w:t>
      </w:r>
    </w:p>
    <w:p w14:paraId="0097C5CE" w14:textId="77777777" w:rsidR="003A455C" w:rsidRDefault="003A455C" w:rsidP="003A455C">
      <w:pPr>
        <w:spacing w:before="120" w:after="120"/>
        <w:rPr>
          <w:rFonts w:ascii="Arial" w:hAnsi="Arial" w:cs="Arial"/>
          <w:sz w:val="20"/>
          <w:szCs w:val="20"/>
        </w:rPr>
      </w:pPr>
      <w:r w:rsidRPr="003A455C">
        <w:rPr>
          <w:rFonts w:ascii="Arial" w:hAnsi="Arial" w:cs="Arial"/>
          <w:sz w:val="20"/>
          <w:szCs w:val="20"/>
        </w:rPr>
        <w:lastRenderedPageBreak/>
        <w:t>If you use Windows 8.1 client, you may need to enable .NET Framework 3.5 in the Control Panel for the proper functioning of CDAX 1</w:t>
      </w:r>
      <w:r w:rsidR="00DA73BE">
        <w:rPr>
          <w:rFonts w:ascii="Arial" w:hAnsi="Arial" w:cs="Arial"/>
          <w:sz w:val="20"/>
          <w:szCs w:val="20"/>
        </w:rPr>
        <w:t>7.0</w:t>
      </w:r>
      <w:r w:rsidRPr="003A455C">
        <w:rPr>
          <w:rFonts w:ascii="Arial" w:hAnsi="Arial" w:cs="Arial"/>
          <w:sz w:val="20"/>
          <w:szCs w:val="20"/>
        </w:rPr>
        <w:t>.</w:t>
      </w:r>
    </w:p>
    <w:p w14:paraId="598C324C" w14:textId="77777777" w:rsidR="003A455C" w:rsidRPr="003A455C" w:rsidRDefault="003A455C" w:rsidP="003A455C">
      <w:pPr>
        <w:spacing w:before="120" w:after="120"/>
        <w:rPr>
          <w:rFonts w:ascii="Arial" w:hAnsi="Arial" w:cs="Arial"/>
          <w:b/>
          <w:sz w:val="20"/>
          <w:szCs w:val="20"/>
        </w:rPr>
      </w:pPr>
      <w:r w:rsidRPr="003A455C">
        <w:rPr>
          <w:rFonts w:ascii="Arial" w:hAnsi="Arial" w:cs="Arial"/>
          <w:b/>
          <w:sz w:val="20"/>
          <w:szCs w:val="20"/>
        </w:rPr>
        <w:t>To enable .NET Framework 3.5 in Windows 8.1:</w:t>
      </w:r>
    </w:p>
    <w:p w14:paraId="72726BDE" w14:textId="77777777"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Move the mouse pointer to the upper- right corner or lower-right corner of the screen, and click the </w:t>
      </w:r>
      <w:r w:rsidRPr="003A455C">
        <w:rPr>
          <w:rFonts w:ascii="Arial" w:hAnsi="Arial" w:cs="Arial"/>
          <w:b/>
          <w:sz w:val="20"/>
          <w:szCs w:val="20"/>
        </w:rPr>
        <w:t>Settings</w:t>
      </w:r>
      <w:r w:rsidRPr="003A455C">
        <w:rPr>
          <w:rFonts w:ascii="Arial" w:hAnsi="Arial" w:cs="Arial"/>
          <w:sz w:val="20"/>
          <w:szCs w:val="20"/>
        </w:rPr>
        <w:t xml:space="preserve"> icon from the Charms bar that appears.</w:t>
      </w:r>
    </w:p>
    <w:p w14:paraId="2AA11C49" w14:textId="77777777"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Control Panel</w:t>
      </w:r>
      <w:r w:rsidRPr="003A455C">
        <w:rPr>
          <w:rFonts w:ascii="Arial" w:hAnsi="Arial" w:cs="Arial"/>
          <w:sz w:val="20"/>
          <w:szCs w:val="20"/>
        </w:rPr>
        <w:t>.</w:t>
      </w:r>
    </w:p>
    <w:p w14:paraId="01C6E115" w14:textId="77777777"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Programs &gt; Turn Windows features on or off</w:t>
      </w:r>
      <w:r w:rsidRPr="003A455C">
        <w:rPr>
          <w:rFonts w:ascii="Arial" w:hAnsi="Arial" w:cs="Arial"/>
          <w:sz w:val="20"/>
          <w:szCs w:val="20"/>
        </w:rPr>
        <w:t>.</w:t>
      </w:r>
    </w:p>
    <w:p w14:paraId="45B59DD2" w14:textId="77777777"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Select the </w:t>
      </w:r>
      <w:r w:rsidRPr="003A455C">
        <w:rPr>
          <w:rFonts w:ascii="Arial" w:hAnsi="Arial" w:cs="Arial"/>
          <w:b/>
          <w:sz w:val="20"/>
          <w:szCs w:val="20"/>
        </w:rPr>
        <w:t xml:space="preserve">.NET Framework 3.5 (includes .NET 2.0 and 3.0) </w:t>
      </w:r>
      <w:r w:rsidRPr="003A455C">
        <w:rPr>
          <w:rFonts w:ascii="Arial" w:hAnsi="Arial" w:cs="Arial"/>
          <w:sz w:val="20"/>
          <w:szCs w:val="20"/>
        </w:rPr>
        <w:t>check box.</w:t>
      </w:r>
    </w:p>
    <w:p w14:paraId="63746E29" w14:textId="77777777" w:rsidR="003A455C" w:rsidRPr="003A455C" w:rsidRDefault="00E748D5" w:rsidP="006F42A1">
      <w:pPr>
        <w:spacing w:before="120" w:after="120"/>
        <w:ind w:left="709"/>
        <w:rPr>
          <w:rFonts w:ascii="Arial" w:hAnsi="Arial" w:cs="Arial"/>
          <w:sz w:val="20"/>
          <w:szCs w:val="20"/>
        </w:rPr>
      </w:pPr>
      <w:r>
        <w:rPr>
          <w:rFonts w:ascii="Arial" w:hAnsi="Arial" w:cs="Arial"/>
          <w:noProof/>
          <w:sz w:val="20"/>
          <w:szCs w:val="20"/>
          <w:lang w:val="en-IN" w:eastAsia="en-IN"/>
        </w:rPr>
        <w:drawing>
          <wp:inline distT="0" distB="0" distL="0" distR="0" wp14:anchorId="610B2FD4" wp14:editId="0536BB39">
            <wp:extent cx="3019425" cy="2657475"/>
            <wp:effectExtent l="0" t="0" r="9525" b="9525"/>
            <wp:docPr id="65"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9425" cy="2657475"/>
                    </a:xfrm>
                    <a:prstGeom prst="rect">
                      <a:avLst/>
                    </a:prstGeom>
                    <a:noFill/>
                    <a:ln>
                      <a:noFill/>
                    </a:ln>
                  </pic:spPr>
                </pic:pic>
              </a:graphicData>
            </a:graphic>
          </wp:inline>
        </w:drawing>
      </w:r>
    </w:p>
    <w:p w14:paraId="04B308D1" w14:textId="77777777"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OK</w:t>
      </w:r>
      <w:r w:rsidRPr="003A455C">
        <w:rPr>
          <w:rFonts w:ascii="Arial" w:hAnsi="Arial" w:cs="Arial"/>
          <w:sz w:val="20"/>
          <w:szCs w:val="20"/>
        </w:rPr>
        <w:t>.</w:t>
      </w:r>
    </w:p>
    <w:p w14:paraId="6365FF4F" w14:textId="77777777" w:rsidR="00FD3876" w:rsidRPr="00FD3876" w:rsidRDefault="00FD3876" w:rsidP="008E4D38">
      <w:pPr>
        <w:pStyle w:val="Heading30"/>
        <w:keepNext w:val="0"/>
        <w:numPr>
          <w:ilvl w:val="2"/>
          <w:numId w:val="5"/>
        </w:numPr>
        <w:spacing w:after="120"/>
        <w:ind w:left="709"/>
        <w:rPr>
          <w:rFonts w:eastAsia="MS Mincho"/>
          <w:sz w:val="22"/>
          <w:szCs w:val="27"/>
          <w:lang w:eastAsia="en-US"/>
        </w:rPr>
      </w:pPr>
      <w:bookmarkStart w:id="176" w:name="_Installing_CDAX_17.0"/>
      <w:bookmarkEnd w:id="176"/>
      <w:r w:rsidRPr="00FD3876">
        <w:rPr>
          <w:rFonts w:eastAsia="MS Mincho"/>
          <w:sz w:val="22"/>
          <w:szCs w:val="27"/>
          <w:lang w:eastAsia="en-US"/>
        </w:rPr>
        <w:t>Installin</w:t>
      </w:r>
      <w:r w:rsidR="009A370F">
        <w:rPr>
          <w:rFonts w:eastAsia="MS Mincho"/>
          <w:sz w:val="22"/>
          <w:szCs w:val="27"/>
          <w:lang w:eastAsia="en-US"/>
        </w:rPr>
        <w:t xml:space="preserve">g CDAX </w:t>
      </w:r>
      <w:r w:rsidR="00DA73BE">
        <w:rPr>
          <w:rFonts w:eastAsia="MS Mincho"/>
          <w:sz w:val="22"/>
          <w:szCs w:val="27"/>
          <w:lang w:eastAsia="en-US"/>
        </w:rPr>
        <w:t>17.0</w:t>
      </w:r>
    </w:p>
    <w:p w14:paraId="5B005B2E" w14:textId="77777777" w:rsidR="00AD7B13" w:rsidRDefault="00AD7B13" w:rsidP="00911601">
      <w:pPr>
        <w:spacing w:before="120" w:after="120"/>
        <w:rPr>
          <w:rFonts w:ascii="Arial" w:hAnsi="Arial" w:cs="Arial"/>
          <w:sz w:val="20"/>
          <w:szCs w:val="20"/>
        </w:rPr>
      </w:pPr>
      <w:r w:rsidRPr="004426BD">
        <w:rPr>
          <w:rFonts w:ascii="Arial" w:hAnsi="Arial" w:cs="Arial"/>
          <w:sz w:val="20"/>
          <w:szCs w:val="20"/>
        </w:rPr>
        <w:t xml:space="preserve">To install </w:t>
      </w:r>
      <w:r w:rsidR="00FD3876" w:rsidRPr="004426BD">
        <w:rPr>
          <w:rFonts w:ascii="Arial" w:hAnsi="Arial" w:cs="Arial"/>
          <w:sz w:val="20"/>
          <w:szCs w:val="20"/>
        </w:rPr>
        <w:t>Chem</w:t>
      </w:r>
      <w:r w:rsidR="00FD3876">
        <w:rPr>
          <w:rFonts w:ascii="Arial" w:hAnsi="Arial" w:cs="Arial"/>
          <w:sz w:val="20"/>
          <w:szCs w:val="20"/>
        </w:rPr>
        <w:t>Draw ActiveX 1</w:t>
      </w:r>
      <w:r w:rsidR="00DA73BE">
        <w:rPr>
          <w:rFonts w:ascii="Arial" w:hAnsi="Arial" w:cs="Arial"/>
          <w:sz w:val="20"/>
          <w:szCs w:val="20"/>
        </w:rPr>
        <w:t>7</w:t>
      </w:r>
      <w:r w:rsidR="009A370F">
        <w:rPr>
          <w:rFonts w:ascii="Arial" w:hAnsi="Arial" w:cs="Arial"/>
          <w:sz w:val="20"/>
          <w:szCs w:val="20"/>
        </w:rPr>
        <w:t xml:space="preserve"> </w:t>
      </w:r>
      <w:r w:rsidR="00FD3876">
        <w:rPr>
          <w:rFonts w:ascii="Arial" w:hAnsi="Arial" w:cs="Arial"/>
          <w:sz w:val="20"/>
          <w:szCs w:val="20"/>
        </w:rPr>
        <w:t>Plugin</w:t>
      </w:r>
      <w:r w:rsidRPr="004426BD">
        <w:rPr>
          <w:rFonts w:ascii="Arial" w:hAnsi="Arial" w:cs="Arial"/>
          <w:sz w:val="20"/>
          <w:szCs w:val="20"/>
        </w:rPr>
        <w:t>, please follow these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6381"/>
        <w:gridCol w:w="3586"/>
      </w:tblGrid>
      <w:tr w:rsidR="00BE0821" w:rsidRPr="00823B1F" w14:paraId="578AD826" w14:textId="77777777" w:rsidTr="00DA73BE">
        <w:trPr>
          <w:trHeight w:val="454"/>
          <w:tblHeader/>
        </w:trPr>
        <w:tc>
          <w:tcPr>
            <w:tcW w:w="317" w:type="pct"/>
            <w:shd w:val="clear" w:color="auto" w:fill="A6A6A6"/>
            <w:vAlign w:val="center"/>
          </w:tcPr>
          <w:p w14:paraId="37B6D99D" w14:textId="77777777"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Step</w:t>
            </w:r>
          </w:p>
        </w:tc>
        <w:tc>
          <w:tcPr>
            <w:tcW w:w="2998" w:type="pct"/>
            <w:shd w:val="clear" w:color="auto" w:fill="A6A6A6"/>
            <w:vAlign w:val="center"/>
          </w:tcPr>
          <w:p w14:paraId="7CC73712" w14:textId="77777777"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User Input/ Action</w:t>
            </w:r>
          </w:p>
        </w:tc>
        <w:tc>
          <w:tcPr>
            <w:tcW w:w="1686" w:type="pct"/>
            <w:shd w:val="clear" w:color="auto" w:fill="A6A6A6"/>
            <w:vAlign w:val="center"/>
          </w:tcPr>
          <w:p w14:paraId="0198A1FB" w14:textId="77777777"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Expected Results</w:t>
            </w:r>
          </w:p>
        </w:tc>
      </w:tr>
      <w:tr w:rsidR="00BE0821" w:rsidRPr="00823B1F" w14:paraId="49C13AD4" w14:textId="77777777" w:rsidTr="00DA73BE">
        <w:trPr>
          <w:trHeight w:val="454"/>
        </w:trPr>
        <w:tc>
          <w:tcPr>
            <w:tcW w:w="317" w:type="pct"/>
            <w:vAlign w:val="center"/>
          </w:tcPr>
          <w:p w14:paraId="04930BF7" w14:textId="77777777"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1</w:t>
            </w:r>
          </w:p>
        </w:tc>
        <w:tc>
          <w:tcPr>
            <w:tcW w:w="2998" w:type="pct"/>
            <w:vAlign w:val="center"/>
          </w:tcPr>
          <w:p w14:paraId="183EBFBA" w14:textId="77777777"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Open your Web browser, and enter the following URL:</w:t>
            </w:r>
          </w:p>
          <w:p w14:paraId="3A4DF081" w14:textId="77777777" w:rsidR="00BE0821" w:rsidRPr="0076728D" w:rsidRDefault="00BE0821" w:rsidP="00BE0821">
            <w:pPr>
              <w:spacing w:line="276" w:lineRule="auto"/>
              <w:rPr>
                <w:rFonts w:ascii="Arial" w:eastAsia="MS Mincho" w:hAnsi="Arial" w:cs="Arial"/>
                <w:i/>
                <w:sz w:val="20"/>
                <w:szCs w:val="20"/>
                <w:lang w:eastAsia="ja-JP"/>
              </w:rPr>
            </w:pPr>
            <w:r w:rsidRPr="0076728D">
              <w:rPr>
                <w:rFonts w:ascii="Arial" w:eastAsia="MS Mincho" w:hAnsi="Arial" w:cs="Arial"/>
                <w:i/>
                <w:sz w:val="20"/>
                <w:szCs w:val="20"/>
                <w:lang w:eastAsia="ja-JP"/>
              </w:rPr>
              <w:t xml:space="preserve">https://servername/COEManager </w:t>
            </w:r>
          </w:p>
          <w:p w14:paraId="5B10459A" w14:textId="77777777" w:rsidR="00BE0821" w:rsidRPr="00823B1F" w:rsidRDefault="00BE0821" w:rsidP="00BE0821">
            <w:pPr>
              <w:spacing w:line="276" w:lineRule="auto"/>
              <w:rPr>
                <w:rFonts w:ascii="Arial" w:eastAsia="MS Mincho" w:hAnsi="Arial" w:cs="Arial"/>
                <w:sz w:val="20"/>
                <w:szCs w:val="20"/>
                <w:lang w:eastAsia="ja-JP"/>
              </w:rPr>
            </w:pPr>
            <w:r w:rsidRPr="0076728D">
              <w:rPr>
                <w:rFonts w:ascii="Arial" w:eastAsia="MS Mincho" w:hAnsi="Arial" w:cs="Arial"/>
                <w:i/>
                <w:sz w:val="20"/>
                <w:szCs w:val="20"/>
                <w:lang w:eastAsia="ja-JP"/>
              </w:rPr>
              <w:t>&lt;servername&gt;</w:t>
            </w:r>
            <w:r w:rsidRPr="00823B1F">
              <w:rPr>
                <w:rFonts w:ascii="Arial" w:eastAsia="MS Mincho" w:hAnsi="Arial" w:cs="Arial"/>
                <w:sz w:val="20"/>
                <w:szCs w:val="20"/>
                <w:lang w:eastAsia="ja-JP"/>
              </w:rPr>
              <w:t xml:space="preserve"> is the name of the server where ChemBioOffice Enterprise is installed. </w:t>
            </w:r>
          </w:p>
        </w:tc>
        <w:tc>
          <w:tcPr>
            <w:tcW w:w="1686" w:type="pct"/>
            <w:vAlign w:val="center"/>
          </w:tcPr>
          <w:p w14:paraId="1A4AFC64" w14:textId="77777777" w:rsidR="00BE0821" w:rsidRPr="00823B1F" w:rsidRDefault="00BE0821" w:rsidP="00BE0821">
            <w:pPr>
              <w:spacing w:line="276" w:lineRule="auto"/>
              <w:rPr>
                <w:rFonts w:ascii="Arial" w:hAnsi="Arial" w:cs="Arial"/>
                <w:sz w:val="20"/>
                <w:szCs w:val="20"/>
              </w:rPr>
            </w:pPr>
            <w:r w:rsidRPr="00823B1F">
              <w:rPr>
                <w:rFonts w:ascii="Arial" w:eastAsia="MS Mincho" w:hAnsi="Arial" w:cs="Arial"/>
                <w:sz w:val="20"/>
                <w:szCs w:val="20"/>
                <w:lang w:eastAsia="ja-JP"/>
              </w:rPr>
              <w:t>The User Login page of ChemBioOffice Enterprise appears.</w:t>
            </w:r>
          </w:p>
        </w:tc>
      </w:tr>
      <w:tr w:rsidR="00BE0821" w:rsidRPr="00823B1F" w14:paraId="70BB1427" w14:textId="77777777" w:rsidTr="00DA73BE">
        <w:trPr>
          <w:trHeight w:val="454"/>
        </w:trPr>
        <w:tc>
          <w:tcPr>
            <w:tcW w:w="317" w:type="pct"/>
            <w:vAlign w:val="center"/>
          </w:tcPr>
          <w:p w14:paraId="14FAC131" w14:textId="77777777"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2</w:t>
            </w:r>
          </w:p>
        </w:tc>
        <w:tc>
          <w:tcPr>
            <w:tcW w:w="2998" w:type="pct"/>
            <w:vAlign w:val="center"/>
          </w:tcPr>
          <w:p w14:paraId="72D23709" w14:textId="77777777"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Enter a valid username and password. </w:t>
            </w:r>
          </w:p>
        </w:tc>
        <w:tc>
          <w:tcPr>
            <w:tcW w:w="1686" w:type="pct"/>
            <w:vAlign w:val="center"/>
          </w:tcPr>
          <w:p w14:paraId="059643FE" w14:textId="77777777" w:rsidR="00BE0821" w:rsidRPr="00823B1F" w:rsidRDefault="00BE0821" w:rsidP="00BE0821">
            <w:pPr>
              <w:spacing w:line="276" w:lineRule="auto"/>
              <w:rPr>
                <w:rFonts w:ascii="Arial" w:hAnsi="Arial" w:cs="Arial"/>
                <w:sz w:val="20"/>
                <w:szCs w:val="20"/>
              </w:rPr>
            </w:pPr>
          </w:p>
        </w:tc>
      </w:tr>
      <w:tr w:rsidR="00BE0821" w:rsidRPr="00823B1F" w14:paraId="3E1B30C2" w14:textId="77777777" w:rsidTr="00DA73BE">
        <w:trPr>
          <w:trHeight w:val="454"/>
        </w:trPr>
        <w:tc>
          <w:tcPr>
            <w:tcW w:w="317" w:type="pct"/>
            <w:vAlign w:val="center"/>
          </w:tcPr>
          <w:p w14:paraId="540114CD" w14:textId="77777777"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3</w:t>
            </w:r>
          </w:p>
        </w:tc>
        <w:tc>
          <w:tcPr>
            <w:tcW w:w="2998" w:type="pct"/>
            <w:vAlign w:val="center"/>
          </w:tcPr>
          <w:p w14:paraId="4887E765" w14:textId="77777777"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the Log in button to display the home page of ChemBioOffice Enterprise. </w:t>
            </w:r>
          </w:p>
        </w:tc>
        <w:tc>
          <w:tcPr>
            <w:tcW w:w="1686" w:type="pct"/>
            <w:vAlign w:val="center"/>
          </w:tcPr>
          <w:p w14:paraId="20C4EF40" w14:textId="77777777" w:rsidR="00BE0821" w:rsidRPr="00823B1F" w:rsidRDefault="00BE0821" w:rsidP="00BE0821">
            <w:pPr>
              <w:spacing w:line="276" w:lineRule="auto"/>
              <w:rPr>
                <w:rFonts w:ascii="Arial" w:hAnsi="Arial" w:cs="Arial"/>
                <w:sz w:val="20"/>
                <w:szCs w:val="20"/>
              </w:rPr>
            </w:pPr>
          </w:p>
        </w:tc>
      </w:tr>
      <w:tr w:rsidR="00BE0821" w:rsidRPr="00823B1F" w14:paraId="0CD8B6A5" w14:textId="77777777" w:rsidTr="00DA73BE">
        <w:trPr>
          <w:trHeight w:val="454"/>
        </w:trPr>
        <w:tc>
          <w:tcPr>
            <w:tcW w:w="317" w:type="pct"/>
            <w:vAlign w:val="center"/>
          </w:tcPr>
          <w:p w14:paraId="342A5965" w14:textId="77777777"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4</w:t>
            </w:r>
          </w:p>
        </w:tc>
        <w:tc>
          <w:tcPr>
            <w:tcW w:w="2998" w:type="pct"/>
            <w:vAlign w:val="center"/>
          </w:tcPr>
          <w:p w14:paraId="57B44624" w14:textId="77777777"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on </w:t>
            </w:r>
            <w:r w:rsidR="00FD3876" w:rsidRPr="00823B1F">
              <w:rPr>
                <w:rFonts w:ascii="Arial" w:eastAsia="MS Mincho" w:hAnsi="Arial" w:cs="Arial"/>
                <w:b/>
                <w:sz w:val="20"/>
                <w:szCs w:val="20"/>
                <w:lang w:eastAsia="ja-JP"/>
              </w:rPr>
              <w:t>CDAX1</w:t>
            </w:r>
            <w:r w:rsidR="00DA73BE">
              <w:rPr>
                <w:rFonts w:ascii="Arial" w:eastAsia="MS Mincho" w:hAnsi="Arial" w:cs="Arial"/>
                <w:b/>
                <w:sz w:val="20"/>
                <w:szCs w:val="20"/>
                <w:lang w:eastAsia="ja-JP"/>
              </w:rPr>
              <w:t>7.0</w:t>
            </w:r>
            <w:r w:rsidR="00FD3876" w:rsidRPr="00823B1F">
              <w:rPr>
                <w:rFonts w:ascii="Arial" w:eastAsia="MS Mincho" w:hAnsi="Arial" w:cs="Arial"/>
                <w:b/>
                <w:sz w:val="20"/>
                <w:szCs w:val="20"/>
                <w:lang w:eastAsia="ja-JP"/>
              </w:rPr>
              <w:t xml:space="preserve"> Plugin</w:t>
            </w:r>
            <w:r w:rsidRPr="00823B1F">
              <w:rPr>
                <w:rFonts w:ascii="Arial" w:eastAsia="MS Mincho" w:hAnsi="Arial" w:cs="Arial"/>
                <w:sz w:val="20"/>
                <w:szCs w:val="20"/>
                <w:lang w:eastAsia="ja-JP"/>
              </w:rPr>
              <w:t xml:space="preserve"> icon under "Applications </w:t>
            </w:r>
            <w:r w:rsidR="00FD3876" w:rsidRPr="00823B1F">
              <w:rPr>
                <w:rFonts w:ascii="Arial" w:eastAsia="MS Mincho" w:hAnsi="Arial" w:cs="Arial"/>
                <w:sz w:val="20"/>
                <w:szCs w:val="20"/>
                <w:lang w:eastAsia="ja-JP"/>
              </w:rPr>
              <w:t>&amp;</w:t>
            </w:r>
            <w:r w:rsidRPr="00823B1F">
              <w:rPr>
                <w:rFonts w:ascii="Arial" w:eastAsia="MS Mincho" w:hAnsi="Arial" w:cs="Arial"/>
                <w:sz w:val="20"/>
                <w:szCs w:val="20"/>
                <w:lang w:eastAsia="ja-JP"/>
              </w:rPr>
              <w:t xml:space="preserve"> Utilities" section.</w:t>
            </w:r>
          </w:p>
          <w:p w14:paraId="39F3B3BC" w14:textId="77777777" w:rsidR="009A370F" w:rsidRPr="00823B1F" w:rsidRDefault="00DA73BE" w:rsidP="00BE0821">
            <w:pPr>
              <w:spacing w:line="276" w:lineRule="auto"/>
              <w:rPr>
                <w:rFonts w:ascii="Arial" w:hAnsi="Arial" w:cs="Arial"/>
                <w:noProof/>
                <w:sz w:val="20"/>
                <w:szCs w:val="20"/>
                <w:lang w:val="en-IN" w:eastAsia="en-IN"/>
              </w:rPr>
            </w:pPr>
            <w:r>
              <w:rPr>
                <w:noProof/>
                <w:lang w:val="en-IN" w:eastAsia="en-IN"/>
              </w:rPr>
              <w:drawing>
                <wp:inline distT="0" distB="0" distL="0" distR="0" wp14:anchorId="1FB94011" wp14:editId="20DB9528">
                  <wp:extent cx="2990476" cy="14000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90476" cy="1400000"/>
                          </a:xfrm>
                          <a:prstGeom prst="rect">
                            <a:avLst/>
                          </a:prstGeom>
                        </pic:spPr>
                      </pic:pic>
                    </a:graphicData>
                  </a:graphic>
                </wp:inline>
              </w:drawing>
            </w:r>
          </w:p>
          <w:p w14:paraId="55431946" w14:textId="77777777" w:rsidR="00514546" w:rsidRPr="00823B1F" w:rsidRDefault="00514546" w:rsidP="00BE0821">
            <w:pPr>
              <w:spacing w:line="276" w:lineRule="auto"/>
              <w:rPr>
                <w:rFonts w:ascii="Arial" w:eastAsia="MS Mincho" w:hAnsi="Arial" w:cs="Arial"/>
                <w:sz w:val="20"/>
                <w:szCs w:val="20"/>
                <w:lang w:eastAsia="ja-JP"/>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Run</w:t>
            </w:r>
            <w:r w:rsidR="00823B1F" w:rsidRPr="00823B1F">
              <w:rPr>
                <w:rFonts w:ascii="Arial" w:hAnsi="Arial" w:cs="Arial"/>
                <w:noProof/>
                <w:sz w:val="20"/>
                <w:szCs w:val="20"/>
                <w:lang w:val="en-IN" w:eastAsia="en-IN"/>
              </w:rPr>
              <w:t xml:space="preserve"> to download the installer.</w:t>
            </w:r>
          </w:p>
        </w:tc>
        <w:tc>
          <w:tcPr>
            <w:tcW w:w="1686" w:type="pct"/>
            <w:vAlign w:val="center"/>
          </w:tcPr>
          <w:p w14:paraId="0A2D7471" w14:textId="77777777" w:rsidR="00BE0821" w:rsidRPr="00823B1F" w:rsidRDefault="00BE0821" w:rsidP="00BE0821">
            <w:pPr>
              <w:spacing w:line="276" w:lineRule="auto"/>
              <w:rPr>
                <w:rFonts w:ascii="Arial" w:hAnsi="Arial" w:cs="Arial"/>
                <w:sz w:val="20"/>
                <w:szCs w:val="20"/>
              </w:rPr>
            </w:pPr>
          </w:p>
        </w:tc>
      </w:tr>
      <w:tr w:rsidR="00BE0821" w:rsidRPr="00823B1F" w14:paraId="242FE5B6" w14:textId="77777777" w:rsidTr="00DA73BE">
        <w:trPr>
          <w:trHeight w:val="454"/>
        </w:trPr>
        <w:tc>
          <w:tcPr>
            <w:tcW w:w="317" w:type="pct"/>
            <w:vAlign w:val="center"/>
          </w:tcPr>
          <w:p w14:paraId="70E39621" w14:textId="77777777"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lastRenderedPageBreak/>
              <w:t>5</w:t>
            </w:r>
          </w:p>
        </w:tc>
        <w:tc>
          <w:tcPr>
            <w:tcW w:w="2998" w:type="pct"/>
            <w:vAlign w:val="center"/>
          </w:tcPr>
          <w:p w14:paraId="6603670C" w14:textId="77777777"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The following </w:t>
            </w:r>
            <w:r w:rsidR="00823B1F" w:rsidRPr="00823B1F">
              <w:rPr>
                <w:rFonts w:ascii="Arial" w:eastAsia="MS Mincho" w:hAnsi="Arial" w:cs="Arial"/>
                <w:sz w:val="20"/>
                <w:szCs w:val="20"/>
                <w:lang w:eastAsia="ja-JP"/>
              </w:rPr>
              <w:t>window</w:t>
            </w:r>
            <w:r w:rsidRPr="00823B1F">
              <w:rPr>
                <w:rFonts w:ascii="Arial" w:eastAsia="MS Mincho" w:hAnsi="Arial" w:cs="Arial"/>
                <w:sz w:val="20"/>
                <w:szCs w:val="20"/>
                <w:lang w:eastAsia="ja-JP"/>
              </w:rPr>
              <w:t xml:space="preserve"> appears, click </w:t>
            </w:r>
            <w:r w:rsidR="00823B1F" w:rsidRPr="00823B1F">
              <w:rPr>
                <w:rFonts w:ascii="Arial" w:eastAsia="MS Mincho" w:hAnsi="Arial" w:cs="Arial"/>
                <w:b/>
                <w:sz w:val="20"/>
                <w:szCs w:val="20"/>
                <w:lang w:eastAsia="ja-JP"/>
              </w:rPr>
              <w:t>Next</w:t>
            </w:r>
            <w:r w:rsidRPr="00823B1F">
              <w:rPr>
                <w:rFonts w:ascii="Arial" w:eastAsia="MS Mincho" w:hAnsi="Arial" w:cs="Arial"/>
                <w:b/>
                <w:sz w:val="20"/>
                <w:szCs w:val="20"/>
                <w:lang w:eastAsia="ja-JP"/>
              </w:rPr>
              <w:t>.</w:t>
            </w:r>
          </w:p>
          <w:p w14:paraId="2B952954" w14:textId="77777777" w:rsidR="00DA73BE" w:rsidRPr="00823B1F" w:rsidRDefault="00DA73BE" w:rsidP="00DA73BE">
            <w:pPr>
              <w:spacing w:before="120" w:after="120" w:line="276" w:lineRule="auto"/>
              <w:rPr>
                <w:rFonts w:ascii="Arial" w:eastAsia="MS Mincho" w:hAnsi="Arial" w:cs="Arial"/>
                <w:sz w:val="20"/>
                <w:szCs w:val="20"/>
                <w:lang w:eastAsia="ja-JP"/>
              </w:rPr>
            </w:pPr>
            <w:r>
              <w:rPr>
                <w:noProof/>
                <w:lang w:val="en-IN" w:eastAsia="en-IN"/>
              </w:rPr>
              <w:drawing>
                <wp:inline distT="0" distB="0" distL="0" distR="0" wp14:anchorId="22F5F63A" wp14:editId="50F3C89D">
                  <wp:extent cx="3332897" cy="2543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8537" cy="2547478"/>
                          </a:xfrm>
                          <a:prstGeom prst="rect">
                            <a:avLst/>
                          </a:prstGeom>
                        </pic:spPr>
                      </pic:pic>
                    </a:graphicData>
                  </a:graphic>
                </wp:inline>
              </w:drawing>
            </w:r>
          </w:p>
        </w:tc>
        <w:tc>
          <w:tcPr>
            <w:tcW w:w="1686" w:type="pct"/>
            <w:vAlign w:val="center"/>
          </w:tcPr>
          <w:p w14:paraId="145F398F" w14:textId="77777777" w:rsidR="00BE0821" w:rsidRPr="00823B1F" w:rsidRDefault="00671C69" w:rsidP="00BE0821">
            <w:pPr>
              <w:spacing w:line="276" w:lineRule="auto"/>
              <w:rPr>
                <w:rFonts w:ascii="Arial" w:hAnsi="Arial" w:cs="Arial"/>
                <w:sz w:val="20"/>
                <w:szCs w:val="20"/>
              </w:rPr>
            </w:pPr>
            <w:r>
              <w:rPr>
                <w:rFonts w:ascii="Arial" w:hAnsi="Arial" w:cs="Arial"/>
                <w:sz w:val="20"/>
                <w:szCs w:val="20"/>
              </w:rPr>
              <w:t>License Agreement window appears.</w:t>
            </w:r>
          </w:p>
        </w:tc>
      </w:tr>
      <w:tr w:rsidR="00823B1F" w:rsidRPr="00823B1F" w14:paraId="69E1A88C" w14:textId="77777777" w:rsidTr="00DA73BE">
        <w:trPr>
          <w:trHeight w:val="454"/>
        </w:trPr>
        <w:tc>
          <w:tcPr>
            <w:tcW w:w="317" w:type="pct"/>
            <w:vAlign w:val="center"/>
          </w:tcPr>
          <w:p w14:paraId="5C8C4AE3" w14:textId="77777777" w:rsidR="00823B1F" w:rsidRPr="00823B1F" w:rsidRDefault="00823B1F" w:rsidP="00823B1F">
            <w:pPr>
              <w:jc w:val="center"/>
              <w:rPr>
                <w:rFonts w:ascii="Arial" w:hAnsi="Arial" w:cs="Arial"/>
                <w:bCs/>
                <w:sz w:val="20"/>
                <w:szCs w:val="20"/>
              </w:rPr>
            </w:pPr>
            <w:r>
              <w:rPr>
                <w:rFonts w:ascii="Arial" w:hAnsi="Arial" w:cs="Arial"/>
                <w:bCs/>
                <w:sz w:val="20"/>
                <w:szCs w:val="20"/>
              </w:rPr>
              <w:t>6</w:t>
            </w:r>
            <w:r w:rsidRPr="00823B1F">
              <w:rPr>
                <w:rFonts w:ascii="Arial" w:hAnsi="Arial" w:cs="Arial"/>
                <w:bCs/>
                <w:sz w:val="20"/>
                <w:szCs w:val="20"/>
              </w:rPr>
              <w:t>.</w:t>
            </w:r>
          </w:p>
        </w:tc>
        <w:tc>
          <w:tcPr>
            <w:tcW w:w="2998" w:type="pct"/>
            <w:vAlign w:val="center"/>
          </w:tcPr>
          <w:p w14:paraId="0D21C328" w14:textId="77777777" w:rsidR="00823B1F" w:rsidRPr="00823B1F" w:rsidRDefault="00823B1F" w:rsidP="00823B1F">
            <w:pPr>
              <w:rPr>
                <w:rFonts w:ascii="Arial" w:hAnsi="Arial" w:cs="Arial"/>
                <w:sz w:val="20"/>
                <w:szCs w:val="20"/>
              </w:rPr>
            </w:pPr>
            <w:r w:rsidRPr="00823B1F">
              <w:rPr>
                <w:rFonts w:ascii="Arial" w:hAnsi="Arial" w:cs="Arial"/>
                <w:sz w:val="20"/>
                <w:szCs w:val="20"/>
              </w:rPr>
              <w:t xml:space="preserve">Read the license agreement and if you agree to the license agreement, select </w:t>
            </w:r>
            <w:r w:rsidRPr="00823B1F">
              <w:rPr>
                <w:rFonts w:ascii="Arial" w:hAnsi="Arial" w:cs="Arial"/>
                <w:b/>
                <w:sz w:val="20"/>
                <w:szCs w:val="20"/>
              </w:rPr>
              <w:t>I accept the terms in the license agreement</w:t>
            </w:r>
            <w:r w:rsidRPr="00823B1F">
              <w:rPr>
                <w:rFonts w:ascii="Arial" w:hAnsi="Arial" w:cs="Arial"/>
                <w:sz w:val="20"/>
                <w:szCs w:val="20"/>
              </w:rPr>
              <w:t xml:space="preserve">. </w:t>
            </w:r>
          </w:p>
          <w:p w14:paraId="63487D17" w14:textId="77777777" w:rsidR="00823B1F" w:rsidRPr="00823B1F" w:rsidRDefault="00DA73BE" w:rsidP="00823B1F">
            <w:pPr>
              <w:rPr>
                <w:rFonts w:ascii="Arial" w:hAnsi="Arial" w:cs="Arial"/>
                <w:noProof/>
                <w:sz w:val="20"/>
                <w:szCs w:val="20"/>
              </w:rPr>
            </w:pPr>
            <w:r>
              <w:rPr>
                <w:noProof/>
                <w:lang w:val="en-IN" w:eastAsia="en-IN"/>
              </w:rPr>
              <w:drawing>
                <wp:inline distT="0" distB="0" distL="0" distR="0" wp14:anchorId="33641C0F" wp14:editId="229529F1">
                  <wp:extent cx="3318350" cy="253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3979" cy="2537948"/>
                          </a:xfrm>
                          <a:prstGeom prst="rect">
                            <a:avLst/>
                          </a:prstGeom>
                        </pic:spPr>
                      </pic:pic>
                    </a:graphicData>
                  </a:graphic>
                </wp:inline>
              </w:drawing>
            </w:r>
          </w:p>
          <w:p w14:paraId="6EF3D7F5" w14:textId="77777777" w:rsidR="00823B1F" w:rsidRPr="00823B1F" w:rsidRDefault="00823B1F" w:rsidP="00823B1F">
            <w:pPr>
              <w:rPr>
                <w:rFonts w:ascii="Arial" w:hAnsi="Arial" w:cs="Arial"/>
                <w:sz w:val="20"/>
                <w:szCs w:val="20"/>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Next</w:t>
            </w:r>
            <w:r w:rsidRPr="00823B1F">
              <w:rPr>
                <w:rFonts w:ascii="Arial" w:hAnsi="Arial" w:cs="Arial"/>
                <w:noProof/>
                <w:sz w:val="20"/>
                <w:szCs w:val="20"/>
                <w:lang w:val="en-IN" w:eastAsia="en-IN"/>
              </w:rPr>
              <w:t>.</w:t>
            </w:r>
          </w:p>
        </w:tc>
        <w:tc>
          <w:tcPr>
            <w:tcW w:w="1686" w:type="pct"/>
            <w:vAlign w:val="center"/>
          </w:tcPr>
          <w:p w14:paraId="1BB0D4D5" w14:textId="77777777" w:rsidR="00823B1F" w:rsidRPr="00823B1F" w:rsidRDefault="00823B1F" w:rsidP="00823B1F">
            <w:pPr>
              <w:rPr>
                <w:rFonts w:ascii="Arial" w:hAnsi="Arial" w:cs="Arial"/>
                <w:bCs/>
                <w:sz w:val="20"/>
                <w:szCs w:val="20"/>
              </w:rPr>
            </w:pPr>
            <w:r w:rsidRPr="00823B1F">
              <w:rPr>
                <w:rFonts w:ascii="Arial" w:hAnsi="Arial" w:cs="Arial"/>
                <w:bCs/>
                <w:sz w:val="20"/>
                <w:szCs w:val="20"/>
              </w:rPr>
              <w:t>Destination Folder window appears.</w:t>
            </w:r>
          </w:p>
        </w:tc>
      </w:tr>
      <w:tr w:rsidR="00823B1F" w:rsidRPr="00823B1F" w14:paraId="011DEB60" w14:textId="77777777" w:rsidTr="00DA73BE">
        <w:trPr>
          <w:trHeight w:val="454"/>
        </w:trPr>
        <w:tc>
          <w:tcPr>
            <w:tcW w:w="317" w:type="pct"/>
            <w:vAlign w:val="center"/>
          </w:tcPr>
          <w:p w14:paraId="110BF368" w14:textId="77777777" w:rsidR="00823B1F" w:rsidRPr="00823B1F" w:rsidRDefault="00823B1F" w:rsidP="00823B1F">
            <w:pPr>
              <w:jc w:val="center"/>
              <w:rPr>
                <w:rFonts w:ascii="Arial" w:hAnsi="Arial" w:cs="Arial"/>
                <w:bCs/>
                <w:sz w:val="20"/>
                <w:szCs w:val="20"/>
              </w:rPr>
            </w:pPr>
            <w:r>
              <w:rPr>
                <w:rFonts w:ascii="Arial" w:hAnsi="Arial" w:cs="Arial"/>
                <w:bCs/>
                <w:sz w:val="20"/>
                <w:szCs w:val="20"/>
              </w:rPr>
              <w:t>7</w:t>
            </w:r>
            <w:r w:rsidRPr="00823B1F">
              <w:rPr>
                <w:rFonts w:ascii="Arial" w:hAnsi="Arial" w:cs="Arial"/>
                <w:bCs/>
                <w:sz w:val="20"/>
                <w:szCs w:val="20"/>
              </w:rPr>
              <w:t>.</w:t>
            </w:r>
          </w:p>
        </w:tc>
        <w:tc>
          <w:tcPr>
            <w:tcW w:w="2998" w:type="pct"/>
            <w:vAlign w:val="center"/>
          </w:tcPr>
          <w:p w14:paraId="12858984" w14:textId="77777777" w:rsidR="00823B1F" w:rsidRPr="00823B1F" w:rsidRDefault="00823B1F" w:rsidP="00823B1F">
            <w:pPr>
              <w:rPr>
                <w:rFonts w:ascii="Arial" w:hAnsi="Arial" w:cs="Arial"/>
                <w:sz w:val="20"/>
                <w:szCs w:val="20"/>
              </w:rPr>
            </w:pPr>
            <w:r w:rsidRPr="00823B1F">
              <w:rPr>
                <w:rStyle w:val="Arial"/>
                <w:rFonts w:cs="Arial"/>
                <w:szCs w:val="20"/>
              </w:rPr>
              <w:t xml:space="preserve">To install in a different folder, other than the default folder, click </w:t>
            </w:r>
            <w:r w:rsidRPr="00823B1F">
              <w:rPr>
                <w:rStyle w:val="Arial"/>
                <w:rFonts w:cs="Arial"/>
                <w:b/>
                <w:szCs w:val="20"/>
              </w:rPr>
              <w:t>Change</w:t>
            </w:r>
            <w:r w:rsidRPr="00823B1F">
              <w:rPr>
                <w:rStyle w:val="Arial"/>
                <w:rFonts w:cs="Arial"/>
                <w:szCs w:val="20"/>
              </w:rPr>
              <w:t xml:space="preserve"> and select a new destination folder.</w:t>
            </w:r>
          </w:p>
          <w:p w14:paraId="27F9514A" w14:textId="77777777" w:rsidR="00823B1F" w:rsidRPr="00823B1F" w:rsidRDefault="00DA73BE" w:rsidP="00823B1F">
            <w:pPr>
              <w:rPr>
                <w:rFonts w:ascii="Arial" w:hAnsi="Arial" w:cs="Arial"/>
                <w:sz w:val="20"/>
                <w:szCs w:val="20"/>
              </w:rPr>
            </w:pPr>
            <w:r>
              <w:rPr>
                <w:noProof/>
                <w:lang w:val="en-IN" w:eastAsia="en-IN"/>
              </w:rPr>
              <w:lastRenderedPageBreak/>
              <w:drawing>
                <wp:inline distT="0" distB="0" distL="0" distR="0" wp14:anchorId="4F76C8C2" wp14:editId="1B009BE3">
                  <wp:extent cx="3314700" cy="25175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1359" cy="2522636"/>
                          </a:xfrm>
                          <a:prstGeom prst="rect">
                            <a:avLst/>
                          </a:prstGeom>
                        </pic:spPr>
                      </pic:pic>
                    </a:graphicData>
                  </a:graphic>
                </wp:inline>
              </w:drawing>
            </w:r>
          </w:p>
          <w:p w14:paraId="22B05089" w14:textId="77777777"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Next</w:t>
            </w:r>
            <w:r w:rsidRPr="00823B1F">
              <w:rPr>
                <w:rFonts w:ascii="Arial" w:hAnsi="Arial" w:cs="Arial"/>
                <w:sz w:val="20"/>
                <w:szCs w:val="20"/>
              </w:rPr>
              <w:t>.</w:t>
            </w:r>
          </w:p>
        </w:tc>
        <w:tc>
          <w:tcPr>
            <w:tcW w:w="1686" w:type="pct"/>
            <w:vAlign w:val="center"/>
          </w:tcPr>
          <w:p w14:paraId="610E6AA3" w14:textId="77777777" w:rsidR="00823B1F" w:rsidRPr="00823B1F" w:rsidRDefault="00823B1F" w:rsidP="00823B1F">
            <w:pPr>
              <w:rPr>
                <w:rFonts w:ascii="Arial" w:hAnsi="Arial" w:cs="Arial"/>
                <w:bCs/>
                <w:sz w:val="20"/>
                <w:szCs w:val="20"/>
              </w:rPr>
            </w:pPr>
            <w:r w:rsidRPr="00823B1F">
              <w:rPr>
                <w:rFonts w:ascii="Arial" w:hAnsi="Arial" w:cs="Arial"/>
                <w:bCs/>
                <w:sz w:val="20"/>
                <w:szCs w:val="20"/>
              </w:rPr>
              <w:lastRenderedPageBreak/>
              <w:t>Ready to Install the Program window appears</w:t>
            </w:r>
          </w:p>
        </w:tc>
      </w:tr>
      <w:tr w:rsidR="00823B1F" w:rsidRPr="00823B1F" w14:paraId="46AF2F2B" w14:textId="77777777" w:rsidTr="00DA73BE">
        <w:trPr>
          <w:trHeight w:val="454"/>
        </w:trPr>
        <w:tc>
          <w:tcPr>
            <w:tcW w:w="317" w:type="pct"/>
            <w:vAlign w:val="center"/>
          </w:tcPr>
          <w:p w14:paraId="73DB7486" w14:textId="77777777" w:rsidR="00823B1F" w:rsidRPr="00823B1F" w:rsidRDefault="006F42A1" w:rsidP="00823B1F">
            <w:pPr>
              <w:jc w:val="center"/>
              <w:rPr>
                <w:rFonts w:ascii="Arial" w:hAnsi="Arial" w:cs="Arial"/>
                <w:bCs/>
                <w:sz w:val="20"/>
                <w:szCs w:val="20"/>
              </w:rPr>
            </w:pPr>
            <w:r>
              <w:rPr>
                <w:rFonts w:ascii="Arial" w:hAnsi="Arial" w:cs="Arial"/>
                <w:bCs/>
                <w:sz w:val="20"/>
                <w:szCs w:val="20"/>
              </w:rPr>
              <w:t>8</w:t>
            </w:r>
            <w:r w:rsidR="00823B1F" w:rsidRPr="00823B1F">
              <w:rPr>
                <w:rFonts w:ascii="Arial" w:hAnsi="Arial" w:cs="Arial"/>
                <w:bCs/>
                <w:sz w:val="20"/>
                <w:szCs w:val="20"/>
              </w:rPr>
              <w:t>.</w:t>
            </w:r>
          </w:p>
        </w:tc>
        <w:tc>
          <w:tcPr>
            <w:tcW w:w="2998" w:type="pct"/>
            <w:vAlign w:val="center"/>
          </w:tcPr>
          <w:p w14:paraId="451230CA" w14:textId="77777777"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Install</w:t>
            </w:r>
            <w:r w:rsidRPr="00823B1F">
              <w:rPr>
                <w:rFonts w:ascii="Arial" w:hAnsi="Arial" w:cs="Arial"/>
                <w:sz w:val="20"/>
                <w:szCs w:val="20"/>
              </w:rPr>
              <w:t xml:space="preserve"> to initiate the installation.</w:t>
            </w:r>
          </w:p>
          <w:p w14:paraId="65E6A15A" w14:textId="77777777" w:rsidR="00DA73BE" w:rsidRPr="00823B1F" w:rsidRDefault="00DA73BE" w:rsidP="00823B1F">
            <w:pPr>
              <w:rPr>
                <w:rStyle w:val="Arial"/>
                <w:rFonts w:cs="Arial"/>
                <w:szCs w:val="20"/>
              </w:rPr>
            </w:pPr>
            <w:r>
              <w:rPr>
                <w:noProof/>
                <w:lang w:val="en-IN" w:eastAsia="en-IN"/>
              </w:rPr>
              <w:drawing>
                <wp:inline distT="0" distB="0" distL="0" distR="0" wp14:anchorId="01690C0A" wp14:editId="35FF946E">
                  <wp:extent cx="3333750" cy="25403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41036" cy="2545869"/>
                          </a:xfrm>
                          <a:prstGeom prst="rect">
                            <a:avLst/>
                          </a:prstGeom>
                        </pic:spPr>
                      </pic:pic>
                    </a:graphicData>
                  </a:graphic>
                </wp:inline>
              </w:drawing>
            </w:r>
          </w:p>
        </w:tc>
        <w:tc>
          <w:tcPr>
            <w:tcW w:w="1686" w:type="pct"/>
            <w:vAlign w:val="center"/>
          </w:tcPr>
          <w:p w14:paraId="5BC8F015" w14:textId="77777777" w:rsidR="00823B1F" w:rsidRPr="00823B1F" w:rsidRDefault="00823B1F" w:rsidP="00823B1F">
            <w:pPr>
              <w:rPr>
                <w:rFonts w:ascii="Arial" w:hAnsi="Arial" w:cs="Arial"/>
                <w:b/>
                <w:bCs/>
                <w:sz w:val="20"/>
                <w:szCs w:val="20"/>
              </w:rPr>
            </w:pPr>
          </w:p>
        </w:tc>
      </w:tr>
      <w:tr w:rsidR="00823B1F" w:rsidRPr="00823B1F" w14:paraId="0E5DFB7A" w14:textId="77777777" w:rsidTr="00DA73BE">
        <w:trPr>
          <w:trHeight w:val="454"/>
        </w:trPr>
        <w:tc>
          <w:tcPr>
            <w:tcW w:w="317" w:type="pct"/>
            <w:vAlign w:val="center"/>
          </w:tcPr>
          <w:p w14:paraId="49B160C8" w14:textId="77777777" w:rsidR="00823B1F" w:rsidRPr="00823B1F" w:rsidRDefault="006F42A1" w:rsidP="00823B1F">
            <w:pPr>
              <w:jc w:val="center"/>
              <w:rPr>
                <w:rFonts w:ascii="Arial" w:hAnsi="Arial" w:cs="Arial"/>
                <w:bCs/>
                <w:sz w:val="20"/>
                <w:szCs w:val="20"/>
              </w:rPr>
            </w:pPr>
            <w:r>
              <w:rPr>
                <w:rFonts w:ascii="Arial" w:hAnsi="Arial" w:cs="Arial"/>
                <w:bCs/>
                <w:sz w:val="20"/>
                <w:szCs w:val="20"/>
              </w:rPr>
              <w:t>9</w:t>
            </w:r>
            <w:r w:rsidR="00823B1F" w:rsidRPr="00823B1F">
              <w:rPr>
                <w:rFonts w:ascii="Arial" w:hAnsi="Arial" w:cs="Arial"/>
                <w:bCs/>
                <w:sz w:val="20"/>
                <w:szCs w:val="20"/>
              </w:rPr>
              <w:t>.</w:t>
            </w:r>
          </w:p>
        </w:tc>
        <w:tc>
          <w:tcPr>
            <w:tcW w:w="2998" w:type="pct"/>
            <w:vAlign w:val="center"/>
          </w:tcPr>
          <w:p w14:paraId="34DAC288" w14:textId="77777777"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Finish</w:t>
            </w:r>
            <w:r w:rsidRPr="00823B1F">
              <w:rPr>
                <w:rFonts w:ascii="Arial" w:hAnsi="Arial" w:cs="Arial"/>
                <w:sz w:val="20"/>
                <w:szCs w:val="20"/>
              </w:rPr>
              <w:t xml:space="preserve"> to complete the installation.</w:t>
            </w:r>
          </w:p>
          <w:p w14:paraId="4765A822" w14:textId="77777777" w:rsidR="00823B1F" w:rsidRPr="00823B1F" w:rsidRDefault="00DA73BE" w:rsidP="00671C69">
            <w:pPr>
              <w:spacing w:before="120" w:after="120"/>
              <w:rPr>
                <w:rFonts w:ascii="Arial" w:hAnsi="Arial" w:cs="Arial"/>
                <w:sz w:val="20"/>
                <w:szCs w:val="20"/>
              </w:rPr>
            </w:pPr>
            <w:r>
              <w:rPr>
                <w:noProof/>
                <w:lang w:val="en-IN" w:eastAsia="en-IN"/>
              </w:rPr>
              <w:drawing>
                <wp:inline distT="0" distB="0" distL="0" distR="0" wp14:anchorId="28EE0DAA" wp14:editId="4F8EFF8F">
                  <wp:extent cx="3333750" cy="254064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39646" cy="2545134"/>
                          </a:xfrm>
                          <a:prstGeom prst="rect">
                            <a:avLst/>
                          </a:prstGeom>
                        </pic:spPr>
                      </pic:pic>
                    </a:graphicData>
                  </a:graphic>
                </wp:inline>
              </w:drawing>
            </w:r>
          </w:p>
        </w:tc>
        <w:tc>
          <w:tcPr>
            <w:tcW w:w="1686" w:type="pct"/>
            <w:vAlign w:val="center"/>
          </w:tcPr>
          <w:p w14:paraId="21EFFA31" w14:textId="77777777" w:rsidR="00823B1F" w:rsidRPr="00823B1F" w:rsidRDefault="00823B1F" w:rsidP="00823B1F">
            <w:pPr>
              <w:rPr>
                <w:rFonts w:ascii="Arial" w:hAnsi="Arial" w:cs="Arial"/>
                <w:bCs/>
                <w:sz w:val="20"/>
                <w:szCs w:val="20"/>
              </w:rPr>
            </w:pPr>
            <w:r w:rsidRPr="00823B1F">
              <w:rPr>
                <w:rFonts w:ascii="Arial" w:hAnsi="Arial" w:cs="Arial"/>
                <w:bCs/>
                <w:sz w:val="20"/>
                <w:szCs w:val="20"/>
              </w:rPr>
              <w:t>InstallShield wizard closes.</w:t>
            </w:r>
          </w:p>
        </w:tc>
      </w:tr>
    </w:tbl>
    <w:p w14:paraId="46852A59" w14:textId="77777777" w:rsidR="00BE0821" w:rsidRPr="001C0E14" w:rsidRDefault="00BE0821" w:rsidP="00BE0821">
      <w:pPr>
        <w:rPr>
          <w:highlight w:val="yellow"/>
        </w:rPr>
      </w:pPr>
    </w:p>
    <w:p w14:paraId="7DB6668E" w14:textId="77777777" w:rsidR="001C0E14" w:rsidRPr="00E80913" w:rsidRDefault="001C0E14" w:rsidP="000414D3">
      <w:pPr>
        <w:pStyle w:val="Heading2"/>
        <w:numPr>
          <w:ilvl w:val="1"/>
          <w:numId w:val="5"/>
        </w:numPr>
        <w:tabs>
          <w:tab w:val="num" w:pos="576"/>
        </w:tabs>
        <w:ind w:left="709"/>
        <w:rPr>
          <w:rFonts w:ascii="Arial" w:hAnsi="Arial"/>
          <w:color w:val="0055A6"/>
          <w:sz w:val="24"/>
          <w:lang w:eastAsia="en-US"/>
        </w:rPr>
      </w:pPr>
      <w:bookmarkStart w:id="177" w:name="_Activating_ChemDraw_Plugin"/>
      <w:bookmarkStart w:id="178" w:name="_ChemBioViz_Client_ClickOnce"/>
      <w:bookmarkStart w:id="179" w:name="_InvLoader_Installation"/>
      <w:bookmarkStart w:id="180" w:name="_Toc387228521"/>
      <w:bookmarkStart w:id="181" w:name="_Toc506556886"/>
      <w:bookmarkEnd w:id="177"/>
      <w:bookmarkEnd w:id="178"/>
      <w:bookmarkEnd w:id="179"/>
      <w:r w:rsidRPr="00E80913">
        <w:rPr>
          <w:rFonts w:ascii="Arial" w:hAnsi="Arial"/>
          <w:color w:val="0055A6"/>
          <w:sz w:val="24"/>
          <w:lang w:eastAsia="en-US"/>
        </w:rPr>
        <w:t>InvLoader Installation</w:t>
      </w:r>
      <w:bookmarkEnd w:id="180"/>
      <w:bookmarkEnd w:id="181"/>
    </w:p>
    <w:p w14:paraId="598947B3" w14:textId="77777777" w:rsidR="001C0E14" w:rsidRDefault="004426BD" w:rsidP="00101676">
      <w:pPr>
        <w:pStyle w:val="pnumlist1-last"/>
        <w:tabs>
          <w:tab w:val="clear" w:pos="288"/>
          <w:tab w:val="left" w:pos="709"/>
        </w:tabs>
        <w:ind w:left="0"/>
        <w:rPr>
          <w:rFonts w:ascii="Arial" w:hAnsi="Arial" w:cs="Arial"/>
        </w:rPr>
      </w:pPr>
      <w:r w:rsidRPr="004426BD">
        <w:rPr>
          <w:rFonts w:ascii="Arial" w:hAnsi="Arial" w:cs="Arial"/>
        </w:rPr>
        <w:t>To install InvLoader on your client machine, perform the steps below:</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4"/>
        <w:gridCol w:w="7373"/>
        <w:gridCol w:w="2595"/>
      </w:tblGrid>
      <w:tr w:rsidR="004426BD" w:rsidRPr="004426BD" w14:paraId="2E65DC73" w14:textId="77777777" w:rsidTr="00E80913">
        <w:trPr>
          <w:trHeight w:val="454"/>
          <w:tblHeader/>
        </w:trPr>
        <w:tc>
          <w:tcPr>
            <w:tcW w:w="317" w:type="pct"/>
            <w:shd w:val="clear" w:color="auto" w:fill="A6A6A6"/>
            <w:vAlign w:val="center"/>
          </w:tcPr>
          <w:p w14:paraId="02909072"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b/>
                <w:sz w:val="20"/>
                <w:szCs w:val="20"/>
              </w:rPr>
              <w:t>Step</w:t>
            </w:r>
          </w:p>
        </w:tc>
        <w:tc>
          <w:tcPr>
            <w:tcW w:w="3464" w:type="pct"/>
            <w:shd w:val="clear" w:color="auto" w:fill="A6A6A6"/>
            <w:vAlign w:val="center"/>
          </w:tcPr>
          <w:p w14:paraId="7F0226E6"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User Input/ Action</w:t>
            </w:r>
          </w:p>
        </w:tc>
        <w:tc>
          <w:tcPr>
            <w:tcW w:w="1219" w:type="pct"/>
            <w:shd w:val="clear" w:color="auto" w:fill="A6A6A6"/>
            <w:vAlign w:val="center"/>
          </w:tcPr>
          <w:p w14:paraId="109B3C52"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Expected Results</w:t>
            </w:r>
          </w:p>
        </w:tc>
      </w:tr>
      <w:tr w:rsidR="004426BD" w:rsidRPr="004426BD" w14:paraId="07E02103" w14:textId="77777777" w:rsidTr="00E80913">
        <w:trPr>
          <w:trHeight w:val="454"/>
        </w:trPr>
        <w:tc>
          <w:tcPr>
            <w:tcW w:w="317" w:type="pct"/>
            <w:vAlign w:val="center"/>
          </w:tcPr>
          <w:p w14:paraId="14C6E645"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1</w:t>
            </w:r>
          </w:p>
        </w:tc>
        <w:tc>
          <w:tcPr>
            <w:tcW w:w="3464" w:type="pct"/>
            <w:vAlign w:val="center"/>
          </w:tcPr>
          <w:p w14:paraId="2D7CAB47" w14:textId="77777777" w:rsidR="004426BD" w:rsidRPr="004426BD" w:rsidRDefault="004426BD" w:rsidP="00605224">
            <w:pPr>
              <w:pStyle w:val="TableCellText"/>
              <w:spacing w:line="288" w:lineRule="auto"/>
              <w:rPr>
                <w:bCs/>
              </w:rPr>
            </w:pPr>
            <w:r w:rsidRPr="004426BD">
              <w:t>Logon to the CBOE web server and copy the InvLoader folder from the following directory:</w:t>
            </w:r>
          </w:p>
          <w:p w14:paraId="22C37DD7" w14:textId="77777777" w:rsidR="004426BD" w:rsidRPr="004426BD" w:rsidRDefault="004426BD" w:rsidP="00605224">
            <w:pPr>
              <w:pStyle w:val="TableCellText"/>
              <w:spacing w:line="288" w:lineRule="auto"/>
              <w:rPr>
                <w:bCs/>
              </w:rPr>
            </w:pPr>
            <w:r w:rsidRPr="004426BD">
              <w:t>C:\inetpub\wwwroot\ChemOffice\ChemInv\Installation\InvLoader.</w:t>
            </w:r>
          </w:p>
        </w:tc>
        <w:tc>
          <w:tcPr>
            <w:tcW w:w="1219" w:type="pct"/>
            <w:vAlign w:val="center"/>
          </w:tcPr>
          <w:p w14:paraId="40BF59AD"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Logon successful</w:t>
            </w:r>
          </w:p>
        </w:tc>
      </w:tr>
      <w:tr w:rsidR="004426BD" w:rsidRPr="004426BD" w14:paraId="5E0A7495" w14:textId="77777777" w:rsidTr="00E80913">
        <w:trPr>
          <w:trHeight w:val="454"/>
        </w:trPr>
        <w:tc>
          <w:tcPr>
            <w:tcW w:w="317" w:type="pct"/>
            <w:vAlign w:val="center"/>
          </w:tcPr>
          <w:p w14:paraId="3C5F176E"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2</w:t>
            </w:r>
          </w:p>
        </w:tc>
        <w:tc>
          <w:tcPr>
            <w:tcW w:w="3464" w:type="pct"/>
            <w:vAlign w:val="center"/>
          </w:tcPr>
          <w:p w14:paraId="2712984D"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Paste the folder copied in step 1, anywhere on your client machine and browse to the “InvLoaderSetup.exe” file.</w:t>
            </w:r>
          </w:p>
        </w:tc>
        <w:tc>
          <w:tcPr>
            <w:tcW w:w="1219" w:type="pct"/>
            <w:vAlign w:val="center"/>
          </w:tcPr>
          <w:p w14:paraId="0F698470"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File found</w:t>
            </w:r>
          </w:p>
        </w:tc>
      </w:tr>
      <w:tr w:rsidR="004426BD" w:rsidRPr="004426BD" w14:paraId="719470F5" w14:textId="77777777" w:rsidTr="00E80913">
        <w:trPr>
          <w:trHeight w:val="454"/>
        </w:trPr>
        <w:tc>
          <w:tcPr>
            <w:tcW w:w="317" w:type="pct"/>
            <w:vAlign w:val="center"/>
          </w:tcPr>
          <w:p w14:paraId="5227654C"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3</w:t>
            </w:r>
          </w:p>
        </w:tc>
        <w:tc>
          <w:tcPr>
            <w:tcW w:w="3464" w:type="pct"/>
            <w:vAlign w:val="center"/>
          </w:tcPr>
          <w:p w14:paraId="4C660766" w14:textId="77777777" w:rsidR="004426BD" w:rsidRPr="00574799" w:rsidRDefault="004426BD" w:rsidP="00605224">
            <w:pPr>
              <w:spacing w:before="60" w:after="60" w:line="288" w:lineRule="auto"/>
              <w:rPr>
                <w:rFonts w:ascii="Arial" w:hAnsi="Arial" w:cs="Arial"/>
                <w:sz w:val="20"/>
                <w:szCs w:val="20"/>
              </w:rPr>
            </w:pPr>
            <w:r w:rsidRPr="00574799">
              <w:rPr>
                <w:rFonts w:ascii="Arial" w:hAnsi="Arial" w:cs="Arial"/>
                <w:sz w:val="20"/>
                <w:szCs w:val="20"/>
              </w:rPr>
              <w:t>Initiate the installation by double clicking on the “InvLoaderSetup.exe” file.</w:t>
            </w:r>
          </w:p>
          <w:p w14:paraId="0136B863" w14:textId="77777777" w:rsidR="00574799" w:rsidRPr="00574799" w:rsidRDefault="00E748D5" w:rsidP="00605224">
            <w:pPr>
              <w:spacing w:before="60" w:after="60" w:line="288" w:lineRule="auto"/>
              <w:rPr>
                <w:rFonts w:ascii="Arial" w:hAnsi="Arial" w:cs="Arial"/>
                <w:noProof/>
                <w:sz w:val="20"/>
                <w:szCs w:val="20"/>
                <w:lang w:val="en-IN" w:eastAsia="en-IN"/>
              </w:rPr>
            </w:pPr>
            <w:r>
              <w:rPr>
                <w:noProof/>
                <w:lang w:val="en-IN" w:eastAsia="en-IN"/>
              </w:rPr>
              <w:drawing>
                <wp:inline distT="0" distB="0" distL="0" distR="0" wp14:anchorId="3BEEF1C2" wp14:editId="58BD6D07">
                  <wp:extent cx="3343275" cy="2581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43275" cy="2581275"/>
                          </a:xfrm>
                          <a:prstGeom prst="rect">
                            <a:avLst/>
                          </a:prstGeom>
                          <a:noFill/>
                          <a:ln>
                            <a:noFill/>
                          </a:ln>
                        </pic:spPr>
                      </pic:pic>
                    </a:graphicData>
                  </a:graphic>
                </wp:inline>
              </w:drawing>
            </w:r>
          </w:p>
          <w:p w14:paraId="2B4C69C2" w14:textId="77777777" w:rsidR="00574799" w:rsidRPr="00574799" w:rsidRDefault="00574799" w:rsidP="00605224">
            <w:pPr>
              <w:spacing w:before="60" w:after="60" w:line="288" w:lineRule="auto"/>
              <w:rPr>
                <w:rFonts w:ascii="Arial" w:hAnsi="Arial" w:cs="Arial"/>
                <w:sz w:val="20"/>
                <w:szCs w:val="20"/>
              </w:rPr>
            </w:pPr>
            <w:r w:rsidRPr="00574799">
              <w:rPr>
                <w:rFonts w:ascii="Arial" w:hAnsi="Arial" w:cs="Arial"/>
                <w:noProof/>
                <w:sz w:val="20"/>
                <w:szCs w:val="20"/>
                <w:lang w:val="en-IN" w:eastAsia="en-IN"/>
              </w:rPr>
              <w:t xml:space="preserve">Click </w:t>
            </w:r>
            <w:r w:rsidRPr="00574799">
              <w:rPr>
                <w:rFonts w:ascii="Arial" w:hAnsi="Arial" w:cs="Arial"/>
                <w:b/>
                <w:noProof/>
                <w:sz w:val="20"/>
                <w:szCs w:val="20"/>
                <w:lang w:val="en-IN" w:eastAsia="en-IN"/>
              </w:rPr>
              <w:t>Next</w:t>
            </w:r>
            <w:r w:rsidRPr="00574799">
              <w:rPr>
                <w:rFonts w:ascii="Arial" w:hAnsi="Arial" w:cs="Arial"/>
                <w:noProof/>
                <w:sz w:val="20"/>
                <w:szCs w:val="20"/>
                <w:lang w:val="en-IN" w:eastAsia="en-IN"/>
              </w:rPr>
              <w:t>.</w:t>
            </w:r>
          </w:p>
        </w:tc>
        <w:tc>
          <w:tcPr>
            <w:tcW w:w="1219" w:type="pct"/>
            <w:vAlign w:val="center"/>
          </w:tcPr>
          <w:p w14:paraId="2D820F5F"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Windows installer initiates the installation from the setup program.</w:t>
            </w:r>
            <w:r w:rsidR="00E80913">
              <w:t xml:space="preserve"> </w:t>
            </w:r>
            <w:r w:rsidR="00E80913" w:rsidRPr="00E80913">
              <w:rPr>
                <w:rFonts w:ascii="Arial" w:hAnsi="Arial" w:cs="Arial"/>
                <w:sz w:val="20"/>
                <w:szCs w:val="20"/>
              </w:rPr>
              <w:t>Destination Location selection window appears.</w:t>
            </w:r>
          </w:p>
        </w:tc>
      </w:tr>
      <w:tr w:rsidR="004426BD" w:rsidRPr="004426BD" w14:paraId="11BE82D1" w14:textId="77777777" w:rsidTr="00E80913">
        <w:trPr>
          <w:trHeight w:val="454"/>
        </w:trPr>
        <w:tc>
          <w:tcPr>
            <w:tcW w:w="317" w:type="pct"/>
            <w:vAlign w:val="center"/>
          </w:tcPr>
          <w:p w14:paraId="66BE6D76"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4</w:t>
            </w:r>
          </w:p>
        </w:tc>
        <w:tc>
          <w:tcPr>
            <w:tcW w:w="3464" w:type="pct"/>
            <w:vAlign w:val="center"/>
          </w:tcPr>
          <w:p w14:paraId="327A333E" w14:textId="77777777" w:rsidR="00E80913" w:rsidRDefault="00E80913" w:rsidP="00605224">
            <w:pPr>
              <w:pStyle w:val="TableCellText"/>
              <w:spacing w:line="288" w:lineRule="auto"/>
              <w:rPr>
                <w:noProof/>
                <w:lang w:val="en-IN" w:eastAsia="en-IN"/>
              </w:rPr>
            </w:pPr>
            <w:r>
              <w:rPr>
                <w:noProof/>
                <w:lang w:val="en-IN" w:eastAsia="en-IN"/>
              </w:rPr>
              <w:t>The default destination folder is displayed. To install in a different location, click Browse and select a new location.</w:t>
            </w:r>
          </w:p>
          <w:p w14:paraId="150C902B" w14:textId="77777777" w:rsidR="00605224" w:rsidRDefault="00E748D5" w:rsidP="00605224">
            <w:pPr>
              <w:pStyle w:val="TableCellText"/>
              <w:spacing w:line="288" w:lineRule="auto"/>
              <w:rPr>
                <w:noProof/>
                <w:lang w:val="en-IN" w:eastAsia="en-IN"/>
              </w:rPr>
            </w:pPr>
            <w:r>
              <w:rPr>
                <w:noProof/>
                <w:lang w:val="en-IN" w:eastAsia="en-IN"/>
              </w:rPr>
              <w:drawing>
                <wp:inline distT="0" distB="0" distL="0" distR="0" wp14:anchorId="760C7F4E" wp14:editId="587CC467">
                  <wp:extent cx="3286125" cy="2657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86125" cy="2657475"/>
                          </a:xfrm>
                          <a:prstGeom prst="rect">
                            <a:avLst/>
                          </a:prstGeom>
                          <a:noFill/>
                          <a:ln>
                            <a:noFill/>
                          </a:ln>
                        </pic:spPr>
                      </pic:pic>
                    </a:graphicData>
                  </a:graphic>
                </wp:inline>
              </w:drawing>
            </w:r>
          </w:p>
          <w:p w14:paraId="1E036F68" w14:textId="77777777" w:rsidR="00E80913" w:rsidRPr="004426BD" w:rsidRDefault="00E80913" w:rsidP="00605224">
            <w:pPr>
              <w:pStyle w:val="TableCellText"/>
              <w:spacing w:line="288" w:lineRule="auto"/>
              <w:rPr>
                <w:bCs/>
              </w:rPr>
            </w:pPr>
            <w:r>
              <w:rPr>
                <w:noProof/>
                <w:lang w:val="en-IN" w:eastAsia="en-IN"/>
              </w:rPr>
              <w:lastRenderedPageBreak/>
              <w:t xml:space="preserve">Click </w:t>
            </w:r>
            <w:r w:rsidRPr="00E80913">
              <w:rPr>
                <w:b/>
                <w:noProof/>
                <w:lang w:val="en-IN" w:eastAsia="en-IN"/>
              </w:rPr>
              <w:t>Next</w:t>
            </w:r>
            <w:r>
              <w:rPr>
                <w:noProof/>
                <w:lang w:val="en-IN" w:eastAsia="en-IN"/>
              </w:rPr>
              <w:t>.</w:t>
            </w:r>
          </w:p>
        </w:tc>
        <w:tc>
          <w:tcPr>
            <w:tcW w:w="1219" w:type="pct"/>
            <w:vAlign w:val="center"/>
          </w:tcPr>
          <w:p w14:paraId="04D59B96" w14:textId="77777777" w:rsidR="004426BD" w:rsidRPr="004426BD" w:rsidRDefault="00E80913" w:rsidP="00605224">
            <w:pPr>
              <w:pStyle w:val="TableCellText"/>
              <w:spacing w:line="288" w:lineRule="auto"/>
              <w:rPr>
                <w:bCs/>
              </w:rPr>
            </w:pPr>
            <w:r>
              <w:rPr>
                <w:bCs/>
              </w:rPr>
              <w:lastRenderedPageBreak/>
              <w:t>Start Menu Folder selection window appears</w:t>
            </w:r>
          </w:p>
        </w:tc>
      </w:tr>
      <w:tr w:rsidR="004426BD" w:rsidRPr="004426BD" w14:paraId="2634294D" w14:textId="77777777" w:rsidTr="00E80913">
        <w:trPr>
          <w:trHeight w:val="454"/>
        </w:trPr>
        <w:tc>
          <w:tcPr>
            <w:tcW w:w="317" w:type="pct"/>
            <w:vAlign w:val="center"/>
          </w:tcPr>
          <w:p w14:paraId="54AD3DAD"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5</w:t>
            </w:r>
          </w:p>
        </w:tc>
        <w:tc>
          <w:tcPr>
            <w:tcW w:w="3464" w:type="pct"/>
            <w:vAlign w:val="center"/>
          </w:tcPr>
          <w:p w14:paraId="15240711" w14:textId="77777777" w:rsidR="004426BD" w:rsidRDefault="00E748D5" w:rsidP="00605224">
            <w:pPr>
              <w:pStyle w:val="TableCellText"/>
              <w:spacing w:line="288" w:lineRule="auto"/>
              <w:rPr>
                <w:noProof/>
                <w:lang w:val="en-IN" w:eastAsia="en-IN"/>
              </w:rPr>
            </w:pPr>
            <w:r>
              <w:rPr>
                <w:noProof/>
                <w:lang w:val="en-IN" w:eastAsia="en-IN"/>
              </w:rPr>
              <w:drawing>
                <wp:inline distT="0" distB="0" distL="0" distR="0" wp14:anchorId="45878101" wp14:editId="7A6CD82E">
                  <wp:extent cx="3295650" cy="2562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14:paraId="222FDC43" w14:textId="77777777"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14:paraId="2121BBF3" w14:textId="77777777" w:rsidR="004426BD" w:rsidRPr="004426BD" w:rsidRDefault="00E80913" w:rsidP="00605224">
            <w:pPr>
              <w:pStyle w:val="TableCellText"/>
              <w:spacing w:line="288" w:lineRule="auto"/>
              <w:rPr>
                <w:bCs/>
              </w:rPr>
            </w:pPr>
            <w:r>
              <w:t>Additional Tasks selection window appears</w:t>
            </w:r>
            <w:r w:rsidR="004426BD" w:rsidRPr="004426BD">
              <w:t>.</w:t>
            </w:r>
          </w:p>
        </w:tc>
      </w:tr>
      <w:tr w:rsidR="004426BD" w:rsidRPr="004426BD" w14:paraId="4B6C11F1" w14:textId="77777777" w:rsidTr="00E80913">
        <w:trPr>
          <w:trHeight w:val="454"/>
        </w:trPr>
        <w:tc>
          <w:tcPr>
            <w:tcW w:w="317" w:type="pct"/>
            <w:vAlign w:val="center"/>
          </w:tcPr>
          <w:p w14:paraId="3A214883"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6</w:t>
            </w:r>
          </w:p>
        </w:tc>
        <w:tc>
          <w:tcPr>
            <w:tcW w:w="3464" w:type="pct"/>
            <w:vAlign w:val="center"/>
          </w:tcPr>
          <w:p w14:paraId="29E7A5C1" w14:textId="77777777" w:rsidR="00E80913" w:rsidRDefault="00E80913" w:rsidP="00605224">
            <w:pPr>
              <w:pStyle w:val="TableCellText"/>
              <w:spacing w:line="288" w:lineRule="auto"/>
              <w:rPr>
                <w:noProof/>
                <w:lang w:val="en-IN" w:eastAsia="en-IN"/>
              </w:rPr>
            </w:pPr>
            <w:r>
              <w:rPr>
                <w:noProof/>
                <w:lang w:val="en-IN" w:eastAsia="en-IN"/>
              </w:rPr>
              <w:t>Select the check box to ceate a desktop icon.</w:t>
            </w:r>
          </w:p>
          <w:p w14:paraId="36CEA0A0" w14:textId="77777777" w:rsidR="004426BD" w:rsidRDefault="00E748D5" w:rsidP="00605224">
            <w:pPr>
              <w:pStyle w:val="TableCellText"/>
              <w:spacing w:line="288" w:lineRule="auto"/>
              <w:rPr>
                <w:noProof/>
                <w:lang w:val="en-IN" w:eastAsia="en-IN"/>
              </w:rPr>
            </w:pPr>
            <w:r>
              <w:rPr>
                <w:noProof/>
                <w:lang w:val="en-IN" w:eastAsia="en-IN"/>
              </w:rPr>
              <w:drawing>
                <wp:inline distT="0" distB="0" distL="0" distR="0" wp14:anchorId="3CAE4E3A" wp14:editId="05FBE81B">
                  <wp:extent cx="3295650" cy="2647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14:paraId="2FF4E6DA" w14:textId="77777777"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14:paraId="61491308" w14:textId="77777777" w:rsidR="004426BD" w:rsidRPr="004426BD" w:rsidRDefault="00E80913" w:rsidP="00605224">
            <w:pPr>
              <w:pStyle w:val="TableCellText"/>
              <w:spacing w:line="288" w:lineRule="auto"/>
              <w:rPr>
                <w:bCs/>
              </w:rPr>
            </w:pPr>
            <w:r>
              <w:t>Ready to Install window appears.</w:t>
            </w:r>
          </w:p>
        </w:tc>
      </w:tr>
      <w:tr w:rsidR="004426BD" w:rsidRPr="004426BD" w14:paraId="1B1D13FF" w14:textId="77777777" w:rsidTr="00E80913">
        <w:trPr>
          <w:trHeight w:val="454"/>
        </w:trPr>
        <w:tc>
          <w:tcPr>
            <w:tcW w:w="317" w:type="pct"/>
            <w:vAlign w:val="center"/>
          </w:tcPr>
          <w:p w14:paraId="0BF923F2"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7</w:t>
            </w:r>
          </w:p>
        </w:tc>
        <w:tc>
          <w:tcPr>
            <w:tcW w:w="3464" w:type="pct"/>
            <w:vAlign w:val="center"/>
          </w:tcPr>
          <w:p w14:paraId="6FE4A2C6" w14:textId="77777777" w:rsidR="004426BD" w:rsidRPr="00E80913" w:rsidRDefault="00E748D5" w:rsidP="00605224">
            <w:pPr>
              <w:spacing w:before="60" w:after="60" w:line="288" w:lineRule="auto"/>
              <w:rPr>
                <w:rFonts w:ascii="Arial" w:hAnsi="Arial" w:cs="Arial"/>
                <w:noProof/>
                <w:sz w:val="20"/>
                <w:szCs w:val="20"/>
                <w:lang w:val="en-IN" w:eastAsia="en-IN"/>
              </w:rPr>
            </w:pPr>
            <w:r>
              <w:rPr>
                <w:noProof/>
                <w:lang w:val="en-IN" w:eastAsia="en-IN"/>
              </w:rPr>
              <w:drawing>
                <wp:inline distT="0" distB="0" distL="0" distR="0" wp14:anchorId="2C040FE7" wp14:editId="32E2DE52">
                  <wp:extent cx="3295650" cy="2647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14:paraId="3145780C" w14:textId="77777777" w:rsidR="00E80913" w:rsidRPr="00E80913" w:rsidRDefault="00E80913" w:rsidP="00605224">
            <w:pPr>
              <w:spacing w:before="60" w:after="60" w:line="288" w:lineRule="auto"/>
              <w:rPr>
                <w:rFonts w:ascii="Arial" w:hAnsi="Arial" w:cs="Arial"/>
                <w:sz w:val="20"/>
                <w:szCs w:val="20"/>
              </w:rPr>
            </w:pPr>
            <w:r w:rsidRPr="00E80913">
              <w:rPr>
                <w:rFonts w:ascii="Arial" w:hAnsi="Arial" w:cs="Arial"/>
                <w:noProof/>
                <w:sz w:val="20"/>
                <w:szCs w:val="20"/>
                <w:lang w:val="en-IN" w:eastAsia="en-IN"/>
              </w:rPr>
              <w:t xml:space="preserve">Click </w:t>
            </w:r>
            <w:r w:rsidRPr="00E80913">
              <w:rPr>
                <w:rFonts w:ascii="Arial" w:hAnsi="Arial" w:cs="Arial"/>
                <w:b/>
                <w:noProof/>
                <w:sz w:val="20"/>
                <w:szCs w:val="20"/>
                <w:lang w:val="en-IN" w:eastAsia="en-IN"/>
              </w:rPr>
              <w:t>Install</w:t>
            </w:r>
            <w:r w:rsidRPr="00E80913">
              <w:rPr>
                <w:rFonts w:ascii="Arial" w:hAnsi="Arial" w:cs="Arial"/>
                <w:noProof/>
                <w:sz w:val="20"/>
                <w:szCs w:val="20"/>
                <w:lang w:val="en-IN" w:eastAsia="en-IN"/>
              </w:rPr>
              <w:t xml:space="preserve"> to start the installation.</w:t>
            </w:r>
          </w:p>
        </w:tc>
        <w:tc>
          <w:tcPr>
            <w:tcW w:w="1219" w:type="pct"/>
            <w:vAlign w:val="center"/>
          </w:tcPr>
          <w:p w14:paraId="511B3069" w14:textId="77777777" w:rsidR="004426BD" w:rsidRPr="004426BD" w:rsidRDefault="004426BD" w:rsidP="00605224">
            <w:pPr>
              <w:pStyle w:val="TableCellText"/>
              <w:spacing w:line="288" w:lineRule="auto"/>
              <w:rPr>
                <w:bCs/>
              </w:rPr>
            </w:pPr>
          </w:p>
        </w:tc>
      </w:tr>
      <w:tr w:rsidR="004426BD" w:rsidRPr="004426BD" w14:paraId="379D4EAD" w14:textId="77777777" w:rsidTr="00E80913">
        <w:trPr>
          <w:trHeight w:val="454"/>
        </w:trPr>
        <w:tc>
          <w:tcPr>
            <w:tcW w:w="317" w:type="pct"/>
            <w:vAlign w:val="center"/>
          </w:tcPr>
          <w:p w14:paraId="4594EE09" w14:textId="77777777"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8</w:t>
            </w:r>
          </w:p>
        </w:tc>
        <w:tc>
          <w:tcPr>
            <w:tcW w:w="3464" w:type="pct"/>
            <w:vAlign w:val="center"/>
          </w:tcPr>
          <w:p w14:paraId="7D7CA549" w14:textId="77777777" w:rsidR="004426BD" w:rsidRDefault="00E748D5" w:rsidP="00605224">
            <w:pPr>
              <w:pStyle w:val="TableCellText"/>
              <w:spacing w:line="288" w:lineRule="auto"/>
              <w:rPr>
                <w:noProof/>
                <w:lang w:val="en-IN" w:eastAsia="en-IN"/>
              </w:rPr>
            </w:pPr>
            <w:r>
              <w:rPr>
                <w:noProof/>
                <w:lang w:val="en-IN" w:eastAsia="en-IN"/>
              </w:rPr>
              <w:drawing>
                <wp:inline distT="0" distB="0" distL="0" distR="0" wp14:anchorId="4477BB9E" wp14:editId="40656F58">
                  <wp:extent cx="3295650" cy="2562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14:paraId="31DDCF71" w14:textId="77777777" w:rsidR="00E80913" w:rsidRPr="00E80913" w:rsidRDefault="00E80913" w:rsidP="00605224">
            <w:pPr>
              <w:spacing w:before="60" w:after="60" w:line="288" w:lineRule="auto"/>
              <w:rPr>
                <w:rFonts w:ascii="Arial" w:hAnsi="Arial" w:cs="Arial"/>
                <w:sz w:val="20"/>
                <w:szCs w:val="20"/>
              </w:rPr>
            </w:pPr>
            <w:r w:rsidRPr="004426BD">
              <w:rPr>
                <w:rFonts w:ascii="Arial" w:hAnsi="Arial" w:cs="Arial"/>
                <w:sz w:val="20"/>
                <w:szCs w:val="20"/>
              </w:rPr>
              <w:t xml:space="preserve">Click </w:t>
            </w:r>
            <w:r w:rsidRPr="004426BD">
              <w:rPr>
                <w:rFonts w:ascii="Arial" w:hAnsi="Arial" w:cs="Arial"/>
                <w:b/>
                <w:sz w:val="20"/>
                <w:szCs w:val="20"/>
              </w:rPr>
              <w:t>Finish</w:t>
            </w:r>
            <w:r w:rsidRPr="004426BD">
              <w:rPr>
                <w:rFonts w:ascii="Arial" w:hAnsi="Arial" w:cs="Arial"/>
                <w:sz w:val="20"/>
                <w:szCs w:val="20"/>
              </w:rPr>
              <w:t xml:space="preserve"> when the installation is done.</w:t>
            </w:r>
          </w:p>
        </w:tc>
        <w:tc>
          <w:tcPr>
            <w:tcW w:w="1219" w:type="pct"/>
            <w:vAlign w:val="center"/>
          </w:tcPr>
          <w:p w14:paraId="256BE783" w14:textId="77777777" w:rsidR="004426BD" w:rsidRPr="004426BD" w:rsidRDefault="004426BD" w:rsidP="00605224">
            <w:pPr>
              <w:pStyle w:val="TableCellText"/>
              <w:spacing w:line="288" w:lineRule="auto"/>
              <w:rPr>
                <w:bCs/>
              </w:rPr>
            </w:pPr>
          </w:p>
        </w:tc>
      </w:tr>
    </w:tbl>
    <w:p w14:paraId="28E024A1" w14:textId="77777777" w:rsidR="00EB46F0" w:rsidRPr="00EB46F0" w:rsidRDefault="00EB46F0" w:rsidP="00EB46F0">
      <w:pPr>
        <w:spacing w:before="240" w:after="120" w:line="276" w:lineRule="auto"/>
        <w:rPr>
          <w:rFonts w:ascii="Arial" w:hAnsi="Arial" w:cs="Arial"/>
          <w:i/>
          <w:sz w:val="20"/>
          <w:szCs w:val="20"/>
        </w:rPr>
      </w:pPr>
      <w:bookmarkStart w:id="182" w:name="_Configuration_Settings_for"/>
      <w:bookmarkEnd w:id="182"/>
      <w:r w:rsidRPr="00EB46F0">
        <w:rPr>
          <w:rFonts w:ascii="Arial" w:hAnsi="Arial" w:cs="Arial"/>
          <w:b/>
          <w:i/>
          <w:sz w:val="20"/>
          <w:szCs w:val="20"/>
        </w:rPr>
        <w:t>Note</w:t>
      </w:r>
      <w:r w:rsidRPr="00EB46F0">
        <w:rPr>
          <w:rFonts w:ascii="Arial" w:hAnsi="Arial" w:cs="Arial"/>
          <w:i/>
          <w:sz w:val="20"/>
          <w:szCs w:val="20"/>
        </w:rPr>
        <w:t xml:space="preserve">: </w:t>
      </w:r>
      <w:r>
        <w:rPr>
          <w:rFonts w:ascii="Arial" w:hAnsi="Arial" w:cs="Arial"/>
          <w:i/>
          <w:sz w:val="20"/>
          <w:szCs w:val="20"/>
        </w:rPr>
        <w:t xml:space="preserve">For the proper functioning of InvLoader </w:t>
      </w:r>
      <w:r w:rsidR="00181E7B">
        <w:rPr>
          <w:rFonts w:ascii="Arial" w:hAnsi="Arial" w:cs="Arial"/>
          <w:i/>
          <w:sz w:val="20"/>
          <w:szCs w:val="20"/>
        </w:rPr>
        <w:t xml:space="preserve">and Inventory Reports </w:t>
      </w:r>
      <w:r>
        <w:rPr>
          <w:rFonts w:ascii="Arial" w:hAnsi="Arial" w:cs="Arial"/>
          <w:i/>
          <w:sz w:val="20"/>
          <w:szCs w:val="20"/>
        </w:rPr>
        <w:t>application</w:t>
      </w:r>
      <w:r w:rsidR="00181E7B">
        <w:rPr>
          <w:rFonts w:ascii="Arial" w:hAnsi="Arial" w:cs="Arial"/>
          <w:i/>
          <w:sz w:val="20"/>
          <w:szCs w:val="20"/>
        </w:rPr>
        <w:t>s</w:t>
      </w:r>
      <w:r>
        <w:rPr>
          <w:rFonts w:ascii="Arial" w:hAnsi="Arial" w:cs="Arial"/>
          <w:i/>
          <w:sz w:val="20"/>
          <w:szCs w:val="20"/>
        </w:rPr>
        <w:t xml:space="preserve">, ensure that you have installed the same version of </w:t>
      </w:r>
      <w:r w:rsidRPr="00EB46F0">
        <w:rPr>
          <w:rFonts w:ascii="Arial" w:hAnsi="Arial" w:cs="Arial"/>
          <w:i/>
          <w:sz w:val="20"/>
          <w:szCs w:val="20"/>
        </w:rPr>
        <w:t xml:space="preserve">MS Office </w:t>
      </w:r>
      <w:r>
        <w:rPr>
          <w:rFonts w:ascii="Arial" w:hAnsi="Arial" w:cs="Arial"/>
          <w:i/>
          <w:sz w:val="20"/>
          <w:szCs w:val="20"/>
        </w:rPr>
        <w:t>on both CBOE S</w:t>
      </w:r>
      <w:r w:rsidRPr="00EB46F0">
        <w:rPr>
          <w:rFonts w:ascii="Arial" w:hAnsi="Arial" w:cs="Arial"/>
          <w:i/>
          <w:sz w:val="20"/>
          <w:szCs w:val="20"/>
        </w:rPr>
        <w:t>erver and Client</w:t>
      </w:r>
      <w:r>
        <w:rPr>
          <w:rFonts w:ascii="Arial" w:hAnsi="Arial" w:cs="Arial"/>
          <w:i/>
          <w:sz w:val="20"/>
          <w:szCs w:val="20"/>
        </w:rPr>
        <w:t xml:space="preserve">. </w:t>
      </w:r>
    </w:p>
    <w:p w14:paraId="39EA0FE7" w14:textId="77777777" w:rsidR="00FF78AF" w:rsidRDefault="00FF78AF" w:rsidP="000414D3">
      <w:pPr>
        <w:pStyle w:val="Heading2"/>
        <w:numPr>
          <w:ilvl w:val="1"/>
          <w:numId w:val="5"/>
        </w:numPr>
        <w:tabs>
          <w:tab w:val="num" w:pos="576"/>
        </w:tabs>
        <w:ind w:left="709"/>
        <w:rPr>
          <w:rFonts w:ascii="Arial" w:hAnsi="Arial"/>
          <w:color w:val="0055A6"/>
          <w:sz w:val="24"/>
          <w:lang w:eastAsia="en-US"/>
        </w:rPr>
      </w:pPr>
      <w:bookmarkStart w:id="183" w:name="_Toc506556887"/>
      <w:r>
        <w:rPr>
          <w:rFonts w:ascii="Arial" w:hAnsi="Arial"/>
          <w:color w:val="0055A6"/>
          <w:sz w:val="24"/>
          <w:lang w:eastAsia="en-US"/>
        </w:rPr>
        <w:t>Configuration Settings for Inventory Reporting</w:t>
      </w:r>
      <w:bookmarkEnd w:id="183"/>
      <w:r>
        <w:rPr>
          <w:rFonts w:ascii="Arial" w:hAnsi="Arial"/>
          <w:color w:val="0055A6"/>
          <w:sz w:val="24"/>
          <w:lang w:eastAsia="en-US"/>
        </w:rPr>
        <w:t xml:space="preserve"> </w:t>
      </w:r>
    </w:p>
    <w:p w14:paraId="6370DB78" w14:textId="77777777" w:rsidR="00352004" w:rsidRDefault="00352004" w:rsidP="008E4D3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Installing Tb</w:t>
      </w:r>
      <w:r w:rsidRPr="00352004">
        <w:rPr>
          <w:rFonts w:eastAsia="MS Mincho"/>
          <w:sz w:val="22"/>
          <w:szCs w:val="27"/>
          <w:lang w:eastAsia="en-US"/>
        </w:rPr>
        <w:t>arcode</w:t>
      </w:r>
    </w:p>
    <w:p w14:paraId="7BA08087" w14:textId="77777777" w:rsidR="00922DF4" w:rsidRPr="00922DF4" w:rsidRDefault="00922DF4" w:rsidP="00922DF4">
      <w:pPr>
        <w:spacing w:before="240" w:after="120" w:line="276" w:lineRule="auto"/>
        <w:rPr>
          <w:rFonts w:ascii="Arial" w:hAnsi="Arial" w:cs="Arial"/>
          <w:i/>
          <w:sz w:val="20"/>
          <w:szCs w:val="20"/>
        </w:rPr>
      </w:pPr>
      <w:r w:rsidRPr="00922DF4">
        <w:rPr>
          <w:rFonts w:ascii="Arial" w:hAnsi="Arial" w:cs="Arial"/>
          <w:b/>
          <w:i/>
          <w:sz w:val="20"/>
          <w:szCs w:val="20"/>
        </w:rPr>
        <w:t>Note</w:t>
      </w:r>
      <w:r w:rsidRPr="00922DF4">
        <w:rPr>
          <w:rFonts w:ascii="Arial" w:hAnsi="Arial" w:cs="Arial"/>
          <w:i/>
          <w:sz w:val="20"/>
          <w:szCs w:val="20"/>
        </w:rPr>
        <w:t xml:space="preserve">: </w:t>
      </w:r>
      <w:r w:rsidR="00832A51">
        <w:rPr>
          <w:rFonts w:ascii="Arial" w:hAnsi="Arial" w:cs="Arial"/>
          <w:i/>
          <w:sz w:val="20"/>
          <w:szCs w:val="20"/>
        </w:rPr>
        <w:t xml:space="preserve">If you upgrade your CBOE application, </w:t>
      </w:r>
      <w:r w:rsidRPr="00922DF4">
        <w:rPr>
          <w:rFonts w:ascii="Arial" w:hAnsi="Arial" w:cs="Arial"/>
          <w:i/>
          <w:sz w:val="20"/>
          <w:szCs w:val="20"/>
        </w:rPr>
        <w:t xml:space="preserve">you </w:t>
      </w:r>
      <w:r w:rsidR="00182EA1">
        <w:rPr>
          <w:rFonts w:ascii="Arial" w:hAnsi="Arial" w:cs="Arial"/>
          <w:i/>
          <w:sz w:val="20"/>
          <w:szCs w:val="20"/>
        </w:rPr>
        <w:t xml:space="preserve">may </w:t>
      </w:r>
      <w:r w:rsidRPr="00922DF4">
        <w:rPr>
          <w:rFonts w:ascii="Arial" w:hAnsi="Arial" w:cs="Arial"/>
          <w:i/>
          <w:sz w:val="20"/>
          <w:szCs w:val="20"/>
        </w:rPr>
        <w:t xml:space="preserve">need to </w:t>
      </w:r>
      <w:r w:rsidR="00832A51">
        <w:rPr>
          <w:rFonts w:ascii="Arial" w:hAnsi="Arial" w:cs="Arial"/>
          <w:i/>
          <w:sz w:val="20"/>
          <w:szCs w:val="20"/>
        </w:rPr>
        <w:t xml:space="preserve">first </w:t>
      </w:r>
      <w:r w:rsidRPr="00922DF4">
        <w:rPr>
          <w:rFonts w:ascii="Arial" w:hAnsi="Arial" w:cs="Arial"/>
          <w:i/>
          <w:sz w:val="20"/>
          <w:szCs w:val="20"/>
        </w:rPr>
        <w:t xml:space="preserve">uninstall the old Tbarcode, </w:t>
      </w:r>
      <w:r w:rsidR="00832A51">
        <w:rPr>
          <w:rFonts w:ascii="Arial" w:hAnsi="Arial" w:cs="Arial"/>
          <w:i/>
          <w:sz w:val="20"/>
          <w:szCs w:val="20"/>
        </w:rPr>
        <w:t xml:space="preserve">and </w:t>
      </w:r>
      <w:r w:rsidR="00A2060B">
        <w:rPr>
          <w:rFonts w:ascii="Arial" w:hAnsi="Arial" w:cs="Arial"/>
          <w:i/>
          <w:sz w:val="20"/>
          <w:szCs w:val="20"/>
        </w:rPr>
        <w:t xml:space="preserve">then </w:t>
      </w:r>
      <w:r w:rsidR="00832A51">
        <w:rPr>
          <w:rFonts w:ascii="Arial" w:hAnsi="Arial" w:cs="Arial"/>
          <w:i/>
          <w:sz w:val="20"/>
          <w:szCs w:val="20"/>
        </w:rPr>
        <w:t xml:space="preserve">follow the steps mentioned below to </w:t>
      </w:r>
      <w:r>
        <w:rPr>
          <w:rFonts w:ascii="Arial" w:hAnsi="Arial" w:cs="Arial"/>
          <w:i/>
          <w:sz w:val="20"/>
          <w:szCs w:val="20"/>
        </w:rPr>
        <w:t xml:space="preserve">install </w:t>
      </w:r>
      <w:r w:rsidRPr="00922DF4">
        <w:rPr>
          <w:rFonts w:ascii="Arial" w:hAnsi="Arial" w:cs="Arial"/>
          <w:i/>
          <w:sz w:val="20"/>
          <w:szCs w:val="20"/>
        </w:rPr>
        <w:t>the new 64-bit Tbarcode.</w:t>
      </w:r>
    </w:p>
    <w:p w14:paraId="576FB77F" w14:textId="77777777" w:rsidR="00922DF4" w:rsidRPr="00352004" w:rsidRDefault="00352004" w:rsidP="00140F20">
      <w:pPr>
        <w:spacing w:before="120" w:after="120" w:line="276" w:lineRule="auto"/>
        <w:rPr>
          <w:rFonts w:ascii="Arial" w:hAnsi="Arial" w:cs="Arial"/>
          <w:sz w:val="20"/>
          <w:szCs w:val="20"/>
        </w:rPr>
      </w:pPr>
      <w:r w:rsidRPr="00352004">
        <w:rPr>
          <w:rFonts w:ascii="Arial" w:hAnsi="Arial" w:cs="Arial"/>
          <w:sz w:val="20"/>
          <w:szCs w:val="20"/>
        </w:rPr>
        <w:t>To install the new 64-bit Tbarcode, follow the steps: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5"/>
        <w:gridCol w:w="6947"/>
        <w:gridCol w:w="3020"/>
      </w:tblGrid>
      <w:tr w:rsidR="00140F20" w:rsidRPr="004426BD" w14:paraId="1E24C5E3" w14:textId="77777777" w:rsidTr="00140F20">
        <w:trPr>
          <w:trHeight w:val="454"/>
          <w:tblHeader/>
        </w:trPr>
        <w:tc>
          <w:tcPr>
            <w:tcW w:w="317" w:type="pct"/>
            <w:shd w:val="clear" w:color="auto" w:fill="A6A6A6"/>
            <w:vAlign w:val="center"/>
          </w:tcPr>
          <w:p w14:paraId="73DF7819" w14:textId="77777777" w:rsidR="00140F20" w:rsidRPr="004426BD" w:rsidRDefault="00140F20" w:rsidP="006F42A1">
            <w:pPr>
              <w:rPr>
                <w:rFonts w:ascii="Arial" w:hAnsi="Arial" w:cs="Arial"/>
                <w:sz w:val="20"/>
                <w:szCs w:val="20"/>
              </w:rPr>
            </w:pPr>
            <w:r w:rsidRPr="004426BD">
              <w:rPr>
                <w:rFonts w:ascii="Arial" w:hAnsi="Arial" w:cs="Arial"/>
                <w:b/>
                <w:sz w:val="20"/>
                <w:szCs w:val="20"/>
              </w:rPr>
              <w:t>Step</w:t>
            </w:r>
          </w:p>
        </w:tc>
        <w:tc>
          <w:tcPr>
            <w:tcW w:w="3264" w:type="pct"/>
            <w:shd w:val="clear" w:color="auto" w:fill="A6A6A6"/>
            <w:vAlign w:val="center"/>
          </w:tcPr>
          <w:p w14:paraId="5F0F45AD" w14:textId="77777777" w:rsidR="00140F20" w:rsidRPr="004426BD" w:rsidRDefault="00140F20" w:rsidP="006F42A1">
            <w:pPr>
              <w:rPr>
                <w:rFonts w:ascii="Arial" w:hAnsi="Arial" w:cs="Arial"/>
                <w:sz w:val="20"/>
                <w:szCs w:val="20"/>
              </w:rPr>
            </w:pPr>
            <w:r w:rsidRPr="004426BD">
              <w:rPr>
                <w:rFonts w:ascii="Arial" w:hAnsi="Arial" w:cs="Arial"/>
                <w:b/>
                <w:bCs/>
                <w:sz w:val="20"/>
                <w:szCs w:val="20"/>
              </w:rPr>
              <w:t>User Input/ Action</w:t>
            </w:r>
          </w:p>
        </w:tc>
        <w:tc>
          <w:tcPr>
            <w:tcW w:w="1419" w:type="pct"/>
            <w:shd w:val="clear" w:color="auto" w:fill="A6A6A6"/>
            <w:vAlign w:val="center"/>
          </w:tcPr>
          <w:p w14:paraId="67F0DB95" w14:textId="77777777" w:rsidR="00140F20" w:rsidRPr="004426BD" w:rsidRDefault="00140F20" w:rsidP="006F42A1">
            <w:pPr>
              <w:rPr>
                <w:rFonts w:ascii="Arial" w:hAnsi="Arial" w:cs="Arial"/>
                <w:sz w:val="20"/>
                <w:szCs w:val="20"/>
              </w:rPr>
            </w:pPr>
            <w:r w:rsidRPr="004426BD">
              <w:rPr>
                <w:rFonts w:ascii="Arial" w:hAnsi="Arial" w:cs="Arial"/>
                <w:b/>
                <w:bCs/>
                <w:sz w:val="20"/>
                <w:szCs w:val="20"/>
              </w:rPr>
              <w:t>Expected Results</w:t>
            </w:r>
          </w:p>
        </w:tc>
      </w:tr>
      <w:tr w:rsidR="00140F20" w:rsidRPr="004426BD" w14:paraId="741E7A13" w14:textId="77777777" w:rsidTr="00140F20">
        <w:trPr>
          <w:trHeight w:val="454"/>
        </w:trPr>
        <w:tc>
          <w:tcPr>
            <w:tcW w:w="317" w:type="pct"/>
            <w:vAlign w:val="center"/>
          </w:tcPr>
          <w:p w14:paraId="03C85861" w14:textId="77777777" w:rsidR="00140F20" w:rsidRPr="004426BD" w:rsidRDefault="00140F20" w:rsidP="006F42A1">
            <w:pPr>
              <w:rPr>
                <w:rFonts w:ascii="Arial" w:hAnsi="Arial" w:cs="Arial"/>
                <w:sz w:val="20"/>
                <w:szCs w:val="20"/>
              </w:rPr>
            </w:pPr>
            <w:r w:rsidRPr="004426BD">
              <w:rPr>
                <w:rFonts w:ascii="Arial" w:hAnsi="Arial" w:cs="Arial"/>
                <w:sz w:val="20"/>
                <w:szCs w:val="20"/>
              </w:rPr>
              <w:lastRenderedPageBreak/>
              <w:t>1</w:t>
            </w:r>
          </w:p>
        </w:tc>
        <w:tc>
          <w:tcPr>
            <w:tcW w:w="3264" w:type="pct"/>
            <w:vAlign w:val="center"/>
          </w:tcPr>
          <w:p w14:paraId="37F33C95" w14:textId="77777777" w:rsidR="00140F20" w:rsidRPr="00140F20" w:rsidRDefault="00140F20" w:rsidP="00140F20">
            <w:pPr>
              <w:spacing w:before="60" w:after="60" w:line="276" w:lineRule="auto"/>
              <w:rPr>
                <w:rFonts w:ascii="Arial" w:hAnsi="Arial" w:cs="Arial"/>
                <w:sz w:val="20"/>
                <w:szCs w:val="20"/>
              </w:rPr>
            </w:pPr>
            <w:r w:rsidRPr="00352004">
              <w:rPr>
                <w:rFonts w:ascii="Arial" w:hAnsi="Arial" w:cs="Arial"/>
                <w:sz w:val="20"/>
                <w:szCs w:val="20"/>
              </w:rPr>
              <w:t xml:space="preserve">Go to </w:t>
            </w:r>
            <w:r w:rsidRPr="00352004">
              <w:rPr>
                <w:rFonts w:ascii="Arial" w:hAnsi="Arial" w:cs="Arial"/>
                <w:i/>
                <w:sz w:val="20"/>
                <w:szCs w:val="20"/>
              </w:rPr>
              <w:t>&lt;webroot&gt;\ChemOffice\ChemInv\Installation\Tbarcode\.</w:t>
            </w:r>
          </w:p>
        </w:tc>
        <w:tc>
          <w:tcPr>
            <w:tcW w:w="1419" w:type="pct"/>
            <w:vAlign w:val="center"/>
          </w:tcPr>
          <w:p w14:paraId="0967F494" w14:textId="77777777" w:rsidR="00140F20" w:rsidRPr="004426BD" w:rsidRDefault="00140F20" w:rsidP="006F42A1">
            <w:pPr>
              <w:rPr>
                <w:rFonts w:ascii="Arial" w:hAnsi="Arial" w:cs="Arial"/>
                <w:sz w:val="20"/>
                <w:szCs w:val="20"/>
              </w:rPr>
            </w:pPr>
          </w:p>
        </w:tc>
      </w:tr>
      <w:tr w:rsidR="00140F20" w:rsidRPr="004426BD" w14:paraId="5E441839" w14:textId="77777777" w:rsidTr="00140F20">
        <w:trPr>
          <w:trHeight w:val="454"/>
        </w:trPr>
        <w:tc>
          <w:tcPr>
            <w:tcW w:w="317" w:type="pct"/>
            <w:vAlign w:val="center"/>
          </w:tcPr>
          <w:p w14:paraId="503E2077" w14:textId="77777777" w:rsidR="00140F20" w:rsidRPr="004426BD" w:rsidRDefault="00140F20" w:rsidP="006F42A1">
            <w:pPr>
              <w:rPr>
                <w:rFonts w:ascii="Arial" w:hAnsi="Arial" w:cs="Arial"/>
                <w:sz w:val="20"/>
                <w:szCs w:val="20"/>
              </w:rPr>
            </w:pPr>
            <w:r w:rsidRPr="004426BD">
              <w:rPr>
                <w:rFonts w:ascii="Arial" w:hAnsi="Arial" w:cs="Arial"/>
                <w:sz w:val="20"/>
                <w:szCs w:val="20"/>
              </w:rPr>
              <w:t>2</w:t>
            </w:r>
          </w:p>
        </w:tc>
        <w:tc>
          <w:tcPr>
            <w:tcW w:w="3264" w:type="pct"/>
            <w:vAlign w:val="center"/>
          </w:tcPr>
          <w:p w14:paraId="7A704EEB" w14:textId="77777777" w:rsidR="00140F20" w:rsidRPr="004426BD" w:rsidRDefault="00140F20" w:rsidP="00140F20">
            <w:pPr>
              <w:spacing w:before="60" w:after="60" w:line="276" w:lineRule="auto"/>
              <w:rPr>
                <w:rFonts w:ascii="Arial" w:hAnsi="Arial" w:cs="Arial"/>
                <w:sz w:val="20"/>
                <w:szCs w:val="20"/>
              </w:rPr>
            </w:pPr>
            <w:r>
              <w:rPr>
                <w:rFonts w:ascii="Arial" w:hAnsi="Arial" w:cs="Arial"/>
                <w:sz w:val="20"/>
                <w:szCs w:val="20"/>
              </w:rPr>
              <w:t xml:space="preserve">Double-click </w:t>
            </w:r>
            <w:r w:rsidRPr="00922DF4">
              <w:rPr>
                <w:rFonts w:ascii="Arial" w:hAnsi="Arial" w:cs="Arial"/>
                <w:i/>
                <w:sz w:val="20"/>
                <w:szCs w:val="20"/>
              </w:rPr>
              <w:t>TBarCode_x64_Setup.msi</w:t>
            </w:r>
            <w:r>
              <w:rPr>
                <w:rFonts w:ascii="Arial" w:hAnsi="Arial" w:cs="Arial"/>
                <w:sz w:val="20"/>
                <w:szCs w:val="20"/>
              </w:rPr>
              <w:t>.</w:t>
            </w:r>
          </w:p>
        </w:tc>
        <w:tc>
          <w:tcPr>
            <w:tcW w:w="1419" w:type="pct"/>
            <w:vAlign w:val="center"/>
          </w:tcPr>
          <w:p w14:paraId="41907778" w14:textId="77777777" w:rsidR="00140F20" w:rsidRPr="004426BD" w:rsidRDefault="00140F20" w:rsidP="006F42A1">
            <w:pPr>
              <w:rPr>
                <w:rFonts w:ascii="Arial" w:hAnsi="Arial" w:cs="Arial"/>
                <w:sz w:val="20"/>
                <w:szCs w:val="20"/>
              </w:rPr>
            </w:pPr>
            <w:r w:rsidRPr="0037686C">
              <w:rPr>
                <w:rFonts w:ascii="Arial" w:hAnsi="Arial" w:cs="Arial"/>
                <w:noProof/>
                <w:sz w:val="20"/>
                <w:szCs w:val="20"/>
              </w:rPr>
              <w:t>Welcome</w:t>
            </w:r>
            <w:r>
              <w:rPr>
                <w:rFonts w:ascii="Arial" w:hAnsi="Arial" w:cs="Arial"/>
                <w:sz w:val="20"/>
                <w:szCs w:val="20"/>
              </w:rPr>
              <w:t xml:space="preserve"> dialog box appears.</w:t>
            </w:r>
          </w:p>
        </w:tc>
      </w:tr>
      <w:tr w:rsidR="00140F20" w:rsidRPr="004426BD" w14:paraId="50B447ED" w14:textId="77777777" w:rsidTr="00140F20">
        <w:trPr>
          <w:trHeight w:val="454"/>
        </w:trPr>
        <w:tc>
          <w:tcPr>
            <w:tcW w:w="317" w:type="pct"/>
            <w:vAlign w:val="center"/>
          </w:tcPr>
          <w:p w14:paraId="7562368B" w14:textId="77777777" w:rsidR="00140F20" w:rsidRPr="004426BD" w:rsidRDefault="00140F20" w:rsidP="006F42A1">
            <w:pPr>
              <w:rPr>
                <w:rFonts w:ascii="Arial" w:hAnsi="Arial" w:cs="Arial"/>
                <w:sz w:val="20"/>
                <w:szCs w:val="20"/>
              </w:rPr>
            </w:pPr>
            <w:r w:rsidRPr="004426BD">
              <w:rPr>
                <w:rFonts w:ascii="Arial" w:hAnsi="Arial" w:cs="Arial"/>
                <w:sz w:val="20"/>
                <w:szCs w:val="20"/>
              </w:rPr>
              <w:t>3</w:t>
            </w:r>
          </w:p>
        </w:tc>
        <w:tc>
          <w:tcPr>
            <w:tcW w:w="3264" w:type="pct"/>
            <w:vAlign w:val="center"/>
          </w:tcPr>
          <w:p w14:paraId="53D36BA7" w14:textId="77777777" w:rsidR="00140F20" w:rsidRPr="00140F20" w:rsidRDefault="00E748D5" w:rsidP="00140F20">
            <w:pPr>
              <w:spacing w:before="120" w:after="120"/>
              <w:rPr>
                <w:rFonts w:ascii="Arial" w:hAnsi="Arial" w:cs="Arial"/>
                <w:noProof/>
                <w:sz w:val="20"/>
                <w:szCs w:val="20"/>
                <w:lang w:val="en-IN" w:eastAsia="en-IN"/>
              </w:rPr>
            </w:pPr>
            <w:r>
              <w:rPr>
                <w:rFonts w:ascii="Arial" w:hAnsi="Arial" w:cs="Arial"/>
                <w:noProof/>
                <w:sz w:val="20"/>
                <w:szCs w:val="20"/>
                <w:lang w:val="en-IN" w:eastAsia="en-IN"/>
              </w:rPr>
              <w:drawing>
                <wp:inline distT="0" distB="0" distL="0" distR="0" wp14:anchorId="0E6D5FBC" wp14:editId="14FE5DD5">
                  <wp:extent cx="3295650" cy="2562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14:paraId="70D5DAEE" w14:textId="77777777" w:rsidR="00140F20" w:rsidRPr="00140F20" w:rsidRDefault="00140F20" w:rsidP="006F42A1">
            <w:pPr>
              <w:rPr>
                <w:rFonts w:ascii="Arial" w:hAnsi="Arial" w:cs="Arial"/>
                <w:sz w:val="20"/>
                <w:szCs w:val="20"/>
              </w:rPr>
            </w:pPr>
            <w:r w:rsidRPr="00140F20">
              <w:rPr>
                <w:rFonts w:ascii="Arial" w:hAnsi="Arial" w:cs="Arial"/>
                <w:noProof/>
                <w:sz w:val="20"/>
                <w:szCs w:val="20"/>
                <w:lang w:val="en-IN" w:eastAsia="en-IN"/>
              </w:rPr>
              <w:t xml:space="preserve">Click </w:t>
            </w:r>
            <w:r w:rsidRPr="00140F20">
              <w:rPr>
                <w:rFonts w:ascii="Arial" w:hAnsi="Arial" w:cs="Arial"/>
                <w:b/>
                <w:noProof/>
                <w:sz w:val="20"/>
                <w:szCs w:val="20"/>
                <w:lang w:val="en-IN" w:eastAsia="en-IN"/>
              </w:rPr>
              <w:t>Next</w:t>
            </w:r>
            <w:r w:rsidRPr="00140F20">
              <w:rPr>
                <w:rFonts w:ascii="Arial" w:hAnsi="Arial" w:cs="Arial"/>
                <w:noProof/>
                <w:sz w:val="20"/>
                <w:szCs w:val="20"/>
                <w:lang w:val="en-IN" w:eastAsia="en-IN"/>
              </w:rPr>
              <w:t>.</w:t>
            </w:r>
          </w:p>
        </w:tc>
        <w:tc>
          <w:tcPr>
            <w:tcW w:w="1419" w:type="pct"/>
            <w:vAlign w:val="center"/>
          </w:tcPr>
          <w:p w14:paraId="573CC090" w14:textId="77777777" w:rsidR="00140F20" w:rsidRPr="004426BD" w:rsidRDefault="00140F20" w:rsidP="006F42A1">
            <w:pPr>
              <w:rPr>
                <w:rFonts w:ascii="Arial" w:hAnsi="Arial" w:cs="Arial"/>
                <w:sz w:val="20"/>
                <w:szCs w:val="20"/>
              </w:rPr>
            </w:pPr>
            <w:r>
              <w:rPr>
                <w:rFonts w:ascii="Arial" w:hAnsi="Arial" w:cs="Arial"/>
                <w:sz w:val="20"/>
                <w:szCs w:val="20"/>
              </w:rPr>
              <w:t>End-user license agreement dialog box appears.</w:t>
            </w:r>
          </w:p>
        </w:tc>
      </w:tr>
      <w:tr w:rsidR="00140F20" w:rsidRPr="004426BD" w14:paraId="65134F0E" w14:textId="77777777" w:rsidTr="00140F20">
        <w:trPr>
          <w:trHeight w:val="454"/>
        </w:trPr>
        <w:tc>
          <w:tcPr>
            <w:tcW w:w="317" w:type="pct"/>
            <w:vAlign w:val="center"/>
          </w:tcPr>
          <w:p w14:paraId="2F38335A" w14:textId="77777777" w:rsidR="00140F20" w:rsidRPr="004426BD" w:rsidRDefault="00140F20" w:rsidP="006F42A1">
            <w:pPr>
              <w:rPr>
                <w:rFonts w:ascii="Arial" w:hAnsi="Arial" w:cs="Arial"/>
                <w:sz w:val="20"/>
                <w:szCs w:val="20"/>
              </w:rPr>
            </w:pPr>
            <w:r w:rsidRPr="004426BD">
              <w:rPr>
                <w:rFonts w:ascii="Arial" w:hAnsi="Arial" w:cs="Arial"/>
                <w:sz w:val="20"/>
                <w:szCs w:val="20"/>
              </w:rPr>
              <w:t>4</w:t>
            </w:r>
          </w:p>
        </w:tc>
        <w:tc>
          <w:tcPr>
            <w:tcW w:w="3264" w:type="pct"/>
            <w:vAlign w:val="center"/>
          </w:tcPr>
          <w:p w14:paraId="1A16DEE3" w14:textId="77777777" w:rsidR="00140F20" w:rsidRDefault="00140F20" w:rsidP="006F42A1">
            <w:pPr>
              <w:pStyle w:val="TableCellText"/>
              <w:spacing w:before="0" w:after="0"/>
              <w:rPr>
                <w:bCs/>
              </w:rPr>
            </w:pPr>
            <w:r>
              <w:rPr>
                <w:bCs/>
              </w:rPr>
              <w:t>Read the license agreement and select “</w:t>
            </w:r>
            <w:r w:rsidRPr="00140F20">
              <w:rPr>
                <w:bCs/>
                <w:i/>
              </w:rPr>
              <w:t>I accept the terms in the License Agreement”.</w:t>
            </w:r>
          </w:p>
          <w:p w14:paraId="7A71601C" w14:textId="77777777" w:rsidR="00140F20" w:rsidRDefault="00E748D5" w:rsidP="00140F20">
            <w:pPr>
              <w:pStyle w:val="TableCellText"/>
              <w:spacing w:before="120" w:after="120"/>
              <w:rPr>
                <w:noProof/>
                <w:lang w:val="en-IN" w:eastAsia="en-IN"/>
              </w:rPr>
            </w:pPr>
            <w:r>
              <w:rPr>
                <w:noProof/>
                <w:lang w:val="en-IN" w:eastAsia="en-IN"/>
              </w:rPr>
              <w:drawing>
                <wp:inline distT="0" distB="0" distL="0" distR="0" wp14:anchorId="7D626022" wp14:editId="420EFB8D">
                  <wp:extent cx="3295650" cy="2562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14:paraId="6A811478" w14:textId="77777777" w:rsidR="00140F20" w:rsidRPr="004426BD" w:rsidRDefault="00140F20" w:rsidP="006F42A1">
            <w:pPr>
              <w:pStyle w:val="TableCellText"/>
              <w:spacing w:before="0" w:after="0"/>
              <w:rPr>
                <w:bCs/>
              </w:rPr>
            </w:pPr>
            <w:r>
              <w:rPr>
                <w:noProof/>
                <w:lang w:val="en-IN" w:eastAsia="en-IN"/>
              </w:rPr>
              <w:t xml:space="preserve">Click </w:t>
            </w:r>
            <w:r w:rsidRPr="00140F20">
              <w:rPr>
                <w:b/>
                <w:noProof/>
                <w:lang w:val="en-IN" w:eastAsia="en-IN"/>
              </w:rPr>
              <w:t>Next</w:t>
            </w:r>
            <w:r>
              <w:rPr>
                <w:noProof/>
                <w:lang w:val="en-IN" w:eastAsia="en-IN"/>
              </w:rPr>
              <w:t>.</w:t>
            </w:r>
          </w:p>
        </w:tc>
        <w:tc>
          <w:tcPr>
            <w:tcW w:w="1419" w:type="pct"/>
            <w:vAlign w:val="center"/>
          </w:tcPr>
          <w:p w14:paraId="74FB3AFF" w14:textId="77777777" w:rsidR="00140F20" w:rsidRPr="004426BD" w:rsidRDefault="00140F20" w:rsidP="006F42A1">
            <w:pPr>
              <w:pStyle w:val="TableCellText"/>
              <w:spacing w:before="0" w:after="0"/>
              <w:rPr>
                <w:bCs/>
              </w:rPr>
            </w:pPr>
            <w:r>
              <w:rPr>
                <w:bCs/>
              </w:rPr>
              <w:t>Custom Setup dialog box appears.</w:t>
            </w:r>
          </w:p>
        </w:tc>
      </w:tr>
      <w:tr w:rsidR="00140F20" w:rsidRPr="004426BD" w14:paraId="393FA805" w14:textId="77777777" w:rsidTr="00140F20">
        <w:trPr>
          <w:trHeight w:val="454"/>
        </w:trPr>
        <w:tc>
          <w:tcPr>
            <w:tcW w:w="317" w:type="pct"/>
            <w:vAlign w:val="center"/>
          </w:tcPr>
          <w:p w14:paraId="30CCC732" w14:textId="77777777" w:rsidR="00140F20" w:rsidRPr="004426BD" w:rsidRDefault="00140F20" w:rsidP="006F42A1">
            <w:pPr>
              <w:rPr>
                <w:rFonts w:ascii="Arial" w:hAnsi="Arial" w:cs="Arial"/>
                <w:sz w:val="20"/>
                <w:szCs w:val="20"/>
              </w:rPr>
            </w:pPr>
            <w:r>
              <w:rPr>
                <w:rFonts w:ascii="Arial" w:hAnsi="Arial" w:cs="Arial"/>
                <w:sz w:val="20"/>
                <w:szCs w:val="20"/>
              </w:rPr>
              <w:lastRenderedPageBreak/>
              <w:t>5</w:t>
            </w:r>
          </w:p>
        </w:tc>
        <w:tc>
          <w:tcPr>
            <w:tcW w:w="3264" w:type="pct"/>
            <w:vAlign w:val="center"/>
          </w:tcPr>
          <w:p w14:paraId="3B028D59" w14:textId="77777777" w:rsidR="00140F20" w:rsidRDefault="00E748D5" w:rsidP="00140F20">
            <w:pPr>
              <w:pStyle w:val="TableCellText"/>
              <w:spacing w:before="120" w:after="120"/>
              <w:rPr>
                <w:noProof/>
                <w:lang w:val="en-IN" w:eastAsia="en-IN"/>
              </w:rPr>
            </w:pPr>
            <w:r>
              <w:rPr>
                <w:noProof/>
                <w:lang w:val="en-IN" w:eastAsia="en-IN"/>
              </w:rPr>
              <w:drawing>
                <wp:inline distT="0" distB="0" distL="0" distR="0" wp14:anchorId="53D52C29" wp14:editId="340BF5DD">
                  <wp:extent cx="3295650" cy="2562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14:paraId="6BF57468" w14:textId="77777777" w:rsidR="00140F20" w:rsidRDefault="00140F20" w:rsidP="00140F20">
            <w:pPr>
              <w:pStyle w:val="TableCellText"/>
              <w:spacing w:before="120" w:after="120"/>
              <w:rPr>
                <w:bCs/>
              </w:rPr>
            </w:pPr>
            <w:r>
              <w:rPr>
                <w:noProof/>
                <w:lang w:val="en-IN" w:eastAsia="en-IN"/>
              </w:rPr>
              <w:t xml:space="preserve">Select the features you want to install and click </w:t>
            </w:r>
            <w:r w:rsidRPr="00140F20">
              <w:rPr>
                <w:b/>
                <w:noProof/>
                <w:lang w:val="en-IN" w:eastAsia="en-IN"/>
              </w:rPr>
              <w:t>Next</w:t>
            </w:r>
            <w:r>
              <w:rPr>
                <w:noProof/>
                <w:lang w:val="en-IN" w:eastAsia="en-IN"/>
              </w:rPr>
              <w:t>.</w:t>
            </w:r>
          </w:p>
        </w:tc>
        <w:tc>
          <w:tcPr>
            <w:tcW w:w="1419" w:type="pct"/>
            <w:vAlign w:val="center"/>
          </w:tcPr>
          <w:p w14:paraId="427FBB42" w14:textId="77777777" w:rsidR="00140F20" w:rsidRPr="004426BD" w:rsidRDefault="00140F20" w:rsidP="006F42A1">
            <w:pPr>
              <w:pStyle w:val="TableCellText"/>
              <w:spacing w:before="0" w:after="0"/>
              <w:rPr>
                <w:bCs/>
              </w:rPr>
            </w:pPr>
            <w:r>
              <w:rPr>
                <w:bCs/>
              </w:rPr>
              <w:t>Ready to Install dialog box appears.</w:t>
            </w:r>
          </w:p>
        </w:tc>
      </w:tr>
      <w:tr w:rsidR="00140F20" w:rsidRPr="004426BD" w14:paraId="0DB5B47C" w14:textId="77777777" w:rsidTr="00140F20">
        <w:trPr>
          <w:trHeight w:val="454"/>
        </w:trPr>
        <w:tc>
          <w:tcPr>
            <w:tcW w:w="317" w:type="pct"/>
            <w:vAlign w:val="center"/>
          </w:tcPr>
          <w:p w14:paraId="5A1DA7E0" w14:textId="77777777" w:rsidR="00140F20" w:rsidRDefault="00140F20" w:rsidP="006F42A1">
            <w:pPr>
              <w:rPr>
                <w:rFonts w:ascii="Arial" w:hAnsi="Arial" w:cs="Arial"/>
                <w:sz w:val="20"/>
                <w:szCs w:val="20"/>
              </w:rPr>
            </w:pPr>
            <w:r>
              <w:rPr>
                <w:rFonts w:ascii="Arial" w:hAnsi="Arial" w:cs="Arial"/>
                <w:sz w:val="20"/>
                <w:szCs w:val="20"/>
              </w:rPr>
              <w:t>6.</w:t>
            </w:r>
          </w:p>
        </w:tc>
        <w:tc>
          <w:tcPr>
            <w:tcW w:w="3264" w:type="pct"/>
            <w:vAlign w:val="center"/>
          </w:tcPr>
          <w:p w14:paraId="3EBE10F8" w14:textId="77777777" w:rsidR="00140F20" w:rsidRDefault="00E748D5" w:rsidP="00140F20">
            <w:pPr>
              <w:pStyle w:val="TableCellText"/>
              <w:spacing w:before="120" w:after="120"/>
              <w:rPr>
                <w:noProof/>
                <w:lang w:val="en-IN" w:eastAsia="en-IN"/>
              </w:rPr>
            </w:pPr>
            <w:r>
              <w:rPr>
                <w:noProof/>
                <w:lang w:val="en-IN" w:eastAsia="en-IN"/>
              </w:rPr>
              <w:drawing>
                <wp:inline distT="0" distB="0" distL="0" distR="0" wp14:anchorId="49E3F860" wp14:editId="49BC5397">
                  <wp:extent cx="3295650" cy="2647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14:paraId="1C9DD6B5" w14:textId="77777777"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Install</w:t>
            </w:r>
            <w:r>
              <w:rPr>
                <w:noProof/>
                <w:lang w:val="en-IN" w:eastAsia="en-IN"/>
              </w:rPr>
              <w:t>.</w:t>
            </w:r>
          </w:p>
        </w:tc>
        <w:tc>
          <w:tcPr>
            <w:tcW w:w="1419" w:type="pct"/>
            <w:vAlign w:val="center"/>
          </w:tcPr>
          <w:p w14:paraId="6E42A4B5" w14:textId="77777777" w:rsidR="00140F20" w:rsidRDefault="00182EA1" w:rsidP="006F42A1">
            <w:pPr>
              <w:pStyle w:val="TableCellText"/>
              <w:spacing w:before="0" w:after="0"/>
              <w:rPr>
                <w:bCs/>
              </w:rPr>
            </w:pPr>
            <w:r>
              <w:rPr>
                <w:bCs/>
              </w:rPr>
              <w:t>Get Free Support dialog box appears.</w:t>
            </w:r>
          </w:p>
        </w:tc>
      </w:tr>
      <w:tr w:rsidR="00182EA1" w:rsidRPr="004426BD" w14:paraId="0C4EFDE8" w14:textId="77777777" w:rsidTr="00140F20">
        <w:trPr>
          <w:trHeight w:val="454"/>
        </w:trPr>
        <w:tc>
          <w:tcPr>
            <w:tcW w:w="317" w:type="pct"/>
            <w:vAlign w:val="center"/>
          </w:tcPr>
          <w:p w14:paraId="0ED9AEEC" w14:textId="77777777" w:rsidR="00182EA1" w:rsidRDefault="00182EA1" w:rsidP="006F42A1">
            <w:pPr>
              <w:rPr>
                <w:rFonts w:ascii="Arial" w:hAnsi="Arial" w:cs="Arial"/>
                <w:sz w:val="20"/>
                <w:szCs w:val="20"/>
              </w:rPr>
            </w:pPr>
            <w:r>
              <w:rPr>
                <w:rFonts w:ascii="Arial" w:hAnsi="Arial" w:cs="Arial"/>
                <w:sz w:val="20"/>
                <w:szCs w:val="20"/>
              </w:rPr>
              <w:lastRenderedPageBreak/>
              <w:t>7.</w:t>
            </w:r>
          </w:p>
        </w:tc>
        <w:tc>
          <w:tcPr>
            <w:tcW w:w="3264" w:type="pct"/>
            <w:vAlign w:val="center"/>
          </w:tcPr>
          <w:p w14:paraId="50185E36" w14:textId="77777777" w:rsidR="00182EA1" w:rsidRDefault="00E748D5" w:rsidP="00140F20">
            <w:pPr>
              <w:pStyle w:val="TableCellText"/>
              <w:spacing w:before="120" w:after="120"/>
              <w:rPr>
                <w:noProof/>
                <w:lang w:val="en-IN" w:eastAsia="en-IN"/>
              </w:rPr>
            </w:pPr>
            <w:r>
              <w:rPr>
                <w:noProof/>
                <w:lang w:val="en-IN" w:eastAsia="en-IN"/>
              </w:rPr>
              <w:drawing>
                <wp:inline distT="0" distB="0" distL="0" distR="0" wp14:anchorId="58DFA417" wp14:editId="16A6F733">
                  <wp:extent cx="3286125" cy="2647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86125" cy="2647950"/>
                          </a:xfrm>
                          <a:prstGeom prst="rect">
                            <a:avLst/>
                          </a:prstGeom>
                          <a:noFill/>
                          <a:ln>
                            <a:noFill/>
                          </a:ln>
                        </pic:spPr>
                      </pic:pic>
                    </a:graphicData>
                  </a:graphic>
                </wp:inline>
              </w:drawing>
            </w:r>
          </w:p>
          <w:p w14:paraId="51E32C96" w14:textId="77777777"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Next</w:t>
            </w:r>
            <w:r>
              <w:rPr>
                <w:noProof/>
                <w:lang w:val="en-IN" w:eastAsia="en-IN"/>
              </w:rPr>
              <w:t>.</w:t>
            </w:r>
          </w:p>
        </w:tc>
        <w:tc>
          <w:tcPr>
            <w:tcW w:w="1419" w:type="pct"/>
            <w:vAlign w:val="center"/>
          </w:tcPr>
          <w:p w14:paraId="133250B5" w14:textId="77777777" w:rsidR="00182EA1" w:rsidRDefault="00182EA1" w:rsidP="006F42A1">
            <w:pPr>
              <w:pStyle w:val="TableCellText"/>
              <w:spacing w:before="0" w:after="0"/>
              <w:rPr>
                <w:bCs/>
              </w:rPr>
            </w:pPr>
          </w:p>
        </w:tc>
      </w:tr>
      <w:tr w:rsidR="00182EA1" w:rsidRPr="004426BD" w14:paraId="4C92B151" w14:textId="77777777" w:rsidTr="00140F20">
        <w:trPr>
          <w:trHeight w:val="454"/>
        </w:trPr>
        <w:tc>
          <w:tcPr>
            <w:tcW w:w="317" w:type="pct"/>
            <w:vAlign w:val="center"/>
          </w:tcPr>
          <w:p w14:paraId="4D6F7211" w14:textId="77777777" w:rsidR="00182EA1" w:rsidRDefault="00182EA1" w:rsidP="006F42A1">
            <w:pPr>
              <w:rPr>
                <w:rFonts w:ascii="Arial" w:hAnsi="Arial" w:cs="Arial"/>
                <w:sz w:val="20"/>
                <w:szCs w:val="20"/>
              </w:rPr>
            </w:pPr>
            <w:r>
              <w:rPr>
                <w:rFonts w:ascii="Arial" w:hAnsi="Arial" w:cs="Arial"/>
                <w:sz w:val="20"/>
                <w:szCs w:val="20"/>
              </w:rPr>
              <w:t>8.</w:t>
            </w:r>
          </w:p>
        </w:tc>
        <w:tc>
          <w:tcPr>
            <w:tcW w:w="3264" w:type="pct"/>
            <w:vAlign w:val="center"/>
          </w:tcPr>
          <w:p w14:paraId="4777C646" w14:textId="77777777" w:rsidR="00182EA1" w:rsidRDefault="00E748D5" w:rsidP="00140F20">
            <w:pPr>
              <w:pStyle w:val="TableCellText"/>
              <w:spacing w:before="120" w:after="120"/>
              <w:rPr>
                <w:noProof/>
                <w:lang w:val="en-IN" w:eastAsia="en-IN"/>
              </w:rPr>
            </w:pPr>
            <w:r>
              <w:rPr>
                <w:noProof/>
                <w:lang w:val="en-IN" w:eastAsia="en-IN"/>
              </w:rPr>
              <w:drawing>
                <wp:inline distT="0" distB="0" distL="0" distR="0" wp14:anchorId="1E662823" wp14:editId="501E7A91">
                  <wp:extent cx="3295650" cy="2647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14:paraId="58FE4BF0" w14:textId="77777777" w:rsidR="00182EA1" w:rsidRPr="00182EA1"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Finish</w:t>
            </w:r>
            <w:r>
              <w:rPr>
                <w:noProof/>
                <w:lang w:val="en-IN" w:eastAsia="en-IN"/>
              </w:rPr>
              <w:t>.</w:t>
            </w:r>
          </w:p>
        </w:tc>
        <w:tc>
          <w:tcPr>
            <w:tcW w:w="1419" w:type="pct"/>
            <w:vAlign w:val="center"/>
          </w:tcPr>
          <w:p w14:paraId="2EB40E3B" w14:textId="77777777" w:rsidR="00182EA1" w:rsidRDefault="00182EA1" w:rsidP="006F42A1">
            <w:pPr>
              <w:pStyle w:val="TableCellText"/>
              <w:spacing w:before="0" w:after="0"/>
              <w:rPr>
                <w:bCs/>
              </w:rPr>
            </w:pPr>
          </w:p>
        </w:tc>
      </w:tr>
    </w:tbl>
    <w:p w14:paraId="32A95FFF" w14:textId="77777777" w:rsidR="00352004" w:rsidRPr="00352004" w:rsidRDefault="00352004" w:rsidP="00352004">
      <w:pPr>
        <w:rPr>
          <w:rFonts w:ascii="Arial" w:hAnsi="Arial" w:cs="Arial"/>
          <w:sz w:val="20"/>
          <w:szCs w:val="20"/>
        </w:rPr>
      </w:pPr>
    </w:p>
    <w:p w14:paraId="26D47EDF" w14:textId="77777777" w:rsidR="000460E5" w:rsidRPr="000460E5" w:rsidRDefault="000460E5" w:rsidP="008E4D3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Inventory Reporting Prerequisites</w:t>
      </w:r>
    </w:p>
    <w:p w14:paraId="4114048F" w14:textId="77777777" w:rsidR="00A2060B" w:rsidRPr="00A2060B" w:rsidRDefault="00A2060B" w:rsidP="00A2060B">
      <w:pPr>
        <w:spacing w:before="120" w:after="120" w:line="276" w:lineRule="auto"/>
        <w:rPr>
          <w:rFonts w:ascii="Arial" w:hAnsi="Arial" w:cs="Arial"/>
          <w:i/>
          <w:sz w:val="20"/>
          <w:szCs w:val="20"/>
        </w:rPr>
      </w:pPr>
      <w:r w:rsidRPr="00A2060B">
        <w:rPr>
          <w:rFonts w:ascii="Arial" w:hAnsi="Arial" w:cs="Arial"/>
          <w:b/>
          <w:i/>
          <w:sz w:val="20"/>
          <w:szCs w:val="20"/>
        </w:rPr>
        <w:t>Note</w:t>
      </w:r>
      <w:r w:rsidRPr="00A2060B">
        <w:rPr>
          <w:rFonts w:ascii="Arial" w:hAnsi="Arial" w:cs="Arial"/>
          <w:i/>
          <w:sz w:val="20"/>
          <w:szCs w:val="20"/>
        </w:rPr>
        <w:t xml:space="preserve">: </w:t>
      </w:r>
      <w:r>
        <w:rPr>
          <w:rFonts w:ascii="Arial" w:hAnsi="Arial" w:cs="Arial"/>
          <w:i/>
          <w:sz w:val="20"/>
          <w:szCs w:val="20"/>
        </w:rPr>
        <w:t>For I</w:t>
      </w:r>
      <w:r w:rsidRPr="00A2060B">
        <w:rPr>
          <w:rFonts w:ascii="Arial" w:hAnsi="Arial" w:cs="Arial"/>
          <w:i/>
          <w:sz w:val="20"/>
          <w:szCs w:val="20"/>
        </w:rPr>
        <w:t xml:space="preserve">nventory reports to work, </w:t>
      </w:r>
      <w:r w:rsidRPr="0037686C">
        <w:rPr>
          <w:rFonts w:ascii="Arial" w:hAnsi="Arial" w:cs="Arial"/>
          <w:i/>
          <w:noProof/>
          <w:sz w:val="20"/>
          <w:szCs w:val="20"/>
        </w:rPr>
        <w:t>cheminvdb2</w:t>
      </w:r>
      <w:r w:rsidRPr="00A2060B">
        <w:rPr>
          <w:rFonts w:ascii="Arial" w:hAnsi="Arial" w:cs="Arial"/>
          <w:i/>
          <w:sz w:val="20"/>
          <w:szCs w:val="20"/>
        </w:rPr>
        <w:t xml:space="preserve"> password should be in </w:t>
      </w:r>
      <w:r w:rsidRPr="0037686C">
        <w:rPr>
          <w:rFonts w:ascii="Arial" w:hAnsi="Arial" w:cs="Arial"/>
          <w:i/>
          <w:noProof/>
          <w:sz w:val="20"/>
          <w:szCs w:val="20"/>
        </w:rPr>
        <w:t>small</w:t>
      </w:r>
      <w:r w:rsidRPr="00A2060B">
        <w:rPr>
          <w:rFonts w:ascii="Arial" w:hAnsi="Arial" w:cs="Arial"/>
          <w:i/>
          <w:sz w:val="20"/>
          <w:szCs w:val="20"/>
        </w:rPr>
        <w:t xml:space="preserve"> case or password case sensitivity should be set to false as the queries in the MDB has a </w:t>
      </w:r>
      <w:r w:rsidRPr="0037686C">
        <w:rPr>
          <w:rFonts w:ascii="Arial" w:hAnsi="Arial" w:cs="Arial"/>
          <w:i/>
          <w:noProof/>
          <w:sz w:val="20"/>
          <w:szCs w:val="20"/>
        </w:rPr>
        <w:t>hard coded</w:t>
      </w:r>
      <w:r w:rsidRPr="00A2060B">
        <w:rPr>
          <w:rFonts w:ascii="Arial" w:hAnsi="Arial" w:cs="Arial"/>
          <w:i/>
          <w:sz w:val="20"/>
          <w:szCs w:val="20"/>
        </w:rPr>
        <w:t xml:space="preserve"> connection string set to small case </w:t>
      </w:r>
      <w:r w:rsidRPr="0037686C">
        <w:rPr>
          <w:rFonts w:ascii="Arial" w:hAnsi="Arial" w:cs="Arial"/>
          <w:i/>
          <w:noProof/>
          <w:sz w:val="20"/>
          <w:szCs w:val="20"/>
        </w:rPr>
        <w:t>oracle</w:t>
      </w:r>
      <w:r>
        <w:rPr>
          <w:rFonts w:ascii="Arial" w:hAnsi="Arial" w:cs="Arial"/>
          <w:i/>
          <w:sz w:val="20"/>
          <w:szCs w:val="20"/>
        </w:rPr>
        <w:t>.</w:t>
      </w:r>
    </w:p>
    <w:p w14:paraId="37FFA9BB" w14:textId="77777777" w:rsidR="000460E5" w:rsidRDefault="000460E5" w:rsidP="00FF78AF">
      <w:pPr>
        <w:rPr>
          <w:rFonts w:ascii="Arial" w:hAnsi="Arial" w:cs="Arial"/>
          <w:sz w:val="20"/>
          <w:szCs w:val="20"/>
        </w:rPr>
      </w:pPr>
      <w:r>
        <w:rPr>
          <w:rFonts w:ascii="Arial" w:hAnsi="Arial" w:cs="Arial"/>
          <w:sz w:val="20"/>
          <w:szCs w:val="20"/>
        </w:rPr>
        <w:t>The following prerequisites must be satisfied for the proper functioning of the Inventory reporting service.</w:t>
      </w:r>
    </w:p>
    <w:p w14:paraId="661F4538" w14:textId="77777777" w:rsidR="000460E5" w:rsidRPr="000460E5" w:rsidRDefault="000460E5" w:rsidP="00DF3A33">
      <w:pPr>
        <w:numPr>
          <w:ilvl w:val="0"/>
          <w:numId w:val="48"/>
        </w:numPr>
        <w:spacing w:before="60" w:after="60" w:line="276" w:lineRule="auto"/>
        <w:rPr>
          <w:rFonts w:ascii="Arial" w:hAnsi="Arial" w:cs="Arial"/>
          <w:sz w:val="20"/>
          <w:szCs w:val="20"/>
        </w:rPr>
      </w:pPr>
      <w:r w:rsidRPr="000460E5">
        <w:rPr>
          <w:rFonts w:ascii="Arial" w:hAnsi="Arial" w:cs="Arial"/>
          <w:sz w:val="20"/>
          <w:szCs w:val="20"/>
        </w:rPr>
        <w:t>T</w:t>
      </w:r>
      <w:r w:rsidR="00816BA5">
        <w:rPr>
          <w:rFonts w:ascii="Arial" w:hAnsi="Arial" w:cs="Arial"/>
          <w:sz w:val="20"/>
          <w:szCs w:val="20"/>
        </w:rPr>
        <w:t>b</w:t>
      </w:r>
      <w:r w:rsidRPr="000460E5">
        <w:rPr>
          <w:rFonts w:ascii="Arial" w:hAnsi="Arial" w:cs="Arial"/>
          <w:sz w:val="20"/>
          <w:szCs w:val="20"/>
        </w:rPr>
        <w:t xml:space="preserve">arcode </w:t>
      </w:r>
      <w:r w:rsidR="00220F56">
        <w:rPr>
          <w:rFonts w:ascii="Arial" w:hAnsi="Arial" w:cs="Arial"/>
          <w:sz w:val="20"/>
          <w:szCs w:val="20"/>
        </w:rPr>
        <w:t>needs to</w:t>
      </w:r>
      <w:r w:rsidRPr="000460E5">
        <w:rPr>
          <w:rFonts w:ascii="Arial" w:hAnsi="Arial" w:cs="Arial"/>
          <w:sz w:val="20"/>
          <w:szCs w:val="20"/>
        </w:rPr>
        <w:t xml:space="preserve"> be installed</w:t>
      </w:r>
      <w:r w:rsidR="00816BA5">
        <w:rPr>
          <w:rFonts w:ascii="Arial" w:hAnsi="Arial" w:cs="Arial"/>
          <w:sz w:val="20"/>
          <w:szCs w:val="20"/>
        </w:rPr>
        <w:t>.</w:t>
      </w:r>
    </w:p>
    <w:p w14:paraId="58AF70D3" w14:textId="77777777" w:rsidR="000460E5" w:rsidRDefault="000460E5" w:rsidP="00DF3A33">
      <w:pPr>
        <w:numPr>
          <w:ilvl w:val="0"/>
          <w:numId w:val="48"/>
        </w:numPr>
        <w:spacing w:before="60" w:after="60" w:line="276" w:lineRule="auto"/>
        <w:ind w:left="714" w:hanging="357"/>
        <w:rPr>
          <w:rFonts w:ascii="Arial" w:hAnsi="Arial" w:cs="Arial"/>
          <w:sz w:val="20"/>
          <w:szCs w:val="20"/>
        </w:rPr>
      </w:pPr>
      <w:r w:rsidRPr="000460E5">
        <w:rPr>
          <w:rFonts w:ascii="Arial" w:hAnsi="Arial" w:cs="Arial"/>
          <w:sz w:val="20"/>
          <w:szCs w:val="20"/>
        </w:rPr>
        <w:t xml:space="preserve">WIN2PDF </w:t>
      </w:r>
      <w:r w:rsidR="00220F56">
        <w:rPr>
          <w:rFonts w:ascii="Arial" w:hAnsi="Arial" w:cs="Arial"/>
          <w:sz w:val="20"/>
          <w:szCs w:val="20"/>
        </w:rPr>
        <w:t>needs to</w:t>
      </w:r>
      <w:r w:rsidRPr="000460E5">
        <w:rPr>
          <w:rFonts w:ascii="Arial" w:hAnsi="Arial" w:cs="Arial"/>
          <w:sz w:val="20"/>
          <w:szCs w:val="20"/>
        </w:rPr>
        <w:t xml:space="preserve"> be installed and </w:t>
      </w:r>
      <w:r w:rsidR="00816BA5">
        <w:rPr>
          <w:rFonts w:ascii="Arial" w:hAnsi="Arial" w:cs="Arial"/>
          <w:sz w:val="20"/>
          <w:szCs w:val="20"/>
        </w:rPr>
        <w:t xml:space="preserve">it </w:t>
      </w:r>
      <w:r w:rsidR="00220F56">
        <w:rPr>
          <w:rFonts w:ascii="Arial" w:hAnsi="Arial" w:cs="Arial"/>
          <w:sz w:val="20"/>
          <w:szCs w:val="20"/>
        </w:rPr>
        <w:t>should be</w:t>
      </w:r>
      <w:r w:rsidR="00816BA5">
        <w:rPr>
          <w:rFonts w:ascii="Arial" w:hAnsi="Arial" w:cs="Arial"/>
          <w:sz w:val="20"/>
          <w:szCs w:val="20"/>
        </w:rPr>
        <w:t xml:space="preserve"> configured as the</w:t>
      </w:r>
      <w:r w:rsidRPr="000460E5">
        <w:rPr>
          <w:rFonts w:ascii="Arial" w:hAnsi="Arial" w:cs="Arial"/>
          <w:sz w:val="20"/>
          <w:szCs w:val="20"/>
        </w:rPr>
        <w:t xml:space="preserve"> default printer</w:t>
      </w:r>
      <w:r>
        <w:rPr>
          <w:rFonts w:ascii="Arial" w:hAnsi="Arial" w:cs="Arial"/>
          <w:sz w:val="20"/>
          <w:szCs w:val="20"/>
        </w:rPr>
        <w:t>.</w:t>
      </w:r>
    </w:p>
    <w:p w14:paraId="5D8835AD" w14:textId="77777777" w:rsidR="00816BA5" w:rsidRPr="00816BA5" w:rsidRDefault="000460E5" w:rsidP="00816BA5">
      <w:pPr>
        <w:spacing w:before="60" w:after="60" w:line="276" w:lineRule="auto"/>
        <w:ind w:left="357"/>
        <w:rPr>
          <w:rFonts w:ascii="Arial" w:hAnsi="Arial" w:cs="Arial"/>
          <w:i/>
          <w:sz w:val="20"/>
          <w:szCs w:val="20"/>
        </w:rPr>
      </w:pPr>
      <w:r w:rsidRPr="000460E5">
        <w:rPr>
          <w:rFonts w:ascii="Arial" w:hAnsi="Arial" w:cs="Arial"/>
          <w:b/>
          <w:i/>
          <w:sz w:val="20"/>
          <w:szCs w:val="20"/>
        </w:rPr>
        <w:t>Note</w:t>
      </w:r>
      <w:r w:rsidRPr="000460E5">
        <w:rPr>
          <w:rFonts w:ascii="Arial" w:hAnsi="Arial" w:cs="Arial"/>
          <w:i/>
          <w:sz w:val="20"/>
          <w:szCs w:val="20"/>
        </w:rPr>
        <w:t>: If Tbarcode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&lt;webroot&gt;\ChemOffice\ChemInv\Installation\Tbarcode\</w:t>
      </w:r>
    </w:p>
    <w:p w14:paraId="4D8024AF" w14:textId="77777777" w:rsidR="00816BA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Also, if Win2PDF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w:t>
      </w:r>
      <w:r w:rsidRPr="00816BA5">
        <w:rPr>
          <w:rFonts w:ascii="Arial" w:hAnsi="Arial" w:cs="Arial"/>
          <w:i/>
          <w:sz w:val="20"/>
          <w:szCs w:val="20"/>
        </w:rPr>
        <w:t>\win2pdf.</w:t>
      </w:r>
      <w:r w:rsidRPr="000460E5">
        <w:rPr>
          <w:rFonts w:ascii="Arial" w:hAnsi="Arial" w:cs="Arial"/>
          <w:i/>
          <w:sz w:val="20"/>
          <w:szCs w:val="20"/>
        </w:rPr>
        <w:t xml:space="preserve"> </w:t>
      </w:r>
    </w:p>
    <w:p w14:paraId="480C2A8F" w14:textId="77777777" w:rsidR="000460E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It is important to make sure that Win2PDF is the default printer on the server machine.</w:t>
      </w:r>
    </w:p>
    <w:p w14:paraId="15C999C0" w14:textId="77777777" w:rsidR="00816BA5" w:rsidRDefault="00E748D5" w:rsidP="00816BA5">
      <w:pPr>
        <w:spacing w:before="60" w:after="60" w:line="276" w:lineRule="auto"/>
        <w:ind w:left="357"/>
        <w:rPr>
          <w:noProof/>
          <w:lang w:val="en-IN" w:eastAsia="en-IN"/>
        </w:rPr>
      </w:pPr>
      <w:r>
        <w:rPr>
          <w:noProof/>
          <w:lang w:val="en-IN" w:eastAsia="en-IN"/>
        </w:rPr>
        <w:lastRenderedPageBreak/>
        <w:drawing>
          <wp:inline distT="0" distB="0" distL="0" distR="0" wp14:anchorId="3C50DAD4" wp14:editId="04E7BBCE">
            <wp:extent cx="4476750" cy="3105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76750" cy="3105150"/>
                    </a:xfrm>
                    <a:prstGeom prst="rect">
                      <a:avLst/>
                    </a:prstGeom>
                    <a:noFill/>
                    <a:ln>
                      <a:noFill/>
                    </a:ln>
                  </pic:spPr>
                </pic:pic>
              </a:graphicData>
            </a:graphic>
          </wp:inline>
        </w:drawing>
      </w:r>
    </w:p>
    <w:p w14:paraId="721C2081" w14:textId="77777777" w:rsidR="0014302A" w:rsidRPr="0014302A" w:rsidRDefault="0014302A"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t xml:space="preserve">In the </w:t>
      </w:r>
      <w:r w:rsidRPr="0014302A">
        <w:rPr>
          <w:rFonts w:ascii="Arial" w:hAnsi="Arial" w:cs="Arial"/>
          <w:sz w:val="20"/>
          <w:szCs w:val="20"/>
        </w:rPr>
        <w:t>MS</w:t>
      </w:r>
      <w:r>
        <w:rPr>
          <w:rFonts w:ascii="Arial" w:hAnsi="Arial" w:cs="Arial"/>
          <w:sz w:val="20"/>
          <w:szCs w:val="20"/>
        </w:rPr>
        <w:t xml:space="preserve"> </w:t>
      </w:r>
      <w:r w:rsidRPr="0014302A">
        <w:rPr>
          <w:rFonts w:ascii="Arial" w:hAnsi="Arial" w:cs="Arial"/>
          <w:sz w:val="20"/>
          <w:szCs w:val="20"/>
        </w:rPr>
        <w:t xml:space="preserve">Access </w:t>
      </w:r>
      <w:r>
        <w:rPr>
          <w:rFonts w:ascii="Arial" w:hAnsi="Arial" w:cs="Arial"/>
          <w:sz w:val="20"/>
          <w:szCs w:val="20"/>
        </w:rPr>
        <w:t>application, the following configurations need to be performed</w:t>
      </w:r>
      <w:r w:rsidRPr="0014302A">
        <w:rPr>
          <w:rFonts w:ascii="Arial" w:hAnsi="Arial" w:cs="Arial"/>
          <w:sz w:val="20"/>
          <w:szCs w:val="20"/>
        </w:rPr>
        <w:t xml:space="preserve">: </w:t>
      </w:r>
    </w:p>
    <w:p w14:paraId="3C17F930" w14:textId="77777777" w:rsidR="0014302A" w:rsidRPr="0014302A" w:rsidRDefault="0014302A" w:rsidP="00DF3A33">
      <w:pPr>
        <w:numPr>
          <w:ilvl w:val="0"/>
          <w:numId w:val="42"/>
        </w:numPr>
        <w:spacing w:before="60" w:after="60" w:line="276" w:lineRule="auto"/>
        <w:rPr>
          <w:rFonts w:ascii="Arial" w:hAnsi="Arial" w:cs="Arial"/>
          <w:sz w:val="20"/>
          <w:szCs w:val="20"/>
        </w:rPr>
      </w:pPr>
      <w:r w:rsidRPr="0014302A">
        <w:rPr>
          <w:rFonts w:ascii="Arial" w:hAnsi="Arial" w:cs="Arial"/>
          <w:sz w:val="20"/>
          <w:szCs w:val="20"/>
        </w:rPr>
        <w:t>Macro level should be set to "</w:t>
      </w:r>
      <w:r w:rsidRPr="0014302A">
        <w:rPr>
          <w:rFonts w:ascii="Arial" w:hAnsi="Arial" w:cs="Arial"/>
          <w:i/>
          <w:sz w:val="20"/>
          <w:szCs w:val="20"/>
        </w:rPr>
        <w:t>Enable All Macros</w:t>
      </w:r>
      <w:r w:rsidRPr="0014302A">
        <w:rPr>
          <w:rFonts w:ascii="Arial" w:hAnsi="Arial" w:cs="Arial"/>
          <w:sz w:val="20"/>
          <w:szCs w:val="20"/>
        </w:rPr>
        <w:t>"</w:t>
      </w:r>
    </w:p>
    <w:p w14:paraId="7EBF77E2" w14:textId="77777777" w:rsidR="0014302A" w:rsidRDefault="0014302A" w:rsidP="00DF3A33">
      <w:pPr>
        <w:numPr>
          <w:ilvl w:val="0"/>
          <w:numId w:val="42"/>
        </w:numPr>
        <w:spacing w:before="60" w:after="60" w:line="276" w:lineRule="auto"/>
        <w:rPr>
          <w:rFonts w:ascii="Arial" w:hAnsi="Arial" w:cs="Arial"/>
          <w:sz w:val="20"/>
          <w:szCs w:val="20"/>
        </w:rPr>
      </w:pPr>
      <w:r>
        <w:rPr>
          <w:rFonts w:ascii="Arial" w:hAnsi="Arial" w:cs="Arial"/>
          <w:sz w:val="20"/>
          <w:szCs w:val="20"/>
        </w:rPr>
        <w:t>Active</w:t>
      </w:r>
      <w:r w:rsidRPr="0014302A">
        <w:rPr>
          <w:rFonts w:ascii="Arial" w:hAnsi="Arial" w:cs="Arial"/>
          <w:sz w:val="20"/>
          <w:szCs w:val="20"/>
        </w:rPr>
        <w:t xml:space="preserve">X settings should be </w:t>
      </w:r>
      <w:r>
        <w:rPr>
          <w:rFonts w:ascii="Arial" w:hAnsi="Arial" w:cs="Arial"/>
          <w:sz w:val="20"/>
          <w:szCs w:val="20"/>
        </w:rPr>
        <w:t xml:space="preserve">configured as </w:t>
      </w:r>
      <w:r w:rsidRPr="0014302A">
        <w:rPr>
          <w:rFonts w:ascii="Arial" w:hAnsi="Arial" w:cs="Arial"/>
          <w:i/>
          <w:sz w:val="20"/>
          <w:szCs w:val="20"/>
        </w:rPr>
        <w:t>“Enable all controls without restrictions and without prompting</w:t>
      </w:r>
      <w:r>
        <w:rPr>
          <w:rFonts w:ascii="Arial" w:hAnsi="Arial" w:cs="Arial"/>
          <w:sz w:val="20"/>
          <w:szCs w:val="20"/>
        </w:rPr>
        <w:t>”.</w:t>
      </w:r>
    </w:p>
    <w:p w14:paraId="126703F4" w14:textId="77777777" w:rsidR="0014302A" w:rsidRPr="0014302A" w:rsidRDefault="00E748D5" w:rsidP="0014302A">
      <w:pPr>
        <w:spacing w:before="60" w:after="60" w:line="276" w:lineRule="auto"/>
        <w:ind w:left="1134"/>
        <w:rPr>
          <w:rFonts w:ascii="Arial" w:hAnsi="Arial" w:cs="Arial"/>
          <w:sz w:val="20"/>
          <w:szCs w:val="20"/>
        </w:rPr>
      </w:pPr>
      <w:r>
        <w:rPr>
          <w:noProof/>
          <w:lang w:val="en-IN" w:eastAsia="en-IN"/>
        </w:rPr>
        <w:drawing>
          <wp:inline distT="0" distB="0" distL="0" distR="0" wp14:anchorId="491C7792" wp14:editId="6423FC8B">
            <wp:extent cx="5572125" cy="1924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2125" cy="1924050"/>
                    </a:xfrm>
                    <a:prstGeom prst="rect">
                      <a:avLst/>
                    </a:prstGeom>
                    <a:noFill/>
                    <a:ln>
                      <a:noFill/>
                    </a:ln>
                  </pic:spPr>
                </pic:pic>
              </a:graphicData>
            </a:graphic>
          </wp:inline>
        </w:drawing>
      </w:r>
    </w:p>
    <w:p w14:paraId="150F5C05" w14:textId="77777777" w:rsidR="00220F56" w:rsidRDefault="00220F56"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t>On your Web browser, the following configurations need to be performed.</w:t>
      </w:r>
    </w:p>
    <w:p w14:paraId="0949DE06" w14:textId="77777777"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Open your Web browser, and add the CBOE url to the trusted sites.</w:t>
      </w:r>
    </w:p>
    <w:p w14:paraId="71D7341D" w14:textId="77777777"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Set the S</w:t>
      </w:r>
      <w:r w:rsidRPr="00911601">
        <w:rPr>
          <w:rFonts w:ascii="Arial" w:hAnsi="Arial" w:cs="Arial"/>
          <w:sz w:val="20"/>
          <w:szCs w:val="20"/>
        </w:rPr>
        <w:t>ecurity level slider to the lowest</w:t>
      </w:r>
      <w:r>
        <w:rPr>
          <w:rFonts w:ascii="Arial" w:hAnsi="Arial" w:cs="Arial"/>
          <w:sz w:val="20"/>
          <w:szCs w:val="20"/>
        </w:rPr>
        <w:t>.</w:t>
      </w:r>
    </w:p>
    <w:p w14:paraId="67F7359E" w14:textId="77777777" w:rsidR="00816BA5" w:rsidRDefault="00E748D5" w:rsidP="00220F56">
      <w:pPr>
        <w:spacing w:before="60" w:after="60" w:line="276" w:lineRule="auto"/>
        <w:ind w:left="1276"/>
        <w:rPr>
          <w:rFonts w:ascii="Arial" w:hAnsi="Arial" w:cs="Arial"/>
          <w:sz w:val="20"/>
          <w:szCs w:val="20"/>
        </w:rPr>
      </w:pPr>
      <w:r>
        <w:rPr>
          <w:noProof/>
          <w:lang w:val="en-IN" w:eastAsia="en-IN"/>
        </w:rPr>
        <w:lastRenderedPageBreak/>
        <w:drawing>
          <wp:inline distT="0" distB="0" distL="0" distR="0" wp14:anchorId="539C5EE6" wp14:editId="30F187CE">
            <wp:extent cx="3571875" cy="32861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71875" cy="3286125"/>
                    </a:xfrm>
                    <a:prstGeom prst="rect">
                      <a:avLst/>
                    </a:prstGeom>
                    <a:noFill/>
                    <a:ln>
                      <a:noFill/>
                    </a:ln>
                  </pic:spPr>
                </pic:pic>
              </a:graphicData>
            </a:graphic>
          </wp:inline>
        </w:drawing>
      </w:r>
    </w:p>
    <w:p w14:paraId="11D0DC9F" w14:textId="77777777" w:rsidR="000460E5" w:rsidRPr="000460E5" w:rsidRDefault="000460E5" w:rsidP="008E4D3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Configuration Settings</w:t>
      </w:r>
    </w:p>
    <w:p w14:paraId="14AC7AA9" w14:textId="77777777" w:rsidR="00FF78AF" w:rsidRDefault="001B1C7D" w:rsidP="00FF78AF">
      <w:pPr>
        <w:rPr>
          <w:rFonts w:ascii="Arial" w:hAnsi="Arial" w:cs="Arial"/>
          <w:sz w:val="20"/>
          <w:szCs w:val="20"/>
        </w:rPr>
      </w:pPr>
      <w:r w:rsidRPr="001B1C7D">
        <w:rPr>
          <w:rFonts w:ascii="Arial" w:hAnsi="Arial" w:cs="Arial"/>
          <w:sz w:val="20"/>
          <w:szCs w:val="20"/>
        </w:rPr>
        <w:t xml:space="preserve">To generate Inventory reports using “Inventory Reporting service (RPTService)”, </w:t>
      </w:r>
      <w:r>
        <w:rPr>
          <w:rFonts w:ascii="Arial" w:hAnsi="Arial" w:cs="Arial"/>
          <w:sz w:val="20"/>
          <w:szCs w:val="20"/>
        </w:rPr>
        <w:t>you</w:t>
      </w:r>
      <w:r w:rsidRPr="001B1C7D">
        <w:rPr>
          <w:rFonts w:ascii="Arial" w:hAnsi="Arial" w:cs="Arial"/>
          <w:sz w:val="20"/>
          <w:szCs w:val="20"/>
        </w:rPr>
        <w:t xml:space="preserve"> need to do following configuration.</w:t>
      </w:r>
    </w:p>
    <w:p w14:paraId="37EA5008" w14:textId="77777777" w:rsidR="004376EC" w:rsidRPr="004376EC" w:rsidRDefault="004376EC" w:rsidP="004376EC">
      <w:pPr>
        <w:spacing w:before="120" w:after="120"/>
        <w:rPr>
          <w:rFonts w:ascii="Arial" w:hAnsi="Arial" w:cs="Arial"/>
          <w:b/>
          <w:sz w:val="20"/>
          <w:szCs w:val="20"/>
        </w:rPr>
      </w:pPr>
      <w:r w:rsidRPr="004376EC">
        <w:rPr>
          <w:rFonts w:ascii="Arial" w:hAnsi="Arial" w:cs="Arial"/>
          <w:b/>
          <w:sz w:val="20"/>
          <w:szCs w:val="20"/>
        </w:rPr>
        <w:t>To configure RPTService settings:</w:t>
      </w:r>
    </w:p>
    <w:p w14:paraId="330D03F2" w14:textId="77777777" w:rsidR="001B1C7D" w:rsidRDefault="001B1C7D" w:rsidP="00DF3A33">
      <w:pPr>
        <w:numPr>
          <w:ilvl w:val="0"/>
          <w:numId w:val="41"/>
        </w:numPr>
        <w:spacing w:before="120" w:after="60" w:line="276" w:lineRule="auto"/>
        <w:ind w:left="714" w:hanging="357"/>
        <w:rPr>
          <w:rFonts w:ascii="Arial" w:hAnsi="Arial" w:cs="Arial"/>
          <w:sz w:val="20"/>
          <w:szCs w:val="20"/>
        </w:rPr>
      </w:pPr>
      <w:r>
        <w:rPr>
          <w:rFonts w:ascii="Arial" w:hAnsi="Arial" w:cs="Arial"/>
          <w:sz w:val="20"/>
          <w:szCs w:val="20"/>
        </w:rPr>
        <w:t>Go to Start &gt; Run.</w:t>
      </w:r>
    </w:p>
    <w:p w14:paraId="155D27DE" w14:textId="77777777"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Type </w:t>
      </w:r>
      <w:r w:rsidRPr="001B1C7D">
        <w:rPr>
          <w:rFonts w:ascii="Arial" w:hAnsi="Arial" w:cs="Arial"/>
          <w:i/>
          <w:sz w:val="20"/>
          <w:szCs w:val="20"/>
        </w:rPr>
        <w:t>services.msc</w:t>
      </w:r>
      <w:r>
        <w:rPr>
          <w:rFonts w:ascii="Arial" w:hAnsi="Arial" w:cs="Arial"/>
          <w:sz w:val="20"/>
          <w:szCs w:val="20"/>
        </w:rPr>
        <w:t>, and press &lt;Enter&gt;.</w:t>
      </w:r>
    </w:p>
    <w:p w14:paraId="31CF3808" w14:textId="77777777"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Services window, </w:t>
      </w:r>
      <w:r w:rsidR="00CE4323">
        <w:rPr>
          <w:rFonts w:ascii="Arial" w:hAnsi="Arial" w:cs="Arial"/>
          <w:sz w:val="20"/>
          <w:szCs w:val="20"/>
        </w:rPr>
        <w:t>select RPTService.</w:t>
      </w:r>
    </w:p>
    <w:p w14:paraId="75A55036" w14:textId="77777777" w:rsidR="00CE4323" w:rsidRDefault="00CE4323" w:rsidP="00DF3A33">
      <w:pPr>
        <w:numPr>
          <w:ilvl w:val="0"/>
          <w:numId w:val="41"/>
        </w:numPr>
        <w:spacing w:after="60" w:line="276" w:lineRule="auto"/>
        <w:rPr>
          <w:rFonts w:ascii="Arial" w:hAnsi="Arial" w:cs="Arial"/>
          <w:sz w:val="20"/>
          <w:szCs w:val="20"/>
        </w:rPr>
      </w:pPr>
      <w:r>
        <w:rPr>
          <w:rFonts w:ascii="Arial" w:hAnsi="Arial" w:cs="Arial"/>
          <w:sz w:val="20"/>
          <w:szCs w:val="20"/>
        </w:rPr>
        <w:t>Right-click RPTService, and click Properties.</w:t>
      </w:r>
    </w:p>
    <w:p w14:paraId="6203287E" w14:textId="77777777" w:rsidR="00CE4323" w:rsidRDefault="00E748D5" w:rsidP="00CE4323">
      <w:pPr>
        <w:spacing w:after="60" w:line="276" w:lineRule="auto"/>
        <w:ind w:left="720"/>
        <w:rPr>
          <w:rFonts w:ascii="Arial" w:hAnsi="Arial" w:cs="Arial"/>
          <w:sz w:val="20"/>
          <w:szCs w:val="20"/>
        </w:rPr>
      </w:pPr>
      <w:r>
        <w:rPr>
          <w:noProof/>
          <w:lang w:val="en-IN" w:eastAsia="en-IN"/>
        </w:rPr>
        <w:drawing>
          <wp:inline distT="0" distB="0" distL="0" distR="0" wp14:anchorId="3CF3B30B" wp14:editId="6C28723A">
            <wp:extent cx="4752975" cy="23812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381250"/>
                    </a:xfrm>
                    <a:prstGeom prst="rect">
                      <a:avLst/>
                    </a:prstGeom>
                    <a:noFill/>
                    <a:ln>
                      <a:noFill/>
                    </a:ln>
                  </pic:spPr>
                </pic:pic>
              </a:graphicData>
            </a:graphic>
          </wp:inline>
        </w:drawing>
      </w:r>
    </w:p>
    <w:p w14:paraId="2E3553CC" w14:textId="77777777" w:rsidR="0058566F" w:rsidRDefault="0058566F"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RPTService Properties window, click </w:t>
      </w:r>
      <w:r w:rsidRPr="0058566F">
        <w:rPr>
          <w:rFonts w:ascii="Arial" w:hAnsi="Arial" w:cs="Arial"/>
          <w:b/>
          <w:sz w:val="20"/>
          <w:szCs w:val="20"/>
        </w:rPr>
        <w:t>Log On</w:t>
      </w:r>
      <w:r>
        <w:rPr>
          <w:rFonts w:ascii="Arial" w:hAnsi="Arial" w:cs="Arial"/>
          <w:sz w:val="20"/>
          <w:szCs w:val="20"/>
        </w:rPr>
        <w:t xml:space="preserve"> tab.</w:t>
      </w:r>
    </w:p>
    <w:p w14:paraId="4EDC93C6" w14:textId="77777777"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Make sure that the RPTService is running as the logged in user.</w:t>
      </w:r>
      <w:r w:rsidRPr="0058566F">
        <w:rPr>
          <w:rFonts w:ascii="Arial" w:hAnsi="Arial" w:cs="Arial"/>
          <w:sz w:val="20"/>
          <w:szCs w:val="20"/>
        </w:rPr>
        <w:t xml:space="preserve"> </w:t>
      </w:r>
      <w:r w:rsidR="0058566F" w:rsidRPr="0058566F">
        <w:rPr>
          <w:rFonts w:ascii="Arial" w:hAnsi="Arial" w:cs="Arial"/>
          <w:sz w:val="20"/>
          <w:szCs w:val="20"/>
        </w:rPr>
        <w:t>If you</w:t>
      </w:r>
      <w:r w:rsidR="0058566F">
        <w:rPr>
          <w:rFonts w:ascii="Arial" w:hAnsi="Arial" w:cs="Arial"/>
          <w:sz w:val="20"/>
          <w:szCs w:val="20"/>
        </w:rPr>
        <w:t xml:space="preserve"> have logged in as administrator, </w:t>
      </w:r>
      <w:r w:rsidR="0058566F" w:rsidRPr="0058566F">
        <w:rPr>
          <w:rFonts w:ascii="Arial" w:hAnsi="Arial" w:cs="Arial"/>
          <w:sz w:val="20"/>
          <w:szCs w:val="20"/>
        </w:rPr>
        <w:t>then the RPTService need</w:t>
      </w:r>
      <w:r w:rsidR="0058566F">
        <w:rPr>
          <w:rFonts w:ascii="Arial" w:hAnsi="Arial" w:cs="Arial"/>
          <w:sz w:val="20"/>
          <w:szCs w:val="20"/>
        </w:rPr>
        <w:t>s</w:t>
      </w:r>
      <w:r w:rsidR="0058566F" w:rsidRPr="0058566F">
        <w:rPr>
          <w:rFonts w:ascii="Arial" w:hAnsi="Arial" w:cs="Arial"/>
          <w:sz w:val="20"/>
          <w:szCs w:val="20"/>
        </w:rPr>
        <w:t xml:space="preserve"> to be run as administrator</w:t>
      </w:r>
      <w:r w:rsidR="0058566F">
        <w:rPr>
          <w:rFonts w:ascii="Arial" w:hAnsi="Arial" w:cs="Arial"/>
          <w:sz w:val="20"/>
          <w:szCs w:val="20"/>
        </w:rPr>
        <w:t xml:space="preserve"> as shown in the image</w:t>
      </w:r>
      <w:r w:rsidR="0058566F" w:rsidRPr="0058566F">
        <w:rPr>
          <w:rFonts w:ascii="Arial" w:hAnsi="Arial" w:cs="Arial"/>
          <w:sz w:val="20"/>
          <w:szCs w:val="20"/>
        </w:rPr>
        <w:t>.</w:t>
      </w:r>
    </w:p>
    <w:p w14:paraId="7F1DE486" w14:textId="77777777" w:rsidR="00CE4323" w:rsidRDefault="00E748D5" w:rsidP="00CE4323">
      <w:pPr>
        <w:spacing w:after="60" w:line="276" w:lineRule="auto"/>
        <w:ind w:left="720"/>
        <w:rPr>
          <w:noProof/>
          <w:lang w:val="en-IN" w:eastAsia="en-IN"/>
        </w:rPr>
      </w:pPr>
      <w:r>
        <w:rPr>
          <w:noProof/>
          <w:lang w:val="en-IN" w:eastAsia="en-IN"/>
        </w:rPr>
        <w:lastRenderedPageBreak/>
        <w:drawing>
          <wp:inline distT="0" distB="0" distL="0" distR="0" wp14:anchorId="66B314FA" wp14:editId="7F38A909">
            <wp:extent cx="3200400" cy="2838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00400" cy="2838450"/>
                    </a:xfrm>
                    <a:prstGeom prst="rect">
                      <a:avLst/>
                    </a:prstGeom>
                    <a:noFill/>
                    <a:ln>
                      <a:noFill/>
                    </a:ln>
                  </pic:spPr>
                </pic:pic>
              </a:graphicData>
            </a:graphic>
          </wp:inline>
        </w:drawing>
      </w:r>
    </w:p>
    <w:p w14:paraId="38D4E177" w14:textId="77777777"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 xml:space="preserve">Click </w:t>
      </w:r>
      <w:r w:rsidRPr="00681BA5">
        <w:rPr>
          <w:rFonts w:ascii="Arial" w:hAnsi="Arial" w:cs="Arial"/>
          <w:b/>
          <w:sz w:val="20"/>
          <w:szCs w:val="20"/>
        </w:rPr>
        <w:t>OK</w:t>
      </w:r>
      <w:r>
        <w:rPr>
          <w:rFonts w:ascii="Arial" w:hAnsi="Arial" w:cs="Arial"/>
          <w:sz w:val="20"/>
          <w:szCs w:val="20"/>
        </w:rPr>
        <w:t>.</w:t>
      </w:r>
    </w:p>
    <w:p w14:paraId="59DA6493" w14:textId="77777777" w:rsidR="004376EC" w:rsidRPr="004376EC" w:rsidRDefault="004376EC" w:rsidP="004376EC">
      <w:pPr>
        <w:spacing w:before="120" w:after="120" w:line="276" w:lineRule="auto"/>
        <w:rPr>
          <w:rFonts w:ascii="Arial" w:hAnsi="Arial" w:cs="Arial"/>
          <w:b/>
          <w:sz w:val="20"/>
          <w:szCs w:val="20"/>
        </w:rPr>
      </w:pPr>
      <w:r w:rsidRPr="004376EC">
        <w:rPr>
          <w:rFonts w:ascii="Arial" w:hAnsi="Arial" w:cs="Arial"/>
          <w:b/>
          <w:sz w:val="20"/>
          <w:szCs w:val="20"/>
        </w:rPr>
        <w:t>To configure REPORTQ COM+ settings</w:t>
      </w:r>
    </w:p>
    <w:p w14:paraId="2A514D25" w14:textId="77777777" w:rsidR="004376EC" w:rsidRPr="00893868" w:rsidRDefault="004376EC" w:rsidP="00AA29B7">
      <w:pPr>
        <w:pStyle w:val="ListParagraph"/>
        <w:numPr>
          <w:ilvl w:val="0"/>
          <w:numId w:val="19"/>
        </w:numPr>
        <w:spacing w:before="60" w:after="60" w:line="23" w:lineRule="atLeast"/>
        <w:rPr>
          <w:rFonts w:ascii="Arial" w:hAnsi="Arial" w:cs="Arial"/>
          <w:sz w:val="20"/>
          <w:szCs w:val="20"/>
        </w:rPr>
      </w:pPr>
      <w:r w:rsidRPr="00893868">
        <w:rPr>
          <w:rFonts w:ascii="Arial" w:hAnsi="Arial" w:cs="Arial"/>
          <w:sz w:val="20"/>
          <w:szCs w:val="20"/>
        </w:rPr>
        <w:t xml:space="preserve">Go to </w:t>
      </w:r>
      <w:r w:rsidRPr="00893868">
        <w:rPr>
          <w:rFonts w:ascii="Arial" w:hAnsi="Arial" w:cs="Arial"/>
          <w:b/>
          <w:sz w:val="20"/>
          <w:szCs w:val="20"/>
        </w:rPr>
        <w:t>Start</w:t>
      </w:r>
      <w:r>
        <w:rPr>
          <w:rFonts w:ascii="Arial" w:hAnsi="Arial" w:cs="Arial"/>
          <w:b/>
          <w:sz w:val="20"/>
          <w:szCs w:val="20"/>
        </w:rPr>
        <w:t xml:space="preserve"> &gt; Administrative Tools &gt; Component Services</w:t>
      </w:r>
      <w:r w:rsidRPr="00893868">
        <w:rPr>
          <w:rFonts w:ascii="Arial" w:hAnsi="Arial" w:cs="Arial"/>
          <w:sz w:val="20"/>
          <w:szCs w:val="20"/>
        </w:rPr>
        <w:t xml:space="preserve"> and press </w:t>
      </w:r>
      <w:r w:rsidRPr="00893868">
        <w:rPr>
          <w:rFonts w:ascii="Arial" w:hAnsi="Arial" w:cs="Arial"/>
          <w:b/>
          <w:sz w:val="20"/>
          <w:szCs w:val="20"/>
        </w:rPr>
        <w:t>Enter</w:t>
      </w:r>
      <w:r w:rsidRPr="00893868">
        <w:rPr>
          <w:rFonts w:ascii="Arial" w:hAnsi="Arial" w:cs="Arial"/>
          <w:sz w:val="20"/>
          <w:szCs w:val="20"/>
        </w:rPr>
        <w:t>.</w:t>
      </w:r>
    </w:p>
    <w:p w14:paraId="0C0953F2" w14:textId="77777777" w:rsidR="004376EC" w:rsidRPr="004376EC" w:rsidRDefault="004376EC" w:rsidP="00AA29B7">
      <w:pPr>
        <w:pStyle w:val="ListParagraph"/>
        <w:numPr>
          <w:ilvl w:val="0"/>
          <w:numId w:val="19"/>
        </w:numPr>
        <w:spacing w:before="120" w:after="120" w:line="23" w:lineRule="atLeast"/>
        <w:ind w:left="714" w:hanging="357"/>
      </w:pPr>
      <w:r w:rsidRPr="00893868">
        <w:rPr>
          <w:rFonts w:ascii="Arial" w:hAnsi="Arial" w:cs="Arial"/>
          <w:sz w:val="20"/>
          <w:szCs w:val="20"/>
        </w:rPr>
        <w:t xml:space="preserve">Navigate to </w:t>
      </w:r>
      <w:r>
        <w:rPr>
          <w:rFonts w:ascii="Arial" w:hAnsi="Arial" w:cs="Arial"/>
          <w:b/>
          <w:sz w:val="20"/>
          <w:szCs w:val="20"/>
        </w:rPr>
        <w:t>Component Services &gt;</w:t>
      </w:r>
      <w:r w:rsidRPr="00893868">
        <w:rPr>
          <w:rFonts w:ascii="Arial" w:hAnsi="Arial" w:cs="Arial"/>
          <w:b/>
          <w:sz w:val="20"/>
          <w:szCs w:val="20"/>
        </w:rPr>
        <w:t xml:space="preserve"> </w:t>
      </w:r>
      <w:r>
        <w:rPr>
          <w:rFonts w:ascii="Arial" w:hAnsi="Arial" w:cs="Arial"/>
          <w:b/>
          <w:sz w:val="20"/>
          <w:szCs w:val="20"/>
        </w:rPr>
        <w:t xml:space="preserve">Computers &gt; My Computer &gt; </w:t>
      </w:r>
      <w:r w:rsidRPr="00893868">
        <w:rPr>
          <w:rFonts w:ascii="Arial" w:hAnsi="Arial" w:cs="Arial"/>
          <w:b/>
          <w:sz w:val="20"/>
          <w:szCs w:val="20"/>
        </w:rPr>
        <w:t>COM</w:t>
      </w:r>
      <w:r>
        <w:rPr>
          <w:rFonts w:ascii="Arial" w:hAnsi="Arial" w:cs="Arial"/>
          <w:b/>
          <w:sz w:val="20"/>
          <w:szCs w:val="20"/>
        </w:rPr>
        <w:t>+ Applications &gt; REPORTQ</w:t>
      </w:r>
      <w:r w:rsidRPr="00893868">
        <w:rPr>
          <w:rFonts w:ascii="Arial" w:hAnsi="Arial" w:cs="Arial"/>
          <w:sz w:val="20"/>
          <w:szCs w:val="20"/>
        </w:rPr>
        <w:t>.</w:t>
      </w:r>
    </w:p>
    <w:p w14:paraId="5CE613AC" w14:textId="77777777" w:rsidR="004376EC" w:rsidRPr="004376EC" w:rsidRDefault="00E748D5" w:rsidP="004376EC">
      <w:pPr>
        <w:pStyle w:val="ListParagraph"/>
        <w:spacing w:before="120" w:after="120" w:line="23" w:lineRule="atLeast"/>
        <w:ind w:left="357"/>
      </w:pPr>
      <w:r>
        <w:rPr>
          <w:noProof/>
          <w:lang w:val="en-IN" w:eastAsia="en-IN"/>
        </w:rPr>
        <w:drawing>
          <wp:inline distT="0" distB="0" distL="0" distR="0" wp14:anchorId="3BB9C5E4" wp14:editId="60E98CF9">
            <wp:extent cx="4114800" cy="32861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4800" cy="3286125"/>
                    </a:xfrm>
                    <a:prstGeom prst="rect">
                      <a:avLst/>
                    </a:prstGeom>
                    <a:noFill/>
                    <a:ln>
                      <a:noFill/>
                    </a:ln>
                  </pic:spPr>
                </pic:pic>
              </a:graphicData>
            </a:graphic>
          </wp:inline>
        </w:drawing>
      </w:r>
    </w:p>
    <w:p w14:paraId="018DA67F" w14:textId="77777777" w:rsidR="004376EC" w:rsidRP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sidRPr="004376EC">
        <w:rPr>
          <w:rFonts w:ascii="Arial" w:hAnsi="Arial" w:cs="Arial"/>
          <w:sz w:val="20"/>
          <w:szCs w:val="20"/>
        </w:rPr>
        <w:t xml:space="preserve">Right-click REPORTQ, and click </w:t>
      </w:r>
      <w:r w:rsidRPr="004376EC">
        <w:rPr>
          <w:rFonts w:ascii="Arial" w:hAnsi="Arial" w:cs="Arial"/>
          <w:b/>
          <w:sz w:val="20"/>
          <w:szCs w:val="20"/>
        </w:rPr>
        <w:t>Properties</w:t>
      </w:r>
      <w:r w:rsidRPr="004376EC">
        <w:rPr>
          <w:rFonts w:ascii="Arial" w:hAnsi="Arial" w:cs="Arial"/>
          <w:sz w:val="20"/>
          <w:szCs w:val="20"/>
        </w:rPr>
        <w:t>.</w:t>
      </w:r>
    </w:p>
    <w:p w14:paraId="32391707" w14:textId="77777777" w:rsid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In the Properties window, click </w:t>
      </w:r>
      <w:r w:rsidRPr="004376EC">
        <w:rPr>
          <w:rFonts w:ascii="Arial" w:hAnsi="Arial" w:cs="Arial"/>
          <w:b/>
          <w:sz w:val="20"/>
          <w:szCs w:val="20"/>
        </w:rPr>
        <w:t>Identity</w:t>
      </w:r>
      <w:r>
        <w:rPr>
          <w:rFonts w:ascii="Arial" w:hAnsi="Arial" w:cs="Arial"/>
          <w:sz w:val="20"/>
          <w:szCs w:val="20"/>
        </w:rPr>
        <w:t xml:space="preserve"> tab.</w:t>
      </w:r>
    </w:p>
    <w:p w14:paraId="5335268F" w14:textId="77777777" w:rsidR="004376EC" w:rsidRDefault="004376EC" w:rsidP="00AA29B7">
      <w:pPr>
        <w:numPr>
          <w:ilvl w:val="0"/>
          <w:numId w:val="19"/>
        </w:numPr>
        <w:spacing w:after="60" w:line="276" w:lineRule="auto"/>
        <w:rPr>
          <w:rFonts w:ascii="Arial" w:hAnsi="Arial" w:cs="Arial"/>
          <w:sz w:val="20"/>
          <w:szCs w:val="20"/>
        </w:rPr>
      </w:pPr>
      <w:r>
        <w:rPr>
          <w:rFonts w:ascii="Arial" w:hAnsi="Arial" w:cs="Arial"/>
          <w:sz w:val="20"/>
          <w:szCs w:val="20"/>
        </w:rPr>
        <w:t xml:space="preserve">Make sure that </w:t>
      </w:r>
      <w:r w:rsidR="002B33A1" w:rsidRPr="002B33A1">
        <w:rPr>
          <w:rFonts w:ascii="Arial" w:hAnsi="Arial" w:cs="Arial"/>
          <w:sz w:val="20"/>
          <w:szCs w:val="20"/>
        </w:rPr>
        <w:t>REPORTQ COM+</w:t>
      </w:r>
      <w:r>
        <w:rPr>
          <w:rFonts w:ascii="Arial" w:hAnsi="Arial" w:cs="Arial"/>
          <w:sz w:val="20"/>
          <w:szCs w:val="20"/>
        </w:rPr>
        <w:t xml:space="preserve"> is running as the logged in user.</w:t>
      </w:r>
      <w:r w:rsidRPr="0058566F">
        <w:rPr>
          <w:rFonts w:ascii="Arial" w:hAnsi="Arial" w:cs="Arial"/>
          <w:sz w:val="20"/>
          <w:szCs w:val="20"/>
        </w:rPr>
        <w:t xml:space="preserve"> If you</w:t>
      </w:r>
      <w:r>
        <w:rPr>
          <w:rFonts w:ascii="Arial" w:hAnsi="Arial" w:cs="Arial"/>
          <w:sz w:val="20"/>
          <w:szCs w:val="20"/>
        </w:rPr>
        <w:t xml:space="preserve"> have logged in as administrator, </w:t>
      </w:r>
      <w:r w:rsidRPr="0058566F">
        <w:rPr>
          <w:rFonts w:ascii="Arial" w:hAnsi="Arial" w:cs="Arial"/>
          <w:sz w:val="20"/>
          <w:szCs w:val="20"/>
        </w:rPr>
        <w:t>then the RPTService need</w:t>
      </w:r>
      <w:r>
        <w:rPr>
          <w:rFonts w:ascii="Arial" w:hAnsi="Arial" w:cs="Arial"/>
          <w:sz w:val="20"/>
          <w:szCs w:val="20"/>
        </w:rPr>
        <w:t>s</w:t>
      </w:r>
      <w:r w:rsidRPr="0058566F">
        <w:rPr>
          <w:rFonts w:ascii="Arial" w:hAnsi="Arial" w:cs="Arial"/>
          <w:sz w:val="20"/>
          <w:szCs w:val="20"/>
        </w:rPr>
        <w:t xml:space="preserve"> to be run as administrator</w:t>
      </w:r>
      <w:r>
        <w:rPr>
          <w:rFonts w:ascii="Arial" w:hAnsi="Arial" w:cs="Arial"/>
          <w:sz w:val="20"/>
          <w:szCs w:val="20"/>
        </w:rPr>
        <w:t xml:space="preserve"> as shown in the image</w:t>
      </w:r>
      <w:r w:rsidRPr="0058566F">
        <w:rPr>
          <w:rFonts w:ascii="Arial" w:hAnsi="Arial" w:cs="Arial"/>
          <w:sz w:val="20"/>
          <w:szCs w:val="20"/>
        </w:rPr>
        <w:t>.</w:t>
      </w:r>
    </w:p>
    <w:p w14:paraId="39151813" w14:textId="77777777" w:rsidR="004376EC" w:rsidRDefault="00E748D5" w:rsidP="004376EC">
      <w:pPr>
        <w:spacing w:after="60" w:line="276" w:lineRule="auto"/>
        <w:ind w:left="720"/>
        <w:rPr>
          <w:rFonts w:ascii="Arial" w:hAnsi="Arial" w:cs="Arial"/>
          <w:sz w:val="20"/>
          <w:szCs w:val="20"/>
        </w:rPr>
      </w:pPr>
      <w:r>
        <w:rPr>
          <w:noProof/>
          <w:lang w:val="en-IN" w:eastAsia="en-IN"/>
        </w:rPr>
        <w:lastRenderedPageBreak/>
        <w:drawing>
          <wp:inline distT="0" distB="0" distL="0" distR="0" wp14:anchorId="7AD221CB" wp14:editId="6A6753D1">
            <wp:extent cx="3019425" cy="41148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19425" cy="4114800"/>
                    </a:xfrm>
                    <a:prstGeom prst="rect">
                      <a:avLst/>
                    </a:prstGeom>
                    <a:noFill/>
                    <a:ln>
                      <a:noFill/>
                    </a:ln>
                  </pic:spPr>
                </pic:pic>
              </a:graphicData>
            </a:graphic>
          </wp:inline>
        </w:drawing>
      </w:r>
    </w:p>
    <w:p w14:paraId="79496412" w14:textId="77777777" w:rsid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Click </w:t>
      </w:r>
      <w:r w:rsidRPr="004376EC">
        <w:rPr>
          <w:rFonts w:ascii="Arial" w:hAnsi="Arial" w:cs="Arial"/>
          <w:b/>
          <w:sz w:val="20"/>
          <w:szCs w:val="20"/>
        </w:rPr>
        <w:t>OK</w:t>
      </w:r>
      <w:r>
        <w:rPr>
          <w:rFonts w:ascii="Arial" w:hAnsi="Arial" w:cs="Arial"/>
          <w:sz w:val="20"/>
          <w:szCs w:val="20"/>
        </w:rPr>
        <w:t>.</w:t>
      </w:r>
    </w:p>
    <w:p w14:paraId="7EC485D6" w14:textId="5B134128" w:rsidR="00FF7ADB" w:rsidRDefault="00FF7ADB" w:rsidP="00FF7ADB">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Enable Directory Browsing</w:t>
      </w:r>
    </w:p>
    <w:p w14:paraId="71A35667" w14:textId="0BF34A25" w:rsidR="00FF7ADB" w:rsidRPr="00FF7ADB" w:rsidRDefault="00FF7ADB" w:rsidP="00FF7ADB">
      <w:pPr>
        <w:spacing w:before="120" w:after="120" w:line="276" w:lineRule="auto"/>
        <w:rPr>
          <w:rFonts w:ascii="Arial" w:eastAsia="MS Mincho" w:hAnsi="Arial" w:cs="Arial"/>
          <w:sz w:val="20"/>
          <w:szCs w:val="20"/>
        </w:rPr>
      </w:pPr>
      <w:r w:rsidRPr="00FF7ADB">
        <w:rPr>
          <w:rFonts w:ascii="Arial" w:eastAsia="MS Mincho" w:hAnsi="Arial" w:cs="Arial"/>
          <w:sz w:val="20"/>
          <w:szCs w:val="20"/>
        </w:rPr>
        <w:t xml:space="preserve">Directory Browsing should be enable for </w:t>
      </w:r>
      <w:r>
        <w:rPr>
          <w:rFonts w:ascii="Arial" w:eastAsia="MS Mincho" w:hAnsi="Arial" w:cs="Arial"/>
          <w:sz w:val="20"/>
          <w:szCs w:val="20"/>
        </w:rPr>
        <w:t>the following components</w:t>
      </w:r>
    </w:p>
    <w:p w14:paraId="2236AE12" w14:textId="77777777" w:rsidR="00FF7ADB" w:rsidRPr="00FF7ADB" w:rsidRDefault="00FF7ADB" w:rsidP="00FF7ADB">
      <w:pPr>
        <w:pStyle w:val="ListParagraph"/>
        <w:numPr>
          <w:ilvl w:val="0"/>
          <w:numId w:val="106"/>
        </w:numPr>
        <w:spacing w:before="120" w:after="120" w:line="276" w:lineRule="auto"/>
        <w:rPr>
          <w:rFonts w:ascii="Arial" w:eastAsia="MS Mincho" w:hAnsi="Arial" w:cs="Arial"/>
          <w:sz w:val="20"/>
          <w:szCs w:val="20"/>
        </w:rPr>
      </w:pPr>
      <w:r w:rsidRPr="00FF7ADB">
        <w:rPr>
          <w:rFonts w:ascii="Arial" w:eastAsia="MS Mincho" w:hAnsi="Arial" w:cs="Arial"/>
          <w:sz w:val="20"/>
          <w:szCs w:val="20"/>
        </w:rPr>
        <w:t>CFServerASP</w:t>
      </w:r>
    </w:p>
    <w:p w14:paraId="26C0BDBC" w14:textId="77777777" w:rsidR="00FF7ADB" w:rsidRPr="00FF7ADB" w:rsidRDefault="00FF7ADB" w:rsidP="00FF7ADB">
      <w:pPr>
        <w:pStyle w:val="ListParagraph"/>
        <w:numPr>
          <w:ilvl w:val="0"/>
          <w:numId w:val="106"/>
        </w:numPr>
        <w:spacing w:before="120" w:after="120" w:line="276" w:lineRule="auto"/>
        <w:rPr>
          <w:rFonts w:ascii="Arial" w:eastAsia="MS Mincho" w:hAnsi="Arial" w:cs="Arial"/>
          <w:sz w:val="20"/>
          <w:szCs w:val="20"/>
        </w:rPr>
      </w:pPr>
      <w:r w:rsidRPr="00FF7ADB">
        <w:rPr>
          <w:rFonts w:ascii="Arial" w:eastAsia="MS Mincho" w:hAnsi="Arial" w:cs="Arial"/>
          <w:sz w:val="20"/>
          <w:szCs w:val="20"/>
        </w:rPr>
        <w:t>CFServerADSI</w:t>
      </w:r>
    </w:p>
    <w:p w14:paraId="4B3B9CEE" w14:textId="77777777" w:rsidR="00FF7ADB" w:rsidRPr="00FF7ADB" w:rsidRDefault="00FF7ADB" w:rsidP="00FF7ADB">
      <w:pPr>
        <w:pStyle w:val="ListParagraph"/>
        <w:numPr>
          <w:ilvl w:val="0"/>
          <w:numId w:val="106"/>
        </w:numPr>
        <w:spacing w:before="120" w:after="120" w:line="276" w:lineRule="auto"/>
        <w:rPr>
          <w:rFonts w:ascii="Arial" w:eastAsia="MS Mincho" w:hAnsi="Arial" w:cs="Arial"/>
          <w:sz w:val="20"/>
          <w:szCs w:val="20"/>
        </w:rPr>
      </w:pPr>
      <w:r w:rsidRPr="00FF7ADB">
        <w:rPr>
          <w:rFonts w:ascii="Arial" w:eastAsia="MS Mincho" w:hAnsi="Arial" w:cs="Arial"/>
          <w:sz w:val="20"/>
          <w:szCs w:val="20"/>
        </w:rPr>
        <w:t>CFServerAdmin</w:t>
      </w:r>
    </w:p>
    <w:p w14:paraId="490022D0" w14:textId="77777777" w:rsidR="00FF7ADB" w:rsidRPr="00FF7ADB" w:rsidRDefault="00FF7ADB" w:rsidP="00FF7ADB">
      <w:pPr>
        <w:pStyle w:val="ListParagraph"/>
        <w:numPr>
          <w:ilvl w:val="0"/>
          <w:numId w:val="106"/>
        </w:numPr>
        <w:spacing w:before="120" w:after="120" w:line="276" w:lineRule="auto"/>
        <w:rPr>
          <w:rFonts w:ascii="Arial" w:eastAsia="MS Mincho" w:hAnsi="Arial" w:cs="Arial"/>
          <w:sz w:val="20"/>
          <w:szCs w:val="20"/>
        </w:rPr>
      </w:pPr>
      <w:r w:rsidRPr="00FF7ADB">
        <w:rPr>
          <w:rFonts w:ascii="Arial" w:eastAsia="MS Mincho" w:hAnsi="Arial" w:cs="Arial"/>
          <w:sz w:val="20"/>
          <w:szCs w:val="20"/>
        </w:rPr>
        <w:t>CFWTemp</w:t>
      </w:r>
    </w:p>
    <w:p w14:paraId="48B38DDD" w14:textId="254462ED" w:rsidR="00FF7ADB" w:rsidRPr="00FF7ADB" w:rsidRDefault="00FF7ADB" w:rsidP="00FF7ADB">
      <w:pPr>
        <w:pStyle w:val="ListParagraph"/>
        <w:numPr>
          <w:ilvl w:val="0"/>
          <w:numId w:val="106"/>
        </w:numPr>
        <w:spacing w:before="120" w:after="120" w:line="276" w:lineRule="auto"/>
        <w:rPr>
          <w:rFonts w:ascii="Arial" w:eastAsia="MS Mincho" w:hAnsi="Arial" w:cs="Arial"/>
          <w:sz w:val="20"/>
          <w:szCs w:val="20"/>
        </w:rPr>
      </w:pPr>
      <w:r w:rsidRPr="00FF7ADB">
        <w:rPr>
          <w:rFonts w:ascii="Arial" w:eastAsia="MS Mincho" w:hAnsi="Arial" w:cs="Arial"/>
          <w:sz w:val="20"/>
          <w:szCs w:val="20"/>
        </w:rPr>
        <w:t>ChemINV</w:t>
      </w:r>
    </w:p>
    <w:p w14:paraId="0F90F835" w14:textId="7654FF35" w:rsidR="001262AC" w:rsidRDefault="00FF7ADB" w:rsidP="00FF7ADB">
      <w:pPr>
        <w:spacing w:before="120" w:after="120" w:line="23" w:lineRule="atLeast"/>
        <w:rPr>
          <w:rFonts w:ascii="Arial" w:hAnsi="Arial" w:cs="Arial"/>
          <w:sz w:val="20"/>
          <w:szCs w:val="20"/>
        </w:rPr>
      </w:pPr>
      <w:r>
        <w:rPr>
          <w:rFonts w:ascii="Arial" w:hAnsi="Arial" w:cs="Arial"/>
          <w:sz w:val="20"/>
          <w:szCs w:val="20"/>
        </w:rPr>
        <w:t>To enable the Directory Browsing:</w:t>
      </w:r>
    </w:p>
    <w:p w14:paraId="46B93E3B" w14:textId="22165DFB" w:rsidR="000F05CA" w:rsidRPr="000F05CA" w:rsidRDefault="000F05CA" w:rsidP="000F05CA">
      <w:pPr>
        <w:pStyle w:val="ListParagraph"/>
        <w:numPr>
          <w:ilvl w:val="0"/>
          <w:numId w:val="107"/>
        </w:numPr>
        <w:spacing w:before="120" w:after="120" w:line="23" w:lineRule="atLeast"/>
        <w:rPr>
          <w:rFonts w:ascii="Arial" w:hAnsi="Arial" w:cs="Arial"/>
          <w:sz w:val="20"/>
          <w:szCs w:val="20"/>
        </w:rPr>
      </w:pPr>
      <w:r w:rsidRPr="000F05CA">
        <w:rPr>
          <w:rFonts w:ascii="Arial" w:eastAsia="MS Mincho" w:hAnsi="Arial" w:cs="Arial"/>
          <w:sz w:val="20"/>
          <w:szCs w:val="20"/>
          <w:lang w:eastAsia="ja-JP"/>
        </w:rPr>
        <w:t xml:space="preserve">Go to </w:t>
      </w:r>
      <w:r w:rsidRPr="000F05CA">
        <w:rPr>
          <w:rFonts w:ascii="Arial" w:eastAsia="MS Mincho" w:hAnsi="Arial" w:cs="Arial"/>
          <w:b/>
          <w:sz w:val="20"/>
          <w:szCs w:val="20"/>
          <w:lang w:eastAsia="ja-JP"/>
        </w:rPr>
        <w:t>Start &gt; Administrative Tools &gt; Internet Information Services Manager</w:t>
      </w:r>
    </w:p>
    <w:p w14:paraId="31B8E322" w14:textId="5950C766" w:rsidR="000F05CA" w:rsidRPr="000F05CA" w:rsidRDefault="000F05CA" w:rsidP="000F05CA">
      <w:pPr>
        <w:pStyle w:val="ListParagraph"/>
        <w:numPr>
          <w:ilvl w:val="0"/>
          <w:numId w:val="107"/>
        </w:numPr>
        <w:spacing w:before="120" w:after="120" w:line="23" w:lineRule="atLeast"/>
        <w:rPr>
          <w:rFonts w:ascii="Arial" w:hAnsi="Arial" w:cs="Arial"/>
          <w:sz w:val="20"/>
          <w:szCs w:val="20"/>
        </w:rPr>
      </w:pPr>
      <w:r w:rsidRPr="000F05CA">
        <w:rPr>
          <w:rFonts w:ascii="Arial" w:eastAsia="MS Mincho" w:hAnsi="Arial" w:cs="Arial"/>
          <w:sz w:val="20"/>
          <w:szCs w:val="20"/>
          <w:lang w:eastAsia="ja-JP"/>
        </w:rPr>
        <w:t xml:space="preserve">Expand the </w:t>
      </w:r>
      <w:r w:rsidRPr="000F05CA">
        <w:rPr>
          <w:rFonts w:ascii="Arial" w:eastAsia="MS Mincho" w:hAnsi="Arial" w:cs="Arial"/>
          <w:b/>
          <w:sz w:val="20"/>
          <w:szCs w:val="20"/>
          <w:lang w:eastAsia="ja-JP"/>
        </w:rPr>
        <w:t>local Server &gt; Sites &gt; Default Web Site</w:t>
      </w:r>
      <w:r>
        <w:rPr>
          <w:rFonts w:ascii="Arial" w:eastAsia="MS Mincho" w:hAnsi="Arial" w:cs="Arial"/>
          <w:b/>
          <w:sz w:val="20"/>
          <w:szCs w:val="20"/>
          <w:lang w:eastAsia="ja-JP"/>
        </w:rPr>
        <w:t>.</w:t>
      </w:r>
    </w:p>
    <w:p w14:paraId="538FE0C5" w14:textId="0AFE6EDF" w:rsidR="000F05CA" w:rsidRPr="000F05CA" w:rsidRDefault="000F05CA" w:rsidP="000F05CA">
      <w:pPr>
        <w:pStyle w:val="ListParagraph"/>
        <w:numPr>
          <w:ilvl w:val="0"/>
          <w:numId w:val="107"/>
        </w:numPr>
        <w:spacing w:before="120" w:after="120" w:line="23" w:lineRule="atLeast"/>
        <w:rPr>
          <w:rFonts w:ascii="Arial" w:hAnsi="Arial" w:cs="Arial"/>
          <w:sz w:val="20"/>
          <w:szCs w:val="20"/>
        </w:rPr>
      </w:pPr>
      <w:r w:rsidRPr="000F05CA">
        <w:rPr>
          <w:rFonts w:ascii="Arial" w:eastAsia="MS Mincho" w:hAnsi="Arial" w:cs="Arial"/>
          <w:sz w:val="20"/>
          <w:szCs w:val="20"/>
          <w:lang w:eastAsia="ja-JP"/>
        </w:rPr>
        <w:t xml:space="preserve">Select </w:t>
      </w:r>
      <w:r w:rsidRPr="000F05CA">
        <w:rPr>
          <w:rFonts w:ascii="Arial" w:eastAsia="MS Mincho" w:hAnsi="Arial" w:cs="Arial"/>
          <w:b/>
          <w:sz w:val="20"/>
          <w:szCs w:val="20"/>
          <w:lang w:eastAsia="ja-JP"/>
        </w:rPr>
        <w:t>CFServerAdmin</w:t>
      </w:r>
      <w:r w:rsidRPr="000F05CA">
        <w:rPr>
          <w:rFonts w:ascii="Arial" w:eastAsia="MS Mincho" w:hAnsi="Arial" w:cs="Arial"/>
          <w:sz w:val="20"/>
          <w:szCs w:val="20"/>
          <w:lang w:eastAsia="ja-JP"/>
        </w:rPr>
        <w:t xml:space="preserve"> and double-click </w:t>
      </w:r>
      <w:r w:rsidRPr="000F05CA">
        <w:rPr>
          <w:rFonts w:ascii="Arial" w:eastAsia="MS Mincho" w:hAnsi="Arial" w:cs="Arial"/>
          <w:b/>
          <w:sz w:val="20"/>
          <w:szCs w:val="20"/>
          <w:lang w:eastAsia="ja-JP"/>
        </w:rPr>
        <w:t>Directory Browsing</w:t>
      </w:r>
      <w:r>
        <w:rPr>
          <w:rFonts w:ascii="Arial" w:eastAsia="MS Mincho" w:hAnsi="Arial" w:cs="Arial"/>
          <w:sz w:val="20"/>
          <w:szCs w:val="20"/>
          <w:lang w:eastAsia="ja-JP"/>
        </w:rPr>
        <w:t>.</w:t>
      </w:r>
    </w:p>
    <w:p w14:paraId="5B922EF4" w14:textId="5D715791" w:rsidR="000F05CA" w:rsidRDefault="000F05CA" w:rsidP="000F05CA">
      <w:pPr>
        <w:pStyle w:val="ListParagraph"/>
        <w:spacing w:before="120" w:after="120" w:line="23" w:lineRule="atLeast"/>
        <w:rPr>
          <w:rFonts w:ascii="Arial" w:hAnsi="Arial" w:cs="Arial"/>
          <w:sz w:val="20"/>
          <w:szCs w:val="20"/>
        </w:rPr>
      </w:pPr>
      <w:r>
        <w:rPr>
          <w:noProof/>
          <w:lang w:val="en-IN" w:eastAsia="en-IN"/>
        </w:rPr>
        <w:lastRenderedPageBreak/>
        <w:drawing>
          <wp:inline distT="0" distB="0" distL="0" distR="0" wp14:anchorId="60393FC6" wp14:editId="010FE494">
            <wp:extent cx="4705350" cy="25873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08691" cy="2589193"/>
                    </a:xfrm>
                    <a:prstGeom prst="rect">
                      <a:avLst/>
                    </a:prstGeom>
                  </pic:spPr>
                </pic:pic>
              </a:graphicData>
            </a:graphic>
          </wp:inline>
        </w:drawing>
      </w:r>
    </w:p>
    <w:p w14:paraId="5DF01A2E" w14:textId="677343CA" w:rsidR="000F05CA" w:rsidRPr="000F05CA" w:rsidRDefault="000F05CA" w:rsidP="000F05CA">
      <w:pPr>
        <w:pStyle w:val="ListParagraph"/>
        <w:numPr>
          <w:ilvl w:val="0"/>
          <w:numId w:val="107"/>
        </w:numPr>
        <w:spacing w:before="120" w:after="120" w:line="23" w:lineRule="atLeast"/>
        <w:rPr>
          <w:rFonts w:ascii="Arial" w:eastAsia="MS Mincho" w:hAnsi="Arial" w:cs="Arial"/>
          <w:sz w:val="20"/>
          <w:szCs w:val="20"/>
          <w:lang w:eastAsia="ja-JP"/>
        </w:rPr>
      </w:pPr>
      <w:r w:rsidRPr="000F05CA">
        <w:rPr>
          <w:rFonts w:ascii="Arial" w:eastAsia="MS Mincho" w:hAnsi="Arial" w:cs="Arial"/>
          <w:sz w:val="20"/>
          <w:szCs w:val="20"/>
          <w:lang w:eastAsia="ja-JP"/>
        </w:rPr>
        <w:t xml:space="preserve">Select </w:t>
      </w:r>
      <w:r w:rsidRPr="000F05CA">
        <w:rPr>
          <w:rFonts w:ascii="Arial" w:eastAsia="MS Mincho" w:hAnsi="Arial" w:cs="Arial"/>
          <w:b/>
          <w:sz w:val="20"/>
          <w:szCs w:val="20"/>
          <w:lang w:eastAsia="ja-JP"/>
        </w:rPr>
        <w:t>Enable</w:t>
      </w:r>
      <w:r w:rsidRPr="000F05CA">
        <w:rPr>
          <w:rFonts w:ascii="Arial" w:eastAsia="MS Mincho" w:hAnsi="Arial" w:cs="Arial"/>
          <w:sz w:val="20"/>
          <w:szCs w:val="20"/>
          <w:lang w:eastAsia="ja-JP"/>
        </w:rPr>
        <w:t xml:space="preserve"> from the right pane.</w:t>
      </w:r>
    </w:p>
    <w:p w14:paraId="444A6D6E" w14:textId="3E25BBBF" w:rsidR="00FF7ADB" w:rsidRDefault="000F05CA" w:rsidP="000F05CA">
      <w:pPr>
        <w:spacing w:before="120" w:after="120" w:line="23" w:lineRule="atLeast"/>
        <w:ind w:left="709"/>
        <w:rPr>
          <w:rFonts w:ascii="Arial" w:hAnsi="Arial" w:cs="Arial"/>
          <w:sz w:val="20"/>
          <w:szCs w:val="20"/>
        </w:rPr>
      </w:pPr>
      <w:r>
        <w:rPr>
          <w:noProof/>
          <w:lang w:val="en-IN" w:eastAsia="en-IN"/>
        </w:rPr>
        <w:drawing>
          <wp:inline distT="0" distB="0" distL="0" distR="0" wp14:anchorId="48A05173" wp14:editId="223A1F79">
            <wp:extent cx="5057775" cy="26055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60949" cy="2607170"/>
                    </a:xfrm>
                    <a:prstGeom prst="rect">
                      <a:avLst/>
                    </a:prstGeom>
                  </pic:spPr>
                </pic:pic>
              </a:graphicData>
            </a:graphic>
          </wp:inline>
        </w:drawing>
      </w:r>
    </w:p>
    <w:p w14:paraId="1B57A9FB" w14:textId="79BE00FD" w:rsidR="000F05CA" w:rsidRPr="000F05CA" w:rsidRDefault="000F05CA" w:rsidP="000F05CA">
      <w:pPr>
        <w:pStyle w:val="ListParagraph"/>
        <w:numPr>
          <w:ilvl w:val="0"/>
          <w:numId w:val="107"/>
        </w:numPr>
        <w:spacing w:before="120" w:after="120" w:line="23" w:lineRule="atLeast"/>
        <w:rPr>
          <w:rFonts w:ascii="Arial" w:eastAsia="MS Mincho" w:hAnsi="Arial" w:cs="Arial"/>
          <w:sz w:val="20"/>
          <w:szCs w:val="20"/>
          <w:lang w:eastAsia="ja-JP"/>
        </w:rPr>
      </w:pPr>
      <w:r w:rsidRPr="000F05CA">
        <w:rPr>
          <w:rFonts w:ascii="Arial" w:eastAsia="MS Mincho" w:hAnsi="Arial" w:cs="Arial"/>
          <w:sz w:val="20"/>
          <w:szCs w:val="20"/>
          <w:lang w:eastAsia="ja-JP"/>
        </w:rPr>
        <w:t xml:space="preserve">Repeat </w:t>
      </w:r>
      <w:r w:rsidRPr="000F05CA">
        <w:rPr>
          <w:rFonts w:ascii="Arial" w:eastAsia="MS Mincho" w:hAnsi="Arial" w:cs="Arial"/>
          <w:b/>
          <w:sz w:val="20"/>
          <w:szCs w:val="20"/>
          <w:lang w:eastAsia="ja-JP"/>
        </w:rPr>
        <w:t>Step 3</w:t>
      </w:r>
      <w:r w:rsidRPr="000F05CA">
        <w:rPr>
          <w:rFonts w:ascii="Arial" w:eastAsia="MS Mincho" w:hAnsi="Arial" w:cs="Arial"/>
          <w:sz w:val="20"/>
          <w:szCs w:val="20"/>
          <w:lang w:eastAsia="ja-JP"/>
        </w:rPr>
        <w:t xml:space="preserve"> and </w:t>
      </w:r>
      <w:r w:rsidRPr="000F05CA">
        <w:rPr>
          <w:rFonts w:ascii="Arial" w:eastAsia="MS Mincho" w:hAnsi="Arial" w:cs="Arial"/>
          <w:b/>
          <w:sz w:val="20"/>
          <w:szCs w:val="20"/>
          <w:lang w:eastAsia="ja-JP"/>
        </w:rPr>
        <w:t>Step 4</w:t>
      </w:r>
      <w:r w:rsidRPr="000F05CA">
        <w:rPr>
          <w:rFonts w:ascii="Arial" w:eastAsia="MS Mincho" w:hAnsi="Arial" w:cs="Arial"/>
          <w:sz w:val="20"/>
          <w:szCs w:val="20"/>
          <w:lang w:eastAsia="ja-JP"/>
        </w:rPr>
        <w:t xml:space="preserve"> for the other components such as </w:t>
      </w:r>
      <w:r w:rsidRPr="000F05CA">
        <w:rPr>
          <w:rFonts w:ascii="Arial" w:eastAsia="MS Mincho" w:hAnsi="Arial" w:cs="Arial"/>
          <w:b/>
          <w:sz w:val="20"/>
          <w:szCs w:val="20"/>
          <w:lang w:eastAsia="ja-JP"/>
        </w:rPr>
        <w:t xml:space="preserve">CFServerASP, CFServerADSI, CFWTemp, </w:t>
      </w:r>
      <w:r w:rsidRPr="000F05CA">
        <w:rPr>
          <w:rFonts w:ascii="Arial" w:eastAsia="MS Mincho" w:hAnsi="Arial" w:cs="Arial"/>
          <w:sz w:val="20"/>
          <w:szCs w:val="20"/>
          <w:lang w:eastAsia="ja-JP"/>
        </w:rPr>
        <w:t>and</w:t>
      </w:r>
      <w:r>
        <w:rPr>
          <w:rFonts w:ascii="Arial" w:eastAsia="MS Mincho" w:hAnsi="Arial" w:cs="Arial"/>
          <w:b/>
          <w:sz w:val="20"/>
          <w:szCs w:val="20"/>
          <w:lang w:eastAsia="ja-JP"/>
        </w:rPr>
        <w:t xml:space="preserve"> </w:t>
      </w:r>
      <w:r w:rsidRPr="000F05CA">
        <w:rPr>
          <w:rFonts w:ascii="Arial" w:eastAsia="MS Mincho" w:hAnsi="Arial" w:cs="Arial"/>
          <w:b/>
          <w:sz w:val="20"/>
          <w:szCs w:val="20"/>
          <w:lang w:eastAsia="ja-JP"/>
        </w:rPr>
        <w:t>ChemINV</w:t>
      </w:r>
      <w:r>
        <w:rPr>
          <w:rFonts w:ascii="Arial" w:eastAsia="MS Mincho" w:hAnsi="Arial" w:cs="Arial"/>
          <w:b/>
          <w:sz w:val="20"/>
          <w:szCs w:val="20"/>
          <w:lang w:eastAsia="ja-JP"/>
        </w:rPr>
        <w:t>.</w:t>
      </w:r>
    </w:p>
    <w:p w14:paraId="67B1C2C5" w14:textId="3D40E99F" w:rsidR="00FF7ADB" w:rsidRDefault="00CE6ED1" w:rsidP="00FF7ADB">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Installing CDAX 17.0 NA on Server</w:t>
      </w:r>
    </w:p>
    <w:p w14:paraId="3AA3B286" w14:textId="66FDD590" w:rsidR="00FF7ADB" w:rsidRPr="00CE6ED1" w:rsidRDefault="00CE6ED1" w:rsidP="00CE6ED1">
      <w:pPr>
        <w:spacing w:before="120" w:after="120" w:line="276" w:lineRule="auto"/>
        <w:rPr>
          <w:rFonts w:ascii="Arial" w:eastAsia="MS Mincho" w:hAnsi="Arial" w:cs="Arial"/>
          <w:sz w:val="20"/>
          <w:szCs w:val="20"/>
        </w:rPr>
      </w:pPr>
      <w:r w:rsidRPr="00CE6ED1">
        <w:rPr>
          <w:rFonts w:ascii="Arial" w:eastAsia="MS Mincho" w:hAnsi="Arial" w:cs="Arial"/>
          <w:sz w:val="20"/>
          <w:szCs w:val="20"/>
        </w:rPr>
        <w:t xml:space="preserve">For the proper functioning of Inventory reporting, CDAX 17.0 NA should be installed on the Server machine. You may refer to the section </w:t>
      </w:r>
      <w:hyperlink w:anchor="_Installing_CDAX_17.0" w:history="1">
        <w:r w:rsidRPr="00CE6ED1">
          <w:rPr>
            <w:rStyle w:val="Hyperlink"/>
            <w:rFonts w:ascii="Arial" w:eastAsia="MS Mincho" w:hAnsi="Arial" w:cs="Arial"/>
            <w:sz w:val="20"/>
            <w:szCs w:val="20"/>
          </w:rPr>
          <w:t>10.1.3 Installing CDAX 17.0</w:t>
        </w:r>
      </w:hyperlink>
      <w:r w:rsidRPr="00CE6ED1">
        <w:rPr>
          <w:rFonts w:ascii="Arial" w:eastAsia="MS Mincho" w:hAnsi="Arial" w:cs="Arial"/>
          <w:sz w:val="20"/>
          <w:szCs w:val="20"/>
        </w:rPr>
        <w:t xml:space="preserve"> more details</w:t>
      </w:r>
    </w:p>
    <w:p w14:paraId="478ED1DC" w14:textId="77777777" w:rsidR="00265CB8" w:rsidRDefault="00265CB8" w:rsidP="000414D3">
      <w:pPr>
        <w:pStyle w:val="StyleHeading1Arial14ptCustomColorRGB100100100Kern"/>
        <w:numPr>
          <w:ilvl w:val="0"/>
          <w:numId w:val="5"/>
        </w:numPr>
        <w:spacing w:before="240"/>
        <w:ind w:left="425" w:hanging="425"/>
        <w:rPr>
          <w:rFonts w:eastAsia="MS Mincho"/>
        </w:rPr>
      </w:pPr>
      <w:bookmarkStart w:id="184" w:name="_Toc387228528"/>
      <w:bookmarkStart w:id="185" w:name="_Toc506556888"/>
      <w:r>
        <w:rPr>
          <w:rFonts w:eastAsia="MS Mincho"/>
        </w:rPr>
        <w:t xml:space="preserve">Upgrading </w:t>
      </w:r>
      <w:r w:rsidR="004D44EE">
        <w:rPr>
          <w:rFonts w:eastAsia="MS Mincho"/>
        </w:rPr>
        <w:t xml:space="preserve">CBOE </w:t>
      </w:r>
      <w:r w:rsidR="009D3A5F">
        <w:rPr>
          <w:rFonts w:eastAsia="MS Mincho"/>
        </w:rPr>
        <w:t>12.6.</w:t>
      </w:r>
      <w:r w:rsidR="002D64E4">
        <w:rPr>
          <w:rFonts w:eastAsia="MS Mincho"/>
        </w:rPr>
        <w:t>3</w:t>
      </w:r>
      <w:r w:rsidR="009D3A5F">
        <w:rPr>
          <w:rFonts w:eastAsia="MS Mincho"/>
        </w:rPr>
        <w:t xml:space="preserve"> </w:t>
      </w:r>
      <w:r w:rsidR="004D44EE">
        <w:rPr>
          <w:rFonts w:eastAsia="MS Mincho"/>
        </w:rPr>
        <w:t>to</w:t>
      </w:r>
      <w:r>
        <w:rPr>
          <w:rFonts w:eastAsia="MS Mincho"/>
        </w:rPr>
        <w:t xml:space="preserve"> </w:t>
      </w:r>
      <w:r w:rsidR="008A1D80">
        <w:rPr>
          <w:rFonts w:eastAsia="MS Mincho"/>
        </w:rPr>
        <w:t>C</w:t>
      </w:r>
      <w:r>
        <w:rPr>
          <w:rFonts w:eastAsia="MS Mincho"/>
        </w:rPr>
        <w:t xml:space="preserve">BOE </w:t>
      </w:r>
      <w:r w:rsidR="006F7806">
        <w:rPr>
          <w:rFonts w:eastAsia="MS Mincho"/>
        </w:rPr>
        <w:t>17.1</w:t>
      </w:r>
      <w:bookmarkEnd w:id="185"/>
    </w:p>
    <w:p w14:paraId="4D15BF23" w14:textId="77777777" w:rsidR="002D64E4" w:rsidRDefault="009D3A5F" w:rsidP="00C710E0">
      <w:pPr>
        <w:spacing w:before="120" w:after="120" w:line="276" w:lineRule="auto"/>
        <w:rPr>
          <w:rFonts w:ascii="Arial" w:eastAsia="MS Mincho" w:hAnsi="Arial" w:cs="Arial"/>
          <w:sz w:val="20"/>
          <w:szCs w:val="20"/>
        </w:rPr>
      </w:pPr>
      <w:r w:rsidRPr="009D3A5F">
        <w:rPr>
          <w:rFonts w:ascii="Arial" w:eastAsia="MS Mincho" w:hAnsi="Arial" w:cs="Arial"/>
          <w:sz w:val="20"/>
          <w:szCs w:val="20"/>
        </w:rPr>
        <w:t xml:space="preserve">CBOE </w:t>
      </w:r>
      <w:r w:rsidR="006F7806">
        <w:rPr>
          <w:rFonts w:ascii="Arial" w:eastAsia="MS Mincho" w:hAnsi="Arial" w:cs="Arial"/>
          <w:sz w:val="20"/>
          <w:szCs w:val="20"/>
        </w:rPr>
        <w:t>17.1</w:t>
      </w:r>
      <w:r w:rsidRPr="009D3A5F">
        <w:rPr>
          <w:rFonts w:ascii="Arial" w:eastAsia="MS Mincho" w:hAnsi="Arial" w:cs="Arial"/>
          <w:sz w:val="20"/>
          <w:szCs w:val="20"/>
        </w:rPr>
        <w:t xml:space="preserve"> installer is </w:t>
      </w:r>
      <w:r w:rsidR="00E77E73">
        <w:rPr>
          <w:rFonts w:ascii="Arial" w:eastAsia="MS Mincho" w:hAnsi="Arial" w:cs="Arial"/>
          <w:sz w:val="20"/>
          <w:szCs w:val="20"/>
        </w:rPr>
        <w:t>designed for</w:t>
      </w:r>
      <w:r w:rsidRPr="009D3A5F">
        <w:rPr>
          <w:rFonts w:ascii="Arial" w:eastAsia="MS Mincho" w:hAnsi="Arial" w:cs="Arial"/>
          <w:sz w:val="20"/>
          <w:szCs w:val="20"/>
        </w:rPr>
        <w:t xml:space="preserve"> upgrading your old version of</w:t>
      </w:r>
      <w:r>
        <w:rPr>
          <w:rFonts w:ascii="Arial" w:eastAsia="MS Mincho" w:hAnsi="Arial" w:cs="Arial"/>
          <w:sz w:val="20"/>
          <w:szCs w:val="20"/>
        </w:rPr>
        <w:t xml:space="preserve"> CBOE</w:t>
      </w:r>
      <w:r w:rsidRPr="009D3A5F">
        <w:rPr>
          <w:rFonts w:ascii="Arial" w:eastAsia="MS Mincho" w:hAnsi="Arial" w:cs="Arial"/>
          <w:sz w:val="20"/>
          <w:szCs w:val="20"/>
        </w:rPr>
        <w:t xml:space="preserve"> (CBOE12.6.</w:t>
      </w:r>
      <w:r w:rsidR="002D64E4">
        <w:rPr>
          <w:rFonts w:ascii="Arial" w:eastAsia="MS Mincho" w:hAnsi="Arial" w:cs="Arial"/>
          <w:sz w:val="20"/>
          <w:szCs w:val="20"/>
        </w:rPr>
        <w:t>3</w:t>
      </w:r>
      <w:r w:rsidRPr="009D3A5F">
        <w:rPr>
          <w:rFonts w:ascii="Arial" w:eastAsia="MS Mincho" w:hAnsi="Arial" w:cs="Arial"/>
          <w:sz w:val="20"/>
          <w:szCs w:val="20"/>
        </w:rPr>
        <w:t xml:space="preserve">) to the most recent version, CBOE </w:t>
      </w:r>
      <w:r w:rsidR="006F7806">
        <w:rPr>
          <w:rFonts w:ascii="Arial" w:eastAsia="MS Mincho" w:hAnsi="Arial" w:cs="Arial"/>
          <w:sz w:val="20"/>
          <w:szCs w:val="20"/>
        </w:rPr>
        <w:t>17.1</w:t>
      </w:r>
      <w:r w:rsidRPr="009D3A5F">
        <w:rPr>
          <w:rFonts w:ascii="Arial" w:eastAsia="MS Mincho" w:hAnsi="Arial" w:cs="Arial"/>
          <w:sz w:val="20"/>
          <w:szCs w:val="20"/>
        </w:rPr>
        <w:t xml:space="preserve">. </w:t>
      </w:r>
      <w:r w:rsidR="002D64E4">
        <w:rPr>
          <w:rFonts w:ascii="Arial" w:eastAsia="MS Mincho" w:hAnsi="Arial" w:cs="Arial"/>
          <w:sz w:val="20"/>
          <w:szCs w:val="20"/>
        </w:rPr>
        <w:t>To upgrade your CBOE</w:t>
      </w:r>
      <w:r w:rsidR="002D64E4" w:rsidRPr="002D64E4">
        <w:rPr>
          <w:rFonts w:ascii="Arial" w:eastAsia="MS Mincho" w:hAnsi="Arial" w:cs="Arial"/>
          <w:sz w:val="20"/>
          <w:szCs w:val="20"/>
        </w:rPr>
        <w:t xml:space="preserve">, you need to first uninstall the old version of </w:t>
      </w:r>
      <w:r w:rsidR="002D64E4">
        <w:rPr>
          <w:rFonts w:ascii="Arial" w:eastAsia="MS Mincho" w:hAnsi="Arial" w:cs="Arial"/>
          <w:sz w:val="20"/>
          <w:szCs w:val="20"/>
        </w:rPr>
        <w:t>CBOE</w:t>
      </w:r>
      <w:r w:rsidR="002D64E4" w:rsidRPr="002D64E4">
        <w:rPr>
          <w:rFonts w:ascii="Arial" w:eastAsia="MS Mincho" w:hAnsi="Arial" w:cs="Arial"/>
          <w:sz w:val="20"/>
          <w:szCs w:val="20"/>
        </w:rPr>
        <w:t xml:space="preserve"> from the machine. After you complete uninstalling your old version of </w:t>
      </w:r>
      <w:r w:rsidR="00B857F2">
        <w:rPr>
          <w:rFonts w:ascii="Arial" w:eastAsia="MS Mincho" w:hAnsi="Arial" w:cs="Arial"/>
          <w:sz w:val="20"/>
          <w:szCs w:val="20"/>
        </w:rPr>
        <w:t>CBOE</w:t>
      </w:r>
      <w:r w:rsidR="002D64E4" w:rsidRPr="002D64E4">
        <w:rPr>
          <w:rFonts w:ascii="Arial" w:eastAsia="MS Mincho" w:hAnsi="Arial" w:cs="Arial"/>
          <w:sz w:val="20"/>
          <w:szCs w:val="20"/>
        </w:rPr>
        <w:t xml:space="preserve">, the process and procedure for upgrading </w:t>
      </w:r>
      <w:r w:rsidR="00B857F2">
        <w:rPr>
          <w:rFonts w:ascii="Arial" w:eastAsia="MS Mincho" w:hAnsi="Arial" w:cs="Arial"/>
          <w:sz w:val="20"/>
          <w:szCs w:val="20"/>
        </w:rPr>
        <w:t>CBOE</w:t>
      </w:r>
      <w:r w:rsidR="002D64E4" w:rsidRPr="002D64E4">
        <w:rPr>
          <w:rFonts w:ascii="Arial" w:eastAsia="MS Mincho" w:hAnsi="Arial" w:cs="Arial"/>
          <w:sz w:val="20"/>
          <w:szCs w:val="20"/>
        </w:rPr>
        <w:t xml:space="preserve"> is same as that of installing </w:t>
      </w:r>
      <w:r w:rsidR="00B857F2">
        <w:rPr>
          <w:rFonts w:ascii="Arial" w:eastAsia="MS Mincho" w:hAnsi="Arial" w:cs="Arial"/>
          <w:sz w:val="20"/>
          <w:szCs w:val="20"/>
        </w:rPr>
        <w:t>CBOE</w:t>
      </w:r>
      <w:r w:rsidR="002D64E4" w:rsidRPr="002D64E4">
        <w:rPr>
          <w:rFonts w:ascii="Arial" w:eastAsia="MS Mincho" w:hAnsi="Arial" w:cs="Arial"/>
          <w:sz w:val="20"/>
          <w:szCs w:val="20"/>
        </w:rPr>
        <w:t xml:space="preserve"> fresh on a machine.</w:t>
      </w:r>
    </w:p>
    <w:p w14:paraId="56526FDD" w14:textId="77777777" w:rsidR="00B857F2" w:rsidRPr="00B857F2" w:rsidRDefault="00B857F2" w:rsidP="00B857F2">
      <w:pPr>
        <w:pStyle w:val="Heading2"/>
        <w:numPr>
          <w:ilvl w:val="1"/>
          <w:numId w:val="5"/>
        </w:numPr>
        <w:tabs>
          <w:tab w:val="num" w:pos="576"/>
        </w:tabs>
        <w:ind w:left="709"/>
        <w:rPr>
          <w:rFonts w:ascii="Arial" w:hAnsi="Arial"/>
          <w:color w:val="0055A6"/>
          <w:sz w:val="24"/>
          <w:lang w:eastAsia="en-US"/>
        </w:rPr>
      </w:pPr>
      <w:bookmarkStart w:id="186" w:name="_Toc489389440"/>
      <w:bookmarkStart w:id="187" w:name="_Toc506556889"/>
      <w:r w:rsidRPr="00B857F2">
        <w:rPr>
          <w:rFonts w:ascii="Arial" w:hAnsi="Arial"/>
          <w:color w:val="0055A6"/>
          <w:sz w:val="24"/>
          <w:lang w:eastAsia="en-US"/>
        </w:rPr>
        <w:t xml:space="preserve">Uninstalling Old Version </w:t>
      </w:r>
      <w:bookmarkEnd w:id="186"/>
      <w:r>
        <w:rPr>
          <w:rFonts w:ascii="Arial" w:hAnsi="Arial"/>
          <w:color w:val="0055A6"/>
          <w:sz w:val="24"/>
          <w:lang w:eastAsia="en-US"/>
        </w:rPr>
        <w:t>CBOE</w:t>
      </w:r>
      <w:bookmarkEnd w:id="187"/>
    </w:p>
    <w:p w14:paraId="339A5C6F" w14:textId="77777777" w:rsidR="00B857F2" w:rsidRDefault="00B857F2" w:rsidP="00B857F2">
      <w:pPr>
        <w:spacing w:before="120" w:after="120" w:line="276" w:lineRule="auto"/>
        <w:rPr>
          <w:rFonts w:ascii="Arial" w:eastAsia="MS Mincho" w:hAnsi="Arial" w:cs="Arial"/>
          <w:sz w:val="20"/>
          <w:szCs w:val="20"/>
        </w:rPr>
      </w:pPr>
      <w:r w:rsidRPr="00B857F2">
        <w:rPr>
          <w:rFonts w:ascii="Arial" w:eastAsia="MS Mincho" w:hAnsi="Arial" w:cs="Arial"/>
          <w:sz w:val="20"/>
          <w:szCs w:val="20"/>
        </w:rPr>
        <w:lastRenderedPageBreak/>
        <w:t xml:space="preserve">As a first step to upgrade your </w:t>
      </w:r>
      <w:r>
        <w:rPr>
          <w:rFonts w:ascii="Arial" w:eastAsia="MS Mincho" w:hAnsi="Arial" w:cs="Arial"/>
          <w:sz w:val="20"/>
          <w:szCs w:val="20"/>
        </w:rPr>
        <w:t>CBOE</w:t>
      </w:r>
      <w:r w:rsidRPr="00B857F2">
        <w:rPr>
          <w:rFonts w:ascii="Arial" w:eastAsia="MS Mincho" w:hAnsi="Arial" w:cs="Arial"/>
          <w:sz w:val="20"/>
          <w:szCs w:val="20"/>
        </w:rPr>
        <w:t xml:space="preserve">, you need to uninstall the old version of </w:t>
      </w:r>
      <w:r>
        <w:rPr>
          <w:rFonts w:ascii="Arial" w:eastAsia="MS Mincho" w:hAnsi="Arial" w:cs="Arial"/>
          <w:sz w:val="20"/>
          <w:szCs w:val="20"/>
        </w:rPr>
        <w:t>CBOE</w:t>
      </w:r>
      <w:r w:rsidRPr="00B857F2">
        <w:rPr>
          <w:rFonts w:ascii="Arial" w:eastAsia="MS Mincho" w:hAnsi="Arial" w:cs="Arial"/>
          <w:sz w:val="20"/>
          <w:szCs w:val="20"/>
        </w:rPr>
        <w:t xml:space="preserve"> and its add-in components, if any, from the machine. </w:t>
      </w:r>
    </w:p>
    <w:p w14:paraId="43D8DE6C" w14:textId="77777777" w:rsidR="00B857F2" w:rsidRPr="00B857F2" w:rsidRDefault="00B857F2" w:rsidP="00B857F2">
      <w:pPr>
        <w:spacing w:before="120" w:after="120" w:line="276" w:lineRule="auto"/>
        <w:rPr>
          <w:rFonts w:ascii="Arial" w:eastAsia="MS Mincho" w:hAnsi="Arial" w:cs="Arial"/>
          <w:i/>
          <w:sz w:val="20"/>
          <w:szCs w:val="20"/>
        </w:rPr>
      </w:pPr>
      <w:r w:rsidRPr="00B857F2">
        <w:rPr>
          <w:rFonts w:ascii="Arial" w:eastAsia="MS Mincho" w:hAnsi="Arial" w:cs="Arial"/>
          <w:b/>
          <w:i/>
          <w:sz w:val="20"/>
          <w:szCs w:val="20"/>
        </w:rPr>
        <w:t>Note</w:t>
      </w:r>
      <w:r w:rsidRPr="00B857F2">
        <w:rPr>
          <w:rFonts w:ascii="Arial" w:eastAsia="MS Mincho" w:hAnsi="Arial" w:cs="Arial"/>
          <w:i/>
          <w:sz w:val="20"/>
          <w:szCs w:val="20"/>
        </w:rPr>
        <w:t xml:space="preserve">: Uninstalling the previous version of </w:t>
      </w:r>
      <w:r>
        <w:rPr>
          <w:rFonts w:ascii="Arial" w:eastAsia="MS Mincho" w:hAnsi="Arial" w:cs="Arial"/>
          <w:i/>
          <w:sz w:val="20"/>
          <w:szCs w:val="20"/>
        </w:rPr>
        <w:t>CBOE</w:t>
      </w:r>
      <w:r w:rsidRPr="00B857F2">
        <w:rPr>
          <w:rFonts w:ascii="Arial" w:eastAsia="MS Mincho" w:hAnsi="Arial" w:cs="Arial"/>
          <w:i/>
          <w:sz w:val="20"/>
          <w:szCs w:val="20"/>
        </w:rPr>
        <w:t xml:space="preserve"> removes all files and folders from the install locations. Hence, it is recommended to take a backup of the necessary files, as required.</w:t>
      </w:r>
    </w:p>
    <w:p w14:paraId="71D9B5BD" w14:textId="77777777" w:rsidR="00B857F2" w:rsidRPr="00B857F2" w:rsidRDefault="00B857F2" w:rsidP="00B857F2">
      <w:pPr>
        <w:spacing w:before="120" w:after="120" w:line="276" w:lineRule="auto"/>
        <w:rPr>
          <w:rFonts w:ascii="Arial" w:eastAsia="MS Mincho" w:hAnsi="Arial" w:cs="Arial"/>
          <w:sz w:val="20"/>
          <w:szCs w:val="20"/>
        </w:rPr>
      </w:pPr>
      <w:r w:rsidRPr="00B857F2">
        <w:rPr>
          <w:rFonts w:ascii="Arial" w:eastAsia="MS Mincho" w:hAnsi="Arial" w:cs="Arial"/>
          <w:sz w:val="20"/>
          <w:szCs w:val="20"/>
        </w:rPr>
        <w:t xml:space="preserve">Follow the steps below to uninstall the old version of </w:t>
      </w:r>
      <w:r>
        <w:rPr>
          <w:rFonts w:ascii="Arial" w:eastAsia="MS Mincho" w:hAnsi="Arial" w:cs="Arial"/>
          <w:sz w:val="20"/>
          <w:szCs w:val="20"/>
        </w:rPr>
        <w:t>CBOE</w:t>
      </w:r>
      <w:r w:rsidRPr="00B857F2">
        <w:rPr>
          <w:rFonts w:ascii="Arial" w:eastAsia="MS Mincho" w:hAnsi="Arial" w:cs="Arial"/>
          <w:sz w:val="20"/>
          <w:szCs w:val="20"/>
        </w:rPr>
        <w:t xml:space="preserve"> from the machine.</w:t>
      </w:r>
    </w:p>
    <w:p w14:paraId="481E1210" w14:textId="77777777" w:rsidR="00B857F2" w:rsidRDefault="00B857F2" w:rsidP="00B857F2">
      <w:pPr>
        <w:pStyle w:val="ListParagraph"/>
        <w:numPr>
          <w:ilvl w:val="0"/>
          <w:numId w:val="103"/>
        </w:numPr>
        <w:spacing w:before="60" w:after="60" w:line="288" w:lineRule="auto"/>
        <w:rPr>
          <w:rStyle w:val="phrase"/>
          <w:rFonts w:ascii="Arial" w:hAnsi="Arial" w:cs="Arial"/>
          <w:sz w:val="20"/>
          <w:szCs w:val="20"/>
        </w:rPr>
      </w:pPr>
      <w:r w:rsidRPr="00567A44">
        <w:rPr>
          <w:rStyle w:val="phrase"/>
          <w:rFonts w:ascii="Arial" w:hAnsi="Arial" w:cs="Arial"/>
          <w:sz w:val="20"/>
          <w:szCs w:val="20"/>
        </w:rPr>
        <w:t xml:space="preserve">Go to </w:t>
      </w:r>
      <w:r w:rsidRPr="00567A44">
        <w:rPr>
          <w:rStyle w:val="phrase"/>
          <w:rFonts w:ascii="Arial" w:hAnsi="Arial" w:cs="Arial"/>
          <w:b/>
          <w:sz w:val="20"/>
          <w:szCs w:val="20"/>
        </w:rPr>
        <w:t>Control Panel</w:t>
      </w:r>
      <w:r w:rsidRPr="00567A44">
        <w:rPr>
          <w:rStyle w:val="phrase"/>
          <w:rFonts w:ascii="Arial" w:hAnsi="Arial" w:cs="Arial"/>
          <w:sz w:val="20"/>
          <w:szCs w:val="20"/>
        </w:rPr>
        <w:t xml:space="preserve"> </w:t>
      </w:r>
      <w:r w:rsidRPr="00C96E29">
        <w:rPr>
          <w:rStyle w:val="phrase"/>
          <w:rFonts w:ascii="Arial" w:hAnsi="Arial" w:cs="Arial"/>
          <w:b/>
          <w:sz w:val="20"/>
          <w:szCs w:val="20"/>
        </w:rPr>
        <w:t>&gt; Programs &gt; Uninstall a program</w:t>
      </w:r>
      <w:r>
        <w:rPr>
          <w:rStyle w:val="phrase"/>
          <w:rFonts w:ascii="Arial" w:hAnsi="Arial" w:cs="Arial"/>
          <w:sz w:val="20"/>
          <w:szCs w:val="20"/>
        </w:rPr>
        <w:t>.</w:t>
      </w:r>
    </w:p>
    <w:p w14:paraId="44A7DA23" w14:textId="77777777" w:rsidR="00B857F2" w:rsidRDefault="00B857F2" w:rsidP="00B857F2">
      <w:pPr>
        <w:pStyle w:val="ListParagraph"/>
        <w:numPr>
          <w:ilvl w:val="0"/>
          <w:numId w:val="103"/>
        </w:numPr>
        <w:spacing w:before="60" w:after="60" w:line="288" w:lineRule="auto"/>
        <w:rPr>
          <w:rStyle w:val="phrase"/>
          <w:rFonts w:ascii="Arial" w:hAnsi="Arial" w:cs="Arial"/>
          <w:sz w:val="20"/>
          <w:szCs w:val="20"/>
        </w:rPr>
      </w:pPr>
      <w:r>
        <w:rPr>
          <w:rStyle w:val="phrase"/>
          <w:rFonts w:ascii="Arial" w:hAnsi="Arial" w:cs="Arial"/>
          <w:sz w:val="20"/>
          <w:szCs w:val="20"/>
        </w:rPr>
        <w:t xml:space="preserve">Select </w:t>
      </w:r>
      <w:r w:rsidR="00BD7CEE">
        <w:rPr>
          <w:rStyle w:val="phrase"/>
          <w:rFonts w:ascii="Arial" w:hAnsi="Arial" w:cs="Arial"/>
          <w:b/>
          <w:sz w:val="20"/>
          <w:szCs w:val="20"/>
        </w:rPr>
        <w:t>ChemBioOffice Enterprise 12.6.3</w:t>
      </w:r>
      <w:r>
        <w:rPr>
          <w:rStyle w:val="phrase"/>
          <w:rFonts w:ascii="Arial" w:hAnsi="Arial" w:cs="Arial"/>
          <w:sz w:val="20"/>
          <w:szCs w:val="20"/>
        </w:rPr>
        <w:t xml:space="preserve"> and click </w:t>
      </w:r>
      <w:r w:rsidRPr="00F45350">
        <w:rPr>
          <w:rStyle w:val="phrase"/>
          <w:rFonts w:ascii="Arial" w:hAnsi="Arial" w:cs="Arial"/>
          <w:b/>
          <w:sz w:val="20"/>
          <w:szCs w:val="20"/>
        </w:rPr>
        <w:t>Uninstall</w:t>
      </w:r>
      <w:r>
        <w:rPr>
          <w:rStyle w:val="phrase"/>
          <w:rFonts w:ascii="Arial" w:hAnsi="Arial" w:cs="Arial"/>
          <w:sz w:val="20"/>
          <w:szCs w:val="20"/>
        </w:rPr>
        <w:t>.</w:t>
      </w:r>
    </w:p>
    <w:p w14:paraId="766840E3" w14:textId="77777777" w:rsidR="00B857F2" w:rsidRPr="00B857F2" w:rsidRDefault="00EC61C4" w:rsidP="00EC61C4">
      <w:pPr>
        <w:spacing w:before="120" w:after="120" w:line="276" w:lineRule="auto"/>
        <w:ind w:firstLine="720"/>
        <w:rPr>
          <w:rFonts w:ascii="Arial" w:eastAsia="MS Mincho" w:hAnsi="Arial" w:cs="Arial"/>
          <w:sz w:val="20"/>
          <w:szCs w:val="20"/>
        </w:rPr>
      </w:pPr>
      <w:r>
        <w:rPr>
          <w:noProof/>
          <w:lang w:val="en-IN" w:eastAsia="en-IN"/>
        </w:rPr>
        <w:drawing>
          <wp:inline distT="0" distB="0" distL="0" distR="0" wp14:anchorId="1907687F" wp14:editId="4C40955F">
            <wp:extent cx="4610100" cy="319105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13160" cy="3193172"/>
                    </a:xfrm>
                    <a:prstGeom prst="rect">
                      <a:avLst/>
                    </a:prstGeom>
                  </pic:spPr>
                </pic:pic>
              </a:graphicData>
            </a:graphic>
          </wp:inline>
        </w:drawing>
      </w:r>
    </w:p>
    <w:p w14:paraId="188E2BF2" w14:textId="77777777" w:rsidR="00B412F2" w:rsidRDefault="00B412F2" w:rsidP="00B412F2">
      <w:pPr>
        <w:spacing w:before="120" w:after="120" w:line="276" w:lineRule="auto"/>
        <w:rPr>
          <w:rFonts w:ascii="Arial" w:hAnsi="Arial" w:cs="Arial"/>
          <w:i/>
          <w:sz w:val="20"/>
          <w:szCs w:val="20"/>
        </w:rPr>
      </w:pPr>
      <w:r>
        <w:rPr>
          <w:rFonts w:ascii="Arial" w:hAnsi="Arial" w:cs="Arial"/>
          <w:b/>
          <w:i/>
          <w:sz w:val="20"/>
          <w:szCs w:val="20"/>
        </w:rPr>
        <w:t>Note 1</w:t>
      </w:r>
      <w:r>
        <w:rPr>
          <w:rFonts w:ascii="Arial" w:hAnsi="Arial" w:cs="Arial"/>
          <w:i/>
          <w:sz w:val="20"/>
          <w:szCs w:val="20"/>
        </w:rPr>
        <w:t xml:space="preserve">: After uninstalling CBOE 12.6.3, you need to manually delete the folder “ChemOfficeEnterprise12.1.0.0”, if it exists, from the following locations: </w:t>
      </w:r>
    </w:p>
    <w:p w14:paraId="2138908C" w14:textId="77777777" w:rsidR="00B412F2" w:rsidRDefault="00B412F2" w:rsidP="00B412F2">
      <w:pPr>
        <w:pStyle w:val="ListParagraph"/>
        <w:numPr>
          <w:ilvl w:val="0"/>
          <w:numId w:val="104"/>
        </w:numPr>
        <w:spacing w:before="120" w:after="120" w:line="276" w:lineRule="auto"/>
        <w:rPr>
          <w:rFonts w:ascii="Arial" w:hAnsi="Arial" w:cs="Arial"/>
          <w:i/>
          <w:sz w:val="20"/>
          <w:szCs w:val="20"/>
        </w:rPr>
      </w:pPr>
      <w:r>
        <w:rPr>
          <w:rFonts w:ascii="Arial" w:hAnsi="Arial" w:cs="Arial"/>
          <w:i/>
          <w:sz w:val="20"/>
          <w:szCs w:val="20"/>
        </w:rPr>
        <w:t>&lt;Installation Directory&gt;\Program Files (x86)\CambridgeSoft\</w:t>
      </w:r>
    </w:p>
    <w:p w14:paraId="120E1617" w14:textId="77777777" w:rsidR="00B412F2" w:rsidRDefault="00B412F2" w:rsidP="00B412F2">
      <w:pPr>
        <w:pStyle w:val="ListParagraph"/>
        <w:numPr>
          <w:ilvl w:val="0"/>
          <w:numId w:val="104"/>
        </w:numPr>
        <w:spacing w:before="120" w:after="120" w:line="276" w:lineRule="auto"/>
        <w:rPr>
          <w:rFonts w:ascii="Arial" w:hAnsi="Arial" w:cs="Arial"/>
          <w:i/>
          <w:sz w:val="20"/>
          <w:szCs w:val="20"/>
        </w:rPr>
      </w:pPr>
      <w:r>
        <w:rPr>
          <w:rFonts w:ascii="Arial" w:hAnsi="Arial" w:cs="Arial"/>
          <w:i/>
          <w:sz w:val="20"/>
          <w:szCs w:val="20"/>
        </w:rPr>
        <w:t>C:\ProgramData\CambridgeSoft\</w:t>
      </w:r>
    </w:p>
    <w:p w14:paraId="417231EB" w14:textId="77777777" w:rsidR="00757665" w:rsidRDefault="00757665" w:rsidP="00B412F2">
      <w:pPr>
        <w:pStyle w:val="ListParagraph"/>
        <w:numPr>
          <w:ilvl w:val="0"/>
          <w:numId w:val="104"/>
        </w:numPr>
        <w:spacing w:before="120" w:after="120" w:line="276" w:lineRule="auto"/>
        <w:rPr>
          <w:rFonts w:ascii="Arial" w:hAnsi="Arial" w:cs="Arial"/>
          <w:i/>
          <w:sz w:val="20"/>
          <w:szCs w:val="20"/>
        </w:rPr>
      </w:pPr>
      <w:r w:rsidRPr="00757665">
        <w:rPr>
          <w:rFonts w:ascii="Arial" w:hAnsi="Arial" w:cs="Arial"/>
          <w:i/>
          <w:sz w:val="20"/>
          <w:szCs w:val="20"/>
        </w:rPr>
        <w:t>C:\inetpub\wwwroot\ChemOffice</w:t>
      </w:r>
      <w:r>
        <w:rPr>
          <w:rFonts w:ascii="Arial" w:hAnsi="Arial" w:cs="Arial"/>
          <w:i/>
          <w:sz w:val="20"/>
          <w:szCs w:val="20"/>
        </w:rPr>
        <w:t>\</w:t>
      </w:r>
    </w:p>
    <w:p w14:paraId="657757A8" w14:textId="558003AC" w:rsidR="00CE6ED1" w:rsidRDefault="00CE6ED1" w:rsidP="00CE6ED1">
      <w:pPr>
        <w:pStyle w:val="ListParagraph"/>
        <w:numPr>
          <w:ilvl w:val="0"/>
          <w:numId w:val="104"/>
        </w:numPr>
        <w:spacing w:before="120" w:after="120" w:line="276" w:lineRule="auto"/>
        <w:rPr>
          <w:rFonts w:ascii="Arial" w:hAnsi="Arial" w:cs="Arial"/>
          <w:i/>
          <w:sz w:val="20"/>
          <w:szCs w:val="20"/>
        </w:rPr>
      </w:pPr>
      <w:r w:rsidRPr="00CE6ED1">
        <w:rPr>
          <w:rFonts w:ascii="Arial" w:hAnsi="Arial" w:cs="Arial"/>
          <w:i/>
          <w:sz w:val="20"/>
          <w:szCs w:val="20"/>
        </w:rPr>
        <w:t>C:\ChemOffice_Data</w:t>
      </w:r>
    </w:p>
    <w:p w14:paraId="54F1DBBD" w14:textId="77777777" w:rsidR="00B412F2" w:rsidRDefault="00B412F2" w:rsidP="00B412F2">
      <w:pPr>
        <w:spacing w:before="120" w:after="120" w:line="276" w:lineRule="auto"/>
        <w:rPr>
          <w:rFonts w:ascii="Arial" w:hAnsi="Arial" w:cs="Arial"/>
          <w:i/>
          <w:sz w:val="20"/>
          <w:szCs w:val="20"/>
        </w:rPr>
      </w:pPr>
      <w:r>
        <w:rPr>
          <w:rFonts w:ascii="Arial" w:hAnsi="Arial" w:cs="Arial"/>
          <w:b/>
          <w:i/>
          <w:sz w:val="20"/>
          <w:szCs w:val="20"/>
        </w:rPr>
        <w:t>Note 2</w:t>
      </w:r>
      <w:r>
        <w:rPr>
          <w:rFonts w:ascii="Arial" w:hAnsi="Arial" w:cs="Arial"/>
          <w:i/>
          <w:sz w:val="20"/>
          <w:szCs w:val="20"/>
        </w:rPr>
        <w:t xml:space="preserve">: You need to uninstall all the previous versions of CBOE. For example, if the installed CBOE 12.6.3 is an upgrade installation, you need to uninstall CBOE 12.6.3 along with all the previous versions of CBOE. </w:t>
      </w:r>
    </w:p>
    <w:p w14:paraId="5D87B38E" w14:textId="77777777" w:rsidR="0037686C" w:rsidRPr="00A53F88" w:rsidRDefault="00A53F88" w:rsidP="0037686C">
      <w:pPr>
        <w:spacing w:before="120" w:after="120"/>
        <w:rPr>
          <w:rFonts w:ascii="Arial" w:hAnsi="Arial" w:cs="Arial"/>
          <w:i/>
          <w:sz w:val="20"/>
          <w:szCs w:val="20"/>
        </w:rPr>
      </w:pPr>
      <w:r w:rsidRPr="00A53F88">
        <w:rPr>
          <w:rFonts w:ascii="Arial" w:hAnsi="Arial" w:cs="Arial"/>
          <w:b/>
          <w:i/>
          <w:sz w:val="20"/>
          <w:szCs w:val="20"/>
        </w:rPr>
        <w:t>Note 3</w:t>
      </w:r>
      <w:r w:rsidRPr="00A53F88">
        <w:rPr>
          <w:rFonts w:ascii="Arial" w:hAnsi="Arial" w:cs="Arial"/>
          <w:i/>
          <w:sz w:val="20"/>
          <w:szCs w:val="20"/>
        </w:rPr>
        <w:t xml:space="preserve">: </w:t>
      </w:r>
      <w:r w:rsidR="0037686C" w:rsidRPr="00A53F88">
        <w:rPr>
          <w:rFonts w:ascii="Arial" w:hAnsi="Arial" w:cs="Arial"/>
          <w:i/>
          <w:sz w:val="20"/>
          <w:szCs w:val="20"/>
        </w:rPr>
        <w:t>If you have created any customized reports before you perform an upgrade, you need to perform the following steps to make the customized reports available in the upgraded system.</w:t>
      </w:r>
    </w:p>
    <w:p w14:paraId="3A003CE2" w14:textId="77777777" w:rsidR="0037686C" w:rsidRPr="00A53F88" w:rsidRDefault="0037686C" w:rsidP="0037686C">
      <w:pPr>
        <w:numPr>
          <w:ilvl w:val="0"/>
          <w:numId w:val="44"/>
        </w:numPr>
        <w:spacing w:before="120" w:after="120"/>
        <w:rPr>
          <w:rFonts w:ascii="Arial" w:hAnsi="Arial" w:cs="Arial"/>
          <w:i/>
          <w:sz w:val="20"/>
          <w:szCs w:val="20"/>
        </w:rPr>
      </w:pPr>
      <w:r w:rsidRPr="00A53F88">
        <w:rPr>
          <w:rFonts w:ascii="Arial" w:hAnsi="Arial" w:cs="Arial"/>
          <w:i/>
          <w:sz w:val="20"/>
          <w:szCs w:val="20"/>
        </w:rPr>
        <w:t>Before you perform an upgrade, take a backup of the existing .mdb file from the location C:\ChemOffice_Data\ChemInv\</w:t>
      </w:r>
    </w:p>
    <w:p w14:paraId="362C6BF7" w14:textId="77777777" w:rsidR="0037686C" w:rsidRPr="00A53F88" w:rsidRDefault="0037686C" w:rsidP="0037686C">
      <w:pPr>
        <w:numPr>
          <w:ilvl w:val="0"/>
          <w:numId w:val="44"/>
        </w:numPr>
        <w:spacing w:before="120" w:after="120"/>
        <w:rPr>
          <w:rFonts w:ascii="Arial" w:hAnsi="Arial" w:cs="Arial"/>
          <w:i/>
          <w:sz w:val="20"/>
          <w:szCs w:val="20"/>
        </w:rPr>
      </w:pPr>
      <w:r w:rsidRPr="00A53F88">
        <w:rPr>
          <w:rFonts w:ascii="Arial" w:hAnsi="Arial" w:cs="Arial"/>
          <w:i/>
          <w:sz w:val="20"/>
          <w:szCs w:val="20"/>
        </w:rPr>
        <w:t xml:space="preserve">After you perform the upgrade, open the new access file and click on </w:t>
      </w:r>
      <w:r w:rsidRPr="00A53F88">
        <w:rPr>
          <w:rFonts w:ascii="Arial" w:hAnsi="Arial" w:cs="Arial"/>
          <w:b/>
          <w:i/>
          <w:sz w:val="20"/>
          <w:szCs w:val="20"/>
        </w:rPr>
        <w:t>File &gt; Get External Data &gt; Import</w:t>
      </w:r>
      <w:r w:rsidRPr="00A53F88">
        <w:rPr>
          <w:rFonts w:ascii="Arial" w:hAnsi="Arial" w:cs="Arial"/>
          <w:i/>
          <w:sz w:val="20"/>
          <w:szCs w:val="20"/>
        </w:rPr>
        <w:t xml:space="preserve"> and browse to the backup .mdb file and import any custom reports/queries. This will import the custom report\queries to the new .mdb file.</w:t>
      </w:r>
    </w:p>
    <w:p w14:paraId="6136AF9B" w14:textId="77777777" w:rsidR="00E55A2B" w:rsidRDefault="00E55A2B" w:rsidP="000414D3">
      <w:pPr>
        <w:pStyle w:val="Heading2"/>
        <w:numPr>
          <w:ilvl w:val="1"/>
          <w:numId w:val="5"/>
        </w:numPr>
        <w:tabs>
          <w:tab w:val="num" w:pos="576"/>
        </w:tabs>
        <w:ind w:left="709"/>
        <w:rPr>
          <w:rFonts w:ascii="Arial" w:hAnsi="Arial"/>
          <w:color w:val="0055A6"/>
          <w:sz w:val="24"/>
          <w:lang w:eastAsia="en-US"/>
        </w:rPr>
      </w:pPr>
      <w:bookmarkStart w:id="188" w:name="_Toc506556890"/>
      <w:r>
        <w:rPr>
          <w:rFonts w:ascii="Arial" w:hAnsi="Arial"/>
          <w:color w:val="0055A6"/>
          <w:sz w:val="24"/>
          <w:lang w:eastAsia="en-US"/>
        </w:rPr>
        <w:t xml:space="preserve">Upgrading </w:t>
      </w:r>
      <w:r w:rsidRPr="00DF710B">
        <w:rPr>
          <w:rFonts w:ascii="Arial" w:hAnsi="Arial"/>
          <w:color w:val="0055A6"/>
          <w:sz w:val="24"/>
          <w:lang w:eastAsia="en-US"/>
        </w:rPr>
        <w:t xml:space="preserve">ChemBioOffice Enterprise </w:t>
      </w:r>
      <w:r>
        <w:rPr>
          <w:rFonts w:ascii="Arial" w:hAnsi="Arial"/>
          <w:color w:val="0055A6"/>
          <w:sz w:val="24"/>
          <w:lang w:eastAsia="en-US"/>
        </w:rPr>
        <w:t>Server</w:t>
      </w:r>
      <w:bookmarkEnd w:id="188"/>
    </w:p>
    <w:p w14:paraId="09FBB517" w14:textId="77777777" w:rsidR="008E395A" w:rsidRPr="003946BC" w:rsidRDefault="00BD7CEE" w:rsidP="00BD7CEE">
      <w:pPr>
        <w:spacing w:before="120" w:after="120" w:line="276" w:lineRule="auto"/>
        <w:rPr>
          <w:rFonts w:ascii="Arial" w:eastAsia="MS Mincho" w:hAnsi="Arial" w:cs="Arial"/>
          <w:sz w:val="20"/>
          <w:szCs w:val="20"/>
        </w:rPr>
      </w:pPr>
      <w:r w:rsidRPr="00BD7CEE">
        <w:rPr>
          <w:rFonts w:ascii="Arial" w:eastAsia="MS Mincho" w:hAnsi="Arial" w:cs="Arial"/>
          <w:sz w:val="20"/>
          <w:szCs w:val="20"/>
        </w:rPr>
        <w:lastRenderedPageBreak/>
        <w:t>After you complete uninstalling your old version of CBOE, the process and procedure for upgrading CBOE is same as that of installing CBOE fresh on a machine.</w:t>
      </w:r>
      <w:r>
        <w:rPr>
          <w:rFonts w:ascii="Arial" w:eastAsia="MS Mincho" w:hAnsi="Arial" w:cs="Arial"/>
          <w:sz w:val="20"/>
          <w:szCs w:val="20"/>
        </w:rPr>
        <w:t xml:space="preserve"> </w:t>
      </w:r>
      <w:r w:rsidR="008E395A" w:rsidRPr="003946BC">
        <w:rPr>
          <w:rFonts w:ascii="Arial" w:eastAsia="MS Mincho" w:hAnsi="Arial" w:cs="Arial"/>
          <w:sz w:val="20"/>
          <w:szCs w:val="20"/>
        </w:rPr>
        <w:t xml:space="preserve">Refer </w:t>
      </w:r>
      <w:r w:rsidR="008E395A">
        <w:rPr>
          <w:rFonts w:ascii="Arial" w:eastAsia="MS Mincho" w:hAnsi="Arial" w:cs="Arial"/>
          <w:sz w:val="20"/>
          <w:szCs w:val="20"/>
        </w:rPr>
        <w:t xml:space="preserve">to </w:t>
      </w:r>
      <w:hyperlink w:anchor="_Installing_ChemBioOffice_Enterprise" w:history="1">
        <w:r w:rsidR="008E395A" w:rsidRPr="00BD7CEE">
          <w:rPr>
            <w:rStyle w:val="Hyperlink"/>
            <w:rFonts w:ascii="Arial" w:eastAsia="MS Mincho" w:hAnsi="Arial" w:cs="Arial"/>
            <w:sz w:val="20"/>
            <w:szCs w:val="20"/>
          </w:rPr>
          <w:t xml:space="preserve">section 6.5 </w:t>
        </w:r>
        <w:r w:rsidR="008E395A" w:rsidRPr="00BD7CEE">
          <w:rPr>
            <w:rStyle w:val="Hyperlink"/>
            <w:rFonts w:ascii="Arial" w:hAnsi="Arial" w:cs="Arial"/>
            <w:sz w:val="20"/>
            <w:szCs w:val="20"/>
          </w:rPr>
          <w:t>Installing ChemBioOffice Enterprise 17.1</w:t>
        </w:r>
      </w:hyperlink>
      <w:r w:rsidR="008E395A">
        <w:rPr>
          <w:rFonts w:ascii="Arial" w:eastAsia="MS Mincho" w:hAnsi="Arial" w:cs="Arial"/>
          <w:sz w:val="20"/>
          <w:szCs w:val="20"/>
        </w:rPr>
        <w:t xml:space="preserve"> for detailed description on installing CBOE 17.1.</w:t>
      </w:r>
    </w:p>
    <w:p w14:paraId="185ED66D" w14:textId="77777777" w:rsidR="00483DFC" w:rsidRDefault="00483DFC" w:rsidP="000414D3">
      <w:pPr>
        <w:pStyle w:val="Heading2"/>
        <w:numPr>
          <w:ilvl w:val="1"/>
          <w:numId w:val="5"/>
        </w:numPr>
        <w:tabs>
          <w:tab w:val="num" w:pos="576"/>
        </w:tabs>
        <w:ind w:left="709"/>
        <w:rPr>
          <w:rFonts w:ascii="Arial" w:hAnsi="Arial"/>
          <w:color w:val="0055A6"/>
          <w:sz w:val="24"/>
          <w:lang w:eastAsia="en-US"/>
        </w:rPr>
      </w:pPr>
      <w:bookmarkStart w:id="189" w:name="_Toc506556891"/>
      <w:r>
        <w:rPr>
          <w:rFonts w:ascii="Arial" w:hAnsi="Arial"/>
          <w:color w:val="0055A6"/>
          <w:sz w:val="24"/>
          <w:lang w:eastAsia="en-US"/>
        </w:rPr>
        <w:t>Activate ChemDraw and ChemScript</w:t>
      </w:r>
      <w:bookmarkEnd w:id="189"/>
    </w:p>
    <w:p w14:paraId="0954C760" w14:textId="77777777" w:rsidR="00483DFC" w:rsidRPr="003946BC" w:rsidRDefault="00483DFC" w:rsidP="003946BC">
      <w:pPr>
        <w:spacing w:before="120" w:after="120"/>
        <w:rPr>
          <w:rFonts w:ascii="Arial" w:eastAsia="MS Mincho" w:hAnsi="Arial" w:cs="Arial"/>
          <w:sz w:val="20"/>
          <w:szCs w:val="20"/>
        </w:rPr>
      </w:pPr>
      <w:r w:rsidRPr="003946BC">
        <w:rPr>
          <w:rFonts w:ascii="Arial" w:eastAsia="MS Mincho" w:hAnsi="Arial" w:cs="Arial"/>
          <w:sz w:val="20"/>
          <w:szCs w:val="20"/>
        </w:rPr>
        <w:t xml:space="preserve">Refer </w:t>
      </w:r>
      <w:r w:rsidR="003946BC">
        <w:rPr>
          <w:rFonts w:ascii="Arial" w:eastAsia="MS Mincho" w:hAnsi="Arial" w:cs="Arial"/>
          <w:sz w:val="20"/>
          <w:szCs w:val="20"/>
        </w:rPr>
        <w:t xml:space="preserve">to </w:t>
      </w:r>
      <w:hyperlink w:anchor="_Activate_ChemDraw_Professional" w:history="1">
        <w:r w:rsidRPr="003946BC">
          <w:rPr>
            <w:rStyle w:val="Hyperlink"/>
            <w:rFonts w:ascii="Arial" w:eastAsia="MS Mincho" w:hAnsi="Arial" w:cs="Arial"/>
            <w:sz w:val="20"/>
            <w:szCs w:val="20"/>
          </w:rPr>
          <w:t xml:space="preserve">section 6.7 </w:t>
        </w:r>
        <w:r w:rsidR="003946BC">
          <w:rPr>
            <w:rStyle w:val="Hyperlink"/>
            <w:rFonts w:ascii="Arial" w:eastAsia="MS Mincho" w:hAnsi="Arial" w:cs="Arial"/>
            <w:sz w:val="20"/>
            <w:szCs w:val="20"/>
          </w:rPr>
          <w:t>Activate ChemDraw P</w:t>
        </w:r>
        <w:r w:rsidR="003946BC" w:rsidRPr="003946BC">
          <w:rPr>
            <w:rStyle w:val="Hyperlink"/>
            <w:rFonts w:ascii="Arial" w:eastAsia="MS Mincho" w:hAnsi="Arial" w:cs="Arial"/>
            <w:sz w:val="20"/>
            <w:szCs w:val="20"/>
          </w:rPr>
          <w:t>rofessional</w:t>
        </w:r>
      </w:hyperlink>
      <w:r w:rsidR="003946BC">
        <w:rPr>
          <w:rFonts w:ascii="Arial" w:eastAsia="MS Mincho" w:hAnsi="Arial" w:cs="Arial"/>
          <w:sz w:val="20"/>
          <w:szCs w:val="20"/>
        </w:rPr>
        <w:t xml:space="preserve"> and </w:t>
      </w:r>
      <w:hyperlink w:anchor="_Activate_ChemScript" w:history="1">
        <w:r w:rsidR="003946BC" w:rsidRPr="003946BC">
          <w:rPr>
            <w:rStyle w:val="Hyperlink"/>
            <w:rFonts w:ascii="Arial" w:eastAsia="MS Mincho" w:hAnsi="Arial" w:cs="Arial"/>
            <w:sz w:val="20"/>
            <w:szCs w:val="20"/>
          </w:rPr>
          <w:t xml:space="preserve">section </w:t>
        </w:r>
        <w:r w:rsidRPr="003946BC">
          <w:rPr>
            <w:rStyle w:val="Hyperlink"/>
            <w:rFonts w:ascii="Arial" w:eastAsia="MS Mincho" w:hAnsi="Arial" w:cs="Arial"/>
            <w:sz w:val="20"/>
            <w:szCs w:val="20"/>
          </w:rPr>
          <w:t>6.8</w:t>
        </w:r>
        <w:r w:rsidR="003946BC" w:rsidRPr="003946BC">
          <w:rPr>
            <w:rStyle w:val="Hyperlink"/>
            <w:rFonts w:ascii="Arial" w:eastAsia="MS Mincho" w:hAnsi="Arial" w:cs="Arial"/>
            <w:sz w:val="20"/>
            <w:szCs w:val="20"/>
          </w:rPr>
          <w:t xml:space="preserve"> Activate ChemScript</w:t>
        </w:r>
      </w:hyperlink>
      <w:r w:rsidR="003946BC">
        <w:rPr>
          <w:rFonts w:ascii="Arial" w:eastAsia="MS Mincho" w:hAnsi="Arial" w:cs="Arial"/>
          <w:sz w:val="20"/>
          <w:szCs w:val="20"/>
        </w:rPr>
        <w:t xml:space="preserve"> for detailed description on activating ChemDraw and ChemScript.</w:t>
      </w:r>
    </w:p>
    <w:p w14:paraId="1471750F" w14:textId="77777777" w:rsidR="00E55A2B" w:rsidRPr="00A619B0" w:rsidRDefault="00F073D5" w:rsidP="000414D3">
      <w:pPr>
        <w:pStyle w:val="Heading2"/>
        <w:numPr>
          <w:ilvl w:val="1"/>
          <w:numId w:val="5"/>
        </w:numPr>
        <w:tabs>
          <w:tab w:val="num" w:pos="576"/>
        </w:tabs>
        <w:ind w:left="709"/>
        <w:rPr>
          <w:rFonts w:ascii="Arial" w:hAnsi="Arial"/>
          <w:color w:val="0055A6"/>
          <w:sz w:val="24"/>
          <w:lang w:eastAsia="en-US"/>
        </w:rPr>
      </w:pPr>
      <w:bookmarkStart w:id="190" w:name="_Toc506556892"/>
      <w:r w:rsidRPr="00A619B0">
        <w:rPr>
          <w:rFonts w:ascii="Arial" w:hAnsi="Arial"/>
          <w:color w:val="0055A6"/>
          <w:sz w:val="24"/>
          <w:lang w:eastAsia="en-US"/>
        </w:rPr>
        <w:t xml:space="preserve">Upgrading </w:t>
      </w:r>
      <w:r w:rsidR="00D432C0">
        <w:rPr>
          <w:rFonts w:ascii="Arial" w:hAnsi="Arial"/>
          <w:color w:val="0055A6"/>
          <w:sz w:val="24"/>
          <w:lang w:eastAsia="en-US"/>
        </w:rPr>
        <w:t xml:space="preserve">CBOE </w:t>
      </w:r>
      <w:r w:rsidRPr="00A619B0">
        <w:rPr>
          <w:rFonts w:ascii="Arial" w:hAnsi="Arial"/>
          <w:color w:val="0055A6"/>
          <w:sz w:val="24"/>
          <w:lang w:eastAsia="en-US"/>
        </w:rPr>
        <w:t>Database</w:t>
      </w:r>
      <w:r w:rsidR="00D432C0">
        <w:rPr>
          <w:rFonts w:ascii="Arial" w:hAnsi="Arial"/>
          <w:color w:val="0055A6"/>
          <w:sz w:val="24"/>
          <w:lang w:eastAsia="en-US"/>
        </w:rPr>
        <w:t xml:space="preserve"> Schemas</w:t>
      </w:r>
      <w:bookmarkEnd w:id="190"/>
    </w:p>
    <w:p w14:paraId="5FA4895A" w14:textId="77777777" w:rsidR="007D492B" w:rsidRDefault="001315AC" w:rsidP="00C95886">
      <w:pPr>
        <w:spacing w:before="120" w:after="120"/>
        <w:rPr>
          <w:rFonts w:ascii="Arial" w:eastAsia="MS Mincho" w:hAnsi="Arial" w:cs="Arial"/>
          <w:sz w:val="20"/>
          <w:szCs w:val="20"/>
        </w:rPr>
      </w:pPr>
      <w:r w:rsidRPr="001315AC">
        <w:rPr>
          <w:rFonts w:ascii="Arial" w:eastAsia="MS Mincho" w:hAnsi="Arial" w:cs="Arial"/>
          <w:sz w:val="20"/>
          <w:szCs w:val="20"/>
        </w:rPr>
        <w:t xml:space="preserve">The ChemBioOffice Enterprise </w:t>
      </w:r>
      <w:r w:rsidR="006F7806">
        <w:rPr>
          <w:rFonts w:ascii="Arial" w:eastAsia="MS Mincho" w:hAnsi="Arial" w:cs="Arial"/>
          <w:sz w:val="20"/>
          <w:szCs w:val="20"/>
        </w:rPr>
        <w:t>17.1</w:t>
      </w:r>
      <w:r w:rsidRPr="001315AC">
        <w:rPr>
          <w:rFonts w:ascii="Arial" w:eastAsia="MS Mincho" w:hAnsi="Arial" w:cs="Arial"/>
          <w:sz w:val="20"/>
          <w:szCs w:val="20"/>
        </w:rPr>
        <w:t xml:space="preserve"> Database </w:t>
      </w:r>
      <w:r>
        <w:rPr>
          <w:rFonts w:ascii="Arial" w:eastAsia="MS Mincho" w:hAnsi="Arial" w:cs="Arial"/>
          <w:sz w:val="20"/>
          <w:szCs w:val="20"/>
        </w:rPr>
        <w:t>Upgrade</w:t>
      </w:r>
      <w:r w:rsidRPr="001315AC">
        <w:rPr>
          <w:rFonts w:ascii="Arial" w:eastAsia="MS Mincho" w:hAnsi="Arial" w:cs="Arial"/>
          <w:sz w:val="20"/>
          <w:szCs w:val="20"/>
        </w:rPr>
        <w:t xml:space="preserve"> Guide provides hyperlinks to launch each of the database </w:t>
      </w:r>
      <w:r w:rsidR="003A78B0">
        <w:rPr>
          <w:rFonts w:ascii="Arial" w:eastAsia="MS Mincho" w:hAnsi="Arial" w:cs="Arial"/>
          <w:sz w:val="20"/>
          <w:szCs w:val="20"/>
        </w:rPr>
        <w:t>update</w:t>
      </w:r>
      <w:r w:rsidRPr="001315AC">
        <w:rPr>
          <w:rFonts w:ascii="Arial" w:eastAsia="MS Mincho" w:hAnsi="Arial" w:cs="Arial"/>
          <w:sz w:val="20"/>
          <w:szCs w:val="20"/>
        </w:rPr>
        <w:t xml:space="preserve"> scripts. </w:t>
      </w:r>
    </w:p>
    <w:p w14:paraId="463637C8" w14:textId="77777777" w:rsidR="00D432C0" w:rsidRDefault="001315AC" w:rsidP="00C95886">
      <w:pPr>
        <w:spacing w:before="120" w:after="120"/>
        <w:rPr>
          <w:rFonts w:ascii="Arial" w:eastAsia="MS Mincho" w:hAnsi="Arial" w:cs="Arial"/>
          <w:sz w:val="20"/>
          <w:szCs w:val="20"/>
          <w:highlight w:val="yellow"/>
        </w:rPr>
      </w:pPr>
      <w:r w:rsidRPr="001315AC">
        <w:rPr>
          <w:rFonts w:ascii="Arial" w:eastAsia="MS Mincho" w:hAnsi="Arial" w:cs="Arial"/>
          <w:sz w:val="20"/>
          <w:szCs w:val="20"/>
        </w:rPr>
        <w:t xml:space="preserve">To launch the Database </w:t>
      </w:r>
      <w:r>
        <w:rPr>
          <w:rFonts w:ascii="Arial" w:eastAsia="MS Mincho" w:hAnsi="Arial" w:cs="Arial"/>
          <w:sz w:val="20"/>
          <w:szCs w:val="20"/>
        </w:rPr>
        <w:t>Upgrade</w:t>
      </w:r>
      <w:r w:rsidRPr="001315AC">
        <w:rPr>
          <w:rFonts w:ascii="Arial" w:eastAsia="MS Mincho" w:hAnsi="Arial" w:cs="Arial"/>
          <w:sz w:val="20"/>
          <w:szCs w:val="20"/>
        </w:rPr>
        <w:t xml:space="preserve"> Guide:</w:t>
      </w:r>
      <w:r>
        <w:rPr>
          <w:rFonts w:ascii="Arial" w:eastAsia="MS Mincho" w:hAnsi="Arial" w:cs="Arial"/>
          <w:sz w:val="20"/>
          <w:szCs w:val="20"/>
        </w:rPr>
        <w:t xml:space="preserve"> go to </w:t>
      </w:r>
      <w:r w:rsidRPr="001315AC">
        <w:rPr>
          <w:rFonts w:ascii="Arial" w:eastAsia="MS Mincho" w:hAnsi="Arial" w:cs="Arial"/>
          <w:b/>
          <w:sz w:val="20"/>
          <w:szCs w:val="20"/>
        </w:rPr>
        <w:t xml:space="preserve">Start &gt; ChemBioOffice Enterprise &gt; Database </w:t>
      </w:r>
      <w:r w:rsidR="00AA2E65">
        <w:rPr>
          <w:rFonts w:ascii="Arial" w:eastAsia="MS Mincho" w:hAnsi="Arial" w:cs="Arial"/>
          <w:b/>
          <w:sz w:val="20"/>
          <w:szCs w:val="20"/>
        </w:rPr>
        <w:t>Upgrade</w:t>
      </w:r>
      <w:r w:rsidRPr="001315AC">
        <w:rPr>
          <w:rFonts w:ascii="Arial" w:eastAsia="MS Mincho" w:hAnsi="Arial" w:cs="Arial"/>
          <w:b/>
          <w:sz w:val="20"/>
          <w:szCs w:val="20"/>
        </w:rPr>
        <w:t xml:space="preserve"> Scripts</w:t>
      </w:r>
      <w:r w:rsidRPr="001315AC">
        <w:rPr>
          <w:rFonts w:ascii="Arial" w:eastAsia="MS Mincho" w:hAnsi="Arial" w:cs="Arial"/>
          <w:sz w:val="20"/>
          <w:szCs w:val="20"/>
        </w:rPr>
        <w:t>. The following page appears:</w:t>
      </w:r>
    </w:p>
    <w:p w14:paraId="2906D7B0" w14:textId="77777777" w:rsidR="00AA2E65" w:rsidRDefault="00AA2E65" w:rsidP="00D432C0">
      <w:pPr>
        <w:rPr>
          <w:noProof/>
          <w:lang w:val="en-IN" w:eastAsia="en-IN"/>
        </w:rPr>
      </w:pPr>
      <w:r>
        <w:rPr>
          <w:noProof/>
          <w:lang w:val="en-IN" w:eastAsia="en-IN"/>
        </w:rPr>
        <w:drawing>
          <wp:inline distT="0" distB="0" distL="0" distR="0" wp14:anchorId="64AF310E" wp14:editId="2FF9D43B">
            <wp:extent cx="6620510" cy="2395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20510" cy="2395855"/>
                    </a:xfrm>
                    <a:prstGeom prst="rect">
                      <a:avLst/>
                    </a:prstGeom>
                  </pic:spPr>
                </pic:pic>
              </a:graphicData>
            </a:graphic>
          </wp:inline>
        </w:drawing>
      </w:r>
    </w:p>
    <w:p w14:paraId="068D4139" w14:textId="77777777" w:rsidR="001315AC" w:rsidRDefault="001315AC" w:rsidP="00C95886">
      <w:pPr>
        <w:pStyle w:val="Body"/>
        <w:spacing w:before="120" w:after="120"/>
        <w:rPr>
          <w:rFonts w:ascii="Arial" w:hAnsi="Arial" w:cs="Arial"/>
        </w:rPr>
      </w:pPr>
      <w:r w:rsidRPr="00FA17DD">
        <w:rPr>
          <w:rFonts w:ascii="Arial" w:hAnsi="Arial" w:cs="Arial"/>
        </w:rPr>
        <w:t xml:space="preserve">Click each of the links to </w:t>
      </w:r>
      <w:r>
        <w:rPr>
          <w:rFonts w:ascii="Arial" w:hAnsi="Arial" w:cs="Arial"/>
        </w:rPr>
        <w:t xml:space="preserve">update the corresponding database. </w:t>
      </w:r>
      <w:r w:rsidRPr="00FA17DD">
        <w:rPr>
          <w:rFonts w:ascii="Arial" w:hAnsi="Arial" w:cs="Arial"/>
        </w:rPr>
        <w:t xml:space="preserve">The COE Framework Schema script is the only one required for all installations. The other </w:t>
      </w:r>
      <w:r>
        <w:rPr>
          <w:rFonts w:ascii="Arial" w:hAnsi="Arial" w:cs="Arial"/>
        </w:rPr>
        <w:t>upgrade</w:t>
      </w:r>
      <w:r w:rsidRPr="00FA17DD">
        <w:rPr>
          <w:rFonts w:ascii="Arial" w:hAnsi="Arial" w:cs="Arial"/>
        </w:rPr>
        <w:t xml:space="preserve"> scripts should be executed (in the order in which they appear on the page) if the corresponding application module was previously installed. Clicking a hyperlink to launch a script for an application that has not been installed will result in an error.</w:t>
      </w:r>
    </w:p>
    <w:p w14:paraId="740BE9B7" w14:textId="77777777" w:rsidR="00C75DB2" w:rsidRPr="00C75DB2" w:rsidRDefault="00C75DB2" w:rsidP="00C75DB2">
      <w:pPr>
        <w:pStyle w:val="Body"/>
        <w:spacing w:before="120"/>
        <w:rPr>
          <w:rFonts w:ascii="Arial" w:hAnsi="Arial" w:cs="Arial"/>
        </w:rPr>
      </w:pPr>
      <w:r w:rsidRPr="00C75DB2">
        <w:rPr>
          <w:rFonts w:ascii="Arial" w:hAnsi="Arial" w:cs="Arial"/>
        </w:rPr>
        <w:t>While executing the scripts, you may get the following ignorable errors. It is absolutely safe to ignore the errors.</w:t>
      </w:r>
    </w:p>
    <w:p w14:paraId="081212A9" w14:textId="77777777"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PLS-00302: component must be declared</w:t>
      </w:r>
    </w:p>
    <w:p w14:paraId="38629691" w14:textId="77777777"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ORA-00955: name is already used by an existing object</w:t>
      </w:r>
    </w:p>
    <w:p w14:paraId="393702DB" w14:textId="77777777"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ORA-12003: materialized view or zonemap does not exist </w:t>
      </w:r>
    </w:p>
    <w:p w14:paraId="0E755EA8" w14:textId="77777777"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ORA-00942: table or view does not exist</w:t>
      </w:r>
    </w:p>
    <w:p w14:paraId="47BD175E" w14:textId="77777777"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ORA-00001: unique constraint violated </w:t>
      </w:r>
    </w:p>
    <w:p w14:paraId="3C363DCD" w14:textId="77777777"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ORA-12002: there is no materialized view log on table</w:t>
      </w:r>
    </w:p>
    <w:p w14:paraId="07EDB459" w14:textId="77777777"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ORA-01418: specified index does not exist</w:t>
      </w:r>
    </w:p>
    <w:p w14:paraId="452C69C3" w14:textId="77777777" w:rsidR="007D772A" w:rsidRPr="00692FC5" w:rsidRDefault="007D772A" w:rsidP="007D772A">
      <w:pPr>
        <w:pStyle w:val="Heading30"/>
        <w:keepNext w:val="0"/>
        <w:numPr>
          <w:ilvl w:val="2"/>
          <w:numId w:val="5"/>
        </w:numPr>
        <w:spacing w:after="120"/>
        <w:ind w:left="709"/>
        <w:rPr>
          <w:rFonts w:eastAsia="MS Mincho"/>
          <w:sz w:val="22"/>
          <w:szCs w:val="27"/>
          <w:lang w:eastAsia="en-US"/>
        </w:rPr>
      </w:pPr>
      <w:r w:rsidRPr="00692FC5">
        <w:rPr>
          <w:rFonts w:eastAsia="MS Mincho"/>
          <w:sz w:val="22"/>
          <w:szCs w:val="27"/>
          <w:lang w:eastAsia="en-US"/>
        </w:rPr>
        <w:t xml:space="preserve">Updating Customized CBOE Schema Passwords </w:t>
      </w:r>
    </w:p>
    <w:p w14:paraId="53E236DB" w14:textId="77777777" w:rsidR="007D772A" w:rsidRPr="00692FC5" w:rsidRDefault="007D772A" w:rsidP="007D772A">
      <w:pPr>
        <w:rPr>
          <w:rFonts w:ascii="Arial" w:hAnsi="Arial" w:cs="Arial"/>
          <w:sz w:val="20"/>
          <w:szCs w:val="20"/>
        </w:rPr>
      </w:pPr>
      <w:r w:rsidRPr="00692FC5">
        <w:rPr>
          <w:rFonts w:ascii="Arial" w:hAnsi="Arial" w:cs="Arial"/>
          <w:sz w:val="20"/>
          <w:szCs w:val="20"/>
        </w:rPr>
        <w:t>If the customer has set password for COEDB/REGDB/CHEMINVDB2 other than the default password "oracle", you need to perform the steps mentioned below before you start upgrading your CBOE.</w:t>
      </w:r>
    </w:p>
    <w:p w14:paraId="285F414F" w14:textId="77777777"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t>Open Server Configuration Tool.</w:t>
      </w:r>
    </w:p>
    <w:p w14:paraId="69592DB1" w14:textId="77777777"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t xml:space="preserve">Click the </w:t>
      </w:r>
      <w:r w:rsidRPr="00692FC5">
        <w:rPr>
          <w:rFonts w:ascii="Arial" w:hAnsi="Arial" w:cs="Arial"/>
          <w:b/>
          <w:sz w:val="20"/>
          <w:szCs w:val="20"/>
        </w:rPr>
        <w:t>Schema Pwds</w:t>
      </w:r>
      <w:r w:rsidRPr="00692FC5">
        <w:rPr>
          <w:rFonts w:ascii="Arial" w:hAnsi="Arial" w:cs="Arial"/>
          <w:sz w:val="20"/>
          <w:szCs w:val="20"/>
        </w:rPr>
        <w:t xml:space="preserve"> tab and add customized passwords of CS_SECURITY, REGDB and CHEMINVDB2</w:t>
      </w:r>
    </w:p>
    <w:p w14:paraId="1D3ACFC5" w14:textId="77777777"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lastRenderedPageBreak/>
        <w:t>Save the configuration.</w:t>
      </w:r>
    </w:p>
    <w:p w14:paraId="744184B1" w14:textId="77777777"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t xml:space="preserve">Open the </w:t>
      </w:r>
      <w:r w:rsidRPr="00692FC5">
        <w:rPr>
          <w:rFonts w:ascii="Arial" w:hAnsi="Arial" w:cs="Arial"/>
          <w:i/>
          <w:sz w:val="20"/>
          <w:szCs w:val="20"/>
        </w:rPr>
        <w:t>parameters.sql</w:t>
      </w:r>
      <w:r w:rsidRPr="00692FC5">
        <w:rPr>
          <w:rFonts w:ascii="Arial" w:hAnsi="Arial" w:cs="Arial"/>
          <w:sz w:val="20"/>
          <w:szCs w:val="20"/>
        </w:rPr>
        <w:t xml:space="preserve"> files available in the following locations and update the mentioned passwords manually:</w:t>
      </w:r>
    </w:p>
    <w:p w14:paraId="108C691F" w14:textId="77777777" w:rsidR="007D772A" w:rsidRPr="00692FC5" w:rsidRDefault="007D772A" w:rsidP="007D772A">
      <w:pPr>
        <w:numPr>
          <w:ilvl w:val="0"/>
          <w:numId w:val="80"/>
        </w:numPr>
        <w:spacing w:before="60" w:after="60" w:line="276" w:lineRule="auto"/>
        <w:rPr>
          <w:rFonts w:ascii="Arial" w:hAnsi="Arial" w:cs="Arial"/>
          <w:sz w:val="20"/>
          <w:szCs w:val="20"/>
        </w:rPr>
      </w:pPr>
      <w:r w:rsidRPr="00692FC5">
        <w:rPr>
          <w:rFonts w:ascii="Arial" w:hAnsi="Arial" w:cs="Arial"/>
          <w:i/>
          <w:sz w:val="20"/>
          <w:szCs w:val="20"/>
        </w:rPr>
        <w:t>&lt;InstallationDirectory&gt;\inetpub\wwwroot\ChemOffice\ChemInv\config\oracle_install_scripts\Create_blank_ChemInv_DB\sql\</w:t>
      </w:r>
    </w:p>
    <w:p w14:paraId="75A9969C"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schemaName = CHEMINVDB2</w:t>
      </w:r>
    </w:p>
    <w:p w14:paraId="0603E266"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schemaPass = "Custom Password"</w:t>
      </w:r>
    </w:p>
    <w:p w14:paraId="5E11231E"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securitySchemaName = COEDB</w:t>
      </w:r>
    </w:p>
    <w:p w14:paraId="527D1B5A"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securitySchemaPass = "Custom Password"</w:t>
      </w:r>
    </w:p>
    <w:p w14:paraId="248F234A"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regSchemaName = REGDB</w:t>
      </w:r>
    </w:p>
    <w:p w14:paraId="22498E53"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regSchemaPass = "Custom Password"</w:t>
      </w:r>
    </w:p>
    <w:p w14:paraId="7AE5C1B8" w14:textId="77777777" w:rsidR="007D772A" w:rsidRPr="00692FC5" w:rsidRDefault="007D772A" w:rsidP="007D772A">
      <w:pPr>
        <w:numPr>
          <w:ilvl w:val="0"/>
          <w:numId w:val="80"/>
        </w:numPr>
        <w:spacing w:before="60" w:after="60" w:line="276" w:lineRule="auto"/>
        <w:rPr>
          <w:rFonts w:ascii="Arial" w:hAnsi="Arial" w:cs="Arial"/>
          <w:i/>
          <w:sz w:val="20"/>
          <w:szCs w:val="20"/>
        </w:rPr>
      </w:pPr>
      <w:r w:rsidRPr="00692FC5">
        <w:rPr>
          <w:rFonts w:ascii="Arial" w:hAnsi="Arial" w:cs="Arial"/>
          <w:i/>
          <w:sz w:val="20"/>
          <w:szCs w:val="20"/>
        </w:rPr>
        <w:t>&lt;Installation Directory&gt;\Program Files (x86)\</w:t>
      </w:r>
      <w:r w:rsidR="00987A5D">
        <w:rPr>
          <w:rFonts w:ascii="Arial" w:hAnsi="Arial" w:cs="Arial"/>
          <w:i/>
          <w:sz w:val="20"/>
          <w:szCs w:val="20"/>
        </w:rPr>
        <w:t>PerkinElmer\ChemOfficeEnterprise</w:t>
      </w:r>
      <w:r w:rsidRPr="00692FC5">
        <w:rPr>
          <w:rFonts w:ascii="Arial" w:hAnsi="Arial" w:cs="Arial"/>
          <w:i/>
          <w:sz w:val="20"/>
          <w:szCs w:val="20"/>
        </w:rPr>
        <w:t>\Framework\DBInstallScripts\COEDB\Oracle_Install_Scripts\sql\</w:t>
      </w:r>
    </w:p>
    <w:p w14:paraId="5B459931"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schemaName = COEDB</w:t>
      </w:r>
    </w:p>
    <w:p w14:paraId="1812D5A1"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 xml:space="preserve">DEFINE schemaPass = "Custom Password" </w:t>
      </w:r>
    </w:p>
    <w:p w14:paraId="259A3963"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securitySchemaName = COEDB</w:t>
      </w:r>
    </w:p>
    <w:p w14:paraId="289851C6"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securitySchemaNameOld = CS_SECURITY --Temporary</w:t>
      </w:r>
    </w:p>
    <w:p w14:paraId="7685E55B" w14:textId="77777777"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 xml:space="preserve">DEFINE securitySchemaPass = "Custom Password" </w:t>
      </w:r>
    </w:p>
    <w:p w14:paraId="09BCB864" w14:textId="77777777" w:rsidR="007D772A" w:rsidRPr="004D5C8A" w:rsidRDefault="007D772A" w:rsidP="007D772A">
      <w:pPr>
        <w:pStyle w:val="Heading30"/>
        <w:keepNext w:val="0"/>
        <w:numPr>
          <w:ilvl w:val="2"/>
          <w:numId w:val="5"/>
        </w:numPr>
        <w:tabs>
          <w:tab w:val="left" w:pos="993"/>
        </w:tabs>
        <w:spacing w:after="120"/>
        <w:ind w:left="709"/>
        <w:rPr>
          <w:rFonts w:eastAsia="MS Mincho"/>
          <w:sz w:val="22"/>
          <w:szCs w:val="27"/>
          <w:lang w:eastAsia="en-US"/>
        </w:rPr>
      </w:pPr>
      <w:r w:rsidRPr="004D5C8A">
        <w:rPr>
          <w:rFonts w:eastAsia="MS Mincho"/>
          <w:sz w:val="22"/>
          <w:szCs w:val="27"/>
          <w:lang w:eastAsia="en-US"/>
        </w:rPr>
        <w:t xml:space="preserve">Steps to be done in Oracle 12c Upgrade </w:t>
      </w:r>
      <w:r>
        <w:rPr>
          <w:rFonts w:eastAsia="MS Mincho"/>
          <w:sz w:val="22"/>
          <w:szCs w:val="27"/>
          <w:lang w:eastAsia="en-US"/>
        </w:rPr>
        <w:t>Environment</w:t>
      </w:r>
    </w:p>
    <w:p w14:paraId="27FA9033" w14:textId="77777777" w:rsidR="007D772A" w:rsidRPr="0029279A" w:rsidRDefault="007D772A" w:rsidP="007D772A">
      <w:pPr>
        <w:numPr>
          <w:ilvl w:val="0"/>
          <w:numId w:val="73"/>
        </w:numPr>
        <w:spacing w:before="60" w:after="60" w:line="288" w:lineRule="auto"/>
        <w:rPr>
          <w:rFonts w:ascii="Arial" w:hAnsi="Arial" w:cs="Arial"/>
          <w:color w:val="000000"/>
          <w:sz w:val="20"/>
          <w:szCs w:val="20"/>
        </w:rPr>
      </w:pPr>
      <w:r w:rsidRPr="0029279A">
        <w:rPr>
          <w:rFonts w:ascii="Arial" w:hAnsi="Arial" w:cs="Arial"/>
          <w:color w:val="000000"/>
          <w:sz w:val="20"/>
          <w:szCs w:val="20"/>
        </w:rPr>
        <w:t xml:space="preserve">Before upgrading the COEDB schema through DB upgrade scripts, open a separate </w:t>
      </w:r>
      <w:r>
        <w:rPr>
          <w:rFonts w:ascii="Arial" w:hAnsi="Arial" w:cs="Arial"/>
          <w:color w:val="000000"/>
          <w:sz w:val="20"/>
          <w:szCs w:val="20"/>
        </w:rPr>
        <w:t>command</w:t>
      </w:r>
      <w:r w:rsidRPr="0029279A">
        <w:rPr>
          <w:rFonts w:ascii="Arial" w:hAnsi="Arial" w:cs="Arial"/>
          <w:color w:val="000000"/>
          <w:sz w:val="20"/>
          <w:szCs w:val="20"/>
        </w:rPr>
        <w:t xml:space="preserve"> prompt and login to sqlplus as SYS user:</w:t>
      </w:r>
      <w:r w:rsidRPr="0029279A">
        <w:rPr>
          <w:rFonts w:ascii="Arial" w:hAnsi="Arial" w:cs="Arial"/>
          <w:color w:val="000000"/>
          <w:sz w:val="20"/>
          <w:szCs w:val="20"/>
        </w:rPr>
        <w:br/>
        <w:t>e.g.</w:t>
      </w:r>
      <w:r w:rsidRPr="0029279A">
        <w:rPr>
          <w:rFonts w:ascii="Arial" w:hAnsi="Arial" w:cs="Arial"/>
          <w:color w:val="000000"/>
          <w:sz w:val="20"/>
          <w:szCs w:val="20"/>
        </w:rPr>
        <w:br/>
      </w:r>
      <w:r w:rsidRPr="0029279A">
        <w:rPr>
          <w:rFonts w:ascii="Courier New" w:hAnsi="Courier New" w:cs="Courier New"/>
          <w:color w:val="000000"/>
          <w:sz w:val="18"/>
          <w:szCs w:val="18"/>
        </w:rPr>
        <w:t>Enter user-name: sys@&lt;oracle service Id&gt; as sysdba</w:t>
      </w:r>
      <w:r w:rsidRPr="0029279A">
        <w:rPr>
          <w:rFonts w:ascii="Courier New" w:hAnsi="Courier New" w:cs="Courier New"/>
          <w:color w:val="000000"/>
          <w:sz w:val="18"/>
          <w:szCs w:val="18"/>
        </w:rPr>
        <w:br/>
        <w:t>Enter password: &lt;password for SYS user&gt;</w:t>
      </w:r>
    </w:p>
    <w:p w14:paraId="527AAD06" w14:textId="77777777" w:rsidR="007D772A" w:rsidRPr="004D5C8A" w:rsidRDefault="007D772A" w:rsidP="007D772A">
      <w:pPr>
        <w:numPr>
          <w:ilvl w:val="0"/>
          <w:numId w:val="73"/>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 xml:space="preserve">Once connected successfully, </w:t>
      </w:r>
      <w:r w:rsidRPr="004D5C8A">
        <w:rPr>
          <w:rFonts w:ascii="Arial" w:hAnsi="Arial" w:cs="Arial"/>
          <w:color w:val="000000"/>
          <w:sz w:val="20"/>
          <w:szCs w:val="20"/>
        </w:rPr>
        <w:t>execute:</w:t>
      </w:r>
      <w:r>
        <w:rPr>
          <w:rFonts w:ascii="Arial" w:hAnsi="Arial" w:cs="Arial"/>
          <w:color w:val="000000"/>
          <w:sz w:val="20"/>
          <w:szCs w:val="20"/>
        </w:rPr>
        <w:t xml:space="preserve"> </w:t>
      </w:r>
      <w:r w:rsidRPr="004D5C8A">
        <w:rPr>
          <w:rFonts w:ascii="Courier New" w:hAnsi="Courier New" w:cs="Courier New"/>
          <w:color w:val="000000"/>
          <w:sz w:val="18"/>
          <w:szCs w:val="18"/>
        </w:rPr>
        <w:t>alter system set "_projection_pushdown" = false scope=both;</w:t>
      </w:r>
    </w:p>
    <w:p w14:paraId="474C975F" w14:textId="77777777" w:rsidR="007D772A" w:rsidRPr="0029279A" w:rsidRDefault="007D772A" w:rsidP="007D772A">
      <w:pPr>
        <w:numPr>
          <w:ilvl w:val="0"/>
          <w:numId w:val="73"/>
        </w:numPr>
        <w:spacing w:before="60" w:after="60" w:line="288" w:lineRule="auto"/>
        <w:ind w:left="714" w:hanging="357"/>
        <w:rPr>
          <w:rFonts w:ascii="Arial" w:hAnsi="Arial" w:cs="Arial"/>
          <w:color w:val="000000"/>
          <w:sz w:val="20"/>
          <w:szCs w:val="20"/>
        </w:rPr>
      </w:pPr>
      <w:r>
        <w:rPr>
          <w:rFonts w:ascii="Arial" w:hAnsi="Arial" w:cs="Arial"/>
          <w:color w:val="000000"/>
          <w:sz w:val="20"/>
          <w:szCs w:val="20"/>
        </w:rPr>
        <w:t xml:space="preserve">Execute: </w:t>
      </w:r>
      <w:r w:rsidRPr="0029279A">
        <w:rPr>
          <w:rFonts w:ascii="Courier New" w:hAnsi="Courier New" w:cs="Courier New"/>
          <w:color w:val="000000"/>
          <w:sz w:val="18"/>
          <w:szCs w:val="18"/>
        </w:rPr>
        <w:t>grant select on sys.user$ to COEDB;</w:t>
      </w:r>
    </w:p>
    <w:p w14:paraId="6057E955" w14:textId="77777777" w:rsidR="007D772A" w:rsidRDefault="007D772A" w:rsidP="007D772A">
      <w:pPr>
        <w:numPr>
          <w:ilvl w:val="0"/>
          <w:numId w:val="73"/>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Now upgrade the COEDB schema and rest of the schemas through DB upgrade scripts</w:t>
      </w:r>
      <w:r>
        <w:rPr>
          <w:rFonts w:ascii="Arial" w:hAnsi="Arial" w:cs="Arial"/>
          <w:color w:val="000000"/>
          <w:sz w:val="20"/>
          <w:szCs w:val="20"/>
        </w:rPr>
        <w:t>.</w:t>
      </w:r>
    </w:p>
    <w:p w14:paraId="279F4935" w14:textId="77777777" w:rsidR="001315AC" w:rsidRDefault="001315AC" w:rsidP="008E4D38">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COE Framework Schema</w:t>
      </w:r>
    </w:p>
    <w:p w14:paraId="24C83C3D" w14:textId="77777777" w:rsidR="007D492B" w:rsidRPr="007D492B" w:rsidRDefault="007D492B" w:rsidP="007D492B">
      <w:pPr>
        <w:rPr>
          <w:rFonts w:ascii="Arial" w:eastAsia="MS Mincho" w:hAnsi="Arial" w:cs="Arial"/>
          <w:sz w:val="20"/>
          <w:szCs w:val="20"/>
        </w:rPr>
      </w:pPr>
      <w:r w:rsidRPr="007D492B">
        <w:rPr>
          <w:rFonts w:ascii="Arial" w:eastAsia="MS Mincho" w:hAnsi="Arial" w:cs="Arial"/>
          <w:sz w:val="20"/>
          <w:szCs w:val="20"/>
        </w:rPr>
        <w:t>To upgrade the CS_SECURITY and COE Framework schemas, follow the steps below:</w:t>
      </w:r>
    </w:p>
    <w:p w14:paraId="30BBBCAA" w14:textId="77777777" w:rsidR="007D492B" w:rsidRPr="003A32AE" w:rsidRDefault="007D492B" w:rsidP="00DF3A33">
      <w:pPr>
        <w:numPr>
          <w:ilvl w:val="0"/>
          <w:numId w:val="33"/>
        </w:numPr>
        <w:spacing w:before="120"/>
        <w:ind w:left="714" w:hanging="357"/>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CS_SECURITY and COE Framework </w:t>
      </w:r>
      <w:r w:rsidR="003A32AE" w:rsidRPr="003A32AE">
        <w:rPr>
          <w:rFonts w:ascii="Arial" w:eastAsia="MS Mincho" w:hAnsi="Arial" w:cs="Arial"/>
          <w:i/>
          <w:sz w:val="20"/>
          <w:szCs w:val="20"/>
        </w:rPr>
        <w:t>S</w:t>
      </w:r>
      <w:r w:rsidRPr="003A32AE">
        <w:rPr>
          <w:rFonts w:ascii="Arial" w:eastAsia="MS Mincho" w:hAnsi="Arial" w:cs="Arial"/>
          <w:i/>
          <w:sz w:val="20"/>
          <w:szCs w:val="20"/>
        </w:rPr>
        <w:t>chemas</w:t>
      </w:r>
      <w:r w:rsidR="003A32AE" w:rsidRPr="003A32AE">
        <w:rPr>
          <w:rFonts w:ascii="Arial" w:eastAsia="MS Mincho" w:hAnsi="Arial" w:cs="Arial"/>
          <w:i/>
          <w:sz w:val="20"/>
          <w:szCs w:val="20"/>
        </w:rPr>
        <w:t xml:space="preserve"> (COEDB)</w:t>
      </w:r>
      <w:r w:rsidRPr="003A32AE">
        <w:rPr>
          <w:rFonts w:ascii="Arial" w:eastAsia="MS Mincho" w:hAnsi="Arial" w:cs="Arial"/>
          <w:i/>
          <w:sz w:val="20"/>
          <w:szCs w:val="20"/>
        </w:rPr>
        <w:t>.</w:t>
      </w:r>
    </w:p>
    <w:p w14:paraId="2D418AB1" w14:textId="77777777" w:rsidR="003A32AE" w:rsidRDefault="007A2173" w:rsidP="00DF3A33">
      <w:pPr>
        <w:numPr>
          <w:ilvl w:val="0"/>
          <w:numId w:val="33"/>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14:paraId="46728656" w14:textId="77777777"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Target Oracle service name:</w:t>
      </w:r>
    </w:p>
    <w:p w14:paraId="32986982" w14:textId="77777777"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Name of the Oracle account with system privileges:</w:t>
      </w:r>
    </w:p>
    <w:p w14:paraId="1C147905" w14:textId="77777777"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Oracle account password:</w:t>
      </w:r>
    </w:p>
    <w:p w14:paraId="587371A8" w14:textId="77777777"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 xml:space="preserve">Which version do you want to upgrade to: </w:t>
      </w:r>
    </w:p>
    <w:p w14:paraId="5FDC26C0" w14:textId="77777777" w:rsidR="007A2173" w:rsidRDefault="007A2173" w:rsidP="007A2173">
      <w:pPr>
        <w:spacing w:before="60" w:after="60" w:line="276" w:lineRule="auto"/>
        <w:ind w:left="1429"/>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6F7806">
        <w:rPr>
          <w:rFonts w:ascii="Arial" w:eastAsia="MS Mincho" w:hAnsi="Arial" w:cs="Arial"/>
          <w:i/>
          <w:sz w:val="20"/>
          <w:szCs w:val="20"/>
        </w:rPr>
        <w:t>17.1</w:t>
      </w:r>
      <w:r w:rsidRPr="007A2173">
        <w:rPr>
          <w:rFonts w:ascii="Arial" w:eastAsia="MS Mincho" w:hAnsi="Arial" w:cs="Arial"/>
          <w:i/>
          <w:sz w:val="20"/>
          <w:szCs w:val="20"/>
        </w:rPr>
        <w:t xml:space="preserve"> is the default value. You may press &lt;Enter&gt; to accept the default value.</w:t>
      </w:r>
    </w:p>
    <w:p w14:paraId="79E7A8BA" w14:textId="4DCCC9C8" w:rsidR="00CE6ED1" w:rsidRDefault="00CE6ED1" w:rsidP="00A6393D">
      <w:pPr>
        <w:spacing w:before="60" w:after="60" w:line="276" w:lineRule="auto"/>
        <w:ind w:left="1134" w:firstLine="11"/>
        <w:rPr>
          <w:noProof/>
          <w:lang w:val="en-IN" w:eastAsia="en-IN"/>
        </w:rPr>
      </w:pPr>
      <w:r>
        <w:rPr>
          <w:noProof/>
          <w:lang w:val="en-IN" w:eastAsia="en-IN"/>
        </w:rPr>
        <w:lastRenderedPageBreak/>
        <w:drawing>
          <wp:inline distT="0" distB="0" distL="0" distR="0" wp14:anchorId="4465D4A6" wp14:editId="7DD02091">
            <wp:extent cx="4667250" cy="21718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75464" cy="2175639"/>
                    </a:xfrm>
                    <a:prstGeom prst="rect">
                      <a:avLst/>
                    </a:prstGeom>
                  </pic:spPr>
                </pic:pic>
              </a:graphicData>
            </a:graphic>
          </wp:inline>
        </w:drawing>
      </w:r>
    </w:p>
    <w:p w14:paraId="4FFD0669" w14:textId="77777777" w:rsidR="001315AC" w:rsidRPr="006B6C67" w:rsidRDefault="007D492B" w:rsidP="006B6C67">
      <w:pPr>
        <w:pStyle w:val="Body"/>
        <w:jc w:val="both"/>
        <w:rPr>
          <w:rFonts w:ascii="Arial" w:hAnsi="Arial" w:cs="Arial"/>
          <w:b/>
          <w:bCs/>
        </w:rPr>
      </w:pPr>
      <w:r w:rsidRPr="00FA17DD">
        <w:rPr>
          <w:rFonts w:ascii="Arial" w:hAnsi="Arial" w:cs="Arial"/>
        </w:rPr>
        <w:t>After the execution of this script, the summary log appears.</w:t>
      </w:r>
      <w:r w:rsidR="006B6C67">
        <w:rPr>
          <w:rFonts w:ascii="Arial" w:hAnsi="Arial" w:cs="Arial"/>
        </w:rPr>
        <w:t xml:space="preserve"> </w:t>
      </w:r>
      <w:r w:rsidRPr="00FA17DD">
        <w:rPr>
          <w:rFonts w:ascii="Arial" w:hAnsi="Arial" w:cs="Arial"/>
        </w:rPr>
        <w:t xml:space="preserve">Be sure Errors is equal to zero. If not, open and inspect the following log file </w:t>
      </w:r>
      <w:r w:rsidR="006B6C67" w:rsidRPr="006B6C67">
        <w:rPr>
          <w:rFonts w:ascii="Arial" w:hAnsi="Arial" w:cs="Arial"/>
          <w:i/>
        </w:rPr>
        <w:t>COEDB_</w:t>
      </w:r>
      <w:r w:rsidRPr="006B6C67">
        <w:rPr>
          <w:rFonts w:ascii="Arial" w:hAnsi="Arial" w:cs="Arial"/>
          <w:i/>
          <w:iCs/>
        </w:rPr>
        <w:t>LOG_</w:t>
      </w:r>
      <w:r w:rsidR="006B6C67" w:rsidRPr="006B6C67">
        <w:rPr>
          <w:rFonts w:ascii="Arial" w:hAnsi="Arial" w:cs="Arial"/>
          <w:i/>
          <w:iCs/>
        </w:rPr>
        <w:t>PATCHES</w:t>
      </w:r>
      <w:r w:rsidRPr="006B6C67">
        <w:rPr>
          <w:rFonts w:ascii="Arial" w:hAnsi="Arial" w:cs="Arial"/>
          <w:i/>
          <w:iCs/>
        </w:rPr>
        <w:t>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38EBCA0E" w14:textId="77777777" w:rsidR="001315AC" w:rsidRDefault="001315AC" w:rsidP="008E4D3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Registration System Schema</w:t>
      </w:r>
    </w:p>
    <w:p w14:paraId="48B341BE" w14:textId="77777777" w:rsidR="006B6C67" w:rsidRPr="007D492B" w:rsidRDefault="006B6C67" w:rsidP="006B6C67">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Registration system</w:t>
      </w:r>
      <w:r w:rsidRPr="007D492B">
        <w:rPr>
          <w:rFonts w:ascii="Arial" w:eastAsia="MS Mincho" w:hAnsi="Arial" w:cs="Arial"/>
          <w:sz w:val="20"/>
          <w:szCs w:val="20"/>
        </w:rPr>
        <w:t xml:space="preserve"> schema, follow the steps below:</w:t>
      </w:r>
    </w:p>
    <w:p w14:paraId="1FEDFAE1" w14:textId="77777777" w:rsidR="006B6C67" w:rsidRPr="003A32AE" w:rsidRDefault="006B6C67" w:rsidP="00DF3A33">
      <w:pPr>
        <w:numPr>
          <w:ilvl w:val="0"/>
          <w:numId w:val="35"/>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Registration System</w:t>
      </w:r>
      <w:r w:rsidRPr="003A32AE">
        <w:rPr>
          <w:rFonts w:ascii="Arial" w:eastAsia="MS Mincho" w:hAnsi="Arial" w:cs="Arial"/>
          <w:i/>
          <w:sz w:val="20"/>
          <w:szCs w:val="20"/>
        </w:rPr>
        <w:t xml:space="preserve"> Schema.</w:t>
      </w:r>
    </w:p>
    <w:p w14:paraId="07BE4FF3" w14:textId="77777777" w:rsidR="006B6C67" w:rsidRDefault="006B6C67" w:rsidP="00DF3A33">
      <w:pPr>
        <w:numPr>
          <w:ilvl w:val="0"/>
          <w:numId w:val="35"/>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14:paraId="2B0DD853" w14:textId="77777777"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14:paraId="4D30A0B9" w14:textId="77777777"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14:paraId="5D92B85D" w14:textId="77777777"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14:paraId="60B7BBD9" w14:textId="77777777"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14:paraId="03AE5B89" w14:textId="77777777"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14:paraId="52FA593B" w14:textId="77777777" w:rsidR="00CD22E3" w:rsidRDefault="00CD22E3" w:rsidP="00DF3A33">
      <w:pPr>
        <w:numPr>
          <w:ilvl w:val="0"/>
          <w:numId w:val="34"/>
        </w:numPr>
        <w:spacing w:before="60" w:after="60" w:line="276" w:lineRule="auto"/>
        <w:ind w:left="1276"/>
        <w:rPr>
          <w:rFonts w:ascii="Arial" w:eastAsia="MS Mincho" w:hAnsi="Arial" w:cs="Arial"/>
          <w:sz w:val="20"/>
          <w:szCs w:val="20"/>
        </w:rPr>
      </w:pPr>
      <w:r>
        <w:rPr>
          <w:rFonts w:ascii="Arial" w:eastAsia="MS Mincho" w:hAnsi="Arial" w:cs="Arial"/>
          <w:sz w:val="20"/>
          <w:szCs w:val="20"/>
        </w:rPr>
        <w:t>Which version do you want to upgrade to:</w:t>
      </w:r>
    </w:p>
    <w:p w14:paraId="693E0AB1" w14:textId="77777777" w:rsidR="00CD22E3" w:rsidRDefault="00CD22E3" w:rsidP="003C3CF7">
      <w:pPr>
        <w:tabs>
          <w:tab w:val="left" w:pos="1276"/>
        </w:tabs>
        <w:spacing w:before="60" w:after="60" w:line="276" w:lineRule="auto"/>
        <w:ind w:left="1276" w:hanging="283"/>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6F7806">
        <w:rPr>
          <w:rFonts w:ascii="Arial" w:eastAsia="MS Mincho" w:hAnsi="Arial" w:cs="Arial"/>
          <w:i/>
          <w:sz w:val="20"/>
          <w:szCs w:val="20"/>
        </w:rPr>
        <w:t>17.1</w:t>
      </w:r>
      <w:r w:rsidRPr="007A2173">
        <w:rPr>
          <w:rFonts w:ascii="Arial" w:eastAsia="MS Mincho" w:hAnsi="Arial" w:cs="Arial"/>
          <w:i/>
          <w:sz w:val="20"/>
          <w:szCs w:val="20"/>
        </w:rPr>
        <w:t xml:space="preserve"> is the default value. You may press &lt;Enter&gt; to accept the default value.</w:t>
      </w:r>
    </w:p>
    <w:p w14:paraId="0C2D157A" w14:textId="0238CBF9" w:rsidR="00942616" w:rsidRDefault="00CE6ED1" w:rsidP="003C3CF7">
      <w:pPr>
        <w:spacing w:before="60" w:after="60" w:line="276" w:lineRule="auto"/>
        <w:ind w:left="993"/>
        <w:rPr>
          <w:rFonts w:ascii="Arial" w:eastAsia="MS Mincho" w:hAnsi="Arial" w:cs="Arial"/>
          <w:i/>
          <w:sz w:val="20"/>
          <w:szCs w:val="20"/>
        </w:rPr>
      </w:pPr>
      <w:r>
        <w:rPr>
          <w:noProof/>
          <w:lang w:val="en-IN" w:eastAsia="en-IN"/>
        </w:rPr>
        <w:drawing>
          <wp:inline distT="0" distB="0" distL="0" distR="0" wp14:anchorId="57F5BDFD" wp14:editId="72C85D73">
            <wp:extent cx="5372100" cy="22858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76496" cy="2287694"/>
                    </a:xfrm>
                    <a:prstGeom prst="rect">
                      <a:avLst/>
                    </a:prstGeom>
                  </pic:spPr>
                </pic:pic>
              </a:graphicData>
            </a:graphic>
          </wp:inline>
        </w:drawing>
      </w:r>
    </w:p>
    <w:p w14:paraId="389D8F62" w14:textId="77777777" w:rsidR="00CD22E3" w:rsidRPr="00FA17DD" w:rsidRDefault="00CD22E3" w:rsidP="00CD22E3">
      <w:pPr>
        <w:pStyle w:val="Body"/>
        <w:rPr>
          <w:rFonts w:ascii="Arial" w:hAnsi="Arial" w:cs="Arial"/>
          <w:b/>
          <w:bCs/>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Pr="00CD22E3">
        <w:rPr>
          <w:rFonts w:ascii="Arial" w:hAnsi="Arial" w:cs="Arial"/>
          <w:i/>
        </w:rPr>
        <w:t>REGISTRATION_</w:t>
      </w:r>
      <w:r w:rsidRPr="00CD22E3">
        <w:rPr>
          <w:rFonts w:ascii="Arial" w:hAnsi="Arial" w:cs="Arial"/>
          <w:i/>
          <w:iCs/>
        </w:rPr>
        <w:t>LOG_PATCHES_CHEMREG_ORA.TXT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0F9286EF" w14:textId="77777777" w:rsidR="001315AC" w:rsidRDefault="001315AC" w:rsidP="008E4D3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Inventory Manager Schema</w:t>
      </w:r>
    </w:p>
    <w:p w14:paraId="034F3A9F" w14:textId="77777777" w:rsidR="006140C4" w:rsidRDefault="006140C4" w:rsidP="006140C4">
      <w:pPr>
        <w:spacing w:before="120" w:after="120"/>
        <w:rPr>
          <w:rFonts w:ascii="Arial" w:hAnsi="Arial" w:cs="Arial"/>
          <w:i/>
          <w:sz w:val="20"/>
          <w:szCs w:val="20"/>
        </w:rPr>
      </w:pPr>
      <w:r>
        <w:rPr>
          <w:rFonts w:ascii="Arial" w:eastAsia="MS Mincho" w:hAnsi="Arial" w:cs="Arial"/>
          <w:b/>
          <w:i/>
          <w:sz w:val="20"/>
          <w:szCs w:val="20"/>
        </w:rPr>
        <w:lastRenderedPageBreak/>
        <w:t>Caution</w:t>
      </w:r>
      <w:r w:rsidRPr="006140C4">
        <w:rPr>
          <w:rFonts w:ascii="Arial" w:eastAsia="MS Mincho" w:hAnsi="Arial" w:cs="Arial"/>
          <w:i/>
          <w:sz w:val="20"/>
          <w:szCs w:val="20"/>
        </w:rPr>
        <w:t>:</w:t>
      </w:r>
      <w:r w:rsidRPr="006140C4">
        <w:rPr>
          <w:rFonts w:ascii="Arial" w:hAnsi="Arial" w:cs="Arial"/>
          <w:i/>
          <w:sz w:val="20"/>
          <w:szCs w:val="20"/>
        </w:rPr>
        <w:t xml:space="preserve"> If you have created any customized reports, you must take a backup of the .mdb file (C:\ChemOffice_Data\ChemInv\) before you perform an upgrade.</w:t>
      </w:r>
      <w:r>
        <w:rPr>
          <w:rFonts w:ascii="Arial" w:hAnsi="Arial" w:cs="Arial"/>
          <w:i/>
          <w:sz w:val="20"/>
          <w:szCs w:val="20"/>
        </w:rPr>
        <w:t xml:space="preserve"> Otherwise, your custom reports will be lost after upgrade. Refer</w:t>
      </w:r>
      <w:r w:rsidR="00F434C6">
        <w:rPr>
          <w:rFonts w:ascii="Arial" w:hAnsi="Arial" w:cs="Arial"/>
          <w:i/>
          <w:sz w:val="20"/>
          <w:szCs w:val="20"/>
        </w:rPr>
        <w:t xml:space="preserve"> to</w:t>
      </w:r>
      <w:r>
        <w:rPr>
          <w:rFonts w:ascii="Arial" w:hAnsi="Arial" w:cs="Arial"/>
          <w:i/>
          <w:sz w:val="20"/>
          <w:szCs w:val="20"/>
        </w:rPr>
        <w:t xml:space="preserve"> </w:t>
      </w:r>
      <w:hyperlink w:anchor="_Inventory_Reporting_-" w:history="1">
        <w:r w:rsidR="009F67A8">
          <w:rPr>
            <w:rStyle w:val="Hyperlink"/>
            <w:rFonts w:ascii="Arial" w:hAnsi="Arial" w:cs="Arial"/>
            <w:i/>
            <w:sz w:val="20"/>
            <w:szCs w:val="20"/>
          </w:rPr>
          <w:t>section 12</w:t>
        </w:r>
        <w:r w:rsidRPr="006140C4">
          <w:rPr>
            <w:rStyle w:val="Hyperlink"/>
            <w:rFonts w:ascii="Arial" w:hAnsi="Arial" w:cs="Arial"/>
            <w:i/>
            <w:sz w:val="20"/>
            <w:szCs w:val="20"/>
          </w:rPr>
          <w:t>.</w:t>
        </w:r>
        <w:r w:rsidR="00E77E73">
          <w:rPr>
            <w:rStyle w:val="Hyperlink"/>
            <w:rFonts w:ascii="Arial" w:hAnsi="Arial" w:cs="Arial"/>
            <w:i/>
            <w:sz w:val="20"/>
            <w:szCs w:val="20"/>
          </w:rPr>
          <w:t>6</w:t>
        </w:r>
        <w:r w:rsidRPr="006140C4">
          <w:rPr>
            <w:rStyle w:val="Hyperlink"/>
            <w:rFonts w:ascii="Arial" w:hAnsi="Arial" w:cs="Arial"/>
            <w:i/>
            <w:sz w:val="20"/>
            <w:szCs w:val="20"/>
          </w:rPr>
          <w:t>.1 Inventory Reporting – Custom Reports</w:t>
        </w:r>
      </w:hyperlink>
      <w:r>
        <w:rPr>
          <w:rFonts w:ascii="Arial" w:hAnsi="Arial" w:cs="Arial"/>
          <w:i/>
          <w:sz w:val="20"/>
          <w:szCs w:val="20"/>
        </w:rPr>
        <w:t xml:space="preserve"> for more details.</w:t>
      </w:r>
    </w:p>
    <w:p w14:paraId="1188974B" w14:textId="77777777" w:rsidR="00B91607" w:rsidRPr="000439F5" w:rsidRDefault="00B91607" w:rsidP="00B91607">
      <w:pPr>
        <w:pStyle w:val="Body"/>
        <w:spacing w:before="120" w:after="120"/>
        <w:rPr>
          <w:rFonts w:ascii="Arial" w:hAnsi="Arial" w:cs="Arial"/>
          <w:i/>
        </w:rPr>
      </w:pPr>
      <w:r w:rsidRPr="000439F5">
        <w:rPr>
          <w:rFonts w:ascii="Arial" w:hAnsi="Arial" w:cs="Arial"/>
          <w:b/>
          <w:i/>
        </w:rPr>
        <w:t>Note</w:t>
      </w:r>
      <w:r w:rsidRPr="000439F5">
        <w:rPr>
          <w:rFonts w:ascii="Arial" w:hAnsi="Arial" w:cs="Arial"/>
          <w:i/>
        </w:rPr>
        <w:t>: Before running the Inventory Manager schema, it is mandatory that you need to execute the Registration System schema to avoid any Oracle errors even though you are not using Registration.</w:t>
      </w:r>
    </w:p>
    <w:p w14:paraId="4020CE32" w14:textId="77777777" w:rsidR="00E90C13" w:rsidRPr="007D492B" w:rsidRDefault="00E90C13" w:rsidP="00E90C13">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 xml:space="preserve">Inventory manager </w:t>
      </w:r>
      <w:r w:rsidRPr="007D492B">
        <w:rPr>
          <w:rFonts w:ascii="Arial" w:eastAsia="MS Mincho" w:hAnsi="Arial" w:cs="Arial"/>
          <w:sz w:val="20"/>
          <w:szCs w:val="20"/>
        </w:rPr>
        <w:t>schema, follow the steps below:</w:t>
      </w:r>
    </w:p>
    <w:p w14:paraId="45933C9D" w14:textId="77777777" w:rsidR="00E90C13" w:rsidRPr="003A32AE" w:rsidRDefault="00E90C13" w:rsidP="00DF3A33">
      <w:pPr>
        <w:numPr>
          <w:ilvl w:val="0"/>
          <w:numId w:val="37"/>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Inventory Manager</w:t>
      </w:r>
      <w:r w:rsidRPr="003A32AE">
        <w:rPr>
          <w:rFonts w:ascii="Arial" w:eastAsia="MS Mincho" w:hAnsi="Arial" w:cs="Arial"/>
          <w:i/>
          <w:sz w:val="20"/>
          <w:szCs w:val="20"/>
        </w:rPr>
        <w:t xml:space="preserve"> Schema.</w:t>
      </w:r>
    </w:p>
    <w:p w14:paraId="3C8934D1" w14:textId="77777777" w:rsidR="00E90C13" w:rsidRDefault="00E90C13" w:rsidP="00DF3A33">
      <w:pPr>
        <w:numPr>
          <w:ilvl w:val="0"/>
          <w:numId w:val="37"/>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14:paraId="76BC1156" w14:textId="77777777"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14:paraId="27F20129" w14:textId="77777777"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14:paraId="0A23518C" w14:textId="77777777"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14:paraId="07FC1E90" w14:textId="77777777"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14:paraId="6E2D1E5A" w14:textId="77777777"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14:paraId="53F24AB2" w14:textId="77777777"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E-Notebook schema name:</w:t>
      </w:r>
    </w:p>
    <w:p w14:paraId="11286D01" w14:textId="77777777"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Which version do you want to upgrade to:</w:t>
      </w:r>
    </w:p>
    <w:p w14:paraId="56EA66C6" w14:textId="77777777" w:rsidR="00E90C13" w:rsidRDefault="00E90C13" w:rsidP="003C3CF7">
      <w:pPr>
        <w:spacing w:before="60" w:after="60" w:line="276" w:lineRule="auto"/>
        <w:ind w:left="993"/>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6F7806">
        <w:rPr>
          <w:rFonts w:ascii="Arial" w:eastAsia="MS Mincho" w:hAnsi="Arial" w:cs="Arial"/>
          <w:i/>
          <w:sz w:val="20"/>
          <w:szCs w:val="20"/>
        </w:rPr>
        <w:t>17.1</w:t>
      </w:r>
      <w:r w:rsidRPr="007A2173">
        <w:rPr>
          <w:rFonts w:ascii="Arial" w:eastAsia="MS Mincho" w:hAnsi="Arial" w:cs="Arial"/>
          <w:i/>
          <w:sz w:val="20"/>
          <w:szCs w:val="20"/>
        </w:rPr>
        <w:t xml:space="preserve"> is the default value. You may press &lt;Enter&gt; to accept the default value.</w:t>
      </w:r>
    </w:p>
    <w:p w14:paraId="614B9E88" w14:textId="1F14C730" w:rsidR="00CE6ED1" w:rsidRDefault="00CE6ED1" w:rsidP="003C3CF7">
      <w:pPr>
        <w:spacing w:before="60" w:after="60" w:line="276" w:lineRule="auto"/>
        <w:ind w:left="993"/>
        <w:rPr>
          <w:rFonts w:ascii="Arial" w:eastAsia="MS Mincho" w:hAnsi="Arial" w:cs="Arial"/>
          <w:i/>
          <w:sz w:val="20"/>
          <w:szCs w:val="20"/>
        </w:rPr>
      </w:pPr>
      <w:r>
        <w:rPr>
          <w:noProof/>
          <w:lang w:val="en-IN" w:eastAsia="en-IN"/>
        </w:rPr>
        <w:drawing>
          <wp:inline distT="0" distB="0" distL="0" distR="0" wp14:anchorId="7B2A4F88" wp14:editId="2139FF1B">
            <wp:extent cx="4514286" cy="2066667"/>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14286" cy="2066667"/>
                    </a:xfrm>
                    <a:prstGeom prst="rect">
                      <a:avLst/>
                    </a:prstGeom>
                  </pic:spPr>
                </pic:pic>
              </a:graphicData>
            </a:graphic>
          </wp:inline>
        </w:drawing>
      </w:r>
    </w:p>
    <w:p w14:paraId="31D1DA49" w14:textId="77777777" w:rsidR="001315AC" w:rsidRDefault="00E90C13" w:rsidP="00D92F62">
      <w:pPr>
        <w:pStyle w:val="Body"/>
        <w:rPr>
          <w:rFonts w:ascii="Arial" w:hAnsi="Arial" w:cs="Arial"/>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00D92F62">
        <w:rPr>
          <w:rFonts w:ascii="Arial" w:hAnsi="Arial" w:cs="Arial"/>
          <w:i/>
        </w:rPr>
        <w:t>CHEMINV</w:t>
      </w:r>
      <w:r w:rsidRPr="00CD22E3">
        <w:rPr>
          <w:rFonts w:ascii="Arial" w:hAnsi="Arial" w:cs="Arial"/>
          <w:i/>
        </w:rPr>
        <w:t>_</w:t>
      </w:r>
      <w:r w:rsidRPr="00CD22E3">
        <w:rPr>
          <w:rFonts w:ascii="Arial" w:hAnsi="Arial" w:cs="Arial"/>
          <w:i/>
          <w:iCs/>
        </w:rPr>
        <w:t>LOG_PATCHES_</w:t>
      </w:r>
      <w:r w:rsidR="00D92F62">
        <w:rPr>
          <w:rFonts w:ascii="Arial" w:hAnsi="Arial" w:cs="Arial"/>
          <w:i/>
          <w:iCs/>
        </w:rPr>
        <w:t>CHEMINVDB2</w:t>
      </w:r>
      <w:r w:rsidRPr="00CD22E3">
        <w:rPr>
          <w:rFonts w:ascii="Arial" w:hAnsi="Arial" w:cs="Arial"/>
          <w:i/>
          <w:iCs/>
        </w:rPr>
        <w:t>.TXT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14:paraId="5AB00127" w14:textId="77777777" w:rsidR="002E5F5D" w:rsidRDefault="002E5F5D" w:rsidP="008E4D38">
      <w:pPr>
        <w:pStyle w:val="Heading30"/>
        <w:keepNext w:val="0"/>
        <w:numPr>
          <w:ilvl w:val="2"/>
          <w:numId w:val="5"/>
        </w:numPr>
        <w:spacing w:after="120"/>
        <w:ind w:left="709"/>
        <w:rPr>
          <w:rFonts w:eastAsia="MS Mincho"/>
          <w:sz w:val="22"/>
          <w:szCs w:val="27"/>
          <w:lang w:eastAsia="en-US"/>
        </w:rPr>
      </w:pPr>
      <w:r w:rsidRPr="002E5F5D">
        <w:rPr>
          <w:rFonts w:eastAsia="MS Mincho"/>
          <w:sz w:val="22"/>
          <w:szCs w:val="27"/>
          <w:lang w:eastAsia="en-US"/>
        </w:rPr>
        <w:t>Importing Registration Configuration</w:t>
      </w:r>
    </w:p>
    <w:p w14:paraId="2D291ED1" w14:textId="77777777" w:rsidR="007D772A" w:rsidRDefault="00B57D2F" w:rsidP="007D772A">
      <w:pPr>
        <w:pStyle w:val="Body"/>
        <w:spacing w:before="120" w:after="120" w:line="288" w:lineRule="auto"/>
        <w:rPr>
          <w:rFonts w:ascii="Arial" w:hAnsi="Arial" w:cs="Arial"/>
          <w:i/>
        </w:rPr>
      </w:pPr>
      <w:r w:rsidRPr="00B57D2F">
        <w:rPr>
          <w:rFonts w:ascii="Arial" w:hAnsi="Arial" w:cs="Arial"/>
          <w:b/>
          <w:i/>
        </w:rPr>
        <w:t>Note</w:t>
      </w:r>
      <w:r w:rsidRPr="00B57D2F">
        <w:rPr>
          <w:rFonts w:ascii="Arial" w:hAnsi="Arial" w:cs="Arial"/>
          <w:i/>
        </w:rPr>
        <w:t>: Before logging into the CBOE application</w:t>
      </w:r>
      <w:r>
        <w:rPr>
          <w:rFonts w:ascii="Arial" w:hAnsi="Arial" w:cs="Arial"/>
          <w:i/>
        </w:rPr>
        <w:t xml:space="preserve"> for the first time after running upgrade scripts</w:t>
      </w:r>
      <w:r w:rsidRPr="00B57D2F">
        <w:rPr>
          <w:rFonts w:ascii="Arial" w:hAnsi="Arial" w:cs="Arial"/>
          <w:i/>
        </w:rPr>
        <w:t xml:space="preserve">, make sure that you run the server configuration tool. Refer to </w:t>
      </w:r>
      <w:hyperlink w:anchor="_Running_the_Server" w:history="1">
        <w:r w:rsidRPr="00B57D2F">
          <w:rPr>
            <w:rStyle w:val="Hyperlink"/>
            <w:rFonts w:ascii="Arial" w:hAnsi="Arial" w:cs="Arial"/>
            <w:i/>
          </w:rPr>
          <w:t>section 12.</w:t>
        </w:r>
        <w:r w:rsidR="00E77E73">
          <w:rPr>
            <w:rStyle w:val="Hyperlink"/>
            <w:rFonts w:ascii="Arial" w:hAnsi="Arial" w:cs="Arial"/>
            <w:i/>
          </w:rPr>
          <w:t>4</w:t>
        </w:r>
        <w:r w:rsidRPr="00B57D2F">
          <w:rPr>
            <w:rStyle w:val="Hyperlink"/>
            <w:rFonts w:ascii="Arial" w:hAnsi="Arial" w:cs="Arial"/>
            <w:i/>
          </w:rPr>
          <w:t>. Running the Server Configuration Tool</w:t>
        </w:r>
      </w:hyperlink>
      <w:r w:rsidR="007D772A">
        <w:rPr>
          <w:rFonts w:ascii="Arial" w:hAnsi="Arial" w:cs="Arial"/>
          <w:i/>
        </w:rPr>
        <w:t xml:space="preserve"> for more details</w:t>
      </w:r>
    </w:p>
    <w:p w14:paraId="1D90161D" w14:textId="77777777" w:rsidR="00B57D2F" w:rsidRPr="00B57D2F" w:rsidRDefault="00DA4D2A" w:rsidP="007D772A">
      <w:pPr>
        <w:pStyle w:val="Body"/>
        <w:spacing w:before="120" w:after="120" w:line="288" w:lineRule="auto"/>
        <w:rPr>
          <w:rFonts w:ascii="Arial" w:hAnsi="Arial" w:cs="Arial"/>
          <w:i/>
        </w:rPr>
      </w:pPr>
      <w:r w:rsidRPr="007D772A">
        <w:rPr>
          <w:rFonts w:ascii="Arial" w:hAnsi="Arial" w:cs="Arial"/>
          <w:b/>
          <w:i/>
        </w:rPr>
        <w:t>Note</w:t>
      </w:r>
      <w:r>
        <w:rPr>
          <w:rFonts w:ascii="Arial" w:hAnsi="Arial" w:cs="Arial"/>
          <w:i/>
        </w:rPr>
        <w:t>: Run the Server Configuration Tool by giving only ‘Oracle Service Name’ and ‘HTTP Host Name’</w:t>
      </w:r>
    </w:p>
    <w:p w14:paraId="3BAD1660" w14:textId="77777777" w:rsidR="002E5F5D" w:rsidRPr="0026562C" w:rsidRDefault="002E5F5D" w:rsidP="002E5F5D">
      <w:pPr>
        <w:pStyle w:val="Body"/>
        <w:spacing w:before="120" w:after="120"/>
        <w:rPr>
          <w:rFonts w:ascii="Arial" w:hAnsi="Arial" w:cs="Arial"/>
        </w:rPr>
      </w:pPr>
      <w:r w:rsidRPr="0026562C">
        <w:rPr>
          <w:rFonts w:ascii="Arial" w:hAnsi="Arial" w:cs="Arial"/>
        </w:rPr>
        <w:t>To Import the Chemical Registration configuration</w:t>
      </w:r>
      <w:r>
        <w:rPr>
          <w:rFonts w:ascii="Arial" w:hAnsi="Arial" w:cs="Arial"/>
        </w:rPr>
        <w:t>,</w:t>
      </w:r>
      <w:r w:rsidRPr="0026562C">
        <w:rPr>
          <w:rFonts w:ascii="Arial" w:hAnsi="Arial" w:cs="Arial"/>
        </w:rPr>
        <w:t xml:space="preserve"> follow the steps below:</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7230"/>
        <w:gridCol w:w="2737"/>
      </w:tblGrid>
      <w:tr w:rsidR="002E5F5D" w:rsidRPr="0026562C" w14:paraId="47313FC6" w14:textId="77777777" w:rsidTr="00A30829">
        <w:trPr>
          <w:trHeight w:val="454"/>
          <w:tblHeader/>
        </w:trPr>
        <w:tc>
          <w:tcPr>
            <w:tcW w:w="317" w:type="pct"/>
            <w:shd w:val="clear" w:color="auto" w:fill="BFBFBF"/>
            <w:vAlign w:val="center"/>
          </w:tcPr>
          <w:p w14:paraId="7A40316B" w14:textId="77777777" w:rsidR="002E5F5D" w:rsidRPr="0026562C" w:rsidRDefault="002E5F5D" w:rsidP="005C6911">
            <w:pPr>
              <w:pStyle w:val="Body"/>
              <w:rPr>
                <w:rFonts w:ascii="Arial" w:hAnsi="Arial" w:cs="Arial"/>
                <w:b/>
                <w:bCs/>
              </w:rPr>
            </w:pPr>
            <w:r w:rsidRPr="0026562C">
              <w:rPr>
                <w:rFonts w:ascii="Arial" w:hAnsi="Arial" w:cs="Arial"/>
                <w:b/>
                <w:bCs/>
              </w:rPr>
              <w:t>Step</w:t>
            </w:r>
          </w:p>
        </w:tc>
        <w:tc>
          <w:tcPr>
            <w:tcW w:w="3397" w:type="pct"/>
            <w:shd w:val="clear" w:color="auto" w:fill="BFBFBF"/>
            <w:vAlign w:val="center"/>
          </w:tcPr>
          <w:p w14:paraId="0BB4E031" w14:textId="77777777" w:rsidR="002E5F5D" w:rsidRPr="0026562C" w:rsidRDefault="002E5F5D" w:rsidP="005C6911">
            <w:pPr>
              <w:pStyle w:val="Body"/>
              <w:rPr>
                <w:rFonts w:ascii="Arial" w:hAnsi="Arial" w:cs="Arial"/>
                <w:b/>
                <w:bCs/>
              </w:rPr>
            </w:pPr>
            <w:r w:rsidRPr="0026562C">
              <w:rPr>
                <w:rFonts w:ascii="Arial" w:hAnsi="Arial" w:cs="Arial"/>
                <w:b/>
                <w:bCs/>
              </w:rPr>
              <w:t>User Input/Action</w:t>
            </w:r>
          </w:p>
        </w:tc>
        <w:tc>
          <w:tcPr>
            <w:tcW w:w="1286" w:type="pct"/>
            <w:shd w:val="clear" w:color="auto" w:fill="BFBFBF"/>
            <w:vAlign w:val="center"/>
          </w:tcPr>
          <w:p w14:paraId="35097744" w14:textId="77777777" w:rsidR="002E5F5D" w:rsidRPr="0026562C" w:rsidRDefault="002E5F5D" w:rsidP="005C6911">
            <w:pPr>
              <w:pStyle w:val="Body"/>
              <w:rPr>
                <w:rFonts w:ascii="Arial" w:hAnsi="Arial" w:cs="Arial"/>
                <w:b/>
                <w:bCs/>
              </w:rPr>
            </w:pPr>
            <w:r w:rsidRPr="0026562C">
              <w:rPr>
                <w:rFonts w:ascii="Arial" w:hAnsi="Arial" w:cs="Arial"/>
                <w:b/>
                <w:bCs/>
              </w:rPr>
              <w:t>Expected Results</w:t>
            </w:r>
          </w:p>
        </w:tc>
      </w:tr>
      <w:tr w:rsidR="002E5F5D" w:rsidRPr="0026562C" w14:paraId="3DC34AE5" w14:textId="77777777" w:rsidTr="00A30829">
        <w:trPr>
          <w:trHeight w:val="454"/>
        </w:trPr>
        <w:tc>
          <w:tcPr>
            <w:tcW w:w="317" w:type="pct"/>
            <w:vAlign w:val="center"/>
          </w:tcPr>
          <w:p w14:paraId="47686120" w14:textId="77777777" w:rsidR="002E5F5D" w:rsidRPr="0026562C" w:rsidRDefault="002E5F5D" w:rsidP="005C6911">
            <w:pPr>
              <w:pStyle w:val="Body"/>
              <w:rPr>
                <w:rFonts w:ascii="Arial" w:hAnsi="Arial" w:cs="Arial"/>
              </w:rPr>
            </w:pPr>
            <w:r w:rsidRPr="0026562C">
              <w:rPr>
                <w:rFonts w:ascii="Arial" w:hAnsi="Arial" w:cs="Arial"/>
              </w:rPr>
              <w:t>1</w:t>
            </w:r>
          </w:p>
        </w:tc>
        <w:tc>
          <w:tcPr>
            <w:tcW w:w="3397" w:type="pct"/>
            <w:vAlign w:val="center"/>
          </w:tcPr>
          <w:p w14:paraId="0A62EC6F" w14:textId="77777777" w:rsidR="002E5F5D" w:rsidRPr="0026562C" w:rsidRDefault="002E5F5D" w:rsidP="005C6911">
            <w:pPr>
              <w:pStyle w:val="Body"/>
              <w:rPr>
                <w:rFonts w:ascii="Arial" w:hAnsi="Arial" w:cs="Arial"/>
              </w:rPr>
            </w:pPr>
            <w:r w:rsidRPr="0026562C">
              <w:rPr>
                <w:rFonts w:ascii="Arial" w:hAnsi="Arial" w:cs="Arial"/>
              </w:rPr>
              <w:t xml:space="preserve">Type the following address in the address bar of your Web </w:t>
            </w:r>
            <w:r>
              <w:rPr>
                <w:rFonts w:ascii="Arial" w:hAnsi="Arial" w:cs="Arial"/>
              </w:rPr>
              <w:t>b</w:t>
            </w:r>
            <w:r w:rsidRPr="0026562C">
              <w:rPr>
                <w:rFonts w:ascii="Arial" w:hAnsi="Arial" w:cs="Arial"/>
              </w:rPr>
              <w:t xml:space="preserve">rowser:  </w:t>
            </w:r>
          </w:p>
          <w:p w14:paraId="10150FB5" w14:textId="77777777" w:rsidR="002E5F5D" w:rsidRPr="0026562C" w:rsidRDefault="002E5F5D" w:rsidP="005C6911">
            <w:pPr>
              <w:pStyle w:val="Body"/>
              <w:rPr>
                <w:rFonts w:ascii="Arial" w:hAnsi="Arial" w:cs="Arial"/>
              </w:rPr>
            </w:pPr>
            <w:r>
              <w:rPr>
                <w:rFonts w:ascii="Arial" w:hAnsi="Arial" w:cs="Arial"/>
              </w:rPr>
              <w:t>http://</w:t>
            </w:r>
            <w:r w:rsidRPr="0026562C">
              <w:rPr>
                <w:rFonts w:ascii="Arial" w:hAnsi="Arial" w:cs="Arial"/>
              </w:rPr>
              <w:t>YourHttpHostName/COEManager</w:t>
            </w:r>
          </w:p>
        </w:tc>
        <w:tc>
          <w:tcPr>
            <w:tcW w:w="1286" w:type="pct"/>
            <w:vAlign w:val="center"/>
          </w:tcPr>
          <w:p w14:paraId="13083AC5" w14:textId="77777777" w:rsidR="002E5F5D" w:rsidRPr="0026562C" w:rsidRDefault="002E5F5D" w:rsidP="005C6911">
            <w:pPr>
              <w:pStyle w:val="Body"/>
              <w:rPr>
                <w:rFonts w:ascii="Arial" w:hAnsi="Arial" w:cs="Arial"/>
              </w:rPr>
            </w:pPr>
            <w:r w:rsidRPr="0026562C">
              <w:rPr>
                <w:rFonts w:ascii="Arial" w:hAnsi="Arial" w:cs="Arial"/>
              </w:rPr>
              <w:t>The ChemBioOffice Enterprise User Login page appears</w:t>
            </w:r>
          </w:p>
        </w:tc>
      </w:tr>
      <w:tr w:rsidR="002E5F5D" w:rsidRPr="0026562C" w14:paraId="019450F2" w14:textId="77777777" w:rsidTr="00A30829">
        <w:trPr>
          <w:trHeight w:val="454"/>
        </w:trPr>
        <w:tc>
          <w:tcPr>
            <w:tcW w:w="317" w:type="pct"/>
            <w:vAlign w:val="center"/>
          </w:tcPr>
          <w:p w14:paraId="081CF6EE" w14:textId="77777777" w:rsidR="002E5F5D" w:rsidRPr="0026562C" w:rsidRDefault="00A30829" w:rsidP="005C6911">
            <w:pPr>
              <w:pStyle w:val="Body"/>
              <w:rPr>
                <w:rFonts w:ascii="Arial" w:hAnsi="Arial" w:cs="Arial"/>
              </w:rPr>
            </w:pPr>
            <w:r>
              <w:rPr>
                <w:rFonts w:ascii="Arial" w:hAnsi="Arial" w:cs="Arial"/>
              </w:rPr>
              <w:t>2</w:t>
            </w:r>
          </w:p>
        </w:tc>
        <w:tc>
          <w:tcPr>
            <w:tcW w:w="3397" w:type="pct"/>
            <w:vAlign w:val="center"/>
          </w:tcPr>
          <w:p w14:paraId="5A39C3BA" w14:textId="77777777" w:rsidR="002E5F5D" w:rsidRPr="0026562C" w:rsidRDefault="002E5F5D" w:rsidP="005C6911">
            <w:pPr>
              <w:pStyle w:val="Body"/>
              <w:rPr>
                <w:rFonts w:ascii="Arial" w:hAnsi="Arial" w:cs="Arial"/>
              </w:rPr>
            </w:pPr>
            <w:r w:rsidRPr="0026562C">
              <w:rPr>
                <w:rFonts w:ascii="Arial" w:hAnsi="Arial" w:cs="Arial"/>
              </w:rPr>
              <w:t>Login in to the ChemBioOffice WebServer using the following username and password: T5_85/T5_85</w:t>
            </w:r>
          </w:p>
        </w:tc>
        <w:tc>
          <w:tcPr>
            <w:tcW w:w="1286" w:type="pct"/>
            <w:vAlign w:val="center"/>
          </w:tcPr>
          <w:p w14:paraId="7516AA68" w14:textId="77777777" w:rsidR="002E5F5D" w:rsidRPr="0026562C" w:rsidRDefault="002E5F5D" w:rsidP="005C6911">
            <w:pPr>
              <w:pStyle w:val="Body"/>
              <w:rPr>
                <w:rFonts w:ascii="Arial" w:hAnsi="Arial" w:cs="Arial"/>
              </w:rPr>
            </w:pPr>
          </w:p>
        </w:tc>
      </w:tr>
      <w:tr w:rsidR="002E5F5D" w:rsidRPr="0026562C" w14:paraId="4D4CFF19" w14:textId="77777777" w:rsidTr="00A30829">
        <w:trPr>
          <w:trHeight w:val="454"/>
        </w:trPr>
        <w:tc>
          <w:tcPr>
            <w:tcW w:w="317" w:type="pct"/>
            <w:vAlign w:val="center"/>
          </w:tcPr>
          <w:p w14:paraId="31F1FC74" w14:textId="77777777" w:rsidR="002E5F5D" w:rsidRPr="0026562C" w:rsidRDefault="00A30829" w:rsidP="005C6911">
            <w:pPr>
              <w:pStyle w:val="Body"/>
              <w:rPr>
                <w:rFonts w:ascii="Arial" w:hAnsi="Arial" w:cs="Arial"/>
              </w:rPr>
            </w:pPr>
            <w:r>
              <w:rPr>
                <w:rFonts w:ascii="Arial" w:hAnsi="Arial" w:cs="Arial"/>
              </w:rPr>
              <w:lastRenderedPageBreak/>
              <w:t>3</w:t>
            </w:r>
          </w:p>
        </w:tc>
        <w:tc>
          <w:tcPr>
            <w:tcW w:w="3397" w:type="pct"/>
            <w:vAlign w:val="center"/>
          </w:tcPr>
          <w:p w14:paraId="2B6EABE2" w14:textId="77777777" w:rsidR="002E5F5D" w:rsidRPr="0026562C" w:rsidRDefault="002E5F5D" w:rsidP="002E5F5D">
            <w:pPr>
              <w:pStyle w:val="Body"/>
              <w:rPr>
                <w:rFonts w:ascii="Arial" w:hAnsi="Arial" w:cs="Arial"/>
              </w:rPr>
            </w:pPr>
            <w:r w:rsidRPr="0026562C">
              <w:rPr>
                <w:rFonts w:ascii="Arial" w:hAnsi="Arial" w:cs="Arial"/>
              </w:rPr>
              <w:t xml:space="preserve">From the main menu, click the </w:t>
            </w:r>
            <w:r w:rsidRPr="002E5F5D">
              <w:rPr>
                <w:rFonts w:ascii="Arial" w:hAnsi="Arial" w:cs="Arial"/>
                <w:i/>
              </w:rPr>
              <w:t>Customize Registration</w:t>
            </w:r>
            <w:r w:rsidRPr="0026562C">
              <w:rPr>
                <w:rFonts w:ascii="Arial" w:hAnsi="Arial" w:cs="Arial"/>
              </w:rPr>
              <w:t xml:space="preserve"> </w:t>
            </w:r>
            <w:r>
              <w:rPr>
                <w:rFonts w:ascii="Arial" w:hAnsi="Arial" w:cs="Arial"/>
              </w:rPr>
              <w:t>icon.</w:t>
            </w:r>
          </w:p>
        </w:tc>
        <w:tc>
          <w:tcPr>
            <w:tcW w:w="1286" w:type="pct"/>
            <w:vAlign w:val="center"/>
          </w:tcPr>
          <w:p w14:paraId="4FC4D5DA" w14:textId="77777777" w:rsidR="002E5F5D" w:rsidRPr="0026562C" w:rsidRDefault="002E5F5D" w:rsidP="005C6911">
            <w:pPr>
              <w:pStyle w:val="Body"/>
              <w:rPr>
                <w:rFonts w:ascii="Arial" w:hAnsi="Arial" w:cs="Arial"/>
              </w:rPr>
            </w:pPr>
          </w:p>
        </w:tc>
      </w:tr>
      <w:tr w:rsidR="002E5F5D" w:rsidRPr="0026562C" w14:paraId="1053C157" w14:textId="77777777" w:rsidTr="00A30829">
        <w:trPr>
          <w:trHeight w:val="454"/>
        </w:trPr>
        <w:tc>
          <w:tcPr>
            <w:tcW w:w="317" w:type="pct"/>
            <w:vAlign w:val="center"/>
          </w:tcPr>
          <w:p w14:paraId="1DE33DA6" w14:textId="77777777" w:rsidR="002E5F5D" w:rsidRPr="0026562C" w:rsidRDefault="00A30829" w:rsidP="005C6911">
            <w:pPr>
              <w:pStyle w:val="Body"/>
              <w:rPr>
                <w:rFonts w:ascii="Arial" w:hAnsi="Arial" w:cs="Arial"/>
              </w:rPr>
            </w:pPr>
            <w:r>
              <w:rPr>
                <w:rFonts w:ascii="Arial" w:hAnsi="Arial" w:cs="Arial"/>
              </w:rPr>
              <w:t>4</w:t>
            </w:r>
          </w:p>
        </w:tc>
        <w:tc>
          <w:tcPr>
            <w:tcW w:w="3397" w:type="pct"/>
            <w:vAlign w:val="center"/>
          </w:tcPr>
          <w:p w14:paraId="31C0BB6F" w14:textId="77777777" w:rsidR="002E5F5D" w:rsidRPr="0026562C" w:rsidRDefault="002E5F5D" w:rsidP="005C6911">
            <w:pPr>
              <w:pStyle w:val="Body"/>
              <w:rPr>
                <w:rFonts w:ascii="Arial" w:hAnsi="Arial" w:cs="Arial"/>
              </w:rPr>
            </w:pPr>
            <w:r w:rsidRPr="0026562C">
              <w:rPr>
                <w:rFonts w:ascii="Arial" w:hAnsi="Arial" w:cs="Arial"/>
              </w:rPr>
              <w:t>The Registration Admin</w:t>
            </w:r>
            <w:r>
              <w:rPr>
                <w:rFonts w:ascii="Arial" w:hAnsi="Arial" w:cs="Arial"/>
              </w:rPr>
              <w:t xml:space="preserve"> page</w:t>
            </w:r>
            <w:r w:rsidRPr="0026562C">
              <w:rPr>
                <w:rFonts w:ascii="Arial" w:hAnsi="Arial" w:cs="Arial"/>
              </w:rPr>
              <w:t xml:space="preserve"> is opened:</w:t>
            </w:r>
          </w:p>
          <w:p w14:paraId="49E358A8" w14:textId="77777777" w:rsidR="002E5F5D" w:rsidRDefault="00E748D5" w:rsidP="005C6911">
            <w:pPr>
              <w:pStyle w:val="Body"/>
              <w:rPr>
                <w:noProof/>
                <w:lang w:val="en-IN" w:eastAsia="en-IN"/>
              </w:rPr>
            </w:pPr>
            <w:r>
              <w:rPr>
                <w:noProof/>
                <w:lang w:val="en-IN" w:eastAsia="en-IN"/>
              </w:rPr>
              <w:drawing>
                <wp:inline distT="0" distB="0" distL="0" distR="0" wp14:anchorId="40112D07" wp14:editId="6DF93EB5">
                  <wp:extent cx="3295650" cy="2647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14:paraId="31CCFBE0" w14:textId="77777777" w:rsidR="002E5F5D" w:rsidRPr="0026562C" w:rsidRDefault="002E5F5D" w:rsidP="005C6911">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1286" w:type="pct"/>
            <w:vAlign w:val="center"/>
          </w:tcPr>
          <w:p w14:paraId="1FE787DC" w14:textId="77777777" w:rsidR="002E5F5D" w:rsidRPr="0026562C" w:rsidRDefault="002E5F5D" w:rsidP="005C6911">
            <w:pPr>
              <w:pStyle w:val="Body"/>
              <w:rPr>
                <w:rFonts w:ascii="Arial" w:hAnsi="Arial" w:cs="Arial"/>
              </w:rPr>
            </w:pPr>
          </w:p>
        </w:tc>
      </w:tr>
      <w:tr w:rsidR="002E5F5D" w:rsidRPr="0026562C" w14:paraId="67FB23DB" w14:textId="77777777" w:rsidTr="00A30829">
        <w:trPr>
          <w:trHeight w:val="454"/>
        </w:trPr>
        <w:tc>
          <w:tcPr>
            <w:tcW w:w="317" w:type="pct"/>
            <w:vAlign w:val="center"/>
          </w:tcPr>
          <w:p w14:paraId="782CE5D8" w14:textId="77777777" w:rsidR="002E5F5D" w:rsidRPr="0026562C" w:rsidRDefault="00A30829" w:rsidP="005C6911">
            <w:pPr>
              <w:pStyle w:val="Body"/>
              <w:rPr>
                <w:rFonts w:ascii="Arial" w:hAnsi="Arial" w:cs="Arial"/>
              </w:rPr>
            </w:pPr>
            <w:r>
              <w:rPr>
                <w:rFonts w:ascii="Arial" w:hAnsi="Arial" w:cs="Arial"/>
              </w:rPr>
              <w:t>5</w:t>
            </w:r>
          </w:p>
        </w:tc>
        <w:tc>
          <w:tcPr>
            <w:tcW w:w="3397" w:type="pct"/>
            <w:vAlign w:val="center"/>
          </w:tcPr>
          <w:p w14:paraId="6D7A74FF" w14:textId="77777777" w:rsidR="002E5F5D" w:rsidRPr="0026562C" w:rsidRDefault="002E5F5D" w:rsidP="005C6911">
            <w:pPr>
              <w:pStyle w:val="Body"/>
              <w:rPr>
                <w:rFonts w:ascii="Arial" w:hAnsi="Arial" w:cs="Arial"/>
              </w:rPr>
            </w:pPr>
            <w:r w:rsidRPr="0026562C">
              <w:rPr>
                <w:rFonts w:ascii="Arial" w:hAnsi="Arial" w:cs="Arial"/>
              </w:rPr>
              <w:t xml:space="preserve">In the </w:t>
            </w:r>
            <w:r w:rsidRPr="00C21A38">
              <w:rPr>
                <w:rFonts w:ascii="Arial" w:hAnsi="Arial" w:cs="Arial"/>
                <w:i/>
              </w:rPr>
              <w:t>Import from server side local directory</w:t>
            </w:r>
            <w:r>
              <w:rPr>
                <w:rFonts w:ascii="Arial" w:hAnsi="Arial" w:cs="Arial"/>
              </w:rPr>
              <w:t xml:space="preserve"> section, enter the server path (typical location is: …</w:t>
            </w:r>
            <w:r w:rsidRPr="00C21A38">
              <w:rPr>
                <w:rFonts w:ascii="Arial" w:hAnsi="Arial" w:cs="Arial"/>
                <w:i/>
              </w:rPr>
              <w:t>.\</w:t>
            </w:r>
            <w:r w:rsidR="00DA60FD">
              <w:rPr>
                <w:rFonts w:ascii="Arial" w:hAnsi="Arial" w:cs="Arial"/>
                <w:i/>
              </w:rPr>
              <w:t>PerkinElmer</w:t>
            </w:r>
            <w:r w:rsidRPr="00C21A38">
              <w:rPr>
                <w:rFonts w:ascii="Arial" w:hAnsi="Arial" w:cs="Arial"/>
                <w:i/>
              </w:rPr>
              <w:t>\ChemOfficeEnterprise\Registration\Config</w:t>
            </w:r>
            <w:r>
              <w:rPr>
                <w:rFonts w:ascii="Arial" w:hAnsi="Arial" w:cs="Arial"/>
              </w:rPr>
              <w:t>)</w:t>
            </w:r>
            <w:r w:rsidRPr="0026562C">
              <w:rPr>
                <w:rFonts w:ascii="Arial" w:hAnsi="Arial" w:cs="Arial"/>
              </w:rPr>
              <w:t>.</w:t>
            </w:r>
          </w:p>
          <w:p w14:paraId="0DE73946" w14:textId="77777777" w:rsidR="002E5F5D" w:rsidRPr="00C21A38" w:rsidRDefault="00DA60FD" w:rsidP="005C6911">
            <w:pPr>
              <w:pStyle w:val="Body"/>
              <w:rPr>
                <w:rFonts w:ascii="Arial" w:hAnsi="Arial" w:cs="Arial"/>
                <w:noProof/>
                <w:lang w:val="en-IN" w:eastAsia="en-IN"/>
              </w:rPr>
            </w:pPr>
            <w:r>
              <w:rPr>
                <w:noProof/>
                <w:lang w:val="en-IN" w:eastAsia="en-IN"/>
              </w:rPr>
              <w:drawing>
                <wp:inline distT="0" distB="0" distL="0" distR="0" wp14:anchorId="0DE78571" wp14:editId="05F6F1E2">
                  <wp:extent cx="4453890" cy="14890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53890" cy="1489075"/>
                          </a:xfrm>
                          <a:prstGeom prst="rect">
                            <a:avLst/>
                          </a:prstGeom>
                        </pic:spPr>
                      </pic:pic>
                    </a:graphicData>
                  </a:graphic>
                </wp:inline>
              </w:drawing>
            </w:r>
          </w:p>
          <w:p w14:paraId="7A8CF5C9" w14:textId="77777777" w:rsidR="002E5F5D" w:rsidRDefault="002E5F5D" w:rsidP="005C6911">
            <w:pPr>
              <w:pStyle w:val="Body"/>
              <w:rPr>
                <w:rFonts w:ascii="Arial" w:hAnsi="Arial" w:cs="Arial"/>
                <w:noProof/>
                <w:lang w:val="en-IN" w:eastAsia="en-IN"/>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p w14:paraId="0CBE2B8A" w14:textId="77777777" w:rsidR="00314BA8" w:rsidRPr="00314BA8" w:rsidRDefault="00314BA8" w:rsidP="00314BA8">
            <w:pPr>
              <w:pStyle w:val="Body"/>
              <w:rPr>
                <w:rFonts w:ascii="Arial" w:hAnsi="Arial" w:cs="Arial"/>
                <w:i/>
              </w:rPr>
            </w:pPr>
            <w:r w:rsidRPr="00314BA8">
              <w:rPr>
                <w:rFonts w:ascii="Arial" w:hAnsi="Arial" w:cs="Arial"/>
                <w:b/>
                <w:i/>
                <w:noProof/>
                <w:lang w:val="en-IN" w:eastAsia="en-IN"/>
              </w:rPr>
              <w:t>Note</w:t>
            </w:r>
            <w:r w:rsidRPr="00314BA8">
              <w:rPr>
                <w:rFonts w:ascii="Arial" w:hAnsi="Arial" w:cs="Arial"/>
                <w:i/>
                <w:noProof/>
                <w:lang w:val="en-IN" w:eastAsia="en-IN"/>
              </w:rPr>
              <w:t xml:space="preserve">: Make sure that the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 is not selected. For upgrade installation, it is mandatory that you do not select this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w:t>
            </w:r>
          </w:p>
        </w:tc>
        <w:tc>
          <w:tcPr>
            <w:tcW w:w="1286" w:type="pct"/>
            <w:vAlign w:val="center"/>
          </w:tcPr>
          <w:p w14:paraId="769908FF" w14:textId="77777777" w:rsidR="002E5F5D" w:rsidRPr="0026562C" w:rsidRDefault="002E5F5D" w:rsidP="005C6911">
            <w:pPr>
              <w:pStyle w:val="Body"/>
              <w:rPr>
                <w:rFonts w:ascii="Arial" w:hAnsi="Arial" w:cs="Arial"/>
              </w:rPr>
            </w:pPr>
            <w:r w:rsidRPr="0026562C">
              <w:rPr>
                <w:rFonts w:ascii="Arial" w:hAnsi="Arial" w:cs="Arial"/>
              </w:rPr>
              <w:t>A new message will appear when the import is completed.</w:t>
            </w:r>
          </w:p>
        </w:tc>
      </w:tr>
      <w:tr w:rsidR="002E5F5D" w:rsidRPr="0026562C" w14:paraId="3ED1FB6E" w14:textId="77777777" w:rsidTr="00A30829">
        <w:trPr>
          <w:trHeight w:val="454"/>
        </w:trPr>
        <w:tc>
          <w:tcPr>
            <w:tcW w:w="317" w:type="pct"/>
            <w:vAlign w:val="center"/>
          </w:tcPr>
          <w:p w14:paraId="289B8744" w14:textId="77777777" w:rsidR="002E5F5D" w:rsidRPr="0026562C" w:rsidRDefault="00A30829" w:rsidP="005C6911">
            <w:pPr>
              <w:pStyle w:val="Body"/>
              <w:rPr>
                <w:rFonts w:ascii="Arial" w:hAnsi="Arial" w:cs="Arial"/>
              </w:rPr>
            </w:pPr>
            <w:r>
              <w:rPr>
                <w:rFonts w:ascii="Arial" w:hAnsi="Arial" w:cs="Arial"/>
              </w:rPr>
              <w:t>6</w:t>
            </w:r>
          </w:p>
        </w:tc>
        <w:tc>
          <w:tcPr>
            <w:tcW w:w="3397" w:type="pct"/>
            <w:vAlign w:val="center"/>
          </w:tcPr>
          <w:p w14:paraId="71A0F518" w14:textId="77777777" w:rsidR="002E5F5D" w:rsidRPr="0026562C" w:rsidRDefault="002E5F5D" w:rsidP="005C6911">
            <w:pPr>
              <w:pStyle w:val="Body"/>
              <w:rPr>
                <w:rFonts w:ascii="Arial" w:hAnsi="Arial" w:cs="Arial"/>
              </w:rPr>
            </w:pPr>
            <w:r w:rsidRPr="0026562C">
              <w:rPr>
                <w:rFonts w:ascii="Arial" w:hAnsi="Arial" w:cs="Arial"/>
              </w:rPr>
              <w:t>Logout from ChemBioOffice.</w:t>
            </w:r>
          </w:p>
        </w:tc>
        <w:tc>
          <w:tcPr>
            <w:tcW w:w="1286" w:type="pct"/>
            <w:vAlign w:val="center"/>
          </w:tcPr>
          <w:p w14:paraId="46E79F2A" w14:textId="77777777" w:rsidR="002E5F5D" w:rsidRPr="0026562C" w:rsidRDefault="002E5F5D" w:rsidP="005C6911">
            <w:pPr>
              <w:pStyle w:val="Body"/>
              <w:rPr>
                <w:rFonts w:ascii="Arial" w:hAnsi="Arial" w:cs="Arial"/>
              </w:rPr>
            </w:pPr>
          </w:p>
        </w:tc>
      </w:tr>
      <w:tr w:rsidR="002E5F5D" w:rsidRPr="0026562C" w14:paraId="01B294C5" w14:textId="77777777" w:rsidTr="00A30829">
        <w:trPr>
          <w:trHeight w:val="454"/>
        </w:trPr>
        <w:tc>
          <w:tcPr>
            <w:tcW w:w="317" w:type="pct"/>
            <w:vAlign w:val="center"/>
          </w:tcPr>
          <w:p w14:paraId="18A77764" w14:textId="77777777" w:rsidR="002E5F5D" w:rsidRPr="0026562C" w:rsidRDefault="00A30829" w:rsidP="005C6911">
            <w:pPr>
              <w:pStyle w:val="Body"/>
              <w:rPr>
                <w:rFonts w:ascii="Arial" w:hAnsi="Arial" w:cs="Arial"/>
              </w:rPr>
            </w:pPr>
            <w:r>
              <w:rPr>
                <w:rFonts w:ascii="Arial" w:hAnsi="Arial" w:cs="Arial"/>
              </w:rPr>
              <w:t>7</w:t>
            </w:r>
          </w:p>
        </w:tc>
        <w:tc>
          <w:tcPr>
            <w:tcW w:w="3397" w:type="pct"/>
            <w:vAlign w:val="center"/>
          </w:tcPr>
          <w:p w14:paraId="6B9BF54B" w14:textId="77777777" w:rsidR="002E5F5D" w:rsidRDefault="002E5F5D" w:rsidP="005C6911">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14:paraId="591E2067" w14:textId="77777777" w:rsidR="00A30829" w:rsidRDefault="002E5F5D" w:rsidP="005C6911">
            <w:pPr>
              <w:pStyle w:val="Body"/>
              <w:rPr>
                <w:rFonts w:ascii="Arial" w:hAnsi="Arial" w:cs="Arial"/>
                <w:b/>
              </w:rPr>
            </w:pPr>
            <w:r w:rsidRPr="0026562C">
              <w:rPr>
                <w:rFonts w:ascii="Arial" w:hAnsi="Arial" w:cs="Arial"/>
              </w:rPr>
              <w:t xml:space="preserve">To do that go to </w:t>
            </w:r>
            <w:r w:rsidRPr="00C21A38">
              <w:rPr>
                <w:rFonts w:ascii="Arial" w:hAnsi="Arial" w:cs="Arial"/>
                <w:b/>
              </w:rPr>
              <w:t xml:space="preserve">Start &gt; ChemBioOffice Enterprise &gt; Database </w:t>
            </w:r>
            <w:r w:rsidR="00A30829">
              <w:rPr>
                <w:rFonts w:ascii="Arial" w:hAnsi="Arial" w:cs="Arial"/>
                <w:b/>
              </w:rPr>
              <w:t>Update</w:t>
            </w:r>
            <w:r w:rsidRPr="00C21A38">
              <w:rPr>
                <w:rFonts w:ascii="Arial" w:hAnsi="Arial" w:cs="Arial"/>
                <w:b/>
              </w:rPr>
              <w:t xml:space="preserve"> Scripts</w:t>
            </w:r>
            <w:r w:rsidR="00A30829">
              <w:rPr>
                <w:rFonts w:ascii="Arial" w:hAnsi="Arial" w:cs="Arial"/>
                <w:b/>
              </w:rPr>
              <w:t>.</w:t>
            </w:r>
          </w:p>
          <w:p w14:paraId="73CDE775" w14:textId="77777777" w:rsidR="002E5F5D" w:rsidRPr="003946BC" w:rsidRDefault="00A30829" w:rsidP="005C6911">
            <w:pPr>
              <w:pStyle w:val="Body"/>
              <w:rPr>
                <w:rFonts w:ascii="Arial" w:hAnsi="Arial" w:cs="Arial"/>
              </w:rPr>
            </w:pPr>
            <w:r>
              <w:rPr>
                <w:rFonts w:ascii="Arial" w:hAnsi="Arial" w:cs="Arial"/>
                <w:b/>
              </w:rPr>
              <w:t xml:space="preserve">Click </w:t>
            </w:r>
            <w:r w:rsidR="002E5F5D">
              <w:rPr>
                <w:rFonts w:ascii="Arial" w:hAnsi="Arial" w:cs="Arial"/>
              </w:rPr>
              <w:t>the "c</w:t>
            </w:r>
            <w:r w:rsidR="002E5F5D" w:rsidRPr="0026562C">
              <w:rPr>
                <w:rFonts w:ascii="Arial" w:hAnsi="Arial" w:cs="Arial"/>
              </w:rPr>
              <w:t>lick here" link corresponding the "</w:t>
            </w:r>
            <w:r>
              <w:rPr>
                <w:rFonts w:ascii="Arial" w:hAnsi="Arial" w:cs="Arial"/>
              </w:rPr>
              <w:t>Upgrade</w:t>
            </w:r>
            <w:r w:rsidR="002E5F5D" w:rsidRPr="0026562C">
              <w:rPr>
                <w:rFonts w:ascii="Arial" w:hAnsi="Arial" w:cs="Arial"/>
              </w:rPr>
              <w:t xml:space="preserve"> views for integration with Registration" option. </w:t>
            </w:r>
          </w:p>
          <w:p w14:paraId="3D355DC1" w14:textId="77777777" w:rsidR="003946BC" w:rsidRPr="0026562C" w:rsidRDefault="003946BC" w:rsidP="005C6911">
            <w:pPr>
              <w:pStyle w:val="Body"/>
              <w:rPr>
                <w:rFonts w:ascii="Arial" w:hAnsi="Arial" w:cs="Arial"/>
              </w:rPr>
            </w:pPr>
            <w:r>
              <w:rPr>
                <w:noProof/>
                <w:lang w:val="en-IN" w:eastAsia="en-IN"/>
              </w:rPr>
              <w:lastRenderedPageBreak/>
              <w:drawing>
                <wp:inline distT="0" distB="0" distL="0" distR="0" wp14:anchorId="6DAA168F" wp14:editId="31305347">
                  <wp:extent cx="5943600" cy="14636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1463675"/>
                          </a:xfrm>
                          <a:prstGeom prst="rect">
                            <a:avLst/>
                          </a:prstGeom>
                        </pic:spPr>
                      </pic:pic>
                    </a:graphicData>
                  </a:graphic>
                </wp:inline>
              </w:drawing>
            </w:r>
          </w:p>
        </w:tc>
        <w:tc>
          <w:tcPr>
            <w:tcW w:w="1286" w:type="pct"/>
            <w:vAlign w:val="center"/>
          </w:tcPr>
          <w:p w14:paraId="435A7E78" w14:textId="77777777" w:rsidR="002E5F5D" w:rsidRPr="0026562C" w:rsidRDefault="002E5F5D" w:rsidP="005C6911">
            <w:pPr>
              <w:pStyle w:val="Body"/>
              <w:rPr>
                <w:rFonts w:ascii="Arial" w:hAnsi="Arial" w:cs="Arial"/>
              </w:rPr>
            </w:pPr>
          </w:p>
        </w:tc>
      </w:tr>
      <w:tr w:rsidR="002E5F5D" w:rsidRPr="0026562C" w14:paraId="747D56A3" w14:textId="77777777" w:rsidTr="00A30829">
        <w:trPr>
          <w:trHeight w:val="454"/>
        </w:trPr>
        <w:tc>
          <w:tcPr>
            <w:tcW w:w="317" w:type="pct"/>
            <w:vAlign w:val="center"/>
          </w:tcPr>
          <w:p w14:paraId="3B01EE82" w14:textId="77777777" w:rsidR="002E5F5D" w:rsidRPr="0026562C" w:rsidRDefault="00A30829" w:rsidP="005C6911">
            <w:pPr>
              <w:pStyle w:val="Body"/>
              <w:rPr>
                <w:rFonts w:ascii="Arial" w:hAnsi="Arial" w:cs="Arial"/>
              </w:rPr>
            </w:pPr>
            <w:r>
              <w:rPr>
                <w:rFonts w:ascii="Arial" w:hAnsi="Arial" w:cs="Arial"/>
              </w:rPr>
              <w:t>8</w:t>
            </w:r>
          </w:p>
        </w:tc>
        <w:tc>
          <w:tcPr>
            <w:tcW w:w="3397" w:type="pct"/>
            <w:vAlign w:val="center"/>
          </w:tcPr>
          <w:p w14:paraId="5427B9C2" w14:textId="77777777" w:rsidR="00A30829" w:rsidRDefault="00A30829" w:rsidP="005C6911">
            <w:pPr>
              <w:pStyle w:val="Body"/>
              <w:rPr>
                <w:rFonts w:ascii="Arial" w:hAnsi="Arial" w:cs="Arial"/>
              </w:rPr>
            </w:pPr>
            <w:r>
              <w:rPr>
                <w:rFonts w:ascii="Arial" w:hAnsi="Arial" w:cs="Arial"/>
              </w:rPr>
              <w:t>In the command window, e</w:t>
            </w:r>
            <w:r w:rsidR="002E5F5D" w:rsidRPr="0026562C">
              <w:rPr>
                <w:rFonts w:ascii="Arial" w:hAnsi="Arial" w:cs="Arial"/>
              </w:rPr>
              <w:t xml:space="preserve">nter the </w:t>
            </w:r>
            <w:r>
              <w:rPr>
                <w:rFonts w:ascii="Arial" w:hAnsi="Arial" w:cs="Arial"/>
              </w:rPr>
              <w:t>following details when prompted:</w:t>
            </w:r>
          </w:p>
          <w:p w14:paraId="130E31BA" w14:textId="77777777"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Target Oracle service name:</w:t>
            </w:r>
          </w:p>
          <w:p w14:paraId="229675C7" w14:textId="77777777"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Name of the Oracle account with system privileges:</w:t>
            </w:r>
          </w:p>
          <w:p w14:paraId="01311888" w14:textId="77777777" w:rsidR="002E5F5D" w:rsidRPr="00A539DF"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Oracle account password:</w:t>
            </w:r>
          </w:p>
        </w:tc>
        <w:tc>
          <w:tcPr>
            <w:tcW w:w="1286" w:type="pct"/>
            <w:vAlign w:val="center"/>
          </w:tcPr>
          <w:p w14:paraId="5386C696" w14:textId="77777777" w:rsidR="002E5F5D" w:rsidRPr="0026562C" w:rsidRDefault="002E5F5D" w:rsidP="005C6911">
            <w:pPr>
              <w:pStyle w:val="Body"/>
              <w:rPr>
                <w:rFonts w:ascii="Arial" w:hAnsi="Arial" w:cs="Arial"/>
              </w:rPr>
            </w:pPr>
          </w:p>
        </w:tc>
      </w:tr>
    </w:tbl>
    <w:p w14:paraId="49289293" w14:textId="77777777" w:rsidR="00363418" w:rsidRPr="00A619B0" w:rsidRDefault="00363418" w:rsidP="000414D3">
      <w:pPr>
        <w:pStyle w:val="Heading2"/>
        <w:numPr>
          <w:ilvl w:val="1"/>
          <w:numId w:val="5"/>
        </w:numPr>
        <w:tabs>
          <w:tab w:val="num" w:pos="576"/>
        </w:tabs>
        <w:ind w:left="709"/>
        <w:rPr>
          <w:rFonts w:ascii="Arial" w:hAnsi="Arial"/>
          <w:color w:val="0055A6"/>
          <w:sz w:val="24"/>
          <w:lang w:eastAsia="en-US"/>
        </w:rPr>
      </w:pPr>
      <w:bookmarkStart w:id="191" w:name="_Oracle_Cartridge_Upgrade"/>
      <w:bookmarkStart w:id="192" w:name="_Running_the_Server"/>
      <w:bookmarkStart w:id="193" w:name="_Toc506556893"/>
      <w:bookmarkEnd w:id="191"/>
      <w:bookmarkEnd w:id="192"/>
      <w:r w:rsidRPr="00A619B0">
        <w:rPr>
          <w:rFonts w:ascii="Arial" w:hAnsi="Arial"/>
          <w:color w:val="0055A6"/>
          <w:sz w:val="24"/>
          <w:lang w:eastAsia="en-US"/>
        </w:rPr>
        <w:t>Running the Server Configuration Tool</w:t>
      </w:r>
      <w:bookmarkEnd w:id="193"/>
    </w:p>
    <w:p w14:paraId="348BE7F2" w14:textId="77777777" w:rsidR="00363418" w:rsidRDefault="00363418" w:rsidP="00363418">
      <w:pPr>
        <w:rPr>
          <w:rFonts w:ascii="Arial" w:eastAsia="MS Mincho" w:hAnsi="Arial" w:cs="Arial"/>
          <w:sz w:val="20"/>
          <w:szCs w:val="20"/>
        </w:rPr>
      </w:pPr>
      <w:r>
        <w:rPr>
          <w:rFonts w:ascii="Arial" w:eastAsia="MS Mincho" w:hAnsi="Arial" w:cs="Arial"/>
          <w:sz w:val="20"/>
          <w:szCs w:val="20"/>
        </w:rPr>
        <w:t xml:space="preserve">You must run the server configuration tool after upgrading your current CBOE server to CBOE </w:t>
      </w:r>
      <w:r w:rsidR="006F7806">
        <w:rPr>
          <w:rFonts w:ascii="Arial" w:eastAsia="MS Mincho" w:hAnsi="Arial" w:cs="Arial"/>
          <w:sz w:val="20"/>
          <w:szCs w:val="20"/>
        </w:rPr>
        <w:t>17.1</w:t>
      </w:r>
      <w:r w:rsidR="007801C5" w:rsidRPr="007801C5">
        <w:rPr>
          <w:rFonts w:ascii="Arial" w:eastAsia="MS Mincho" w:hAnsi="Arial" w:cs="Arial"/>
          <w:sz w:val="20"/>
          <w:szCs w:val="20"/>
        </w:rPr>
        <w:t xml:space="preserve"> </w:t>
      </w:r>
      <w:r w:rsidR="007801C5">
        <w:rPr>
          <w:rFonts w:ascii="Arial" w:eastAsia="MS Mincho" w:hAnsi="Arial" w:cs="Arial"/>
          <w:sz w:val="20"/>
          <w:szCs w:val="20"/>
        </w:rPr>
        <w:t>and after running Database upgrade scripts</w:t>
      </w:r>
      <w:r>
        <w:rPr>
          <w:rFonts w:ascii="Arial" w:eastAsia="MS Mincho" w:hAnsi="Arial" w:cs="Arial"/>
          <w:sz w:val="20"/>
          <w:szCs w:val="20"/>
        </w:rPr>
        <w:t xml:space="preserve">. </w:t>
      </w:r>
      <w:r w:rsidRPr="002C220F">
        <w:rPr>
          <w:rFonts w:ascii="Arial" w:eastAsia="MS Mincho" w:hAnsi="Arial" w:cs="Arial"/>
          <w:sz w:val="20"/>
          <w:szCs w:val="20"/>
        </w:rPr>
        <w:t>The configuration tool detects the installed application modules and edits their configuration files. It is therefore important that the tool be run only after all desired modules have been installed.</w:t>
      </w:r>
    </w:p>
    <w:p w14:paraId="764E00E2" w14:textId="77777777" w:rsidR="00363418" w:rsidRDefault="00363418" w:rsidP="00363418">
      <w:pPr>
        <w:pStyle w:val="Body"/>
        <w:rPr>
          <w:rFonts w:ascii="Arial" w:eastAsia="MS Mincho" w:hAnsi="Arial" w:cs="Arial"/>
        </w:rPr>
      </w:pPr>
      <w:r w:rsidRPr="002D408C">
        <w:rPr>
          <w:rFonts w:ascii="Arial" w:eastAsia="MS Mincho" w:hAnsi="Arial" w:cs="Arial"/>
        </w:rPr>
        <w:t>To launch the</w:t>
      </w:r>
      <w:r>
        <w:rPr>
          <w:rFonts w:ascii="Arial" w:eastAsia="MS Mincho" w:hAnsi="Arial" w:cs="Arial"/>
        </w:rPr>
        <w:t xml:space="preserve"> server</w:t>
      </w:r>
      <w:r w:rsidRPr="002D408C">
        <w:rPr>
          <w:rFonts w:ascii="Arial" w:eastAsia="MS Mincho" w:hAnsi="Arial" w:cs="Arial"/>
        </w:rPr>
        <w:t xml:space="preserve"> configuration tool</w:t>
      </w:r>
      <w:r>
        <w:rPr>
          <w:rFonts w:ascii="Arial" w:eastAsia="MS Mincho" w:hAnsi="Arial" w:cs="Arial"/>
        </w:rPr>
        <w:t>,</w:t>
      </w:r>
      <w:r w:rsidRPr="002D408C">
        <w:rPr>
          <w:rFonts w:ascii="Arial" w:eastAsia="MS Mincho" w:hAnsi="Arial" w:cs="Arial"/>
        </w:rPr>
        <w:t xml:space="preserve"> go to </w:t>
      </w:r>
      <w:r w:rsidRPr="002C220F">
        <w:rPr>
          <w:rFonts w:ascii="Arial" w:eastAsia="MS Mincho" w:hAnsi="Arial" w:cs="Arial"/>
          <w:b/>
        </w:rPr>
        <w:t>Start &gt; All Programs &gt; ChemBioOffice Enterprise &gt; Server Configuration Tool</w:t>
      </w:r>
      <w:r w:rsidRPr="002D408C">
        <w:rPr>
          <w:rFonts w:ascii="Arial" w:eastAsia="MS Mincho" w:hAnsi="Arial" w:cs="Arial"/>
        </w:rPr>
        <w:t xml:space="preserve">. </w:t>
      </w:r>
      <w:r>
        <w:rPr>
          <w:rFonts w:ascii="Arial" w:eastAsia="MS Mincho" w:hAnsi="Arial" w:cs="Arial"/>
        </w:rPr>
        <w:t>Make necessary configuration changes in the required fields and save the changes.</w:t>
      </w:r>
    </w:p>
    <w:p w14:paraId="2984D35E" w14:textId="77777777" w:rsidR="00363418" w:rsidRDefault="00363418" w:rsidP="00363418">
      <w:pPr>
        <w:spacing w:before="120" w:after="120"/>
        <w:rPr>
          <w:rFonts w:ascii="Arial" w:eastAsia="MS Mincho" w:hAnsi="Arial" w:cs="Arial"/>
          <w:sz w:val="20"/>
          <w:szCs w:val="20"/>
        </w:rPr>
      </w:pPr>
      <w:r>
        <w:rPr>
          <w:rFonts w:ascii="Arial" w:eastAsia="MS Mincho" w:hAnsi="Arial" w:cs="Arial"/>
          <w:sz w:val="20"/>
          <w:szCs w:val="20"/>
        </w:rPr>
        <w:t xml:space="preserve">Refer to section </w:t>
      </w:r>
      <w:hyperlink w:anchor="_Configuration_Tool" w:history="1">
        <w:r>
          <w:rPr>
            <w:rStyle w:val="Hyperlink"/>
            <w:rFonts w:ascii="Arial" w:eastAsia="MS Mincho" w:hAnsi="Arial" w:cs="Arial"/>
            <w:sz w:val="20"/>
            <w:szCs w:val="20"/>
          </w:rPr>
          <w:t>8</w:t>
        </w:r>
        <w:r w:rsidRPr="002C220F">
          <w:rPr>
            <w:rStyle w:val="Hyperlink"/>
            <w:rFonts w:ascii="Arial" w:eastAsia="MS Mincho" w:hAnsi="Arial" w:cs="Arial"/>
            <w:sz w:val="20"/>
            <w:szCs w:val="20"/>
          </w:rPr>
          <w:t>.3 Configuration Tool</w:t>
        </w:r>
      </w:hyperlink>
      <w:r>
        <w:rPr>
          <w:rFonts w:ascii="Arial" w:eastAsia="MS Mincho" w:hAnsi="Arial" w:cs="Arial"/>
          <w:sz w:val="20"/>
          <w:szCs w:val="20"/>
        </w:rPr>
        <w:t xml:space="preserve"> for detailed description and configuration of the server configuration tool.</w:t>
      </w:r>
    </w:p>
    <w:p w14:paraId="67AD7AF6" w14:textId="77777777" w:rsidR="00C62FD2" w:rsidRPr="00A619B0" w:rsidRDefault="00C62FD2" w:rsidP="000414D3">
      <w:pPr>
        <w:pStyle w:val="Heading2"/>
        <w:numPr>
          <w:ilvl w:val="1"/>
          <w:numId w:val="5"/>
        </w:numPr>
        <w:tabs>
          <w:tab w:val="num" w:pos="576"/>
        </w:tabs>
        <w:ind w:left="709"/>
        <w:rPr>
          <w:rFonts w:ascii="Arial" w:hAnsi="Arial"/>
          <w:color w:val="0055A6"/>
          <w:sz w:val="24"/>
          <w:lang w:eastAsia="en-US"/>
        </w:rPr>
      </w:pPr>
      <w:bookmarkStart w:id="194" w:name="_Toc506556894"/>
      <w:r w:rsidRPr="00A619B0">
        <w:rPr>
          <w:rFonts w:ascii="Arial" w:hAnsi="Arial"/>
          <w:color w:val="0055A6"/>
          <w:sz w:val="24"/>
          <w:lang w:eastAsia="en-US"/>
        </w:rPr>
        <w:t>Upgrading Client</w:t>
      </w:r>
      <w:bookmarkEnd w:id="194"/>
    </w:p>
    <w:p w14:paraId="055329F4" w14:textId="77777777" w:rsidR="00353708" w:rsidRPr="00A619B0" w:rsidRDefault="00353708" w:rsidP="001C0E14">
      <w:pPr>
        <w:rPr>
          <w:rFonts w:ascii="Arial" w:hAnsi="Arial" w:cs="Arial"/>
          <w:sz w:val="20"/>
          <w:szCs w:val="20"/>
        </w:rPr>
      </w:pPr>
      <w:r w:rsidRPr="00A619B0">
        <w:rPr>
          <w:rFonts w:ascii="Arial" w:hAnsi="Arial" w:cs="Arial"/>
          <w:sz w:val="20"/>
          <w:szCs w:val="20"/>
        </w:rPr>
        <w:t>After you successfully upgrade your server and database, you need to upgrade your client by installing its latest version.</w:t>
      </w:r>
    </w:p>
    <w:p w14:paraId="627D2F69" w14:textId="77777777" w:rsidR="00A619B0" w:rsidRPr="00A619B0" w:rsidRDefault="003F6776" w:rsidP="00A619B0">
      <w:pPr>
        <w:spacing w:before="120" w:after="120"/>
        <w:rPr>
          <w:rFonts w:ascii="Arial" w:hAnsi="Arial" w:cs="Arial"/>
          <w:sz w:val="20"/>
          <w:szCs w:val="20"/>
        </w:rPr>
      </w:pPr>
      <w:r>
        <w:rPr>
          <w:rFonts w:ascii="Arial" w:hAnsi="Arial" w:cs="Arial"/>
          <w:sz w:val="20"/>
          <w:szCs w:val="20"/>
        </w:rPr>
        <w:t xml:space="preserve">The steps for upgrading the client are the same as that of </w:t>
      </w:r>
      <w:r w:rsidRPr="0037686C">
        <w:rPr>
          <w:rFonts w:ascii="Arial" w:hAnsi="Arial" w:cs="Arial"/>
          <w:noProof/>
          <w:sz w:val="20"/>
          <w:szCs w:val="20"/>
        </w:rPr>
        <w:t>fresh</w:t>
      </w:r>
      <w:r>
        <w:rPr>
          <w:rFonts w:ascii="Arial" w:hAnsi="Arial" w:cs="Arial"/>
          <w:sz w:val="20"/>
          <w:szCs w:val="20"/>
        </w:rPr>
        <w:t xml:space="preserve"> installation of the client applications mentioned in section </w:t>
      </w:r>
      <w:hyperlink w:anchor="Install_Client" w:history="1">
        <w:r w:rsidRPr="003F6776">
          <w:rPr>
            <w:rStyle w:val="Hyperlink"/>
            <w:rFonts w:ascii="Arial" w:hAnsi="Arial" w:cs="Arial"/>
            <w:sz w:val="20"/>
            <w:szCs w:val="20"/>
          </w:rPr>
          <w:t>10 Client Workstation Installation</w:t>
        </w:r>
      </w:hyperlink>
      <w:r>
        <w:rPr>
          <w:rFonts w:ascii="Arial" w:hAnsi="Arial" w:cs="Arial"/>
          <w:sz w:val="20"/>
          <w:szCs w:val="20"/>
        </w:rPr>
        <w:t>.</w:t>
      </w:r>
    </w:p>
    <w:p w14:paraId="7790AAB4" w14:textId="77777777" w:rsidR="00671C69" w:rsidRPr="00671C69" w:rsidRDefault="00671C69" w:rsidP="00DF3A33">
      <w:pPr>
        <w:numPr>
          <w:ilvl w:val="0"/>
          <w:numId w:val="26"/>
        </w:numPr>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stalling_ChemDraw_ActiveX" w:history="1">
        <w:r w:rsidRPr="00671C69">
          <w:rPr>
            <w:rStyle w:val="Hyperlink"/>
            <w:rFonts w:ascii="Arial" w:hAnsi="Arial" w:cs="Arial"/>
            <w:sz w:val="20"/>
            <w:szCs w:val="20"/>
          </w:rPr>
          <w:t>10.1 Installing ChemDraw ActiveX (CDAX) Enterprise Constant NA 1</w:t>
        </w:r>
        <w:r w:rsidR="00DA73BE">
          <w:rPr>
            <w:rStyle w:val="Hyperlink"/>
            <w:rFonts w:ascii="Arial" w:hAnsi="Arial" w:cs="Arial"/>
            <w:sz w:val="20"/>
            <w:szCs w:val="20"/>
          </w:rPr>
          <w:t>7.0</w:t>
        </w:r>
      </w:hyperlink>
      <w:r>
        <w:rPr>
          <w:rFonts w:ascii="Arial" w:hAnsi="Arial" w:cs="Arial"/>
          <w:sz w:val="20"/>
          <w:szCs w:val="20"/>
        </w:rPr>
        <w:t xml:space="preserve"> to install CDAX </w:t>
      </w:r>
      <w:r w:rsidR="009D3A5F">
        <w:rPr>
          <w:rFonts w:ascii="Arial" w:hAnsi="Arial" w:cs="Arial"/>
          <w:sz w:val="20"/>
          <w:szCs w:val="20"/>
        </w:rPr>
        <w:t>1</w:t>
      </w:r>
      <w:r w:rsidR="00DA73BE">
        <w:rPr>
          <w:rFonts w:ascii="Arial" w:hAnsi="Arial" w:cs="Arial"/>
          <w:sz w:val="20"/>
          <w:szCs w:val="20"/>
        </w:rPr>
        <w:t>7.0</w:t>
      </w:r>
    </w:p>
    <w:p w14:paraId="03F1BA40" w14:textId="77777777" w:rsidR="00A619B0" w:rsidRDefault="00A619B0"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vLoader_Installation" w:history="1">
        <w:r w:rsidRPr="00A619B0">
          <w:rPr>
            <w:rStyle w:val="Hyperlink"/>
            <w:rFonts w:ascii="Arial" w:hAnsi="Arial" w:cs="Arial"/>
            <w:sz w:val="20"/>
            <w:szCs w:val="20"/>
          </w:rPr>
          <w:t>10.</w:t>
        </w:r>
        <w:r w:rsidR="009D3A5F">
          <w:rPr>
            <w:rStyle w:val="Hyperlink"/>
            <w:rFonts w:ascii="Arial" w:hAnsi="Arial" w:cs="Arial"/>
            <w:sz w:val="20"/>
            <w:szCs w:val="20"/>
          </w:rPr>
          <w:t>2</w:t>
        </w:r>
        <w:r w:rsidRPr="00A619B0">
          <w:rPr>
            <w:rStyle w:val="Hyperlink"/>
            <w:rFonts w:ascii="Arial" w:hAnsi="Arial" w:cs="Arial"/>
            <w:sz w:val="20"/>
            <w:szCs w:val="20"/>
          </w:rPr>
          <w:t xml:space="preserve"> </w:t>
        </w:r>
        <w:r w:rsidRPr="0037686C">
          <w:rPr>
            <w:rStyle w:val="Hyperlink"/>
            <w:rFonts w:ascii="Arial" w:hAnsi="Arial" w:cs="Arial"/>
            <w:noProof/>
            <w:sz w:val="20"/>
            <w:szCs w:val="20"/>
          </w:rPr>
          <w:t>InvLoader</w:t>
        </w:r>
        <w:r w:rsidRPr="00A619B0">
          <w:rPr>
            <w:rStyle w:val="Hyperlink"/>
            <w:rFonts w:ascii="Arial" w:hAnsi="Arial" w:cs="Arial"/>
            <w:sz w:val="20"/>
            <w:szCs w:val="20"/>
          </w:rPr>
          <w:t xml:space="preserve"> Installation</w:t>
        </w:r>
      </w:hyperlink>
      <w:r>
        <w:rPr>
          <w:rFonts w:ascii="Arial" w:hAnsi="Arial" w:cs="Arial"/>
          <w:sz w:val="20"/>
          <w:szCs w:val="20"/>
        </w:rPr>
        <w:t xml:space="preserve"> to install InvLoader application</w:t>
      </w:r>
    </w:p>
    <w:p w14:paraId="6B82CA4B" w14:textId="77777777" w:rsidR="00922DF4" w:rsidRDefault="00922DF4"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Configuration_Settings_for" w:history="1">
        <w:r w:rsidR="00D146E3">
          <w:rPr>
            <w:rStyle w:val="Hyperlink"/>
            <w:rFonts w:ascii="Arial" w:hAnsi="Arial" w:cs="Arial"/>
            <w:sz w:val="20"/>
            <w:szCs w:val="20"/>
          </w:rPr>
          <w:t>10.</w:t>
        </w:r>
        <w:r w:rsidR="009D3A5F">
          <w:rPr>
            <w:rStyle w:val="Hyperlink"/>
            <w:rFonts w:ascii="Arial" w:hAnsi="Arial" w:cs="Arial"/>
            <w:sz w:val="20"/>
            <w:szCs w:val="20"/>
          </w:rPr>
          <w:t>3</w:t>
        </w:r>
        <w:r w:rsidRPr="00832A51">
          <w:rPr>
            <w:rStyle w:val="Hyperlink"/>
            <w:rFonts w:ascii="Arial" w:hAnsi="Arial" w:cs="Arial"/>
            <w:sz w:val="20"/>
            <w:szCs w:val="20"/>
          </w:rPr>
          <w:t xml:space="preserve"> Configuration Settings for Inventory Reporting</w:t>
        </w:r>
      </w:hyperlink>
      <w:r>
        <w:rPr>
          <w:rFonts w:ascii="Arial" w:hAnsi="Arial" w:cs="Arial"/>
          <w:sz w:val="20"/>
          <w:szCs w:val="20"/>
        </w:rPr>
        <w:t xml:space="preserve"> to configure</w:t>
      </w:r>
      <w:r w:rsidR="00832A51">
        <w:rPr>
          <w:rFonts w:ascii="Arial" w:hAnsi="Arial" w:cs="Arial"/>
          <w:sz w:val="20"/>
          <w:szCs w:val="20"/>
        </w:rPr>
        <w:t xml:space="preserve"> Inventory reporting.</w:t>
      </w:r>
    </w:p>
    <w:p w14:paraId="13977D0F" w14:textId="77777777" w:rsidR="001C0E14" w:rsidRPr="002A7FCA" w:rsidRDefault="001C0E14" w:rsidP="004426BD">
      <w:pPr>
        <w:rPr>
          <w:highlight w:val="yellow"/>
        </w:rPr>
      </w:pPr>
      <w:bookmarkStart w:id="195" w:name="_Inventory_Reporting_-"/>
      <w:bookmarkEnd w:id="195"/>
    </w:p>
    <w:p w14:paraId="35A56BD0" w14:textId="77777777" w:rsidR="001A2B61" w:rsidRPr="00893868" w:rsidRDefault="00265CB8" w:rsidP="000414D3">
      <w:pPr>
        <w:pStyle w:val="StyleHeading1Arial14ptCustomColorRGB100100100Kern"/>
        <w:numPr>
          <w:ilvl w:val="0"/>
          <w:numId w:val="5"/>
        </w:numPr>
        <w:spacing w:before="240"/>
        <w:ind w:left="425" w:hanging="425"/>
        <w:rPr>
          <w:rFonts w:eastAsia="MS Mincho"/>
        </w:rPr>
      </w:pPr>
      <w:r w:rsidRPr="00C62FD2">
        <w:rPr>
          <w:rFonts w:eastAsia="MS Mincho" w:cs="Times New Roman"/>
          <w:color w:val="0055A6"/>
          <w:kern w:val="0"/>
          <w:sz w:val="24"/>
          <w:szCs w:val="36"/>
        </w:rPr>
        <w:br w:type="page"/>
      </w:r>
      <w:bookmarkStart w:id="196" w:name="_Toc506556895"/>
      <w:r w:rsidR="001A2B61" w:rsidRPr="00893868">
        <w:rPr>
          <w:rFonts w:eastAsia="MS Mincho"/>
        </w:rPr>
        <w:lastRenderedPageBreak/>
        <w:t>Troubleshooting</w:t>
      </w:r>
      <w:bookmarkEnd w:id="184"/>
      <w:bookmarkEnd w:id="196"/>
    </w:p>
    <w:p w14:paraId="2625C95B" w14:textId="77777777" w:rsidR="001A2B61" w:rsidRPr="0075273E" w:rsidRDefault="001A2B61" w:rsidP="001A2B61">
      <w:pPr>
        <w:rPr>
          <w:rFonts w:ascii="Arial" w:hAnsi="Arial" w:cs="Arial"/>
          <w:sz w:val="20"/>
          <w:szCs w:val="20"/>
        </w:rPr>
      </w:pPr>
      <w:r w:rsidRPr="0075273E">
        <w:rPr>
          <w:rFonts w:ascii="Arial" w:hAnsi="Arial" w:cs="Arial"/>
          <w:sz w:val="20"/>
          <w:szCs w:val="20"/>
        </w:rPr>
        <w:t xml:space="preserve">This section describes few issues/errors that you may encounter while installing CBOE </w:t>
      </w:r>
      <w:r w:rsidR="006F7806">
        <w:rPr>
          <w:rFonts w:ascii="Arial" w:hAnsi="Arial" w:cs="Arial"/>
          <w:sz w:val="20"/>
          <w:szCs w:val="20"/>
        </w:rPr>
        <w:t>17.1</w:t>
      </w:r>
      <w:r w:rsidRPr="0075273E">
        <w:rPr>
          <w:rFonts w:ascii="Arial" w:hAnsi="Arial" w:cs="Arial"/>
          <w:sz w:val="20"/>
          <w:szCs w:val="20"/>
        </w:rPr>
        <w:t xml:space="preserve"> and the steps to resolve those issues. For more information on any issues/errors not discussed in this section, refer to the knowledgebase at: </w:t>
      </w:r>
      <w:hyperlink r:id="rId108" w:history="1">
        <w:r w:rsidRPr="0075273E">
          <w:rPr>
            <w:rStyle w:val="Hyperlink"/>
            <w:rFonts w:ascii="Arial" w:hAnsi="Arial" w:cs="Arial"/>
            <w:sz w:val="20"/>
            <w:szCs w:val="20"/>
          </w:rPr>
          <w:t>http://www.cambridgesoft.com/support/EnterpriseSupport/KnowledgeBase/FAQ/</w:t>
        </w:r>
      </w:hyperlink>
      <w:r w:rsidRPr="0075273E">
        <w:rPr>
          <w:rFonts w:ascii="Arial" w:hAnsi="Arial" w:cs="Arial"/>
          <w:sz w:val="20"/>
          <w:szCs w:val="20"/>
        </w:rPr>
        <w:t>.</w:t>
      </w:r>
    </w:p>
    <w:p w14:paraId="12AA63C8" w14:textId="77777777" w:rsidR="001A2B61" w:rsidRPr="0075273E" w:rsidRDefault="001A2B61" w:rsidP="001A2B61">
      <w:pPr>
        <w:rPr>
          <w:rFonts w:ascii="Arial" w:hAnsi="Arial" w:cs="Arial"/>
          <w:sz w:val="20"/>
          <w:szCs w:val="20"/>
        </w:rPr>
      </w:pPr>
      <w:r w:rsidRPr="0075273E">
        <w:rPr>
          <w:rFonts w:ascii="Arial" w:hAnsi="Arial" w:cs="Arial"/>
          <w:sz w:val="20"/>
          <w:szCs w:val="20"/>
        </w:rPr>
        <w:t>Select ‘</w:t>
      </w:r>
      <w:r w:rsidRPr="0075273E">
        <w:rPr>
          <w:rFonts w:ascii="Arial" w:hAnsi="Arial" w:cs="Arial"/>
          <w:b/>
          <w:sz w:val="20"/>
          <w:szCs w:val="20"/>
        </w:rPr>
        <w:t>ChemBioOffice Enterprise</w:t>
      </w:r>
      <w:r w:rsidRPr="0075273E">
        <w:rPr>
          <w:rFonts w:ascii="Arial" w:hAnsi="Arial" w:cs="Arial"/>
          <w:sz w:val="20"/>
          <w:szCs w:val="20"/>
        </w:rPr>
        <w:t>’ under Products and ‘</w:t>
      </w:r>
      <w:r w:rsidRPr="0075273E">
        <w:rPr>
          <w:rFonts w:ascii="Arial" w:hAnsi="Arial" w:cs="Arial"/>
          <w:b/>
          <w:sz w:val="20"/>
          <w:szCs w:val="20"/>
        </w:rPr>
        <w:t>Installation</w:t>
      </w:r>
      <w:r w:rsidRPr="0075273E">
        <w:rPr>
          <w:rFonts w:ascii="Arial" w:hAnsi="Arial" w:cs="Arial"/>
          <w:sz w:val="20"/>
          <w:szCs w:val="20"/>
        </w:rPr>
        <w:t>’ under Topics as shown below to list the installation related issues.</w:t>
      </w:r>
    </w:p>
    <w:p w14:paraId="2DC29A38" w14:textId="77777777" w:rsidR="00893868" w:rsidRPr="00893868" w:rsidRDefault="00893868" w:rsidP="001A2B61">
      <w:pPr>
        <w:rPr>
          <w:rFonts w:ascii="Arial" w:hAnsi="Arial" w:cs="Arial"/>
          <w:sz w:val="20"/>
          <w:szCs w:val="20"/>
        </w:rPr>
      </w:pPr>
    </w:p>
    <w:p w14:paraId="1DA3106A" w14:textId="77777777" w:rsidR="001A2B61" w:rsidRPr="00CC254E" w:rsidRDefault="00E748D5" w:rsidP="001A2B61">
      <w:r>
        <w:rPr>
          <w:noProof/>
          <w:lang w:val="en-IN" w:eastAsia="en-IN"/>
        </w:rPr>
        <w:drawing>
          <wp:inline distT="0" distB="0" distL="0" distR="0" wp14:anchorId="0220CB8B" wp14:editId="3F2D57C2">
            <wp:extent cx="3752850" cy="733425"/>
            <wp:effectExtent l="0" t="0" r="0" b="9525"/>
            <wp:docPr id="106" name="Picture 230" descr="er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err1.1.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52850" cy="733425"/>
                    </a:xfrm>
                    <a:prstGeom prst="rect">
                      <a:avLst/>
                    </a:prstGeom>
                    <a:noFill/>
                    <a:ln>
                      <a:noFill/>
                    </a:ln>
                  </pic:spPr>
                </pic:pic>
              </a:graphicData>
            </a:graphic>
          </wp:inline>
        </w:drawing>
      </w:r>
    </w:p>
    <w:p w14:paraId="13B98395" w14:textId="77777777" w:rsidR="001A2B61" w:rsidRPr="00893868" w:rsidRDefault="001A2B61" w:rsidP="000414D3">
      <w:pPr>
        <w:pStyle w:val="Heading2"/>
        <w:numPr>
          <w:ilvl w:val="1"/>
          <w:numId w:val="5"/>
        </w:numPr>
        <w:tabs>
          <w:tab w:val="num" w:pos="576"/>
        </w:tabs>
        <w:ind w:left="709"/>
        <w:rPr>
          <w:rFonts w:ascii="Arial" w:hAnsi="Arial"/>
          <w:color w:val="0055A6"/>
          <w:sz w:val="24"/>
          <w:lang w:eastAsia="en-US"/>
        </w:rPr>
      </w:pPr>
      <w:bookmarkStart w:id="197" w:name="_Toc387228530"/>
      <w:bookmarkStart w:id="198" w:name="_Toc506556896"/>
      <w:r w:rsidRPr="00893868">
        <w:rPr>
          <w:rFonts w:ascii="Arial" w:hAnsi="Arial"/>
          <w:color w:val="0055A6"/>
          <w:sz w:val="24"/>
          <w:lang w:eastAsia="en-US"/>
        </w:rPr>
        <w:t>‘Could not load file or assembly Oracle.DataAccess’ Error</w:t>
      </w:r>
      <w:bookmarkEnd w:id="197"/>
      <w:bookmarkEnd w:id="198"/>
    </w:p>
    <w:p w14:paraId="4EF9B322" w14:textId="77777777" w:rsidR="001A2B61" w:rsidRPr="00361457" w:rsidRDefault="001A2B61" w:rsidP="001A2B61">
      <w:pPr>
        <w:rPr>
          <w:rFonts w:ascii="Arial" w:hAnsi="Arial" w:cs="Arial"/>
          <w:sz w:val="20"/>
          <w:szCs w:val="20"/>
        </w:rPr>
      </w:pPr>
      <w:r w:rsidRPr="00361457">
        <w:rPr>
          <w:rFonts w:ascii="Arial" w:hAnsi="Arial" w:cs="Arial"/>
          <w:sz w:val="20"/>
          <w:szCs w:val="20"/>
        </w:rPr>
        <w:t xml:space="preserve">After successful installation of CBOE </w:t>
      </w:r>
      <w:r w:rsidR="006F7806">
        <w:rPr>
          <w:rFonts w:ascii="Arial" w:hAnsi="Arial" w:cs="Arial"/>
          <w:sz w:val="20"/>
          <w:szCs w:val="20"/>
        </w:rPr>
        <w:t>17.1</w:t>
      </w:r>
      <w:r w:rsidR="00762365">
        <w:rPr>
          <w:rFonts w:ascii="Arial" w:hAnsi="Arial" w:cs="Arial"/>
          <w:sz w:val="20"/>
          <w:szCs w:val="20"/>
        </w:rPr>
        <w:t xml:space="preserve">, </w:t>
      </w:r>
      <w:r w:rsidRPr="00361457">
        <w:rPr>
          <w:rFonts w:ascii="Arial" w:hAnsi="Arial" w:cs="Arial"/>
          <w:sz w:val="20"/>
          <w:szCs w:val="20"/>
        </w:rPr>
        <w:t xml:space="preserve">you </w:t>
      </w:r>
      <w:r w:rsidR="00762365">
        <w:rPr>
          <w:rFonts w:ascii="Arial" w:hAnsi="Arial" w:cs="Arial"/>
          <w:sz w:val="20"/>
          <w:szCs w:val="20"/>
        </w:rPr>
        <w:t xml:space="preserve">may </w:t>
      </w:r>
      <w:r w:rsidRPr="00361457">
        <w:rPr>
          <w:rFonts w:ascii="Arial" w:hAnsi="Arial" w:cs="Arial"/>
          <w:sz w:val="20"/>
          <w:szCs w:val="20"/>
        </w:rPr>
        <w:t xml:space="preserve">encounter the following error when accessing </w:t>
      </w:r>
      <w:r w:rsidR="005719E2" w:rsidRPr="00361457">
        <w:rPr>
          <w:rFonts w:ascii="Arial" w:hAnsi="Arial" w:cs="Arial"/>
          <w:sz w:val="20"/>
          <w:szCs w:val="20"/>
        </w:rPr>
        <w:t>COE Manager</w:t>
      </w:r>
      <w:r w:rsidRPr="00361457">
        <w:rPr>
          <w:rFonts w:ascii="Arial" w:hAnsi="Arial" w:cs="Arial"/>
          <w:sz w:val="20"/>
          <w:szCs w:val="20"/>
        </w:rPr>
        <w:t xml:space="preserve"> through Internet Explorer-</w:t>
      </w:r>
    </w:p>
    <w:p w14:paraId="5C5A0E8B" w14:textId="77777777" w:rsidR="001A2B61" w:rsidRPr="00361457" w:rsidRDefault="00E748D5" w:rsidP="000A3C3A">
      <w:pPr>
        <w:spacing w:before="120" w:after="120"/>
        <w:rPr>
          <w:rFonts w:ascii="Arial" w:hAnsi="Arial" w:cs="Arial"/>
          <w:color w:val="000000"/>
          <w:sz w:val="20"/>
          <w:szCs w:val="20"/>
        </w:rPr>
      </w:pPr>
      <w:r>
        <w:rPr>
          <w:rFonts w:ascii="Arial" w:hAnsi="Arial" w:cs="Arial"/>
          <w:noProof/>
          <w:color w:val="000000"/>
          <w:sz w:val="20"/>
          <w:szCs w:val="20"/>
          <w:lang w:val="en-IN" w:eastAsia="en-IN"/>
        </w:rPr>
        <w:drawing>
          <wp:inline distT="0" distB="0" distL="0" distR="0" wp14:anchorId="498C7329" wp14:editId="2C2AD9E4">
            <wp:extent cx="5581650" cy="3019425"/>
            <wp:effectExtent l="0" t="0" r="0" b="9525"/>
            <wp:docPr id="107" name="Picture 228" descr="installation 1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nstallation 12.6.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05ECD99E" w14:textId="77777777" w:rsidR="001A2B61" w:rsidRPr="00361457" w:rsidRDefault="001A2B61" w:rsidP="001A2B61">
      <w:pPr>
        <w:rPr>
          <w:rFonts w:ascii="Arial" w:hAnsi="Arial" w:cs="Arial"/>
          <w:color w:val="000000"/>
          <w:sz w:val="20"/>
          <w:szCs w:val="20"/>
        </w:rPr>
      </w:pPr>
      <w:r w:rsidRPr="00361457">
        <w:rPr>
          <w:rFonts w:ascii="Arial" w:hAnsi="Arial" w:cs="Arial"/>
          <w:color w:val="000000"/>
          <w:sz w:val="20"/>
          <w:szCs w:val="20"/>
        </w:rPr>
        <w:t>To resolve this error, ensure that the following is installed:</w:t>
      </w:r>
    </w:p>
    <w:p w14:paraId="6A65442F" w14:textId="77777777" w:rsidR="001A2B61" w:rsidRPr="00361457" w:rsidRDefault="001A2B61" w:rsidP="00AA29B7">
      <w:pPr>
        <w:pStyle w:val="ListParagraph"/>
        <w:numPr>
          <w:ilvl w:val="0"/>
          <w:numId w:val="20"/>
        </w:numPr>
        <w:spacing w:before="120" w:after="120"/>
        <w:ind w:left="714" w:hanging="357"/>
        <w:rPr>
          <w:rFonts w:ascii="Arial" w:hAnsi="Arial" w:cs="Arial"/>
          <w:color w:val="000000"/>
          <w:sz w:val="20"/>
          <w:szCs w:val="20"/>
        </w:rPr>
      </w:pPr>
      <w:r w:rsidRPr="00361457">
        <w:rPr>
          <w:rFonts w:ascii="Arial" w:hAnsi="Arial" w:cs="Arial"/>
          <w:sz w:val="20"/>
          <w:szCs w:val="20"/>
        </w:rPr>
        <w:t>Compatible version of Oracle Data Access Components (ODAC) which includes OLEDB Provider and Oracle Data Provider for .Net.</w:t>
      </w:r>
    </w:p>
    <w:p w14:paraId="49F5AB58" w14:textId="77777777" w:rsidR="001A2B61" w:rsidRPr="00893868" w:rsidRDefault="005C6911" w:rsidP="000414D3">
      <w:pPr>
        <w:pStyle w:val="Heading2"/>
        <w:numPr>
          <w:ilvl w:val="1"/>
          <w:numId w:val="5"/>
        </w:numPr>
        <w:tabs>
          <w:tab w:val="num" w:pos="576"/>
        </w:tabs>
        <w:ind w:left="709"/>
        <w:rPr>
          <w:rFonts w:ascii="Arial" w:hAnsi="Arial"/>
          <w:color w:val="0055A6"/>
          <w:sz w:val="24"/>
          <w:lang w:eastAsia="en-US"/>
        </w:rPr>
      </w:pPr>
      <w:bookmarkStart w:id="199" w:name="_Toc387228531"/>
      <w:bookmarkStart w:id="200" w:name="_Toc506556897"/>
      <w:r>
        <w:rPr>
          <w:rFonts w:ascii="Arial" w:hAnsi="Arial"/>
          <w:color w:val="0055A6"/>
          <w:sz w:val="24"/>
          <w:lang w:eastAsia="en-US"/>
        </w:rPr>
        <w:t>ORA-00600 E</w:t>
      </w:r>
      <w:r w:rsidR="001A2B61" w:rsidRPr="00893868">
        <w:rPr>
          <w:rFonts w:ascii="Arial" w:hAnsi="Arial"/>
          <w:color w:val="0055A6"/>
          <w:sz w:val="24"/>
          <w:lang w:eastAsia="en-US"/>
        </w:rPr>
        <w:t xml:space="preserve">rror </w:t>
      </w:r>
      <w:r>
        <w:rPr>
          <w:rFonts w:ascii="Arial" w:hAnsi="Arial"/>
          <w:color w:val="0055A6"/>
          <w:sz w:val="24"/>
          <w:lang w:eastAsia="en-US"/>
        </w:rPr>
        <w:t>While A</w:t>
      </w:r>
      <w:r w:rsidR="001A2B61" w:rsidRPr="00893868">
        <w:rPr>
          <w:rFonts w:ascii="Arial" w:hAnsi="Arial"/>
          <w:color w:val="0055A6"/>
          <w:sz w:val="24"/>
          <w:lang w:eastAsia="en-US"/>
        </w:rPr>
        <w:t>ccessing Registration</w:t>
      </w:r>
      <w:bookmarkEnd w:id="199"/>
      <w:bookmarkEnd w:id="200"/>
      <w:r w:rsidR="001A2B61" w:rsidRPr="00893868">
        <w:rPr>
          <w:rFonts w:ascii="Arial" w:hAnsi="Arial"/>
          <w:color w:val="0055A6"/>
          <w:sz w:val="24"/>
          <w:lang w:eastAsia="en-US"/>
        </w:rPr>
        <w:t xml:space="preserve"> </w:t>
      </w:r>
    </w:p>
    <w:p w14:paraId="70BB3ADD" w14:textId="77777777" w:rsidR="001A2B61" w:rsidRPr="00361457" w:rsidRDefault="001A2B61" w:rsidP="001A2B61">
      <w:pPr>
        <w:rPr>
          <w:rFonts w:ascii="Arial" w:hAnsi="Arial" w:cs="Arial"/>
          <w:sz w:val="20"/>
          <w:szCs w:val="20"/>
        </w:rPr>
      </w:pPr>
      <w:r w:rsidRPr="00361457">
        <w:rPr>
          <w:rFonts w:ascii="Arial" w:hAnsi="Arial" w:cs="Arial"/>
          <w:sz w:val="20"/>
          <w:szCs w:val="20"/>
        </w:rPr>
        <w:t xml:space="preserve"> You may encounter the following error while accessing Registration application if you use Oracle 11g 11.2.0.3.</w:t>
      </w:r>
    </w:p>
    <w:p w14:paraId="59CE1FB4" w14:textId="77777777" w:rsidR="001A2B61" w:rsidRPr="00361457" w:rsidRDefault="00E748D5" w:rsidP="00F050A5">
      <w:pPr>
        <w:spacing w:before="120" w:after="120"/>
        <w:rPr>
          <w:rFonts w:ascii="Arial" w:hAnsi="Arial" w:cs="Arial"/>
          <w:sz w:val="20"/>
          <w:szCs w:val="20"/>
        </w:rPr>
      </w:pPr>
      <w:r>
        <w:rPr>
          <w:rFonts w:ascii="Arial" w:hAnsi="Arial" w:cs="Arial"/>
          <w:noProof/>
          <w:sz w:val="20"/>
          <w:szCs w:val="20"/>
          <w:lang w:val="en-IN" w:eastAsia="en-IN"/>
        </w:rPr>
        <w:lastRenderedPageBreak/>
        <w:drawing>
          <wp:inline distT="0" distB="0" distL="0" distR="0" wp14:anchorId="02F5CC2F" wp14:editId="2AA6DE13">
            <wp:extent cx="5486400" cy="2381250"/>
            <wp:effectExtent l="0" t="0" r="0" b="0"/>
            <wp:docPr id="10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14:paraId="53A31A20" w14:textId="77777777" w:rsidR="001A2B61" w:rsidRPr="00F050A5" w:rsidRDefault="001A2B61" w:rsidP="00F050A5">
      <w:pPr>
        <w:spacing w:before="60" w:after="60" w:line="276" w:lineRule="auto"/>
        <w:rPr>
          <w:rFonts w:ascii="Arial" w:hAnsi="Arial" w:cs="Arial"/>
          <w:sz w:val="20"/>
          <w:szCs w:val="20"/>
        </w:rPr>
      </w:pPr>
      <w:r w:rsidRPr="00361457">
        <w:rPr>
          <w:rFonts w:ascii="Arial" w:hAnsi="Arial" w:cs="Arial"/>
          <w:color w:val="000000"/>
          <w:sz w:val="20"/>
          <w:szCs w:val="20"/>
        </w:rPr>
        <w:t xml:space="preserve">To resolve this error, you must download and apply the Oracle bug fix </w:t>
      </w:r>
      <w:r w:rsidRPr="00361457">
        <w:rPr>
          <w:rFonts w:ascii="Arial" w:hAnsi="Arial" w:cs="Arial"/>
          <w:sz w:val="20"/>
          <w:szCs w:val="20"/>
        </w:rPr>
        <w:t>(Bug 12708641 Doc ID 1508711.1). Note that this bug fix is applicable only for Oracle 11.2.0.3.</w:t>
      </w:r>
    </w:p>
    <w:p w14:paraId="332E2062" w14:textId="77777777" w:rsidR="005F63C0" w:rsidRPr="00B85862" w:rsidRDefault="00F050A5" w:rsidP="003362B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201" w:name="_Toc506556898"/>
      <w:bookmarkEnd w:id="166"/>
      <w:bookmarkEnd w:id="167"/>
      <w:r>
        <w:rPr>
          <w:rFonts w:ascii="Arial" w:hAnsi="Arial"/>
          <w:color w:val="0055A6"/>
          <w:sz w:val="24"/>
          <w:lang w:eastAsia="en-US"/>
        </w:rPr>
        <w:t xml:space="preserve">Registering </w:t>
      </w:r>
      <w:r w:rsidR="005F63C0" w:rsidRPr="00B85862">
        <w:rPr>
          <w:rFonts w:ascii="Arial" w:hAnsi="Arial"/>
          <w:color w:val="0055A6"/>
          <w:sz w:val="24"/>
          <w:lang w:eastAsia="en-US"/>
        </w:rPr>
        <w:t>ASP.Net</w:t>
      </w:r>
      <w:r>
        <w:rPr>
          <w:rFonts w:ascii="Arial" w:hAnsi="Arial"/>
          <w:color w:val="0055A6"/>
          <w:sz w:val="24"/>
          <w:lang w:eastAsia="en-US"/>
        </w:rPr>
        <w:t xml:space="preserve"> in IIS</w:t>
      </w:r>
      <w:bookmarkEnd w:id="201"/>
    </w:p>
    <w:p w14:paraId="0B9D1284" w14:textId="77777777"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 xml:space="preserve">If ASP.NET has not been registered to IIS, register it with the ASP.NET registration utility, which is located in the .NET Framework installation by executing the following command from the Windows command prompt: </w:t>
      </w:r>
    </w:p>
    <w:p w14:paraId="23DC0D4C" w14:textId="77777777"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&lt;WindowsPath&gt;\Microsoft.NET\Framework\v2.0.50727\aspnet_regiiis.exe -i</w:t>
      </w:r>
    </w:p>
    <w:p w14:paraId="4BF6F10E" w14:textId="77777777" w:rsidR="003362BD" w:rsidRDefault="005F63C0" w:rsidP="003362B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202" w:name="_Toc506556899"/>
      <w:r w:rsidRPr="00B85862">
        <w:rPr>
          <w:rFonts w:ascii="Arial" w:hAnsi="Arial"/>
          <w:color w:val="0055A6"/>
          <w:sz w:val="24"/>
          <w:lang w:eastAsia="en-US"/>
        </w:rPr>
        <w:t xml:space="preserve">.Net Framework </w:t>
      </w:r>
      <w:r w:rsidR="00821F3D">
        <w:rPr>
          <w:rFonts w:ascii="Arial" w:hAnsi="Arial"/>
          <w:color w:val="0055A6"/>
          <w:sz w:val="24"/>
          <w:lang w:eastAsia="en-US"/>
        </w:rPr>
        <w:t>S</w:t>
      </w:r>
      <w:r w:rsidRPr="00B85862">
        <w:rPr>
          <w:rFonts w:ascii="Arial" w:hAnsi="Arial"/>
          <w:color w:val="0055A6"/>
          <w:sz w:val="24"/>
          <w:lang w:eastAsia="en-US"/>
        </w:rPr>
        <w:t>ecurity</w:t>
      </w:r>
      <w:bookmarkEnd w:id="202"/>
    </w:p>
    <w:p w14:paraId="5B8A74C2" w14:textId="77777777" w:rsidR="003362BD" w:rsidRPr="003362BD" w:rsidRDefault="005F63C0" w:rsidP="003362BD">
      <w:pPr>
        <w:pStyle w:val="Heading20"/>
        <w:tabs>
          <w:tab w:val="left" w:pos="567"/>
        </w:tabs>
        <w:ind w:left="0"/>
        <w:rPr>
          <w:rFonts w:ascii="Arial" w:hAnsi="Arial" w:cs="Arial"/>
          <w:sz w:val="20"/>
          <w:szCs w:val="20"/>
        </w:rPr>
      </w:pPr>
      <w:r w:rsidRPr="003362BD">
        <w:rPr>
          <w:rFonts w:ascii="Arial" w:hAnsi="Arial" w:cs="Arial"/>
          <w:b/>
          <w:sz w:val="20"/>
          <w:szCs w:val="20"/>
        </w:rPr>
        <w:t>Issue</w:t>
      </w:r>
      <w:r w:rsidRPr="003362BD">
        <w:rPr>
          <w:rFonts w:ascii="Arial" w:hAnsi="Arial" w:cs="Arial"/>
          <w:sz w:val="20"/>
          <w:szCs w:val="20"/>
        </w:rPr>
        <w:t xml:space="preserve">: </w:t>
      </w:r>
      <w:r w:rsidR="00E70A46" w:rsidRPr="003362BD">
        <w:rPr>
          <w:rFonts w:ascii="Arial" w:hAnsi="Arial" w:cs="Arial"/>
          <w:sz w:val="20"/>
          <w:szCs w:val="20"/>
        </w:rPr>
        <w:t>T</w:t>
      </w:r>
      <w:r w:rsidRPr="003362BD">
        <w:rPr>
          <w:rFonts w:ascii="Arial" w:hAnsi="Arial" w:cs="Arial"/>
          <w:sz w:val="20"/>
          <w:szCs w:val="20"/>
        </w:rPr>
        <w:t xml:space="preserve">he following error </w:t>
      </w:r>
      <w:r w:rsidR="00E70A46" w:rsidRPr="003362BD">
        <w:rPr>
          <w:rFonts w:ascii="Arial" w:hAnsi="Arial" w:cs="Arial"/>
          <w:sz w:val="20"/>
          <w:szCs w:val="20"/>
        </w:rPr>
        <w:t xml:space="preserve">appears </w:t>
      </w:r>
      <w:r w:rsidRPr="003362BD">
        <w:rPr>
          <w:rFonts w:ascii="Arial" w:hAnsi="Arial" w:cs="Arial"/>
          <w:sz w:val="20"/>
          <w:szCs w:val="20"/>
        </w:rPr>
        <w:t>while trying to search the TEMP area:</w:t>
      </w:r>
    </w:p>
    <w:p w14:paraId="69AE2C09" w14:textId="77777777" w:rsidR="003362BD" w:rsidRDefault="00E748D5" w:rsidP="003362BD">
      <w:pPr>
        <w:spacing w:before="120" w:after="120"/>
        <w:rPr>
          <w:rFonts w:ascii="Arial" w:hAnsi="Arial" w:cs="Arial"/>
          <w:sz w:val="20"/>
          <w:szCs w:val="20"/>
        </w:rPr>
      </w:pPr>
      <w:r>
        <w:rPr>
          <w:rFonts w:ascii="Arial" w:hAnsi="Arial" w:cs="Arial"/>
          <w:noProof/>
          <w:sz w:val="20"/>
          <w:szCs w:val="20"/>
          <w:lang w:val="en-IN" w:eastAsia="en-IN"/>
        </w:rPr>
        <w:drawing>
          <wp:inline distT="0" distB="0" distL="0" distR="0" wp14:anchorId="5EA23ED1" wp14:editId="1150C673">
            <wp:extent cx="5667375" cy="14668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67375" cy="1466850"/>
                    </a:xfrm>
                    <a:prstGeom prst="rect">
                      <a:avLst/>
                    </a:prstGeom>
                    <a:noFill/>
                    <a:ln>
                      <a:noFill/>
                    </a:ln>
                  </pic:spPr>
                </pic:pic>
              </a:graphicData>
            </a:graphic>
          </wp:inline>
        </w:drawing>
      </w:r>
    </w:p>
    <w:p w14:paraId="59DC553F" w14:textId="77777777" w:rsidR="003362BD" w:rsidRDefault="005F63C0" w:rsidP="003362BD">
      <w:pPr>
        <w:spacing w:before="120" w:after="120" w:line="288" w:lineRule="auto"/>
        <w:rPr>
          <w:rFonts w:ascii="Arial" w:hAnsi="Arial" w:cs="Arial"/>
          <w:sz w:val="20"/>
          <w:szCs w:val="20"/>
        </w:rPr>
      </w:pPr>
      <w:r w:rsidRPr="0077647C">
        <w:rPr>
          <w:rFonts w:ascii="Arial" w:hAnsi="Arial" w:cs="Arial"/>
          <w:b/>
          <w:bCs/>
          <w:sz w:val="20"/>
          <w:szCs w:val="20"/>
        </w:rPr>
        <w:t>Remedy:</w:t>
      </w:r>
      <w:r w:rsidRPr="0077647C">
        <w:rPr>
          <w:rFonts w:ascii="Arial" w:hAnsi="Arial" w:cs="Arial"/>
          <w:sz w:val="20"/>
          <w:szCs w:val="20"/>
        </w:rPr>
        <w:t xml:space="preserve">  The default access for the .NET framework folders should be updated manually, by giving the default Windows "Everyone" user group "Modify" privileges on the "C:\WINDOWS\Microsoft.NET\Framework" folder and all subfolders.</w:t>
      </w:r>
    </w:p>
    <w:p w14:paraId="74BF3504" w14:textId="77777777" w:rsidR="005F63C0" w:rsidRPr="003362BD" w:rsidRDefault="00E748D5" w:rsidP="003362BD">
      <w:pPr>
        <w:rPr>
          <w:color w:val="0055A6"/>
          <w:szCs w:val="36"/>
        </w:rPr>
      </w:pPr>
      <w:r>
        <w:rPr>
          <w:rFonts w:ascii="Arial" w:hAnsi="Arial" w:cs="Arial"/>
          <w:noProof/>
          <w:sz w:val="20"/>
          <w:szCs w:val="20"/>
          <w:lang w:val="en-IN" w:eastAsia="en-IN"/>
        </w:rPr>
        <w:lastRenderedPageBreak/>
        <w:drawing>
          <wp:inline distT="0" distB="0" distL="0" distR="0" wp14:anchorId="62D9DA2E" wp14:editId="5A93FD96">
            <wp:extent cx="2286000" cy="3019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86000" cy="3019425"/>
                    </a:xfrm>
                    <a:prstGeom prst="rect">
                      <a:avLst/>
                    </a:prstGeom>
                    <a:noFill/>
                    <a:ln>
                      <a:noFill/>
                    </a:ln>
                  </pic:spPr>
                </pic:pic>
              </a:graphicData>
            </a:graphic>
          </wp:inline>
        </w:drawing>
      </w:r>
    </w:p>
    <w:p w14:paraId="6661C034" w14:textId="77777777" w:rsidR="005F63C0" w:rsidRPr="00B85862" w:rsidRDefault="005F63C0" w:rsidP="000414D3">
      <w:pPr>
        <w:pStyle w:val="Heading2"/>
        <w:numPr>
          <w:ilvl w:val="1"/>
          <w:numId w:val="5"/>
        </w:numPr>
        <w:tabs>
          <w:tab w:val="num" w:pos="576"/>
        </w:tabs>
        <w:ind w:left="709"/>
        <w:rPr>
          <w:rFonts w:ascii="Arial" w:hAnsi="Arial"/>
          <w:color w:val="0055A6"/>
          <w:sz w:val="24"/>
          <w:lang w:eastAsia="en-US"/>
        </w:rPr>
      </w:pPr>
      <w:bookmarkStart w:id="203" w:name="Ora_11"/>
      <w:bookmarkStart w:id="204" w:name="_Toc506556900"/>
      <w:r w:rsidRPr="00B85862">
        <w:rPr>
          <w:rFonts w:ascii="Arial" w:hAnsi="Arial"/>
          <w:color w:val="0055A6"/>
          <w:sz w:val="24"/>
          <w:lang w:eastAsia="en-US"/>
        </w:rPr>
        <w:t xml:space="preserve">Oracle 11g </w:t>
      </w:r>
      <w:r w:rsidR="009D3A5F">
        <w:rPr>
          <w:rFonts w:ascii="Arial" w:hAnsi="Arial"/>
          <w:color w:val="0055A6"/>
          <w:sz w:val="24"/>
          <w:lang w:eastAsia="en-US"/>
        </w:rPr>
        <w:t xml:space="preserve">or 12c </w:t>
      </w:r>
      <w:r w:rsidR="00E70A46">
        <w:rPr>
          <w:rFonts w:ascii="Arial" w:hAnsi="Arial"/>
          <w:color w:val="0055A6"/>
          <w:sz w:val="24"/>
          <w:lang w:eastAsia="en-US"/>
        </w:rPr>
        <w:t>Related Issues</w:t>
      </w:r>
      <w:bookmarkEnd w:id="204"/>
    </w:p>
    <w:bookmarkEnd w:id="203"/>
    <w:p w14:paraId="4F177E81" w14:textId="77777777"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If CBOE is installed with Oracle 11g</w:t>
      </w:r>
      <w:r w:rsidR="009D3A5F">
        <w:rPr>
          <w:rFonts w:ascii="Arial" w:eastAsia="MS Mincho" w:hAnsi="Arial" w:cs="Arial"/>
          <w:sz w:val="20"/>
          <w:szCs w:val="20"/>
          <w:lang w:eastAsia="ja-JP"/>
        </w:rPr>
        <w:t xml:space="preserve"> or 12c</w:t>
      </w:r>
      <w:r w:rsidRPr="0077647C">
        <w:rPr>
          <w:rFonts w:ascii="Arial" w:eastAsia="MS Mincho" w:hAnsi="Arial" w:cs="Arial"/>
          <w:sz w:val="20"/>
          <w:szCs w:val="20"/>
          <w:lang w:eastAsia="ja-JP"/>
        </w:rPr>
        <w:t>, the</w:t>
      </w:r>
      <w:r w:rsidR="00160333">
        <w:rPr>
          <w:rFonts w:ascii="Arial" w:eastAsia="MS Mincho" w:hAnsi="Arial" w:cs="Arial"/>
          <w:sz w:val="20"/>
          <w:szCs w:val="20"/>
          <w:lang w:eastAsia="ja-JP"/>
        </w:rPr>
        <w:t>n CBOE classical applications (I</w:t>
      </w:r>
      <w:r w:rsidRPr="0077647C">
        <w:rPr>
          <w:rFonts w:ascii="Arial" w:eastAsia="MS Mincho" w:hAnsi="Arial" w:cs="Arial"/>
          <w:sz w:val="20"/>
          <w:szCs w:val="20"/>
          <w:lang w:eastAsia="ja-JP"/>
        </w:rPr>
        <w:t xml:space="preserve">nventory, </w:t>
      </w:r>
      <w:r w:rsidR="0076612F" w:rsidRPr="0077647C">
        <w:rPr>
          <w:rFonts w:ascii="Arial" w:eastAsia="MS Mincho" w:hAnsi="Arial" w:cs="Arial"/>
          <w:sz w:val="20"/>
          <w:szCs w:val="20"/>
          <w:lang w:eastAsia="ja-JP"/>
        </w:rPr>
        <w:t>and ChemACX</w:t>
      </w:r>
      <w:r w:rsidRPr="0077647C">
        <w:rPr>
          <w:rFonts w:ascii="Arial" w:eastAsia="MS Mincho" w:hAnsi="Arial" w:cs="Arial"/>
          <w:sz w:val="20"/>
          <w:szCs w:val="20"/>
          <w:lang w:eastAsia="ja-JP"/>
        </w:rPr>
        <w:t>) should have the udl username/password in CAPITAL.</w:t>
      </w:r>
    </w:p>
    <w:p w14:paraId="535CFF1E" w14:textId="77777777" w:rsidR="005F63C0" w:rsidRPr="0077647C" w:rsidRDefault="005F63C0" w:rsidP="00E36358">
      <w:pPr>
        <w:rPr>
          <w:rFonts w:ascii="Arial" w:eastAsia="MS Mincho" w:hAnsi="Arial" w:cs="Arial"/>
          <w:sz w:val="20"/>
          <w:szCs w:val="20"/>
          <w:lang w:eastAsia="ja-JP"/>
        </w:rPr>
      </w:pPr>
    </w:p>
    <w:p w14:paraId="31B3FD16" w14:textId="77777777" w:rsidR="005F63C0" w:rsidRPr="0077647C" w:rsidRDefault="005F63C0" w:rsidP="00E36358">
      <w:pPr>
        <w:rPr>
          <w:rFonts w:ascii="Arial" w:eastAsia="MS Mincho" w:hAnsi="Arial" w:cs="Arial"/>
          <w:b/>
          <w:bCs/>
          <w:sz w:val="20"/>
          <w:szCs w:val="20"/>
          <w:lang w:eastAsia="ja-JP"/>
        </w:rPr>
      </w:pPr>
      <w:r w:rsidRPr="0077647C">
        <w:rPr>
          <w:rFonts w:ascii="Arial" w:eastAsia="MS Mincho" w:hAnsi="Arial" w:cs="Arial"/>
          <w:b/>
          <w:bCs/>
          <w:sz w:val="20"/>
          <w:szCs w:val="20"/>
          <w:lang w:eastAsia="ja-JP"/>
        </w:rPr>
        <w:t xml:space="preserve">Example: </w:t>
      </w:r>
    </w:p>
    <w:p w14:paraId="61011101" w14:textId="77777777"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For Inventory:</w:t>
      </w:r>
    </w:p>
    <w:p w14:paraId="00F62F4E" w14:textId="77777777" w:rsidR="005F63C0" w:rsidRPr="001366CD" w:rsidRDefault="005F63C0" w:rsidP="000D05EF">
      <w:pPr>
        <w:numPr>
          <w:ilvl w:val="0"/>
          <w:numId w:val="4"/>
        </w:numPr>
        <w:spacing w:before="40" w:after="40" w:line="288" w:lineRule="auto"/>
        <w:ind w:hanging="357"/>
        <w:rPr>
          <w:rFonts w:ascii="Arial" w:eastAsia="MS Mincho" w:hAnsi="Arial" w:cs="Arial"/>
          <w:sz w:val="20"/>
          <w:szCs w:val="20"/>
          <w:lang w:val="pl-PL" w:eastAsia="ja-JP"/>
        </w:rPr>
      </w:pPr>
      <w:r w:rsidRPr="001366CD">
        <w:rPr>
          <w:rFonts w:ascii="Arial" w:eastAsia="MS Mincho" w:hAnsi="Arial" w:cs="Arial"/>
          <w:sz w:val="20"/>
          <w:szCs w:val="20"/>
          <w:lang w:val="pl-PL" w:eastAsia="ja-JP"/>
        </w:rPr>
        <w:t>Go to C:\Inetpub\wwwroot\ChemOffice\ChemInv\config</w:t>
      </w:r>
    </w:p>
    <w:p w14:paraId="7F8171F0" w14:textId="77777777" w:rsidR="005F63C0" w:rsidRPr="0077647C" w:rsidRDefault="005F63C0" w:rsidP="000D05EF">
      <w:pPr>
        <w:numPr>
          <w:ilvl w:val="0"/>
          <w:numId w:val="4"/>
        </w:numPr>
        <w:spacing w:before="40" w:after="40" w:line="288" w:lineRule="auto"/>
        <w:ind w:hanging="357"/>
        <w:rPr>
          <w:rFonts w:ascii="Arial" w:eastAsia="MS Mincho" w:hAnsi="Arial" w:cs="Arial"/>
          <w:sz w:val="20"/>
          <w:szCs w:val="20"/>
          <w:lang w:eastAsia="ja-JP"/>
        </w:rPr>
      </w:pPr>
      <w:r w:rsidRPr="0077647C">
        <w:rPr>
          <w:rFonts w:ascii="Arial" w:eastAsia="MS Mincho" w:hAnsi="Arial" w:cs="Arial"/>
          <w:sz w:val="20"/>
          <w:szCs w:val="20"/>
          <w:lang w:eastAsia="ja-JP"/>
        </w:rPr>
        <w:t xml:space="preserve">Double-click on ChemInv.udl and provide required details as </w:t>
      </w:r>
    </w:p>
    <w:p w14:paraId="23FD03A5" w14:textId="77777777" w:rsidR="005F63C0" w:rsidRPr="0077647C" w:rsidRDefault="005F63C0" w:rsidP="000D05EF">
      <w:pPr>
        <w:numPr>
          <w:ilvl w:val="1"/>
          <w:numId w:val="4"/>
        </w:numPr>
        <w:spacing w:before="40" w:after="40" w:line="288" w:lineRule="auto"/>
        <w:ind w:hanging="357"/>
        <w:rPr>
          <w:rFonts w:ascii="Arial" w:eastAsia="MS Mincho" w:hAnsi="Arial" w:cs="Arial"/>
          <w:sz w:val="20"/>
          <w:szCs w:val="20"/>
          <w:lang w:eastAsia="ja-JP"/>
        </w:rPr>
      </w:pPr>
      <w:r w:rsidRPr="0077647C">
        <w:rPr>
          <w:rFonts w:ascii="Arial" w:eastAsia="MS Mincho" w:hAnsi="Arial" w:cs="Arial"/>
          <w:sz w:val="20"/>
          <w:szCs w:val="20"/>
          <w:lang w:eastAsia="ja-JP"/>
        </w:rPr>
        <w:t xml:space="preserve">DataSource: orcl </w:t>
      </w:r>
    </w:p>
    <w:p w14:paraId="3C818EE8" w14:textId="77777777" w:rsidR="005F63C0" w:rsidRPr="0077647C" w:rsidRDefault="005F63C0" w:rsidP="000D05EF">
      <w:pPr>
        <w:numPr>
          <w:ilvl w:val="1"/>
          <w:numId w:val="4"/>
        </w:numPr>
        <w:spacing w:before="40" w:after="40" w:line="288" w:lineRule="auto"/>
        <w:ind w:hanging="357"/>
        <w:rPr>
          <w:rFonts w:ascii="Arial" w:eastAsia="MS Mincho" w:hAnsi="Arial" w:cs="Arial"/>
          <w:sz w:val="20"/>
          <w:szCs w:val="20"/>
          <w:lang w:eastAsia="ja-JP"/>
        </w:rPr>
      </w:pPr>
      <w:r w:rsidRPr="0077647C">
        <w:rPr>
          <w:rFonts w:ascii="Arial" w:eastAsia="MS Mincho" w:hAnsi="Arial" w:cs="Arial"/>
          <w:sz w:val="20"/>
          <w:szCs w:val="20"/>
          <w:lang w:eastAsia="ja-JP"/>
        </w:rPr>
        <w:t>Username: CHEMINVDB2</w:t>
      </w:r>
    </w:p>
    <w:p w14:paraId="51543C70" w14:textId="77777777" w:rsidR="005F63C0" w:rsidRPr="0077647C" w:rsidRDefault="005F63C0" w:rsidP="000D05EF">
      <w:pPr>
        <w:numPr>
          <w:ilvl w:val="1"/>
          <w:numId w:val="4"/>
        </w:numPr>
        <w:spacing w:before="40" w:after="40" w:line="288" w:lineRule="auto"/>
        <w:ind w:hanging="357"/>
        <w:rPr>
          <w:rFonts w:ascii="Arial" w:eastAsia="MS Mincho" w:hAnsi="Arial" w:cs="Arial"/>
          <w:sz w:val="20"/>
          <w:szCs w:val="20"/>
          <w:lang w:eastAsia="ja-JP"/>
        </w:rPr>
      </w:pPr>
      <w:r w:rsidRPr="0077647C">
        <w:rPr>
          <w:rFonts w:ascii="Arial" w:eastAsia="MS Mincho" w:hAnsi="Arial" w:cs="Arial"/>
          <w:sz w:val="20"/>
          <w:szCs w:val="20"/>
          <w:lang w:eastAsia="ja-JP"/>
        </w:rPr>
        <w:t>Password: ORACLE</w:t>
      </w:r>
    </w:p>
    <w:p w14:paraId="279F6C95" w14:textId="77777777" w:rsidR="005F63C0" w:rsidRPr="0077647C" w:rsidRDefault="005F63C0" w:rsidP="00E70A46">
      <w:pPr>
        <w:spacing w:before="120" w:after="120"/>
        <w:rPr>
          <w:rFonts w:ascii="Arial" w:eastAsia="MS Mincho" w:hAnsi="Arial" w:cs="Arial"/>
          <w:sz w:val="20"/>
          <w:szCs w:val="20"/>
          <w:lang w:eastAsia="ja-JP"/>
        </w:rPr>
      </w:pPr>
      <w:r w:rsidRPr="0077647C">
        <w:rPr>
          <w:rFonts w:ascii="Arial" w:eastAsia="MS Mincho" w:hAnsi="Arial" w:cs="Arial"/>
          <w:sz w:val="20"/>
          <w:szCs w:val="20"/>
          <w:lang w:eastAsia="ja-JP"/>
        </w:rPr>
        <w:t>Click on Test Connection button to verify.</w:t>
      </w:r>
      <w:r w:rsidR="00E70A46">
        <w:rPr>
          <w:rFonts w:ascii="Arial" w:eastAsia="MS Mincho" w:hAnsi="Arial" w:cs="Arial"/>
          <w:sz w:val="20"/>
          <w:szCs w:val="20"/>
          <w:lang w:eastAsia="ja-JP"/>
        </w:rPr>
        <w:t xml:space="preserve"> </w:t>
      </w:r>
      <w:r w:rsidRPr="0077647C">
        <w:rPr>
          <w:rFonts w:ascii="Arial" w:eastAsia="MS Mincho" w:hAnsi="Arial" w:cs="Arial"/>
          <w:sz w:val="20"/>
          <w:szCs w:val="20"/>
          <w:lang w:eastAsia="ja-JP"/>
        </w:rPr>
        <w:t>In order to make the password case-insensitive in Oracle 11g, please execute the query below:</w:t>
      </w:r>
    </w:p>
    <w:p w14:paraId="2A154614" w14:textId="77777777" w:rsidR="005F63C0" w:rsidRPr="00E70A46" w:rsidRDefault="005F63C0" w:rsidP="00E70A46">
      <w:pPr>
        <w:rPr>
          <w:rFonts w:ascii="Courier New" w:eastAsia="MS Mincho" w:hAnsi="Courier New" w:cs="Courier New"/>
          <w:sz w:val="22"/>
          <w:szCs w:val="22"/>
          <w:lang w:eastAsia="ja-JP"/>
        </w:rPr>
      </w:pPr>
      <w:r w:rsidRPr="00E70A46">
        <w:rPr>
          <w:rFonts w:ascii="Courier New" w:hAnsi="Courier New" w:cs="Courier New"/>
          <w:bCs/>
          <w:iCs/>
          <w:sz w:val="20"/>
          <w:szCs w:val="20"/>
        </w:rPr>
        <w:t>alter system set sec_case_sensitive_logon=false;</w:t>
      </w:r>
    </w:p>
    <w:p w14:paraId="0D2E3EB7" w14:textId="77777777" w:rsidR="001C4B5C" w:rsidRPr="001C4B5C" w:rsidRDefault="001C4B5C" w:rsidP="000414D3">
      <w:pPr>
        <w:pStyle w:val="Heading2"/>
        <w:numPr>
          <w:ilvl w:val="1"/>
          <w:numId w:val="5"/>
        </w:numPr>
        <w:tabs>
          <w:tab w:val="num" w:pos="576"/>
        </w:tabs>
        <w:ind w:left="709"/>
        <w:rPr>
          <w:rFonts w:ascii="Arial" w:hAnsi="Arial"/>
          <w:color w:val="0055A6"/>
          <w:sz w:val="24"/>
          <w:lang w:eastAsia="en-US"/>
        </w:rPr>
      </w:pPr>
      <w:bookmarkStart w:id="205" w:name="_Toc506556901"/>
      <w:r w:rsidRPr="001C4B5C">
        <w:rPr>
          <w:rFonts w:ascii="Arial" w:hAnsi="Arial"/>
          <w:color w:val="0055A6"/>
          <w:sz w:val="24"/>
          <w:lang w:eastAsia="en-US"/>
        </w:rPr>
        <w:t xml:space="preserve">Error in RLS </w:t>
      </w:r>
      <w:r>
        <w:rPr>
          <w:rFonts w:ascii="Arial" w:hAnsi="Arial"/>
          <w:color w:val="0055A6"/>
          <w:sz w:val="24"/>
          <w:lang w:eastAsia="en-US"/>
        </w:rPr>
        <w:t>L</w:t>
      </w:r>
      <w:r w:rsidRPr="001C4B5C">
        <w:rPr>
          <w:rFonts w:ascii="Arial" w:hAnsi="Arial"/>
          <w:color w:val="0055A6"/>
          <w:sz w:val="24"/>
          <w:lang w:eastAsia="en-US"/>
        </w:rPr>
        <w:t xml:space="preserve">og </w:t>
      </w:r>
      <w:r>
        <w:rPr>
          <w:rFonts w:ascii="Arial" w:hAnsi="Arial"/>
          <w:color w:val="0055A6"/>
          <w:sz w:val="24"/>
          <w:lang w:eastAsia="en-US"/>
        </w:rPr>
        <w:t>F</w:t>
      </w:r>
      <w:r w:rsidRPr="001C4B5C">
        <w:rPr>
          <w:rFonts w:ascii="Arial" w:hAnsi="Arial"/>
          <w:color w:val="0055A6"/>
          <w:sz w:val="24"/>
          <w:lang w:eastAsia="en-US"/>
        </w:rPr>
        <w:t>ile 'log_runRLSConfigurationTool.txt</w:t>
      </w:r>
      <w:bookmarkEnd w:id="205"/>
    </w:p>
    <w:p w14:paraId="4228B6F7" w14:textId="77777777"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14:paraId="2EFFFC52" w14:textId="77777777" w:rsid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You may receive errors in the RLS log file after performing the following steps:</w:t>
      </w:r>
    </w:p>
    <w:p w14:paraId="2D7FA06B" w14:textId="77777777"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O</w:t>
      </w:r>
      <w:r>
        <w:rPr>
          <w:rFonts w:ascii="Arial" w:eastAsia="MS Mincho" w:hAnsi="Arial" w:cs="Arial"/>
          <w:sz w:val="20"/>
          <w:szCs w:val="20"/>
          <w:lang w:eastAsia="ja-JP"/>
        </w:rPr>
        <w:t>pen the Server Configuration Tool.</w:t>
      </w:r>
    </w:p>
    <w:p w14:paraId="1439FF6B" w14:textId="77777777"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Choose RLS at Registry level or Batch level</w:t>
      </w:r>
      <w:r>
        <w:rPr>
          <w:rFonts w:ascii="Arial" w:eastAsia="MS Mincho" w:hAnsi="Arial" w:cs="Arial"/>
          <w:sz w:val="20"/>
          <w:szCs w:val="20"/>
          <w:lang w:eastAsia="ja-JP"/>
        </w:rPr>
        <w:t>.</w:t>
      </w:r>
    </w:p>
    <w:p w14:paraId="1008577C" w14:textId="77777777"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Save the</w:t>
      </w:r>
      <w:r>
        <w:rPr>
          <w:rFonts w:ascii="Arial" w:eastAsia="MS Mincho" w:hAnsi="Arial" w:cs="Arial"/>
          <w:sz w:val="20"/>
          <w:szCs w:val="20"/>
          <w:lang w:eastAsia="ja-JP"/>
        </w:rPr>
        <w:t xml:space="preserve"> configuration.</w:t>
      </w:r>
    </w:p>
    <w:p w14:paraId="2B10D896" w14:textId="77777777"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After saving the server configuration settings successfully</w:t>
      </w:r>
      <w:r>
        <w:rPr>
          <w:rFonts w:ascii="Arial" w:eastAsia="MS Mincho" w:hAnsi="Arial" w:cs="Arial"/>
          <w:sz w:val="20"/>
          <w:szCs w:val="20"/>
          <w:lang w:eastAsia="ja-JP"/>
        </w:rPr>
        <w:t xml:space="preserve">, verify the </w:t>
      </w:r>
      <w:r w:rsidRPr="001C4B5C">
        <w:rPr>
          <w:rFonts w:ascii="Arial" w:eastAsia="MS Mincho" w:hAnsi="Arial" w:cs="Arial"/>
          <w:sz w:val="20"/>
          <w:szCs w:val="20"/>
          <w:lang w:eastAsia="ja-JP"/>
        </w:rPr>
        <w:t>'log_runRLSConfigurationTool.txt' file</w:t>
      </w:r>
      <w:r>
        <w:rPr>
          <w:rFonts w:ascii="Arial" w:eastAsia="MS Mincho" w:hAnsi="Arial" w:cs="Arial"/>
          <w:sz w:val="20"/>
          <w:szCs w:val="20"/>
          <w:lang w:eastAsia="ja-JP"/>
        </w:rPr>
        <w:t xml:space="preserve"> located at the </w:t>
      </w:r>
      <w:r w:rsidRPr="001C4B5C">
        <w:rPr>
          <w:rFonts w:ascii="Arial" w:eastAsia="MS Mincho" w:hAnsi="Arial" w:cs="Arial"/>
          <w:sz w:val="20"/>
          <w:szCs w:val="20"/>
          <w:lang w:eastAsia="ja-JP"/>
        </w:rPr>
        <w:t>setup log location</w:t>
      </w:r>
      <w:r>
        <w:rPr>
          <w:rFonts w:ascii="Arial" w:eastAsia="MS Mincho" w:hAnsi="Arial" w:cs="Arial"/>
          <w:sz w:val="20"/>
          <w:szCs w:val="20"/>
          <w:lang w:eastAsia="ja-JP"/>
        </w:rPr>
        <w:t>. You may encounter errors in the log file.</w:t>
      </w:r>
    </w:p>
    <w:p w14:paraId="4051B03C" w14:textId="77777777" w:rsidR="001C4B5C" w:rsidRP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14:paraId="18E2BB0D" w14:textId="77777777" w:rsidR="005F63C0" w:rsidRP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w:t>
      </w:r>
      <w:r w:rsidRPr="001C4B5C">
        <w:rPr>
          <w:rFonts w:ascii="Arial" w:eastAsia="MS Mincho" w:hAnsi="Arial" w:cs="Arial"/>
          <w:sz w:val="20"/>
          <w:szCs w:val="20"/>
          <w:lang w:eastAsia="ja-JP"/>
        </w:rPr>
        <w:t>have to restart all the running oracle services in the DB server before running server configuration tool</w:t>
      </w:r>
      <w:r>
        <w:rPr>
          <w:rFonts w:ascii="Arial" w:eastAsia="MS Mincho" w:hAnsi="Arial" w:cs="Arial"/>
          <w:sz w:val="20"/>
          <w:szCs w:val="20"/>
          <w:lang w:eastAsia="ja-JP"/>
        </w:rPr>
        <w:t>.</w:t>
      </w:r>
    </w:p>
    <w:p w14:paraId="4D2E9F9D" w14:textId="77777777" w:rsidR="001C4B5C" w:rsidRDefault="00220F56" w:rsidP="000414D3">
      <w:pPr>
        <w:pStyle w:val="Heading2"/>
        <w:numPr>
          <w:ilvl w:val="1"/>
          <w:numId w:val="5"/>
        </w:numPr>
        <w:tabs>
          <w:tab w:val="num" w:pos="576"/>
        </w:tabs>
        <w:ind w:left="709"/>
        <w:rPr>
          <w:rFonts w:ascii="Arial" w:hAnsi="Arial"/>
          <w:color w:val="0055A6"/>
          <w:sz w:val="24"/>
          <w:lang w:eastAsia="en-US"/>
        </w:rPr>
      </w:pPr>
      <w:bookmarkStart w:id="206" w:name="_Toc506556902"/>
      <w:r w:rsidRPr="00220F56">
        <w:rPr>
          <w:rFonts w:ascii="Arial" w:hAnsi="Arial"/>
          <w:color w:val="0055A6"/>
          <w:sz w:val="24"/>
          <w:lang w:eastAsia="en-US"/>
        </w:rPr>
        <w:t>Inventory Reporting Errors</w:t>
      </w:r>
      <w:bookmarkEnd w:id="206"/>
    </w:p>
    <w:p w14:paraId="10AE253A" w14:textId="77777777" w:rsidR="00220F56" w:rsidRPr="004E468B" w:rsidRDefault="00220F56" w:rsidP="00220F56">
      <w:pPr>
        <w:spacing w:before="120" w:after="120"/>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lastRenderedPageBreak/>
        <w:t>If you encounter any difficulty in generating Inventory reports, perform the following checks:</w:t>
      </w:r>
    </w:p>
    <w:p w14:paraId="03D6D7B9" w14:textId="77777777" w:rsidR="00AA5E8D" w:rsidRDefault="00AA5E8D"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t>O</w:t>
      </w:r>
      <w:r w:rsidR="00182EA1" w:rsidRPr="00AA5E8D">
        <w:rPr>
          <w:rFonts w:ascii="Arial" w:eastAsia="MS Mincho" w:hAnsi="Arial" w:cs="Arial"/>
          <w:sz w:val="20"/>
          <w:szCs w:val="20"/>
          <w:lang w:eastAsia="ja-JP"/>
        </w:rPr>
        <w:t xml:space="preserve">pen the </w:t>
      </w:r>
      <w:r>
        <w:rPr>
          <w:rFonts w:ascii="Arial" w:eastAsia="MS Mincho" w:hAnsi="Arial" w:cs="Arial"/>
          <w:sz w:val="20"/>
          <w:szCs w:val="20"/>
          <w:lang w:eastAsia="ja-JP"/>
        </w:rPr>
        <w:t>r</w:t>
      </w:r>
      <w:r>
        <w:rPr>
          <w:rFonts w:ascii="Arial" w:eastAsia="MS Mincho" w:hAnsi="Arial" w:cs="Arial"/>
          <w:i/>
          <w:sz w:val="20"/>
          <w:szCs w:val="20"/>
          <w:lang w:eastAsia="ja-JP"/>
        </w:rPr>
        <w:t>eportq</w:t>
      </w:r>
      <w:r w:rsidR="00182EA1" w:rsidRPr="00AA5E8D">
        <w:rPr>
          <w:rFonts w:ascii="Arial" w:eastAsia="MS Mincho" w:hAnsi="Arial" w:cs="Arial"/>
          <w:i/>
          <w:sz w:val="20"/>
          <w:szCs w:val="20"/>
          <w:lang w:eastAsia="ja-JP"/>
        </w:rPr>
        <w:t>ueue.mdb</w:t>
      </w:r>
      <w:r w:rsidR="00182EA1" w:rsidRPr="00AA5E8D">
        <w:rPr>
          <w:rFonts w:ascii="Arial" w:eastAsia="MS Mincho" w:hAnsi="Arial" w:cs="Arial"/>
          <w:sz w:val="20"/>
          <w:szCs w:val="20"/>
          <w:lang w:eastAsia="ja-JP"/>
        </w:rPr>
        <w:t xml:space="preserve"> file from </w:t>
      </w:r>
      <w:r w:rsidRPr="00AA5E8D">
        <w:rPr>
          <w:rFonts w:ascii="Arial" w:eastAsia="MS Mincho" w:hAnsi="Arial" w:cs="Arial"/>
          <w:i/>
          <w:sz w:val="20"/>
          <w:szCs w:val="20"/>
          <w:lang w:eastAsia="ja-JP"/>
        </w:rPr>
        <w:t>&lt;webroot&gt;</w:t>
      </w:r>
      <w:r w:rsidR="00182EA1" w:rsidRPr="00AA5E8D">
        <w:rPr>
          <w:rFonts w:ascii="Arial" w:eastAsia="MS Mincho" w:hAnsi="Arial" w:cs="Arial"/>
          <w:i/>
          <w:sz w:val="20"/>
          <w:szCs w:val="20"/>
          <w:lang w:eastAsia="ja-JP"/>
        </w:rPr>
        <w:t>\ChemOffice\WebServer_Source\cfserverasp\RPT</w:t>
      </w:r>
      <w:r>
        <w:rPr>
          <w:rFonts w:ascii="Arial" w:eastAsia="MS Mincho" w:hAnsi="Arial" w:cs="Arial"/>
          <w:sz w:val="20"/>
          <w:szCs w:val="20"/>
          <w:lang w:eastAsia="ja-JP"/>
        </w:rPr>
        <w:t>.</w:t>
      </w:r>
    </w:p>
    <w:p w14:paraId="641E89C7" w14:textId="77777777" w:rsidR="00AA5E8D" w:rsidRPr="00AA5E8D" w:rsidRDefault="00AA5E8D" w:rsidP="00DF3A33">
      <w:pPr>
        <w:numPr>
          <w:ilvl w:val="0"/>
          <w:numId w:val="47"/>
        </w:numPr>
        <w:spacing w:before="120" w:after="120"/>
        <w:rPr>
          <w:rFonts w:ascii="Arial" w:eastAsia="MS Mincho" w:hAnsi="Arial" w:cs="Arial"/>
          <w:sz w:val="20"/>
          <w:szCs w:val="20"/>
          <w:lang w:eastAsia="ja-JP"/>
        </w:rPr>
      </w:pPr>
      <w:r>
        <w:rPr>
          <w:rFonts w:ascii="Arial" w:eastAsia="MS Mincho" w:hAnsi="Arial" w:cs="Arial"/>
          <w:sz w:val="20"/>
          <w:szCs w:val="20"/>
          <w:lang w:eastAsia="ja-JP"/>
        </w:rPr>
        <w:t>O</w:t>
      </w:r>
      <w:r w:rsidR="00182EA1" w:rsidRPr="00AA5E8D">
        <w:rPr>
          <w:rFonts w:ascii="Arial" w:eastAsia="MS Mincho" w:hAnsi="Arial" w:cs="Arial"/>
          <w:sz w:val="20"/>
          <w:szCs w:val="20"/>
          <w:lang w:eastAsia="ja-JP"/>
        </w:rPr>
        <w:t xml:space="preserve">pen the table tblReportQueue in the </w:t>
      </w:r>
      <w:r w:rsidR="00182EA1" w:rsidRPr="00AA5E8D">
        <w:rPr>
          <w:rFonts w:ascii="Arial" w:eastAsia="MS Mincho" w:hAnsi="Arial" w:cs="Arial"/>
          <w:i/>
          <w:sz w:val="20"/>
          <w:szCs w:val="20"/>
          <w:lang w:eastAsia="ja-JP"/>
        </w:rPr>
        <w:t>reportqueue.mdb</w:t>
      </w:r>
      <w:r w:rsidR="00182EA1" w:rsidRPr="00AA5E8D">
        <w:rPr>
          <w:rFonts w:ascii="Arial" w:eastAsia="MS Mincho" w:hAnsi="Arial" w:cs="Arial"/>
          <w:sz w:val="20"/>
          <w:szCs w:val="20"/>
          <w:lang w:eastAsia="ja-JP"/>
        </w:rPr>
        <w:t xml:space="preserve"> file</w:t>
      </w:r>
      <w:r>
        <w:rPr>
          <w:rFonts w:ascii="Arial" w:eastAsia="MS Mincho" w:hAnsi="Arial" w:cs="Arial"/>
          <w:sz w:val="20"/>
          <w:szCs w:val="20"/>
          <w:lang w:eastAsia="ja-JP"/>
        </w:rPr>
        <w:t>.</w:t>
      </w:r>
    </w:p>
    <w:p w14:paraId="029892A1" w14:textId="77777777" w:rsidR="00182EA1" w:rsidRDefault="00182EA1"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t>See the message in the ErrorMessage field to find the cause of report failed</w:t>
      </w:r>
      <w:r w:rsidR="00AA5E8D">
        <w:rPr>
          <w:rFonts w:ascii="Arial" w:eastAsia="MS Mincho" w:hAnsi="Arial" w:cs="Arial"/>
          <w:sz w:val="20"/>
          <w:szCs w:val="20"/>
          <w:lang w:eastAsia="ja-JP"/>
        </w:rPr>
        <w:t>.</w:t>
      </w:r>
    </w:p>
    <w:p w14:paraId="323DDD37" w14:textId="77777777" w:rsidR="00AA5E8D" w:rsidRDefault="00E748D5" w:rsidP="00AA5E8D">
      <w:pPr>
        <w:spacing w:before="120" w:after="120"/>
        <w:ind w:left="288"/>
        <w:rPr>
          <w:rFonts w:ascii="Arial" w:eastAsia="MS Mincho" w:hAnsi="Arial" w:cs="Arial"/>
          <w:sz w:val="20"/>
          <w:szCs w:val="20"/>
          <w:lang w:eastAsia="ja-JP"/>
        </w:rPr>
      </w:pPr>
      <w:r>
        <w:rPr>
          <w:noProof/>
          <w:lang w:val="en-IN" w:eastAsia="en-IN"/>
        </w:rPr>
        <w:drawing>
          <wp:inline distT="0" distB="0" distL="0" distR="0" wp14:anchorId="7A744C63" wp14:editId="5AA37D8E">
            <wp:extent cx="5124450" cy="15525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24450" cy="1552575"/>
                    </a:xfrm>
                    <a:prstGeom prst="rect">
                      <a:avLst/>
                    </a:prstGeom>
                    <a:noFill/>
                    <a:ln>
                      <a:noFill/>
                    </a:ln>
                  </pic:spPr>
                </pic:pic>
              </a:graphicData>
            </a:graphic>
          </wp:inline>
        </w:drawing>
      </w:r>
    </w:p>
    <w:p w14:paraId="0A5C5FB4" w14:textId="77777777" w:rsidR="00AA5E8D" w:rsidRPr="006F42A1" w:rsidRDefault="00AA5E8D" w:rsidP="00DF3A33">
      <w:pPr>
        <w:numPr>
          <w:ilvl w:val="0"/>
          <w:numId w:val="47"/>
        </w:numPr>
        <w:spacing w:before="60" w:after="60"/>
        <w:rPr>
          <w:rFonts w:ascii="Arial" w:eastAsia="MS Mincho" w:hAnsi="Arial" w:cs="Arial"/>
          <w:sz w:val="20"/>
          <w:szCs w:val="20"/>
          <w:lang w:eastAsia="ja-JP"/>
        </w:rPr>
      </w:pPr>
      <w:r w:rsidRPr="006F42A1">
        <w:rPr>
          <w:rFonts w:ascii="Arial" w:eastAsia="MS Mincho" w:hAnsi="Arial" w:cs="Arial"/>
          <w:sz w:val="20"/>
          <w:szCs w:val="20"/>
          <w:lang w:eastAsia="ja-JP"/>
        </w:rPr>
        <w:t>Open task manager and make sure that:</w:t>
      </w:r>
    </w:p>
    <w:p w14:paraId="14D022E8" w14:textId="77777777"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4E468B">
        <w:rPr>
          <w:rFonts w:ascii="Arial" w:eastAsia="MS Mincho" w:hAnsi="Arial" w:cs="Arial"/>
          <w:i/>
          <w:color w:val="000000"/>
          <w:sz w:val="20"/>
          <w:szCs w:val="20"/>
          <w:lang w:eastAsia="ja-JP"/>
        </w:rPr>
        <w:t>dllhost.exe</w:t>
      </w:r>
      <w:r w:rsidRPr="004E468B">
        <w:rPr>
          <w:rFonts w:ascii="Arial" w:eastAsia="MS Mincho" w:hAnsi="Arial" w:cs="Arial"/>
          <w:color w:val="000000"/>
          <w:sz w:val="20"/>
          <w:szCs w:val="20"/>
          <w:lang w:eastAsia="ja-JP"/>
        </w:rPr>
        <w:t xml:space="preserve"> is running by the system user</w:t>
      </w:r>
      <w:r w:rsidR="006F42A1">
        <w:rPr>
          <w:rFonts w:ascii="Arial" w:eastAsia="MS Mincho" w:hAnsi="Arial" w:cs="Arial"/>
          <w:color w:val="000000"/>
          <w:sz w:val="20"/>
          <w:szCs w:val="20"/>
          <w:lang w:eastAsia="ja-JP"/>
        </w:rPr>
        <w:t>.</w:t>
      </w:r>
    </w:p>
    <w:p w14:paraId="0FD7DFB2" w14:textId="77777777"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report.exe</w:t>
      </w:r>
      <w:r w:rsidRPr="004E468B">
        <w:rPr>
          <w:rFonts w:ascii="Arial" w:eastAsia="MS Mincho" w:hAnsi="Arial" w:cs="Arial"/>
          <w:color w:val="000000"/>
          <w:sz w:val="20"/>
          <w:szCs w:val="20"/>
          <w:lang w:eastAsia="ja-JP"/>
        </w:rPr>
        <w:t xml:space="preserve"> is running</w:t>
      </w:r>
      <w:r w:rsidR="006F42A1">
        <w:rPr>
          <w:rFonts w:ascii="Arial" w:eastAsia="MS Mincho" w:hAnsi="Arial" w:cs="Arial"/>
          <w:color w:val="000000"/>
          <w:sz w:val="20"/>
          <w:szCs w:val="20"/>
          <w:lang w:eastAsia="ja-JP"/>
        </w:rPr>
        <w:t>.</w:t>
      </w:r>
    </w:p>
    <w:p w14:paraId="67AD7917" w14:textId="77777777" w:rsidR="00AA5E8D" w:rsidRPr="006F42A1"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msaccess</w:t>
      </w:r>
      <w:r w:rsidRPr="004E468B">
        <w:rPr>
          <w:rFonts w:ascii="Arial" w:eastAsia="MS Mincho" w:hAnsi="Arial" w:cs="Arial"/>
          <w:color w:val="000000"/>
          <w:sz w:val="20"/>
          <w:szCs w:val="20"/>
          <w:lang w:eastAsia="ja-JP"/>
        </w:rPr>
        <w:t xml:space="preserve"> </w:t>
      </w:r>
      <w:r w:rsidR="006F42A1">
        <w:rPr>
          <w:rFonts w:ascii="Arial" w:eastAsia="MS Mincho" w:hAnsi="Arial" w:cs="Arial"/>
          <w:color w:val="000000"/>
          <w:sz w:val="20"/>
          <w:szCs w:val="20"/>
          <w:lang w:eastAsia="ja-JP"/>
        </w:rPr>
        <w:t>is running.</w:t>
      </w:r>
    </w:p>
    <w:p w14:paraId="050B67DD" w14:textId="77777777" w:rsidR="000D1696" w:rsidRDefault="000D1696" w:rsidP="000414D3">
      <w:pPr>
        <w:pStyle w:val="Heading2"/>
        <w:numPr>
          <w:ilvl w:val="1"/>
          <w:numId w:val="5"/>
        </w:numPr>
        <w:tabs>
          <w:tab w:val="num" w:pos="576"/>
        </w:tabs>
        <w:ind w:left="709"/>
        <w:rPr>
          <w:rFonts w:ascii="Arial" w:hAnsi="Arial"/>
          <w:color w:val="0055A6"/>
          <w:sz w:val="24"/>
          <w:lang w:eastAsia="en-US"/>
        </w:rPr>
      </w:pPr>
      <w:bookmarkStart w:id="207" w:name="_Downgrading_.Net_Framework"/>
      <w:bookmarkStart w:id="208" w:name="_Toc239146564"/>
      <w:bookmarkStart w:id="209" w:name="_Toc239146654"/>
      <w:bookmarkStart w:id="210" w:name="_Toc506556903"/>
      <w:bookmarkEnd w:id="207"/>
      <w:r w:rsidRPr="000D1696">
        <w:rPr>
          <w:rFonts w:ascii="Arial" w:hAnsi="Arial"/>
          <w:color w:val="0055A6"/>
          <w:sz w:val="24"/>
          <w:lang w:eastAsia="en-US"/>
        </w:rPr>
        <w:t>ChemDraw for Excel</w:t>
      </w:r>
      <w:r w:rsidR="003B15AE">
        <w:rPr>
          <w:rFonts w:ascii="Arial" w:hAnsi="Arial"/>
          <w:color w:val="0055A6"/>
          <w:sz w:val="24"/>
          <w:lang w:eastAsia="en-US"/>
        </w:rPr>
        <w:t xml:space="preserve"> Errors</w:t>
      </w:r>
      <w:bookmarkEnd w:id="210"/>
    </w:p>
    <w:p w14:paraId="219C2A1B" w14:textId="77777777" w:rsidR="00736383" w:rsidRDefault="00736383" w:rsidP="003B15AE">
      <w:pPr>
        <w:tabs>
          <w:tab w:val="left" w:pos="720"/>
        </w:tabs>
        <w:rPr>
          <w:rFonts w:ascii="Arial" w:hAnsi="Arial" w:cs="Arial"/>
          <w:sz w:val="20"/>
          <w:szCs w:val="20"/>
        </w:rPr>
      </w:pPr>
      <w:r>
        <w:rPr>
          <w:rFonts w:ascii="Arial" w:hAnsi="Arial" w:cs="Arial"/>
          <w:sz w:val="20"/>
          <w:szCs w:val="20"/>
        </w:rPr>
        <w:t xml:space="preserve">You must install MS Office application before you install/upgrade CBOE </w:t>
      </w:r>
      <w:r w:rsidR="006F7806">
        <w:rPr>
          <w:rFonts w:ascii="Arial" w:hAnsi="Arial" w:cs="Arial"/>
          <w:sz w:val="20"/>
          <w:szCs w:val="20"/>
        </w:rPr>
        <w:t>17.1</w:t>
      </w:r>
      <w:r>
        <w:rPr>
          <w:rFonts w:ascii="Arial" w:hAnsi="Arial" w:cs="Arial"/>
          <w:sz w:val="20"/>
          <w:szCs w:val="20"/>
        </w:rPr>
        <w:t xml:space="preserve">. </w:t>
      </w:r>
      <w:r w:rsidR="003B15AE">
        <w:rPr>
          <w:rFonts w:ascii="Arial" w:hAnsi="Arial" w:cs="Arial"/>
          <w:sz w:val="20"/>
          <w:szCs w:val="20"/>
        </w:rPr>
        <w:t xml:space="preserve">If you install MS Office application after you install CBOE </w:t>
      </w:r>
      <w:r w:rsidR="006F7806">
        <w:rPr>
          <w:rFonts w:ascii="Arial" w:hAnsi="Arial" w:cs="Arial"/>
          <w:sz w:val="20"/>
          <w:szCs w:val="20"/>
        </w:rPr>
        <w:t>17.1</w:t>
      </w:r>
      <w:r w:rsidR="003B15AE">
        <w:rPr>
          <w:rFonts w:ascii="Arial" w:hAnsi="Arial" w:cs="Arial"/>
          <w:sz w:val="20"/>
          <w:szCs w:val="20"/>
        </w:rPr>
        <w:t>, the ChemDraw for Excel a</w:t>
      </w:r>
      <w:r>
        <w:rPr>
          <w:rFonts w:ascii="Arial" w:hAnsi="Arial" w:cs="Arial"/>
          <w:sz w:val="20"/>
          <w:szCs w:val="20"/>
        </w:rPr>
        <w:t>pplication may not work properly.</w:t>
      </w:r>
    </w:p>
    <w:p w14:paraId="7F0816B6" w14:textId="77777777" w:rsidR="00736383" w:rsidRDefault="00736383" w:rsidP="00736383">
      <w:pPr>
        <w:tabs>
          <w:tab w:val="left" w:pos="720"/>
        </w:tabs>
        <w:rPr>
          <w:rFonts w:ascii="Arial" w:hAnsi="Arial" w:cs="Arial"/>
          <w:sz w:val="20"/>
          <w:szCs w:val="20"/>
        </w:rPr>
      </w:pPr>
      <w:r>
        <w:rPr>
          <w:rFonts w:ascii="Arial" w:hAnsi="Arial" w:cs="Arial"/>
          <w:sz w:val="20"/>
          <w:szCs w:val="20"/>
        </w:rPr>
        <w:t>I</w:t>
      </w:r>
      <w:r w:rsidR="003B15AE" w:rsidRPr="003B15AE">
        <w:rPr>
          <w:rFonts w:ascii="Arial" w:hAnsi="Arial" w:cs="Arial"/>
          <w:sz w:val="20"/>
          <w:szCs w:val="20"/>
        </w:rPr>
        <w:t xml:space="preserve">f the ChemDraw for Excel is not working </w:t>
      </w:r>
      <w:r>
        <w:rPr>
          <w:rFonts w:ascii="Arial" w:hAnsi="Arial" w:cs="Arial"/>
          <w:sz w:val="20"/>
          <w:szCs w:val="20"/>
        </w:rPr>
        <w:t xml:space="preserve">properly, follow the link and perform the </w:t>
      </w:r>
      <w:r w:rsidR="003B15AE" w:rsidRPr="003B15AE">
        <w:rPr>
          <w:rFonts w:ascii="Arial" w:hAnsi="Arial" w:cs="Arial"/>
          <w:sz w:val="20"/>
          <w:szCs w:val="20"/>
        </w:rPr>
        <w:t xml:space="preserve">workaround </w:t>
      </w:r>
      <w:r>
        <w:rPr>
          <w:rFonts w:ascii="Arial" w:hAnsi="Arial" w:cs="Arial"/>
          <w:sz w:val="20"/>
          <w:szCs w:val="20"/>
        </w:rPr>
        <w:t>as mentioned.</w:t>
      </w:r>
    </w:p>
    <w:p w14:paraId="745C3A34" w14:textId="77777777" w:rsidR="000D1696" w:rsidRDefault="0065140E" w:rsidP="00736383">
      <w:pPr>
        <w:tabs>
          <w:tab w:val="left" w:pos="720"/>
        </w:tabs>
        <w:spacing w:before="120" w:after="120"/>
        <w:rPr>
          <w:rStyle w:val="Hyperlink"/>
          <w:rFonts w:ascii="Arial" w:eastAsia="MS Mincho" w:hAnsi="Arial" w:cs="Arial"/>
          <w:sz w:val="20"/>
          <w:szCs w:val="20"/>
        </w:rPr>
      </w:pPr>
      <w:hyperlink r:id="rId115" w:history="1">
        <w:r w:rsidR="003B15AE" w:rsidRPr="00736383">
          <w:rPr>
            <w:rStyle w:val="Hyperlink"/>
            <w:rFonts w:ascii="Arial" w:eastAsia="MS Mincho" w:hAnsi="Arial" w:cs="Arial"/>
            <w:sz w:val="20"/>
            <w:szCs w:val="20"/>
          </w:rPr>
          <w:t>http://cspartnernet.camsoft.com/Desktop/Excel/TechDoc/troubleshooting_cdxl.htm</w:t>
        </w:r>
      </w:hyperlink>
    </w:p>
    <w:p w14:paraId="1131C0EC" w14:textId="77777777" w:rsidR="00434540" w:rsidRDefault="005D60C6" w:rsidP="000414D3">
      <w:pPr>
        <w:pStyle w:val="Heading2"/>
        <w:numPr>
          <w:ilvl w:val="1"/>
          <w:numId w:val="5"/>
        </w:numPr>
        <w:tabs>
          <w:tab w:val="num" w:pos="576"/>
        </w:tabs>
        <w:ind w:left="709"/>
        <w:rPr>
          <w:rFonts w:ascii="Arial" w:hAnsi="Arial"/>
          <w:color w:val="0055A6"/>
          <w:sz w:val="24"/>
          <w:lang w:eastAsia="en-US"/>
        </w:rPr>
      </w:pPr>
      <w:bookmarkStart w:id="211" w:name="_Toc506556904"/>
      <w:r>
        <w:rPr>
          <w:rFonts w:ascii="Arial" w:hAnsi="Arial"/>
          <w:color w:val="0055A6"/>
          <w:sz w:val="24"/>
          <w:lang w:eastAsia="en-US"/>
        </w:rPr>
        <w:t xml:space="preserve">Invalid Character Error </w:t>
      </w:r>
      <w:r w:rsidR="00434540">
        <w:rPr>
          <w:rFonts w:ascii="Arial" w:hAnsi="Arial"/>
          <w:color w:val="0055A6"/>
          <w:sz w:val="24"/>
          <w:lang w:eastAsia="en-US"/>
        </w:rPr>
        <w:t>i</w:t>
      </w:r>
      <w:r w:rsidR="00434540" w:rsidRPr="00434540">
        <w:rPr>
          <w:rFonts w:ascii="Arial" w:hAnsi="Arial"/>
          <w:color w:val="0055A6"/>
          <w:sz w:val="24"/>
          <w:lang w:eastAsia="en-US"/>
        </w:rPr>
        <w:t>n Japanese Environment</w:t>
      </w:r>
      <w:r>
        <w:rPr>
          <w:rFonts w:ascii="Arial" w:hAnsi="Arial"/>
          <w:color w:val="0055A6"/>
          <w:sz w:val="24"/>
          <w:lang w:eastAsia="en-US"/>
        </w:rPr>
        <w:t xml:space="preserve"> while Importing Configuration</w:t>
      </w:r>
      <w:bookmarkEnd w:id="211"/>
    </w:p>
    <w:p w14:paraId="3CC2E418" w14:textId="77777777" w:rsidR="00434540" w:rsidRDefault="00434540" w:rsidP="0043454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14:paraId="1BB535B4" w14:textId="77777777" w:rsidR="005D60C6" w:rsidRDefault="00434540" w:rsidP="00434540">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may receive an </w:t>
      </w:r>
      <w:r w:rsidR="00DC2460">
        <w:rPr>
          <w:rFonts w:ascii="Arial" w:eastAsia="MS Mincho" w:hAnsi="Arial" w:cs="Arial"/>
          <w:sz w:val="20"/>
          <w:szCs w:val="20"/>
          <w:lang w:eastAsia="ja-JP"/>
        </w:rPr>
        <w:t>“</w:t>
      </w:r>
      <w:r>
        <w:rPr>
          <w:rFonts w:ascii="Arial" w:eastAsia="MS Mincho" w:hAnsi="Arial" w:cs="Arial"/>
          <w:sz w:val="20"/>
          <w:szCs w:val="20"/>
          <w:lang w:eastAsia="ja-JP"/>
        </w:rPr>
        <w:t>invalid character</w:t>
      </w:r>
      <w:r w:rsidR="00DC2460">
        <w:rPr>
          <w:rFonts w:ascii="Arial" w:eastAsia="MS Mincho" w:hAnsi="Arial" w:cs="Arial"/>
          <w:sz w:val="20"/>
          <w:szCs w:val="20"/>
          <w:lang w:eastAsia="ja-JP"/>
        </w:rPr>
        <w:t>”</w:t>
      </w:r>
      <w:r>
        <w:rPr>
          <w:rFonts w:ascii="Arial" w:eastAsia="MS Mincho" w:hAnsi="Arial" w:cs="Arial"/>
          <w:sz w:val="20"/>
          <w:szCs w:val="20"/>
          <w:lang w:eastAsia="ja-JP"/>
        </w:rPr>
        <w:t xml:space="preserve"> error message </w:t>
      </w:r>
      <w:r w:rsidR="005D60C6">
        <w:rPr>
          <w:rFonts w:ascii="Arial" w:eastAsia="MS Mincho" w:hAnsi="Arial" w:cs="Arial"/>
          <w:sz w:val="20"/>
          <w:szCs w:val="20"/>
          <w:lang w:eastAsia="ja-JP"/>
        </w:rPr>
        <w:t>in Japanese environment in the following scenarios:</w:t>
      </w:r>
    </w:p>
    <w:p w14:paraId="11D9EAB9" w14:textId="77777777" w:rsidR="00434540"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While importing the </w:t>
      </w:r>
      <w:r w:rsidR="00FC2C79">
        <w:rPr>
          <w:rFonts w:ascii="Arial" w:eastAsia="MS Mincho" w:hAnsi="Arial" w:cs="Arial"/>
          <w:sz w:val="20"/>
          <w:szCs w:val="20"/>
          <w:lang w:eastAsia="ja-JP"/>
        </w:rPr>
        <w:t>SSO Authenticator</w:t>
      </w:r>
      <w:r w:rsidR="00434540" w:rsidRPr="00DC2460">
        <w:rPr>
          <w:rFonts w:ascii="Arial" w:eastAsia="MS Mincho" w:hAnsi="Arial" w:cs="Arial"/>
          <w:sz w:val="20"/>
          <w:szCs w:val="20"/>
          <w:lang w:eastAsia="ja-JP"/>
        </w:rPr>
        <w:t xml:space="preserve"> </w:t>
      </w:r>
      <w:r w:rsidR="00FC2C79">
        <w:rPr>
          <w:rFonts w:ascii="Arial" w:eastAsia="MS Mincho" w:hAnsi="Arial" w:cs="Arial"/>
          <w:sz w:val="20"/>
          <w:szCs w:val="20"/>
          <w:lang w:eastAsia="ja-JP"/>
        </w:rPr>
        <w:t>c</w:t>
      </w:r>
      <w:r w:rsidR="00434540" w:rsidRPr="00DC2460">
        <w:rPr>
          <w:rFonts w:ascii="Arial" w:eastAsia="MS Mincho" w:hAnsi="Arial" w:cs="Arial"/>
          <w:sz w:val="20"/>
          <w:szCs w:val="20"/>
          <w:lang w:eastAsia="ja-JP"/>
        </w:rPr>
        <w:t>onfiguration file</w:t>
      </w:r>
      <w:r w:rsidR="00DC2460">
        <w:rPr>
          <w:rFonts w:ascii="Arial" w:eastAsia="MS Mincho" w:hAnsi="Arial" w:cs="Arial"/>
          <w:sz w:val="20"/>
          <w:szCs w:val="20"/>
          <w:lang w:eastAsia="ja-JP"/>
        </w:rPr>
        <w:t>s</w:t>
      </w:r>
      <w:r w:rsidR="00434540" w:rsidRPr="00DC2460">
        <w:rPr>
          <w:rFonts w:ascii="Arial" w:eastAsia="MS Mincho" w:hAnsi="Arial" w:cs="Arial"/>
          <w:sz w:val="20"/>
          <w:szCs w:val="20"/>
          <w:lang w:eastAsia="ja-JP"/>
        </w:rPr>
        <w:t xml:space="preserve"> to work with the CBOE-ELN integration feature.</w:t>
      </w:r>
    </w:p>
    <w:p w14:paraId="700E74C0" w14:textId="77777777" w:rsidR="005D60C6"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While importing the Registry configuration file</w:t>
      </w:r>
    </w:p>
    <w:p w14:paraId="75A1D6C5" w14:textId="77777777" w:rsidR="00DC2460" w:rsidRPr="001C4B5C" w:rsidRDefault="00DC2460" w:rsidP="00DC246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14:paraId="5CB9287E" w14:textId="77777777" w:rsidR="00FC2C79" w:rsidRDefault="00DC2460" w:rsidP="00DC2460">
      <w:pPr>
        <w:spacing w:before="120" w:after="120"/>
        <w:rPr>
          <w:rFonts w:ascii="Arial" w:eastAsia="MS Mincho" w:hAnsi="Arial" w:cs="Arial"/>
          <w:sz w:val="20"/>
          <w:szCs w:val="20"/>
          <w:lang w:eastAsia="ja-JP"/>
        </w:rPr>
      </w:pPr>
      <w:r w:rsidRPr="00DC2460">
        <w:rPr>
          <w:rFonts w:ascii="Arial" w:eastAsia="MS Mincho" w:hAnsi="Arial" w:cs="Arial"/>
          <w:sz w:val="20"/>
          <w:szCs w:val="20"/>
          <w:lang w:eastAsia="ja-JP"/>
        </w:rPr>
        <w:t xml:space="preserve">The issue is because of </w:t>
      </w:r>
      <w:r w:rsidR="00FC2C79">
        <w:rPr>
          <w:rFonts w:ascii="Arial" w:eastAsia="MS Mincho" w:hAnsi="Arial" w:cs="Arial"/>
          <w:sz w:val="20"/>
          <w:szCs w:val="20"/>
          <w:lang w:eastAsia="ja-JP"/>
        </w:rPr>
        <w:t xml:space="preserve">the presence of </w:t>
      </w:r>
      <w:r w:rsidRPr="00DC2460">
        <w:rPr>
          <w:rFonts w:ascii="Arial" w:eastAsia="MS Mincho" w:hAnsi="Arial" w:cs="Arial"/>
          <w:sz w:val="20"/>
          <w:szCs w:val="20"/>
          <w:lang w:eastAsia="ja-JP"/>
        </w:rPr>
        <w:t>some invalid or junk characters in the</w:t>
      </w:r>
      <w:r w:rsidR="00FC2C79">
        <w:rPr>
          <w:rFonts w:ascii="Arial" w:eastAsia="MS Mincho" w:hAnsi="Arial" w:cs="Arial"/>
          <w:sz w:val="20"/>
          <w:szCs w:val="20"/>
          <w:lang w:eastAsia="ja-JP"/>
        </w:rPr>
        <w:t xml:space="preserve"> xml file. You may need to manually remove the junk characters from the xml file to resolve this issue.</w:t>
      </w:r>
    </w:p>
    <w:p w14:paraId="46535D63" w14:textId="77777777" w:rsidR="00434540"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SSO Authenticator configuration files, open the </w:t>
      </w:r>
      <w:r w:rsidR="00DC2460" w:rsidRPr="00DC2460">
        <w:rPr>
          <w:rFonts w:ascii="Arial" w:eastAsia="MS Mincho" w:hAnsi="Arial" w:cs="Arial"/>
          <w:i/>
          <w:sz w:val="20"/>
          <w:szCs w:val="20"/>
          <w:lang w:eastAsia="ja-JP"/>
        </w:rPr>
        <w:t>GlobalAddin.xml</w:t>
      </w:r>
      <w:r w:rsidR="00DC2460" w:rsidRPr="00DC2460">
        <w:rPr>
          <w:rFonts w:ascii="Arial" w:eastAsia="MS Mincho" w:hAnsi="Arial" w:cs="Arial"/>
          <w:sz w:val="20"/>
          <w:szCs w:val="20"/>
          <w:lang w:eastAsia="ja-JP"/>
        </w:rPr>
        <w:t xml:space="preserve"> file which is typically located at: </w:t>
      </w:r>
      <w:r w:rsidR="00DC2460" w:rsidRPr="00DC2460">
        <w:rPr>
          <w:rFonts w:ascii="Arial" w:eastAsia="MS Mincho" w:hAnsi="Arial" w:cs="Arial"/>
          <w:i/>
          <w:sz w:val="20"/>
          <w:szCs w:val="20"/>
          <w:lang w:eastAsia="ja-JP"/>
        </w:rPr>
        <w:t>&lt;InstallDirectory&gt;\Std\COEIntegrationConfig\SSOAuthenticatorConfig\Commands\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14:paraId="07328339" w14:textId="77777777" w:rsidR="00FC2C79"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the Registry configuration file, open the </w:t>
      </w:r>
      <w:r w:rsidRPr="00FC2C79">
        <w:rPr>
          <w:rFonts w:ascii="Arial" w:eastAsia="MS Mincho" w:hAnsi="Arial" w:cs="Arial"/>
          <w:i/>
          <w:sz w:val="20"/>
          <w:szCs w:val="20"/>
          <w:lang w:eastAsia="ja-JP"/>
        </w:rPr>
        <w:t>GlobalAddins_SetupFragmentsConfiguration.xml</w:t>
      </w:r>
      <w:r>
        <w:rPr>
          <w:rFonts w:ascii="Arial" w:eastAsia="MS Mincho" w:hAnsi="Arial" w:cs="Arial"/>
          <w:sz w:val="20"/>
          <w:szCs w:val="20"/>
          <w:lang w:eastAsia="ja-JP"/>
        </w:rPr>
        <w:t xml:space="preserve"> </w:t>
      </w:r>
      <w:r w:rsidRPr="00DC2460">
        <w:rPr>
          <w:rFonts w:ascii="Arial" w:eastAsia="MS Mincho" w:hAnsi="Arial" w:cs="Arial"/>
          <w:sz w:val="20"/>
          <w:szCs w:val="20"/>
          <w:lang w:eastAsia="ja-JP"/>
        </w:rPr>
        <w:t xml:space="preserve">file which is typically located at: </w:t>
      </w:r>
      <w:r w:rsidRPr="00DC2460">
        <w:rPr>
          <w:rFonts w:ascii="Arial" w:eastAsia="MS Mincho" w:hAnsi="Arial" w:cs="Arial"/>
          <w:i/>
          <w:sz w:val="20"/>
          <w:szCs w:val="20"/>
          <w:lang w:eastAsia="ja-JP"/>
        </w:rPr>
        <w:t>&lt;InstallDirectory&gt;\Std\COEIntegrationConfig\</w:t>
      </w:r>
      <w:r>
        <w:rPr>
          <w:rFonts w:ascii="Arial" w:eastAsia="MS Mincho" w:hAnsi="Arial" w:cs="Arial"/>
          <w:i/>
          <w:sz w:val="20"/>
          <w:szCs w:val="20"/>
          <w:lang w:eastAsia="ja-JP"/>
        </w:rPr>
        <w:t>Registry</w:t>
      </w:r>
      <w:r w:rsidRPr="00DC2460">
        <w:rPr>
          <w:rFonts w:ascii="Arial" w:eastAsia="MS Mincho" w:hAnsi="Arial" w:cs="Arial"/>
          <w:i/>
          <w:sz w:val="20"/>
          <w:szCs w:val="20"/>
          <w:lang w:eastAsia="ja-JP"/>
        </w:rPr>
        <w:t>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14:paraId="37E0D688" w14:textId="77777777" w:rsidR="00FC2C79" w:rsidRPr="008A1BA6" w:rsidRDefault="008A1BA6" w:rsidP="000414D3">
      <w:pPr>
        <w:pStyle w:val="Heading2"/>
        <w:numPr>
          <w:ilvl w:val="1"/>
          <w:numId w:val="5"/>
        </w:numPr>
        <w:tabs>
          <w:tab w:val="num" w:pos="576"/>
        </w:tabs>
        <w:ind w:left="709"/>
        <w:rPr>
          <w:rFonts w:ascii="Arial" w:hAnsi="Arial"/>
          <w:color w:val="0055A6"/>
          <w:sz w:val="24"/>
          <w:lang w:eastAsia="en-US"/>
        </w:rPr>
      </w:pPr>
      <w:bookmarkStart w:id="212" w:name="_Toc506556905"/>
      <w:r>
        <w:rPr>
          <w:rFonts w:ascii="Arial" w:hAnsi="Arial"/>
          <w:color w:val="0055A6"/>
          <w:sz w:val="24"/>
          <w:lang w:eastAsia="en-US"/>
        </w:rPr>
        <w:t>Error: ChemDraw C</w:t>
      </w:r>
      <w:r w:rsidRPr="008A1BA6">
        <w:rPr>
          <w:rFonts w:ascii="Arial" w:hAnsi="Arial"/>
          <w:color w:val="0055A6"/>
          <w:sz w:val="24"/>
          <w:lang w:eastAsia="en-US"/>
        </w:rPr>
        <w:t xml:space="preserve">ontrol </w:t>
      </w:r>
      <w:r>
        <w:rPr>
          <w:rFonts w:ascii="Arial" w:hAnsi="Arial"/>
          <w:color w:val="0055A6"/>
          <w:sz w:val="24"/>
          <w:lang w:eastAsia="en-US"/>
        </w:rPr>
        <w:t>V</w:t>
      </w:r>
      <w:r w:rsidRPr="008A1BA6">
        <w:rPr>
          <w:rFonts w:ascii="Arial" w:hAnsi="Arial"/>
          <w:color w:val="0055A6"/>
          <w:sz w:val="24"/>
          <w:lang w:eastAsia="en-US"/>
        </w:rPr>
        <w:t xml:space="preserve">ersion </w:t>
      </w:r>
      <w:r>
        <w:rPr>
          <w:rFonts w:ascii="Arial" w:hAnsi="Arial"/>
          <w:color w:val="0055A6"/>
          <w:sz w:val="24"/>
          <w:lang w:eastAsia="en-US"/>
        </w:rPr>
        <w:t>is Not Supported in Server S</w:t>
      </w:r>
      <w:r w:rsidRPr="008A1BA6">
        <w:rPr>
          <w:rFonts w:ascii="Arial" w:hAnsi="Arial"/>
          <w:color w:val="0055A6"/>
          <w:sz w:val="24"/>
          <w:lang w:eastAsia="en-US"/>
        </w:rPr>
        <w:t>ide</w:t>
      </w:r>
      <w:bookmarkEnd w:id="212"/>
    </w:p>
    <w:p w14:paraId="4792FB6B" w14:textId="77777777" w:rsidR="008A1BA6" w:rsidRPr="008A1BA6" w:rsidRDefault="008A1BA6" w:rsidP="008A1BA6">
      <w:pPr>
        <w:spacing w:before="120" w:after="120"/>
        <w:rPr>
          <w:rFonts w:ascii="Arial" w:eastAsia="MS Mincho" w:hAnsi="Arial" w:cs="Arial"/>
          <w:b/>
          <w:sz w:val="20"/>
          <w:szCs w:val="20"/>
          <w:lang w:eastAsia="ja-JP"/>
        </w:rPr>
      </w:pPr>
      <w:r w:rsidRPr="008A1BA6">
        <w:rPr>
          <w:rFonts w:ascii="Arial" w:eastAsia="MS Mincho" w:hAnsi="Arial" w:cs="Arial"/>
          <w:b/>
          <w:sz w:val="20"/>
          <w:szCs w:val="20"/>
          <w:lang w:eastAsia="ja-JP"/>
        </w:rPr>
        <w:t>Issue:</w:t>
      </w:r>
    </w:p>
    <w:p w14:paraId="6CC413CE" w14:textId="77777777" w:rsidR="008A1BA6" w:rsidRDefault="008A1BA6" w:rsidP="008A1BA6">
      <w:pPr>
        <w:spacing w:before="120" w:after="120" w:line="288" w:lineRule="auto"/>
        <w:rPr>
          <w:rFonts w:ascii="Arial" w:eastAsia="MS Mincho" w:hAnsi="Arial" w:cs="Arial"/>
          <w:sz w:val="20"/>
          <w:szCs w:val="20"/>
          <w:lang w:eastAsia="ja-JP"/>
        </w:rPr>
      </w:pPr>
      <w:r w:rsidRPr="008A1BA6">
        <w:rPr>
          <w:rFonts w:ascii="Arial" w:eastAsia="MS Mincho" w:hAnsi="Arial" w:cs="Arial"/>
          <w:sz w:val="20"/>
          <w:szCs w:val="20"/>
          <w:lang w:eastAsia="ja-JP"/>
        </w:rPr>
        <w:lastRenderedPageBreak/>
        <w:t xml:space="preserve">The following error appears when performing a submission to registration with a user featuring </w:t>
      </w:r>
      <w:r w:rsidRPr="008A1BA6">
        <w:rPr>
          <w:rFonts w:ascii="Courier New" w:eastAsia="MS Mincho" w:hAnsi="Courier New" w:cs="Courier New"/>
          <w:sz w:val="20"/>
          <w:szCs w:val="20"/>
          <w:lang w:eastAsia="ja-JP"/>
        </w:rPr>
        <w:t>SUPERVISING_CHEMICAL_ADMIN</w:t>
      </w:r>
      <w:r w:rsidRPr="008A1BA6">
        <w:rPr>
          <w:rFonts w:ascii="Arial" w:eastAsia="MS Mincho" w:hAnsi="Arial" w:cs="Arial"/>
          <w:sz w:val="20"/>
          <w:szCs w:val="20"/>
          <w:lang w:eastAsia="ja-JP"/>
        </w:rPr>
        <w:t xml:space="preserve"> role (the same for a SUBMITTER)</w:t>
      </w:r>
      <w:r>
        <w:rPr>
          <w:rFonts w:ascii="Arial" w:eastAsia="MS Mincho" w:hAnsi="Arial" w:cs="Arial"/>
          <w:sz w:val="20"/>
          <w:szCs w:val="20"/>
          <w:lang w:eastAsia="ja-JP"/>
        </w:rPr>
        <w:t>.</w:t>
      </w:r>
    </w:p>
    <w:tbl>
      <w:tblPr>
        <w:tblW w:w="0" w:type="auto"/>
        <w:shd w:val="clear" w:color="auto" w:fill="D9D9D9"/>
        <w:tblLook w:val="04A0" w:firstRow="1" w:lastRow="0" w:firstColumn="1" w:lastColumn="0" w:noHBand="0" w:noVBand="1"/>
      </w:tblPr>
      <w:tblGrid>
        <w:gridCol w:w="10642"/>
      </w:tblGrid>
      <w:tr w:rsidR="008A1BA6" w:rsidRPr="00AA29B7" w14:paraId="515767DC" w14:textId="77777777" w:rsidTr="00AA29B7">
        <w:tc>
          <w:tcPr>
            <w:tcW w:w="10642" w:type="dxa"/>
            <w:shd w:val="clear" w:color="auto" w:fill="D9D9D9"/>
          </w:tcPr>
          <w:p w14:paraId="3938C12B" w14:textId="77777777" w:rsidR="008A1BA6" w:rsidRPr="00AA29B7" w:rsidRDefault="008A1BA6" w:rsidP="00CB0BEF">
            <w:pPr>
              <w:spacing w:before="60" w:after="60" w:line="288" w:lineRule="auto"/>
              <w:rPr>
                <w:rFonts w:ascii="Courier New" w:hAnsi="Courier New" w:cs="Courier New"/>
                <w:sz w:val="20"/>
                <w:szCs w:val="20"/>
                <w:lang w:val="en-IN" w:eastAsia="en-IN"/>
              </w:rPr>
            </w:pPr>
            <w:r w:rsidRPr="00AA29B7">
              <w:rPr>
                <w:rFonts w:ascii="Courier New" w:hAnsi="Courier New" w:cs="Courier New"/>
                <w:sz w:val="20"/>
                <w:szCs w:val="20"/>
                <w:lang w:val="en-IN" w:eastAsia="en-IN"/>
              </w:rPr>
              <w:t xml:space="preserve">ChemDraw control version not supported in server side. </w:t>
            </w:r>
            <w:r w:rsidR="001E6C0B" w:rsidRPr="001E6C0B">
              <w:rPr>
                <w:rFonts w:ascii="Courier New" w:hAnsi="Courier New" w:cs="Courier New"/>
                <w:sz w:val="20"/>
                <w:szCs w:val="20"/>
                <w:lang w:val="en-IN" w:eastAsia="en-IN"/>
              </w:rPr>
              <w:t>Server version: Ch</w:t>
            </w:r>
            <w:r w:rsidR="00CB0BEF">
              <w:rPr>
                <w:rFonts w:ascii="Courier New" w:hAnsi="Courier New" w:cs="Courier New"/>
                <w:sz w:val="20"/>
                <w:szCs w:val="20"/>
                <w:lang w:val="en-IN" w:eastAsia="en-IN"/>
              </w:rPr>
              <w:t>emDraw Viewer ActiveX Control 15</w:t>
            </w:r>
            <w:r w:rsidR="001E6C0B" w:rsidRPr="001E6C0B">
              <w:rPr>
                <w:rFonts w:ascii="Courier New" w:hAnsi="Courier New" w:cs="Courier New"/>
                <w:sz w:val="20"/>
                <w:szCs w:val="20"/>
                <w:lang w:val="en-IN" w:eastAsia="en-IN"/>
              </w:rPr>
              <w:t>.</w:t>
            </w:r>
            <w:r w:rsidR="00CB0BEF">
              <w:rPr>
                <w:rFonts w:ascii="Courier New" w:hAnsi="Courier New" w:cs="Courier New"/>
                <w:sz w:val="20"/>
                <w:szCs w:val="20"/>
                <w:lang w:val="en-IN" w:eastAsia="en-IN"/>
              </w:rPr>
              <w:t>1</w:t>
            </w:r>
            <w:r w:rsidR="001E6C0B" w:rsidRPr="001E6C0B">
              <w:rPr>
                <w:rFonts w:ascii="Courier New" w:hAnsi="Courier New" w:cs="Courier New"/>
                <w:sz w:val="20"/>
                <w:szCs w:val="20"/>
                <w:lang w:val="en-IN" w:eastAsia="en-IN"/>
              </w:rPr>
              <w:t>.0.1</w:t>
            </w:r>
            <w:r w:rsidR="00CB0BEF">
              <w:rPr>
                <w:rFonts w:ascii="Courier New" w:hAnsi="Courier New" w:cs="Courier New"/>
                <w:sz w:val="20"/>
                <w:szCs w:val="20"/>
                <w:lang w:val="en-IN" w:eastAsia="en-IN"/>
              </w:rPr>
              <w:t>44</w:t>
            </w:r>
            <w:r w:rsidR="001E6C0B" w:rsidRPr="001E6C0B">
              <w:rPr>
                <w:rFonts w:ascii="Courier New" w:hAnsi="Courier New" w:cs="Courier New"/>
                <w:sz w:val="20"/>
                <w:szCs w:val="20"/>
                <w:lang w:val="en-IN" w:eastAsia="en-IN"/>
              </w:rPr>
              <w:t xml:space="preserve"> (required a registered </w:t>
            </w:r>
            <w:r w:rsidR="00CB0BEF">
              <w:rPr>
                <w:rFonts w:ascii="Courier New" w:hAnsi="Courier New" w:cs="Courier New"/>
                <w:sz w:val="20"/>
                <w:szCs w:val="20"/>
                <w:lang w:val="en-IN" w:eastAsia="en-IN"/>
              </w:rPr>
              <w:t>Professional</w:t>
            </w:r>
            <w:r w:rsidR="001E6C0B" w:rsidRPr="001E6C0B">
              <w:rPr>
                <w:rFonts w:ascii="Courier New" w:hAnsi="Courier New" w:cs="Courier New"/>
                <w:sz w:val="20"/>
                <w:szCs w:val="20"/>
                <w:lang w:val="en-IN" w:eastAsia="en-IN"/>
              </w:rPr>
              <w:t xml:space="preserve"> version)</w:t>
            </w:r>
            <w:r w:rsidRPr="00AA29B7">
              <w:rPr>
                <w:rFonts w:ascii="Courier New" w:hAnsi="Courier New" w:cs="Courier New"/>
                <w:sz w:val="20"/>
                <w:szCs w:val="20"/>
                <w:lang w:val="en-IN" w:eastAsia="en-IN"/>
              </w:rPr>
              <w:t>.</w:t>
            </w:r>
          </w:p>
        </w:tc>
      </w:tr>
    </w:tbl>
    <w:p w14:paraId="21384993" w14:textId="77777777" w:rsidR="008A1BA6" w:rsidRPr="001C4B5C" w:rsidRDefault="008A1BA6" w:rsidP="008A1BA6">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14:paraId="076B6067" w14:textId="77777777" w:rsidR="008A1BA6" w:rsidRDefault="00AC1CCE" w:rsidP="00FF23ED">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follow the steps mentioned below:</w:t>
      </w:r>
    </w:p>
    <w:p w14:paraId="3D5DF448" w14:textId="77777777"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C</w:t>
      </w:r>
      <w:r w:rsidR="008A1BA6" w:rsidRPr="00AC1CCE">
        <w:rPr>
          <w:rFonts w:ascii="Arial" w:eastAsia="MS Mincho" w:hAnsi="Arial" w:cs="Arial"/>
          <w:sz w:val="20"/>
          <w:szCs w:val="20"/>
          <w:lang w:eastAsia="ja-JP"/>
        </w:rPr>
        <w:t xml:space="preserve">onnect to the machine as </w:t>
      </w:r>
      <w:r w:rsidR="00404B65">
        <w:rPr>
          <w:rFonts w:ascii="Arial" w:eastAsia="MS Mincho" w:hAnsi="Arial" w:cs="Arial"/>
          <w:sz w:val="20"/>
          <w:szCs w:val="20"/>
          <w:lang w:eastAsia="ja-JP"/>
        </w:rPr>
        <w:t xml:space="preserve">the </w:t>
      </w:r>
      <w:r w:rsidR="008A1BA6" w:rsidRPr="00AC1CCE">
        <w:rPr>
          <w:rFonts w:ascii="Arial" w:eastAsia="MS Mincho" w:hAnsi="Arial" w:cs="Arial"/>
          <w:sz w:val="20"/>
          <w:szCs w:val="20"/>
          <w:lang w:eastAsia="ja-JP"/>
        </w:rPr>
        <w:t xml:space="preserve">domain administrator (instead of local machine admin) </w:t>
      </w:r>
    </w:p>
    <w:p w14:paraId="58715615" w14:textId="77777777"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 xml:space="preserve">epair </w:t>
      </w:r>
      <w:r w:rsidR="001E6C0B">
        <w:rPr>
          <w:rFonts w:ascii="Arial" w:eastAsia="MS Mincho" w:hAnsi="Arial" w:cs="Arial"/>
          <w:sz w:val="20"/>
          <w:szCs w:val="20"/>
          <w:lang w:eastAsia="ja-JP"/>
        </w:rPr>
        <w:t xml:space="preserve">the ChemDraw Ultra </w:t>
      </w:r>
      <w:r w:rsidR="009D3A5F">
        <w:rPr>
          <w:rFonts w:ascii="Arial" w:eastAsia="MS Mincho" w:hAnsi="Arial" w:cs="Arial"/>
          <w:sz w:val="20"/>
          <w:szCs w:val="20"/>
          <w:lang w:eastAsia="ja-JP"/>
        </w:rPr>
        <w:t>15.1</w:t>
      </w:r>
      <w:r w:rsidR="008A1BA6" w:rsidRPr="00AC1CCE">
        <w:rPr>
          <w:rFonts w:ascii="Arial" w:eastAsia="MS Mincho" w:hAnsi="Arial" w:cs="Arial"/>
          <w:sz w:val="20"/>
          <w:szCs w:val="20"/>
          <w:lang w:eastAsia="ja-JP"/>
        </w:rPr>
        <w:t xml:space="preserve"> installation </w:t>
      </w:r>
    </w:p>
    <w:p w14:paraId="0F003B00" w14:textId="77777777"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ChemDraw) </w:t>
      </w:r>
    </w:p>
    <w:p w14:paraId="16E41A89" w14:textId="77777777"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Registration form &gt; right click on structure field &gt; Activate ChemDraw) </w:t>
      </w:r>
    </w:p>
    <w:p w14:paraId="47DAC1B3" w14:textId="77777777"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ChemScript was activated/licensed </w:t>
      </w:r>
    </w:p>
    <w:p w14:paraId="2E45D841" w14:textId="77777777" w:rsidR="008A1BA6"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un</w:t>
      </w:r>
      <w:r w:rsidR="008A1BA6" w:rsidRPr="00AC1CCE">
        <w:rPr>
          <w:rFonts w:ascii="Arial" w:eastAsia="MS Mincho" w:hAnsi="Arial" w:cs="Arial"/>
          <w:sz w:val="20"/>
          <w:szCs w:val="20"/>
          <w:lang w:eastAsia="ja-JP"/>
        </w:rPr>
        <w:t xml:space="preserve"> iisreset</w:t>
      </w:r>
    </w:p>
    <w:p w14:paraId="4886027D" w14:textId="77777777" w:rsidR="00D261CC" w:rsidRDefault="00D261CC" w:rsidP="000414D3">
      <w:pPr>
        <w:pStyle w:val="Heading2"/>
        <w:numPr>
          <w:ilvl w:val="1"/>
          <w:numId w:val="5"/>
        </w:numPr>
        <w:tabs>
          <w:tab w:val="num" w:pos="576"/>
        </w:tabs>
        <w:ind w:left="709"/>
        <w:rPr>
          <w:rFonts w:ascii="Arial" w:hAnsi="Arial"/>
          <w:color w:val="0055A6"/>
          <w:sz w:val="24"/>
          <w:lang w:eastAsia="en-US"/>
        </w:rPr>
      </w:pPr>
      <w:bookmarkStart w:id="213" w:name="_Toc506556906"/>
      <w:r w:rsidRPr="00D261CC">
        <w:rPr>
          <w:rFonts w:ascii="Arial" w:hAnsi="Arial"/>
          <w:color w:val="0055A6"/>
          <w:sz w:val="24"/>
          <w:lang w:eastAsia="en-US"/>
        </w:rPr>
        <w:t>Inventory Application Stops Working After Configuring Inventory Reporting</w:t>
      </w:r>
      <w:bookmarkEnd w:id="213"/>
    </w:p>
    <w:p w14:paraId="581A5D2F" w14:textId="77777777" w:rsidR="00D261CC" w:rsidRDefault="00D261CC"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Issue:</w:t>
      </w:r>
    </w:p>
    <w:p w14:paraId="0675C3DF" w14:textId="77777777" w:rsidR="00EB58C8" w:rsidRDefault="00EB58C8"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The following errors appear in the following scenario</w:t>
      </w:r>
      <w:r>
        <w:rPr>
          <w:rFonts w:ascii="Arial" w:eastAsia="MS Mincho" w:hAnsi="Arial" w:cs="Arial"/>
          <w:color w:val="000000"/>
          <w:sz w:val="20"/>
          <w:szCs w:val="20"/>
          <w:lang w:eastAsia="ja-JP"/>
        </w:rPr>
        <w:t>:</w:t>
      </w:r>
    </w:p>
    <w:p w14:paraId="6EE7F5C9" w14:textId="77777777" w:rsidR="00EB58C8" w:rsidRDefault="00EB58C8" w:rsidP="00EB58C8">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 xml:space="preserve">CBOE </w:t>
      </w:r>
      <w:r w:rsidR="006F7806">
        <w:rPr>
          <w:rFonts w:ascii="Arial" w:eastAsia="MS Mincho" w:hAnsi="Arial" w:cs="Arial"/>
          <w:sz w:val="20"/>
          <w:szCs w:val="20"/>
          <w:lang w:eastAsia="ja-JP"/>
        </w:rPr>
        <w:t>17.1</w:t>
      </w:r>
      <w:r>
        <w:rPr>
          <w:rFonts w:ascii="Arial" w:eastAsia="MS Mincho" w:hAnsi="Arial" w:cs="Arial"/>
          <w:sz w:val="20"/>
          <w:szCs w:val="20"/>
          <w:lang w:eastAsia="ja-JP"/>
        </w:rPr>
        <w:t xml:space="preserve"> is installed on an </w:t>
      </w:r>
      <w:r w:rsidR="00D8504A">
        <w:rPr>
          <w:rFonts w:ascii="Arial" w:eastAsia="MS Mincho" w:hAnsi="Arial" w:cs="Arial"/>
          <w:sz w:val="20"/>
          <w:szCs w:val="20"/>
          <w:lang w:eastAsia="ja-JP"/>
        </w:rPr>
        <w:t>A</w:t>
      </w:r>
      <w:r>
        <w:rPr>
          <w:rFonts w:ascii="Arial" w:eastAsia="MS Mincho" w:hAnsi="Arial" w:cs="Arial"/>
          <w:sz w:val="20"/>
          <w:szCs w:val="20"/>
          <w:lang w:eastAsia="ja-JP"/>
        </w:rPr>
        <w:t xml:space="preserve">pplication </w:t>
      </w:r>
      <w:r w:rsidR="00D8504A">
        <w:rPr>
          <w:rFonts w:ascii="Arial" w:eastAsia="MS Mincho" w:hAnsi="Arial" w:cs="Arial"/>
          <w:sz w:val="20"/>
          <w:szCs w:val="20"/>
          <w:lang w:eastAsia="ja-JP"/>
        </w:rPr>
        <w:t>S</w:t>
      </w:r>
      <w:r>
        <w:rPr>
          <w:rFonts w:ascii="Arial" w:eastAsia="MS Mincho" w:hAnsi="Arial" w:cs="Arial"/>
          <w:sz w:val="20"/>
          <w:szCs w:val="20"/>
          <w:lang w:eastAsia="ja-JP"/>
        </w:rPr>
        <w:t xml:space="preserve">erver which does not have MS Office installed. After CBOE </w:t>
      </w:r>
      <w:r w:rsidR="006F7806">
        <w:rPr>
          <w:rFonts w:ascii="Arial" w:eastAsia="MS Mincho" w:hAnsi="Arial" w:cs="Arial"/>
          <w:sz w:val="20"/>
          <w:szCs w:val="20"/>
          <w:lang w:eastAsia="ja-JP"/>
        </w:rPr>
        <w:t>17.1</w:t>
      </w:r>
      <w:r>
        <w:rPr>
          <w:rFonts w:ascii="Arial" w:eastAsia="MS Mincho" w:hAnsi="Arial" w:cs="Arial"/>
          <w:sz w:val="20"/>
          <w:szCs w:val="20"/>
          <w:lang w:eastAsia="ja-JP"/>
        </w:rPr>
        <w:t xml:space="preserve"> installation, MS Office 2013 is installed, and configured all the pre-requisites for inventory reporting. After this</w:t>
      </w:r>
      <w:r w:rsidR="00D8504A">
        <w:rPr>
          <w:rFonts w:ascii="Arial" w:eastAsia="MS Mincho" w:hAnsi="Arial" w:cs="Arial"/>
          <w:sz w:val="20"/>
          <w:szCs w:val="20"/>
          <w:lang w:eastAsia="ja-JP"/>
        </w:rPr>
        <w:t xml:space="preserve"> configuration</w:t>
      </w:r>
      <w:r>
        <w:rPr>
          <w:rFonts w:ascii="Arial" w:eastAsia="MS Mincho" w:hAnsi="Arial" w:cs="Arial"/>
          <w:sz w:val="20"/>
          <w:szCs w:val="20"/>
          <w:lang w:eastAsia="ja-JP"/>
        </w:rPr>
        <w:t xml:space="preserve">, log into </w:t>
      </w:r>
      <w:r w:rsidR="00D8504A">
        <w:rPr>
          <w:rFonts w:ascii="Arial" w:eastAsia="MS Mincho" w:hAnsi="Arial" w:cs="Arial"/>
          <w:sz w:val="20"/>
          <w:szCs w:val="20"/>
          <w:lang w:eastAsia="ja-JP"/>
        </w:rPr>
        <w:t xml:space="preserve">the </w:t>
      </w:r>
      <w:r>
        <w:rPr>
          <w:rFonts w:ascii="Arial" w:eastAsia="MS Mincho" w:hAnsi="Arial" w:cs="Arial"/>
          <w:sz w:val="20"/>
          <w:szCs w:val="20"/>
          <w:lang w:eastAsia="ja-JP"/>
        </w:rPr>
        <w:t xml:space="preserve">Inventory application as invadmin and click </w:t>
      </w:r>
      <w:r w:rsidRPr="00EB58C8">
        <w:rPr>
          <w:rFonts w:ascii="Arial" w:eastAsia="MS Mincho" w:hAnsi="Arial" w:cs="Arial"/>
          <w:sz w:val="20"/>
          <w:szCs w:val="20"/>
          <w:lang w:eastAsia="ja-JP"/>
        </w:rPr>
        <w:t>any of the inventory buttons</w:t>
      </w:r>
      <w:r>
        <w:rPr>
          <w:rFonts w:ascii="Arial" w:eastAsia="MS Mincho" w:hAnsi="Arial" w:cs="Arial"/>
          <w:sz w:val="20"/>
          <w:szCs w:val="20"/>
          <w:lang w:eastAsia="ja-JP"/>
        </w:rPr>
        <w:t>.</w:t>
      </w:r>
    </w:p>
    <w:p w14:paraId="53CD0D90" w14:textId="77777777"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1:</w:t>
      </w:r>
    </w:p>
    <w:tbl>
      <w:tblPr>
        <w:tblW w:w="0" w:type="auto"/>
        <w:shd w:val="clear" w:color="auto" w:fill="D9D9D9"/>
        <w:tblLook w:val="04A0" w:firstRow="1" w:lastRow="0" w:firstColumn="1" w:lastColumn="0" w:noHBand="0" w:noVBand="1"/>
      </w:tblPr>
      <w:tblGrid>
        <w:gridCol w:w="10642"/>
      </w:tblGrid>
      <w:tr w:rsidR="00EB58C8" w:rsidRPr="00CB59A9" w14:paraId="7404F475" w14:textId="77777777" w:rsidTr="00CB59A9">
        <w:tc>
          <w:tcPr>
            <w:tcW w:w="10642" w:type="dxa"/>
            <w:shd w:val="clear" w:color="auto" w:fill="D9D9D9"/>
          </w:tcPr>
          <w:p w14:paraId="7C8E3CBA" w14:textId="77777777"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 object error 'ASP 0177 : 80004005' </w:t>
            </w:r>
          </w:p>
          <w:p w14:paraId="77BCAF97" w14:textId="77777777"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Server.CreateObject Failed </w:t>
            </w:r>
          </w:p>
          <w:p w14:paraId="1CA93629" w14:textId="77777777"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/cfserverasp/source/cs_security/cs_security_login_utils_vbs.asp, line 18 </w:t>
            </w:r>
          </w:p>
          <w:p w14:paraId="228F7194" w14:textId="77777777"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80004005</w:t>
            </w:r>
          </w:p>
        </w:tc>
      </w:tr>
    </w:tbl>
    <w:p w14:paraId="7D232775" w14:textId="77777777"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2:</w:t>
      </w:r>
    </w:p>
    <w:tbl>
      <w:tblPr>
        <w:tblW w:w="0" w:type="auto"/>
        <w:shd w:val="clear" w:color="auto" w:fill="D9D9D9"/>
        <w:tblLook w:val="04A0" w:firstRow="1" w:lastRow="0" w:firstColumn="1" w:lastColumn="0" w:noHBand="0" w:noVBand="1"/>
      </w:tblPr>
      <w:tblGrid>
        <w:gridCol w:w="10642"/>
      </w:tblGrid>
      <w:tr w:rsidR="00EB58C8" w:rsidRPr="00CB59A9" w14:paraId="4B413396" w14:textId="77777777" w:rsidTr="00CB59A9">
        <w:tc>
          <w:tcPr>
            <w:tcW w:w="10642" w:type="dxa"/>
            <w:shd w:val="clear" w:color="auto" w:fill="D9D9D9"/>
          </w:tcPr>
          <w:p w14:paraId="48ADB68E" w14:textId="77777777" w:rsidR="00EB58C8" w:rsidRPr="00CB59A9" w:rsidRDefault="00EB58C8" w:rsidP="00CB59A9">
            <w:pPr>
              <w:spacing w:before="60" w:after="60"/>
              <w:rPr>
                <w:rFonts w:ascii="Arial" w:eastAsia="MS Mincho" w:hAnsi="Arial" w:cs="Arial"/>
                <w:sz w:val="20"/>
                <w:szCs w:val="20"/>
                <w:lang w:eastAsia="ja-JP"/>
              </w:rPr>
            </w:pPr>
            <w:r w:rsidRPr="00CB59A9">
              <w:rPr>
                <w:rFonts w:ascii="Courier New" w:hAnsi="Courier New" w:cs="Courier New"/>
                <w:sz w:val="20"/>
                <w:szCs w:val="20"/>
                <w:lang w:val="en-IN" w:eastAsia="en-IN"/>
              </w:rPr>
              <w:t xml:space="preserve">error '80004005' </w:t>
            </w:r>
            <w:r w:rsidRPr="00CB59A9">
              <w:rPr>
                <w:rFonts w:ascii="Courier New" w:hAnsi="Courier New" w:cs="Courier New"/>
                <w:sz w:val="20"/>
                <w:szCs w:val="20"/>
                <w:lang w:val="en-IN" w:eastAsia="en-IN"/>
              </w:rPr>
              <w:br/>
              <w:t>/LM/W3SVC/1/ROOT/CHEMINV/global.asa, line 211</w:t>
            </w:r>
          </w:p>
        </w:tc>
      </w:tr>
    </w:tbl>
    <w:p w14:paraId="1F64DEB5" w14:textId="77777777" w:rsidR="00D8504A" w:rsidRPr="001C4B5C" w:rsidRDefault="00D8504A" w:rsidP="00D8504A">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14:paraId="7BC077BA" w14:textId="77777777" w:rsidR="00D8504A" w:rsidRDefault="00D8504A" w:rsidP="00D8504A">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you need to restart the Application Server.</w:t>
      </w:r>
    </w:p>
    <w:p w14:paraId="21BE20B2" w14:textId="77777777" w:rsidR="009478FD" w:rsidRDefault="009478FD" w:rsidP="000414D3">
      <w:pPr>
        <w:pStyle w:val="Heading2"/>
        <w:numPr>
          <w:ilvl w:val="1"/>
          <w:numId w:val="5"/>
        </w:numPr>
        <w:tabs>
          <w:tab w:val="num" w:pos="576"/>
        </w:tabs>
        <w:ind w:left="709"/>
        <w:rPr>
          <w:rFonts w:ascii="Arial" w:hAnsi="Arial"/>
          <w:color w:val="0055A6"/>
          <w:sz w:val="24"/>
          <w:lang w:eastAsia="en-US"/>
        </w:rPr>
      </w:pPr>
      <w:bookmarkStart w:id="214" w:name="_Toc506556907"/>
      <w:r w:rsidRPr="009478FD">
        <w:rPr>
          <w:rFonts w:ascii="Arial" w:hAnsi="Arial"/>
          <w:color w:val="0055A6"/>
          <w:sz w:val="24"/>
          <w:lang w:eastAsia="en-US"/>
        </w:rPr>
        <w:t xml:space="preserve">Strange </w:t>
      </w:r>
      <w:r>
        <w:rPr>
          <w:rFonts w:ascii="Arial" w:hAnsi="Arial"/>
          <w:color w:val="0055A6"/>
          <w:sz w:val="24"/>
          <w:lang w:eastAsia="en-US"/>
        </w:rPr>
        <w:t>C</w:t>
      </w:r>
      <w:r w:rsidRPr="009478FD">
        <w:rPr>
          <w:rFonts w:ascii="Arial" w:hAnsi="Arial"/>
          <w:color w:val="0055A6"/>
          <w:sz w:val="24"/>
          <w:lang w:eastAsia="en-US"/>
        </w:rPr>
        <w:t xml:space="preserve">haracters are </w:t>
      </w:r>
      <w:r>
        <w:rPr>
          <w:rFonts w:ascii="Arial" w:hAnsi="Arial"/>
          <w:color w:val="0055A6"/>
          <w:sz w:val="24"/>
          <w:lang w:eastAsia="en-US"/>
        </w:rPr>
        <w:t>D</w:t>
      </w:r>
      <w:r w:rsidRPr="009478FD">
        <w:rPr>
          <w:rFonts w:ascii="Arial" w:hAnsi="Arial"/>
          <w:color w:val="0055A6"/>
          <w:sz w:val="24"/>
          <w:lang w:eastAsia="en-US"/>
        </w:rPr>
        <w:t xml:space="preserve">isplayed </w:t>
      </w:r>
      <w:r>
        <w:rPr>
          <w:rFonts w:ascii="Arial" w:hAnsi="Arial"/>
          <w:color w:val="0055A6"/>
          <w:sz w:val="24"/>
          <w:lang w:eastAsia="en-US"/>
        </w:rPr>
        <w:t>W</w:t>
      </w:r>
      <w:r w:rsidR="00BB5DAA">
        <w:rPr>
          <w:rFonts w:ascii="Arial" w:hAnsi="Arial"/>
          <w:color w:val="0055A6"/>
          <w:sz w:val="24"/>
          <w:lang w:eastAsia="en-US"/>
        </w:rPr>
        <w:t>hen L</w:t>
      </w:r>
      <w:r w:rsidRPr="009478FD">
        <w:rPr>
          <w:rFonts w:ascii="Arial" w:hAnsi="Arial"/>
          <w:color w:val="0055A6"/>
          <w:sz w:val="24"/>
          <w:lang w:eastAsia="en-US"/>
        </w:rPr>
        <w:t>og</w:t>
      </w:r>
      <w:r>
        <w:rPr>
          <w:rFonts w:ascii="Arial" w:hAnsi="Arial"/>
          <w:color w:val="0055A6"/>
          <w:sz w:val="24"/>
          <w:lang w:eastAsia="en-US"/>
        </w:rPr>
        <w:t>ging</w:t>
      </w:r>
      <w:r w:rsidRPr="009478FD">
        <w:rPr>
          <w:rFonts w:ascii="Arial" w:hAnsi="Arial"/>
          <w:color w:val="0055A6"/>
          <w:sz w:val="24"/>
          <w:lang w:eastAsia="en-US"/>
        </w:rPr>
        <w:t xml:space="preserve"> into CBOE Manager</w:t>
      </w:r>
      <w:bookmarkEnd w:id="214"/>
    </w:p>
    <w:p w14:paraId="15F9058A" w14:textId="77777777"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Issue</w:t>
      </w:r>
      <w:r>
        <w:rPr>
          <w:rFonts w:ascii="Arial" w:eastAsia="MS Mincho" w:hAnsi="Arial" w:cs="Arial"/>
          <w:sz w:val="20"/>
          <w:szCs w:val="20"/>
          <w:lang w:eastAsia="ja-JP"/>
        </w:rPr>
        <w:t>:</w:t>
      </w:r>
    </w:p>
    <w:p w14:paraId="0D562D71" w14:textId="77777777"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sz w:val="20"/>
          <w:szCs w:val="20"/>
          <w:lang w:eastAsia="ja-JP"/>
        </w:rPr>
        <w:t>After a fresh installation or a migration of CBOE, when try</w:t>
      </w:r>
      <w:r>
        <w:rPr>
          <w:rFonts w:ascii="Arial" w:eastAsia="MS Mincho" w:hAnsi="Arial" w:cs="Arial"/>
          <w:sz w:val="20"/>
          <w:szCs w:val="20"/>
          <w:lang w:eastAsia="ja-JP"/>
        </w:rPr>
        <w:t>ing</w:t>
      </w:r>
      <w:r w:rsidRPr="009478FD">
        <w:rPr>
          <w:rFonts w:ascii="Arial" w:eastAsia="MS Mincho" w:hAnsi="Arial" w:cs="Arial"/>
          <w:sz w:val="20"/>
          <w:szCs w:val="20"/>
          <w:lang w:eastAsia="ja-JP"/>
        </w:rPr>
        <w:t xml:space="preserve"> to open CBOE</w:t>
      </w:r>
      <w:r>
        <w:rPr>
          <w:rFonts w:ascii="Arial" w:eastAsia="MS Mincho" w:hAnsi="Arial" w:cs="Arial"/>
          <w:sz w:val="20"/>
          <w:szCs w:val="20"/>
          <w:lang w:eastAsia="ja-JP"/>
        </w:rPr>
        <w:t xml:space="preserve"> </w:t>
      </w:r>
      <w:r w:rsidRPr="009478FD">
        <w:rPr>
          <w:rFonts w:ascii="Arial" w:eastAsia="MS Mincho" w:hAnsi="Arial" w:cs="Arial"/>
          <w:sz w:val="20"/>
          <w:szCs w:val="20"/>
          <w:lang w:eastAsia="ja-JP"/>
        </w:rPr>
        <w:t>Manager main page, it only displays strange characters</w:t>
      </w:r>
      <w:r>
        <w:rPr>
          <w:rFonts w:ascii="Arial" w:eastAsia="MS Mincho" w:hAnsi="Arial" w:cs="Arial"/>
          <w:sz w:val="20"/>
          <w:szCs w:val="20"/>
          <w:lang w:eastAsia="ja-JP"/>
        </w:rPr>
        <w:t xml:space="preserve"> as shown.</w:t>
      </w:r>
    </w:p>
    <w:p w14:paraId="3E1A0545" w14:textId="77777777" w:rsidR="009478FD" w:rsidRDefault="00E748D5" w:rsidP="009478FD">
      <w:pPr>
        <w:spacing w:before="120"/>
        <w:rPr>
          <w:rFonts w:ascii="Arial" w:eastAsia="MS Mincho" w:hAnsi="Arial" w:cs="Arial"/>
          <w:sz w:val="20"/>
          <w:szCs w:val="20"/>
          <w:lang w:eastAsia="ja-JP"/>
        </w:rPr>
      </w:pPr>
      <w:r>
        <w:rPr>
          <w:noProof/>
          <w:lang w:val="en-IN" w:eastAsia="en-IN"/>
        </w:rPr>
        <w:lastRenderedPageBreak/>
        <w:drawing>
          <wp:inline distT="0" distB="0" distL="0" distR="0" wp14:anchorId="4D1499B6" wp14:editId="2A59AEE3">
            <wp:extent cx="5486400" cy="21050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2105025"/>
                    </a:xfrm>
                    <a:prstGeom prst="rect">
                      <a:avLst/>
                    </a:prstGeom>
                    <a:noFill/>
                    <a:ln>
                      <a:noFill/>
                    </a:ln>
                  </pic:spPr>
                </pic:pic>
              </a:graphicData>
            </a:graphic>
          </wp:inline>
        </w:drawing>
      </w:r>
    </w:p>
    <w:p w14:paraId="0748EAE8" w14:textId="77777777"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14:paraId="13687AA9" w14:textId="77777777" w:rsidR="009478FD" w:rsidRDefault="009478FD" w:rsidP="009478FD">
      <w:pPr>
        <w:spacing w:before="120"/>
        <w:rPr>
          <w:rFonts w:ascii="Arial" w:eastAsia="MS Mincho" w:hAnsi="Arial" w:cs="Arial"/>
          <w:sz w:val="20"/>
          <w:szCs w:val="20"/>
          <w:lang w:eastAsia="ja-JP"/>
        </w:rPr>
      </w:pPr>
      <w:r>
        <w:rPr>
          <w:rFonts w:ascii="Arial" w:eastAsia="MS Mincho" w:hAnsi="Arial" w:cs="Arial"/>
          <w:sz w:val="20"/>
          <w:szCs w:val="20"/>
          <w:lang w:eastAsia="ja-JP"/>
        </w:rPr>
        <w:t>To fix this issue, try the following workaround steps:</w:t>
      </w:r>
    </w:p>
    <w:p w14:paraId="2A365799" w14:textId="77777777" w:rsid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Connect to Oracle using COEUSER/ORACLE account (Oracle passwords may have expired)</w:t>
      </w:r>
    </w:p>
    <w:p w14:paraId="01CB56E3" w14:textId="77777777"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SID entered in the server configuration tool is correct</w:t>
      </w:r>
    </w:p>
    <w:p w14:paraId="70D0EED2" w14:textId="77777777"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fully qualified server name is entered in the server configuration tool</w:t>
      </w:r>
    </w:p>
    <w:p w14:paraId="1A66DC83" w14:textId="77777777"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Try to use the full path: </w:t>
      </w:r>
      <w:r w:rsidRPr="009478FD">
        <w:rPr>
          <w:rFonts w:ascii="Arial" w:eastAsia="MS Mincho" w:hAnsi="Arial" w:cs="Arial"/>
          <w:sz w:val="20"/>
          <w:szCs w:val="20"/>
          <w:lang w:eastAsia="ja-JP"/>
        </w:rPr>
        <w:cr/>
        <w:t>http://servename/COEManager/Forms/Public/ContentArea/Login.aspx?ReturnUrl=%2fcoemanager%2f</w:t>
      </w:r>
    </w:p>
    <w:p w14:paraId="77265F7C" w14:textId="77777777"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Re-run server configuration tool.</w:t>
      </w:r>
    </w:p>
    <w:p w14:paraId="162A0658" w14:textId="77777777"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Before running CBOE installation, disable the following Windows features: </w:t>
      </w:r>
    </w:p>
    <w:p w14:paraId="65421FD4" w14:textId="77777777"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user account control:</w:t>
      </w:r>
    </w:p>
    <w:p w14:paraId="34CBFB42" w14:textId="77777777"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Go to Start </w:t>
      </w:r>
      <w:r w:rsidR="009478FD" w:rsidRPr="009478FD">
        <w:rPr>
          <w:rFonts w:ascii="Arial" w:eastAsia="MS Mincho" w:hAnsi="Arial" w:cs="Arial"/>
          <w:sz w:val="20"/>
          <w:szCs w:val="20"/>
          <w:lang w:eastAsia="ja-JP"/>
        </w:rPr>
        <w:t>&gt; Control Panel</w:t>
      </w:r>
    </w:p>
    <w:p w14:paraId="1072D464" w14:textId="77777777"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'Control Panel' and choose User Accounts</w:t>
      </w:r>
    </w:p>
    <w:p w14:paraId="204AC9C3" w14:textId="77777777"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'Turn User Account Control on or off' link</w:t>
      </w:r>
    </w:p>
    <w:p w14:paraId="702AF19D"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Uncheck the </w:t>
      </w:r>
      <w:r w:rsidRPr="00760A5E">
        <w:rPr>
          <w:rFonts w:ascii="Arial" w:eastAsia="MS Mincho" w:hAnsi="Arial" w:cs="Arial"/>
          <w:i/>
          <w:sz w:val="20"/>
          <w:szCs w:val="20"/>
          <w:lang w:eastAsia="ja-JP"/>
        </w:rPr>
        <w:t>Use User Account Control (UAC)</w:t>
      </w:r>
      <w:r w:rsidRPr="009478FD">
        <w:rPr>
          <w:rFonts w:ascii="Arial" w:eastAsia="MS Mincho" w:hAnsi="Arial" w:cs="Arial"/>
          <w:sz w:val="20"/>
          <w:szCs w:val="20"/>
          <w:lang w:eastAsia="ja-JP"/>
        </w:rPr>
        <w:t xml:space="preserve"> </w:t>
      </w:r>
      <w:r w:rsidRPr="00760A5E">
        <w:rPr>
          <w:rFonts w:ascii="Arial" w:eastAsia="MS Mincho" w:hAnsi="Arial" w:cs="Arial"/>
          <w:i/>
          <w:sz w:val="20"/>
          <w:szCs w:val="20"/>
          <w:lang w:eastAsia="ja-JP"/>
        </w:rPr>
        <w:t>to help protect your computer</w:t>
      </w:r>
      <w:r w:rsidRPr="009478FD">
        <w:rPr>
          <w:rFonts w:ascii="Arial" w:eastAsia="MS Mincho" w:hAnsi="Arial" w:cs="Arial"/>
          <w:sz w:val="20"/>
          <w:szCs w:val="20"/>
          <w:lang w:eastAsia="ja-JP"/>
        </w:rPr>
        <w:t xml:space="preserve"> checkbox, and then click </w:t>
      </w:r>
      <w:r w:rsidRPr="00760A5E">
        <w:rPr>
          <w:rFonts w:ascii="Arial" w:eastAsia="MS Mincho" w:hAnsi="Arial" w:cs="Arial"/>
          <w:b/>
          <w:sz w:val="20"/>
          <w:szCs w:val="20"/>
          <w:lang w:eastAsia="ja-JP"/>
        </w:rPr>
        <w:t>OK</w:t>
      </w:r>
    </w:p>
    <w:p w14:paraId="3A840195"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machine</w:t>
      </w:r>
    </w:p>
    <w:p w14:paraId="753D7A2E" w14:textId="77777777"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 Admin approval mode:</w:t>
      </w:r>
    </w:p>
    <w:p w14:paraId="52853ABC"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Press ''Ctrl' + R ' or go to Start</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Run</w:t>
      </w:r>
    </w:p>
    <w:p w14:paraId="5C2B1A3C"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Type </w:t>
      </w:r>
      <w:r w:rsidRPr="00760A5E">
        <w:rPr>
          <w:rFonts w:ascii="Arial" w:eastAsia="MS Mincho" w:hAnsi="Arial" w:cs="Arial"/>
          <w:i/>
          <w:sz w:val="20"/>
          <w:szCs w:val="20"/>
          <w:lang w:eastAsia="ja-JP"/>
        </w:rPr>
        <w:t>secpol.msc</w:t>
      </w:r>
      <w:r w:rsidRPr="009478FD">
        <w:rPr>
          <w:rFonts w:ascii="Arial" w:eastAsia="MS Mincho" w:hAnsi="Arial" w:cs="Arial"/>
          <w:sz w:val="20"/>
          <w:szCs w:val="20"/>
          <w:lang w:eastAsia="ja-JP"/>
        </w:rPr>
        <w:t xml:space="preserve"> and </w:t>
      </w:r>
      <w:r w:rsidR="00760A5E">
        <w:rPr>
          <w:rFonts w:ascii="Arial" w:eastAsia="MS Mincho" w:hAnsi="Arial" w:cs="Arial"/>
          <w:sz w:val="20"/>
          <w:szCs w:val="20"/>
          <w:lang w:eastAsia="ja-JP"/>
        </w:rPr>
        <w:t>click</w:t>
      </w:r>
      <w:r w:rsidRPr="009478FD">
        <w:rPr>
          <w:rFonts w:ascii="Arial" w:eastAsia="MS Mincho" w:hAnsi="Arial" w:cs="Arial"/>
          <w:sz w:val="20"/>
          <w:szCs w:val="20"/>
          <w:lang w:eastAsia="ja-JP"/>
        </w:rPr>
        <w:t xml:space="preserve"> </w:t>
      </w:r>
      <w:r w:rsidR="00760A5E" w:rsidRPr="00760A5E">
        <w:rPr>
          <w:rFonts w:ascii="Arial" w:eastAsia="MS Mincho" w:hAnsi="Arial" w:cs="Arial"/>
          <w:b/>
          <w:sz w:val="20"/>
          <w:szCs w:val="20"/>
          <w:lang w:eastAsia="ja-JP"/>
        </w:rPr>
        <w:t>OK</w:t>
      </w:r>
    </w:p>
    <w:p w14:paraId="7C9A44C3"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In Security Settings</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Local Policies</w:t>
      </w:r>
      <w:r w:rsidR="00760A5E">
        <w:rPr>
          <w:rFonts w:ascii="Arial" w:eastAsia="MS Mincho" w:hAnsi="Arial" w:cs="Arial"/>
          <w:sz w:val="20"/>
          <w:szCs w:val="20"/>
          <w:lang w:eastAsia="ja-JP"/>
        </w:rPr>
        <w:t>,</w:t>
      </w:r>
      <w:r w:rsidRPr="009478FD">
        <w:rPr>
          <w:rFonts w:ascii="Arial" w:eastAsia="MS Mincho" w:hAnsi="Arial" w:cs="Arial"/>
          <w:sz w:val="20"/>
          <w:szCs w:val="20"/>
          <w:lang w:eastAsia="ja-JP"/>
        </w:rPr>
        <w:t xml:space="preserve"> click </w:t>
      </w:r>
      <w:r w:rsidRPr="00760A5E">
        <w:rPr>
          <w:rFonts w:ascii="Arial" w:eastAsia="MS Mincho" w:hAnsi="Arial" w:cs="Arial"/>
          <w:b/>
          <w:sz w:val="20"/>
          <w:szCs w:val="20"/>
          <w:lang w:eastAsia="ja-JP"/>
        </w:rPr>
        <w:t>Security Options</w:t>
      </w:r>
    </w:p>
    <w:p w14:paraId="454CEC4B"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Find 'User Account Control: Run all administrators in Admin Approval Mode' and double-click it</w:t>
      </w:r>
    </w:p>
    <w:p w14:paraId="3311D20A"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Dis</w:t>
      </w:r>
      <w:r>
        <w:rPr>
          <w:rFonts w:ascii="Arial" w:eastAsia="MS Mincho" w:hAnsi="Arial" w:cs="Arial"/>
          <w:sz w:val="20"/>
          <w:szCs w:val="20"/>
          <w:lang w:eastAsia="ja-JP"/>
        </w:rPr>
        <w:t>abl</w:t>
      </w:r>
      <w:r w:rsidRPr="009478FD">
        <w:rPr>
          <w:rFonts w:ascii="Arial" w:eastAsia="MS Mincho" w:hAnsi="Arial" w:cs="Arial"/>
          <w:sz w:val="20"/>
          <w:szCs w:val="20"/>
          <w:lang w:eastAsia="ja-JP"/>
        </w:rPr>
        <w:t xml:space="preserve">ed option, and then click </w:t>
      </w:r>
      <w:r w:rsidRPr="00760A5E">
        <w:rPr>
          <w:rFonts w:ascii="Arial" w:eastAsia="MS Mincho" w:hAnsi="Arial" w:cs="Arial"/>
          <w:b/>
          <w:sz w:val="20"/>
          <w:szCs w:val="20"/>
          <w:lang w:eastAsia="ja-JP"/>
        </w:rPr>
        <w:t>OK</w:t>
      </w:r>
    </w:p>
    <w:p w14:paraId="4DB38679"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server</w:t>
      </w:r>
    </w:p>
    <w:p w14:paraId="7B3ABCAD" w14:textId="77777777"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Configure Data Execution Prevention:</w:t>
      </w:r>
    </w:p>
    <w:p w14:paraId="17652832" w14:textId="77777777"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Go t</w:t>
      </w:r>
      <w:r w:rsidR="009478FD" w:rsidRPr="009478FD">
        <w:rPr>
          <w:rFonts w:ascii="Arial" w:eastAsia="MS Mincho" w:hAnsi="Arial" w:cs="Arial"/>
          <w:sz w:val="20"/>
          <w:szCs w:val="20"/>
          <w:lang w:eastAsia="ja-JP"/>
        </w:rPr>
        <w:t>o Control Panel</w:t>
      </w:r>
    </w:p>
    <w:p w14:paraId="1EC3B6A5"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System</w:t>
      </w:r>
    </w:p>
    <w:p w14:paraId="55429F6C"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Click the Advanced System Settings</w:t>
      </w:r>
    </w:p>
    <w:p w14:paraId="77EAD703"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Under Performance section, click the </w:t>
      </w:r>
      <w:r w:rsidRPr="00760A5E">
        <w:rPr>
          <w:rFonts w:ascii="Arial" w:eastAsia="MS Mincho" w:hAnsi="Arial" w:cs="Arial"/>
          <w:b/>
          <w:sz w:val="20"/>
          <w:szCs w:val="20"/>
          <w:lang w:eastAsia="ja-JP"/>
        </w:rPr>
        <w:t>Settings</w:t>
      </w:r>
      <w:r w:rsidRPr="009478FD">
        <w:rPr>
          <w:rFonts w:ascii="Arial" w:eastAsia="MS Mincho" w:hAnsi="Arial" w:cs="Arial"/>
          <w:sz w:val="20"/>
          <w:szCs w:val="20"/>
          <w:lang w:eastAsia="ja-JP"/>
        </w:rPr>
        <w:t xml:space="preserve"> button</w:t>
      </w:r>
    </w:p>
    <w:p w14:paraId="074773B2"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Data Execution Prevention tab</w:t>
      </w:r>
    </w:p>
    <w:p w14:paraId="5B2E32D4" w14:textId="77777777"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"Turn on DEP for essential Windows programs and services only" option</w:t>
      </w:r>
    </w:p>
    <w:p w14:paraId="1660CD94" w14:textId="77777777"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Verify if COE user password is not expired.</w:t>
      </w:r>
    </w:p>
    <w:p w14:paraId="1ABB6316" w14:textId="77777777" w:rsidR="00BB5DAA" w:rsidRDefault="00BB5DAA" w:rsidP="00BB5DAA">
      <w:pPr>
        <w:numPr>
          <w:ilvl w:val="0"/>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Make sure that the </w:t>
      </w:r>
      <w:r w:rsidRPr="00BB5DAA">
        <w:rPr>
          <w:rFonts w:ascii="Arial" w:eastAsia="MS Mincho" w:hAnsi="Arial" w:cs="Arial"/>
          <w:sz w:val="20"/>
          <w:szCs w:val="20"/>
          <w:lang w:eastAsia="ja-JP"/>
        </w:rPr>
        <w:t xml:space="preserve">password of COEUSER in the file </w:t>
      </w:r>
      <w:r w:rsidRPr="00226DE6">
        <w:rPr>
          <w:rFonts w:ascii="Arial" w:eastAsia="MS Mincho" w:hAnsi="Arial" w:cs="Arial"/>
          <w:i/>
          <w:sz w:val="20"/>
          <w:szCs w:val="20"/>
          <w:lang w:eastAsia="ja-JP"/>
        </w:rPr>
        <w:t>COEFrameworkConfig.xml</w:t>
      </w:r>
      <w:r>
        <w:rPr>
          <w:rFonts w:ascii="Arial" w:eastAsia="MS Mincho" w:hAnsi="Arial" w:cs="Arial"/>
          <w:sz w:val="20"/>
          <w:szCs w:val="20"/>
          <w:lang w:eastAsia="ja-JP"/>
        </w:rPr>
        <w:t xml:space="preserve"> is correct</w:t>
      </w:r>
    </w:p>
    <w:p w14:paraId="21D4FEF0" w14:textId="77777777" w:rsidR="009478FD" w:rsidRDefault="009478FD" w:rsidP="00BB5DAA">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Disable Oracle password case sensitivity and check.</w:t>
      </w:r>
    </w:p>
    <w:p w14:paraId="0344FCA8" w14:textId="77777777" w:rsidR="009D3A5F" w:rsidRPr="009D3A5F" w:rsidRDefault="009D3A5F" w:rsidP="009D3A5F">
      <w:pPr>
        <w:numPr>
          <w:ilvl w:val="0"/>
          <w:numId w:val="70"/>
        </w:numPr>
        <w:spacing w:before="60" w:after="60" w:line="288" w:lineRule="auto"/>
        <w:ind w:left="714" w:hanging="357"/>
        <w:rPr>
          <w:rFonts w:ascii="Arial" w:eastAsia="MS Mincho" w:hAnsi="Arial" w:cs="Arial"/>
          <w:sz w:val="20"/>
          <w:szCs w:val="20"/>
          <w:lang w:eastAsia="ja-JP"/>
        </w:rPr>
      </w:pPr>
      <w:r w:rsidRPr="009D3A5F">
        <w:rPr>
          <w:rFonts w:ascii="Arial" w:eastAsia="MS Mincho" w:hAnsi="Arial" w:cs="Arial"/>
          <w:sz w:val="20"/>
          <w:szCs w:val="20"/>
          <w:lang w:eastAsia="ja-JP"/>
        </w:rPr>
        <w:lastRenderedPageBreak/>
        <w:t>Edit "</w:t>
      </w:r>
      <w:r w:rsidRPr="009D3A5F">
        <w:rPr>
          <w:rFonts w:ascii="Arial" w:eastAsia="MS Mincho" w:hAnsi="Arial" w:cs="Arial"/>
          <w:i/>
          <w:sz w:val="20"/>
          <w:szCs w:val="20"/>
          <w:lang w:eastAsia="ja-JP"/>
        </w:rPr>
        <w:t>C:\ProgramData\</w:t>
      </w:r>
      <w:r w:rsidR="00DA60FD">
        <w:rPr>
          <w:rFonts w:ascii="Arial" w:eastAsia="MS Mincho" w:hAnsi="Arial" w:cs="Arial"/>
          <w:i/>
          <w:sz w:val="20"/>
          <w:szCs w:val="20"/>
          <w:lang w:eastAsia="ja-JP"/>
        </w:rPr>
        <w:t>PerkinElmer\</w:t>
      </w:r>
      <w:r w:rsidRPr="009D3A5F">
        <w:rPr>
          <w:rFonts w:ascii="Arial" w:eastAsia="MS Mincho" w:hAnsi="Arial" w:cs="Arial"/>
          <w:i/>
          <w:sz w:val="20"/>
          <w:szCs w:val="20"/>
          <w:lang w:eastAsia="ja-JP"/>
        </w:rPr>
        <w:t>ChemOfficeEnterprise\COEFrameworkConfig.xml</w:t>
      </w:r>
      <w:r w:rsidRPr="009D3A5F">
        <w:rPr>
          <w:rFonts w:ascii="Arial" w:eastAsia="MS Mincho" w:hAnsi="Arial" w:cs="Arial"/>
          <w:sz w:val="20"/>
          <w:szCs w:val="20"/>
          <w:lang w:eastAsia="ja-JP"/>
        </w:rPr>
        <w:t>". Look for line 19 and 27. Make sure sid and data source have a value.</w:t>
      </w:r>
      <w:r w:rsidRPr="009D3A5F">
        <w:rPr>
          <w:rFonts w:eastAsia="MS Mincho"/>
          <w:sz w:val="20"/>
          <w:szCs w:val="20"/>
          <w:lang w:eastAsia="ja-JP"/>
        </w:rPr>
        <w:t> </w:t>
      </w:r>
    </w:p>
    <w:p w14:paraId="089D66BE" w14:textId="77777777" w:rsidR="009D3A5F" w:rsidRDefault="009D3A5F" w:rsidP="009D3A5F">
      <w:pPr>
        <w:spacing w:before="60" w:after="60" w:line="288" w:lineRule="auto"/>
        <w:ind w:left="714"/>
        <w:rPr>
          <w:rFonts w:eastAsia="MS Mincho"/>
          <w:sz w:val="20"/>
          <w:szCs w:val="20"/>
          <w:lang w:eastAsia="ja-JP"/>
        </w:rPr>
      </w:pPr>
      <w:r w:rsidRPr="009D3A5F">
        <w:rPr>
          <w:rFonts w:ascii="Arial" w:eastAsia="MS Mincho" w:hAnsi="Arial" w:cs="Arial"/>
          <w:sz w:val="20"/>
          <w:szCs w:val="20"/>
          <w:lang w:eastAsia="ja-JP"/>
        </w:rPr>
        <w:t>Line 19:</w:t>
      </w:r>
      <w:r w:rsidRPr="009D3A5F">
        <w:rPr>
          <w:rFonts w:eastAsia="MS Mincho"/>
          <w:sz w:val="20"/>
          <w:szCs w:val="20"/>
          <w:lang w:eastAsia="ja-JP"/>
        </w:rPr>
        <w:t> </w:t>
      </w:r>
    </w:p>
    <w:p w14:paraId="197B32DD" w14:textId="77777777" w:rsidR="009D3A5F" w:rsidRPr="009D3A5F" w:rsidRDefault="009D3A5F" w:rsidP="009D3A5F">
      <w:pPr>
        <w:spacing w:before="60" w:after="60" w:line="288" w:lineRule="auto"/>
        <w:ind w:left="714"/>
        <w:rPr>
          <w:rFonts w:ascii="Arial" w:eastAsia="MS Mincho" w:hAnsi="Arial" w:cs="Arial"/>
          <w:sz w:val="20"/>
          <w:szCs w:val="20"/>
          <w:lang w:eastAsia="ja-JP"/>
        </w:rPr>
      </w:pPr>
      <w:r w:rsidRPr="009D3A5F">
        <w:rPr>
          <w:rFonts w:ascii="Courier New" w:eastAsia="MS Mincho" w:hAnsi="Courier New" w:cs="Courier New"/>
          <w:sz w:val="20"/>
          <w:szCs w:val="20"/>
          <w:lang w:eastAsia="ja-JP"/>
        </w:rPr>
        <w:t>&lt;add id="b590c7f9-34ca-4190-9564-e9b92a70bf57" name="MAIN" dbmsType="ORACLE" databaseGlobalUser="COEUSER" useProxy="True" hostName="" port="" sid="oradb" isCBOEInstance="True" dataSource="oradb" driverType="OracleDataDirect"&gt; </w:t>
      </w:r>
    </w:p>
    <w:p w14:paraId="265AF65C" w14:textId="77777777" w:rsidR="009D3A5F" w:rsidRPr="009D3A5F" w:rsidRDefault="009D3A5F" w:rsidP="009D3A5F">
      <w:pPr>
        <w:spacing w:before="60" w:after="60" w:line="288" w:lineRule="auto"/>
        <w:ind w:left="714"/>
        <w:rPr>
          <w:rFonts w:ascii="Arial" w:eastAsia="MS Mincho" w:hAnsi="Arial" w:cs="Arial"/>
          <w:sz w:val="20"/>
          <w:szCs w:val="20"/>
          <w:lang w:eastAsia="ja-JP"/>
        </w:rPr>
      </w:pPr>
      <w:r w:rsidRPr="009D3A5F">
        <w:rPr>
          <w:rFonts w:ascii="Arial" w:eastAsia="MS Mincho" w:hAnsi="Arial" w:cs="Arial"/>
          <w:sz w:val="20"/>
          <w:szCs w:val="20"/>
          <w:lang w:eastAsia="ja-JP"/>
        </w:rPr>
        <w:t>Line 27:</w:t>
      </w:r>
      <w:r w:rsidRPr="009D3A5F">
        <w:rPr>
          <w:rFonts w:eastAsia="MS Mincho"/>
          <w:sz w:val="20"/>
          <w:szCs w:val="20"/>
          <w:lang w:eastAsia="ja-JP"/>
        </w:rPr>
        <w:t> </w:t>
      </w:r>
    </w:p>
    <w:p w14:paraId="0AA9E6DA" w14:textId="77777777" w:rsidR="009D3A5F" w:rsidRPr="009D3A5F" w:rsidRDefault="009D3A5F" w:rsidP="009D3A5F">
      <w:pPr>
        <w:spacing w:before="60" w:after="60" w:line="288" w:lineRule="auto"/>
        <w:ind w:left="714"/>
        <w:rPr>
          <w:rFonts w:ascii="Arial" w:eastAsia="MS Mincho" w:hAnsi="Arial" w:cs="Arial"/>
          <w:sz w:val="20"/>
          <w:szCs w:val="20"/>
          <w:lang w:eastAsia="ja-JP"/>
        </w:rPr>
      </w:pPr>
      <w:r w:rsidRPr="009D3A5F">
        <w:rPr>
          <w:rFonts w:ascii="Courier New" w:eastAsia="MS Mincho" w:hAnsi="Courier New" w:cs="Courier New"/>
          <w:sz w:val="20"/>
          <w:szCs w:val="20"/>
          <w:lang w:eastAsia="ja-JP"/>
        </w:rPr>
        <w:t>&lt;add name="ORACLE" dataSource="oradb" useProxy="true" databaseGlobalUser="COEUSER"&gt;. </w:t>
      </w:r>
    </w:p>
    <w:p w14:paraId="3309F69A" w14:textId="77777777" w:rsidR="009D3A5F" w:rsidRPr="009D3A5F" w:rsidRDefault="009D3A5F" w:rsidP="009D3A5F">
      <w:pPr>
        <w:numPr>
          <w:ilvl w:val="0"/>
          <w:numId w:val="70"/>
        </w:numPr>
        <w:spacing w:before="60" w:after="60" w:line="24" w:lineRule="atLeast"/>
        <w:rPr>
          <w:rFonts w:ascii="Arial" w:eastAsia="MS Mincho" w:hAnsi="Arial" w:cs="Arial"/>
          <w:sz w:val="20"/>
          <w:szCs w:val="20"/>
          <w:lang w:eastAsia="ja-JP"/>
        </w:rPr>
      </w:pPr>
      <w:r w:rsidRPr="009D3A5F">
        <w:rPr>
          <w:rFonts w:ascii="Arial" w:eastAsia="MS Mincho" w:hAnsi="Arial" w:cs="Arial"/>
          <w:sz w:val="20"/>
          <w:szCs w:val="20"/>
          <w:lang w:eastAsia="ja-JP"/>
        </w:rPr>
        <w:t>Save the file and do an IISRESET. </w:t>
      </w:r>
    </w:p>
    <w:p w14:paraId="20463306" w14:textId="77777777" w:rsidR="007B51D2" w:rsidRPr="007B51D2" w:rsidRDefault="00244EA9" w:rsidP="000414D3">
      <w:pPr>
        <w:pStyle w:val="Heading2"/>
        <w:numPr>
          <w:ilvl w:val="1"/>
          <w:numId w:val="5"/>
        </w:numPr>
        <w:tabs>
          <w:tab w:val="num" w:pos="576"/>
        </w:tabs>
        <w:ind w:left="709"/>
        <w:rPr>
          <w:rFonts w:ascii="Arial" w:hAnsi="Arial"/>
          <w:color w:val="0055A6"/>
          <w:sz w:val="24"/>
          <w:lang w:eastAsia="en-US"/>
        </w:rPr>
      </w:pPr>
      <w:bookmarkStart w:id="215" w:name="_Toc506556908"/>
      <w:r>
        <w:rPr>
          <w:rFonts w:ascii="Arial" w:hAnsi="Arial"/>
          <w:color w:val="0055A6"/>
          <w:sz w:val="24"/>
          <w:lang w:eastAsia="en-US"/>
        </w:rPr>
        <w:t>Receive Orders W</w:t>
      </w:r>
      <w:r w:rsidR="007B51D2" w:rsidRPr="007B51D2">
        <w:rPr>
          <w:rFonts w:ascii="Arial" w:hAnsi="Arial"/>
          <w:color w:val="0055A6"/>
          <w:sz w:val="24"/>
          <w:lang w:eastAsia="en-US"/>
        </w:rPr>
        <w:t xml:space="preserve">indow </w:t>
      </w:r>
      <w:r>
        <w:rPr>
          <w:rFonts w:ascii="Arial" w:hAnsi="Arial"/>
          <w:color w:val="0055A6"/>
          <w:sz w:val="24"/>
          <w:lang w:eastAsia="en-US"/>
        </w:rPr>
        <w:t>in Inventory Expiries after 20 M</w:t>
      </w:r>
      <w:r w:rsidR="007B51D2" w:rsidRPr="007B51D2">
        <w:rPr>
          <w:rFonts w:ascii="Arial" w:hAnsi="Arial"/>
          <w:color w:val="0055A6"/>
          <w:sz w:val="24"/>
          <w:lang w:eastAsia="en-US"/>
        </w:rPr>
        <w:t xml:space="preserve">inutes </w:t>
      </w:r>
      <w:r>
        <w:rPr>
          <w:rFonts w:ascii="Arial" w:hAnsi="Arial"/>
          <w:color w:val="0055A6"/>
          <w:sz w:val="24"/>
          <w:lang w:eastAsia="en-US"/>
        </w:rPr>
        <w:t>despite</w:t>
      </w:r>
      <w:r w:rsidR="007B51D2" w:rsidRPr="007B51D2">
        <w:rPr>
          <w:rFonts w:ascii="Arial" w:hAnsi="Arial"/>
          <w:color w:val="0055A6"/>
          <w:sz w:val="24"/>
          <w:lang w:eastAsia="en-US"/>
        </w:rPr>
        <w:t xml:space="preserve"> the </w:t>
      </w:r>
      <w:r>
        <w:rPr>
          <w:rFonts w:ascii="Arial" w:hAnsi="Arial"/>
          <w:color w:val="0055A6"/>
          <w:sz w:val="24"/>
          <w:lang w:eastAsia="en-US"/>
        </w:rPr>
        <w:t>S</w:t>
      </w:r>
      <w:r w:rsidR="007B51D2" w:rsidRPr="007B51D2">
        <w:rPr>
          <w:rFonts w:ascii="Arial" w:hAnsi="Arial"/>
          <w:color w:val="0055A6"/>
          <w:sz w:val="24"/>
          <w:lang w:eastAsia="en-US"/>
        </w:rPr>
        <w:t>ession</w:t>
      </w:r>
      <w:r>
        <w:rPr>
          <w:rFonts w:ascii="Arial" w:hAnsi="Arial"/>
          <w:color w:val="0055A6"/>
          <w:sz w:val="24"/>
          <w:lang w:eastAsia="en-US"/>
        </w:rPr>
        <w:t xml:space="preserve"> T</w:t>
      </w:r>
      <w:r w:rsidR="007B51D2" w:rsidRPr="007B51D2">
        <w:rPr>
          <w:rFonts w:ascii="Arial" w:hAnsi="Arial"/>
          <w:color w:val="0055A6"/>
          <w:sz w:val="24"/>
          <w:lang w:eastAsia="en-US"/>
        </w:rPr>
        <w:t xml:space="preserve">imeout </w:t>
      </w:r>
      <w:r>
        <w:rPr>
          <w:rFonts w:ascii="Arial" w:hAnsi="Arial"/>
          <w:color w:val="0055A6"/>
          <w:sz w:val="24"/>
          <w:lang w:eastAsia="en-US"/>
        </w:rPr>
        <w:t>S</w:t>
      </w:r>
      <w:r w:rsidR="007B51D2" w:rsidRPr="007B51D2">
        <w:rPr>
          <w:rFonts w:ascii="Arial" w:hAnsi="Arial"/>
          <w:color w:val="0055A6"/>
          <w:sz w:val="24"/>
          <w:lang w:eastAsia="en-US"/>
        </w:rPr>
        <w:t xml:space="preserve">ettings of the </w:t>
      </w:r>
      <w:r>
        <w:rPr>
          <w:rFonts w:ascii="Arial" w:hAnsi="Arial"/>
          <w:color w:val="0055A6"/>
          <w:sz w:val="24"/>
          <w:lang w:eastAsia="en-US"/>
        </w:rPr>
        <w:t>S</w:t>
      </w:r>
      <w:r w:rsidR="007B51D2" w:rsidRPr="007B51D2">
        <w:rPr>
          <w:rFonts w:ascii="Arial" w:hAnsi="Arial"/>
          <w:color w:val="0055A6"/>
          <w:sz w:val="24"/>
          <w:lang w:eastAsia="en-US"/>
        </w:rPr>
        <w:t>ystem</w:t>
      </w:r>
      <w:bookmarkEnd w:id="215"/>
    </w:p>
    <w:p w14:paraId="40202A6F" w14:textId="77777777" w:rsidR="00244EA9" w:rsidRPr="00244EA9" w:rsidRDefault="00244EA9" w:rsidP="00244EA9">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14:paraId="2D08BDD4" w14:textId="77777777" w:rsidR="00EB58C8" w:rsidRDefault="00244EA9" w:rsidP="00244EA9">
      <w:pPr>
        <w:spacing w:before="120" w:after="120" w:line="288" w:lineRule="auto"/>
        <w:rPr>
          <w:rFonts w:ascii="Arial" w:eastAsia="MS Mincho" w:hAnsi="Arial" w:cs="Arial"/>
          <w:sz w:val="20"/>
          <w:szCs w:val="20"/>
          <w:lang w:eastAsia="ja-JP"/>
        </w:rPr>
      </w:pPr>
      <w:r w:rsidRPr="00244EA9">
        <w:rPr>
          <w:rFonts w:ascii="Arial" w:eastAsia="MS Mincho" w:hAnsi="Arial" w:cs="Arial"/>
          <w:sz w:val="20"/>
          <w:szCs w:val="20"/>
          <w:lang w:eastAsia="ja-JP"/>
        </w:rPr>
        <w:t>The Inventory ‘Receive Orders’ window expires after 20 minutes regardless of the session and s</w:t>
      </w:r>
      <w:r>
        <w:rPr>
          <w:rFonts w:ascii="Arial" w:eastAsia="MS Mincho" w:hAnsi="Arial" w:cs="Arial"/>
          <w:sz w:val="20"/>
          <w:szCs w:val="20"/>
          <w:lang w:eastAsia="ja-JP"/>
        </w:rPr>
        <w:t>cript timeout set in the system</w:t>
      </w:r>
      <w:r w:rsidRPr="00244EA9">
        <w:rPr>
          <w:rFonts w:ascii="Arial" w:eastAsia="MS Mincho" w:hAnsi="Arial" w:cs="Arial"/>
          <w:sz w:val="20"/>
          <w:szCs w:val="20"/>
          <w:lang w:eastAsia="ja-JP"/>
        </w:rPr>
        <w:t>.</w:t>
      </w:r>
    </w:p>
    <w:p w14:paraId="4367338D" w14:textId="77777777" w:rsidR="00244EA9" w:rsidRDefault="00244EA9" w:rsidP="00244EA9">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14:paraId="69317147" w14:textId="77777777" w:rsidR="00244EA9" w:rsidRDefault="00244EA9" w:rsidP="00244EA9">
      <w:pPr>
        <w:spacing w:before="120"/>
        <w:rPr>
          <w:rFonts w:ascii="Arial" w:eastAsia="MS Mincho" w:hAnsi="Arial" w:cs="Arial"/>
          <w:sz w:val="20"/>
          <w:szCs w:val="20"/>
          <w:lang w:eastAsia="ja-JP"/>
        </w:rPr>
      </w:pPr>
      <w:r>
        <w:rPr>
          <w:rFonts w:ascii="Arial" w:eastAsia="MS Mincho" w:hAnsi="Arial" w:cs="Arial"/>
          <w:sz w:val="20"/>
          <w:szCs w:val="20"/>
          <w:lang w:eastAsia="ja-JP"/>
        </w:rPr>
        <w:t>Follow the workaround steps shown below to increase the session timeout in CBOE:</w:t>
      </w:r>
    </w:p>
    <w:p w14:paraId="28D38E74" w14:textId="77777777" w:rsidR="00244EA9" w:rsidRDefault="00244EA9" w:rsidP="00FC5800">
      <w:pPr>
        <w:numPr>
          <w:ilvl w:val="0"/>
          <w:numId w:val="74"/>
        </w:numPr>
        <w:spacing w:before="120"/>
        <w:rPr>
          <w:rFonts w:ascii="Arial" w:eastAsia="MS Mincho" w:hAnsi="Arial" w:cs="Arial"/>
          <w:sz w:val="20"/>
          <w:szCs w:val="20"/>
          <w:lang w:eastAsia="ja-JP"/>
        </w:rPr>
      </w:pPr>
      <w:r w:rsidRPr="00244EA9">
        <w:rPr>
          <w:rFonts w:ascii="Arial" w:eastAsia="MS Mincho" w:hAnsi="Arial" w:cs="Arial"/>
          <w:sz w:val="20"/>
          <w:szCs w:val="20"/>
          <w:lang w:eastAsia="ja-JP"/>
        </w:rPr>
        <w:t xml:space="preserve">Run </w:t>
      </w:r>
      <w:r w:rsidRPr="00244EA9">
        <w:rPr>
          <w:rFonts w:ascii="Arial" w:eastAsia="MS Mincho" w:hAnsi="Arial" w:cs="Arial"/>
          <w:i/>
          <w:sz w:val="20"/>
          <w:szCs w:val="20"/>
          <w:lang w:eastAsia="ja-JP"/>
        </w:rPr>
        <w:t>Server Configuration Tool</w:t>
      </w:r>
      <w:r>
        <w:rPr>
          <w:rFonts w:ascii="Arial" w:eastAsia="MS Mincho" w:hAnsi="Arial" w:cs="Arial"/>
          <w:sz w:val="20"/>
          <w:szCs w:val="20"/>
          <w:lang w:eastAsia="ja-JP"/>
        </w:rPr>
        <w:t xml:space="preserve"> </w:t>
      </w:r>
      <w:r w:rsidRPr="00244EA9">
        <w:rPr>
          <w:rFonts w:ascii="Arial" w:eastAsia="MS Mincho" w:hAnsi="Arial" w:cs="Arial"/>
          <w:sz w:val="20"/>
          <w:szCs w:val="20"/>
          <w:lang w:eastAsia="ja-JP"/>
        </w:rPr>
        <w:t xml:space="preserve">and set the value for </w:t>
      </w:r>
      <w:r w:rsidRPr="00244EA9">
        <w:rPr>
          <w:rFonts w:ascii="Arial" w:eastAsia="MS Mincho" w:hAnsi="Arial" w:cs="Arial"/>
          <w:b/>
          <w:sz w:val="20"/>
          <w:szCs w:val="20"/>
          <w:lang w:eastAsia="ja-JP"/>
        </w:rPr>
        <w:t>Session Timeout (min)</w:t>
      </w:r>
      <w:r w:rsidRPr="00244EA9">
        <w:rPr>
          <w:rFonts w:ascii="Arial" w:eastAsia="MS Mincho" w:hAnsi="Arial" w:cs="Arial"/>
          <w:sz w:val="20"/>
          <w:szCs w:val="20"/>
          <w:lang w:eastAsia="ja-JP"/>
        </w:rPr>
        <w:t xml:space="preserve"> to a new value of </w:t>
      </w:r>
      <w:r w:rsidRPr="00244EA9">
        <w:rPr>
          <w:rFonts w:ascii="Arial" w:eastAsia="MS Mincho" w:hAnsi="Arial" w:cs="Arial"/>
          <w:b/>
          <w:sz w:val="20"/>
          <w:szCs w:val="20"/>
          <w:lang w:eastAsia="ja-JP"/>
        </w:rPr>
        <w:t>120 minutes</w:t>
      </w:r>
      <w:r w:rsidRPr="00244EA9">
        <w:rPr>
          <w:rFonts w:ascii="Arial" w:eastAsia="MS Mincho" w:hAnsi="Arial" w:cs="Arial"/>
          <w:sz w:val="20"/>
          <w:szCs w:val="20"/>
          <w:lang w:eastAsia="ja-JP"/>
        </w:rPr>
        <w:t xml:space="preserve"> (more/less value depending on your needs)</w:t>
      </w:r>
      <w:r>
        <w:rPr>
          <w:rFonts w:ascii="Arial" w:eastAsia="MS Mincho" w:hAnsi="Arial" w:cs="Arial"/>
          <w:sz w:val="20"/>
          <w:szCs w:val="20"/>
          <w:lang w:eastAsia="ja-JP"/>
        </w:rPr>
        <w:t>, and save the c</w:t>
      </w:r>
      <w:r w:rsidRPr="00244EA9">
        <w:rPr>
          <w:rFonts w:ascii="Arial" w:eastAsia="MS Mincho" w:hAnsi="Arial" w:cs="Arial"/>
          <w:sz w:val="20"/>
          <w:szCs w:val="20"/>
          <w:lang w:eastAsia="ja-JP"/>
        </w:rPr>
        <w:t>onfiguration.</w:t>
      </w:r>
    </w:p>
    <w:p w14:paraId="570CD3ED" w14:textId="77777777" w:rsidR="00244EA9" w:rsidRDefault="00E748D5" w:rsidP="00244EA9">
      <w:pPr>
        <w:spacing w:before="120"/>
        <w:ind w:left="720"/>
        <w:rPr>
          <w:noProof/>
          <w:lang w:val="en-IN" w:eastAsia="en-IN"/>
        </w:rPr>
      </w:pPr>
      <w:r>
        <w:rPr>
          <w:noProof/>
          <w:lang w:val="en-IN" w:eastAsia="en-IN"/>
        </w:rPr>
        <w:drawing>
          <wp:inline distT="0" distB="0" distL="0" distR="0" wp14:anchorId="4D971727" wp14:editId="38600118">
            <wp:extent cx="3981450" cy="24955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81450" cy="2495550"/>
                    </a:xfrm>
                    <a:prstGeom prst="rect">
                      <a:avLst/>
                    </a:prstGeom>
                    <a:noFill/>
                    <a:ln>
                      <a:noFill/>
                    </a:ln>
                  </pic:spPr>
                </pic:pic>
              </a:graphicData>
            </a:graphic>
          </wp:inline>
        </w:drawing>
      </w:r>
    </w:p>
    <w:p w14:paraId="222B187F" w14:textId="77777777" w:rsidR="00244EA9" w:rsidRPr="00244EA9" w:rsidRDefault="00244EA9" w:rsidP="00FC5800">
      <w:pPr>
        <w:numPr>
          <w:ilvl w:val="0"/>
          <w:numId w:val="74"/>
        </w:numPr>
        <w:spacing w:before="120"/>
        <w:rPr>
          <w:rFonts w:ascii="Arial" w:eastAsia="MS Mincho" w:hAnsi="Arial" w:cs="Arial"/>
          <w:sz w:val="20"/>
          <w:szCs w:val="20"/>
          <w:lang w:eastAsia="ja-JP"/>
        </w:rPr>
      </w:pPr>
      <w:r w:rsidRPr="00244EA9">
        <w:rPr>
          <w:rFonts w:ascii="Arial" w:eastAsia="MS Mincho" w:hAnsi="Arial" w:cs="Arial"/>
          <w:sz w:val="20"/>
          <w:szCs w:val="20"/>
          <w:lang w:eastAsia="ja-JP"/>
        </w:rPr>
        <w:t xml:space="preserve">Go to </w:t>
      </w:r>
      <w:r w:rsidRPr="00244EA9">
        <w:rPr>
          <w:rFonts w:ascii="Arial" w:eastAsia="MS Mincho" w:hAnsi="Arial" w:cs="Arial"/>
          <w:b/>
          <w:sz w:val="20"/>
          <w:szCs w:val="20"/>
          <w:lang w:eastAsia="ja-JP"/>
        </w:rPr>
        <w:t xml:space="preserve">Start &gt; Administrative Tools &gt; Internet Information Services Manager </w:t>
      </w:r>
      <w:r w:rsidRPr="00244EA9">
        <w:rPr>
          <w:rFonts w:ascii="Arial" w:eastAsia="MS Mincho" w:hAnsi="Arial" w:cs="Arial"/>
          <w:sz w:val="20"/>
          <w:szCs w:val="20"/>
          <w:lang w:eastAsia="ja-JP"/>
        </w:rPr>
        <w:t xml:space="preserve">&gt; Select </w:t>
      </w:r>
      <w:r w:rsidRPr="00244EA9">
        <w:rPr>
          <w:rFonts w:ascii="Arial" w:eastAsia="MS Mincho" w:hAnsi="Arial" w:cs="Arial"/>
          <w:b/>
          <w:sz w:val="20"/>
          <w:szCs w:val="20"/>
          <w:lang w:eastAsia="ja-JP"/>
        </w:rPr>
        <w:t>Application Pools</w:t>
      </w:r>
      <w:r>
        <w:rPr>
          <w:rFonts w:ascii="Arial" w:eastAsia="MS Mincho" w:hAnsi="Arial" w:cs="Arial"/>
          <w:sz w:val="20"/>
          <w:szCs w:val="20"/>
          <w:lang w:eastAsia="ja-JP"/>
        </w:rPr>
        <w:t>.</w:t>
      </w:r>
      <w:r w:rsidRPr="00244EA9">
        <w:rPr>
          <w:rFonts w:ascii="Arial" w:eastAsia="MS Mincho" w:hAnsi="Arial" w:cs="Arial"/>
          <w:sz w:val="20"/>
          <w:szCs w:val="20"/>
          <w:lang w:eastAsia="ja-JP"/>
        </w:rPr>
        <w:t xml:space="preserve"> </w:t>
      </w:r>
    </w:p>
    <w:p w14:paraId="6A577B1A" w14:textId="77777777" w:rsidR="00A0009C" w:rsidRDefault="00A0009C" w:rsidP="00FC5800">
      <w:pPr>
        <w:numPr>
          <w:ilvl w:val="1"/>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Right-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DefaultAppPool</w:t>
      </w:r>
      <w:r>
        <w:rPr>
          <w:rFonts w:ascii="Arial" w:eastAsia="MS Mincho" w:hAnsi="Arial" w:cs="Arial"/>
          <w:b/>
          <w:sz w:val="20"/>
          <w:szCs w:val="20"/>
          <w:lang w:eastAsia="ja-JP"/>
        </w:rPr>
        <w:t xml:space="preserve">, </w:t>
      </w:r>
      <w:r w:rsidRPr="00A0009C">
        <w:rPr>
          <w:rFonts w:ascii="Arial" w:eastAsia="MS Mincho" w:hAnsi="Arial" w:cs="Arial"/>
          <w:sz w:val="20"/>
          <w:szCs w:val="20"/>
          <w:lang w:eastAsia="ja-JP"/>
        </w:rPr>
        <w:t>s</w:t>
      </w:r>
      <w:r>
        <w:rPr>
          <w:rFonts w:ascii="Arial" w:eastAsia="MS Mincho" w:hAnsi="Arial" w:cs="Arial"/>
          <w:sz w:val="20"/>
          <w:szCs w:val="20"/>
          <w:lang w:eastAsia="ja-JP"/>
        </w:rPr>
        <w:t xml:space="preserve">elect </w:t>
      </w:r>
      <w:r w:rsidRPr="00A0009C">
        <w:rPr>
          <w:rFonts w:ascii="Arial" w:eastAsia="MS Mincho" w:hAnsi="Arial" w:cs="Arial"/>
          <w:b/>
          <w:sz w:val="20"/>
          <w:szCs w:val="20"/>
          <w:lang w:eastAsia="ja-JP"/>
        </w:rPr>
        <w:t>Advanced Properties</w:t>
      </w:r>
      <w:r>
        <w:rPr>
          <w:rFonts w:ascii="Arial" w:eastAsia="MS Mincho" w:hAnsi="Arial" w:cs="Arial"/>
          <w:sz w:val="20"/>
          <w:szCs w:val="20"/>
          <w:lang w:eastAsia="ja-JP"/>
        </w:rPr>
        <w:t xml:space="preserve"> and i</w:t>
      </w:r>
      <w:r w:rsidRPr="00A0009C">
        <w:rPr>
          <w:rFonts w:ascii="Arial" w:eastAsia="MS Mincho" w:hAnsi="Arial" w:cs="Arial"/>
          <w:sz w:val="20"/>
          <w:szCs w:val="20"/>
          <w:lang w:eastAsia="ja-JP"/>
        </w:rPr>
        <w:t xml:space="preserve">n the </w:t>
      </w:r>
      <w:r w:rsidRPr="00A0009C">
        <w:rPr>
          <w:rFonts w:ascii="Arial" w:eastAsia="MS Mincho" w:hAnsi="Arial" w:cs="Arial"/>
          <w:b/>
          <w:sz w:val="20"/>
          <w:szCs w:val="20"/>
          <w:lang w:eastAsia="ja-JP"/>
        </w:rPr>
        <w:t>Process Model</w:t>
      </w:r>
      <w:r w:rsidRPr="00A0009C">
        <w:rPr>
          <w:rFonts w:ascii="Arial" w:eastAsia="MS Mincho" w:hAnsi="Arial" w:cs="Arial"/>
          <w:sz w:val="20"/>
          <w:szCs w:val="20"/>
          <w:lang w:eastAsia="ja-JP"/>
        </w:rPr>
        <w:t xml:space="preserve"> section change the </w:t>
      </w:r>
      <w:r w:rsidRPr="00A0009C">
        <w:rPr>
          <w:rFonts w:ascii="Arial" w:eastAsia="MS Mincho" w:hAnsi="Arial" w:cs="Arial"/>
          <w:b/>
          <w:sz w:val="20"/>
          <w:szCs w:val="20"/>
          <w:lang w:eastAsia="ja-JP"/>
        </w:rPr>
        <w:t>Idle Time-out</w:t>
      </w:r>
      <w:r w:rsidRPr="00A0009C">
        <w:rPr>
          <w:rFonts w:ascii="Arial" w:eastAsia="MS Mincho" w:hAnsi="Arial" w:cs="Arial"/>
          <w:sz w:val="20"/>
          <w:szCs w:val="20"/>
          <w:lang w:eastAsia="ja-JP"/>
        </w:rPr>
        <w:t xml:space="preserve"> to a new value of </w:t>
      </w:r>
      <w:r w:rsidRPr="00A0009C">
        <w:rPr>
          <w:rFonts w:ascii="Arial" w:eastAsia="MS Mincho" w:hAnsi="Arial" w:cs="Arial"/>
          <w:b/>
          <w:sz w:val="20"/>
          <w:szCs w:val="20"/>
          <w:lang w:eastAsia="ja-JP"/>
        </w:rPr>
        <w:t>120 minutes</w:t>
      </w:r>
      <w:r w:rsidRPr="00A0009C">
        <w:rPr>
          <w:rFonts w:ascii="Arial" w:eastAsia="MS Mincho" w:hAnsi="Arial" w:cs="Arial"/>
          <w:sz w:val="20"/>
          <w:szCs w:val="20"/>
          <w:lang w:eastAsia="ja-JP"/>
        </w:rPr>
        <w:t xml:space="preserve"> </w:t>
      </w:r>
      <w:r>
        <w:rPr>
          <w:rFonts w:ascii="Arial" w:eastAsia="MS Mincho" w:hAnsi="Arial" w:cs="Arial"/>
          <w:sz w:val="20"/>
          <w:szCs w:val="20"/>
          <w:lang w:eastAsia="ja-JP"/>
        </w:rPr>
        <w:t xml:space="preserve">or more depending on your needs. </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OK</w:t>
      </w:r>
      <w:r w:rsidRPr="00A0009C">
        <w:rPr>
          <w:rFonts w:ascii="Arial" w:eastAsia="MS Mincho" w:hAnsi="Arial" w:cs="Arial"/>
          <w:sz w:val="20"/>
          <w:szCs w:val="20"/>
          <w:lang w:eastAsia="ja-JP"/>
        </w:rPr>
        <w:t xml:space="preserve">. </w:t>
      </w:r>
    </w:p>
    <w:p w14:paraId="391A92C6" w14:textId="77777777" w:rsidR="00A0009C" w:rsidRPr="00A0009C" w:rsidRDefault="00E748D5" w:rsidP="00A0009C">
      <w:pPr>
        <w:spacing w:before="120"/>
        <w:ind w:left="1440"/>
        <w:rPr>
          <w:rFonts w:ascii="Arial" w:eastAsia="MS Mincho" w:hAnsi="Arial" w:cs="Arial"/>
          <w:sz w:val="20"/>
          <w:szCs w:val="20"/>
          <w:lang w:eastAsia="ja-JP"/>
        </w:rPr>
      </w:pPr>
      <w:r>
        <w:rPr>
          <w:rFonts w:ascii="Calibri" w:hAnsi="Calibri"/>
          <w:noProof/>
          <w:sz w:val="22"/>
          <w:szCs w:val="22"/>
          <w:lang w:val="en-IN" w:eastAsia="en-IN"/>
        </w:rPr>
        <w:lastRenderedPageBreak/>
        <w:drawing>
          <wp:inline distT="0" distB="0" distL="0" distR="0" wp14:anchorId="5616CBF6" wp14:editId="439B78D4">
            <wp:extent cx="4533900" cy="2114550"/>
            <wp:effectExtent l="0" t="0" r="0" b="0"/>
            <wp:docPr id="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33900" cy="2114550"/>
                    </a:xfrm>
                    <a:prstGeom prst="rect">
                      <a:avLst/>
                    </a:prstGeom>
                    <a:noFill/>
                    <a:ln>
                      <a:noFill/>
                    </a:ln>
                  </pic:spPr>
                </pic:pic>
              </a:graphicData>
            </a:graphic>
          </wp:inline>
        </w:drawing>
      </w:r>
    </w:p>
    <w:p w14:paraId="4B7D9936" w14:textId="77777777" w:rsidR="00A0009C" w:rsidRDefault="00A0009C" w:rsidP="00FC5800">
      <w:pPr>
        <w:numPr>
          <w:ilvl w:val="1"/>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Right-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ChemOfficeEnterprise</w:t>
      </w:r>
      <w:r>
        <w:rPr>
          <w:rFonts w:ascii="Arial" w:eastAsia="MS Mincho" w:hAnsi="Arial" w:cs="Arial"/>
          <w:sz w:val="20"/>
          <w:szCs w:val="20"/>
          <w:lang w:eastAsia="ja-JP"/>
        </w:rPr>
        <w:t xml:space="preserve">, select </w:t>
      </w:r>
      <w:r w:rsidRPr="00A0009C">
        <w:rPr>
          <w:rFonts w:ascii="Arial" w:eastAsia="MS Mincho" w:hAnsi="Arial" w:cs="Arial"/>
          <w:b/>
          <w:sz w:val="20"/>
          <w:szCs w:val="20"/>
          <w:lang w:eastAsia="ja-JP"/>
        </w:rPr>
        <w:t>Advanced Properties</w:t>
      </w:r>
      <w:r>
        <w:rPr>
          <w:rFonts w:ascii="Arial" w:eastAsia="MS Mincho" w:hAnsi="Arial" w:cs="Arial"/>
          <w:sz w:val="20"/>
          <w:szCs w:val="20"/>
          <w:lang w:eastAsia="ja-JP"/>
        </w:rPr>
        <w:t>, and i</w:t>
      </w:r>
      <w:r w:rsidRPr="00A0009C">
        <w:rPr>
          <w:rFonts w:ascii="Arial" w:eastAsia="MS Mincho" w:hAnsi="Arial" w:cs="Arial"/>
          <w:sz w:val="20"/>
          <w:szCs w:val="20"/>
          <w:lang w:eastAsia="ja-JP"/>
        </w:rPr>
        <w:t xml:space="preserve">n the </w:t>
      </w:r>
      <w:r w:rsidRPr="00A0009C">
        <w:rPr>
          <w:rFonts w:ascii="Arial" w:eastAsia="MS Mincho" w:hAnsi="Arial" w:cs="Arial"/>
          <w:b/>
          <w:sz w:val="20"/>
          <w:szCs w:val="20"/>
          <w:lang w:eastAsia="ja-JP"/>
        </w:rPr>
        <w:t>Process Model</w:t>
      </w:r>
      <w:r w:rsidRPr="00A0009C">
        <w:rPr>
          <w:rFonts w:ascii="Arial" w:eastAsia="MS Mincho" w:hAnsi="Arial" w:cs="Arial"/>
          <w:sz w:val="20"/>
          <w:szCs w:val="20"/>
          <w:lang w:eastAsia="ja-JP"/>
        </w:rPr>
        <w:t xml:space="preserve"> section change the ‘</w:t>
      </w:r>
      <w:r w:rsidRPr="00A0009C">
        <w:rPr>
          <w:rFonts w:ascii="Arial" w:eastAsia="MS Mincho" w:hAnsi="Arial" w:cs="Arial"/>
          <w:b/>
          <w:sz w:val="20"/>
          <w:szCs w:val="20"/>
          <w:lang w:eastAsia="ja-JP"/>
        </w:rPr>
        <w:t>Idle Time-out’</w:t>
      </w:r>
      <w:r w:rsidRPr="00A0009C">
        <w:rPr>
          <w:rFonts w:ascii="Arial" w:eastAsia="MS Mincho" w:hAnsi="Arial" w:cs="Arial"/>
          <w:sz w:val="20"/>
          <w:szCs w:val="20"/>
          <w:lang w:eastAsia="ja-JP"/>
        </w:rPr>
        <w:t xml:space="preserve"> to a new value of </w:t>
      </w:r>
      <w:r w:rsidRPr="00A0009C">
        <w:rPr>
          <w:rFonts w:ascii="Arial" w:eastAsia="MS Mincho" w:hAnsi="Arial" w:cs="Arial"/>
          <w:b/>
          <w:sz w:val="20"/>
          <w:szCs w:val="20"/>
          <w:lang w:eastAsia="ja-JP"/>
        </w:rPr>
        <w:t>120 minutes</w:t>
      </w:r>
      <w:r w:rsidRPr="00A0009C">
        <w:rPr>
          <w:rFonts w:ascii="Arial" w:eastAsia="MS Mincho" w:hAnsi="Arial" w:cs="Arial"/>
          <w:sz w:val="20"/>
          <w:szCs w:val="20"/>
          <w:lang w:eastAsia="ja-JP"/>
        </w:rPr>
        <w:t xml:space="preserve"> or more depending on your needs</w:t>
      </w:r>
      <w:r>
        <w:rPr>
          <w:rFonts w:ascii="Arial" w:eastAsia="MS Mincho" w:hAnsi="Arial" w:cs="Arial"/>
          <w:sz w:val="20"/>
          <w:szCs w:val="20"/>
          <w:lang w:eastAsia="ja-JP"/>
        </w:rPr>
        <w: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OK</w:t>
      </w:r>
      <w:r w:rsidRPr="00A0009C">
        <w:rPr>
          <w:rFonts w:ascii="Arial" w:eastAsia="MS Mincho" w:hAnsi="Arial" w:cs="Arial"/>
          <w:sz w:val="20"/>
          <w:szCs w:val="20"/>
          <w:lang w:eastAsia="ja-JP"/>
        </w:rPr>
        <w:t xml:space="preserve">. </w:t>
      </w:r>
    </w:p>
    <w:p w14:paraId="2C6B79F2" w14:textId="77777777" w:rsidR="00A0009C" w:rsidRDefault="00A0009C" w:rsidP="00FC5800">
      <w:pPr>
        <w:numPr>
          <w:ilvl w:val="0"/>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 xml:space="preserve">Expand the </w:t>
      </w:r>
      <w:r w:rsidRPr="00A0009C">
        <w:rPr>
          <w:rFonts w:ascii="Arial" w:eastAsia="MS Mincho" w:hAnsi="Arial" w:cs="Arial"/>
          <w:b/>
          <w:sz w:val="20"/>
          <w:szCs w:val="20"/>
          <w:lang w:eastAsia="ja-JP"/>
        </w:rPr>
        <w:t>Sites</w:t>
      </w:r>
      <w:r>
        <w:rPr>
          <w:rFonts w:ascii="Arial" w:eastAsia="MS Mincho" w:hAnsi="Arial" w:cs="Arial"/>
          <w:sz w:val="20"/>
          <w:szCs w:val="20"/>
          <w:lang w:eastAsia="ja-JP"/>
        </w:rPr>
        <w:t xml:space="preserve"> </w:t>
      </w:r>
      <w:r w:rsidRPr="00A0009C">
        <w:rPr>
          <w:rFonts w:ascii="Arial" w:eastAsia="MS Mincho" w:hAnsi="Arial" w:cs="Arial"/>
          <w:sz w:val="20"/>
          <w:szCs w:val="20"/>
          <w:lang w:eastAsia="ja-JP"/>
        </w:rPr>
        <w:t>tree &gt; Select ‘</w:t>
      </w:r>
      <w:r w:rsidRPr="00A0009C">
        <w:rPr>
          <w:rFonts w:ascii="Arial" w:eastAsia="MS Mincho" w:hAnsi="Arial" w:cs="Arial"/>
          <w:b/>
          <w:sz w:val="20"/>
          <w:szCs w:val="20"/>
          <w:lang w:eastAsia="ja-JP"/>
        </w:rPr>
        <w:t>Default Web Site</w:t>
      </w:r>
      <w:r>
        <w:rPr>
          <w:rFonts w:ascii="Arial" w:eastAsia="MS Mincho" w:hAnsi="Arial" w:cs="Arial"/>
          <w:b/>
          <w:sz w:val="20"/>
          <w:szCs w:val="20"/>
          <w:lang w:eastAsia="ja-JP"/>
        </w:rPr>
        <w:t>,</w:t>
      </w:r>
      <w:r>
        <w:rPr>
          <w:rFonts w:ascii="Arial" w:eastAsia="MS Mincho" w:hAnsi="Arial" w:cs="Arial"/>
          <w:sz w:val="20"/>
          <w:szCs w:val="20"/>
          <w:lang w:eastAsia="ja-JP"/>
        </w:rPr>
        <w:t xml:space="preserve"> and double-c</w:t>
      </w:r>
      <w:r w:rsidRPr="00A0009C">
        <w:rPr>
          <w:rFonts w:ascii="Arial" w:eastAsia="MS Mincho" w:hAnsi="Arial" w:cs="Arial"/>
          <w:sz w:val="20"/>
          <w:szCs w:val="20"/>
          <w:lang w:eastAsia="ja-JP"/>
        </w:rPr>
        <w:t xml:space="preserve">lick </w:t>
      </w:r>
      <w:r w:rsidRPr="00A0009C">
        <w:rPr>
          <w:rFonts w:ascii="Arial" w:eastAsia="MS Mincho" w:hAnsi="Arial" w:cs="Arial"/>
          <w:b/>
          <w:sz w:val="20"/>
          <w:szCs w:val="20"/>
          <w:lang w:eastAsia="ja-JP"/>
        </w:rPr>
        <w:t>ASP</w:t>
      </w:r>
      <w:r w:rsidRPr="00A0009C">
        <w:rPr>
          <w:rFonts w:ascii="Arial" w:eastAsia="MS Mincho" w:hAnsi="Arial" w:cs="Arial"/>
          <w:sz w:val="20"/>
          <w:szCs w:val="20"/>
          <w:lang w:eastAsia="ja-JP"/>
        </w:rPr>
        <w:t xml:space="preserve"> </w:t>
      </w:r>
      <w:r>
        <w:rPr>
          <w:rFonts w:ascii="Arial" w:eastAsia="MS Mincho" w:hAnsi="Arial" w:cs="Arial"/>
          <w:sz w:val="20"/>
          <w:szCs w:val="20"/>
          <w:lang w:eastAsia="ja-JP"/>
        </w:rPr>
        <w:t>under IIS.</w:t>
      </w:r>
    </w:p>
    <w:p w14:paraId="3231FDC6" w14:textId="77777777" w:rsidR="00A0009C" w:rsidRPr="00A0009C" w:rsidRDefault="00E748D5" w:rsidP="00A0009C">
      <w:pPr>
        <w:spacing w:before="120"/>
        <w:ind w:left="720"/>
        <w:rPr>
          <w:rFonts w:ascii="Arial" w:eastAsia="MS Mincho" w:hAnsi="Arial" w:cs="Arial"/>
          <w:sz w:val="20"/>
          <w:szCs w:val="20"/>
          <w:lang w:eastAsia="ja-JP"/>
        </w:rPr>
      </w:pPr>
      <w:r>
        <w:rPr>
          <w:rFonts w:ascii="Calibri" w:hAnsi="Calibri"/>
          <w:noProof/>
          <w:sz w:val="22"/>
          <w:szCs w:val="22"/>
          <w:lang w:val="en-IN" w:eastAsia="en-IN"/>
        </w:rPr>
        <w:drawing>
          <wp:inline distT="0" distB="0" distL="0" distR="0" wp14:anchorId="3E773C66" wp14:editId="7F54F7A8">
            <wp:extent cx="4400550" cy="26955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00550" cy="2695575"/>
                    </a:xfrm>
                    <a:prstGeom prst="rect">
                      <a:avLst/>
                    </a:prstGeom>
                    <a:noFill/>
                    <a:ln>
                      <a:noFill/>
                    </a:ln>
                  </pic:spPr>
                </pic:pic>
              </a:graphicData>
            </a:graphic>
          </wp:inline>
        </w:drawing>
      </w:r>
    </w:p>
    <w:p w14:paraId="42E16BFF" w14:textId="77777777"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Expand the </w:t>
      </w:r>
      <w:r w:rsidRPr="00A0009C">
        <w:rPr>
          <w:rFonts w:ascii="Arial" w:eastAsia="MS Mincho" w:hAnsi="Arial" w:cs="Arial"/>
          <w:b/>
          <w:sz w:val="20"/>
          <w:szCs w:val="20"/>
          <w:lang w:eastAsia="ja-JP"/>
        </w:rPr>
        <w:t>‘Limits Properties’</w:t>
      </w:r>
      <w:r w:rsidRPr="00A0009C">
        <w:rPr>
          <w:rFonts w:ascii="Arial" w:eastAsia="MS Mincho" w:hAnsi="Arial" w:cs="Arial"/>
          <w:sz w:val="20"/>
          <w:szCs w:val="20"/>
          <w:lang w:eastAsia="ja-JP"/>
        </w:rPr>
        <w:t xml:space="preserve"> group </w:t>
      </w:r>
      <w:r>
        <w:rPr>
          <w:rFonts w:ascii="Arial" w:eastAsia="MS Mincho" w:hAnsi="Arial" w:cs="Arial"/>
          <w:sz w:val="20"/>
          <w:szCs w:val="20"/>
          <w:lang w:eastAsia="ja-JP"/>
        </w:rPr>
        <w:t>and set</w:t>
      </w:r>
      <w:r w:rsidRPr="00A0009C">
        <w:rPr>
          <w:rFonts w:ascii="Arial" w:eastAsia="MS Mincho" w:hAnsi="Arial" w:cs="Arial"/>
          <w:sz w:val="20"/>
          <w:szCs w:val="20"/>
          <w:lang w:eastAsia="ja-JP"/>
        </w:rPr>
        <w:t xml:space="preserve"> the ‘</w:t>
      </w:r>
      <w:r w:rsidRPr="00A0009C">
        <w:rPr>
          <w:rFonts w:ascii="Arial" w:eastAsia="MS Mincho" w:hAnsi="Arial" w:cs="Arial"/>
          <w:b/>
          <w:sz w:val="20"/>
          <w:szCs w:val="20"/>
          <w:lang w:eastAsia="ja-JP"/>
        </w:rPr>
        <w:t>Script Time-out’</w:t>
      </w:r>
      <w:r w:rsidRPr="00A0009C">
        <w:rPr>
          <w:rFonts w:ascii="Arial" w:eastAsia="MS Mincho" w:hAnsi="Arial" w:cs="Arial"/>
          <w:sz w:val="20"/>
          <w:szCs w:val="20"/>
          <w:lang w:eastAsia="ja-JP"/>
        </w:rPr>
        <w:t xml:space="preserve"> property to </w:t>
      </w:r>
      <w:r w:rsidRPr="00A0009C">
        <w:rPr>
          <w:rFonts w:ascii="Arial" w:eastAsia="MS Mincho" w:hAnsi="Arial" w:cs="Arial"/>
          <w:b/>
          <w:sz w:val="20"/>
          <w:szCs w:val="20"/>
          <w:lang w:eastAsia="ja-JP"/>
        </w:rPr>
        <w:t>02:00:00</w:t>
      </w:r>
      <w:r w:rsidRPr="00A0009C">
        <w:rPr>
          <w:rFonts w:ascii="Arial" w:eastAsia="MS Mincho" w:hAnsi="Arial" w:cs="Arial"/>
          <w:sz w:val="20"/>
          <w:szCs w:val="20"/>
          <w:lang w:eastAsia="ja-JP"/>
        </w:rPr>
        <w:t>.</w:t>
      </w:r>
    </w:p>
    <w:p w14:paraId="5CF8F206" w14:textId="77777777" w:rsid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Expand the ‘Session Properties’ group</w:t>
      </w:r>
      <w:r>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A0009C">
        <w:rPr>
          <w:rFonts w:ascii="Arial" w:eastAsia="MS Mincho" w:hAnsi="Arial" w:cs="Arial"/>
          <w:b/>
          <w:sz w:val="20"/>
          <w:szCs w:val="20"/>
          <w:lang w:eastAsia="ja-JP"/>
        </w:rPr>
        <w:t>Time-out’</w:t>
      </w:r>
      <w:r w:rsidRPr="00A0009C">
        <w:rPr>
          <w:rFonts w:ascii="Arial" w:eastAsia="MS Mincho" w:hAnsi="Arial" w:cs="Arial"/>
          <w:sz w:val="20"/>
          <w:szCs w:val="20"/>
          <w:lang w:eastAsia="ja-JP"/>
        </w:rPr>
        <w:t xml:space="preserve"> property to </w:t>
      </w:r>
      <w:r w:rsidRPr="00A0009C">
        <w:rPr>
          <w:rFonts w:ascii="Arial" w:eastAsia="MS Mincho" w:hAnsi="Arial" w:cs="Arial"/>
          <w:b/>
          <w:sz w:val="20"/>
          <w:szCs w:val="20"/>
          <w:lang w:eastAsia="ja-JP"/>
        </w:rPr>
        <w:t>02:00:00</w:t>
      </w:r>
      <w:r>
        <w:rPr>
          <w:rFonts w:ascii="Arial" w:eastAsia="MS Mincho" w:hAnsi="Arial" w:cs="Arial"/>
          <w:sz w:val="20"/>
          <w:szCs w:val="20"/>
          <w:lang w:eastAsia="ja-JP"/>
        </w:rPr>
        <w:t>.</w:t>
      </w:r>
    </w:p>
    <w:p w14:paraId="5569A898" w14:textId="77777777"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Apply</w:t>
      </w:r>
      <w:r w:rsidRPr="00A0009C">
        <w:rPr>
          <w:rFonts w:ascii="Arial" w:eastAsia="MS Mincho" w:hAnsi="Arial" w:cs="Arial"/>
          <w:sz w:val="20"/>
          <w:szCs w:val="20"/>
          <w:lang w:eastAsia="ja-JP"/>
        </w:rPr>
        <w:t>.</w:t>
      </w:r>
    </w:p>
    <w:p w14:paraId="5175B5F2" w14:textId="77777777" w:rsidR="00244EA9" w:rsidRPr="00A0009C" w:rsidRDefault="00E748D5" w:rsidP="00A0009C">
      <w:pPr>
        <w:spacing w:before="120"/>
        <w:ind w:left="1080"/>
        <w:rPr>
          <w:rFonts w:ascii="Arial" w:eastAsia="MS Mincho" w:hAnsi="Arial" w:cs="Arial"/>
          <w:sz w:val="20"/>
          <w:szCs w:val="20"/>
          <w:lang w:eastAsia="ja-JP"/>
        </w:rPr>
      </w:pPr>
      <w:r>
        <w:rPr>
          <w:rFonts w:ascii="Calibri" w:hAnsi="Calibri"/>
          <w:noProof/>
          <w:sz w:val="22"/>
          <w:szCs w:val="22"/>
          <w:lang w:val="en-IN" w:eastAsia="en-IN"/>
        </w:rPr>
        <w:lastRenderedPageBreak/>
        <w:drawing>
          <wp:inline distT="0" distB="0" distL="0" distR="0" wp14:anchorId="79ADE9BB" wp14:editId="1FEC94F6">
            <wp:extent cx="4648200" cy="3105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48200" cy="3105150"/>
                    </a:xfrm>
                    <a:prstGeom prst="rect">
                      <a:avLst/>
                    </a:prstGeom>
                    <a:noFill/>
                    <a:ln>
                      <a:noFill/>
                    </a:ln>
                  </pic:spPr>
                </pic:pic>
              </a:graphicData>
            </a:graphic>
          </wp:inline>
        </w:drawing>
      </w:r>
    </w:p>
    <w:p w14:paraId="2BD1DFE1" w14:textId="77777777" w:rsidR="00A0009C" w:rsidRDefault="00A0009C" w:rsidP="00FC5800">
      <w:pPr>
        <w:numPr>
          <w:ilvl w:val="0"/>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Under ‘Default Web Site’ look for the following web sites:</w:t>
      </w:r>
    </w:p>
    <w:p w14:paraId="2D8681D9" w14:textId="77777777"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CFServerAdmin</w:t>
      </w:r>
    </w:p>
    <w:p w14:paraId="1C3023C5" w14:textId="77777777"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CFServerADSI</w:t>
      </w:r>
    </w:p>
    <w:p w14:paraId="7DD91068" w14:textId="77777777"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CFServerASP </w:t>
      </w:r>
    </w:p>
    <w:p w14:paraId="0B576FCD" w14:textId="77777777"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ChemACX</w:t>
      </w:r>
    </w:p>
    <w:p w14:paraId="3468D56E" w14:textId="77777777"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ChemINV</w:t>
      </w:r>
    </w:p>
    <w:p w14:paraId="34D09B27" w14:textId="77777777"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ChemOffice</w:t>
      </w:r>
    </w:p>
    <w:p w14:paraId="41DCF7DE" w14:textId="77777777"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Cs_Security</w:t>
      </w:r>
    </w:p>
    <w:p w14:paraId="551DCB2D" w14:textId="77777777"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Select the web sites one at a time which is mentioned above</w:t>
      </w:r>
      <w:r>
        <w:rPr>
          <w:rFonts w:ascii="Arial" w:eastAsia="MS Mincho" w:hAnsi="Arial" w:cs="Arial"/>
          <w:sz w:val="20"/>
          <w:szCs w:val="20"/>
          <w:lang w:eastAsia="ja-JP"/>
        </w:rPr>
        <w:t>, double-c</w:t>
      </w:r>
      <w:r w:rsidRPr="00A0009C">
        <w:rPr>
          <w:rFonts w:ascii="Arial" w:eastAsia="MS Mincho" w:hAnsi="Arial" w:cs="Arial"/>
          <w:sz w:val="20"/>
          <w:szCs w:val="20"/>
          <w:lang w:eastAsia="ja-JP"/>
        </w:rPr>
        <w:t>lick the ‘ASP property’</w:t>
      </w:r>
      <w:r>
        <w:rPr>
          <w:rFonts w:ascii="Arial" w:eastAsia="MS Mincho" w:hAnsi="Arial" w:cs="Arial"/>
          <w:sz w:val="20"/>
          <w:szCs w:val="20"/>
          <w:lang w:eastAsia="ja-JP"/>
        </w:rPr>
        <w:t>, e</w:t>
      </w:r>
      <w:r w:rsidRPr="00A0009C">
        <w:rPr>
          <w:rFonts w:ascii="Arial" w:eastAsia="MS Mincho" w:hAnsi="Arial" w:cs="Arial"/>
          <w:sz w:val="20"/>
          <w:szCs w:val="20"/>
          <w:lang w:eastAsia="ja-JP"/>
        </w:rPr>
        <w:t>xpand the ‘Limits Properties’ group</w:t>
      </w:r>
      <w:r w:rsidR="008D13EC">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8D13EC">
        <w:rPr>
          <w:rFonts w:ascii="Arial" w:eastAsia="MS Mincho" w:hAnsi="Arial" w:cs="Arial"/>
          <w:b/>
          <w:sz w:val="20"/>
          <w:szCs w:val="20"/>
          <w:lang w:eastAsia="ja-JP"/>
        </w:rPr>
        <w:t>Script Time-out’</w:t>
      </w:r>
      <w:r w:rsidRPr="00A0009C">
        <w:rPr>
          <w:rFonts w:ascii="Arial" w:eastAsia="MS Mincho" w:hAnsi="Arial" w:cs="Arial"/>
          <w:sz w:val="20"/>
          <w:szCs w:val="20"/>
          <w:lang w:eastAsia="ja-JP"/>
        </w:rPr>
        <w:t xml:space="preserve"> property to </w:t>
      </w:r>
      <w:r w:rsidRPr="008D13EC">
        <w:rPr>
          <w:rFonts w:ascii="Arial" w:eastAsia="MS Mincho" w:hAnsi="Arial" w:cs="Arial"/>
          <w:b/>
          <w:sz w:val="20"/>
          <w:szCs w:val="20"/>
          <w:lang w:eastAsia="ja-JP"/>
        </w:rPr>
        <w:t>02:00:00</w:t>
      </w:r>
      <w:r w:rsidRPr="00A0009C">
        <w:rPr>
          <w:rFonts w:ascii="Arial" w:eastAsia="MS Mincho" w:hAnsi="Arial" w:cs="Arial"/>
          <w:sz w:val="20"/>
          <w:szCs w:val="20"/>
          <w:lang w:eastAsia="ja-JP"/>
        </w:rPr>
        <w:t>.</w:t>
      </w:r>
    </w:p>
    <w:p w14:paraId="73085AC8" w14:textId="77777777" w:rsidR="008D13EC" w:rsidRPr="008D13E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Expand the ‘</w:t>
      </w:r>
      <w:r w:rsidRPr="008D13EC">
        <w:rPr>
          <w:rFonts w:ascii="Arial" w:eastAsia="MS Mincho" w:hAnsi="Arial" w:cs="Arial"/>
          <w:i/>
          <w:sz w:val="20"/>
          <w:szCs w:val="20"/>
          <w:lang w:eastAsia="ja-JP"/>
        </w:rPr>
        <w:t>Session Properties’</w:t>
      </w:r>
      <w:r w:rsidRPr="00A0009C">
        <w:rPr>
          <w:rFonts w:ascii="Arial" w:eastAsia="MS Mincho" w:hAnsi="Arial" w:cs="Arial"/>
          <w:sz w:val="20"/>
          <w:szCs w:val="20"/>
          <w:lang w:eastAsia="ja-JP"/>
        </w:rPr>
        <w:t xml:space="preserve"> group</w:t>
      </w:r>
      <w:r w:rsidR="008D13EC">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8D13EC">
        <w:rPr>
          <w:rFonts w:ascii="Arial" w:eastAsia="MS Mincho" w:hAnsi="Arial" w:cs="Arial"/>
          <w:b/>
          <w:sz w:val="20"/>
          <w:szCs w:val="20"/>
          <w:lang w:eastAsia="ja-JP"/>
        </w:rPr>
        <w:t>Time-out’</w:t>
      </w:r>
      <w:r w:rsidRPr="00A0009C">
        <w:rPr>
          <w:rFonts w:ascii="Arial" w:eastAsia="MS Mincho" w:hAnsi="Arial" w:cs="Arial"/>
          <w:sz w:val="20"/>
          <w:szCs w:val="20"/>
          <w:lang w:eastAsia="ja-JP"/>
        </w:rPr>
        <w:t xml:space="preserve"> property to </w:t>
      </w:r>
      <w:r w:rsidRPr="008D13EC">
        <w:rPr>
          <w:rFonts w:ascii="Arial" w:eastAsia="MS Mincho" w:hAnsi="Arial" w:cs="Arial"/>
          <w:b/>
          <w:sz w:val="20"/>
          <w:szCs w:val="20"/>
          <w:lang w:eastAsia="ja-JP"/>
        </w:rPr>
        <w:t>02:00:00</w:t>
      </w:r>
      <w:r w:rsidR="008D13EC">
        <w:rPr>
          <w:rFonts w:ascii="Arial" w:eastAsia="MS Mincho" w:hAnsi="Arial" w:cs="Arial"/>
          <w:b/>
          <w:sz w:val="20"/>
          <w:szCs w:val="20"/>
          <w:lang w:eastAsia="ja-JP"/>
        </w:rPr>
        <w:t>.</w:t>
      </w:r>
    </w:p>
    <w:p w14:paraId="228F97E7" w14:textId="77777777" w:rsid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Click </w:t>
      </w:r>
      <w:r w:rsidRPr="008D13EC">
        <w:rPr>
          <w:rFonts w:ascii="Arial" w:eastAsia="MS Mincho" w:hAnsi="Arial" w:cs="Arial"/>
          <w:b/>
          <w:sz w:val="20"/>
          <w:szCs w:val="20"/>
          <w:lang w:eastAsia="ja-JP"/>
        </w:rPr>
        <w:t>Apply</w:t>
      </w:r>
      <w:r w:rsidRPr="00A0009C">
        <w:rPr>
          <w:rFonts w:ascii="Arial" w:eastAsia="MS Mincho" w:hAnsi="Arial" w:cs="Arial"/>
          <w:sz w:val="20"/>
          <w:szCs w:val="20"/>
          <w:lang w:eastAsia="ja-JP"/>
        </w:rPr>
        <w:t>.</w:t>
      </w:r>
    </w:p>
    <w:p w14:paraId="79C34C76" w14:textId="77777777" w:rsidR="008D13EC" w:rsidRPr="00A0009C" w:rsidRDefault="00E748D5" w:rsidP="008D13EC">
      <w:pPr>
        <w:spacing w:before="120"/>
        <w:ind w:left="1080"/>
        <w:rPr>
          <w:rFonts w:ascii="Arial" w:eastAsia="MS Mincho" w:hAnsi="Arial" w:cs="Arial"/>
          <w:sz w:val="20"/>
          <w:szCs w:val="20"/>
          <w:lang w:eastAsia="ja-JP"/>
        </w:rPr>
      </w:pPr>
      <w:r>
        <w:rPr>
          <w:rFonts w:ascii="Calibri" w:hAnsi="Calibri"/>
          <w:noProof/>
          <w:sz w:val="22"/>
          <w:szCs w:val="22"/>
          <w:lang w:val="en-IN" w:eastAsia="en-IN"/>
        </w:rPr>
        <w:lastRenderedPageBreak/>
        <w:drawing>
          <wp:inline distT="0" distB="0" distL="0" distR="0" wp14:anchorId="521B55BE" wp14:editId="7DB53296">
            <wp:extent cx="4743450" cy="2819400"/>
            <wp:effectExtent l="0" t="0" r="0" b="0"/>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43450" cy="2819400"/>
                    </a:xfrm>
                    <a:prstGeom prst="rect">
                      <a:avLst/>
                    </a:prstGeom>
                    <a:noFill/>
                    <a:ln>
                      <a:noFill/>
                    </a:ln>
                  </pic:spPr>
                </pic:pic>
              </a:graphicData>
            </a:graphic>
          </wp:inline>
        </w:drawing>
      </w:r>
    </w:p>
    <w:p w14:paraId="54593903" w14:textId="77777777" w:rsidR="008D13EC" w:rsidRDefault="008D13EC" w:rsidP="00FC5800">
      <w:pPr>
        <w:numPr>
          <w:ilvl w:val="0"/>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Find the file 'Cfserver.ini</w:t>
      </w:r>
      <w:r>
        <w:rPr>
          <w:rFonts w:ascii="Arial" w:eastAsia="MS Mincho" w:hAnsi="Arial" w:cs="Arial"/>
          <w:sz w:val="20"/>
          <w:szCs w:val="20"/>
          <w:lang w:eastAsia="ja-JP"/>
        </w:rPr>
        <w:t>' in the following locations:</w:t>
      </w:r>
    </w:p>
    <w:p w14:paraId="7DED0286" w14:textId="77777777"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C:\inetpub\wwwroot\ChemOffice\ChemACX\config</w:t>
      </w:r>
    </w:p>
    <w:p w14:paraId="0886D81A" w14:textId="77777777"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C:\inetpub\wwwroot\ChemOffice\ChemInv\config</w:t>
      </w:r>
    </w:p>
    <w:p w14:paraId="381D1604" w14:textId="77777777"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C:\inetpub\wwwroot\ChemOffice\CS_Security\config</w:t>
      </w:r>
    </w:p>
    <w:p w14:paraId="4EE2769D" w14:textId="77777777" w:rsidR="008D13EC" w:rsidRPr="008D13EC" w:rsidRDefault="008D13EC" w:rsidP="008D13EC">
      <w:pPr>
        <w:pStyle w:val="NormalWeb"/>
        <w:spacing w:before="120" w:beforeAutospacing="0" w:after="120" w:afterAutospacing="0" w:line="276" w:lineRule="auto"/>
        <w:ind w:firstLine="720"/>
        <w:jc w:val="both"/>
        <w:rPr>
          <w:rFonts w:ascii="Arial" w:hAnsi="Arial" w:cs="Arial"/>
          <w:color w:val="FF0000"/>
        </w:rPr>
      </w:pPr>
      <w:r w:rsidRPr="008D13EC">
        <w:rPr>
          <w:rFonts w:ascii="Arial" w:hAnsi="Arial" w:cs="Arial"/>
          <w:b/>
          <w:color w:val="FF0000"/>
        </w:rPr>
        <w:t>Note</w:t>
      </w:r>
      <w:r>
        <w:rPr>
          <w:rFonts w:ascii="Arial" w:hAnsi="Arial" w:cs="Arial"/>
          <w:b/>
          <w:color w:val="FF0000"/>
        </w:rPr>
        <w:t xml:space="preserve">: </w:t>
      </w:r>
      <w:r w:rsidRPr="008D13EC">
        <w:rPr>
          <w:rFonts w:ascii="Arial" w:hAnsi="Arial" w:cs="Arial"/>
          <w:color w:val="FF0000"/>
        </w:rPr>
        <w:t>You need to</w:t>
      </w:r>
      <w:r>
        <w:rPr>
          <w:rFonts w:ascii="Arial" w:hAnsi="Arial" w:cs="Arial"/>
          <w:b/>
          <w:color w:val="FF0000"/>
        </w:rPr>
        <w:t xml:space="preserve"> c</w:t>
      </w:r>
      <w:r w:rsidRPr="008D13EC">
        <w:rPr>
          <w:rFonts w:ascii="Arial" w:hAnsi="Arial" w:cs="Arial"/>
          <w:color w:val="FF0000"/>
        </w:rPr>
        <w:t>reate a backup of the files before proceeding.</w:t>
      </w:r>
    </w:p>
    <w:p w14:paraId="60ED32BC" w14:textId="77777777" w:rsidR="008D13EC" w:rsidRDefault="008D13EC" w:rsidP="00FC5800">
      <w:pPr>
        <w:numPr>
          <w:ilvl w:val="1"/>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Open each files and search for 'COOKIE_EXPIRES_MINUTES' keyword</w:t>
      </w:r>
      <w:r>
        <w:rPr>
          <w:rFonts w:ascii="Arial" w:eastAsia="MS Mincho" w:hAnsi="Arial" w:cs="Arial"/>
          <w:sz w:val="20"/>
          <w:szCs w:val="20"/>
          <w:lang w:eastAsia="ja-JP"/>
        </w:rPr>
        <w:t>, and c</w:t>
      </w:r>
      <w:r w:rsidRPr="008D13EC">
        <w:rPr>
          <w:rFonts w:ascii="Arial" w:eastAsia="MS Mincho" w:hAnsi="Arial" w:cs="Arial"/>
          <w:sz w:val="20"/>
          <w:szCs w:val="20"/>
          <w:lang w:eastAsia="ja-JP"/>
        </w:rPr>
        <w:t>hange the value to 120 (For E.g.</w:t>
      </w:r>
      <w:r>
        <w:rPr>
          <w:rFonts w:ascii="Arial" w:eastAsia="MS Mincho" w:hAnsi="Arial" w:cs="Arial"/>
          <w:sz w:val="20"/>
          <w:szCs w:val="20"/>
          <w:lang w:eastAsia="ja-JP"/>
        </w:rPr>
        <w:t xml:space="preserve"> </w:t>
      </w:r>
      <w:r w:rsidRPr="008D13EC">
        <w:rPr>
          <w:rFonts w:ascii="Arial" w:eastAsia="MS Mincho" w:hAnsi="Arial" w:cs="Arial"/>
          <w:sz w:val="20"/>
          <w:szCs w:val="20"/>
          <w:lang w:eastAsia="ja-JP"/>
        </w:rPr>
        <w:t>COOKIE_EXPIRES_MINUTES=120)</w:t>
      </w:r>
      <w:r>
        <w:rPr>
          <w:rFonts w:ascii="Arial" w:eastAsia="MS Mincho" w:hAnsi="Arial" w:cs="Arial"/>
          <w:sz w:val="20"/>
          <w:szCs w:val="20"/>
          <w:lang w:eastAsia="ja-JP"/>
        </w:rPr>
        <w:t>.</w:t>
      </w:r>
    </w:p>
    <w:p w14:paraId="06C03E00" w14:textId="77777777" w:rsidR="008D13EC" w:rsidRPr="008D13EC" w:rsidRDefault="008D13EC" w:rsidP="00FC5800">
      <w:pPr>
        <w:numPr>
          <w:ilvl w:val="1"/>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Save and close the file.</w:t>
      </w:r>
    </w:p>
    <w:p w14:paraId="18174877" w14:textId="77777777" w:rsidR="008D13EC" w:rsidRPr="008D13EC" w:rsidRDefault="008D13EC" w:rsidP="00FC5800">
      <w:pPr>
        <w:numPr>
          <w:ilvl w:val="0"/>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Perform an IISReset.</w:t>
      </w:r>
    </w:p>
    <w:p w14:paraId="40463541" w14:textId="77777777" w:rsidR="00777375" w:rsidRPr="007B7FA3" w:rsidRDefault="00777375" w:rsidP="009C6C2A">
      <w:pPr>
        <w:pStyle w:val="Heading2"/>
        <w:numPr>
          <w:ilvl w:val="1"/>
          <w:numId w:val="5"/>
        </w:numPr>
        <w:tabs>
          <w:tab w:val="num" w:pos="576"/>
        </w:tabs>
        <w:ind w:left="709"/>
        <w:rPr>
          <w:rFonts w:ascii="Arial" w:hAnsi="Arial"/>
          <w:color w:val="0055A6"/>
          <w:sz w:val="24"/>
          <w:lang w:eastAsia="en-US"/>
        </w:rPr>
      </w:pPr>
      <w:bookmarkStart w:id="216" w:name="_Toc506556909"/>
      <w:r w:rsidRPr="00777375">
        <w:rPr>
          <w:rFonts w:ascii="Arial" w:hAnsi="Arial"/>
          <w:color w:val="0055A6"/>
          <w:sz w:val="24"/>
          <w:lang w:eastAsia="en-US"/>
        </w:rPr>
        <w:t xml:space="preserve">Degree </w:t>
      </w:r>
      <w:r>
        <w:rPr>
          <w:rFonts w:ascii="Arial" w:hAnsi="Arial"/>
          <w:color w:val="0055A6"/>
          <w:sz w:val="24"/>
          <w:lang w:eastAsia="en-US"/>
        </w:rPr>
        <w:t>and Period S</w:t>
      </w:r>
      <w:r w:rsidRPr="00777375">
        <w:rPr>
          <w:rFonts w:ascii="Arial" w:hAnsi="Arial"/>
          <w:color w:val="0055A6"/>
          <w:sz w:val="24"/>
          <w:lang w:eastAsia="en-US"/>
        </w:rPr>
        <w:t xml:space="preserve">ymbols in S Sentences </w:t>
      </w:r>
      <w:r>
        <w:rPr>
          <w:rFonts w:ascii="Arial" w:hAnsi="Arial"/>
          <w:color w:val="0055A6"/>
          <w:sz w:val="24"/>
          <w:lang w:eastAsia="en-US"/>
        </w:rPr>
        <w:t>and P Precaution Sentence are not Displaying P</w:t>
      </w:r>
      <w:r w:rsidRPr="00777375">
        <w:rPr>
          <w:rFonts w:ascii="Arial" w:hAnsi="Arial"/>
          <w:color w:val="0055A6"/>
          <w:sz w:val="24"/>
          <w:lang w:eastAsia="en-US"/>
        </w:rPr>
        <w:t>roperly</w:t>
      </w:r>
      <w:bookmarkEnd w:id="216"/>
    </w:p>
    <w:p w14:paraId="6075D740" w14:textId="77777777" w:rsidR="00777375" w:rsidRPr="00244EA9" w:rsidRDefault="00777375" w:rsidP="00777375">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14:paraId="23CFADE2" w14:textId="77777777" w:rsidR="00777375" w:rsidRDefault="00777375" w:rsidP="00777375">
      <w:pPr>
        <w:spacing w:before="120"/>
        <w:rPr>
          <w:rFonts w:ascii="Arial" w:eastAsia="MS Mincho" w:hAnsi="Arial" w:cs="Arial"/>
          <w:sz w:val="20"/>
          <w:szCs w:val="20"/>
          <w:lang w:eastAsia="ja-JP"/>
        </w:rPr>
      </w:pPr>
      <w:r w:rsidRPr="00777375">
        <w:rPr>
          <w:rFonts w:ascii="Arial" w:eastAsia="MS Mincho" w:hAnsi="Arial" w:cs="Arial"/>
          <w:sz w:val="20"/>
          <w:szCs w:val="20"/>
          <w:lang w:eastAsia="ja-JP"/>
        </w:rPr>
        <w:t xml:space="preserve">Degree </w:t>
      </w:r>
      <w:r>
        <w:rPr>
          <w:rFonts w:ascii="Arial" w:eastAsia="MS Mincho" w:hAnsi="Arial" w:cs="Arial"/>
          <w:sz w:val="20"/>
          <w:szCs w:val="20"/>
          <w:lang w:eastAsia="ja-JP"/>
        </w:rPr>
        <w:t xml:space="preserve">and </w:t>
      </w:r>
      <w:r w:rsidRPr="00777375">
        <w:rPr>
          <w:rFonts w:ascii="Arial" w:eastAsia="MS Mincho" w:hAnsi="Arial" w:cs="Arial"/>
          <w:sz w:val="20"/>
          <w:szCs w:val="20"/>
          <w:lang w:eastAsia="ja-JP"/>
        </w:rPr>
        <w:t xml:space="preserve">period symbols in S Sentences &amp; P Precaution Sentences </w:t>
      </w:r>
      <w:r>
        <w:rPr>
          <w:rFonts w:ascii="Arial" w:eastAsia="MS Mincho" w:hAnsi="Arial" w:cs="Arial"/>
          <w:sz w:val="20"/>
          <w:szCs w:val="20"/>
          <w:lang w:eastAsia="ja-JP"/>
        </w:rPr>
        <w:t xml:space="preserve">are </w:t>
      </w:r>
      <w:r w:rsidRPr="00777375">
        <w:rPr>
          <w:rFonts w:ascii="Arial" w:eastAsia="MS Mincho" w:hAnsi="Arial" w:cs="Arial"/>
          <w:sz w:val="20"/>
          <w:szCs w:val="20"/>
          <w:lang w:eastAsia="ja-JP"/>
        </w:rPr>
        <w:t>not displaying properly - (¿)</w:t>
      </w:r>
    </w:p>
    <w:p w14:paraId="714E85B3" w14:textId="77777777" w:rsidR="00777375" w:rsidRDefault="00777375" w:rsidP="00777375">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14:paraId="6C6C129E" w14:textId="77777777" w:rsidR="00777375" w:rsidRDefault="00777375" w:rsidP="00777375">
      <w:pPr>
        <w:spacing w:before="120"/>
        <w:rPr>
          <w:rFonts w:ascii="Arial" w:eastAsia="MS Mincho" w:hAnsi="Arial" w:cs="Arial"/>
          <w:sz w:val="20"/>
          <w:szCs w:val="20"/>
          <w:lang w:eastAsia="ja-JP"/>
        </w:rPr>
      </w:pPr>
      <w:r>
        <w:rPr>
          <w:rFonts w:ascii="Arial" w:eastAsia="MS Mincho" w:hAnsi="Arial" w:cs="Arial"/>
          <w:sz w:val="20"/>
          <w:szCs w:val="20"/>
          <w:lang w:eastAsia="ja-JP"/>
        </w:rPr>
        <w:t>To fix this issue, follow the steps mentioned below:</w:t>
      </w:r>
    </w:p>
    <w:p w14:paraId="09133B80" w14:textId="77777777" w:rsidR="00777375" w:rsidRDefault="00777375" w:rsidP="00777375">
      <w:pPr>
        <w:spacing w:before="120"/>
        <w:rPr>
          <w:rFonts w:ascii="Arial" w:eastAsia="MS Mincho" w:hAnsi="Arial" w:cs="Arial"/>
          <w:sz w:val="20"/>
          <w:szCs w:val="20"/>
          <w:lang w:eastAsia="ja-JP"/>
        </w:rPr>
      </w:pPr>
      <w:r w:rsidRPr="00777375">
        <w:rPr>
          <w:rFonts w:ascii="Arial" w:eastAsia="MS Mincho" w:hAnsi="Arial" w:cs="Arial"/>
          <w:sz w:val="20"/>
          <w:szCs w:val="20"/>
          <w:lang w:eastAsia="ja-JP"/>
        </w:rPr>
        <w:t xml:space="preserve">Connect to </w:t>
      </w:r>
      <w:r>
        <w:rPr>
          <w:rFonts w:ascii="Arial" w:eastAsia="MS Mincho" w:hAnsi="Arial" w:cs="Arial"/>
          <w:sz w:val="20"/>
          <w:szCs w:val="20"/>
          <w:lang w:eastAsia="ja-JP"/>
        </w:rPr>
        <w:t>the data</w:t>
      </w:r>
      <w:r w:rsidRPr="00777375">
        <w:rPr>
          <w:rFonts w:ascii="Arial" w:eastAsia="MS Mincho" w:hAnsi="Arial" w:cs="Arial"/>
          <w:sz w:val="20"/>
          <w:szCs w:val="20"/>
          <w:lang w:eastAsia="ja-JP"/>
        </w:rPr>
        <w:t>base</w:t>
      </w:r>
      <w:r>
        <w:rPr>
          <w:rFonts w:ascii="Arial" w:eastAsia="MS Mincho" w:hAnsi="Arial" w:cs="Arial"/>
          <w:sz w:val="20"/>
          <w:szCs w:val="20"/>
          <w:lang w:eastAsia="ja-JP"/>
        </w:rPr>
        <w:t xml:space="preserve"> (CHEMINVDB2/ORACLE) </w:t>
      </w:r>
      <w:r w:rsidRPr="00777375">
        <w:rPr>
          <w:rFonts w:ascii="Arial" w:eastAsia="MS Mincho" w:hAnsi="Arial" w:cs="Arial"/>
          <w:sz w:val="20"/>
          <w:szCs w:val="20"/>
          <w:lang w:eastAsia="ja-JP"/>
        </w:rPr>
        <w:t>using the sql developer and reinsert the data to the INV_CUSTOM_FIELDS table.</w:t>
      </w:r>
    </w:p>
    <w:p w14:paraId="41DE59F8" w14:textId="77777777" w:rsid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DELETE INV_CUSTOM_FIELDS</w:t>
      </w:r>
      <w:r w:rsidR="0046611F">
        <w:rPr>
          <w:rFonts w:ascii="Arial" w:eastAsia="MS Mincho" w:hAnsi="Arial" w:cs="Arial"/>
          <w:sz w:val="20"/>
          <w:szCs w:val="20"/>
          <w:lang w:eastAsia="ja-JP"/>
        </w:rPr>
        <w:t>.</w:t>
      </w:r>
    </w:p>
    <w:p w14:paraId="0A2E48FA" w14:textId="77777777" w:rsidR="00251CFF" w:rsidRPr="00251CFF" w:rsidRDefault="00251CFF" w:rsidP="00251CFF">
      <w:pPr>
        <w:spacing w:before="80" w:after="80" w:line="288" w:lineRule="auto"/>
        <w:ind w:left="714"/>
        <w:rPr>
          <w:rFonts w:ascii="Arial" w:eastAsia="MS Mincho" w:hAnsi="Arial" w:cs="Arial"/>
          <w:sz w:val="20"/>
          <w:szCs w:val="20"/>
          <w:lang w:eastAsia="ja-JP"/>
        </w:rPr>
      </w:pPr>
      <w:r>
        <w:rPr>
          <w:rFonts w:ascii="Arial" w:eastAsia="MS Mincho" w:hAnsi="Arial" w:cs="Arial"/>
          <w:sz w:val="20"/>
          <w:szCs w:val="20"/>
          <w:lang w:eastAsia="ja-JP"/>
        </w:rPr>
        <w:t>Note: I</w:t>
      </w:r>
      <w:r w:rsidRPr="00251CFF">
        <w:rPr>
          <w:rFonts w:ascii="Arial" w:eastAsia="MS Mincho" w:hAnsi="Arial" w:cs="Arial"/>
          <w:sz w:val="20"/>
          <w:szCs w:val="20"/>
          <w:lang w:eastAsia="ja-JP"/>
        </w:rPr>
        <w:t xml:space="preserve">f </w:t>
      </w:r>
      <w:r>
        <w:rPr>
          <w:rFonts w:ascii="Arial" w:eastAsia="MS Mincho" w:hAnsi="Arial" w:cs="Arial"/>
          <w:sz w:val="20"/>
          <w:szCs w:val="20"/>
          <w:lang w:eastAsia="ja-JP"/>
        </w:rPr>
        <w:t>you</w:t>
      </w:r>
      <w:r w:rsidRPr="00251CFF">
        <w:rPr>
          <w:rFonts w:ascii="Arial" w:eastAsia="MS Mincho" w:hAnsi="Arial" w:cs="Arial"/>
          <w:sz w:val="20"/>
          <w:szCs w:val="20"/>
          <w:lang w:eastAsia="ja-JP"/>
        </w:rPr>
        <w:t xml:space="preserve"> get any integrity constraint error </w:t>
      </w:r>
      <w:r>
        <w:rPr>
          <w:rFonts w:ascii="Arial" w:eastAsia="MS Mincho" w:hAnsi="Arial" w:cs="Arial"/>
          <w:sz w:val="20"/>
          <w:szCs w:val="20"/>
          <w:lang w:eastAsia="ja-JP"/>
        </w:rPr>
        <w:t xml:space="preserve">while deleting the fields, perform </w:t>
      </w:r>
      <w:r w:rsidRPr="00251CFF">
        <w:rPr>
          <w:rFonts w:ascii="Arial" w:eastAsia="MS Mincho" w:hAnsi="Arial" w:cs="Arial"/>
          <w:sz w:val="20"/>
          <w:szCs w:val="20"/>
          <w:lang w:eastAsia="ja-JP"/>
        </w:rPr>
        <w:t>the step</w:t>
      </w:r>
      <w:r>
        <w:rPr>
          <w:rFonts w:ascii="Arial" w:eastAsia="MS Mincho" w:hAnsi="Arial" w:cs="Arial"/>
          <w:sz w:val="20"/>
          <w:szCs w:val="20"/>
          <w:lang w:eastAsia="ja-JP"/>
        </w:rPr>
        <w:t>s below</w:t>
      </w:r>
    </w:p>
    <w:p w14:paraId="2CB2560B" w14:textId="77777777" w:rsidR="00251CFF" w:rsidRPr="00251CFF" w:rsidRDefault="00251CFF" w:rsidP="00136F9F">
      <w:pPr>
        <w:numPr>
          <w:ilvl w:val="0"/>
          <w:numId w:val="84"/>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Identify the constraint name from the error message</w:t>
      </w:r>
    </w:p>
    <w:p w14:paraId="509BB8D0" w14:textId="77777777" w:rsidR="00251CFF" w:rsidRPr="00251CFF" w:rsidRDefault="00251CFF" w:rsidP="00136F9F">
      <w:pPr>
        <w:numPr>
          <w:ilvl w:val="0"/>
          <w:numId w:val="84"/>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Identify the table which</w:t>
      </w:r>
      <w:r>
        <w:rPr>
          <w:rFonts w:ascii="Arial" w:eastAsia="MS Mincho" w:hAnsi="Arial" w:cs="Arial"/>
          <w:sz w:val="20"/>
          <w:szCs w:val="20"/>
          <w:lang w:eastAsia="ja-JP"/>
        </w:rPr>
        <w:t xml:space="preserve"> contains</w:t>
      </w:r>
      <w:r w:rsidRPr="00251CFF">
        <w:rPr>
          <w:rFonts w:ascii="Arial" w:eastAsia="MS Mincho" w:hAnsi="Arial" w:cs="Arial"/>
          <w:sz w:val="20"/>
          <w:szCs w:val="20"/>
          <w:lang w:eastAsia="ja-JP"/>
        </w:rPr>
        <w:t xml:space="preserve"> the constraint by using the query "</w:t>
      </w:r>
      <w:r w:rsidRPr="00251CFF">
        <w:rPr>
          <w:rFonts w:ascii="Courier New" w:eastAsia="MS Mincho" w:hAnsi="Courier New" w:cs="Courier New"/>
          <w:sz w:val="20"/>
          <w:szCs w:val="20"/>
          <w:lang w:eastAsia="ja-JP"/>
        </w:rPr>
        <w:t>select * from user_constraints where constraint_name = 'constraintname';</w:t>
      </w:r>
    </w:p>
    <w:p w14:paraId="010DF515" w14:textId="77777777" w:rsidR="00251CFF" w:rsidRPr="00251CFF" w:rsidRDefault="00251CFF" w:rsidP="00136F9F">
      <w:pPr>
        <w:numPr>
          <w:ilvl w:val="0"/>
          <w:numId w:val="84"/>
        </w:numPr>
        <w:spacing w:before="80" w:after="80" w:line="288" w:lineRule="auto"/>
        <w:rPr>
          <w:rFonts w:ascii="Arial" w:eastAsia="MS Mincho" w:hAnsi="Arial" w:cs="Arial"/>
          <w:sz w:val="20"/>
          <w:szCs w:val="20"/>
          <w:lang w:eastAsia="ja-JP"/>
        </w:rPr>
      </w:pPr>
      <w:r>
        <w:rPr>
          <w:rFonts w:ascii="Arial" w:eastAsia="MS Mincho" w:hAnsi="Arial" w:cs="Arial"/>
          <w:sz w:val="20"/>
          <w:szCs w:val="20"/>
          <w:lang w:eastAsia="ja-JP"/>
        </w:rPr>
        <w:t>D</w:t>
      </w:r>
      <w:r w:rsidRPr="00251CFF">
        <w:rPr>
          <w:rFonts w:ascii="Arial" w:eastAsia="MS Mincho" w:hAnsi="Arial" w:cs="Arial"/>
          <w:sz w:val="20"/>
          <w:szCs w:val="20"/>
          <w:lang w:eastAsia="ja-JP"/>
        </w:rPr>
        <w:t xml:space="preserve">isable the constant by using the command </w:t>
      </w:r>
      <w:r w:rsidRPr="00251CFF">
        <w:rPr>
          <w:rFonts w:ascii="Courier New" w:eastAsia="MS Mincho" w:hAnsi="Courier New" w:cs="Courier New"/>
          <w:sz w:val="20"/>
          <w:szCs w:val="20"/>
          <w:lang w:eastAsia="ja-JP"/>
        </w:rPr>
        <w:t>ALTER TABLE table_name disable constraint 'constraintname';</w:t>
      </w:r>
    </w:p>
    <w:p w14:paraId="0F7FE13A" w14:textId="77777777" w:rsidR="00251CFF" w:rsidRPr="00777375" w:rsidRDefault="00251CFF" w:rsidP="00136F9F">
      <w:pPr>
        <w:numPr>
          <w:ilvl w:val="0"/>
          <w:numId w:val="84"/>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DELETE INV_CUSTOM_FIELDS</w:t>
      </w:r>
    </w:p>
    <w:p w14:paraId="37F02332" w14:textId="77777777"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lastRenderedPageBreak/>
        <w:t xml:space="preserve">Go to the following location and open </w:t>
      </w:r>
      <w:r w:rsidRPr="00777375">
        <w:rPr>
          <w:rFonts w:ascii="Arial" w:eastAsia="MS Mincho" w:hAnsi="Arial" w:cs="Arial"/>
          <w:b/>
          <w:sz w:val="20"/>
          <w:szCs w:val="20"/>
          <w:lang w:eastAsia="ja-JP"/>
        </w:rPr>
        <w:t>GHS_Hazards.sql</w:t>
      </w:r>
      <w:r w:rsidRPr="00777375">
        <w:rPr>
          <w:rFonts w:ascii="Arial" w:eastAsia="MS Mincho" w:hAnsi="Arial" w:cs="Arial"/>
          <w:sz w:val="20"/>
          <w:szCs w:val="20"/>
          <w:lang w:eastAsia="ja-JP"/>
        </w:rPr>
        <w:t xml:space="preserve"> </w:t>
      </w:r>
      <w:r>
        <w:rPr>
          <w:rFonts w:ascii="Arial" w:eastAsia="MS Mincho" w:hAnsi="Arial" w:cs="Arial"/>
          <w:sz w:val="20"/>
          <w:szCs w:val="20"/>
          <w:lang w:eastAsia="ja-JP"/>
        </w:rPr>
        <w:t>for edit</w:t>
      </w:r>
      <w:r w:rsidR="0046611F">
        <w:rPr>
          <w:rFonts w:ascii="Arial" w:eastAsia="MS Mincho" w:hAnsi="Arial" w:cs="Arial"/>
          <w:sz w:val="20"/>
          <w:szCs w:val="20"/>
          <w:lang w:eastAsia="ja-JP"/>
        </w:rPr>
        <w:t xml:space="preserve">: </w:t>
      </w:r>
      <w:r w:rsidRPr="0046611F">
        <w:rPr>
          <w:rFonts w:ascii="Arial" w:eastAsia="MS Mincho" w:hAnsi="Arial" w:cs="Arial"/>
          <w:i/>
          <w:sz w:val="20"/>
          <w:szCs w:val="20"/>
          <w:lang w:eastAsia="ja-JP"/>
        </w:rPr>
        <w:t>C:\inetpub\wwwroot\ChemOffice\ChemInv\config\oracle_install_scripts\Create_blank_ChemInv_DB\sql\Patches\Patch 12.5.0\Data\</w:t>
      </w:r>
    </w:p>
    <w:p w14:paraId="12831231" w14:textId="77777777"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 xml:space="preserve">Copy the whole content starting from </w:t>
      </w:r>
      <w:r w:rsidRPr="0046611F">
        <w:rPr>
          <w:rFonts w:ascii="Courier New" w:eastAsia="MS Mincho" w:hAnsi="Courier New" w:cs="Courier New"/>
          <w:sz w:val="20"/>
          <w:szCs w:val="20"/>
          <w:lang w:eastAsia="ja-JP"/>
        </w:rPr>
        <w:t>“insert into inv_custom_fields values”</w:t>
      </w:r>
    </w:p>
    <w:p w14:paraId="495D9580" w14:textId="77777777"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Paste it in the sql developer and run using Run Script command</w:t>
      </w:r>
      <w:r w:rsidR="0046611F">
        <w:rPr>
          <w:rFonts w:ascii="Arial" w:eastAsia="MS Mincho" w:hAnsi="Arial" w:cs="Arial"/>
          <w:sz w:val="20"/>
          <w:szCs w:val="20"/>
          <w:lang w:eastAsia="ja-JP"/>
        </w:rPr>
        <w:t>.</w:t>
      </w:r>
    </w:p>
    <w:p w14:paraId="263D3614" w14:textId="77777777"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 xml:space="preserve">Go to the following location and open </w:t>
      </w:r>
      <w:r w:rsidRPr="0046611F">
        <w:rPr>
          <w:rFonts w:ascii="Arial" w:eastAsia="MS Mincho" w:hAnsi="Arial" w:cs="Arial"/>
          <w:b/>
          <w:sz w:val="20"/>
          <w:szCs w:val="20"/>
          <w:lang w:eastAsia="ja-JP"/>
        </w:rPr>
        <w:t>Hazards.sql</w:t>
      </w:r>
      <w:r w:rsidRPr="00777375">
        <w:rPr>
          <w:rFonts w:ascii="Arial" w:eastAsia="MS Mincho" w:hAnsi="Arial" w:cs="Arial"/>
          <w:sz w:val="20"/>
          <w:szCs w:val="20"/>
          <w:lang w:eastAsia="ja-JP"/>
        </w:rPr>
        <w:t xml:space="preserve"> </w:t>
      </w:r>
      <w:r w:rsidR="0046611F">
        <w:rPr>
          <w:rFonts w:ascii="Arial" w:eastAsia="MS Mincho" w:hAnsi="Arial" w:cs="Arial"/>
          <w:sz w:val="20"/>
          <w:szCs w:val="20"/>
          <w:lang w:eastAsia="ja-JP"/>
        </w:rPr>
        <w:t xml:space="preserve">for edit: </w:t>
      </w:r>
      <w:r w:rsidRPr="0046611F">
        <w:rPr>
          <w:rFonts w:ascii="Arial" w:eastAsia="MS Mincho" w:hAnsi="Arial" w:cs="Arial"/>
          <w:i/>
          <w:sz w:val="20"/>
          <w:szCs w:val="20"/>
          <w:lang w:eastAsia="ja-JP"/>
        </w:rPr>
        <w:t>C:\inetpub\wwwroot\ChemOffice\ChemInv\config\oracle_install_scripts\Create_blank_ChemInv_DB\sql\Patches\Patch 12.5.0\Data\</w:t>
      </w:r>
    </w:p>
    <w:p w14:paraId="15506A4B" w14:textId="77777777"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Copy the whole content starting from “</w:t>
      </w:r>
      <w:r w:rsidRPr="0046611F">
        <w:rPr>
          <w:rFonts w:ascii="Courier New" w:eastAsia="MS Mincho" w:hAnsi="Courier New" w:cs="Courier New"/>
          <w:sz w:val="20"/>
          <w:szCs w:val="20"/>
          <w:lang w:eastAsia="ja-JP"/>
        </w:rPr>
        <w:t>insert into inv_custom_fields values</w:t>
      </w:r>
      <w:r w:rsidRPr="00777375">
        <w:rPr>
          <w:rFonts w:ascii="Arial" w:eastAsia="MS Mincho" w:hAnsi="Arial" w:cs="Arial"/>
          <w:sz w:val="20"/>
          <w:szCs w:val="20"/>
          <w:lang w:eastAsia="ja-JP"/>
        </w:rPr>
        <w:t>”</w:t>
      </w:r>
    </w:p>
    <w:p w14:paraId="490A8E98" w14:textId="77777777" w:rsid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Paste it in the sql developer and run using Run Script command</w:t>
      </w:r>
      <w:r w:rsidR="0046611F">
        <w:rPr>
          <w:rFonts w:ascii="Arial" w:eastAsia="MS Mincho" w:hAnsi="Arial" w:cs="Arial"/>
          <w:sz w:val="20"/>
          <w:szCs w:val="20"/>
          <w:lang w:eastAsia="ja-JP"/>
        </w:rPr>
        <w:t>.</w:t>
      </w:r>
    </w:p>
    <w:p w14:paraId="350D44C5" w14:textId="77777777" w:rsidR="00251CFF" w:rsidRPr="00251CFF" w:rsidRDefault="00251CFF" w:rsidP="00136F9F">
      <w:pPr>
        <w:numPr>
          <w:ilvl w:val="0"/>
          <w:numId w:val="82"/>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 xml:space="preserve">Enable the constraint using the command </w:t>
      </w:r>
      <w:r w:rsidRPr="00251CFF">
        <w:rPr>
          <w:rFonts w:ascii="Courier New" w:eastAsia="MS Mincho" w:hAnsi="Courier New" w:cs="Courier New"/>
          <w:sz w:val="20"/>
          <w:szCs w:val="20"/>
          <w:lang w:eastAsia="ja-JP"/>
        </w:rPr>
        <w:t>"ALTER TABLE table_name enable constraint 'constraintname';</w:t>
      </w:r>
      <w:r w:rsidRPr="00251CFF">
        <w:rPr>
          <w:rFonts w:ascii="Arial" w:eastAsia="MS Mincho" w:hAnsi="Arial" w:cs="Arial"/>
          <w:sz w:val="20"/>
          <w:szCs w:val="20"/>
          <w:lang w:eastAsia="ja-JP"/>
        </w:rPr>
        <w:t xml:space="preserve"> "</w:t>
      </w:r>
    </w:p>
    <w:p w14:paraId="59141474" w14:textId="77777777" w:rsidR="00251CFF" w:rsidRDefault="00251CFF" w:rsidP="00136F9F">
      <w:pPr>
        <w:numPr>
          <w:ilvl w:val="0"/>
          <w:numId w:val="82"/>
        </w:numPr>
        <w:spacing w:before="80" w:after="80" w:line="288" w:lineRule="auto"/>
        <w:rPr>
          <w:rFonts w:ascii="Arial" w:eastAsia="MS Mincho" w:hAnsi="Arial" w:cs="Arial"/>
          <w:sz w:val="20"/>
          <w:szCs w:val="20"/>
          <w:lang w:eastAsia="ja-JP"/>
        </w:rPr>
      </w:pPr>
      <w:r>
        <w:rPr>
          <w:rFonts w:ascii="Arial" w:eastAsia="MS Mincho" w:hAnsi="Arial" w:cs="Arial"/>
          <w:sz w:val="20"/>
          <w:szCs w:val="20"/>
          <w:lang w:eastAsia="ja-JP"/>
        </w:rPr>
        <w:t>C</w:t>
      </w:r>
      <w:r w:rsidRPr="00251CFF">
        <w:rPr>
          <w:rFonts w:ascii="Arial" w:eastAsia="MS Mincho" w:hAnsi="Arial" w:cs="Arial"/>
          <w:sz w:val="20"/>
          <w:szCs w:val="20"/>
          <w:lang w:eastAsia="ja-JP"/>
        </w:rPr>
        <w:t>ommit the changes</w:t>
      </w:r>
      <w:r>
        <w:rPr>
          <w:rFonts w:ascii="Arial" w:eastAsia="MS Mincho" w:hAnsi="Arial" w:cs="Arial"/>
          <w:sz w:val="20"/>
          <w:szCs w:val="20"/>
          <w:lang w:eastAsia="ja-JP"/>
        </w:rPr>
        <w:t>.</w:t>
      </w:r>
    </w:p>
    <w:p w14:paraId="72618CA4" w14:textId="77777777" w:rsidR="00D15457" w:rsidRDefault="0046611F" w:rsidP="0046611F">
      <w:pPr>
        <w:spacing w:before="120" w:after="120" w:line="288" w:lineRule="auto"/>
        <w:rPr>
          <w:rFonts w:ascii="Courier New" w:eastAsia="MS Mincho" w:hAnsi="Courier New" w:cs="Courier New"/>
          <w:sz w:val="20"/>
          <w:szCs w:val="20"/>
          <w:lang w:eastAsia="ja-JP"/>
        </w:rPr>
      </w:pPr>
      <w:r w:rsidRPr="0046611F">
        <w:rPr>
          <w:rFonts w:ascii="Arial" w:eastAsia="MS Mincho" w:hAnsi="Arial" w:cs="Arial"/>
          <w:sz w:val="20"/>
          <w:szCs w:val="20"/>
          <w:lang w:eastAsia="ja-JP"/>
        </w:rPr>
        <w:t>If the customer has any customized data in this table then you need to manually update the row which has invalid data.</w:t>
      </w:r>
      <w:r>
        <w:rPr>
          <w:rFonts w:ascii="Arial" w:eastAsia="MS Mincho" w:hAnsi="Arial" w:cs="Arial"/>
          <w:sz w:val="20"/>
          <w:szCs w:val="20"/>
          <w:lang w:eastAsia="ja-JP"/>
        </w:rPr>
        <w:t xml:space="preserve"> C</w:t>
      </w:r>
      <w:r w:rsidRPr="0046611F">
        <w:rPr>
          <w:rFonts w:ascii="Arial" w:eastAsia="MS Mincho" w:hAnsi="Arial" w:cs="Arial"/>
          <w:sz w:val="20"/>
          <w:szCs w:val="20"/>
          <w:lang w:eastAsia="ja-JP"/>
        </w:rPr>
        <w:t>heck the below example for reference.</w:t>
      </w:r>
      <w:r w:rsidRPr="0046611F">
        <w:rPr>
          <w:rFonts w:ascii="Arial" w:eastAsia="MS Mincho" w:hAnsi="Arial" w:cs="Arial"/>
          <w:sz w:val="20"/>
          <w:szCs w:val="20"/>
          <w:lang w:eastAsia="ja-JP"/>
        </w:rPr>
        <w:br/>
      </w:r>
      <w:r w:rsidRPr="0046611F">
        <w:rPr>
          <w:rFonts w:ascii="Courier New" w:eastAsia="MS Mincho" w:hAnsi="Courier New" w:cs="Courier New"/>
          <w:sz w:val="20"/>
          <w:szCs w:val="20"/>
          <w:lang w:eastAsia="ja-JP"/>
        </w:rPr>
        <w:t>Update INV_CUSTOM_FIELDS set custom_field_name = 'S7/47: Keep container tightly closed and at a temperature not exceeding ... °C (to be specified by the manufacturer).' where custom_field_id = 435</w:t>
      </w:r>
    </w:p>
    <w:p w14:paraId="235D5C00" w14:textId="77777777" w:rsidR="009C6C2A" w:rsidRPr="009C6C2A" w:rsidRDefault="00157DE3" w:rsidP="009C6C2A">
      <w:pPr>
        <w:pStyle w:val="Heading2"/>
        <w:numPr>
          <w:ilvl w:val="1"/>
          <w:numId w:val="5"/>
        </w:numPr>
        <w:tabs>
          <w:tab w:val="num" w:pos="576"/>
        </w:tabs>
        <w:ind w:left="709"/>
        <w:rPr>
          <w:rFonts w:ascii="Arial" w:hAnsi="Arial"/>
          <w:color w:val="0055A6"/>
          <w:sz w:val="24"/>
          <w:lang w:eastAsia="en-US"/>
        </w:rPr>
      </w:pPr>
      <w:bookmarkStart w:id="217" w:name="_Toc506556910"/>
      <w:r>
        <w:rPr>
          <w:rFonts w:ascii="Arial" w:hAnsi="Arial"/>
          <w:color w:val="0055A6"/>
          <w:sz w:val="24"/>
          <w:lang w:eastAsia="en-US"/>
        </w:rPr>
        <w:t>Unable to Browse Inventory Content after Changed Au</w:t>
      </w:r>
      <w:r w:rsidR="009C6C2A" w:rsidRPr="009C6C2A">
        <w:rPr>
          <w:rFonts w:ascii="Arial" w:hAnsi="Arial"/>
          <w:color w:val="0055A6"/>
          <w:sz w:val="24"/>
          <w:lang w:eastAsia="en-US"/>
        </w:rPr>
        <w:t>thentication from ORACLE to LDAP or v</w:t>
      </w:r>
      <w:r>
        <w:rPr>
          <w:rFonts w:ascii="Arial" w:hAnsi="Arial"/>
          <w:color w:val="0055A6"/>
          <w:sz w:val="24"/>
          <w:lang w:eastAsia="en-US"/>
        </w:rPr>
        <w:t>ice versa Once the CBOE S</w:t>
      </w:r>
      <w:r w:rsidR="009C6C2A" w:rsidRPr="009C6C2A">
        <w:rPr>
          <w:rFonts w:ascii="Arial" w:hAnsi="Arial"/>
          <w:color w:val="0055A6"/>
          <w:sz w:val="24"/>
          <w:lang w:eastAsia="en-US"/>
        </w:rPr>
        <w:t xml:space="preserve">ystem is </w:t>
      </w:r>
      <w:r>
        <w:rPr>
          <w:rFonts w:ascii="Arial" w:hAnsi="Arial"/>
          <w:color w:val="0055A6"/>
          <w:sz w:val="24"/>
          <w:lang w:eastAsia="en-US"/>
        </w:rPr>
        <w:t>S</w:t>
      </w:r>
      <w:r w:rsidR="009C6C2A">
        <w:rPr>
          <w:rFonts w:ascii="Arial" w:hAnsi="Arial"/>
          <w:color w:val="0055A6"/>
          <w:sz w:val="24"/>
          <w:lang w:eastAsia="en-US"/>
        </w:rPr>
        <w:t>etup</w:t>
      </w:r>
      <w:bookmarkEnd w:id="217"/>
    </w:p>
    <w:p w14:paraId="4F9F3F8B" w14:textId="77777777" w:rsidR="00157DE3" w:rsidRPr="00157DE3" w:rsidRDefault="00157DE3"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In case of Oracle authentication, CBOE authenticates the user directly against the credentials stored in Oracle.</w:t>
      </w:r>
      <w:r w:rsidR="00A7330A">
        <w:rPr>
          <w:rFonts w:ascii="Arial" w:eastAsia="MS Mincho" w:hAnsi="Arial" w:cs="Arial"/>
          <w:sz w:val="20"/>
          <w:szCs w:val="20"/>
          <w:lang w:eastAsia="ja-JP"/>
        </w:rPr>
        <w:t xml:space="preserve"> </w:t>
      </w:r>
      <w:r w:rsidRPr="00157DE3">
        <w:rPr>
          <w:rFonts w:ascii="Arial" w:eastAsia="MS Mincho" w:hAnsi="Arial" w:cs="Arial"/>
          <w:sz w:val="20"/>
          <w:szCs w:val="20"/>
          <w:lang w:eastAsia="ja-JP"/>
        </w:rPr>
        <w:t xml:space="preserve">In case of </w:t>
      </w:r>
      <w:r w:rsidR="00A7330A">
        <w:rPr>
          <w:rFonts w:ascii="Arial" w:eastAsia="MS Mincho" w:hAnsi="Arial" w:cs="Arial"/>
          <w:sz w:val="20"/>
          <w:szCs w:val="20"/>
          <w:lang w:eastAsia="ja-JP"/>
        </w:rPr>
        <w:t>LDAP authentication, CBOE uses two</w:t>
      </w:r>
      <w:r w:rsidRPr="00157DE3">
        <w:rPr>
          <w:rFonts w:ascii="Arial" w:eastAsia="MS Mincho" w:hAnsi="Arial" w:cs="Arial"/>
          <w:sz w:val="20"/>
          <w:szCs w:val="20"/>
          <w:lang w:eastAsia="ja-JP"/>
        </w:rPr>
        <w:t xml:space="preserve"> level authentication step; One it authenticates with the LDAP using the LDAP credentials and then to start a connectivity with Oracle</w:t>
      </w:r>
      <w:r w:rsidR="00A7330A">
        <w:rPr>
          <w:rFonts w:ascii="Arial" w:eastAsia="MS Mincho" w:hAnsi="Arial" w:cs="Arial"/>
          <w:sz w:val="20"/>
          <w:szCs w:val="20"/>
          <w:lang w:eastAsia="ja-JP"/>
        </w:rPr>
        <w:t>. I</w:t>
      </w:r>
      <w:r w:rsidRPr="00157DE3">
        <w:rPr>
          <w:rFonts w:ascii="Arial" w:eastAsia="MS Mincho" w:hAnsi="Arial" w:cs="Arial"/>
          <w:sz w:val="20"/>
          <w:szCs w:val="20"/>
          <w:lang w:eastAsia="ja-JP"/>
        </w:rPr>
        <w:t xml:space="preserve">t authenticates with Oracle also using a CBOE system generated password (it is by reversing the username and prefixing the reversed username with "7" and suffixing with "11C" </w:t>
      </w:r>
      <w:r w:rsidR="00A7330A" w:rsidRPr="00157DE3">
        <w:rPr>
          <w:rFonts w:ascii="Arial" w:eastAsia="MS Mincho" w:hAnsi="Arial" w:cs="Arial"/>
          <w:sz w:val="20"/>
          <w:szCs w:val="20"/>
          <w:lang w:eastAsia="ja-JP"/>
        </w:rPr>
        <w:t>e.g.</w:t>
      </w:r>
      <w:r w:rsidRPr="00157DE3">
        <w:rPr>
          <w:rFonts w:ascii="Arial" w:eastAsia="MS Mincho" w:hAnsi="Arial" w:cs="Arial"/>
          <w:sz w:val="20"/>
          <w:szCs w:val="20"/>
          <w:lang w:eastAsia="ja-JP"/>
        </w:rPr>
        <w:t xml:space="preserve"> if the username is "abcd" then the generated password is "7dcba11C").</w:t>
      </w:r>
    </w:p>
    <w:p w14:paraId="2B55A5A4" w14:textId="77777777" w:rsidR="00157DE3" w:rsidRPr="00466891" w:rsidRDefault="00A7330A" w:rsidP="00157DE3">
      <w:pPr>
        <w:spacing w:before="120" w:after="120" w:line="288" w:lineRule="auto"/>
        <w:rPr>
          <w:rFonts w:ascii="Arial" w:eastAsia="MS Mincho" w:hAnsi="Arial" w:cs="Arial"/>
          <w:b/>
          <w:sz w:val="20"/>
          <w:szCs w:val="20"/>
          <w:u w:val="single"/>
          <w:lang w:eastAsia="ja-JP"/>
        </w:rPr>
      </w:pPr>
      <w:r w:rsidRPr="00466891">
        <w:rPr>
          <w:rFonts w:ascii="Arial" w:eastAsia="MS Mincho" w:hAnsi="Arial" w:cs="Arial"/>
          <w:b/>
          <w:sz w:val="20"/>
          <w:szCs w:val="20"/>
          <w:u w:val="single"/>
          <w:lang w:eastAsia="ja-JP"/>
        </w:rPr>
        <w:t xml:space="preserve">Oracle to </w:t>
      </w:r>
      <w:r w:rsidR="00157DE3" w:rsidRPr="00466891">
        <w:rPr>
          <w:rFonts w:ascii="Arial" w:eastAsia="MS Mincho" w:hAnsi="Arial" w:cs="Arial"/>
          <w:b/>
          <w:sz w:val="20"/>
          <w:szCs w:val="20"/>
          <w:u w:val="single"/>
          <w:lang w:eastAsia="ja-JP"/>
        </w:rPr>
        <w:t>LDAP conversion:</w:t>
      </w:r>
    </w:p>
    <w:p w14:paraId="0FC05EDF" w14:textId="77777777" w:rsidR="00157DE3" w:rsidRPr="00157DE3" w:rsidRDefault="00157DE3"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To resolve this issue, we need to Alter this user in Oracle and setup the password manually to the generate password mentioned above by prefixing and suffixing the additional characters to the reversed username.</w:t>
      </w:r>
    </w:p>
    <w:p w14:paraId="62043FC4" w14:textId="77777777" w:rsidR="00157DE3" w:rsidRPr="00157DE3" w:rsidRDefault="00A7330A"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e.g.</w:t>
      </w:r>
      <w:r w:rsidR="00157DE3" w:rsidRPr="00157DE3">
        <w:rPr>
          <w:rFonts w:ascii="Arial" w:eastAsia="MS Mincho" w:hAnsi="Arial" w:cs="Arial"/>
          <w:sz w:val="20"/>
          <w:szCs w:val="20"/>
          <w:lang w:eastAsia="ja-JP"/>
        </w:rPr>
        <w:t xml:space="preserve"> ALTER USER &lt;username&gt; IDENTIFIED BY "7&lt;reversed_username&gt;11C";</w:t>
      </w:r>
    </w:p>
    <w:p w14:paraId="580F293A" w14:textId="77777777" w:rsidR="009C6C2A" w:rsidRDefault="00157DE3"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 xml:space="preserve">So if you need to do this for all the CBOE users in the system we may need to write a </w:t>
      </w:r>
      <w:r w:rsidR="00466891">
        <w:rPr>
          <w:rFonts w:ascii="Arial" w:eastAsia="MS Mincho" w:hAnsi="Arial" w:cs="Arial"/>
          <w:sz w:val="20"/>
          <w:szCs w:val="20"/>
          <w:lang w:eastAsia="ja-JP"/>
        </w:rPr>
        <w:t>database</w:t>
      </w:r>
      <w:r w:rsidRPr="00157DE3">
        <w:rPr>
          <w:rFonts w:ascii="Arial" w:eastAsia="MS Mincho" w:hAnsi="Arial" w:cs="Arial"/>
          <w:sz w:val="20"/>
          <w:szCs w:val="20"/>
          <w:lang w:eastAsia="ja-JP"/>
        </w:rPr>
        <w:t xml:space="preserve"> script. Please follow the script given below as an example.</w:t>
      </w:r>
    </w:p>
    <w:tbl>
      <w:tblPr>
        <w:tblW w:w="0" w:type="auto"/>
        <w:shd w:val="clear" w:color="auto" w:fill="D9D9D9"/>
        <w:tblLook w:val="04A0" w:firstRow="1" w:lastRow="0" w:firstColumn="1" w:lastColumn="0" w:noHBand="0" w:noVBand="1"/>
      </w:tblPr>
      <w:tblGrid>
        <w:gridCol w:w="10642"/>
      </w:tblGrid>
      <w:tr w:rsidR="00726CDB" w:rsidRPr="00726CDB" w14:paraId="444D0ED8" w14:textId="77777777" w:rsidTr="00726CDB">
        <w:tc>
          <w:tcPr>
            <w:tcW w:w="10642" w:type="dxa"/>
            <w:shd w:val="clear" w:color="auto" w:fill="D9D9D9"/>
          </w:tcPr>
          <w:p w14:paraId="58AD8CE8"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DECLARE</w:t>
            </w:r>
          </w:p>
          <w:p w14:paraId="15037D45"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TYPE CURSOR_TYPE IS REF CURSOR;</w:t>
            </w:r>
          </w:p>
          <w:p w14:paraId="41E98381"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dba_username dba_users.username%type;</w:t>
            </w:r>
          </w:p>
          <w:p w14:paraId="3666B19F"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dba_generate_pass dba_users.password%type;</w:t>
            </w:r>
          </w:p>
          <w:p w14:paraId="1CB8FEB9"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PEOPLE_RS CURSOR_TYPE;</w:t>
            </w:r>
          </w:p>
          <w:p w14:paraId="0010D082"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BEGIN</w:t>
            </w:r>
          </w:p>
          <w:p w14:paraId="201BC1C7"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OPEN PEOPLE_RS FOR</w:t>
            </w:r>
          </w:p>
          <w:p w14:paraId="63E5ABC2"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t>SELECT dba_users.username, '"7' || Upper(reverse(dba_users.username)) || '11C"' FROM dba_users, people</w:t>
            </w:r>
          </w:p>
          <w:p w14:paraId="7CFB2F5A"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WHERE Upper(dba_users.username) = Upper(people.user_id)</w:t>
            </w:r>
          </w:p>
          <w:p w14:paraId="4B5495E4"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Upper(dba_users.profile) = 'CSUSERPROFILE'</w:t>
            </w:r>
          </w:p>
          <w:p w14:paraId="070731F6"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Upper(dba_users.username) NOT IN</w:t>
            </w:r>
          </w:p>
          <w:p w14:paraId="3A144D96"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('CSCARTRIDGE', 'SCOTT', 'BIOSARDB', 'CHEMINVDB2', 'REGDB', 'CHEMACXDB',</w:t>
            </w:r>
          </w:p>
          <w:p w14:paraId="37F13535"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'CS_SECURITY', 'CSCUSER', 'CTXSYS', 'D3DATA', 'DBSNMP', 'DMSYS', 'DOCMGR',</w:t>
            </w:r>
          </w:p>
          <w:p w14:paraId="3B92F132"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'DRUGDEG', 'ORDSYS', 'EXFSYS', 'MDSYS', 'OLAPSYS', 'ORDPLUGINS', 'OUTLN',</w:t>
            </w:r>
          </w:p>
          <w:p w14:paraId="0F3BD4D2"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lastRenderedPageBreak/>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'SI_INFORMTN_SCHEMA', 'TSMSYS', 'WMSYS', 'XDB');</w:t>
            </w:r>
          </w:p>
          <w:p w14:paraId="056044F9"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LOOP</w:t>
            </w:r>
          </w:p>
          <w:p w14:paraId="5942BF46"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FETCH PEOPLE_RS INTO dba_username, dba_generate_pass;</w:t>
            </w:r>
          </w:p>
          <w:p w14:paraId="70B0D0D2"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EXIT WHEN PEOPLE_RS%NOTFOUND;</w:t>
            </w:r>
          </w:p>
          <w:p w14:paraId="4A47F3D0"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execute immediate 'ALTER USER ' || dba_username || ' IDENTIFIED BY ' || dba_generate_pass;</w:t>
            </w:r>
          </w:p>
          <w:p w14:paraId="45613F37"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END LOOP;</w:t>
            </w:r>
          </w:p>
          <w:p w14:paraId="3EC2F3DA"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CLOSE PEOPLE_RS;</w:t>
            </w:r>
          </w:p>
          <w:p w14:paraId="5811C7FD"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END;</w:t>
            </w:r>
          </w:p>
          <w:p w14:paraId="3D320DED"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w:t>
            </w:r>
          </w:p>
        </w:tc>
      </w:tr>
    </w:tbl>
    <w:p w14:paraId="5B3F54D3" w14:textId="77777777" w:rsidR="00466891" w:rsidRPr="00466891" w:rsidRDefault="00466891" w:rsidP="00157DE3">
      <w:pPr>
        <w:spacing w:before="120" w:after="120" w:line="288" w:lineRule="auto"/>
        <w:rPr>
          <w:rFonts w:ascii="Arial" w:eastAsia="MS Mincho" w:hAnsi="Arial" w:cs="Arial"/>
          <w:i/>
          <w:sz w:val="20"/>
          <w:szCs w:val="20"/>
          <w:lang w:eastAsia="ja-JP"/>
        </w:rPr>
      </w:pPr>
      <w:r w:rsidRPr="00466891">
        <w:rPr>
          <w:rFonts w:ascii="Arial" w:eastAsia="MS Mincho" w:hAnsi="Arial" w:cs="Arial"/>
          <w:b/>
          <w:i/>
          <w:sz w:val="20"/>
          <w:szCs w:val="20"/>
          <w:lang w:eastAsia="ja-JP"/>
        </w:rPr>
        <w:lastRenderedPageBreak/>
        <w:t>Note</w:t>
      </w:r>
      <w:r w:rsidRPr="00466891">
        <w:rPr>
          <w:rFonts w:ascii="Arial" w:eastAsia="MS Mincho" w:hAnsi="Arial" w:cs="Arial"/>
          <w:i/>
          <w:sz w:val="20"/>
          <w:szCs w:val="20"/>
          <w:lang w:eastAsia="ja-JP"/>
        </w:rPr>
        <w:t xml:space="preserve">: </w:t>
      </w:r>
      <w:r>
        <w:rPr>
          <w:rFonts w:ascii="Arial" w:eastAsia="MS Mincho" w:hAnsi="Arial" w:cs="Arial"/>
          <w:i/>
          <w:sz w:val="20"/>
          <w:szCs w:val="20"/>
          <w:lang w:eastAsia="ja-JP"/>
        </w:rPr>
        <w:t>You</w:t>
      </w:r>
      <w:r w:rsidRPr="00466891">
        <w:rPr>
          <w:rFonts w:ascii="Arial" w:eastAsia="MS Mincho" w:hAnsi="Arial" w:cs="Arial"/>
          <w:i/>
          <w:sz w:val="20"/>
          <w:szCs w:val="20"/>
          <w:lang w:eastAsia="ja-JP"/>
        </w:rPr>
        <w:t xml:space="preserve"> may need to skip the CBOE schema users from the update and listed in the "NOT IN clause" of the SQL.</w:t>
      </w:r>
    </w:p>
    <w:p w14:paraId="27A6131F" w14:textId="77777777" w:rsidR="00466891" w:rsidRPr="00466891" w:rsidRDefault="00466891" w:rsidP="00466891">
      <w:pPr>
        <w:spacing w:before="120" w:after="120" w:line="288" w:lineRule="auto"/>
        <w:rPr>
          <w:rFonts w:ascii="Arial" w:eastAsia="MS Mincho" w:hAnsi="Arial" w:cs="Arial"/>
          <w:b/>
          <w:sz w:val="20"/>
          <w:szCs w:val="20"/>
          <w:u w:val="single"/>
          <w:lang w:eastAsia="ja-JP"/>
        </w:rPr>
      </w:pPr>
      <w:r w:rsidRPr="00466891">
        <w:rPr>
          <w:rFonts w:ascii="Arial" w:eastAsia="MS Mincho" w:hAnsi="Arial" w:cs="Arial"/>
          <w:b/>
          <w:sz w:val="20"/>
          <w:szCs w:val="20"/>
          <w:u w:val="single"/>
          <w:lang w:eastAsia="ja-JP"/>
        </w:rPr>
        <w:t>LDAP to Oracle conversion:</w:t>
      </w:r>
    </w:p>
    <w:p w14:paraId="29385864" w14:textId="77777777" w:rsidR="00466891" w:rsidRPr="00466891" w:rsidRDefault="00466891" w:rsidP="00466891">
      <w:pPr>
        <w:spacing w:before="120" w:after="120" w:line="288" w:lineRule="auto"/>
        <w:rPr>
          <w:rFonts w:ascii="Arial" w:eastAsia="MS Mincho" w:hAnsi="Arial" w:cs="Arial"/>
          <w:sz w:val="20"/>
          <w:szCs w:val="20"/>
          <w:lang w:eastAsia="ja-JP"/>
        </w:rPr>
      </w:pPr>
      <w:r w:rsidRPr="00466891">
        <w:rPr>
          <w:rFonts w:ascii="Arial" w:eastAsia="MS Mincho" w:hAnsi="Arial" w:cs="Arial"/>
          <w:sz w:val="20"/>
          <w:szCs w:val="20"/>
          <w:lang w:eastAsia="ja-JP"/>
        </w:rPr>
        <w:t>In case of changing from LDAP to Oracle authentication</w:t>
      </w:r>
      <w:r>
        <w:rPr>
          <w:rFonts w:ascii="Arial" w:eastAsia="MS Mincho" w:hAnsi="Arial" w:cs="Arial"/>
          <w:sz w:val="20"/>
          <w:szCs w:val="20"/>
          <w:lang w:eastAsia="ja-JP"/>
        </w:rPr>
        <w:t>,</w:t>
      </w:r>
      <w:r w:rsidRPr="00466891">
        <w:rPr>
          <w:rFonts w:ascii="Arial" w:eastAsia="MS Mincho" w:hAnsi="Arial" w:cs="Arial"/>
          <w:sz w:val="20"/>
          <w:szCs w:val="20"/>
          <w:lang w:eastAsia="ja-JP"/>
        </w:rPr>
        <w:t xml:space="preserve"> once the CBOE system is setup, we need to</w:t>
      </w:r>
      <w:r>
        <w:rPr>
          <w:rFonts w:ascii="Arial" w:eastAsia="MS Mincho" w:hAnsi="Arial" w:cs="Arial"/>
          <w:sz w:val="20"/>
          <w:szCs w:val="20"/>
          <w:lang w:eastAsia="ja-JP"/>
        </w:rPr>
        <w:t xml:space="preserve"> do</w:t>
      </w:r>
      <w:r w:rsidRPr="00466891">
        <w:rPr>
          <w:rFonts w:ascii="Arial" w:eastAsia="MS Mincho" w:hAnsi="Arial" w:cs="Arial"/>
          <w:sz w:val="20"/>
          <w:szCs w:val="20"/>
          <w:lang w:eastAsia="ja-JP"/>
        </w:rPr>
        <w:t xml:space="preserve"> the similar step as mentioned above. Here instead of altering the password of the user to a generated one, we can set it to same as username, so that the user can login to CBOE and change his password to his desired one.</w:t>
      </w:r>
    </w:p>
    <w:p w14:paraId="71A3BCC8" w14:textId="77777777" w:rsidR="00466891" w:rsidRPr="00466891" w:rsidRDefault="00466891" w:rsidP="00466891">
      <w:pPr>
        <w:spacing w:before="120" w:after="120" w:line="288" w:lineRule="auto"/>
        <w:rPr>
          <w:rFonts w:ascii="Arial" w:eastAsia="MS Mincho" w:hAnsi="Arial" w:cs="Arial"/>
          <w:sz w:val="20"/>
          <w:szCs w:val="20"/>
          <w:lang w:eastAsia="ja-JP"/>
        </w:rPr>
      </w:pPr>
      <w:r w:rsidRPr="00466891">
        <w:rPr>
          <w:rFonts w:ascii="Arial" w:eastAsia="MS Mincho" w:hAnsi="Arial" w:cs="Arial"/>
          <w:sz w:val="20"/>
          <w:szCs w:val="20"/>
          <w:lang w:eastAsia="ja-JP"/>
        </w:rPr>
        <w:t>E.g. ALTER USER &lt;username&gt; IDENTIFIED BY "&lt;username&gt;";</w:t>
      </w:r>
    </w:p>
    <w:p w14:paraId="318E374C" w14:textId="77777777" w:rsidR="00466891" w:rsidRDefault="00466891" w:rsidP="00466891">
      <w:pPr>
        <w:spacing w:before="120" w:after="120" w:line="288" w:lineRule="auto"/>
        <w:rPr>
          <w:rFonts w:ascii="Arial" w:eastAsia="MS Mincho" w:hAnsi="Arial" w:cs="Arial"/>
          <w:sz w:val="20"/>
          <w:szCs w:val="20"/>
          <w:lang w:eastAsia="ja-JP"/>
        </w:rPr>
      </w:pPr>
      <w:r w:rsidRPr="00466891">
        <w:rPr>
          <w:rFonts w:ascii="Arial" w:eastAsia="MS Mincho" w:hAnsi="Arial" w:cs="Arial"/>
          <w:sz w:val="20"/>
          <w:szCs w:val="20"/>
          <w:lang w:eastAsia="ja-JP"/>
        </w:rPr>
        <w:t>For e.g. please follow the script given below as an example.</w:t>
      </w:r>
    </w:p>
    <w:tbl>
      <w:tblPr>
        <w:tblW w:w="0" w:type="auto"/>
        <w:shd w:val="clear" w:color="auto" w:fill="D9D9D9"/>
        <w:tblLook w:val="04A0" w:firstRow="1" w:lastRow="0" w:firstColumn="1" w:lastColumn="0" w:noHBand="0" w:noVBand="1"/>
      </w:tblPr>
      <w:tblGrid>
        <w:gridCol w:w="10642"/>
      </w:tblGrid>
      <w:tr w:rsidR="00726CDB" w:rsidRPr="00726CDB" w14:paraId="5D683116" w14:textId="77777777" w:rsidTr="00726CDB">
        <w:tc>
          <w:tcPr>
            <w:tcW w:w="10642" w:type="dxa"/>
            <w:shd w:val="clear" w:color="auto" w:fill="D9D9D9"/>
          </w:tcPr>
          <w:p w14:paraId="37EC3527"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DECLARE</w:t>
            </w:r>
          </w:p>
          <w:p w14:paraId="7BBFEB23"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TYPE CURSOR_TYPE IS REF CURSOR;</w:t>
            </w:r>
          </w:p>
          <w:p w14:paraId="0CAC92FB"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dba_username dba_users.username%type;</w:t>
            </w:r>
          </w:p>
          <w:p w14:paraId="538F6500"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dba_generate_pass dba_users.password%type;</w:t>
            </w:r>
          </w:p>
          <w:p w14:paraId="3F228538"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PEOPLE_RS CURSOR_TYPE;</w:t>
            </w:r>
          </w:p>
          <w:p w14:paraId="2A5D957A"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BEGIN</w:t>
            </w:r>
          </w:p>
          <w:p w14:paraId="633C44E2"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OPEN PEOPLE_RS FOR</w:t>
            </w:r>
          </w:p>
          <w:p w14:paraId="1A2B6A98"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t>SELECT dba_users.username, dba_users.username FROM dba_users, people</w:t>
            </w:r>
          </w:p>
          <w:p w14:paraId="0EA5108E"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WHERE Upper(dba_users.username) = Upper(people.user_id)</w:t>
            </w:r>
          </w:p>
          <w:p w14:paraId="6D78C810"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Upper(dba_users.profile) = 'CSUSERPROFILE'</w:t>
            </w:r>
          </w:p>
          <w:p w14:paraId="4D9FFBA8"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Upper(dba_users.username) NOT IN</w:t>
            </w:r>
          </w:p>
          <w:p w14:paraId="0D8640F7"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('CSCARTRIDGE', 'SCOTT', 'BIOSARDB', 'CHEMINVDB2', 'REGDB', 'CHEMACXDB',</w:t>
            </w:r>
          </w:p>
          <w:p w14:paraId="7276EA8A"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'CS_SECURITY', 'CSCUSER', 'CTXSYS', 'D3DATA', 'DBSNMP', 'DMSYS', 'DOCMGR',</w:t>
            </w:r>
          </w:p>
          <w:p w14:paraId="5710B3C8"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'DRUGDEG', 'ORDSYS', 'EXFSYS', 'MDSYS', 'OLAPSYS', 'ORDPLUGINS', 'OUTLN',</w:t>
            </w:r>
          </w:p>
          <w:p w14:paraId="36CDDF0A"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'SI_INFORMTN_SCHEMA', 'TSMSYS', 'WMSYS', 'XDB');</w:t>
            </w:r>
          </w:p>
          <w:p w14:paraId="12F2653E"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LOOP</w:t>
            </w:r>
          </w:p>
          <w:p w14:paraId="7822B07F"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FETCH PEOPLE_RS INTO dba_username, dba_generate_pass;</w:t>
            </w:r>
          </w:p>
          <w:p w14:paraId="65D9E215"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EXIT WHEN PEOPLE_RS%NOTFOUND;</w:t>
            </w:r>
          </w:p>
          <w:p w14:paraId="72C339D6"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execute immediate 'ALTER USER ' || dba_username || ' IDENTIFIED BY ' || dba_generate_pass;</w:t>
            </w:r>
          </w:p>
          <w:p w14:paraId="468EAA66"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END LOOP;</w:t>
            </w:r>
          </w:p>
          <w:p w14:paraId="6A2BD502"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CLOSE PEOPLE_RS;</w:t>
            </w:r>
          </w:p>
          <w:p w14:paraId="2E979248"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END;</w:t>
            </w:r>
          </w:p>
          <w:p w14:paraId="07D3A4DC" w14:textId="77777777"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w:t>
            </w:r>
          </w:p>
        </w:tc>
      </w:tr>
    </w:tbl>
    <w:p w14:paraId="012FF66F" w14:textId="77777777" w:rsidR="00466891" w:rsidRDefault="00466891" w:rsidP="00466891">
      <w:pPr>
        <w:spacing w:before="120" w:after="120" w:line="288" w:lineRule="auto"/>
        <w:rPr>
          <w:rFonts w:ascii="Arial" w:eastAsia="MS Mincho" w:hAnsi="Arial" w:cs="Arial"/>
          <w:i/>
          <w:sz w:val="20"/>
          <w:szCs w:val="20"/>
          <w:lang w:eastAsia="ja-JP"/>
        </w:rPr>
      </w:pPr>
      <w:r w:rsidRPr="00466891">
        <w:rPr>
          <w:rFonts w:ascii="Arial" w:eastAsia="MS Mincho" w:hAnsi="Arial" w:cs="Arial"/>
          <w:b/>
          <w:i/>
          <w:sz w:val="20"/>
          <w:szCs w:val="20"/>
          <w:lang w:eastAsia="ja-JP"/>
        </w:rPr>
        <w:t>Note</w:t>
      </w:r>
      <w:r w:rsidRPr="00466891">
        <w:rPr>
          <w:rFonts w:ascii="Arial" w:eastAsia="MS Mincho" w:hAnsi="Arial" w:cs="Arial"/>
          <w:i/>
          <w:sz w:val="20"/>
          <w:szCs w:val="20"/>
          <w:lang w:eastAsia="ja-JP"/>
        </w:rPr>
        <w:t xml:space="preserve">: </w:t>
      </w:r>
      <w:r>
        <w:rPr>
          <w:rFonts w:ascii="Arial" w:eastAsia="MS Mincho" w:hAnsi="Arial" w:cs="Arial"/>
          <w:i/>
          <w:sz w:val="20"/>
          <w:szCs w:val="20"/>
          <w:lang w:eastAsia="ja-JP"/>
        </w:rPr>
        <w:t xml:space="preserve">You </w:t>
      </w:r>
      <w:r w:rsidRPr="00466891">
        <w:rPr>
          <w:rFonts w:ascii="Arial" w:eastAsia="MS Mincho" w:hAnsi="Arial" w:cs="Arial"/>
          <w:i/>
          <w:sz w:val="20"/>
          <w:szCs w:val="20"/>
          <w:lang w:eastAsia="ja-JP"/>
        </w:rPr>
        <w:t>may need to skip the CBOE schema users from the update and listed in the "NOT IN clause" of the SQL.</w:t>
      </w:r>
    </w:p>
    <w:p w14:paraId="280DA0D8" w14:textId="77777777" w:rsidR="00466891" w:rsidRPr="00466891" w:rsidRDefault="00466891" w:rsidP="00466891">
      <w:pPr>
        <w:pStyle w:val="Heading2"/>
        <w:numPr>
          <w:ilvl w:val="1"/>
          <w:numId w:val="5"/>
        </w:numPr>
        <w:tabs>
          <w:tab w:val="num" w:pos="576"/>
        </w:tabs>
        <w:ind w:left="709"/>
        <w:rPr>
          <w:rFonts w:ascii="Arial" w:hAnsi="Arial"/>
          <w:color w:val="0055A6"/>
          <w:sz w:val="24"/>
          <w:lang w:eastAsia="en-US"/>
        </w:rPr>
      </w:pPr>
      <w:bookmarkStart w:id="218" w:name="_Toc506556911"/>
      <w:r>
        <w:rPr>
          <w:rFonts w:ascii="Arial" w:hAnsi="Arial"/>
          <w:color w:val="0055A6"/>
          <w:sz w:val="24"/>
          <w:lang w:eastAsia="en-US"/>
        </w:rPr>
        <w:t>Unknown Error D</w:t>
      </w:r>
      <w:r w:rsidRPr="00466891">
        <w:rPr>
          <w:rFonts w:ascii="Arial" w:hAnsi="Arial"/>
          <w:color w:val="0055A6"/>
          <w:sz w:val="24"/>
          <w:lang w:eastAsia="en-US"/>
        </w:rPr>
        <w:t xml:space="preserve">isplays when </w:t>
      </w:r>
      <w:r>
        <w:rPr>
          <w:rFonts w:ascii="Arial" w:hAnsi="Arial"/>
          <w:color w:val="0055A6"/>
          <w:sz w:val="24"/>
          <w:lang w:eastAsia="en-US"/>
        </w:rPr>
        <w:t>Trying to Search for a Query While Adding a New C</w:t>
      </w:r>
      <w:r w:rsidRPr="00466891">
        <w:rPr>
          <w:rFonts w:ascii="Arial" w:hAnsi="Arial"/>
          <w:color w:val="0055A6"/>
          <w:sz w:val="24"/>
          <w:lang w:eastAsia="en-US"/>
        </w:rPr>
        <w:t xml:space="preserve">omponent to a </w:t>
      </w:r>
      <w:r>
        <w:rPr>
          <w:rFonts w:ascii="Arial" w:hAnsi="Arial"/>
          <w:color w:val="0055A6"/>
          <w:sz w:val="24"/>
          <w:lang w:eastAsia="en-US"/>
        </w:rPr>
        <w:t>M</w:t>
      </w:r>
      <w:r w:rsidRPr="00466891">
        <w:rPr>
          <w:rFonts w:ascii="Arial" w:hAnsi="Arial"/>
          <w:color w:val="0055A6"/>
          <w:sz w:val="24"/>
          <w:lang w:eastAsia="en-US"/>
        </w:rPr>
        <w:t>ixture</w:t>
      </w:r>
      <w:bookmarkEnd w:id="218"/>
    </w:p>
    <w:p w14:paraId="2DE051DE" w14:textId="77777777" w:rsidR="00466891" w:rsidRPr="00BD2425" w:rsidRDefault="00BD2425" w:rsidP="00466891">
      <w:pPr>
        <w:spacing w:before="120" w:after="120" w:line="288" w:lineRule="auto"/>
        <w:rPr>
          <w:rFonts w:ascii="Arial" w:eastAsia="MS Mincho" w:hAnsi="Arial" w:cs="Arial"/>
          <w:sz w:val="20"/>
          <w:szCs w:val="20"/>
          <w:lang w:eastAsia="ja-JP"/>
        </w:rPr>
      </w:pPr>
      <w:r w:rsidRPr="00BD2425">
        <w:rPr>
          <w:rFonts w:ascii="Arial" w:eastAsia="MS Mincho" w:hAnsi="Arial" w:cs="Arial"/>
          <w:b/>
          <w:sz w:val="20"/>
          <w:szCs w:val="20"/>
          <w:lang w:eastAsia="ja-JP"/>
        </w:rPr>
        <w:t>Issue</w:t>
      </w:r>
      <w:r w:rsidRPr="00BD2425">
        <w:rPr>
          <w:rFonts w:ascii="Arial" w:eastAsia="MS Mincho" w:hAnsi="Arial" w:cs="Arial"/>
          <w:sz w:val="20"/>
          <w:szCs w:val="20"/>
          <w:lang w:eastAsia="ja-JP"/>
        </w:rPr>
        <w:t>:</w:t>
      </w:r>
      <w:r>
        <w:rPr>
          <w:rFonts w:ascii="Arial" w:eastAsia="MS Mincho" w:hAnsi="Arial" w:cs="Arial"/>
          <w:sz w:val="20"/>
          <w:szCs w:val="20"/>
          <w:lang w:eastAsia="ja-JP"/>
        </w:rPr>
        <w:t xml:space="preserve"> </w:t>
      </w:r>
      <w:r w:rsidRPr="00BD2425">
        <w:rPr>
          <w:rFonts w:ascii="Arial" w:eastAsia="MS Mincho" w:hAnsi="Arial" w:cs="Arial"/>
          <w:sz w:val="20"/>
          <w:szCs w:val="20"/>
          <w:lang w:eastAsia="ja-JP"/>
        </w:rPr>
        <w:t>The following error appears</w:t>
      </w:r>
      <w:r w:rsidRPr="00BD2425">
        <w:rPr>
          <w:rFonts w:ascii="Arial" w:hAnsi="Arial" w:cs="Arial"/>
          <w:sz w:val="20"/>
          <w:szCs w:val="20"/>
        </w:rPr>
        <w:t xml:space="preserve"> while </w:t>
      </w:r>
      <w:r w:rsidRPr="00BD2425">
        <w:rPr>
          <w:rFonts w:ascii="Arial" w:eastAsia="MS Mincho" w:hAnsi="Arial" w:cs="Arial"/>
          <w:sz w:val="20"/>
          <w:szCs w:val="20"/>
          <w:lang w:eastAsia="ja-JP"/>
        </w:rPr>
        <w:t>trying to search for a query when adding a new component to a mixture.</w:t>
      </w:r>
    </w:p>
    <w:p w14:paraId="11B176FF" w14:textId="77777777" w:rsidR="00BD2425" w:rsidRDefault="00BD2425" w:rsidP="00466891">
      <w:pPr>
        <w:spacing w:before="120" w:after="120" w:line="288" w:lineRule="auto"/>
        <w:rPr>
          <w:rFonts w:ascii="Courier New" w:hAnsi="Courier New" w:cs="Courier New"/>
          <w:i/>
          <w:sz w:val="18"/>
          <w:szCs w:val="18"/>
        </w:rPr>
      </w:pPr>
      <w:r w:rsidRPr="00BD2425">
        <w:rPr>
          <w:rFonts w:ascii="Courier New" w:hAnsi="Courier New" w:cs="Courier New"/>
          <w:i/>
          <w:sz w:val="18"/>
          <w:szCs w:val="18"/>
        </w:rPr>
        <w:t>"An unknown error has occurred.</w:t>
      </w:r>
      <w:r w:rsidRPr="00BD2425">
        <w:rPr>
          <w:rFonts w:ascii="Courier New" w:hAnsi="Courier New" w:cs="Courier New"/>
          <w:i/>
          <w:sz w:val="18"/>
          <w:szCs w:val="18"/>
        </w:rPr>
        <w:br/>
        <w:t>Please go back and try again.</w:t>
      </w:r>
      <w:r w:rsidRPr="00BD2425">
        <w:rPr>
          <w:rFonts w:ascii="Courier New" w:hAnsi="Courier New" w:cs="Courier New"/>
          <w:i/>
          <w:sz w:val="18"/>
          <w:szCs w:val="18"/>
        </w:rPr>
        <w:br/>
        <w:t>Failed to load viewstate. The control tree into which viewstate is being loaded must match the control tree that was used to save viewstate during the previous request. For example, when adding controls dynamically, the controls added during a post-back must match the type and position of the controls added during the initial request. "</w:t>
      </w:r>
    </w:p>
    <w:p w14:paraId="602EDF73" w14:textId="77777777" w:rsidR="00BD2425" w:rsidRDefault="00BD2425" w:rsidP="00466891">
      <w:pPr>
        <w:spacing w:before="120" w:after="120" w:line="288" w:lineRule="auto"/>
        <w:rPr>
          <w:rFonts w:ascii="Arial" w:eastAsia="MS Mincho" w:hAnsi="Arial" w:cs="Arial"/>
          <w:b/>
          <w:sz w:val="20"/>
          <w:szCs w:val="20"/>
          <w:lang w:eastAsia="ja-JP"/>
        </w:rPr>
      </w:pPr>
      <w:r w:rsidRPr="00BD2425">
        <w:rPr>
          <w:rFonts w:ascii="Arial" w:eastAsia="MS Mincho" w:hAnsi="Arial" w:cs="Arial"/>
          <w:b/>
          <w:sz w:val="20"/>
          <w:szCs w:val="20"/>
          <w:lang w:eastAsia="ja-JP"/>
        </w:rPr>
        <w:t>Remedy:</w:t>
      </w:r>
      <w:r>
        <w:rPr>
          <w:rFonts w:ascii="Arial" w:eastAsia="MS Mincho" w:hAnsi="Arial" w:cs="Arial"/>
          <w:b/>
          <w:sz w:val="20"/>
          <w:szCs w:val="20"/>
          <w:lang w:eastAsia="ja-JP"/>
        </w:rPr>
        <w:t xml:space="preserve"> </w:t>
      </w:r>
    </w:p>
    <w:p w14:paraId="013F39ED" w14:textId="77777777" w:rsidR="00BD2425" w:rsidRPr="00BD2425" w:rsidRDefault="00BD2425" w:rsidP="00466891">
      <w:pPr>
        <w:spacing w:before="120" w:after="120" w:line="288" w:lineRule="auto"/>
        <w:rPr>
          <w:rFonts w:ascii="Arial" w:eastAsia="MS Mincho" w:hAnsi="Arial" w:cs="Arial"/>
          <w:sz w:val="20"/>
          <w:szCs w:val="20"/>
          <w:lang w:eastAsia="ja-JP"/>
        </w:rPr>
      </w:pPr>
      <w:r w:rsidRPr="00BD2425">
        <w:rPr>
          <w:rFonts w:ascii="Arial" w:eastAsia="MS Mincho" w:hAnsi="Arial" w:cs="Arial"/>
          <w:sz w:val="20"/>
          <w:szCs w:val="20"/>
          <w:lang w:eastAsia="ja-JP"/>
        </w:rPr>
        <w:lastRenderedPageBreak/>
        <w:t>Follow the workaround steps mentioned below to resolve this issue:</w:t>
      </w:r>
    </w:p>
    <w:p w14:paraId="719DED8B" w14:textId="77777777"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Log</w:t>
      </w:r>
      <w:r>
        <w:rPr>
          <w:rFonts w:ascii="Arial" w:eastAsia="MS Mincho" w:hAnsi="Arial" w:cs="Arial"/>
          <w:sz w:val="20"/>
          <w:szCs w:val="20"/>
          <w:lang w:eastAsia="ja-JP"/>
        </w:rPr>
        <w:t xml:space="preserve"> </w:t>
      </w:r>
      <w:r w:rsidRPr="00BD2425">
        <w:rPr>
          <w:rFonts w:ascii="Arial" w:eastAsia="MS Mincho" w:hAnsi="Arial" w:cs="Arial"/>
          <w:sz w:val="20"/>
          <w:szCs w:val="20"/>
          <w:lang w:eastAsia="ja-JP"/>
        </w:rPr>
        <w:t xml:space="preserve">into </w:t>
      </w:r>
      <w:r>
        <w:rPr>
          <w:rFonts w:ascii="Arial" w:eastAsia="MS Mincho" w:hAnsi="Arial" w:cs="Arial"/>
          <w:sz w:val="20"/>
          <w:szCs w:val="20"/>
          <w:lang w:eastAsia="ja-JP"/>
        </w:rPr>
        <w:t xml:space="preserve">the </w:t>
      </w:r>
      <w:r w:rsidRPr="00BD2425">
        <w:rPr>
          <w:rFonts w:ascii="Arial" w:eastAsia="MS Mincho" w:hAnsi="Arial" w:cs="Arial"/>
          <w:sz w:val="20"/>
          <w:szCs w:val="20"/>
          <w:lang w:eastAsia="ja-JP"/>
        </w:rPr>
        <w:t>Middle Tier where CBOE application is installed</w:t>
      </w:r>
      <w:r>
        <w:rPr>
          <w:rFonts w:ascii="Arial" w:eastAsia="MS Mincho" w:hAnsi="Arial" w:cs="Arial"/>
          <w:sz w:val="20"/>
          <w:szCs w:val="20"/>
          <w:lang w:eastAsia="ja-JP"/>
        </w:rPr>
        <w:t>.</w:t>
      </w:r>
    </w:p>
    <w:p w14:paraId="52AEF365" w14:textId="77777777"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Go to C:\ProgramData\</w:t>
      </w:r>
      <w:r w:rsidR="00DA60FD">
        <w:rPr>
          <w:rFonts w:ascii="Arial" w:eastAsia="MS Mincho" w:hAnsi="Arial" w:cs="Arial"/>
          <w:sz w:val="20"/>
          <w:szCs w:val="20"/>
          <w:lang w:eastAsia="ja-JP"/>
        </w:rPr>
        <w:t>PerkinElmer\</w:t>
      </w:r>
      <w:r w:rsidRPr="00BD2425">
        <w:rPr>
          <w:rFonts w:ascii="Arial" w:eastAsia="MS Mincho" w:hAnsi="Arial" w:cs="Arial"/>
          <w:sz w:val="20"/>
          <w:szCs w:val="20"/>
          <w:lang w:eastAsia="ja-JP"/>
        </w:rPr>
        <w:t>ChemOfficeEnterprise</w:t>
      </w:r>
      <w:r w:rsidR="00DA60FD">
        <w:rPr>
          <w:rFonts w:ascii="Arial" w:eastAsia="MS Mincho" w:hAnsi="Arial" w:cs="Arial"/>
          <w:sz w:val="20"/>
          <w:szCs w:val="20"/>
          <w:lang w:eastAsia="ja-JP"/>
        </w:rPr>
        <w:t>\</w:t>
      </w:r>
    </w:p>
    <w:p w14:paraId="1CBC3F7D" w14:textId="77777777"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Pr>
          <w:rFonts w:ascii="Arial" w:eastAsia="MS Mincho" w:hAnsi="Arial" w:cs="Arial"/>
          <w:sz w:val="20"/>
          <w:szCs w:val="20"/>
          <w:lang w:eastAsia="ja-JP"/>
        </w:rPr>
        <w:t>Open</w:t>
      </w:r>
      <w:r w:rsidRPr="00BD2425">
        <w:rPr>
          <w:rFonts w:ascii="Arial" w:eastAsia="MS Mincho" w:hAnsi="Arial" w:cs="Arial"/>
          <w:sz w:val="20"/>
          <w:szCs w:val="20"/>
          <w:lang w:eastAsia="ja-JP"/>
        </w:rPr>
        <w:t xml:space="preserve"> 'COEFrameworkConfig.xml' </w:t>
      </w:r>
      <w:r>
        <w:rPr>
          <w:rFonts w:ascii="Arial" w:eastAsia="MS Mincho" w:hAnsi="Arial" w:cs="Arial"/>
          <w:sz w:val="20"/>
          <w:szCs w:val="20"/>
          <w:lang w:eastAsia="ja-JP"/>
        </w:rPr>
        <w:t>for</w:t>
      </w:r>
      <w:r w:rsidRPr="00BD2425">
        <w:rPr>
          <w:rFonts w:ascii="Arial" w:eastAsia="MS Mincho" w:hAnsi="Arial" w:cs="Arial"/>
          <w:sz w:val="20"/>
          <w:szCs w:val="20"/>
          <w:lang w:eastAsia="ja-JP"/>
        </w:rPr>
        <w:t xml:space="preserve"> edit</w:t>
      </w:r>
      <w:r>
        <w:rPr>
          <w:rFonts w:ascii="Arial" w:eastAsia="MS Mincho" w:hAnsi="Arial" w:cs="Arial"/>
          <w:sz w:val="20"/>
          <w:szCs w:val="20"/>
          <w:lang w:eastAsia="ja-JP"/>
        </w:rPr>
        <w:t>.</w:t>
      </w:r>
    </w:p>
    <w:p w14:paraId="7CDC510F" w14:textId="77777777"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Set: "</w:t>
      </w:r>
      <w:r w:rsidRPr="00BD2425">
        <w:rPr>
          <w:rFonts w:ascii="Courier New" w:eastAsia="MS Mincho" w:hAnsi="Courier New" w:cs="Courier New"/>
          <w:sz w:val="20"/>
          <w:szCs w:val="20"/>
          <w:lang w:eastAsia="ja-JP"/>
        </w:rPr>
        <w:t>returnPartialHitlist=NO</w:t>
      </w:r>
      <w:r w:rsidRPr="00BD2425">
        <w:rPr>
          <w:rFonts w:ascii="Arial" w:eastAsia="MS Mincho" w:hAnsi="Arial" w:cs="Arial"/>
          <w:sz w:val="20"/>
          <w:szCs w:val="20"/>
          <w:lang w:eastAsia="ja-JP"/>
        </w:rPr>
        <w:t>"</w:t>
      </w:r>
    </w:p>
    <w:p w14:paraId="2B1EA490" w14:textId="77777777"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 xml:space="preserve">Save and </w:t>
      </w:r>
      <w:r>
        <w:rPr>
          <w:rFonts w:ascii="Arial" w:eastAsia="MS Mincho" w:hAnsi="Arial" w:cs="Arial"/>
          <w:sz w:val="20"/>
          <w:szCs w:val="20"/>
          <w:lang w:eastAsia="ja-JP"/>
        </w:rPr>
        <w:t>close the file.</w:t>
      </w:r>
    </w:p>
    <w:p w14:paraId="519BE262" w14:textId="77777777"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Pr>
          <w:rFonts w:ascii="Arial" w:eastAsia="MS Mincho" w:hAnsi="Arial" w:cs="Arial"/>
          <w:sz w:val="20"/>
          <w:szCs w:val="20"/>
          <w:lang w:eastAsia="ja-JP"/>
        </w:rPr>
        <w:t>Perform IISRESET.</w:t>
      </w:r>
    </w:p>
    <w:p w14:paraId="64489AAC" w14:textId="77777777" w:rsidR="00D32934" w:rsidRPr="00D32934" w:rsidRDefault="00D32934" w:rsidP="00D32934">
      <w:pPr>
        <w:pStyle w:val="Heading2"/>
        <w:numPr>
          <w:ilvl w:val="1"/>
          <w:numId w:val="5"/>
        </w:numPr>
        <w:tabs>
          <w:tab w:val="num" w:pos="576"/>
        </w:tabs>
        <w:ind w:left="709"/>
        <w:rPr>
          <w:rFonts w:ascii="Arial" w:hAnsi="Arial"/>
          <w:color w:val="0055A6"/>
          <w:sz w:val="24"/>
          <w:lang w:eastAsia="en-US"/>
        </w:rPr>
      </w:pPr>
      <w:bookmarkStart w:id="219" w:name="_Toc506556912"/>
      <w:r w:rsidRPr="00D32934">
        <w:rPr>
          <w:rFonts w:ascii="Arial" w:hAnsi="Arial"/>
          <w:color w:val="0055A6"/>
          <w:sz w:val="24"/>
          <w:lang w:eastAsia="en-US"/>
        </w:rPr>
        <w:t xml:space="preserve">Errors </w:t>
      </w:r>
      <w:r>
        <w:rPr>
          <w:rFonts w:ascii="Arial" w:hAnsi="Arial"/>
          <w:color w:val="0055A6"/>
          <w:sz w:val="24"/>
          <w:lang w:eastAsia="en-US"/>
        </w:rPr>
        <w:t>While Creating New U</w:t>
      </w:r>
      <w:r w:rsidRPr="00D32934">
        <w:rPr>
          <w:rFonts w:ascii="Arial" w:hAnsi="Arial"/>
          <w:color w:val="0055A6"/>
          <w:sz w:val="24"/>
          <w:lang w:eastAsia="en-US"/>
        </w:rPr>
        <w:t>ser and Submit</w:t>
      </w:r>
      <w:r>
        <w:rPr>
          <w:rFonts w:ascii="Arial" w:hAnsi="Arial"/>
          <w:color w:val="0055A6"/>
          <w:sz w:val="24"/>
          <w:lang w:eastAsia="en-US"/>
        </w:rPr>
        <w:t>ting R</w:t>
      </w:r>
      <w:r w:rsidRPr="00D32934">
        <w:rPr>
          <w:rFonts w:ascii="Arial" w:hAnsi="Arial"/>
          <w:color w:val="0055A6"/>
          <w:sz w:val="24"/>
          <w:lang w:eastAsia="en-US"/>
        </w:rPr>
        <w:t xml:space="preserve">ecord to Registration Temp </w:t>
      </w:r>
      <w:r>
        <w:rPr>
          <w:rFonts w:ascii="Arial" w:hAnsi="Arial"/>
          <w:color w:val="0055A6"/>
          <w:sz w:val="24"/>
          <w:lang w:eastAsia="en-US"/>
        </w:rPr>
        <w:t>Table in an Oracle 12c Upgraded M</w:t>
      </w:r>
      <w:r w:rsidRPr="00D32934">
        <w:rPr>
          <w:rFonts w:ascii="Arial" w:hAnsi="Arial"/>
          <w:color w:val="0055A6"/>
          <w:sz w:val="24"/>
          <w:lang w:eastAsia="en-US"/>
        </w:rPr>
        <w:t>achine</w:t>
      </w:r>
      <w:bookmarkEnd w:id="219"/>
    </w:p>
    <w:p w14:paraId="5062A6DA" w14:textId="77777777" w:rsidR="00D32934" w:rsidRDefault="00E35D04" w:rsidP="00D32934">
      <w:pPr>
        <w:spacing w:before="60" w:after="60" w:line="288" w:lineRule="auto"/>
        <w:rPr>
          <w:rFonts w:ascii="Arial" w:eastAsia="MS Mincho" w:hAnsi="Arial" w:cs="Arial"/>
          <w:sz w:val="20"/>
          <w:szCs w:val="20"/>
          <w:lang w:eastAsia="ja-JP"/>
        </w:rPr>
      </w:pPr>
      <w:r w:rsidRPr="00E35D04">
        <w:rPr>
          <w:rFonts w:ascii="Arial" w:eastAsia="MS Mincho" w:hAnsi="Arial" w:cs="Arial"/>
          <w:b/>
          <w:sz w:val="20"/>
          <w:szCs w:val="20"/>
          <w:lang w:eastAsia="ja-JP"/>
        </w:rPr>
        <w:t>Issue</w:t>
      </w:r>
      <w:r>
        <w:rPr>
          <w:rFonts w:ascii="Arial" w:eastAsia="MS Mincho" w:hAnsi="Arial" w:cs="Arial"/>
          <w:sz w:val="20"/>
          <w:szCs w:val="20"/>
          <w:lang w:eastAsia="ja-JP"/>
        </w:rPr>
        <w:t xml:space="preserve">: The following error appears while creating a new user </w:t>
      </w:r>
      <w:r w:rsidR="006A19B5">
        <w:rPr>
          <w:rFonts w:ascii="Arial" w:eastAsia="MS Mincho" w:hAnsi="Arial" w:cs="Arial"/>
          <w:sz w:val="20"/>
          <w:szCs w:val="20"/>
          <w:lang w:eastAsia="ja-JP"/>
        </w:rPr>
        <w:t xml:space="preserve">and submitting record to Registration Temp Table after upgrading </w:t>
      </w:r>
      <w:r w:rsidR="006A19B5" w:rsidRPr="006A19B5">
        <w:rPr>
          <w:rFonts w:ascii="Arial" w:eastAsia="MS Mincho" w:hAnsi="Arial" w:cs="Arial"/>
          <w:sz w:val="20"/>
          <w:szCs w:val="20"/>
          <w:lang w:eastAsia="ja-JP"/>
        </w:rPr>
        <w:t>Oracle from Oracle 11g to Oracle 12c</w:t>
      </w:r>
      <w:r w:rsidR="006A19B5">
        <w:rPr>
          <w:rFonts w:ascii="Arial" w:eastAsia="MS Mincho" w:hAnsi="Arial" w:cs="Arial"/>
          <w:sz w:val="20"/>
          <w:szCs w:val="20"/>
          <w:lang w:eastAsia="ja-JP"/>
        </w:rPr>
        <w:t xml:space="preserve"> in an upgraded machine.</w:t>
      </w:r>
    </w:p>
    <w:p w14:paraId="73A7E863" w14:textId="77777777" w:rsidR="00E35D04" w:rsidRDefault="00E35D04" w:rsidP="00D32934">
      <w:pPr>
        <w:spacing w:before="60" w:after="60" w:line="288" w:lineRule="auto"/>
        <w:rPr>
          <w:rFonts w:ascii="Courier New" w:hAnsi="Courier New" w:cs="Courier New"/>
          <w:sz w:val="18"/>
          <w:szCs w:val="18"/>
        </w:rPr>
      </w:pPr>
      <w:r w:rsidRPr="00E35D04">
        <w:rPr>
          <w:rFonts w:ascii="Courier New" w:hAnsi="Courier New" w:cs="Courier New"/>
          <w:sz w:val="18"/>
          <w:szCs w:val="18"/>
        </w:rPr>
        <w:t>ORA-06550: line 1, column 21: PLS-00905: object COEDB.CREATEUSER is invalid ORA-06550: line 1, column 7: PL/SQL: Statement ignored</w:t>
      </w:r>
      <w:r w:rsidR="006A19B5">
        <w:rPr>
          <w:rFonts w:ascii="Courier New" w:hAnsi="Courier New" w:cs="Courier New"/>
          <w:sz w:val="18"/>
          <w:szCs w:val="18"/>
        </w:rPr>
        <w:t>.</w:t>
      </w:r>
    </w:p>
    <w:p w14:paraId="0B8B0D16" w14:textId="77777777" w:rsidR="006A19B5" w:rsidRDefault="006A19B5" w:rsidP="00D32934">
      <w:pPr>
        <w:spacing w:before="60" w:after="60" w:line="288" w:lineRule="auto"/>
        <w:rPr>
          <w:rFonts w:ascii="Courier New" w:hAnsi="Courier New" w:cs="Courier New"/>
          <w:sz w:val="18"/>
          <w:szCs w:val="18"/>
        </w:rPr>
      </w:pPr>
    </w:p>
    <w:p w14:paraId="7081C6DA" w14:textId="77777777" w:rsidR="006A19B5" w:rsidRDefault="006A19B5" w:rsidP="00D32934">
      <w:pPr>
        <w:spacing w:before="60" w:after="60" w:line="288" w:lineRule="auto"/>
        <w:rPr>
          <w:rFonts w:ascii="Courier New" w:hAnsi="Courier New" w:cs="Courier New"/>
          <w:sz w:val="18"/>
          <w:szCs w:val="18"/>
        </w:rPr>
      </w:pPr>
    </w:p>
    <w:p w14:paraId="3DB68C6F" w14:textId="77777777" w:rsidR="006A19B5" w:rsidRDefault="006A19B5" w:rsidP="006A19B5">
      <w:pPr>
        <w:spacing w:before="60" w:after="60" w:line="288" w:lineRule="auto"/>
        <w:rPr>
          <w:rFonts w:ascii="Arial" w:eastAsia="MS Mincho" w:hAnsi="Arial" w:cs="Arial"/>
          <w:sz w:val="20"/>
          <w:szCs w:val="20"/>
          <w:lang w:eastAsia="ja-JP"/>
        </w:rPr>
      </w:pPr>
      <w:r w:rsidRPr="006A19B5">
        <w:rPr>
          <w:rFonts w:ascii="Arial" w:eastAsia="MS Mincho" w:hAnsi="Arial" w:cs="Arial"/>
          <w:b/>
          <w:sz w:val="20"/>
          <w:szCs w:val="20"/>
          <w:lang w:eastAsia="ja-JP"/>
        </w:rPr>
        <w:t>Remedy</w:t>
      </w:r>
      <w:r>
        <w:rPr>
          <w:rFonts w:ascii="Arial" w:eastAsia="MS Mincho" w:hAnsi="Arial" w:cs="Arial"/>
          <w:sz w:val="20"/>
          <w:szCs w:val="20"/>
          <w:lang w:eastAsia="ja-JP"/>
        </w:rPr>
        <w:t>:</w:t>
      </w:r>
    </w:p>
    <w:p w14:paraId="1F366641" w14:textId="77777777" w:rsidR="006A19B5" w:rsidRPr="006A19B5" w:rsidRDefault="006A19B5" w:rsidP="006A19B5">
      <w:pPr>
        <w:spacing w:before="60" w:after="60" w:line="288" w:lineRule="auto"/>
        <w:rPr>
          <w:rFonts w:ascii="Arial" w:eastAsia="MS Mincho" w:hAnsi="Arial" w:cs="Arial"/>
          <w:sz w:val="20"/>
          <w:szCs w:val="20"/>
          <w:lang w:eastAsia="ja-JP"/>
        </w:rPr>
      </w:pPr>
      <w:r>
        <w:rPr>
          <w:rFonts w:ascii="Arial" w:eastAsia="MS Mincho" w:hAnsi="Arial" w:cs="Arial"/>
          <w:sz w:val="20"/>
          <w:szCs w:val="20"/>
          <w:lang w:eastAsia="ja-JP"/>
        </w:rPr>
        <w:t>To fix the issue, connect to database as sys user and execute the following scripts:</w:t>
      </w:r>
      <w:r w:rsidRPr="006A19B5">
        <w:rPr>
          <w:rFonts w:ascii="Arial" w:eastAsia="MS Mincho" w:hAnsi="Arial" w:cs="Arial"/>
          <w:sz w:val="20"/>
          <w:szCs w:val="20"/>
          <w:lang w:eastAsia="ja-JP"/>
        </w:rPr>
        <w:br/>
      </w:r>
      <w:r w:rsidRPr="006A19B5">
        <w:rPr>
          <w:rFonts w:ascii="Courier New" w:eastAsia="MS Mincho" w:hAnsi="Courier New" w:cs="Courier New"/>
          <w:sz w:val="20"/>
          <w:szCs w:val="20"/>
          <w:lang w:eastAsia="ja-JP"/>
        </w:rPr>
        <w:t>alter system set "_projection_pushdown" = false scope=both</w:t>
      </w:r>
    </w:p>
    <w:p w14:paraId="04FD7C9F" w14:textId="77777777" w:rsidR="006A19B5" w:rsidRPr="006A19B5" w:rsidRDefault="006A19B5" w:rsidP="006A19B5">
      <w:pPr>
        <w:spacing w:before="60" w:after="60" w:line="288" w:lineRule="auto"/>
        <w:rPr>
          <w:rFonts w:ascii="Arial" w:eastAsia="MS Mincho" w:hAnsi="Arial" w:cs="Arial"/>
          <w:sz w:val="20"/>
          <w:szCs w:val="20"/>
          <w:lang w:eastAsia="ja-JP"/>
        </w:rPr>
      </w:pPr>
      <w:r w:rsidRPr="006A19B5">
        <w:rPr>
          <w:rFonts w:ascii="Courier New" w:eastAsia="MS Mincho" w:hAnsi="Courier New" w:cs="Courier New"/>
          <w:sz w:val="20"/>
          <w:szCs w:val="20"/>
          <w:lang w:eastAsia="ja-JP"/>
        </w:rPr>
        <w:t>grant select on SYS.USER$ to COEDB;</w:t>
      </w:r>
      <w:r w:rsidRPr="006A19B5">
        <w:rPr>
          <w:rFonts w:ascii="Courier New" w:eastAsia="MS Mincho" w:hAnsi="Courier New" w:cs="Courier New"/>
          <w:sz w:val="20"/>
          <w:szCs w:val="20"/>
          <w:lang w:eastAsia="ja-JP"/>
        </w:rPr>
        <w:br/>
      </w:r>
      <w:r w:rsidRPr="006A19B5">
        <w:rPr>
          <w:rFonts w:ascii="Courier New" w:eastAsia="MS Mincho" w:hAnsi="Courier New" w:cs="Courier New"/>
          <w:i/>
          <w:sz w:val="20"/>
          <w:szCs w:val="20"/>
          <w:lang w:eastAsia="ja-JP"/>
        </w:rPr>
        <w:t>grant insert on sys.user$ to coedb,</w:t>
      </w:r>
      <w:r w:rsidRPr="006A19B5">
        <w:rPr>
          <w:rFonts w:ascii="Courier New" w:eastAsia="MS Mincho" w:hAnsi="Courier New" w:cs="Courier New"/>
          <w:i/>
          <w:sz w:val="20"/>
          <w:szCs w:val="20"/>
          <w:lang w:eastAsia="ja-JP"/>
        </w:rPr>
        <w:br/>
        <w:t>grant update on sys.user$ to coedb.</w:t>
      </w:r>
      <w:r w:rsidRPr="006A19B5">
        <w:rPr>
          <w:rFonts w:ascii="Arial" w:eastAsia="MS Mincho" w:hAnsi="Arial" w:cs="Arial"/>
          <w:i/>
          <w:sz w:val="20"/>
          <w:szCs w:val="20"/>
          <w:lang w:eastAsia="ja-JP"/>
        </w:rPr>
        <w:br/>
      </w:r>
      <w:r w:rsidRPr="006A19B5">
        <w:rPr>
          <w:rFonts w:ascii="Arial" w:eastAsia="MS Mincho" w:hAnsi="Arial" w:cs="Arial"/>
          <w:sz w:val="20"/>
          <w:szCs w:val="20"/>
          <w:lang w:eastAsia="ja-JP"/>
        </w:rPr>
        <w:t xml:space="preserve">And compile the schema by using </w:t>
      </w:r>
      <w:r w:rsidRPr="006A19B5">
        <w:rPr>
          <w:rFonts w:ascii="Courier New" w:eastAsia="MS Mincho" w:hAnsi="Courier New" w:cs="Courier New"/>
          <w:sz w:val="20"/>
          <w:szCs w:val="20"/>
          <w:lang w:eastAsia="ja-JP"/>
        </w:rPr>
        <w:t>exec dbms_utility.compile_schema('COEDB')</w:t>
      </w:r>
    </w:p>
    <w:p w14:paraId="07853A3D" w14:textId="77777777" w:rsidR="00335584" w:rsidRPr="00335584" w:rsidRDefault="00335584" w:rsidP="00335584">
      <w:pPr>
        <w:pStyle w:val="Heading2"/>
        <w:numPr>
          <w:ilvl w:val="1"/>
          <w:numId w:val="5"/>
        </w:numPr>
        <w:tabs>
          <w:tab w:val="num" w:pos="576"/>
        </w:tabs>
        <w:ind w:left="709"/>
        <w:rPr>
          <w:rFonts w:ascii="Arial" w:hAnsi="Arial"/>
          <w:color w:val="0055A6"/>
          <w:sz w:val="24"/>
          <w:lang w:eastAsia="en-US"/>
        </w:rPr>
      </w:pPr>
      <w:bookmarkStart w:id="220" w:name="_Toc506556913"/>
      <w:r w:rsidRPr="00335584">
        <w:rPr>
          <w:rFonts w:ascii="Arial" w:hAnsi="Arial"/>
          <w:color w:val="0055A6"/>
          <w:sz w:val="24"/>
          <w:lang w:eastAsia="en-US"/>
        </w:rPr>
        <w:t>Invalid</w:t>
      </w:r>
      <w:r>
        <w:rPr>
          <w:rFonts w:ascii="Arial" w:hAnsi="Arial"/>
          <w:color w:val="0055A6"/>
          <w:sz w:val="24"/>
          <w:lang w:eastAsia="en-US"/>
        </w:rPr>
        <w:t xml:space="preserve"> O</w:t>
      </w:r>
      <w:r w:rsidRPr="00335584">
        <w:rPr>
          <w:rFonts w:ascii="Arial" w:hAnsi="Arial"/>
          <w:color w:val="0055A6"/>
          <w:sz w:val="24"/>
          <w:lang w:eastAsia="en-US"/>
        </w:rPr>
        <w:t>bjects in CBOE</w:t>
      </w:r>
      <w:r w:rsidR="0091787A">
        <w:rPr>
          <w:rFonts w:ascii="Arial" w:hAnsi="Arial"/>
          <w:color w:val="0055A6"/>
          <w:sz w:val="24"/>
          <w:lang w:eastAsia="en-US"/>
        </w:rPr>
        <w:t xml:space="preserve"> 17.1 F</w:t>
      </w:r>
      <w:r w:rsidRPr="00335584">
        <w:rPr>
          <w:rFonts w:ascii="Arial" w:hAnsi="Arial"/>
          <w:color w:val="0055A6"/>
          <w:sz w:val="24"/>
          <w:lang w:eastAsia="en-US"/>
        </w:rPr>
        <w:t xml:space="preserve">resh </w:t>
      </w:r>
      <w:r>
        <w:rPr>
          <w:rFonts w:ascii="Arial" w:hAnsi="Arial"/>
          <w:color w:val="0055A6"/>
          <w:sz w:val="24"/>
          <w:lang w:eastAsia="en-US"/>
        </w:rPr>
        <w:t>Database</w:t>
      </w:r>
      <w:bookmarkEnd w:id="220"/>
    </w:p>
    <w:p w14:paraId="1D17E538" w14:textId="77777777" w:rsidR="00E242F1" w:rsidRDefault="00E242F1" w:rsidP="00E242F1">
      <w:pPr>
        <w:spacing w:before="60" w:after="60" w:line="288" w:lineRule="auto"/>
        <w:rPr>
          <w:rFonts w:ascii="Arial" w:eastAsia="MS Mincho" w:hAnsi="Arial" w:cs="Arial"/>
          <w:sz w:val="20"/>
          <w:szCs w:val="20"/>
          <w:lang w:eastAsia="ja-JP"/>
        </w:rPr>
      </w:pPr>
      <w:r w:rsidRPr="00E242F1">
        <w:rPr>
          <w:rFonts w:ascii="Arial" w:eastAsia="MS Mincho" w:hAnsi="Arial" w:cs="Arial"/>
          <w:b/>
          <w:sz w:val="20"/>
          <w:szCs w:val="20"/>
          <w:lang w:eastAsia="ja-JP"/>
        </w:rPr>
        <w:t>Issue</w:t>
      </w:r>
      <w:r w:rsidRPr="00E242F1">
        <w:rPr>
          <w:rFonts w:ascii="Arial" w:eastAsia="MS Mincho" w:hAnsi="Arial" w:cs="Arial"/>
          <w:sz w:val="20"/>
          <w:szCs w:val="20"/>
          <w:lang w:eastAsia="ja-JP"/>
        </w:rPr>
        <w:t xml:space="preserve">: Invalid </w:t>
      </w:r>
      <w:r>
        <w:rPr>
          <w:rFonts w:ascii="Arial" w:eastAsia="MS Mincho" w:hAnsi="Arial" w:cs="Arial"/>
          <w:sz w:val="20"/>
          <w:szCs w:val="20"/>
          <w:lang w:eastAsia="ja-JP"/>
        </w:rPr>
        <w:t xml:space="preserve">objects are shown while executing the </w:t>
      </w:r>
      <w:r w:rsidRPr="00E242F1">
        <w:rPr>
          <w:rFonts w:ascii="Arial" w:eastAsia="MS Mincho" w:hAnsi="Arial" w:cs="Arial"/>
          <w:sz w:val="20"/>
          <w:szCs w:val="20"/>
          <w:lang w:eastAsia="ja-JP"/>
        </w:rPr>
        <w:t>script</w:t>
      </w:r>
      <w:r>
        <w:rPr>
          <w:rFonts w:ascii="Arial" w:eastAsia="MS Mincho" w:hAnsi="Arial" w:cs="Arial"/>
          <w:sz w:val="20"/>
          <w:szCs w:val="20"/>
          <w:lang w:eastAsia="ja-JP"/>
        </w:rPr>
        <w:t xml:space="preserve"> </w:t>
      </w:r>
      <w:r w:rsidRPr="00E242F1">
        <w:rPr>
          <w:rFonts w:ascii="Courier New" w:eastAsia="MS Mincho" w:hAnsi="Courier New" w:cs="Courier New"/>
          <w:sz w:val="18"/>
          <w:szCs w:val="18"/>
          <w:lang w:eastAsia="ja-JP"/>
        </w:rPr>
        <w:t>select * from dba_objects where status ='INVALID'</w:t>
      </w:r>
      <w:r>
        <w:rPr>
          <w:rFonts w:ascii="Courier New" w:eastAsia="MS Mincho" w:hAnsi="Courier New" w:cs="Courier New"/>
          <w:sz w:val="18"/>
          <w:szCs w:val="18"/>
          <w:lang w:eastAsia="ja-JP"/>
        </w:rPr>
        <w:t xml:space="preserve"> </w:t>
      </w:r>
      <w:r w:rsidRPr="00E242F1">
        <w:rPr>
          <w:rFonts w:ascii="Arial" w:eastAsia="MS Mincho" w:hAnsi="Arial" w:cs="Arial"/>
          <w:sz w:val="20"/>
          <w:szCs w:val="20"/>
          <w:lang w:eastAsia="ja-JP"/>
        </w:rPr>
        <w:t xml:space="preserve">on a </w:t>
      </w:r>
      <w:r>
        <w:rPr>
          <w:rFonts w:ascii="Arial" w:eastAsia="MS Mincho" w:hAnsi="Arial" w:cs="Arial"/>
          <w:sz w:val="20"/>
          <w:szCs w:val="20"/>
          <w:lang w:eastAsia="ja-JP"/>
        </w:rPr>
        <w:t>CBOE</w:t>
      </w:r>
      <w:r w:rsidR="0091787A">
        <w:rPr>
          <w:rFonts w:ascii="Arial" w:eastAsia="MS Mincho" w:hAnsi="Arial" w:cs="Arial"/>
          <w:sz w:val="20"/>
          <w:szCs w:val="20"/>
          <w:lang w:eastAsia="ja-JP"/>
        </w:rPr>
        <w:t xml:space="preserve"> 17.1</w:t>
      </w:r>
      <w:r w:rsidRPr="00E242F1">
        <w:rPr>
          <w:rFonts w:ascii="Arial" w:eastAsia="MS Mincho" w:hAnsi="Arial" w:cs="Arial"/>
          <w:sz w:val="20"/>
          <w:szCs w:val="20"/>
          <w:lang w:eastAsia="ja-JP"/>
        </w:rPr>
        <w:t xml:space="preserve"> fresh database.</w:t>
      </w:r>
    </w:p>
    <w:p w14:paraId="38C14B85" w14:textId="77777777" w:rsidR="00E242F1" w:rsidRPr="00E242F1" w:rsidRDefault="00E242F1" w:rsidP="00E242F1">
      <w:pPr>
        <w:spacing w:before="60" w:after="60" w:line="288" w:lineRule="auto"/>
        <w:rPr>
          <w:rFonts w:ascii="Arial" w:eastAsia="MS Mincho" w:hAnsi="Arial" w:cs="Arial"/>
          <w:sz w:val="20"/>
          <w:szCs w:val="20"/>
          <w:lang w:eastAsia="ja-JP"/>
        </w:rPr>
      </w:pPr>
      <w:r w:rsidRPr="00E242F1">
        <w:rPr>
          <w:rFonts w:ascii="Arial" w:eastAsia="MS Mincho" w:hAnsi="Arial" w:cs="Arial"/>
          <w:b/>
          <w:sz w:val="20"/>
          <w:szCs w:val="20"/>
          <w:lang w:eastAsia="ja-JP"/>
        </w:rPr>
        <w:t>Remedy</w:t>
      </w:r>
      <w:r w:rsidRPr="00E242F1">
        <w:rPr>
          <w:rFonts w:ascii="Arial" w:eastAsia="MS Mincho" w:hAnsi="Arial" w:cs="Arial"/>
          <w:sz w:val="20"/>
          <w:szCs w:val="20"/>
          <w:lang w:eastAsia="ja-JP"/>
        </w:rPr>
        <w:t>:</w:t>
      </w:r>
    </w:p>
    <w:p w14:paraId="6A7AED4E" w14:textId="77777777" w:rsidR="00335584" w:rsidRDefault="00E242F1" w:rsidP="00E242F1">
      <w:pPr>
        <w:spacing w:before="60" w:after="60" w:line="288" w:lineRule="auto"/>
        <w:rPr>
          <w:rFonts w:ascii="Arial" w:eastAsia="MS Mincho" w:hAnsi="Arial" w:cs="Arial"/>
          <w:sz w:val="20"/>
          <w:szCs w:val="20"/>
          <w:lang w:eastAsia="ja-JP"/>
        </w:rPr>
      </w:pPr>
      <w:r w:rsidRPr="00E242F1">
        <w:rPr>
          <w:rFonts w:ascii="Arial" w:eastAsia="MS Mincho" w:hAnsi="Arial" w:cs="Arial"/>
          <w:sz w:val="20"/>
          <w:szCs w:val="20"/>
          <w:lang w:eastAsia="ja-JP"/>
        </w:rPr>
        <w:t xml:space="preserve">To fix the issue </w:t>
      </w:r>
      <w:r>
        <w:rPr>
          <w:rFonts w:ascii="Arial" w:eastAsia="MS Mincho" w:hAnsi="Arial" w:cs="Arial"/>
          <w:sz w:val="20"/>
          <w:szCs w:val="20"/>
          <w:lang w:eastAsia="ja-JP"/>
        </w:rPr>
        <w:t>follow the steps mentioned</w:t>
      </w:r>
      <w:r w:rsidRPr="00E242F1">
        <w:rPr>
          <w:rFonts w:ascii="Arial" w:eastAsia="MS Mincho" w:hAnsi="Arial" w:cs="Arial"/>
          <w:sz w:val="20"/>
          <w:szCs w:val="20"/>
          <w:lang w:eastAsia="ja-JP"/>
        </w:rPr>
        <w:t xml:space="preserve"> below:</w:t>
      </w:r>
    </w:p>
    <w:p w14:paraId="08EEA7D3" w14:textId="77777777" w:rsidR="009B5C37" w:rsidRDefault="009B5C37" w:rsidP="00136F9F">
      <w:pPr>
        <w:numPr>
          <w:ilvl w:val="0"/>
          <w:numId w:val="86"/>
        </w:numPr>
        <w:spacing w:before="60" w:after="60" w:line="288" w:lineRule="auto"/>
        <w:rPr>
          <w:rFonts w:ascii="Arial" w:eastAsia="MS Mincho" w:hAnsi="Arial" w:cs="Arial"/>
          <w:sz w:val="20"/>
          <w:szCs w:val="20"/>
          <w:lang w:eastAsia="ja-JP"/>
        </w:rPr>
      </w:pPr>
      <w:r w:rsidRPr="009B5C37">
        <w:rPr>
          <w:rFonts w:ascii="Arial" w:eastAsia="MS Mincho" w:hAnsi="Arial" w:cs="Arial"/>
          <w:sz w:val="20"/>
          <w:szCs w:val="20"/>
          <w:lang w:eastAsia="ja-JP"/>
        </w:rPr>
        <w:t xml:space="preserve">Connect to the </w:t>
      </w:r>
      <w:r w:rsidR="00FA0F3E">
        <w:rPr>
          <w:rFonts w:ascii="Arial" w:eastAsia="MS Mincho" w:hAnsi="Arial" w:cs="Arial"/>
          <w:sz w:val="20"/>
          <w:szCs w:val="20"/>
          <w:lang w:eastAsia="ja-JP"/>
        </w:rPr>
        <w:t>database system as system/manager.</w:t>
      </w:r>
    </w:p>
    <w:p w14:paraId="46A8FF00" w14:textId="77777777" w:rsidR="009B5C37" w:rsidRDefault="00FA0F3E" w:rsidP="00136F9F">
      <w:pPr>
        <w:numPr>
          <w:ilvl w:val="0"/>
          <w:numId w:val="86"/>
        </w:numPr>
        <w:spacing w:before="60" w:after="60" w:line="288" w:lineRule="auto"/>
        <w:rPr>
          <w:rFonts w:ascii="Arial" w:eastAsia="MS Mincho" w:hAnsi="Arial" w:cs="Arial"/>
          <w:sz w:val="20"/>
          <w:szCs w:val="20"/>
          <w:lang w:eastAsia="ja-JP"/>
        </w:rPr>
      </w:pPr>
      <w:r>
        <w:rPr>
          <w:rFonts w:ascii="Arial" w:eastAsia="MS Mincho" w:hAnsi="Arial" w:cs="Arial"/>
          <w:sz w:val="20"/>
          <w:szCs w:val="20"/>
          <w:lang w:eastAsia="ja-JP"/>
        </w:rPr>
        <w:t>Execute</w:t>
      </w:r>
      <w:r w:rsidR="009B5C37" w:rsidRPr="009B5C37">
        <w:rPr>
          <w:rFonts w:ascii="Arial" w:eastAsia="MS Mincho" w:hAnsi="Arial" w:cs="Arial"/>
          <w:sz w:val="20"/>
          <w:szCs w:val="20"/>
          <w:lang w:eastAsia="ja-JP"/>
        </w:rPr>
        <w:t xml:space="preserve"> the query </w:t>
      </w:r>
      <w:r>
        <w:rPr>
          <w:rFonts w:ascii="Arial" w:eastAsia="MS Mincho" w:hAnsi="Arial" w:cs="Arial"/>
          <w:sz w:val="20"/>
          <w:szCs w:val="20"/>
          <w:lang w:eastAsia="ja-JP"/>
        </w:rPr>
        <w:t xml:space="preserve">shown below </w:t>
      </w:r>
      <w:r w:rsidR="009B5C37" w:rsidRPr="009B5C37">
        <w:rPr>
          <w:rFonts w:ascii="Arial" w:eastAsia="MS Mincho" w:hAnsi="Arial" w:cs="Arial"/>
          <w:sz w:val="20"/>
          <w:szCs w:val="20"/>
          <w:lang w:eastAsia="ja-JP"/>
        </w:rPr>
        <w:t>for compil</w:t>
      </w:r>
      <w:r>
        <w:rPr>
          <w:rFonts w:ascii="Arial" w:eastAsia="MS Mincho" w:hAnsi="Arial" w:cs="Arial"/>
          <w:sz w:val="20"/>
          <w:szCs w:val="20"/>
          <w:lang w:eastAsia="ja-JP"/>
        </w:rPr>
        <w:t>ing</w:t>
      </w:r>
      <w:r w:rsidR="009B5C37" w:rsidRPr="009B5C37">
        <w:rPr>
          <w:rFonts w:ascii="Arial" w:eastAsia="MS Mincho" w:hAnsi="Arial" w:cs="Arial"/>
          <w:sz w:val="20"/>
          <w:szCs w:val="20"/>
          <w:lang w:eastAsia="ja-JP"/>
        </w:rPr>
        <w:t xml:space="preserve"> invalid objects</w:t>
      </w:r>
      <w:r>
        <w:rPr>
          <w:rFonts w:ascii="Arial" w:eastAsia="MS Mincho" w:hAnsi="Arial" w:cs="Arial"/>
          <w:sz w:val="20"/>
          <w:szCs w:val="20"/>
          <w:lang w:eastAsia="ja-JP"/>
        </w:rPr>
        <w:t>.</w:t>
      </w:r>
    </w:p>
    <w:p w14:paraId="5C4B896D" w14:textId="77777777" w:rsidR="009B5C37" w:rsidRDefault="009B5C37" w:rsidP="00136F9F">
      <w:pPr>
        <w:numPr>
          <w:ilvl w:val="0"/>
          <w:numId w:val="86"/>
        </w:numPr>
        <w:spacing w:before="60" w:after="60" w:line="288" w:lineRule="auto"/>
        <w:rPr>
          <w:rFonts w:ascii="Arial" w:eastAsia="MS Mincho" w:hAnsi="Arial" w:cs="Arial"/>
          <w:sz w:val="20"/>
          <w:szCs w:val="20"/>
          <w:lang w:eastAsia="ja-JP"/>
        </w:rPr>
      </w:pPr>
      <w:r w:rsidRPr="009B5C37">
        <w:rPr>
          <w:rFonts w:ascii="Arial" w:eastAsia="MS Mincho" w:hAnsi="Arial" w:cs="Arial"/>
          <w:sz w:val="20"/>
          <w:szCs w:val="20"/>
          <w:lang w:eastAsia="ja-JP"/>
        </w:rPr>
        <w:t xml:space="preserve">Copy </w:t>
      </w:r>
      <w:r w:rsidR="00FA0F3E">
        <w:rPr>
          <w:rFonts w:ascii="Arial" w:eastAsia="MS Mincho" w:hAnsi="Arial" w:cs="Arial"/>
          <w:sz w:val="20"/>
          <w:szCs w:val="20"/>
          <w:lang w:eastAsia="ja-JP"/>
        </w:rPr>
        <w:t xml:space="preserve">and </w:t>
      </w:r>
      <w:r w:rsidRPr="009B5C37">
        <w:rPr>
          <w:rFonts w:ascii="Arial" w:eastAsia="MS Mincho" w:hAnsi="Arial" w:cs="Arial"/>
          <w:sz w:val="20"/>
          <w:szCs w:val="20"/>
          <w:lang w:eastAsia="ja-JP"/>
        </w:rPr>
        <w:t>paste the result</w:t>
      </w:r>
      <w:r w:rsidR="00FA0F3E">
        <w:rPr>
          <w:rFonts w:ascii="Arial" w:eastAsia="MS Mincho" w:hAnsi="Arial" w:cs="Arial"/>
          <w:sz w:val="20"/>
          <w:szCs w:val="20"/>
          <w:lang w:eastAsia="ja-JP"/>
        </w:rPr>
        <w:t>s</w:t>
      </w:r>
      <w:r w:rsidRPr="009B5C37">
        <w:rPr>
          <w:rFonts w:ascii="Arial" w:eastAsia="MS Mincho" w:hAnsi="Arial" w:cs="Arial"/>
          <w:sz w:val="20"/>
          <w:szCs w:val="20"/>
          <w:lang w:eastAsia="ja-JP"/>
        </w:rPr>
        <w:t xml:space="preserve"> one by one and run it</w:t>
      </w:r>
      <w:r w:rsidR="00FA0F3E">
        <w:rPr>
          <w:rFonts w:ascii="Arial" w:eastAsia="MS Mincho" w:hAnsi="Arial" w:cs="Arial"/>
          <w:sz w:val="20"/>
          <w:szCs w:val="20"/>
          <w:lang w:eastAsia="ja-JP"/>
        </w:rPr>
        <w:t>.</w:t>
      </w:r>
    </w:p>
    <w:p w14:paraId="58E4000D" w14:textId="77777777" w:rsidR="009B5C37" w:rsidRDefault="009B5C37" w:rsidP="00136F9F">
      <w:pPr>
        <w:numPr>
          <w:ilvl w:val="0"/>
          <w:numId w:val="86"/>
        </w:numPr>
        <w:spacing w:before="60" w:after="60" w:line="288" w:lineRule="auto"/>
        <w:rPr>
          <w:rFonts w:ascii="Arial" w:eastAsia="MS Mincho" w:hAnsi="Arial" w:cs="Arial"/>
          <w:sz w:val="20"/>
          <w:szCs w:val="20"/>
          <w:lang w:eastAsia="ja-JP"/>
        </w:rPr>
      </w:pPr>
      <w:r w:rsidRPr="009B5C37">
        <w:rPr>
          <w:rFonts w:ascii="Arial" w:eastAsia="MS Mincho" w:hAnsi="Arial" w:cs="Arial"/>
          <w:sz w:val="20"/>
          <w:szCs w:val="20"/>
          <w:lang w:eastAsia="ja-JP"/>
        </w:rPr>
        <w:t>Check all the objects are in valid state.</w:t>
      </w:r>
    </w:p>
    <w:tbl>
      <w:tblPr>
        <w:tblW w:w="9497" w:type="dxa"/>
        <w:tblInd w:w="817" w:type="dxa"/>
        <w:shd w:val="clear" w:color="auto" w:fill="D9D9D9"/>
        <w:tblLook w:val="04A0" w:firstRow="1" w:lastRow="0" w:firstColumn="1" w:lastColumn="0" w:noHBand="0" w:noVBand="1"/>
      </w:tblPr>
      <w:tblGrid>
        <w:gridCol w:w="9497"/>
      </w:tblGrid>
      <w:tr w:rsidR="00136F9F" w:rsidRPr="00136F9F" w14:paraId="407845DD" w14:textId="77777777" w:rsidTr="00136F9F">
        <w:tc>
          <w:tcPr>
            <w:tcW w:w="9497" w:type="dxa"/>
            <w:shd w:val="clear" w:color="auto" w:fill="D9D9D9"/>
          </w:tcPr>
          <w:p w14:paraId="3DE2CA50" w14:textId="77777777" w:rsidR="00FA0F3E" w:rsidRPr="00136F9F" w:rsidRDefault="00FA0F3E" w:rsidP="00136F9F">
            <w:pPr>
              <w:spacing w:before="60" w:after="60" w:line="288" w:lineRule="auto"/>
              <w:rPr>
                <w:rFonts w:ascii="Courier New" w:eastAsia="MS Mincho" w:hAnsi="Courier New" w:cs="Courier New"/>
                <w:sz w:val="18"/>
                <w:szCs w:val="18"/>
                <w:lang w:eastAsia="ja-JP"/>
              </w:rPr>
            </w:pPr>
            <w:r w:rsidRPr="00136F9F">
              <w:rPr>
                <w:rFonts w:ascii="Courier New" w:hAnsi="Courier New" w:cs="Courier New"/>
                <w:sz w:val="18"/>
                <w:szCs w:val="18"/>
              </w:rPr>
              <w:t xml:space="preserve">select ' alter '||decode(object_type, 'PACKAGE BODY', 'PACKAGE',object_type) ||' '|| owner||'.'||object_name || ' compile ;' Compile_statement_invalid_obj </w:t>
            </w:r>
            <w:r w:rsidRPr="00136F9F">
              <w:rPr>
                <w:rFonts w:ascii="Courier New" w:hAnsi="Courier New" w:cs="Courier New"/>
                <w:sz w:val="18"/>
                <w:szCs w:val="18"/>
              </w:rPr>
              <w:br/>
              <w:t>from dba_objects where status ='INVALID' and object_type &lt;&gt;'SYNONYM'</w:t>
            </w:r>
            <w:r w:rsidRPr="00136F9F">
              <w:rPr>
                <w:rFonts w:ascii="Courier New" w:hAnsi="Courier New" w:cs="Courier New"/>
                <w:sz w:val="18"/>
                <w:szCs w:val="18"/>
              </w:rPr>
              <w:br/>
              <w:t xml:space="preserve">union </w:t>
            </w:r>
            <w:r w:rsidRPr="00136F9F">
              <w:rPr>
                <w:rFonts w:ascii="Courier New" w:hAnsi="Courier New" w:cs="Courier New"/>
                <w:sz w:val="18"/>
                <w:szCs w:val="18"/>
              </w:rPr>
              <w:br/>
              <w:t xml:space="preserve">select ' alter '||decode(owner, 'PUBLIC', 'PUBLIC ' ||object_type, object_type) ||' '|| object_name || ' compile ;' Compile_statement_invalid_obj </w:t>
            </w:r>
            <w:r w:rsidRPr="00136F9F">
              <w:rPr>
                <w:rFonts w:ascii="Courier New" w:hAnsi="Courier New" w:cs="Courier New"/>
                <w:sz w:val="18"/>
                <w:szCs w:val="18"/>
              </w:rPr>
              <w:br/>
              <w:t>from dba_objects where status ='INVALID' and object_type ='SYNONYM';</w:t>
            </w:r>
          </w:p>
        </w:tc>
      </w:tr>
    </w:tbl>
    <w:p w14:paraId="611D1137" w14:textId="77777777" w:rsidR="0091787A" w:rsidRPr="00335584" w:rsidRDefault="0091787A" w:rsidP="0091787A">
      <w:pPr>
        <w:pStyle w:val="Heading2"/>
        <w:numPr>
          <w:ilvl w:val="1"/>
          <w:numId w:val="5"/>
        </w:numPr>
        <w:tabs>
          <w:tab w:val="num" w:pos="576"/>
        </w:tabs>
        <w:ind w:left="709"/>
        <w:rPr>
          <w:rFonts w:ascii="Arial" w:hAnsi="Arial"/>
          <w:color w:val="0055A6"/>
          <w:sz w:val="24"/>
          <w:lang w:eastAsia="en-US"/>
        </w:rPr>
      </w:pPr>
      <w:bookmarkStart w:id="221" w:name="_Toc506556914"/>
      <w:r>
        <w:rPr>
          <w:rFonts w:ascii="Arial" w:hAnsi="Arial"/>
          <w:color w:val="0055A6"/>
          <w:sz w:val="24"/>
          <w:lang w:eastAsia="en-US"/>
        </w:rPr>
        <w:t xml:space="preserve">Unable to </w:t>
      </w:r>
      <w:r w:rsidR="009231D2">
        <w:rPr>
          <w:rFonts w:ascii="Arial" w:hAnsi="Arial"/>
          <w:color w:val="0055A6"/>
          <w:sz w:val="24"/>
          <w:lang w:eastAsia="en-US"/>
        </w:rPr>
        <w:t>L</w:t>
      </w:r>
      <w:r>
        <w:rPr>
          <w:rFonts w:ascii="Arial" w:hAnsi="Arial"/>
          <w:color w:val="0055A6"/>
          <w:sz w:val="24"/>
          <w:lang w:eastAsia="en-US"/>
        </w:rPr>
        <w:t xml:space="preserve">aunch E-Notebook from CBOE </w:t>
      </w:r>
      <w:r w:rsidR="009231D2">
        <w:rPr>
          <w:rFonts w:ascii="Arial" w:hAnsi="Arial"/>
          <w:color w:val="0055A6"/>
          <w:sz w:val="24"/>
          <w:lang w:eastAsia="en-US"/>
        </w:rPr>
        <w:t>Manager after Upgrading CBOE</w:t>
      </w:r>
      <w:bookmarkEnd w:id="221"/>
    </w:p>
    <w:p w14:paraId="332A5455" w14:textId="77777777" w:rsidR="009231D2" w:rsidRDefault="009231D2" w:rsidP="009231D2">
      <w:pPr>
        <w:spacing w:before="60" w:after="60" w:line="288" w:lineRule="auto"/>
        <w:rPr>
          <w:rFonts w:ascii="Arial" w:eastAsia="MS Mincho" w:hAnsi="Arial" w:cs="Arial"/>
          <w:sz w:val="20"/>
          <w:szCs w:val="20"/>
          <w:lang w:eastAsia="ja-JP"/>
        </w:rPr>
      </w:pPr>
      <w:r w:rsidRPr="00E242F1">
        <w:rPr>
          <w:rFonts w:ascii="Arial" w:eastAsia="MS Mincho" w:hAnsi="Arial" w:cs="Arial"/>
          <w:b/>
          <w:sz w:val="20"/>
          <w:szCs w:val="20"/>
          <w:lang w:eastAsia="ja-JP"/>
        </w:rPr>
        <w:lastRenderedPageBreak/>
        <w:t>Issue</w:t>
      </w:r>
      <w:r>
        <w:rPr>
          <w:rFonts w:ascii="Arial" w:eastAsia="MS Mincho" w:hAnsi="Arial" w:cs="Arial"/>
          <w:sz w:val="20"/>
          <w:szCs w:val="20"/>
          <w:lang w:eastAsia="ja-JP"/>
        </w:rPr>
        <w:t xml:space="preserve">: </w:t>
      </w:r>
      <w:r w:rsidR="00BB151C">
        <w:rPr>
          <w:rFonts w:ascii="Arial" w:eastAsia="MS Mincho" w:hAnsi="Arial" w:cs="Arial"/>
          <w:sz w:val="20"/>
          <w:szCs w:val="20"/>
          <w:lang w:eastAsia="ja-JP"/>
        </w:rPr>
        <w:t>“</w:t>
      </w:r>
      <w:r w:rsidRPr="00BB151C">
        <w:rPr>
          <w:rFonts w:ascii="Courier New" w:eastAsia="MS Mincho" w:hAnsi="Courier New" w:cs="Courier New"/>
          <w:sz w:val="20"/>
          <w:szCs w:val="20"/>
          <w:lang w:eastAsia="ja-JP"/>
        </w:rPr>
        <w:t>HTTP Error404.0- Not found</w:t>
      </w:r>
      <w:r w:rsidR="00BB151C">
        <w:rPr>
          <w:rFonts w:ascii="Courier New" w:eastAsia="MS Mincho" w:hAnsi="Courier New" w:cs="Courier New"/>
          <w:sz w:val="20"/>
          <w:szCs w:val="20"/>
          <w:lang w:eastAsia="ja-JP"/>
        </w:rPr>
        <w:t>”</w:t>
      </w:r>
      <w:r>
        <w:rPr>
          <w:rFonts w:ascii="Arial" w:eastAsia="MS Mincho" w:hAnsi="Arial" w:cs="Arial"/>
          <w:sz w:val="20"/>
          <w:szCs w:val="20"/>
          <w:lang w:eastAsia="ja-JP"/>
        </w:rPr>
        <w:t xml:space="preserve"> error appears when clicking on </w:t>
      </w:r>
      <w:r w:rsidRPr="009231D2">
        <w:rPr>
          <w:rFonts w:ascii="Arial" w:eastAsia="MS Mincho" w:hAnsi="Arial" w:cs="Arial"/>
          <w:sz w:val="20"/>
          <w:szCs w:val="20"/>
          <w:lang w:eastAsia="ja-JP"/>
        </w:rPr>
        <w:t>'</w:t>
      </w:r>
      <w:r w:rsidRPr="00BB151C">
        <w:rPr>
          <w:rFonts w:ascii="Arial" w:eastAsia="MS Mincho" w:hAnsi="Arial" w:cs="Arial"/>
          <w:b/>
          <w:sz w:val="20"/>
          <w:szCs w:val="20"/>
          <w:lang w:eastAsia="ja-JP"/>
        </w:rPr>
        <w:t xml:space="preserve">Launch ENotebook' </w:t>
      </w:r>
      <w:r>
        <w:rPr>
          <w:rFonts w:ascii="Arial" w:eastAsia="MS Mincho" w:hAnsi="Arial" w:cs="Arial"/>
          <w:sz w:val="20"/>
          <w:szCs w:val="20"/>
          <w:lang w:eastAsia="ja-JP"/>
        </w:rPr>
        <w:t xml:space="preserve">link </w:t>
      </w:r>
      <w:r w:rsidRPr="009231D2">
        <w:rPr>
          <w:rFonts w:ascii="Arial" w:eastAsia="MS Mincho" w:hAnsi="Arial" w:cs="Arial"/>
          <w:sz w:val="20"/>
          <w:szCs w:val="20"/>
          <w:lang w:eastAsia="ja-JP"/>
        </w:rPr>
        <w:t xml:space="preserve">under </w:t>
      </w:r>
      <w:r w:rsidRPr="00BB151C">
        <w:rPr>
          <w:rFonts w:ascii="Arial" w:eastAsia="MS Mincho" w:hAnsi="Arial" w:cs="Arial"/>
          <w:b/>
          <w:sz w:val="20"/>
          <w:szCs w:val="20"/>
          <w:lang w:eastAsia="ja-JP"/>
        </w:rPr>
        <w:t>Applications and Utilities</w:t>
      </w:r>
      <w:r>
        <w:rPr>
          <w:rFonts w:ascii="Arial" w:eastAsia="MS Mincho" w:hAnsi="Arial" w:cs="Arial"/>
          <w:sz w:val="20"/>
          <w:szCs w:val="20"/>
          <w:lang w:eastAsia="ja-JP"/>
        </w:rPr>
        <w:t xml:space="preserve"> in CBOE Manager web page.</w:t>
      </w:r>
    </w:p>
    <w:p w14:paraId="79F20330" w14:textId="77777777" w:rsidR="009231D2" w:rsidRPr="00E242F1" w:rsidRDefault="009231D2" w:rsidP="002D64E4">
      <w:pPr>
        <w:spacing w:before="240" w:after="60" w:line="288" w:lineRule="auto"/>
        <w:rPr>
          <w:rFonts w:ascii="Arial" w:eastAsia="MS Mincho" w:hAnsi="Arial" w:cs="Arial"/>
          <w:sz w:val="20"/>
          <w:szCs w:val="20"/>
          <w:lang w:eastAsia="ja-JP"/>
        </w:rPr>
      </w:pPr>
      <w:r w:rsidRPr="00E242F1">
        <w:rPr>
          <w:rFonts w:ascii="Arial" w:eastAsia="MS Mincho" w:hAnsi="Arial" w:cs="Arial"/>
          <w:b/>
          <w:sz w:val="20"/>
          <w:szCs w:val="20"/>
          <w:lang w:eastAsia="ja-JP"/>
        </w:rPr>
        <w:t>Remedy</w:t>
      </w:r>
      <w:r w:rsidRPr="00E242F1">
        <w:rPr>
          <w:rFonts w:ascii="Arial" w:eastAsia="MS Mincho" w:hAnsi="Arial" w:cs="Arial"/>
          <w:sz w:val="20"/>
          <w:szCs w:val="20"/>
          <w:lang w:eastAsia="ja-JP"/>
        </w:rPr>
        <w:t>:</w:t>
      </w:r>
    </w:p>
    <w:p w14:paraId="54713F1F" w14:textId="77777777" w:rsidR="00BB151C" w:rsidRPr="00BB151C" w:rsidRDefault="009231D2" w:rsidP="00BB151C">
      <w:pPr>
        <w:spacing w:before="120" w:after="120" w:line="288" w:lineRule="auto"/>
        <w:rPr>
          <w:rFonts w:ascii="Arial" w:eastAsia="MS Mincho" w:hAnsi="Arial" w:cs="Arial"/>
          <w:sz w:val="20"/>
          <w:szCs w:val="20"/>
          <w:lang w:eastAsia="ja-JP"/>
        </w:rPr>
      </w:pPr>
      <w:r w:rsidRPr="00E242F1">
        <w:rPr>
          <w:rFonts w:ascii="Arial" w:eastAsia="MS Mincho" w:hAnsi="Arial" w:cs="Arial"/>
          <w:sz w:val="20"/>
          <w:szCs w:val="20"/>
          <w:lang w:eastAsia="ja-JP"/>
        </w:rPr>
        <w:t>To fix the issue</w:t>
      </w:r>
      <w:r w:rsidR="00BB151C">
        <w:rPr>
          <w:rFonts w:ascii="Arial" w:eastAsia="MS Mincho" w:hAnsi="Arial" w:cs="Arial"/>
          <w:sz w:val="20"/>
          <w:szCs w:val="20"/>
          <w:lang w:eastAsia="ja-JP"/>
        </w:rPr>
        <w:t xml:space="preserve">, you need to modify the </w:t>
      </w:r>
      <w:r w:rsidR="00BB151C" w:rsidRPr="00BB151C">
        <w:rPr>
          <w:rFonts w:ascii="Arial" w:eastAsia="MS Mincho" w:hAnsi="Arial" w:cs="Arial"/>
          <w:sz w:val="20"/>
          <w:szCs w:val="20"/>
          <w:lang w:eastAsia="ja-JP"/>
        </w:rPr>
        <w:t xml:space="preserve">original ENClient </w:t>
      </w:r>
      <w:r w:rsidR="00BB151C">
        <w:rPr>
          <w:rFonts w:ascii="Arial" w:eastAsia="MS Mincho" w:hAnsi="Arial" w:cs="Arial"/>
          <w:sz w:val="20"/>
          <w:szCs w:val="20"/>
          <w:lang w:eastAsia="ja-JP"/>
        </w:rPr>
        <w:t>URL</w:t>
      </w:r>
      <w:r w:rsidR="00BB151C" w:rsidRPr="00BB151C">
        <w:rPr>
          <w:rFonts w:ascii="Arial" w:eastAsia="MS Mincho" w:hAnsi="Arial" w:cs="Arial"/>
          <w:sz w:val="20"/>
          <w:szCs w:val="20"/>
          <w:lang w:eastAsia="ja-JP"/>
        </w:rPr>
        <w:t xml:space="preserve"> in </w:t>
      </w:r>
      <w:r w:rsidR="00BB151C" w:rsidRPr="00BB151C">
        <w:rPr>
          <w:rFonts w:ascii="Arial" w:eastAsia="MS Mincho" w:hAnsi="Arial" w:cs="Arial"/>
          <w:b/>
          <w:sz w:val="20"/>
          <w:szCs w:val="20"/>
          <w:lang w:eastAsia="ja-JP"/>
        </w:rPr>
        <w:t>COEFrameworkConfig.xml</w:t>
      </w:r>
      <w:r w:rsidR="00BB151C" w:rsidRPr="00BB151C">
        <w:rPr>
          <w:rFonts w:ascii="Arial" w:eastAsia="MS Mincho" w:hAnsi="Arial" w:cs="Arial"/>
          <w:sz w:val="20"/>
          <w:szCs w:val="20"/>
          <w:lang w:eastAsia="ja-JP"/>
        </w:rPr>
        <w:t xml:space="preserve"> file as shown below.</w:t>
      </w:r>
    </w:p>
    <w:p w14:paraId="178F7DAD" w14:textId="77777777" w:rsidR="00BB151C" w:rsidRDefault="00BB151C" w:rsidP="00BB151C">
      <w:pPr>
        <w:numPr>
          <w:ilvl w:val="0"/>
          <w:numId w:val="102"/>
        </w:numPr>
        <w:spacing w:before="120" w:after="120" w:line="288" w:lineRule="auto"/>
        <w:rPr>
          <w:rFonts w:ascii="Arial" w:eastAsia="MS Mincho" w:hAnsi="Arial" w:cs="Arial"/>
          <w:sz w:val="20"/>
          <w:szCs w:val="20"/>
          <w:lang w:eastAsia="ja-JP"/>
        </w:rPr>
      </w:pPr>
      <w:r w:rsidRPr="00BB151C">
        <w:rPr>
          <w:rFonts w:ascii="Arial" w:eastAsia="MS Mincho" w:hAnsi="Arial" w:cs="Arial"/>
          <w:sz w:val="20"/>
          <w:szCs w:val="20"/>
          <w:lang w:eastAsia="ja-JP"/>
        </w:rPr>
        <w:t xml:space="preserve">Navigate to </w:t>
      </w:r>
      <w:r w:rsidRPr="00BB151C">
        <w:rPr>
          <w:rFonts w:ascii="Arial" w:eastAsia="MS Mincho" w:hAnsi="Arial" w:cs="Arial"/>
          <w:i/>
          <w:sz w:val="20"/>
          <w:szCs w:val="20"/>
          <w:lang w:eastAsia="ja-JP"/>
        </w:rPr>
        <w:t>C:\ProgramData\PerkinElmer\ChemOfficeEnterprise\</w:t>
      </w:r>
      <w:r w:rsidRPr="00BB151C">
        <w:rPr>
          <w:rFonts w:ascii="Arial" w:eastAsia="MS Mincho" w:hAnsi="Arial" w:cs="Arial"/>
          <w:sz w:val="20"/>
          <w:szCs w:val="20"/>
          <w:lang w:eastAsia="ja-JP"/>
        </w:rPr>
        <w:t xml:space="preserve"> and open the </w:t>
      </w:r>
      <w:r w:rsidRPr="00BB151C">
        <w:rPr>
          <w:rFonts w:ascii="Arial" w:eastAsia="MS Mincho" w:hAnsi="Arial" w:cs="Arial"/>
          <w:b/>
          <w:sz w:val="20"/>
          <w:szCs w:val="20"/>
          <w:lang w:eastAsia="ja-JP"/>
        </w:rPr>
        <w:t>COEFrameworkConfig.xml</w:t>
      </w:r>
      <w:r w:rsidRPr="00BB151C">
        <w:rPr>
          <w:rFonts w:ascii="Arial" w:eastAsia="MS Mincho" w:hAnsi="Arial" w:cs="Arial"/>
          <w:sz w:val="20"/>
          <w:szCs w:val="20"/>
          <w:lang w:eastAsia="ja-JP"/>
        </w:rPr>
        <w:t xml:space="preserve"> file for edit.</w:t>
      </w:r>
    </w:p>
    <w:p w14:paraId="76D52186" w14:textId="77777777" w:rsidR="00BB151C" w:rsidRDefault="00FD2D37" w:rsidP="00BB151C">
      <w:pPr>
        <w:numPr>
          <w:ilvl w:val="0"/>
          <w:numId w:val="102"/>
        </w:num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Navigate to the ENClient URL line as shown</w:t>
      </w:r>
    </w:p>
    <w:p w14:paraId="6973FD0D" w14:textId="77777777" w:rsidR="00BB151C" w:rsidRPr="00FD2D37" w:rsidRDefault="00BB151C" w:rsidP="00BB151C">
      <w:pPr>
        <w:spacing w:before="120" w:after="120" w:line="288" w:lineRule="auto"/>
        <w:ind w:left="720"/>
        <w:rPr>
          <w:rFonts w:ascii="Courier New" w:hAnsi="Courier New" w:cs="Courier New"/>
          <w:sz w:val="20"/>
          <w:szCs w:val="20"/>
          <w:lang w:val="en-IN" w:eastAsia="en-IN"/>
        </w:rPr>
      </w:pPr>
      <w:r w:rsidRPr="00BB151C">
        <w:rPr>
          <w:rFonts w:ascii="Courier New" w:hAnsi="Courier New" w:cs="Courier New"/>
          <w:sz w:val="20"/>
          <w:szCs w:val="20"/>
          <w:lang w:val="en-IN" w:eastAsia="en-IN"/>
        </w:rPr>
        <w:t>&lt;links&gt;</w:t>
      </w:r>
      <w:r w:rsidRPr="00BB151C">
        <w:rPr>
          <w:rFonts w:ascii="Courier New" w:hAnsi="Courier New" w:cs="Courier New"/>
          <w:sz w:val="20"/>
          <w:szCs w:val="20"/>
          <w:lang w:val="en-IN" w:eastAsia="en-IN"/>
        </w:rPr>
        <w:br/>
        <w:t xml:space="preserve">&lt;add name="ENClient" display="Launch ENotebook" tip="Launch the E-Notebook application" </w:t>
      </w:r>
      <w:r w:rsidRPr="00BB151C">
        <w:rPr>
          <w:rFonts w:ascii="Courier New" w:hAnsi="Courier New" w:cs="Courier New"/>
          <w:b/>
          <w:bCs/>
          <w:sz w:val="20"/>
          <w:szCs w:val="20"/>
          <w:highlight w:val="lightGray"/>
          <w:lang w:val="en-IN" w:eastAsia="en-IN"/>
        </w:rPr>
        <w:t>url="/ClickOnce/ENotebook.application"</w:t>
      </w:r>
      <w:r w:rsidRPr="00BB151C">
        <w:rPr>
          <w:rFonts w:ascii="Courier New" w:hAnsi="Courier New" w:cs="Courier New"/>
          <w:sz w:val="20"/>
          <w:szCs w:val="20"/>
          <w:lang w:val="en-IN" w:eastAsia="en-IN"/>
        </w:rPr>
        <w:t xml:space="preserve"> privilege="" linkIconSize="small" linkIconBasePath="Icon_Library/Custom_Collection/PNG" linkIconFileName="Manage_Your_Forms.png" /&gt;</w:t>
      </w:r>
    </w:p>
    <w:p w14:paraId="21BFC0CE" w14:textId="77777777" w:rsidR="00BB151C" w:rsidRPr="00FD2D37" w:rsidRDefault="00BB151C" w:rsidP="00FD2D37">
      <w:pPr>
        <w:numPr>
          <w:ilvl w:val="0"/>
          <w:numId w:val="102"/>
        </w:numPr>
        <w:spacing w:before="120" w:after="120" w:line="288" w:lineRule="auto"/>
        <w:rPr>
          <w:rFonts w:ascii="Arial" w:eastAsia="MS Mincho" w:hAnsi="Arial" w:cs="Arial"/>
          <w:sz w:val="20"/>
          <w:szCs w:val="20"/>
          <w:lang w:eastAsia="ja-JP"/>
        </w:rPr>
      </w:pPr>
      <w:r w:rsidRPr="00FD2D37">
        <w:rPr>
          <w:rFonts w:ascii="Arial" w:eastAsia="MS Mincho" w:hAnsi="Arial" w:cs="Arial"/>
          <w:sz w:val="20"/>
          <w:szCs w:val="20"/>
          <w:lang w:eastAsia="ja-JP"/>
        </w:rPr>
        <w:t>Update the URL as shown below:</w:t>
      </w:r>
    </w:p>
    <w:p w14:paraId="54545396" w14:textId="77777777" w:rsidR="00BB151C" w:rsidRPr="00FD2D37" w:rsidRDefault="00BB151C" w:rsidP="00BB151C">
      <w:pPr>
        <w:spacing w:before="120" w:after="120" w:line="288" w:lineRule="auto"/>
        <w:ind w:left="720"/>
        <w:rPr>
          <w:rFonts w:ascii="Courier New" w:hAnsi="Courier New" w:cs="Courier New"/>
          <w:sz w:val="20"/>
          <w:szCs w:val="20"/>
          <w:lang w:val="en-IN" w:eastAsia="en-IN"/>
        </w:rPr>
      </w:pPr>
      <w:r w:rsidRPr="00BB151C">
        <w:rPr>
          <w:rFonts w:ascii="Courier New" w:hAnsi="Courier New" w:cs="Courier New"/>
          <w:sz w:val="20"/>
          <w:szCs w:val="20"/>
          <w:lang w:val="en-IN" w:eastAsia="en-IN"/>
        </w:rPr>
        <w:t>&lt;links&gt;</w:t>
      </w:r>
      <w:r w:rsidRPr="00BB151C">
        <w:rPr>
          <w:rFonts w:ascii="Courier New" w:hAnsi="Courier New" w:cs="Courier New"/>
          <w:sz w:val="20"/>
          <w:szCs w:val="20"/>
          <w:lang w:val="en-IN" w:eastAsia="en-IN"/>
        </w:rPr>
        <w:br/>
        <w:t xml:space="preserve">&lt;add name="ENClient" display="Launch ENotebook" tip="Launch the E-Notebook application" </w:t>
      </w:r>
      <w:r w:rsidRPr="00BB151C">
        <w:rPr>
          <w:rFonts w:ascii="Courier New" w:hAnsi="Courier New" w:cs="Courier New"/>
          <w:b/>
          <w:bCs/>
          <w:sz w:val="20"/>
          <w:szCs w:val="20"/>
          <w:highlight w:val="lightGray"/>
          <w:lang w:val="en-IN" w:eastAsia="en-IN"/>
        </w:rPr>
        <w:t>url="&lt;Hostname/IP_address&gt;/ClickOnce/ENcontainer.application</w:t>
      </w:r>
      <w:r w:rsidRPr="00BB151C">
        <w:rPr>
          <w:rFonts w:ascii="Courier New" w:hAnsi="Courier New" w:cs="Courier New"/>
          <w:b/>
          <w:bCs/>
          <w:sz w:val="20"/>
          <w:szCs w:val="20"/>
          <w:lang w:val="en-IN" w:eastAsia="en-IN"/>
        </w:rPr>
        <w:t>"</w:t>
      </w:r>
      <w:r w:rsidRPr="00BB151C">
        <w:rPr>
          <w:rFonts w:ascii="Courier New" w:hAnsi="Courier New" w:cs="Courier New"/>
          <w:sz w:val="20"/>
          <w:szCs w:val="20"/>
          <w:lang w:val="en-IN" w:eastAsia="en-IN"/>
        </w:rPr>
        <w:t xml:space="preserve"> privilege="" linkIconSize="small" linkIconBasePath="Icon_Library/Custom_Collection/PNG" linkIconFileName="Manage_Your_Forms.png" /&gt;</w:t>
      </w:r>
    </w:p>
    <w:p w14:paraId="42177689" w14:textId="77777777" w:rsidR="001F26A7" w:rsidRPr="002C2824" w:rsidRDefault="00FD2D37" w:rsidP="002C2824">
      <w:pPr>
        <w:numPr>
          <w:ilvl w:val="0"/>
          <w:numId w:val="102"/>
        </w:numPr>
        <w:spacing w:before="120" w:after="120" w:line="288" w:lineRule="auto"/>
        <w:rPr>
          <w:rFonts w:ascii="Arial" w:eastAsia="MS Mincho" w:hAnsi="Arial" w:cs="Arial"/>
          <w:sz w:val="20"/>
          <w:szCs w:val="20"/>
          <w:lang w:eastAsia="ja-JP"/>
        </w:rPr>
      </w:pPr>
      <w:r w:rsidRPr="00FD2D37">
        <w:rPr>
          <w:rFonts w:ascii="Arial" w:eastAsia="MS Mincho" w:hAnsi="Arial" w:cs="Arial"/>
          <w:sz w:val="20"/>
          <w:szCs w:val="20"/>
          <w:lang w:eastAsia="ja-JP"/>
        </w:rPr>
        <w:t>Save and close the file.</w:t>
      </w:r>
      <w:bookmarkEnd w:id="208"/>
      <w:bookmarkEnd w:id="209"/>
      <w:r w:rsidR="002C2824" w:rsidRPr="002C2824">
        <w:rPr>
          <w:rFonts w:ascii="Arial" w:hAnsi="Arial" w:cs="Arial"/>
          <w:sz w:val="20"/>
          <w:szCs w:val="20"/>
          <w:lang w:val="en-IN"/>
        </w:rPr>
        <w:t xml:space="preserve"> </w:t>
      </w:r>
    </w:p>
    <w:sectPr w:rsidR="001F26A7" w:rsidRPr="002C2824" w:rsidSect="00AE3E23">
      <w:headerReference w:type="default" r:id="rId122"/>
      <w:footerReference w:type="default" r:id="rId123"/>
      <w:type w:val="continuous"/>
      <w:pgSz w:w="12240" w:h="15840"/>
      <w:pgMar w:top="851" w:right="680" w:bottom="851" w:left="1134" w:header="357" w:footer="3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5623C" w14:textId="77777777" w:rsidR="0065140E" w:rsidRDefault="0065140E">
      <w:r>
        <w:separator/>
      </w:r>
    </w:p>
  </w:endnote>
  <w:endnote w:type="continuationSeparator" w:id="0">
    <w:p w14:paraId="647AE118" w14:textId="77777777" w:rsidR="0065140E" w:rsidRDefault="00651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AFB5C" w14:textId="73BE55A1" w:rsidR="00987A5D" w:rsidRPr="005F353B" w:rsidRDefault="0065140E" w:rsidP="001068F4">
    <w:pPr>
      <w:spacing w:before="240" w:after="120"/>
      <w:rPr>
        <w:rFonts w:ascii="Arial" w:hAnsi="Arial" w:cs="Arial"/>
        <w:sz w:val="18"/>
        <w:szCs w:val="18"/>
      </w:rPr>
    </w:pPr>
    <w:r>
      <w:rPr>
        <w:rFonts w:ascii="Arial" w:hAnsi="Arial" w:cs="Arial"/>
        <w:noProof/>
      </w:rPr>
      <w:pict w14:anchorId="6DC61B44">
        <v:shapetype id="_x0000_t202" coordsize="21600,21600" o:spt="202" path="m,l,21600r21600,l21600,xe">
          <v:stroke joinstyle="miter"/>
          <v:path gradientshapeok="t" o:connecttype="rect"/>
        </v:shapetype>
        <v:shape id="Text Box 1" o:spid="_x0000_s2049" type="#_x0000_t202" style="position:absolute;margin-left:435.4pt;margin-top:7.35pt;width:88.1pt;height:22.7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" filled="f" stroked="f">
          <v:textbox>
            <w:txbxContent>
              <w:p w14:paraId="6410EE12" w14:textId="77777777" w:rsidR="00987A5D" w:rsidRPr="005F353B" w:rsidRDefault="00987A5D" w:rsidP="005F353B">
                <w:pPr>
                  <w:jc w:val="right"/>
                  <w:rPr>
                    <w:rFonts w:ascii="Arial" w:hAnsi="Arial" w:cs="Arial"/>
                  </w:rPr>
                </w:pPr>
                <w:r w:rsidRPr="005F353B">
                  <w:rPr>
                    <w:rFonts w:ascii="Arial" w:hAnsi="Arial" w:cs="Arial"/>
                    <w:sz w:val="18"/>
                    <w:szCs w:val="18"/>
                  </w:rPr>
                  <w:fldChar w:fldCharType="begin"/>
                </w:r>
                <w:r w:rsidRPr="005F353B">
                  <w:rPr>
                    <w:rFonts w:ascii="Arial" w:hAnsi="Arial" w:cs="Arial"/>
                    <w:sz w:val="18"/>
                    <w:szCs w:val="18"/>
                  </w:rPr>
                  <w:instrText xml:space="preserve"> PAGE </w:instrText>
                </w:r>
                <w:r w:rsidRPr="005F353B">
                  <w:rPr>
                    <w:rFonts w:ascii="Arial" w:hAnsi="Arial" w:cs="Arial"/>
                    <w:sz w:val="18"/>
                    <w:szCs w:val="18"/>
                  </w:rPr>
                  <w:fldChar w:fldCharType="separate"/>
                </w:r>
                <w:r w:rsidR="0015647D">
                  <w:rPr>
                    <w:rFonts w:ascii="Arial" w:hAnsi="Arial" w:cs="Arial"/>
                    <w:noProof/>
                    <w:sz w:val="18"/>
                    <w:szCs w:val="18"/>
                  </w:rPr>
                  <w:t>2</w:t>
                </w:r>
                <w:r w:rsidRPr="005F353B">
                  <w:rPr>
                    <w:rFonts w:ascii="Arial" w:hAnsi="Arial" w:cs="Arial"/>
                    <w:sz w:val="18"/>
                    <w:szCs w:val="18"/>
                  </w:rPr>
                  <w:fldChar w:fldCharType="end"/>
                </w:r>
                <w:r w:rsidRPr="005F353B">
                  <w:rPr>
                    <w:rFonts w:ascii="Arial" w:hAnsi="Arial" w:cs="Arial"/>
                    <w:sz w:val="18"/>
                    <w:szCs w:val="18"/>
                  </w:rPr>
                  <w:t xml:space="preserve"> of </w:t>
                </w:r>
                <w:r w:rsidRPr="005F353B">
                  <w:rPr>
                    <w:rFonts w:ascii="Arial" w:hAnsi="Arial" w:cs="Arial"/>
                    <w:sz w:val="18"/>
                    <w:szCs w:val="18"/>
                  </w:rPr>
                  <w:fldChar w:fldCharType="begin"/>
                </w:r>
                <w:r w:rsidRPr="005F353B">
                  <w:rPr>
                    <w:rFonts w:ascii="Arial" w:hAnsi="Arial" w:cs="Arial"/>
                    <w:sz w:val="18"/>
                    <w:szCs w:val="18"/>
                  </w:rPr>
                  <w:instrText xml:space="preserve"> NUMPAGES  </w:instrText>
                </w:r>
                <w:r w:rsidRPr="005F353B">
                  <w:rPr>
                    <w:rFonts w:ascii="Arial" w:hAnsi="Arial" w:cs="Arial"/>
                    <w:sz w:val="18"/>
                    <w:szCs w:val="18"/>
                  </w:rPr>
                  <w:fldChar w:fldCharType="separate"/>
                </w:r>
                <w:r w:rsidR="0015647D">
                  <w:rPr>
                    <w:rFonts w:ascii="Arial" w:hAnsi="Arial" w:cs="Arial"/>
                    <w:noProof/>
                    <w:sz w:val="18"/>
                    <w:szCs w:val="18"/>
                  </w:rPr>
                  <w:t>92</w:t>
                </w:r>
                <w:r w:rsidRPr="005F353B">
                  <w:rPr>
                    <w:rFonts w:ascii="Arial" w:hAnsi="Arial" w:cs="Arial"/>
                    <w:sz w:val="18"/>
                    <w:szCs w:val="18"/>
                  </w:rPr>
                  <w:fldChar w:fldCharType="end"/>
                </w:r>
              </w:p>
            </w:txbxContent>
          </v:textbox>
        </v:shape>
      </w:pict>
    </w:r>
    <w:r w:rsidR="00987A5D">
      <w:rPr>
        <w:rFonts w:ascii="Arial" w:hAnsi="Arial" w:cs="Arial"/>
        <w:sz w:val="18"/>
        <w:szCs w:val="18"/>
      </w:rPr>
      <w:t>© Copyright 1998-201</w:t>
    </w:r>
    <w:r w:rsidR="0015647D">
      <w:rPr>
        <w:rFonts w:ascii="Arial" w:hAnsi="Arial" w:cs="Arial"/>
        <w:sz w:val="18"/>
        <w:szCs w:val="18"/>
      </w:rPr>
      <w:t>8</w:t>
    </w:r>
    <w:r w:rsidR="00987A5D" w:rsidRPr="005F353B">
      <w:rPr>
        <w:rFonts w:ascii="Arial" w:hAnsi="Arial" w:cs="Arial"/>
        <w:sz w:val="18"/>
        <w:szCs w:val="18"/>
      </w:rPr>
      <w:t xml:space="preserve"> PerkinElmer</w:t>
    </w:r>
    <w:r w:rsidR="00987A5D">
      <w:rPr>
        <w:rFonts w:ascii="Arial" w:hAnsi="Arial" w:cs="Arial"/>
        <w:sz w:val="18"/>
        <w:szCs w:val="18"/>
      </w:rPr>
      <w:t xml:space="preserve"> Informatics</w:t>
    </w:r>
    <w:r w:rsidR="00987A5D" w:rsidRPr="005F353B">
      <w:rPr>
        <w:rFonts w:ascii="Arial" w:hAnsi="Arial" w:cs="Arial"/>
        <w:sz w:val="18"/>
        <w:szCs w:val="18"/>
      </w:rPr>
      <w:t>,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EA061" w14:textId="77777777" w:rsidR="0065140E" w:rsidRDefault="0065140E">
      <w:r>
        <w:separator/>
      </w:r>
    </w:p>
  </w:footnote>
  <w:footnote w:type="continuationSeparator" w:id="0">
    <w:p w14:paraId="285DAF54" w14:textId="77777777" w:rsidR="0065140E" w:rsidRDefault="006514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E44BB" w14:textId="29D4D62C" w:rsidR="00987A5D" w:rsidRPr="00E70A46" w:rsidRDefault="00987A5D" w:rsidP="001068F4">
    <w:pPr>
      <w:pStyle w:val="Header"/>
      <w:tabs>
        <w:tab w:val="clear" w:pos="8640"/>
        <w:tab w:val="left" w:pos="8647"/>
        <w:tab w:val="right" w:pos="10348"/>
      </w:tabs>
      <w:spacing w:after="240" w:line="276" w:lineRule="auto"/>
      <w:rPr>
        <w:rFonts w:ascii="Arial" w:hAnsi="Arial" w:cs="Arial"/>
        <w:noProof/>
        <w:sz w:val="20"/>
        <w:szCs w:val="20"/>
      </w:rPr>
    </w:pPr>
    <w:r w:rsidRPr="005F353B">
      <w:rPr>
        <w:rFonts w:ascii="Arial" w:hAnsi="Arial" w:cs="Arial"/>
        <w:noProof/>
        <w:sz w:val="20"/>
        <w:szCs w:val="20"/>
      </w:rPr>
      <w:t>C</w:t>
    </w:r>
    <w:r w:rsidR="0015647D">
      <w:rPr>
        <w:rFonts w:ascii="Arial" w:hAnsi="Arial" w:cs="Arial"/>
        <w:noProof/>
        <w:sz w:val="20"/>
        <w:szCs w:val="20"/>
      </w:rPr>
      <w:t xml:space="preserve">hemBioOffice Enterprise 17.1.1 </w:t>
    </w:r>
    <w:r w:rsidRPr="005F353B">
      <w:rPr>
        <w:rFonts w:ascii="Arial" w:hAnsi="Arial" w:cs="Arial"/>
        <w:noProof/>
        <w:sz w:val="20"/>
        <w:szCs w:val="20"/>
      </w:rPr>
      <w:t>Installatio</w:t>
    </w:r>
    <w:r>
      <w:rPr>
        <w:rFonts w:ascii="Arial" w:hAnsi="Arial" w:cs="Arial"/>
        <w:noProof/>
        <w:sz w:val="20"/>
        <w:szCs w:val="20"/>
      </w:rPr>
      <w:t xml:space="preserve">n Guide </w:t>
    </w:r>
    <w:r>
      <w:rPr>
        <w:rFonts w:ascii="Arial" w:hAnsi="Arial" w:cs="Arial"/>
        <w:noProof/>
        <w:sz w:val="20"/>
        <w:szCs w:val="20"/>
      </w:rPr>
      <w:tab/>
      <w:t xml:space="preserve">      </w:t>
    </w:r>
    <w:r>
      <w:rPr>
        <w:rFonts w:ascii="Arial" w:hAnsi="Arial" w:cs="Arial"/>
        <w:b/>
        <w:noProof/>
        <w:sz w:val="20"/>
        <w:szCs w:val="20"/>
        <w:lang w:val="en-IN" w:eastAsia="en-IN"/>
      </w:rPr>
      <w:drawing>
        <wp:inline distT="0" distB="0" distL="0" distR="0" wp14:anchorId="116C8C68" wp14:editId="0C532BDB">
          <wp:extent cx="781050" cy="390525"/>
          <wp:effectExtent l="0" t="0" r="0" b="9525"/>
          <wp:docPr id="124" name="Picture 124" descr="PKI_FTB_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KI_FTB_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AE8461"/>
    <w:multiLevelType w:val="multilevel"/>
    <w:tmpl w:val="09264476"/>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pStyle w:val="heading3"/>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1484F99"/>
    <w:multiLevelType w:val="hybridMultilevel"/>
    <w:tmpl w:val="B426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C3347F"/>
    <w:multiLevelType w:val="hybridMultilevel"/>
    <w:tmpl w:val="5902F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D0519"/>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47B2567"/>
    <w:multiLevelType w:val="hybridMultilevel"/>
    <w:tmpl w:val="49BC18B6"/>
    <w:lvl w:ilvl="0" w:tplc="93AA78CE">
      <w:start w:val="1"/>
      <w:numFmt w:val="bullet"/>
      <w:pStyle w:val="StyleBefore5ptAfter5pt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 w15:restartNumberingAfterBreak="0">
    <w:nsid w:val="04F26561"/>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FB2524"/>
    <w:multiLevelType w:val="hybridMultilevel"/>
    <w:tmpl w:val="2A16E28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92F6ED4"/>
    <w:multiLevelType w:val="hybridMultilevel"/>
    <w:tmpl w:val="E634E472"/>
    <w:lvl w:ilvl="0" w:tplc="40090001">
      <w:start w:val="1"/>
      <w:numFmt w:val="bullet"/>
      <w:lvlText w:val=""/>
      <w:lvlJc w:val="left"/>
      <w:pPr>
        <w:ind w:left="2505" w:hanging="360"/>
      </w:pPr>
      <w:rPr>
        <w:rFonts w:ascii="Symbol" w:hAnsi="Symbol" w:hint="default"/>
      </w:rPr>
    </w:lvl>
    <w:lvl w:ilvl="1" w:tplc="40090003">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8" w15:restartNumberingAfterBreak="0">
    <w:nsid w:val="0E03341B"/>
    <w:multiLevelType w:val="multilevel"/>
    <w:tmpl w:val="528AFCDA"/>
    <w:lvl w:ilvl="0">
      <w:start w:val="1"/>
      <w:numFmt w:val="decimal"/>
      <w:pStyle w:val="StyleNumberedTimesNewRoman10ptBlack"/>
      <w:lvlText w:val="%1."/>
      <w:lvlJc w:val="left"/>
      <w:pPr>
        <w:tabs>
          <w:tab w:val="num" w:pos="0"/>
        </w:tabs>
        <w:ind w:left="360" w:hanging="360"/>
      </w:pPr>
      <w:rPr>
        <w:rFonts w:cs="Times New Roman" w:hint="default"/>
      </w:rPr>
    </w:lvl>
    <w:lvl w:ilvl="1">
      <w:start w:val="1"/>
      <w:numFmt w:val="decimal"/>
      <w:isLgl/>
      <w:lvlText w:val="%1.%2."/>
      <w:lvlJc w:val="left"/>
      <w:pPr>
        <w:tabs>
          <w:tab w:val="num" w:pos="1080"/>
        </w:tabs>
        <w:ind w:left="1080" w:hanging="720"/>
      </w:pPr>
      <w:rPr>
        <w:rFonts w:cs="Times New Roman" w:hint="default"/>
      </w:rPr>
    </w:lvl>
    <w:lvl w:ilvl="2">
      <w:start w:val="1"/>
      <w:numFmt w:val="decimal"/>
      <w:isLgl/>
      <w:lvlText w:val="%1.%2.%3."/>
      <w:lvlJc w:val="left"/>
      <w:pPr>
        <w:tabs>
          <w:tab w:val="num" w:pos="1440"/>
        </w:tabs>
        <w:ind w:left="1440" w:hanging="720"/>
      </w:pPr>
      <w:rPr>
        <w:rFonts w:cs="Times New Roman" w:hint="default"/>
      </w:rPr>
    </w:lvl>
    <w:lvl w:ilvl="3">
      <w:start w:val="1"/>
      <w:numFmt w:val="decimal"/>
      <w:isLgl/>
      <w:lvlText w:val="%1.%2.%3.%4."/>
      <w:lvlJc w:val="left"/>
      <w:pPr>
        <w:tabs>
          <w:tab w:val="num" w:pos="2160"/>
        </w:tabs>
        <w:ind w:left="2160" w:hanging="1080"/>
      </w:pPr>
      <w:rPr>
        <w:rFonts w:cs="Times New Roman" w:hint="default"/>
      </w:rPr>
    </w:lvl>
    <w:lvl w:ilvl="4">
      <w:start w:val="1"/>
      <w:numFmt w:val="decimal"/>
      <w:isLgl/>
      <w:lvlText w:val="%1.%2.%3.%4.%5."/>
      <w:lvlJc w:val="left"/>
      <w:pPr>
        <w:tabs>
          <w:tab w:val="num" w:pos="2880"/>
        </w:tabs>
        <w:ind w:left="2880" w:hanging="1440"/>
      </w:pPr>
      <w:rPr>
        <w:rFonts w:cs="Times New Roman" w:hint="default"/>
      </w:rPr>
    </w:lvl>
    <w:lvl w:ilvl="5">
      <w:start w:val="1"/>
      <w:numFmt w:val="decimal"/>
      <w:isLgl/>
      <w:lvlText w:val="%1.%2.%3.%4.%5.%6."/>
      <w:lvlJc w:val="left"/>
      <w:pPr>
        <w:tabs>
          <w:tab w:val="num" w:pos="3240"/>
        </w:tabs>
        <w:ind w:left="3240" w:hanging="1440"/>
      </w:pPr>
      <w:rPr>
        <w:rFonts w:cs="Times New Roman" w:hint="default"/>
      </w:rPr>
    </w:lvl>
    <w:lvl w:ilvl="6">
      <w:start w:val="1"/>
      <w:numFmt w:val="decimal"/>
      <w:isLgl/>
      <w:lvlText w:val="%1.%2.%3.%4.%5.%6.%7."/>
      <w:lvlJc w:val="left"/>
      <w:pPr>
        <w:tabs>
          <w:tab w:val="num" w:pos="3960"/>
        </w:tabs>
        <w:ind w:left="3960" w:hanging="1800"/>
      </w:pPr>
      <w:rPr>
        <w:rFonts w:cs="Times New Roman" w:hint="default"/>
      </w:rPr>
    </w:lvl>
    <w:lvl w:ilvl="7">
      <w:start w:val="1"/>
      <w:numFmt w:val="decimal"/>
      <w:isLgl/>
      <w:lvlText w:val="%1.%2.%3.%4.%5.%6.%7.%8."/>
      <w:lvlJc w:val="left"/>
      <w:pPr>
        <w:tabs>
          <w:tab w:val="num" w:pos="4680"/>
        </w:tabs>
        <w:ind w:left="4680" w:hanging="2160"/>
      </w:pPr>
      <w:rPr>
        <w:rFonts w:cs="Times New Roman" w:hint="default"/>
      </w:rPr>
    </w:lvl>
    <w:lvl w:ilvl="8">
      <w:start w:val="1"/>
      <w:numFmt w:val="decimal"/>
      <w:isLgl/>
      <w:lvlText w:val="%1.%2.%3.%4.%5.%6.%7.%8.%9."/>
      <w:lvlJc w:val="left"/>
      <w:pPr>
        <w:tabs>
          <w:tab w:val="num" w:pos="5040"/>
        </w:tabs>
        <w:ind w:left="5040" w:hanging="2160"/>
      </w:pPr>
      <w:rPr>
        <w:rFonts w:cs="Times New Roman" w:hint="default"/>
      </w:rPr>
    </w:lvl>
  </w:abstractNum>
  <w:abstractNum w:abstractNumId="9" w15:restartNumberingAfterBreak="0">
    <w:nsid w:val="0F38778B"/>
    <w:multiLevelType w:val="hybridMultilevel"/>
    <w:tmpl w:val="BDF27A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F705D7F"/>
    <w:multiLevelType w:val="hybridMultilevel"/>
    <w:tmpl w:val="3B905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6464CB"/>
    <w:multiLevelType w:val="hybridMultilevel"/>
    <w:tmpl w:val="1A4EA12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19D670A"/>
    <w:multiLevelType w:val="hybridMultilevel"/>
    <w:tmpl w:val="F02A2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1E40B75"/>
    <w:multiLevelType w:val="hybridMultilevel"/>
    <w:tmpl w:val="5C6E680C"/>
    <w:lvl w:ilvl="0" w:tplc="6268AC08">
      <w:start w:val="1"/>
      <w:numFmt w:val="decimal"/>
      <w:lvlText w:val="%1."/>
      <w:lvlJc w:val="left"/>
      <w:pPr>
        <w:ind w:left="723" w:hanging="435"/>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4" w15:restartNumberingAfterBreak="0">
    <w:nsid w:val="14F1257E"/>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5516B61"/>
    <w:multiLevelType w:val="hybridMultilevel"/>
    <w:tmpl w:val="5EE26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A55B2F"/>
    <w:multiLevelType w:val="hybridMultilevel"/>
    <w:tmpl w:val="B0FE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B3337B"/>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9E63633"/>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B9D7E18"/>
    <w:multiLevelType w:val="hybridMultilevel"/>
    <w:tmpl w:val="03C4F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9E2202"/>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F77617F"/>
    <w:multiLevelType w:val="multilevel"/>
    <w:tmpl w:val="48B2264A"/>
    <w:lvl w:ilvl="0">
      <w:start w:val="1"/>
      <w:numFmt w:val="decimal"/>
      <w:lvlText w:val="%1."/>
      <w:lvlJc w:val="left"/>
      <w:pPr>
        <w:ind w:left="720" w:hanging="360"/>
      </w:pPr>
      <w:rPr>
        <w:rFonts w:ascii="Arial" w:hAnsi="Arial" w:cs="Arial" w:hint="default"/>
        <w:sz w:val="20"/>
        <w:szCs w:val="20"/>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2445438"/>
    <w:multiLevelType w:val="hybridMultilevel"/>
    <w:tmpl w:val="6A3CF23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3" w15:restartNumberingAfterBreak="0">
    <w:nsid w:val="22734D00"/>
    <w:multiLevelType w:val="hybridMultilevel"/>
    <w:tmpl w:val="079676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46B683F"/>
    <w:multiLevelType w:val="hybridMultilevel"/>
    <w:tmpl w:val="54A001D2"/>
    <w:lvl w:ilvl="0" w:tplc="4E9887F0">
      <w:start w:val="1"/>
      <w:numFmt w:val="decimal"/>
      <w:lvlText w:val="%1."/>
      <w:lvlJc w:val="left"/>
      <w:pPr>
        <w:ind w:left="576" w:hanging="288"/>
      </w:pPr>
      <w:rPr>
        <w:rFonts w:hint="default"/>
      </w:rPr>
    </w:lvl>
    <w:lvl w:ilvl="1" w:tplc="2B8CE746">
      <w:start w:val="9"/>
      <w:numFmt w:val="bullet"/>
      <w:lvlText w:val="•"/>
      <w:lvlJc w:val="left"/>
      <w:pPr>
        <w:ind w:left="1293" w:hanging="213"/>
      </w:pPr>
      <w:rPr>
        <w:rFonts w:ascii="Arial" w:eastAsia="Times New Roman" w:hAnsi="Arial" w:cs="Aria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46D1A89"/>
    <w:multiLevelType w:val="hybridMultilevel"/>
    <w:tmpl w:val="80EC5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AB5596"/>
    <w:multiLevelType w:val="hybridMultilevel"/>
    <w:tmpl w:val="5B94D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6BC29F7"/>
    <w:multiLevelType w:val="hybridMultilevel"/>
    <w:tmpl w:val="6CC06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D97AF8"/>
    <w:multiLevelType w:val="hybridMultilevel"/>
    <w:tmpl w:val="892828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2CAB52A8"/>
    <w:multiLevelType w:val="hybridMultilevel"/>
    <w:tmpl w:val="8F729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DB652C2"/>
    <w:multiLevelType w:val="hybridMultilevel"/>
    <w:tmpl w:val="40DE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0C0B65"/>
    <w:multiLevelType w:val="hybridMultilevel"/>
    <w:tmpl w:val="3306B8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06E2792"/>
    <w:multiLevelType w:val="hybridMultilevel"/>
    <w:tmpl w:val="0CD22BC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34C2671"/>
    <w:multiLevelType w:val="hybridMultilevel"/>
    <w:tmpl w:val="C83C3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4DB6853"/>
    <w:multiLevelType w:val="multilevel"/>
    <w:tmpl w:val="D7B49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357B6470"/>
    <w:multiLevelType w:val="multilevel"/>
    <w:tmpl w:val="75AE2280"/>
    <w:lvl w:ilvl="0">
      <w:start w:val="2"/>
      <w:numFmt w:val="decimal"/>
      <w:pStyle w:val="Heading1"/>
      <w:lvlText w:val="%1."/>
      <w:lvlJc w:val="left"/>
      <w:pPr>
        <w:tabs>
          <w:tab w:val="num" w:pos="0"/>
        </w:tabs>
        <w:ind w:left="723" w:hanging="435"/>
      </w:pPr>
      <w:rPr>
        <w:rFonts w:cs="Times New Roman" w:hint="default"/>
      </w:rPr>
    </w:lvl>
    <w:lvl w:ilvl="1">
      <w:start w:val="1"/>
      <w:numFmt w:val="decimal"/>
      <w:isLgl/>
      <w:lvlText w:val="%1.%2."/>
      <w:lvlJc w:val="left"/>
      <w:pPr>
        <w:tabs>
          <w:tab w:val="num" w:pos="0"/>
        </w:tabs>
        <w:ind w:left="1008" w:hanging="720"/>
      </w:pPr>
      <w:rPr>
        <w:rFonts w:cs="Times New Roman" w:hint="default"/>
      </w:rPr>
    </w:lvl>
    <w:lvl w:ilvl="2">
      <w:start w:val="1"/>
      <w:numFmt w:val="decimal"/>
      <w:isLgl/>
      <w:lvlText w:val="%1.%2.%3."/>
      <w:lvlJc w:val="left"/>
      <w:pPr>
        <w:tabs>
          <w:tab w:val="num" w:pos="0"/>
        </w:tabs>
        <w:ind w:left="1008" w:hanging="720"/>
      </w:pPr>
      <w:rPr>
        <w:rFonts w:cs="Times New Roman" w:hint="default"/>
      </w:rPr>
    </w:lvl>
    <w:lvl w:ilvl="3">
      <w:start w:val="1"/>
      <w:numFmt w:val="decimal"/>
      <w:isLgl/>
      <w:lvlText w:val="%1.%2.%3.%4."/>
      <w:lvlJc w:val="left"/>
      <w:pPr>
        <w:tabs>
          <w:tab w:val="num" w:pos="0"/>
        </w:tabs>
        <w:ind w:left="1368" w:hanging="1080"/>
      </w:pPr>
      <w:rPr>
        <w:rFonts w:cs="Times New Roman" w:hint="default"/>
      </w:rPr>
    </w:lvl>
    <w:lvl w:ilvl="4">
      <w:start w:val="1"/>
      <w:numFmt w:val="decimal"/>
      <w:isLgl/>
      <w:lvlText w:val="%1.%2.%3.%4.%5."/>
      <w:lvlJc w:val="left"/>
      <w:pPr>
        <w:tabs>
          <w:tab w:val="num" w:pos="0"/>
        </w:tabs>
        <w:ind w:left="1368" w:hanging="1080"/>
      </w:pPr>
      <w:rPr>
        <w:rFonts w:cs="Times New Roman" w:hint="default"/>
      </w:rPr>
    </w:lvl>
    <w:lvl w:ilvl="5">
      <w:start w:val="1"/>
      <w:numFmt w:val="decimal"/>
      <w:isLgl/>
      <w:lvlText w:val="%1.%2.%3.%4.%5.%6."/>
      <w:lvlJc w:val="left"/>
      <w:pPr>
        <w:tabs>
          <w:tab w:val="num" w:pos="0"/>
        </w:tabs>
        <w:ind w:left="1728" w:hanging="1440"/>
      </w:pPr>
      <w:rPr>
        <w:rFonts w:cs="Times New Roman" w:hint="default"/>
      </w:rPr>
    </w:lvl>
    <w:lvl w:ilvl="6">
      <w:start w:val="1"/>
      <w:numFmt w:val="decimal"/>
      <w:isLgl/>
      <w:lvlText w:val="%1.%2.%3.%4.%5.%6.%7."/>
      <w:lvlJc w:val="left"/>
      <w:pPr>
        <w:tabs>
          <w:tab w:val="num" w:pos="0"/>
        </w:tabs>
        <w:ind w:left="2088" w:hanging="1800"/>
      </w:pPr>
      <w:rPr>
        <w:rFonts w:cs="Times New Roman" w:hint="default"/>
      </w:rPr>
    </w:lvl>
    <w:lvl w:ilvl="7">
      <w:start w:val="1"/>
      <w:numFmt w:val="decimal"/>
      <w:isLgl/>
      <w:lvlText w:val="%1.%2.%3.%4.%5.%6.%7.%8."/>
      <w:lvlJc w:val="left"/>
      <w:pPr>
        <w:tabs>
          <w:tab w:val="num" w:pos="0"/>
        </w:tabs>
        <w:ind w:left="2088" w:hanging="1800"/>
      </w:pPr>
      <w:rPr>
        <w:rFonts w:cs="Times New Roman" w:hint="default"/>
      </w:rPr>
    </w:lvl>
    <w:lvl w:ilvl="8">
      <w:start w:val="1"/>
      <w:numFmt w:val="decimal"/>
      <w:isLgl/>
      <w:lvlText w:val="%1.%2.%3.%4.%5.%6.%7.%8.%9."/>
      <w:lvlJc w:val="left"/>
      <w:pPr>
        <w:tabs>
          <w:tab w:val="num" w:pos="0"/>
        </w:tabs>
        <w:ind w:left="2448" w:hanging="2160"/>
      </w:pPr>
      <w:rPr>
        <w:rFonts w:cs="Times New Roman" w:hint="default"/>
      </w:rPr>
    </w:lvl>
  </w:abstractNum>
  <w:abstractNum w:abstractNumId="36" w15:restartNumberingAfterBreak="0">
    <w:nsid w:val="36A40151"/>
    <w:multiLevelType w:val="hybridMultilevel"/>
    <w:tmpl w:val="9E3E3B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AD21FA"/>
    <w:multiLevelType w:val="hybridMultilevel"/>
    <w:tmpl w:val="6CDCA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BB427DA"/>
    <w:multiLevelType w:val="hybridMultilevel"/>
    <w:tmpl w:val="9E3E3B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C5C5DE2"/>
    <w:multiLevelType w:val="hybridMultilevel"/>
    <w:tmpl w:val="08526D74"/>
    <w:lvl w:ilvl="0" w:tplc="E374841A">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3A2221"/>
    <w:multiLevelType w:val="hybridMultilevel"/>
    <w:tmpl w:val="2B026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0065747"/>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26F65BD"/>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42C1242F"/>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2C52FB3"/>
    <w:multiLevelType w:val="hybridMultilevel"/>
    <w:tmpl w:val="76727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15:restartNumberingAfterBreak="0">
    <w:nsid w:val="4823373C"/>
    <w:multiLevelType w:val="hybridMultilevel"/>
    <w:tmpl w:val="627C9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8342BAD"/>
    <w:multiLevelType w:val="hybridMultilevel"/>
    <w:tmpl w:val="D7B494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BF6AE50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96853BB"/>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9D41953"/>
    <w:multiLevelType w:val="hybridMultilevel"/>
    <w:tmpl w:val="76727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4BDB4F4D"/>
    <w:multiLevelType w:val="hybridMultilevel"/>
    <w:tmpl w:val="74E2743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D11494B"/>
    <w:multiLevelType w:val="hybridMultilevel"/>
    <w:tmpl w:val="F2AAF6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E6F426C"/>
    <w:multiLevelType w:val="hybridMultilevel"/>
    <w:tmpl w:val="F894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A068C1"/>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0620E2B"/>
    <w:multiLevelType w:val="hybridMultilevel"/>
    <w:tmpl w:val="78A26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0C90466"/>
    <w:multiLevelType w:val="hybridMultilevel"/>
    <w:tmpl w:val="5D863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18F21E3"/>
    <w:multiLevelType w:val="hybridMultilevel"/>
    <w:tmpl w:val="30EA0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19517E1"/>
    <w:multiLevelType w:val="hybridMultilevel"/>
    <w:tmpl w:val="B84CBEBA"/>
    <w:lvl w:ilvl="0" w:tplc="C8469C40">
      <w:start w:val="1"/>
      <w:numFmt w:val="decimal"/>
      <w:lvlText w:val="%1."/>
      <w:lvlJc w:val="left"/>
      <w:pPr>
        <w:ind w:left="720" w:hanging="360"/>
      </w:pPr>
      <w:rPr>
        <w:rFonts w:ascii="Arial" w:hAnsi="Arial"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C95A58"/>
    <w:multiLevelType w:val="multilevel"/>
    <w:tmpl w:val="512C87FC"/>
    <w:lvl w:ilvl="0">
      <w:start w:val="1"/>
      <w:numFmt w:val="decimal"/>
      <w:lvlText w:val="%1."/>
      <w:lvlJc w:val="left"/>
      <w:pPr>
        <w:ind w:left="720" w:hanging="360"/>
      </w:pPr>
      <w:rPr>
        <w:rFonts w:ascii="Arial" w:eastAsia="Times New Roman" w:hAnsi="Arial" w:cs="Arial"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8" w15:restartNumberingAfterBreak="0">
    <w:nsid w:val="51D94799"/>
    <w:multiLevelType w:val="hybridMultilevel"/>
    <w:tmpl w:val="F4CCC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27F16F4"/>
    <w:multiLevelType w:val="hybridMultilevel"/>
    <w:tmpl w:val="56069DA6"/>
    <w:lvl w:ilvl="0" w:tplc="061A76D2">
      <w:start w:val="1"/>
      <w:numFmt w:val="decimal"/>
      <w:lvlText w:val="%1."/>
      <w:lvlJc w:val="left"/>
      <w:pPr>
        <w:ind w:left="1080" w:hanging="720"/>
      </w:pPr>
      <w:rPr>
        <w:rFonts w:hint="default"/>
      </w:rPr>
    </w:lvl>
    <w:lvl w:ilvl="1" w:tplc="6964A93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5085070"/>
    <w:multiLevelType w:val="multilevel"/>
    <w:tmpl w:val="D06AF3D6"/>
    <w:lvl w:ilvl="0">
      <w:start w:val="1"/>
      <w:numFmt w:val="decimal"/>
      <w:lvlText w:val="%1."/>
      <w:lvlJc w:val="left"/>
      <w:pPr>
        <w:ind w:left="720" w:hanging="360"/>
      </w:pPr>
      <w:rPr>
        <w:rFonts w:ascii="Arial" w:eastAsia="Times New Roman" w:hAnsi="Arial" w:cs="Arial"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56751E50"/>
    <w:multiLevelType w:val="hybridMultilevel"/>
    <w:tmpl w:val="E968B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9073B10"/>
    <w:multiLevelType w:val="multilevel"/>
    <w:tmpl w:val="D7B49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59D45E61"/>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4" w15:restartNumberingAfterBreak="0">
    <w:nsid w:val="5A5F3AD2"/>
    <w:multiLevelType w:val="hybridMultilevel"/>
    <w:tmpl w:val="6E009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A8D1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5E651B98"/>
    <w:multiLevelType w:val="hybridMultilevel"/>
    <w:tmpl w:val="F996A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F6C7C25"/>
    <w:multiLevelType w:val="hybridMultilevel"/>
    <w:tmpl w:val="D6284B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FE813D1"/>
    <w:multiLevelType w:val="hybridMultilevel"/>
    <w:tmpl w:val="C6901980"/>
    <w:lvl w:ilvl="0" w:tplc="4E9887F0">
      <w:start w:val="1"/>
      <w:numFmt w:val="decimal"/>
      <w:lvlText w:val="%1."/>
      <w:lvlJc w:val="left"/>
      <w:pPr>
        <w:ind w:left="576" w:hanging="288"/>
      </w:pPr>
      <w:rPr>
        <w:rFonts w:hint="default"/>
      </w:rPr>
    </w:lvl>
    <w:lvl w:ilvl="1" w:tplc="40090001">
      <w:start w:val="1"/>
      <w:numFmt w:val="bullet"/>
      <w:lvlText w:val=""/>
      <w:lvlJc w:val="left"/>
      <w:pPr>
        <w:ind w:left="1293" w:hanging="213"/>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FFD39E5"/>
    <w:multiLevelType w:val="hybridMultilevel"/>
    <w:tmpl w:val="AE58087E"/>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70" w15:restartNumberingAfterBreak="0">
    <w:nsid w:val="60CA5F46"/>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0E863F2"/>
    <w:multiLevelType w:val="hybridMultilevel"/>
    <w:tmpl w:val="FCF00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2342D36"/>
    <w:multiLevelType w:val="hybridMultilevel"/>
    <w:tmpl w:val="4ADAF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27611A5"/>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44B5B17"/>
    <w:multiLevelType w:val="multilevel"/>
    <w:tmpl w:val="B2FC2106"/>
    <w:lvl w:ilvl="0">
      <w:start w:val="1"/>
      <w:numFmt w:val="decimal"/>
      <w:lvlText w:val="%1."/>
      <w:lvlJc w:val="left"/>
      <w:pPr>
        <w:ind w:left="4613"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15:restartNumberingAfterBreak="0">
    <w:nsid w:val="653C000C"/>
    <w:multiLevelType w:val="hybridMultilevel"/>
    <w:tmpl w:val="D568A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5F4174E"/>
    <w:multiLevelType w:val="hybridMultilevel"/>
    <w:tmpl w:val="6CE4DC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66010433"/>
    <w:multiLevelType w:val="hybridMultilevel"/>
    <w:tmpl w:val="DF045B74"/>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78" w15:restartNumberingAfterBreak="0">
    <w:nsid w:val="6655099B"/>
    <w:multiLevelType w:val="hybridMultilevel"/>
    <w:tmpl w:val="623AB6C8"/>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79" w15:restartNumberingAfterBreak="0">
    <w:nsid w:val="68C937B9"/>
    <w:multiLevelType w:val="hybridMultilevel"/>
    <w:tmpl w:val="E7821C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A063963"/>
    <w:multiLevelType w:val="hybridMultilevel"/>
    <w:tmpl w:val="801C4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A1C75A9"/>
    <w:multiLevelType w:val="hybridMultilevel"/>
    <w:tmpl w:val="50C02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AA175E4"/>
    <w:multiLevelType w:val="multilevel"/>
    <w:tmpl w:val="11CE52E8"/>
    <w:lvl w:ilvl="0">
      <w:start w:val="1"/>
      <w:numFmt w:val="decimal"/>
      <w:pStyle w:val="Style1"/>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ascii="Calibri" w:hAnsi="Calibri" w:hint="default"/>
        <w:sz w:val="27"/>
        <w:szCs w:val="27"/>
      </w:rPr>
    </w:lvl>
    <w:lvl w:ilvl="2">
      <w:start w:val="1"/>
      <w:numFmt w:val="decimal"/>
      <w:lvlText w:val="%1.%2.%3"/>
      <w:lvlJc w:val="left"/>
      <w:pPr>
        <w:tabs>
          <w:tab w:val="num" w:pos="720"/>
        </w:tabs>
        <w:ind w:left="720" w:hanging="720"/>
      </w:pPr>
      <w:rPr>
        <w:rFonts w:hint="default"/>
        <w:color w:val="auto"/>
      </w:rPr>
    </w:lvl>
    <w:lvl w:ilvl="3">
      <w:start w:val="1"/>
      <w:numFmt w:val="decimal"/>
      <w:lvlRestart w:val="0"/>
      <w:pStyle w:val="InstHeading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3" w15:restartNumberingAfterBreak="0">
    <w:nsid w:val="6B0C0C3C"/>
    <w:multiLevelType w:val="hybridMultilevel"/>
    <w:tmpl w:val="2AC89F66"/>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EB8E66E">
      <w:start w:val="1"/>
      <w:numFmt w:val="bullet"/>
      <w:lvlText w:val="•"/>
      <w:lvlJc w:val="left"/>
      <w:pPr>
        <w:ind w:left="2520" w:hanging="18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B5B4B9C"/>
    <w:multiLevelType w:val="hybridMultilevel"/>
    <w:tmpl w:val="BA46A08E"/>
    <w:lvl w:ilvl="0" w:tplc="40090001">
      <w:start w:val="1"/>
      <w:numFmt w:val="bullet"/>
      <w:lvlText w:val=""/>
      <w:lvlJc w:val="left"/>
      <w:pPr>
        <w:ind w:left="1077" w:hanging="360"/>
      </w:pPr>
      <w:rPr>
        <w:rFonts w:ascii="Symbol" w:hAnsi="Symbol" w:hint="default"/>
      </w:rPr>
    </w:lvl>
    <w:lvl w:ilvl="1" w:tplc="40090003">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85" w15:restartNumberingAfterBreak="0">
    <w:nsid w:val="6CA24114"/>
    <w:multiLevelType w:val="hybridMultilevel"/>
    <w:tmpl w:val="BABE9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D203EDB"/>
    <w:multiLevelType w:val="hybridMultilevel"/>
    <w:tmpl w:val="33329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D5B0970"/>
    <w:multiLevelType w:val="hybridMultilevel"/>
    <w:tmpl w:val="71543D36"/>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88" w15:restartNumberingAfterBreak="0">
    <w:nsid w:val="6EF800A4"/>
    <w:multiLevelType w:val="multilevel"/>
    <w:tmpl w:val="D278C16E"/>
    <w:lvl w:ilvl="0">
      <w:start w:val="1"/>
      <w:numFmt w:val="decimal"/>
      <w:lvlText w:val="%1."/>
      <w:lvlJc w:val="left"/>
      <w:pPr>
        <w:ind w:left="720" w:hanging="360"/>
      </w:pPr>
      <w:rPr>
        <w:rFonts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9" w15:restartNumberingAfterBreak="0">
    <w:nsid w:val="6F3464AE"/>
    <w:multiLevelType w:val="hybridMultilevel"/>
    <w:tmpl w:val="B08EAD42"/>
    <w:lvl w:ilvl="0" w:tplc="0EB8E66E">
      <w:start w:val="1"/>
      <w:numFmt w:val="bullet"/>
      <w:lvlText w:val="•"/>
      <w:lvlJc w:val="left"/>
      <w:pPr>
        <w:ind w:left="2160" w:hanging="72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6F6E1E8B"/>
    <w:multiLevelType w:val="hybridMultilevel"/>
    <w:tmpl w:val="FDF41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FDC18C7"/>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FF31C7A"/>
    <w:multiLevelType w:val="hybridMultilevel"/>
    <w:tmpl w:val="3B64E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0AF28B3"/>
    <w:multiLevelType w:val="hybridMultilevel"/>
    <w:tmpl w:val="246A7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4C45C10"/>
    <w:multiLevelType w:val="hybridMultilevel"/>
    <w:tmpl w:val="17AA518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74CC0746"/>
    <w:multiLevelType w:val="multilevel"/>
    <w:tmpl w:val="8AC2BF86"/>
    <w:styleLink w:val="Headingss"/>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7."/>
      <w:lvlJc w:val="left"/>
      <w:pPr>
        <w:ind w:left="1296" w:firstLine="846"/>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6" w15:restartNumberingAfterBreak="0">
    <w:nsid w:val="74EF3E6B"/>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7" w15:restartNumberingAfterBreak="0">
    <w:nsid w:val="76B83766"/>
    <w:multiLevelType w:val="hybridMultilevel"/>
    <w:tmpl w:val="0CD22BC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8F81C75"/>
    <w:multiLevelType w:val="hybridMultilevel"/>
    <w:tmpl w:val="E612C9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7A264B51"/>
    <w:multiLevelType w:val="hybridMultilevel"/>
    <w:tmpl w:val="72500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A2A6DB9"/>
    <w:multiLevelType w:val="hybridMultilevel"/>
    <w:tmpl w:val="6E96122E"/>
    <w:lvl w:ilvl="0" w:tplc="2A20782E">
      <w:start w:val="1"/>
      <w:numFmt w:val="decimal"/>
      <w:lvlText w:val="%1."/>
      <w:lvlJc w:val="left"/>
      <w:pPr>
        <w:ind w:left="723" w:hanging="435"/>
      </w:pPr>
      <w:rPr>
        <w:rFonts w:cs="Times New Roman" w:hint="default"/>
      </w:rPr>
    </w:lvl>
    <w:lvl w:ilvl="1" w:tplc="04FA4BA6">
      <w:start w:val="1"/>
      <w:numFmt w:val="lowerLetter"/>
      <w:lvlText w:val="%2."/>
      <w:lvlJc w:val="left"/>
      <w:pPr>
        <w:ind w:left="1368" w:hanging="360"/>
      </w:pPr>
      <w:rPr>
        <w:rFonts w:cs="Times New Roman"/>
      </w:rPr>
    </w:lvl>
    <w:lvl w:ilvl="2" w:tplc="841EF34E">
      <w:start w:val="1"/>
      <w:numFmt w:val="lowerRoman"/>
      <w:lvlText w:val="%3."/>
      <w:lvlJc w:val="right"/>
      <w:pPr>
        <w:ind w:left="2088" w:hanging="180"/>
      </w:pPr>
      <w:rPr>
        <w:rFonts w:cs="Times New Roman"/>
      </w:rPr>
    </w:lvl>
    <w:lvl w:ilvl="3" w:tplc="9190AABC">
      <w:start w:val="5"/>
      <w:numFmt w:val="bullet"/>
      <w:lvlText w:val=""/>
      <w:lvlJc w:val="left"/>
      <w:pPr>
        <w:ind w:left="2808" w:hanging="360"/>
      </w:pPr>
      <w:rPr>
        <w:rFonts w:ascii="Times New Roman" w:eastAsia="Times New Roman" w:hAnsi="Times New Roman" w:hint="default"/>
      </w:rPr>
    </w:lvl>
    <w:lvl w:ilvl="4" w:tplc="6F602E2E">
      <w:start w:val="5"/>
      <w:numFmt w:val="bullet"/>
      <w:lvlText w:val="-"/>
      <w:lvlJc w:val="left"/>
      <w:pPr>
        <w:ind w:left="3528" w:hanging="360"/>
      </w:pPr>
      <w:rPr>
        <w:rFonts w:ascii="Times New Roman" w:eastAsia="Times New Roman" w:hAnsi="Times New Roman" w:hint="default"/>
      </w:rPr>
    </w:lvl>
    <w:lvl w:ilvl="5" w:tplc="ED4E7D0E" w:tentative="1">
      <w:start w:val="1"/>
      <w:numFmt w:val="lowerRoman"/>
      <w:lvlText w:val="%6."/>
      <w:lvlJc w:val="right"/>
      <w:pPr>
        <w:ind w:left="4248" w:hanging="180"/>
      </w:pPr>
      <w:rPr>
        <w:rFonts w:cs="Times New Roman"/>
      </w:rPr>
    </w:lvl>
    <w:lvl w:ilvl="6" w:tplc="27F8A3BA" w:tentative="1">
      <w:start w:val="1"/>
      <w:numFmt w:val="decimal"/>
      <w:lvlText w:val="%7."/>
      <w:lvlJc w:val="left"/>
      <w:pPr>
        <w:ind w:left="4968" w:hanging="360"/>
      </w:pPr>
      <w:rPr>
        <w:rFonts w:cs="Times New Roman"/>
      </w:rPr>
    </w:lvl>
    <w:lvl w:ilvl="7" w:tplc="C1461C72" w:tentative="1">
      <w:start w:val="1"/>
      <w:numFmt w:val="lowerLetter"/>
      <w:lvlText w:val="%8."/>
      <w:lvlJc w:val="left"/>
      <w:pPr>
        <w:ind w:left="5688" w:hanging="360"/>
      </w:pPr>
      <w:rPr>
        <w:rFonts w:cs="Times New Roman"/>
      </w:rPr>
    </w:lvl>
    <w:lvl w:ilvl="8" w:tplc="84F07C88" w:tentative="1">
      <w:start w:val="1"/>
      <w:numFmt w:val="lowerRoman"/>
      <w:lvlText w:val="%9."/>
      <w:lvlJc w:val="right"/>
      <w:pPr>
        <w:ind w:left="6408" w:hanging="180"/>
      </w:pPr>
      <w:rPr>
        <w:rFonts w:cs="Times New Roman"/>
      </w:rPr>
    </w:lvl>
  </w:abstractNum>
  <w:abstractNum w:abstractNumId="101" w15:restartNumberingAfterBreak="0">
    <w:nsid w:val="7AC360C8"/>
    <w:multiLevelType w:val="hybridMultilevel"/>
    <w:tmpl w:val="22661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B663AB6"/>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D1845C3"/>
    <w:multiLevelType w:val="hybridMultilevel"/>
    <w:tmpl w:val="FD58CA7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7E1F41FB"/>
    <w:multiLevelType w:val="hybridMultilevel"/>
    <w:tmpl w:val="083C1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0"/>
  </w:num>
  <w:num w:numId="3">
    <w:abstractNumId w:val="35"/>
  </w:num>
  <w:num w:numId="4">
    <w:abstractNumId w:val="11"/>
  </w:num>
  <w:num w:numId="5">
    <w:abstractNumId w:val="74"/>
  </w:num>
  <w:num w:numId="6">
    <w:abstractNumId w:val="85"/>
  </w:num>
  <w:num w:numId="7">
    <w:abstractNumId w:val="81"/>
  </w:num>
  <w:num w:numId="8">
    <w:abstractNumId w:val="15"/>
  </w:num>
  <w:num w:numId="9">
    <w:abstractNumId w:val="33"/>
  </w:num>
  <w:num w:numId="10">
    <w:abstractNumId w:val="58"/>
  </w:num>
  <w:num w:numId="11">
    <w:abstractNumId w:val="75"/>
  </w:num>
  <w:num w:numId="12">
    <w:abstractNumId w:val="19"/>
  </w:num>
  <w:num w:numId="13">
    <w:abstractNumId w:val="29"/>
  </w:num>
  <w:num w:numId="14">
    <w:abstractNumId w:val="72"/>
  </w:num>
  <w:num w:numId="15">
    <w:abstractNumId w:val="101"/>
  </w:num>
  <w:num w:numId="16">
    <w:abstractNumId w:val="27"/>
  </w:num>
  <w:num w:numId="17">
    <w:abstractNumId w:val="37"/>
  </w:num>
  <w:num w:numId="18">
    <w:abstractNumId w:val="95"/>
  </w:num>
  <w:num w:numId="19">
    <w:abstractNumId w:val="21"/>
  </w:num>
  <w:num w:numId="20">
    <w:abstractNumId w:val="51"/>
  </w:num>
  <w:num w:numId="21">
    <w:abstractNumId w:val="92"/>
  </w:num>
  <w:num w:numId="22">
    <w:abstractNumId w:val="26"/>
  </w:num>
  <w:num w:numId="23">
    <w:abstractNumId w:val="59"/>
  </w:num>
  <w:num w:numId="24">
    <w:abstractNumId w:val="99"/>
  </w:num>
  <w:num w:numId="25">
    <w:abstractNumId w:val="90"/>
  </w:num>
  <w:num w:numId="26">
    <w:abstractNumId w:val="30"/>
  </w:num>
  <w:num w:numId="27">
    <w:abstractNumId w:val="24"/>
  </w:num>
  <w:num w:numId="28">
    <w:abstractNumId w:val="68"/>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8"/>
  </w:num>
  <w:num w:numId="32">
    <w:abstractNumId w:val="14"/>
  </w:num>
  <w:num w:numId="33">
    <w:abstractNumId w:val="102"/>
  </w:num>
  <w:num w:numId="34">
    <w:abstractNumId w:val="77"/>
  </w:num>
  <w:num w:numId="35">
    <w:abstractNumId w:val="41"/>
  </w:num>
  <w:num w:numId="36">
    <w:abstractNumId w:val="16"/>
  </w:num>
  <w:num w:numId="37">
    <w:abstractNumId w:val="43"/>
  </w:num>
  <w:num w:numId="38">
    <w:abstractNumId w:val="53"/>
  </w:num>
  <w:num w:numId="39">
    <w:abstractNumId w:val="9"/>
  </w:num>
  <w:num w:numId="40">
    <w:abstractNumId w:val="66"/>
  </w:num>
  <w:num w:numId="41">
    <w:abstractNumId w:val="38"/>
  </w:num>
  <w:num w:numId="42">
    <w:abstractNumId w:val="87"/>
  </w:num>
  <w:num w:numId="43">
    <w:abstractNumId w:val="8"/>
  </w:num>
  <w:num w:numId="44">
    <w:abstractNumId w:val="42"/>
  </w:num>
  <w:num w:numId="45">
    <w:abstractNumId w:val="50"/>
  </w:num>
  <w:num w:numId="46">
    <w:abstractNumId w:val="52"/>
  </w:num>
  <w:num w:numId="47">
    <w:abstractNumId w:val="91"/>
  </w:num>
  <w:num w:numId="48">
    <w:abstractNumId w:val="96"/>
  </w:num>
  <w:num w:numId="49">
    <w:abstractNumId w:val="22"/>
  </w:num>
  <w:num w:numId="50">
    <w:abstractNumId w:val="61"/>
  </w:num>
  <w:num w:numId="51">
    <w:abstractNumId w:val="55"/>
  </w:num>
  <w:num w:numId="52">
    <w:abstractNumId w:val="71"/>
  </w:num>
  <w:num w:numId="53">
    <w:abstractNumId w:val="93"/>
  </w:num>
  <w:num w:numId="54">
    <w:abstractNumId w:val="70"/>
  </w:num>
  <w:num w:numId="55">
    <w:abstractNumId w:val="18"/>
  </w:num>
  <w:num w:numId="56">
    <w:abstractNumId w:val="23"/>
  </w:num>
  <w:num w:numId="57">
    <w:abstractNumId w:val="56"/>
  </w:num>
  <w:num w:numId="58">
    <w:abstractNumId w:val="39"/>
  </w:num>
  <w:num w:numId="59">
    <w:abstractNumId w:val="80"/>
  </w:num>
  <w:num w:numId="60">
    <w:abstractNumId w:val="6"/>
  </w:num>
  <w:num w:numId="61">
    <w:abstractNumId w:val="7"/>
  </w:num>
  <w:num w:numId="62">
    <w:abstractNumId w:val="0"/>
  </w:num>
  <w:num w:numId="63">
    <w:abstractNumId w:val="82"/>
  </w:num>
  <w:num w:numId="64">
    <w:abstractNumId w:val="25"/>
  </w:num>
  <w:num w:numId="65">
    <w:abstractNumId w:val="45"/>
  </w:num>
  <w:num w:numId="66">
    <w:abstractNumId w:val="86"/>
  </w:num>
  <w:num w:numId="67">
    <w:abstractNumId w:val="20"/>
  </w:num>
  <w:num w:numId="68">
    <w:abstractNumId w:val="73"/>
  </w:num>
  <w:num w:numId="69">
    <w:abstractNumId w:val="17"/>
  </w:num>
  <w:num w:numId="70">
    <w:abstractNumId w:val="40"/>
  </w:num>
  <w:num w:numId="71">
    <w:abstractNumId w:val="104"/>
  </w:num>
  <w:num w:numId="72">
    <w:abstractNumId w:val="57"/>
  </w:num>
  <w:num w:numId="73">
    <w:abstractNumId w:val="60"/>
  </w:num>
  <w:num w:numId="74">
    <w:abstractNumId w:val="67"/>
  </w:num>
  <w:num w:numId="75">
    <w:abstractNumId w:val="76"/>
  </w:num>
  <w:num w:numId="76">
    <w:abstractNumId w:val="98"/>
  </w:num>
  <w:num w:numId="77">
    <w:abstractNumId w:val="31"/>
  </w:num>
  <w:num w:numId="78">
    <w:abstractNumId w:val="46"/>
  </w:num>
  <w:num w:numId="79">
    <w:abstractNumId w:val="54"/>
  </w:num>
  <w:num w:numId="80">
    <w:abstractNumId w:val="84"/>
  </w:num>
  <w:num w:numId="81">
    <w:abstractNumId w:val="5"/>
  </w:num>
  <w:num w:numId="82">
    <w:abstractNumId w:val="44"/>
  </w:num>
  <w:num w:numId="83">
    <w:abstractNumId w:val="34"/>
  </w:num>
  <w:num w:numId="84">
    <w:abstractNumId w:val="69"/>
  </w:num>
  <w:num w:numId="85">
    <w:abstractNumId w:val="62"/>
  </w:num>
  <w:num w:numId="86">
    <w:abstractNumId w:val="97"/>
  </w:num>
  <w:num w:numId="87">
    <w:abstractNumId w:val="3"/>
  </w:num>
  <w:num w:numId="88">
    <w:abstractNumId w:val="64"/>
  </w:num>
  <w:num w:numId="89">
    <w:abstractNumId w:val="4"/>
  </w:num>
  <w:num w:numId="90">
    <w:abstractNumId w:val="2"/>
  </w:num>
  <w:num w:numId="91">
    <w:abstractNumId w:val="88"/>
  </w:num>
  <w:num w:numId="92">
    <w:abstractNumId w:val="49"/>
  </w:num>
  <w:num w:numId="93">
    <w:abstractNumId w:val="65"/>
  </w:num>
  <w:num w:numId="94">
    <w:abstractNumId w:val="94"/>
  </w:num>
  <w:num w:numId="95">
    <w:abstractNumId w:val="103"/>
  </w:num>
  <w:num w:numId="96">
    <w:abstractNumId w:val="1"/>
  </w:num>
  <w:num w:numId="97">
    <w:abstractNumId w:val="89"/>
  </w:num>
  <w:num w:numId="98">
    <w:abstractNumId w:val="83"/>
  </w:num>
  <w:num w:numId="99">
    <w:abstractNumId w:val="79"/>
  </w:num>
  <w:num w:numId="100">
    <w:abstractNumId w:val="78"/>
  </w:num>
  <w:num w:numId="101">
    <w:abstractNumId w:val="13"/>
  </w:num>
  <w:num w:numId="102">
    <w:abstractNumId w:val="32"/>
  </w:num>
  <w:num w:numId="103">
    <w:abstractNumId w:val="12"/>
  </w:num>
  <w:num w:numId="104">
    <w:abstractNumId w:val="28"/>
  </w:num>
  <w:num w:numId="105">
    <w:abstractNumId w:val="47"/>
  </w:num>
  <w:num w:numId="106">
    <w:abstractNumId w:val="10"/>
  </w:num>
  <w:num w:numId="107">
    <w:abstractNumId w:val="36"/>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720"/>
  <w:hyphenationZone w:val="425"/>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pos w:val="sectEnd"/>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bM0MDS2NDExMzKytDBR0lEKTi0uzszPAykwNKwFAHbLklAtAAAA"/>
  </w:docVars>
  <w:rsids>
    <w:rsidRoot w:val="003B0072"/>
    <w:rsid w:val="00000FAB"/>
    <w:rsid w:val="00001284"/>
    <w:rsid w:val="00001F6F"/>
    <w:rsid w:val="00002EC3"/>
    <w:rsid w:val="00003395"/>
    <w:rsid w:val="00003B3E"/>
    <w:rsid w:val="00004A7E"/>
    <w:rsid w:val="000051E3"/>
    <w:rsid w:val="0001015B"/>
    <w:rsid w:val="00011618"/>
    <w:rsid w:val="00011E25"/>
    <w:rsid w:val="00012450"/>
    <w:rsid w:val="0001292A"/>
    <w:rsid w:val="00012D69"/>
    <w:rsid w:val="00017908"/>
    <w:rsid w:val="00017AC0"/>
    <w:rsid w:val="00017EEF"/>
    <w:rsid w:val="00020DD9"/>
    <w:rsid w:val="00021C6C"/>
    <w:rsid w:val="00022626"/>
    <w:rsid w:val="0002350C"/>
    <w:rsid w:val="00024023"/>
    <w:rsid w:val="00024514"/>
    <w:rsid w:val="000252BD"/>
    <w:rsid w:val="000253D3"/>
    <w:rsid w:val="00026145"/>
    <w:rsid w:val="0002623C"/>
    <w:rsid w:val="0003013F"/>
    <w:rsid w:val="00031377"/>
    <w:rsid w:val="00032072"/>
    <w:rsid w:val="00032755"/>
    <w:rsid w:val="00032824"/>
    <w:rsid w:val="00033901"/>
    <w:rsid w:val="00035976"/>
    <w:rsid w:val="0003627F"/>
    <w:rsid w:val="000369CE"/>
    <w:rsid w:val="00036CBF"/>
    <w:rsid w:val="00036DCF"/>
    <w:rsid w:val="00037598"/>
    <w:rsid w:val="00037B77"/>
    <w:rsid w:val="00037BB3"/>
    <w:rsid w:val="000414D3"/>
    <w:rsid w:val="000417C1"/>
    <w:rsid w:val="000439F5"/>
    <w:rsid w:val="00045352"/>
    <w:rsid w:val="00045675"/>
    <w:rsid w:val="000460E5"/>
    <w:rsid w:val="00046343"/>
    <w:rsid w:val="0004693E"/>
    <w:rsid w:val="00050419"/>
    <w:rsid w:val="00051354"/>
    <w:rsid w:val="00051422"/>
    <w:rsid w:val="00052C60"/>
    <w:rsid w:val="00055BB2"/>
    <w:rsid w:val="00056248"/>
    <w:rsid w:val="00056442"/>
    <w:rsid w:val="000565AC"/>
    <w:rsid w:val="00057CD0"/>
    <w:rsid w:val="000608C6"/>
    <w:rsid w:val="00063BDB"/>
    <w:rsid w:val="000647FA"/>
    <w:rsid w:val="000707B0"/>
    <w:rsid w:val="0007138A"/>
    <w:rsid w:val="00072857"/>
    <w:rsid w:val="00073330"/>
    <w:rsid w:val="00074C9B"/>
    <w:rsid w:val="000753CC"/>
    <w:rsid w:val="00075CE3"/>
    <w:rsid w:val="000762EF"/>
    <w:rsid w:val="000773E0"/>
    <w:rsid w:val="00077FF9"/>
    <w:rsid w:val="00080704"/>
    <w:rsid w:val="00080CB8"/>
    <w:rsid w:val="00080FEC"/>
    <w:rsid w:val="00083477"/>
    <w:rsid w:val="000847BE"/>
    <w:rsid w:val="00085280"/>
    <w:rsid w:val="000903A6"/>
    <w:rsid w:val="000916C5"/>
    <w:rsid w:val="00091D0E"/>
    <w:rsid w:val="000929D9"/>
    <w:rsid w:val="00094B22"/>
    <w:rsid w:val="00094E96"/>
    <w:rsid w:val="000954B1"/>
    <w:rsid w:val="000954BF"/>
    <w:rsid w:val="000959A1"/>
    <w:rsid w:val="0009606E"/>
    <w:rsid w:val="00097B73"/>
    <w:rsid w:val="000A1E70"/>
    <w:rsid w:val="000A290F"/>
    <w:rsid w:val="000A2E69"/>
    <w:rsid w:val="000A31A6"/>
    <w:rsid w:val="000A3C3A"/>
    <w:rsid w:val="000A5C32"/>
    <w:rsid w:val="000A6F7D"/>
    <w:rsid w:val="000A79AA"/>
    <w:rsid w:val="000B1421"/>
    <w:rsid w:val="000B2D96"/>
    <w:rsid w:val="000B332D"/>
    <w:rsid w:val="000B5747"/>
    <w:rsid w:val="000C11DC"/>
    <w:rsid w:val="000C1A9E"/>
    <w:rsid w:val="000C1B7A"/>
    <w:rsid w:val="000C21E4"/>
    <w:rsid w:val="000C5816"/>
    <w:rsid w:val="000D05EF"/>
    <w:rsid w:val="000D1696"/>
    <w:rsid w:val="000D1E1D"/>
    <w:rsid w:val="000D447D"/>
    <w:rsid w:val="000D49A7"/>
    <w:rsid w:val="000D51B3"/>
    <w:rsid w:val="000D5EE2"/>
    <w:rsid w:val="000D6DB2"/>
    <w:rsid w:val="000D6EC8"/>
    <w:rsid w:val="000D705C"/>
    <w:rsid w:val="000D7230"/>
    <w:rsid w:val="000D727A"/>
    <w:rsid w:val="000D72E8"/>
    <w:rsid w:val="000D7DDE"/>
    <w:rsid w:val="000E009D"/>
    <w:rsid w:val="000E14CB"/>
    <w:rsid w:val="000E1E8C"/>
    <w:rsid w:val="000E4DE1"/>
    <w:rsid w:val="000E4EF1"/>
    <w:rsid w:val="000E50B9"/>
    <w:rsid w:val="000F05CA"/>
    <w:rsid w:val="000F3430"/>
    <w:rsid w:val="000F3C86"/>
    <w:rsid w:val="000F480E"/>
    <w:rsid w:val="000F623F"/>
    <w:rsid w:val="000F6A9F"/>
    <w:rsid w:val="000F7240"/>
    <w:rsid w:val="000F7FE7"/>
    <w:rsid w:val="001000A8"/>
    <w:rsid w:val="00100804"/>
    <w:rsid w:val="00101676"/>
    <w:rsid w:val="00102CE8"/>
    <w:rsid w:val="00104A1A"/>
    <w:rsid w:val="001068F4"/>
    <w:rsid w:val="00106BDF"/>
    <w:rsid w:val="0011013B"/>
    <w:rsid w:val="00111AE2"/>
    <w:rsid w:val="001130DF"/>
    <w:rsid w:val="001144B6"/>
    <w:rsid w:val="00115212"/>
    <w:rsid w:val="00115A76"/>
    <w:rsid w:val="00116128"/>
    <w:rsid w:val="00120021"/>
    <w:rsid w:val="001208E2"/>
    <w:rsid w:val="001210D6"/>
    <w:rsid w:val="00122C21"/>
    <w:rsid w:val="001262AC"/>
    <w:rsid w:val="00126374"/>
    <w:rsid w:val="00127B80"/>
    <w:rsid w:val="00127C3D"/>
    <w:rsid w:val="00127E0D"/>
    <w:rsid w:val="00130141"/>
    <w:rsid w:val="00130ABE"/>
    <w:rsid w:val="001311E2"/>
    <w:rsid w:val="001315AC"/>
    <w:rsid w:val="00131BA5"/>
    <w:rsid w:val="00131F05"/>
    <w:rsid w:val="00132D4C"/>
    <w:rsid w:val="00132E7D"/>
    <w:rsid w:val="00134B4B"/>
    <w:rsid w:val="00136330"/>
    <w:rsid w:val="001366CD"/>
    <w:rsid w:val="00136F9F"/>
    <w:rsid w:val="00140F20"/>
    <w:rsid w:val="001421D6"/>
    <w:rsid w:val="0014302A"/>
    <w:rsid w:val="0014378C"/>
    <w:rsid w:val="001454A9"/>
    <w:rsid w:val="00147D8F"/>
    <w:rsid w:val="00147E0A"/>
    <w:rsid w:val="00150DDD"/>
    <w:rsid w:val="0015204F"/>
    <w:rsid w:val="00153393"/>
    <w:rsid w:val="00154144"/>
    <w:rsid w:val="00154257"/>
    <w:rsid w:val="00155669"/>
    <w:rsid w:val="0015647D"/>
    <w:rsid w:val="00156E54"/>
    <w:rsid w:val="00157DE3"/>
    <w:rsid w:val="00160333"/>
    <w:rsid w:val="00160939"/>
    <w:rsid w:val="00162E8F"/>
    <w:rsid w:val="00162EE1"/>
    <w:rsid w:val="00163BA4"/>
    <w:rsid w:val="001651ED"/>
    <w:rsid w:val="00165FEF"/>
    <w:rsid w:val="0016635C"/>
    <w:rsid w:val="00166BCF"/>
    <w:rsid w:val="00167477"/>
    <w:rsid w:val="00167792"/>
    <w:rsid w:val="0017032E"/>
    <w:rsid w:val="00170C9F"/>
    <w:rsid w:val="00170EFD"/>
    <w:rsid w:val="0017286A"/>
    <w:rsid w:val="001731FF"/>
    <w:rsid w:val="001741FE"/>
    <w:rsid w:val="001742C9"/>
    <w:rsid w:val="001747FA"/>
    <w:rsid w:val="00174A5F"/>
    <w:rsid w:val="00175672"/>
    <w:rsid w:val="00175C36"/>
    <w:rsid w:val="00176A35"/>
    <w:rsid w:val="00180E57"/>
    <w:rsid w:val="001813B5"/>
    <w:rsid w:val="00181E7B"/>
    <w:rsid w:val="00181FBF"/>
    <w:rsid w:val="00182EA1"/>
    <w:rsid w:val="00183414"/>
    <w:rsid w:val="00183954"/>
    <w:rsid w:val="00183F18"/>
    <w:rsid w:val="00183FFF"/>
    <w:rsid w:val="00184A41"/>
    <w:rsid w:val="00185892"/>
    <w:rsid w:val="001862B6"/>
    <w:rsid w:val="00187A7A"/>
    <w:rsid w:val="00190725"/>
    <w:rsid w:val="00192B0B"/>
    <w:rsid w:val="0019788D"/>
    <w:rsid w:val="001A0309"/>
    <w:rsid w:val="001A0562"/>
    <w:rsid w:val="001A118C"/>
    <w:rsid w:val="001A1BCF"/>
    <w:rsid w:val="001A2B61"/>
    <w:rsid w:val="001A2BFA"/>
    <w:rsid w:val="001A3AEF"/>
    <w:rsid w:val="001A3E38"/>
    <w:rsid w:val="001A4E12"/>
    <w:rsid w:val="001A560D"/>
    <w:rsid w:val="001A57C6"/>
    <w:rsid w:val="001A6761"/>
    <w:rsid w:val="001A6DC1"/>
    <w:rsid w:val="001A7A83"/>
    <w:rsid w:val="001B0751"/>
    <w:rsid w:val="001B1C7D"/>
    <w:rsid w:val="001B63F8"/>
    <w:rsid w:val="001C0962"/>
    <w:rsid w:val="001C0E14"/>
    <w:rsid w:val="001C2A79"/>
    <w:rsid w:val="001C428E"/>
    <w:rsid w:val="001C4B5C"/>
    <w:rsid w:val="001C4E4D"/>
    <w:rsid w:val="001D290C"/>
    <w:rsid w:val="001D4AA0"/>
    <w:rsid w:val="001D4CBE"/>
    <w:rsid w:val="001D52FF"/>
    <w:rsid w:val="001D7795"/>
    <w:rsid w:val="001E1CD6"/>
    <w:rsid w:val="001E3B4A"/>
    <w:rsid w:val="001E3E5F"/>
    <w:rsid w:val="001E492D"/>
    <w:rsid w:val="001E63E3"/>
    <w:rsid w:val="001E6C0B"/>
    <w:rsid w:val="001E7350"/>
    <w:rsid w:val="001E76CF"/>
    <w:rsid w:val="001E770B"/>
    <w:rsid w:val="001E7AC6"/>
    <w:rsid w:val="001F051A"/>
    <w:rsid w:val="001F26A7"/>
    <w:rsid w:val="001F2F32"/>
    <w:rsid w:val="001F5BB1"/>
    <w:rsid w:val="001F6A43"/>
    <w:rsid w:val="001F6BA1"/>
    <w:rsid w:val="00201E82"/>
    <w:rsid w:val="00204D91"/>
    <w:rsid w:val="002065C0"/>
    <w:rsid w:val="00206766"/>
    <w:rsid w:val="00207663"/>
    <w:rsid w:val="002110F3"/>
    <w:rsid w:val="00211E94"/>
    <w:rsid w:val="002120D1"/>
    <w:rsid w:val="00216A0B"/>
    <w:rsid w:val="00216CD4"/>
    <w:rsid w:val="002171D7"/>
    <w:rsid w:val="00220F56"/>
    <w:rsid w:val="00221657"/>
    <w:rsid w:val="00222848"/>
    <w:rsid w:val="00224384"/>
    <w:rsid w:val="00224659"/>
    <w:rsid w:val="002254A5"/>
    <w:rsid w:val="002258D6"/>
    <w:rsid w:val="00225BCD"/>
    <w:rsid w:val="00226DE6"/>
    <w:rsid w:val="00226E97"/>
    <w:rsid w:val="00231BF4"/>
    <w:rsid w:val="00233929"/>
    <w:rsid w:val="00234F60"/>
    <w:rsid w:val="00235502"/>
    <w:rsid w:val="002362F3"/>
    <w:rsid w:val="002362FE"/>
    <w:rsid w:val="002364F8"/>
    <w:rsid w:val="00236C0B"/>
    <w:rsid w:val="00236DC5"/>
    <w:rsid w:val="002400FA"/>
    <w:rsid w:val="00240F5A"/>
    <w:rsid w:val="00244EA9"/>
    <w:rsid w:val="00245981"/>
    <w:rsid w:val="002478E5"/>
    <w:rsid w:val="00247DD6"/>
    <w:rsid w:val="00251A28"/>
    <w:rsid w:val="00251CFF"/>
    <w:rsid w:val="0025305C"/>
    <w:rsid w:val="00253976"/>
    <w:rsid w:val="00254D2C"/>
    <w:rsid w:val="002569A4"/>
    <w:rsid w:val="00257851"/>
    <w:rsid w:val="00257B54"/>
    <w:rsid w:val="00260ED1"/>
    <w:rsid w:val="00261488"/>
    <w:rsid w:val="00261C58"/>
    <w:rsid w:val="00261CA1"/>
    <w:rsid w:val="0026268B"/>
    <w:rsid w:val="0026400E"/>
    <w:rsid w:val="002642D8"/>
    <w:rsid w:val="0026562C"/>
    <w:rsid w:val="00265CB8"/>
    <w:rsid w:val="0026653F"/>
    <w:rsid w:val="002666C3"/>
    <w:rsid w:val="0027042E"/>
    <w:rsid w:val="002707F6"/>
    <w:rsid w:val="002710BA"/>
    <w:rsid w:val="002717CE"/>
    <w:rsid w:val="00272625"/>
    <w:rsid w:val="00273927"/>
    <w:rsid w:val="00273FF6"/>
    <w:rsid w:val="00275261"/>
    <w:rsid w:val="00276143"/>
    <w:rsid w:val="00276340"/>
    <w:rsid w:val="0028020D"/>
    <w:rsid w:val="00280411"/>
    <w:rsid w:val="00282D67"/>
    <w:rsid w:val="00283556"/>
    <w:rsid w:val="00283EC6"/>
    <w:rsid w:val="00285F85"/>
    <w:rsid w:val="00291DCE"/>
    <w:rsid w:val="002920E3"/>
    <w:rsid w:val="0029279A"/>
    <w:rsid w:val="00292B52"/>
    <w:rsid w:val="002930CB"/>
    <w:rsid w:val="002931F5"/>
    <w:rsid w:val="00293B3D"/>
    <w:rsid w:val="00294F83"/>
    <w:rsid w:val="002A1017"/>
    <w:rsid w:val="002A1D4B"/>
    <w:rsid w:val="002A3C82"/>
    <w:rsid w:val="002A41E7"/>
    <w:rsid w:val="002A4571"/>
    <w:rsid w:val="002A52A8"/>
    <w:rsid w:val="002A563C"/>
    <w:rsid w:val="002A61E3"/>
    <w:rsid w:val="002A7FCA"/>
    <w:rsid w:val="002B03FA"/>
    <w:rsid w:val="002B0FF6"/>
    <w:rsid w:val="002B33A1"/>
    <w:rsid w:val="002B3633"/>
    <w:rsid w:val="002B3A1B"/>
    <w:rsid w:val="002B5FC9"/>
    <w:rsid w:val="002C12B9"/>
    <w:rsid w:val="002C220F"/>
    <w:rsid w:val="002C27D0"/>
    <w:rsid w:val="002C2824"/>
    <w:rsid w:val="002C3CD8"/>
    <w:rsid w:val="002C5523"/>
    <w:rsid w:val="002D185A"/>
    <w:rsid w:val="002D24EE"/>
    <w:rsid w:val="002D408C"/>
    <w:rsid w:val="002D42AF"/>
    <w:rsid w:val="002D51D1"/>
    <w:rsid w:val="002D55FA"/>
    <w:rsid w:val="002D64E4"/>
    <w:rsid w:val="002D6F4C"/>
    <w:rsid w:val="002D7889"/>
    <w:rsid w:val="002D7C22"/>
    <w:rsid w:val="002E0736"/>
    <w:rsid w:val="002E1202"/>
    <w:rsid w:val="002E1A5E"/>
    <w:rsid w:val="002E3458"/>
    <w:rsid w:val="002E481D"/>
    <w:rsid w:val="002E5F5D"/>
    <w:rsid w:val="002E794D"/>
    <w:rsid w:val="002F0758"/>
    <w:rsid w:val="002F0A58"/>
    <w:rsid w:val="002F2CDA"/>
    <w:rsid w:val="002F4185"/>
    <w:rsid w:val="002F42F4"/>
    <w:rsid w:val="002F4E49"/>
    <w:rsid w:val="002F5C8F"/>
    <w:rsid w:val="002F5ED9"/>
    <w:rsid w:val="002F62BD"/>
    <w:rsid w:val="00300347"/>
    <w:rsid w:val="00300AD5"/>
    <w:rsid w:val="003042DB"/>
    <w:rsid w:val="00304799"/>
    <w:rsid w:val="00304C5F"/>
    <w:rsid w:val="00305105"/>
    <w:rsid w:val="00306406"/>
    <w:rsid w:val="00306A3E"/>
    <w:rsid w:val="00306E3F"/>
    <w:rsid w:val="0030734D"/>
    <w:rsid w:val="00312DE2"/>
    <w:rsid w:val="00314BA8"/>
    <w:rsid w:val="003156EE"/>
    <w:rsid w:val="003165BE"/>
    <w:rsid w:val="003169AE"/>
    <w:rsid w:val="003218E5"/>
    <w:rsid w:val="00321990"/>
    <w:rsid w:val="00323A3F"/>
    <w:rsid w:val="0032452B"/>
    <w:rsid w:val="003274F7"/>
    <w:rsid w:val="00330385"/>
    <w:rsid w:val="00331992"/>
    <w:rsid w:val="0033403B"/>
    <w:rsid w:val="003345F8"/>
    <w:rsid w:val="003349BD"/>
    <w:rsid w:val="00335584"/>
    <w:rsid w:val="00335E9E"/>
    <w:rsid w:val="003362BD"/>
    <w:rsid w:val="00336699"/>
    <w:rsid w:val="00340AF1"/>
    <w:rsid w:val="00342D77"/>
    <w:rsid w:val="003437FF"/>
    <w:rsid w:val="00344151"/>
    <w:rsid w:val="003442C0"/>
    <w:rsid w:val="003465A1"/>
    <w:rsid w:val="003470B4"/>
    <w:rsid w:val="00350D2C"/>
    <w:rsid w:val="003519F3"/>
    <w:rsid w:val="00351E43"/>
    <w:rsid w:val="00352004"/>
    <w:rsid w:val="00353708"/>
    <w:rsid w:val="00353AA9"/>
    <w:rsid w:val="00354FF9"/>
    <w:rsid w:val="0035550D"/>
    <w:rsid w:val="00356A0F"/>
    <w:rsid w:val="0035761F"/>
    <w:rsid w:val="003601FF"/>
    <w:rsid w:val="00361457"/>
    <w:rsid w:val="00361AAA"/>
    <w:rsid w:val="003630FD"/>
    <w:rsid w:val="00363418"/>
    <w:rsid w:val="00363735"/>
    <w:rsid w:val="003659FA"/>
    <w:rsid w:val="00367867"/>
    <w:rsid w:val="00370D6E"/>
    <w:rsid w:val="00372BD8"/>
    <w:rsid w:val="00375237"/>
    <w:rsid w:val="00375ECB"/>
    <w:rsid w:val="00376528"/>
    <w:rsid w:val="00376683"/>
    <w:rsid w:val="0037686C"/>
    <w:rsid w:val="00380AB0"/>
    <w:rsid w:val="00380EBA"/>
    <w:rsid w:val="00382ED4"/>
    <w:rsid w:val="003832D4"/>
    <w:rsid w:val="003855A9"/>
    <w:rsid w:val="003862EE"/>
    <w:rsid w:val="0039007D"/>
    <w:rsid w:val="003907A4"/>
    <w:rsid w:val="00391A70"/>
    <w:rsid w:val="0039224D"/>
    <w:rsid w:val="00392BAE"/>
    <w:rsid w:val="003937AD"/>
    <w:rsid w:val="00394393"/>
    <w:rsid w:val="003946BC"/>
    <w:rsid w:val="00396739"/>
    <w:rsid w:val="003A0CAF"/>
    <w:rsid w:val="003A27F6"/>
    <w:rsid w:val="003A32AE"/>
    <w:rsid w:val="003A455C"/>
    <w:rsid w:val="003A48CE"/>
    <w:rsid w:val="003A6B4D"/>
    <w:rsid w:val="003A78B0"/>
    <w:rsid w:val="003B0072"/>
    <w:rsid w:val="003B12AB"/>
    <w:rsid w:val="003B15AE"/>
    <w:rsid w:val="003B2131"/>
    <w:rsid w:val="003B392E"/>
    <w:rsid w:val="003B7376"/>
    <w:rsid w:val="003C026B"/>
    <w:rsid w:val="003C0582"/>
    <w:rsid w:val="003C10AC"/>
    <w:rsid w:val="003C1B6F"/>
    <w:rsid w:val="003C3CF7"/>
    <w:rsid w:val="003C6E58"/>
    <w:rsid w:val="003C7BAA"/>
    <w:rsid w:val="003D083B"/>
    <w:rsid w:val="003D0F10"/>
    <w:rsid w:val="003D241C"/>
    <w:rsid w:val="003D3169"/>
    <w:rsid w:val="003D447D"/>
    <w:rsid w:val="003D473B"/>
    <w:rsid w:val="003D66D4"/>
    <w:rsid w:val="003D6CA4"/>
    <w:rsid w:val="003E2E4B"/>
    <w:rsid w:val="003E4BA8"/>
    <w:rsid w:val="003E514D"/>
    <w:rsid w:val="003E5A60"/>
    <w:rsid w:val="003E69A3"/>
    <w:rsid w:val="003E716C"/>
    <w:rsid w:val="003E782D"/>
    <w:rsid w:val="003F138F"/>
    <w:rsid w:val="003F1BD4"/>
    <w:rsid w:val="003F2A9B"/>
    <w:rsid w:val="003F2BC9"/>
    <w:rsid w:val="003F3141"/>
    <w:rsid w:val="003F3F41"/>
    <w:rsid w:val="003F3FA2"/>
    <w:rsid w:val="003F40B0"/>
    <w:rsid w:val="003F4363"/>
    <w:rsid w:val="003F6444"/>
    <w:rsid w:val="003F6581"/>
    <w:rsid w:val="003F6776"/>
    <w:rsid w:val="003F6BA4"/>
    <w:rsid w:val="003F6CB6"/>
    <w:rsid w:val="003F6D18"/>
    <w:rsid w:val="003F7A11"/>
    <w:rsid w:val="00400597"/>
    <w:rsid w:val="00400B38"/>
    <w:rsid w:val="00400CDE"/>
    <w:rsid w:val="004015E2"/>
    <w:rsid w:val="00402BA7"/>
    <w:rsid w:val="00404891"/>
    <w:rsid w:val="00404B5E"/>
    <w:rsid w:val="00404B65"/>
    <w:rsid w:val="0040606D"/>
    <w:rsid w:val="00406070"/>
    <w:rsid w:val="004061AA"/>
    <w:rsid w:val="004068A9"/>
    <w:rsid w:val="00406FB8"/>
    <w:rsid w:val="00411403"/>
    <w:rsid w:val="0041150E"/>
    <w:rsid w:val="00413171"/>
    <w:rsid w:val="004169FC"/>
    <w:rsid w:val="0041767F"/>
    <w:rsid w:val="00417756"/>
    <w:rsid w:val="00417B73"/>
    <w:rsid w:val="0042110F"/>
    <w:rsid w:val="00421A25"/>
    <w:rsid w:val="00421C5D"/>
    <w:rsid w:val="00422AC4"/>
    <w:rsid w:val="00423AA0"/>
    <w:rsid w:val="00423BFC"/>
    <w:rsid w:val="00423D07"/>
    <w:rsid w:val="0042485E"/>
    <w:rsid w:val="0042722B"/>
    <w:rsid w:val="00427364"/>
    <w:rsid w:val="00427AB6"/>
    <w:rsid w:val="00427DDB"/>
    <w:rsid w:val="004309CA"/>
    <w:rsid w:val="00430BE1"/>
    <w:rsid w:val="00430BE2"/>
    <w:rsid w:val="004313DF"/>
    <w:rsid w:val="004315A5"/>
    <w:rsid w:val="00431A19"/>
    <w:rsid w:val="004328DD"/>
    <w:rsid w:val="00432EB2"/>
    <w:rsid w:val="00434540"/>
    <w:rsid w:val="004349D3"/>
    <w:rsid w:val="00434CB0"/>
    <w:rsid w:val="0043575E"/>
    <w:rsid w:val="00436955"/>
    <w:rsid w:val="0043710F"/>
    <w:rsid w:val="00437586"/>
    <w:rsid w:val="004376A3"/>
    <w:rsid w:val="004376EC"/>
    <w:rsid w:val="004402ED"/>
    <w:rsid w:val="004406E6"/>
    <w:rsid w:val="00440CE6"/>
    <w:rsid w:val="00441669"/>
    <w:rsid w:val="00441B9E"/>
    <w:rsid w:val="00441D84"/>
    <w:rsid w:val="004426BD"/>
    <w:rsid w:val="00443696"/>
    <w:rsid w:val="00443B4D"/>
    <w:rsid w:val="00444655"/>
    <w:rsid w:val="00445937"/>
    <w:rsid w:val="00450143"/>
    <w:rsid w:val="00454B4A"/>
    <w:rsid w:val="00455018"/>
    <w:rsid w:val="00457DC3"/>
    <w:rsid w:val="00457F37"/>
    <w:rsid w:val="00460B76"/>
    <w:rsid w:val="004615AA"/>
    <w:rsid w:val="00461A9A"/>
    <w:rsid w:val="00462A48"/>
    <w:rsid w:val="00463F95"/>
    <w:rsid w:val="004652C3"/>
    <w:rsid w:val="0046611F"/>
    <w:rsid w:val="00466356"/>
    <w:rsid w:val="00466891"/>
    <w:rsid w:val="004671B5"/>
    <w:rsid w:val="004721D3"/>
    <w:rsid w:val="00472B08"/>
    <w:rsid w:val="00473621"/>
    <w:rsid w:val="0047592A"/>
    <w:rsid w:val="00475FA1"/>
    <w:rsid w:val="004768B2"/>
    <w:rsid w:val="00480755"/>
    <w:rsid w:val="004807C7"/>
    <w:rsid w:val="00481363"/>
    <w:rsid w:val="00482494"/>
    <w:rsid w:val="00483DFC"/>
    <w:rsid w:val="00484B62"/>
    <w:rsid w:val="00484CB3"/>
    <w:rsid w:val="00487645"/>
    <w:rsid w:val="0048773D"/>
    <w:rsid w:val="004901AB"/>
    <w:rsid w:val="00490512"/>
    <w:rsid w:val="004919DD"/>
    <w:rsid w:val="004930B7"/>
    <w:rsid w:val="00495F74"/>
    <w:rsid w:val="00496DC3"/>
    <w:rsid w:val="00497DBC"/>
    <w:rsid w:val="004A19E5"/>
    <w:rsid w:val="004A1A83"/>
    <w:rsid w:val="004A2020"/>
    <w:rsid w:val="004A27CB"/>
    <w:rsid w:val="004A39D6"/>
    <w:rsid w:val="004A3CA2"/>
    <w:rsid w:val="004A58B3"/>
    <w:rsid w:val="004A6085"/>
    <w:rsid w:val="004A7493"/>
    <w:rsid w:val="004B20DA"/>
    <w:rsid w:val="004B371A"/>
    <w:rsid w:val="004B41AE"/>
    <w:rsid w:val="004B528B"/>
    <w:rsid w:val="004B64FC"/>
    <w:rsid w:val="004B7DF2"/>
    <w:rsid w:val="004C44A9"/>
    <w:rsid w:val="004C52C8"/>
    <w:rsid w:val="004C61EF"/>
    <w:rsid w:val="004C6A24"/>
    <w:rsid w:val="004C7C40"/>
    <w:rsid w:val="004D0403"/>
    <w:rsid w:val="004D1525"/>
    <w:rsid w:val="004D2913"/>
    <w:rsid w:val="004D44EE"/>
    <w:rsid w:val="004D5828"/>
    <w:rsid w:val="004D5C8A"/>
    <w:rsid w:val="004D7367"/>
    <w:rsid w:val="004E0579"/>
    <w:rsid w:val="004E0A80"/>
    <w:rsid w:val="004E23A4"/>
    <w:rsid w:val="004E3549"/>
    <w:rsid w:val="004E412D"/>
    <w:rsid w:val="004E468B"/>
    <w:rsid w:val="004E4B3A"/>
    <w:rsid w:val="004E53A6"/>
    <w:rsid w:val="004E63F0"/>
    <w:rsid w:val="004E6458"/>
    <w:rsid w:val="004E69ED"/>
    <w:rsid w:val="004E7627"/>
    <w:rsid w:val="004F08FE"/>
    <w:rsid w:val="004F472A"/>
    <w:rsid w:val="004F7FC6"/>
    <w:rsid w:val="00500C1F"/>
    <w:rsid w:val="00500F29"/>
    <w:rsid w:val="0050118E"/>
    <w:rsid w:val="005012DA"/>
    <w:rsid w:val="0050190F"/>
    <w:rsid w:val="005024D2"/>
    <w:rsid w:val="00503830"/>
    <w:rsid w:val="00504221"/>
    <w:rsid w:val="005043AF"/>
    <w:rsid w:val="00505075"/>
    <w:rsid w:val="005059A4"/>
    <w:rsid w:val="00505DB2"/>
    <w:rsid w:val="00505E90"/>
    <w:rsid w:val="005078AD"/>
    <w:rsid w:val="005079D2"/>
    <w:rsid w:val="00510868"/>
    <w:rsid w:val="0051203E"/>
    <w:rsid w:val="00513101"/>
    <w:rsid w:val="005140C2"/>
    <w:rsid w:val="00514546"/>
    <w:rsid w:val="005146F7"/>
    <w:rsid w:val="00515C90"/>
    <w:rsid w:val="005201F1"/>
    <w:rsid w:val="00520BB1"/>
    <w:rsid w:val="005210AA"/>
    <w:rsid w:val="0052215F"/>
    <w:rsid w:val="0052226B"/>
    <w:rsid w:val="005225C6"/>
    <w:rsid w:val="00522814"/>
    <w:rsid w:val="00522FB4"/>
    <w:rsid w:val="00522FE4"/>
    <w:rsid w:val="005233F6"/>
    <w:rsid w:val="00523577"/>
    <w:rsid w:val="00523FB6"/>
    <w:rsid w:val="00524650"/>
    <w:rsid w:val="00527038"/>
    <w:rsid w:val="0052724B"/>
    <w:rsid w:val="00532BC3"/>
    <w:rsid w:val="0053475E"/>
    <w:rsid w:val="005355AC"/>
    <w:rsid w:val="0053618B"/>
    <w:rsid w:val="0053761F"/>
    <w:rsid w:val="00537B6D"/>
    <w:rsid w:val="00540A93"/>
    <w:rsid w:val="005435AC"/>
    <w:rsid w:val="00546AAB"/>
    <w:rsid w:val="00546C39"/>
    <w:rsid w:val="00550272"/>
    <w:rsid w:val="00550C3C"/>
    <w:rsid w:val="00551B78"/>
    <w:rsid w:val="00551BB1"/>
    <w:rsid w:val="00552694"/>
    <w:rsid w:val="005570B8"/>
    <w:rsid w:val="0055743E"/>
    <w:rsid w:val="005578A0"/>
    <w:rsid w:val="00557D82"/>
    <w:rsid w:val="005606F9"/>
    <w:rsid w:val="00561280"/>
    <w:rsid w:val="005612FC"/>
    <w:rsid w:val="005633E9"/>
    <w:rsid w:val="00564CDE"/>
    <w:rsid w:val="00565933"/>
    <w:rsid w:val="00565D5E"/>
    <w:rsid w:val="00566171"/>
    <w:rsid w:val="005663A0"/>
    <w:rsid w:val="0057020D"/>
    <w:rsid w:val="00570C58"/>
    <w:rsid w:val="005715B1"/>
    <w:rsid w:val="005719E2"/>
    <w:rsid w:val="00574799"/>
    <w:rsid w:val="00574B90"/>
    <w:rsid w:val="00575B3F"/>
    <w:rsid w:val="00576601"/>
    <w:rsid w:val="0057661D"/>
    <w:rsid w:val="005768C4"/>
    <w:rsid w:val="00581384"/>
    <w:rsid w:val="00581653"/>
    <w:rsid w:val="00581CA4"/>
    <w:rsid w:val="0058566F"/>
    <w:rsid w:val="005863C1"/>
    <w:rsid w:val="00587330"/>
    <w:rsid w:val="00587EF9"/>
    <w:rsid w:val="00591B7F"/>
    <w:rsid w:val="00592A47"/>
    <w:rsid w:val="00592B32"/>
    <w:rsid w:val="005956CD"/>
    <w:rsid w:val="005957A3"/>
    <w:rsid w:val="00595F35"/>
    <w:rsid w:val="0059723E"/>
    <w:rsid w:val="00597654"/>
    <w:rsid w:val="00597CC0"/>
    <w:rsid w:val="005A092D"/>
    <w:rsid w:val="005A23BB"/>
    <w:rsid w:val="005A4C26"/>
    <w:rsid w:val="005A57E7"/>
    <w:rsid w:val="005A5D1D"/>
    <w:rsid w:val="005A7F21"/>
    <w:rsid w:val="005B067C"/>
    <w:rsid w:val="005B23B6"/>
    <w:rsid w:val="005B455A"/>
    <w:rsid w:val="005B5189"/>
    <w:rsid w:val="005B5707"/>
    <w:rsid w:val="005B7C00"/>
    <w:rsid w:val="005C107A"/>
    <w:rsid w:val="005C2498"/>
    <w:rsid w:val="005C58E5"/>
    <w:rsid w:val="005C5EE0"/>
    <w:rsid w:val="005C6911"/>
    <w:rsid w:val="005C6CAB"/>
    <w:rsid w:val="005C76AB"/>
    <w:rsid w:val="005D105F"/>
    <w:rsid w:val="005D155D"/>
    <w:rsid w:val="005D16B8"/>
    <w:rsid w:val="005D2A2D"/>
    <w:rsid w:val="005D3B2D"/>
    <w:rsid w:val="005D418D"/>
    <w:rsid w:val="005D4B7D"/>
    <w:rsid w:val="005D5167"/>
    <w:rsid w:val="005D5F69"/>
    <w:rsid w:val="005D60C6"/>
    <w:rsid w:val="005D62E6"/>
    <w:rsid w:val="005D6588"/>
    <w:rsid w:val="005D6D63"/>
    <w:rsid w:val="005E25B2"/>
    <w:rsid w:val="005E3168"/>
    <w:rsid w:val="005E3840"/>
    <w:rsid w:val="005E5238"/>
    <w:rsid w:val="005E6A42"/>
    <w:rsid w:val="005F0C9B"/>
    <w:rsid w:val="005F146E"/>
    <w:rsid w:val="005F1725"/>
    <w:rsid w:val="005F1C11"/>
    <w:rsid w:val="005F353B"/>
    <w:rsid w:val="005F36AD"/>
    <w:rsid w:val="005F40BE"/>
    <w:rsid w:val="005F4C31"/>
    <w:rsid w:val="005F60D0"/>
    <w:rsid w:val="005F638C"/>
    <w:rsid w:val="005F63C0"/>
    <w:rsid w:val="005F743E"/>
    <w:rsid w:val="005F785B"/>
    <w:rsid w:val="00600B18"/>
    <w:rsid w:val="00605224"/>
    <w:rsid w:val="00606658"/>
    <w:rsid w:val="0060702B"/>
    <w:rsid w:val="00613399"/>
    <w:rsid w:val="0061398C"/>
    <w:rsid w:val="006140C4"/>
    <w:rsid w:val="0061488C"/>
    <w:rsid w:val="006148A4"/>
    <w:rsid w:val="00615942"/>
    <w:rsid w:val="00615CEA"/>
    <w:rsid w:val="00616902"/>
    <w:rsid w:val="00625F53"/>
    <w:rsid w:val="00625F7C"/>
    <w:rsid w:val="00626829"/>
    <w:rsid w:val="006301A0"/>
    <w:rsid w:val="00634913"/>
    <w:rsid w:val="006360EF"/>
    <w:rsid w:val="0063711E"/>
    <w:rsid w:val="006443E2"/>
    <w:rsid w:val="00644BD4"/>
    <w:rsid w:val="0064517D"/>
    <w:rsid w:val="00645233"/>
    <w:rsid w:val="00646768"/>
    <w:rsid w:val="0064791C"/>
    <w:rsid w:val="0065076B"/>
    <w:rsid w:val="00650ACD"/>
    <w:rsid w:val="0065140E"/>
    <w:rsid w:val="00651644"/>
    <w:rsid w:val="00651A14"/>
    <w:rsid w:val="00653CDA"/>
    <w:rsid w:val="00654515"/>
    <w:rsid w:val="00654757"/>
    <w:rsid w:val="00654E9F"/>
    <w:rsid w:val="006550FF"/>
    <w:rsid w:val="00656052"/>
    <w:rsid w:val="00657647"/>
    <w:rsid w:val="00660ED9"/>
    <w:rsid w:val="00663410"/>
    <w:rsid w:val="00663BDC"/>
    <w:rsid w:val="00663FB5"/>
    <w:rsid w:val="006659C8"/>
    <w:rsid w:val="00666614"/>
    <w:rsid w:val="00666974"/>
    <w:rsid w:val="00666E4D"/>
    <w:rsid w:val="00666F48"/>
    <w:rsid w:val="006673C8"/>
    <w:rsid w:val="00667B92"/>
    <w:rsid w:val="0067033F"/>
    <w:rsid w:val="00671C69"/>
    <w:rsid w:val="00672074"/>
    <w:rsid w:val="00672A43"/>
    <w:rsid w:val="00673C6F"/>
    <w:rsid w:val="006746AA"/>
    <w:rsid w:val="00676114"/>
    <w:rsid w:val="006810EC"/>
    <w:rsid w:val="00681BA5"/>
    <w:rsid w:val="00682BA5"/>
    <w:rsid w:val="0068375B"/>
    <w:rsid w:val="00683CB9"/>
    <w:rsid w:val="00687384"/>
    <w:rsid w:val="00687C26"/>
    <w:rsid w:val="00690016"/>
    <w:rsid w:val="0069144A"/>
    <w:rsid w:val="0069176A"/>
    <w:rsid w:val="00692C11"/>
    <w:rsid w:val="00692FC5"/>
    <w:rsid w:val="006934CA"/>
    <w:rsid w:val="00694431"/>
    <w:rsid w:val="00696398"/>
    <w:rsid w:val="00696AB5"/>
    <w:rsid w:val="00697EA1"/>
    <w:rsid w:val="006A0CBA"/>
    <w:rsid w:val="006A19B5"/>
    <w:rsid w:val="006A1EFE"/>
    <w:rsid w:val="006A4453"/>
    <w:rsid w:val="006A4A0C"/>
    <w:rsid w:val="006A5C6D"/>
    <w:rsid w:val="006A6318"/>
    <w:rsid w:val="006B0AE6"/>
    <w:rsid w:val="006B11A8"/>
    <w:rsid w:val="006B4401"/>
    <w:rsid w:val="006B5A78"/>
    <w:rsid w:val="006B6A5A"/>
    <w:rsid w:val="006B6C67"/>
    <w:rsid w:val="006B6E89"/>
    <w:rsid w:val="006B6E95"/>
    <w:rsid w:val="006C2474"/>
    <w:rsid w:val="006C2DBA"/>
    <w:rsid w:val="006C36A4"/>
    <w:rsid w:val="006C5C51"/>
    <w:rsid w:val="006C6094"/>
    <w:rsid w:val="006C7933"/>
    <w:rsid w:val="006D2518"/>
    <w:rsid w:val="006D2F5F"/>
    <w:rsid w:val="006D3937"/>
    <w:rsid w:val="006D58C4"/>
    <w:rsid w:val="006D5D11"/>
    <w:rsid w:val="006D5F1B"/>
    <w:rsid w:val="006D6B44"/>
    <w:rsid w:val="006E30A1"/>
    <w:rsid w:val="006E39A4"/>
    <w:rsid w:val="006E3A42"/>
    <w:rsid w:val="006E41A6"/>
    <w:rsid w:val="006E46A0"/>
    <w:rsid w:val="006E46E3"/>
    <w:rsid w:val="006E5756"/>
    <w:rsid w:val="006E57FA"/>
    <w:rsid w:val="006E628B"/>
    <w:rsid w:val="006E6CD7"/>
    <w:rsid w:val="006E7765"/>
    <w:rsid w:val="006F052F"/>
    <w:rsid w:val="006F12BB"/>
    <w:rsid w:val="006F12DE"/>
    <w:rsid w:val="006F2CDD"/>
    <w:rsid w:val="006F3F3D"/>
    <w:rsid w:val="006F42A1"/>
    <w:rsid w:val="006F4CDC"/>
    <w:rsid w:val="006F5008"/>
    <w:rsid w:val="006F51AE"/>
    <w:rsid w:val="006F5285"/>
    <w:rsid w:val="006F7806"/>
    <w:rsid w:val="006F7C4F"/>
    <w:rsid w:val="00701397"/>
    <w:rsid w:val="00701CE5"/>
    <w:rsid w:val="007038AD"/>
    <w:rsid w:val="00704F52"/>
    <w:rsid w:val="0070533E"/>
    <w:rsid w:val="00705BD3"/>
    <w:rsid w:val="00705CF9"/>
    <w:rsid w:val="007075A2"/>
    <w:rsid w:val="00707D4D"/>
    <w:rsid w:val="00710301"/>
    <w:rsid w:val="00711974"/>
    <w:rsid w:val="00711A12"/>
    <w:rsid w:val="00711CC3"/>
    <w:rsid w:val="00713B1B"/>
    <w:rsid w:val="0071406B"/>
    <w:rsid w:val="00714146"/>
    <w:rsid w:val="0071713F"/>
    <w:rsid w:val="0071766D"/>
    <w:rsid w:val="00717727"/>
    <w:rsid w:val="00717961"/>
    <w:rsid w:val="007201E7"/>
    <w:rsid w:val="007205CB"/>
    <w:rsid w:val="0072453D"/>
    <w:rsid w:val="007251EA"/>
    <w:rsid w:val="00726290"/>
    <w:rsid w:val="00726CDB"/>
    <w:rsid w:val="00726E9B"/>
    <w:rsid w:val="00727248"/>
    <w:rsid w:val="007325B7"/>
    <w:rsid w:val="00732AEC"/>
    <w:rsid w:val="007332A4"/>
    <w:rsid w:val="007343D2"/>
    <w:rsid w:val="007349B8"/>
    <w:rsid w:val="0073576D"/>
    <w:rsid w:val="00735B34"/>
    <w:rsid w:val="00736383"/>
    <w:rsid w:val="00736839"/>
    <w:rsid w:val="007369A5"/>
    <w:rsid w:val="00737A95"/>
    <w:rsid w:val="00740D57"/>
    <w:rsid w:val="007417D4"/>
    <w:rsid w:val="00741B95"/>
    <w:rsid w:val="007428E1"/>
    <w:rsid w:val="00743077"/>
    <w:rsid w:val="00743353"/>
    <w:rsid w:val="0074706B"/>
    <w:rsid w:val="00750762"/>
    <w:rsid w:val="00751810"/>
    <w:rsid w:val="0075273E"/>
    <w:rsid w:val="00753A42"/>
    <w:rsid w:val="0075488C"/>
    <w:rsid w:val="00757665"/>
    <w:rsid w:val="0075795F"/>
    <w:rsid w:val="007579C0"/>
    <w:rsid w:val="00757A73"/>
    <w:rsid w:val="00760A5E"/>
    <w:rsid w:val="00760B0C"/>
    <w:rsid w:val="00760C71"/>
    <w:rsid w:val="00762365"/>
    <w:rsid w:val="0076324F"/>
    <w:rsid w:val="0076411B"/>
    <w:rsid w:val="00765869"/>
    <w:rsid w:val="0076612F"/>
    <w:rsid w:val="007665A3"/>
    <w:rsid w:val="0076728D"/>
    <w:rsid w:val="0077638E"/>
    <w:rsid w:val="0077647C"/>
    <w:rsid w:val="00777375"/>
    <w:rsid w:val="00777F1F"/>
    <w:rsid w:val="007801C5"/>
    <w:rsid w:val="00781390"/>
    <w:rsid w:val="0078165B"/>
    <w:rsid w:val="00782433"/>
    <w:rsid w:val="00782AA1"/>
    <w:rsid w:val="007837FA"/>
    <w:rsid w:val="0078382E"/>
    <w:rsid w:val="00784C31"/>
    <w:rsid w:val="00785A61"/>
    <w:rsid w:val="00786540"/>
    <w:rsid w:val="007870F6"/>
    <w:rsid w:val="0079195E"/>
    <w:rsid w:val="00793EA9"/>
    <w:rsid w:val="00794444"/>
    <w:rsid w:val="007944AD"/>
    <w:rsid w:val="0079555B"/>
    <w:rsid w:val="007973EA"/>
    <w:rsid w:val="007A104F"/>
    <w:rsid w:val="007A16D3"/>
    <w:rsid w:val="007A2173"/>
    <w:rsid w:val="007A5CE4"/>
    <w:rsid w:val="007A6571"/>
    <w:rsid w:val="007A66A7"/>
    <w:rsid w:val="007A7892"/>
    <w:rsid w:val="007A7BCE"/>
    <w:rsid w:val="007B0A2C"/>
    <w:rsid w:val="007B1C00"/>
    <w:rsid w:val="007B3FD2"/>
    <w:rsid w:val="007B47ED"/>
    <w:rsid w:val="007B514D"/>
    <w:rsid w:val="007B51D2"/>
    <w:rsid w:val="007B79CB"/>
    <w:rsid w:val="007B7B04"/>
    <w:rsid w:val="007B7CB2"/>
    <w:rsid w:val="007B7FA3"/>
    <w:rsid w:val="007C1C9A"/>
    <w:rsid w:val="007C3255"/>
    <w:rsid w:val="007C49F5"/>
    <w:rsid w:val="007C52E1"/>
    <w:rsid w:val="007C6931"/>
    <w:rsid w:val="007C6BAA"/>
    <w:rsid w:val="007C7308"/>
    <w:rsid w:val="007C7766"/>
    <w:rsid w:val="007D2E73"/>
    <w:rsid w:val="007D2F21"/>
    <w:rsid w:val="007D38B4"/>
    <w:rsid w:val="007D492B"/>
    <w:rsid w:val="007D4E67"/>
    <w:rsid w:val="007D6051"/>
    <w:rsid w:val="007D666F"/>
    <w:rsid w:val="007D772A"/>
    <w:rsid w:val="007D7E16"/>
    <w:rsid w:val="007E0008"/>
    <w:rsid w:val="007E1CF8"/>
    <w:rsid w:val="007E4FE0"/>
    <w:rsid w:val="007E5373"/>
    <w:rsid w:val="007E698B"/>
    <w:rsid w:val="007E6ECE"/>
    <w:rsid w:val="007F0427"/>
    <w:rsid w:val="007F14E0"/>
    <w:rsid w:val="007F1D9C"/>
    <w:rsid w:val="007F261D"/>
    <w:rsid w:val="007F62C0"/>
    <w:rsid w:val="00802073"/>
    <w:rsid w:val="00802E00"/>
    <w:rsid w:val="008057FD"/>
    <w:rsid w:val="00805CB5"/>
    <w:rsid w:val="00805CBE"/>
    <w:rsid w:val="008078BC"/>
    <w:rsid w:val="00807DB4"/>
    <w:rsid w:val="00807E2E"/>
    <w:rsid w:val="008147E5"/>
    <w:rsid w:val="00815ADC"/>
    <w:rsid w:val="00815B1B"/>
    <w:rsid w:val="008160BD"/>
    <w:rsid w:val="00816BA5"/>
    <w:rsid w:val="00817611"/>
    <w:rsid w:val="008209EE"/>
    <w:rsid w:val="00820A3C"/>
    <w:rsid w:val="008217BB"/>
    <w:rsid w:val="00821F3D"/>
    <w:rsid w:val="00822E27"/>
    <w:rsid w:val="00823686"/>
    <w:rsid w:val="00823B1F"/>
    <w:rsid w:val="00824C8C"/>
    <w:rsid w:val="008268EC"/>
    <w:rsid w:val="00826F27"/>
    <w:rsid w:val="00831198"/>
    <w:rsid w:val="00832171"/>
    <w:rsid w:val="00832A51"/>
    <w:rsid w:val="00833A28"/>
    <w:rsid w:val="008428D5"/>
    <w:rsid w:val="008450D1"/>
    <w:rsid w:val="008453FE"/>
    <w:rsid w:val="00847EC9"/>
    <w:rsid w:val="00851198"/>
    <w:rsid w:val="0085167D"/>
    <w:rsid w:val="00854C09"/>
    <w:rsid w:val="00856A2B"/>
    <w:rsid w:val="0085720A"/>
    <w:rsid w:val="00860751"/>
    <w:rsid w:val="00860B0F"/>
    <w:rsid w:val="00861C9D"/>
    <w:rsid w:val="008640EC"/>
    <w:rsid w:val="00865D6C"/>
    <w:rsid w:val="00866314"/>
    <w:rsid w:val="008676A8"/>
    <w:rsid w:val="00870AFD"/>
    <w:rsid w:val="00872360"/>
    <w:rsid w:val="0087471E"/>
    <w:rsid w:val="0087639B"/>
    <w:rsid w:val="0087722E"/>
    <w:rsid w:val="008779B9"/>
    <w:rsid w:val="00881791"/>
    <w:rsid w:val="008859C0"/>
    <w:rsid w:val="00886A6A"/>
    <w:rsid w:val="00886F66"/>
    <w:rsid w:val="0088734A"/>
    <w:rsid w:val="00887693"/>
    <w:rsid w:val="0089249A"/>
    <w:rsid w:val="00892B85"/>
    <w:rsid w:val="0089336E"/>
    <w:rsid w:val="00893868"/>
    <w:rsid w:val="00894ECD"/>
    <w:rsid w:val="008967BA"/>
    <w:rsid w:val="00896FB2"/>
    <w:rsid w:val="008977D7"/>
    <w:rsid w:val="00897D03"/>
    <w:rsid w:val="008A025D"/>
    <w:rsid w:val="008A1AD6"/>
    <w:rsid w:val="008A1BA6"/>
    <w:rsid w:val="008A1D80"/>
    <w:rsid w:val="008A2DB2"/>
    <w:rsid w:val="008A3244"/>
    <w:rsid w:val="008A4052"/>
    <w:rsid w:val="008A5C5E"/>
    <w:rsid w:val="008A6E1F"/>
    <w:rsid w:val="008A72DC"/>
    <w:rsid w:val="008B00A6"/>
    <w:rsid w:val="008B0D27"/>
    <w:rsid w:val="008B1507"/>
    <w:rsid w:val="008B16EC"/>
    <w:rsid w:val="008B31C1"/>
    <w:rsid w:val="008B410C"/>
    <w:rsid w:val="008B7897"/>
    <w:rsid w:val="008C0386"/>
    <w:rsid w:val="008C0DF8"/>
    <w:rsid w:val="008C1554"/>
    <w:rsid w:val="008C236D"/>
    <w:rsid w:val="008C29F1"/>
    <w:rsid w:val="008C2E8C"/>
    <w:rsid w:val="008C40B8"/>
    <w:rsid w:val="008D13EC"/>
    <w:rsid w:val="008D16D8"/>
    <w:rsid w:val="008D1A9E"/>
    <w:rsid w:val="008D1E1E"/>
    <w:rsid w:val="008D2523"/>
    <w:rsid w:val="008D36DA"/>
    <w:rsid w:val="008D4787"/>
    <w:rsid w:val="008D58F2"/>
    <w:rsid w:val="008D6FCB"/>
    <w:rsid w:val="008E0571"/>
    <w:rsid w:val="008E0981"/>
    <w:rsid w:val="008E395A"/>
    <w:rsid w:val="008E4D38"/>
    <w:rsid w:val="008E6DA5"/>
    <w:rsid w:val="008E6E4D"/>
    <w:rsid w:val="008F0AA0"/>
    <w:rsid w:val="008F34BC"/>
    <w:rsid w:val="008F63E4"/>
    <w:rsid w:val="0090231A"/>
    <w:rsid w:val="00902EA7"/>
    <w:rsid w:val="0090379A"/>
    <w:rsid w:val="0090397A"/>
    <w:rsid w:val="00903BA3"/>
    <w:rsid w:val="00905A18"/>
    <w:rsid w:val="00905A2C"/>
    <w:rsid w:val="00907C87"/>
    <w:rsid w:val="009101C2"/>
    <w:rsid w:val="009106AA"/>
    <w:rsid w:val="00911601"/>
    <w:rsid w:val="00911AF9"/>
    <w:rsid w:val="00911E35"/>
    <w:rsid w:val="0091312C"/>
    <w:rsid w:val="00914A5A"/>
    <w:rsid w:val="00914C19"/>
    <w:rsid w:val="00915A2F"/>
    <w:rsid w:val="00916D5B"/>
    <w:rsid w:val="0091787A"/>
    <w:rsid w:val="00917FFA"/>
    <w:rsid w:val="00921851"/>
    <w:rsid w:val="009218B3"/>
    <w:rsid w:val="00921B76"/>
    <w:rsid w:val="00922DF4"/>
    <w:rsid w:val="00922E59"/>
    <w:rsid w:val="00922F06"/>
    <w:rsid w:val="00922F65"/>
    <w:rsid w:val="009231D2"/>
    <w:rsid w:val="00923577"/>
    <w:rsid w:val="00923A91"/>
    <w:rsid w:val="00925A28"/>
    <w:rsid w:val="009261C5"/>
    <w:rsid w:val="009264BE"/>
    <w:rsid w:val="00926935"/>
    <w:rsid w:val="009273C7"/>
    <w:rsid w:val="009312A6"/>
    <w:rsid w:val="00932653"/>
    <w:rsid w:val="009339C3"/>
    <w:rsid w:val="00933B04"/>
    <w:rsid w:val="0093530A"/>
    <w:rsid w:val="00935AFC"/>
    <w:rsid w:val="00935DCD"/>
    <w:rsid w:val="00936AC6"/>
    <w:rsid w:val="00940FEE"/>
    <w:rsid w:val="00942616"/>
    <w:rsid w:val="00943D9D"/>
    <w:rsid w:val="00945512"/>
    <w:rsid w:val="00945FF6"/>
    <w:rsid w:val="0094689C"/>
    <w:rsid w:val="0094699E"/>
    <w:rsid w:val="00946D2D"/>
    <w:rsid w:val="0094756D"/>
    <w:rsid w:val="009478FD"/>
    <w:rsid w:val="00950D8B"/>
    <w:rsid w:val="00950E5D"/>
    <w:rsid w:val="00952E76"/>
    <w:rsid w:val="00952FE4"/>
    <w:rsid w:val="0095373D"/>
    <w:rsid w:val="009569F3"/>
    <w:rsid w:val="00961A37"/>
    <w:rsid w:val="00962BC5"/>
    <w:rsid w:val="009632F2"/>
    <w:rsid w:val="0096413A"/>
    <w:rsid w:val="00964B3A"/>
    <w:rsid w:val="00965CFB"/>
    <w:rsid w:val="00966DC8"/>
    <w:rsid w:val="009671B4"/>
    <w:rsid w:val="0097051D"/>
    <w:rsid w:val="00971D95"/>
    <w:rsid w:val="00971FCF"/>
    <w:rsid w:val="00974252"/>
    <w:rsid w:val="00974888"/>
    <w:rsid w:val="00974AC6"/>
    <w:rsid w:val="0097500B"/>
    <w:rsid w:val="00976EBB"/>
    <w:rsid w:val="00982AE5"/>
    <w:rsid w:val="00987A5D"/>
    <w:rsid w:val="00987A6F"/>
    <w:rsid w:val="00987C96"/>
    <w:rsid w:val="00990E47"/>
    <w:rsid w:val="009914DC"/>
    <w:rsid w:val="00991F80"/>
    <w:rsid w:val="00992FE7"/>
    <w:rsid w:val="00994083"/>
    <w:rsid w:val="009953CF"/>
    <w:rsid w:val="00995F61"/>
    <w:rsid w:val="009965DA"/>
    <w:rsid w:val="00997134"/>
    <w:rsid w:val="009A1353"/>
    <w:rsid w:val="009A144A"/>
    <w:rsid w:val="009A167E"/>
    <w:rsid w:val="009A2F3E"/>
    <w:rsid w:val="009A370F"/>
    <w:rsid w:val="009A5EAB"/>
    <w:rsid w:val="009A5EF0"/>
    <w:rsid w:val="009A6010"/>
    <w:rsid w:val="009B038E"/>
    <w:rsid w:val="009B0D5D"/>
    <w:rsid w:val="009B397A"/>
    <w:rsid w:val="009B517D"/>
    <w:rsid w:val="009B5C37"/>
    <w:rsid w:val="009B68C8"/>
    <w:rsid w:val="009C150B"/>
    <w:rsid w:val="009C1F7D"/>
    <w:rsid w:val="009C3D19"/>
    <w:rsid w:val="009C3D44"/>
    <w:rsid w:val="009C5167"/>
    <w:rsid w:val="009C6C2A"/>
    <w:rsid w:val="009D058A"/>
    <w:rsid w:val="009D0862"/>
    <w:rsid w:val="009D14C8"/>
    <w:rsid w:val="009D1A7B"/>
    <w:rsid w:val="009D2557"/>
    <w:rsid w:val="009D3A5F"/>
    <w:rsid w:val="009D45A8"/>
    <w:rsid w:val="009D4E88"/>
    <w:rsid w:val="009D572B"/>
    <w:rsid w:val="009D5C7D"/>
    <w:rsid w:val="009D7713"/>
    <w:rsid w:val="009E13B5"/>
    <w:rsid w:val="009E26AD"/>
    <w:rsid w:val="009E4C42"/>
    <w:rsid w:val="009F1316"/>
    <w:rsid w:val="009F1520"/>
    <w:rsid w:val="009F3A5A"/>
    <w:rsid w:val="009F3D85"/>
    <w:rsid w:val="009F467F"/>
    <w:rsid w:val="009F574C"/>
    <w:rsid w:val="009F67A8"/>
    <w:rsid w:val="009F775B"/>
    <w:rsid w:val="00A0009C"/>
    <w:rsid w:val="00A01615"/>
    <w:rsid w:val="00A02126"/>
    <w:rsid w:val="00A0240C"/>
    <w:rsid w:val="00A03F38"/>
    <w:rsid w:val="00A04242"/>
    <w:rsid w:val="00A04C55"/>
    <w:rsid w:val="00A055E6"/>
    <w:rsid w:val="00A05FB7"/>
    <w:rsid w:val="00A064A4"/>
    <w:rsid w:val="00A106FD"/>
    <w:rsid w:val="00A10A50"/>
    <w:rsid w:val="00A11BE0"/>
    <w:rsid w:val="00A13A6E"/>
    <w:rsid w:val="00A2005F"/>
    <w:rsid w:val="00A2060B"/>
    <w:rsid w:val="00A2117C"/>
    <w:rsid w:val="00A22256"/>
    <w:rsid w:val="00A22FA9"/>
    <w:rsid w:val="00A2311E"/>
    <w:rsid w:val="00A235AC"/>
    <w:rsid w:val="00A23A12"/>
    <w:rsid w:val="00A23A65"/>
    <w:rsid w:val="00A23B34"/>
    <w:rsid w:val="00A23F04"/>
    <w:rsid w:val="00A2621F"/>
    <w:rsid w:val="00A30829"/>
    <w:rsid w:val="00A30C63"/>
    <w:rsid w:val="00A31011"/>
    <w:rsid w:val="00A3154E"/>
    <w:rsid w:val="00A329BD"/>
    <w:rsid w:val="00A32B77"/>
    <w:rsid w:val="00A34399"/>
    <w:rsid w:val="00A3613F"/>
    <w:rsid w:val="00A36750"/>
    <w:rsid w:val="00A37C5F"/>
    <w:rsid w:val="00A401FF"/>
    <w:rsid w:val="00A411F5"/>
    <w:rsid w:val="00A41624"/>
    <w:rsid w:val="00A417B1"/>
    <w:rsid w:val="00A42F7F"/>
    <w:rsid w:val="00A43939"/>
    <w:rsid w:val="00A43A99"/>
    <w:rsid w:val="00A43FEF"/>
    <w:rsid w:val="00A44A45"/>
    <w:rsid w:val="00A5006F"/>
    <w:rsid w:val="00A5031F"/>
    <w:rsid w:val="00A50A23"/>
    <w:rsid w:val="00A51379"/>
    <w:rsid w:val="00A51543"/>
    <w:rsid w:val="00A52AC4"/>
    <w:rsid w:val="00A53324"/>
    <w:rsid w:val="00A539DF"/>
    <w:rsid w:val="00A53F88"/>
    <w:rsid w:val="00A54F41"/>
    <w:rsid w:val="00A55686"/>
    <w:rsid w:val="00A56935"/>
    <w:rsid w:val="00A56BFA"/>
    <w:rsid w:val="00A60F88"/>
    <w:rsid w:val="00A6178C"/>
    <w:rsid w:val="00A619B0"/>
    <w:rsid w:val="00A61A2D"/>
    <w:rsid w:val="00A6393D"/>
    <w:rsid w:val="00A63E25"/>
    <w:rsid w:val="00A63F0A"/>
    <w:rsid w:val="00A65165"/>
    <w:rsid w:val="00A65259"/>
    <w:rsid w:val="00A65724"/>
    <w:rsid w:val="00A668B6"/>
    <w:rsid w:val="00A70071"/>
    <w:rsid w:val="00A70B28"/>
    <w:rsid w:val="00A7255D"/>
    <w:rsid w:val="00A72FBE"/>
    <w:rsid w:val="00A7330A"/>
    <w:rsid w:val="00A755E5"/>
    <w:rsid w:val="00A756E4"/>
    <w:rsid w:val="00A77D8F"/>
    <w:rsid w:val="00A82314"/>
    <w:rsid w:val="00A832F5"/>
    <w:rsid w:val="00A83C31"/>
    <w:rsid w:val="00A83E56"/>
    <w:rsid w:val="00A84811"/>
    <w:rsid w:val="00A84BA2"/>
    <w:rsid w:val="00A872EB"/>
    <w:rsid w:val="00A92BEF"/>
    <w:rsid w:val="00A93024"/>
    <w:rsid w:val="00A935DF"/>
    <w:rsid w:val="00AA041B"/>
    <w:rsid w:val="00AA0E21"/>
    <w:rsid w:val="00AA1030"/>
    <w:rsid w:val="00AA1140"/>
    <w:rsid w:val="00AA132E"/>
    <w:rsid w:val="00AA29B7"/>
    <w:rsid w:val="00AA29DF"/>
    <w:rsid w:val="00AA2E65"/>
    <w:rsid w:val="00AA30A8"/>
    <w:rsid w:val="00AA3A60"/>
    <w:rsid w:val="00AA5E8D"/>
    <w:rsid w:val="00AA73E3"/>
    <w:rsid w:val="00AB067E"/>
    <w:rsid w:val="00AB0C7B"/>
    <w:rsid w:val="00AB2B02"/>
    <w:rsid w:val="00AB2F76"/>
    <w:rsid w:val="00AB56EB"/>
    <w:rsid w:val="00AB6347"/>
    <w:rsid w:val="00AC0BC7"/>
    <w:rsid w:val="00AC0BCB"/>
    <w:rsid w:val="00AC1ACA"/>
    <w:rsid w:val="00AC1C88"/>
    <w:rsid w:val="00AC1CCE"/>
    <w:rsid w:val="00AC2CA3"/>
    <w:rsid w:val="00AD03CD"/>
    <w:rsid w:val="00AD07A9"/>
    <w:rsid w:val="00AD0B12"/>
    <w:rsid w:val="00AD381D"/>
    <w:rsid w:val="00AD3A02"/>
    <w:rsid w:val="00AD3C47"/>
    <w:rsid w:val="00AD43A2"/>
    <w:rsid w:val="00AD520E"/>
    <w:rsid w:val="00AD5742"/>
    <w:rsid w:val="00AD63F2"/>
    <w:rsid w:val="00AD7677"/>
    <w:rsid w:val="00AD7833"/>
    <w:rsid w:val="00AD7B13"/>
    <w:rsid w:val="00AE079A"/>
    <w:rsid w:val="00AE3E23"/>
    <w:rsid w:val="00AE5434"/>
    <w:rsid w:val="00AF1A55"/>
    <w:rsid w:val="00AF21AB"/>
    <w:rsid w:val="00AF3E48"/>
    <w:rsid w:val="00AF4A70"/>
    <w:rsid w:val="00AF6267"/>
    <w:rsid w:val="00AF6FCE"/>
    <w:rsid w:val="00AF7305"/>
    <w:rsid w:val="00AF7AA8"/>
    <w:rsid w:val="00B0058A"/>
    <w:rsid w:val="00B022B9"/>
    <w:rsid w:val="00B03123"/>
    <w:rsid w:val="00B0330B"/>
    <w:rsid w:val="00B03482"/>
    <w:rsid w:val="00B04A3D"/>
    <w:rsid w:val="00B05F74"/>
    <w:rsid w:val="00B07CB0"/>
    <w:rsid w:val="00B111E8"/>
    <w:rsid w:val="00B12DF9"/>
    <w:rsid w:val="00B12FB9"/>
    <w:rsid w:val="00B13425"/>
    <w:rsid w:val="00B13A67"/>
    <w:rsid w:val="00B13F16"/>
    <w:rsid w:val="00B1488A"/>
    <w:rsid w:val="00B169B9"/>
    <w:rsid w:val="00B16F29"/>
    <w:rsid w:val="00B21330"/>
    <w:rsid w:val="00B21A37"/>
    <w:rsid w:val="00B21D39"/>
    <w:rsid w:val="00B21D8B"/>
    <w:rsid w:val="00B2206C"/>
    <w:rsid w:val="00B224E1"/>
    <w:rsid w:val="00B239C7"/>
    <w:rsid w:val="00B24DA1"/>
    <w:rsid w:val="00B25FC9"/>
    <w:rsid w:val="00B26F59"/>
    <w:rsid w:val="00B27D70"/>
    <w:rsid w:val="00B30C2A"/>
    <w:rsid w:val="00B3197C"/>
    <w:rsid w:val="00B3286F"/>
    <w:rsid w:val="00B34D5A"/>
    <w:rsid w:val="00B363FF"/>
    <w:rsid w:val="00B367FD"/>
    <w:rsid w:val="00B37787"/>
    <w:rsid w:val="00B412F2"/>
    <w:rsid w:val="00B43169"/>
    <w:rsid w:val="00B43ADA"/>
    <w:rsid w:val="00B43CD7"/>
    <w:rsid w:val="00B44CE8"/>
    <w:rsid w:val="00B46EBE"/>
    <w:rsid w:val="00B47A21"/>
    <w:rsid w:val="00B51F36"/>
    <w:rsid w:val="00B527F7"/>
    <w:rsid w:val="00B536C8"/>
    <w:rsid w:val="00B54663"/>
    <w:rsid w:val="00B548EA"/>
    <w:rsid w:val="00B54C74"/>
    <w:rsid w:val="00B5612F"/>
    <w:rsid w:val="00B56C7B"/>
    <w:rsid w:val="00B57337"/>
    <w:rsid w:val="00B57D2F"/>
    <w:rsid w:val="00B6150C"/>
    <w:rsid w:val="00B63314"/>
    <w:rsid w:val="00B6495A"/>
    <w:rsid w:val="00B67036"/>
    <w:rsid w:val="00B67383"/>
    <w:rsid w:val="00B67647"/>
    <w:rsid w:val="00B67DA0"/>
    <w:rsid w:val="00B7075C"/>
    <w:rsid w:val="00B70932"/>
    <w:rsid w:val="00B709EA"/>
    <w:rsid w:val="00B70EAE"/>
    <w:rsid w:val="00B7106C"/>
    <w:rsid w:val="00B72E5B"/>
    <w:rsid w:val="00B7304C"/>
    <w:rsid w:val="00B74B47"/>
    <w:rsid w:val="00B74E18"/>
    <w:rsid w:val="00B74E65"/>
    <w:rsid w:val="00B771C7"/>
    <w:rsid w:val="00B80340"/>
    <w:rsid w:val="00B805B2"/>
    <w:rsid w:val="00B80F16"/>
    <w:rsid w:val="00B81A24"/>
    <w:rsid w:val="00B838A7"/>
    <w:rsid w:val="00B85416"/>
    <w:rsid w:val="00B857F2"/>
    <w:rsid w:val="00B85862"/>
    <w:rsid w:val="00B87D5D"/>
    <w:rsid w:val="00B90CB9"/>
    <w:rsid w:val="00B91607"/>
    <w:rsid w:val="00B92B64"/>
    <w:rsid w:val="00B93001"/>
    <w:rsid w:val="00B9325E"/>
    <w:rsid w:val="00B93B37"/>
    <w:rsid w:val="00B941A8"/>
    <w:rsid w:val="00B94ED0"/>
    <w:rsid w:val="00B954DF"/>
    <w:rsid w:val="00B9604D"/>
    <w:rsid w:val="00B96604"/>
    <w:rsid w:val="00B977D2"/>
    <w:rsid w:val="00B97F5C"/>
    <w:rsid w:val="00BA0051"/>
    <w:rsid w:val="00BA080E"/>
    <w:rsid w:val="00BA1FAC"/>
    <w:rsid w:val="00BA2550"/>
    <w:rsid w:val="00BA3167"/>
    <w:rsid w:val="00BA514F"/>
    <w:rsid w:val="00BA5254"/>
    <w:rsid w:val="00BA6EE4"/>
    <w:rsid w:val="00BB151C"/>
    <w:rsid w:val="00BB2F4D"/>
    <w:rsid w:val="00BB4927"/>
    <w:rsid w:val="00BB5DAA"/>
    <w:rsid w:val="00BC2D8B"/>
    <w:rsid w:val="00BC45F2"/>
    <w:rsid w:val="00BC51B4"/>
    <w:rsid w:val="00BC547E"/>
    <w:rsid w:val="00BD15B1"/>
    <w:rsid w:val="00BD1AC0"/>
    <w:rsid w:val="00BD20F6"/>
    <w:rsid w:val="00BD2425"/>
    <w:rsid w:val="00BD301D"/>
    <w:rsid w:val="00BD4983"/>
    <w:rsid w:val="00BD563A"/>
    <w:rsid w:val="00BD5E37"/>
    <w:rsid w:val="00BD694E"/>
    <w:rsid w:val="00BD7CEE"/>
    <w:rsid w:val="00BE0821"/>
    <w:rsid w:val="00BE1295"/>
    <w:rsid w:val="00BE22B8"/>
    <w:rsid w:val="00BF06FA"/>
    <w:rsid w:val="00BF18D6"/>
    <w:rsid w:val="00BF4725"/>
    <w:rsid w:val="00BF6BFB"/>
    <w:rsid w:val="00C004F0"/>
    <w:rsid w:val="00C0188A"/>
    <w:rsid w:val="00C01CB6"/>
    <w:rsid w:val="00C038EE"/>
    <w:rsid w:val="00C03988"/>
    <w:rsid w:val="00C03FB7"/>
    <w:rsid w:val="00C065E5"/>
    <w:rsid w:val="00C072EC"/>
    <w:rsid w:val="00C114BB"/>
    <w:rsid w:val="00C171D7"/>
    <w:rsid w:val="00C173DE"/>
    <w:rsid w:val="00C1749A"/>
    <w:rsid w:val="00C177B0"/>
    <w:rsid w:val="00C17C33"/>
    <w:rsid w:val="00C20703"/>
    <w:rsid w:val="00C21A38"/>
    <w:rsid w:val="00C222DD"/>
    <w:rsid w:val="00C22546"/>
    <w:rsid w:val="00C239A1"/>
    <w:rsid w:val="00C23B81"/>
    <w:rsid w:val="00C23FEA"/>
    <w:rsid w:val="00C25087"/>
    <w:rsid w:val="00C253A3"/>
    <w:rsid w:val="00C26C4F"/>
    <w:rsid w:val="00C277BC"/>
    <w:rsid w:val="00C27DE6"/>
    <w:rsid w:val="00C3167C"/>
    <w:rsid w:val="00C3273F"/>
    <w:rsid w:val="00C33B0F"/>
    <w:rsid w:val="00C33EFC"/>
    <w:rsid w:val="00C3466D"/>
    <w:rsid w:val="00C34DB4"/>
    <w:rsid w:val="00C34F8C"/>
    <w:rsid w:val="00C36253"/>
    <w:rsid w:val="00C41DE7"/>
    <w:rsid w:val="00C41E6A"/>
    <w:rsid w:val="00C424C6"/>
    <w:rsid w:val="00C435FC"/>
    <w:rsid w:val="00C43D19"/>
    <w:rsid w:val="00C443F1"/>
    <w:rsid w:val="00C45198"/>
    <w:rsid w:val="00C475BF"/>
    <w:rsid w:val="00C50B78"/>
    <w:rsid w:val="00C5185F"/>
    <w:rsid w:val="00C53C70"/>
    <w:rsid w:val="00C54643"/>
    <w:rsid w:val="00C6068C"/>
    <w:rsid w:val="00C614C3"/>
    <w:rsid w:val="00C61C99"/>
    <w:rsid w:val="00C62FD2"/>
    <w:rsid w:val="00C63496"/>
    <w:rsid w:val="00C64368"/>
    <w:rsid w:val="00C648BF"/>
    <w:rsid w:val="00C65272"/>
    <w:rsid w:val="00C65373"/>
    <w:rsid w:val="00C65AF4"/>
    <w:rsid w:val="00C6639A"/>
    <w:rsid w:val="00C66536"/>
    <w:rsid w:val="00C66885"/>
    <w:rsid w:val="00C710E0"/>
    <w:rsid w:val="00C72D6E"/>
    <w:rsid w:val="00C73436"/>
    <w:rsid w:val="00C75DB2"/>
    <w:rsid w:val="00C778BD"/>
    <w:rsid w:val="00C77B14"/>
    <w:rsid w:val="00C81038"/>
    <w:rsid w:val="00C81CC4"/>
    <w:rsid w:val="00C81D01"/>
    <w:rsid w:val="00C829CE"/>
    <w:rsid w:val="00C87ED6"/>
    <w:rsid w:val="00C90559"/>
    <w:rsid w:val="00C9185A"/>
    <w:rsid w:val="00C929A9"/>
    <w:rsid w:val="00C935CF"/>
    <w:rsid w:val="00C9369D"/>
    <w:rsid w:val="00C94625"/>
    <w:rsid w:val="00C95886"/>
    <w:rsid w:val="00C961F8"/>
    <w:rsid w:val="00C9781E"/>
    <w:rsid w:val="00CA0C03"/>
    <w:rsid w:val="00CA0F91"/>
    <w:rsid w:val="00CA147B"/>
    <w:rsid w:val="00CA21CD"/>
    <w:rsid w:val="00CA22D8"/>
    <w:rsid w:val="00CA2618"/>
    <w:rsid w:val="00CA3648"/>
    <w:rsid w:val="00CA38AE"/>
    <w:rsid w:val="00CA5740"/>
    <w:rsid w:val="00CA5C80"/>
    <w:rsid w:val="00CA6181"/>
    <w:rsid w:val="00CA7D00"/>
    <w:rsid w:val="00CB0BEF"/>
    <w:rsid w:val="00CB170D"/>
    <w:rsid w:val="00CB2112"/>
    <w:rsid w:val="00CB2539"/>
    <w:rsid w:val="00CB2959"/>
    <w:rsid w:val="00CB3E69"/>
    <w:rsid w:val="00CB41C0"/>
    <w:rsid w:val="00CB45A6"/>
    <w:rsid w:val="00CB5059"/>
    <w:rsid w:val="00CB59A5"/>
    <w:rsid w:val="00CB59A9"/>
    <w:rsid w:val="00CB5F15"/>
    <w:rsid w:val="00CC09F7"/>
    <w:rsid w:val="00CC1021"/>
    <w:rsid w:val="00CC1725"/>
    <w:rsid w:val="00CC48C6"/>
    <w:rsid w:val="00CC534E"/>
    <w:rsid w:val="00CD0991"/>
    <w:rsid w:val="00CD1145"/>
    <w:rsid w:val="00CD22E3"/>
    <w:rsid w:val="00CD249F"/>
    <w:rsid w:val="00CD497E"/>
    <w:rsid w:val="00CD4A10"/>
    <w:rsid w:val="00CD56CD"/>
    <w:rsid w:val="00CD6872"/>
    <w:rsid w:val="00CE2757"/>
    <w:rsid w:val="00CE3B80"/>
    <w:rsid w:val="00CE4323"/>
    <w:rsid w:val="00CE6ED1"/>
    <w:rsid w:val="00CF0F02"/>
    <w:rsid w:val="00CF2657"/>
    <w:rsid w:val="00CF3F09"/>
    <w:rsid w:val="00CF3FD2"/>
    <w:rsid w:val="00CF436C"/>
    <w:rsid w:val="00CF5231"/>
    <w:rsid w:val="00CF5276"/>
    <w:rsid w:val="00CF542E"/>
    <w:rsid w:val="00CF5615"/>
    <w:rsid w:val="00CF6E3B"/>
    <w:rsid w:val="00CF7CEE"/>
    <w:rsid w:val="00CF7FE2"/>
    <w:rsid w:val="00D01929"/>
    <w:rsid w:val="00D01B34"/>
    <w:rsid w:val="00D04308"/>
    <w:rsid w:val="00D049C7"/>
    <w:rsid w:val="00D0567C"/>
    <w:rsid w:val="00D0760F"/>
    <w:rsid w:val="00D07964"/>
    <w:rsid w:val="00D10428"/>
    <w:rsid w:val="00D119CF"/>
    <w:rsid w:val="00D1282B"/>
    <w:rsid w:val="00D146E3"/>
    <w:rsid w:val="00D14AB0"/>
    <w:rsid w:val="00D15457"/>
    <w:rsid w:val="00D16123"/>
    <w:rsid w:val="00D166B3"/>
    <w:rsid w:val="00D16AF7"/>
    <w:rsid w:val="00D20427"/>
    <w:rsid w:val="00D20855"/>
    <w:rsid w:val="00D21000"/>
    <w:rsid w:val="00D23048"/>
    <w:rsid w:val="00D24533"/>
    <w:rsid w:val="00D24618"/>
    <w:rsid w:val="00D24DA1"/>
    <w:rsid w:val="00D254A5"/>
    <w:rsid w:val="00D261CC"/>
    <w:rsid w:val="00D26535"/>
    <w:rsid w:val="00D26E6E"/>
    <w:rsid w:val="00D31A05"/>
    <w:rsid w:val="00D31A5B"/>
    <w:rsid w:val="00D326E5"/>
    <w:rsid w:val="00D32934"/>
    <w:rsid w:val="00D349DB"/>
    <w:rsid w:val="00D358B8"/>
    <w:rsid w:val="00D3606B"/>
    <w:rsid w:val="00D36754"/>
    <w:rsid w:val="00D36E0D"/>
    <w:rsid w:val="00D37264"/>
    <w:rsid w:val="00D408F3"/>
    <w:rsid w:val="00D40C9E"/>
    <w:rsid w:val="00D410E3"/>
    <w:rsid w:val="00D4150A"/>
    <w:rsid w:val="00D41759"/>
    <w:rsid w:val="00D4176D"/>
    <w:rsid w:val="00D4180D"/>
    <w:rsid w:val="00D43070"/>
    <w:rsid w:val="00D432C0"/>
    <w:rsid w:val="00D43D1C"/>
    <w:rsid w:val="00D44039"/>
    <w:rsid w:val="00D44998"/>
    <w:rsid w:val="00D4657D"/>
    <w:rsid w:val="00D50220"/>
    <w:rsid w:val="00D50BCE"/>
    <w:rsid w:val="00D50ED8"/>
    <w:rsid w:val="00D51117"/>
    <w:rsid w:val="00D519D8"/>
    <w:rsid w:val="00D52601"/>
    <w:rsid w:val="00D52CEB"/>
    <w:rsid w:val="00D5538A"/>
    <w:rsid w:val="00D60466"/>
    <w:rsid w:val="00D6076F"/>
    <w:rsid w:val="00D617D8"/>
    <w:rsid w:val="00D619BD"/>
    <w:rsid w:val="00D633D4"/>
    <w:rsid w:val="00D6377F"/>
    <w:rsid w:val="00D63B32"/>
    <w:rsid w:val="00D64084"/>
    <w:rsid w:val="00D659E5"/>
    <w:rsid w:val="00D662B6"/>
    <w:rsid w:val="00D6798D"/>
    <w:rsid w:val="00D707E9"/>
    <w:rsid w:val="00D71AEE"/>
    <w:rsid w:val="00D73C84"/>
    <w:rsid w:val="00D73D5F"/>
    <w:rsid w:val="00D74A82"/>
    <w:rsid w:val="00D750D5"/>
    <w:rsid w:val="00D75587"/>
    <w:rsid w:val="00D75850"/>
    <w:rsid w:val="00D765FE"/>
    <w:rsid w:val="00D77160"/>
    <w:rsid w:val="00D803EF"/>
    <w:rsid w:val="00D80AC8"/>
    <w:rsid w:val="00D8125F"/>
    <w:rsid w:val="00D8504A"/>
    <w:rsid w:val="00D866F8"/>
    <w:rsid w:val="00D8792C"/>
    <w:rsid w:val="00D91084"/>
    <w:rsid w:val="00D922A8"/>
    <w:rsid w:val="00D92555"/>
    <w:rsid w:val="00D92849"/>
    <w:rsid w:val="00D92F62"/>
    <w:rsid w:val="00D94220"/>
    <w:rsid w:val="00D9626A"/>
    <w:rsid w:val="00D96478"/>
    <w:rsid w:val="00D97280"/>
    <w:rsid w:val="00DA0180"/>
    <w:rsid w:val="00DA0411"/>
    <w:rsid w:val="00DA2114"/>
    <w:rsid w:val="00DA243C"/>
    <w:rsid w:val="00DA2AB6"/>
    <w:rsid w:val="00DA2D80"/>
    <w:rsid w:val="00DA32AE"/>
    <w:rsid w:val="00DA35C6"/>
    <w:rsid w:val="00DA4D2A"/>
    <w:rsid w:val="00DA5D8E"/>
    <w:rsid w:val="00DA60FD"/>
    <w:rsid w:val="00DA73BE"/>
    <w:rsid w:val="00DB0089"/>
    <w:rsid w:val="00DB03AC"/>
    <w:rsid w:val="00DB0793"/>
    <w:rsid w:val="00DB1115"/>
    <w:rsid w:val="00DB39FC"/>
    <w:rsid w:val="00DB54FB"/>
    <w:rsid w:val="00DC14A1"/>
    <w:rsid w:val="00DC1ABE"/>
    <w:rsid w:val="00DC2460"/>
    <w:rsid w:val="00DC47D6"/>
    <w:rsid w:val="00DC7078"/>
    <w:rsid w:val="00DD032C"/>
    <w:rsid w:val="00DD0CBC"/>
    <w:rsid w:val="00DD1DC5"/>
    <w:rsid w:val="00DD1F23"/>
    <w:rsid w:val="00DD2575"/>
    <w:rsid w:val="00DD2CA3"/>
    <w:rsid w:val="00DD3BCD"/>
    <w:rsid w:val="00DD3D0E"/>
    <w:rsid w:val="00DD403D"/>
    <w:rsid w:val="00DD4456"/>
    <w:rsid w:val="00DD4700"/>
    <w:rsid w:val="00DD477B"/>
    <w:rsid w:val="00DD639F"/>
    <w:rsid w:val="00DD6546"/>
    <w:rsid w:val="00DD6A10"/>
    <w:rsid w:val="00DE2936"/>
    <w:rsid w:val="00DE3B22"/>
    <w:rsid w:val="00DE42D0"/>
    <w:rsid w:val="00DE432A"/>
    <w:rsid w:val="00DE4868"/>
    <w:rsid w:val="00DE5012"/>
    <w:rsid w:val="00DE561A"/>
    <w:rsid w:val="00DE6390"/>
    <w:rsid w:val="00DE645A"/>
    <w:rsid w:val="00DE674D"/>
    <w:rsid w:val="00DE7BC9"/>
    <w:rsid w:val="00DF2085"/>
    <w:rsid w:val="00DF2F43"/>
    <w:rsid w:val="00DF363A"/>
    <w:rsid w:val="00DF3A33"/>
    <w:rsid w:val="00DF5677"/>
    <w:rsid w:val="00DF6DEC"/>
    <w:rsid w:val="00DF710B"/>
    <w:rsid w:val="00E002D1"/>
    <w:rsid w:val="00E002FF"/>
    <w:rsid w:val="00E029A9"/>
    <w:rsid w:val="00E049D8"/>
    <w:rsid w:val="00E06116"/>
    <w:rsid w:val="00E10ABC"/>
    <w:rsid w:val="00E10E22"/>
    <w:rsid w:val="00E110C5"/>
    <w:rsid w:val="00E11AC0"/>
    <w:rsid w:val="00E12D18"/>
    <w:rsid w:val="00E12D59"/>
    <w:rsid w:val="00E133CB"/>
    <w:rsid w:val="00E138EA"/>
    <w:rsid w:val="00E15EF0"/>
    <w:rsid w:val="00E16032"/>
    <w:rsid w:val="00E17457"/>
    <w:rsid w:val="00E17D91"/>
    <w:rsid w:val="00E217EC"/>
    <w:rsid w:val="00E22AD6"/>
    <w:rsid w:val="00E236B4"/>
    <w:rsid w:val="00E242F1"/>
    <w:rsid w:val="00E244E7"/>
    <w:rsid w:val="00E247A2"/>
    <w:rsid w:val="00E25352"/>
    <w:rsid w:val="00E27CEB"/>
    <w:rsid w:val="00E301AF"/>
    <w:rsid w:val="00E30E16"/>
    <w:rsid w:val="00E31183"/>
    <w:rsid w:val="00E327B0"/>
    <w:rsid w:val="00E3304F"/>
    <w:rsid w:val="00E33BC3"/>
    <w:rsid w:val="00E34CAA"/>
    <w:rsid w:val="00E35000"/>
    <w:rsid w:val="00E353A4"/>
    <w:rsid w:val="00E35746"/>
    <w:rsid w:val="00E359D7"/>
    <w:rsid w:val="00E35D04"/>
    <w:rsid w:val="00E36358"/>
    <w:rsid w:val="00E36A08"/>
    <w:rsid w:val="00E37BF2"/>
    <w:rsid w:val="00E410A9"/>
    <w:rsid w:val="00E419DD"/>
    <w:rsid w:val="00E42668"/>
    <w:rsid w:val="00E43171"/>
    <w:rsid w:val="00E4332D"/>
    <w:rsid w:val="00E4344E"/>
    <w:rsid w:val="00E438A9"/>
    <w:rsid w:val="00E44220"/>
    <w:rsid w:val="00E469CE"/>
    <w:rsid w:val="00E46CA1"/>
    <w:rsid w:val="00E5047B"/>
    <w:rsid w:val="00E5100B"/>
    <w:rsid w:val="00E530D1"/>
    <w:rsid w:val="00E5333E"/>
    <w:rsid w:val="00E54C0D"/>
    <w:rsid w:val="00E54EB6"/>
    <w:rsid w:val="00E55A2B"/>
    <w:rsid w:val="00E5663E"/>
    <w:rsid w:val="00E5746C"/>
    <w:rsid w:val="00E57B62"/>
    <w:rsid w:val="00E60F32"/>
    <w:rsid w:val="00E61C84"/>
    <w:rsid w:val="00E6281A"/>
    <w:rsid w:val="00E62DFF"/>
    <w:rsid w:val="00E62F23"/>
    <w:rsid w:val="00E66CE1"/>
    <w:rsid w:val="00E70A46"/>
    <w:rsid w:val="00E714E4"/>
    <w:rsid w:val="00E71661"/>
    <w:rsid w:val="00E748D5"/>
    <w:rsid w:val="00E7560C"/>
    <w:rsid w:val="00E75D06"/>
    <w:rsid w:val="00E77E73"/>
    <w:rsid w:val="00E80913"/>
    <w:rsid w:val="00E8096C"/>
    <w:rsid w:val="00E811B6"/>
    <w:rsid w:val="00E82330"/>
    <w:rsid w:val="00E845C9"/>
    <w:rsid w:val="00E84CA6"/>
    <w:rsid w:val="00E84D22"/>
    <w:rsid w:val="00E90C13"/>
    <w:rsid w:val="00E92D4C"/>
    <w:rsid w:val="00E930AF"/>
    <w:rsid w:val="00E942D2"/>
    <w:rsid w:val="00E95AB8"/>
    <w:rsid w:val="00E95BBD"/>
    <w:rsid w:val="00E96606"/>
    <w:rsid w:val="00E96627"/>
    <w:rsid w:val="00E97078"/>
    <w:rsid w:val="00E972C2"/>
    <w:rsid w:val="00E97BC5"/>
    <w:rsid w:val="00EA0ACC"/>
    <w:rsid w:val="00EA1A8A"/>
    <w:rsid w:val="00EA2B7B"/>
    <w:rsid w:val="00EA517A"/>
    <w:rsid w:val="00EA76AE"/>
    <w:rsid w:val="00EB09BD"/>
    <w:rsid w:val="00EB1617"/>
    <w:rsid w:val="00EB19FC"/>
    <w:rsid w:val="00EB2FBB"/>
    <w:rsid w:val="00EB46F0"/>
    <w:rsid w:val="00EB58C8"/>
    <w:rsid w:val="00EC075D"/>
    <w:rsid w:val="00EC0B66"/>
    <w:rsid w:val="00EC0FB0"/>
    <w:rsid w:val="00EC2627"/>
    <w:rsid w:val="00EC339D"/>
    <w:rsid w:val="00EC4384"/>
    <w:rsid w:val="00EC4432"/>
    <w:rsid w:val="00EC466C"/>
    <w:rsid w:val="00EC4E27"/>
    <w:rsid w:val="00EC61C4"/>
    <w:rsid w:val="00EC62AB"/>
    <w:rsid w:val="00EC6DC7"/>
    <w:rsid w:val="00EC7B1E"/>
    <w:rsid w:val="00ED0BBF"/>
    <w:rsid w:val="00ED1B99"/>
    <w:rsid w:val="00ED375A"/>
    <w:rsid w:val="00ED4F29"/>
    <w:rsid w:val="00ED5077"/>
    <w:rsid w:val="00ED5262"/>
    <w:rsid w:val="00ED663C"/>
    <w:rsid w:val="00ED71D0"/>
    <w:rsid w:val="00ED749F"/>
    <w:rsid w:val="00EE0A7B"/>
    <w:rsid w:val="00EE0F6C"/>
    <w:rsid w:val="00EE0F73"/>
    <w:rsid w:val="00EE13BA"/>
    <w:rsid w:val="00EE1F96"/>
    <w:rsid w:val="00EE3378"/>
    <w:rsid w:val="00EE376D"/>
    <w:rsid w:val="00EE4287"/>
    <w:rsid w:val="00EE5B52"/>
    <w:rsid w:val="00EE6525"/>
    <w:rsid w:val="00EE76EF"/>
    <w:rsid w:val="00EE7B41"/>
    <w:rsid w:val="00EE7ECE"/>
    <w:rsid w:val="00EF0301"/>
    <w:rsid w:val="00EF0955"/>
    <w:rsid w:val="00EF16E5"/>
    <w:rsid w:val="00EF1B0D"/>
    <w:rsid w:val="00EF487E"/>
    <w:rsid w:val="00EF703B"/>
    <w:rsid w:val="00EF70DB"/>
    <w:rsid w:val="00EF7973"/>
    <w:rsid w:val="00F005D0"/>
    <w:rsid w:val="00F005E7"/>
    <w:rsid w:val="00F00B62"/>
    <w:rsid w:val="00F00E6C"/>
    <w:rsid w:val="00F0133B"/>
    <w:rsid w:val="00F01462"/>
    <w:rsid w:val="00F01C38"/>
    <w:rsid w:val="00F03744"/>
    <w:rsid w:val="00F0445D"/>
    <w:rsid w:val="00F050A5"/>
    <w:rsid w:val="00F0572B"/>
    <w:rsid w:val="00F061BB"/>
    <w:rsid w:val="00F073D5"/>
    <w:rsid w:val="00F1006C"/>
    <w:rsid w:val="00F109A5"/>
    <w:rsid w:val="00F1165F"/>
    <w:rsid w:val="00F11F44"/>
    <w:rsid w:val="00F11F5A"/>
    <w:rsid w:val="00F12B6A"/>
    <w:rsid w:val="00F142D0"/>
    <w:rsid w:val="00F154AD"/>
    <w:rsid w:val="00F15921"/>
    <w:rsid w:val="00F160D0"/>
    <w:rsid w:val="00F16B29"/>
    <w:rsid w:val="00F20C60"/>
    <w:rsid w:val="00F213AB"/>
    <w:rsid w:val="00F21A5F"/>
    <w:rsid w:val="00F21E6D"/>
    <w:rsid w:val="00F227D9"/>
    <w:rsid w:val="00F23B3A"/>
    <w:rsid w:val="00F25A28"/>
    <w:rsid w:val="00F25B74"/>
    <w:rsid w:val="00F26937"/>
    <w:rsid w:val="00F276FA"/>
    <w:rsid w:val="00F27FF8"/>
    <w:rsid w:val="00F30218"/>
    <w:rsid w:val="00F31D3A"/>
    <w:rsid w:val="00F3231E"/>
    <w:rsid w:val="00F34A67"/>
    <w:rsid w:val="00F36CE3"/>
    <w:rsid w:val="00F37F8F"/>
    <w:rsid w:val="00F40769"/>
    <w:rsid w:val="00F4201D"/>
    <w:rsid w:val="00F42577"/>
    <w:rsid w:val="00F426FE"/>
    <w:rsid w:val="00F42734"/>
    <w:rsid w:val="00F42D94"/>
    <w:rsid w:val="00F434C6"/>
    <w:rsid w:val="00F44932"/>
    <w:rsid w:val="00F452CA"/>
    <w:rsid w:val="00F45918"/>
    <w:rsid w:val="00F45D2B"/>
    <w:rsid w:val="00F45E36"/>
    <w:rsid w:val="00F45E96"/>
    <w:rsid w:val="00F4601A"/>
    <w:rsid w:val="00F467E1"/>
    <w:rsid w:val="00F46CFC"/>
    <w:rsid w:val="00F47975"/>
    <w:rsid w:val="00F47D53"/>
    <w:rsid w:val="00F50922"/>
    <w:rsid w:val="00F51851"/>
    <w:rsid w:val="00F53BC2"/>
    <w:rsid w:val="00F5441C"/>
    <w:rsid w:val="00F54D38"/>
    <w:rsid w:val="00F55572"/>
    <w:rsid w:val="00F574C8"/>
    <w:rsid w:val="00F575F4"/>
    <w:rsid w:val="00F61327"/>
    <w:rsid w:val="00F636B9"/>
    <w:rsid w:val="00F64589"/>
    <w:rsid w:val="00F66E90"/>
    <w:rsid w:val="00F67C65"/>
    <w:rsid w:val="00F74304"/>
    <w:rsid w:val="00F7436D"/>
    <w:rsid w:val="00F75B73"/>
    <w:rsid w:val="00F76764"/>
    <w:rsid w:val="00F7754B"/>
    <w:rsid w:val="00F775E2"/>
    <w:rsid w:val="00F80338"/>
    <w:rsid w:val="00F80A13"/>
    <w:rsid w:val="00F80F8E"/>
    <w:rsid w:val="00F8330A"/>
    <w:rsid w:val="00F854A6"/>
    <w:rsid w:val="00F87C77"/>
    <w:rsid w:val="00F90AC5"/>
    <w:rsid w:val="00F938CA"/>
    <w:rsid w:val="00F95997"/>
    <w:rsid w:val="00F96701"/>
    <w:rsid w:val="00F96B5A"/>
    <w:rsid w:val="00F979FA"/>
    <w:rsid w:val="00FA0F3E"/>
    <w:rsid w:val="00FA17DD"/>
    <w:rsid w:val="00FA1858"/>
    <w:rsid w:val="00FA1D67"/>
    <w:rsid w:val="00FA3390"/>
    <w:rsid w:val="00FA3749"/>
    <w:rsid w:val="00FA3BC2"/>
    <w:rsid w:val="00FA516B"/>
    <w:rsid w:val="00FB06F2"/>
    <w:rsid w:val="00FB0761"/>
    <w:rsid w:val="00FB07C9"/>
    <w:rsid w:val="00FB13A6"/>
    <w:rsid w:val="00FB25A9"/>
    <w:rsid w:val="00FB34D7"/>
    <w:rsid w:val="00FB4171"/>
    <w:rsid w:val="00FB472F"/>
    <w:rsid w:val="00FB4749"/>
    <w:rsid w:val="00FB538C"/>
    <w:rsid w:val="00FB5E65"/>
    <w:rsid w:val="00FB7A39"/>
    <w:rsid w:val="00FC169B"/>
    <w:rsid w:val="00FC2C79"/>
    <w:rsid w:val="00FC3642"/>
    <w:rsid w:val="00FC3F40"/>
    <w:rsid w:val="00FC3FA5"/>
    <w:rsid w:val="00FC413B"/>
    <w:rsid w:val="00FC4171"/>
    <w:rsid w:val="00FC4630"/>
    <w:rsid w:val="00FC5800"/>
    <w:rsid w:val="00FD0E2F"/>
    <w:rsid w:val="00FD1EF6"/>
    <w:rsid w:val="00FD2032"/>
    <w:rsid w:val="00FD252D"/>
    <w:rsid w:val="00FD2D37"/>
    <w:rsid w:val="00FD3876"/>
    <w:rsid w:val="00FD4E01"/>
    <w:rsid w:val="00FD7C5B"/>
    <w:rsid w:val="00FE03DD"/>
    <w:rsid w:val="00FE0690"/>
    <w:rsid w:val="00FE0F87"/>
    <w:rsid w:val="00FE13C1"/>
    <w:rsid w:val="00FE58E6"/>
    <w:rsid w:val="00FE69C3"/>
    <w:rsid w:val="00FE6F32"/>
    <w:rsid w:val="00FF1007"/>
    <w:rsid w:val="00FF16ED"/>
    <w:rsid w:val="00FF23ED"/>
    <w:rsid w:val="00FF2A91"/>
    <w:rsid w:val="00FF2F39"/>
    <w:rsid w:val="00FF5230"/>
    <w:rsid w:val="00FF5CD6"/>
    <w:rsid w:val="00FF69AC"/>
    <w:rsid w:val="00FF6B0D"/>
    <w:rsid w:val="00FF736B"/>
    <w:rsid w:val="00FF74AB"/>
    <w:rsid w:val="00FF78AF"/>
    <w:rsid w:val="00FF7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254F33D"/>
  <w15:docId w15:val="{12F8CE31-D0B1-43ED-A535-B0267614D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C51"/>
    <w:rPr>
      <w:sz w:val="24"/>
      <w:szCs w:val="24"/>
      <w:lang w:val="en-US" w:eastAsia="en-US"/>
    </w:rPr>
  </w:style>
  <w:style w:type="paragraph" w:styleId="Heading10">
    <w:name w:val="heading 1"/>
    <w:basedOn w:val="Normal"/>
    <w:next w:val="Normal"/>
    <w:link w:val="Heading1Char"/>
    <w:uiPriority w:val="9"/>
    <w:qFormat/>
    <w:rsid w:val="00711CC3"/>
    <w:pPr>
      <w:keepNext/>
      <w:keepLines/>
      <w:spacing w:before="480" w:line="276" w:lineRule="auto"/>
      <w:outlineLvl w:val="0"/>
    </w:pPr>
    <w:rPr>
      <w:rFonts w:ascii="Cambria" w:hAnsi="Cambria"/>
      <w:b/>
      <w:bCs/>
      <w:color w:val="365F91"/>
      <w:sz w:val="28"/>
      <w:szCs w:val="28"/>
      <w:lang w:eastAsia="ja-JP"/>
    </w:rPr>
  </w:style>
  <w:style w:type="paragraph" w:styleId="Heading2">
    <w:name w:val="heading 2"/>
    <w:basedOn w:val="Normal"/>
    <w:link w:val="Heading2Char"/>
    <w:uiPriority w:val="9"/>
    <w:qFormat/>
    <w:rsid w:val="00A3154E"/>
    <w:pPr>
      <w:tabs>
        <w:tab w:val="num" w:pos="576"/>
      </w:tabs>
      <w:spacing w:before="100" w:beforeAutospacing="1" w:after="100" w:afterAutospacing="1"/>
      <w:ind w:left="576" w:hanging="576"/>
      <w:outlineLvl w:val="1"/>
    </w:pPr>
    <w:rPr>
      <w:rFonts w:eastAsia="MS Mincho"/>
      <w:b/>
      <w:bCs/>
      <w:sz w:val="36"/>
      <w:szCs w:val="36"/>
      <w:lang w:eastAsia="ja-JP"/>
    </w:rPr>
  </w:style>
  <w:style w:type="paragraph" w:styleId="Heading30">
    <w:name w:val="heading 3"/>
    <w:aliases w:val="inst heading3"/>
    <w:basedOn w:val="Normal"/>
    <w:next w:val="Normal"/>
    <w:link w:val="Heading3Char"/>
    <w:uiPriority w:val="9"/>
    <w:qFormat/>
    <w:rsid w:val="00FE13C1"/>
    <w:pPr>
      <w:keepNext/>
      <w:spacing w:before="240" w:after="60"/>
      <w:outlineLvl w:val="2"/>
    </w:pPr>
    <w:rPr>
      <w:rFonts w:ascii="Arial" w:hAnsi="Arial"/>
      <w:b/>
      <w:bCs/>
      <w:sz w:val="26"/>
      <w:szCs w:val="26"/>
      <w:lang w:eastAsia="ja-JP"/>
    </w:rPr>
  </w:style>
  <w:style w:type="paragraph" w:styleId="Heading4">
    <w:name w:val="heading 4"/>
    <w:basedOn w:val="Normal"/>
    <w:next w:val="Normal"/>
    <w:link w:val="Heading4Char"/>
    <w:uiPriority w:val="9"/>
    <w:qFormat/>
    <w:rsid w:val="00A3154E"/>
    <w:pPr>
      <w:keepNext/>
      <w:tabs>
        <w:tab w:val="num" w:pos="864"/>
      </w:tabs>
      <w:ind w:left="864" w:hanging="864"/>
      <w:outlineLvl w:val="3"/>
    </w:pPr>
    <w:rPr>
      <w:rFonts w:eastAsia="MS Mincho"/>
      <w:b/>
      <w:bCs/>
      <w:lang w:eastAsia="ja-JP"/>
    </w:rPr>
  </w:style>
  <w:style w:type="paragraph" w:styleId="Heading5">
    <w:name w:val="heading 5"/>
    <w:basedOn w:val="Normal"/>
    <w:next w:val="Normal"/>
    <w:link w:val="Heading5Char"/>
    <w:uiPriority w:val="9"/>
    <w:qFormat/>
    <w:rsid w:val="00A3154E"/>
    <w:pPr>
      <w:tabs>
        <w:tab w:val="num" w:pos="1008"/>
      </w:tabs>
      <w:spacing w:before="240" w:after="60"/>
      <w:ind w:left="1008" w:hanging="1008"/>
      <w:outlineLvl w:val="4"/>
    </w:pPr>
    <w:rPr>
      <w:rFonts w:eastAsia="MS Mincho"/>
      <w:b/>
      <w:bCs/>
      <w:sz w:val="26"/>
      <w:szCs w:val="26"/>
      <w:lang w:eastAsia="ja-JP"/>
    </w:rPr>
  </w:style>
  <w:style w:type="paragraph" w:styleId="Heading6">
    <w:name w:val="heading 6"/>
    <w:basedOn w:val="Normal"/>
    <w:next w:val="Normal"/>
    <w:link w:val="Heading6Char"/>
    <w:uiPriority w:val="9"/>
    <w:qFormat/>
    <w:rsid w:val="00A3154E"/>
    <w:pPr>
      <w:keepNext/>
      <w:tabs>
        <w:tab w:val="num" w:pos="1152"/>
      </w:tabs>
      <w:ind w:left="1152" w:hanging="1152"/>
      <w:outlineLvl w:val="5"/>
    </w:pPr>
    <w:rPr>
      <w:rFonts w:eastAsia="MS Mincho"/>
      <w:b/>
      <w:bCs/>
      <w:lang w:eastAsia="ja-JP"/>
    </w:rPr>
  </w:style>
  <w:style w:type="paragraph" w:styleId="Heading7">
    <w:name w:val="heading 7"/>
    <w:basedOn w:val="Normal"/>
    <w:next w:val="Normal"/>
    <w:link w:val="Heading7Char"/>
    <w:uiPriority w:val="9"/>
    <w:qFormat/>
    <w:rsid w:val="00A3154E"/>
    <w:pPr>
      <w:keepNext/>
      <w:tabs>
        <w:tab w:val="num" w:pos="1296"/>
      </w:tabs>
      <w:ind w:left="1296" w:hanging="1296"/>
      <w:jc w:val="center"/>
      <w:outlineLvl w:val="6"/>
    </w:pPr>
    <w:rPr>
      <w:rFonts w:ascii="Arial" w:eastAsia="MS Mincho" w:hAnsi="Arial"/>
      <w:lang w:eastAsia="ja-JP"/>
    </w:rPr>
  </w:style>
  <w:style w:type="paragraph" w:styleId="Heading8">
    <w:name w:val="heading 8"/>
    <w:basedOn w:val="Normal"/>
    <w:next w:val="Normal"/>
    <w:link w:val="Heading8Char"/>
    <w:uiPriority w:val="9"/>
    <w:qFormat/>
    <w:rsid w:val="00A3154E"/>
    <w:pPr>
      <w:keepNext/>
      <w:tabs>
        <w:tab w:val="num" w:pos="1440"/>
      </w:tabs>
      <w:ind w:left="1440" w:hanging="1440"/>
      <w:jc w:val="center"/>
      <w:outlineLvl w:val="7"/>
    </w:pPr>
    <w:rPr>
      <w:rFonts w:ascii="Arial" w:eastAsia="MS Mincho" w:hAnsi="Arial"/>
      <w:lang w:eastAsia="ja-JP"/>
    </w:rPr>
  </w:style>
  <w:style w:type="paragraph" w:styleId="Heading9">
    <w:name w:val="heading 9"/>
    <w:basedOn w:val="Normal"/>
    <w:next w:val="Normal"/>
    <w:link w:val="Heading9Char"/>
    <w:uiPriority w:val="99"/>
    <w:qFormat/>
    <w:rsid w:val="00A3154E"/>
    <w:pPr>
      <w:tabs>
        <w:tab w:val="num" w:pos="1584"/>
      </w:tabs>
      <w:spacing w:before="240" w:after="60"/>
      <w:ind w:left="1584" w:hanging="1584"/>
      <w:outlineLvl w:val="8"/>
    </w:pPr>
    <w:rPr>
      <w:rFonts w:ascii="Arial" w:eastAsia="MS Mincho" w:hAnsi="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uiPriority w:val="9"/>
    <w:locked/>
    <w:rsid w:val="00711CC3"/>
    <w:rPr>
      <w:rFonts w:ascii="Cambria" w:hAnsi="Cambria"/>
      <w:b/>
      <w:color w:val="365F91"/>
      <w:sz w:val="28"/>
    </w:rPr>
  </w:style>
  <w:style w:type="character" w:customStyle="1" w:styleId="Heading2Char">
    <w:name w:val="Heading 2 Char"/>
    <w:link w:val="Heading2"/>
    <w:uiPriority w:val="9"/>
    <w:locked/>
    <w:rsid w:val="00A3154E"/>
    <w:rPr>
      <w:rFonts w:eastAsia="MS Mincho"/>
      <w:b/>
      <w:sz w:val="36"/>
    </w:rPr>
  </w:style>
  <w:style w:type="character" w:customStyle="1" w:styleId="Heading3Char">
    <w:name w:val="Heading 3 Char"/>
    <w:aliases w:val="inst heading3 Char"/>
    <w:link w:val="Heading30"/>
    <w:uiPriority w:val="9"/>
    <w:locked/>
    <w:rsid w:val="00FE13C1"/>
    <w:rPr>
      <w:rFonts w:ascii="Arial" w:hAnsi="Arial"/>
      <w:b/>
      <w:sz w:val="26"/>
    </w:rPr>
  </w:style>
  <w:style w:type="character" w:customStyle="1" w:styleId="Heading4Char">
    <w:name w:val="Heading 4 Char"/>
    <w:link w:val="Heading4"/>
    <w:uiPriority w:val="9"/>
    <w:locked/>
    <w:rsid w:val="00A3154E"/>
    <w:rPr>
      <w:rFonts w:eastAsia="MS Mincho"/>
      <w:b/>
      <w:sz w:val="24"/>
    </w:rPr>
  </w:style>
  <w:style w:type="character" w:customStyle="1" w:styleId="Heading5Char">
    <w:name w:val="Heading 5 Char"/>
    <w:link w:val="Heading5"/>
    <w:uiPriority w:val="9"/>
    <w:locked/>
    <w:rsid w:val="00A3154E"/>
    <w:rPr>
      <w:rFonts w:eastAsia="MS Mincho"/>
      <w:b/>
      <w:sz w:val="26"/>
    </w:rPr>
  </w:style>
  <w:style w:type="character" w:customStyle="1" w:styleId="Heading6Char">
    <w:name w:val="Heading 6 Char"/>
    <w:link w:val="Heading6"/>
    <w:uiPriority w:val="9"/>
    <w:locked/>
    <w:rsid w:val="00A3154E"/>
    <w:rPr>
      <w:rFonts w:eastAsia="MS Mincho"/>
      <w:b/>
      <w:sz w:val="24"/>
    </w:rPr>
  </w:style>
  <w:style w:type="character" w:customStyle="1" w:styleId="Heading7Char">
    <w:name w:val="Heading 7 Char"/>
    <w:link w:val="Heading7"/>
    <w:uiPriority w:val="9"/>
    <w:locked/>
    <w:rsid w:val="00A3154E"/>
    <w:rPr>
      <w:rFonts w:ascii="Arial" w:eastAsia="MS Mincho" w:hAnsi="Arial"/>
      <w:sz w:val="24"/>
    </w:rPr>
  </w:style>
  <w:style w:type="character" w:customStyle="1" w:styleId="Heading8Char">
    <w:name w:val="Heading 8 Char"/>
    <w:link w:val="Heading8"/>
    <w:uiPriority w:val="9"/>
    <w:locked/>
    <w:rsid w:val="00A3154E"/>
    <w:rPr>
      <w:rFonts w:ascii="Arial" w:eastAsia="MS Mincho" w:hAnsi="Arial"/>
      <w:sz w:val="24"/>
    </w:rPr>
  </w:style>
  <w:style w:type="character" w:customStyle="1" w:styleId="Heading9Char">
    <w:name w:val="Heading 9 Char"/>
    <w:link w:val="Heading9"/>
    <w:uiPriority w:val="99"/>
    <w:locked/>
    <w:rsid w:val="00A3154E"/>
    <w:rPr>
      <w:rFonts w:ascii="Arial" w:eastAsia="MS Mincho" w:hAnsi="Arial"/>
      <w:sz w:val="22"/>
    </w:rPr>
  </w:style>
  <w:style w:type="paragraph" w:customStyle="1" w:styleId="p">
    <w:name w:val="p"/>
    <w:uiPriority w:val="99"/>
    <w:rsid w:val="003B0072"/>
    <w:pPr>
      <w:spacing w:before="268" w:after="268"/>
    </w:pPr>
    <w:rPr>
      <w:sz w:val="24"/>
      <w:szCs w:val="24"/>
      <w:lang w:val="en-US" w:eastAsia="en-US"/>
    </w:rPr>
  </w:style>
  <w:style w:type="paragraph" w:customStyle="1" w:styleId="Heading1">
    <w:name w:val="Heading1"/>
    <w:uiPriority w:val="99"/>
    <w:rsid w:val="00FA3390"/>
    <w:pPr>
      <w:keepNext/>
      <w:keepLines/>
      <w:pageBreakBefore/>
      <w:numPr>
        <w:numId w:val="3"/>
      </w:numPr>
      <w:tabs>
        <w:tab w:val="left" w:pos="426"/>
      </w:tabs>
      <w:spacing w:before="360" w:after="240" w:line="384" w:lineRule="atLeast"/>
      <w:outlineLvl w:val="0"/>
    </w:pPr>
    <w:rPr>
      <w:rFonts w:ascii="Calibri" w:hAnsi="Calibri" w:cs="Calibri"/>
      <w:b/>
      <w:bCs/>
      <w:color w:val="000000"/>
      <w:sz w:val="32"/>
      <w:szCs w:val="32"/>
      <w:lang w:val="en-US" w:eastAsia="en-US"/>
    </w:rPr>
  </w:style>
  <w:style w:type="paragraph" w:customStyle="1" w:styleId="Body">
    <w:name w:val="Body"/>
    <w:uiPriority w:val="99"/>
    <w:rsid w:val="003B0072"/>
    <w:pPr>
      <w:spacing w:before="40" w:after="40" w:line="260" w:lineRule="atLeast"/>
    </w:pPr>
    <w:rPr>
      <w:color w:val="000000"/>
      <w:lang w:val="en-US" w:eastAsia="en-US"/>
    </w:rPr>
  </w:style>
  <w:style w:type="paragraph" w:customStyle="1" w:styleId="Bullet1-1st">
    <w:name w:val="Bullet1-1st"/>
    <w:uiPriority w:val="99"/>
    <w:rsid w:val="003B0072"/>
    <w:pPr>
      <w:tabs>
        <w:tab w:val="left" w:pos="288"/>
      </w:tabs>
      <w:spacing w:before="120" w:line="260" w:lineRule="atLeast"/>
      <w:ind w:left="288"/>
    </w:pPr>
    <w:rPr>
      <w:color w:val="000000"/>
      <w:lang w:val="en-US" w:eastAsia="en-US"/>
    </w:rPr>
  </w:style>
  <w:style w:type="paragraph" w:customStyle="1" w:styleId="Bullet1-inner">
    <w:name w:val="Bullet1-inner"/>
    <w:uiPriority w:val="99"/>
    <w:rsid w:val="003B0072"/>
    <w:pPr>
      <w:tabs>
        <w:tab w:val="left" w:pos="288"/>
      </w:tabs>
      <w:spacing w:before="60" w:after="60" w:line="260" w:lineRule="atLeast"/>
      <w:ind w:left="288"/>
    </w:pPr>
    <w:rPr>
      <w:color w:val="000000"/>
      <w:lang w:val="en-US" w:eastAsia="en-US"/>
    </w:rPr>
  </w:style>
  <w:style w:type="paragraph" w:customStyle="1" w:styleId="Bullet1-last">
    <w:name w:val="Bullet1-last"/>
    <w:uiPriority w:val="99"/>
    <w:rsid w:val="003B0072"/>
    <w:pPr>
      <w:tabs>
        <w:tab w:val="left" w:pos="288"/>
      </w:tabs>
      <w:spacing w:after="120" w:line="260" w:lineRule="atLeast"/>
      <w:ind w:left="288"/>
    </w:pPr>
    <w:rPr>
      <w:color w:val="000000"/>
      <w:lang w:val="en-US" w:eastAsia="en-US"/>
    </w:rPr>
  </w:style>
  <w:style w:type="paragraph" w:customStyle="1" w:styleId="Heading20">
    <w:name w:val="Heading2"/>
    <w:uiPriority w:val="99"/>
    <w:rsid w:val="003B0072"/>
    <w:pPr>
      <w:keepNext/>
      <w:keepLines/>
      <w:tabs>
        <w:tab w:val="left" w:pos="900"/>
      </w:tabs>
      <w:spacing w:before="240" w:after="240" w:line="336" w:lineRule="atLeast"/>
      <w:ind w:left="900"/>
    </w:pPr>
    <w:rPr>
      <w:rFonts w:ascii="Verdana" w:hAnsi="Verdana" w:cs="Verdana"/>
      <w:color w:val="000000"/>
      <w:sz w:val="28"/>
      <w:szCs w:val="28"/>
      <w:lang w:val="en-US" w:eastAsia="en-US"/>
    </w:rPr>
  </w:style>
  <w:style w:type="paragraph" w:customStyle="1" w:styleId="Heading31">
    <w:name w:val="Heading3"/>
    <w:uiPriority w:val="99"/>
    <w:rsid w:val="003B0072"/>
    <w:pPr>
      <w:keepNext/>
      <w:keepLines/>
      <w:tabs>
        <w:tab w:val="left" w:pos="720"/>
      </w:tabs>
      <w:spacing w:before="300" w:after="200" w:line="280" w:lineRule="atLeast"/>
      <w:ind w:left="720"/>
    </w:pPr>
    <w:rPr>
      <w:rFonts w:ascii="Verdana" w:hAnsi="Verdana" w:cs="Verdana"/>
      <w:i/>
      <w:iCs/>
      <w:color w:val="000000"/>
      <w:sz w:val="24"/>
      <w:szCs w:val="24"/>
      <w:lang w:val="en-US" w:eastAsia="en-US"/>
    </w:rPr>
  </w:style>
  <w:style w:type="paragraph" w:customStyle="1" w:styleId="Heading40">
    <w:name w:val="Heading4"/>
    <w:uiPriority w:val="99"/>
    <w:rsid w:val="003B0072"/>
    <w:pPr>
      <w:keepNext/>
      <w:keepLines/>
      <w:spacing w:before="120" w:line="240" w:lineRule="atLeast"/>
    </w:pPr>
    <w:rPr>
      <w:rFonts w:ascii="Arial" w:hAnsi="Arial" w:cs="Arial"/>
      <w:b/>
      <w:bCs/>
      <w:color w:val="000000"/>
      <w:lang w:val="en-US" w:eastAsia="en-US"/>
    </w:rPr>
  </w:style>
  <w:style w:type="paragraph" w:customStyle="1" w:styleId="pBullet2-1st">
    <w:name w:val="p_Bullet2-1st"/>
    <w:uiPriority w:val="99"/>
    <w:rsid w:val="003B0072"/>
    <w:pPr>
      <w:tabs>
        <w:tab w:val="left" w:pos="576"/>
      </w:tabs>
      <w:spacing w:before="80" w:line="250" w:lineRule="atLeast"/>
      <w:ind w:left="576"/>
    </w:pPr>
    <w:rPr>
      <w:color w:val="000000"/>
      <w:sz w:val="21"/>
      <w:szCs w:val="21"/>
      <w:lang w:val="en-US" w:eastAsia="en-US"/>
    </w:rPr>
  </w:style>
  <w:style w:type="paragraph" w:customStyle="1" w:styleId="pBullet2-last">
    <w:name w:val="p_Bullet2-last"/>
    <w:uiPriority w:val="99"/>
    <w:rsid w:val="003B0072"/>
    <w:pPr>
      <w:tabs>
        <w:tab w:val="left" w:pos="576"/>
      </w:tabs>
      <w:spacing w:after="80" w:line="250" w:lineRule="atLeast"/>
      <w:ind w:left="576"/>
    </w:pPr>
    <w:rPr>
      <w:color w:val="000000"/>
      <w:sz w:val="21"/>
      <w:szCs w:val="21"/>
      <w:lang w:val="en-US" w:eastAsia="en-US"/>
    </w:rPr>
  </w:style>
  <w:style w:type="character" w:customStyle="1" w:styleId="spanOverride">
    <w:name w:val="span__Override"/>
    <w:uiPriority w:val="99"/>
    <w:rsid w:val="003B0072"/>
    <w:rPr>
      <w:rFonts w:ascii="Symbol" w:hAnsi="Symbol"/>
      <w:color w:val="000000"/>
      <w:sz w:val="22"/>
    </w:rPr>
  </w:style>
  <w:style w:type="character" w:styleId="FootnoteReference">
    <w:name w:val="footnote reference"/>
    <w:uiPriority w:val="99"/>
    <w:semiHidden/>
    <w:rsid w:val="003B0072"/>
    <w:rPr>
      <w:rFonts w:cs="Times New Roman"/>
      <w:vertAlign w:val="superscript"/>
    </w:rPr>
  </w:style>
  <w:style w:type="character" w:customStyle="1" w:styleId="spanFootnote">
    <w:name w:val="span_Footnote"/>
    <w:uiPriority w:val="99"/>
    <w:rsid w:val="003B0072"/>
    <w:rPr>
      <w:color w:val="000000"/>
      <w:sz w:val="24"/>
    </w:rPr>
  </w:style>
  <w:style w:type="paragraph" w:customStyle="1" w:styleId="pNote">
    <w:name w:val="p_Note"/>
    <w:uiPriority w:val="99"/>
    <w:rsid w:val="003B0072"/>
    <w:pPr>
      <w:spacing w:after="60" w:line="260" w:lineRule="atLeast"/>
    </w:pPr>
    <w:rPr>
      <w:i/>
      <w:iCs/>
      <w:color w:val="000000"/>
      <w:lang w:val="en-US" w:eastAsia="en-US"/>
    </w:rPr>
  </w:style>
  <w:style w:type="paragraph" w:customStyle="1" w:styleId="pTip">
    <w:name w:val="p_Tip"/>
    <w:uiPriority w:val="99"/>
    <w:rsid w:val="003B0072"/>
    <w:pPr>
      <w:spacing w:after="80" w:line="260" w:lineRule="atLeast"/>
    </w:pPr>
    <w:rPr>
      <w:i/>
      <w:iCs/>
      <w:color w:val="000000"/>
      <w:lang w:val="en-US" w:eastAsia="en-US"/>
    </w:rPr>
  </w:style>
  <w:style w:type="paragraph" w:customStyle="1" w:styleId="pGraphicAnchor">
    <w:name w:val="p_GraphicAnchor"/>
    <w:uiPriority w:val="99"/>
    <w:rsid w:val="003B0072"/>
    <w:pPr>
      <w:spacing w:after="100" w:line="40" w:lineRule="atLeast"/>
    </w:pPr>
    <w:rPr>
      <w:color w:val="000000"/>
      <w:sz w:val="4"/>
      <w:szCs w:val="4"/>
      <w:lang w:val="en-US" w:eastAsia="en-US"/>
    </w:rPr>
  </w:style>
  <w:style w:type="character" w:customStyle="1" w:styleId="spanOverride1">
    <w:name w:val="span__Override_1"/>
    <w:uiPriority w:val="99"/>
    <w:rsid w:val="003B0072"/>
    <w:rPr>
      <w:rFonts w:ascii="Symbol" w:hAnsi="Symbol"/>
      <w:color w:val="000000"/>
      <w:sz w:val="21"/>
    </w:rPr>
  </w:style>
  <w:style w:type="character" w:customStyle="1" w:styleId="spanCode">
    <w:name w:val="span_Code"/>
    <w:uiPriority w:val="99"/>
    <w:rsid w:val="003B0072"/>
    <w:rPr>
      <w:rFonts w:ascii="Courier New" w:hAnsi="Courier New"/>
      <w:color w:val="000000"/>
      <w:spacing w:val="0"/>
      <w:sz w:val="20"/>
    </w:rPr>
  </w:style>
  <w:style w:type="paragraph" w:customStyle="1" w:styleId="pNoteInd">
    <w:name w:val="p_NoteInd"/>
    <w:uiPriority w:val="99"/>
    <w:rsid w:val="003B0072"/>
    <w:pPr>
      <w:spacing w:after="60" w:line="240" w:lineRule="atLeast"/>
      <w:ind w:left="360" w:right="360"/>
    </w:pPr>
    <w:rPr>
      <w:i/>
      <w:iCs/>
      <w:color w:val="000000"/>
      <w:lang w:val="en-US" w:eastAsia="en-US"/>
    </w:rPr>
  </w:style>
  <w:style w:type="paragraph" w:customStyle="1" w:styleId="numlist1-1st">
    <w:name w:val="numlist1-1st"/>
    <w:uiPriority w:val="99"/>
    <w:rsid w:val="003B0072"/>
    <w:pPr>
      <w:tabs>
        <w:tab w:val="left" w:pos="288"/>
      </w:tabs>
      <w:spacing w:before="120" w:line="260" w:lineRule="atLeast"/>
      <w:ind w:left="288"/>
    </w:pPr>
    <w:rPr>
      <w:color w:val="000000"/>
      <w:lang w:val="en-US" w:eastAsia="en-US"/>
    </w:rPr>
  </w:style>
  <w:style w:type="paragraph" w:customStyle="1" w:styleId="pnumlist1-inner">
    <w:name w:val="p_numlist1-inner"/>
    <w:uiPriority w:val="99"/>
    <w:rsid w:val="003B0072"/>
    <w:pPr>
      <w:tabs>
        <w:tab w:val="left" w:pos="288"/>
      </w:tabs>
      <w:spacing w:before="40" w:after="40" w:line="260" w:lineRule="atLeast"/>
      <w:ind w:left="288"/>
    </w:pPr>
    <w:rPr>
      <w:color w:val="000000"/>
      <w:lang w:val="en-US" w:eastAsia="en-US"/>
    </w:rPr>
  </w:style>
  <w:style w:type="paragraph" w:customStyle="1" w:styleId="pnumlist1-last">
    <w:name w:val="p_numlist1-last"/>
    <w:uiPriority w:val="99"/>
    <w:rsid w:val="003B0072"/>
    <w:pPr>
      <w:tabs>
        <w:tab w:val="left" w:pos="288"/>
      </w:tabs>
      <w:spacing w:after="120" w:line="260" w:lineRule="atLeast"/>
      <w:ind w:left="288"/>
    </w:pPr>
    <w:rPr>
      <w:color w:val="000000"/>
      <w:lang w:val="en-US" w:eastAsia="en-US"/>
    </w:rPr>
  </w:style>
  <w:style w:type="character" w:customStyle="1" w:styleId="spanOverride2">
    <w:name w:val="span__Override_2"/>
    <w:uiPriority w:val="99"/>
    <w:rsid w:val="003B0072"/>
    <w:rPr>
      <w:color w:val="000000"/>
      <w:sz w:val="22"/>
      <w:u w:val="single"/>
    </w:rPr>
  </w:style>
  <w:style w:type="character" w:customStyle="1" w:styleId="spanOverride3">
    <w:name w:val="span__Override_3"/>
    <w:uiPriority w:val="99"/>
    <w:rsid w:val="003B0072"/>
    <w:rPr>
      <w:b/>
      <w:color w:val="FF0000"/>
      <w:sz w:val="22"/>
    </w:rPr>
  </w:style>
  <w:style w:type="character" w:customStyle="1" w:styleId="spanOverride4">
    <w:name w:val="span__Override_4"/>
    <w:uiPriority w:val="99"/>
    <w:rsid w:val="003B0072"/>
    <w:rPr>
      <w:b/>
      <w:color w:val="000000"/>
      <w:sz w:val="22"/>
    </w:rPr>
  </w:style>
  <w:style w:type="character" w:customStyle="1" w:styleId="xrefHeadingAndPage">
    <w:name w:val="xref_Heading_And_Page"/>
    <w:uiPriority w:val="99"/>
    <w:rsid w:val="003B0072"/>
    <w:rPr>
      <w:color w:val="000000"/>
      <w:sz w:val="22"/>
    </w:rPr>
  </w:style>
  <w:style w:type="character" w:customStyle="1" w:styleId="spanActionObject">
    <w:name w:val="span_Action_Object"/>
    <w:uiPriority w:val="99"/>
    <w:rsid w:val="003B0072"/>
    <w:rPr>
      <w:rFonts w:ascii="Arial" w:hAnsi="Arial"/>
      <w:b/>
      <w:color w:val="000000"/>
      <w:spacing w:val="0"/>
      <w:sz w:val="18"/>
    </w:rPr>
  </w:style>
  <w:style w:type="paragraph" w:customStyle="1" w:styleId="pTableHead">
    <w:name w:val="p_TableHead"/>
    <w:uiPriority w:val="99"/>
    <w:rsid w:val="003B0072"/>
    <w:pPr>
      <w:spacing w:before="180" w:after="300" w:line="240" w:lineRule="atLeast"/>
      <w:jc w:val="center"/>
    </w:pPr>
    <w:rPr>
      <w:rFonts w:ascii="Arial" w:hAnsi="Arial" w:cs="Arial"/>
      <w:b/>
      <w:bCs/>
      <w:color w:val="000000"/>
      <w:lang w:val="en-US" w:eastAsia="en-US"/>
    </w:rPr>
  </w:style>
  <w:style w:type="paragraph" w:customStyle="1" w:styleId="pTableText">
    <w:name w:val="p_TableText"/>
    <w:uiPriority w:val="99"/>
    <w:rsid w:val="003B0072"/>
    <w:pPr>
      <w:spacing w:after="200" w:line="250" w:lineRule="atLeast"/>
    </w:pPr>
    <w:rPr>
      <w:color w:val="000000"/>
      <w:sz w:val="21"/>
      <w:szCs w:val="21"/>
      <w:lang w:val="en-US" w:eastAsia="en-US"/>
    </w:rPr>
  </w:style>
  <w:style w:type="paragraph" w:customStyle="1" w:styleId="BodyInd">
    <w:name w:val="BodyInd"/>
    <w:uiPriority w:val="99"/>
    <w:rsid w:val="003B0072"/>
    <w:pPr>
      <w:spacing w:after="40" w:line="260" w:lineRule="atLeast"/>
      <w:ind w:left="360"/>
    </w:pPr>
    <w:rPr>
      <w:color w:val="000000"/>
      <w:lang w:val="en-US" w:eastAsia="en-US"/>
    </w:rPr>
  </w:style>
  <w:style w:type="character" w:customStyle="1" w:styleId="spanEmphasis">
    <w:name w:val="span_Emphasis"/>
    <w:uiPriority w:val="99"/>
    <w:rsid w:val="003B0072"/>
    <w:rPr>
      <w:i/>
      <w:color w:val="000000"/>
      <w:sz w:val="22"/>
    </w:rPr>
  </w:style>
  <w:style w:type="paragraph" w:customStyle="1" w:styleId="pBullet2-inner">
    <w:name w:val="p_Bullet2-inner"/>
    <w:uiPriority w:val="99"/>
    <w:rsid w:val="003B0072"/>
    <w:pPr>
      <w:tabs>
        <w:tab w:val="left" w:pos="576"/>
      </w:tabs>
      <w:spacing w:before="40" w:after="40" w:line="250" w:lineRule="atLeast"/>
      <w:ind w:left="576"/>
    </w:pPr>
    <w:rPr>
      <w:color w:val="000000"/>
      <w:sz w:val="21"/>
      <w:szCs w:val="21"/>
      <w:lang w:val="en-US" w:eastAsia="en-US"/>
    </w:rPr>
  </w:style>
  <w:style w:type="paragraph" w:customStyle="1" w:styleId="pCaption1">
    <w:name w:val="p_Caption1"/>
    <w:uiPriority w:val="99"/>
    <w:rsid w:val="003B0072"/>
    <w:pPr>
      <w:spacing w:before="80" w:after="80" w:line="240" w:lineRule="atLeast"/>
    </w:pPr>
    <w:rPr>
      <w:i/>
      <w:iCs/>
      <w:color w:val="000000"/>
      <w:lang w:val="en-US" w:eastAsia="en-US"/>
    </w:rPr>
  </w:style>
  <w:style w:type="character" w:customStyle="1" w:styleId="spanOverride5">
    <w:name w:val="span__Override_5"/>
    <w:uiPriority w:val="99"/>
    <w:rsid w:val="003B0072"/>
    <w:rPr>
      <w:color w:val="000000"/>
      <w:sz w:val="20"/>
    </w:rPr>
  </w:style>
  <w:style w:type="character" w:customStyle="1" w:styleId="spanHyperlink">
    <w:name w:val="span_Hyperlink"/>
    <w:uiPriority w:val="99"/>
    <w:rsid w:val="003B0072"/>
    <w:rPr>
      <w:rFonts w:ascii="Times New Roman" w:hAnsi="Times New Roman"/>
      <w:color w:val="0000FF"/>
      <w:spacing w:val="0"/>
      <w:sz w:val="22"/>
      <w:u w:val="single"/>
    </w:rPr>
  </w:style>
  <w:style w:type="character" w:customStyle="1" w:styleId="spanOverride6">
    <w:name w:val="span__Override_6"/>
    <w:uiPriority w:val="99"/>
    <w:rsid w:val="003B0072"/>
    <w:rPr>
      <w:b/>
      <w:color w:val="000000"/>
      <w:sz w:val="22"/>
      <w:u w:val="single"/>
    </w:rPr>
  </w:style>
  <w:style w:type="paragraph" w:customStyle="1" w:styleId="Heading50">
    <w:name w:val="Heading5"/>
    <w:uiPriority w:val="99"/>
    <w:rsid w:val="003B0072"/>
    <w:pPr>
      <w:keepNext/>
      <w:keepLines/>
      <w:spacing w:before="80" w:line="220" w:lineRule="atLeast"/>
    </w:pPr>
    <w:rPr>
      <w:rFonts w:ascii="Arial" w:hAnsi="Arial" w:cs="Arial"/>
      <w:caps/>
      <w:color w:val="000000"/>
      <w:sz w:val="18"/>
      <w:szCs w:val="18"/>
      <w:lang w:val="en-US" w:eastAsia="en-US"/>
    </w:rPr>
  </w:style>
  <w:style w:type="character" w:customStyle="1" w:styleId="spanOverride7">
    <w:name w:val="span__Override_7"/>
    <w:uiPriority w:val="99"/>
    <w:rsid w:val="003B0072"/>
    <w:rPr>
      <w:color w:val="000000"/>
      <w:sz w:val="18"/>
      <w:u w:val="single"/>
    </w:rPr>
  </w:style>
  <w:style w:type="paragraph" w:customStyle="1" w:styleId="pnumlist2-1st">
    <w:name w:val="p_numlist2-1st"/>
    <w:uiPriority w:val="99"/>
    <w:rsid w:val="003B0072"/>
    <w:pPr>
      <w:tabs>
        <w:tab w:val="left" w:pos="576"/>
      </w:tabs>
      <w:spacing w:line="260" w:lineRule="atLeast"/>
      <w:ind w:left="576"/>
    </w:pPr>
    <w:rPr>
      <w:color w:val="000000"/>
      <w:lang w:val="en-US" w:eastAsia="en-US"/>
    </w:rPr>
  </w:style>
  <w:style w:type="paragraph" w:customStyle="1" w:styleId="pnumlist2-inner">
    <w:name w:val="p_numlist2-inner"/>
    <w:uiPriority w:val="99"/>
    <w:rsid w:val="003B0072"/>
    <w:pPr>
      <w:tabs>
        <w:tab w:val="left" w:pos="576"/>
      </w:tabs>
      <w:spacing w:before="40" w:after="40" w:line="260" w:lineRule="atLeast"/>
      <w:ind w:left="576"/>
    </w:pPr>
    <w:rPr>
      <w:color w:val="000000"/>
      <w:lang w:val="en-US" w:eastAsia="en-US"/>
    </w:rPr>
  </w:style>
  <w:style w:type="paragraph" w:customStyle="1" w:styleId="pnumlist2-last">
    <w:name w:val="p_numlist2-last"/>
    <w:uiPriority w:val="99"/>
    <w:rsid w:val="003B0072"/>
    <w:pPr>
      <w:tabs>
        <w:tab w:val="left" w:pos="576"/>
      </w:tabs>
      <w:spacing w:after="80" w:line="260" w:lineRule="atLeast"/>
      <w:ind w:left="576"/>
    </w:pPr>
    <w:rPr>
      <w:color w:val="000000"/>
      <w:lang w:val="en-US" w:eastAsia="en-US"/>
    </w:rPr>
  </w:style>
  <w:style w:type="character" w:customStyle="1" w:styleId="spanOverride8">
    <w:name w:val="span__Override_8"/>
    <w:uiPriority w:val="99"/>
    <w:rsid w:val="003B0072"/>
    <w:rPr>
      <w:color w:val="000000"/>
      <w:sz w:val="4"/>
    </w:rPr>
  </w:style>
  <w:style w:type="character" w:customStyle="1" w:styleId="spanOverride9">
    <w:name w:val="span__Override_9"/>
    <w:uiPriority w:val="99"/>
    <w:rsid w:val="003B0072"/>
    <w:rPr>
      <w:rFonts w:ascii="Arial" w:hAnsi="Arial"/>
      <w:b/>
      <w:color w:val="000000"/>
      <w:sz w:val="20"/>
    </w:rPr>
  </w:style>
  <w:style w:type="paragraph" w:customStyle="1" w:styleId="pBody1">
    <w:name w:val="p_Body_1"/>
    <w:uiPriority w:val="99"/>
    <w:rsid w:val="003B0072"/>
    <w:pPr>
      <w:spacing w:before="40" w:after="40" w:line="260" w:lineRule="atLeast"/>
    </w:pPr>
    <w:rPr>
      <w:color w:val="000000"/>
      <w:lang w:val="en-US" w:eastAsia="en-US"/>
    </w:rPr>
  </w:style>
  <w:style w:type="character" w:customStyle="1" w:styleId="spanOverride10">
    <w:name w:val="span__Override_10"/>
    <w:uiPriority w:val="99"/>
    <w:rsid w:val="003B0072"/>
    <w:rPr>
      <w:color w:val="000000"/>
      <w:sz w:val="21"/>
    </w:rPr>
  </w:style>
  <w:style w:type="character" w:customStyle="1" w:styleId="spanHyperlink1">
    <w:name w:val="span_Hyperlink_1"/>
    <w:uiPriority w:val="99"/>
    <w:rsid w:val="003B0072"/>
    <w:rPr>
      <w:rFonts w:ascii="Arial" w:hAnsi="Arial"/>
      <w:color w:val="0000FF"/>
      <w:spacing w:val="0"/>
      <w:sz w:val="20"/>
      <w:u w:val="single"/>
    </w:rPr>
  </w:style>
  <w:style w:type="paragraph" w:customStyle="1" w:styleId="pNormal">
    <w:name w:val="p_Normal"/>
    <w:uiPriority w:val="99"/>
    <w:rsid w:val="003B0072"/>
    <w:pPr>
      <w:spacing w:line="240" w:lineRule="atLeast"/>
    </w:pPr>
    <w:rPr>
      <w:color w:val="000000"/>
      <w:lang w:val="en-US" w:eastAsia="en-US"/>
    </w:rPr>
  </w:style>
  <w:style w:type="character" w:customStyle="1" w:styleId="spanOverride11">
    <w:name w:val="span__Override_11"/>
    <w:uiPriority w:val="99"/>
    <w:rsid w:val="003B0072"/>
    <w:rPr>
      <w:color w:val="000000"/>
      <w:sz w:val="36"/>
    </w:rPr>
  </w:style>
  <w:style w:type="paragraph" w:customStyle="1" w:styleId="td">
    <w:name w:val="td"/>
    <w:uiPriority w:val="99"/>
    <w:rsid w:val="003B0072"/>
    <w:rPr>
      <w:sz w:val="24"/>
      <w:szCs w:val="24"/>
      <w:lang w:val="en-US" w:eastAsia="en-US"/>
    </w:rPr>
  </w:style>
  <w:style w:type="character" w:customStyle="1" w:styleId="spanStrong">
    <w:name w:val="span_Strong"/>
    <w:uiPriority w:val="99"/>
    <w:rsid w:val="003B0072"/>
    <w:rPr>
      <w:rFonts w:ascii="Times New Roman" w:hAnsi="Times New Roman"/>
      <w:b/>
      <w:color w:val="000000"/>
      <w:spacing w:val="0"/>
      <w:sz w:val="20"/>
    </w:rPr>
  </w:style>
  <w:style w:type="character" w:customStyle="1" w:styleId="spanHyperlink2">
    <w:name w:val="span_Hyperlink_2"/>
    <w:uiPriority w:val="99"/>
    <w:rsid w:val="003B0072"/>
    <w:rPr>
      <w:rFonts w:ascii="Times New Roman" w:hAnsi="Times New Roman"/>
      <w:color w:val="0000FF"/>
      <w:spacing w:val="0"/>
      <w:sz w:val="21"/>
      <w:u w:val="single"/>
    </w:rPr>
  </w:style>
  <w:style w:type="character" w:customStyle="1" w:styleId="spanOverride12">
    <w:name w:val="span__Override_12"/>
    <w:uiPriority w:val="99"/>
    <w:rsid w:val="003B0072"/>
    <w:rPr>
      <w:b/>
      <w:color w:val="000000"/>
      <w:sz w:val="20"/>
    </w:rPr>
  </w:style>
  <w:style w:type="character" w:customStyle="1" w:styleId="spanOverride13">
    <w:name w:val="span__Override_13"/>
    <w:uiPriority w:val="99"/>
    <w:rsid w:val="003B0072"/>
    <w:rPr>
      <w:rFonts w:ascii="Wingdings" w:hAnsi="Wingdings"/>
      <w:color w:val="000000"/>
      <w:sz w:val="22"/>
    </w:rPr>
  </w:style>
  <w:style w:type="character" w:customStyle="1" w:styleId="spanStrong1">
    <w:name w:val="span_Strong_1"/>
    <w:uiPriority w:val="99"/>
    <w:rsid w:val="003B0072"/>
    <w:rPr>
      <w:rFonts w:ascii="Times New Roman" w:hAnsi="Times New Roman"/>
      <w:color w:val="000000"/>
      <w:spacing w:val="0"/>
      <w:sz w:val="21"/>
    </w:rPr>
  </w:style>
  <w:style w:type="character" w:customStyle="1" w:styleId="spanStrong2">
    <w:name w:val="span_Strong_2"/>
    <w:uiPriority w:val="99"/>
    <w:rsid w:val="003B0072"/>
    <w:rPr>
      <w:rFonts w:ascii="Tahoma" w:hAnsi="Tahoma"/>
      <w:color w:val="000000"/>
      <w:spacing w:val="0"/>
      <w:sz w:val="21"/>
    </w:rPr>
  </w:style>
  <w:style w:type="character" w:customStyle="1" w:styleId="spanOverride14">
    <w:name w:val="span__Override_14"/>
    <w:uiPriority w:val="99"/>
    <w:rsid w:val="003B0072"/>
    <w:rPr>
      <w:rFonts w:ascii="MS Mincho" w:eastAsia="MS Mincho"/>
      <w:color w:val="000000"/>
      <w:sz w:val="4"/>
    </w:rPr>
  </w:style>
  <w:style w:type="character" w:customStyle="1" w:styleId="spanStrong3">
    <w:name w:val="span_Strong_3"/>
    <w:uiPriority w:val="99"/>
    <w:rsid w:val="003B0072"/>
    <w:rPr>
      <w:rFonts w:ascii="Times New Roman" w:hAnsi="Times New Roman"/>
      <w:b/>
      <w:color w:val="000000"/>
      <w:spacing w:val="0"/>
      <w:sz w:val="21"/>
    </w:rPr>
  </w:style>
  <w:style w:type="paragraph" w:styleId="Header">
    <w:name w:val="header"/>
    <w:basedOn w:val="Normal"/>
    <w:link w:val="HeaderChar"/>
    <w:uiPriority w:val="99"/>
    <w:rsid w:val="000252BD"/>
    <w:pPr>
      <w:tabs>
        <w:tab w:val="center" w:pos="4320"/>
        <w:tab w:val="right" w:pos="8640"/>
      </w:tabs>
    </w:pPr>
    <w:rPr>
      <w:lang w:eastAsia="ja-JP"/>
    </w:rPr>
  </w:style>
  <w:style w:type="character" w:customStyle="1" w:styleId="HeaderChar">
    <w:name w:val="Header Char"/>
    <w:link w:val="Header"/>
    <w:uiPriority w:val="99"/>
    <w:locked/>
    <w:rsid w:val="00711CC3"/>
    <w:rPr>
      <w:sz w:val="24"/>
    </w:rPr>
  </w:style>
  <w:style w:type="paragraph" w:styleId="Footer">
    <w:name w:val="footer"/>
    <w:basedOn w:val="Normal"/>
    <w:link w:val="FooterChar"/>
    <w:uiPriority w:val="99"/>
    <w:rsid w:val="000252BD"/>
    <w:pPr>
      <w:tabs>
        <w:tab w:val="center" w:pos="4320"/>
        <w:tab w:val="right" w:pos="8640"/>
      </w:tabs>
    </w:pPr>
    <w:rPr>
      <w:lang w:eastAsia="ja-JP"/>
    </w:rPr>
  </w:style>
  <w:style w:type="character" w:customStyle="1" w:styleId="FooterChar">
    <w:name w:val="Footer Char"/>
    <w:link w:val="Footer"/>
    <w:uiPriority w:val="99"/>
    <w:locked/>
    <w:rsid w:val="00711CC3"/>
    <w:rPr>
      <w:sz w:val="24"/>
    </w:rPr>
  </w:style>
  <w:style w:type="table" w:styleId="TableGrid">
    <w:name w:val="Table Grid"/>
    <w:basedOn w:val="TableNormal"/>
    <w:uiPriority w:val="59"/>
    <w:rsid w:val="00784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rsid w:val="00EC2627"/>
    <w:rPr>
      <w:rFonts w:cs="Times New Roman"/>
      <w:sz w:val="16"/>
    </w:rPr>
  </w:style>
  <w:style w:type="paragraph" w:styleId="CommentText">
    <w:name w:val="annotation text"/>
    <w:basedOn w:val="Normal"/>
    <w:link w:val="CommentTextChar"/>
    <w:uiPriority w:val="99"/>
    <w:semiHidden/>
    <w:rsid w:val="00EC2627"/>
    <w:rPr>
      <w:sz w:val="20"/>
      <w:szCs w:val="20"/>
      <w:lang w:eastAsia="ja-JP"/>
    </w:rPr>
  </w:style>
  <w:style w:type="character" w:customStyle="1" w:styleId="CommentTextChar">
    <w:name w:val="Comment Text Char"/>
    <w:basedOn w:val="DefaultParagraphFont"/>
    <w:link w:val="CommentText"/>
    <w:uiPriority w:val="99"/>
    <w:locked/>
    <w:rsid w:val="00EC2627"/>
  </w:style>
  <w:style w:type="paragraph" w:styleId="CommentSubject">
    <w:name w:val="annotation subject"/>
    <w:basedOn w:val="CommentText"/>
    <w:next w:val="CommentText"/>
    <w:link w:val="CommentSubjectChar"/>
    <w:uiPriority w:val="99"/>
    <w:semiHidden/>
    <w:rsid w:val="00EC2627"/>
    <w:rPr>
      <w:b/>
      <w:bCs/>
    </w:rPr>
  </w:style>
  <w:style w:type="character" w:customStyle="1" w:styleId="CommentSubjectChar">
    <w:name w:val="Comment Subject Char"/>
    <w:link w:val="CommentSubject"/>
    <w:uiPriority w:val="99"/>
    <w:locked/>
    <w:rsid w:val="00EC2627"/>
    <w:rPr>
      <w:b/>
    </w:rPr>
  </w:style>
  <w:style w:type="paragraph" w:styleId="BalloonText">
    <w:name w:val="Balloon Text"/>
    <w:basedOn w:val="Normal"/>
    <w:link w:val="BalloonTextChar"/>
    <w:uiPriority w:val="99"/>
    <w:semiHidden/>
    <w:rsid w:val="00EC2627"/>
    <w:rPr>
      <w:rFonts w:ascii="Tahoma" w:hAnsi="Tahoma"/>
      <w:sz w:val="16"/>
      <w:szCs w:val="16"/>
      <w:lang w:eastAsia="ja-JP"/>
    </w:rPr>
  </w:style>
  <w:style w:type="character" w:customStyle="1" w:styleId="BalloonTextChar">
    <w:name w:val="Balloon Text Char"/>
    <w:link w:val="BalloonText"/>
    <w:uiPriority w:val="99"/>
    <w:locked/>
    <w:rsid w:val="00EC2627"/>
    <w:rPr>
      <w:rFonts w:ascii="Tahoma" w:hAnsi="Tahoma"/>
      <w:sz w:val="16"/>
    </w:rPr>
  </w:style>
  <w:style w:type="paragraph" w:styleId="ListParagraph">
    <w:name w:val="List Paragraph"/>
    <w:basedOn w:val="Normal"/>
    <w:uiPriority w:val="99"/>
    <w:qFormat/>
    <w:rsid w:val="00285F85"/>
    <w:pPr>
      <w:ind w:left="720"/>
    </w:pPr>
  </w:style>
  <w:style w:type="paragraph" w:styleId="EndnoteText">
    <w:name w:val="endnote text"/>
    <w:basedOn w:val="Normal"/>
    <w:link w:val="EndnoteTextChar"/>
    <w:uiPriority w:val="99"/>
    <w:semiHidden/>
    <w:rsid w:val="00CD497E"/>
    <w:rPr>
      <w:sz w:val="20"/>
      <w:szCs w:val="20"/>
      <w:lang w:eastAsia="ja-JP"/>
    </w:rPr>
  </w:style>
  <w:style w:type="character" w:customStyle="1" w:styleId="EndnoteTextChar">
    <w:name w:val="Endnote Text Char"/>
    <w:basedOn w:val="DefaultParagraphFont"/>
    <w:link w:val="EndnoteText"/>
    <w:uiPriority w:val="99"/>
    <w:locked/>
    <w:rsid w:val="00CD497E"/>
  </w:style>
  <w:style w:type="character" w:styleId="EndnoteReference">
    <w:name w:val="endnote reference"/>
    <w:uiPriority w:val="99"/>
    <w:semiHidden/>
    <w:rsid w:val="00CD497E"/>
    <w:rPr>
      <w:rFonts w:cs="Times New Roman"/>
      <w:vertAlign w:val="superscript"/>
    </w:rPr>
  </w:style>
  <w:style w:type="paragraph" w:styleId="FootnoteText">
    <w:name w:val="footnote text"/>
    <w:basedOn w:val="Normal"/>
    <w:link w:val="FootnoteTextChar"/>
    <w:uiPriority w:val="99"/>
    <w:semiHidden/>
    <w:rsid w:val="00CD497E"/>
    <w:rPr>
      <w:sz w:val="20"/>
      <w:szCs w:val="20"/>
      <w:lang w:eastAsia="ja-JP"/>
    </w:rPr>
  </w:style>
  <w:style w:type="character" w:customStyle="1" w:styleId="FootnoteTextChar">
    <w:name w:val="Footnote Text Char"/>
    <w:basedOn w:val="DefaultParagraphFont"/>
    <w:link w:val="FootnoteText"/>
    <w:uiPriority w:val="99"/>
    <w:locked/>
    <w:rsid w:val="00CD497E"/>
  </w:style>
  <w:style w:type="paragraph" w:styleId="Title">
    <w:name w:val="Title"/>
    <w:basedOn w:val="Normal"/>
    <w:link w:val="TitleChar"/>
    <w:uiPriority w:val="99"/>
    <w:qFormat/>
    <w:rsid w:val="00FE13C1"/>
    <w:pPr>
      <w:spacing w:before="240" w:after="60"/>
      <w:jc w:val="center"/>
      <w:outlineLvl w:val="0"/>
    </w:pPr>
    <w:rPr>
      <w:rFonts w:ascii="Arial" w:hAnsi="Arial"/>
      <w:b/>
      <w:bCs/>
      <w:kern w:val="28"/>
      <w:sz w:val="32"/>
      <w:szCs w:val="32"/>
      <w:lang w:eastAsia="ja-JP"/>
    </w:rPr>
  </w:style>
  <w:style w:type="character" w:customStyle="1" w:styleId="TitleChar">
    <w:name w:val="Title Char"/>
    <w:link w:val="Title"/>
    <w:uiPriority w:val="99"/>
    <w:locked/>
    <w:rsid w:val="00FE13C1"/>
    <w:rPr>
      <w:rFonts w:ascii="Arial" w:hAnsi="Arial"/>
      <w:b/>
      <w:kern w:val="28"/>
      <w:sz w:val="32"/>
    </w:rPr>
  </w:style>
  <w:style w:type="paragraph" w:styleId="NormalWeb">
    <w:name w:val="Normal (Web)"/>
    <w:basedOn w:val="Normal"/>
    <w:uiPriority w:val="99"/>
    <w:rsid w:val="00FE13C1"/>
    <w:pPr>
      <w:spacing w:before="100" w:beforeAutospacing="1" w:after="100" w:afterAutospacing="1"/>
    </w:pPr>
    <w:rPr>
      <w:sz w:val="20"/>
      <w:szCs w:val="20"/>
    </w:rPr>
  </w:style>
  <w:style w:type="paragraph" w:customStyle="1" w:styleId="StyleBefore5ptAfter5pt1">
    <w:name w:val="Style Before:  5 pt After:  5 pt1"/>
    <w:basedOn w:val="Normal"/>
    <w:uiPriority w:val="99"/>
    <w:rsid w:val="00FE13C1"/>
    <w:pPr>
      <w:numPr>
        <w:numId w:val="1"/>
      </w:numPr>
      <w:spacing w:before="100" w:after="100"/>
    </w:pPr>
    <w:rPr>
      <w:sz w:val="20"/>
      <w:szCs w:val="20"/>
    </w:rPr>
  </w:style>
  <w:style w:type="paragraph" w:styleId="NoSpacing">
    <w:name w:val="No Spacing"/>
    <w:link w:val="NoSpacingChar"/>
    <w:uiPriority w:val="1"/>
    <w:qFormat/>
    <w:rsid w:val="005E5238"/>
    <w:rPr>
      <w:rFonts w:ascii="Calibri" w:hAnsi="Calibri"/>
      <w:sz w:val="22"/>
      <w:szCs w:val="22"/>
      <w:lang w:val="en-US" w:eastAsia="en-US"/>
    </w:rPr>
  </w:style>
  <w:style w:type="character" w:customStyle="1" w:styleId="NoSpacingChar">
    <w:name w:val="No Spacing Char"/>
    <w:link w:val="NoSpacing"/>
    <w:uiPriority w:val="1"/>
    <w:locked/>
    <w:rsid w:val="005E5238"/>
    <w:rPr>
      <w:rFonts w:ascii="Calibri" w:hAnsi="Calibri"/>
      <w:sz w:val="22"/>
      <w:szCs w:val="22"/>
      <w:lang w:val="en-US" w:eastAsia="en-US" w:bidi="ar-SA"/>
    </w:rPr>
  </w:style>
  <w:style w:type="paragraph" w:customStyle="1" w:styleId="TableCellText">
    <w:name w:val="TableCellText"/>
    <w:basedOn w:val="Normal"/>
    <w:uiPriority w:val="99"/>
    <w:rsid w:val="000647FA"/>
    <w:pPr>
      <w:spacing w:before="60" w:after="60"/>
    </w:pPr>
    <w:rPr>
      <w:rFonts w:ascii="Arial" w:hAnsi="Arial" w:cs="Arial"/>
      <w:sz w:val="20"/>
      <w:szCs w:val="20"/>
    </w:rPr>
  </w:style>
  <w:style w:type="character" w:styleId="Hyperlink">
    <w:name w:val="Hyperlink"/>
    <w:uiPriority w:val="99"/>
    <w:rsid w:val="00D20855"/>
    <w:rPr>
      <w:rFonts w:cs="Times New Roman"/>
      <w:color w:val="0000FF"/>
      <w:u w:val="single"/>
    </w:rPr>
  </w:style>
  <w:style w:type="paragraph" w:styleId="Caption">
    <w:name w:val="caption"/>
    <w:basedOn w:val="Normal"/>
    <w:next w:val="Normal"/>
    <w:uiPriority w:val="99"/>
    <w:qFormat/>
    <w:rsid w:val="005A23BB"/>
    <w:rPr>
      <w:b/>
      <w:bCs/>
      <w:sz w:val="20"/>
      <w:szCs w:val="20"/>
    </w:rPr>
  </w:style>
  <w:style w:type="paragraph" w:customStyle="1" w:styleId="bodytext">
    <w:name w:val="bodytext"/>
    <w:basedOn w:val="Normal"/>
    <w:uiPriority w:val="99"/>
    <w:rsid w:val="008160BD"/>
    <w:pPr>
      <w:spacing w:before="120" w:after="120"/>
      <w:ind w:left="120" w:right="120"/>
    </w:pPr>
    <w:rPr>
      <w:rFonts w:ascii="Verdana" w:hAnsi="Verdana" w:cs="Verdana"/>
      <w:color w:val="B4D6EF"/>
    </w:rPr>
  </w:style>
  <w:style w:type="paragraph" w:styleId="DocumentMap">
    <w:name w:val="Document Map"/>
    <w:basedOn w:val="Normal"/>
    <w:link w:val="DocumentMapChar"/>
    <w:uiPriority w:val="99"/>
    <w:semiHidden/>
    <w:rsid w:val="00F74304"/>
    <w:rPr>
      <w:rFonts w:ascii="Tahoma" w:hAnsi="Tahoma"/>
      <w:sz w:val="16"/>
      <w:szCs w:val="16"/>
      <w:lang w:eastAsia="ja-JP"/>
    </w:rPr>
  </w:style>
  <w:style w:type="character" w:customStyle="1" w:styleId="DocumentMapChar">
    <w:name w:val="Document Map Char"/>
    <w:link w:val="DocumentMap"/>
    <w:uiPriority w:val="99"/>
    <w:locked/>
    <w:rsid w:val="00F74304"/>
    <w:rPr>
      <w:rFonts w:ascii="Tahoma" w:hAnsi="Tahoma"/>
      <w:sz w:val="16"/>
    </w:rPr>
  </w:style>
  <w:style w:type="paragraph" w:customStyle="1" w:styleId="SP386087">
    <w:name w:val="SP.3.86087"/>
    <w:basedOn w:val="Normal"/>
    <w:next w:val="Normal"/>
    <w:uiPriority w:val="99"/>
    <w:rsid w:val="008977D7"/>
    <w:pPr>
      <w:autoSpaceDE w:val="0"/>
      <w:autoSpaceDN w:val="0"/>
      <w:adjustRightInd w:val="0"/>
    </w:pPr>
    <w:rPr>
      <w:rFonts w:ascii="Garamond" w:hAnsi="Garamond" w:cs="Garamond"/>
    </w:rPr>
  </w:style>
  <w:style w:type="paragraph" w:customStyle="1" w:styleId="SP386101">
    <w:name w:val="SP.3.86101"/>
    <w:basedOn w:val="Normal"/>
    <w:next w:val="Normal"/>
    <w:uiPriority w:val="99"/>
    <w:rsid w:val="008977D7"/>
    <w:pPr>
      <w:autoSpaceDE w:val="0"/>
      <w:autoSpaceDN w:val="0"/>
      <w:adjustRightInd w:val="0"/>
    </w:pPr>
    <w:rPr>
      <w:rFonts w:ascii="Garamond" w:hAnsi="Garamond" w:cs="Garamond"/>
    </w:rPr>
  </w:style>
  <w:style w:type="character" w:customStyle="1" w:styleId="SC3274433">
    <w:name w:val="SC.3.274433"/>
    <w:uiPriority w:val="99"/>
    <w:rsid w:val="008977D7"/>
    <w:rPr>
      <w:color w:val="000000"/>
      <w:sz w:val="22"/>
    </w:rPr>
  </w:style>
  <w:style w:type="character" w:customStyle="1" w:styleId="messagesareatextlabel">
    <w:name w:val="messagesareatextlabel"/>
    <w:uiPriority w:val="99"/>
    <w:rsid w:val="00BF06FA"/>
  </w:style>
  <w:style w:type="paragraph" w:styleId="TOC1">
    <w:name w:val="toc 1"/>
    <w:basedOn w:val="Normal"/>
    <w:next w:val="Normal"/>
    <w:autoRedefine/>
    <w:uiPriority w:val="39"/>
    <w:rsid w:val="004A19E5"/>
    <w:pPr>
      <w:tabs>
        <w:tab w:val="left" w:pos="480"/>
        <w:tab w:val="right" w:leader="dot" w:pos="10348"/>
      </w:tabs>
      <w:spacing w:before="60" w:after="60" w:line="276" w:lineRule="auto"/>
      <w:contextualSpacing/>
    </w:pPr>
    <w:rPr>
      <w:rFonts w:ascii="Arial" w:hAnsi="Arial" w:cs="Calibri"/>
      <w:bCs/>
      <w:noProof/>
      <w:color w:val="000000"/>
      <w:sz w:val="20"/>
    </w:rPr>
  </w:style>
  <w:style w:type="paragraph" w:styleId="TOC2">
    <w:name w:val="toc 2"/>
    <w:basedOn w:val="Normal"/>
    <w:next w:val="Normal"/>
    <w:autoRedefine/>
    <w:uiPriority w:val="39"/>
    <w:rsid w:val="004A19E5"/>
    <w:pPr>
      <w:tabs>
        <w:tab w:val="left" w:pos="1021"/>
        <w:tab w:val="left" w:pos="1200"/>
        <w:tab w:val="right" w:leader="dot" w:pos="10348"/>
      </w:tabs>
      <w:spacing w:before="60" w:after="60" w:line="276" w:lineRule="auto"/>
      <w:ind w:left="238"/>
    </w:pPr>
    <w:rPr>
      <w:rFonts w:ascii="Arial" w:hAnsi="Arial"/>
      <w:sz w:val="20"/>
      <w:szCs w:val="20"/>
    </w:rPr>
  </w:style>
  <w:style w:type="paragraph" w:styleId="TOC3">
    <w:name w:val="toc 3"/>
    <w:basedOn w:val="Normal"/>
    <w:next w:val="Normal"/>
    <w:autoRedefine/>
    <w:uiPriority w:val="39"/>
    <w:rsid w:val="0077647C"/>
    <w:pPr>
      <w:ind w:left="480"/>
    </w:pPr>
    <w:rPr>
      <w:rFonts w:ascii="Arial" w:hAnsi="Arial"/>
      <w:iCs/>
      <w:sz w:val="20"/>
      <w:szCs w:val="20"/>
    </w:rPr>
  </w:style>
  <w:style w:type="paragraph" w:styleId="TOC4">
    <w:name w:val="toc 4"/>
    <w:basedOn w:val="Normal"/>
    <w:next w:val="Normal"/>
    <w:autoRedefine/>
    <w:uiPriority w:val="39"/>
    <w:rsid w:val="00AF7AA8"/>
    <w:pPr>
      <w:ind w:left="720"/>
    </w:pPr>
    <w:rPr>
      <w:sz w:val="18"/>
      <w:szCs w:val="18"/>
    </w:rPr>
  </w:style>
  <w:style w:type="paragraph" w:styleId="TOC5">
    <w:name w:val="toc 5"/>
    <w:basedOn w:val="Normal"/>
    <w:next w:val="Normal"/>
    <w:autoRedefine/>
    <w:uiPriority w:val="39"/>
    <w:rsid w:val="00AF7AA8"/>
    <w:pPr>
      <w:ind w:left="960"/>
    </w:pPr>
    <w:rPr>
      <w:sz w:val="18"/>
      <w:szCs w:val="18"/>
    </w:rPr>
  </w:style>
  <w:style w:type="paragraph" w:styleId="TOC6">
    <w:name w:val="toc 6"/>
    <w:basedOn w:val="Normal"/>
    <w:next w:val="Normal"/>
    <w:autoRedefine/>
    <w:uiPriority w:val="39"/>
    <w:rsid w:val="00AF7AA8"/>
    <w:pPr>
      <w:ind w:left="1200"/>
    </w:pPr>
    <w:rPr>
      <w:sz w:val="18"/>
      <w:szCs w:val="18"/>
    </w:rPr>
  </w:style>
  <w:style w:type="paragraph" w:styleId="TOC7">
    <w:name w:val="toc 7"/>
    <w:basedOn w:val="Normal"/>
    <w:next w:val="Normal"/>
    <w:autoRedefine/>
    <w:uiPriority w:val="39"/>
    <w:rsid w:val="00AF7AA8"/>
    <w:pPr>
      <w:ind w:left="1440"/>
    </w:pPr>
    <w:rPr>
      <w:sz w:val="18"/>
      <w:szCs w:val="18"/>
    </w:rPr>
  </w:style>
  <w:style w:type="paragraph" w:styleId="TOC8">
    <w:name w:val="toc 8"/>
    <w:basedOn w:val="Normal"/>
    <w:next w:val="Normal"/>
    <w:autoRedefine/>
    <w:uiPriority w:val="39"/>
    <w:rsid w:val="00AF7AA8"/>
    <w:pPr>
      <w:ind w:left="1680"/>
    </w:pPr>
    <w:rPr>
      <w:sz w:val="18"/>
      <w:szCs w:val="18"/>
    </w:rPr>
  </w:style>
  <w:style w:type="paragraph" w:styleId="TOC9">
    <w:name w:val="toc 9"/>
    <w:basedOn w:val="Normal"/>
    <w:next w:val="Normal"/>
    <w:autoRedefine/>
    <w:uiPriority w:val="39"/>
    <w:rsid w:val="00AF7AA8"/>
    <w:pPr>
      <w:ind w:left="1920"/>
    </w:pPr>
    <w:rPr>
      <w:sz w:val="18"/>
      <w:szCs w:val="18"/>
    </w:rPr>
  </w:style>
  <w:style w:type="character" w:styleId="Strong">
    <w:name w:val="Strong"/>
    <w:uiPriority w:val="99"/>
    <w:qFormat/>
    <w:rsid w:val="00870AFD"/>
    <w:rPr>
      <w:rFonts w:cs="Times New Roman"/>
      <w:b/>
    </w:rPr>
  </w:style>
  <w:style w:type="character" w:customStyle="1" w:styleId="m1">
    <w:name w:val="m1"/>
    <w:uiPriority w:val="99"/>
    <w:rsid w:val="00591B7F"/>
    <w:rPr>
      <w:color w:val="0000FF"/>
    </w:rPr>
  </w:style>
  <w:style w:type="character" w:customStyle="1" w:styleId="t1">
    <w:name w:val="t1"/>
    <w:uiPriority w:val="99"/>
    <w:rsid w:val="00591B7F"/>
    <w:rPr>
      <w:color w:val="990000"/>
    </w:rPr>
  </w:style>
  <w:style w:type="character" w:customStyle="1" w:styleId="b1">
    <w:name w:val="b1"/>
    <w:uiPriority w:val="99"/>
    <w:rsid w:val="00591B7F"/>
    <w:rPr>
      <w:rFonts w:ascii="Courier New" w:hAnsi="Courier New"/>
      <w:b/>
      <w:color w:val="FF0000"/>
      <w:u w:val="none"/>
      <w:effect w:val="none"/>
    </w:rPr>
  </w:style>
  <w:style w:type="character" w:customStyle="1" w:styleId="tx1">
    <w:name w:val="tx1"/>
    <w:uiPriority w:val="99"/>
    <w:rsid w:val="00591B7F"/>
    <w:rPr>
      <w:b/>
    </w:rPr>
  </w:style>
  <w:style w:type="paragraph" w:styleId="BodyText2">
    <w:name w:val="Body Text 2"/>
    <w:basedOn w:val="Normal"/>
    <w:link w:val="BodyText2Char1"/>
    <w:uiPriority w:val="99"/>
    <w:rsid w:val="005F743E"/>
    <w:pPr>
      <w:ind w:left="720"/>
    </w:pPr>
    <w:rPr>
      <w:rFonts w:eastAsia="MS Mincho"/>
      <w:szCs w:val="20"/>
    </w:rPr>
  </w:style>
  <w:style w:type="character" w:customStyle="1" w:styleId="BodyText2Char">
    <w:name w:val="Body Text 2 Char"/>
    <w:uiPriority w:val="99"/>
    <w:semiHidden/>
    <w:locked/>
    <w:rsid w:val="00C435FC"/>
    <w:rPr>
      <w:sz w:val="24"/>
    </w:rPr>
  </w:style>
  <w:style w:type="character" w:customStyle="1" w:styleId="BodyText2Char1">
    <w:name w:val="Body Text 2 Char1"/>
    <w:link w:val="BodyText2"/>
    <w:uiPriority w:val="99"/>
    <w:locked/>
    <w:rsid w:val="005F743E"/>
    <w:rPr>
      <w:rFonts w:eastAsia="MS Mincho"/>
      <w:sz w:val="24"/>
    </w:rPr>
  </w:style>
  <w:style w:type="character" w:styleId="Emphasis">
    <w:name w:val="Emphasis"/>
    <w:uiPriority w:val="20"/>
    <w:qFormat/>
    <w:rsid w:val="00D16123"/>
    <w:rPr>
      <w:rFonts w:cs="Times New Roman"/>
      <w:i/>
    </w:rPr>
  </w:style>
  <w:style w:type="paragraph" w:customStyle="1" w:styleId="tablecelltext0">
    <w:name w:val="tablecelltext"/>
    <w:basedOn w:val="Normal"/>
    <w:uiPriority w:val="99"/>
    <w:rsid w:val="00F1006C"/>
    <w:pPr>
      <w:spacing w:before="60" w:after="60"/>
    </w:pPr>
    <w:rPr>
      <w:rFonts w:ascii="Arial" w:eastAsia="MS Mincho" w:hAnsi="Arial" w:cs="Arial"/>
      <w:sz w:val="20"/>
      <w:szCs w:val="20"/>
      <w:lang w:eastAsia="ja-JP"/>
    </w:rPr>
  </w:style>
  <w:style w:type="paragraph" w:customStyle="1" w:styleId="TableCellHeaders">
    <w:name w:val="TableCellHeaders"/>
    <w:basedOn w:val="Normal"/>
    <w:next w:val="TableCellText"/>
    <w:uiPriority w:val="99"/>
    <w:rsid w:val="00DE2936"/>
    <w:pPr>
      <w:keepNext/>
      <w:widowControl w:val="0"/>
      <w:spacing w:before="80" w:after="80" w:line="220" w:lineRule="atLeast"/>
      <w:jc w:val="center"/>
    </w:pPr>
    <w:rPr>
      <w:rFonts w:ascii="Arial" w:eastAsia="MS Mincho" w:hAnsi="Arial" w:cs="Arial"/>
      <w:b/>
      <w:bCs/>
      <w:sz w:val="22"/>
      <w:szCs w:val="22"/>
    </w:rPr>
  </w:style>
  <w:style w:type="paragraph" w:customStyle="1" w:styleId="InfoBlueTableCellText">
    <w:name w:val="InfoBlue TableCellText"/>
    <w:basedOn w:val="TableCellText"/>
    <w:next w:val="TableCellText"/>
    <w:uiPriority w:val="99"/>
    <w:rsid w:val="00DE2936"/>
    <w:rPr>
      <w:rFonts w:eastAsia="MS Mincho"/>
      <w:i/>
      <w:iCs/>
      <w:color w:val="0000FF"/>
    </w:rPr>
  </w:style>
  <w:style w:type="paragraph" w:customStyle="1" w:styleId="StyleHeading1Arial14ptCustomColorRGB100100100Kern">
    <w:name w:val="Style Heading1 + Arial 14 pt Custom Color(RGB(100100100)) Kern..."/>
    <w:basedOn w:val="Heading1"/>
    <w:rsid w:val="00B85862"/>
    <w:pPr>
      <w:pageBreakBefore w:val="0"/>
    </w:pPr>
    <w:rPr>
      <w:rFonts w:ascii="Arial" w:hAnsi="Arial"/>
      <w:color w:val="646464"/>
      <w:kern w:val="36"/>
      <w:sz w:val="28"/>
    </w:rPr>
  </w:style>
  <w:style w:type="character" w:customStyle="1" w:styleId="HeaderChar1">
    <w:name w:val="Header Char1"/>
    <w:uiPriority w:val="99"/>
    <w:semiHidden/>
    <w:locked/>
    <w:rsid w:val="00A72FBE"/>
    <w:rPr>
      <w:rFonts w:ascii="Calibri" w:hAnsi="Calibri" w:cs="Times New Roman"/>
    </w:rPr>
  </w:style>
  <w:style w:type="character" w:customStyle="1" w:styleId="DocumentMapChar1">
    <w:name w:val="Document Map Char1"/>
    <w:uiPriority w:val="99"/>
    <w:semiHidden/>
    <w:locked/>
    <w:rsid w:val="00A72FBE"/>
    <w:rPr>
      <w:rFonts w:ascii="Times New Roman" w:hAnsi="Times New Roman" w:cs="Times New Roman"/>
      <w:sz w:val="2"/>
    </w:rPr>
  </w:style>
  <w:style w:type="paragraph" w:styleId="TOCHeading">
    <w:name w:val="TOC Heading"/>
    <w:basedOn w:val="Heading10"/>
    <w:next w:val="Normal"/>
    <w:uiPriority w:val="39"/>
    <w:qFormat/>
    <w:rsid w:val="00A72FBE"/>
    <w:pPr>
      <w:outlineLvl w:val="9"/>
    </w:pPr>
    <w:rPr>
      <w:lang w:eastAsia="en-US"/>
    </w:rPr>
  </w:style>
  <w:style w:type="paragraph" w:styleId="Revision">
    <w:name w:val="Revision"/>
    <w:hidden/>
    <w:uiPriority w:val="99"/>
    <w:semiHidden/>
    <w:rsid w:val="00A72FBE"/>
    <w:rPr>
      <w:rFonts w:ascii="Calibri" w:eastAsia="Calibri" w:hAnsi="Calibri"/>
      <w:sz w:val="22"/>
      <w:szCs w:val="22"/>
      <w:lang w:val="en-US" w:eastAsia="en-US"/>
    </w:rPr>
  </w:style>
  <w:style w:type="character" w:styleId="FollowedHyperlink">
    <w:name w:val="FollowedHyperlink"/>
    <w:uiPriority w:val="99"/>
    <w:semiHidden/>
    <w:locked/>
    <w:rsid w:val="00A72FBE"/>
    <w:rPr>
      <w:rFonts w:cs="Times New Roman"/>
      <w:color w:val="800080"/>
      <w:u w:val="single"/>
    </w:rPr>
  </w:style>
  <w:style w:type="paragraph" w:customStyle="1" w:styleId="msolistparagraph0">
    <w:name w:val="msolistparagraph"/>
    <w:basedOn w:val="Normal"/>
    <w:uiPriority w:val="99"/>
    <w:rsid w:val="00A72FBE"/>
    <w:pPr>
      <w:ind w:left="720"/>
    </w:pPr>
    <w:rPr>
      <w:rFonts w:ascii="Calibri" w:eastAsia="MS Mincho" w:hAnsi="Calibri"/>
      <w:sz w:val="22"/>
      <w:szCs w:val="22"/>
      <w:lang w:eastAsia="ja-JP"/>
    </w:rPr>
  </w:style>
  <w:style w:type="numbering" w:customStyle="1" w:styleId="Headingss">
    <w:name w:val="Headingss"/>
    <w:uiPriority w:val="99"/>
    <w:rsid w:val="00A72FBE"/>
    <w:pPr>
      <w:numPr>
        <w:numId w:val="18"/>
      </w:numPr>
    </w:pPr>
  </w:style>
  <w:style w:type="paragraph" w:styleId="PlainText">
    <w:name w:val="Plain Text"/>
    <w:basedOn w:val="Normal"/>
    <w:link w:val="PlainTextChar"/>
    <w:uiPriority w:val="99"/>
    <w:unhideWhenUsed/>
    <w:locked/>
    <w:rsid w:val="00A72FBE"/>
    <w:rPr>
      <w:rFonts w:ascii="Consolas" w:eastAsia="Calibri" w:hAnsi="Consolas" w:cs="Consolas"/>
      <w:sz w:val="21"/>
      <w:szCs w:val="21"/>
      <w:lang w:val="en-IN"/>
    </w:rPr>
  </w:style>
  <w:style w:type="character" w:customStyle="1" w:styleId="PlainTextChar">
    <w:name w:val="Plain Text Char"/>
    <w:link w:val="PlainText"/>
    <w:uiPriority w:val="99"/>
    <w:rsid w:val="00A72FBE"/>
    <w:rPr>
      <w:rFonts w:ascii="Consolas" w:eastAsia="Calibri" w:hAnsi="Consolas" w:cs="Consolas"/>
      <w:sz w:val="21"/>
      <w:szCs w:val="21"/>
      <w:lang w:eastAsia="en-US"/>
    </w:rPr>
  </w:style>
  <w:style w:type="character" w:customStyle="1" w:styleId="Arial">
    <w:name w:val="Arial"/>
    <w:rsid w:val="00823B1F"/>
    <w:rPr>
      <w:rFonts w:ascii="Arial" w:hAnsi="Arial"/>
      <w:sz w:val="20"/>
    </w:rPr>
  </w:style>
  <w:style w:type="paragraph" w:customStyle="1" w:styleId="StyleNumberedTimesNewRoman10ptBlack">
    <w:name w:val="Style Numbered + Times New Roman 10 pt Black"/>
    <w:basedOn w:val="Normal"/>
    <w:uiPriority w:val="99"/>
    <w:rsid w:val="004D2913"/>
    <w:pPr>
      <w:numPr>
        <w:numId w:val="43"/>
      </w:numPr>
      <w:spacing w:after="200" w:line="276" w:lineRule="auto"/>
    </w:pPr>
    <w:rPr>
      <w:color w:val="000000"/>
      <w:sz w:val="20"/>
      <w:szCs w:val="22"/>
    </w:rPr>
  </w:style>
  <w:style w:type="paragraph" w:customStyle="1" w:styleId="Numbered1">
    <w:name w:val="Numbered1"/>
    <w:basedOn w:val="StyleNumberedTimesNewRoman10ptBlack"/>
    <w:link w:val="Numbered1Char"/>
    <w:uiPriority w:val="99"/>
    <w:rsid w:val="004D2913"/>
  </w:style>
  <w:style w:type="character" w:customStyle="1" w:styleId="Numbered1Char">
    <w:name w:val="Numbered1 Char"/>
    <w:link w:val="Numbered1"/>
    <w:uiPriority w:val="99"/>
    <w:locked/>
    <w:rsid w:val="004D2913"/>
    <w:rPr>
      <w:color w:val="000000"/>
      <w:szCs w:val="22"/>
      <w:lang w:val="en-US" w:eastAsia="en-US"/>
    </w:rPr>
  </w:style>
  <w:style w:type="character" w:customStyle="1" w:styleId="searchhighlight1">
    <w:name w:val="searchhighlight1"/>
    <w:rsid w:val="00DD6A10"/>
  </w:style>
  <w:style w:type="paragraph" w:customStyle="1" w:styleId="StyleNormalWebLatinCalibri11pt">
    <w:name w:val="Style Normal (Web) + (Latin) Calibri 11 pt"/>
    <w:basedOn w:val="NormalWeb"/>
    <w:rsid w:val="00B12FB9"/>
    <w:rPr>
      <w:rFonts w:ascii="Arial" w:eastAsia="MS Mincho" w:hAnsi="Arial"/>
      <w:szCs w:val="24"/>
    </w:rPr>
  </w:style>
  <w:style w:type="paragraph" w:customStyle="1" w:styleId="heading3">
    <w:name w:val="heading3"/>
    <w:basedOn w:val="Heading30"/>
    <w:uiPriority w:val="99"/>
    <w:qFormat/>
    <w:rsid w:val="005663A0"/>
    <w:pPr>
      <w:widowControl w:val="0"/>
      <w:numPr>
        <w:ilvl w:val="2"/>
        <w:numId w:val="62"/>
      </w:numPr>
      <w:autoSpaceDE w:val="0"/>
      <w:autoSpaceDN w:val="0"/>
      <w:adjustRightInd w:val="0"/>
      <w:spacing w:after="120"/>
      <w:ind w:left="1225" w:hanging="505"/>
    </w:pPr>
    <w:rPr>
      <w:color w:val="000000"/>
      <w:sz w:val="24"/>
      <w:lang w:eastAsia="en-US"/>
    </w:rPr>
  </w:style>
  <w:style w:type="paragraph" w:customStyle="1" w:styleId="Style1">
    <w:name w:val="Style1"/>
    <w:basedOn w:val="Normal"/>
    <w:autoRedefine/>
    <w:qFormat/>
    <w:rsid w:val="00A2621F"/>
    <w:pPr>
      <w:keepNext/>
      <w:keepLines/>
      <w:numPr>
        <w:numId w:val="63"/>
      </w:numPr>
      <w:spacing w:before="480" w:line="276" w:lineRule="auto"/>
      <w:outlineLvl w:val="0"/>
    </w:pPr>
    <w:rPr>
      <w:rFonts w:ascii="Arial" w:hAnsi="Arial"/>
      <w:b/>
      <w:bCs/>
      <w:color w:val="646464"/>
      <w:sz w:val="28"/>
      <w:szCs w:val="32"/>
    </w:rPr>
  </w:style>
  <w:style w:type="paragraph" w:customStyle="1" w:styleId="InstHeading4">
    <w:name w:val="Inst Heading4"/>
    <w:basedOn w:val="Heading4"/>
    <w:link w:val="InstHeading4Char"/>
    <w:qFormat/>
    <w:rsid w:val="00A2621F"/>
    <w:pPr>
      <w:numPr>
        <w:ilvl w:val="3"/>
        <w:numId w:val="63"/>
      </w:numPr>
      <w:tabs>
        <w:tab w:val="left" w:pos="990"/>
      </w:tabs>
      <w:spacing w:line="360" w:lineRule="auto"/>
    </w:pPr>
    <w:rPr>
      <w:rFonts w:ascii="Arial" w:hAnsi="Arial" w:cs="Calibri"/>
      <w:bCs w:val="0"/>
      <w:color w:val="0055A6"/>
      <w:sz w:val="22"/>
      <w:lang w:eastAsia="en-US"/>
    </w:rPr>
  </w:style>
  <w:style w:type="character" w:customStyle="1" w:styleId="InstHeading4Char">
    <w:name w:val="Inst Heading4 Char"/>
    <w:link w:val="InstHeading4"/>
    <w:rsid w:val="00A2621F"/>
    <w:rPr>
      <w:rFonts w:ascii="Arial" w:eastAsia="MS Mincho" w:hAnsi="Arial" w:cs="Calibri"/>
      <w:b/>
      <w:color w:val="0055A6"/>
      <w:sz w:val="22"/>
      <w:szCs w:val="24"/>
      <w:lang w:val="en-US" w:eastAsia="en-US"/>
    </w:rPr>
  </w:style>
  <w:style w:type="paragraph" w:customStyle="1" w:styleId="Default">
    <w:name w:val="Default"/>
    <w:rsid w:val="00A2621F"/>
    <w:pPr>
      <w:autoSpaceDE w:val="0"/>
      <w:autoSpaceDN w:val="0"/>
      <w:adjustRightInd w:val="0"/>
    </w:pPr>
    <w:rPr>
      <w:rFonts w:ascii="Arial" w:eastAsia="MS Mincho" w:hAnsi="Arial" w:cs="Arial"/>
      <w:color w:val="000000"/>
      <w:sz w:val="24"/>
      <w:szCs w:val="24"/>
      <w:lang w:val="en-CA" w:eastAsia="en-CA"/>
    </w:rPr>
  </w:style>
  <w:style w:type="paragraph" w:styleId="List">
    <w:name w:val="List"/>
    <w:basedOn w:val="Normal"/>
    <w:uiPriority w:val="99"/>
    <w:unhideWhenUsed/>
    <w:locked/>
    <w:rsid w:val="00A2621F"/>
    <w:pPr>
      <w:spacing w:after="200" w:line="276" w:lineRule="auto"/>
      <w:ind w:left="360" w:hanging="360"/>
      <w:contextualSpacing/>
    </w:pPr>
    <w:rPr>
      <w:rFonts w:ascii="Calibri" w:eastAsia="SimSun" w:hAnsi="Calibri"/>
      <w:sz w:val="22"/>
      <w:szCs w:val="22"/>
      <w:lang w:eastAsia="zh-CN"/>
    </w:rPr>
  </w:style>
  <w:style w:type="character" w:customStyle="1" w:styleId="apple-converted-space">
    <w:name w:val="apple-converted-space"/>
    <w:rsid w:val="009D3A5F"/>
  </w:style>
  <w:style w:type="character" w:customStyle="1" w:styleId="phrase">
    <w:name w:val="phrase"/>
    <w:rsid w:val="00B85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4719">
      <w:bodyDiv w:val="1"/>
      <w:marLeft w:val="0"/>
      <w:marRight w:val="0"/>
      <w:marTop w:val="0"/>
      <w:marBottom w:val="0"/>
      <w:divBdr>
        <w:top w:val="none" w:sz="0" w:space="0" w:color="auto"/>
        <w:left w:val="none" w:sz="0" w:space="0" w:color="auto"/>
        <w:bottom w:val="none" w:sz="0" w:space="0" w:color="auto"/>
        <w:right w:val="none" w:sz="0" w:space="0" w:color="auto"/>
      </w:divBdr>
    </w:div>
    <w:div w:id="24138115">
      <w:bodyDiv w:val="1"/>
      <w:marLeft w:val="0"/>
      <w:marRight w:val="0"/>
      <w:marTop w:val="0"/>
      <w:marBottom w:val="0"/>
      <w:divBdr>
        <w:top w:val="none" w:sz="0" w:space="0" w:color="auto"/>
        <w:left w:val="none" w:sz="0" w:space="0" w:color="auto"/>
        <w:bottom w:val="none" w:sz="0" w:space="0" w:color="auto"/>
        <w:right w:val="none" w:sz="0" w:space="0" w:color="auto"/>
      </w:divBdr>
    </w:div>
    <w:div w:id="83234059">
      <w:bodyDiv w:val="1"/>
      <w:marLeft w:val="0"/>
      <w:marRight w:val="0"/>
      <w:marTop w:val="0"/>
      <w:marBottom w:val="0"/>
      <w:divBdr>
        <w:top w:val="none" w:sz="0" w:space="0" w:color="auto"/>
        <w:left w:val="none" w:sz="0" w:space="0" w:color="auto"/>
        <w:bottom w:val="none" w:sz="0" w:space="0" w:color="auto"/>
        <w:right w:val="none" w:sz="0" w:space="0" w:color="auto"/>
      </w:divBdr>
    </w:div>
    <w:div w:id="87432616">
      <w:bodyDiv w:val="1"/>
      <w:marLeft w:val="0"/>
      <w:marRight w:val="0"/>
      <w:marTop w:val="0"/>
      <w:marBottom w:val="0"/>
      <w:divBdr>
        <w:top w:val="none" w:sz="0" w:space="0" w:color="auto"/>
        <w:left w:val="none" w:sz="0" w:space="0" w:color="auto"/>
        <w:bottom w:val="none" w:sz="0" w:space="0" w:color="auto"/>
        <w:right w:val="none" w:sz="0" w:space="0" w:color="auto"/>
      </w:divBdr>
    </w:div>
    <w:div w:id="147675675">
      <w:bodyDiv w:val="1"/>
      <w:marLeft w:val="0"/>
      <w:marRight w:val="0"/>
      <w:marTop w:val="0"/>
      <w:marBottom w:val="0"/>
      <w:divBdr>
        <w:top w:val="none" w:sz="0" w:space="0" w:color="auto"/>
        <w:left w:val="none" w:sz="0" w:space="0" w:color="auto"/>
        <w:bottom w:val="none" w:sz="0" w:space="0" w:color="auto"/>
        <w:right w:val="none" w:sz="0" w:space="0" w:color="auto"/>
      </w:divBdr>
    </w:div>
    <w:div w:id="156458295">
      <w:bodyDiv w:val="1"/>
      <w:marLeft w:val="0"/>
      <w:marRight w:val="0"/>
      <w:marTop w:val="0"/>
      <w:marBottom w:val="0"/>
      <w:divBdr>
        <w:top w:val="none" w:sz="0" w:space="0" w:color="auto"/>
        <w:left w:val="none" w:sz="0" w:space="0" w:color="auto"/>
        <w:bottom w:val="none" w:sz="0" w:space="0" w:color="auto"/>
        <w:right w:val="none" w:sz="0" w:space="0" w:color="auto"/>
      </w:divBdr>
    </w:div>
    <w:div w:id="157810848">
      <w:bodyDiv w:val="1"/>
      <w:marLeft w:val="0"/>
      <w:marRight w:val="0"/>
      <w:marTop w:val="0"/>
      <w:marBottom w:val="0"/>
      <w:divBdr>
        <w:top w:val="none" w:sz="0" w:space="0" w:color="auto"/>
        <w:left w:val="none" w:sz="0" w:space="0" w:color="auto"/>
        <w:bottom w:val="none" w:sz="0" w:space="0" w:color="auto"/>
        <w:right w:val="none" w:sz="0" w:space="0" w:color="auto"/>
      </w:divBdr>
    </w:div>
    <w:div w:id="424691053">
      <w:bodyDiv w:val="1"/>
      <w:marLeft w:val="0"/>
      <w:marRight w:val="0"/>
      <w:marTop w:val="0"/>
      <w:marBottom w:val="0"/>
      <w:divBdr>
        <w:top w:val="none" w:sz="0" w:space="0" w:color="auto"/>
        <w:left w:val="none" w:sz="0" w:space="0" w:color="auto"/>
        <w:bottom w:val="none" w:sz="0" w:space="0" w:color="auto"/>
        <w:right w:val="none" w:sz="0" w:space="0" w:color="auto"/>
      </w:divBdr>
    </w:div>
    <w:div w:id="491145330">
      <w:bodyDiv w:val="1"/>
      <w:marLeft w:val="0"/>
      <w:marRight w:val="0"/>
      <w:marTop w:val="0"/>
      <w:marBottom w:val="0"/>
      <w:divBdr>
        <w:top w:val="none" w:sz="0" w:space="0" w:color="auto"/>
        <w:left w:val="none" w:sz="0" w:space="0" w:color="auto"/>
        <w:bottom w:val="none" w:sz="0" w:space="0" w:color="auto"/>
        <w:right w:val="none" w:sz="0" w:space="0" w:color="auto"/>
      </w:divBdr>
    </w:div>
    <w:div w:id="611516959">
      <w:bodyDiv w:val="1"/>
      <w:marLeft w:val="0"/>
      <w:marRight w:val="0"/>
      <w:marTop w:val="0"/>
      <w:marBottom w:val="0"/>
      <w:divBdr>
        <w:top w:val="none" w:sz="0" w:space="0" w:color="auto"/>
        <w:left w:val="none" w:sz="0" w:space="0" w:color="auto"/>
        <w:bottom w:val="none" w:sz="0" w:space="0" w:color="auto"/>
        <w:right w:val="none" w:sz="0" w:space="0" w:color="auto"/>
      </w:divBdr>
    </w:div>
    <w:div w:id="739987362">
      <w:bodyDiv w:val="1"/>
      <w:marLeft w:val="0"/>
      <w:marRight w:val="0"/>
      <w:marTop w:val="0"/>
      <w:marBottom w:val="0"/>
      <w:divBdr>
        <w:top w:val="none" w:sz="0" w:space="0" w:color="auto"/>
        <w:left w:val="none" w:sz="0" w:space="0" w:color="auto"/>
        <w:bottom w:val="none" w:sz="0" w:space="0" w:color="auto"/>
        <w:right w:val="none" w:sz="0" w:space="0" w:color="auto"/>
      </w:divBdr>
    </w:div>
    <w:div w:id="793408303">
      <w:marLeft w:val="0"/>
      <w:marRight w:val="0"/>
      <w:marTop w:val="0"/>
      <w:marBottom w:val="0"/>
      <w:divBdr>
        <w:top w:val="none" w:sz="0" w:space="0" w:color="auto"/>
        <w:left w:val="none" w:sz="0" w:space="0" w:color="auto"/>
        <w:bottom w:val="none" w:sz="0" w:space="0" w:color="auto"/>
        <w:right w:val="none" w:sz="0" w:space="0" w:color="auto"/>
      </w:divBdr>
    </w:div>
    <w:div w:id="793408304">
      <w:marLeft w:val="0"/>
      <w:marRight w:val="0"/>
      <w:marTop w:val="0"/>
      <w:marBottom w:val="0"/>
      <w:divBdr>
        <w:top w:val="none" w:sz="0" w:space="0" w:color="auto"/>
        <w:left w:val="none" w:sz="0" w:space="0" w:color="auto"/>
        <w:bottom w:val="none" w:sz="0" w:space="0" w:color="auto"/>
        <w:right w:val="none" w:sz="0" w:space="0" w:color="auto"/>
      </w:divBdr>
    </w:div>
    <w:div w:id="793408305">
      <w:marLeft w:val="0"/>
      <w:marRight w:val="0"/>
      <w:marTop w:val="0"/>
      <w:marBottom w:val="0"/>
      <w:divBdr>
        <w:top w:val="none" w:sz="0" w:space="0" w:color="auto"/>
        <w:left w:val="none" w:sz="0" w:space="0" w:color="auto"/>
        <w:bottom w:val="none" w:sz="0" w:space="0" w:color="auto"/>
        <w:right w:val="none" w:sz="0" w:space="0" w:color="auto"/>
      </w:divBdr>
    </w:div>
    <w:div w:id="793408311">
      <w:marLeft w:val="0"/>
      <w:marRight w:val="0"/>
      <w:marTop w:val="0"/>
      <w:marBottom w:val="0"/>
      <w:divBdr>
        <w:top w:val="none" w:sz="0" w:space="0" w:color="auto"/>
        <w:left w:val="none" w:sz="0" w:space="0" w:color="auto"/>
        <w:bottom w:val="none" w:sz="0" w:space="0" w:color="auto"/>
        <w:right w:val="none" w:sz="0" w:space="0" w:color="auto"/>
      </w:divBdr>
      <w:divsChild>
        <w:div w:id="793408307">
          <w:marLeft w:val="0"/>
          <w:marRight w:val="0"/>
          <w:marTop w:val="0"/>
          <w:marBottom w:val="0"/>
          <w:divBdr>
            <w:top w:val="none" w:sz="0" w:space="0" w:color="auto"/>
            <w:left w:val="none" w:sz="0" w:space="0" w:color="auto"/>
            <w:bottom w:val="none" w:sz="0" w:space="0" w:color="auto"/>
            <w:right w:val="none" w:sz="0" w:space="0" w:color="auto"/>
          </w:divBdr>
          <w:divsChild>
            <w:div w:id="793408344">
              <w:marLeft w:val="0"/>
              <w:marRight w:val="0"/>
              <w:marTop w:val="0"/>
              <w:marBottom w:val="0"/>
              <w:divBdr>
                <w:top w:val="none" w:sz="0" w:space="0" w:color="auto"/>
                <w:left w:val="none" w:sz="0" w:space="0" w:color="auto"/>
                <w:bottom w:val="none" w:sz="0" w:space="0" w:color="auto"/>
                <w:right w:val="none" w:sz="0" w:space="0" w:color="auto"/>
              </w:divBdr>
              <w:divsChild>
                <w:div w:id="793408347">
                  <w:marLeft w:val="0"/>
                  <w:marRight w:val="0"/>
                  <w:marTop w:val="0"/>
                  <w:marBottom w:val="0"/>
                  <w:divBdr>
                    <w:top w:val="none" w:sz="0" w:space="0" w:color="auto"/>
                    <w:left w:val="none" w:sz="0" w:space="0" w:color="auto"/>
                    <w:bottom w:val="none" w:sz="0" w:space="0" w:color="auto"/>
                    <w:right w:val="none" w:sz="0" w:space="0" w:color="auto"/>
                  </w:divBdr>
                  <w:divsChild>
                    <w:div w:id="793408310">
                      <w:marLeft w:val="0"/>
                      <w:marRight w:val="0"/>
                      <w:marTop w:val="0"/>
                      <w:marBottom w:val="0"/>
                      <w:divBdr>
                        <w:top w:val="none" w:sz="0" w:space="0" w:color="auto"/>
                        <w:left w:val="none" w:sz="0" w:space="0" w:color="auto"/>
                        <w:bottom w:val="none" w:sz="0" w:space="0" w:color="auto"/>
                        <w:right w:val="none" w:sz="0" w:space="0" w:color="auto"/>
                      </w:divBdr>
                      <w:divsChild>
                        <w:div w:id="793408345">
                          <w:marLeft w:val="0"/>
                          <w:marRight w:val="0"/>
                          <w:marTop w:val="0"/>
                          <w:marBottom w:val="0"/>
                          <w:divBdr>
                            <w:top w:val="none" w:sz="0" w:space="0" w:color="auto"/>
                            <w:left w:val="none" w:sz="0" w:space="0" w:color="auto"/>
                            <w:bottom w:val="none" w:sz="0" w:space="0" w:color="auto"/>
                            <w:right w:val="none" w:sz="0" w:space="0" w:color="auto"/>
                          </w:divBdr>
                          <w:divsChild>
                            <w:div w:id="793408308">
                              <w:marLeft w:val="0"/>
                              <w:marRight w:val="0"/>
                              <w:marTop w:val="0"/>
                              <w:marBottom w:val="0"/>
                              <w:divBdr>
                                <w:top w:val="none" w:sz="0" w:space="0" w:color="auto"/>
                                <w:left w:val="none" w:sz="0" w:space="0" w:color="auto"/>
                                <w:bottom w:val="none" w:sz="0" w:space="0" w:color="auto"/>
                                <w:right w:val="none" w:sz="0" w:space="0" w:color="auto"/>
                              </w:divBdr>
                              <w:divsChild>
                                <w:div w:id="793408309">
                                  <w:marLeft w:val="200"/>
                                  <w:marRight w:val="200"/>
                                  <w:marTop w:val="100"/>
                                  <w:marBottom w:val="100"/>
                                  <w:divBdr>
                                    <w:top w:val="none" w:sz="0" w:space="0" w:color="auto"/>
                                    <w:left w:val="none" w:sz="0" w:space="0" w:color="auto"/>
                                    <w:bottom w:val="none" w:sz="0" w:space="0" w:color="auto"/>
                                    <w:right w:val="none" w:sz="0" w:space="0" w:color="auto"/>
                                  </w:divBdr>
                                  <w:divsChild>
                                    <w:div w:id="793408312">
                                      <w:marLeft w:val="0"/>
                                      <w:marRight w:val="0"/>
                                      <w:marTop w:val="0"/>
                                      <w:marBottom w:val="0"/>
                                      <w:divBdr>
                                        <w:top w:val="none" w:sz="0" w:space="0" w:color="auto"/>
                                        <w:left w:val="none" w:sz="0" w:space="0" w:color="auto"/>
                                        <w:bottom w:val="none" w:sz="0" w:space="0" w:color="auto"/>
                                        <w:right w:val="none" w:sz="0" w:space="0" w:color="auto"/>
                                      </w:divBdr>
                                      <w:divsChild>
                                        <w:div w:id="793408306">
                                          <w:marLeft w:val="0"/>
                                          <w:marRight w:val="0"/>
                                          <w:marTop w:val="0"/>
                                          <w:marBottom w:val="0"/>
                                          <w:divBdr>
                                            <w:top w:val="none" w:sz="0" w:space="0" w:color="auto"/>
                                            <w:left w:val="none" w:sz="0" w:space="0" w:color="auto"/>
                                            <w:bottom w:val="none" w:sz="0" w:space="0" w:color="auto"/>
                                            <w:right w:val="none" w:sz="0" w:space="0" w:color="auto"/>
                                          </w:divBdr>
                                          <w:divsChild>
                                            <w:div w:id="793408313">
                                              <w:marLeft w:val="24"/>
                                              <w:marRight w:val="0"/>
                                              <w:marTop w:val="0"/>
                                              <w:marBottom w:val="100"/>
                                              <w:divBdr>
                                                <w:top w:val="none" w:sz="0" w:space="0" w:color="auto"/>
                                                <w:left w:val="none" w:sz="0" w:space="0" w:color="auto"/>
                                                <w:bottom w:val="none" w:sz="0" w:space="0" w:color="auto"/>
                                                <w:right w:val="none" w:sz="0" w:space="0" w:color="auto"/>
                                              </w:divBdr>
                                              <w:divsChild>
                                                <w:div w:id="7934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17">
      <w:marLeft w:val="0"/>
      <w:marRight w:val="0"/>
      <w:marTop w:val="0"/>
      <w:marBottom w:val="0"/>
      <w:divBdr>
        <w:top w:val="none" w:sz="0" w:space="0" w:color="auto"/>
        <w:left w:val="none" w:sz="0" w:space="0" w:color="auto"/>
        <w:bottom w:val="none" w:sz="0" w:space="0" w:color="auto"/>
        <w:right w:val="none" w:sz="0" w:space="0" w:color="auto"/>
      </w:divBdr>
    </w:div>
    <w:div w:id="793408321">
      <w:marLeft w:val="0"/>
      <w:marRight w:val="0"/>
      <w:marTop w:val="0"/>
      <w:marBottom w:val="0"/>
      <w:divBdr>
        <w:top w:val="none" w:sz="0" w:space="0" w:color="auto"/>
        <w:left w:val="none" w:sz="0" w:space="0" w:color="auto"/>
        <w:bottom w:val="none" w:sz="0" w:space="0" w:color="auto"/>
        <w:right w:val="none" w:sz="0" w:space="0" w:color="auto"/>
      </w:divBdr>
      <w:divsChild>
        <w:div w:id="793408316">
          <w:marLeft w:val="706"/>
          <w:marRight w:val="0"/>
          <w:marTop w:val="77"/>
          <w:marBottom w:val="0"/>
          <w:divBdr>
            <w:top w:val="none" w:sz="0" w:space="0" w:color="auto"/>
            <w:left w:val="none" w:sz="0" w:space="0" w:color="auto"/>
            <w:bottom w:val="none" w:sz="0" w:space="0" w:color="auto"/>
            <w:right w:val="none" w:sz="0" w:space="0" w:color="auto"/>
          </w:divBdr>
        </w:div>
      </w:divsChild>
    </w:div>
    <w:div w:id="793408323">
      <w:marLeft w:val="0"/>
      <w:marRight w:val="0"/>
      <w:marTop w:val="0"/>
      <w:marBottom w:val="0"/>
      <w:divBdr>
        <w:top w:val="none" w:sz="0" w:space="0" w:color="auto"/>
        <w:left w:val="none" w:sz="0" w:space="0" w:color="auto"/>
        <w:bottom w:val="none" w:sz="0" w:space="0" w:color="auto"/>
        <w:right w:val="none" w:sz="0" w:space="0" w:color="auto"/>
      </w:divBdr>
    </w:div>
    <w:div w:id="793408329">
      <w:marLeft w:val="0"/>
      <w:marRight w:val="0"/>
      <w:marTop w:val="0"/>
      <w:marBottom w:val="0"/>
      <w:divBdr>
        <w:top w:val="none" w:sz="0" w:space="0" w:color="auto"/>
        <w:left w:val="none" w:sz="0" w:space="0" w:color="auto"/>
        <w:bottom w:val="none" w:sz="0" w:space="0" w:color="auto"/>
        <w:right w:val="none" w:sz="0" w:space="0" w:color="auto"/>
      </w:divBdr>
      <w:divsChild>
        <w:div w:id="793408326">
          <w:marLeft w:val="418"/>
          <w:marRight w:val="0"/>
          <w:marTop w:val="0"/>
          <w:marBottom w:val="240"/>
          <w:divBdr>
            <w:top w:val="none" w:sz="0" w:space="0" w:color="auto"/>
            <w:left w:val="none" w:sz="0" w:space="0" w:color="auto"/>
            <w:bottom w:val="none" w:sz="0" w:space="0" w:color="auto"/>
            <w:right w:val="none" w:sz="0" w:space="0" w:color="auto"/>
          </w:divBdr>
        </w:div>
        <w:div w:id="793408327">
          <w:marLeft w:val="1138"/>
          <w:marRight w:val="0"/>
          <w:marTop w:val="0"/>
          <w:marBottom w:val="240"/>
          <w:divBdr>
            <w:top w:val="none" w:sz="0" w:space="0" w:color="auto"/>
            <w:left w:val="none" w:sz="0" w:space="0" w:color="auto"/>
            <w:bottom w:val="none" w:sz="0" w:space="0" w:color="auto"/>
            <w:right w:val="none" w:sz="0" w:space="0" w:color="auto"/>
          </w:divBdr>
        </w:div>
        <w:div w:id="793408330">
          <w:marLeft w:val="1138"/>
          <w:marRight w:val="0"/>
          <w:marTop w:val="0"/>
          <w:marBottom w:val="240"/>
          <w:divBdr>
            <w:top w:val="none" w:sz="0" w:space="0" w:color="auto"/>
            <w:left w:val="none" w:sz="0" w:space="0" w:color="auto"/>
            <w:bottom w:val="none" w:sz="0" w:space="0" w:color="auto"/>
            <w:right w:val="none" w:sz="0" w:space="0" w:color="auto"/>
          </w:divBdr>
        </w:div>
        <w:div w:id="793408339">
          <w:marLeft w:val="1138"/>
          <w:marRight w:val="0"/>
          <w:marTop w:val="0"/>
          <w:marBottom w:val="240"/>
          <w:divBdr>
            <w:top w:val="none" w:sz="0" w:space="0" w:color="auto"/>
            <w:left w:val="none" w:sz="0" w:space="0" w:color="auto"/>
            <w:bottom w:val="none" w:sz="0" w:space="0" w:color="auto"/>
            <w:right w:val="none" w:sz="0" w:space="0" w:color="auto"/>
          </w:divBdr>
        </w:div>
      </w:divsChild>
    </w:div>
    <w:div w:id="793408331">
      <w:marLeft w:val="0"/>
      <w:marRight w:val="0"/>
      <w:marTop w:val="0"/>
      <w:marBottom w:val="0"/>
      <w:divBdr>
        <w:top w:val="none" w:sz="0" w:space="0" w:color="auto"/>
        <w:left w:val="none" w:sz="0" w:space="0" w:color="auto"/>
        <w:bottom w:val="none" w:sz="0" w:space="0" w:color="auto"/>
        <w:right w:val="none" w:sz="0" w:space="0" w:color="auto"/>
      </w:divBdr>
    </w:div>
    <w:div w:id="793408333">
      <w:marLeft w:val="0"/>
      <w:marRight w:val="0"/>
      <w:marTop w:val="0"/>
      <w:marBottom w:val="0"/>
      <w:divBdr>
        <w:top w:val="none" w:sz="0" w:space="0" w:color="auto"/>
        <w:left w:val="none" w:sz="0" w:space="0" w:color="auto"/>
        <w:bottom w:val="none" w:sz="0" w:space="0" w:color="auto"/>
        <w:right w:val="none" w:sz="0" w:space="0" w:color="auto"/>
      </w:divBdr>
    </w:div>
    <w:div w:id="793408335">
      <w:marLeft w:val="0"/>
      <w:marRight w:val="0"/>
      <w:marTop w:val="0"/>
      <w:marBottom w:val="0"/>
      <w:divBdr>
        <w:top w:val="none" w:sz="0" w:space="0" w:color="auto"/>
        <w:left w:val="none" w:sz="0" w:space="0" w:color="auto"/>
        <w:bottom w:val="none" w:sz="0" w:space="0" w:color="auto"/>
        <w:right w:val="none" w:sz="0" w:space="0" w:color="auto"/>
      </w:divBdr>
    </w:div>
    <w:div w:id="793408336">
      <w:marLeft w:val="0"/>
      <w:marRight w:val="0"/>
      <w:marTop w:val="0"/>
      <w:marBottom w:val="0"/>
      <w:divBdr>
        <w:top w:val="none" w:sz="0" w:space="0" w:color="auto"/>
        <w:left w:val="none" w:sz="0" w:space="0" w:color="auto"/>
        <w:bottom w:val="none" w:sz="0" w:space="0" w:color="auto"/>
        <w:right w:val="none" w:sz="0" w:space="0" w:color="auto"/>
      </w:divBdr>
      <w:divsChild>
        <w:div w:id="793408334">
          <w:marLeft w:val="0"/>
          <w:marRight w:val="0"/>
          <w:marTop w:val="0"/>
          <w:marBottom w:val="0"/>
          <w:divBdr>
            <w:top w:val="none" w:sz="0" w:space="0" w:color="auto"/>
            <w:left w:val="none" w:sz="0" w:space="0" w:color="auto"/>
            <w:bottom w:val="none" w:sz="0" w:space="0" w:color="auto"/>
            <w:right w:val="none" w:sz="0" w:space="0" w:color="auto"/>
          </w:divBdr>
          <w:divsChild>
            <w:div w:id="793408340">
              <w:marLeft w:val="0"/>
              <w:marRight w:val="0"/>
              <w:marTop w:val="0"/>
              <w:marBottom w:val="0"/>
              <w:divBdr>
                <w:top w:val="none" w:sz="0" w:space="0" w:color="auto"/>
                <w:left w:val="none" w:sz="0" w:space="0" w:color="auto"/>
                <w:bottom w:val="none" w:sz="0" w:space="0" w:color="auto"/>
                <w:right w:val="none" w:sz="0" w:space="0" w:color="auto"/>
              </w:divBdr>
              <w:divsChild>
                <w:div w:id="793408320">
                  <w:marLeft w:val="0"/>
                  <w:marRight w:val="0"/>
                  <w:marTop w:val="0"/>
                  <w:marBottom w:val="0"/>
                  <w:divBdr>
                    <w:top w:val="none" w:sz="0" w:space="0" w:color="auto"/>
                    <w:left w:val="none" w:sz="0" w:space="0" w:color="auto"/>
                    <w:bottom w:val="none" w:sz="0" w:space="0" w:color="auto"/>
                    <w:right w:val="none" w:sz="0" w:space="0" w:color="auto"/>
                  </w:divBdr>
                  <w:divsChild>
                    <w:div w:id="793408341">
                      <w:marLeft w:val="0"/>
                      <w:marRight w:val="0"/>
                      <w:marTop w:val="0"/>
                      <w:marBottom w:val="0"/>
                      <w:divBdr>
                        <w:top w:val="none" w:sz="0" w:space="0" w:color="auto"/>
                        <w:left w:val="none" w:sz="0" w:space="0" w:color="auto"/>
                        <w:bottom w:val="none" w:sz="0" w:space="0" w:color="auto"/>
                        <w:right w:val="none" w:sz="0" w:space="0" w:color="auto"/>
                      </w:divBdr>
                      <w:divsChild>
                        <w:div w:id="793408318">
                          <w:marLeft w:val="0"/>
                          <w:marRight w:val="0"/>
                          <w:marTop w:val="0"/>
                          <w:marBottom w:val="0"/>
                          <w:divBdr>
                            <w:top w:val="none" w:sz="0" w:space="0" w:color="auto"/>
                            <w:left w:val="none" w:sz="0" w:space="0" w:color="auto"/>
                            <w:bottom w:val="none" w:sz="0" w:space="0" w:color="auto"/>
                            <w:right w:val="none" w:sz="0" w:space="0" w:color="auto"/>
                          </w:divBdr>
                          <w:divsChild>
                            <w:div w:id="793408322">
                              <w:marLeft w:val="0"/>
                              <w:marRight w:val="0"/>
                              <w:marTop w:val="0"/>
                              <w:marBottom w:val="0"/>
                              <w:divBdr>
                                <w:top w:val="none" w:sz="0" w:space="0" w:color="auto"/>
                                <w:left w:val="none" w:sz="0" w:space="0" w:color="auto"/>
                                <w:bottom w:val="none" w:sz="0" w:space="0" w:color="auto"/>
                                <w:right w:val="none" w:sz="0" w:space="0" w:color="auto"/>
                              </w:divBdr>
                              <w:divsChild>
                                <w:div w:id="793408314">
                                  <w:marLeft w:val="213"/>
                                  <w:marRight w:val="213"/>
                                  <w:marTop w:val="107"/>
                                  <w:marBottom w:val="107"/>
                                  <w:divBdr>
                                    <w:top w:val="none" w:sz="0" w:space="0" w:color="auto"/>
                                    <w:left w:val="none" w:sz="0" w:space="0" w:color="auto"/>
                                    <w:bottom w:val="none" w:sz="0" w:space="0" w:color="auto"/>
                                    <w:right w:val="none" w:sz="0" w:space="0" w:color="auto"/>
                                  </w:divBdr>
                                  <w:divsChild>
                                    <w:div w:id="793408325">
                                      <w:marLeft w:val="0"/>
                                      <w:marRight w:val="0"/>
                                      <w:marTop w:val="0"/>
                                      <w:marBottom w:val="0"/>
                                      <w:divBdr>
                                        <w:top w:val="none" w:sz="0" w:space="0" w:color="auto"/>
                                        <w:left w:val="none" w:sz="0" w:space="0" w:color="auto"/>
                                        <w:bottom w:val="none" w:sz="0" w:space="0" w:color="auto"/>
                                        <w:right w:val="none" w:sz="0" w:space="0" w:color="auto"/>
                                      </w:divBdr>
                                      <w:divsChild>
                                        <w:div w:id="793408324">
                                          <w:marLeft w:val="0"/>
                                          <w:marRight w:val="0"/>
                                          <w:marTop w:val="0"/>
                                          <w:marBottom w:val="0"/>
                                          <w:divBdr>
                                            <w:top w:val="none" w:sz="0" w:space="0" w:color="auto"/>
                                            <w:left w:val="none" w:sz="0" w:space="0" w:color="auto"/>
                                            <w:bottom w:val="none" w:sz="0" w:space="0" w:color="auto"/>
                                            <w:right w:val="none" w:sz="0" w:space="0" w:color="auto"/>
                                          </w:divBdr>
                                          <w:divsChild>
                                            <w:div w:id="793408342">
                                              <w:marLeft w:val="24"/>
                                              <w:marRight w:val="0"/>
                                              <w:marTop w:val="0"/>
                                              <w:marBottom w:val="107"/>
                                              <w:divBdr>
                                                <w:top w:val="none" w:sz="0" w:space="0" w:color="auto"/>
                                                <w:left w:val="none" w:sz="0" w:space="0" w:color="auto"/>
                                                <w:bottom w:val="none" w:sz="0" w:space="0" w:color="auto"/>
                                                <w:right w:val="none" w:sz="0" w:space="0" w:color="auto"/>
                                              </w:divBdr>
                                              <w:divsChild>
                                                <w:div w:id="7934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37">
      <w:marLeft w:val="0"/>
      <w:marRight w:val="0"/>
      <w:marTop w:val="0"/>
      <w:marBottom w:val="0"/>
      <w:divBdr>
        <w:top w:val="none" w:sz="0" w:space="0" w:color="auto"/>
        <w:left w:val="none" w:sz="0" w:space="0" w:color="auto"/>
        <w:bottom w:val="none" w:sz="0" w:space="0" w:color="auto"/>
        <w:right w:val="none" w:sz="0" w:space="0" w:color="auto"/>
      </w:divBdr>
      <w:divsChild>
        <w:div w:id="793408315">
          <w:marLeft w:val="0"/>
          <w:marRight w:val="0"/>
          <w:marTop w:val="0"/>
          <w:marBottom w:val="0"/>
          <w:divBdr>
            <w:top w:val="none" w:sz="0" w:space="0" w:color="auto"/>
            <w:left w:val="none" w:sz="0" w:space="0" w:color="auto"/>
            <w:bottom w:val="none" w:sz="0" w:space="0" w:color="auto"/>
            <w:right w:val="none" w:sz="0" w:space="0" w:color="auto"/>
          </w:divBdr>
          <w:divsChild>
            <w:div w:id="793408338">
              <w:marLeft w:val="0"/>
              <w:marRight w:val="0"/>
              <w:marTop w:val="0"/>
              <w:marBottom w:val="0"/>
              <w:divBdr>
                <w:top w:val="none" w:sz="0" w:space="0" w:color="auto"/>
                <w:left w:val="none" w:sz="0" w:space="0" w:color="auto"/>
                <w:bottom w:val="none" w:sz="0" w:space="0" w:color="auto"/>
                <w:right w:val="none" w:sz="0" w:space="0" w:color="auto"/>
              </w:divBdr>
              <w:divsChild>
                <w:div w:id="793408328">
                  <w:marLeft w:val="0"/>
                  <w:marRight w:val="0"/>
                  <w:marTop w:val="0"/>
                  <w:marBottom w:val="0"/>
                  <w:divBdr>
                    <w:top w:val="none" w:sz="0" w:space="0" w:color="auto"/>
                    <w:left w:val="none" w:sz="0" w:space="0" w:color="auto"/>
                    <w:bottom w:val="none" w:sz="0" w:space="0" w:color="auto"/>
                    <w:right w:val="none" w:sz="0" w:space="0" w:color="auto"/>
                  </w:divBdr>
                  <w:divsChild>
                    <w:div w:id="7934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343">
      <w:marLeft w:val="0"/>
      <w:marRight w:val="0"/>
      <w:marTop w:val="0"/>
      <w:marBottom w:val="0"/>
      <w:divBdr>
        <w:top w:val="none" w:sz="0" w:space="0" w:color="auto"/>
        <w:left w:val="none" w:sz="0" w:space="0" w:color="auto"/>
        <w:bottom w:val="none" w:sz="0" w:space="0" w:color="auto"/>
        <w:right w:val="none" w:sz="0" w:space="0" w:color="auto"/>
      </w:divBdr>
    </w:div>
    <w:div w:id="793408361">
      <w:marLeft w:val="0"/>
      <w:marRight w:val="0"/>
      <w:marTop w:val="0"/>
      <w:marBottom w:val="0"/>
      <w:divBdr>
        <w:top w:val="none" w:sz="0" w:space="0" w:color="auto"/>
        <w:left w:val="none" w:sz="0" w:space="0" w:color="auto"/>
        <w:bottom w:val="none" w:sz="0" w:space="0" w:color="auto"/>
        <w:right w:val="none" w:sz="0" w:space="0" w:color="auto"/>
      </w:divBdr>
      <w:divsChild>
        <w:div w:id="793408388">
          <w:marLeft w:val="0"/>
          <w:marRight w:val="0"/>
          <w:marTop w:val="0"/>
          <w:marBottom w:val="0"/>
          <w:divBdr>
            <w:top w:val="none" w:sz="0" w:space="0" w:color="auto"/>
            <w:left w:val="none" w:sz="0" w:space="0" w:color="auto"/>
            <w:bottom w:val="none" w:sz="0" w:space="0" w:color="auto"/>
            <w:right w:val="none" w:sz="0" w:space="0" w:color="auto"/>
          </w:divBdr>
        </w:div>
      </w:divsChild>
    </w:div>
    <w:div w:id="793408400">
      <w:marLeft w:val="0"/>
      <w:marRight w:val="360"/>
      <w:marTop w:val="0"/>
      <w:marBottom w:val="0"/>
      <w:divBdr>
        <w:top w:val="none" w:sz="0" w:space="0" w:color="auto"/>
        <w:left w:val="none" w:sz="0" w:space="0" w:color="auto"/>
        <w:bottom w:val="none" w:sz="0" w:space="0" w:color="auto"/>
        <w:right w:val="none" w:sz="0" w:space="0" w:color="auto"/>
      </w:divBdr>
      <w:divsChild>
        <w:div w:id="793408371">
          <w:marLeft w:val="240"/>
          <w:marRight w:val="240"/>
          <w:marTop w:val="0"/>
          <w:marBottom w:val="0"/>
          <w:divBdr>
            <w:top w:val="none" w:sz="0" w:space="0" w:color="auto"/>
            <w:left w:val="none" w:sz="0" w:space="0" w:color="auto"/>
            <w:bottom w:val="none" w:sz="0" w:space="0" w:color="auto"/>
            <w:right w:val="none" w:sz="0" w:space="0" w:color="auto"/>
          </w:divBdr>
          <w:divsChild>
            <w:div w:id="793408448">
              <w:marLeft w:val="240"/>
              <w:marRight w:val="0"/>
              <w:marTop w:val="0"/>
              <w:marBottom w:val="0"/>
              <w:divBdr>
                <w:top w:val="none" w:sz="0" w:space="0" w:color="auto"/>
                <w:left w:val="none" w:sz="0" w:space="0" w:color="auto"/>
                <w:bottom w:val="none" w:sz="0" w:space="0" w:color="auto"/>
                <w:right w:val="none" w:sz="0" w:space="0" w:color="auto"/>
              </w:divBdr>
            </w:div>
            <w:div w:id="793408471">
              <w:marLeft w:val="0"/>
              <w:marRight w:val="0"/>
              <w:marTop w:val="0"/>
              <w:marBottom w:val="0"/>
              <w:divBdr>
                <w:top w:val="none" w:sz="0" w:space="0" w:color="auto"/>
                <w:left w:val="none" w:sz="0" w:space="0" w:color="auto"/>
                <w:bottom w:val="none" w:sz="0" w:space="0" w:color="auto"/>
                <w:right w:val="none" w:sz="0" w:space="0" w:color="auto"/>
              </w:divBdr>
              <w:divsChild>
                <w:div w:id="793408380">
                  <w:marLeft w:val="240"/>
                  <w:marRight w:val="240"/>
                  <w:marTop w:val="0"/>
                  <w:marBottom w:val="0"/>
                  <w:divBdr>
                    <w:top w:val="none" w:sz="0" w:space="0" w:color="auto"/>
                    <w:left w:val="none" w:sz="0" w:space="0" w:color="auto"/>
                    <w:bottom w:val="none" w:sz="0" w:space="0" w:color="auto"/>
                    <w:right w:val="none" w:sz="0" w:space="0" w:color="auto"/>
                  </w:divBdr>
                  <w:divsChild>
                    <w:div w:id="793408412">
                      <w:marLeft w:val="240"/>
                      <w:marRight w:val="0"/>
                      <w:marTop w:val="0"/>
                      <w:marBottom w:val="0"/>
                      <w:divBdr>
                        <w:top w:val="none" w:sz="0" w:space="0" w:color="auto"/>
                        <w:left w:val="none" w:sz="0" w:space="0" w:color="auto"/>
                        <w:bottom w:val="none" w:sz="0" w:space="0" w:color="auto"/>
                        <w:right w:val="none" w:sz="0" w:space="0" w:color="auto"/>
                      </w:divBdr>
                    </w:div>
                    <w:div w:id="793408466">
                      <w:marLeft w:val="0"/>
                      <w:marRight w:val="0"/>
                      <w:marTop w:val="0"/>
                      <w:marBottom w:val="0"/>
                      <w:divBdr>
                        <w:top w:val="none" w:sz="0" w:space="0" w:color="auto"/>
                        <w:left w:val="none" w:sz="0" w:space="0" w:color="auto"/>
                        <w:bottom w:val="none" w:sz="0" w:space="0" w:color="auto"/>
                        <w:right w:val="none" w:sz="0" w:space="0" w:color="auto"/>
                      </w:divBdr>
                      <w:divsChild>
                        <w:div w:id="793408366">
                          <w:marLeft w:val="240"/>
                          <w:marRight w:val="240"/>
                          <w:marTop w:val="0"/>
                          <w:marBottom w:val="0"/>
                          <w:divBdr>
                            <w:top w:val="none" w:sz="0" w:space="0" w:color="auto"/>
                            <w:left w:val="none" w:sz="0" w:space="0" w:color="auto"/>
                            <w:bottom w:val="none" w:sz="0" w:space="0" w:color="auto"/>
                            <w:right w:val="none" w:sz="0" w:space="0" w:color="auto"/>
                          </w:divBdr>
                          <w:divsChild>
                            <w:div w:id="793408369">
                              <w:marLeft w:val="0"/>
                              <w:marRight w:val="0"/>
                              <w:marTop w:val="0"/>
                              <w:marBottom w:val="0"/>
                              <w:divBdr>
                                <w:top w:val="none" w:sz="0" w:space="0" w:color="auto"/>
                                <w:left w:val="none" w:sz="0" w:space="0" w:color="auto"/>
                                <w:bottom w:val="none" w:sz="0" w:space="0" w:color="auto"/>
                                <w:right w:val="none" w:sz="0" w:space="0" w:color="auto"/>
                              </w:divBdr>
                              <w:divsChild>
                                <w:div w:id="793408379">
                                  <w:marLeft w:val="0"/>
                                  <w:marRight w:val="0"/>
                                  <w:marTop w:val="0"/>
                                  <w:marBottom w:val="0"/>
                                  <w:divBdr>
                                    <w:top w:val="none" w:sz="0" w:space="0" w:color="auto"/>
                                    <w:left w:val="none" w:sz="0" w:space="0" w:color="auto"/>
                                    <w:bottom w:val="none" w:sz="0" w:space="0" w:color="auto"/>
                                    <w:right w:val="none" w:sz="0" w:space="0" w:color="auto"/>
                                  </w:divBdr>
                                </w:div>
                                <w:div w:id="793408381">
                                  <w:marLeft w:val="240"/>
                                  <w:marRight w:val="240"/>
                                  <w:marTop w:val="0"/>
                                  <w:marBottom w:val="0"/>
                                  <w:divBdr>
                                    <w:top w:val="none" w:sz="0" w:space="0" w:color="auto"/>
                                    <w:left w:val="none" w:sz="0" w:space="0" w:color="auto"/>
                                    <w:bottom w:val="none" w:sz="0" w:space="0" w:color="auto"/>
                                    <w:right w:val="none" w:sz="0" w:space="0" w:color="auto"/>
                                  </w:divBdr>
                                  <w:divsChild>
                                    <w:div w:id="793408409">
                                      <w:marLeft w:val="240"/>
                                      <w:marRight w:val="0"/>
                                      <w:marTop w:val="0"/>
                                      <w:marBottom w:val="0"/>
                                      <w:divBdr>
                                        <w:top w:val="none" w:sz="0" w:space="0" w:color="auto"/>
                                        <w:left w:val="none" w:sz="0" w:space="0" w:color="auto"/>
                                        <w:bottom w:val="none" w:sz="0" w:space="0" w:color="auto"/>
                                        <w:right w:val="none" w:sz="0" w:space="0" w:color="auto"/>
                                      </w:divBdr>
                                    </w:div>
                                    <w:div w:id="793408461">
                                      <w:marLeft w:val="0"/>
                                      <w:marRight w:val="0"/>
                                      <w:marTop w:val="0"/>
                                      <w:marBottom w:val="0"/>
                                      <w:divBdr>
                                        <w:top w:val="none" w:sz="0" w:space="0" w:color="auto"/>
                                        <w:left w:val="none" w:sz="0" w:space="0" w:color="auto"/>
                                        <w:bottom w:val="none" w:sz="0" w:space="0" w:color="auto"/>
                                        <w:right w:val="none" w:sz="0" w:space="0" w:color="auto"/>
                                      </w:divBdr>
                                      <w:divsChild>
                                        <w:div w:id="793408404">
                                          <w:marLeft w:val="240"/>
                                          <w:marRight w:val="240"/>
                                          <w:marTop w:val="0"/>
                                          <w:marBottom w:val="0"/>
                                          <w:divBdr>
                                            <w:top w:val="none" w:sz="0" w:space="0" w:color="auto"/>
                                            <w:left w:val="none" w:sz="0" w:space="0" w:color="auto"/>
                                            <w:bottom w:val="none" w:sz="0" w:space="0" w:color="auto"/>
                                            <w:right w:val="none" w:sz="0" w:space="0" w:color="auto"/>
                                          </w:divBdr>
                                          <w:divsChild>
                                            <w:div w:id="793408348">
                                              <w:marLeft w:val="0"/>
                                              <w:marRight w:val="0"/>
                                              <w:marTop w:val="0"/>
                                              <w:marBottom w:val="0"/>
                                              <w:divBdr>
                                                <w:top w:val="none" w:sz="0" w:space="0" w:color="auto"/>
                                                <w:left w:val="none" w:sz="0" w:space="0" w:color="auto"/>
                                                <w:bottom w:val="none" w:sz="0" w:space="0" w:color="auto"/>
                                                <w:right w:val="none" w:sz="0" w:space="0" w:color="auto"/>
                                              </w:divBdr>
                                              <w:divsChild>
                                                <w:div w:id="793408355">
                                                  <w:marLeft w:val="240"/>
                                                  <w:marRight w:val="240"/>
                                                  <w:marTop w:val="0"/>
                                                  <w:marBottom w:val="0"/>
                                                  <w:divBdr>
                                                    <w:top w:val="none" w:sz="0" w:space="0" w:color="auto"/>
                                                    <w:left w:val="none" w:sz="0" w:space="0" w:color="auto"/>
                                                    <w:bottom w:val="none" w:sz="0" w:space="0" w:color="auto"/>
                                                    <w:right w:val="none" w:sz="0" w:space="0" w:color="auto"/>
                                                  </w:divBdr>
                                                  <w:divsChild>
                                                    <w:div w:id="793408377">
                                                      <w:marLeft w:val="240"/>
                                                      <w:marRight w:val="0"/>
                                                      <w:marTop w:val="0"/>
                                                      <w:marBottom w:val="0"/>
                                                      <w:divBdr>
                                                        <w:top w:val="none" w:sz="0" w:space="0" w:color="auto"/>
                                                        <w:left w:val="none" w:sz="0" w:space="0" w:color="auto"/>
                                                        <w:bottom w:val="none" w:sz="0" w:space="0" w:color="auto"/>
                                                        <w:right w:val="none" w:sz="0" w:space="0" w:color="auto"/>
                                                      </w:divBdr>
                                                    </w:div>
                                                  </w:divsChild>
                                                </w:div>
                                                <w:div w:id="793408413">
                                                  <w:marLeft w:val="240"/>
                                                  <w:marRight w:val="240"/>
                                                  <w:marTop w:val="0"/>
                                                  <w:marBottom w:val="0"/>
                                                  <w:divBdr>
                                                    <w:top w:val="none" w:sz="0" w:space="0" w:color="auto"/>
                                                    <w:left w:val="none" w:sz="0" w:space="0" w:color="auto"/>
                                                    <w:bottom w:val="none" w:sz="0" w:space="0" w:color="auto"/>
                                                    <w:right w:val="none" w:sz="0" w:space="0" w:color="auto"/>
                                                  </w:divBdr>
                                                  <w:divsChild>
                                                    <w:div w:id="793408423">
                                                      <w:marLeft w:val="240"/>
                                                      <w:marRight w:val="0"/>
                                                      <w:marTop w:val="0"/>
                                                      <w:marBottom w:val="0"/>
                                                      <w:divBdr>
                                                        <w:top w:val="none" w:sz="0" w:space="0" w:color="auto"/>
                                                        <w:left w:val="none" w:sz="0" w:space="0" w:color="auto"/>
                                                        <w:bottom w:val="none" w:sz="0" w:space="0" w:color="auto"/>
                                                        <w:right w:val="none" w:sz="0" w:space="0" w:color="auto"/>
                                                      </w:divBdr>
                                                    </w:div>
                                                  </w:divsChild>
                                                </w:div>
                                                <w:div w:id="793408442">
                                                  <w:marLeft w:val="0"/>
                                                  <w:marRight w:val="0"/>
                                                  <w:marTop w:val="0"/>
                                                  <w:marBottom w:val="0"/>
                                                  <w:divBdr>
                                                    <w:top w:val="none" w:sz="0" w:space="0" w:color="auto"/>
                                                    <w:left w:val="none" w:sz="0" w:space="0" w:color="auto"/>
                                                    <w:bottom w:val="none" w:sz="0" w:space="0" w:color="auto"/>
                                                    <w:right w:val="none" w:sz="0" w:space="0" w:color="auto"/>
                                                  </w:divBdr>
                                                </w:div>
                                                <w:div w:id="793408458">
                                                  <w:marLeft w:val="240"/>
                                                  <w:marRight w:val="240"/>
                                                  <w:marTop w:val="0"/>
                                                  <w:marBottom w:val="0"/>
                                                  <w:divBdr>
                                                    <w:top w:val="none" w:sz="0" w:space="0" w:color="auto"/>
                                                    <w:left w:val="none" w:sz="0" w:space="0" w:color="auto"/>
                                                    <w:bottom w:val="none" w:sz="0" w:space="0" w:color="auto"/>
                                                    <w:right w:val="none" w:sz="0" w:space="0" w:color="auto"/>
                                                  </w:divBdr>
                                                  <w:divsChild>
                                                    <w:div w:id="793408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3">
                                              <w:marLeft w:val="240"/>
                                              <w:marRight w:val="0"/>
                                              <w:marTop w:val="0"/>
                                              <w:marBottom w:val="0"/>
                                              <w:divBdr>
                                                <w:top w:val="none" w:sz="0" w:space="0" w:color="auto"/>
                                                <w:left w:val="none" w:sz="0" w:space="0" w:color="auto"/>
                                                <w:bottom w:val="none" w:sz="0" w:space="0" w:color="auto"/>
                                                <w:right w:val="none" w:sz="0" w:space="0" w:color="auto"/>
                                              </w:divBdr>
                                            </w:div>
                                          </w:divsChild>
                                        </w:div>
                                        <w:div w:id="793408433">
                                          <w:marLeft w:val="240"/>
                                          <w:marRight w:val="240"/>
                                          <w:marTop w:val="0"/>
                                          <w:marBottom w:val="0"/>
                                          <w:divBdr>
                                            <w:top w:val="none" w:sz="0" w:space="0" w:color="auto"/>
                                            <w:left w:val="none" w:sz="0" w:space="0" w:color="auto"/>
                                            <w:bottom w:val="none" w:sz="0" w:space="0" w:color="auto"/>
                                            <w:right w:val="none" w:sz="0" w:space="0" w:color="auto"/>
                                          </w:divBdr>
                                          <w:divsChild>
                                            <w:div w:id="793408436">
                                              <w:marLeft w:val="240"/>
                                              <w:marRight w:val="0"/>
                                              <w:marTop w:val="0"/>
                                              <w:marBottom w:val="0"/>
                                              <w:divBdr>
                                                <w:top w:val="none" w:sz="0" w:space="0" w:color="auto"/>
                                                <w:left w:val="none" w:sz="0" w:space="0" w:color="auto"/>
                                                <w:bottom w:val="none" w:sz="0" w:space="0" w:color="auto"/>
                                                <w:right w:val="none" w:sz="0" w:space="0" w:color="auto"/>
                                              </w:divBdr>
                                            </w:div>
                                            <w:div w:id="793408447">
                                              <w:marLeft w:val="0"/>
                                              <w:marRight w:val="0"/>
                                              <w:marTop w:val="0"/>
                                              <w:marBottom w:val="0"/>
                                              <w:divBdr>
                                                <w:top w:val="none" w:sz="0" w:space="0" w:color="auto"/>
                                                <w:left w:val="none" w:sz="0" w:space="0" w:color="auto"/>
                                                <w:bottom w:val="none" w:sz="0" w:space="0" w:color="auto"/>
                                                <w:right w:val="none" w:sz="0" w:space="0" w:color="auto"/>
                                              </w:divBdr>
                                              <w:divsChild>
                                                <w:div w:id="793408389">
                                                  <w:marLeft w:val="240"/>
                                                  <w:marRight w:val="240"/>
                                                  <w:marTop w:val="0"/>
                                                  <w:marBottom w:val="0"/>
                                                  <w:divBdr>
                                                    <w:top w:val="none" w:sz="0" w:space="0" w:color="auto"/>
                                                    <w:left w:val="none" w:sz="0" w:space="0" w:color="auto"/>
                                                    <w:bottom w:val="none" w:sz="0" w:space="0" w:color="auto"/>
                                                    <w:right w:val="none" w:sz="0" w:space="0" w:color="auto"/>
                                                  </w:divBdr>
                                                  <w:divsChild>
                                                    <w:div w:id="793408422">
                                                      <w:marLeft w:val="240"/>
                                                      <w:marRight w:val="0"/>
                                                      <w:marTop w:val="0"/>
                                                      <w:marBottom w:val="0"/>
                                                      <w:divBdr>
                                                        <w:top w:val="none" w:sz="0" w:space="0" w:color="auto"/>
                                                        <w:left w:val="none" w:sz="0" w:space="0" w:color="auto"/>
                                                        <w:bottom w:val="none" w:sz="0" w:space="0" w:color="auto"/>
                                                        <w:right w:val="none" w:sz="0" w:space="0" w:color="auto"/>
                                                      </w:divBdr>
                                                    </w:div>
                                                  </w:divsChild>
                                                </w:div>
                                                <w:div w:id="793408459">
                                                  <w:marLeft w:val="240"/>
                                                  <w:marRight w:val="240"/>
                                                  <w:marTop w:val="0"/>
                                                  <w:marBottom w:val="0"/>
                                                  <w:divBdr>
                                                    <w:top w:val="none" w:sz="0" w:space="0" w:color="auto"/>
                                                    <w:left w:val="none" w:sz="0" w:space="0" w:color="auto"/>
                                                    <w:bottom w:val="none" w:sz="0" w:space="0" w:color="auto"/>
                                                    <w:right w:val="none" w:sz="0" w:space="0" w:color="auto"/>
                                                  </w:divBdr>
                                                  <w:divsChild>
                                                    <w:div w:id="793408357">
                                                      <w:marLeft w:val="240"/>
                                                      <w:marRight w:val="0"/>
                                                      <w:marTop w:val="0"/>
                                                      <w:marBottom w:val="0"/>
                                                      <w:divBdr>
                                                        <w:top w:val="none" w:sz="0" w:space="0" w:color="auto"/>
                                                        <w:left w:val="none" w:sz="0" w:space="0" w:color="auto"/>
                                                        <w:bottom w:val="none" w:sz="0" w:space="0" w:color="auto"/>
                                                        <w:right w:val="none" w:sz="0" w:space="0" w:color="auto"/>
                                                      </w:divBdr>
                                                    </w:div>
                                                  </w:divsChild>
                                                </w:div>
                                                <w:div w:id="7934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51">
                                          <w:marLeft w:val="0"/>
                                          <w:marRight w:val="0"/>
                                          <w:marTop w:val="0"/>
                                          <w:marBottom w:val="0"/>
                                          <w:divBdr>
                                            <w:top w:val="none" w:sz="0" w:space="0" w:color="auto"/>
                                            <w:left w:val="none" w:sz="0" w:space="0" w:color="auto"/>
                                            <w:bottom w:val="none" w:sz="0" w:space="0" w:color="auto"/>
                                            <w:right w:val="none" w:sz="0" w:space="0" w:color="auto"/>
                                          </w:divBdr>
                                        </w:div>
                                        <w:div w:id="793408469">
                                          <w:marLeft w:val="240"/>
                                          <w:marRight w:val="240"/>
                                          <w:marTop w:val="0"/>
                                          <w:marBottom w:val="0"/>
                                          <w:divBdr>
                                            <w:top w:val="none" w:sz="0" w:space="0" w:color="auto"/>
                                            <w:left w:val="none" w:sz="0" w:space="0" w:color="auto"/>
                                            <w:bottom w:val="none" w:sz="0" w:space="0" w:color="auto"/>
                                            <w:right w:val="none" w:sz="0" w:space="0" w:color="auto"/>
                                          </w:divBdr>
                                          <w:divsChild>
                                            <w:div w:id="793408421">
                                              <w:marLeft w:val="240"/>
                                              <w:marRight w:val="0"/>
                                              <w:marTop w:val="0"/>
                                              <w:marBottom w:val="0"/>
                                              <w:divBdr>
                                                <w:top w:val="none" w:sz="0" w:space="0" w:color="auto"/>
                                                <w:left w:val="none" w:sz="0" w:space="0" w:color="auto"/>
                                                <w:bottom w:val="none" w:sz="0" w:space="0" w:color="auto"/>
                                                <w:right w:val="none" w:sz="0" w:space="0" w:color="auto"/>
                                              </w:divBdr>
                                            </w:div>
                                            <w:div w:id="793408457">
                                              <w:marLeft w:val="0"/>
                                              <w:marRight w:val="0"/>
                                              <w:marTop w:val="0"/>
                                              <w:marBottom w:val="0"/>
                                              <w:divBdr>
                                                <w:top w:val="none" w:sz="0" w:space="0" w:color="auto"/>
                                                <w:left w:val="none" w:sz="0" w:space="0" w:color="auto"/>
                                                <w:bottom w:val="none" w:sz="0" w:space="0" w:color="auto"/>
                                                <w:right w:val="none" w:sz="0" w:space="0" w:color="auto"/>
                                              </w:divBdr>
                                              <w:divsChild>
                                                <w:div w:id="793408351">
                                                  <w:marLeft w:val="240"/>
                                                  <w:marRight w:val="240"/>
                                                  <w:marTop w:val="0"/>
                                                  <w:marBottom w:val="0"/>
                                                  <w:divBdr>
                                                    <w:top w:val="none" w:sz="0" w:space="0" w:color="auto"/>
                                                    <w:left w:val="none" w:sz="0" w:space="0" w:color="auto"/>
                                                    <w:bottom w:val="none" w:sz="0" w:space="0" w:color="auto"/>
                                                    <w:right w:val="none" w:sz="0" w:space="0" w:color="auto"/>
                                                  </w:divBdr>
                                                  <w:divsChild>
                                                    <w:div w:id="793408396">
                                                      <w:marLeft w:val="240"/>
                                                      <w:marRight w:val="0"/>
                                                      <w:marTop w:val="0"/>
                                                      <w:marBottom w:val="0"/>
                                                      <w:divBdr>
                                                        <w:top w:val="none" w:sz="0" w:space="0" w:color="auto"/>
                                                        <w:left w:val="none" w:sz="0" w:space="0" w:color="auto"/>
                                                        <w:bottom w:val="none" w:sz="0" w:space="0" w:color="auto"/>
                                                        <w:right w:val="none" w:sz="0" w:space="0" w:color="auto"/>
                                                      </w:divBdr>
                                                    </w:div>
                                                  </w:divsChild>
                                                </w:div>
                                                <w:div w:id="793408376">
                                                  <w:marLeft w:val="240"/>
                                                  <w:marRight w:val="240"/>
                                                  <w:marTop w:val="0"/>
                                                  <w:marBottom w:val="0"/>
                                                  <w:divBdr>
                                                    <w:top w:val="none" w:sz="0" w:space="0" w:color="auto"/>
                                                    <w:left w:val="none" w:sz="0" w:space="0" w:color="auto"/>
                                                    <w:bottom w:val="none" w:sz="0" w:space="0" w:color="auto"/>
                                                    <w:right w:val="none" w:sz="0" w:space="0" w:color="auto"/>
                                                  </w:divBdr>
                                                  <w:divsChild>
                                                    <w:div w:id="793408390">
                                                      <w:marLeft w:val="240"/>
                                                      <w:marRight w:val="0"/>
                                                      <w:marTop w:val="0"/>
                                                      <w:marBottom w:val="0"/>
                                                      <w:divBdr>
                                                        <w:top w:val="none" w:sz="0" w:space="0" w:color="auto"/>
                                                        <w:left w:val="none" w:sz="0" w:space="0" w:color="auto"/>
                                                        <w:bottom w:val="none" w:sz="0" w:space="0" w:color="auto"/>
                                                        <w:right w:val="none" w:sz="0" w:space="0" w:color="auto"/>
                                                      </w:divBdr>
                                                    </w:div>
                                                  </w:divsChild>
                                                </w:div>
                                                <w:div w:id="793408454">
                                                  <w:marLeft w:val="240"/>
                                                  <w:marRight w:val="240"/>
                                                  <w:marTop w:val="0"/>
                                                  <w:marBottom w:val="0"/>
                                                  <w:divBdr>
                                                    <w:top w:val="none" w:sz="0" w:space="0" w:color="auto"/>
                                                    <w:left w:val="none" w:sz="0" w:space="0" w:color="auto"/>
                                                    <w:bottom w:val="none" w:sz="0" w:space="0" w:color="auto"/>
                                                    <w:right w:val="none" w:sz="0" w:space="0" w:color="auto"/>
                                                  </w:divBdr>
                                                  <w:divsChild>
                                                    <w:div w:id="793408368">
                                                      <w:marLeft w:val="240"/>
                                                      <w:marRight w:val="0"/>
                                                      <w:marTop w:val="0"/>
                                                      <w:marBottom w:val="0"/>
                                                      <w:divBdr>
                                                        <w:top w:val="none" w:sz="0" w:space="0" w:color="auto"/>
                                                        <w:left w:val="none" w:sz="0" w:space="0" w:color="auto"/>
                                                        <w:bottom w:val="none" w:sz="0" w:space="0" w:color="auto"/>
                                                        <w:right w:val="none" w:sz="0" w:space="0" w:color="auto"/>
                                                      </w:divBdr>
                                                    </w:div>
                                                  </w:divsChild>
                                                </w:div>
                                                <w:div w:id="7934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397">
                              <w:marLeft w:val="240"/>
                              <w:marRight w:val="0"/>
                              <w:marTop w:val="0"/>
                              <w:marBottom w:val="0"/>
                              <w:divBdr>
                                <w:top w:val="none" w:sz="0" w:space="0" w:color="auto"/>
                                <w:left w:val="none" w:sz="0" w:space="0" w:color="auto"/>
                                <w:bottom w:val="none" w:sz="0" w:space="0" w:color="auto"/>
                                <w:right w:val="none" w:sz="0" w:space="0" w:color="auto"/>
                              </w:divBdr>
                            </w:div>
                          </w:divsChild>
                        </w:div>
                        <w:div w:id="793408407">
                          <w:marLeft w:val="240"/>
                          <w:marRight w:val="240"/>
                          <w:marTop w:val="0"/>
                          <w:marBottom w:val="0"/>
                          <w:divBdr>
                            <w:top w:val="none" w:sz="0" w:space="0" w:color="auto"/>
                            <w:left w:val="none" w:sz="0" w:space="0" w:color="auto"/>
                            <w:bottom w:val="none" w:sz="0" w:space="0" w:color="auto"/>
                            <w:right w:val="none" w:sz="0" w:space="0" w:color="auto"/>
                          </w:divBdr>
                          <w:divsChild>
                            <w:div w:id="793408399">
                              <w:marLeft w:val="240"/>
                              <w:marRight w:val="0"/>
                              <w:marTop w:val="0"/>
                              <w:marBottom w:val="0"/>
                              <w:divBdr>
                                <w:top w:val="none" w:sz="0" w:space="0" w:color="auto"/>
                                <w:left w:val="none" w:sz="0" w:space="0" w:color="auto"/>
                                <w:bottom w:val="none" w:sz="0" w:space="0" w:color="auto"/>
                                <w:right w:val="none" w:sz="0" w:space="0" w:color="auto"/>
                              </w:divBdr>
                            </w:div>
                            <w:div w:id="793408439">
                              <w:marLeft w:val="0"/>
                              <w:marRight w:val="0"/>
                              <w:marTop w:val="0"/>
                              <w:marBottom w:val="0"/>
                              <w:divBdr>
                                <w:top w:val="none" w:sz="0" w:space="0" w:color="auto"/>
                                <w:left w:val="none" w:sz="0" w:space="0" w:color="auto"/>
                                <w:bottom w:val="none" w:sz="0" w:space="0" w:color="auto"/>
                                <w:right w:val="none" w:sz="0" w:space="0" w:color="auto"/>
                              </w:divBdr>
                              <w:divsChild>
                                <w:div w:id="793408352">
                                  <w:marLeft w:val="0"/>
                                  <w:marRight w:val="0"/>
                                  <w:marTop w:val="0"/>
                                  <w:marBottom w:val="0"/>
                                  <w:divBdr>
                                    <w:top w:val="none" w:sz="0" w:space="0" w:color="auto"/>
                                    <w:left w:val="none" w:sz="0" w:space="0" w:color="auto"/>
                                    <w:bottom w:val="none" w:sz="0" w:space="0" w:color="auto"/>
                                    <w:right w:val="none" w:sz="0" w:space="0" w:color="auto"/>
                                  </w:divBdr>
                                </w:div>
                                <w:div w:id="793408384">
                                  <w:marLeft w:val="240"/>
                                  <w:marRight w:val="240"/>
                                  <w:marTop w:val="0"/>
                                  <w:marBottom w:val="0"/>
                                  <w:divBdr>
                                    <w:top w:val="none" w:sz="0" w:space="0" w:color="auto"/>
                                    <w:left w:val="none" w:sz="0" w:space="0" w:color="auto"/>
                                    <w:bottom w:val="none" w:sz="0" w:space="0" w:color="auto"/>
                                    <w:right w:val="none" w:sz="0" w:space="0" w:color="auto"/>
                                  </w:divBdr>
                                  <w:divsChild>
                                    <w:div w:id="793408365">
                                      <w:marLeft w:val="240"/>
                                      <w:marRight w:val="0"/>
                                      <w:marTop w:val="0"/>
                                      <w:marBottom w:val="0"/>
                                      <w:divBdr>
                                        <w:top w:val="none" w:sz="0" w:space="0" w:color="auto"/>
                                        <w:left w:val="none" w:sz="0" w:space="0" w:color="auto"/>
                                        <w:bottom w:val="none" w:sz="0" w:space="0" w:color="auto"/>
                                        <w:right w:val="none" w:sz="0" w:space="0" w:color="auto"/>
                                      </w:divBdr>
                                    </w:div>
                                    <w:div w:id="793408391">
                                      <w:marLeft w:val="0"/>
                                      <w:marRight w:val="0"/>
                                      <w:marTop w:val="0"/>
                                      <w:marBottom w:val="0"/>
                                      <w:divBdr>
                                        <w:top w:val="none" w:sz="0" w:space="0" w:color="auto"/>
                                        <w:left w:val="none" w:sz="0" w:space="0" w:color="auto"/>
                                        <w:bottom w:val="none" w:sz="0" w:space="0" w:color="auto"/>
                                        <w:right w:val="none" w:sz="0" w:space="0" w:color="auto"/>
                                      </w:divBdr>
                                      <w:divsChild>
                                        <w:div w:id="793408360">
                                          <w:marLeft w:val="240"/>
                                          <w:marRight w:val="240"/>
                                          <w:marTop w:val="0"/>
                                          <w:marBottom w:val="0"/>
                                          <w:divBdr>
                                            <w:top w:val="none" w:sz="0" w:space="0" w:color="auto"/>
                                            <w:left w:val="none" w:sz="0" w:space="0" w:color="auto"/>
                                            <w:bottom w:val="none" w:sz="0" w:space="0" w:color="auto"/>
                                            <w:right w:val="none" w:sz="0" w:space="0" w:color="auto"/>
                                          </w:divBdr>
                                          <w:divsChild>
                                            <w:div w:id="793408378">
                                              <w:marLeft w:val="240"/>
                                              <w:marRight w:val="0"/>
                                              <w:marTop w:val="0"/>
                                              <w:marBottom w:val="0"/>
                                              <w:divBdr>
                                                <w:top w:val="none" w:sz="0" w:space="0" w:color="auto"/>
                                                <w:left w:val="none" w:sz="0" w:space="0" w:color="auto"/>
                                                <w:bottom w:val="none" w:sz="0" w:space="0" w:color="auto"/>
                                                <w:right w:val="none" w:sz="0" w:space="0" w:color="auto"/>
                                              </w:divBdr>
                                            </w:div>
                                          </w:divsChild>
                                        </w:div>
                                        <w:div w:id="793408401">
                                          <w:marLeft w:val="240"/>
                                          <w:marRight w:val="240"/>
                                          <w:marTop w:val="0"/>
                                          <w:marBottom w:val="0"/>
                                          <w:divBdr>
                                            <w:top w:val="none" w:sz="0" w:space="0" w:color="auto"/>
                                            <w:left w:val="none" w:sz="0" w:space="0" w:color="auto"/>
                                            <w:bottom w:val="none" w:sz="0" w:space="0" w:color="auto"/>
                                            <w:right w:val="none" w:sz="0" w:space="0" w:color="auto"/>
                                          </w:divBdr>
                                          <w:divsChild>
                                            <w:div w:id="793408406">
                                              <w:marLeft w:val="0"/>
                                              <w:marRight w:val="0"/>
                                              <w:marTop w:val="0"/>
                                              <w:marBottom w:val="0"/>
                                              <w:divBdr>
                                                <w:top w:val="none" w:sz="0" w:space="0" w:color="auto"/>
                                                <w:left w:val="none" w:sz="0" w:space="0" w:color="auto"/>
                                                <w:bottom w:val="none" w:sz="0" w:space="0" w:color="auto"/>
                                                <w:right w:val="none" w:sz="0" w:space="0" w:color="auto"/>
                                              </w:divBdr>
                                              <w:divsChild>
                                                <w:div w:id="793408354">
                                                  <w:marLeft w:val="240"/>
                                                  <w:marRight w:val="240"/>
                                                  <w:marTop w:val="0"/>
                                                  <w:marBottom w:val="0"/>
                                                  <w:divBdr>
                                                    <w:top w:val="none" w:sz="0" w:space="0" w:color="auto"/>
                                                    <w:left w:val="none" w:sz="0" w:space="0" w:color="auto"/>
                                                    <w:bottom w:val="none" w:sz="0" w:space="0" w:color="auto"/>
                                                    <w:right w:val="none" w:sz="0" w:space="0" w:color="auto"/>
                                                  </w:divBdr>
                                                  <w:divsChild>
                                                    <w:div w:id="793408429">
                                                      <w:marLeft w:val="240"/>
                                                      <w:marRight w:val="0"/>
                                                      <w:marTop w:val="0"/>
                                                      <w:marBottom w:val="0"/>
                                                      <w:divBdr>
                                                        <w:top w:val="none" w:sz="0" w:space="0" w:color="auto"/>
                                                        <w:left w:val="none" w:sz="0" w:space="0" w:color="auto"/>
                                                        <w:bottom w:val="none" w:sz="0" w:space="0" w:color="auto"/>
                                                        <w:right w:val="none" w:sz="0" w:space="0" w:color="auto"/>
                                                      </w:divBdr>
                                                    </w:div>
                                                  </w:divsChild>
                                                </w:div>
                                                <w:div w:id="793408356">
                                                  <w:marLeft w:val="240"/>
                                                  <w:marRight w:val="240"/>
                                                  <w:marTop w:val="0"/>
                                                  <w:marBottom w:val="0"/>
                                                  <w:divBdr>
                                                    <w:top w:val="none" w:sz="0" w:space="0" w:color="auto"/>
                                                    <w:left w:val="none" w:sz="0" w:space="0" w:color="auto"/>
                                                    <w:bottom w:val="none" w:sz="0" w:space="0" w:color="auto"/>
                                                    <w:right w:val="none" w:sz="0" w:space="0" w:color="auto"/>
                                                  </w:divBdr>
                                                  <w:divsChild>
                                                    <w:div w:id="793408431">
                                                      <w:marLeft w:val="240"/>
                                                      <w:marRight w:val="0"/>
                                                      <w:marTop w:val="0"/>
                                                      <w:marBottom w:val="0"/>
                                                      <w:divBdr>
                                                        <w:top w:val="none" w:sz="0" w:space="0" w:color="auto"/>
                                                        <w:left w:val="none" w:sz="0" w:space="0" w:color="auto"/>
                                                        <w:bottom w:val="none" w:sz="0" w:space="0" w:color="auto"/>
                                                        <w:right w:val="none" w:sz="0" w:space="0" w:color="auto"/>
                                                      </w:divBdr>
                                                    </w:div>
                                                  </w:divsChild>
                                                </w:div>
                                                <w:div w:id="793408370">
                                                  <w:marLeft w:val="240"/>
                                                  <w:marRight w:val="240"/>
                                                  <w:marTop w:val="0"/>
                                                  <w:marBottom w:val="0"/>
                                                  <w:divBdr>
                                                    <w:top w:val="none" w:sz="0" w:space="0" w:color="auto"/>
                                                    <w:left w:val="none" w:sz="0" w:space="0" w:color="auto"/>
                                                    <w:bottom w:val="none" w:sz="0" w:space="0" w:color="auto"/>
                                                    <w:right w:val="none" w:sz="0" w:space="0" w:color="auto"/>
                                                  </w:divBdr>
                                                  <w:divsChild>
                                                    <w:div w:id="793408359">
                                                      <w:marLeft w:val="240"/>
                                                      <w:marRight w:val="0"/>
                                                      <w:marTop w:val="0"/>
                                                      <w:marBottom w:val="0"/>
                                                      <w:divBdr>
                                                        <w:top w:val="none" w:sz="0" w:space="0" w:color="auto"/>
                                                        <w:left w:val="none" w:sz="0" w:space="0" w:color="auto"/>
                                                        <w:bottom w:val="none" w:sz="0" w:space="0" w:color="auto"/>
                                                        <w:right w:val="none" w:sz="0" w:space="0" w:color="auto"/>
                                                      </w:divBdr>
                                                    </w:div>
                                                  </w:divsChild>
                                                </w:div>
                                                <w:div w:id="793408394">
                                                  <w:marLeft w:val="240"/>
                                                  <w:marRight w:val="240"/>
                                                  <w:marTop w:val="0"/>
                                                  <w:marBottom w:val="0"/>
                                                  <w:divBdr>
                                                    <w:top w:val="none" w:sz="0" w:space="0" w:color="auto"/>
                                                    <w:left w:val="none" w:sz="0" w:space="0" w:color="auto"/>
                                                    <w:bottom w:val="none" w:sz="0" w:space="0" w:color="auto"/>
                                                    <w:right w:val="none" w:sz="0" w:space="0" w:color="auto"/>
                                                  </w:divBdr>
                                                  <w:divsChild>
                                                    <w:div w:id="793408415">
                                                      <w:marLeft w:val="240"/>
                                                      <w:marRight w:val="0"/>
                                                      <w:marTop w:val="0"/>
                                                      <w:marBottom w:val="0"/>
                                                      <w:divBdr>
                                                        <w:top w:val="none" w:sz="0" w:space="0" w:color="auto"/>
                                                        <w:left w:val="none" w:sz="0" w:space="0" w:color="auto"/>
                                                        <w:bottom w:val="none" w:sz="0" w:space="0" w:color="auto"/>
                                                        <w:right w:val="none" w:sz="0" w:space="0" w:color="auto"/>
                                                      </w:divBdr>
                                                    </w:div>
                                                  </w:divsChild>
                                                </w:div>
                                                <w:div w:id="793408395">
                                                  <w:marLeft w:val="240"/>
                                                  <w:marRight w:val="240"/>
                                                  <w:marTop w:val="0"/>
                                                  <w:marBottom w:val="0"/>
                                                  <w:divBdr>
                                                    <w:top w:val="none" w:sz="0" w:space="0" w:color="auto"/>
                                                    <w:left w:val="none" w:sz="0" w:space="0" w:color="auto"/>
                                                    <w:bottom w:val="none" w:sz="0" w:space="0" w:color="auto"/>
                                                    <w:right w:val="none" w:sz="0" w:space="0" w:color="auto"/>
                                                  </w:divBdr>
                                                  <w:divsChild>
                                                    <w:div w:id="793408374">
                                                      <w:marLeft w:val="240"/>
                                                      <w:marRight w:val="0"/>
                                                      <w:marTop w:val="0"/>
                                                      <w:marBottom w:val="0"/>
                                                      <w:divBdr>
                                                        <w:top w:val="none" w:sz="0" w:space="0" w:color="auto"/>
                                                        <w:left w:val="none" w:sz="0" w:space="0" w:color="auto"/>
                                                        <w:bottom w:val="none" w:sz="0" w:space="0" w:color="auto"/>
                                                        <w:right w:val="none" w:sz="0" w:space="0" w:color="auto"/>
                                                      </w:divBdr>
                                                    </w:div>
                                                  </w:divsChild>
                                                </w:div>
                                                <w:div w:id="793408441">
                                                  <w:marLeft w:val="240"/>
                                                  <w:marRight w:val="240"/>
                                                  <w:marTop w:val="0"/>
                                                  <w:marBottom w:val="0"/>
                                                  <w:divBdr>
                                                    <w:top w:val="none" w:sz="0" w:space="0" w:color="auto"/>
                                                    <w:left w:val="none" w:sz="0" w:space="0" w:color="auto"/>
                                                    <w:bottom w:val="none" w:sz="0" w:space="0" w:color="auto"/>
                                                    <w:right w:val="none" w:sz="0" w:space="0" w:color="auto"/>
                                                  </w:divBdr>
                                                  <w:divsChild>
                                                    <w:div w:id="793408472">
                                                      <w:marLeft w:val="240"/>
                                                      <w:marRight w:val="0"/>
                                                      <w:marTop w:val="0"/>
                                                      <w:marBottom w:val="0"/>
                                                      <w:divBdr>
                                                        <w:top w:val="none" w:sz="0" w:space="0" w:color="auto"/>
                                                        <w:left w:val="none" w:sz="0" w:space="0" w:color="auto"/>
                                                        <w:bottom w:val="none" w:sz="0" w:space="0" w:color="auto"/>
                                                        <w:right w:val="none" w:sz="0" w:space="0" w:color="auto"/>
                                                      </w:divBdr>
                                                    </w:div>
                                                  </w:divsChild>
                                                </w:div>
                                                <w:div w:id="793408450">
                                                  <w:marLeft w:val="0"/>
                                                  <w:marRight w:val="0"/>
                                                  <w:marTop w:val="0"/>
                                                  <w:marBottom w:val="0"/>
                                                  <w:divBdr>
                                                    <w:top w:val="none" w:sz="0" w:space="0" w:color="auto"/>
                                                    <w:left w:val="none" w:sz="0" w:space="0" w:color="auto"/>
                                                    <w:bottom w:val="none" w:sz="0" w:space="0" w:color="auto"/>
                                                    <w:right w:val="none" w:sz="0" w:space="0" w:color="auto"/>
                                                  </w:divBdr>
                                                </w:div>
                                                <w:div w:id="793408473">
                                                  <w:marLeft w:val="240"/>
                                                  <w:marRight w:val="240"/>
                                                  <w:marTop w:val="0"/>
                                                  <w:marBottom w:val="0"/>
                                                  <w:divBdr>
                                                    <w:top w:val="none" w:sz="0" w:space="0" w:color="auto"/>
                                                    <w:left w:val="none" w:sz="0" w:space="0" w:color="auto"/>
                                                    <w:bottom w:val="none" w:sz="0" w:space="0" w:color="auto"/>
                                                    <w:right w:val="none" w:sz="0" w:space="0" w:color="auto"/>
                                                  </w:divBdr>
                                                  <w:divsChild>
                                                    <w:div w:id="793408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4">
                                              <w:marLeft w:val="240"/>
                                              <w:marRight w:val="0"/>
                                              <w:marTop w:val="0"/>
                                              <w:marBottom w:val="0"/>
                                              <w:divBdr>
                                                <w:top w:val="none" w:sz="0" w:space="0" w:color="auto"/>
                                                <w:left w:val="none" w:sz="0" w:space="0" w:color="auto"/>
                                                <w:bottom w:val="none" w:sz="0" w:space="0" w:color="auto"/>
                                                <w:right w:val="none" w:sz="0" w:space="0" w:color="auto"/>
                                              </w:divBdr>
                                            </w:div>
                                          </w:divsChild>
                                        </w:div>
                                        <w:div w:id="793408403">
                                          <w:marLeft w:val="0"/>
                                          <w:marRight w:val="0"/>
                                          <w:marTop w:val="0"/>
                                          <w:marBottom w:val="0"/>
                                          <w:divBdr>
                                            <w:top w:val="none" w:sz="0" w:space="0" w:color="auto"/>
                                            <w:left w:val="none" w:sz="0" w:space="0" w:color="auto"/>
                                            <w:bottom w:val="none" w:sz="0" w:space="0" w:color="auto"/>
                                            <w:right w:val="none" w:sz="0" w:space="0" w:color="auto"/>
                                          </w:divBdr>
                                        </w:div>
                                        <w:div w:id="793408474">
                                          <w:marLeft w:val="240"/>
                                          <w:marRight w:val="240"/>
                                          <w:marTop w:val="0"/>
                                          <w:marBottom w:val="0"/>
                                          <w:divBdr>
                                            <w:top w:val="none" w:sz="0" w:space="0" w:color="auto"/>
                                            <w:left w:val="none" w:sz="0" w:space="0" w:color="auto"/>
                                            <w:bottom w:val="none" w:sz="0" w:space="0" w:color="auto"/>
                                            <w:right w:val="none" w:sz="0" w:space="0" w:color="auto"/>
                                          </w:divBdr>
                                          <w:divsChild>
                                            <w:div w:id="793408438">
                                              <w:marLeft w:val="0"/>
                                              <w:marRight w:val="0"/>
                                              <w:marTop w:val="0"/>
                                              <w:marBottom w:val="0"/>
                                              <w:divBdr>
                                                <w:top w:val="none" w:sz="0" w:space="0" w:color="auto"/>
                                                <w:left w:val="none" w:sz="0" w:space="0" w:color="auto"/>
                                                <w:bottom w:val="none" w:sz="0" w:space="0" w:color="auto"/>
                                                <w:right w:val="none" w:sz="0" w:space="0" w:color="auto"/>
                                              </w:divBdr>
                                              <w:divsChild>
                                                <w:div w:id="793408386">
                                                  <w:marLeft w:val="240"/>
                                                  <w:marRight w:val="240"/>
                                                  <w:marTop w:val="0"/>
                                                  <w:marBottom w:val="0"/>
                                                  <w:divBdr>
                                                    <w:top w:val="none" w:sz="0" w:space="0" w:color="auto"/>
                                                    <w:left w:val="none" w:sz="0" w:space="0" w:color="auto"/>
                                                    <w:bottom w:val="none" w:sz="0" w:space="0" w:color="auto"/>
                                                    <w:right w:val="none" w:sz="0" w:space="0" w:color="auto"/>
                                                  </w:divBdr>
                                                  <w:divsChild>
                                                    <w:div w:id="793408430">
                                                      <w:marLeft w:val="240"/>
                                                      <w:marRight w:val="0"/>
                                                      <w:marTop w:val="0"/>
                                                      <w:marBottom w:val="0"/>
                                                      <w:divBdr>
                                                        <w:top w:val="none" w:sz="0" w:space="0" w:color="auto"/>
                                                        <w:left w:val="none" w:sz="0" w:space="0" w:color="auto"/>
                                                        <w:bottom w:val="none" w:sz="0" w:space="0" w:color="auto"/>
                                                        <w:right w:val="none" w:sz="0" w:space="0" w:color="auto"/>
                                                      </w:divBdr>
                                                    </w:div>
                                                  </w:divsChild>
                                                </w:div>
                                                <w:div w:id="793408460">
                                                  <w:marLeft w:val="240"/>
                                                  <w:marRight w:val="240"/>
                                                  <w:marTop w:val="0"/>
                                                  <w:marBottom w:val="0"/>
                                                  <w:divBdr>
                                                    <w:top w:val="none" w:sz="0" w:space="0" w:color="auto"/>
                                                    <w:left w:val="none" w:sz="0" w:space="0" w:color="auto"/>
                                                    <w:bottom w:val="none" w:sz="0" w:space="0" w:color="auto"/>
                                                    <w:right w:val="none" w:sz="0" w:space="0" w:color="auto"/>
                                                  </w:divBdr>
                                                  <w:divsChild>
                                                    <w:div w:id="793408437">
                                                      <w:marLeft w:val="240"/>
                                                      <w:marRight w:val="0"/>
                                                      <w:marTop w:val="0"/>
                                                      <w:marBottom w:val="0"/>
                                                      <w:divBdr>
                                                        <w:top w:val="none" w:sz="0" w:space="0" w:color="auto"/>
                                                        <w:left w:val="none" w:sz="0" w:space="0" w:color="auto"/>
                                                        <w:bottom w:val="none" w:sz="0" w:space="0" w:color="auto"/>
                                                        <w:right w:val="none" w:sz="0" w:space="0" w:color="auto"/>
                                                      </w:divBdr>
                                                    </w:div>
                                                  </w:divsChild>
                                                </w:div>
                                                <w:div w:id="793408470">
                                                  <w:marLeft w:val="0"/>
                                                  <w:marRight w:val="0"/>
                                                  <w:marTop w:val="0"/>
                                                  <w:marBottom w:val="0"/>
                                                  <w:divBdr>
                                                    <w:top w:val="none" w:sz="0" w:space="0" w:color="auto"/>
                                                    <w:left w:val="none" w:sz="0" w:space="0" w:color="auto"/>
                                                    <w:bottom w:val="none" w:sz="0" w:space="0" w:color="auto"/>
                                                    <w:right w:val="none" w:sz="0" w:space="0" w:color="auto"/>
                                                  </w:divBdr>
                                                </w:div>
                                              </w:divsChild>
                                            </w:div>
                                            <w:div w:id="793408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408">
                          <w:marLeft w:val="240"/>
                          <w:marRight w:val="240"/>
                          <w:marTop w:val="0"/>
                          <w:marBottom w:val="0"/>
                          <w:divBdr>
                            <w:top w:val="none" w:sz="0" w:space="0" w:color="auto"/>
                            <w:left w:val="none" w:sz="0" w:space="0" w:color="auto"/>
                            <w:bottom w:val="none" w:sz="0" w:space="0" w:color="auto"/>
                            <w:right w:val="none" w:sz="0" w:space="0" w:color="auto"/>
                          </w:divBdr>
                          <w:divsChild>
                            <w:div w:id="793408427">
                              <w:marLeft w:val="0"/>
                              <w:marRight w:val="0"/>
                              <w:marTop w:val="0"/>
                              <w:marBottom w:val="0"/>
                              <w:divBdr>
                                <w:top w:val="none" w:sz="0" w:space="0" w:color="auto"/>
                                <w:left w:val="none" w:sz="0" w:space="0" w:color="auto"/>
                                <w:bottom w:val="none" w:sz="0" w:space="0" w:color="auto"/>
                                <w:right w:val="none" w:sz="0" w:space="0" w:color="auto"/>
                              </w:divBdr>
                              <w:divsChild>
                                <w:div w:id="793408402">
                                  <w:marLeft w:val="0"/>
                                  <w:marRight w:val="0"/>
                                  <w:marTop w:val="0"/>
                                  <w:marBottom w:val="0"/>
                                  <w:divBdr>
                                    <w:top w:val="none" w:sz="0" w:space="0" w:color="auto"/>
                                    <w:left w:val="none" w:sz="0" w:space="0" w:color="auto"/>
                                    <w:bottom w:val="none" w:sz="0" w:space="0" w:color="auto"/>
                                    <w:right w:val="none" w:sz="0" w:space="0" w:color="auto"/>
                                  </w:divBdr>
                                </w:div>
                                <w:div w:id="793408476">
                                  <w:marLeft w:val="240"/>
                                  <w:marRight w:val="240"/>
                                  <w:marTop w:val="0"/>
                                  <w:marBottom w:val="0"/>
                                  <w:divBdr>
                                    <w:top w:val="none" w:sz="0" w:space="0" w:color="auto"/>
                                    <w:left w:val="none" w:sz="0" w:space="0" w:color="auto"/>
                                    <w:bottom w:val="none" w:sz="0" w:space="0" w:color="auto"/>
                                    <w:right w:val="none" w:sz="0" w:space="0" w:color="auto"/>
                                  </w:divBdr>
                                  <w:divsChild>
                                    <w:div w:id="793408418">
                                      <w:marLeft w:val="240"/>
                                      <w:marRight w:val="0"/>
                                      <w:marTop w:val="0"/>
                                      <w:marBottom w:val="0"/>
                                      <w:divBdr>
                                        <w:top w:val="none" w:sz="0" w:space="0" w:color="auto"/>
                                        <w:left w:val="none" w:sz="0" w:space="0" w:color="auto"/>
                                        <w:bottom w:val="none" w:sz="0" w:space="0" w:color="auto"/>
                                        <w:right w:val="none" w:sz="0" w:space="0" w:color="auto"/>
                                      </w:divBdr>
                                    </w:div>
                                    <w:div w:id="793408453">
                                      <w:marLeft w:val="0"/>
                                      <w:marRight w:val="0"/>
                                      <w:marTop w:val="0"/>
                                      <w:marBottom w:val="0"/>
                                      <w:divBdr>
                                        <w:top w:val="none" w:sz="0" w:space="0" w:color="auto"/>
                                        <w:left w:val="none" w:sz="0" w:space="0" w:color="auto"/>
                                        <w:bottom w:val="none" w:sz="0" w:space="0" w:color="auto"/>
                                        <w:right w:val="none" w:sz="0" w:space="0" w:color="auto"/>
                                      </w:divBdr>
                                      <w:divsChild>
                                        <w:div w:id="793408383">
                                          <w:marLeft w:val="0"/>
                                          <w:marRight w:val="0"/>
                                          <w:marTop w:val="0"/>
                                          <w:marBottom w:val="0"/>
                                          <w:divBdr>
                                            <w:top w:val="none" w:sz="0" w:space="0" w:color="auto"/>
                                            <w:left w:val="none" w:sz="0" w:space="0" w:color="auto"/>
                                            <w:bottom w:val="none" w:sz="0" w:space="0" w:color="auto"/>
                                            <w:right w:val="none" w:sz="0" w:space="0" w:color="auto"/>
                                          </w:divBdr>
                                        </w:div>
                                        <w:div w:id="793408398">
                                          <w:marLeft w:val="240"/>
                                          <w:marRight w:val="240"/>
                                          <w:marTop w:val="0"/>
                                          <w:marBottom w:val="0"/>
                                          <w:divBdr>
                                            <w:top w:val="none" w:sz="0" w:space="0" w:color="auto"/>
                                            <w:left w:val="none" w:sz="0" w:space="0" w:color="auto"/>
                                            <w:bottom w:val="none" w:sz="0" w:space="0" w:color="auto"/>
                                            <w:right w:val="none" w:sz="0" w:space="0" w:color="auto"/>
                                          </w:divBdr>
                                          <w:divsChild>
                                            <w:div w:id="793408349">
                                              <w:marLeft w:val="0"/>
                                              <w:marRight w:val="0"/>
                                              <w:marTop w:val="0"/>
                                              <w:marBottom w:val="0"/>
                                              <w:divBdr>
                                                <w:top w:val="none" w:sz="0" w:space="0" w:color="auto"/>
                                                <w:left w:val="none" w:sz="0" w:space="0" w:color="auto"/>
                                                <w:bottom w:val="none" w:sz="0" w:space="0" w:color="auto"/>
                                                <w:right w:val="none" w:sz="0" w:space="0" w:color="auto"/>
                                              </w:divBdr>
                                              <w:divsChild>
                                                <w:div w:id="793408363">
                                                  <w:marLeft w:val="240"/>
                                                  <w:marRight w:val="240"/>
                                                  <w:marTop w:val="0"/>
                                                  <w:marBottom w:val="0"/>
                                                  <w:divBdr>
                                                    <w:top w:val="none" w:sz="0" w:space="0" w:color="auto"/>
                                                    <w:left w:val="none" w:sz="0" w:space="0" w:color="auto"/>
                                                    <w:bottom w:val="none" w:sz="0" w:space="0" w:color="auto"/>
                                                    <w:right w:val="none" w:sz="0" w:space="0" w:color="auto"/>
                                                  </w:divBdr>
                                                  <w:divsChild>
                                                    <w:div w:id="793408426">
                                                      <w:marLeft w:val="240"/>
                                                      <w:marRight w:val="0"/>
                                                      <w:marTop w:val="0"/>
                                                      <w:marBottom w:val="0"/>
                                                      <w:divBdr>
                                                        <w:top w:val="none" w:sz="0" w:space="0" w:color="auto"/>
                                                        <w:left w:val="none" w:sz="0" w:space="0" w:color="auto"/>
                                                        <w:bottom w:val="none" w:sz="0" w:space="0" w:color="auto"/>
                                                        <w:right w:val="none" w:sz="0" w:space="0" w:color="auto"/>
                                                      </w:divBdr>
                                                    </w:div>
                                                  </w:divsChild>
                                                </w:div>
                                                <w:div w:id="793408392">
                                                  <w:marLeft w:val="0"/>
                                                  <w:marRight w:val="0"/>
                                                  <w:marTop w:val="0"/>
                                                  <w:marBottom w:val="0"/>
                                                  <w:divBdr>
                                                    <w:top w:val="none" w:sz="0" w:space="0" w:color="auto"/>
                                                    <w:left w:val="none" w:sz="0" w:space="0" w:color="auto"/>
                                                    <w:bottom w:val="none" w:sz="0" w:space="0" w:color="auto"/>
                                                    <w:right w:val="none" w:sz="0" w:space="0" w:color="auto"/>
                                                  </w:divBdr>
                                                </w:div>
                                                <w:div w:id="793408414">
                                                  <w:marLeft w:val="240"/>
                                                  <w:marRight w:val="240"/>
                                                  <w:marTop w:val="0"/>
                                                  <w:marBottom w:val="0"/>
                                                  <w:divBdr>
                                                    <w:top w:val="none" w:sz="0" w:space="0" w:color="auto"/>
                                                    <w:left w:val="none" w:sz="0" w:space="0" w:color="auto"/>
                                                    <w:bottom w:val="none" w:sz="0" w:space="0" w:color="auto"/>
                                                    <w:right w:val="none" w:sz="0" w:space="0" w:color="auto"/>
                                                  </w:divBdr>
                                                  <w:divsChild>
                                                    <w:div w:id="793408452">
                                                      <w:marLeft w:val="240"/>
                                                      <w:marRight w:val="0"/>
                                                      <w:marTop w:val="0"/>
                                                      <w:marBottom w:val="0"/>
                                                      <w:divBdr>
                                                        <w:top w:val="none" w:sz="0" w:space="0" w:color="auto"/>
                                                        <w:left w:val="none" w:sz="0" w:space="0" w:color="auto"/>
                                                        <w:bottom w:val="none" w:sz="0" w:space="0" w:color="auto"/>
                                                        <w:right w:val="none" w:sz="0" w:space="0" w:color="auto"/>
                                                      </w:divBdr>
                                                    </w:div>
                                                  </w:divsChild>
                                                </w:div>
                                                <w:div w:id="793408462">
                                                  <w:marLeft w:val="240"/>
                                                  <w:marRight w:val="240"/>
                                                  <w:marTop w:val="0"/>
                                                  <w:marBottom w:val="0"/>
                                                  <w:divBdr>
                                                    <w:top w:val="none" w:sz="0" w:space="0" w:color="auto"/>
                                                    <w:left w:val="none" w:sz="0" w:space="0" w:color="auto"/>
                                                    <w:bottom w:val="none" w:sz="0" w:space="0" w:color="auto"/>
                                                    <w:right w:val="none" w:sz="0" w:space="0" w:color="auto"/>
                                                  </w:divBdr>
                                                  <w:divsChild>
                                                    <w:div w:id="7934084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385">
                                              <w:marLeft w:val="240"/>
                                              <w:marRight w:val="0"/>
                                              <w:marTop w:val="0"/>
                                              <w:marBottom w:val="0"/>
                                              <w:divBdr>
                                                <w:top w:val="none" w:sz="0" w:space="0" w:color="auto"/>
                                                <w:left w:val="none" w:sz="0" w:space="0" w:color="auto"/>
                                                <w:bottom w:val="none" w:sz="0" w:space="0" w:color="auto"/>
                                                <w:right w:val="none" w:sz="0" w:space="0" w:color="auto"/>
                                              </w:divBdr>
                                            </w:div>
                                          </w:divsChild>
                                        </w:div>
                                        <w:div w:id="793408405">
                                          <w:marLeft w:val="240"/>
                                          <w:marRight w:val="240"/>
                                          <w:marTop w:val="0"/>
                                          <w:marBottom w:val="0"/>
                                          <w:divBdr>
                                            <w:top w:val="none" w:sz="0" w:space="0" w:color="auto"/>
                                            <w:left w:val="none" w:sz="0" w:space="0" w:color="auto"/>
                                            <w:bottom w:val="none" w:sz="0" w:space="0" w:color="auto"/>
                                            <w:right w:val="none" w:sz="0" w:space="0" w:color="auto"/>
                                          </w:divBdr>
                                          <w:divsChild>
                                            <w:div w:id="793408449">
                                              <w:marLeft w:val="240"/>
                                              <w:marRight w:val="0"/>
                                              <w:marTop w:val="0"/>
                                              <w:marBottom w:val="0"/>
                                              <w:divBdr>
                                                <w:top w:val="none" w:sz="0" w:space="0" w:color="auto"/>
                                                <w:left w:val="none" w:sz="0" w:space="0" w:color="auto"/>
                                                <w:bottom w:val="none" w:sz="0" w:space="0" w:color="auto"/>
                                                <w:right w:val="none" w:sz="0" w:space="0" w:color="auto"/>
                                              </w:divBdr>
                                            </w:div>
                                          </w:divsChild>
                                        </w:div>
                                        <w:div w:id="793408424">
                                          <w:marLeft w:val="240"/>
                                          <w:marRight w:val="240"/>
                                          <w:marTop w:val="0"/>
                                          <w:marBottom w:val="0"/>
                                          <w:divBdr>
                                            <w:top w:val="none" w:sz="0" w:space="0" w:color="auto"/>
                                            <w:left w:val="none" w:sz="0" w:space="0" w:color="auto"/>
                                            <w:bottom w:val="none" w:sz="0" w:space="0" w:color="auto"/>
                                            <w:right w:val="none" w:sz="0" w:space="0" w:color="auto"/>
                                          </w:divBdr>
                                          <w:divsChild>
                                            <w:div w:id="793408367">
                                              <w:marLeft w:val="240"/>
                                              <w:marRight w:val="0"/>
                                              <w:marTop w:val="0"/>
                                              <w:marBottom w:val="0"/>
                                              <w:divBdr>
                                                <w:top w:val="none" w:sz="0" w:space="0" w:color="auto"/>
                                                <w:left w:val="none" w:sz="0" w:space="0" w:color="auto"/>
                                                <w:bottom w:val="none" w:sz="0" w:space="0" w:color="auto"/>
                                                <w:right w:val="none" w:sz="0" w:space="0" w:color="auto"/>
                                              </w:divBdr>
                                            </w:div>
                                            <w:div w:id="793408375">
                                              <w:marLeft w:val="0"/>
                                              <w:marRight w:val="0"/>
                                              <w:marTop w:val="0"/>
                                              <w:marBottom w:val="0"/>
                                              <w:divBdr>
                                                <w:top w:val="none" w:sz="0" w:space="0" w:color="auto"/>
                                                <w:left w:val="none" w:sz="0" w:space="0" w:color="auto"/>
                                                <w:bottom w:val="none" w:sz="0" w:space="0" w:color="auto"/>
                                                <w:right w:val="none" w:sz="0" w:space="0" w:color="auto"/>
                                              </w:divBdr>
                                              <w:divsChild>
                                                <w:div w:id="793408393">
                                                  <w:marLeft w:val="240"/>
                                                  <w:marRight w:val="240"/>
                                                  <w:marTop w:val="0"/>
                                                  <w:marBottom w:val="0"/>
                                                  <w:divBdr>
                                                    <w:top w:val="none" w:sz="0" w:space="0" w:color="auto"/>
                                                    <w:left w:val="none" w:sz="0" w:space="0" w:color="auto"/>
                                                    <w:bottom w:val="none" w:sz="0" w:space="0" w:color="auto"/>
                                                    <w:right w:val="none" w:sz="0" w:space="0" w:color="auto"/>
                                                  </w:divBdr>
                                                  <w:divsChild>
                                                    <w:div w:id="793408373">
                                                      <w:marLeft w:val="240"/>
                                                      <w:marRight w:val="0"/>
                                                      <w:marTop w:val="0"/>
                                                      <w:marBottom w:val="0"/>
                                                      <w:divBdr>
                                                        <w:top w:val="none" w:sz="0" w:space="0" w:color="auto"/>
                                                        <w:left w:val="none" w:sz="0" w:space="0" w:color="auto"/>
                                                        <w:bottom w:val="none" w:sz="0" w:space="0" w:color="auto"/>
                                                        <w:right w:val="none" w:sz="0" w:space="0" w:color="auto"/>
                                                      </w:divBdr>
                                                    </w:div>
                                                  </w:divsChild>
                                                </w:div>
                                                <w:div w:id="793408420">
                                                  <w:marLeft w:val="0"/>
                                                  <w:marRight w:val="0"/>
                                                  <w:marTop w:val="0"/>
                                                  <w:marBottom w:val="0"/>
                                                  <w:divBdr>
                                                    <w:top w:val="none" w:sz="0" w:space="0" w:color="auto"/>
                                                    <w:left w:val="none" w:sz="0" w:space="0" w:color="auto"/>
                                                    <w:bottom w:val="none" w:sz="0" w:space="0" w:color="auto"/>
                                                    <w:right w:val="none" w:sz="0" w:space="0" w:color="auto"/>
                                                  </w:divBdr>
                                                </w:div>
                                                <w:div w:id="793408456">
                                                  <w:marLeft w:val="240"/>
                                                  <w:marRight w:val="240"/>
                                                  <w:marTop w:val="0"/>
                                                  <w:marBottom w:val="0"/>
                                                  <w:divBdr>
                                                    <w:top w:val="none" w:sz="0" w:space="0" w:color="auto"/>
                                                    <w:left w:val="none" w:sz="0" w:space="0" w:color="auto"/>
                                                    <w:bottom w:val="none" w:sz="0" w:space="0" w:color="auto"/>
                                                    <w:right w:val="none" w:sz="0" w:space="0" w:color="auto"/>
                                                  </w:divBdr>
                                                  <w:divsChild>
                                                    <w:div w:id="7934083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408475">
                              <w:marLeft w:val="240"/>
                              <w:marRight w:val="0"/>
                              <w:marTop w:val="0"/>
                              <w:marBottom w:val="0"/>
                              <w:divBdr>
                                <w:top w:val="none" w:sz="0" w:space="0" w:color="auto"/>
                                <w:left w:val="none" w:sz="0" w:space="0" w:color="auto"/>
                                <w:bottom w:val="none" w:sz="0" w:space="0" w:color="auto"/>
                                <w:right w:val="none" w:sz="0" w:space="0" w:color="auto"/>
                              </w:divBdr>
                            </w:div>
                          </w:divsChild>
                        </w:div>
                        <w:div w:id="793408416">
                          <w:marLeft w:val="240"/>
                          <w:marRight w:val="240"/>
                          <w:marTop w:val="0"/>
                          <w:marBottom w:val="0"/>
                          <w:divBdr>
                            <w:top w:val="none" w:sz="0" w:space="0" w:color="auto"/>
                            <w:left w:val="none" w:sz="0" w:space="0" w:color="auto"/>
                            <w:bottom w:val="none" w:sz="0" w:space="0" w:color="auto"/>
                            <w:right w:val="none" w:sz="0" w:space="0" w:color="auto"/>
                          </w:divBdr>
                          <w:divsChild>
                            <w:div w:id="793408362">
                              <w:marLeft w:val="0"/>
                              <w:marRight w:val="0"/>
                              <w:marTop w:val="0"/>
                              <w:marBottom w:val="0"/>
                              <w:divBdr>
                                <w:top w:val="none" w:sz="0" w:space="0" w:color="auto"/>
                                <w:left w:val="none" w:sz="0" w:space="0" w:color="auto"/>
                                <w:bottom w:val="none" w:sz="0" w:space="0" w:color="auto"/>
                                <w:right w:val="none" w:sz="0" w:space="0" w:color="auto"/>
                              </w:divBdr>
                              <w:divsChild>
                                <w:div w:id="793408358">
                                  <w:marLeft w:val="240"/>
                                  <w:marRight w:val="240"/>
                                  <w:marTop w:val="0"/>
                                  <w:marBottom w:val="0"/>
                                  <w:divBdr>
                                    <w:top w:val="none" w:sz="0" w:space="0" w:color="auto"/>
                                    <w:left w:val="none" w:sz="0" w:space="0" w:color="auto"/>
                                    <w:bottom w:val="none" w:sz="0" w:space="0" w:color="auto"/>
                                    <w:right w:val="none" w:sz="0" w:space="0" w:color="auto"/>
                                  </w:divBdr>
                                  <w:divsChild>
                                    <w:div w:id="793408382">
                                      <w:marLeft w:val="240"/>
                                      <w:marRight w:val="0"/>
                                      <w:marTop w:val="0"/>
                                      <w:marBottom w:val="0"/>
                                      <w:divBdr>
                                        <w:top w:val="none" w:sz="0" w:space="0" w:color="auto"/>
                                        <w:left w:val="none" w:sz="0" w:space="0" w:color="auto"/>
                                        <w:bottom w:val="none" w:sz="0" w:space="0" w:color="auto"/>
                                        <w:right w:val="none" w:sz="0" w:space="0" w:color="auto"/>
                                      </w:divBdr>
                                    </w:div>
                                  </w:divsChild>
                                </w:div>
                                <w:div w:id="793408364">
                                  <w:marLeft w:val="240"/>
                                  <w:marRight w:val="240"/>
                                  <w:marTop w:val="0"/>
                                  <w:marBottom w:val="0"/>
                                  <w:divBdr>
                                    <w:top w:val="none" w:sz="0" w:space="0" w:color="auto"/>
                                    <w:left w:val="none" w:sz="0" w:space="0" w:color="auto"/>
                                    <w:bottom w:val="none" w:sz="0" w:space="0" w:color="auto"/>
                                    <w:right w:val="none" w:sz="0" w:space="0" w:color="auto"/>
                                  </w:divBdr>
                                  <w:divsChild>
                                    <w:div w:id="793408432">
                                      <w:marLeft w:val="240"/>
                                      <w:marRight w:val="0"/>
                                      <w:marTop w:val="0"/>
                                      <w:marBottom w:val="0"/>
                                      <w:divBdr>
                                        <w:top w:val="none" w:sz="0" w:space="0" w:color="auto"/>
                                        <w:left w:val="none" w:sz="0" w:space="0" w:color="auto"/>
                                        <w:bottom w:val="none" w:sz="0" w:space="0" w:color="auto"/>
                                        <w:right w:val="none" w:sz="0" w:space="0" w:color="auto"/>
                                      </w:divBdr>
                                    </w:div>
                                  </w:divsChild>
                                </w:div>
                                <w:div w:id="793408410">
                                  <w:marLeft w:val="0"/>
                                  <w:marRight w:val="0"/>
                                  <w:marTop w:val="0"/>
                                  <w:marBottom w:val="0"/>
                                  <w:divBdr>
                                    <w:top w:val="none" w:sz="0" w:space="0" w:color="auto"/>
                                    <w:left w:val="none" w:sz="0" w:space="0" w:color="auto"/>
                                    <w:bottom w:val="none" w:sz="0" w:space="0" w:color="auto"/>
                                    <w:right w:val="none" w:sz="0" w:space="0" w:color="auto"/>
                                  </w:divBdr>
                                </w:div>
                                <w:div w:id="793408411">
                                  <w:marLeft w:val="240"/>
                                  <w:marRight w:val="240"/>
                                  <w:marTop w:val="0"/>
                                  <w:marBottom w:val="0"/>
                                  <w:divBdr>
                                    <w:top w:val="none" w:sz="0" w:space="0" w:color="auto"/>
                                    <w:left w:val="none" w:sz="0" w:space="0" w:color="auto"/>
                                    <w:bottom w:val="none" w:sz="0" w:space="0" w:color="auto"/>
                                    <w:right w:val="none" w:sz="0" w:space="0" w:color="auto"/>
                                  </w:divBdr>
                                  <w:divsChild>
                                    <w:div w:id="793408455">
                                      <w:marLeft w:val="240"/>
                                      <w:marRight w:val="0"/>
                                      <w:marTop w:val="0"/>
                                      <w:marBottom w:val="0"/>
                                      <w:divBdr>
                                        <w:top w:val="none" w:sz="0" w:space="0" w:color="auto"/>
                                        <w:left w:val="none" w:sz="0" w:space="0" w:color="auto"/>
                                        <w:bottom w:val="none" w:sz="0" w:space="0" w:color="auto"/>
                                        <w:right w:val="none" w:sz="0" w:space="0" w:color="auto"/>
                                      </w:divBdr>
                                    </w:div>
                                  </w:divsChild>
                                </w:div>
                                <w:div w:id="793408417">
                                  <w:marLeft w:val="240"/>
                                  <w:marRight w:val="240"/>
                                  <w:marTop w:val="0"/>
                                  <w:marBottom w:val="0"/>
                                  <w:divBdr>
                                    <w:top w:val="none" w:sz="0" w:space="0" w:color="auto"/>
                                    <w:left w:val="none" w:sz="0" w:space="0" w:color="auto"/>
                                    <w:bottom w:val="none" w:sz="0" w:space="0" w:color="auto"/>
                                    <w:right w:val="none" w:sz="0" w:space="0" w:color="auto"/>
                                  </w:divBdr>
                                  <w:divsChild>
                                    <w:div w:id="793408465">
                                      <w:marLeft w:val="240"/>
                                      <w:marRight w:val="0"/>
                                      <w:marTop w:val="0"/>
                                      <w:marBottom w:val="0"/>
                                      <w:divBdr>
                                        <w:top w:val="none" w:sz="0" w:space="0" w:color="auto"/>
                                        <w:left w:val="none" w:sz="0" w:space="0" w:color="auto"/>
                                        <w:bottom w:val="none" w:sz="0" w:space="0" w:color="auto"/>
                                        <w:right w:val="none" w:sz="0" w:space="0" w:color="auto"/>
                                      </w:divBdr>
                                    </w:div>
                                  </w:divsChild>
                                </w:div>
                                <w:div w:id="793408464">
                                  <w:marLeft w:val="240"/>
                                  <w:marRight w:val="240"/>
                                  <w:marTop w:val="0"/>
                                  <w:marBottom w:val="0"/>
                                  <w:divBdr>
                                    <w:top w:val="none" w:sz="0" w:space="0" w:color="auto"/>
                                    <w:left w:val="none" w:sz="0" w:space="0" w:color="auto"/>
                                    <w:bottom w:val="none" w:sz="0" w:space="0" w:color="auto"/>
                                    <w:right w:val="none" w:sz="0" w:space="0" w:color="auto"/>
                                  </w:divBdr>
                                  <w:divsChild>
                                    <w:div w:id="79340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6">
                              <w:marLeft w:val="240"/>
                              <w:marRight w:val="0"/>
                              <w:marTop w:val="0"/>
                              <w:marBottom w:val="0"/>
                              <w:divBdr>
                                <w:top w:val="none" w:sz="0" w:space="0" w:color="auto"/>
                                <w:left w:val="none" w:sz="0" w:space="0" w:color="auto"/>
                                <w:bottom w:val="none" w:sz="0" w:space="0" w:color="auto"/>
                                <w:right w:val="none" w:sz="0" w:space="0" w:color="auto"/>
                              </w:divBdr>
                            </w:div>
                          </w:divsChild>
                        </w:div>
                        <w:div w:id="793408419">
                          <w:marLeft w:val="240"/>
                          <w:marRight w:val="240"/>
                          <w:marTop w:val="0"/>
                          <w:marBottom w:val="0"/>
                          <w:divBdr>
                            <w:top w:val="none" w:sz="0" w:space="0" w:color="auto"/>
                            <w:left w:val="none" w:sz="0" w:space="0" w:color="auto"/>
                            <w:bottom w:val="none" w:sz="0" w:space="0" w:color="auto"/>
                            <w:right w:val="none" w:sz="0" w:space="0" w:color="auto"/>
                          </w:divBdr>
                          <w:divsChild>
                            <w:div w:id="793408372">
                              <w:marLeft w:val="240"/>
                              <w:marRight w:val="0"/>
                              <w:marTop w:val="0"/>
                              <w:marBottom w:val="0"/>
                              <w:divBdr>
                                <w:top w:val="none" w:sz="0" w:space="0" w:color="auto"/>
                                <w:left w:val="none" w:sz="0" w:space="0" w:color="auto"/>
                                <w:bottom w:val="none" w:sz="0" w:space="0" w:color="auto"/>
                                <w:right w:val="none" w:sz="0" w:space="0" w:color="auto"/>
                              </w:divBdr>
                            </w:div>
                          </w:divsChild>
                        </w:div>
                        <w:div w:id="793408434">
                          <w:marLeft w:val="240"/>
                          <w:marRight w:val="240"/>
                          <w:marTop w:val="0"/>
                          <w:marBottom w:val="0"/>
                          <w:divBdr>
                            <w:top w:val="none" w:sz="0" w:space="0" w:color="auto"/>
                            <w:left w:val="none" w:sz="0" w:space="0" w:color="auto"/>
                            <w:bottom w:val="none" w:sz="0" w:space="0" w:color="auto"/>
                            <w:right w:val="none" w:sz="0" w:space="0" w:color="auto"/>
                          </w:divBdr>
                          <w:divsChild>
                            <w:div w:id="793408435">
                              <w:marLeft w:val="240"/>
                              <w:marRight w:val="0"/>
                              <w:marTop w:val="0"/>
                              <w:marBottom w:val="0"/>
                              <w:divBdr>
                                <w:top w:val="none" w:sz="0" w:space="0" w:color="auto"/>
                                <w:left w:val="none" w:sz="0" w:space="0" w:color="auto"/>
                                <w:bottom w:val="none" w:sz="0" w:space="0" w:color="auto"/>
                                <w:right w:val="none" w:sz="0" w:space="0" w:color="auto"/>
                              </w:divBdr>
                            </w:div>
                          </w:divsChild>
                        </w:div>
                        <w:div w:id="7934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8479">
      <w:marLeft w:val="0"/>
      <w:marRight w:val="0"/>
      <w:marTop w:val="0"/>
      <w:marBottom w:val="0"/>
      <w:divBdr>
        <w:top w:val="none" w:sz="0" w:space="0" w:color="auto"/>
        <w:left w:val="none" w:sz="0" w:space="0" w:color="auto"/>
        <w:bottom w:val="none" w:sz="0" w:space="0" w:color="auto"/>
        <w:right w:val="none" w:sz="0" w:space="0" w:color="auto"/>
      </w:divBdr>
    </w:div>
    <w:div w:id="793408480">
      <w:marLeft w:val="92"/>
      <w:marRight w:val="92"/>
      <w:marTop w:val="46"/>
      <w:marBottom w:val="92"/>
      <w:divBdr>
        <w:top w:val="none" w:sz="0" w:space="0" w:color="auto"/>
        <w:left w:val="none" w:sz="0" w:space="0" w:color="auto"/>
        <w:bottom w:val="none" w:sz="0" w:space="0" w:color="auto"/>
        <w:right w:val="none" w:sz="0" w:space="0" w:color="auto"/>
      </w:divBdr>
      <w:divsChild>
        <w:div w:id="793408477">
          <w:marLeft w:val="0"/>
          <w:marRight w:val="0"/>
          <w:marTop w:val="0"/>
          <w:marBottom w:val="0"/>
          <w:divBdr>
            <w:top w:val="none" w:sz="0" w:space="0" w:color="auto"/>
            <w:left w:val="none" w:sz="0" w:space="0" w:color="auto"/>
            <w:bottom w:val="none" w:sz="0" w:space="0" w:color="auto"/>
            <w:right w:val="none" w:sz="0" w:space="0" w:color="auto"/>
          </w:divBdr>
          <w:divsChild>
            <w:div w:id="793408481">
              <w:marLeft w:val="0"/>
              <w:marRight w:val="0"/>
              <w:marTop w:val="0"/>
              <w:marBottom w:val="0"/>
              <w:divBdr>
                <w:top w:val="none" w:sz="0" w:space="0" w:color="auto"/>
                <w:left w:val="none" w:sz="0" w:space="0" w:color="auto"/>
                <w:bottom w:val="none" w:sz="0" w:space="0" w:color="auto"/>
                <w:right w:val="none" w:sz="0" w:space="0" w:color="auto"/>
              </w:divBdr>
              <w:divsChild>
                <w:div w:id="793408482">
                  <w:marLeft w:val="0"/>
                  <w:marRight w:val="0"/>
                  <w:marTop w:val="0"/>
                  <w:marBottom w:val="0"/>
                  <w:divBdr>
                    <w:top w:val="none" w:sz="0" w:space="0" w:color="auto"/>
                    <w:left w:val="none" w:sz="0" w:space="0" w:color="auto"/>
                    <w:bottom w:val="none" w:sz="0" w:space="0" w:color="auto"/>
                    <w:right w:val="none" w:sz="0" w:space="0" w:color="auto"/>
                  </w:divBdr>
                  <w:divsChild>
                    <w:div w:id="7934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483">
      <w:marLeft w:val="0"/>
      <w:marRight w:val="0"/>
      <w:marTop w:val="0"/>
      <w:marBottom w:val="0"/>
      <w:divBdr>
        <w:top w:val="none" w:sz="0" w:space="0" w:color="auto"/>
        <w:left w:val="none" w:sz="0" w:space="0" w:color="auto"/>
        <w:bottom w:val="none" w:sz="0" w:space="0" w:color="auto"/>
        <w:right w:val="none" w:sz="0" w:space="0" w:color="auto"/>
      </w:divBdr>
    </w:div>
    <w:div w:id="793408484">
      <w:marLeft w:val="0"/>
      <w:marRight w:val="0"/>
      <w:marTop w:val="0"/>
      <w:marBottom w:val="0"/>
      <w:divBdr>
        <w:top w:val="none" w:sz="0" w:space="0" w:color="auto"/>
        <w:left w:val="none" w:sz="0" w:space="0" w:color="auto"/>
        <w:bottom w:val="none" w:sz="0" w:space="0" w:color="auto"/>
        <w:right w:val="none" w:sz="0" w:space="0" w:color="auto"/>
      </w:divBdr>
    </w:div>
    <w:div w:id="793408485">
      <w:marLeft w:val="0"/>
      <w:marRight w:val="0"/>
      <w:marTop w:val="0"/>
      <w:marBottom w:val="0"/>
      <w:divBdr>
        <w:top w:val="none" w:sz="0" w:space="0" w:color="auto"/>
        <w:left w:val="none" w:sz="0" w:space="0" w:color="auto"/>
        <w:bottom w:val="none" w:sz="0" w:space="0" w:color="auto"/>
        <w:right w:val="none" w:sz="0" w:space="0" w:color="auto"/>
      </w:divBdr>
    </w:div>
    <w:div w:id="793408486">
      <w:marLeft w:val="0"/>
      <w:marRight w:val="0"/>
      <w:marTop w:val="0"/>
      <w:marBottom w:val="0"/>
      <w:divBdr>
        <w:top w:val="none" w:sz="0" w:space="0" w:color="auto"/>
        <w:left w:val="none" w:sz="0" w:space="0" w:color="auto"/>
        <w:bottom w:val="none" w:sz="0" w:space="0" w:color="auto"/>
        <w:right w:val="none" w:sz="0" w:space="0" w:color="auto"/>
      </w:divBdr>
    </w:div>
    <w:div w:id="793408487">
      <w:marLeft w:val="0"/>
      <w:marRight w:val="0"/>
      <w:marTop w:val="0"/>
      <w:marBottom w:val="0"/>
      <w:divBdr>
        <w:top w:val="none" w:sz="0" w:space="0" w:color="auto"/>
        <w:left w:val="none" w:sz="0" w:space="0" w:color="auto"/>
        <w:bottom w:val="none" w:sz="0" w:space="0" w:color="auto"/>
        <w:right w:val="none" w:sz="0" w:space="0" w:color="auto"/>
      </w:divBdr>
    </w:div>
    <w:div w:id="793408488">
      <w:marLeft w:val="0"/>
      <w:marRight w:val="0"/>
      <w:marTop w:val="0"/>
      <w:marBottom w:val="0"/>
      <w:divBdr>
        <w:top w:val="none" w:sz="0" w:space="0" w:color="auto"/>
        <w:left w:val="none" w:sz="0" w:space="0" w:color="auto"/>
        <w:bottom w:val="none" w:sz="0" w:space="0" w:color="auto"/>
        <w:right w:val="none" w:sz="0" w:space="0" w:color="auto"/>
      </w:divBdr>
    </w:div>
    <w:div w:id="793408489">
      <w:marLeft w:val="0"/>
      <w:marRight w:val="0"/>
      <w:marTop w:val="0"/>
      <w:marBottom w:val="0"/>
      <w:divBdr>
        <w:top w:val="none" w:sz="0" w:space="0" w:color="auto"/>
        <w:left w:val="none" w:sz="0" w:space="0" w:color="auto"/>
        <w:bottom w:val="none" w:sz="0" w:space="0" w:color="auto"/>
        <w:right w:val="none" w:sz="0" w:space="0" w:color="auto"/>
      </w:divBdr>
    </w:div>
    <w:div w:id="793408490">
      <w:marLeft w:val="0"/>
      <w:marRight w:val="0"/>
      <w:marTop w:val="0"/>
      <w:marBottom w:val="0"/>
      <w:divBdr>
        <w:top w:val="none" w:sz="0" w:space="0" w:color="auto"/>
        <w:left w:val="none" w:sz="0" w:space="0" w:color="auto"/>
        <w:bottom w:val="none" w:sz="0" w:space="0" w:color="auto"/>
        <w:right w:val="none" w:sz="0" w:space="0" w:color="auto"/>
      </w:divBdr>
    </w:div>
    <w:div w:id="793408491">
      <w:marLeft w:val="0"/>
      <w:marRight w:val="0"/>
      <w:marTop w:val="0"/>
      <w:marBottom w:val="0"/>
      <w:divBdr>
        <w:top w:val="none" w:sz="0" w:space="0" w:color="auto"/>
        <w:left w:val="none" w:sz="0" w:space="0" w:color="auto"/>
        <w:bottom w:val="none" w:sz="0" w:space="0" w:color="auto"/>
        <w:right w:val="none" w:sz="0" w:space="0" w:color="auto"/>
      </w:divBdr>
    </w:div>
    <w:div w:id="793408492">
      <w:marLeft w:val="0"/>
      <w:marRight w:val="0"/>
      <w:marTop w:val="0"/>
      <w:marBottom w:val="0"/>
      <w:divBdr>
        <w:top w:val="none" w:sz="0" w:space="0" w:color="auto"/>
        <w:left w:val="none" w:sz="0" w:space="0" w:color="auto"/>
        <w:bottom w:val="none" w:sz="0" w:space="0" w:color="auto"/>
        <w:right w:val="none" w:sz="0" w:space="0" w:color="auto"/>
      </w:divBdr>
    </w:div>
    <w:div w:id="793408493">
      <w:marLeft w:val="0"/>
      <w:marRight w:val="0"/>
      <w:marTop w:val="0"/>
      <w:marBottom w:val="0"/>
      <w:divBdr>
        <w:top w:val="none" w:sz="0" w:space="0" w:color="auto"/>
        <w:left w:val="none" w:sz="0" w:space="0" w:color="auto"/>
        <w:bottom w:val="none" w:sz="0" w:space="0" w:color="auto"/>
        <w:right w:val="none" w:sz="0" w:space="0" w:color="auto"/>
      </w:divBdr>
    </w:div>
    <w:div w:id="793408494">
      <w:marLeft w:val="0"/>
      <w:marRight w:val="0"/>
      <w:marTop w:val="0"/>
      <w:marBottom w:val="0"/>
      <w:divBdr>
        <w:top w:val="none" w:sz="0" w:space="0" w:color="auto"/>
        <w:left w:val="none" w:sz="0" w:space="0" w:color="auto"/>
        <w:bottom w:val="none" w:sz="0" w:space="0" w:color="auto"/>
        <w:right w:val="none" w:sz="0" w:space="0" w:color="auto"/>
      </w:divBdr>
    </w:div>
    <w:div w:id="793408495">
      <w:marLeft w:val="0"/>
      <w:marRight w:val="0"/>
      <w:marTop w:val="0"/>
      <w:marBottom w:val="0"/>
      <w:divBdr>
        <w:top w:val="none" w:sz="0" w:space="0" w:color="auto"/>
        <w:left w:val="none" w:sz="0" w:space="0" w:color="auto"/>
        <w:bottom w:val="none" w:sz="0" w:space="0" w:color="auto"/>
        <w:right w:val="none" w:sz="0" w:space="0" w:color="auto"/>
      </w:divBdr>
    </w:div>
    <w:div w:id="793408496">
      <w:marLeft w:val="0"/>
      <w:marRight w:val="0"/>
      <w:marTop w:val="0"/>
      <w:marBottom w:val="0"/>
      <w:divBdr>
        <w:top w:val="none" w:sz="0" w:space="0" w:color="auto"/>
        <w:left w:val="none" w:sz="0" w:space="0" w:color="auto"/>
        <w:bottom w:val="none" w:sz="0" w:space="0" w:color="auto"/>
        <w:right w:val="none" w:sz="0" w:space="0" w:color="auto"/>
      </w:divBdr>
    </w:div>
    <w:div w:id="793408497">
      <w:marLeft w:val="0"/>
      <w:marRight w:val="0"/>
      <w:marTop w:val="0"/>
      <w:marBottom w:val="0"/>
      <w:divBdr>
        <w:top w:val="none" w:sz="0" w:space="0" w:color="auto"/>
        <w:left w:val="none" w:sz="0" w:space="0" w:color="auto"/>
        <w:bottom w:val="none" w:sz="0" w:space="0" w:color="auto"/>
        <w:right w:val="none" w:sz="0" w:space="0" w:color="auto"/>
      </w:divBdr>
    </w:div>
    <w:div w:id="793408498">
      <w:marLeft w:val="0"/>
      <w:marRight w:val="0"/>
      <w:marTop w:val="0"/>
      <w:marBottom w:val="0"/>
      <w:divBdr>
        <w:top w:val="none" w:sz="0" w:space="0" w:color="auto"/>
        <w:left w:val="none" w:sz="0" w:space="0" w:color="auto"/>
        <w:bottom w:val="none" w:sz="0" w:space="0" w:color="auto"/>
        <w:right w:val="none" w:sz="0" w:space="0" w:color="auto"/>
      </w:divBdr>
    </w:div>
    <w:div w:id="793408499">
      <w:marLeft w:val="0"/>
      <w:marRight w:val="0"/>
      <w:marTop w:val="0"/>
      <w:marBottom w:val="0"/>
      <w:divBdr>
        <w:top w:val="none" w:sz="0" w:space="0" w:color="auto"/>
        <w:left w:val="none" w:sz="0" w:space="0" w:color="auto"/>
        <w:bottom w:val="none" w:sz="0" w:space="0" w:color="auto"/>
        <w:right w:val="none" w:sz="0" w:space="0" w:color="auto"/>
      </w:divBdr>
    </w:div>
    <w:div w:id="793408500">
      <w:marLeft w:val="0"/>
      <w:marRight w:val="0"/>
      <w:marTop w:val="0"/>
      <w:marBottom w:val="0"/>
      <w:divBdr>
        <w:top w:val="none" w:sz="0" w:space="0" w:color="auto"/>
        <w:left w:val="none" w:sz="0" w:space="0" w:color="auto"/>
        <w:bottom w:val="none" w:sz="0" w:space="0" w:color="auto"/>
        <w:right w:val="none" w:sz="0" w:space="0" w:color="auto"/>
      </w:divBdr>
    </w:div>
    <w:div w:id="793408501">
      <w:marLeft w:val="0"/>
      <w:marRight w:val="0"/>
      <w:marTop w:val="0"/>
      <w:marBottom w:val="0"/>
      <w:divBdr>
        <w:top w:val="none" w:sz="0" w:space="0" w:color="auto"/>
        <w:left w:val="none" w:sz="0" w:space="0" w:color="auto"/>
        <w:bottom w:val="none" w:sz="0" w:space="0" w:color="auto"/>
        <w:right w:val="none" w:sz="0" w:space="0" w:color="auto"/>
      </w:divBdr>
    </w:div>
    <w:div w:id="793408502">
      <w:marLeft w:val="0"/>
      <w:marRight w:val="0"/>
      <w:marTop w:val="0"/>
      <w:marBottom w:val="0"/>
      <w:divBdr>
        <w:top w:val="none" w:sz="0" w:space="0" w:color="auto"/>
        <w:left w:val="none" w:sz="0" w:space="0" w:color="auto"/>
        <w:bottom w:val="none" w:sz="0" w:space="0" w:color="auto"/>
        <w:right w:val="none" w:sz="0" w:space="0" w:color="auto"/>
      </w:divBdr>
    </w:div>
    <w:div w:id="793408503">
      <w:marLeft w:val="0"/>
      <w:marRight w:val="0"/>
      <w:marTop w:val="0"/>
      <w:marBottom w:val="0"/>
      <w:divBdr>
        <w:top w:val="none" w:sz="0" w:space="0" w:color="auto"/>
        <w:left w:val="none" w:sz="0" w:space="0" w:color="auto"/>
        <w:bottom w:val="none" w:sz="0" w:space="0" w:color="auto"/>
        <w:right w:val="none" w:sz="0" w:space="0" w:color="auto"/>
      </w:divBdr>
    </w:div>
    <w:div w:id="793408504">
      <w:marLeft w:val="0"/>
      <w:marRight w:val="0"/>
      <w:marTop w:val="0"/>
      <w:marBottom w:val="0"/>
      <w:divBdr>
        <w:top w:val="none" w:sz="0" w:space="0" w:color="auto"/>
        <w:left w:val="none" w:sz="0" w:space="0" w:color="auto"/>
        <w:bottom w:val="none" w:sz="0" w:space="0" w:color="auto"/>
        <w:right w:val="none" w:sz="0" w:space="0" w:color="auto"/>
      </w:divBdr>
    </w:div>
    <w:div w:id="793408505">
      <w:marLeft w:val="0"/>
      <w:marRight w:val="0"/>
      <w:marTop w:val="0"/>
      <w:marBottom w:val="0"/>
      <w:divBdr>
        <w:top w:val="none" w:sz="0" w:space="0" w:color="auto"/>
        <w:left w:val="none" w:sz="0" w:space="0" w:color="auto"/>
        <w:bottom w:val="none" w:sz="0" w:space="0" w:color="auto"/>
        <w:right w:val="none" w:sz="0" w:space="0" w:color="auto"/>
      </w:divBdr>
    </w:div>
    <w:div w:id="793408506">
      <w:marLeft w:val="0"/>
      <w:marRight w:val="0"/>
      <w:marTop w:val="0"/>
      <w:marBottom w:val="0"/>
      <w:divBdr>
        <w:top w:val="none" w:sz="0" w:space="0" w:color="auto"/>
        <w:left w:val="none" w:sz="0" w:space="0" w:color="auto"/>
        <w:bottom w:val="none" w:sz="0" w:space="0" w:color="auto"/>
        <w:right w:val="none" w:sz="0" w:space="0" w:color="auto"/>
      </w:divBdr>
    </w:div>
    <w:div w:id="793408512">
      <w:marLeft w:val="0"/>
      <w:marRight w:val="0"/>
      <w:marTop w:val="0"/>
      <w:marBottom w:val="0"/>
      <w:divBdr>
        <w:top w:val="none" w:sz="0" w:space="0" w:color="auto"/>
        <w:left w:val="none" w:sz="0" w:space="0" w:color="auto"/>
        <w:bottom w:val="none" w:sz="0" w:space="0" w:color="auto"/>
        <w:right w:val="none" w:sz="0" w:space="0" w:color="auto"/>
      </w:divBdr>
      <w:divsChild>
        <w:div w:id="793408507">
          <w:marLeft w:val="0"/>
          <w:marRight w:val="0"/>
          <w:marTop w:val="0"/>
          <w:marBottom w:val="0"/>
          <w:divBdr>
            <w:top w:val="none" w:sz="0" w:space="0" w:color="auto"/>
            <w:left w:val="none" w:sz="0" w:space="0" w:color="auto"/>
            <w:bottom w:val="none" w:sz="0" w:space="0" w:color="auto"/>
            <w:right w:val="none" w:sz="0" w:space="0" w:color="auto"/>
          </w:divBdr>
        </w:div>
        <w:div w:id="793408508">
          <w:marLeft w:val="0"/>
          <w:marRight w:val="0"/>
          <w:marTop w:val="0"/>
          <w:marBottom w:val="0"/>
          <w:divBdr>
            <w:top w:val="none" w:sz="0" w:space="0" w:color="auto"/>
            <w:left w:val="none" w:sz="0" w:space="0" w:color="auto"/>
            <w:bottom w:val="none" w:sz="0" w:space="0" w:color="auto"/>
            <w:right w:val="none" w:sz="0" w:space="0" w:color="auto"/>
          </w:divBdr>
        </w:div>
        <w:div w:id="793408509">
          <w:marLeft w:val="0"/>
          <w:marRight w:val="0"/>
          <w:marTop w:val="0"/>
          <w:marBottom w:val="0"/>
          <w:divBdr>
            <w:top w:val="none" w:sz="0" w:space="0" w:color="auto"/>
            <w:left w:val="none" w:sz="0" w:space="0" w:color="auto"/>
            <w:bottom w:val="none" w:sz="0" w:space="0" w:color="auto"/>
            <w:right w:val="none" w:sz="0" w:space="0" w:color="auto"/>
          </w:divBdr>
        </w:div>
        <w:div w:id="793408510">
          <w:marLeft w:val="0"/>
          <w:marRight w:val="0"/>
          <w:marTop w:val="0"/>
          <w:marBottom w:val="0"/>
          <w:divBdr>
            <w:top w:val="none" w:sz="0" w:space="0" w:color="auto"/>
            <w:left w:val="none" w:sz="0" w:space="0" w:color="auto"/>
            <w:bottom w:val="none" w:sz="0" w:space="0" w:color="auto"/>
            <w:right w:val="none" w:sz="0" w:space="0" w:color="auto"/>
          </w:divBdr>
        </w:div>
        <w:div w:id="793408511">
          <w:marLeft w:val="0"/>
          <w:marRight w:val="0"/>
          <w:marTop w:val="0"/>
          <w:marBottom w:val="0"/>
          <w:divBdr>
            <w:top w:val="none" w:sz="0" w:space="0" w:color="auto"/>
            <w:left w:val="none" w:sz="0" w:space="0" w:color="auto"/>
            <w:bottom w:val="none" w:sz="0" w:space="0" w:color="auto"/>
            <w:right w:val="none" w:sz="0" w:space="0" w:color="auto"/>
          </w:divBdr>
        </w:div>
        <w:div w:id="793408513">
          <w:marLeft w:val="0"/>
          <w:marRight w:val="0"/>
          <w:marTop w:val="0"/>
          <w:marBottom w:val="0"/>
          <w:divBdr>
            <w:top w:val="none" w:sz="0" w:space="0" w:color="auto"/>
            <w:left w:val="none" w:sz="0" w:space="0" w:color="auto"/>
            <w:bottom w:val="none" w:sz="0" w:space="0" w:color="auto"/>
            <w:right w:val="none" w:sz="0" w:space="0" w:color="auto"/>
          </w:divBdr>
        </w:div>
        <w:div w:id="793408514">
          <w:marLeft w:val="0"/>
          <w:marRight w:val="0"/>
          <w:marTop w:val="0"/>
          <w:marBottom w:val="0"/>
          <w:divBdr>
            <w:top w:val="none" w:sz="0" w:space="0" w:color="auto"/>
            <w:left w:val="none" w:sz="0" w:space="0" w:color="auto"/>
            <w:bottom w:val="none" w:sz="0" w:space="0" w:color="auto"/>
            <w:right w:val="none" w:sz="0" w:space="0" w:color="auto"/>
          </w:divBdr>
        </w:div>
      </w:divsChild>
    </w:div>
    <w:div w:id="796488819">
      <w:bodyDiv w:val="1"/>
      <w:marLeft w:val="0"/>
      <w:marRight w:val="0"/>
      <w:marTop w:val="0"/>
      <w:marBottom w:val="0"/>
      <w:divBdr>
        <w:top w:val="none" w:sz="0" w:space="0" w:color="auto"/>
        <w:left w:val="none" w:sz="0" w:space="0" w:color="auto"/>
        <w:bottom w:val="none" w:sz="0" w:space="0" w:color="auto"/>
        <w:right w:val="none" w:sz="0" w:space="0" w:color="auto"/>
      </w:divBdr>
    </w:div>
    <w:div w:id="923954583">
      <w:bodyDiv w:val="1"/>
      <w:marLeft w:val="0"/>
      <w:marRight w:val="0"/>
      <w:marTop w:val="0"/>
      <w:marBottom w:val="0"/>
      <w:divBdr>
        <w:top w:val="none" w:sz="0" w:space="0" w:color="auto"/>
        <w:left w:val="none" w:sz="0" w:space="0" w:color="auto"/>
        <w:bottom w:val="none" w:sz="0" w:space="0" w:color="auto"/>
        <w:right w:val="none" w:sz="0" w:space="0" w:color="auto"/>
      </w:divBdr>
    </w:div>
    <w:div w:id="1171263499">
      <w:bodyDiv w:val="1"/>
      <w:marLeft w:val="0"/>
      <w:marRight w:val="0"/>
      <w:marTop w:val="0"/>
      <w:marBottom w:val="0"/>
      <w:divBdr>
        <w:top w:val="none" w:sz="0" w:space="0" w:color="auto"/>
        <w:left w:val="none" w:sz="0" w:space="0" w:color="auto"/>
        <w:bottom w:val="none" w:sz="0" w:space="0" w:color="auto"/>
        <w:right w:val="none" w:sz="0" w:space="0" w:color="auto"/>
      </w:divBdr>
    </w:div>
    <w:div w:id="1191845208">
      <w:bodyDiv w:val="1"/>
      <w:marLeft w:val="0"/>
      <w:marRight w:val="0"/>
      <w:marTop w:val="0"/>
      <w:marBottom w:val="0"/>
      <w:divBdr>
        <w:top w:val="none" w:sz="0" w:space="0" w:color="auto"/>
        <w:left w:val="none" w:sz="0" w:space="0" w:color="auto"/>
        <w:bottom w:val="none" w:sz="0" w:space="0" w:color="auto"/>
        <w:right w:val="none" w:sz="0" w:space="0" w:color="auto"/>
      </w:divBdr>
    </w:div>
    <w:div w:id="1198009031">
      <w:bodyDiv w:val="1"/>
      <w:marLeft w:val="0"/>
      <w:marRight w:val="0"/>
      <w:marTop w:val="0"/>
      <w:marBottom w:val="0"/>
      <w:divBdr>
        <w:top w:val="none" w:sz="0" w:space="0" w:color="auto"/>
        <w:left w:val="none" w:sz="0" w:space="0" w:color="auto"/>
        <w:bottom w:val="none" w:sz="0" w:space="0" w:color="auto"/>
        <w:right w:val="none" w:sz="0" w:space="0" w:color="auto"/>
      </w:divBdr>
    </w:div>
    <w:div w:id="1353267729">
      <w:bodyDiv w:val="1"/>
      <w:marLeft w:val="0"/>
      <w:marRight w:val="0"/>
      <w:marTop w:val="0"/>
      <w:marBottom w:val="0"/>
      <w:divBdr>
        <w:top w:val="none" w:sz="0" w:space="0" w:color="auto"/>
        <w:left w:val="none" w:sz="0" w:space="0" w:color="auto"/>
        <w:bottom w:val="none" w:sz="0" w:space="0" w:color="auto"/>
        <w:right w:val="none" w:sz="0" w:space="0" w:color="auto"/>
      </w:divBdr>
    </w:div>
    <w:div w:id="1355618798">
      <w:bodyDiv w:val="1"/>
      <w:marLeft w:val="0"/>
      <w:marRight w:val="0"/>
      <w:marTop w:val="0"/>
      <w:marBottom w:val="0"/>
      <w:divBdr>
        <w:top w:val="none" w:sz="0" w:space="0" w:color="auto"/>
        <w:left w:val="none" w:sz="0" w:space="0" w:color="auto"/>
        <w:bottom w:val="none" w:sz="0" w:space="0" w:color="auto"/>
        <w:right w:val="none" w:sz="0" w:space="0" w:color="auto"/>
      </w:divBdr>
    </w:div>
    <w:div w:id="1356030754">
      <w:bodyDiv w:val="1"/>
      <w:marLeft w:val="0"/>
      <w:marRight w:val="0"/>
      <w:marTop w:val="0"/>
      <w:marBottom w:val="0"/>
      <w:divBdr>
        <w:top w:val="none" w:sz="0" w:space="0" w:color="auto"/>
        <w:left w:val="none" w:sz="0" w:space="0" w:color="auto"/>
        <w:bottom w:val="none" w:sz="0" w:space="0" w:color="auto"/>
        <w:right w:val="none" w:sz="0" w:space="0" w:color="auto"/>
      </w:divBdr>
    </w:div>
    <w:div w:id="1392003463">
      <w:bodyDiv w:val="1"/>
      <w:marLeft w:val="0"/>
      <w:marRight w:val="0"/>
      <w:marTop w:val="0"/>
      <w:marBottom w:val="0"/>
      <w:divBdr>
        <w:top w:val="none" w:sz="0" w:space="0" w:color="auto"/>
        <w:left w:val="none" w:sz="0" w:space="0" w:color="auto"/>
        <w:bottom w:val="none" w:sz="0" w:space="0" w:color="auto"/>
        <w:right w:val="none" w:sz="0" w:space="0" w:color="auto"/>
      </w:divBdr>
      <w:divsChild>
        <w:div w:id="2070372985">
          <w:marLeft w:val="0"/>
          <w:marRight w:val="0"/>
          <w:marTop w:val="0"/>
          <w:marBottom w:val="0"/>
          <w:divBdr>
            <w:top w:val="none" w:sz="0" w:space="0" w:color="auto"/>
            <w:left w:val="none" w:sz="0" w:space="0" w:color="auto"/>
            <w:bottom w:val="none" w:sz="0" w:space="0" w:color="auto"/>
            <w:right w:val="none" w:sz="0" w:space="0" w:color="auto"/>
          </w:divBdr>
        </w:div>
      </w:divsChild>
    </w:div>
    <w:div w:id="1432513125">
      <w:bodyDiv w:val="1"/>
      <w:marLeft w:val="0"/>
      <w:marRight w:val="0"/>
      <w:marTop w:val="0"/>
      <w:marBottom w:val="0"/>
      <w:divBdr>
        <w:top w:val="none" w:sz="0" w:space="0" w:color="auto"/>
        <w:left w:val="none" w:sz="0" w:space="0" w:color="auto"/>
        <w:bottom w:val="none" w:sz="0" w:space="0" w:color="auto"/>
        <w:right w:val="none" w:sz="0" w:space="0" w:color="auto"/>
      </w:divBdr>
    </w:div>
    <w:div w:id="1545174018">
      <w:bodyDiv w:val="1"/>
      <w:marLeft w:val="0"/>
      <w:marRight w:val="0"/>
      <w:marTop w:val="0"/>
      <w:marBottom w:val="0"/>
      <w:divBdr>
        <w:top w:val="none" w:sz="0" w:space="0" w:color="auto"/>
        <w:left w:val="none" w:sz="0" w:space="0" w:color="auto"/>
        <w:bottom w:val="none" w:sz="0" w:space="0" w:color="auto"/>
        <w:right w:val="none" w:sz="0" w:space="0" w:color="auto"/>
      </w:divBdr>
    </w:div>
    <w:div w:id="1637832619">
      <w:bodyDiv w:val="1"/>
      <w:marLeft w:val="0"/>
      <w:marRight w:val="0"/>
      <w:marTop w:val="0"/>
      <w:marBottom w:val="0"/>
      <w:divBdr>
        <w:top w:val="none" w:sz="0" w:space="0" w:color="auto"/>
        <w:left w:val="none" w:sz="0" w:space="0" w:color="auto"/>
        <w:bottom w:val="none" w:sz="0" w:space="0" w:color="auto"/>
        <w:right w:val="none" w:sz="0" w:space="0" w:color="auto"/>
      </w:divBdr>
    </w:div>
    <w:div w:id="1765421039">
      <w:bodyDiv w:val="1"/>
      <w:marLeft w:val="0"/>
      <w:marRight w:val="0"/>
      <w:marTop w:val="0"/>
      <w:marBottom w:val="0"/>
      <w:divBdr>
        <w:top w:val="none" w:sz="0" w:space="0" w:color="auto"/>
        <w:left w:val="none" w:sz="0" w:space="0" w:color="auto"/>
        <w:bottom w:val="none" w:sz="0" w:space="0" w:color="auto"/>
        <w:right w:val="none" w:sz="0" w:space="0" w:color="auto"/>
      </w:divBdr>
    </w:div>
    <w:div w:id="197783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4.png"/><Relationship Id="rId118"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hyperlink" Target="http://www.cambridgesoft.com/support/EnterpriseSupport/KnowledgeBase/FAQ/" TargetMode="External"/><Relationship Id="rId116" Type="http://schemas.openxmlformats.org/officeDocument/2006/relationships/image" Target="media/image106.png"/><Relationship Id="rId124" Type="http://schemas.openxmlformats.org/officeDocument/2006/relationships/fontTable" Target="fontTable.xml"/><Relationship Id="rId20" Type="http://schemas.openxmlformats.org/officeDocument/2006/relationships/hyperlink" Target="https://localhost/DataLoader/Login.aspx"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hyperlink" Target="http://cspartnernet.camsoft.com/Desktop/Excel/TechDoc/troubleshooting_cdxl.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139532-993D-4B91-B291-0C7D978B2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92</Pages>
  <Words>19355</Words>
  <Characters>110325</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Overview</vt:lpstr>
    </vt:vector>
  </TitlesOfParts>
  <Company>PerkinElmer, Inc.</Company>
  <LinksUpToDate>false</LinksUpToDate>
  <CharactersWithSpaces>129422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MadCap Software</dc:creator>
  <cp:lastModifiedBy>Arun joy</cp:lastModifiedBy>
  <cp:revision>12</cp:revision>
  <cp:lastPrinted>2009-07-17T17:01:00Z</cp:lastPrinted>
  <dcterms:created xsi:type="dcterms:W3CDTF">2017-11-20T09:13:00Z</dcterms:created>
  <dcterms:modified xsi:type="dcterms:W3CDTF">2018-02-16T09:35:00Z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0x0101002B58D12001FAEE439AA07769FD39BCB6</vt:lpwstr>
  </property>
</Properties>
</file>