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F21" w:rsidRPr="0000141B" w:rsidRDefault="003B4F21" w:rsidP="0000141B">
      <w:pPr>
        <w:pStyle w:val="Title"/>
      </w:pPr>
      <w:bookmarkStart w:id="0" w:name="_GoBack"/>
      <w:bookmarkEnd w:id="0"/>
      <w:r w:rsidRPr="0000141B">
        <w:t xml:space="preserve">PCA </w:t>
      </w:r>
      <w:r w:rsidRPr="0000141B">
        <w:br/>
        <w:t>Principal Component Analysis</w:t>
      </w:r>
    </w:p>
    <w:p w:rsidR="004B117A" w:rsidRPr="0000141B" w:rsidRDefault="003B4F21" w:rsidP="0000141B">
      <w:pPr>
        <w:rPr>
          <w:rStyle w:val="Strong"/>
          <w:sz w:val="28"/>
          <w:szCs w:val="28"/>
        </w:rPr>
      </w:pPr>
      <w:proofErr w:type="gramStart"/>
      <w:r w:rsidRPr="0000141B">
        <w:rPr>
          <w:rStyle w:val="Strong"/>
          <w:sz w:val="28"/>
          <w:szCs w:val="28"/>
        </w:rPr>
        <w:t>is</w:t>
      </w:r>
      <w:proofErr w:type="gramEnd"/>
      <w:r w:rsidRPr="0000141B">
        <w:rPr>
          <w:rStyle w:val="Strong"/>
          <w:sz w:val="28"/>
          <w:szCs w:val="28"/>
        </w:rPr>
        <w:t xml:space="preserve"> an algorithm to transform the columns of a dataset into a new set of features called Principal Components</w:t>
      </w:r>
    </w:p>
    <w:p w:rsidR="003B4F21" w:rsidRPr="0000141B" w:rsidRDefault="003B4F21" w:rsidP="0000141B">
      <w:pPr>
        <w:rPr>
          <w:rFonts w:ascii="Arial" w:hAnsi="Arial" w:cs="Arial"/>
          <w:spacing w:val="2"/>
          <w:sz w:val="28"/>
          <w:szCs w:val="28"/>
          <w:bdr w:val="none" w:sz="0" w:space="0" w:color="auto" w:frame="1"/>
          <w:shd w:val="clear" w:color="auto" w:fill="FFFFFF"/>
        </w:rPr>
      </w:pPr>
      <w:r w:rsidRPr="0000141B">
        <w:rPr>
          <w:rFonts w:ascii="Arial" w:hAnsi="Arial" w:cs="Arial"/>
          <w:color w:val="273239"/>
          <w:spacing w:val="2"/>
          <w:sz w:val="28"/>
          <w:szCs w:val="28"/>
          <w:bdr w:val="none" w:sz="0" w:space="0" w:color="auto" w:frame="1"/>
          <w:shd w:val="clear" w:color="auto" w:fill="FFFFFF"/>
        </w:rPr>
        <w:t>The first principal component captures the most variation in the data, but the second principal component captures the maximum </w:t>
      </w:r>
      <w:r w:rsidRPr="0000141B">
        <w:rPr>
          <w:rFonts w:ascii="Arial" w:hAnsi="Arial" w:cs="Arial"/>
          <w:spacing w:val="2"/>
          <w:sz w:val="28"/>
          <w:szCs w:val="28"/>
          <w:bdr w:val="none" w:sz="0" w:space="0" w:color="auto" w:frame="1"/>
          <w:shd w:val="clear" w:color="auto" w:fill="FFFFFF"/>
        </w:rPr>
        <w:t xml:space="preserve">variance </w:t>
      </w:r>
    </w:p>
    <w:p w:rsidR="003B4F21" w:rsidRPr="0000141B" w:rsidRDefault="003B4F21" w:rsidP="0000141B">
      <w:pPr>
        <w:rPr>
          <w:rStyle w:val="Strong"/>
          <w:color w:val="000000" w:themeColor="text1"/>
          <w:sz w:val="28"/>
          <w:szCs w:val="28"/>
        </w:rPr>
      </w:pPr>
      <w:r w:rsidRPr="0000141B">
        <w:rPr>
          <w:rStyle w:val="Strong"/>
          <w:color w:val="000000" w:themeColor="text1"/>
          <w:sz w:val="28"/>
          <w:szCs w:val="28"/>
        </w:rPr>
        <w:t>Steps of PCA</w:t>
      </w:r>
    </w:p>
    <w:p w:rsidR="003B4F21" w:rsidRPr="0000141B" w:rsidRDefault="003B4F21" w:rsidP="0000141B">
      <w:pPr>
        <w:pStyle w:val="ListParagraph"/>
        <w:numPr>
          <w:ilvl w:val="0"/>
          <w:numId w:val="3"/>
        </w:numPr>
        <w:jc w:val="both"/>
        <w:rPr>
          <w:rFonts w:ascii="Arial" w:hAnsi="Arial" w:cs="Arial"/>
          <w:color w:val="273239"/>
          <w:spacing w:val="2"/>
          <w:sz w:val="28"/>
          <w:szCs w:val="28"/>
        </w:rPr>
      </w:pPr>
      <w:r w:rsidRPr="0000141B">
        <w:rPr>
          <w:rFonts w:ascii="Arial" w:hAnsi="Arial" w:cs="Arial"/>
          <w:color w:val="273239"/>
          <w:spacing w:val="2"/>
          <w:sz w:val="28"/>
          <w:szCs w:val="28"/>
          <w:bdr w:val="none" w:sz="0" w:space="0" w:color="auto" w:frame="1"/>
        </w:rPr>
        <w:t>Standardization</w:t>
      </w:r>
    </w:p>
    <w:p w:rsidR="003B4F21" w:rsidRPr="0000141B" w:rsidRDefault="003B4F21" w:rsidP="0000141B">
      <w:pPr>
        <w:rPr>
          <w:rFonts w:ascii="Arial" w:hAnsi="Arial" w:cs="Arial"/>
          <w:color w:val="273239"/>
          <w:spacing w:val="2"/>
          <w:sz w:val="28"/>
          <w:szCs w:val="28"/>
        </w:rPr>
      </w:pPr>
      <w:r w:rsidRPr="0000141B">
        <w:rPr>
          <w:rFonts w:ascii="Arial" w:hAnsi="Arial" w:cs="Arial"/>
          <w:color w:val="273239"/>
          <w:spacing w:val="2"/>
          <w:sz w:val="28"/>
          <w:szCs w:val="28"/>
          <w:bdr w:val="none" w:sz="0" w:space="0" w:color="auto" w:frame="1"/>
        </w:rPr>
        <w:t>First, we need to standardize our dataset to ensure that each variable has a mean of 0 and a standard deviation of 1.</w:t>
      </w:r>
    </w:p>
    <w:p w:rsidR="003B4F21" w:rsidRPr="0000141B" w:rsidRDefault="003B4F21" w:rsidP="0000141B">
      <w:pPr>
        <w:pStyle w:val="ListParagraph"/>
        <w:numPr>
          <w:ilvl w:val="0"/>
          <w:numId w:val="3"/>
        </w:numPr>
        <w:rPr>
          <w:rFonts w:ascii="Arial" w:hAnsi="Arial" w:cs="Arial"/>
          <w:color w:val="273239"/>
          <w:spacing w:val="2"/>
          <w:sz w:val="28"/>
          <w:szCs w:val="28"/>
        </w:rPr>
      </w:pPr>
      <w:r w:rsidRPr="0000141B">
        <w:rPr>
          <w:rFonts w:ascii="Arial" w:hAnsi="Arial" w:cs="Arial"/>
          <w:color w:val="273239"/>
          <w:spacing w:val="2"/>
          <w:sz w:val="28"/>
          <w:szCs w:val="28"/>
          <w:bdr w:val="none" w:sz="0" w:space="0" w:color="auto" w:frame="1"/>
        </w:rPr>
        <w:t>Covariance Matrix Computation</w:t>
      </w:r>
    </w:p>
    <w:p w:rsidR="003B4F21" w:rsidRPr="0000141B" w:rsidRDefault="003B4F21" w:rsidP="0000141B">
      <w:pPr>
        <w:rPr>
          <w:rFonts w:ascii="Arial" w:hAnsi="Arial" w:cs="Arial"/>
          <w:color w:val="273239"/>
          <w:spacing w:val="2"/>
          <w:sz w:val="28"/>
          <w:szCs w:val="28"/>
        </w:rPr>
      </w:pPr>
      <w:r w:rsidRPr="0000141B">
        <w:rPr>
          <w:rFonts w:ascii="Arial" w:hAnsi="Arial" w:cs="Arial"/>
          <w:color w:val="273239"/>
          <w:spacing w:val="2"/>
          <w:sz w:val="28"/>
          <w:szCs w:val="28"/>
          <w:bdr w:val="none" w:sz="0" w:space="0" w:color="auto" w:frame="1"/>
        </w:rPr>
        <w:t>Covariance measures the strength of joint variability between two or more variables, indicating how much they change in relation to each other</w:t>
      </w:r>
    </w:p>
    <w:p w:rsidR="003B4F21" w:rsidRPr="0000141B" w:rsidRDefault="003B4F21" w:rsidP="0000141B">
      <w:pPr>
        <w:pStyle w:val="ListParagraph"/>
        <w:numPr>
          <w:ilvl w:val="0"/>
          <w:numId w:val="3"/>
        </w:numPr>
        <w:rPr>
          <w:rFonts w:ascii="Arial" w:hAnsi="Arial" w:cs="Arial"/>
          <w:color w:val="273239"/>
          <w:spacing w:val="2"/>
          <w:sz w:val="28"/>
          <w:szCs w:val="28"/>
        </w:rPr>
      </w:pPr>
      <w:r w:rsidRPr="0000141B">
        <w:rPr>
          <w:rFonts w:ascii="Arial" w:hAnsi="Arial" w:cs="Arial"/>
          <w:color w:val="273239"/>
          <w:spacing w:val="2"/>
          <w:sz w:val="28"/>
          <w:szCs w:val="28"/>
          <w:bdr w:val="none" w:sz="0" w:space="0" w:color="auto" w:frame="1"/>
        </w:rPr>
        <w:t>Compute Eigenvalues and Eigenvectors of Covariance Matrix to Identify Principal Components</w:t>
      </w:r>
    </w:p>
    <w:p w:rsidR="0000141B" w:rsidRPr="0000141B" w:rsidRDefault="003B4F21" w:rsidP="0000141B">
      <w:pPr>
        <w:pStyle w:val="Heading2"/>
        <w:rPr>
          <w:color w:val="273239"/>
          <w:sz w:val="32"/>
          <w:szCs w:val="32"/>
          <w:bdr w:val="none" w:sz="0" w:space="0" w:color="auto" w:frame="1"/>
        </w:rPr>
      </w:pPr>
      <w:r w:rsidRPr="0000141B">
        <w:rPr>
          <w:color w:val="273239"/>
          <w:sz w:val="32"/>
          <w:szCs w:val="32"/>
          <w:bdr w:val="none" w:sz="0" w:space="0" w:color="auto" w:frame="1"/>
        </w:rPr>
        <w:t xml:space="preserve">How Principal Component </w:t>
      </w:r>
      <w:proofErr w:type="gramStart"/>
      <w:r w:rsidRPr="0000141B">
        <w:rPr>
          <w:color w:val="273239"/>
          <w:sz w:val="32"/>
          <w:szCs w:val="32"/>
          <w:bdr w:val="none" w:sz="0" w:space="0" w:color="auto" w:frame="1"/>
        </w:rPr>
        <w:t>Analysis(</w:t>
      </w:r>
      <w:proofErr w:type="gramEnd"/>
      <w:r w:rsidRPr="0000141B">
        <w:rPr>
          <w:color w:val="273239"/>
          <w:sz w:val="32"/>
          <w:szCs w:val="32"/>
          <w:bdr w:val="none" w:sz="0" w:space="0" w:color="auto" w:frame="1"/>
        </w:rPr>
        <w:t>PCA) works?</w:t>
      </w:r>
    </w:p>
    <w:p w:rsidR="003B4F21" w:rsidRPr="0000141B" w:rsidRDefault="003B4F21" w:rsidP="0000141B">
      <w:pPr>
        <w:rPr>
          <w:rFonts w:ascii="Arial" w:hAnsi="Arial" w:cs="Arial"/>
          <w:color w:val="273239"/>
          <w:spacing w:val="2"/>
          <w:sz w:val="28"/>
          <w:szCs w:val="28"/>
          <w:bdr w:val="none" w:sz="0" w:space="0" w:color="auto" w:frame="1"/>
        </w:rPr>
      </w:pPr>
      <w:r w:rsidRPr="0000141B">
        <w:rPr>
          <w:rFonts w:ascii="Arial" w:hAnsi="Arial" w:cs="Arial"/>
          <w:color w:val="273239"/>
          <w:spacing w:val="2"/>
          <w:sz w:val="28"/>
          <w:szCs w:val="28"/>
          <w:bdr w:val="none" w:sz="0" w:space="0" w:color="auto" w:frame="1"/>
        </w:rPr>
        <w:t>Hence, PCA employs a linear transformation that is based on preserving the most variance in the data using the least number of dimensions</w:t>
      </w:r>
    </w:p>
    <w:p w:rsidR="003B4F21" w:rsidRPr="0000141B" w:rsidRDefault="0000141B" w:rsidP="0000141B">
      <w:pPr>
        <w:rPr>
          <w:rStyle w:val="Strong"/>
          <w:sz w:val="28"/>
          <w:szCs w:val="28"/>
        </w:rPr>
      </w:pPr>
      <w:r w:rsidRPr="0000141B">
        <w:rPr>
          <w:rStyle w:val="Strong"/>
          <w:sz w:val="28"/>
          <w:szCs w:val="28"/>
        </w:rPr>
        <w:br/>
      </w:r>
      <w:hyperlink r:id="rId6" w:anchor="google_vignette" w:history="1">
        <w:r w:rsidRPr="0000141B">
          <w:rPr>
            <w:rStyle w:val="Hyperlink"/>
            <w:sz w:val="28"/>
            <w:szCs w:val="28"/>
          </w:rPr>
          <w:t>https://www.machinelearningplus.com/machine-learning/principal-components-analysis-pca-better-explained/#google_vignette</w:t>
        </w:r>
      </w:hyperlink>
    </w:p>
    <w:p w:rsidR="0000141B" w:rsidRPr="0000141B" w:rsidRDefault="00F87C5B" w:rsidP="0000141B">
      <w:pPr>
        <w:rPr>
          <w:rStyle w:val="Strong"/>
          <w:sz w:val="28"/>
          <w:szCs w:val="28"/>
        </w:rPr>
      </w:pPr>
      <w:hyperlink r:id="rId7" w:history="1">
        <w:r w:rsidR="0000141B" w:rsidRPr="0000141B">
          <w:rPr>
            <w:rStyle w:val="Hyperlink"/>
            <w:sz w:val="28"/>
            <w:szCs w:val="28"/>
          </w:rPr>
          <w:t>https://www.geeksforgeeks.org/principal-component-analysis-pca/</w:t>
        </w:r>
      </w:hyperlink>
    </w:p>
    <w:p w:rsidR="0000141B" w:rsidRDefault="0000141B" w:rsidP="0000141B">
      <w:pPr>
        <w:rPr>
          <w:rStyle w:val="Strong"/>
          <w:sz w:val="28"/>
          <w:szCs w:val="28"/>
        </w:rPr>
      </w:pPr>
    </w:p>
    <w:p w:rsidR="0000141B" w:rsidRDefault="0000141B" w:rsidP="0000141B">
      <w:pPr>
        <w:rPr>
          <w:rStyle w:val="Strong"/>
          <w:sz w:val="28"/>
          <w:szCs w:val="28"/>
        </w:rPr>
      </w:pPr>
    </w:p>
    <w:p w:rsidR="00B30D84" w:rsidRPr="003F7968" w:rsidRDefault="00B30D84" w:rsidP="00B30D84">
      <w:pPr>
        <w:pStyle w:val="Title"/>
        <w:rPr>
          <w:rStyle w:val="Strong"/>
          <w:sz w:val="40"/>
          <w:szCs w:val="40"/>
        </w:rPr>
      </w:pPr>
      <w:proofErr w:type="spellStart"/>
      <w:proofErr w:type="gramStart"/>
      <w:r w:rsidRPr="003F7968">
        <w:rPr>
          <w:rStyle w:val="Strong"/>
          <w:sz w:val="40"/>
          <w:szCs w:val="40"/>
        </w:rPr>
        <w:lastRenderedPageBreak/>
        <w:t>devops</w:t>
      </w:r>
      <w:proofErr w:type="spellEnd"/>
      <w:proofErr w:type="gramEnd"/>
      <w:r w:rsidRPr="003F7968">
        <w:rPr>
          <w:rStyle w:val="Strong"/>
          <w:sz w:val="40"/>
          <w:szCs w:val="40"/>
        </w:rPr>
        <w:t xml:space="preserve"> </w:t>
      </w:r>
    </w:p>
    <w:p w:rsidR="00B30D84" w:rsidRPr="003F7968" w:rsidRDefault="00B30D84" w:rsidP="00B30D84">
      <w:pPr>
        <w:rPr>
          <w:sz w:val="28"/>
          <w:szCs w:val="28"/>
        </w:rPr>
      </w:pPr>
      <w:proofErr w:type="spellStart"/>
      <w:r w:rsidRPr="003F7968">
        <w:rPr>
          <w:sz w:val="28"/>
          <w:szCs w:val="28"/>
        </w:rPr>
        <w:t>DevOps</w:t>
      </w:r>
      <w:proofErr w:type="spellEnd"/>
      <w:r w:rsidRPr="003F7968">
        <w:rPr>
          <w:sz w:val="28"/>
          <w:szCs w:val="28"/>
        </w:rPr>
        <w:t xml:space="preserve"> is typically cross-functional (people from different IT-related business units) and uses different software tools.</w:t>
      </w:r>
    </w:p>
    <w:p w:rsidR="00B30D84" w:rsidRPr="003F7968" w:rsidRDefault="00B30D84" w:rsidP="00B30D84">
      <w:pPr>
        <w:pStyle w:val="ListParagraph"/>
        <w:numPr>
          <w:ilvl w:val="0"/>
          <w:numId w:val="3"/>
        </w:numPr>
        <w:rPr>
          <w:sz w:val="28"/>
          <w:szCs w:val="28"/>
        </w:rPr>
      </w:pPr>
      <w:r w:rsidRPr="003F7968">
        <w:rPr>
          <w:sz w:val="28"/>
          <w:szCs w:val="28"/>
        </w:rPr>
        <w:t>Coding – code development and review, source code management tools, code merging</w:t>
      </w:r>
    </w:p>
    <w:p w:rsidR="00B30D84" w:rsidRPr="003F7968" w:rsidRDefault="00B30D84" w:rsidP="00B30D84">
      <w:pPr>
        <w:pStyle w:val="ListParagraph"/>
        <w:numPr>
          <w:ilvl w:val="0"/>
          <w:numId w:val="3"/>
        </w:numPr>
        <w:rPr>
          <w:sz w:val="28"/>
          <w:szCs w:val="28"/>
        </w:rPr>
      </w:pPr>
      <w:r w:rsidRPr="003F7968">
        <w:rPr>
          <w:sz w:val="28"/>
          <w:szCs w:val="28"/>
        </w:rPr>
        <w:t>Building – continuous integration tools (like Jenkins), build status</w:t>
      </w:r>
    </w:p>
    <w:p w:rsidR="00B30D84" w:rsidRPr="003F7968" w:rsidRDefault="00B30D84" w:rsidP="00B30D84">
      <w:pPr>
        <w:pStyle w:val="ListParagraph"/>
        <w:numPr>
          <w:ilvl w:val="0"/>
          <w:numId w:val="3"/>
        </w:numPr>
        <w:rPr>
          <w:sz w:val="28"/>
          <w:szCs w:val="28"/>
        </w:rPr>
      </w:pPr>
      <w:r w:rsidRPr="003F7968">
        <w:rPr>
          <w:sz w:val="28"/>
          <w:szCs w:val="28"/>
        </w:rPr>
        <w:t xml:space="preserve">Testing – continuous testing tools (like Query surge , Selenium, Cucumber, </w:t>
      </w:r>
      <w:proofErr w:type="spellStart"/>
      <w:r w:rsidRPr="003F7968">
        <w:rPr>
          <w:sz w:val="28"/>
          <w:szCs w:val="28"/>
        </w:rPr>
        <w:t>JMeter</w:t>
      </w:r>
      <w:proofErr w:type="spellEnd"/>
      <w:r w:rsidRPr="003F7968">
        <w:rPr>
          <w:sz w:val="28"/>
          <w:szCs w:val="28"/>
        </w:rPr>
        <w:t>) that provide feedback on business risks</w:t>
      </w:r>
    </w:p>
    <w:p w:rsidR="00B30D84" w:rsidRPr="003F7968" w:rsidRDefault="00B30D84" w:rsidP="00B30D84">
      <w:pPr>
        <w:pStyle w:val="ListParagraph"/>
        <w:numPr>
          <w:ilvl w:val="0"/>
          <w:numId w:val="3"/>
        </w:numPr>
        <w:rPr>
          <w:sz w:val="28"/>
          <w:szCs w:val="28"/>
        </w:rPr>
      </w:pPr>
      <w:r w:rsidRPr="003F7968">
        <w:rPr>
          <w:sz w:val="28"/>
          <w:szCs w:val="28"/>
        </w:rPr>
        <w:t>Packaging – artifact repository, application pre-deployment staging</w:t>
      </w:r>
    </w:p>
    <w:p w:rsidR="00B30D84" w:rsidRPr="003F7968" w:rsidRDefault="00B30D84" w:rsidP="00B30D84">
      <w:pPr>
        <w:pStyle w:val="ListParagraph"/>
        <w:numPr>
          <w:ilvl w:val="0"/>
          <w:numId w:val="3"/>
        </w:numPr>
        <w:rPr>
          <w:sz w:val="28"/>
          <w:szCs w:val="28"/>
        </w:rPr>
      </w:pPr>
      <w:r w:rsidRPr="003F7968">
        <w:rPr>
          <w:sz w:val="28"/>
          <w:szCs w:val="28"/>
        </w:rPr>
        <w:t>Releasing – change management, release approvals, release automation</w:t>
      </w:r>
    </w:p>
    <w:p w:rsidR="00B30D84" w:rsidRPr="003F7968" w:rsidRDefault="00B30D84" w:rsidP="00B30D84">
      <w:pPr>
        <w:pStyle w:val="ListParagraph"/>
        <w:numPr>
          <w:ilvl w:val="0"/>
          <w:numId w:val="3"/>
        </w:numPr>
        <w:rPr>
          <w:sz w:val="28"/>
          <w:szCs w:val="28"/>
        </w:rPr>
      </w:pPr>
      <w:r w:rsidRPr="003F7968">
        <w:rPr>
          <w:sz w:val="28"/>
          <w:szCs w:val="28"/>
        </w:rPr>
        <w:t>Configuring – infrastructure configuration and management, infrastructure as code tools</w:t>
      </w:r>
    </w:p>
    <w:p w:rsidR="00B30D84" w:rsidRPr="003F7968" w:rsidRDefault="00B30D84" w:rsidP="00B30D84">
      <w:pPr>
        <w:pStyle w:val="ListParagraph"/>
        <w:numPr>
          <w:ilvl w:val="0"/>
          <w:numId w:val="3"/>
        </w:numPr>
        <w:rPr>
          <w:sz w:val="28"/>
          <w:szCs w:val="28"/>
        </w:rPr>
      </w:pPr>
      <w:r w:rsidRPr="003F7968">
        <w:rPr>
          <w:sz w:val="28"/>
          <w:szCs w:val="28"/>
        </w:rPr>
        <w:t>Monitoring – applications performance monitoring, end-user experience</w:t>
      </w:r>
    </w:p>
    <w:p w:rsidR="00B30D84" w:rsidRDefault="00B30D84" w:rsidP="00B30D84">
      <w:pPr>
        <w:pStyle w:val="Heading1"/>
      </w:pPr>
      <w:r>
        <w:t xml:space="preserve">The goals of </w:t>
      </w:r>
      <w:proofErr w:type="spellStart"/>
      <w:r>
        <w:t>DevOps</w:t>
      </w:r>
      <w:proofErr w:type="spellEnd"/>
      <w:r>
        <w:t xml:space="preserve"> </w:t>
      </w:r>
    </w:p>
    <w:p w:rsidR="00B30D84" w:rsidRPr="003F7968" w:rsidRDefault="00B30D84" w:rsidP="00B30D84">
      <w:pPr>
        <w:pStyle w:val="ListParagraph"/>
        <w:numPr>
          <w:ilvl w:val="0"/>
          <w:numId w:val="6"/>
        </w:numPr>
        <w:rPr>
          <w:sz w:val="28"/>
          <w:szCs w:val="28"/>
        </w:rPr>
      </w:pPr>
      <w:r w:rsidRPr="003F7968">
        <w:rPr>
          <w:sz w:val="28"/>
          <w:szCs w:val="28"/>
        </w:rPr>
        <w:t>Increase</w:t>
      </w:r>
      <w:r w:rsidRPr="003F7968">
        <w:rPr>
          <w:b/>
          <w:bCs/>
          <w:sz w:val="28"/>
          <w:szCs w:val="28"/>
        </w:rPr>
        <w:t> speed</w:t>
      </w:r>
      <w:r w:rsidRPr="003F7968">
        <w:rPr>
          <w:sz w:val="28"/>
          <w:szCs w:val="28"/>
        </w:rPr>
        <w:t> of development and release processes</w:t>
      </w:r>
    </w:p>
    <w:p w:rsidR="00B30D84" w:rsidRPr="003F7968" w:rsidRDefault="00B30D84" w:rsidP="00B30D84">
      <w:pPr>
        <w:pStyle w:val="ListParagraph"/>
        <w:numPr>
          <w:ilvl w:val="0"/>
          <w:numId w:val="6"/>
        </w:numPr>
        <w:rPr>
          <w:sz w:val="28"/>
          <w:szCs w:val="28"/>
        </w:rPr>
      </w:pPr>
      <w:r w:rsidRPr="003F7968">
        <w:rPr>
          <w:sz w:val="28"/>
          <w:szCs w:val="28"/>
        </w:rPr>
        <w:t>Make builds more </w:t>
      </w:r>
      <w:r w:rsidRPr="003F7968">
        <w:rPr>
          <w:b/>
          <w:bCs/>
          <w:sz w:val="28"/>
          <w:szCs w:val="28"/>
        </w:rPr>
        <w:t>reliable</w:t>
      </w:r>
    </w:p>
    <w:p w:rsidR="00B30D84" w:rsidRPr="003F7968" w:rsidRDefault="00B30D84" w:rsidP="00B30D84">
      <w:pPr>
        <w:pStyle w:val="ListParagraph"/>
        <w:numPr>
          <w:ilvl w:val="0"/>
          <w:numId w:val="6"/>
        </w:numPr>
        <w:rPr>
          <w:sz w:val="28"/>
          <w:szCs w:val="28"/>
        </w:rPr>
      </w:pPr>
      <w:r w:rsidRPr="003F7968">
        <w:rPr>
          <w:b/>
          <w:bCs/>
          <w:sz w:val="28"/>
          <w:szCs w:val="28"/>
        </w:rPr>
        <w:t>Shorter turnaround</w:t>
      </w:r>
      <w:r w:rsidRPr="003F7968">
        <w:rPr>
          <w:sz w:val="28"/>
          <w:szCs w:val="28"/>
        </w:rPr>
        <w:t> for new features and bug fixes</w:t>
      </w:r>
    </w:p>
    <w:p w:rsidR="00B30D84" w:rsidRPr="003F7968" w:rsidRDefault="00B30D84" w:rsidP="00B30D84">
      <w:pPr>
        <w:pStyle w:val="ListParagraph"/>
        <w:numPr>
          <w:ilvl w:val="0"/>
          <w:numId w:val="6"/>
        </w:numPr>
        <w:rPr>
          <w:sz w:val="28"/>
          <w:szCs w:val="28"/>
        </w:rPr>
      </w:pPr>
      <w:r w:rsidRPr="003F7968">
        <w:rPr>
          <w:sz w:val="28"/>
          <w:szCs w:val="28"/>
        </w:rPr>
        <w:t>Greater</w:t>
      </w:r>
      <w:r w:rsidRPr="003F7968">
        <w:rPr>
          <w:b/>
          <w:bCs/>
          <w:sz w:val="28"/>
          <w:szCs w:val="28"/>
        </w:rPr>
        <w:t> Scalability </w:t>
      </w:r>
      <w:r w:rsidRPr="003F7968">
        <w:rPr>
          <w:sz w:val="28"/>
          <w:szCs w:val="28"/>
        </w:rPr>
        <w:t>of applications and infrastructure</w:t>
      </w:r>
    </w:p>
    <w:p w:rsidR="00B30D84" w:rsidRPr="003F7968" w:rsidRDefault="00B30D84" w:rsidP="00B30D84">
      <w:pPr>
        <w:pStyle w:val="ListParagraph"/>
        <w:numPr>
          <w:ilvl w:val="0"/>
          <w:numId w:val="6"/>
        </w:numPr>
        <w:rPr>
          <w:sz w:val="28"/>
          <w:szCs w:val="28"/>
        </w:rPr>
      </w:pPr>
      <w:r w:rsidRPr="003F7968">
        <w:rPr>
          <w:sz w:val="28"/>
          <w:szCs w:val="28"/>
        </w:rPr>
        <w:t>Increased</w:t>
      </w:r>
      <w:r w:rsidRPr="003F7968">
        <w:rPr>
          <w:b/>
          <w:bCs/>
          <w:sz w:val="28"/>
          <w:szCs w:val="28"/>
        </w:rPr>
        <w:t> security</w:t>
      </w:r>
      <w:r w:rsidRPr="003F7968">
        <w:rPr>
          <w:sz w:val="28"/>
          <w:szCs w:val="28"/>
        </w:rPr>
        <w:t> by automating compliance practices</w:t>
      </w:r>
    </w:p>
    <w:p w:rsidR="00B30D84" w:rsidRPr="003F7968" w:rsidRDefault="00B30D84" w:rsidP="00B30D84">
      <w:pPr>
        <w:pStyle w:val="ListParagraph"/>
        <w:numPr>
          <w:ilvl w:val="0"/>
          <w:numId w:val="6"/>
        </w:numPr>
        <w:rPr>
          <w:sz w:val="28"/>
          <w:szCs w:val="28"/>
        </w:rPr>
      </w:pPr>
      <w:r w:rsidRPr="003F7968">
        <w:rPr>
          <w:sz w:val="28"/>
          <w:szCs w:val="28"/>
        </w:rPr>
        <w:t>Improved </w:t>
      </w:r>
      <w:r w:rsidRPr="003F7968">
        <w:rPr>
          <w:b/>
          <w:bCs/>
          <w:sz w:val="28"/>
          <w:szCs w:val="28"/>
        </w:rPr>
        <w:t>collaboration </w:t>
      </w:r>
      <w:r w:rsidRPr="003F7968">
        <w:rPr>
          <w:sz w:val="28"/>
          <w:szCs w:val="28"/>
        </w:rPr>
        <w:t>throughout the development lifecycle</w:t>
      </w:r>
    </w:p>
    <w:p w:rsidR="00B30D84" w:rsidRDefault="00F87C5B" w:rsidP="00B30D84">
      <w:pPr>
        <w:rPr>
          <w:rStyle w:val="Hyperlink"/>
        </w:rPr>
      </w:pPr>
      <w:hyperlink r:id="rId8" w:history="1">
        <w:r w:rsidR="00EE748A" w:rsidRPr="007D21EB">
          <w:rPr>
            <w:rStyle w:val="Hyperlink"/>
          </w:rPr>
          <w:t>https://www.querysurge.com/solutions/devops-for-data?utm_source=bing&amp;utm_medium=ad&amp;utm_campaign=DevOp-for-Data-article&amp;msclkid=75275054377c1f05e44e369016855798</w:t>
        </w:r>
      </w:hyperlink>
    </w:p>
    <w:p w:rsidR="003F7968" w:rsidRDefault="003F7968" w:rsidP="00B30D84">
      <w:pPr>
        <w:rPr>
          <w:rStyle w:val="Hyperlink"/>
        </w:rPr>
      </w:pPr>
    </w:p>
    <w:p w:rsidR="003F7968" w:rsidRDefault="003F7968" w:rsidP="00B30D84">
      <w:pPr>
        <w:rPr>
          <w:rStyle w:val="Hyperlink"/>
        </w:rPr>
      </w:pPr>
    </w:p>
    <w:p w:rsidR="003F7968" w:rsidRDefault="003F7968" w:rsidP="00B30D84">
      <w:pPr>
        <w:rPr>
          <w:rStyle w:val="Hyperlink"/>
        </w:rPr>
      </w:pPr>
    </w:p>
    <w:p w:rsidR="003F7968" w:rsidRDefault="003F7968" w:rsidP="00B30D84"/>
    <w:p w:rsidR="00EE748A" w:rsidRDefault="00EE748A" w:rsidP="00EE748A">
      <w:pPr>
        <w:pStyle w:val="Heading1"/>
      </w:pPr>
      <w:proofErr w:type="gramStart"/>
      <w:r>
        <w:lastRenderedPageBreak/>
        <w:t>the</w:t>
      </w:r>
      <w:proofErr w:type="gramEnd"/>
      <w:r>
        <w:t xml:space="preserve"> tools of </w:t>
      </w:r>
      <w:proofErr w:type="spellStart"/>
      <w:r>
        <w:t>devops</w:t>
      </w:r>
      <w:proofErr w:type="spellEnd"/>
      <w:r>
        <w:t xml:space="preserve"> </w:t>
      </w:r>
    </w:p>
    <w:p w:rsidR="003F7968" w:rsidRPr="003F7968" w:rsidRDefault="003F7968" w:rsidP="003F7968">
      <w:pPr>
        <w:pStyle w:val="ListParagraph"/>
        <w:numPr>
          <w:ilvl w:val="0"/>
          <w:numId w:val="8"/>
        </w:numPr>
        <w:ind w:left="360"/>
        <w:rPr>
          <w:b/>
          <w:bCs/>
          <w:sz w:val="32"/>
          <w:szCs w:val="32"/>
        </w:rPr>
      </w:pPr>
      <w:proofErr w:type="spellStart"/>
      <w:r w:rsidRPr="003F7968">
        <w:rPr>
          <w:b/>
          <w:bCs/>
          <w:sz w:val="32"/>
          <w:szCs w:val="32"/>
        </w:rPr>
        <w:t>DevOps</w:t>
      </w:r>
      <w:proofErr w:type="spellEnd"/>
      <w:r w:rsidRPr="003F7968">
        <w:rPr>
          <w:b/>
          <w:bCs/>
          <w:sz w:val="32"/>
          <w:szCs w:val="32"/>
        </w:rPr>
        <w:t xml:space="preserve"> Tools For Configuration Management</w:t>
      </w:r>
    </w:p>
    <w:p w:rsidR="003F7968" w:rsidRPr="003F7968" w:rsidRDefault="003F7968" w:rsidP="003F7968">
      <w:pPr>
        <w:pStyle w:val="ListParagraph"/>
        <w:numPr>
          <w:ilvl w:val="0"/>
          <w:numId w:val="9"/>
        </w:numPr>
        <w:ind w:left="360"/>
        <w:rPr>
          <w:sz w:val="32"/>
          <w:szCs w:val="32"/>
        </w:rPr>
      </w:pPr>
      <w:r w:rsidRPr="003F7968">
        <w:rPr>
          <w:sz w:val="32"/>
          <w:szCs w:val="32"/>
        </w:rPr>
        <w:t>Chef</w:t>
      </w:r>
    </w:p>
    <w:p w:rsidR="003F7968" w:rsidRPr="003F7968" w:rsidRDefault="003F7968" w:rsidP="003F7968">
      <w:pPr>
        <w:pStyle w:val="ListParagraph"/>
        <w:numPr>
          <w:ilvl w:val="0"/>
          <w:numId w:val="9"/>
        </w:numPr>
        <w:ind w:left="360"/>
        <w:rPr>
          <w:sz w:val="32"/>
          <w:szCs w:val="32"/>
        </w:rPr>
      </w:pPr>
      <w:r w:rsidRPr="003F7968">
        <w:rPr>
          <w:sz w:val="32"/>
          <w:szCs w:val="32"/>
        </w:rPr>
        <w:t>Puppet</w:t>
      </w:r>
    </w:p>
    <w:p w:rsidR="003F7968" w:rsidRPr="003F7968" w:rsidRDefault="003F7968" w:rsidP="003F7968">
      <w:pPr>
        <w:pStyle w:val="ListParagraph"/>
        <w:numPr>
          <w:ilvl w:val="0"/>
          <w:numId w:val="9"/>
        </w:numPr>
        <w:ind w:left="360"/>
        <w:rPr>
          <w:sz w:val="32"/>
          <w:szCs w:val="32"/>
        </w:rPr>
      </w:pPr>
      <w:proofErr w:type="spellStart"/>
      <w:r w:rsidRPr="003F7968">
        <w:rPr>
          <w:sz w:val="32"/>
          <w:szCs w:val="32"/>
        </w:rPr>
        <w:t>Ansible</w:t>
      </w:r>
      <w:proofErr w:type="spellEnd"/>
    </w:p>
    <w:p w:rsidR="003F7968" w:rsidRPr="003F7968" w:rsidRDefault="003F7968" w:rsidP="003F7968">
      <w:pPr>
        <w:pStyle w:val="ListParagraph"/>
        <w:numPr>
          <w:ilvl w:val="0"/>
          <w:numId w:val="9"/>
        </w:numPr>
        <w:ind w:left="360"/>
        <w:rPr>
          <w:sz w:val="32"/>
          <w:szCs w:val="32"/>
        </w:rPr>
      </w:pPr>
      <w:proofErr w:type="spellStart"/>
      <w:r w:rsidRPr="003F7968">
        <w:rPr>
          <w:sz w:val="32"/>
          <w:szCs w:val="32"/>
        </w:rPr>
        <w:t>SaltStack</w:t>
      </w:r>
      <w:proofErr w:type="spellEnd"/>
    </w:p>
    <w:p w:rsidR="003F7968" w:rsidRPr="003F7968" w:rsidRDefault="003F7968" w:rsidP="003F7968">
      <w:pPr>
        <w:pStyle w:val="ListParagraph"/>
        <w:numPr>
          <w:ilvl w:val="0"/>
          <w:numId w:val="9"/>
        </w:numPr>
        <w:ind w:left="360"/>
        <w:rPr>
          <w:sz w:val="32"/>
          <w:szCs w:val="32"/>
        </w:rPr>
      </w:pPr>
      <w:r w:rsidRPr="003F7968">
        <w:rPr>
          <w:sz w:val="32"/>
          <w:szCs w:val="32"/>
        </w:rPr>
        <w:t>AWS Systems Manager</w:t>
      </w:r>
    </w:p>
    <w:p w:rsidR="003F7968" w:rsidRPr="003F7968" w:rsidRDefault="003F7968" w:rsidP="003F7968">
      <w:pPr>
        <w:pStyle w:val="ListParagraph"/>
        <w:numPr>
          <w:ilvl w:val="0"/>
          <w:numId w:val="8"/>
        </w:numPr>
        <w:ind w:left="360"/>
        <w:rPr>
          <w:b/>
          <w:bCs/>
          <w:sz w:val="28"/>
          <w:szCs w:val="28"/>
        </w:rPr>
      </w:pPr>
      <w:proofErr w:type="spellStart"/>
      <w:r w:rsidRPr="003F7968">
        <w:rPr>
          <w:b/>
          <w:bCs/>
          <w:sz w:val="28"/>
          <w:szCs w:val="28"/>
        </w:rPr>
        <w:t>DevOps</w:t>
      </w:r>
      <w:proofErr w:type="spellEnd"/>
      <w:r w:rsidRPr="003F7968">
        <w:rPr>
          <w:b/>
          <w:bCs/>
          <w:sz w:val="28"/>
          <w:szCs w:val="28"/>
        </w:rPr>
        <w:t xml:space="preserve"> Tools For CI/CD</w:t>
      </w:r>
    </w:p>
    <w:p w:rsidR="003F7968" w:rsidRPr="003F7968" w:rsidRDefault="003F7968" w:rsidP="003F7968">
      <w:pPr>
        <w:rPr>
          <w:sz w:val="24"/>
          <w:szCs w:val="24"/>
        </w:rPr>
      </w:pPr>
      <w:r w:rsidRPr="003F7968">
        <w:rPr>
          <w:sz w:val="24"/>
          <w:szCs w:val="24"/>
        </w:rPr>
        <w:t>Continuous integration (CI)</w:t>
      </w:r>
    </w:p>
    <w:p w:rsidR="003F7968" w:rsidRPr="003F7968" w:rsidRDefault="003F7968" w:rsidP="003F7968">
      <w:pPr>
        <w:pStyle w:val="ListParagraph"/>
        <w:numPr>
          <w:ilvl w:val="0"/>
          <w:numId w:val="10"/>
        </w:numPr>
        <w:ind w:left="360"/>
        <w:rPr>
          <w:sz w:val="28"/>
          <w:szCs w:val="28"/>
        </w:rPr>
      </w:pPr>
      <w:proofErr w:type="spellStart"/>
      <w:r w:rsidRPr="003F7968">
        <w:rPr>
          <w:sz w:val="28"/>
          <w:szCs w:val="28"/>
        </w:rPr>
        <w:t>CircleCI</w:t>
      </w:r>
      <w:proofErr w:type="spellEnd"/>
    </w:p>
    <w:p w:rsidR="003F7968" w:rsidRPr="003F7968" w:rsidRDefault="003F7968" w:rsidP="003F7968">
      <w:pPr>
        <w:pStyle w:val="ListParagraph"/>
        <w:numPr>
          <w:ilvl w:val="0"/>
          <w:numId w:val="10"/>
        </w:numPr>
        <w:ind w:left="360"/>
        <w:rPr>
          <w:sz w:val="28"/>
          <w:szCs w:val="28"/>
        </w:rPr>
      </w:pPr>
      <w:proofErr w:type="spellStart"/>
      <w:r w:rsidRPr="003F7968">
        <w:rPr>
          <w:sz w:val="28"/>
          <w:szCs w:val="28"/>
        </w:rPr>
        <w:t>GitLab</w:t>
      </w:r>
      <w:proofErr w:type="spellEnd"/>
    </w:p>
    <w:p w:rsidR="003F7968" w:rsidRPr="003F7968" w:rsidRDefault="003F7968" w:rsidP="003F7968">
      <w:pPr>
        <w:pStyle w:val="ListParagraph"/>
        <w:numPr>
          <w:ilvl w:val="0"/>
          <w:numId w:val="10"/>
        </w:numPr>
        <w:ind w:left="360"/>
        <w:rPr>
          <w:sz w:val="28"/>
          <w:szCs w:val="28"/>
        </w:rPr>
      </w:pPr>
      <w:r w:rsidRPr="003F7968">
        <w:rPr>
          <w:sz w:val="28"/>
          <w:szCs w:val="28"/>
        </w:rPr>
        <w:t>Jenkins</w:t>
      </w:r>
    </w:p>
    <w:p w:rsidR="003F7968" w:rsidRPr="003F7968" w:rsidRDefault="003F7968" w:rsidP="003F7968">
      <w:pPr>
        <w:pStyle w:val="ListParagraph"/>
        <w:numPr>
          <w:ilvl w:val="0"/>
          <w:numId w:val="10"/>
        </w:numPr>
        <w:ind w:left="360"/>
        <w:rPr>
          <w:sz w:val="28"/>
          <w:szCs w:val="28"/>
        </w:rPr>
      </w:pPr>
      <w:r w:rsidRPr="003F7968">
        <w:rPr>
          <w:sz w:val="28"/>
          <w:szCs w:val="28"/>
        </w:rPr>
        <w:t>Semaphore</w:t>
      </w:r>
    </w:p>
    <w:p w:rsidR="003F7968" w:rsidRPr="003F7968" w:rsidRDefault="003F7968" w:rsidP="003F7968">
      <w:pPr>
        <w:pStyle w:val="ListParagraph"/>
        <w:numPr>
          <w:ilvl w:val="0"/>
          <w:numId w:val="10"/>
        </w:numPr>
        <w:ind w:left="360"/>
        <w:rPr>
          <w:sz w:val="28"/>
          <w:szCs w:val="28"/>
        </w:rPr>
      </w:pPr>
      <w:proofErr w:type="spellStart"/>
      <w:r w:rsidRPr="003F7968">
        <w:rPr>
          <w:sz w:val="28"/>
          <w:szCs w:val="28"/>
        </w:rPr>
        <w:t>CloudBees</w:t>
      </w:r>
      <w:proofErr w:type="spellEnd"/>
    </w:p>
    <w:p w:rsidR="003F7968" w:rsidRPr="003F7968" w:rsidRDefault="003F7968" w:rsidP="003F7968">
      <w:pPr>
        <w:pStyle w:val="ListParagraph"/>
        <w:numPr>
          <w:ilvl w:val="0"/>
          <w:numId w:val="10"/>
        </w:numPr>
        <w:ind w:left="360"/>
        <w:rPr>
          <w:sz w:val="28"/>
          <w:szCs w:val="28"/>
        </w:rPr>
      </w:pPr>
      <w:r w:rsidRPr="003F7968">
        <w:rPr>
          <w:sz w:val="28"/>
          <w:szCs w:val="28"/>
        </w:rPr>
        <w:t xml:space="preserve">AWS </w:t>
      </w:r>
      <w:proofErr w:type="spellStart"/>
      <w:r w:rsidRPr="003F7968">
        <w:rPr>
          <w:sz w:val="28"/>
          <w:szCs w:val="28"/>
        </w:rPr>
        <w:t>CodePipeline</w:t>
      </w:r>
      <w:proofErr w:type="spellEnd"/>
    </w:p>
    <w:p w:rsidR="003F7968" w:rsidRPr="003F7968" w:rsidRDefault="003F7968" w:rsidP="003F7968">
      <w:pPr>
        <w:pStyle w:val="ListParagraph"/>
        <w:numPr>
          <w:ilvl w:val="0"/>
          <w:numId w:val="10"/>
        </w:numPr>
        <w:ind w:left="360"/>
        <w:rPr>
          <w:sz w:val="28"/>
          <w:szCs w:val="28"/>
        </w:rPr>
      </w:pPr>
      <w:r w:rsidRPr="003F7968">
        <w:rPr>
          <w:sz w:val="28"/>
          <w:szCs w:val="28"/>
        </w:rPr>
        <w:t xml:space="preserve">AWS </w:t>
      </w:r>
      <w:proofErr w:type="spellStart"/>
      <w:r w:rsidRPr="003F7968">
        <w:rPr>
          <w:sz w:val="28"/>
          <w:szCs w:val="28"/>
        </w:rPr>
        <w:t>CodeDeploy</w:t>
      </w:r>
      <w:proofErr w:type="spellEnd"/>
    </w:p>
    <w:p w:rsidR="00EE748A" w:rsidRPr="003F7968" w:rsidRDefault="003F7968" w:rsidP="003F7968">
      <w:pPr>
        <w:pStyle w:val="ListParagraph"/>
        <w:numPr>
          <w:ilvl w:val="0"/>
          <w:numId w:val="10"/>
        </w:numPr>
        <w:ind w:left="360"/>
        <w:rPr>
          <w:sz w:val="28"/>
          <w:szCs w:val="28"/>
        </w:rPr>
      </w:pPr>
      <w:proofErr w:type="spellStart"/>
      <w:r w:rsidRPr="003F7968">
        <w:rPr>
          <w:sz w:val="28"/>
          <w:szCs w:val="28"/>
        </w:rPr>
        <w:t>GitHub</w:t>
      </w:r>
      <w:proofErr w:type="spellEnd"/>
    </w:p>
    <w:p w:rsidR="003F7968" w:rsidRPr="003F7968" w:rsidRDefault="003F7968" w:rsidP="003F7968">
      <w:pPr>
        <w:pStyle w:val="ListParagraph"/>
        <w:numPr>
          <w:ilvl w:val="0"/>
          <w:numId w:val="8"/>
        </w:numPr>
        <w:ind w:left="360"/>
        <w:rPr>
          <w:b/>
          <w:bCs/>
          <w:sz w:val="28"/>
          <w:szCs w:val="28"/>
        </w:rPr>
      </w:pPr>
      <w:proofErr w:type="spellStart"/>
      <w:r w:rsidRPr="003F7968">
        <w:rPr>
          <w:b/>
          <w:bCs/>
          <w:sz w:val="28"/>
          <w:szCs w:val="28"/>
        </w:rPr>
        <w:t>DevOps</w:t>
      </w:r>
      <w:proofErr w:type="spellEnd"/>
      <w:r w:rsidRPr="003F7968">
        <w:rPr>
          <w:b/>
          <w:bCs/>
          <w:sz w:val="28"/>
          <w:szCs w:val="28"/>
        </w:rPr>
        <w:t xml:space="preserve"> Tools For Log Management</w:t>
      </w:r>
    </w:p>
    <w:p w:rsidR="003F7968" w:rsidRPr="003F7968" w:rsidRDefault="003F7968" w:rsidP="003F7968">
      <w:pPr>
        <w:pStyle w:val="ListParagraph"/>
        <w:numPr>
          <w:ilvl w:val="0"/>
          <w:numId w:val="11"/>
        </w:numPr>
        <w:ind w:left="360"/>
        <w:rPr>
          <w:sz w:val="28"/>
          <w:szCs w:val="28"/>
        </w:rPr>
      </w:pPr>
      <w:r w:rsidRPr="003F7968">
        <w:rPr>
          <w:sz w:val="28"/>
          <w:szCs w:val="28"/>
        </w:rPr>
        <w:t xml:space="preserve">AWS </w:t>
      </w:r>
      <w:proofErr w:type="spellStart"/>
      <w:r w:rsidRPr="003F7968">
        <w:rPr>
          <w:sz w:val="28"/>
          <w:szCs w:val="28"/>
        </w:rPr>
        <w:t>CloudWatch</w:t>
      </w:r>
      <w:proofErr w:type="spellEnd"/>
      <w:r w:rsidRPr="003F7968">
        <w:rPr>
          <w:sz w:val="28"/>
          <w:szCs w:val="28"/>
        </w:rPr>
        <w:t xml:space="preserve"> Logs</w:t>
      </w:r>
    </w:p>
    <w:p w:rsidR="003F7968" w:rsidRPr="003F7968" w:rsidRDefault="003F7968" w:rsidP="003F7968">
      <w:pPr>
        <w:pStyle w:val="ListParagraph"/>
        <w:numPr>
          <w:ilvl w:val="0"/>
          <w:numId w:val="11"/>
        </w:numPr>
        <w:ind w:left="360"/>
        <w:rPr>
          <w:sz w:val="28"/>
          <w:szCs w:val="28"/>
        </w:rPr>
      </w:pPr>
      <w:proofErr w:type="spellStart"/>
      <w:r w:rsidRPr="003F7968">
        <w:rPr>
          <w:sz w:val="28"/>
          <w:szCs w:val="28"/>
        </w:rPr>
        <w:t>Loggly</w:t>
      </w:r>
      <w:proofErr w:type="spellEnd"/>
    </w:p>
    <w:p w:rsidR="003F7968" w:rsidRPr="003F7968" w:rsidRDefault="003F7968" w:rsidP="003F7968">
      <w:pPr>
        <w:pStyle w:val="ListParagraph"/>
        <w:numPr>
          <w:ilvl w:val="0"/>
          <w:numId w:val="11"/>
        </w:numPr>
        <w:ind w:left="360"/>
        <w:rPr>
          <w:sz w:val="28"/>
          <w:szCs w:val="28"/>
        </w:rPr>
      </w:pPr>
      <w:r w:rsidRPr="003F7968">
        <w:rPr>
          <w:sz w:val="28"/>
          <w:szCs w:val="28"/>
        </w:rPr>
        <w:t>Logz.io</w:t>
      </w:r>
    </w:p>
    <w:p w:rsidR="003F7968" w:rsidRPr="003F7968" w:rsidRDefault="003F7968" w:rsidP="003F7968">
      <w:pPr>
        <w:pStyle w:val="ListParagraph"/>
        <w:numPr>
          <w:ilvl w:val="0"/>
          <w:numId w:val="11"/>
        </w:numPr>
        <w:ind w:left="360"/>
        <w:rPr>
          <w:sz w:val="28"/>
          <w:szCs w:val="28"/>
        </w:rPr>
      </w:pPr>
      <w:proofErr w:type="spellStart"/>
      <w:r w:rsidRPr="003F7968">
        <w:rPr>
          <w:sz w:val="28"/>
          <w:szCs w:val="28"/>
        </w:rPr>
        <w:t>ChaosSearch</w:t>
      </w:r>
      <w:proofErr w:type="spellEnd"/>
    </w:p>
    <w:p w:rsidR="003F7968" w:rsidRPr="003F7968" w:rsidRDefault="003F7968" w:rsidP="003F7968">
      <w:pPr>
        <w:pStyle w:val="ListParagraph"/>
        <w:numPr>
          <w:ilvl w:val="0"/>
          <w:numId w:val="11"/>
        </w:numPr>
        <w:ind w:left="360"/>
        <w:rPr>
          <w:sz w:val="28"/>
          <w:szCs w:val="28"/>
        </w:rPr>
      </w:pPr>
      <w:proofErr w:type="spellStart"/>
      <w:r w:rsidRPr="003F7968">
        <w:rPr>
          <w:sz w:val="28"/>
          <w:szCs w:val="28"/>
        </w:rPr>
        <w:t>Splunk</w:t>
      </w:r>
      <w:proofErr w:type="spellEnd"/>
      <w:r w:rsidRPr="003F7968">
        <w:rPr>
          <w:sz w:val="28"/>
          <w:szCs w:val="28"/>
        </w:rPr>
        <w:t xml:space="preserve"> Log Observer</w:t>
      </w:r>
    </w:p>
    <w:p w:rsidR="003F7968" w:rsidRDefault="003F7968" w:rsidP="00B85701">
      <w:pPr>
        <w:pStyle w:val="ListParagraph"/>
        <w:numPr>
          <w:ilvl w:val="0"/>
          <w:numId w:val="11"/>
        </w:numPr>
        <w:ind w:left="360"/>
        <w:rPr>
          <w:sz w:val="28"/>
          <w:szCs w:val="28"/>
        </w:rPr>
      </w:pPr>
      <w:r w:rsidRPr="003F7968">
        <w:rPr>
          <w:sz w:val="28"/>
          <w:szCs w:val="28"/>
        </w:rPr>
        <w:t>Sumo Logic</w:t>
      </w:r>
    </w:p>
    <w:p w:rsidR="00B85701" w:rsidRPr="00B85701" w:rsidRDefault="00B85701" w:rsidP="00B85701">
      <w:pPr>
        <w:pStyle w:val="ListParagraph"/>
        <w:ind w:left="360"/>
        <w:rPr>
          <w:sz w:val="28"/>
          <w:szCs w:val="28"/>
        </w:rPr>
      </w:pPr>
    </w:p>
    <w:p w:rsidR="00B85701" w:rsidRDefault="00B85701" w:rsidP="00B85701">
      <w:hyperlink r:id="rId9" w:history="1">
        <w:r w:rsidRPr="003262A3">
          <w:rPr>
            <w:rStyle w:val="Hyperlink"/>
          </w:rPr>
          <w:t>https://www.cloudzero.com/blog/devops-tools/</w:t>
        </w:r>
      </w:hyperlink>
    </w:p>
    <w:p w:rsidR="00B85701" w:rsidRDefault="00B85701" w:rsidP="00B85701"/>
    <w:p w:rsidR="00B87BF1" w:rsidRDefault="00B87BF1" w:rsidP="003F7968"/>
    <w:p w:rsidR="00B85701" w:rsidRDefault="00B85701" w:rsidP="003F7968"/>
    <w:p w:rsidR="00EE748A" w:rsidRDefault="00EE748A" w:rsidP="00EE748A">
      <w:pPr>
        <w:pStyle w:val="Heading1"/>
      </w:pPr>
      <w:r>
        <w:t xml:space="preserve">Data Warehouse </w:t>
      </w:r>
    </w:p>
    <w:p w:rsidR="00EE748A" w:rsidRDefault="003F7968" w:rsidP="00EE748A">
      <w:pPr>
        <w:pStyle w:val="Heading1"/>
        <w:rPr>
          <w:lang w:bidi="ar-EG"/>
        </w:rPr>
      </w:pPr>
      <w:proofErr w:type="gramStart"/>
      <w:r w:rsidRPr="003F7968">
        <w:rPr>
          <w:lang w:bidi="ar-EG"/>
        </w:rPr>
        <w:t>data</w:t>
      </w:r>
      <w:proofErr w:type="gramEnd"/>
      <w:r w:rsidRPr="003F7968">
        <w:rPr>
          <w:lang w:bidi="ar-EG"/>
        </w:rPr>
        <w:t xml:space="preserve"> warehouse, or enterprise data warehouse (EDW), is a system that aggregates data from different sources into a single, central, consistent data store to support data analysis, data mining, artificial intelligence (AI) and machine learning.</w:t>
      </w:r>
    </w:p>
    <w:p w:rsidR="003F7968" w:rsidRPr="003F7968" w:rsidRDefault="003F7968" w:rsidP="003F7968">
      <w:pPr>
        <w:rPr>
          <w:sz w:val="28"/>
          <w:szCs w:val="28"/>
          <w:lang w:bidi="ar-EG"/>
        </w:rPr>
      </w:pPr>
      <w:proofErr w:type="gramStart"/>
      <w:r w:rsidRPr="003F7968">
        <w:rPr>
          <w:sz w:val="28"/>
          <w:szCs w:val="28"/>
          <w:lang w:bidi="ar-EG"/>
        </w:rPr>
        <w:t>data</w:t>
      </w:r>
      <w:proofErr w:type="gramEnd"/>
      <w:r w:rsidRPr="003F7968">
        <w:rPr>
          <w:sz w:val="28"/>
          <w:szCs w:val="28"/>
          <w:lang w:bidi="ar-EG"/>
        </w:rPr>
        <w:t xml:space="preserve"> warehouse system enables an organization to run powerful analytics on large amounts of data (petabytes and petabytes) in ways that a standard database cannot.</w:t>
      </w:r>
    </w:p>
    <w:p w:rsidR="003F7968" w:rsidRPr="003F7968" w:rsidRDefault="003F7968" w:rsidP="003F7968">
      <w:pPr>
        <w:rPr>
          <w:sz w:val="28"/>
          <w:szCs w:val="28"/>
          <w:lang w:bidi="ar-EG"/>
        </w:rPr>
      </w:pPr>
    </w:p>
    <w:p w:rsidR="003F7968" w:rsidRPr="003F7968" w:rsidRDefault="003F7968" w:rsidP="003F7968">
      <w:pPr>
        <w:rPr>
          <w:sz w:val="28"/>
          <w:szCs w:val="28"/>
          <w:lang w:bidi="ar-EG"/>
        </w:rPr>
      </w:pPr>
      <w:r w:rsidRPr="003F7968">
        <w:rPr>
          <w:sz w:val="28"/>
          <w:szCs w:val="28"/>
          <w:lang w:bidi="ar-EG"/>
        </w:rPr>
        <w:t>Data warehousing systems have been a part of business intelligence (BI)</w:t>
      </w:r>
    </w:p>
    <w:p w:rsidR="003F7968" w:rsidRPr="003F7968" w:rsidRDefault="003F7968" w:rsidP="003F7968">
      <w:pPr>
        <w:rPr>
          <w:b/>
          <w:bCs/>
          <w:sz w:val="28"/>
          <w:szCs w:val="28"/>
          <w:lang w:bidi="ar-EG"/>
        </w:rPr>
      </w:pPr>
      <w:r w:rsidRPr="003F7968">
        <w:rPr>
          <w:b/>
          <w:bCs/>
          <w:sz w:val="28"/>
          <w:szCs w:val="28"/>
          <w:lang w:bidi="ar-EG"/>
        </w:rPr>
        <w:t>ETL</w:t>
      </w:r>
    </w:p>
    <w:p w:rsidR="003F7968" w:rsidRPr="003F7968" w:rsidRDefault="003F7968" w:rsidP="003F7968">
      <w:pPr>
        <w:rPr>
          <w:sz w:val="28"/>
          <w:szCs w:val="28"/>
          <w:lang w:bidi="ar-EG"/>
        </w:rPr>
      </w:pPr>
      <w:r w:rsidRPr="003F7968">
        <w:rPr>
          <w:sz w:val="28"/>
          <w:szCs w:val="28"/>
          <w:lang w:bidi="ar-EG"/>
        </w:rPr>
        <w:t>When database analysts want to move data from a data source into their data warehouse, this is the process they use</w:t>
      </w:r>
    </w:p>
    <w:p w:rsidR="003F7968" w:rsidRPr="003F7968" w:rsidRDefault="003F7968" w:rsidP="003F7968">
      <w:pPr>
        <w:rPr>
          <w:b/>
          <w:bCs/>
          <w:sz w:val="28"/>
          <w:szCs w:val="28"/>
          <w:lang w:bidi="ar-EG"/>
        </w:rPr>
      </w:pPr>
      <w:r w:rsidRPr="003F7968">
        <w:rPr>
          <w:b/>
          <w:bCs/>
          <w:sz w:val="28"/>
          <w:szCs w:val="28"/>
          <w:lang w:bidi="ar-EG"/>
        </w:rPr>
        <w:t>Metadata</w:t>
      </w:r>
    </w:p>
    <w:p w:rsidR="003F7968" w:rsidRPr="003F7968" w:rsidRDefault="003F7968" w:rsidP="003F7968">
      <w:pPr>
        <w:rPr>
          <w:sz w:val="28"/>
          <w:szCs w:val="28"/>
          <w:lang w:bidi="ar-EG"/>
        </w:rPr>
      </w:pPr>
      <w:r w:rsidRPr="003F7968">
        <w:rPr>
          <w:sz w:val="28"/>
          <w:szCs w:val="28"/>
          <w:lang w:bidi="ar-EG"/>
        </w:rPr>
        <w:t xml:space="preserve">Metadata is data about data. Basically, it describes all of the data that’s stored in a system to make it searchable. Some examples of metadata include authors, dates or locations of an </w:t>
      </w:r>
      <w:proofErr w:type="gramStart"/>
      <w:r w:rsidRPr="003F7968">
        <w:rPr>
          <w:sz w:val="28"/>
          <w:szCs w:val="28"/>
          <w:lang w:bidi="ar-EG"/>
        </w:rPr>
        <w:t>article,</w:t>
      </w:r>
      <w:proofErr w:type="gramEnd"/>
      <w:r w:rsidRPr="003F7968">
        <w:rPr>
          <w:sz w:val="28"/>
          <w:szCs w:val="28"/>
          <w:lang w:bidi="ar-EG"/>
        </w:rPr>
        <w:t xml:space="preserve"> create date of a file, the size of a file, etc. </w:t>
      </w:r>
    </w:p>
    <w:p w:rsidR="003F7968" w:rsidRPr="003F7968" w:rsidRDefault="003F7968" w:rsidP="003F7968">
      <w:pPr>
        <w:rPr>
          <w:b/>
          <w:bCs/>
          <w:sz w:val="28"/>
          <w:szCs w:val="28"/>
          <w:lang w:bidi="ar-EG"/>
        </w:rPr>
      </w:pPr>
      <w:r w:rsidRPr="003F7968">
        <w:rPr>
          <w:b/>
          <w:bCs/>
          <w:sz w:val="28"/>
          <w:szCs w:val="28"/>
          <w:lang w:bidi="ar-EG"/>
        </w:rPr>
        <w:t>SQL query processing</w:t>
      </w:r>
    </w:p>
    <w:p w:rsidR="003F7968" w:rsidRPr="003F7968" w:rsidRDefault="003F7968" w:rsidP="003F7968">
      <w:pPr>
        <w:rPr>
          <w:sz w:val="28"/>
          <w:szCs w:val="28"/>
          <w:lang w:bidi="ar-EG"/>
        </w:rPr>
      </w:pPr>
      <w:r w:rsidRPr="003F7968">
        <w:rPr>
          <w:sz w:val="28"/>
          <w:szCs w:val="28"/>
          <w:lang w:bidi="ar-EG"/>
        </w:rPr>
        <w:t xml:space="preserve">SQL is the de facto standard language for querying your data. This is the language that analysts use to pull out insights from their data stored in the data warehouse. Typically data warehouses have proprietary SQL query processing </w:t>
      </w:r>
      <w:r w:rsidRPr="003F7968">
        <w:rPr>
          <w:sz w:val="28"/>
          <w:szCs w:val="28"/>
          <w:lang w:bidi="ar-EG"/>
        </w:rPr>
        <w:lastRenderedPageBreak/>
        <w:t>technologies tightly coupled with the compute. This allows for very high performance when it comes to your analytics.</w:t>
      </w:r>
    </w:p>
    <w:p w:rsidR="003F7968" w:rsidRPr="003F7968" w:rsidRDefault="003F7968" w:rsidP="003F7968">
      <w:pPr>
        <w:rPr>
          <w:b/>
          <w:bCs/>
          <w:sz w:val="28"/>
          <w:szCs w:val="28"/>
          <w:lang w:bidi="ar-EG"/>
        </w:rPr>
      </w:pPr>
      <w:r w:rsidRPr="003F7968">
        <w:rPr>
          <w:b/>
          <w:bCs/>
          <w:sz w:val="28"/>
          <w:szCs w:val="28"/>
          <w:lang w:bidi="ar-EG"/>
        </w:rPr>
        <w:t>Data layer</w:t>
      </w:r>
    </w:p>
    <w:p w:rsidR="003F7968" w:rsidRPr="003F7968" w:rsidRDefault="003F7968" w:rsidP="003F7968">
      <w:pPr>
        <w:rPr>
          <w:sz w:val="28"/>
          <w:szCs w:val="28"/>
          <w:lang w:bidi="ar-EG"/>
        </w:rPr>
      </w:pPr>
      <w:r w:rsidRPr="003F7968">
        <w:rPr>
          <w:sz w:val="28"/>
          <w:szCs w:val="28"/>
          <w:lang w:bidi="ar-EG"/>
        </w:rPr>
        <w:t>The data layer is the access layer that allows users to actually get to the data.</w:t>
      </w:r>
    </w:p>
    <w:p w:rsidR="003F7968" w:rsidRPr="003F7968" w:rsidRDefault="003F7968" w:rsidP="003F7968">
      <w:pPr>
        <w:pStyle w:val="Heading1"/>
        <w:rPr>
          <w:lang w:bidi="ar-EG"/>
        </w:rPr>
      </w:pPr>
      <w:r>
        <w:rPr>
          <w:lang w:bidi="ar-EG"/>
        </w:rPr>
        <w:t>Data warehouse vs. database</w:t>
      </w:r>
    </w:p>
    <w:p w:rsidR="003F7968" w:rsidRPr="003F7968" w:rsidRDefault="003F7968" w:rsidP="003F7968">
      <w:pPr>
        <w:rPr>
          <w:sz w:val="30"/>
          <w:szCs w:val="30"/>
          <w:lang w:bidi="ar-EG"/>
        </w:rPr>
      </w:pPr>
      <w:r w:rsidRPr="003F7968">
        <w:rPr>
          <w:sz w:val="30"/>
          <w:szCs w:val="30"/>
          <w:lang w:bidi="ar-EG"/>
        </w:rPr>
        <w:t>A database is built primarily for fast queries and transaction processing, not analytics. A database typically serves as the focused data store for a specific application, whereas a data warehouse stores data from any number (or even all) of the applications in your organization.</w:t>
      </w:r>
    </w:p>
    <w:p w:rsidR="003F7968" w:rsidRPr="003F7968" w:rsidRDefault="003F7968" w:rsidP="003F7968">
      <w:pPr>
        <w:rPr>
          <w:sz w:val="30"/>
          <w:szCs w:val="30"/>
          <w:lang w:bidi="ar-EG"/>
        </w:rPr>
      </w:pPr>
    </w:p>
    <w:p w:rsidR="003F7968" w:rsidRDefault="003F7968" w:rsidP="003F7968">
      <w:pPr>
        <w:rPr>
          <w:sz w:val="30"/>
          <w:szCs w:val="30"/>
          <w:lang w:bidi="ar-EG"/>
        </w:rPr>
      </w:pPr>
      <w:r w:rsidRPr="003F7968">
        <w:rPr>
          <w:sz w:val="30"/>
          <w:szCs w:val="30"/>
          <w:lang w:bidi="ar-EG"/>
        </w:rPr>
        <w:t>A database focuses on updating real-time data while a data warehouse has a broader scope, capturing current and historical data for predictive analytics, machine learning, and other advanced types of analysis.</w:t>
      </w:r>
    </w:p>
    <w:p w:rsidR="00380E47" w:rsidRDefault="00380E47" w:rsidP="00F87C5B">
      <w:pPr>
        <w:rPr>
          <w:sz w:val="30"/>
          <w:szCs w:val="30"/>
          <w:lang w:bidi="ar-EG"/>
        </w:rPr>
      </w:pPr>
      <w:r w:rsidRPr="00380E47">
        <w:rPr>
          <w:sz w:val="30"/>
          <w:szCs w:val="30"/>
          <w:lang w:bidi="ar-EG"/>
        </w:rPr>
        <w:t xml:space="preserve">Data base is fast in </w:t>
      </w:r>
    </w:p>
    <w:p w:rsidR="00380E47" w:rsidRDefault="00380E47" w:rsidP="00F87C5B">
      <w:pPr>
        <w:pStyle w:val="ListParagraph"/>
        <w:numPr>
          <w:ilvl w:val="0"/>
          <w:numId w:val="8"/>
        </w:numPr>
        <w:rPr>
          <w:sz w:val="30"/>
          <w:szCs w:val="30"/>
          <w:lang w:bidi="ar-EG"/>
        </w:rPr>
      </w:pPr>
      <w:r>
        <w:rPr>
          <w:sz w:val="30"/>
          <w:szCs w:val="30"/>
          <w:lang w:bidi="ar-EG"/>
        </w:rPr>
        <w:t>search</w:t>
      </w:r>
      <w:r w:rsidRPr="00380E47">
        <w:rPr>
          <w:sz w:val="30"/>
          <w:szCs w:val="30"/>
          <w:lang w:bidi="ar-EG"/>
        </w:rPr>
        <w:t xml:space="preserve"> </w:t>
      </w:r>
    </w:p>
    <w:p w:rsidR="00380E47" w:rsidRDefault="00380E47" w:rsidP="00F87C5B">
      <w:pPr>
        <w:pStyle w:val="ListParagraph"/>
        <w:numPr>
          <w:ilvl w:val="0"/>
          <w:numId w:val="8"/>
        </w:numPr>
        <w:rPr>
          <w:sz w:val="30"/>
          <w:szCs w:val="30"/>
          <w:lang w:bidi="ar-EG"/>
        </w:rPr>
      </w:pPr>
      <w:r>
        <w:rPr>
          <w:sz w:val="30"/>
          <w:szCs w:val="30"/>
          <w:lang w:bidi="ar-EG"/>
        </w:rPr>
        <w:t>add</w:t>
      </w:r>
    </w:p>
    <w:p w:rsidR="00380E47" w:rsidRDefault="00380E47" w:rsidP="00F87C5B">
      <w:pPr>
        <w:pStyle w:val="ListParagraph"/>
        <w:numPr>
          <w:ilvl w:val="0"/>
          <w:numId w:val="8"/>
        </w:numPr>
        <w:rPr>
          <w:sz w:val="30"/>
          <w:szCs w:val="30"/>
          <w:lang w:bidi="ar-EG"/>
        </w:rPr>
      </w:pPr>
      <w:r w:rsidRPr="00380E47">
        <w:rPr>
          <w:sz w:val="30"/>
          <w:szCs w:val="30"/>
          <w:lang w:bidi="ar-EG"/>
        </w:rPr>
        <w:t xml:space="preserve">delete </w:t>
      </w:r>
    </w:p>
    <w:p w:rsidR="00F87C5B" w:rsidRDefault="00F87C5B" w:rsidP="00F87C5B">
      <w:pPr>
        <w:pStyle w:val="ListParagraph"/>
        <w:numPr>
          <w:ilvl w:val="0"/>
          <w:numId w:val="8"/>
        </w:numPr>
        <w:rPr>
          <w:sz w:val="30"/>
          <w:szCs w:val="30"/>
          <w:lang w:bidi="ar-EG"/>
        </w:rPr>
      </w:pPr>
      <w:r>
        <w:rPr>
          <w:sz w:val="30"/>
          <w:szCs w:val="30"/>
          <w:lang w:bidi="ar-EG"/>
        </w:rPr>
        <w:t xml:space="preserve">update </w:t>
      </w:r>
    </w:p>
    <w:p w:rsidR="00380E47" w:rsidRPr="00380E47" w:rsidRDefault="00380E47" w:rsidP="00380E47">
      <w:pPr>
        <w:pStyle w:val="ListParagraph"/>
        <w:rPr>
          <w:sz w:val="30"/>
          <w:szCs w:val="30"/>
          <w:lang w:bidi="ar-EG"/>
        </w:rPr>
      </w:pPr>
    </w:p>
    <w:p w:rsidR="00F87C5B" w:rsidRDefault="00380E47" w:rsidP="00380E47">
      <w:pPr>
        <w:rPr>
          <w:sz w:val="30"/>
          <w:szCs w:val="30"/>
          <w:lang w:bidi="ar-EG"/>
        </w:rPr>
      </w:pPr>
      <w:r>
        <w:rPr>
          <w:sz w:val="30"/>
          <w:szCs w:val="30"/>
          <w:lang w:bidi="ar-EG"/>
        </w:rPr>
        <w:t xml:space="preserve">Data warehouse is fast in </w:t>
      </w:r>
    </w:p>
    <w:p w:rsidR="00380E47" w:rsidRPr="00F87C5B" w:rsidRDefault="00F87C5B" w:rsidP="00F87C5B">
      <w:pPr>
        <w:pStyle w:val="ListParagraph"/>
        <w:numPr>
          <w:ilvl w:val="0"/>
          <w:numId w:val="12"/>
        </w:numPr>
        <w:rPr>
          <w:sz w:val="30"/>
          <w:szCs w:val="30"/>
          <w:lang w:bidi="ar-EG"/>
        </w:rPr>
      </w:pPr>
      <w:r w:rsidRPr="00F87C5B">
        <w:rPr>
          <w:sz w:val="30"/>
          <w:szCs w:val="30"/>
          <w:lang w:bidi="ar-EG"/>
        </w:rPr>
        <w:t>select</w:t>
      </w:r>
    </w:p>
    <w:p w:rsidR="00380E47" w:rsidRDefault="00380E47" w:rsidP="00380E47">
      <w:pPr>
        <w:rPr>
          <w:sz w:val="30"/>
          <w:szCs w:val="30"/>
          <w:lang w:bidi="ar-EG"/>
        </w:rPr>
      </w:pPr>
    </w:p>
    <w:p w:rsidR="003F7968" w:rsidRDefault="00B85701" w:rsidP="003F7968">
      <w:pPr>
        <w:rPr>
          <w:sz w:val="30"/>
          <w:szCs w:val="30"/>
          <w:lang w:bidi="ar-EG"/>
        </w:rPr>
      </w:pPr>
      <w:r w:rsidRPr="00B87BF1">
        <w:lastRenderedPageBreak/>
        <w:drawing>
          <wp:inline distT="0" distB="0" distL="0" distR="0" wp14:anchorId="0AD88199" wp14:editId="2EF07944">
            <wp:extent cx="594360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50820"/>
                    </a:xfrm>
                    <a:prstGeom prst="rect">
                      <a:avLst/>
                    </a:prstGeom>
                  </pic:spPr>
                </pic:pic>
              </a:graphicData>
            </a:graphic>
          </wp:inline>
        </w:drawing>
      </w:r>
    </w:p>
    <w:p w:rsidR="00B85701" w:rsidRPr="00F87C5B" w:rsidRDefault="00B85701" w:rsidP="00F87C5B">
      <w:hyperlink r:id="rId11" w:history="1">
        <w:r w:rsidRPr="003262A3">
          <w:rPr>
            <w:rStyle w:val="Hyperlink"/>
          </w:rPr>
          <w:t>https://www.ibm.com/topics/data-warehouse</w:t>
        </w:r>
      </w:hyperlink>
    </w:p>
    <w:p w:rsidR="00B85701" w:rsidRDefault="00B85701" w:rsidP="00B85701">
      <w:pPr>
        <w:pStyle w:val="Heading1"/>
        <w:rPr>
          <w:lang w:bidi="ar-EG"/>
        </w:rPr>
      </w:pPr>
      <w:proofErr w:type="gramStart"/>
      <w:r w:rsidRPr="00B85701">
        <w:rPr>
          <w:lang w:bidi="ar-EG"/>
        </w:rPr>
        <w:t>task4</w:t>
      </w:r>
      <w:proofErr w:type="gramEnd"/>
      <w:r w:rsidRPr="00B85701">
        <w:rPr>
          <w:lang w:bidi="ar-EG"/>
        </w:rPr>
        <w:t xml:space="preserve"> ways show the missing value</w:t>
      </w:r>
    </w:p>
    <w:p w:rsidR="00B85701" w:rsidRDefault="00B85701" w:rsidP="00B85701">
      <w:pPr>
        <w:rPr>
          <w:lang w:bidi="ar-EG"/>
        </w:rPr>
      </w:pPr>
    </w:p>
    <w:p w:rsidR="00B85701" w:rsidRDefault="00B85701" w:rsidP="00B85701">
      <w:pPr>
        <w:rPr>
          <w:lang w:bidi="ar-EG"/>
        </w:rPr>
      </w:pPr>
    </w:p>
    <w:p w:rsidR="00B85701" w:rsidRDefault="00B85701" w:rsidP="00B85701">
      <w:pPr>
        <w:rPr>
          <w:lang w:bidi="ar-EG"/>
        </w:rPr>
      </w:pPr>
    </w:p>
    <w:p w:rsidR="00B85701" w:rsidRDefault="00B85701" w:rsidP="00B85701">
      <w:pPr>
        <w:rPr>
          <w:lang w:bidi="ar-EG"/>
        </w:rPr>
      </w:pPr>
    </w:p>
    <w:p w:rsidR="00B85701" w:rsidRDefault="00B85701" w:rsidP="00B85701">
      <w:pPr>
        <w:rPr>
          <w:lang w:bidi="ar-EG"/>
        </w:rPr>
      </w:pPr>
    </w:p>
    <w:p w:rsidR="00B85701" w:rsidRDefault="00B85701" w:rsidP="00B85701">
      <w:pPr>
        <w:rPr>
          <w:lang w:bidi="ar-EG"/>
        </w:rPr>
      </w:pPr>
    </w:p>
    <w:p w:rsidR="00B85701" w:rsidRPr="003F7968" w:rsidRDefault="00B85701" w:rsidP="00B85701">
      <w:pPr>
        <w:rPr>
          <w:rtl/>
          <w:lang w:bidi="ar-EG"/>
        </w:rPr>
      </w:pPr>
    </w:p>
    <w:sectPr w:rsidR="00B85701" w:rsidRPr="003F7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3D18"/>
    <w:multiLevelType w:val="hybridMultilevel"/>
    <w:tmpl w:val="2626E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F631D"/>
    <w:multiLevelType w:val="multilevel"/>
    <w:tmpl w:val="1EA0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BA3A06"/>
    <w:multiLevelType w:val="hybridMultilevel"/>
    <w:tmpl w:val="63066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03FE0"/>
    <w:multiLevelType w:val="hybridMultilevel"/>
    <w:tmpl w:val="6840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983F24"/>
    <w:multiLevelType w:val="hybridMultilevel"/>
    <w:tmpl w:val="B3927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497A2A"/>
    <w:multiLevelType w:val="hybridMultilevel"/>
    <w:tmpl w:val="0C545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B0CF0"/>
    <w:multiLevelType w:val="hybridMultilevel"/>
    <w:tmpl w:val="5F6C0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F3112C"/>
    <w:multiLevelType w:val="hybridMultilevel"/>
    <w:tmpl w:val="36E68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EDC465B"/>
    <w:multiLevelType w:val="hybridMultilevel"/>
    <w:tmpl w:val="C1C66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5E0A3D"/>
    <w:multiLevelType w:val="hybridMultilevel"/>
    <w:tmpl w:val="FE76B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BE24E95"/>
    <w:multiLevelType w:val="hybridMultilevel"/>
    <w:tmpl w:val="F214A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BF3647C"/>
    <w:multiLevelType w:val="multilevel"/>
    <w:tmpl w:val="500443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0"/>
  </w:num>
  <w:num w:numId="3">
    <w:abstractNumId w:val="7"/>
  </w:num>
  <w:num w:numId="4">
    <w:abstractNumId w:val="11"/>
  </w:num>
  <w:num w:numId="5">
    <w:abstractNumId w:val="1"/>
  </w:num>
  <w:num w:numId="6">
    <w:abstractNumId w:val="2"/>
  </w:num>
  <w:num w:numId="7">
    <w:abstractNumId w:val="6"/>
  </w:num>
  <w:num w:numId="8">
    <w:abstractNumId w:val="5"/>
  </w:num>
  <w:num w:numId="9">
    <w:abstractNumId w:val="4"/>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F21"/>
    <w:rsid w:val="0000141B"/>
    <w:rsid w:val="002200CC"/>
    <w:rsid w:val="00380E47"/>
    <w:rsid w:val="003B4F21"/>
    <w:rsid w:val="003F7968"/>
    <w:rsid w:val="004B117A"/>
    <w:rsid w:val="00B30D84"/>
    <w:rsid w:val="00B85701"/>
    <w:rsid w:val="00B87BF1"/>
    <w:rsid w:val="00EE748A"/>
    <w:rsid w:val="00F87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4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B4F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4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F2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3B4F21"/>
    <w:rPr>
      <w:i/>
      <w:iCs/>
    </w:rPr>
  </w:style>
  <w:style w:type="character" w:styleId="Strong">
    <w:name w:val="Strong"/>
    <w:basedOn w:val="DefaultParagraphFont"/>
    <w:uiPriority w:val="22"/>
    <w:qFormat/>
    <w:rsid w:val="003B4F21"/>
    <w:rPr>
      <w:b/>
      <w:bCs/>
    </w:rPr>
  </w:style>
  <w:style w:type="character" w:styleId="Hyperlink">
    <w:name w:val="Hyperlink"/>
    <w:basedOn w:val="DefaultParagraphFont"/>
    <w:uiPriority w:val="99"/>
    <w:unhideWhenUsed/>
    <w:rsid w:val="003B4F21"/>
    <w:rPr>
      <w:color w:val="0000FF"/>
      <w:u w:val="single"/>
    </w:rPr>
  </w:style>
  <w:style w:type="character" w:customStyle="1" w:styleId="Heading2Char">
    <w:name w:val="Heading 2 Char"/>
    <w:basedOn w:val="DefaultParagraphFont"/>
    <w:link w:val="Heading2"/>
    <w:uiPriority w:val="9"/>
    <w:rsid w:val="003B4F2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B4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B4F2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14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141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0141B"/>
    <w:pPr>
      <w:ind w:left="720"/>
      <w:contextualSpacing/>
    </w:pPr>
  </w:style>
  <w:style w:type="paragraph" w:styleId="BalloonText">
    <w:name w:val="Balloon Text"/>
    <w:basedOn w:val="Normal"/>
    <w:link w:val="BalloonTextChar"/>
    <w:uiPriority w:val="99"/>
    <w:semiHidden/>
    <w:unhideWhenUsed/>
    <w:rsid w:val="00B87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B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4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B4F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4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F2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3B4F21"/>
    <w:rPr>
      <w:i/>
      <w:iCs/>
    </w:rPr>
  </w:style>
  <w:style w:type="character" w:styleId="Strong">
    <w:name w:val="Strong"/>
    <w:basedOn w:val="DefaultParagraphFont"/>
    <w:uiPriority w:val="22"/>
    <w:qFormat/>
    <w:rsid w:val="003B4F21"/>
    <w:rPr>
      <w:b/>
      <w:bCs/>
    </w:rPr>
  </w:style>
  <w:style w:type="character" w:styleId="Hyperlink">
    <w:name w:val="Hyperlink"/>
    <w:basedOn w:val="DefaultParagraphFont"/>
    <w:uiPriority w:val="99"/>
    <w:unhideWhenUsed/>
    <w:rsid w:val="003B4F21"/>
    <w:rPr>
      <w:color w:val="0000FF"/>
      <w:u w:val="single"/>
    </w:rPr>
  </w:style>
  <w:style w:type="character" w:customStyle="1" w:styleId="Heading2Char">
    <w:name w:val="Heading 2 Char"/>
    <w:basedOn w:val="DefaultParagraphFont"/>
    <w:link w:val="Heading2"/>
    <w:uiPriority w:val="9"/>
    <w:rsid w:val="003B4F2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B4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B4F2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14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141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0141B"/>
    <w:pPr>
      <w:ind w:left="720"/>
      <w:contextualSpacing/>
    </w:pPr>
  </w:style>
  <w:style w:type="paragraph" w:styleId="BalloonText">
    <w:name w:val="Balloon Text"/>
    <w:basedOn w:val="Normal"/>
    <w:link w:val="BalloonTextChar"/>
    <w:uiPriority w:val="99"/>
    <w:semiHidden/>
    <w:unhideWhenUsed/>
    <w:rsid w:val="00B87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B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61003">
      <w:bodyDiv w:val="1"/>
      <w:marLeft w:val="0"/>
      <w:marRight w:val="0"/>
      <w:marTop w:val="0"/>
      <w:marBottom w:val="0"/>
      <w:divBdr>
        <w:top w:val="none" w:sz="0" w:space="0" w:color="auto"/>
        <w:left w:val="none" w:sz="0" w:space="0" w:color="auto"/>
        <w:bottom w:val="none" w:sz="0" w:space="0" w:color="auto"/>
        <w:right w:val="none" w:sz="0" w:space="0" w:color="auto"/>
      </w:divBdr>
    </w:div>
    <w:div w:id="305938704">
      <w:bodyDiv w:val="1"/>
      <w:marLeft w:val="0"/>
      <w:marRight w:val="0"/>
      <w:marTop w:val="0"/>
      <w:marBottom w:val="0"/>
      <w:divBdr>
        <w:top w:val="none" w:sz="0" w:space="0" w:color="auto"/>
        <w:left w:val="none" w:sz="0" w:space="0" w:color="auto"/>
        <w:bottom w:val="none" w:sz="0" w:space="0" w:color="auto"/>
        <w:right w:val="none" w:sz="0" w:space="0" w:color="auto"/>
      </w:divBdr>
    </w:div>
    <w:div w:id="585119313">
      <w:bodyDiv w:val="1"/>
      <w:marLeft w:val="0"/>
      <w:marRight w:val="0"/>
      <w:marTop w:val="0"/>
      <w:marBottom w:val="0"/>
      <w:divBdr>
        <w:top w:val="none" w:sz="0" w:space="0" w:color="auto"/>
        <w:left w:val="none" w:sz="0" w:space="0" w:color="auto"/>
        <w:bottom w:val="none" w:sz="0" w:space="0" w:color="auto"/>
        <w:right w:val="none" w:sz="0" w:space="0" w:color="auto"/>
      </w:divBdr>
    </w:div>
    <w:div w:id="915474214">
      <w:bodyDiv w:val="1"/>
      <w:marLeft w:val="0"/>
      <w:marRight w:val="0"/>
      <w:marTop w:val="0"/>
      <w:marBottom w:val="0"/>
      <w:divBdr>
        <w:top w:val="none" w:sz="0" w:space="0" w:color="auto"/>
        <w:left w:val="none" w:sz="0" w:space="0" w:color="auto"/>
        <w:bottom w:val="none" w:sz="0" w:space="0" w:color="auto"/>
        <w:right w:val="none" w:sz="0" w:space="0" w:color="auto"/>
      </w:divBdr>
    </w:div>
    <w:div w:id="1015888672">
      <w:bodyDiv w:val="1"/>
      <w:marLeft w:val="0"/>
      <w:marRight w:val="0"/>
      <w:marTop w:val="0"/>
      <w:marBottom w:val="0"/>
      <w:divBdr>
        <w:top w:val="none" w:sz="0" w:space="0" w:color="auto"/>
        <w:left w:val="none" w:sz="0" w:space="0" w:color="auto"/>
        <w:bottom w:val="none" w:sz="0" w:space="0" w:color="auto"/>
        <w:right w:val="none" w:sz="0" w:space="0" w:color="auto"/>
      </w:divBdr>
    </w:div>
    <w:div w:id="1144083071">
      <w:bodyDiv w:val="1"/>
      <w:marLeft w:val="0"/>
      <w:marRight w:val="0"/>
      <w:marTop w:val="0"/>
      <w:marBottom w:val="0"/>
      <w:divBdr>
        <w:top w:val="none" w:sz="0" w:space="0" w:color="auto"/>
        <w:left w:val="none" w:sz="0" w:space="0" w:color="auto"/>
        <w:bottom w:val="none" w:sz="0" w:space="0" w:color="auto"/>
        <w:right w:val="none" w:sz="0" w:space="0" w:color="auto"/>
      </w:divBdr>
    </w:div>
    <w:div w:id="196499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rysurge.com/solutions/devops-for-data?utm_source=bing&amp;utm_medium=ad&amp;utm_campaign=DevOp-for-Data-article&amp;msclkid=75275054377c1f05e44e369016855798"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geeksforgeeks.org/principal-component-analysis-p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chinelearningplus.com/machine-learning/principal-components-analysis-pca-better-explained/" TargetMode="External"/><Relationship Id="rId11" Type="http://schemas.openxmlformats.org/officeDocument/2006/relationships/hyperlink" Target="https://www.ibm.com/topics/data-warehouse"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loudzero.com/blog/devop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2024-08-20T04:35:00Z</dcterms:created>
  <dcterms:modified xsi:type="dcterms:W3CDTF">2024-08-20T15:51:00Z</dcterms:modified>
</cp:coreProperties>
</file>