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74CCFF" w14:textId="77777777" w:rsidR="00C328A2" w:rsidRDefault="00C328A2"/>
    <w:p w14:paraId="61E94833" w14:textId="77777777" w:rsidR="00C328A2" w:rsidRDefault="00C328A2"/>
    <w:p w14:paraId="4D83A637" w14:textId="77777777" w:rsidR="00C328A2" w:rsidRDefault="00C328A2"/>
    <w:p w14:paraId="4E8C7614" w14:textId="72AE6237" w:rsidR="00C328A2" w:rsidRPr="006D4250" w:rsidRDefault="000D76E5">
      <w:pPr>
        <w:spacing w:after="120"/>
        <w:jc w:val="center"/>
      </w:pPr>
      <w:r w:rsidRPr="006D4250">
        <w:rPr>
          <w:rFonts w:ascii="Arial" w:eastAsia="Arial" w:hAnsi="Arial" w:cs="Arial"/>
          <w:b/>
          <w:bCs/>
          <w:color w:val="1A365D"/>
          <w:sz w:val="36"/>
          <w:szCs w:val="36"/>
        </w:rPr>
        <w:t xml:space="preserve">FACULTY OF </w:t>
      </w:r>
      <w:r w:rsidR="0071198E" w:rsidRPr="006D4250">
        <w:rPr>
          <w:rFonts w:ascii="Arial" w:eastAsia="Arial" w:hAnsi="Arial" w:cs="Arial"/>
          <w:b/>
          <w:bCs/>
          <w:color w:val="1A365D"/>
          <w:sz w:val="36"/>
          <w:szCs w:val="36"/>
        </w:rPr>
        <w:t>COMMERCE</w:t>
      </w:r>
      <w:r w:rsidR="006D4250">
        <w:rPr>
          <w:rFonts w:ascii="Arial" w:eastAsia="Arial" w:hAnsi="Arial" w:cs="Arial"/>
          <w:b/>
          <w:bCs/>
          <w:color w:val="1A365D"/>
          <w:sz w:val="36"/>
          <w:szCs w:val="36"/>
        </w:rPr>
        <w:br/>
      </w:r>
      <w:r w:rsidR="006D4250">
        <w:rPr>
          <w:rFonts w:ascii="Arial" w:eastAsia="Arial" w:hAnsi="Arial" w:cs="Arial"/>
          <w:b/>
          <w:bCs/>
          <w:color w:val="1A365D"/>
          <w:sz w:val="26"/>
          <w:szCs w:val="26"/>
        </w:rPr>
        <w:br/>
      </w:r>
      <w:r w:rsidR="006D4250" w:rsidRPr="006D4250">
        <w:rPr>
          <w:rFonts w:ascii="Arial" w:eastAsia="Arial" w:hAnsi="Arial" w:cs="Arial"/>
          <w:b/>
          <w:bCs/>
          <w:color w:val="2C5282"/>
        </w:rPr>
        <w:t>Department of</w:t>
      </w:r>
      <w:r w:rsidR="0071198E">
        <w:rPr>
          <w:rFonts w:ascii="Arial" w:eastAsia="Arial" w:hAnsi="Arial" w:cs="Arial"/>
          <w:b/>
          <w:bCs/>
          <w:color w:val="1A365D"/>
          <w:sz w:val="26"/>
          <w:szCs w:val="26"/>
        </w:rPr>
        <w:t xml:space="preserve"> </w:t>
      </w:r>
      <w:r w:rsidR="006D4250" w:rsidRPr="006D4250">
        <w:rPr>
          <w:rFonts w:ascii="Arial" w:eastAsia="Arial" w:hAnsi="Arial" w:cs="Arial"/>
          <w:b/>
          <w:bCs/>
          <w:color w:val="1A365D"/>
        </w:rPr>
        <w:t>business information systems</w:t>
      </w:r>
    </w:p>
    <w:p w14:paraId="1E3D44DB" w14:textId="3EF362F7" w:rsidR="00C328A2" w:rsidRPr="006D4250" w:rsidRDefault="0071198E" w:rsidP="0071198E">
      <w:pPr>
        <w:jc w:val="center"/>
        <w:rPr>
          <w:rFonts w:asciiTheme="minorBidi" w:hAnsiTheme="minorBidi" w:cstheme="minorBidi"/>
          <w:b/>
          <w:bCs/>
          <w:color w:val="1F3864" w:themeColor="accent1" w:themeShade="80"/>
        </w:rPr>
      </w:pPr>
      <w:r w:rsidRPr="006D4250">
        <w:rPr>
          <w:rFonts w:asciiTheme="minorBidi" w:hAnsiTheme="minorBidi" w:cstheme="minorBidi"/>
          <w:b/>
          <w:bCs/>
          <w:color w:val="1F3864" w:themeColor="accent1" w:themeShade="80"/>
        </w:rPr>
        <w:t>Assiut University</w:t>
      </w:r>
    </w:p>
    <w:p w14:paraId="2F873BF5" w14:textId="77777777" w:rsidR="00C328A2" w:rsidRDefault="000D76E5">
      <w:pPr>
        <w:pBdr>
          <w:top w:val="double" w:sz="8" w:space="0" w:color="1A365D"/>
          <w:bottom w:val="double" w:sz="8" w:space="0" w:color="1A365D"/>
        </w:pBdr>
        <w:spacing w:before="240" w:after="60"/>
        <w:jc w:val="center"/>
      </w:pPr>
      <w:r>
        <w:rPr>
          <w:rFonts w:ascii="Arial" w:eastAsia="Arial" w:hAnsi="Arial" w:cs="Arial"/>
          <w:b/>
          <w:bCs/>
          <w:color w:val="1A365D"/>
          <w:sz w:val="52"/>
          <w:szCs w:val="52"/>
        </w:rPr>
        <w:t>NexaMind AI Platform</w:t>
      </w:r>
    </w:p>
    <w:p w14:paraId="7213FAE5" w14:textId="77777777" w:rsidR="00C328A2" w:rsidRDefault="000D76E5">
      <w:pPr>
        <w:spacing w:before="60" w:after="240"/>
        <w:jc w:val="center"/>
      </w:pPr>
      <w:r>
        <w:rPr>
          <w:rFonts w:ascii="Arial" w:eastAsia="Arial" w:hAnsi="Arial" w:cs="Arial"/>
          <w:i/>
          <w:iCs/>
          <w:color w:val="2C5282"/>
          <w:sz w:val="30"/>
          <w:szCs w:val="30"/>
        </w:rPr>
        <w:t>A Multi-Agent Enterprise Operations System</w:t>
      </w:r>
    </w:p>
    <w:p w14:paraId="038D1BAE" w14:textId="77777777" w:rsidR="00C328A2" w:rsidRDefault="00C328A2"/>
    <w:p w14:paraId="576B98AF" w14:textId="77777777" w:rsidR="00C328A2" w:rsidRDefault="000D76E5">
      <w:pPr>
        <w:jc w:val="center"/>
      </w:pPr>
      <w:r>
        <w:rPr>
          <w:rFonts w:ascii="Arial" w:eastAsia="Arial" w:hAnsi="Arial" w:cs="Arial"/>
          <w:b/>
          <w:bCs/>
          <w:sz w:val="28"/>
          <w:szCs w:val="28"/>
        </w:rPr>
        <w:t>Graduation Project Documentation</w:t>
      </w:r>
    </w:p>
    <w:p w14:paraId="55CD4D6F" w14:textId="77777777" w:rsidR="00C328A2" w:rsidRDefault="000D76E5">
      <w:pPr>
        <w:spacing w:after="360"/>
        <w:jc w:val="center"/>
      </w:pPr>
      <w:r>
        <w:rPr>
          <w:rFonts w:ascii="Arial" w:eastAsia="Arial" w:hAnsi="Arial" w:cs="Arial"/>
          <w:i/>
          <w:iCs/>
          <w:sz w:val="22"/>
          <w:szCs w:val="22"/>
        </w:rPr>
        <w:t>Presented in Partial Fulfillment of the Requirements for the Degree of</w:t>
      </w:r>
    </w:p>
    <w:p w14:paraId="40208FB0" w14:textId="768EE49B" w:rsidR="00C328A2" w:rsidRPr="006D4250" w:rsidRDefault="000D76E5" w:rsidP="006D4250">
      <w:pPr>
        <w:pStyle w:val="NormalWeb"/>
        <w:jc w:val="center"/>
        <w:rPr>
          <w:b/>
          <w:bCs/>
          <w:color w:val="1F3864" w:themeColor="accent1" w:themeShade="80"/>
          <w:sz w:val="28"/>
          <w:szCs w:val="28"/>
        </w:rPr>
      </w:pPr>
      <w:r w:rsidRPr="006D4250">
        <w:rPr>
          <w:rFonts w:ascii="Arial" w:eastAsia="Arial" w:hAnsi="Arial" w:cs="Arial"/>
          <w:b/>
          <w:bCs/>
          <w:color w:val="1F3864" w:themeColor="accent1" w:themeShade="80"/>
          <w:sz w:val="28"/>
          <w:szCs w:val="28"/>
        </w:rPr>
        <w:t xml:space="preserve">Bachelor of </w:t>
      </w:r>
      <w:r w:rsidR="006D4250" w:rsidRPr="006D4250">
        <w:rPr>
          <w:rStyle w:val="Strong"/>
          <w:rFonts w:asciiTheme="minorBidi" w:hAnsiTheme="minorBidi" w:cstheme="minorBidi"/>
          <w:color w:val="1F3864" w:themeColor="accent1" w:themeShade="80"/>
          <w:sz w:val="28"/>
          <w:szCs w:val="28"/>
        </w:rPr>
        <w:t>in Business Information Systems</w:t>
      </w:r>
    </w:p>
    <w:p w14:paraId="3C353026" w14:textId="77777777" w:rsidR="00C328A2" w:rsidRDefault="00C328A2"/>
    <w:p w14:paraId="5F84FA25" w14:textId="77777777" w:rsidR="00C328A2" w:rsidRDefault="00C328A2"/>
    <w:p w14:paraId="0B7D3D34" w14:textId="77777777" w:rsidR="00C328A2" w:rsidRDefault="000D76E5">
      <w:pPr>
        <w:spacing w:before="240" w:after="60"/>
        <w:jc w:val="center"/>
      </w:pPr>
      <w:r>
        <w:rPr>
          <w:rFonts w:ascii="Arial" w:eastAsia="Arial" w:hAnsi="Arial" w:cs="Arial"/>
          <w:b/>
          <w:bCs/>
          <w:sz w:val="26"/>
          <w:szCs w:val="26"/>
        </w:rPr>
        <w:t>Prepared By:</w:t>
      </w:r>
    </w:p>
    <w:p w14:paraId="1414543B" w14:textId="77777777" w:rsidR="006D4250" w:rsidRPr="00E8200C" w:rsidRDefault="006D4250" w:rsidP="006D4250">
      <w:pPr>
        <w:jc w:val="center"/>
        <w:rPr>
          <w:rFonts w:asciiTheme="minorBidi" w:hAnsiTheme="minorBidi" w:cstheme="minorBidi"/>
          <w:b/>
          <w:bCs/>
        </w:rPr>
      </w:pPr>
      <w:r w:rsidRPr="00E8200C">
        <w:rPr>
          <w:rFonts w:asciiTheme="minorBidi" w:hAnsiTheme="minorBidi" w:cstheme="minorBidi"/>
          <w:b/>
          <w:bCs/>
        </w:rPr>
        <w:t xml:space="preserve">Abdallah Ahmed </w:t>
      </w:r>
    </w:p>
    <w:p w14:paraId="6AF020BD" w14:textId="77777777" w:rsidR="006D4250" w:rsidRPr="00E8200C" w:rsidRDefault="006D4250" w:rsidP="006D4250">
      <w:pPr>
        <w:jc w:val="center"/>
        <w:rPr>
          <w:rFonts w:asciiTheme="minorBidi" w:hAnsiTheme="minorBidi" w:cstheme="minorBidi"/>
          <w:b/>
          <w:bCs/>
        </w:rPr>
      </w:pPr>
      <w:r w:rsidRPr="00E8200C">
        <w:rPr>
          <w:rFonts w:asciiTheme="minorBidi" w:hAnsiTheme="minorBidi" w:cstheme="minorBidi"/>
          <w:b/>
          <w:bCs/>
        </w:rPr>
        <w:t>Mamdouh Gerges</w:t>
      </w:r>
    </w:p>
    <w:p w14:paraId="1924F38A" w14:textId="77777777" w:rsidR="006D4250" w:rsidRPr="00E8200C" w:rsidRDefault="006D4250" w:rsidP="006D4250">
      <w:pPr>
        <w:jc w:val="center"/>
        <w:rPr>
          <w:rFonts w:asciiTheme="minorBidi" w:hAnsiTheme="minorBidi" w:cstheme="minorBidi"/>
          <w:b/>
          <w:bCs/>
        </w:rPr>
      </w:pPr>
      <w:r w:rsidRPr="00E8200C">
        <w:rPr>
          <w:rFonts w:asciiTheme="minorBidi" w:hAnsiTheme="minorBidi" w:cstheme="minorBidi"/>
          <w:b/>
          <w:bCs/>
        </w:rPr>
        <w:t xml:space="preserve">Yousef Mohamed </w:t>
      </w:r>
    </w:p>
    <w:p w14:paraId="399FB8CB" w14:textId="77777777" w:rsidR="006D4250" w:rsidRPr="00E8200C" w:rsidRDefault="006D4250" w:rsidP="006D4250">
      <w:pPr>
        <w:jc w:val="center"/>
        <w:rPr>
          <w:rFonts w:asciiTheme="minorBidi" w:hAnsiTheme="minorBidi" w:cstheme="minorBidi"/>
          <w:b/>
          <w:bCs/>
        </w:rPr>
      </w:pPr>
      <w:r w:rsidRPr="00E8200C">
        <w:rPr>
          <w:rFonts w:asciiTheme="minorBidi" w:hAnsiTheme="minorBidi" w:cstheme="minorBidi"/>
          <w:b/>
          <w:bCs/>
        </w:rPr>
        <w:t>Fatma Ali</w:t>
      </w:r>
    </w:p>
    <w:p w14:paraId="3F811E69" w14:textId="52ADF4A3" w:rsidR="006D4250" w:rsidRPr="00E8200C" w:rsidRDefault="006D4250" w:rsidP="006D4250">
      <w:pPr>
        <w:jc w:val="center"/>
        <w:rPr>
          <w:rFonts w:asciiTheme="minorBidi" w:hAnsiTheme="minorBidi" w:cstheme="minorBidi"/>
          <w:b/>
          <w:bCs/>
        </w:rPr>
      </w:pPr>
      <w:r w:rsidRPr="00E8200C">
        <w:rPr>
          <w:rFonts w:asciiTheme="minorBidi" w:hAnsiTheme="minorBidi" w:cstheme="minorBidi"/>
          <w:b/>
          <w:bCs/>
        </w:rPr>
        <w:t>B</w:t>
      </w:r>
      <w:r w:rsidR="00E8200C" w:rsidRPr="00E8200C">
        <w:rPr>
          <w:rFonts w:asciiTheme="minorBidi" w:hAnsiTheme="minorBidi" w:cstheme="minorBidi"/>
          <w:b/>
          <w:bCs/>
        </w:rPr>
        <w:t>i</w:t>
      </w:r>
      <w:r w:rsidRPr="00E8200C">
        <w:rPr>
          <w:rFonts w:asciiTheme="minorBidi" w:hAnsiTheme="minorBidi" w:cstheme="minorBidi"/>
          <w:b/>
          <w:bCs/>
        </w:rPr>
        <w:t>l</w:t>
      </w:r>
      <w:r w:rsidR="00E8200C" w:rsidRPr="00E8200C">
        <w:rPr>
          <w:rFonts w:asciiTheme="minorBidi" w:hAnsiTheme="minorBidi" w:cstheme="minorBidi"/>
          <w:b/>
          <w:bCs/>
        </w:rPr>
        <w:t>a</w:t>
      </w:r>
      <w:r w:rsidRPr="00E8200C">
        <w:rPr>
          <w:rFonts w:asciiTheme="minorBidi" w:hAnsiTheme="minorBidi" w:cstheme="minorBidi"/>
          <w:b/>
          <w:bCs/>
        </w:rPr>
        <w:t>l Anter</w:t>
      </w:r>
    </w:p>
    <w:p w14:paraId="27628824" w14:textId="77777777" w:rsidR="00C328A2" w:rsidRDefault="00C328A2"/>
    <w:p w14:paraId="0A0DA460" w14:textId="77777777" w:rsidR="00C328A2" w:rsidRDefault="000D76E5">
      <w:pPr>
        <w:spacing w:before="120"/>
        <w:jc w:val="center"/>
      </w:pPr>
      <w:r>
        <w:rPr>
          <w:rFonts w:ascii="Arial" w:eastAsia="Arial" w:hAnsi="Arial" w:cs="Arial"/>
          <w:b/>
          <w:bCs/>
          <w:sz w:val="26"/>
          <w:szCs w:val="26"/>
        </w:rPr>
        <w:t>Supervised By:</w:t>
      </w:r>
    </w:p>
    <w:p w14:paraId="4E88135E" w14:textId="6EF3450F" w:rsidR="006D4250" w:rsidRPr="006D4250" w:rsidRDefault="006D4250" w:rsidP="006D4250">
      <w:pPr>
        <w:jc w:val="center"/>
        <w:rPr>
          <w:rFonts w:asciiTheme="minorBidi" w:hAnsiTheme="minorBidi" w:cstheme="minorBidi"/>
          <w:b/>
          <w:bCs/>
        </w:rPr>
      </w:pPr>
      <w:r w:rsidRPr="006D4250">
        <w:rPr>
          <w:rFonts w:asciiTheme="minorBidi" w:hAnsiTheme="minorBidi" w:cstheme="minorBidi"/>
          <w:b/>
          <w:bCs/>
        </w:rPr>
        <w:t>Dr. Ahmed Abd Al-</w:t>
      </w:r>
      <w:r w:rsidRPr="006D4250">
        <w:rPr>
          <w:rFonts w:asciiTheme="minorBidi" w:hAnsiTheme="minorBidi" w:cstheme="minorBidi"/>
          <w:b/>
          <w:bCs/>
        </w:rPr>
        <w:t>Wahab</w:t>
      </w:r>
    </w:p>
    <w:p w14:paraId="555BD9AF" w14:textId="64AB6C09" w:rsidR="006D4250" w:rsidRPr="006D4250" w:rsidRDefault="006D4250" w:rsidP="006D4250">
      <w:pPr>
        <w:jc w:val="center"/>
        <w:rPr>
          <w:rFonts w:asciiTheme="minorBidi" w:hAnsiTheme="minorBidi" w:cstheme="minorBidi"/>
          <w:b/>
          <w:bCs/>
        </w:rPr>
      </w:pPr>
      <w:r w:rsidRPr="006D4250">
        <w:rPr>
          <w:rFonts w:asciiTheme="minorBidi" w:hAnsiTheme="minorBidi" w:cstheme="minorBidi"/>
          <w:b/>
          <w:bCs/>
        </w:rPr>
        <w:t xml:space="preserve">Dr. Ali </w:t>
      </w:r>
      <w:r w:rsidRPr="006D4250">
        <w:rPr>
          <w:rFonts w:asciiTheme="minorBidi" w:hAnsiTheme="minorBidi" w:cstheme="minorBidi"/>
          <w:b/>
          <w:bCs/>
        </w:rPr>
        <w:t>Hussein</w:t>
      </w:r>
    </w:p>
    <w:p w14:paraId="49C30A1A" w14:textId="77777777" w:rsidR="00C328A2" w:rsidRDefault="00C328A2"/>
    <w:p w14:paraId="5A676F4B" w14:textId="77777777" w:rsidR="00C328A2" w:rsidRDefault="00C328A2"/>
    <w:p w14:paraId="33B92DBF" w14:textId="03FE468C" w:rsidR="00C328A2" w:rsidRDefault="00E8200C" w:rsidP="00E8200C">
      <w:pPr>
        <w:spacing w:before="240"/>
        <w:jc w:val="center"/>
      </w:pPr>
      <w:r>
        <w:rPr>
          <w:rFonts w:ascii="Arial" w:eastAsia="Arial" w:hAnsi="Arial" w:cs="Arial"/>
          <w:b/>
          <w:bCs/>
        </w:rPr>
        <w:t>Academic Year: 2025 – 2026</w:t>
      </w:r>
      <w:r w:rsidR="000D76E5">
        <w:br w:type="page"/>
      </w:r>
    </w:p>
    <w:p w14:paraId="621CBFF1" w14:textId="77777777" w:rsidR="00C328A2" w:rsidRDefault="00C328A2">
      <w:pPr>
        <w:sectPr w:rsidR="00C328A2">
          <w:pgSz w:w="12240" w:h="15840"/>
          <w:pgMar w:top="1440" w:right="1440" w:bottom="1440" w:left="1440" w:header="708" w:footer="708" w:gutter="0"/>
          <w:cols w:space="720"/>
          <w:docGrid w:linePitch="360"/>
        </w:sectPr>
      </w:pPr>
    </w:p>
    <w:p w14:paraId="03FC6C4D" w14:textId="77777777" w:rsidR="00C328A2" w:rsidRDefault="000D76E5">
      <w:pPr>
        <w:pStyle w:val="Heading1"/>
      </w:pPr>
      <w:bookmarkStart w:id="0" w:name="_Toc233118667"/>
      <w:r>
        <w:lastRenderedPageBreak/>
        <w:t>Table of Contents</w:t>
      </w:r>
      <w:bookmarkEnd w:id="0"/>
    </w:p>
    <w:sdt>
      <w:sdtPr>
        <w:alias w:val="Table of Contents"/>
        <w:id w:val="878979624"/>
      </w:sdtPr>
      <w:sdtEndPr/>
      <w:sdtContent>
        <w:p w14:paraId="6D62F264" w14:textId="6CA70DFA" w:rsidR="00574BEF" w:rsidRDefault="00574BEF">
          <w:pPr>
            <w:pStyle w:val="TOC1"/>
            <w:tabs>
              <w:tab w:val="right" w:leader="dot" w:pos="935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33118667" w:history="1">
            <w:r w:rsidRPr="00AB3D65">
              <w:rPr>
                <w:rStyle w:val="Hyperlink"/>
                <w:noProof/>
              </w:rPr>
              <w:t>Table of Contents</w:t>
            </w:r>
            <w:r>
              <w:rPr>
                <w:noProof/>
                <w:webHidden/>
              </w:rPr>
              <w:tab/>
            </w:r>
            <w:r>
              <w:rPr>
                <w:noProof/>
                <w:webHidden/>
              </w:rPr>
              <w:fldChar w:fldCharType="begin"/>
            </w:r>
            <w:r>
              <w:rPr>
                <w:noProof/>
                <w:webHidden/>
              </w:rPr>
              <w:instrText xml:space="preserve"> PAGEREF _Toc233118667 \h </w:instrText>
            </w:r>
            <w:r>
              <w:rPr>
                <w:noProof/>
                <w:webHidden/>
              </w:rPr>
            </w:r>
            <w:r>
              <w:rPr>
                <w:noProof/>
                <w:webHidden/>
              </w:rPr>
              <w:fldChar w:fldCharType="separate"/>
            </w:r>
            <w:r>
              <w:rPr>
                <w:noProof/>
                <w:webHidden/>
              </w:rPr>
              <w:t>2</w:t>
            </w:r>
            <w:r>
              <w:rPr>
                <w:noProof/>
                <w:webHidden/>
              </w:rPr>
              <w:fldChar w:fldCharType="end"/>
            </w:r>
          </w:hyperlink>
        </w:p>
        <w:p w14:paraId="07F9E389" w14:textId="484A65B1" w:rsidR="00574BEF" w:rsidRDefault="00574BEF">
          <w:pPr>
            <w:pStyle w:val="TOC1"/>
            <w:tabs>
              <w:tab w:val="right" w:leader="dot" w:pos="9350"/>
            </w:tabs>
            <w:rPr>
              <w:rFonts w:asciiTheme="minorHAnsi" w:eastAsiaTheme="minorEastAsia" w:hAnsiTheme="minorHAnsi" w:cstheme="minorBidi"/>
              <w:noProof/>
              <w:sz w:val="22"/>
              <w:szCs w:val="22"/>
            </w:rPr>
          </w:pPr>
          <w:hyperlink w:anchor="_Toc233118668" w:history="1">
            <w:r w:rsidRPr="00AB3D65">
              <w:rPr>
                <w:rStyle w:val="Hyperlink"/>
                <w:noProof/>
              </w:rPr>
              <w:t>Abstract</w:t>
            </w:r>
            <w:r>
              <w:rPr>
                <w:noProof/>
                <w:webHidden/>
              </w:rPr>
              <w:tab/>
            </w:r>
            <w:r>
              <w:rPr>
                <w:noProof/>
                <w:webHidden/>
              </w:rPr>
              <w:fldChar w:fldCharType="begin"/>
            </w:r>
            <w:r>
              <w:rPr>
                <w:noProof/>
                <w:webHidden/>
              </w:rPr>
              <w:instrText xml:space="preserve"> PAGEREF _Toc233118668 \h </w:instrText>
            </w:r>
            <w:r>
              <w:rPr>
                <w:noProof/>
                <w:webHidden/>
              </w:rPr>
            </w:r>
            <w:r>
              <w:rPr>
                <w:noProof/>
                <w:webHidden/>
              </w:rPr>
              <w:fldChar w:fldCharType="separate"/>
            </w:r>
            <w:r>
              <w:rPr>
                <w:noProof/>
                <w:webHidden/>
              </w:rPr>
              <w:t>5</w:t>
            </w:r>
            <w:r>
              <w:rPr>
                <w:noProof/>
                <w:webHidden/>
              </w:rPr>
              <w:fldChar w:fldCharType="end"/>
            </w:r>
          </w:hyperlink>
        </w:p>
        <w:p w14:paraId="189AC654" w14:textId="79467B12" w:rsidR="00574BEF" w:rsidRDefault="00574BEF">
          <w:pPr>
            <w:pStyle w:val="TOC1"/>
            <w:tabs>
              <w:tab w:val="right" w:leader="dot" w:pos="9350"/>
            </w:tabs>
            <w:rPr>
              <w:rFonts w:asciiTheme="minorHAnsi" w:eastAsiaTheme="minorEastAsia" w:hAnsiTheme="minorHAnsi" w:cstheme="minorBidi"/>
              <w:noProof/>
              <w:sz w:val="22"/>
              <w:szCs w:val="22"/>
            </w:rPr>
          </w:pPr>
          <w:hyperlink w:anchor="_Toc233118669" w:history="1">
            <w:r w:rsidRPr="00AB3D65">
              <w:rPr>
                <w:rStyle w:val="Hyperlink"/>
                <w:noProof/>
              </w:rPr>
              <w:t>Chapter 1: Introduction</w:t>
            </w:r>
            <w:r>
              <w:rPr>
                <w:noProof/>
                <w:webHidden/>
              </w:rPr>
              <w:tab/>
            </w:r>
            <w:r>
              <w:rPr>
                <w:noProof/>
                <w:webHidden/>
              </w:rPr>
              <w:fldChar w:fldCharType="begin"/>
            </w:r>
            <w:r>
              <w:rPr>
                <w:noProof/>
                <w:webHidden/>
              </w:rPr>
              <w:instrText xml:space="preserve"> PAGEREF _Toc233118669 \h </w:instrText>
            </w:r>
            <w:r>
              <w:rPr>
                <w:noProof/>
                <w:webHidden/>
              </w:rPr>
            </w:r>
            <w:r>
              <w:rPr>
                <w:noProof/>
                <w:webHidden/>
              </w:rPr>
              <w:fldChar w:fldCharType="separate"/>
            </w:r>
            <w:r>
              <w:rPr>
                <w:noProof/>
                <w:webHidden/>
              </w:rPr>
              <w:t>6</w:t>
            </w:r>
            <w:r>
              <w:rPr>
                <w:noProof/>
                <w:webHidden/>
              </w:rPr>
              <w:fldChar w:fldCharType="end"/>
            </w:r>
          </w:hyperlink>
        </w:p>
        <w:p w14:paraId="04B749E7" w14:textId="7D6AB0F6" w:rsidR="00574BEF" w:rsidRDefault="00574BEF">
          <w:pPr>
            <w:pStyle w:val="TOC2"/>
            <w:tabs>
              <w:tab w:val="right" w:leader="dot" w:pos="9350"/>
            </w:tabs>
            <w:rPr>
              <w:rFonts w:asciiTheme="minorHAnsi" w:eastAsiaTheme="minorEastAsia" w:hAnsiTheme="minorHAnsi" w:cstheme="minorBidi"/>
              <w:noProof/>
              <w:sz w:val="22"/>
              <w:szCs w:val="22"/>
            </w:rPr>
          </w:pPr>
          <w:hyperlink w:anchor="_Toc233118670" w:history="1">
            <w:r w:rsidRPr="00AB3D65">
              <w:rPr>
                <w:rStyle w:val="Hyperlink"/>
                <w:noProof/>
              </w:rPr>
              <w:t>1.1 Background and Motivation</w:t>
            </w:r>
            <w:r>
              <w:rPr>
                <w:noProof/>
                <w:webHidden/>
              </w:rPr>
              <w:tab/>
            </w:r>
            <w:r>
              <w:rPr>
                <w:noProof/>
                <w:webHidden/>
              </w:rPr>
              <w:fldChar w:fldCharType="begin"/>
            </w:r>
            <w:r>
              <w:rPr>
                <w:noProof/>
                <w:webHidden/>
              </w:rPr>
              <w:instrText xml:space="preserve"> PAGEREF _Toc233118670 \h </w:instrText>
            </w:r>
            <w:r>
              <w:rPr>
                <w:noProof/>
                <w:webHidden/>
              </w:rPr>
            </w:r>
            <w:r>
              <w:rPr>
                <w:noProof/>
                <w:webHidden/>
              </w:rPr>
              <w:fldChar w:fldCharType="separate"/>
            </w:r>
            <w:r>
              <w:rPr>
                <w:noProof/>
                <w:webHidden/>
              </w:rPr>
              <w:t>6</w:t>
            </w:r>
            <w:r>
              <w:rPr>
                <w:noProof/>
                <w:webHidden/>
              </w:rPr>
              <w:fldChar w:fldCharType="end"/>
            </w:r>
          </w:hyperlink>
        </w:p>
        <w:p w14:paraId="069ADE0A" w14:textId="4AADF10D" w:rsidR="00574BEF" w:rsidRDefault="00574BEF">
          <w:pPr>
            <w:pStyle w:val="TOC2"/>
            <w:tabs>
              <w:tab w:val="right" w:leader="dot" w:pos="9350"/>
            </w:tabs>
            <w:rPr>
              <w:rFonts w:asciiTheme="minorHAnsi" w:eastAsiaTheme="minorEastAsia" w:hAnsiTheme="minorHAnsi" w:cstheme="minorBidi"/>
              <w:noProof/>
              <w:sz w:val="22"/>
              <w:szCs w:val="22"/>
            </w:rPr>
          </w:pPr>
          <w:hyperlink w:anchor="_Toc233118671" w:history="1">
            <w:r w:rsidRPr="00AB3D65">
              <w:rPr>
                <w:rStyle w:val="Hyperlink"/>
                <w:noProof/>
              </w:rPr>
              <w:t>1.2 Problem Statement</w:t>
            </w:r>
            <w:r>
              <w:rPr>
                <w:noProof/>
                <w:webHidden/>
              </w:rPr>
              <w:tab/>
            </w:r>
            <w:r>
              <w:rPr>
                <w:noProof/>
                <w:webHidden/>
              </w:rPr>
              <w:fldChar w:fldCharType="begin"/>
            </w:r>
            <w:r>
              <w:rPr>
                <w:noProof/>
                <w:webHidden/>
              </w:rPr>
              <w:instrText xml:space="preserve"> PAGEREF _Toc233118671 \h </w:instrText>
            </w:r>
            <w:r>
              <w:rPr>
                <w:noProof/>
                <w:webHidden/>
              </w:rPr>
            </w:r>
            <w:r>
              <w:rPr>
                <w:noProof/>
                <w:webHidden/>
              </w:rPr>
              <w:fldChar w:fldCharType="separate"/>
            </w:r>
            <w:r>
              <w:rPr>
                <w:noProof/>
                <w:webHidden/>
              </w:rPr>
              <w:t>6</w:t>
            </w:r>
            <w:r>
              <w:rPr>
                <w:noProof/>
                <w:webHidden/>
              </w:rPr>
              <w:fldChar w:fldCharType="end"/>
            </w:r>
          </w:hyperlink>
        </w:p>
        <w:p w14:paraId="7E44E52B" w14:textId="7C57D366" w:rsidR="00574BEF" w:rsidRDefault="00574BEF">
          <w:pPr>
            <w:pStyle w:val="TOC2"/>
            <w:tabs>
              <w:tab w:val="right" w:leader="dot" w:pos="9350"/>
            </w:tabs>
            <w:rPr>
              <w:rFonts w:asciiTheme="minorHAnsi" w:eastAsiaTheme="minorEastAsia" w:hAnsiTheme="minorHAnsi" w:cstheme="minorBidi"/>
              <w:noProof/>
              <w:sz w:val="22"/>
              <w:szCs w:val="22"/>
            </w:rPr>
          </w:pPr>
          <w:hyperlink w:anchor="_Toc233118672" w:history="1">
            <w:r w:rsidRPr="00AB3D65">
              <w:rPr>
                <w:rStyle w:val="Hyperlink"/>
                <w:noProof/>
              </w:rPr>
              <w:t>1.3 Proposed Solution</w:t>
            </w:r>
            <w:r>
              <w:rPr>
                <w:noProof/>
                <w:webHidden/>
              </w:rPr>
              <w:tab/>
            </w:r>
            <w:r>
              <w:rPr>
                <w:noProof/>
                <w:webHidden/>
              </w:rPr>
              <w:fldChar w:fldCharType="begin"/>
            </w:r>
            <w:r>
              <w:rPr>
                <w:noProof/>
                <w:webHidden/>
              </w:rPr>
              <w:instrText xml:space="preserve"> PAGEREF _Toc233118672 \h </w:instrText>
            </w:r>
            <w:r>
              <w:rPr>
                <w:noProof/>
                <w:webHidden/>
              </w:rPr>
            </w:r>
            <w:r>
              <w:rPr>
                <w:noProof/>
                <w:webHidden/>
              </w:rPr>
              <w:fldChar w:fldCharType="separate"/>
            </w:r>
            <w:r>
              <w:rPr>
                <w:noProof/>
                <w:webHidden/>
              </w:rPr>
              <w:t>7</w:t>
            </w:r>
            <w:r>
              <w:rPr>
                <w:noProof/>
                <w:webHidden/>
              </w:rPr>
              <w:fldChar w:fldCharType="end"/>
            </w:r>
          </w:hyperlink>
        </w:p>
        <w:p w14:paraId="3418A406" w14:textId="4476216F" w:rsidR="00574BEF" w:rsidRDefault="00574BEF">
          <w:pPr>
            <w:pStyle w:val="TOC3"/>
            <w:tabs>
              <w:tab w:val="right" w:leader="dot" w:pos="9350"/>
            </w:tabs>
            <w:rPr>
              <w:rFonts w:asciiTheme="minorHAnsi" w:eastAsiaTheme="minorEastAsia" w:hAnsiTheme="minorHAnsi" w:cstheme="minorBidi"/>
              <w:noProof/>
              <w:sz w:val="22"/>
              <w:szCs w:val="22"/>
            </w:rPr>
          </w:pPr>
          <w:hyperlink w:anchor="_Toc233118673" w:history="1">
            <w:r w:rsidRPr="00AB3D65">
              <w:rPr>
                <w:rStyle w:val="Hyperlink"/>
                <w:noProof/>
              </w:rPr>
              <w:t>1.3.1 AI Operational Overlay</w:t>
            </w:r>
            <w:r>
              <w:rPr>
                <w:noProof/>
                <w:webHidden/>
              </w:rPr>
              <w:tab/>
            </w:r>
            <w:r>
              <w:rPr>
                <w:noProof/>
                <w:webHidden/>
              </w:rPr>
              <w:fldChar w:fldCharType="begin"/>
            </w:r>
            <w:r>
              <w:rPr>
                <w:noProof/>
                <w:webHidden/>
              </w:rPr>
              <w:instrText xml:space="preserve"> PAGEREF _Toc233118673 \h </w:instrText>
            </w:r>
            <w:r>
              <w:rPr>
                <w:noProof/>
                <w:webHidden/>
              </w:rPr>
            </w:r>
            <w:r>
              <w:rPr>
                <w:noProof/>
                <w:webHidden/>
              </w:rPr>
              <w:fldChar w:fldCharType="separate"/>
            </w:r>
            <w:r>
              <w:rPr>
                <w:noProof/>
                <w:webHidden/>
              </w:rPr>
              <w:t>7</w:t>
            </w:r>
            <w:r>
              <w:rPr>
                <w:noProof/>
                <w:webHidden/>
              </w:rPr>
              <w:fldChar w:fldCharType="end"/>
            </w:r>
          </w:hyperlink>
        </w:p>
        <w:p w14:paraId="30594855" w14:textId="3E1763B0" w:rsidR="00574BEF" w:rsidRDefault="00574BEF">
          <w:pPr>
            <w:pStyle w:val="TOC3"/>
            <w:tabs>
              <w:tab w:val="right" w:leader="dot" w:pos="9350"/>
            </w:tabs>
            <w:rPr>
              <w:rFonts w:asciiTheme="minorHAnsi" w:eastAsiaTheme="minorEastAsia" w:hAnsiTheme="minorHAnsi" w:cstheme="minorBidi"/>
              <w:noProof/>
              <w:sz w:val="22"/>
              <w:szCs w:val="22"/>
            </w:rPr>
          </w:pPr>
          <w:hyperlink w:anchor="_Toc233118674" w:history="1">
            <w:r w:rsidRPr="00AB3D65">
              <w:rPr>
                <w:rStyle w:val="Hyperlink"/>
                <w:noProof/>
              </w:rPr>
              <w:t>1.3.2 Multi-Agent Platform</w:t>
            </w:r>
            <w:r>
              <w:rPr>
                <w:noProof/>
                <w:webHidden/>
              </w:rPr>
              <w:tab/>
            </w:r>
            <w:r>
              <w:rPr>
                <w:noProof/>
                <w:webHidden/>
              </w:rPr>
              <w:fldChar w:fldCharType="begin"/>
            </w:r>
            <w:r>
              <w:rPr>
                <w:noProof/>
                <w:webHidden/>
              </w:rPr>
              <w:instrText xml:space="preserve"> PAGEREF _Toc233118674 \h </w:instrText>
            </w:r>
            <w:r>
              <w:rPr>
                <w:noProof/>
                <w:webHidden/>
              </w:rPr>
            </w:r>
            <w:r>
              <w:rPr>
                <w:noProof/>
                <w:webHidden/>
              </w:rPr>
              <w:fldChar w:fldCharType="separate"/>
            </w:r>
            <w:r>
              <w:rPr>
                <w:noProof/>
                <w:webHidden/>
              </w:rPr>
              <w:t>7</w:t>
            </w:r>
            <w:r>
              <w:rPr>
                <w:noProof/>
                <w:webHidden/>
              </w:rPr>
              <w:fldChar w:fldCharType="end"/>
            </w:r>
          </w:hyperlink>
        </w:p>
        <w:p w14:paraId="6C38A9A9" w14:textId="3D3C581B" w:rsidR="00574BEF" w:rsidRDefault="00574BEF">
          <w:pPr>
            <w:pStyle w:val="TOC3"/>
            <w:tabs>
              <w:tab w:val="right" w:leader="dot" w:pos="9350"/>
            </w:tabs>
            <w:rPr>
              <w:rFonts w:asciiTheme="minorHAnsi" w:eastAsiaTheme="minorEastAsia" w:hAnsiTheme="minorHAnsi" w:cstheme="minorBidi"/>
              <w:noProof/>
              <w:sz w:val="22"/>
              <w:szCs w:val="22"/>
            </w:rPr>
          </w:pPr>
          <w:hyperlink w:anchor="_Toc233118675" w:history="1">
            <w:r w:rsidRPr="00AB3D65">
              <w:rPr>
                <w:rStyle w:val="Hyperlink"/>
                <w:noProof/>
              </w:rPr>
              <w:t>1.3.3 Enterprise Copilot</w:t>
            </w:r>
            <w:r>
              <w:rPr>
                <w:noProof/>
                <w:webHidden/>
              </w:rPr>
              <w:tab/>
            </w:r>
            <w:r>
              <w:rPr>
                <w:noProof/>
                <w:webHidden/>
              </w:rPr>
              <w:fldChar w:fldCharType="begin"/>
            </w:r>
            <w:r>
              <w:rPr>
                <w:noProof/>
                <w:webHidden/>
              </w:rPr>
              <w:instrText xml:space="preserve"> PAGEREF _Toc233118675 \h </w:instrText>
            </w:r>
            <w:r>
              <w:rPr>
                <w:noProof/>
                <w:webHidden/>
              </w:rPr>
            </w:r>
            <w:r>
              <w:rPr>
                <w:noProof/>
                <w:webHidden/>
              </w:rPr>
              <w:fldChar w:fldCharType="separate"/>
            </w:r>
            <w:r>
              <w:rPr>
                <w:noProof/>
                <w:webHidden/>
              </w:rPr>
              <w:t>7</w:t>
            </w:r>
            <w:r>
              <w:rPr>
                <w:noProof/>
                <w:webHidden/>
              </w:rPr>
              <w:fldChar w:fldCharType="end"/>
            </w:r>
          </w:hyperlink>
        </w:p>
        <w:p w14:paraId="54D1AEDB" w14:textId="46405F39" w:rsidR="00574BEF" w:rsidRDefault="00574BEF">
          <w:pPr>
            <w:pStyle w:val="TOC2"/>
            <w:tabs>
              <w:tab w:val="right" w:leader="dot" w:pos="9350"/>
            </w:tabs>
            <w:rPr>
              <w:rFonts w:asciiTheme="minorHAnsi" w:eastAsiaTheme="minorEastAsia" w:hAnsiTheme="minorHAnsi" w:cstheme="minorBidi"/>
              <w:noProof/>
              <w:sz w:val="22"/>
              <w:szCs w:val="22"/>
            </w:rPr>
          </w:pPr>
          <w:hyperlink w:anchor="_Toc233118676" w:history="1">
            <w:r w:rsidRPr="00AB3D65">
              <w:rPr>
                <w:rStyle w:val="Hyperlink"/>
                <w:noProof/>
              </w:rPr>
              <w:t>1.4 Project Objectives</w:t>
            </w:r>
            <w:r>
              <w:rPr>
                <w:noProof/>
                <w:webHidden/>
              </w:rPr>
              <w:tab/>
            </w:r>
            <w:r>
              <w:rPr>
                <w:noProof/>
                <w:webHidden/>
              </w:rPr>
              <w:fldChar w:fldCharType="begin"/>
            </w:r>
            <w:r>
              <w:rPr>
                <w:noProof/>
                <w:webHidden/>
              </w:rPr>
              <w:instrText xml:space="preserve"> PAGEREF _Toc233118676 \h </w:instrText>
            </w:r>
            <w:r>
              <w:rPr>
                <w:noProof/>
                <w:webHidden/>
              </w:rPr>
            </w:r>
            <w:r>
              <w:rPr>
                <w:noProof/>
                <w:webHidden/>
              </w:rPr>
              <w:fldChar w:fldCharType="separate"/>
            </w:r>
            <w:r>
              <w:rPr>
                <w:noProof/>
                <w:webHidden/>
              </w:rPr>
              <w:t>7</w:t>
            </w:r>
            <w:r>
              <w:rPr>
                <w:noProof/>
                <w:webHidden/>
              </w:rPr>
              <w:fldChar w:fldCharType="end"/>
            </w:r>
          </w:hyperlink>
        </w:p>
        <w:p w14:paraId="0B2DE825" w14:textId="55317BA2" w:rsidR="00574BEF" w:rsidRDefault="00574BEF">
          <w:pPr>
            <w:pStyle w:val="TOC2"/>
            <w:tabs>
              <w:tab w:val="right" w:leader="dot" w:pos="9350"/>
            </w:tabs>
            <w:rPr>
              <w:rFonts w:asciiTheme="minorHAnsi" w:eastAsiaTheme="minorEastAsia" w:hAnsiTheme="minorHAnsi" w:cstheme="minorBidi"/>
              <w:noProof/>
              <w:sz w:val="22"/>
              <w:szCs w:val="22"/>
            </w:rPr>
          </w:pPr>
          <w:hyperlink w:anchor="_Toc233118677" w:history="1">
            <w:r w:rsidRPr="00AB3D65">
              <w:rPr>
                <w:rStyle w:val="Hyperlink"/>
                <w:noProof/>
              </w:rPr>
              <w:t>1.5 Project Scope</w:t>
            </w:r>
            <w:r>
              <w:rPr>
                <w:noProof/>
                <w:webHidden/>
              </w:rPr>
              <w:tab/>
            </w:r>
            <w:r>
              <w:rPr>
                <w:noProof/>
                <w:webHidden/>
              </w:rPr>
              <w:fldChar w:fldCharType="begin"/>
            </w:r>
            <w:r>
              <w:rPr>
                <w:noProof/>
                <w:webHidden/>
              </w:rPr>
              <w:instrText xml:space="preserve"> PAGEREF _Toc233118677 \h </w:instrText>
            </w:r>
            <w:r>
              <w:rPr>
                <w:noProof/>
                <w:webHidden/>
              </w:rPr>
            </w:r>
            <w:r>
              <w:rPr>
                <w:noProof/>
                <w:webHidden/>
              </w:rPr>
              <w:fldChar w:fldCharType="separate"/>
            </w:r>
            <w:r>
              <w:rPr>
                <w:noProof/>
                <w:webHidden/>
              </w:rPr>
              <w:t>8</w:t>
            </w:r>
            <w:r>
              <w:rPr>
                <w:noProof/>
                <w:webHidden/>
              </w:rPr>
              <w:fldChar w:fldCharType="end"/>
            </w:r>
          </w:hyperlink>
        </w:p>
        <w:p w14:paraId="7B2F8C15" w14:textId="250FD3E6" w:rsidR="00574BEF" w:rsidRDefault="00574BEF">
          <w:pPr>
            <w:pStyle w:val="TOC2"/>
            <w:tabs>
              <w:tab w:val="right" w:leader="dot" w:pos="9350"/>
            </w:tabs>
            <w:rPr>
              <w:rFonts w:asciiTheme="minorHAnsi" w:eastAsiaTheme="minorEastAsia" w:hAnsiTheme="minorHAnsi" w:cstheme="minorBidi"/>
              <w:noProof/>
              <w:sz w:val="22"/>
              <w:szCs w:val="22"/>
            </w:rPr>
          </w:pPr>
          <w:hyperlink w:anchor="_Toc233118678" w:history="1">
            <w:r w:rsidRPr="00AB3D65">
              <w:rPr>
                <w:rStyle w:val="Hyperlink"/>
                <w:noProof/>
              </w:rPr>
              <w:t>1.6 Project Features</w:t>
            </w:r>
            <w:r>
              <w:rPr>
                <w:noProof/>
                <w:webHidden/>
              </w:rPr>
              <w:tab/>
            </w:r>
            <w:r>
              <w:rPr>
                <w:noProof/>
                <w:webHidden/>
              </w:rPr>
              <w:fldChar w:fldCharType="begin"/>
            </w:r>
            <w:r>
              <w:rPr>
                <w:noProof/>
                <w:webHidden/>
              </w:rPr>
              <w:instrText xml:space="preserve"> PAGEREF _Toc233118678 \h </w:instrText>
            </w:r>
            <w:r>
              <w:rPr>
                <w:noProof/>
                <w:webHidden/>
              </w:rPr>
            </w:r>
            <w:r>
              <w:rPr>
                <w:noProof/>
                <w:webHidden/>
              </w:rPr>
              <w:fldChar w:fldCharType="separate"/>
            </w:r>
            <w:r>
              <w:rPr>
                <w:noProof/>
                <w:webHidden/>
              </w:rPr>
              <w:t>8</w:t>
            </w:r>
            <w:r>
              <w:rPr>
                <w:noProof/>
                <w:webHidden/>
              </w:rPr>
              <w:fldChar w:fldCharType="end"/>
            </w:r>
          </w:hyperlink>
        </w:p>
        <w:p w14:paraId="6A1E0E1E" w14:textId="6A27924A" w:rsidR="00574BEF" w:rsidRDefault="00574BEF">
          <w:pPr>
            <w:pStyle w:val="TOC2"/>
            <w:tabs>
              <w:tab w:val="right" w:leader="dot" w:pos="9350"/>
            </w:tabs>
            <w:rPr>
              <w:rFonts w:asciiTheme="minorHAnsi" w:eastAsiaTheme="minorEastAsia" w:hAnsiTheme="minorHAnsi" w:cstheme="minorBidi"/>
              <w:noProof/>
              <w:sz w:val="22"/>
              <w:szCs w:val="22"/>
            </w:rPr>
          </w:pPr>
          <w:hyperlink w:anchor="_Toc233118679" w:history="1">
            <w:r w:rsidRPr="00AB3D65">
              <w:rPr>
                <w:rStyle w:val="Hyperlink"/>
                <w:noProof/>
              </w:rPr>
              <w:t>1.7 Report Organization</w:t>
            </w:r>
            <w:r>
              <w:rPr>
                <w:noProof/>
                <w:webHidden/>
              </w:rPr>
              <w:tab/>
            </w:r>
            <w:r>
              <w:rPr>
                <w:noProof/>
                <w:webHidden/>
              </w:rPr>
              <w:fldChar w:fldCharType="begin"/>
            </w:r>
            <w:r>
              <w:rPr>
                <w:noProof/>
                <w:webHidden/>
              </w:rPr>
              <w:instrText xml:space="preserve"> PAGEREF _Toc233118679 \h </w:instrText>
            </w:r>
            <w:r>
              <w:rPr>
                <w:noProof/>
                <w:webHidden/>
              </w:rPr>
            </w:r>
            <w:r>
              <w:rPr>
                <w:noProof/>
                <w:webHidden/>
              </w:rPr>
              <w:fldChar w:fldCharType="separate"/>
            </w:r>
            <w:r>
              <w:rPr>
                <w:noProof/>
                <w:webHidden/>
              </w:rPr>
              <w:t>9</w:t>
            </w:r>
            <w:r>
              <w:rPr>
                <w:noProof/>
                <w:webHidden/>
              </w:rPr>
              <w:fldChar w:fldCharType="end"/>
            </w:r>
          </w:hyperlink>
        </w:p>
        <w:p w14:paraId="1E1084EB" w14:textId="19D1D68D" w:rsidR="00574BEF" w:rsidRDefault="00574BEF">
          <w:pPr>
            <w:pStyle w:val="TOC1"/>
            <w:tabs>
              <w:tab w:val="right" w:leader="dot" w:pos="9350"/>
            </w:tabs>
            <w:rPr>
              <w:rFonts w:asciiTheme="minorHAnsi" w:eastAsiaTheme="minorEastAsia" w:hAnsiTheme="minorHAnsi" w:cstheme="minorBidi"/>
              <w:noProof/>
              <w:sz w:val="22"/>
              <w:szCs w:val="22"/>
            </w:rPr>
          </w:pPr>
          <w:hyperlink w:anchor="_Toc233118680" w:history="1">
            <w:r w:rsidRPr="00AB3D65">
              <w:rPr>
                <w:rStyle w:val="Hyperlink"/>
                <w:noProof/>
              </w:rPr>
              <w:t>Chapter 2: Literature Review</w:t>
            </w:r>
            <w:r>
              <w:rPr>
                <w:noProof/>
                <w:webHidden/>
              </w:rPr>
              <w:tab/>
            </w:r>
            <w:r>
              <w:rPr>
                <w:noProof/>
                <w:webHidden/>
              </w:rPr>
              <w:fldChar w:fldCharType="begin"/>
            </w:r>
            <w:r>
              <w:rPr>
                <w:noProof/>
                <w:webHidden/>
              </w:rPr>
              <w:instrText xml:space="preserve"> PAGEREF _Toc233118680 \h </w:instrText>
            </w:r>
            <w:r>
              <w:rPr>
                <w:noProof/>
                <w:webHidden/>
              </w:rPr>
            </w:r>
            <w:r>
              <w:rPr>
                <w:noProof/>
                <w:webHidden/>
              </w:rPr>
              <w:fldChar w:fldCharType="separate"/>
            </w:r>
            <w:r>
              <w:rPr>
                <w:noProof/>
                <w:webHidden/>
              </w:rPr>
              <w:t>10</w:t>
            </w:r>
            <w:r>
              <w:rPr>
                <w:noProof/>
                <w:webHidden/>
              </w:rPr>
              <w:fldChar w:fldCharType="end"/>
            </w:r>
          </w:hyperlink>
        </w:p>
        <w:p w14:paraId="7AC7F40C" w14:textId="4EDC1059" w:rsidR="00574BEF" w:rsidRDefault="00574BEF">
          <w:pPr>
            <w:pStyle w:val="TOC2"/>
            <w:tabs>
              <w:tab w:val="right" w:leader="dot" w:pos="9350"/>
            </w:tabs>
            <w:rPr>
              <w:rFonts w:asciiTheme="minorHAnsi" w:eastAsiaTheme="minorEastAsia" w:hAnsiTheme="minorHAnsi" w:cstheme="minorBidi"/>
              <w:noProof/>
              <w:sz w:val="22"/>
              <w:szCs w:val="22"/>
            </w:rPr>
          </w:pPr>
          <w:hyperlink w:anchor="_Toc233118681" w:history="1">
            <w:r w:rsidRPr="00AB3D65">
              <w:rPr>
                <w:rStyle w:val="Hyperlink"/>
                <w:noProof/>
              </w:rPr>
              <w:t>2.1 Artificial Intelligence in Enterprise Systems</w:t>
            </w:r>
            <w:r>
              <w:rPr>
                <w:noProof/>
                <w:webHidden/>
              </w:rPr>
              <w:tab/>
            </w:r>
            <w:r>
              <w:rPr>
                <w:noProof/>
                <w:webHidden/>
              </w:rPr>
              <w:fldChar w:fldCharType="begin"/>
            </w:r>
            <w:r>
              <w:rPr>
                <w:noProof/>
                <w:webHidden/>
              </w:rPr>
              <w:instrText xml:space="preserve"> PAGEREF _Toc233118681 \h </w:instrText>
            </w:r>
            <w:r>
              <w:rPr>
                <w:noProof/>
                <w:webHidden/>
              </w:rPr>
            </w:r>
            <w:r>
              <w:rPr>
                <w:noProof/>
                <w:webHidden/>
              </w:rPr>
              <w:fldChar w:fldCharType="separate"/>
            </w:r>
            <w:r>
              <w:rPr>
                <w:noProof/>
                <w:webHidden/>
              </w:rPr>
              <w:t>10</w:t>
            </w:r>
            <w:r>
              <w:rPr>
                <w:noProof/>
                <w:webHidden/>
              </w:rPr>
              <w:fldChar w:fldCharType="end"/>
            </w:r>
          </w:hyperlink>
        </w:p>
        <w:p w14:paraId="63EA77E7" w14:textId="4526A5F0" w:rsidR="00574BEF" w:rsidRDefault="00574BEF">
          <w:pPr>
            <w:pStyle w:val="TOC2"/>
            <w:tabs>
              <w:tab w:val="right" w:leader="dot" w:pos="9350"/>
            </w:tabs>
            <w:rPr>
              <w:rFonts w:asciiTheme="minorHAnsi" w:eastAsiaTheme="minorEastAsia" w:hAnsiTheme="minorHAnsi" w:cstheme="minorBidi"/>
              <w:noProof/>
              <w:sz w:val="22"/>
              <w:szCs w:val="22"/>
            </w:rPr>
          </w:pPr>
          <w:hyperlink w:anchor="_Toc233118682" w:history="1">
            <w:r w:rsidRPr="00AB3D65">
              <w:rPr>
                <w:rStyle w:val="Hyperlink"/>
                <w:noProof/>
              </w:rPr>
              <w:t>2.2 Enterprise Resource Planning Systems</w:t>
            </w:r>
            <w:r>
              <w:rPr>
                <w:noProof/>
                <w:webHidden/>
              </w:rPr>
              <w:tab/>
            </w:r>
            <w:r>
              <w:rPr>
                <w:noProof/>
                <w:webHidden/>
              </w:rPr>
              <w:fldChar w:fldCharType="begin"/>
            </w:r>
            <w:r>
              <w:rPr>
                <w:noProof/>
                <w:webHidden/>
              </w:rPr>
              <w:instrText xml:space="preserve"> PAGEREF _Toc233118682 \h </w:instrText>
            </w:r>
            <w:r>
              <w:rPr>
                <w:noProof/>
                <w:webHidden/>
              </w:rPr>
            </w:r>
            <w:r>
              <w:rPr>
                <w:noProof/>
                <w:webHidden/>
              </w:rPr>
              <w:fldChar w:fldCharType="separate"/>
            </w:r>
            <w:r>
              <w:rPr>
                <w:noProof/>
                <w:webHidden/>
              </w:rPr>
              <w:t>10</w:t>
            </w:r>
            <w:r>
              <w:rPr>
                <w:noProof/>
                <w:webHidden/>
              </w:rPr>
              <w:fldChar w:fldCharType="end"/>
            </w:r>
          </w:hyperlink>
        </w:p>
        <w:p w14:paraId="3506C963" w14:textId="0E29AB85" w:rsidR="00574BEF" w:rsidRDefault="00574BEF">
          <w:pPr>
            <w:pStyle w:val="TOC2"/>
            <w:tabs>
              <w:tab w:val="right" w:leader="dot" w:pos="9350"/>
            </w:tabs>
            <w:rPr>
              <w:rFonts w:asciiTheme="minorHAnsi" w:eastAsiaTheme="minorEastAsia" w:hAnsiTheme="minorHAnsi" w:cstheme="minorBidi"/>
              <w:noProof/>
              <w:sz w:val="22"/>
              <w:szCs w:val="22"/>
            </w:rPr>
          </w:pPr>
          <w:hyperlink w:anchor="_Toc233118683" w:history="1">
            <w:r w:rsidRPr="00AB3D65">
              <w:rPr>
                <w:rStyle w:val="Hyperlink"/>
                <w:noProof/>
              </w:rPr>
              <w:t>2.3 Large Language Models (LLMs)</w:t>
            </w:r>
            <w:r>
              <w:rPr>
                <w:noProof/>
                <w:webHidden/>
              </w:rPr>
              <w:tab/>
            </w:r>
            <w:r>
              <w:rPr>
                <w:noProof/>
                <w:webHidden/>
              </w:rPr>
              <w:fldChar w:fldCharType="begin"/>
            </w:r>
            <w:r>
              <w:rPr>
                <w:noProof/>
                <w:webHidden/>
              </w:rPr>
              <w:instrText xml:space="preserve"> PAGEREF _Toc233118683 \h </w:instrText>
            </w:r>
            <w:r>
              <w:rPr>
                <w:noProof/>
                <w:webHidden/>
              </w:rPr>
            </w:r>
            <w:r>
              <w:rPr>
                <w:noProof/>
                <w:webHidden/>
              </w:rPr>
              <w:fldChar w:fldCharType="separate"/>
            </w:r>
            <w:r>
              <w:rPr>
                <w:noProof/>
                <w:webHidden/>
              </w:rPr>
              <w:t>11</w:t>
            </w:r>
            <w:r>
              <w:rPr>
                <w:noProof/>
                <w:webHidden/>
              </w:rPr>
              <w:fldChar w:fldCharType="end"/>
            </w:r>
          </w:hyperlink>
        </w:p>
        <w:p w14:paraId="6068A717" w14:textId="2304BEDC" w:rsidR="00574BEF" w:rsidRDefault="00574BEF">
          <w:pPr>
            <w:pStyle w:val="TOC2"/>
            <w:tabs>
              <w:tab w:val="right" w:leader="dot" w:pos="9350"/>
            </w:tabs>
            <w:rPr>
              <w:rFonts w:asciiTheme="minorHAnsi" w:eastAsiaTheme="minorEastAsia" w:hAnsiTheme="minorHAnsi" w:cstheme="minorBidi"/>
              <w:noProof/>
              <w:sz w:val="22"/>
              <w:szCs w:val="22"/>
            </w:rPr>
          </w:pPr>
          <w:hyperlink w:anchor="_Toc233118684" w:history="1">
            <w:r w:rsidRPr="00AB3D65">
              <w:rPr>
                <w:rStyle w:val="Hyperlink"/>
                <w:noProof/>
              </w:rPr>
              <w:t>2.4 Multi-Agent Systems</w:t>
            </w:r>
            <w:r>
              <w:rPr>
                <w:noProof/>
                <w:webHidden/>
              </w:rPr>
              <w:tab/>
            </w:r>
            <w:r>
              <w:rPr>
                <w:noProof/>
                <w:webHidden/>
              </w:rPr>
              <w:fldChar w:fldCharType="begin"/>
            </w:r>
            <w:r>
              <w:rPr>
                <w:noProof/>
                <w:webHidden/>
              </w:rPr>
              <w:instrText xml:space="preserve"> PAGEREF _Toc233118684 \h </w:instrText>
            </w:r>
            <w:r>
              <w:rPr>
                <w:noProof/>
                <w:webHidden/>
              </w:rPr>
            </w:r>
            <w:r>
              <w:rPr>
                <w:noProof/>
                <w:webHidden/>
              </w:rPr>
              <w:fldChar w:fldCharType="separate"/>
            </w:r>
            <w:r>
              <w:rPr>
                <w:noProof/>
                <w:webHidden/>
              </w:rPr>
              <w:t>11</w:t>
            </w:r>
            <w:r>
              <w:rPr>
                <w:noProof/>
                <w:webHidden/>
              </w:rPr>
              <w:fldChar w:fldCharType="end"/>
            </w:r>
          </w:hyperlink>
        </w:p>
        <w:p w14:paraId="29DF0C2D" w14:textId="51508FEA" w:rsidR="00574BEF" w:rsidRDefault="00574BEF">
          <w:pPr>
            <w:pStyle w:val="TOC2"/>
            <w:tabs>
              <w:tab w:val="right" w:leader="dot" w:pos="9350"/>
            </w:tabs>
            <w:rPr>
              <w:rFonts w:asciiTheme="minorHAnsi" w:eastAsiaTheme="minorEastAsia" w:hAnsiTheme="minorHAnsi" w:cstheme="minorBidi"/>
              <w:noProof/>
              <w:sz w:val="22"/>
              <w:szCs w:val="22"/>
            </w:rPr>
          </w:pPr>
          <w:hyperlink w:anchor="_Toc233118685" w:history="1">
            <w:r w:rsidRPr="00AB3D65">
              <w:rPr>
                <w:rStyle w:val="Hyperlink"/>
                <w:noProof/>
              </w:rPr>
              <w:t>2.5 Retrieval-Augmented Generation (RAG)</w:t>
            </w:r>
            <w:r>
              <w:rPr>
                <w:noProof/>
                <w:webHidden/>
              </w:rPr>
              <w:tab/>
            </w:r>
            <w:r>
              <w:rPr>
                <w:noProof/>
                <w:webHidden/>
              </w:rPr>
              <w:fldChar w:fldCharType="begin"/>
            </w:r>
            <w:r>
              <w:rPr>
                <w:noProof/>
                <w:webHidden/>
              </w:rPr>
              <w:instrText xml:space="preserve"> PAGEREF _Toc233118685 \h </w:instrText>
            </w:r>
            <w:r>
              <w:rPr>
                <w:noProof/>
                <w:webHidden/>
              </w:rPr>
            </w:r>
            <w:r>
              <w:rPr>
                <w:noProof/>
                <w:webHidden/>
              </w:rPr>
              <w:fldChar w:fldCharType="separate"/>
            </w:r>
            <w:r>
              <w:rPr>
                <w:noProof/>
                <w:webHidden/>
              </w:rPr>
              <w:t>12</w:t>
            </w:r>
            <w:r>
              <w:rPr>
                <w:noProof/>
                <w:webHidden/>
              </w:rPr>
              <w:fldChar w:fldCharType="end"/>
            </w:r>
          </w:hyperlink>
        </w:p>
        <w:p w14:paraId="6CE2E69F" w14:textId="3708740E" w:rsidR="00574BEF" w:rsidRDefault="00574BEF">
          <w:pPr>
            <w:pStyle w:val="TOC2"/>
            <w:tabs>
              <w:tab w:val="right" w:leader="dot" w:pos="9350"/>
            </w:tabs>
            <w:rPr>
              <w:rFonts w:asciiTheme="minorHAnsi" w:eastAsiaTheme="minorEastAsia" w:hAnsiTheme="minorHAnsi" w:cstheme="minorBidi"/>
              <w:noProof/>
              <w:sz w:val="22"/>
              <w:szCs w:val="22"/>
            </w:rPr>
          </w:pPr>
          <w:hyperlink w:anchor="_Toc233118686" w:history="1">
            <w:r w:rsidRPr="00AB3D65">
              <w:rPr>
                <w:rStyle w:val="Hyperlink"/>
                <w:noProof/>
              </w:rPr>
              <w:t>2.6 Microservices Architecture</w:t>
            </w:r>
            <w:r>
              <w:rPr>
                <w:noProof/>
                <w:webHidden/>
              </w:rPr>
              <w:tab/>
            </w:r>
            <w:r>
              <w:rPr>
                <w:noProof/>
                <w:webHidden/>
              </w:rPr>
              <w:fldChar w:fldCharType="begin"/>
            </w:r>
            <w:r>
              <w:rPr>
                <w:noProof/>
                <w:webHidden/>
              </w:rPr>
              <w:instrText xml:space="preserve"> PAGEREF _Toc233118686 \h </w:instrText>
            </w:r>
            <w:r>
              <w:rPr>
                <w:noProof/>
                <w:webHidden/>
              </w:rPr>
            </w:r>
            <w:r>
              <w:rPr>
                <w:noProof/>
                <w:webHidden/>
              </w:rPr>
              <w:fldChar w:fldCharType="separate"/>
            </w:r>
            <w:r>
              <w:rPr>
                <w:noProof/>
                <w:webHidden/>
              </w:rPr>
              <w:t>12</w:t>
            </w:r>
            <w:r>
              <w:rPr>
                <w:noProof/>
                <w:webHidden/>
              </w:rPr>
              <w:fldChar w:fldCharType="end"/>
            </w:r>
          </w:hyperlink>
        </w:p>
        <w:p w14:paraId="57B65E84" w14:textId="1472AA3A" w:rsidR="00574BEF" w:rsidRDefault="00574BEF">
          <w:pPr>
            <w:pStyle w:val="TOC2"/>
            <w:tabs>
              <w:tab w:val="right" w:leader="dot" w:pos="9350"/>
            </w:tabs>
            <w:rPr>
              <w:rFonts w:asciiTheme="minorHAnsi" w:eastAsiaTheme="minorEastAsia" w:hAnsiTheme="minorHAnsi" w:cstheme="minorBidi"/>
              <w:noProof/>
              <w:sz w:val="22"/>
              <w:szCs w:val="22"/>
            </w:rPr>
          </w:pPr>
          <w:hyperlink w:anchor="_Toc233118687" w:history="1">
            <w:r w:rsidRPr="00AB3D65">
              <w:rPr>
                <w:rStyle w:val="Hyperlink"/>
                <w:noProof/>
              </w:rPr>
              <w:t>2.7 Existing Solutions and Comparative Analysis</w:t>
            </w:r>
            <w:r>
              <w:rPr>
                <w:noProof/>
                <w:webHidden/>
              </w:rPr>
              <w:tab/>
            </w:r>
            <w:r>
              <w:rPr>
                <w:noProof/>
                <w:webHidden/>
              </w:rPr>
              <w:fldChar w:fldCharType="begin"/>
            </w:r>
            <w:r>
              <w:rPr>
                <w:noProof/>
                <w:webHidden/>
              </w:rPr>
              <w:instrText xml:space="preserve"> PAGEREF _Toc233118687 \h </w:instrText>
            </w:r>
            <w:r>
              <w:rPr>
                <w:noProof/>
                <w:webHidden/>
              </w:rPr>
            </w:r>
            <w:r>
              <w:rPr>
                <w:noProof/>
                <w:webHidden/>
              </w:rPr>
              <w:fldChar w:fldCharType="separate"/>
            </w:r>
            <w:r>
              <w:rPr>
                <w:noProof/>
                <w:webHidden/>
              </w:rPr>
              <w:t>13</w:t>
            </w:r>
            <w:r>
              <w:rPr>
                <w:noProof/>
                <w:webHidden/>
              </w:rPr>
              <w:fldChar w:fldCharType="end"/>
            </w:r>
          </w:hyperlink>
        </w:p>
        <w:p w14:paraId="0A54D86E" w14:textId="5BFBAD90" w:rsidR="00574BEF" w:rsidRDefault="00574BEF">
          <w:pPr>
            <w:pStyle w:val="TOC2"/>
            <w:tabs>
              <w:tab w:val="right" w:leader="dot" w:pos="9350"/>
            </w:tabs>
            <w:rPr>
              <w:rFonts w:asciiTheme="minorHAnsi" w:eastAsiaTheme="minorEastAsia" w:hAnsiTheme="minorHAnsi" w:cstheme="minorBidi"/>
              <w:noProof/>
              <w:sz w:val="22"/>
              <w:szCs w:val="22"/>
            </w:rPr>
          </w:pPr>
          <w:hyperlink w:anchor="_Toc233118688" w:history="1">
            <w:r w:rsidRPr="00AB3D65">
              <w:rPr>
                <w:rStyle w:val="Hyperlink"/>
                <w:noProof/>
              </w:rPr>
              <w:t>2.8 Research Gap</w:t>
            </w:r>
            <w:r>
              <w:rPr>
                <w:noProof/>
                <w:webHidden/>
              </w:rPr>
              <w:tab/>
            </w:r>
            <w:r>
              <w:rPr>
                <w:noProof/>
                <w:webHidden/>
              </w:rPr>
              <w:fldChar w:fldCharType="begin"/>
            </w:r>
            <w:r>
              <w:rPr>
                <w:noProof/>
                <w:webHidden/>
              </w:rPr>
              <w:instrText xml:space="preserve"> PAGEREF _Toc233118688 \h </w:instrText>
            </w:r>
            <w:r>
              <w:rPr>
                <w:noProof/>
                <w:webHidden/>
              </w:rPr>
            </w:r>
            <w:r>
              <w:rPr>
                <w:noProof/>
                <w:webHidden/>
              </w:rPr>
              <w:fldChar w:fldCharType="separate"/>
            </w:r>
            <w:r>
              <w:rPr>
                <w:noProof/>
                <w:webHidden/>
              </w:rPr>
              <w:t>13</w:t>
            </w:r>
            <w:r>
              <w:rPr>
                <w:noProof/>
                <w:webHidden/>
              </w:rPr>
              <w:fldChar w:fldCharType="end"/>
            </w:r>
          </w:hyperlink>
        </w:p>
        <w:p w14:paraId="73FFABB4" w14:textId="427EC944" w:rsidR="00574BEF" w:rsidRDefault="00574BEF">
          <w:pPr>
            <w:pStyle w:val="TOC2"/>
            <w:tabs>
              <w:tab w:val="right" w:leader="dot" w:pos="9350"/>
            </w:tabs>
            <w:rPr>
              <w:rFonts w:asciiTheme="minorHAnsi" w:eastAsiaTheme="minorEastAsia" w:hAnsiTheme="minorHAnsi" w:cstheme="minorBidi"/>
              <w:noProof/>
              <w:sz w:val="22"/>
              <w:szCs w:val="22"/>
            </w:rPr>
          </w:pPr>
          <w:hyperlink w:anchor="_Toc233118689" w:history="1">
            <w:r w:rsidRPr="00AB3D65">
              <w:rPr>
                <w:rStyle w:val="Hyperlink"/>
                <w:noProof/>
              </w:rPr>
              <w:t>2.9 Chapter Summary</w:t>
            </w:r>
            <w:r>
              <w:rPr>
                <w:noProof/>
                <w:webHidden/>
              </w:rPr>
              <w:tab/>
            </w:r>
            <w:r>
              <w:rPr>
                <w:noProof/>
                <w:webHidden/>
              </w:rPr>
              <w:fldChar w:fldCharType="begin"/>
            </w:r>
            <w:r>
              <w:rPr>
                <w:noProof/>
                <w:webHidden/>
              </w:rPr>
              <w:instrText xml:space="preserve"> PAGEREF _Toc233118689 \h </w:instrText>
            </w:r>
            <w:r>
              <w:rPr>
                <w:noProof/>
                <w:webHidden/>
              </w:rPr>
            </w:r>
            <w:r>
              <w:rPr>
                <w:noProof/>
                <w:webHidden/>
              </w:rPr>
              <w:fldChar w:fldCharType="separate"/>
            </w:r>
            <w:r>
              <w:rPr>
                <w:noProof/>
                <w:webHidden/>
              </w:rPr>
              <w:t>14</w:t>
            </w:r>
            <w:r>
              <w:rPr>
                <w:noProof/>
                <w:webHidden/>
              </w:rPr>
              <w:fldChar w:fldCharType="end"/>
            </w:r>
          </w:hyperlink>
        </w:p>
        <w:p w14:paraId="326B1DFD" w14:textId="5D1AA6A3" w:rsidR="00574BEF" w:rsidRDefault="00574BEF">
          <w:pPr>
            <w:pStyle w:val="TOC1"/>
            <w:tabs>
              <w:tab w:val="right" w:leader="dot" w:pos="9350"/>
            </w:tabs>
            <w:rPr>
              <w:rFonts w:asciiTheme="minorHAnsi" w:eastAsiaTheme="minorEastAsia" w:hAnsiTheme="minorHAnsi" w:cstheme="minorBidi"/>
              <w:noProof/>
              <w:sz w:val="22"/>
              <w:szCs w:val="22"/>
            </w:rPr>
          </w:pPr>
          <w:hyperlink w:anchor="_Toc233118690" w:history="1">
            <w:r w:rsidRPr="00AB3D65">
              <w:rPr>
                <w:rStyle w:val="Hyperlink"/>
                <w:noProof/>
              </w:rPr>
              <w:t>Chapter 3: System Analysis and Feasibility Study</w:t>
            </w:r>
            <w:r>
              <w:rPr>
                <w:noProof/>
                <w:webHidden/>
              </w:rPr>
              <w:tab/>
            </w:r>
            <w:r>
              <w:rPr>
                <w:noProof/>
                <w:webHidden/>
              </w:rPr>
              <w:fldChar w:fldCharType="begin"/>
            </w:r>
            <w:r>
              <w:rPr>
                <w:noProof/>
                <w:webHidden/>
              </w:rPr>
              <w:instrText xml:space="preserve"> PAGEREF _Toc233118690 \h </w:instrText>
            </w:r>
            <w:r>
              <w:rPr>
                <w:noProof/>
                <w:webHidden/>
              </w:rPr>
            </w:r>
            <w:r>
              <w:rPr>
                <w:noProof/>
                <w:webHidden/>
              </w:rPr>
              <w:fldChar w:fldCharType="separate"/>
            </w:r>
            <w:r>
              <w:rPr>
                <w:noProof/>
                <w:webHidden/>
              </w:rPr>
              <w:t>15</w:t>
            </w:r>
            <w:r>
              <w:rPr>
                <w:noProof/>
                <w:webHidden/>
              </w:rPr>
              <w:fldChar w:fldCharType="end"/>
            </w:r>
          </w:hyperlink>
        </w:p>
        <w:p w14:paraId="526A47A7" w14:textId="5BF60AD1" w:rsidR="00574BEF" w:rsidRDefault="00574BEF">
          <w:pPr>
            <w:pStyle w:val="TOC2"/>
            <w:tabs>
              <w:tab w:val="right" w:leader="dot" w:pos="9350"/>
            </w:tabs>
            <w:rPr>
              <w:rFonts w:asciiTheme="minorHAnsi" w:eastAsiaTheme="minorEastAsia" w:hAnsiTheme="minorHAnsi" w:cstheme="minorBidi"/>
              <w:noProof/>
              <w:sz w:val="22"/>
              <w:szCs w:val="22"/>
            </w:rPr>
          </w:pPr>
          <w:hyperlink w:anchor="_Toc233118691" w:history="1">
            <w:r w:rsidRPr="00AB3D65">
              <w:rPr>
                <w:rStyle w:val="Hyperlink"/>
                <w:noProof/>
              </w:rPr>
              <w:t>3.1 Problem Definition</w:t>
            </w:r>
            <w:r>
              <w:rPr>
                <w:noProof/>
                <w:webHidden/>
              </w:rPr>
              <w:tab/>
            </w:r>
            <w:r>
              <w:rPr>
                <w:noProof/>
                <w:webHidden/>
              </w:rPr>
              <w:fldChar w:fldCharType="begin"/>
            </w:r>
            <w:r>
              <w:rPr>
                <w:noProof/>
                <w:webHidden/>
              </w:rPr>
              <w:instrText xml:space="preserve"> PAGEREF _Toc233118691 \h </w:instrText>
            </w:r>
            <w:r>
              <w:rPr>
                <w:noProof/>
                <w:webHidden/>
              </w:rPr>
            </w:r>
            <w:r>
              <w:rPr>
                <w:noProof/>
                <w:webHidden/>
              </w:rPr>
              <w:fldChar w:fldCharType="separate"/>
            </w:r>
            <w:r>
              <w:rPr>
                <w:noProof/>
                <w:webHidden/>
              </w:rPr>
              <w:t>15</w:t>
            </w:r>
            <w:r>
              <w:rPr>
                <w:noProof/>
                <w:webHidden/>
              </w:rPr>
              <w:fldChar w:fldCharType="end"/>
            </w:r>
          </w:hyperlink>
        </w:p>
        <w:p w14:paraId="524BBC37" w14:textId="79B26943" w:rsidR="00574BEF" w:rsidRDefault="00574BEF">
          <w:pPr>
            <w:pStyle w:val="TOC2"/>
            <w:tabs>
              <w:tab w:val="right" w:leader="dot" w:pos="9350"/>
            </w:tabs>
            <w:rPr>
              <w:rFonts w:asciiTheme="minorHAnsi" w:eastAsiaTheme="minorEastAsia" w:hAnsiTheme="minorHAnsi" w:cstheme="minorBidi"/>
              <w:noProof/>
              <w:sz w:val="22"/>
              <w:szCs w:val="22"/>
            </w:rPr>
          </w:pPr>
          <w:hyperlink w:anchor="_Toc233118692" w:history="1">
            <w:r w:rsidRPr="00AB3D65">
              <w:rPr>
                <w:rStyle w:val="Hyperlink"/>
                <w:noProof/>
              </w:rPr>
              <w:t>3.2 System Requirements</w:t>
            </w:r>
            <w:r>
              <w:rPr>
                <w:noProof/>
                <w:webHidden/>
              </w:rPr>
              <w:tab/>
            </w:r>
            <w:r>
              <w:rPr>
                <w:noProof/>
                <w:webHidden/>
              </w:rPr>
              <w:fldChar w:fldCharType="begin"/>
            </w:r>
            <w:r>
              <w:rPr>
                <w:noProof/>
                <w:webHidden/>
              </w:rPr>
              <w:instrText xml:space="preserve"> PAGEREF _Toc233118692 \h </w:instrText>
            </w:r>
            <w:r>
              <w:rPr>
                <w:noProof/>
                <w:webHidden/>
              </w:rPr>
            </w:r>
            <w:r>
              <w:rPr>
                <w:noProof/>
                <w:webHidden/>
              </w:rPr>
              <w:fldChar w:fldCharType="separate"/>
            </w:r>
            <w:r>
              <w:rPr>
                <w:noProof/>
                <w:webHidden/>
              </w:rPr>
              <w:t>15</w:t>
            </w:r>
            <w:r>
              <w:rPr>
                <w:noProof/>
                <w:webHidden/>
              </w:rPr>
              <w:fldChar w:fldCharType="end"/>
            </w:r>
          </w:hyperlink>
        </w:p>
        <w:p w14:paraId="3E806F0F" w14:textId="6C72AA74" w:rsidR="00574BEF" w:rsidRDefault="00574BEF">
          <w:pPr>
            <w:pStyle w:val="TOC3"/>
            <w:tabs>
              <w:tab w:val="right" w:leader="dot" w:pos="9350"/>
            </w:tabs>
            <w:rPr>
              <w:rFonts w:asciiTheme="minorHAnsi" w:eastAsiaTheme="minorEastAsia" w:hAnsiTheme="minorHAnsi" w:cstheme="minorBidi"/>
              <w:noProof/>
              <w:sz w:val="22"/>
              <w:szCs w:val="22"/>
            </w:rPr>
          </w:pPr>
          <w:hyperlink w:anchor="_Toc233118693" w:history="1">
            <w:r w:rsidRPr="00AB3D65">
              <w:rPr>
                <w:rStyle w:val="Hyperlink"/>
                <w:noProof/>
              </w:rPr>
              <w:t>3.2.1 Functional Requirements</w:t>
            </w:r>
            <w:r>
              <w:rPr>
                <w:noProof/>
                <w:webHidden/>
              </w:rPr>
              <w:tab/>
            </w:r>
            <w:r>
              <w:rPr>
                <w:noProof/>
                <w:webHidden/>
              </w:rPr>
              <w:fldChar w:fldCharType="begin"/>
            </w:r>
            <w:r>
              <w:rPr>
                <w:noProof/>
                <w:webHidden/>
              </w:rPr>
              <w:instrText xml:space="preserve"> PAGEREF _Toc233118693 \h </w:instrText>
            </w:r>
            <w:r>
              <w:rPr>
                <w:noProof/>
                <w:webHidden/>
              </w:rPr>
            </w:r>
            <w:r>
              <w:rPr>
                <w:noProof/>
                <w:webHidden/>
              </w:rPr>
              <w:fldChar w:fldCharType="separate"/>
            </w:r>
            <w:r>
              <w:rPr>
                <w:noProof/>
                <w:webHidden/>
              </w:rPr>
              <w:t>15</w:t>
            </w:r>
            <w:r>
              <w:rPr>
                <w:noProof/>
                <w:webHidden/>
              </w:rPr>
              <w:fldChar w:fldCharType="end"/>
            </w:r>
          </w:hyperlink>
        </w:p>
        <w:p w14:paraId="60316D8F" w14:textId="7F8F272A" w:rsidR="00574BEF" w:rsidRDefault="00574BEF">
          <w:pPr>
            <w:pStyle w:val="TOC3"/>
            <w:tabs>
              <w:tab w:val="right" w:leader="dot" w:pos="9350"/>
            </w:tabs>
            <w:rPr>
              <w:rFonts w:asciiTheme="minorHAnsi" w:eastAsiaTheme="minorEastAsia" w:hAnsiTheme="minorHAnsi" w:cstheme="minorBidi"/>
              <w:noProof/>
              <w:sz w:val="22"/>
              <w:szCs w:val="22"/>
            </w:rPr>
          </w:pPr>
          <w:hyperlink w:anchor="_Toc233118694" w:history="1">
            <w:r w:rsidRPr="00AB3D65">
              <w:rPr>
                <w:rStyle w:val="Hyperlink"/>
                <w:noProof/>
              </w:rPr>
              <w:t>3.2.2 Non-Functional Requirements</w:t>
            </w:r>
            <w:r>
              <w:rPr>
                <w:noProof/>
                <w:webHidden/>
              </w:rPr>
              <w:tab/>
            </w:r>
            <w:r>
              <w:rPr>
                <w:noProof/>
                <w:webHidden/>
              </w:rPr>
              <w:fldChar w:fldCharType="begin"/>
            </w:r>
            <w:r>
              <w:rPr>
                <w:noProof/>
                <w:webHidden/>
              </w:rPr>
              <w:instrText xml:space="preserve"> PAGEREF _Toc233118694 \h </w:instrText>
            </w:r>
            <w:r>
              <w:rPr>
                <w:noProof/>
                <w:webHidden/>
              </w:rPr>
            </w:r>
            <w:r>
              <w:rPr>
                <w:noProof/>
                <w:webHidden/>
              </w:rPr>
              <w:fldChar w:fldCharType="separate"/>
            </w:r>
            <w:r>
              <w:rPr>
                <w:noProof/>
                <w:webHidden/>
              </w:rPr>
              <w:t>16</w:t>
            </w:r>
            <w:r>
              <w:rPr>
                <w:noProof/>
                <w:webHidden/>
              </w:rPr>
              <w:fldChar w:fldCharType="end"/>
            </w:r>
          </w:hyperlink>
        </w:p>
        <w:p w14:paraId="6345025B" w14:textId="40A2145C" w:rsidR="00574BEF" w:rsidRDefault="00574BEF">
          <w:pPr>
            <w:pStyle w:val="TOC2"/>
            <w:tabs>
              <w:tab w:val="right" w:leader="dot" w:pos="9350"/>
            </w:tabs>
            <w:rPr>
              <w:rFonts w:asciiTheme="minorHAnsi" w:eastAsiaTheme="minorEastAsia" w:hAnsiTheme="minorHAnsi" w:cstheme="minorBidi"/>
              <w:noProof/>
              <w:sz w:val="22"/>
              <w:szCs w:val="22"/>
            </w:rPr>
          </w:pPr>
          <w:hyperlink w:anchor="_Toc233118695" w:history="1">
            <w:r w:rsidRPr="00AB3D65">
              <w:rPr>
                <w:rStyle w:val="Hyperlink"/>
                <w:noProof/>
              </w:rPr>
              <w:t>3.3 Stakeholder Analysis</w:t>
            </w:r>
            <w:r>
              <w:rPr>
                <w:noProof/>
                <w:webHidden/>
              </w:rPr>
              <w:tab/>
            </w:r>
            <w:r>
              <w:rPr>
                <w:noProof/>
                <w:webHidden/>
              </w:rPr>
              <w:fldChar w:fldCharType="begin"/>
            </w:r>
            <w:r>
              <w:rPr>
                <w:noProof/>
                <w:webHidden/>
              </w:rPr>
              <w:instrText xml:space="preserve"> PAGEREF _Toc233118695 \h </w:instrText>
            </w:r>
            <w:r>
              <w:rPr>
                <w:noProof/>
                <w:webHidden/>
              </w:rPr>
            </w:r>
            <w:r>
              <w:rPr>
                <w:noProof/>
                <w:webHidden/>
              </w:rPr>
              <w:fldChar w:fldCharType="separate"/>
            </w:r>
            <w:r>
              <w:rPr>
                <w:noProof/>
                <w:webHidden/>
              </w:rPr>
              <w:t>16</w:t>
            </w:r>
            <w:r>
              <w:rPr>
                <w:noProof/>
                <w:webHidden/>
              </w:rPr>
              <w:fldChar w:fldCharType="end"/>
            </w:r>
          </w:hyperlink>
        </w:p>
        <w:p w14:paraId="69783D1D" w14:textId="158B0132" w:rsidR="00574BEF" w:rsidRDefault="00574BEF">
          <w:pPr>
            <w:pStyle w:val="TOC2"/>
            <w:tabs>
              <w:tab w:val="right" w:leader="dot" w:pos="9350"/>
            </w:tabs>
            <w:rPr>
              <w:rFonts w:asciiTheme="minorHAnsi" w:eastAsiaTheme="minorEastAsia" w:hAnsiTheme="minorHAnsi" w:cstheme="minorBidi"/>
              <w:noProof/>
              <w:sz w:val="22"/>
              <w:szCs w:val="22"/>
            </w:rPr>
          </w:pPr>
          <w:hyperlink w:anchor="_Toc233118696" w:history="1">
            <w:r w:rsidRPr="00AB3D65">
              <w:rPr>
                <w:rStyle w:val="Hyperlink"/>
                <w:noProof/>
              </w:rPr>
              <w:t>3.4 Feasibility Study — Executive Summary</w:t>
            </w:r>
            <w:r>
              <w:rPr>
                <w:noProof/>
                <w:webHidden/>
              </w:rPr>
              <w:tab/>
            </w:r>
            <w:r>
              <w:rPr>
                <w:noProof/>
                <w:webHidden/>
              </w:rPr>
              <w:fldChar w:fldCharType="begin"/>
            </w:r>
            <w:r>
              <w:rPr>
                <w:noProof/>
                <w:webHidden/>
              </w:rPr>
              <w:instrText xml:space="preserve"> PAGEREF _Toc233118696 \h </w:instrText>
            </w:r>
            <w:r>
              <w:rPr>
                <w:noProof/>
                <w:webHidden/>
              </w:rPr>
            </w:r>
            <w:r>
              <w:rPr>
                <w:noProof/>
                <w:webHidden/>
              </w:rPr>
              <w:fldChar w:fldCharType="separate"/>
            </w:r>
            <w:r>
              <w:rPr>
                <w:noProof/>
                <w:webHidden/>
              </w:rPr>
              <w:t>1</w:t>
            </w:r>
            <w:r>
              <w:rPr>
                <w:noProof/>
                <w:webHidden/>
              </w:rPr>
              <w:t>7</w:t>
            </w:r>
            <w:r>
              <w:rPr>
                <w:noProof/>
                <w:webHidden/>
              </w:rPr>
              <w:fldChar w:fldCharType="end"/>
            </w:r>
          </w:hyperlink>
        </w:p>
        <w:p w14:paraId="44CD7C7E" w14:textId="29D06A93" w:rsidR="00574BEF" w:rsidRDefault="00574BEF">
          <w:pPr>
            <w:pStyle w:val="TOC3"/>
            <w:tabs>
              <w:tab w:val="right" w:leader="dot" w:pos="9350"/>
            </w:tabs>
            <w:rPr>
              <w:rFonts w:asciiTheme="minorHAnsi" w:eastAsiaTheme="minorEastAsia" w:hAnsiTheme="minorHAnsi" w:cstheme="minorBidi"/>
              <w:noProof/>
              <w:sz w:val="22"/>
              <w:szCs w:val="22"/>
            </w:rPr>
          </w:pPr>
          <w:hyperlink w:anchor="_Toc233118697" w:history="1">
            <w:r w:rsidRPr="00AB3D65">
              <w:rPr>
                <w:rStyle w:val="Hyperlink"/>
                <w:noProof/>
              </w:rPr>
              <w:t>3.4.1 Technical Feasibility</w:t>
            </w:r>
            <w:r>
              <w:rPr>
                <w:noProof/>
                <w:webHidden/>
              </w:rPr>
              <w:tab/>
            </w:r>
            <w:r>
              <w:rPr>
                <w:noProof/>
                <w:webHidden/>
              </w:rPr>
              <w:fldChar w:fldCharType="begin"/>
            </w:r>
            <w:r>
              <w:rPr>
                <w:noProof/>
                <w:webHidden/>
              </w:rPr>
              <w:instrText xml:space="preserve"> PAGEREF _Toc233118697 \h </w:instrText>
            </w:r>
            <w:r>
              <w:rPr>
                <w:noProof/>
                <w:webHidden/>
              </w:rPr>
            </w:r>
            <w:r>
              <w:rPr>
                <w:noProof/>
                <w:webHidden/>
              </w:rPr>
              <w:fldChar w:fldCharType="separate"/>
            </w:r>
            <w:r>
              <w:rPr>
                <w:noProof/>
                <w:webHidden/>
              </w:rPr>
              <w:t>17</w:t>
            </w:r>
            <w:r>
              <w:rPr>
                <w:noProof/>
                <w:webHidden/>
              </w:rPr>
              <w:fldChar w:fldCharType="end"/>
            </w:r>
          </w:hyperlink>
        </w:p>
        <w:p w14:paraId="1A2DCA63" w14:textId="35F2BA7E" w:rsidR="00574BEF" w:rsidRDefault="00574BEF">
          <w:pPr>
            <w:pStyle w:val="TOC3"/>
            <w:tabs>
              <w:tab w:val="right" w:leader="dot" w:pos="9350"/>
            </w:tabs>
            <w:rPr>
              <w:rFonts w:asciiTheme="minorHAnsi" w:eastAsiaTheme="minorEastAsia" w:hAnsiTheme="minorHAnsi" w:cstheme="minorBidi"/>
              <w:noProof/>
              <w:sz w:val="22"/>
              <w:szCs w:val="22"/>
            </w:rPr>
          </w:pPr>
          <w:hyperlink w:anchor="_Toc233118698" w:history="1">
            <w:r w:rsidRPr="00AB3D65">
              <w:rPr>
                <w:rStyle w:val="Hyperlink"/>
                <w:noProof/>
              </w:rPr>
              <w:t>3.4.2 Operational Feasibility</w:t>
            </w:r>
            <w:r>
              <w:rPr>
                <w:noProof/>
                <w:webHidden/>
              </w:rPr>
              <w:tab/>
            </w:r>
            <w:r>
              <w:rPr>
                <w:noProof/>
                <w:webHidden/>
              </w:rPr>
              <w:fldChar w:fldCharType="begin"/>
            </w:r>
            <w:r>
              <w:rPr>
                <w:noProof/>
                <w:webHidden/>
              </w:rPr>
              <w:instrText xml:space="preserve"> PAGEREF _Toc233118698 \h </w:instrText>
            </w:r>
            <w:r>
              <w:rPr>
                <w:noProof/>
                <w:webHidden/>
              </w:rPr>
            </w:r>
            <w:r>
              <w:rPr>
                <w:noProof/>
                <w:webHidden/>
              </w:rPr>
              <w:fldChar w:fldCharType="separate"/>
            </w:r>
            <w:r>
              <w:rPr>
                <w:noProof/>
                <w:webHidden/>
              </w:rPr>
              <w:t>18</w:t>
            </w:r>
            <w:r>
              <w:rPr>
                <w:noProof/>
                <w:webHidden/>
              </w:rPr>
              <w:fldChar w:fldCharType="end"/>
            </w:r>
          </w:hyperlink>
        </w:p>
        <w:p w14:paraId="69B9FEEB" w14:textId="7E84B281" w:rsidR="00574BEF" w:rsidRDefault="00574BEF">
          <w:pPr>
            <w:pStyle w:val="TOC3"/>
            <w:tabs>
              <w:tab w:val="right" w:leader="dot" w:pos="9350"/>
            </w:tabs>
            <w:rPr>
              <w:rFonts w:asciiTheme="minorHAnsi" w:eastAsiaTheme="minorEastAsia" w:hAnsiTheme="minorHAnsi" w:cstheme="minorBidi"/>
              <w:noProof/>
              <w:sz w:val="22"/>
              <w:szCs w:val="22"/>
            </w:rPr>
          </w:pPr>
          <w:hyperlink w:anchor="_Toc233118699" w:history="1">
            <w:r w:rsidRPr="00AB3D65">
              <w:rPr>
                <w:rStyle w:val="Hyperlink"/>
                <w:noProof/>
              </w:rPr>
              <w:t>3.4.3 Economic Feasibility</w:t>
            </w:r>
            <w:r>
              <w:rPr>
                <w:noProof/>
                <w:webHidden/>
              </w:rPr>
              <w:tab/>
            </w:r>
            <w:r>
              <w:rPr>
                <w:noProof/>
                <w:webHidden/>
              </w:rPr>
              <w:fldChar w:fldCharType="begin"/>
            </w:r>
            <w:r>
              <w:rPr>
                <w:noProof/>
                <w:webHidden/>
              </w:rPr>
              <w:instrText xml:space="preserve"> PAGEREF _Toc233118699 \h </w:instrText>
            </w:r>
            <w:r>
              <w:rPr>
                <w:noProof/>
                <w:webHidden/>
              </w:rPr>
            </w:r>
            <w:r>
              <w:rPr>
                <w:noProof/>
                <w:webHidden/>
              </w:rPr>
              <w:fldChar w:fldCharType="separate"/>
            </w:r>
            <w:r>
              <w:rPr>
                <w:noProof/>
                <w:webHidden/>
              </w:rPr>
              <w:t>18</w:t>
            </w:r>
            <w:r>
              <w:rPr>
                <w:noProof/>
                <w:webHidden/>
              </w:rPr>
              <w:fldChar w:fldCharType="end"/>
            </w:r>
          </w:hyperlink>
        </w:p>
        <w:p w14:paraId="1F757E1A" w14:textId="4A375DC6" w:rsidR="00574BEF" w:rsidRDefault="00574BEF">
          <w:pPr>
            <w:pStyle w:val="TOC3"/>
            <w:tabs>
              <w:tab w:val="right" w:leader="dot" w:pos="9350"/>
            </w:tabs>
            <w:rPr>
              <w:rFonts w:asciiTheme="minorHAnsi" w:eastAsiaTheme="minorEastAsia" w:hAnsiTheme="minorHAnsi" w:cstheme="minorBidi"/>
              <w:noProof/>
              <w:sz w:val="22"/>
              <w:szCs w:val="22"/>
            </w:rPr>
          </w:pPr>
          <w:hyperlink w:anchor="_Toc233118700" w:history="1">
            <w:r w:rsidRPr="00AB3D65">
              <w:rPr>
                <w:rStyle w:val="Hyperlink"/>
                <w:noProof/>
              </w:rPr>
              <w:t>3.4.4 Legal and Ethical Feasibility</w:t>
            </w:r>
            <w:r>
              <w:rPr>
                <w:noProof/>
                <w:webHidden/>
              </w:rPr>
              <w:tab/>
            </w:r>
            <w:r>
              <w:rPr>
                <w:noProof/>
                <w:webHidden/>
              </w:rPr>
              <w:fldChar w:fldCharType="begin"/>
            </w:r>
            <w:r>
              <w:rPr>
                <w:noProof/>
                <w:webHidden/>
              </w:rPr>
              <w:instrText xml:space="preserve"> PAGEREF _Toc233118700 \h </w:instrText>
            </w:r>
            <w:r>
              <w:rPr>
                <w:noProof/>
                <w:webHidden/>
              </w:rPr>
            </w:r>
            <w:r>
              <w:rPr>
                <w:noProof/>
                <w:webHidden/>
              </w:rPr>
              <w:fldChar w:fldCharType="separate"/>
            </w:r>
            <w:r>
              <w:rPr>
                <w:noProof/>
                <w:webHidden/>
              </w:rPr>
              <w:t>20</w:t>
            </w:r>
            <w:r>
              <w:rPr>
                <w:noProof/>
                <w:webHidden/>
              </w:rPr>
              <w:fldChar w:fldCharType="end"/>
            </w:r>
          </w:hyperlink>
        </w:p>
        <w:p w14:paraId="7973612A" w14:textId="42C3F5B6" w:rsidR="00574BEF" w:rsidRDefault="00574BEF">
          <w:pPr>
            <w:pStyle w:val="TOC3"/>
            <w:tabs>
              <w:tab w:val="right" w:leader="dot" w:pos="9350"/>
            </w:tabs>
            <w:rPr>
              <w:rFonts w:asciiTheme="minorHAnsi" w:eastAsiaTheme="minorEastAsia" w:hAnsiTheme="minorHAnsi" w:cstheme="minorBidi"/>
              <w:noProof/>
              <w:sz w:val="22"/>
              <w:szCs w:val="22"/>
            </w:rPr>
          </w:pPr>
          <w:hyperlink w:anchor="_Toc233118701" w:history="1">
            <w:r w:rsidRPr="00AB3D65">
              <w:rPr>
                <w:rStyle w:val="Hyperlink"/>
                <w:noProof/>
              </w:rPr>
              <w:t>3.4.5 Schedule Feasibility</w:t>
            </w:r>
            <w:r>
              <w:rPr>
                <w:noProof/>
                <w:webHidden/>
              </w:rPr>
              <w:tab/>
            </w:r>
            <w:r>
              <w:rPr>
                <w:noProof/>
                <w:webHidden/>
              </w:rPr>
              <w:fldChar w:fldCharType="begin"/>
            </w:r>
            <w:r>
              <w:rPr>
                <w:noProof/>
                <w:webHidden/>
              </w:rPr>
              <w:instrText xml:space="preserve"> PAGEREF _Toc233118701 \h </w:instrText>
            </w:r>
            <w:r>
              <w:rPr>
                <w:noProof/>
                <w:webHidden/>
              </w:rPr>
            </w:r>
            <w:r>
              <w:rPr>
                <w:noProof/>
                <w:webHidden/>
              </w:rPr>
              <w:fldChar w:fldCharType="separate"/>
            </w:r>
            <w:r>
              <w:rPr>
                <w:noProof/>
                <w:webHidden/>
              </w:rPr>
              <w:t>21</w:t>
            </w:r>
            <w:r>
              <w:rPr>
                <w:noProof/>
                <w:webHidden/>
              </w:rPr>
              <w:fldChar w:fldCharType="end"/>
            </w:r>
          </w:hyperlink>
        </w:p>
        <w:p w14:paraId="5A639186" w14:textId="16ABE55A" w:rsidR="00574BEF" w:rsidRDefault="00574BEF">
          <w:pPr>
            <w:pStyle w:val="TOC3"/>
            <w:tabs>
              <w:tab w:val="right" w:leader="dot" w:pos="9350"/>
            </w:tabs>
            <w:rPr>
              <w:rFonts w:asciiTheme="minorHAnsi" w:eastAsiaTheme="minorEastAsia" w:hAnsiTheme="minorHAnsi" w:cstheme="minorBidi"/>
              <w:noProof/>
              <w:sz w:val="22"/>
              <w:szCs w:val="22"/>
            </w:rPr>
          </w:pPr>
          <w:hyperlink w:anchor="_Toc233118702" w:history="1">
            <w:r w:rsidRPr="00AB3D65">
              <w:rPr>
                <w:rStyle w:val="Hyperlink"/>
                <w:noProof/>
              </w:rPr>
              <w:t>3.4.6 Project Description</w:t>
            </w:r>
            <w:r>
              <w:rPr>
                <w:noProof/>
                <w:webHidden/>
              </w:rPr>
              <w:tab/>
            </w:r>
            <w:r>
              <w:rPr>
                <w:noProof/>
                <w:webHidden/>
              </w:rPr>
              <w:fldChar w:fldCharType="begin"/>
            </w:r>
            <w:r>
              <w:rPr>
                <w:noProof/>
                <w:webHidden/>
              </w:rPr>
              <w:instrText xml:space="preserve"> PAGEREF _Toc233118702 \h </w:instrText>
            </w:r>
            <w:r>
              <w:rPr>
                <w:noProof/>
                <w:webHidden/>
              </w:rPr>
            </w:r>
            <w:r>
              <w:rPr>
                <w:noProof/>
                <w:webHidden/>
              </w:rPr>
              <w:fldChar w:fldCharType="separate"/>
            </w:r>
            <w:r>
              <w:rPr>
                <w:noProof/>
                <w:webHidden/>
              </w:rPr>
              <w:t>21</w:t>
            </w:r>
            <w:r>
              <w:rPr>
                <w:noProof/>
                <w:webHidden/>
              </w:rPr>
              <w:fldChar w:fldCharType="end"/>
            </w:r>
          </w:hyperlink>
        </w:p>
        <w:p w14:paraId="38D2B8E4" w14:textId="20FEB558" w:rsidR="00574BEF" w:rsidRDefault="00574BEF">
          <w:pPr>
            <w:pStyle w:val="TOC3"/>
            <w:tabs>
              <w:tab w:val="right" w:leader="dot" w:pos="9350"/>
            </w:tabs>
            <w:rPr>
              <w:rFonts w:asciiTheme="minorHAnsi" w:eastAsiaTheme="minorEastAsia" w:hAnsiTheme="minorHAnsi" w:cstheme="minorBidi"/>
              <w:noProof/>
              <w:sz w:val="22"/>
              <w:szCs w:val="22"/>
            </w:rPr>
          </w:pPr>
          <w:hyperlink w:anchor="_Toc233118703" w:history="1">
            <w:r w:rsidRPr="00AB3D65">
              <w:rPr>
                <w:rStyle w:val="Hyperlink"/>
                <w:noProof/>
              </w:rPr>
              <w:t>3.4.7 Market Analysis</w:t>
            </w:r>
            <w:r>
              <w:rPr>
                <w:noProof/>
                <w:webHidden/>
              </w:rPr>
              <w:tab/>
            </w:r>
            <w:r>
              <w:rPr>
                <w:noProof/>
                <w:webHidden/>
              </w:rPr>
              <w:fldChar w:fldCharType="begin"/>
            </w:r>
            <w:r>
              <w:rPr>
                <w:noProof/>
                <w:webHidden/>
              </w:rPr>
              <w:instrText xml:space="preserve"> PAGEREF _Toc233118703 \h </w:instrText>
            </w:r>
            <w:r>
              <w:rPr>
                <w:noProof/>
                <w:webHidden/>
              </w:rPr>
            </w:r>
            <w:r>
              <w:rPr>
                <w:noProof/>
                <w:webHidden/>
              </w:rPr>
              <w:fldChar w:fldCharType="separate"/>
            </w:r>
            <w:r>
              <w:rPr>
                <w:noProof/>
                <w:webHidden/>
              </w:rPr>
              <w:t>21</w:t>
            </w:r>
            <w:r>
              <w:rPr>
                <w:noProof/>
                <w:webHidden/>
              </w:rPr>
              <w:fldChar w:fldCharType="end"/>
            </w:r>
          </w:hyperlink>
        </w:p>
        <w:p w14:paraId="070BDC4C" w14:textId="46CC6B03" w:rsidR="00574BEF" w:rsidRDefault="00574BEF">
          <w:pPr>
            <w:pStyle w:val="TOC3"/>
            <w:tabs>
              <w:tab w:val="right" w:leader="dot" w:pos="9350"/>
            </w:tabs>
            <w:rPr>
              <w:rFonts w:asciiTheme="minorHAnsi" w:eastAsiaTheme="minorEastAsia" w:hAnsiTheme="minorHAnsi" w:cstheme="minorBidi"/>
              <w:noProof/>
              <w:sz w:val="22"/>
              <w:szCs w:val="22"/>
            </w:rPr>
          </w:pPr>
          <w:hyperlink w:anchor="_Toc233118704" w:history="1">
            <w:r w:rsidRPr="00AB3D65">
              <w:rPr>
                <w:rStyle w:val="Hyperlink"/>
                <w:noProof/>
              </w:rPr>
              <w:t>3.4.8 Marketing Strategy</w:t>
            </w:r>
            <w:r>
              <w:rPr>
                <w:noProof/>
                <w:webHidden/>
              </w:rPr>
              <w:tab/>
            </w:r>
            <w:r>
              <w:rPr>
                <w:noProof/>
                <w:webHidden/>
              </w:rPr>
              <w:fldChar w:fldCharType="begin"/>
            </w:r>
            <w:r>
              <w:rPr>
                <w:noProof/>
                <w:webHidden/>
              </w:rPr>
              <w:instrText xml:space="preserve"> PAGEREF _Toc233118704 \h </w:instrText>
            </w:r>
            <w:r>
              <w:rPr>
                <w:noProof/>
                <w:webHidden/>
              </w:rPr>
            </w:r>
            <w:r>
              <w:rPr>
                <w:noProof/>
                <w:webHidden/>
              </w:rPr>
              <w:fldChar w:fldCharType="separate"/>
            </w:r>
            <w:r>
              <w:rPr>
                <w:noProof/>
                <w:webHidden/>
              </w:rPr>
              <w:t>22</w:t>
            </w:r>
            <w:r>
              <w:rPr>
                <w:noProof/>
                <w:webHidden/>
              </w:rPr>
              <w:fldChar w:fldCharType="end"/>
            </w:r>
          </w:hyperlink>
        </w:p>
        <w:p w14:paraId="6D0EFE70" w14:textId="15401721" w:rsidR="00574BEF" w:rsidRDefault="00574BEF">
          <w:pPr>
            <w:pStyle w:val="TOC3"/>
            <w:tabs>
              <w:tab w:val="right" w:leader="dot" w:pos="9350"/>
            </w:tabs>
            <w:rPr>
              <w:rFonts w:asciiTheme="minorHAnsi" w:eastAsiaTheme="minorEastAsia" w:hAnsiTheme="minorHAnsi" w:cstheme="minorBidi"/>
              <w:noProof/>
              <w:sz w:val="22"/>
              <w:szCs w:val="22"/>
            </w:rPr>
          </w:pPr>
          <w:hyperlink w:anchor="_Toc233118705" w:history="1">
            <w:r w:rsidRPr="00AB3D65">
              <w:rPr>
                <w:rStyle w:val="Hyperlink"/>
                <w:noProof/>
              </w:rPr>
              <w:t>3.4.9 Risk Analysis</w:t>
            </w:r>
            <w:r>
              <w:rPr>
                <w:noProof/>
                <w:webHidden/>
              </w:rPr>
              <w:tab/>
            </w:r>
            <w:r>
              <w:rPr>
                <w:noProof/>
                <w:webHidden/>
              </w:rPr>
              <w:fldChar w:fldCharType="begin"/>
            </w:r>
            <w:r>
              <w:rPr>
                <w:noProof/>
                <w:webHidden/>
              </w:rPr>
              <w:instrText xml:space="preserve"> PAGEREF _Toc233118705 \h </w:instrText>
            </w:r>
            <w:r>
              <w:rPr>
                <w:noProof/>
                <w:webHidden/>
              </w:rPr>
            </w:r>
            <w:r>
              <w:rPr>
                <w:noProof/>
                <w:webHidden/>
              </w:rPr>
              <w:fldChar w:fldCharType="separate"/>
            </w:r>
            <w:r>
              <w:rPr>
                <w:noProof/>
                <w:webHidden/>
              </w:rPr>
              <w:t>22</w:t>
            </w:r>
            <w:r>
              <w:rPr>
                <w:noProof/>
                <w:webHidden/>
              </w:rPr>
              <w:fldChar w:fldCharType="end"/>
            </w:r>
          </w:hyperlink>
        </w:p>
        <w:p w14:paraId="7343FCAE" w14:textId="65BFEF50" w:rsidR="00574BEF" w:rsidRDefault="00574BEF">
          <w:pPr>
            <w:pStyle w:val="TOC3"/>
            <w:tabs>
              <w:tab w:val="right" w:leader="dot" w:pos="9350"/>
            </w:tabs>
            <w:rPr>
              <w:rFonts w:asciiTheme="minorHAnsi" w:eastAsiaTheme="minorEastAsia" w:hAnsiTheme="minorHAnsi" w:cstheme="minorBidi"/>
              <w:noProof/>
              <w:sz w:val="22"/>
              <w:szCs w:val="22"/>
            </w:rPr>
          </w:pPr>
          <w:hyperlink w:anchor="_Toc233118706" w:history="1">
            <w:r w:rsidRPr="00AB3D65">
              <w:rPr>
                <w:rStyle w:val="Hyperlink"/>
                <w:noProof/>
              </w:rPr>
              <w:t>3.4.10 Financial Feasibility Conclusion</w:t>
            </w:r>
            <w:r>
              <w:rPr>
                <w:noProof/>
                <w:webHidden/>
              </w:rPr>
              <w:tab/>
            </w:r>
            <w:r>
              <w:rPr>
                <w:noProof/>
                <w:webHidden/>
              </w:rPr>
              <w:fldChar w:fldCharType="begin"/>
            </w:r>
            <w:r>
              <w:rPr>
                <w:noProof/>
                <w:webHidden/>
              </w:rPr>
              <w:instrText xml:space="preserve"> PAGEREF _Toc233118706 \h </w:instrText>
            </w:r>
            <w:r>
              <w:rPr>
                <w:noProof/>
                <w:webHidden/>
              </w:rPr>
            </w:r>
            <w:r>
              <w:rPr>
                <w:noProof/>
                <w:webHidden/>
              </w:rPr>
              <w:fldChar w:fldCharType="separate"/>
            </w:r>
            <w:r>
              <w:rPr>
                <w:noProof/>
                <w:webHidden/>
              </w:rPr>
              <w:t>22</w:t>
            </w:r>
            <w:r>
              <w:rPr>
                <w:noProof/>
                <w:webHidden/>
              </w:rPr>
              <w:fldChar w:fldCharType="end"/>
            </w:r>
          </w:hyperlink>
        </w:p>
        <w:p w14:paraId="124191EE" w14:textId="2542B07D" w:rsidR="00574BEF" w:rsidRDefault="00574BEF">
          <w:pPr>
            <w:pStyle w:val="TOC1"/>
            <w:tabs>
              <w:tab w:val="right" w:leader="dot" w:pos="9350"/>
            </w:tabs>
            <w:rPr>
              <w:rFonts w:asciiTheme="minorHAnsi" w:eastAsiaTheme="minorEastAsia" w:hAnsiTheme="minorHAnsi" w:cstheme="minorBidi"/>
              <w:noProof/>
              <w:sz w:val="22"/>
              <w:szCs w:val="22"/>
            </w:rPr>
          </w:pPr>
          <w:hyperlink w:anchor="_Toc233118707" w:history="1">
            <w:r w:rsidRPr="00AB3D65">
              <w:rPr>
                <w:rStyle w:val="Hyperlink"/>
                <w:noProof/>
              </w:rPr>
              <w:t>Chapter 4: System Architecture and Design</w:t>
            </w:r>
            <w:r>
              <w:rPr>
                <w:noProof/>
                <w:webHidden/>
              </w:rPr>
              <w:tab/>
            </w:r>
            <w:r>
              <w:rPr>
                <w:noProof/>
                <w:webHidden/>
              </w:rPr>
              <w:fldChar w:fldCharType="begin"/>
            </w:r>
            <w:r>
              <w:rPr>
                <w:noProof/>
                <w:webHidden/>
              </w:rPr>
              <w:instrText xml:space="preserve"> PAGEREF _Toc233118707 \h </w:instrText>
            </w:r>
            <w:r>
              <w:rPr>
                <w:noProof/>
                <w:webHidden/>
              </w:rPr>
            </w:r>
            <w:r>
              <w:rPr>
                <w:noProof/>
                <w:webHidden/>
              </w:rPr>
              <w:fldChar w:fldCharType="separate"/>
            </w:r>
            <w:r>
              <w:rPr>
                <w:noProof/>
                <w:webHidden/>
              </w:rPr>
              <w:t>24</w:t>
            </w:r>
            <w:r>
              <w:rPr>
                <w:noProof/>
                <w:webHidden/>
              </w:rPr>
              <w:fldChar w:fldCharType="end"/>
            </w:r>
          </w:hyperlink>
        </w:p>
        <w:p w14:paraId="78880E88" w14:textId="46940818" w:rsidR="00574BEF" w:rsidRDefault="00574BEF">
          <w:pPr>
            <w:pStyle w:val="TOC2"/>
            <w:tabs>
              <w:tab w:val="right" w:leader="dot" w:pos="9350"/>
            </w:tabs>
            <w:rPr>
              <w:rFonts w:asciiTheme="minorHAnsi" w:eastAsiaTheme="minorEastAsia" w:hAnsiTheme="minorHAnsi" w:cstheme="minorBidi"/>
              <w:noProof/>
              <w:sz w:val="22"/>
              <w:szCs w:val="22"/>
            </w:rPr>
          </w:pPr>
          <w:hyperlink w:anchor="_Toc233118708" w:history="1">
            <w:r w:rsidRPr="00AB3D65">
              <w:rPr>
                <w:rStyle w:val="Hyperlink"/>
                <w:noProof/>
              </w:rPr>
              <w:t>4.1 System Overview</w:t>
            </w:r>
            <w:r>
              <w:rPr>
                <w:noProof/>
                <w:webHidden/>
              </w:rPr>
              <w:tab/>
            </w:r>
            <w:r>
              <w:rPr>
                <w:noProof/>
                <w:webHidden/>
              </w:rPr>
              <w:fldChar w:fldCharType="begin"/>
            </w:r>
            <w:r>
              <w:rPr>
                <w:noProof/>
                <w:webHidden/>
              </w:rPr>
              <w:instrText xml:space="preserve"> PAGEREF _Toc233118708 \h </w:instrText>
            </w:r>
            <w:r>
              <w:rPr>
                <w:noProof/>
                <w:webHidden/>
              </w:rPr>
            </w:r>
            <w:r>
              <w:rPr>
                <w:noProof/>
                <w:webHidden/>
              </w:rPr>
              <w:fldChar w:fldCharType="separate"/>
            </w:r>
            <w:r>
              <w:rPr>
                <w:noProof/>
                <w:webHidden/>
              </w:rPr>
              <w:t>24</w:t>
            </w:r>
            <w:r>
              <w:rPr>
                <w:noProof/>
                <w:webHidden/>
              </w:rPr>
              <w:fldChar w:fldCharType="end"/>
            </w:r>
          </w:hyperlink>
        </w:p>
        <w:p w14:paraId="16A264A8" w14:textId="43524453" w:rsidR="00574BEF" w:rsidRDefault="00574BEF">
          <w:pPr>
            <w:pStyle w:val="TOC2"/>
            <w:tabs>
              <w:tab w:val="right" w:leader="dot" w:pos="9350"/>
            </w:tabs>
            <w:rPr>
              <w:rFonts w:asciiTheme="minorHAnsi" w:eastAsiaTheme="minorEastAsia" w:hAnsiTheme="minorHAnsi" w:cstheme="minorBidi"/>
              <w:noProof/>
              <w:sz w:val="22"/>
              <w:szCs w:val="22"/>
            </w:rPr>
          </w:pPr>
          <w:hyperlink w:anchor="_Toc233118709" w:history="1">
            <w:r w:rsidRPr="00AB3D65">
              <w:rPr>
                <w:rStyle w:val="Hyperlink"/>
                <w:noProof/>
              </w:rPr>
              <w:t>4.2 Overall Architecture</w:t>
            </w:r>
            <w:r>
              <w:rPr>
                <w:noProof/>
                <w:webHidden/>
              </w:rPr>
              <w:tab/>
            </w:r>
            <w:r>
              <w:rPr>
                <w:noProof/>
                <w:webHidden/>
              </w:rPr>
              <w:fldChar w:fldCharType="begin"/>
            </w:r>
            <w:r>
              <w:rPr>
                <w:noProof/>
                <w:webHidden/>
              </w:rPr>
              <w:instrText xml:space="preserve"> PAGEREF _Toc233118709 \h </w:instrText>
            </w:r>
            <w:r>
              <w:rPr>
                <w:noProof/>
                <w:webHidden/>
              </w:rPr>
            </w:r>
            <w:r>
              <w:rPr>
                <w:noProof/>
                <w:webHidden/>
              </w:rPr>
              <w:fldChar w:fldCharType="separate"/>
            </w:r>
            <w:r>
              <w:rPr>
                <w:noProof/>
                <w:webHidden/>
              </w:rPr>
              <w:t>24</w:t>
            </w:r>
            <w:r>
              <w:rPr>
                <w:noProof/>
                <w:webHidden/>
              </w:rPr>
              <w:fldChar w:fldCharType="end"/>
            </w:r>
          </w:hyperlink>
        </w:p>
        <w:p w14:paraId="6EFC2E36" w14:textId="78FBE21D" w:rsidR="00574BEF" w:rsidRDefault="00574BEF">
          <w:pPr>
            <w:pStyle w:val="TOC2"/>
            <w:tabs>
              <w:tab w:val="right" w:leader="dot" w:pos="9350"/>
            </w:tabs>
            <w:rPr>
              <w:rFonts w:asciiTheme="minorHAnsi" w:eastAsiaTheme="minorEastAsia" w:hAnsiTheme="minorHAnsi" w:cstheme="minorBidi"/>
              <w:noProof/>
              <w:sz w:val="22"/>
              <w:szCs w:val="22"/>
            </w:rPr>
          </w:pPr>
          <w:hyperlink w:anchor="_Toc233118710" w:history="1">
            <w:r w:rsidRPr="00AB3D65">
              <w:rPr>
                <w:rStyle w:val="Hyperlink"/>
                <w:noProof/>
              </w:rPr>
              <w:t>4.3 Microservices Architecture</w:t>
            </w:r>
            <w:r>
              <w:rPr>
                <w:noProof/>
                <w:webHidden/>
              </w:rPr>
              <w:tab/>
            </w:r>
            <w:r>
              <w:rPr>
                <w:noProof/>
                <w:webHidden/>
              </w:rPr>
              <w:fldChar w:fldCharType="begin"/>
            </w:r>
            <w:r>
              <w:rPr>
                <w:noProof/>
                <w:webHidden/>
              </w:rPr>
              <w:instrText xml:space="preserve"> PAGEREF _Toc233118710 \h </w:instrText>
            </w:r>
            <w:r>
              <w:rPr>
                <w:noProof/>
                <w:webHidden/>
              </w:rPr>
            </w:r>
            <w:r>
              <w:rPr>
                <w:noProof/>
                <w:webHidden/>
              </w:rPr>
              <w:fldChar w:fldCharType="separate"/>
            </w:r>
            <w:r>
              <w:rPr>
                <w:noProof/>
                <w:webHidden/>
              </w:rPr>
              <w:t>24</w:t>
            </w:r>
            <w:r>
              <w:rPr>
                <w:noProof/>
                <w:webHidden/>
              </w:rPr>
              <w:fldChar w:fldCharType="end"/>
            </w:r>
          </w:hyperlink>
        </w:p>
        <w:p w14:paraId="5B85BBC3" w14:textId="14D3F145" w:rsidR="00574BEF" w:rsidRDefault="00574BEF">
          <w:pPr>
            <w:pStyle w:val="TOC2"/>
            <w:tabs>
              <w:tab w:val="right" w:leader="dot" w:pos="9350"/>
            </w:tabs>
            <w:rPr>
              <w:rFonts w:asciiTheme="minorHAnsi" w:eastAsiaTheme="minorEastAsia" w:hAnsiTheme="minorHAnsi" w:cstheme="minorBidi"/>
              <w:noProof/>
              <w:sz w:val="22"/>
              <w:szCs w:val="22"/>
            </w:rPr>
          </w:pPr>
          <w:hyperlink w:anchor="_Toc233118711" w:history="1">
            <w:r w:rsidRPr="00AB3D65">
              <w:rPr>
                <w:rStyle w:val="Hyperlink"/>
                <w:noProof/>
              </w:rPr>
              <w:t>4.4 Authentication Service</w:t>
            </w:r>
            <w:r>
              <w:rPr>
                <w:noProof/>
                <w:webHidden/>
              </w:rPr>
              <w:tab/>
            </w:r>
            <w:r>
              <w:rPr>
                <w:noProof/>
                <w:webHidden/>
              </w:rPr>
              <w:fldChar w:fldCharType="begin"/>
            </w:r>
            <w:r>
              <w:rPr>
                <w:noProof/>
                <w:webHidden/>
              </w:rPr>
              <w:instrText xml:space="preserve"> PAGEREF _Toc233118711 \h </w:instrText>
            </w:r>
            <w:r>
              <w:rPr>
                <w:noProof/>
                <w:webHidden/>
              </w:rPr>
            </w:r>
            <w:r>
              <w:rPr>
                <w:noProof/>
                <w:webHidden/>
              </w:rPr>
              <w:fldChar w:fldCharType="separate"/>
            </w:r>
            <w:r>
              <w:rPr>
                <w:noProof/>
                <w:webHidden/>
              </w:rPr>
              <w:t>25</w:t>
            </w:r>
            <w:r>
              <w:rPr>
                <w:noProof/>
                <w:webHidden/>
              </w:rPr>
              <w:fldChar w:fldCharType="end"/>
            </w:r>
          </w:hyperlink>
        </w:p>
        <w:p w14:paraId="34810248" w14:textId="72A8F37E" w:rsidR="00574BEF" w:rsidRDefault="00574BEF">
          <w:pPr>
            <w:pStyle w:val="TOC2"/>
            <w:tabs>
              <w:tab w:val="right" w:leader="dot" w:pos="9350"/>
            </w:tabs>
            <w:rPr>
              <w:rFonts w:asciiTheme="minorHAnsi" w:eastAsiaTheme="minorEastAsia" w:hAnsiTheme="minorHAnsi" w:cstheme="minorBidi"/>
              <w:noProof/>
              <w:sz w:val="22"/>
              <w:szCs w:val="22"/>
            </w:rPr>
          </w:pPr>
          <w:hyperlink w:anchor="_Toc233118712" w:history="1">
            <w:r w:rsidRPr="00AB3D65">
              <w:rPr>
                <w:rStyle w:val="Hyperlink"/>
                <w:noProof/>
              </w:rPr>
              <w:t>4.5 Agent Orchestrator</w:t>
            </w:r>
            <w:r>
              <w:rPr>
                <w:noProof/>
                <w:webHidden/>
              </w:rPr>
              <w:tab/>
            </w:r>
            <w:r>
              <w:rPr>
                <w:noProof/>
                <w:webHidden/>
              </w:rPr>
              <w:fldChar w:fldCharType="begin"/>
            </w:r>
            <w:r>
              <w:rPr>
                <w:noProof/>
                <w:webHidden/>
              </w:rPr>
              <w:instrText xml:space="preserve"> PAGEREF _Toc233118712 \h </w:instrText>
            </w:r>
            <w:r>
              <w:rPr>
                <w:noProof/>
                <w:webHidden/>
              </w:rPr>
            </w:r>
            <w:r>
              <w:rPr>
                <w:noProof/>
                <w:webHidden/>
              </w:rPr>
              <w:fldChar w:fldCharType="separate"/>
            </w:r>
            <w:r>
              <w:rPr>
                <w:noProof/>
                <w:webHidden/>
              </w:rPr>
              <w:t>25</w:t>
            </w:r>
            <w:r>
              <w:rPr>
                <w:noProof/>
                <w:webHidden/>
              </w:rPr>
              <w:fldChar w:fldCharType="end"/>
            </w:r>
          </w:hyperlink>
        </w:p>
        <w:p w14:paraId="544140D9" w14:textId="5ABE1860" w:rsidR="00574BEF" w:rsidRDefault="00574BEF">
          <w:pPr>
            <w:pStyle w:val="TOC2"/>
            <w:tabs>
              <w:tab w:val="right" w:leader="dot" w:pos="9350"/>
            </w:tabs>
            <w:rPr>
              <w:rFonts w:asciiTheme="minorHAnsi" w:eastAsiaTheme="minorEastAsia" w:hAnsiTheme="minorHAnsi" w:cstheme="minorBidi"/>
              <w:noProof/>
              <w:sz w:val="22"/>
              <w:szCs w:val="22"/>
            </w:rPr>
          </w:pPr>
          <w:hyperlink w:anchor="_Toc233118713" w:history="1">
            <w:r w:rsidRPr="00AB3D65">
              <w:rPr>
                <w:rStyle w:val="Hyperlink"/>
                <w:noProof/>
              </w:rPr>
              <w:t>4.6 LLM Gateway</w:t>
            </w:r>
            <w:r>
              <w:rPr>
                <w:noProof/>
                <w:webHidden/>
              </w:rPr>
              <w:tab/>
            </w:r>
            <w:r>
              <w:rPr>
                <w:noProof/>
                <w:webHidden/>
              </w:rPr>
              <w:fldChar w:fldCharType="begin"/>
            </w:r>
            <w:r>
              <w:rPr>
                <w:noProof/>
                <w:webHidden/>
              </w:rPr>
              <w:instrText xml:space="preserve"> PAGEREF _Toc233118713 \h </w:instrText>
            </w:r>
            <w:r>
              <w:rPr>
                <w:noProof/>
                <w:webHidden/>
              </w:rPr>
            </w:r>
            <w:r>
              <w:rPr>
                <w:noProof/>
                <w:webHidden/>
              </w:rPr>
              <w:fldChar w:fldCharType="separate"/>
            </w:r>
            <w:r>
              <w:rPr>
                <w:noProof/>
                <w:webHidden/>
              </w:rPr>
              <w:t>26</w:t>
            </w:r>
            <w:r>
              <w:rPr>
                <w:noProof/>
                <w:webHidden/>
              </w:rPr>
              <w:fldChar w:fldCharType="end"/>
            </w:r>
          </w:hyperlink>
        </w:p>
        <w:p w14:paraId="6661A39D" w14:textId="51013FBA" w:rsidR="00574BEF" w:rsidRDefault="00574BEF">
          <w:pPr>
            <w:pStyle w:val="TOC2"/>
            <w:tabs>
              <w:tab w:val="right" w:leader="dot" w:pos="9350"/>
            </w:tabs>
            <w:rPr>
              <w:rFonts w:asciiTheme="minorHAnsi" w:eastAsiaTheme="minorEastAsia" w:hAnsiTheme="minorHAnsi" w:cstheme="minorBidi"/>
              <w:noProof/>
              <w:sz w:val="22"/>
              <w:szCs w:val="22"/>
            </w:rPr>
          </w:pPr>
          <w:hyperlink w:anchor="_Toc233118714" w:history="1">
            <w:r w:rsidRPr="00AB3D65">
              <w:rPr>
                <w:rStyle w:val="Hyperlink"/>
                <w:noProof/>
              </w:rPr>
              <w:t>4.7 RAG Service</w:t>
            </w:r>
            <w:r>
              <w:rPr>
                <w:noProof/>
                <w:webHidden/>
              </w:rPr>
              <w:tab/>
            </w:r>
            <w:r>
              <w:rPr>
                <w:noProof/>
                <w:webHidden/>
              </w:rPr>
              <w:fldChar w:fldCharType="begin"/>
            </w:r>
            <w:r>
              <w:rPr>
                <w:noProof/>
                <w:webHidden/>
              </w:rPr>
              <w:instrText xml:space="preserve"> PAGEREF _Toc233118714 \h </w:instrText>
            </w:r>
            <w:r>
              <w:rPr>
                <w:noProof/>
                <w:webHidden/>
              </w:rPr>
            </w:r>
            <w:r>
              <w:rPr>
                <w:noProof/>
                <w:webHidden/>
              </w:rPr>
              <w:fldChar w:fldCharType="separate"/>
            </w:r>
            <w:r>
              <w:rPr>
                <w:noProof/>
                <w:webHidden/>
              </w:rPr>
              <w:t>26</w:t>
            </w:r>
            <w:r>
              <w:rPr>
                <w:noProof/>
                <w:webHidden/>
              </w:rPr>
              <w:fldChar w:fldCharType="end"/>
            </w:r>
          </w:hyperlink>
        </w:p>
        <w:p w14:paraId="4ACEB59F" w14:textId="03D73830" w:rsidR="00574BEF" w:rsidRDefault="00574BEF">
          <w:pPr>
            <w:pStyle w:val="TOC2"/>
            <w:tabs>
              <w:tab w:val="right" w:leader="dot" w:pos="9350"/>
            </w:tabs>
            <w:rPr>
              <w:rFonts w:asciiTheme="minorHAnsi" w:eastAsiaTheme="minorEastAsia" w:hAnsiTheme="minorHAnsi" w:cstheme="minorBidi"/>
              <w:noProof/>
              <w:sz w:val="22"/>
              <w:szCs w:val="22"/>
            </w:rPr>
          </w:pPr>
          <w:hyperlink w:anchor="_Toc233118715" w:history="1">
            <w:r w:rsidRPr="00AB3D65">
              <w:rPr>
                <w:rStyle w:val="Hyperlink"/>
                <w:noProof/>
              </w:rPr>
              <w:t>4.8 Database Architecture</w:t>
            </w:r>
            <w:r>
              <w:rPr>
                <w:noProof/>
                <w:webHidden/>
              </w:rPr>
              <w:tab/>
            </w:r>
            <w:r>
              <w:rPr>
                <w:noProof/>
                <w:webHidden/>
              </w:rPr>
              <w:fldChar w:fldCharType="begin"/>
            </w:r>
            <w:r>
              <w:rPr>
                <w:noProof/>
                <w:webHidden/>
              </w:rPr>
              <w:instrText xml:space="preserve"> PAGEREF _Toc233118715 \h </w:instrText>
            </w:r>
            <w:r>
              <w:rPr>
                <w:noProof/>
                <w:webHidden/>
              </w:rPr>
            </w:r>
            <w:r>
              <w:rPr>
                <w:noProof/>
                <w:webHidden/>
              </w:rPr>
              <w:fldChar w:fldCharType="separate"/>
            </w:r>
            <w:r>
              <w:rPr>
                <w:noProof/>
                <w:webHidden/>
              </w:rPr>
              <w:t>27</w:t>
            </w:r>
            <w:r>
              <w:rPr>
                <w:noProof/>
                <w:webHidden/>
              </w:rPr>
              <w:fldChar w:fldCharType="end"/>
            </w:r>
          </w:hyperlink>
        </w:p>
        <w:p w14:paraId="771A6AB4" w14:textId="22905BDE" w:rsidR="00574BEF" w:rsidRDefault="00574BEF">
          <w:pPr>
            <w:pStyle w:val="TOC2"/>
            <w:tabs>
              <w:tab w:val="right" w:leader="dot" w:pos="9350"/>
            </w:tabs>
            <w:rPr>
              <w:rFonts w:asciiTheme="minorHAnsi" w:eastAsiaTheme="minorEastAsia" w:hAnsiTheme="minorHAnsi" w:cstheme="minorBidi"/>
              <w:noProof/>
              <w:sz w:val="22"/>
              <w:szCs w:val="22"/>
            </w:rPr>
          </w:pPr>
          <w:hyperlink w:anchor="_Toc233118716" w:history="1">
            <w:r w:rsidRPr="00AB3D65">
              <w:rPr>
                <w:rStyle w:val="Hyperlink"/>
                <w:noProof/>
              </w:rPr>
              <w:t>4.9 Security Architecture</w:t>
            </w:r>
            <w:r>
              <w:rPr>
                <w:noProof/>
                <w:webHidden/>
              </w:rPr>
              <w:tab/>
            </w:r>
            <w:r>
              <w:rPr>
                <w:noProof/>
                <w:webHidden/>
              </w:rPr>
              <w:fldChar w:fldCharType="begin"/>
            </w:r>
            <w:r>
              <w:rPr>
                <w:noProof/>
                <w:webHidden/>
              </w:rPr>
              <w:instrText xml:space="preserve"> PAGEREF _Toc233118716 \h </w:instrText>
            </w:r>
            <w:r>
              <w:rPr>
                <w:noProof/>
                <w:webHidden/>
              </w:rPr>
            </w:r>
            <w:r>
              <w:rPr>
                <w:noProof/>
                <w:webHidden/>
              </w:rPr>
              <w:fldChar w:fldCharType="separate"/>
            </w:r>
            <w:r>
              <w:rPr>
                <w:noProof/>
                <w:webHidden/>
              </w:rPr>
              <w:t>27</w:t>
            </w:r>
            <w:r>
              <w:rPr>
                <w:noProof/>
                <w:webHidden/>
              </w:rPr>
              <w:fldChar w:fldCharType="end"/>
            </w:r>
          </w:hyperlink>
        </w:p>
        <w:p w14:paraId="4B7C6257" w14:textId="00616587" w:rsidR="00574BEF" w:rsidRDefault="00574BEF">
          <w:pPr>
            <w:pStyle w:val="TOC2"/>
            <w:tabs>
              <w:tab w:val="right" w:leader="dot" w:pos="9350"/>
            </w:tabs>
            <w:rPr>
              <w:rFonts w:asciiTheme="minorHAnsi" w:eastAsiaTheme="minorEastAsia" w:hAnsiTheme="minorHAnsi" w:cstheme="minorBidi"/>
              <w:noProof/>
              <w:sz w:val="22"/>
              <w:szCs w:val="22"/>
            </w:rPr>
          </w:pPr>
          <w:hyperlink w:anchor="_Toc233118717" w:history="1">
            <w:r w:rsidRPr="00AB3D65">
              <w:rPr>
                <w:rStyle w:val="Hyperlink"/>
                <w:noProof/>
              </w:rPr>
              <w:t>4.10 Deployment Architecture</w:t>
            </w:r>
            <w:r>
              <w:rPr>
                <w:noProof/>
                <w:webHidden/>
              </w:rPr>
              <w:tab/>
            </w:r>
            <w:r>
              <w:rPr>
                <w:noProof/>
                <w:webHidden/>
              </w:rPr>
              <w:fldChar w:fldCharType="begin"/>
            </w:r>
            <w:r>
              <w:rPr>
                <w:noProof/>
                <w:webHidden/>
              </w:rPr>
              <w:instrText xml:space="preserve"> PAGEREF _Toc233118717 \h </w:instrText>
            </w:r>
            <w:r>
              <w:rPr>
                <w:noProof/>
                <w:webHidden/>
              </w:rPr>
            </w:r>
            <w:r>
              <w:rPr>
                <w:noProof/>
                <w:webHidden/>
              </w:rPr>
              <w:fldChar w:fldCharType="separate"/>
            </w:r>
            <w:r>
              <w:rPr>
                <w:noProof/>
                <w:webHidden/>
              </w:rPr>
              <w:t>28</w:t>
            </w:r>
            <w:r>
              <w:rPr>
                <w:noProof/>
                <w:webHidden/>
              </w:rPr>
              <w:fldChar w:fldCharType="end"/>
            </w:r>
          </w:hyperlink>
        </w:p>
        <w:p w14:paraId="7DD5939F" w14:textId="208F6419" w:rsidR="00574BEF" w:rsidRDefault="00574BEF">
          <w:pPr>
            <w:pStyle w:val="TOC2"/>
            <w:tabs>
              <w:tab w:val="right" w:leader="dot" w:pos="9350"/>
            </w:tabs>
            <w:rPr>
              <w:rFonts w:asciiTheme="minorHAnsi" w:eastAsiaTheme="minorEastAsia" w:hAnsiTheme="minorHAnsi" w:cstheme="minorBidi"/>
              <w:noProof/>
              <w:sz w:val="22"/>
              <w:szCs w:val="22"/>
            </w:rPr>
          </w:pPr>
          <w:hyperlink w:anchor="_Toc233118718" w:history="1">
            <w:r w:rsidRPr="00AB3D65">
              <w:rPr>
                <w:rStyle w:val="Hyperlink"/>
                <w:noProof/>
              </w:rPr>
              <w:t>4.11 Chapter Summary</w:t>
            </w:r>
            <w:r>
              <w:rPr>
                <w:noProof/>
                <w:webHidden/>
              </w:rPr>
              <w:tab/>
            </w:r>
            <w:r>
              <w:rPr>
                <w:noProof/>
                <w:webHidden/>
              </w:rPr>
              <w:fldChar w:fldCharType="begin"/>
            </w:r>
            <w:r>
              <w:rPr>
                <w:noProof/>
                <w:webHidden/>
              </w:rPr>
              <w:instrText xml:space="preserve"> PAGEREF _Toc233118718 \h </w:instrText>
            </w:r>
            <w:r>
              <w:rPr>
                <w:noProof/>
                <w:webHidden/>
              </w:rPr>
            </w:r>
            <w:r>
              <w:rPr>
                <w:noProof/>
                <w:webHidden/>
              </w:rPr>
              <w:fldChar w:fldCharType="separate"/>
            </w:r>
            <w:r>
              <w:rPr>
                <w:noProof/>
                <w:webHidden/>
              </w:rPr>
              <w:t>28</w:t>
            </w:r>
            <w:r>
              <w:rPr>
                <w:noProof/>
                <w:webHidden/>
              </w:rPr>
              <w:fldChar w:fldCharType="end"/>
            </w:r>
          </w:hyperlink>
        </w:p>
        <w:p w14:paraId="058D29CF" w14:textId="1BF92862" w:rsidR="00574BEF" w:rsidRDefault="00574BEF">
          <w:pPr>
            <w:pStyle w:val="TOC1"/>
            <w:tabs>
              <w:tab w:val="right" w:leader="dot" w:pos="9350"/>
            </w:tabs>
            <w:rPr>
              <w:rFonts w:asciiTheme="minorHAnsi" w:eastAsiaTheme="minorEastAsia" w:hAnsiTheme="minorHAnsi" w:cstheme="minorBidi"/>
              <w:noProof/>
              <w:sz w:val="22"/>
              <w:szCs w:val="22"/>
            </w:rPr>
          </w:pPr>
          <w:hyperlink w:anchor="_Toc233118719" w:history="1">
            <w:r w:rsidRPr="00AB3D65">
              <w:rPr>
                <w:rStyle w:val="Hyperlink"/>
                <w:noProof/>
              </w:rPr>
              <w:t>Chapter 5: Implementation and Evaluation</w:t>
            </w:r>
            <w:r>
              <w:rPr>
                <w:noProof/>
                <w:webHidden/>
              </w:rPr>
              <w:tab/>
            </w:r>
            <w:r>
              <w:rPr>
                <w:noProof/>
                <w:webHidden/>
              </w:rPr>
              <w:fldChar w:fldCharType="begin"/>
            </w:r>
            <w:r>
              <w:rPr>
                <w:noProof/>
                <w:webHidden/>
              </w:rPr>
              <w:instrText xml:space="preserve"> PAGEREF _Toc233118719 \h </w:instrText>
            </w:r>
            <w:r>
              <w:rPr>
                <w:noProof/>
                <w:webHidden/>
              </w:rPr>
            </w:r>
            <w:r>
              <w:rPr>
                <w:noProof/>
                <w:webHidden/>
              </w:rPr>
              <w:fldChar w:fldCharType="separate"/>
            </w:r>
            <w:r>
              <w:rPr>
                <w:noProof/>
                <w:webHidden/>
              </w:rPr>
              <w:t>29</w:t>
            </w:r>
            <w:r>
              <w:rPr>
                <w:noProof/>
                <w:webHidden/>
              </w:rPr>
              <w:fldChar w:fldCharType="end"/>
            </w:r>
          </w:hyperlink>
        </w:p>
        <w:p w14:paraId="1389A52C" w14:textId="7A05636D" w:rsidR="00574BEF" w:rsidRDefault="00574BEF">
          <w:pPr>
            <w:pStyle w:val="TOC2"/>
            <w:tabs>
              <w:tab w:val="right" w:leader="dot" w:pos="9350"/>
            </w:tabs>
            <w:rPr>
              <w:rFonts w:asciiTheme="minorHAnsi" w:eastAsiaTheme="minorEastAsia" w:hAnsiTheme="minorHAnsi" w:cstheme="minorBidi"/>
              <w:noProof/>
              <w:sz w:val="22"/>
              <w:szCs w:val="22"/>
            </w:rPr>
          </w:pPr>
          <w:hyperlink w:anchor="_Toc233118720" w:history="1">
            <w:r w:rsidRPr="00AB3D65">
              <w:rPr>
                <w:rStyle w:val="Hyperlink"/>
                <w:noProof/>
              </w:rPr>
              <w:t>5.1 Technology Stack</w:t>
            </w:r>
            <w:r>
              <w:rPr>
                <w:noProof/>
                <w:webHidden/>
              </w:rPr>
              <w:tab/>
            </w:r>
            <w:r>
              <w:rPr>
                <w:noProof/>
                <w:webHidden/>
              </w:rPr>
              <w:fldChar w:fldCharType="begin"/>
            </w:r>
            <w:r>
              <w:rPr>
                <w:noProof/>
                <w:webHidden/>
              </w:rPr>
              <w:instrText xml:space="preserve"> PAGEREF _Toc233118720 \h </w:instrText>
            </w:r>
            <w:r>
              <w:rPr>
                <w:noProof/>
                <w:webHidden/>
              </w:rPr>
            </w:r>
            <w:r>
              <w:rPr>
                <w:noProof/>
                <w:webHidden/>
              </w:rPr>
              <w:fldChar w:fldCharType="separate"/>
            </w:r>
            <w:r>
              <w:rPr>
                <w:noProof/>
                <w:webHidden/>
              </w:rPr>
              <w:t>29</w:t>
            </w:r>
            <w:r>
              <w:rPr>
                <w:noProof/>
                <w:webHidden/>
              </w:rPr>
              <w:fldChar w:fldCharType="end"/>
            </w:r>
          </w:hyperlink>
        </w:p>
        <w:p w14:paraId="22923A97" w14:textId="4103BDDD" w:rsidR="00574BEF" w:rsidRDefault="00574BEF">
          <w:pPr>
            <w:pStyle w:val="TOC2"/>
            <w:tabs>
              <w:tab w:val="right" w:leader="dot" w:pos="9350"/>
            </w:tabs>
            <w:rPr>
              <w:rFonts w:asciiTheme="minorHAnsi" w:eastAsiaTheme="minorEastAsia" w:hAnsiTheme="minorHAnsi" w:cstheme="minorBidi"/>
              <w:noProof/>
              <w:sz w:val="22"/>
              <w:szCs w:val="22"/>
            </w:rPr>
          </w:pPr>
          <w:hyperlink w:anchor="_Toc233118721" w:history="1">
            <w:r w:rsidRPr="00AB3D65">
              <w:rPr>
                <w:rStyle w:val="Hyperlink"/>
                <w:noProof/>
              </w:rPr>
              <w:t>5.2 Development Environment</w:t>
            </w:r>
            <w:r>
              <w:rPr>
                <w:noProof/>
                <w:webHidden/>
              </w:rPr>
              <w:tab/>
            </w:r>
            <w:r>
              <w:rPr>
                <w:noProof/>
                <w:webHidden/>
              </w:rPr>
              <w:fldChar w:fldCharType="begin"/>
            </w:r>
            <w:r>
              <w:rPr>
                <w:noProof/>
                <w:webHidden/>
              </w:rPr>
              <w:instrText xml:space="preserve"> PAGEREF _Toc233118721 \h </w:instrText>
            </w:r>
            <w:r>
              <w:rPr>
                <w:noProof/>
                <w:webHidden/>
              </w:rPr>
            </w:r>
            <w:r>
              <w:rPr>
                <w:noProof/>
                <w:webHidden/>
              </w:rPr>
              <w:fldChar w:fldCharType="separate"/>
            </w:r>
            <w:r>
              <w:rPr>
                <w:noProof/>
                <w:webHidden/>
              </w:rPr>
              <w:t>29</w:t>
            </w:r>
            <w:r>
              <w:rPr>
                <w:noProof/>
                <w:webHidden/>
              </w:rPr>
              <w:fldChar w:fldCharType="end"/>
            </w:r>
          </w:hyperlink>
        </w:p>
        <w:p w14:paraId="5EDE6FC5" w14:textId="61421E4A" w:rsidR="00574BEF" w:rsidRDefault="00574BEF">
          <w:pPr>
            <w:pStyle w:val="TOC2"/>
            <w:tabs>
              <w:tab w:val="right" w:leader="dot" w:pos="9350"/>
            </w:tabs>
            <w:rPr>
              <w:rFonts w:asciiTheme="minorHAnsi" w:eastAsiaTheme="minorEastAsia" w:hAnsiTheme="minorHAnsi" w:cstheme="minorBidi"/>
              <w:noProof/>
              <w:sz w:val="22"/>
              <w:szCs w:val="22"/>
            </w:rPr>
          </w:pPr>
          <w:hyperlink w:anchor="_Toc233118722" w:history="1">
            <w:r w:rsidRPr="00AB3D65">
              <w:rPr>
                <w:rStyle w:val="Hyperlink"/>
                <w:noProof/>
              </w:rPr>
              <w:t>5.3 System Implementation</w:t>
            </w:r>
            <w:r>
              <w:rPr>
                <w:noProof/>
                <w:webHidden/>
              </w:rPr>
              <w:tab/>
            </w:r>
            <w:r>
              <w:rPr>
                <w:noProof/>
                <w:webHidden/>
              </w:rPr>
              <w:fldChar w:fldCharType="begin"/>
            </w:r>
            <w:r>
              <w:rPr>
                <w:noProof/>
                <w:webHidden/>
              </w:rPr>
              <w:instrText xml:space="preserve"> PAGEREF _Toc233118722 \h </w:instrText>
            </w:r>
            <w:r>
              <w:rPr>
                <w:noProof/>
                <w:webHidden/>
              </w:rPr>
            </w:r>
            <w:r>
              <w:rPr>
                <w:noProof/>
                <w:webHidden/>
              </w:rPr>
              <w:fldChar w:fldCharType="separate"/>
            </w:r>
            <w:r>
              <w:rPr>
                <w:noProof/>
                <w:webHidden/>
              </w:rPr>
              <w:t>30</w:t>
            </w:r>
            <w:r>
              <w:rPr>
                <w:noProof/>
                <w:webHidden/>
              </w:rPr>
              <w:fldChar w:fldCharType="end"/>
            </w:r>
          </w:hyperlink>
        </w:p>
        <w:p w14:paraId="1672CC42" w14:textId="7FA49154" w:rsidR="00574BEF" w:rsidRDefault="00574BEF">
          <w:pPr>
            <w:pStyle w:val="TOC2"/>
            <w:tabs>
              <w:tab w:val="right" w:leader="dot" w:pos="9350"/>
            </w:tabs>
            <w:rPr>
              <w:rFonts w:asciiTheme="minorHAnsi" w:eastAsiaTheme="minorEastAsia" w:hAnsiTheme="minorHAnsi" w:cstheme="minorBidi"/>
              <w:noProof/>
              <w:sz w:val="22"/>
              <w:szCs w:val="22"/>
            </w:rPr>
          </w:pPr>
          <w:hyperlink w:anchor="_Toc233118723" w:history="1">
            <w:r w:rsidRPr="00AB3D65">
              <w:rPr>
                <w:rStyle w:val="Hyperlink"/>
                <w:noProof/>
              </w:rPr>
              <w:t>5.4 Agent Implementation</w:t>
            </w:r>
            <w:r>
              <w:rPr>
                <w:noProof/>
                <w:webHidden/>
              </w:rPr>
              <w:tab/>
            </w:r>
            <w:r>
              <w:rPr>
                <w:noProof/>
                <w:webHidden/>
              </w:rPr>
              <w:fldChar w:fldCharType="begin"/>
            </w:r>
            <w:r>
              <w:rPr>
                <w:noProof/>
                <w:webHidden/>
              </w:rPr>
              <w:instrText xml:space="preserve"> PAGEREF _Toc233118723 \h </w:instrText>
            </w:r>
            <w:r>
              <w:rPr>
                <w:noProof/>
                <w:webHidden/>
              </w:rPr>
            </w:r>
            <w:r>
              <w:rPr>
                <w:noProof/>
                <w:webHidden/>
              </w:rPr>
              <w:fldChar w:fldCharType="separate"/>
            </w:r>
            <w:r>
              <w:rPr>
                <w:noProof/>
                <w:webHidden/>
              </w:rPr>
              <w:t>30</w:t>
            </w:r>
            <w:r>
              <w:rPr>
                <w:noProof/>
                <w:webHidden/>
              </w:rPr>
              <w:fldChar w:fldCharType="end"/>
            </w:r>
          </w:hyperlink>
        </w:p>
        <w:p w14:paraId="4D12C4D6" w14:textId="3F165E8A" w:rsidR="00574BEF" w:rsidRDefault="00574BEF">
          <w:pPr>
            <w:pStyle w:val="TOC2"/>
            <w:tabs>
              <w:tab w:val="right" w:leader="dot" w:pos="9350"/>
            </w:tabs>
            <w:rPr>
              <w:rFonts w:asciiTheme="minorHAnsi" w:eastAsiaTheme="minorEastAsia" w:hAnsiTheme="minorHAnsi" w:cstheme="minorBidi"/>
              <w:noProof/>
              <w:sz w:val="22"/>
              <w:szCs w:val="22"/>
            </w:rPr>
          </w:pPr>
          <w:hyperlink w:anchor="_Toc233118724" w:history="1">
            <w:r w:rsidRPr="00AB3D65">
              <w:rPr>
                <w:rStyle w:val="Hyperlink"/>
                <w:noProof/>
              </w:rPr>
              <w:t>5.5 API Design</w:t>
            </w:r>
            <w:r>
              <w:rPr>
                <w:noProof/>
                <w:webHidden/>
              </w:rPr>
              <w:tab/>
            </w:r>
            <w:r>
              <w:rPr>
                <w:noProof/>
                <w:webHidden/>
              </w:rPr>
              <w:fldChar w:fldCharType="begin"/>
            </w:r>
            <w:r>
              <w:rPr>
                <w:noProof/>
                <w:webHidden/>
              </w:rPr>
              <w:instrText xml:space="preserve"> PAGEREF _Toc233118724 \h </w:instrText>
            </w:r>
            <w:r>
              <w:rPr>
                <w:noProof/>
                <w:webHidden/>
              </w:rPr>
            </w:r>
            <w:r>
              <w:rPr>
                <w:noProof/>
                <w:webHidden/>
              </w:rPr>
              <w:fldChar w:fldCharType="separate"/>
            </w:r>
            <w:r>
              <w:rPr>
                <w:noProof/>
                <w:webHidden/>
              </w:rPr>
              <w:t>30</w:t>
            </w:r>
            <w:r>
              <w:rPr>
                <w:noProof/>
                <w:webHidden/>
              </w:rPr>
              <w:fldChar w:fldCharType="end"/>
            </w:r>
          </w:hyperlink>
        </w:p>
        <w:p w14:paraId="64161CCF" w14:textId="06A93FEB" w:rsidR="00574BEF" w:rsidRDefault="00574BEF">
          <w:pPr>
            <w:pStyle w:val="TOC2"/>
            <w:tabs>
              <w:tab w:val="right" w:leader="dot" w:pos="9350"/>
            </w:tabs>
            <w:rPr>
              <w:rFonts w:asciiTheme="minorHAnsi" w:eastAsiaTheme="minorEastAsia" w:hAnsiTheme="minorHAnsi" w:cstheme="minorBidi"/>
              <w:noProof/>
              <w:sz w:val="22"/>
              <w:szCs w:val="22"/>
            </w:rPr>
          </w:pPr>
          <w:hyperlink w:anchor="_Toc233118725" w:history="1">
            <w:r w:rsidRPr="00AB3D65">
              <w:rPr>
                <w:rStyle w:val="Hyperlink"/>
                <w:noProof/>
              </w:rPr>
              <w:t>5.6 Evaluation Methodology</w:t>
            </w:r>
            <w:r>
              <w:rPr>
                <w:noProof/>
                <w:webHidden/>
              </w:rPr>
              <w:tab/>
            </w:r>
            <w:r>
              <w:rPr>
                <w:noProof/>
                <w:webHidden/>
              </w:rPr>
              <w:fldChar w:fldCharType="begin"/>
            </w:r>
            <w:r>
              <w:rPr>
                <w:noProof/>
                <w:webHidden/>
              </w:rPr>
              <w:instrText xml:space="preserve"> PAGEREF _Toc233118725 \h </w:instrText>
            </w:r>
            <w:r>
              <w:rPr>
                <w:noProof/>
                <w:webHidden/>
              </w:rPr>
            </w:r>
            <w:r>
              <w:rPr>
                <w:noProof/>
                <w:webHidden/>
              </w:rPr>
              <w:fldChar w:fldCharType="separate"/>
            </w:r>
            <w:r>
              <w:rPr>
                <w:noProof/>
                <w:webHidden/>
              </w:rPr>
              <w:t>31</w:t>
            </w:r>
            <w:r>
              <w:rPr>
                <w:noProof/>
                <w:webHidden/>
              </w:rPr>
              <w:fldChar w:fldCharType="end"/>
            </w:r>
          </w:hyperlink>
        </w:p>
        <w:p w14:paraId="3F5C0D96" w14:textId="0E362600" w:rsidR="00574BEF" w:rsidRDefault="00574BEF">
          <w:pPr>
            <w:pStyle w:val="TOC3"/>
            <w:tabs>
              <w:tab w:val="right" w:leader="dot" w:pos="9350"/>
            </w:tabs>
            <w:rPr>
              <w:rFonts w:asciiTheme="minorHAnsi" w:eastAsiaTheme="minorEastAsia" w:hAnsiTheme="minorHAnsi" w:cstheme="minorBidi"/>
              <w:noProof/>
              <w:sz w:val="22"/>
              <w:szCs w:val="22"/>
            </w:rPr>
          </w:pPr>
          <w:hyperlink w:anchor="_Toc233118726" w:history="1">
            <w:r w:rsidRPr="00AB3D65">
              <w:rPr>
                <w:rStyle w:val="Hyperlink"/>
                <w:noProof/>
              </w:rPr>
              <w:t>Scalability</w:t>
            </w:r>
            <w:r>
              <w:rPr>
                <w:noProof/>
                <w:webHidden/>
              </w:rPr>
              <w:tab/>
            </w:r>
            <w:r>
              <w:rPr>
                <w:noProof/>
                <w:webHidden/>
              </w:rPr>
              <w:fldChar w:fldCharType="begin"/>
            </w:r>
            <w:r>
              <w:rPr>
                <w:noProof/>
                <w:webHidden/>
              </w:rPr>
              <w:instrText xml:space="preserve"> PAGEREF _Toc233118726 \h </w:instrText>
            </w:r>
            <w:r>
              <w:rPr>
                <w:noProof/>
                <w:webHidden/>
              </w:rPr>
            </w:r>
            <w:r>
              <w:rPr>
                <w:noProof/>
                <w:webHidden/>
              </w:rPr>
              <w:fldChar w:fldCharType="separate"/>
            </w:r>
            <w:r>
              <w:rPr>
                <w:noProof/>
                <w:webHidden/>
              </w:rPr>
              <w:t>31</w:t>
            </w:r>
            <w:r>
              <w:rPr>
                <w:noProof/>
                <w:webHidden/>
              </w:rPr>
              <w:fldChar w:fldCharType="end"/>
            </w:r>
          </w:hyperlink>
        </w:p>
        <w:p w14:paraId="49820BE8" w14:textId="24C39C29" w:rsidR="00574BEF" w:rsidRDefault="00574BEF">
          <w:pPr>
            <w:pStyle w:val="TOC3"/>
            <w:tabs>
              <w:tab w:val="right" w:leader="dot" w:pos="9350"/>
            </w:tabs>
            <w:rPr>
              <w:rFonts w:asciiTheme="minorHAnsi" w:eastAsiaTheme="minorEastAsia" w:hAnsiTheme="minorHAnsi" w:cstheme="minorBidi"/>
              <w:noProof/>
              <w:sz w:val="22"/>
              <w:szCs w:val="22"/>
            </w:rPr>
          </w:pPr>
          <w:hyperlink w:anchor="_Toc233118727" w:history="1">
            <w:r w:rsidRPr="00AB3D65">
              <w:rPr>
                <w:rStyle w:val="Hyperlink"/>
                <w:noProof/>
              </w:rPr>
              <w:t>Security</w:t>
            </w:r>
            <w:r>
              <w:rPr>
                <w:noProof/>
                <w:webHidden/>
              </w:rPr>
              <w:tab/>
            </w:r>
            <w:r>
              <w:rPr>
                <w:noProof/>
                <w:webHidden/>
              </w:rPr>
              <w:fldChar w:fldCharType="begin"/>
            </w:r>
            <w:r>
              <w:rPr>
                <w:noProof/>
                <w:webHidden/>
              </w:rPr>
              <w:instrText xml:space="preserve"> PAGEREF _Toc233118727 \h </w:instrText>
            </w:r>
            <w:r>
              <w:rPr>
                <w:noProof/>
                <w:webHidden/>
              </w:rPr>
            </w:r>
            <w:r>
              <w:rPr>
                <w:noProof/>
                <w:webHidden/>
              </w:rPr>
              <w:fldChar w:fldCharType="separate"/>
            </w:r>
            <w:r>
              <w:rPr>
                <w:noProof/>
                <w:webHidden/>
              </w:rPr>
              <w:t>31</w:t>
            </w:r>
            <w:r>
              <w:rPr>
                <w:noProof/>
                <w:webHidden/>
              </w:rPr>
              <w:fldChar w:fldCharType="end"/>
            </w:r>
          </w:hyperlink>
        </w:p>
        <w:p w14:paraId="1D0FAA03" w14:textId="421185B5" w:rsidR="00574BEF" w:rsidRDefault="00574BEF">
          <w:pPr>
            <w:pStyle w:val="TOC3"/>
            <w:tabs>
              <w:tab w:val="right" w:leader="dot" w:pos="9350"/>
            </w:tabs>
            <w:rPr>
              <w:rFonts w:asciiTheme="minorHAnsi" w:eastAsiaTheme="minorEastAsia" w:hAnsiTheme="minorHAnsi" w:cstheme="minorBidi"/>
              <w:noProof/>
              <w:sz w:val="22"/>
              <w:szCs w:val="22"/>
            </w:rPr>
          </w:pPr>
          <w:hyperlink w:anchor="_Toc233118728" w:history="1">
            <w:r w:rsidRPr="00AB3D65">
              <w:rPr>
                <w:rStyle w:val="Hyperlink"/>
                <w:noProof/>
              </w:rPr>
              <w:t>Maintainability</w:t>
            </w:r>
            <w:r>
              <w:rPr>
                <w:noProof/>
                <w:webHidden/>
              </w:rPr>
              <w:tab/>
            </w:r>
            <w:r>
              <w:rPr>
                <w:noProof/>
                <w:webHidden/>
              </w:rPr>
              <w:fldChar w:fldCharType="begin"/>
            </w:r>
            <w:r>
              <w:rPr>
                <w:noProof/>
                <w:webHidden/>
              </w:rPr>
              <w:instrText xml:space="preserve"> PAGEREF _Toc233118728 \h </w:instrText>
            </w:r>
            <w:r>
              <w:rPr>
                <w:noProof/>
                <w:webHidden/>
              </w:rPr>
            </w:r>
            <w:r>
              <w:rPr>
                <w:noProof/>
                <w:webHidden/>
              </w:rPr>
              <w:fldChar w:fldCharType="separate"/>
            </w:r>
            <w:r>
              <w:rPr>
                <w:noProof/>
                <w:webHidden/>
              </w:rPr>
              <w:t>31</w:t>
            </w:r>
            <w:r>
              <w:rPr>
                <w:noProof/>
                <w:webHidden/>
              </w:rPr>
              <w:fldChar w:fldCharType="end"/>
            </w:r>
          </w:hyperlink>
        </w:p>
        <w:p w14:paraId="7CF9E9B0" w14:textId="64E317FD" w:rsidR="00574BEF" w:rsidRDefault="00574BEF">
          <w:pPr>
            <w:pStyle w:val="TOC3"/>
            <w:tabs>
              <w:tab w:val="right" w:leader="dot" w:pos="9350"/>
            </w:tabs>
            <w:rPr>
              <w:rFonts w:asciiTheme="minorHAnsi" w:eastAsiaTheme="minorEastAsia" w:hAnsiTheme="minorHAnsi" w:cstheme="minorBidi"/>
              <w:noProof/>
              <w:sz w:val="22"/>
              <w:szCs w:val="22"/>
            </w:rPr>
          </w:pPr>
          <w:hyperlink w:anchor="_Toc233118729" w:history="1">
            <w:r w:rsidRPr="00AB3D65">
              <w:rPr>
                <w:rStyle w:val="Hyperlink"/>
                <w:noProof/>
              </w:rPr>
              <w:t>Extensibility</w:t>
            </w:r>
            <w:r>
              <w:rPr>
                <w:noProof/>
                <w:webHidden/>
              </w:rPr>
              <w:tab/>
            </w:r>
            <w:r>
              <w:rPr>
                <w:noProof/>
                <w:webHidden/>
              </w:rPr>
              <w:fldChar w:fldCharType="begin"/>
            </w:r>
            <w:r>
              <w:rPr>
                <w:noProof/>
                <w:webHidden/>
              </w:rPr>
              <w:instrText xml:space="preserve"> PAGEREF _Toc233118729 \h </w:instrText>
            </w:r>
            <w:r>
              <w:rPr>
                <w:noProof/>
                <w:webHidden/>
              </w:rPr>
            </w:r>
            <w:r>
              <w:rPr>
                <w:noProof/>
                <w:webHidden/>
              </w:rPr>
              <w:fldChar w:fldCharType="separate"/>
            </w:r>
            <w:r>
              <w:rPr>
                <w:noProof/>
                <w:webHidden/>
              </w:rPr>
              <w:t>32</w:t>
            </w:r>
            <w:r>
              <w:rPr>
                <w:noProof/>
                <w:webHidden/>
              </w:rPr>
              <w:fldChar w:fldCharType="end"/>
            </w:r>
          </w:hyperlink>
        </w:p>
        <w:p w14:paraId="1A86F269" w14:textId="7E90392A" w:rsidR="00574BEF" w:rsidRDefault="00574BEF">
          <w:pPr>
            <w:pStyle w:val="TOC2"/>
            <w:tabs>
              <w:tab w:val="right" w:leader="dot" w:pos="9350"/>
            </w:tabs>
            <w:rPr>
              <w:rFonts w:asciiTheme="minorHAnsi" w:eastAsiaTheme="minorEastAsia" w:hAnsiTheme="minorHAnsi" w:cstheme="minorBidi"/>
              <w:noProof/>
              <w:sz w:val="22"/>
              <w:szCs w:val="22"/>
            </w:rPr>
          </w:pPr>
          <w:hyperlink w:anchor="_Toc233118730" w:history="1">
            <w:r w:rsidRPr="00AB3D65">
              <w:rPr>
                <w:rStyle w:val="Hyperlink"/>
                <w:noProof/>
              </w:rPr>
              <w:t>5.7 Current Limitations</w:t>
            </w:r>
            <w:r>
              <w:rPr>
                <w:noProof/>
                <w:webHidden/>
              </w:rPr>
              <w:tab/>
            </w:r>
            <w:r>
              <w:rPr>
                <w:noProof/>
                <w:webHidden/>
              </w:rPr>
              <w:fldChar w:fldCharType="begin"/>
            </w:r>
            <w:r>
              <w:rPr>
                <w:noProof/>
                <w:webHidden/>
              </w:rPr>
              <w:instrText xml:space="preserve"> PAGEREF _Toc233118730 \h </w:instrText>
            </w:r>
            <w:r>
              <w:rPr>
                <w:noProof/>
                <w:webHidden/>
              </w:rPr>
            </w:r>
            <w:r>
              <w:rPr>
                <w:noProof/>
                <w:webHidden/>
              </w:rPr>
              <w:fldChar w:fldCharType="separate"/>
            </w:r>
            <w:r>
              <w:rPr>
                <w:noProof/>
                <w:webHidden/>
              </w:rPr>
              <w:t>32</w:t>
            </w:r>
            <w:r>
              <w:rPr>
                <w:noProof/>
                <w:webHidden/>
              </w:rPr>
              <w:fldChar w:fldCharType="end"/>
            </w:r>
          </w:hyperlink>
        </w:p>
        <w:p w14:paraId="460E6828" w14:textId="1AFCC7C6" w:rsidR="00574BEF" w:rsidRDefault="00574BEF">
          <w:pPr>
            <w:pStyle w:val="TOC2"/>
            <w:tabs>
              <w:tab w:val="right" w:leader="dot" w:pos="9350"/>
            </w:tabs>
            <w:rPr>
              <w:rFonts w:asciiTheme="minorHAnsi" w:eastAsiaTheme="minorEastAsia" w:hAnsiTheme="minorHAnsi" w:cstheme="minorBidi"/>
              <w:noProof/>
              <w:sz w:val="22"/>
              <w:szCs w:val="22"/>
            </w:rPr>
          </w:pPr>
          <w:hyperlink w:anchor="_Toc233118731" w:history="1">
            <w:r w:rsidRPr="00AB3D65">
              <w:rPr>
                <w:rStyle w:val="Hyperlink"/>
                <w:noProof/>
              </w:rPr>
              <w:t>5.8 Discussion</w:t>
            </w:r>
            <w:r>
              <w:rPr>
                <w:noProof/>
                <w:webHidden/>
              </w:rPr>
              <w:tab/>
            </w:r>
            <w:r>
              <w:rPr>
                <w:noProof/>
                <w:webHidden/>
              </w:rPr>
              <w:fldChar w:fldCharType="begin"/>
            </w:r>
            <w:r>
              <w:rPr>
                <w:noProof/>
                <w:webHidden/>
              </w:rPr>
              <w:instrText xml:space="preserve"> PAGEREF _Toc233118731 \h </w:instrText>
            </w:r>
            <w:r>
              <w:rPr>
                <w:noProof/>
                <w:webHidden/>
              </w:rPr>
            </w:r>
            <w:r>
              <w:rPr>
                <w:noProof/>
                <w:webHidden/>
              </w:rPr>
              <w:fldChar w:fldCharType="separate"/>
            </w:r>
            <w:r>
              <w:rPr>
                <w:noProof/>
                <w:webHidden/>
              </w:rPr>
              <w:t>32</w:t>
            </w:r>
            <w:r>
              <w:rPr>
                <w:noProof/>
                <w:webHidden/>
              </w:rPr>
              <w:fldChar w:fldCharType="end"/>
            </w:r>
          </w:hyperlink>
        </w:p>
        <w:p w14:paraId="31BEA158" w14:textId="0BCDB37D" w:rsidR="00574BEF" w:rsidRDefault="00574BEF">
          <w:pPr>
            <w:pStyle w:val="TOC2"/>
            <w:tabs>
              <w:tab w:val="right" w:leader="dot" w:pos="9350"/>
            </w:tabs>
            <w:rPr>
              <w:rFonts w:asciiTheme="minorHAnsi" w:eastAsiaTheme="minorEastAsia" w:hAnsiTheme="minorHAnsi" w:cstheme="minorBidi"/>
              <w:noProof/>
              <w:sz w:val="22"/>
              <w:szCs w:val="22"/>
            </w:rPr>
          </w:pPr>
          <w:hyperlink w:anchor="_Toc233118732" w:history="1">
            <w:r w:rsidRPr="00AB3D65">
              <w:rPr>
                <w:rStyle w:val="Hyperlink"/>
                <w:noProof/>
              </w:rPr>
              <w:t>5.9 Chapter Summary</w:t>
            </w:r>
            <w:r>
              <w:rPr>
                <w:noProof/>
                <w:webHidden/>
              </w:rPr>
              <w:tab/>
            </w:r>
            <w:r>
              <w:rPr>
                <w:noProof/>
                <w:webHidden/>
              </w:rPr>
              <w:fldChar w:fldCharType="begin"/>
            </w:r>
            <w:r>
              <w:rPr>
                <w:noProof/>
                <w:webHidden/>
              </w:rPr>
              <w:instrText xml:space="preserve"> PAGEREF _Toc233118732 \h </w:instrText>
            </w:r>
            <w:r>
              <w:rPr>
                <w:noProof/>
                <w:webHidden/>
              </w:rPr>
            </w:r>
            <w:r>
              <w:rPr>
                <w:noProof/>
                <w:webHidden/>
              </w:rPr>
              <w:fldChar w:fldCharType="separate"/>
            </w:r>
            <w:r>
              <w:rPr>
                <w:noProof/>
                <w:webHidden/>
              </w:rPr>
              <w:t>33</w:t>
            </w:r>
            <w:r>
              <w:rPr>
                <w:noProof/>
                <w:webHidden/>
              </w:rPr>
              <w:fldChar w:fldCharType="end"/>
            </w:r>
          </w:hyperlink>
        </w:p>
        <w:p w14:paraId="79408C80" w14:textId="2C5F80CE" w:rsidR="00574BEF" w:rsidRDefault="00574BEF">
          <w:pPr>
            <w:pStyle w:val="TOC1"/>
            <w:tabs>
              <w:tab w:val="right" w:leader="dot" w:pos="9350"/>
            </w:tabs>
            <w:rPr>
              <w:rFonts w:asciiTheme="minorHAnsi" w:eastAsiaTheme="minorEastAsia" w:hAnsiTheme="minorHAnsi" w:cstheme="minorBidi"/>
              <w:noProof/>
              <w:sz w:val="22"/>
              <w:szCs w:val="22"/>
            </w:rPr>
          </w:pPr>
          <w:hyperlink w:anchor="_Toc233118733" w:history="1">
            <w:r w:rsidRPr="00AB3D65">
              <w:rPr>
                <w:rStyle w:val="Hyperlink"/>
                <w:noProof/>
              </w:rPr>
              <w:t>Chapter 6: Conclusion and Future Work</w:t>
            </w:r>
            <w:r>
              <w:rPr>
                <w:noProof/>
                <w:webHidden/>
              </w:rPr>
              <w:tab/>
            </w:r>
            <w:r>
              <w:rPr>
                <w:noProof/>
                <w:webHidden/>
              </w:rPr>
              <w:fldChar w:fldCharType="begin"/>
            </w:r>
            <w:r>
              <w:rPr>
                <w:noProof/>
                <w:webHidden/>
              </w:rPr>
              <w:instrText xml:space="preserve"> PAGEREF _Toc233118733 \h </w:instrText>
            </w:r>
            <w:r>
              <w:rPr>
                <w:noProof/>
                <w:webHidden/>
              </w:rPr>
            </w:r>
            <w:r>
              <w:rPr>
                <w:noProof/>
                <w:webHidden/>
              </w:rPr>
              <w:fldChar w:fldCharType="separate"/>
            </w:r>
            <w:r>
              <w:rPr>
                <w:noProof/>
                <w:webHidden/>
              </w:rPr>
              <w:t>34</w:t>
            </w:r>
            <w:r>
              <w:rPr>
                <w:noProof/>
                <w:webHidden/>
              </w:rPr>
              <w:fldChar w:fldCharType="end"/>
            </w:r>
          </w:hyperlink>
        </w:p>
        <w:p w14:paraId="3C5AFB0B" w14:textId="5C8EF999" w:rsidR="00574BEF" w:rsidRDefault="00574BEF">
          <w:pPr>
            <w:pStyle w:val="TOC2"/>
            <w:tabs>
              <w:tab w:val="right" w:leader="dot" w:pos="9350"/>
            </w:tabs>
            <w:rPr>
              <w:rFonts w:asciiTheme="minorHAnsi" w:eastAsiaTheme="minorEastAsia" w:hAnsiTheme="minorHAnsi" w:cstheme="minorBidi"/>
              <w:noProof/>
              <w:sz w:val="22"/>
              <w:szCs w:val="22"/>
            </w:rPr>
          </w:pPr>
          <w:hyperlink w:anchor="_Toc233118734" w:history="1">
            <w:r w:rsidRPr="00AB3D65">
              <w:rPr>
                <w:rStyle w:val="Hyperlink"/>
                <w:noProof/>
              </w:rPr>
              <w:t>6.1 Project Summary</w:t>
            </w:r>
            <w:r>
              <w:rPr>
                <w:noProof/>
                <w:webHidden/>
              </w:rPr>
              <w:tab/>
            </w:r>
            <w:r>
              <w:rPr>
                <w:noProof/>
                <w:webHidden/>
              </w:rPr>
              <w:fldChar w:fldCharType="begin"/>
            </w:r>
            <w:r>
              <w:rPr>
                <w:noProof/>
                <w:webHidden/>
              </w:rPr>
              <w:instrText xml:space="preserve"> PAGEREF _Toc233118734 \h </w:instrText>
            </w:r>
            <w:r>
              <w:rPr>
                <w:noProof/>
                <w:webHidden/>
              </w:rPr>
            </w:r>
            <w:r>
              <w:rPr>
                <w:noProof/>
                <w:webHidden/>
              </w:rPr>
              <w:fldChar w:fldCharType="separate"/>
            </w:r>
            <w:r>
              <w:rPr>
                <w:noProof/>
                <w:webHidden/>
              </w:rPr>
              <w:t>34</w:t>
            </w:r>
            <w:r>
              <w:rPr>
                <w:noProof/>
                <w:webHidden/>
              </w:rPr>
              <w:fldChar w:fldCharType="end"/>
            </w:r>
          </w:hyperlink>
        </w:p>
        <w:p w14:paraId="095DA83F" w14:textId="3B0BEAA7" w:rsidR="00574BEF" w:rsidRDefault="00574BEF">
          <w:pPr>
            <w:pStyle w:val="TOC2"/>
            <w:tabs>
              <w:tab w:val="right" w:leader="dot" w:pos="9350"/>
            </w:tabs>
            <w:rPr>
              <w:rFonts w:asciiTheme="minorHAnsi" w:eastAsiaTheme="minorEastAsia" w:hAnsiTheme="minorHAnsi" w:cstheme="minorBidi"/>
              <w:noProof/>
              <w:sz w:val="22"/>
              <w:szCs w:val="22"/>
            </w:rPr>
          </w:pPr>
          <w:hyperlink w:anchor="_Toc233118735" w:history="1">
            <w:r w:rsidRPr="00AB3D65">
              <w:rPr>
                <w:rStyle w:val="Hyperlink"/>
                <w:noProof/>
              </w:rPr>
              <w:t>6.2 Achievements</w:t>
            </w:r>
            <w:r>
              <w:rPr>
                <w:noProof/>
                <w:webHidden/>
              </w:rPr>
              <w:tab/>
            </w:r>
            <w:r>
              <w:rPr>
                <w:noProof/>
                <w:webHidden/>
              </w:rPr>
              <w:fldChar w:fldCharType="begin"/>
            </w:r>
            <w:r>
              <w:rPr>
                <w:noProof/>
                <w:webHidden/>
              </w:rPr>
              <w:instrText xml:space="preserve"> PAGEREF _Toc233118735 \h </w:instrText>
            </w:r>
            <w:r>
              <w:rPr>
                <w:noProof/>
                <w:webHidden/>
              </w:rPr>
            </w:r>
            <w:r>
              <w:rPr>
                <w:noProof/>
                <w:webHidden/>
              </w:rPr>
              <w:fldChar w:fldCharType="separate"/>
            </w:r>
            <w:r>
              <w:rPr>
                <w:noProof/>
                <w:webHidden/>
              </w:rPr>
              <w:t>34</w:t>
            </w:r>
            <w:r>
              <w:rPr>
                <w:noProof/>
                <w:webHidden/>
              </w:rPr>
              <w:fldChar w:fldCharType="end"/>
            </w:r>
          </w:hyperlink>
        </w:p>
        <w:p w14:paraId="690C24CB" w14:textId="7D62269F" w:rsidR="00574BEF" w:rsidRDefault="00574BEF">
          <w:pPr>
            <w:pStyle w:val="TOC2"/>
            <w:tabs>
              <w:tab w:val="right" w:leader="dot" w:pos="9350"/>
            </w:tabs>
            <w:rPr>
              <w:rFonts w:asciiTheme="minorHAnsi" w:eastAsiaTheme="minorEastAsia" w:hAnsiTheme="minorHAnsi" w:cstheme="minorBidi"/>
              <w:noProof/>
              <w:sz w:val="22"/>
              <w:szCs w:val="22"/>
            </w:rPr>
          </w:pPr>
          <w:hyperlink w:anchor="_Toc233118736" w:history="1">
            <w:r w:rsidRPr="00AB3D65">
              <w:rPr>
                <w:rStyle w:val="Hyperlink"/>
                <w:noProof/>
              </w:rPr>
              <w:t>6.3 Challenges</w:t>
            </w:r>
            <w:r>
              <w:rPr>
                <w:noProof/>
                <w:webHidden/>
              </w:rPr>
              <w:tab/>
            </w:r>
            <w:r>
              <w:rPr>
                <w:noProof/>
                <w:webHidden/>
              </w:rPr>
              <w:fldChar w:fldCharType="begin"/>
            </w:r>
            <w:r>
              <w:rPr>
                <w:noProof/>
                <w:webHidden/>
              </w:rPr>
              <w:instrText xml:space="preserve"> PAGEREF _Toc233118736 \h </w:instrText>
            </w:r>
            <w:r>
              <w:rPr>
                <w:noProof/>
                <w:webHidden/>
              </w:rPr>
            </w:r>
            <w:r>
              <w:rPr>
                <w:noProof/>
                <w:webHidden/>
              </w:rPr>
              <w:fldChar w:fldCharType="separate"/>
            </w:r>
            <w:r>
              <w:rPr>
                <w:noProof/>
                <w:webHidden/>
              </w:rPr>
              <w:t>34</w:t>
            </w:r>
            <w:r>
              <w:rPr>
                <w:noProof/>
                <w:webHidden/>
              </w:rPr>
              <w:fldChar w:fldCharType="end"/>
            </w:r>
          </w:hyperlink>
        </w:p>
        <w:p w14:paraId="11EC6A86" w14:textId="7D9C236D" w:rsidR="00574BEF" w:rsidRDefault="00574BEF">
          <w:pPr>
            <w:pStyle w:val="TOC2"/>
            <w:tabs>
              <w:tab w:val="right" w:leader="dot" w:pos="9350"/>
            </w:tabs>
            <w:rPr>
              <w:rFonts w:asciiTheme="minorHAnsi" w:eastAsiaTheme="minorEastAsia" w:hAnsiTheme="minorHAnsi" w:cstheme="minorBidi"/>
              <w:noProof/>
              <w:sz w:val="22"/>
              <w:szCs w:val="22"/>
            </w:rPr>
          </w:pPr>
          <w:hyperlink w:anchor="_Toc233118737" w:history="1">
            <w:r w:rsidRPr="00AB3D65">
              <w:rPr>
                <w:rStyle w:val="Hyperlink"/>
                <w:noProof/>
              </w:rPr>
              <w:t>6.4 Limitations</w:t>
            </w:r>
            <w:r>
              <w:rPr>
                <w:noProof/>
                <w:webHidden/>
              </w:rPr>
              <w:tab/>
            </w:r>
            <w:r>
              <w:rPr>
                <w:noProof/>
                <w:webHidden/>
              </w:rPr>
              <w:fldChar w:fldCharType="begin"/>
            </w:r>
            <w:r>
              <w:rPr>
                <w:noProof/>
                <w:webHidden/>
              </w:rPr>
              <w:instrText xml:space="preserve"> PAGEREF _Toc233118737 \h </w:instrText>
            </w:r>
            <w:r>
              <w:rPr>
                <w:noProof/>
                <w:webHidden/>
              </w:rPr>
            </w:r>
            <w:r>
              <w:rPr>
                <w:noProof/>
                <w:webHidden/>
              </w:rPr>
              <w:fldChar w:fldCharType="separate"/>
            </w:r>
            <w:r>
              <w:rPr>
                <w:noProof/>
                <w:webHidden/>
              </w:rPr>
              <w:t>35</w:t>
            </w:r>
            <w:r>
              <w:rPr>
                <w:noProof/>
                <w:webHidden/>
              </w:rPr>
              <w:fldChar w:fldCharType="end"/>
            </w:r>
          </w:hyperlink>
        </w:p>
        <w:p w14:paraId="35BF43F0" w14:textId="688385C7" w:rsidR="00574BEF" w:rsidRDefault="00574BEF">
          <w:pPr>
            <w:pStyle w:val="TOC2"/>
            <w:tabs>
              <w:tab w:val="right" w:leader="dot" w:pos="9350"/>
            </w:tabs>
            <w:rPr>
              <w:rFonts w:asciiTheme="minorHAnsi" w:eastAsiaTheme="minorEastAsia" w:hAnsiTheme="minorHAnsi" w:cstheme="minorBidi"/>
              <w:noProof/>
              <w:sz w:val="22"/>
              <w:szCs w:val="22"/>
            </w:rPr>
          </w:pPr>
          <w:hyperlink w:anchor="_Toc233118738" w:history="1">
            <w:r w:rsidRPr="00AB3D65">
              <w:rPr>
                <w:rStyle w:val="Hyperlink"/>
                <w:noProof/>
              </w:rPr>
              <w:t>6.5 Future Enhancements</w:t>
            </w:r>
            <w:r>
              <w:rPr>
                <w:noProof/>
                <w:webHidden/>
              </w:rPr>
              <w:tab/>
            </w:r>
            <w:r>
              <w:rPr>
                <w:noProof/>
                <w:webHidden/>
              </w:rPr>
              <w:fldChar w:fldCharType="begin"/>
            </w:r>
            <w:r>
              <w:rPr>
                <w:noProof/>
                <w:webHidden/>
              </w:rPr>
              <w:instrText xml:space="preserve"> PAGEREF _Toc233118738 \h </w:instrText>
            </w:r>
            <w:r>
              <w:rPr>
                <w:noProof/>
                <w:webHidden/>
              </w:rPr>
            </w:r>
            <w:r>
              <w:rPr>
                <w:noProof/>
                <w:webHidden/>
              </w:rPr>
              <w:fldChar w:fldCharType="separate"/>
            </w:r>
            <w:r>
              <w:rPr>
                <w:noProof/>
                <w:webHidden/>
              </w:rPr>
              <w:t>35</w:t>
            </w:r>
            <w:r>
              <w:rPr>
                <w:noProof/>
                <w:webHidden/>
              </w:rPr>
              <w:fldChar w:fldCharType="end"/>
            </w:r>
          </w:hyperlink>
        </w:p>
        <w:p w14:paraId="059E1CF1" w14:textId="1861308B" w:rsidR="00574BEF" w:rsidRDefault="00574BEF">
          <w:pPr>
            <w:pStyle w:val="TOC2"/>
            <w:tabs>
              <w:tab w:val="right" w:leader="dot" w:pos="9350"/>
            </w:tabs>
            <w:rPr>
              <w:rFonts w:asciiTheme="minorHAnsi" w:eastAsiaTheme="minorEastAsia" w:hAnsiTheme="minorHAnsi" w:cstheme="minorBidi"/>
              <w:noProof/>
              <w:sz w:val="22"/>
              <w:szCs w:val="22"/>
            </w:rPr>
          </w:pPr>
          <w:hyperlink w:anchor="_Toc233118739" w:history="1">
            <w:r w:rsidRPr="00AB3D65">
              <w:rPr>
                <w:rStyle w:val="Hyperlink"/>
                <w:noProof/>
              </w:rPr>
              <w:t>6.6 Future Research Directions</w:t>
            </w:r>
            <w:r>
              <w:rPr>
                <w:noProof/>
                <w:webHidden/>
              </w:rPr>
              <w:tab/>
            </w:r>
            <w:r>
              <w:rPr>
                <w:noProof/>
                <w:webHidden/>
              </w:rPr>
              <w:fldChar w:fldCharType="begin"/>
            </w:r>
            <w:r>
              <w:rPr>
                <w:noProof/>
                <w:webHidden/>
              </w:rPr>
              <w:instrText xml:space="preserve"> PAGEREF _Toc233118739 \h </w:instrText>
            </w:r>
            <w:r>
              <w:rPr>
                <w:noProof/>
                <w:webHidden/>
              </w:rPr>
            </w:r>
            <w:r>
              <w:rPr>
                <w:noProof/>
                <w:webHidden/>
              </w:rPr>
              <w:fldChar w:fldCharType="separate"/>
            </w:r>
            <w:r>
              <w:rPr>
                <w:noProof/>
                <w:webHidden/>
              </w:rPr>
              <w:t>36</w:t>
            </w:r>
            <w:r>
              <w:rPr>
                <w:noProof/>
                <w:webHidden/>
              </w:rPr>
              <w:fldChar w:fldCharType="end"/>
            </w:r>
          </w:hyperlink>
        </w:p>
        <w:p w14:paraId="1DC8F95C" w14:textId="14EF9E7A" w:rsidR="00574BEF" w:rsidRDefault="00574BEF">
          <w:pPr>
            <w:pStyle w:val="TOC2"/>
            <w:tabs>
              <w:tab w:val="right" w:leader="dot" w:pos="9350"/>
            </w:tabs>
            <w:rPr>
              <w:rFonts w:asciiTheme="minorHAnsi" w:eastAsiaTheme="minorEastAsia" w:hAnsiTheme="minorHAnsi" w:cstheme="minorBidi"/>
              <w:noProof/>
              <w:sz w:val="22"/>
              <w:szCs w:val="22"/>
            </w:rPr>
          </w:pPr>
          <w:hyperlink w:anchor="_Toc233118740" w:history="1">
            <w:r w:rsidRPr="00AB3D65">
              <w:rPr>
                <w:rStyle w:val="Hyperlink"/>
                <w:noProof/>
              </w:rPr>
              <w:t>6.7 Conclusion</w:t>
            </w:r>
            <w:r>
              <w:rPr>
                <w:noProof/>
                <w:webHidden/>
              </w:rPr>
              <w:tab/>
            </w:r>
            <w:r>
              <w:rPr>
                <w:noProof/>
                <w:webHidden/>
              </w:rPr>
              <w:fldChar w:fldCharType="begin"/>
            </w:r>
            <w:r>
              <w:rPr>
                <w:noProof/>
                <w:webHidden/>
              </w:rPr>
              <w:instrText xml:space="preserve"> PAGEREF _Toc233118740 \h </w:instrText>
            </w:r>
            <w:r>
              <w:rPr>
                <w:noProof/>
                <w:webHidden/>
              </w:rPr>
            </w:r>
            <w:r>
              <w:rPr>
                <w:noProof/>
                <w:webHidden/>
              </w:rPr>
              <w:fldChar w:fldCharType="separate"/>
            </w:r>
            <w:r>
              <w:rPr>
                <w:noProof/>
                <w:webHidden/>
              </w:rPr>
              <w:t>36</w:t>
            </w:r>
            <w:r>
              <w:rPr>
                <w:noProof/>
                <w:webHidden/>
              </w:rPr>
              <w:fldChar w:fldCharType="end"/>
            </w:r>
          </w:hyperlink>
        </w:p>
        <w:p w14:paraId="4212ED8D" w14:textId="4EB98868" w:rsidR="00574BEF" w:rsidRDefault="00574BEF">
          <w:pPr>
            <w:pStyle w:val="TOC1"/>
            <w:tabs>
              <w:tab w:val="right" w:leader="dot" w:pos="9350"/>
            </w:tabs>
            <w:rPr>
              <w:rFonts w:asciiTheme="minorHAnsi" w:eastAsiaTheme="minorEastAsia" w:hAnsiTheme="minorHAnsi" w:cstheme="minorBidi"/>
              <w:noProof/>
              <w:sz w:val="22"/>
              <w:szCs w:val="22"/>
            </w:rPr>
          </w:pPr>
          <w:hyperlink w:anchor="_Toc233118741" w:history="1">
            <w:r w:rsidRPr="00AB3D65">
              <w:rPr>
                <w:rStyle w:val="Hyperlink"/>
                <w:noProof/>
              </w:rPr>
              <w:t>References</w:t>
            </w:r>
            <w:r>
              <w:rPr>
                <w:noProof/>
                <w:webHidden/>
              </w:rPr>
              <w:tab/>
            </w:r>
            <w:r>
              <w:rPr>
                <w:noProof/>
                <w:webHidden/>
              </w:rPr>
              <w:fldChar w:fldCharType="begin"/>
            </w:r>
            <w:r>
              <w:rPr>
                <w:noProof/>
                <w:webHidden/>
              </w:rPr>
              <w:instrText xml:space="preserve"> PAGEREF _Toc233118741 \h </w:instrText>
            </w:r>
            <w:r>
              <w:rPr>
                <w:noProof/>
                <w:webHidden/>
              </w:rPr>
            </w:r>
            <w:r>
              <w:rPr>
                <w:noProof/>
                <w:webHidden/>
              </w:rPr>
              <w:fldChar w:fldCharType="separate"/>
            </w:r>
            <w:r>
              <w:rPr>
                <w:noProof/>
                <w:webHidden/>
              </w:rPr>
              <w:t>38</w:t>
            </w:r>
            <w:r>
              <w:rPr>
                <w:noProof/>
                <w:webHidden/>
              </w:rPr>
              <w:fldChar w:fldCharType="end"/>
            </w:r>
          </w:hyperlink>
        </w:p>
        <w:p w14:paraId="6B301DBA" w14:textId="2D714509" w:rsidR="00574BEF" w:rsidRDefault="00574BEF">
          <w:pPr>
            <w:pStyle w:val="TOC1"/>
            <w:tabs>
              <w:tab w:val="right" w:leader="dot" w:pos="9350"/>
            </w:tabs>
            <w:rPr>
              <w:rFonts w:asciiTheme="minorHAnsi" w:eastAsiaTheme="minorEastAsia" w:hAnsiTheme="minorHAnsi" w:cstheme="minorBidi"/>
              <w:noProof/>
              <w:sz w:val="22"/>
              <w:szCs w:val="22"/>
            </w:rPr>
          </w:pPr>
          <w:hyperlink w:anchor="_Toc233118742" w:history="1">
            <w:r w:rsidRPr="00AB3D65">
              <w:rPr>
                <w:rStyle w:val="Hyperlink"/>
                <w:noProof/>
              </w:rPr>
              <w:t>Appendix A: Architecture Diagrams</w:t>
            </w:r>
            <w:r>
              <w:rPr>
                <w:noProof/>
                <w:webHidden/>
              </w:rPr>
              <w:tab/>
            </w:r>
            <w:r>
              <w:rPr>
                <w:noProof/>
                <w:webHidden/>
              </w:rPr>
              <w:fldChar w:fldCharType="begin"/>
            </w:r>
            <w:r>
              <w:rPr>
                <w:noProof/>
                <w:webHidden/>
              </w:rPr>
              <w:instrText xml:space="preserve"> PAGEREF _Toc233118742 \h </w:instrText>
            </w:r>
            <w:r>
              <w:rPr>
                <w:noProof/>
                <w:webHidden/>
              </w:rPr>
            </w:r>
            <w:r>
              <w:rPr>
                <w:noProof/>
                <w:webHidden/>
              </w:rPr>
              <w:fldChar w:fldCharType="separate"/>
            </w:r>
            <w:r>
              <w:rPr>
                <w:noProof/>
                <w:webHidden/>
              </w:rPr>
              <w:t>41</w:t>
            </w:r>
            <w:r>
              <w:rPr>
                <w:noProof/>
                <w:webHidden/>
              </w:rPr>
              <w:fldChar w:fldCharType="end"/>
            </w:r>
          </w:hyperlink>
        </w:p>
        <w:p w14:paraId="2FF14ACD" w14:textId="7FAC304F" w:rsidR="00574BEF" w:rsidRDefault="00574BEF">
          <w:pPr>
            <w:pStyle w:val="TOC1"/>
            <w:tabs>
              <w:tab w:val="right" w:leader="dot" w:pos="9350"/>
            </w:tabs>
            <w:rPr>
              <w:rFonts w:asciiTheme="minorHAnsi" w:eastAsiaTheme="minorEastAsia" w:hAnsiTheme="minorHAnsi" w:cstheme="minorBidi"/>
              <w:noProof/>
              <w:sz w:val="22"/>
              <w:szCs w:val="22"/>
            </w:rPr>
          </w:pPr>
          <w:hyperlink w:anchor="_Toc233118743" w:history="1">
            <w:r w:rsidRPr="00AB3D65">
              <w:rPr>
                <w:rStyle w:val="Hyperlink"/>
                <w:noProof/>
              </w:rPr>
              <w:t>Appendix B: Screenshots</w:t>
            </w:r>
            <w:r>
              <w:rPr>
                <w:noProof/>
                <w:webHidden/>
              </w:rPr>
              <w:tab/>
            </w:r>
            <w:r>
              <w:rPr>
                <w:noProof/>
                <w:webHidden/>
              </w:rPr>
              <w:fldChar w:fldCharType="begin"/>
            </w:r>
            <w:r>
              <w:rPr>
                <w:noProof/>
                <w:webHidden/>
              </w:rPr>
              <w:instrText xml:space="preserve"> PAGEREF _Toc233118743 \h </w:instrText>
            </w:r>
            <w:r>
              <w:rPr>
                <w:noProof/>
                <w:webHidden/>
              </w:rPr>
            </w:r>
            <w:r>
              <w:rPr>
                <w:noProof/>
                <w:webHidden/>
              </w:rPr>
              <w:fldChar w:fldCharType="separate"/>
            </w:r>
            <w:r>
              <w:rPr>
                <w:noProof/>
                <w:webHidden/>
              </w:rPr>
              <w:t>42</w:t>
            </w:r>
            <w:r>
              <w:rPr>
                <w:noProof/>
                <w:webHidden/>
              </w:rPr>
              <w:fldChar w:fldCharType="end"/>
            </w:r>
          </w:hyperlink>
        </w:p>
        <w:p w14:paraId="56CF7968" w14:textId="6CC96F8F" w:rsidR="00574BEF" w:rsidRDefault="00574BEF">
          <w:pPr>
            <w:pStyle w:val="TOC1"/>
            <w:tabs>
              <w:tab w:val="right" w:leader="dot" w:pos="9350"/>
            </w:tabs>
            <w:rPr>
              <w:rFonts w:asciiTheme="minorHAnsi" w:eastAsiaTheme="minorEastAsia" w:hAnsiTheme="minorHAnsi" w:cstheme="minorBidi"/>
              <w:noProof/>
              <w:sz w:val="22"/>
              <w:szCs w:val="22"/>
            </w:rPr>
          </w:pPr>
          <w:hyperlink w:anchor="_Toc233118744" w:history="1">
            <w:r w:rsidRPr="00AB3D65">
              <w:rPr>
                <w:rStyle w:val="Hyperlink"/>
                <w:noProof/>
              </w:rPr>
              <w:t>Appendix C: API Documentation</w:t>
            </w:r>
            <w:r>
              <w:rPr>
                <w:noProof/>
                <w:webHidden/>
              </w:rPr>
              <w:tab/>
            </w:r>
            <w:r>
              <w:rPr>
                <w:noProof/>
                <w:webHidden/>
              </w:rPr>
              <w:fldChar w:fldCharType="begin"/>
            </w:r>
            <w:r>
              <w:rPr>
                <w:noProof/>
                <w:webHidden/>
              </w:rPr>
              <w:instrText xml:space="preserve"> PAGEREF _Toc233118744 \h </w:instrText>
            </w:r>
            <w:r>
              <w:rPr>
                <w:noProof/>
                <w:webHidden/>
              </w:rPr>
            </w:r>
            <w:r>
              <w:rPr>
                <w:noProof/>
                <w:webHidden/>
              </w:rPr>
              <w:fldChar w:fldCharType="separate"/>
            </w:r>
            <w:r>
              <w:rPr>
                <w:noProof/>
                <w:webHidden/>
              </w:rPr>
              <w:t>42</w:t>
            </w:r>
            <w:r>
              <w:rPr>
                <w:noProof/>
                <w:webHidden/>
              </w:rPr>
              <w:fldChar w:fldCharType="end"/>
            </w:r>
          </w:hyperlink>
        </w:p>
        <w:p w14:paraId="707169F0" w14:textId="351A16C2" w:rsidR="00574BEF" w:rsidRDefault="00574BEF">
          <w:pPr>
            <w:pStyle w:val="TOC1"/>
            <w:tabs>
              <w:tab w:val="right" w:leader="dot" w:pos="9350"/>
            </w:tabs>
            <w:rPr>
              <w:rFonts w:asciiTheme="minorHAnsi" w:eastAsiaTheme="minorEastAsia" w:hAnsiTheme="minorHAnsi" w:cstheme="minorBidi"/>
              <w:noProof/>
              <w:sz w:val="22"/>
              <w:szCs w:val="22"/>
            </w:rPr>
          </w:pPr>
          <w:hyperlink w:anchor="_Toc233118745" w:history="1">
            <w:r w:rsidRPr="00AB3D65">
              <w:rPr>
                <w:rStyle w:val="Hyperlink"/>
                <w:noProof/>
              </w:rPr>
              <w:t>Appendix D: Additional Technical Information</w:t>
            </w:r>
            <w:r>
              <w:rPr>
                <w:noProof/>
                <w:webHidden/>
              </w:rPr>
              <w:tab/>
            </w:r>
            <w:r>
              <w:rPr>
                <w:noProof/>
                <w:webHidden/>
              </w:rPr>
              <w:fldChar w:fldCharType="begin"/>
            </w:r>
            <w:r>
              <w:rPr>
                <w:noProof/>
                <w:webHidden/>
              </w:rPr>
              <w:instrText xml:space="preserve"> PAGEREF _Toc233118745 \h </w:instrText>
            </w:r>
            <w:r>
              <w:rPr>
                <w:noProof/>
                <w:webHidden/>
              </w:rPr>
            </w:r>
            <w:r>
              <w:rPr>
                <w:noProof/>
                <w:webHidden/>
              </w:rPr>
              <w:fldChar w:fldCharType="separate"/>
            </w:r>
            <w:r>
              <w:rPr>
                <w:noProof/>
                <w:webHidden/>
              </w:rPr>
              <w:t>43</w:t>
            </w:r>
            <w:r>
              <w:rPr>
                <w:noProof/>
                <w:webHidden/>
              </w:rPr>
              <w:fldChar w:fldCharType="end"/>
            </w:r>
          </w:hyperlink>
        </w:p>
        <w:p w14:paraId="525E31CE" w14:textId="49FA1040" w:rsidR="00C328A2" w:rsidRDefault="00574BEF" w:rsidP="00574BEF">
          <w:pPr>
            <w:pStyle w:val="TOC1"/>
            <w:tabs>
              <w:tab w:val="right" w:leader="dot" w:pos="9350"/>
            </w:tabs>
          </w:pPr>
          <w:r>
            <w:fldChar w:fldCharType="end"/>
          </w:r>
        </w:p>
      </w:sdtContent>
    </w:sdt>
    <w:p w14:paraId="02A988C0" w14:textId="77777777" w:rsidR="00C328A2" w:rsidRDefault="000D76E5">
      <w:r>
        <w:br w:type="page"/>
      </w:r>
    </w:p>
    <w:p w14:paraId="3CEFEA38" w14:textId="77777777" w:rsidR="00C328A2" w:rsidRDefault="000D76E5">
      <w:pPr>
        <w:pStyle w:val="Heading1"/>
        <w:pageBreakBefore/>
      </w:pPr>
      <w:bookmarkStart w:id="1" w:name="_Toc233118668"/>
      <w:r>
        <w:lastRenderedPageBreak/>
        <w:t>Abstract</w:t>
      </w:r>
      <w:bookmarkEnd w:id="1"/>
    </w:p>
    <w:p w14:paraId="5AF93039" w14:textId="77777777" w:rsidR="00C328A2" w:rsidRDefault="000D76E5">
      <w:pPr>
        <w:spacing w:before="120" w:after="120" w:line="276" w:lineRule="auto"/>
        <w:jc w:val="both"/>
      </w:pPr>
      <w:r>
        <w:rPr>
          <w:color w:val="000000"/>
        </w:rPr>
        <w:t>Modern enterprise environments generate vast, highly siloed datasets spanning financial logs, human resource records, sales pipelines, supply chain schedules, and customer support ticket databases. Navigating this heterogeneous data landscape demands deep domain expertise, specialized analytical skills, and significant manual effort, resulting in delayed decision-making and increased operational risk. Current enterprise software ecosystems face two critical bottlenecks: inadequate artificial intelligence capabilities embedded in mainstream Enterprise Resource Planning (ERP) platforms, and the prohibitive cost and complexity of wholesale ERP migration.</w:t>
      </w:r>
    </w:p>
    <w:p w14:paraId="24BBEF4C" w14:textId="629CB567" w:rsidR="00C328A2" w:rsidRDefault="000D76E5">
      <w:pPr>
        <w:spacing w:before="120" w:after="120" w:line="276" w:lineRule="auto"/>
        <w:jc w:val="both"/>
      </w:pPr>
      <w:r>
        <w:rPr>
          <w:color w:val="000000"/>
        </w:rPr>
        <w:t xml:space="preserve">This document presents NexaMind, a state-of-the-art multi-agent artificial intelligence platform designed to automate and orchestrate complex business operations across enterprise environments. Built on a containerized microservices architecture, NexaMind employs twenty specialized domain agents coordinated by a central intelligent orchestrator. The system leverages Structured Query Language (SQL) execution tools, mathematical calculators, and Vector Retrieval-Augmented Generation (RAG) to process unstructured natural language queries, automatically route them to the appropriate domain specialist, retrieve live enterprise data from PostgreSQL and </w:t>
      </w:r>
      <w:r w:rsidR="00E8200C">
        <w:rPr>
          <w:color w:val="000000"/>
        </w:rPr>
        <w:t>Chroma DB</w:t>
      </w:r>
      <w:r>
        <w:rPr>
          <w:color w:val="000000"/>
        </w:rPr>
        <w:t>, and synthesize structured business intelligence responses.</w:t>
      </w:r>
    </w:p>
    <w:p w14:paraId="58D8025C" w14:textId="77777777" w:rsidR="00C328A2" w:rsidRDefault="000D76E5">
      <w:pPr>
        <w:spacing w:before="120" w:after="120" w:line="276" w:lineRule="auto"/>
        <w:jc w:val="both"/>
      </w:pPr>
      <w:r>
        <w:rPr>
          <w:color w:val="000000"/>
        </w:rPr>
        <w:t>The platform implements robust multi-tenancy, JSON Web Token (JWT)-based security boundaries, distributed caching layers, and high-performance Large Language Model (LLM) routing to provide a scalable, secure, and production-ready decision support system. Experimental evaluations demonstrate that routing natural language queries to specialized agents with focused domain prompts yields substantially higher accuracy and fewer hallucinations compared to a single general-purpose monolithic agent approach. The system achieves a median query-to-response latency of 3.2 seconds under concurrent load, with Redis prompt caching reducing token consumption costs by an estimated 40%.</w:t>
      </w:r>
    </w:p>
    <w:p w14:paraId="71DF75C2" w14:textId="77777777" w:rsidR="00C328A2" w:rsidRDefault="00C328A2"/>
    <w:p w14:paraId="24B59AB9" w14:textId="77777777" w:rsidR="00C328A2" w:rsidRDefault="000D76E5">
      <w:pPr>
        <w:spacing w:before="120" w:after="120" w:line="276" w:lineRule="auto"/>
        <w:jc w:val="both"/>
      </w:pPr>
      <w:r>
        <w:rPr>
          <w:color w:val="000000"/>
        </w:rPr>
        <w:t>Keywords: Multi-Agent Systems, Large Language Models, Retrieval-Augmented Generation (RAG), Enterprise AI, Microservices Architecture, Natural Language Processing, Decision Support Systems, PostgreSQL, Vector Databases, JSON Web Tokens, Multi-Tenancy, Docker.</w:t>
      </w:r>
    </w:p>
    <w:p w14:paraId="65FD7FCD" w14:textId="77777777" w:rsidR="00C328A2" w:rsidRDefault="000D76E5">
      <w:pPr>
        <w:pStyle w:val="Heading1"/>
        <w:pageBreakBefore/>
      </w:pPr>
      <w:bookmarkStart w:id="2" w:name="_Toc233118669"/>
      <w:r>
        <w:lastRenderedPageBreak/>
        <w:t>Chapter 1: Introduction</w:t>
      </w:r>
      <w:bookmarkEnd w:id="2"/>
    </w:p>
    <w:p w14:paraId="491CB815" w14:textId="77777777" w:rsidR="00C328A2" w:rsidRDefault="000D76E5">
      <w:pPr>
        <w:pStyle w:val="Heading2"/>
      </w:pPr>
      <w:bookmarkStart w:id="3" w:name="_Toc233118670"/>
      <w:r>
        <w:t>1.1 Background and Motivation</w:t>
      </w:r>
      <w:bookmarkEnd w:id="3"/>
    </w:p>
    <w:p w14:paraId="6DCEEAF2" w14:textId="77777777" w:rsidR="00C328A2" w:rsidRDefault="000D76E5">
      <w:pPr>
        <w:spacing w:before="120" w:after="120" w:line="276" w:lineRule="auto"/>
        <w:jc w:val="both"/>
      </w:pPr>
      <w:r>
        <w:rPr>
          <w:color w:val="000000"/>
        </w:rPr>
        <w:t>The exponential growth of enterprise data has fundamentally altered the operational landscape of modern organizations. According to the International Data Corporation (IDC), the global datasphere is projected to reach 175 zettabytes by 2025, with a significant and growing portion residing in siloed, unstructured formats across legacy systems. Business analysts and decision-makers are increasingly unable to extract timely, actionable insights from these fragmented repositories without significant technical assistance.</w:t>
      </w:r>
    </w:p>
    <w:p w14:paraId="361846A4" w14:textId="77777777" w:rsidR="00C328A2" w:rsidRDefault="000D76E5">
      <w:pPr>
        <w:spacing w:before="120" w:after="120" w:line="276" w:lineRule="auto"/>
        <w:jc w:val="both"/>
      </w:pPr>
      <w:r>
        <w:rPr>
          <w:color w:val="000000"/>
        </w:rPr>
        <w:t xml:space="preserve">The emergence of Large Language Models (LLMs) such as </w:t>
      </w:r>
      <w:proofErr w:type="spellStart"/>
      <w:r>
        <w:rPr>
          <w:color w:val="000000"/>
        </w:rPr>
        <w:t>OpenAI</w:t>
      </w:r>
      <w:proofErr w:type="spellEnd"/>
      <w:r>
        <w:rPr>
          <w:color w:val="000000"/>
        </w:rPr>
        <w:t xml:space="preserve"> GPT-4 and Anthropic Claude has opened transformative possibilities for natural language interfaces to enterprise data. However, a single monolithic LLM lacks the specialization depth required to reliably operate across heterogeneous domains — finance, human resources, sales, supply chain, and customer support — simultaneously. Multi-agent systems, wherein distinct AI agents each specialize in a narrow domain and collaborate toward a broader goal, offer a compelling architectural solution to this limitation.</w:t>
      </w:r>
    </w:p>
    <w:p w14:paraId="5C5ADDD0" w14:textId="77777777" w:rsidR="00C328A2" w:rsidRDefault="000D76E5">
      <w:pPr>
        <w:spacing w:before="120" w:after="120" w:line="276" w:lineRule="auto"/>
        <w:jc w:val="both"/>
      </w:pPr>
      <w:r>
        <w:rPr>
          <w:color w:val="000000"/>
        </w:rPr>
        <w:t>The motivation behind NexaMind originates from a tangible organizational gap: mid-to-large enterprises possess sophisticated ERP systems (SAP S/4HANA, Oracle Cloud ERP, Odoo) that store decades of operational data, yet the native AI capabilities within these platforms remain superficial — typically limited to document search, sorting, or rudimentary auto-fill functions. Decision-makers lack a coherent, natural-language interface that can query across functional boundaries and synthesize actionable intelligence in real time.</w:t>
      </w:r>
    </w:p>
    <w:p w14:paraId="24FC6568" w14:textId="77777777" w:rsidR="00C328A2" w:rsidRDefault="000D76E5">
      <w:pPr>
        <w:pStyle w:val="Heading2"/>
      </w:pPr>
      <w:bookmarkStart w:id="4" w:name="_Toc233118671"/>
      <w:r>
        <w:t>1.2 Problem Statement</w:t>
      </w:r>
      <w:bookmarkEnd w:id="4"/>
    </w:p>
    <w:p w14:paraId="01CB0F64" w14:textId="77777777" w:rsidR="00C328A2" w:rsidRDefault="000D76E5">
      <w:pPr>
        <w:spacing w:before="120" w:after="120" w:line="276" w:lineRule="auto"/>
        <w:jc w:val="both"/>
      </w:pPr>
      <w:r>
        <w:rPr>
          <w:color w:val="000000"/>
        </w:rPr>
        <w:t>Large enterprise organizations face three systemic challenges when attempting to leverage artificial intelligence for operational decision support:</w:t>
      </w:r>
    </w:p>
    <w:p w14:paraId="661A232D" w14:textId="77777777" w:rsidR="00C328A2" w:rsidRDefault="000D76E5">
      <w:pPr>
        <w:pStyle w:val="ListParagraph"/>
        <w:numPr>
          <w:ilvl w:val="0"/>
          <w:numId w:val="2"/>
        </w:numPr>
        <w:spacing w:before="60" w:after="60"/>
      </w:pPr>
      <w:r>
        <w:t>Decision Latency: Business analysts must compose custom SQL queries or compile data spreadsheets manually to answer cross-functional questions, often requiring hours or days to generate insights that could otherwise be produced in seconds.</w:t>
      </w:r>
    </w:p>
    <w:p w14:paraId="13C469DE" w14:textId="77777777" w:rsidR="00C328A2" w:rsidRDefault="000D76E5">
      <w:pPr>
        <w:pStyle w:val="ListParagraph"/>
        <w:numPr>
          <w:ilvl w:val="0"/>
          <w:numId w:val="2"/>
        </w:numPr>
        <w:spacing w:before="60" w:after="60"/>
      </w:pPr>
      <w:r>
        <w:t>Siloed Context: A query about customer churn risk requires integrating support ticket sentiment data (Support domain), active pipeline information (Sales domain), and subscription revenue records (Finance domain) — a cross-domain operation that no single existing system currently handles end-to-end.</w:t>
      </w:r>
    </w:p>
    <w:p w14:paraId="711E1F12" w14:textId="77777777" w:rsidR="00C328A2" w:rsidRDefault="000D76E5">
      <w:pPr>
        <w:pStyle w:val="ListParagraph"/>
        <w:numPr>
          <w:ilvl w:val="0"/>
          <w:numId w:val="2"/>
        </w:numPr>
        <w:spacing w:before="60" w:after="60"/>
      </w:pPr>
      <w:r>
        <w:t>Security Vulnerabilities: Enforcing multi-tenant data isolation at scale across heterogeneous APIs and databases is technically complex and error-prone, creating significant compliance and data privacy risk in shared infrastructure environments.</w:t>
      </w:r>
    </w:p>
    <w:p w14:paraId="2B9AE2F0" w14:textId="77777777" w:rsidR="00C328A2" w:rsidRDefault="00C328A2"/>
    <w:p w14:paraId="7000CC27" w14:textId="77777777" w:rsidR="00C328A2" w:rsidRDefault="000D76E5">
      <w:pPr>
        <w:spacing w:before="120" w:after="120" w:line="276" w:lineRule="auto"/>
        <w:jc w:val="both"/>
      </w:pPr>
      <w:r>
        <w:rPr>
          <w:color w:val="000000"/>
        </w:rPr>
        <w:t>The core inadequacy of current ERP platforms can be summarized as follows:</w:t>
      </w:r>
    </w:p>
    <w:p w14:paraId="69A4F27F" w14:textId="77777777" w:rsidR="00C328A2" w:rsidRDefault="000D76E5">
      <w:pPr>
        <w:pStyle w:val="ListParagraph"/>
        <w:numPr>
          <w:ilvl w:val="0"/>
          <w:numId w:val="2"/>
        </w:numPr>
        <w:spacing w:before="60" w:after="60"/>
      </w:pPr>
      <w:r>
        <w:lastRenderedPageBreak/>
        <w:t>Leading platforms including Odoo 19, SAP S/4HANA, and Oracle Cloud ERP offer only superficial AI features, typically limited to document search, sorting, or basic auto-fill capabilities that fall short of the strategic, analytical, and automation needs of modern managers.</w:t>
      </w:r>
    </w:p>
    <w:p w14:paraId="77F7D590" w14:textId="77777777" w:rsidR="00C328A2" w:rsidRDefault="000D76E5">
      <w:pPr>
        <w:pStyle w:val="ListParagraph"/>
        <w:numPr>
          <w:ilvl w:val="0"/>
          <w:numId w:val="2"/>
        </w:numPr>
        <w:spacing w:before="60" w:after="60"/>
      </w:pPr>
      <w:r>
        <w:t>ERPs are deeply embedded, highly customized, and mission-critical. The financial cost, operational downtime, and data migration risks associated with switching to an AI-native ERP are unsustainable for most mid-to-large enterprises, with migration projects frequently exceeding 18 months and eight-figure budgets.</w:t>
      </w:r>
    </w:p>
    <w:p w14:paraId="79C8F6EF" w14:textId="77777777" w:rsidR="00C328A2" w:rsidRDefault="000D76E5">
      <w:pPr>
        <w:pStyle w:val="ListParagraph"/>
        <w:numPr>
          <w:ilvl w:val="0"/>
          <w:numId w:val="2"/>
        </w:numPr>
        <w:spacing w:before="60" w:after="60"/>
      </w:pPr>
      <w:r>
        <w:t>Existing AI augmentation tools (e.g., Microsoft Copilot for Dynamics, SAP Joule) are tightly coupled to specific ERP vendors, precluding multi-vendor or heterogeneous stack deployments.</w:t>
      </w:r>
    </w:p>
    <w:p w14:paraId="2DB63852" w14:textId="77777777" w:rsidR="00C328A2" w:rsidRDefault="000D76E5">
      <w:pPr>
        <w:pStyle w:val="Heading2"/>
      </w:pPr>
      <w:bookmarkStart w:id="5" w:name="_Toc233118672"/>
      <w:r>
        <w:t>1.3 Proposed Solution</w:t>
      </w:r>
      <w:bookmarkEnd w:id="5"/>
    </w:p>
    <w:p w14:paraId="429B6141" w14:textId="77777777" w:rsidR="00C328A2" w:rsidRDefault="000D76E5">
      <w:pPr>
        <w:spacing w:before="120" w:after="120" w:line="276" w:lineRule="auto"/>
        <w:jc w:val="both"/>
      </w:pPr>
      <w:r>
        <w:rPr>
          <w:color w:val="000000"/>
        </w:rPr>
        <w:t>NexaMind resolves these challenges by delivering a non-invasive AI integration layer that connects to existing ERPs without requiring replacement or major reconfiguration. The system is conceptualized along three interconnected architectural principles:</w:t>
      </w:r>
    </w:p>
    <w:p w14:paraId="5DEECEAE" w14:textId="77777777" w:rsidR="00C328A2" w:rsidRDefault="000D76E5">
      <w:pPr>
        <w:pStyle w:val="Heading3"/>
      </w:pPr>
      <w:bookmarkStart w:id="6" w:name="_Toc233118673"/>
      <w:r>
        <w:t>1.3.1 AI Operational Overlay</w:t>
      </w:r>
      <w:bookmarkEnd w:id="6"/>
    </w:p>
    <w:p w14:paraId="2D7BE1C6" w14:textId="77777777" w:rsidR="00C328A2" w:rsidRDefault="000D76E5">
      <w:pPr>
        <w:spacing w:before="120" w:after="120" w:line="276" w:lineRule="auto"/>
        <w:jc w:val="both"/>
      </w:pPr>
      <w:r>
        <w:rPr>
          <w:color w:val="000000"/>
        </w:rPr>
        <w:t>Rather than competing with ERP vendors or demanding full system replacements, NexaMind operates as a lightweight, non-invasive AI overlay. It reads, processes, and acts on ERP data through secure REST API connectors, webhooks, and middleware bridges, delivering advanced AI functionality without altering core system configurations or risking operational downtime.</w:t>
      </w:r>
    </w:p>
    <w:p w14:paraId="04912660" w14:textId="77777777" w:rsidR="00C328A2" w:rsidRDefault="000D76E5">
      <w:pPr>
        <w:pStyle w:val="Heading3"/>
      </w:pPr>
      <w:bookmarkStart w:id="7" w:name="_Toc233118674"/>
      <w:r>
        <w:t>1.3.2 Multi-Agent Platform</w:t>
      </w:r>
      <w:bookmarkEnd w:id="7"/>
    </w:p>
    <w:p w14:paraId="4F79E241" w14:textId="77777777" w:rsidR="00C328A2" w:rsidRDefault="000D76E5">
      <w:pPr>
        <w:spacing w:before="120" w:after="120" w:line="276" w:lineRule="auto"/>
        <w:jc w:val="both"/>
      </w:pPr>
      <w:r>
        <w:rPr>
          <w:color w:val="000000"/>
        </w:rPr>
        <w:t>NexaMind deploys twenty specialized, role-calibrated AI agents, each trained on departmental workflows, KPIs, and compliance rules. This enables context-aware automation, predictive forecasting, and natural-language querying that directly aligns with managerial responsibilities across Finance, Human Resources, Operations, Sales, and Customer Support domains.</w:t>
      </w:r>
    </w:p>
    <w:p w14:paraId="11E9A5FE" w14:textId="77777777" w:rsidR="00C328A2" w:rsidRDefault="000D76E5">
      <w:pPr>
        <w:pStyle w:val="Heading3"/>
      </w:pPr>
      <w:bookmarkStart w:id="8" w:name="_Toc233118675"/>
      <w:r>
        <w:t>1.3.3 Enterprise Copilot</w:t>
      </w:r>
      <w:bookmarkEnd w:id="8"/>
    </w:p>
    <w:p w14:paraId="4B91B499" w14:textId="77777777" w:rsidR="00C328A2" w:rsidRDefault="000D76E5">
      <w:pPr>
        <w:spacing w:before="120" w:after="120" w:line="276" w:lineRule="auto"/>
        <w:jc w:val="both"/>
      </w:pPr>
      <w:r>
        <w:rPr>
          <w:color w:val="000000"/>
        </w:rPr>
        <w:t>From the end-user perspective, NexaMind functions as an intelligent enterprise copilot — a conversational AI assistant capable of answering complex, cross-domain business questions such as 'Are we at risk of missing our quarterly revenue forecast due to customer churn?' and returning a synthesized, data-grounded analytical response within seconds, drawing on live data from multiple enterprise systems simultaneously.</w:t>
      </w:r>
    </w:p>
    <w:p w14:paraId="2FCA3BAF" w14:textId="77777777" w:rsidR="00C328A2" w:rsidRDefault="000D76E5">
      <w:pPr>
        <w:pStyle w:val="Heading2"/>
      </w:pPr>
      <w:bookmarkStart w:id="9" w:name="_Toc233118676"/>
      <w:r>
        <w:t>1.4 Project Objectives</w:t>
      </w:r>
      <w:bookmarkEnd w:id="9"/>
    </w:p>
    <w:p w14:paraId="7C6063D7" w14:textId="77777777" w:rsidR="00C328A2" w:rsidRDefault="000D76E5">
      <w:pPr>
        <w:spacing w:before="120" w:after="120" w:line="276" w:lineRule="auto"/>
        <w:jc w:val="both"/>
      </w:pPr>
      <w:r>
        <w:rPr>
          <w:color w:val="000000"/>
        </w:rPr>
        <w:t>The primary objectives of the NexaMind graduation project are as follows:</w:t>
      </w:r>
    </w:p>
    <w:p w14:paraId="18E322F3" w14:textId="77777777" w:rsidR="00C328A2" w:rsidRDefault="000D76E5">
      <w:pPr>
        <w:pStyle w:val="ListParagraph"/>
        <w:numPr>
          <w:ilvl w:val="0"/>
          <w:numId w:val="3"/>
        </w:numPr>
        <w:spacing w:before="60" w:after="60"/>
      </w:pPr>
      <w:r>
        <w:lastRenderedPageBreak/>
        <w:t>Design and implement a distributed microservices architecture encompassing an Agent Orchestrator, Authentication Service, LLM Gateway, and Retrieval-Augmented Generation (RAG) Service.</w:t>
      </w:r>
    </w:p>
    <w:p w14:paraId="5CC070DC" w14:textId="77777777" w:rsidR="00C328A2" w:rsidRDefault="000D76E5">
      <w:pPr>
        <w:pStyle w:val="ListParagraph"/>
        <w:numPr>
          <w:ilvl w:val="0"/>
          <w:numId w:val="3"/>
        </w:numPr>
        <w:spacing w:before="60" w:after="60"/>
      </w:pPr>
      <w:r>
        <w:t>Develop twenty specialized AI agents covering five enterprise domains: Finance, Human Resources, Operations and Supply Chain, Sales, and Customer Support.</w:t>
      </w:r>
    </w:p>
    <w:p w14:paraId="5DB684AE" w14:textId="77777777" w:rsidR="00C328A2" w:rsidRDefault="000D76E5">
      <w:pPr>
        <w:pStyle w:val="ListParagraph"/>
        <w:numPr>
          <w:ilvl w:val="0"/>
          <w:numId w:val="3"/>
        </w:numPr>
        <w:spacing w:before="60" w:after="60"/>
      </w:pPr>
      <w:r>
        <w:t>Engineer a secure multi-tenant PostgreSQL database schema with thirty tables, enforcing strict tenant data isolation via JWT-scoped parameterized queries.</w:t>
      </w:r>
    </w:p>
    <w:p w14:paraId="3E0D0278" w14:textId="77777777" w:rsidR="00C328A2" w:rsidRDefault="000D76E5">
      <w:pPr>
        <w:pStyle w:val="ListParagraph"/>
        <w:numPr>
          <w:ilvl w:val="0"/>
          <w:numId w:val="3"/>
        </w:numPr>
        <w:spacing w:before="60" w:after="60"/>
      </w:pPr>
      <w:r>
        <w:t xml:space="preserve">Implement a </w:t>
      </w:r>
      <w:proofErr w:type="spellStart"/>
      <w:r>
        <w:t>ReAct</w:t>
      </w:r>
      <w:proofErr w:type="spellEnd"/>
      <w:r>
        <w:t xml:space="preserve"> (Reasoning and Acting) agentic execution loop enabling agents to iteratively call tools — SQL executor, mathematical calculator, RAG retriever — before synthesizing a final response.</w:t>
      </w:r>
    </w:p>
    <w:p w14:paraId="142487B8" w14:textId="77777777" w:rsidR="00C328A2" w:rsidRDefault="000D76E5">
      <w:pPr>
        <w:pStyle w:val="ListParagraph"/>
        <w:numPr>
          <w:ilvl w:val="0"/>
          <w:numId w:val="3"/>
        </w:numPr>
        <w:spacing w:before="60" w:after="60"/>
      </w:pPr>
      <w:r>
        <w:t>Deploy the complete system using Docker Compose, enabling one-command local and cloud deployment with minimal configuration overhead.</w:t>
      </w:r>
    </w:p>
    <w:p w14:paraId="58775451" w14:textId="77777777" w:rsidR="00C328A2" w:rsidRDefault="000D76E5">
      <w:pPr>
        <w:pStyle w:val="ListParagraph"/>
        <w:numPr>
          <w:ilvl w:val="0"/>
          <w:numId w:val="3"/>
        </w:numPr>
        <w:spacing w:before="60" w:after="60"/>
      </w:pPr>
      <w:r>
        <w:t>Demonstrate quantitative performance and security characteristics of the deployed system under representative synthetic load conditions.</w:t>
      </w:r>
    </w:p>
    <w:p w14:paraId="74EA8349" w14:textId="77777777" w:rsidR="00C328A2" w:rsidRDefault="000D76E5">
      <w:pPr>
        <w:pStyle w:val="Heading2"/>
      </w:pPr>
      <w:bookmarkStart w:id="10" w:name="_Toc233118677"/>
      <w:r>
        <w:t>1.5 Project Scope</w:t>
      </w:r>
      <w:bookmarkEnd w:id="10"/>
    </w:p>
    <w:p w14:paraId="63BB7BE2" w14:textId="77777777" w:rsidR="00C328A2" w:rsidRDefault="000D76E5">
      <w:pPr>
        <w:spacing w:before="120" w:after="120" w:line="276" w:lineRule="auto"/>
        <w:jc w:val="both"/>
      </w:pPr>
      <w:r>
        <w:rPr>
          <w:color w:val="000000"/>
        </w:rPr>
        <w:t xml:space="preserve">The scope of the NexaMind project encompasses the full development lifecycle of an AI-powered enterprise decision support platform. In-scope components include the design and implementation of four microservices, twenty AI agents, a thirty-table PostgreSQL schema, a </w:t>
      </w:r>
      <w:proofErr w:type="spellStart"/>
      <w:r>
        <w:rPr>
          <w:color w:val="000000"/>
        </w:rPr>
        <w:t>ChromaDB</w:t>
      </w:r>
      <w:proofErr w:type="spellEnd"/>
      <w:r>
        <w:rPr>
          <w:color w:val="000000"/>
        </w:rPr>
        <w:t xml:space="preserve"> vector store, a Redis caching layer, and a Docker Compose deployment configuration. The project further encompasses the design of the multi-tenant security model and the </w:t>
      </w:r>
      <w:proofErr w:type="spellStart"/>
      <w:r>
        <w:rPr>
          <w:color w:val="000000"/>
        </w:rPr>
        <w:t>ReAct</w:t>
      </w:r>
      <w:proofErr w:type="spellEnd"/>
      <w:r>
        <w:rPr>
          <w:color w:val="000000"/>
        </w:rPr>
        <w:t xml:space="preserve"> execution loop.</w:t>
      </w:r>
    </w:p>
    <w:p w14:paraId="2A8C6A64" w14:textId="77777777" w:rsidR="00C328A2" w:rsidRDefault="000D76E5">
      <w:pPr>
        <w:spacing w:before="120" w:after="120" w:line="276" w:lineRule="auto"/>
        <w:jc w:val="both"/>
      </w:pPr>
      <w:r>
        <w:rPr>
          <w:color w:val="000000"/>
        </w:rPr>
        <w:t>Out-of-scope items include direct integration with any live production ERP system, the development of native mobile applications, the design of a custom LLM model (the project utilizes commercially available LLM APIs), and the formal deployment to a production cloud environment with real enterprise data.</w:t>
      </w:r>
    </w:p>
    <w:p w14:paraId="67DA3746" w14:textId="77777777" w:rsidR="00C328A2" w:rsidRDefault="000D76E5">
      <w:pPr>
        <w:pStyle w:val="Heading2"/>
      </w:pPr>
      <w:bookmarkStart w:id="11" w:name="_Toc233118678"/>
      <w:r>
        <w:t>1.6 Project Features</w:t>
      </w:r>
      <w:bookmarkEnd w:id="11"/>
    </w:p>
    <w:p w14:paraId="39875411" w14:textId="77777777" w:rsidR="00C328A2" w:rsidRDefault="000D76E5">
      <w:pPr>
        <w:spacing w:before="120" w:after="120" w:line="276" w:lineRule="auto"/>
        <w:jc w:val="both"/>
      </w:pPr>
      <w:r>
        <w:rPr>
          <w:color w:val="000000"/>
        </w:rPr>
        <w:t>NexaMind delivers the following key capabilities:</w:t>
      </w:r>
    </w:p>
    <w:p w14:paraId="17B0EFA3" w14:textId="77777777" w:rsidR="00C328A2" w:rsidRDefault="000D76E5">
      <w:pPr>
        <w:pStyle w:val="ListParagraph"/>
        <w:numPr>
          <w:ilvl w:val="0"/>
          <w:numId w:val="2"/>
        </w:numPr>
        <w:spacing w:before="60" w:after="60"/>
      </w:pPr>
      <w:r>
        <w:t>Natural Language Enterprise Query Interface: Business users submit questions in plain English; NexaMind translates, routes, and responds with data-grounded intelligence.</w:t>
      </w:r>
    </w:p>
    <w:p w14:paraId="79E6036C" w14:textId="77777777" w:rsidR="00C328A2" w:rsidRDefault="000D76E5">
      <w:pPr>
        <w:pStyle w:val="ListParagraph"/>
        <w:numPr>
          <w:ilvl w:val="0"/>
          <w:numId w:val="2"/>
        </w:numPr>
        <w:spacing w:before="60" w:after="60"/>
      </w:pPr>
      <w:r>
        <w:t>20 Specialized Domain Agents: Role-calibrated agents for Finance (4), Human Resources (4), Operations (4), Sales (4), and Customer Support (4).</w:t>
      </w:r>
    </w:p>
    <w:p w14:paraId="081E43D1" w14:textId="77777777" w:rsidR="00C328A2" w:rsidRDefault="000D76E5">
      <w:pPr>
        <w:pStyle w:val="ListParagraph"/>
        <w:numPr>
          <w:ilvl w:val="0"/>
          <w:numId w:val="2"/>
        </w:numPr>
        <w:spacing w:before="60" w:after="60"/>
      </w:pPr>
      <w:proofErr w:type="spellStart"/>
      <w:r>
        <w:t>ReAct</w:t>
      </w:r>
      <w:proofErr w:type="spellEnd"/>
      <w:r>
        <w:t xml:space="preserve"> Agentic Execution Loop: Iterative Thought-Act-Observe cycles enabling dynamic tool use and multi-step reasoning.</w:t>
      </w:r>
    </w:p>
    <w:p w14:paraId="0C1C6CE4" w14:textId="77777777" w:rsidR="00C328A2" w:rsidRDefault="000D76E5">
      <w:pPr>
        <w:pStyle w:val="ListParagraph"/>
        <w:numPr>
          <w:ilvl w:val="0"/>
          <w:numId w:val="2"/>
        </w:numPr>
        <w:spacing w:before="60" w:after="60"/>
      </w:pPr>
      <w:r>
        <w:t>Multi-Tenant Security: JWT-based tenant isolation with parameterized SQL queries and read-only agent database roles.</w:t>
      </w:r>
    </w:p>
    <w:p w14:paraId="398A10A4" w14:textId="77777777" w:rsidR="00C328A2" w:rsidRDefault="000D76E5">
      <w:pPr>
        <w:pStyle w:val="ListParagraph"/>
        <w:numPr>
          <w:ilvl w:val="0"/>
          <w:numId w:val="2"/>
        </w:numPr>
        <w:spacing w:before="60" w:after="60"/>
      </w:pPr>
      <w:r>
        <w:t xml:space="preserve">Hybrid Knowledge Retrieval: Combines live SQL queries against PostgreSQL with vector similarity search against </w:t>
      </w:r>
      <w:proofErr w:type="spellStart"/>
      <w:r>
        <w:t>ChromaDB</w:t>
      </w:r>
      <w:proofErr w:type="spellEnd"/>
      <w:r>
        <w:t>.</w:t>
      </w:r>
    </w:p>
    <w:p w14:paraId="00AD24B2" w14:textId="77777777" w:rsidR="00C328A2" w:rsidRDefault="000D76E5">
      <w:pPr>
        <w:pStyle w:val="ListParagraph"/>
        <w:numPr>
          <w:ilvl w:val="0"/>
          <w:numId w:val="2"/>
        </w:numPr>
        <w:spacing w:before="60" w:after="60"/>
      </w:pPr>
      <w:r>
        <w:t xml:space="preserve">LLM Provider Resilience: Automatic failover across Anthropic Claude, </w:t>
      </w:r>
      <w:proofErr w:type="spellStart"/>
      <w:r>
        <w:t>OpenAI</w:t>
      </w:r>
      <w:proofErr w:type="spellEnd"/>
      <w:r>
        <w:t xml:space="preserve"> GPT-4, and </w:t>
      </w:r>
      <w:proofErr w:type="spellStart"/>
      <w:r>
        <w:t>Groq</w:t>
      </w:r>
      <w:proofErr w:type="spellEnd"/>
      <w:r>
        <w:t xml:space="preserve"> </w:t>
      </w:r>
      <w:proofErr w:type="spellStart"/>
      <w:r>
        <w:t>LLaMA</w:t>
      </w:r>
      <w:proofErr w:type="spellEnd"/>
      <w:r>
        <w:t xml:space="preserve"> with exponential backoff.</w:t>
      </w:r>
    </w:p>
    <w:p w14:paraId="0D656E39" w14:textId="77777777" w:rsidR="00C328A2" w:rsidRDefault="000D76E5">
      <w:pPr>
        <w:pStyle w:val="ListParagraph"/>
        <w:numPr>
          <w:ilvl w:val="0"/>
          <w:numId w:val="2"/>
        </w:numPr>
        <w:spacing w:before="60" w:after="60"/>
      </w:pPr>
      <w:r>
        <w:lastRenderedPageBreak/>
        <w:t>Docker Compose Deployment: One-command stack initialization for local and cloud environments.</w:t>
      </w:r>
    </w:p>
    <w:p w14:paraId="074244F9" w14:textId="77777777" w:rsidR="00C328A2" w:rsidRDefault="000D76E5">
      <w:pPr>
        <w:pStyle w:val="Heading2"/>
      </w:pPr>
      <w:bookmarkStart w:id="12" w:name="_Toc233118679"/>
      <w:r>
        <w:t>1.7 Report Organization</w:t>
      </w:r>
      <w:bookmarkEnd w:id="12"/>
    </w:p>
    <w:p w14:paraId="145CAF48" w14:textId="77777777" w:rsidR="00C328A2" w:rsidRDefault="000D76E5">
      <w:pPr>
        <w:spacing w:before="120" w:after="120" w:line="276" w:lineRule="auto"/>
        <w:jc w:val="both"/>
      </w:pPr>
      <w:r>
        <w:rPr>
          <w:color w:val="000000"/>
        </w:rPr>
        <w:t>The remainder of this report is organized as follows. Chapter 2 reviews the relevant academic and industry literature. Chapter 3 presents a comprehensive feasibility study including technical, operational, economic, and legal analyses. Chapter 4 details the system architecture and design. Chapter 5 describes the implementation and evaluation of the platform. Chapter 6 concludes the report with a summary of contributions, limitations, and future research directions. Following the conclusion, a complete list of IEEE-formatted references and four technical appendices are provided.</w:t>
      </w:r>
    </w:p>
    <w:p w14:paraId="42BD1C6F" w14:textId="77777777" w:rsidR="00C328A2" w:rsidRDefault="000D76E5">
      <w:pPr>
        <w:pStyle w:val="Heading1"/>
        <w:pageBreakBefore/>
      </w:pPr>
      <w:bookmarkStart w:id="13" w:name="_Toc233118680"/>
      <w:r>
        <w:lastRenderedPageBreak/>
        <w:t>Chapter 2: Literature Review</w:t>
      </w:r>
      <w:bookmarkEnd w:id="13"/>
    </w:p>
    <w:p w14:paraId="6BF8A427" w14:textId="77777777" w:rsidR="00C328A2" w:rsidRDefault="000D76E5">
      <w:pPr>
        <w:pStyle w:val="Heading2"/>
      </w:pPr>
      <w:bookmarkStart w:id="14" w:name="_Toc233118681"/>
      <w:r>
        <w:t>2.1 Artificial Intelligence in Enterprise Systems</w:t>
      </w:r>
      <w:bookmarkEnd w:id="14"/>
    </w:p>
    <w:p w14:paraId="3CBE5BD0" w14:textId="77777777" w:rsidR="00C328A2" w:rsidRDefault="000D76E5">
      <w:pPr>
        <w:spacing w:before="120" w:after="120" w:line="276" w:lineRule="auto"/>
        <w:jc w:val="both"/>
      </w:pPr>
      <w:r>
        <w:rPr>
          <w:color w:val="000000"/>
        </w:rPr>
        <w:t>The integration of artificial intelligence into enterprise systems has evolved from narrow rule-based automation toward broadly capable, context-aware reasoning engines. Early enterprise AI efforts focused on expert systems — knowledge-based programs encoding domain-specific rules for structured decision tasks such as credit risk scoring and supply chain optimization. These systems, while effective within tightly bounded domains, suffered from brittleness: any deviation from encoded rules required manual intervention and costly reprogramming.</w:t>
      </w:r>
    </w:p>
    <w:p w14:paraId="6DD506E9" w14:textId="77777777" w:rsidR="00C328A2" w:rsidRDefault="000D76E5">
      <w:pPr>
        <w:spacing w:before="120" w:after="120" w:line="276" w:lineRule="auto"/>
        <w:jc w:val="both"/>
      </w:pPr>
      <w:r>
        <w:rPr>
          <w:color w:val="000000"/>
        </w:rPr>
        <w:t xml:space="preserve">The advent of machine learning in the 2000s and deep learning in the 2010s dramatically expanded the scope of enterprise AI applications. Predictive analytics platforms emerged as a primary use case, enabling organizations to forecast demand, detect fraud, and segment customers using historical transaction data. Companies such as </w:t>
      </w:r>
      <w:proofErr w:type="spellStart"/>
      <w:r>
        <w:rPr>
          <w:color w:val="000000"/>
        </w:rPr>
        <w:t>DataRobot</w:t>
      </w:r>
      <w:proofErr w:type="spellEnd"/>
      <w:r>
        <w:rPr>
          <w:color w:val="000000"/>
        </w:rPr>
        <w:t xml:space="preserve">, H2O.ai, and IBM Watson democratized ML model training, while cloud providers (AWS </w:t>
      </w:r>
      <w:proofErr w:type="spellStart"/>
      <w:r>
        <w:rPr>
          <w:color w:val="000000"/>
        </w:rPr>
        <w:t>SageMaker</w:t>
      </w:r>
      <w:proofErr w:type="spellEnd"/>
      <w:r>
        <w:rPr>
          <w:color w:val="000000"/>
        </w:rPr>
        <w:t>, Google Vertex AI, Azure ML) delivered scalable inference infrastructure.</w:t>
      </w:r>
    </w:p>
    <w:p w14:paraId="20771C5F" w14:textId="77777777" w:rsidR="00C328A2" w:rsidRDefault="000D76E5">
      <w:pPr>
        <w:spacing w:before="120" w:after="120" w:line="276" w:lineRule="auto"/>
        <w:jc w:val="both"/>
      </w:pPr>
      <w:r>
        <w:rPr>
          <w:color w:val="000000"/>
        </w:rPr>
        <w:t>The current generation of enterprise AI — anchored by Large Language Models — represents a qualitative shift. LLMs enable unstructured natural language as a first-class input and output modality, dissolving the boundary between structured analytical systems and conversational interfaces. This shift motivates the NexaMind architecture, which positions LLMs as cognitive cores within a structured, security-governed enterprise workflow.</w:t>
      </w:r>
    </w:p>
    <w:p w14:paraId="14882894" w14:textId="77777777" w:rsidR="00C328A2" w:rsidRDefault="000D76E5">
      <w:pPr>
        <w:pStyle w:val="Heading2"/>
      </w:pPr>
      <w:bookmarkStart w:id="15" w:name="_Toc233118682"/>
      <w:r>
        <w:t>2.2 Enterprise Resource Planning Systems</w:t>
      </w:r>
      <w:bookmarkEnd w:id="15"/>
    </w:p>
    <w:p w14:paraId="468974DB" w14:textId="77777777" w:rsidR="00C328A2" w:rsidRDefault="000D76E5">
      <w:pPr>
        <w:spacing w:before="120" w:after="120" w:line="276" w:lineRule="auto"/>
        <w:jc w:val="both"/>
      </w:pPr>
      <w:r>
        <w:rPr>
          <w:color w:val="000000"/>
        </w:rPr>
        <w:t>Enterprise Resource Planning (ERP) systems constitute the operational backbone of modern medium-to-large organizations, integrating core business functions — finance, procurement, human resources, manufacturing, and supply chain — into a unified transactional platform. Originating in the Materials Requirements Planning (MRP) systems of the 1960s, ERP evolved through Manufacturing Resource Planning (MRP II) in the 1980s before reaching its current form with platforms such as SAP R/3 in the 1990s.</w:t>
      </w:r>
    </w:p>
    <w:p w14:paraId="2254CD27" w14:textId="77777777" w:rsidR="00C328A2" w:rsidRDefault="000D76E5">
      <w:pPr>
        <w:spacing w:before="120" w:after="120" w:line="276" w:lineRule="auto"/>
        <w:jc w:val="both"/>
      </w:pPr>
      <w:r>
        <w:rPr>
          <w:color w:val="000000"/>
        </w:rPr>
        <w:t>Contemporary ERP platforms including SAP S/4HANA, Oracle Cloud ERP, Microsoft Dynamics 365, and Odoo represent multi-billion-dollar ecosystems with deep enterprise adoption. However, these platforms share a common structural limitation: their data architectures are optimized for transactional processing and structured reporting, not for the kind of ad-hoc, cross-domain, natural-language intelligence that modern business leaders increasingly demand.</w:t>
      </w:r>
    </w:p>
    <w:p w14:paraId="2A4F119C" w14:textId="77777777" w:rsidR="00C328A2" w:rsidRDefault="000D76E5">
      <w:pPr>
        <w:spacing w:before="120" w:after="120" w:line="276" w:lineRule="auto"/>
        <w:jc w:val="both"/>
      </w:pPr>
      <w:r>
        <w:rPr>
          <w:color w:val="000000"/>
        </w:rPr>
        <w:t xml:space="preserve">The total cost of an ERP implementation — including licensing, customization, training, and data migration — frequently exceeds USD 10 million for mid-to-large enterprises, with implementation timelines spanning 12 to 36 months. This sunk cost creates powerful inertia against replacement, </w:t>
      </w:r>
      <w:r>
        <w:rPr>
          <w:color w:val="000000"/>
        </w:rPr>
        <w:lastRenderedPageBreak/>
        <w:t>establishing a clear market opportunity for non-invasive AI augmentation solutions that operate above the ERP layer without requiring direct system modification.</w:t>
      </w:r>
    </w:p>
    <w:p w14:paraId="3663493E" w14:textId="77777777" w:rsidR="00C328A2" w:rsidRDefault="000D76E5">
      <w:pPr>
        <w:pStyle w:val="Heading2"/>
      </w:pPr>
      <w:bookmarkStart w:id="16" w:name="_Toc233118683"/>
      <w:r>
        <w:t>2.3 Large Language Models (LLMs)</w:t>
      </w:r>
      <w:bookmarkEnd w:id="16"/>
    </w:p>
    <w:p w14:paraId="19FD9283" w14:textId="77777777" w:rsidR="00C328A2" w:rsidRDefault="000D76E5">
      <w:pPr>
        <w:spacing w:before="120" w:after="120" w:line="276" w:lineRule="auto"/>
        <w:jc w:val="both"/>
      </w:pPr>
      <w:r>
        <w:rPr>
          <w:color w:val="000000"/>
        </w:rPr>
        <w:t>Large Language Models have emerged as the foundational technology underpinning the current wave of enterprise AI innovation. The Transformer architecture, introduced by Vaswani et al. (2017), established the self-attention mechanism as the core computational primitive enabling LLMs to model long-range dependencies in text with unprecedented fidelity. Subsequent scaling research by Kaplan et al. (2020) demonstrated that model capability scales predictably as a power function of model parameters, training compute, and dataset size — a finding that motivated the development of increasingly large models.</w:t>
      </w:r>
    </w:p>
    <w:p w14:paraId="2FEA6DE7" w14:textId="77777777" w:rsidR="00C328A2" w:rsidRDefault="000D76E5">
      <w:pPr>
        <w:spacing w:before="120" w:after="120" w:line="276" w:lineRule="auto"/>
        <w:jc w:val="both"/>
      </w:pPr>
      <w:r>
        <w:rPr>
          <w:color w:val="000000"/>
        </w:rPr>
        <w:t>GPT-3 (Brown et al., 2020) demonstrated that a sufficiently large LLM could perform few-shot learning: adapting to novel tasks from a small number of examples provided in the prompt context, without any parameter updates. This capability fundamentally altered the economics of enterprise AI deployment, eliminating the need for expensive domain-specific model fine-tuning in many use cases. Subsequent models — GPT-4, Claude 3, Gemini Ultra — further extended in-context learning capacity while improving factual accuracy and reducing hallucination rates.</w:t>
      </w:r>
    </w:p>
    <w:p w14:paraId="4F87073E" w14:textId="77777777" w:rsidR="00C328A2" w:rsidRDefault="000D76E5">
      <w:pPr>
        <w:spacing w:before="120" w:after="120" w:line="276" w:lineRule="auto"/>
        <w:jc w:val="both"/>
      </w:pPr>
      <w:r>
        <w:rPr>
          <w:color w:val="000000"/>
        </w:rPr>
        <w:t>For enterprise applications, the critical practical challenge posed by LLMs is the tension between their broad general knowledge (trained on internet-scale data) and the requirement for precise, up-to-date, organization-specific responses. This challenge motivates the Retrieval-Augmented Generation (RAG) paradigm adopted by NexaMind, described in Section 2.5.</w:t>
      </w:r>
    </w:p>
    <w:p w14:paraId="0A2DA494" w14:textId="77777777" w:rsidR="00C328A2" w:rsidRDefault="000D76E5">
      <w:pPr>
        <w:pStyle w:val="Heading2"/>
      </w:pPr>
      <w:bookmarkStart w:id="17" w:name="_Toc233118684"/>
      <w:r>
        <w:t>2.4 Multi-Agent Systems</w:t>
      </w:r>
      <w:bookmarkEnd w:id="17"/>
    </w:p>
    <w:p w14:paraId="140F6715" w14:textId="77777777" w:rsidR="00C328A2" w:rsidRDefault="000D76E5">
      <w:pPr>
        <w:spacing w:before="120" w:after="120" w:line="276" w:lineRule="auto"/>
        <w:jc w:val="both"/>
      </w:pPr>
      <w:r>
        <w:rPr>
          <w:color w:val="000000"/>
        </w:rPr>
        <w:t>The field of Multi-Agent Systems (MAS) has a rich academic history predating the LLM era. Wooldridge and Jennings (1995) define an intelligent agent as a computer system situated in an environment that is capable of autonomous action in pursuit of delegated objectives. The key advantage of MAS architectures over monolithic agents is their ability to decompose complex problems across specialized sub-agents, enabling parallel processing, domain specialization, and fault isolation.</w:t>
      </w:r>
    </w:p>
    <w:p w14:paraId="2DF255A4" w14:textId="77777777" w:rsidR="00C328A2" w:rsidRDefault="000D76E5">
      <w:pPr>
        <w:spacing w:before="120" w:after="120" w:line="276" w:lineRule="auto"/>
        <w:jc w:val="both"/>
      </w:pPr>
      <w:r>
        <w:rPr>
          <w:color w:val="000000"/>
        </w:rPr>
        <w:t xml:space="preserve">The integration of LLMs into multi-agent frameworks has produced a new generation of agentic AI systems. </w:t>
      </w:r>
      <w:proofErr w:type="spellStart"/>
      <w:r>
        <w:rPr>
          <w:color w:val="000000"/>
        </w:rPr>
        <w:t>AutoGPT</w:t>
      </w:r>
      <w:proofErr w:type="spellEnd"/>
      <w:r>
        <w:rPr>
          <w:color w:val="000000"/>
        </w:rPr>
        <w:t xml:space="preserve"> (Richards, 2023) demonstrated autonomous multi-step task execution using LLMs as cognitive cores, enabling the model to iteratively decompose goals, invoke tools, and refine intermediate results. </w:t>
      </w:r>
      <w:proofErr w:type="spellStart"/>
      <w:r>
        <w:rPr>
          <w:color w:val="000000"/>
        </w:rPr>
        <w:t>MetaGPT</w:t>
      </w:r>
      <w:proofErr w:type="spellEnd"/>
      <w:r>
        <w:rPr>
          <w:color w:val="000000"/>
        </w:rPr>
        <w:t xml:space="preserve"> (Hong et al., 2023) extended this concept to software development workflows by assigning LLM agents distinct roles mirroring software engineering team structures — product manager, architect, engineer, QA.</w:t>
      </w:r>
    </w:p>
    <w:p w14:paraId="44CC3338" w14:textId="77777777" w:rsidR="00C328A2" w:rsidRDefault="000D76E5">
      <w:pPr>
        <w:spacing w:before="120" w:after="120" w:line="276" w:lineRule="auto"/>
        <w:jc w:val="both"/>
      </w:pPr>
      <w:r>
        <w:rPr>
          <w:color w:val="000000"/>
        </w:rPr>
        <w:t xml:space="preserve">The </w:t>
      </w:r>
      <w:proofErr w:type="spellStart"/>
      <w:r>
        <w:rPr>
          <w:color w:val="000000"/>
        </w:rPr>
        <w:t>ReAct</w:t>
      </w:r>
      <w:proofErr w:type="spellEnd"/>
      <w:r>
        <w:rPr>
          <w:color w:val="000000"/>
        </w:rPr>
        <w:t xml:space="preserve"> framework (Yao et al., 2022) provides the specific agentic execution pattern adopted by NexaMind. </w:t>
      </w:r>
      <w:proofErr w:type="spellStart"/>
      <w:r>
        <w:rPr>
          <w:color w:val="000000"/>
        </w:rPr>
        <w:t>ReAct</w:t>
      </w:r>
      <w:proofErr w:type="spellEnd"/>
      <w:r>
        <w:rPr>
          <w:color w:val="000000"/>
        </w:rPr>
        <w:t xml:space="preserve"> interleaves reasoning traces (Thought) with executable tool invocations (Act) and environmental observations (Observe), enabling agents to dynamically decide which </w:t>
      </w:r>
      <w:r>
        <w:rPr>
          <w:color w:val="000000"/>
        </w:rPr>
        <w:lastRenderedPageBreak/>
        <w:t>tools to invoke and to incorporate intermediate results into subsequent reasoning steps before producing a final answer. This approach has been shown to substantially reduce hallucination rates compared to pure chain-of-thought prompting on tasks requiring access to external data.</w:t>
      </w:r>
    </w:p>
    <w:p w14:paraId="68D5BF7C" w14:textId="77777777" w:rsidR="00C328A2" w:rsidRDefault="000D76E5">
      <w:pPr>
        <w:pStyle w:val="Heading2"/>
      </w:pPr>
      <w:bookmarkStart w:id="18" w:name="_Toc233118685"/>
      <w:r>
        <w:t>2.5 Retrieval-Augmented Generation (RAG)</w:t>
      </w:r>
      <w:bookmarkEnd w:id="18"/>
    </w:p>
    <w:p w14:paraId="6B1FF793" w14:textId="77777777" w:rsidR="00C328A2" w:rsidRDefault="000D76E5">
      <w:pPr>
        <w:spacing w:before="120" w:after="120" w:line="276" w:lineRule="auto"/>
        <w:jc w:val="both"/>
      </w:pPr>
      <w:r>
        <w:rPr>
          <w:color w:val="000000"/>
        </w:rPr>
        <w:t>Retrieval-Augmented Generation (RAG), introduced by Lewis et al. (2020), addresses a critical limitation of LLMs — their inability to reliably access information beyond their training cutoff, or information that is organization-specific and was never present in training data. In RAG architectures, a retrieval module queries an external knowledge base (typically a vector database) to retrieve semantically relevant documents, which are then injected into the LLM prompt context to ground the model's response in factual, up-to-date information.</w:t>
      </w:r>
    </w:p>
    <w:p w14:paraId="4469A216" w14:textId="77777777" w:rsidR="00C328A2" w:rsidRDefault="000D76E5">
      <w:pPr>
        <w:spacing w:before="120" w:after="120" w:line="276" w:lineRule="auto"/>
        <w:jc w:val="both"/>
      </w:pPr>
      <w:r>
        <w:rPr>
          <w:color w:val="000000"/>
        </w:rPr>
        <w:t xml:space="preserve">Vector databases — including </w:t>
      </w:r>
      <w:proofErr w:type="spellStart"/>
      <w:r>
        <w:rPr>
          <w:color w:val="000000"/>
        </w:rPr>
        <w:t>ChromaDB</w:t>
      </w:r>
      <w:proofErr w:type="spellEnd"/>
      <w:r>
        <w:rPr>
          <w:color w:val="000000"/>
        </w:rPr>
        <w:t xml:space="preserve">, Pinecone, </w:t>
      </w:r>
      <w:proofErr w:type="spellStart"/>
      <w:r>
        <w:rPr>
          <w:color w:val="000000"/>
        </w:rPr>
        <w:t>Weaviate</w:t>
      </w:r>
      <w:proofErr w:type="spellEnd"/>
      <w:r>
        <w:rPr>
          <w:color w:val="000000"/>
        </w:rPr>
        <w:t xml:space="preserve">, and Milvus — have emerged as the storage backbone for RAG systems, enabling efficient approximate nearest-neighbor search over high-dimensional semantic embedding spaces. Documents are converted to dense vector embeddings using pre-trained transformer encoder models (e.g., </w:t>
      </w:r>
      <w:proofErr w:type="spellStart"/>
      <w:r>
        <w:rPr>
          <w:color w:val="000000"/>
        </w:rPr>
        <w:t>OpenAI</w:t>
      </w:r>
      <w:proofErr w:type="spellEnd"/>
      <w:r>
        <w:rPr>
          <w:color w:val="000000"/>
        </w:rPr>
        <w:t xml:space="preserve"> text-embedding-3-small, Sentence-BERT), and stored in a persistent vector index. At query time, the incoming query is embedded and compared against the index using cosine similarity, returning the top-k most semantically relevant document chunks.</w:t>
      </w:r>
    </w:p>
    <w:p w14:paraId="237BFE2F" w14:textId="77777777" w:rsidR="00C328A2" w:rsidRDefault="000D76E5">
      <w:pPr>
        <w:spacing w:before="120" w:after="120" w:line="276" w:lineRule="auto"/>
        <w:jc w:val="both"/>
      </w:pPr>
      <w:r>
        <w:rPr>
          <w:color w:val="000000"/>
        </w:rPr>
        <w:t xml:space="preserve">NexaMind employs </w:t>
      </w:r>
      <w:proofErr w:type="spellStart"/>
      <w:r>
        <w:rPr>
          <w:color w:val="000000"/>
        </w:rPr>
        <w:t>ChromaDB</w:t>
      </w:r>
      <w:proofErr w:type="spellEnd"/>
      <w:r>
        <w:rPr>
          <w:color w:val="000000"/>
        </w:rPr>
        <w:t xml:space="preserve"> as its RAG backend, storing enterprise policy documents, employee handbooks, and historical support knowledge bases. The RAG Service manages the complete document ingestion, chunking, embedding, and retrieval pipeline, with retrieved chunks injected into agent prompts to ground responses in organization-specific context.</w:t>
      </w:r>
    </w:p>
    <w:p w14:paraId="66D322E5" w14:textId="77777777" w:rsidR="00C328A2" w:rsidRDefault="000D76E5">
      <w:pPr>
        <w:pStyle w:val="Heading2"/>
      </w:pPr>
      <w:bookmarkStart w:id="19" w:name="_Toc233118686"/>
      <w:r>
        <w:t>2.6 Microservices Architecture</w:t>
      </w:r>
      <w:bookmarkEnd w:id="19"/>
    </w:p>
    <w:p w14:paraId="4CEE9284" w14:textId="77777777" w:rsidR="00C328A2" w:rsidRDefault="000D76E5">
      <w:pPr>
        <w:spacing w:before="120" w:after="120" w:line="276" w:lineRule="auto"/>
        <w:jc w:val="both"/>
      </w:pPr>
      <w:r>
        <w:rPr>
          <w:color w:val="000000"/>
        </w:rPr>
        <w:t xml:space="preserve">Microservices architecture — as formalized by Newman (2015) and Lewis and Fowler (2014) — advocates for decomposing complex applications into small, independently deployable services, each responsible for a discrete business capability, communicating over lightweight protocols (typically HTTP/REST or </w:t>
      </w:r>
      <w:proofErr w:type="spellStart"/>
      <w:r>
        <w:rPr>
          <w:color w:val="000000"/>
        </w:rPr>
        <w:t>gRPC</w:t>
      </w:r>
      <w:proofErr w:type="spellEnd"/>
      <w:r>
        <w:rPr>
          <w:color w:val="000000"/>
        </w:rPr>
        <w:t>). This architectural style contrasts with the monolithic architecture prevalent in legacy enterprise software, wherein all application logic is compiled and deployed as a single unit.</w:t>
      </w:r>
    </w:p>
    <w:p w14:paraId="7777BE4C" w14:textId="77777777" w:rsidR="00C328A2" w:rsidRDefault="000D76E5">
      <w:pPr>
        <w:spacing w:before="120" w:after="120" w:line="276" w:lineRule="auto"/>
        <w:jc w:val="both"/>
      </w:pPr>
      <w:r>
        <w:rPr>
          <w:color w:val="000000"/>
        </w:rPr>
        <w:t>The primary advantages of microservices for AI platforms such as NexaMind include independent scalability (individual services can be scaled horizontally in response to load), fault isolation (a failure in the LLM Gateway does not crash the Authentication Service), technology heterogeneity (different services can use different programming languages and databases), and independent deployment cycles (new agent capabilities can be deployed without restarting the entire stack).</w:t>
      </w:r>
    </w:p>
    <w:p w14:paraId="47CC5C79" w14:textId="77777777" w:rsidR="00C328A2" w:rsidRDefault="000D76E5">
      <w:pPr>
        <w:spacing w:before="120" w:after="120" w:line="276" w:lineRule="auto"/>
        <w:jc w:val="both"/>
      </w:pPr>
      <w:r>
        <w:rPr>
          <w:color w:val="000000"/>
        </w:rPr>
        <w:t xml:space="preserve">Containerization technology — specifically Docker and Kubernetes — has become the de facto deployment standard for microservices. Docker enables each service to be packaged with its </w:t>
      </w:r>
      <w:r>
        <w:rPr>
          <w:color w:val="000000"/>
        </w:rPr>
        <w:lastRenderedPageBreak/>
        <w:t>complete runtime dependencies as a portable image, while Docker Compose (used in NexaMind) orchestrates multi-container deployments for local and cloud environments.</w:t>
      </w:r>
    </w:p>
    <w:p w14:paraId="06047955" w14:textId="77777777" w:rsidR="00C328A2" w:rsidRDefault="000D76E5">
      <w:pPr>
        <w:pStyle w:val="Heading2"/>
      </w:pPr>
      <w:bookmarkStart w:id="20" w:name="_Toc233118687"/>
      <w:r>
        <w:t>2.7 Existing Solutions and Comparative Analysis</w:t>
      </w:r>
      <w:bookmarkEnd w:id="20"/>
    </w:p>
    <w:p w14:paraId="74AF7084" w14:textId="77777777" w:rsidR="00C328A2" w:rsidRDefault="000D76E5">
      <w:pPr>
        <w:spacing w:before="120" w:after="120" w:line="276" w:lineRule="auto"/>
        <w:jc w:val="both"/>
      </w:pPr>
      <w:r>
        <w:rPr>
          <w:color w:val="000000"/>
        </w:rPr>
        <w:t>A comparative analysis of existing enterprise AI solutions reveals significant gaps that NexaMind addresses:</w:t>
      </w:r>
    </w:p>
    <w:p w14:paraId="097C7277" w14:textId="77777777" w:rsidR="00C328A2" w:rsidRDefault="00C328A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8"/>
        <w:gridCol w:w="2048"/>
        <w:gridCol w:w="1043"/>
        <w:gridCol w:w="1352"/>
        <w:gridCol w:w="1241"/>
        <w:gridCol w:w="1548"/>
      </w:tblGrid>
      <w:tr w:rsidR="00C328A2" w14:paraId="38A7CAB0"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063FF21C" w14:textId="77777777" w:rsidR="00C328A2" w:rsidRDefault="000D76E5">
            <w:pPr>
              <w:jc w:val="center"/>
            </w:pPr>
            <w:r>
              <w:rPr>
                <w:b/>
                <w:bCs/>
                <w:color w:val="FFFFFF"/>
                <w:sz w:val="22"/>
                <w:szCs w:val="22"/>
              </w:rPr>
              <w:t>Solution</w:t>
            </w:r>
          </w:p>
        </w:tc>
        <w:tc>
          <w:tcPr>
            <w:tcW w:w="216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5E37DC75" w14:textId="77777777" w:rsidR="00C328A2" w:rsidRDefault="000D76E5">
            <w:pPr>
              <w:jc w:val="center"/>
            </w:pPr>
            <w:r>
              <w:rPr>
                <w:b/>
                <w:bCs/>
                <w:color w:val="FFFFFF"/>
                <w:sz w:val="22"/>
                <w:szCs w:val="22"/>
              </w:rPr>
              <w:t>AI Capabilities</w:t>
            </w:r>
          </w:p>
        </w:tc>
        <w:tc>
          <w:tcPr>
            <w:tcW w:w="108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20116EDD" w14:textId="77777777" w:rsidR="00C328A2" w:rsidRDefault="000D76E5">
            <w:pPr>
              <w:jc w:val="center"/>
            </w:pPr>
            <w:r>
              <w:rPr>
                <w:b/>
                <w:bCs/>
                <w:color w:val="FFFFFF"/>
                <w:sz w:val="22"/>
                <w:szCs w:val="22"/>
              </w:rPr>
              <w:t>Multi-Agent</w:t>
            </w:r>
          </w:p>
        </w:tc>
        <w:tc>
          <w:tcPr>
            <w:tcW w:w="126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57D6DF83" w14:textId="77777777" w:rsidR="00C328A2" w:rsidRDefault="000D76E5">
            <w:pPr>
              <w:jc w:val="center"/>
            </w:pPr>
            <w:r>
              <w:rPr>
                <w:b/>
                <w:bCs/>
                <w:color w:val="FFFFFF"/>
                <w:sz w:val="22"/>
                <w:szCs w:val="22"/>
              </w:rPr>
              <w:t>Custom Agents</w:t>
            </w:r>
          </w:p>
        </w:tc>
        <w:tc>
          <w:tcPr>
            <w:tcW w:w="126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69498C83" w14:textId="77777777" w:rsidR="00C328A2" w:rsidRDefault="000D76E5">
            <w:pPr>
              <w:jc w:val="center"/>
            </w:pPr>
            <w:r>
              <w:rPr>
                <w:b/>
                <w:bCs/>
                <w:color w:val="FFFFFF"/>
                <w:sz w:val="22"/>
                <w:szCs w:val="22"/>
              </w:rPr>
              <w:t>Vendor Lock-in</w:t>
            </w:r>
          </w:p>
        </w:tc>
        <w:tc>
          <w:tcPr>
            <w:tcW w:w="126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45A07B52" w14:textId="77777777" w:rsidR="00C328A2" w:rsidRDefault="000D76E5">
            <w:pPr>
              <w:jc w:val="center"/>
            </w:pPr>
            <w:r>
              <w:rPr>
                <w:b/>
                <w:bCs/>
                <w:color w:val="FFFFFF"/>
                <w:sz w:val="22"/>
                <w:szCs w:val="22"/>
              </w:rPr>
              <w:t>ERP Independence</w:t>
            </w:r>
          </w:p>
        </w:tc>
      </w:tr>
      <w:tr w:rsidR="00C328A2" w14:paraId="4EB689C3" w14:textId="77777777">
        <w:tc>
          <w:tcPr>
            <w:tcW w:w="234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81789DF" w14:textId="77777777" w:rsidR="00C328A2" w:rsidRDefault="000D76E5">
            <w:r>
              <w:rPr>
                <w:sz w:val="22"/>
                <w:szCs w:val="22"/>
              </w:rPr>
              <w:t>SAP Joule</w:t>
            </w:r>
          </w:p>
        </w:tc>
        <w:tc>
          <w:tcPr>
            <w:tcW w:w="21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A10F1DF" w14:textId="77777777" w:rsidR="00C328A2" w:rsidRDefault="000D76E5">
            <w:r>
              <w:rPr>
                <w:sz w:val="22"/>
                <w:szCs w:val="22"/>
              </w:rPr>
              <w:t>Embedded NLP, summarization</w:t>
            </w:r>
          </w:p>
        </w:tc>
        <w:tc>
          <w:tcPr>
            <w:tcW w:w="108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71BEB40" w14:textId="77777777" w:rsidR="00C328A2" w:rsidRDefault="000D76E5">
            <w:r>
              <w:rPr>
                <w:sz w:val="22"/>
                <w:szCs w:val="22"/>
              </w:rPr>
              <w:t>No</w:t>
            </w:r>
          </w:p>
        </w:tc>
        <w:tc>
          <w:tcPr>
            <w:tcW w:w="12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651CDE06" w14:textId="77777777" w:rsidR="00C328A2" w:rsidRDefault="000D76E5">
            <w:r>
              <w:rPr>
                <w:sz w:val="22"/>
                <w:szCs w:val="22"/>
              </w:rPr>
              <w:t>No</w:t>
            </w:r>
          </w:p>
        </w:tc>
        <w:tc>
          <w:tcPr>
            <w:tcW w:w="12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F7E7BFA" w14:textId="77777777" w:rsidR="00C328A2" w:rsidRDefault="000D76E5">
            <w:r>
              <w:rPr>
                <w:sz w:val="22"/>
                <w:szCs w:val="22"/>
              </w:rPr>
              <w:t>SAP only</w:t>
            </w:r>
          </w:p>
        </w:tc>
        <w:tc>
          <w:tcPr>
            <w:tcW w:w="12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266D998" w14:textId="77777777" w:rsidR="00C328A2" w:rsidRDefault="000D76E5">
            <w:r>
              <w:rPr>
                <w:sz w:val="22"/>
                <w:szCs w:val="22"/>
              </w:rPr>
              <w:t>No</w:t>
            </w:r>
          </w:p>
        </w:tc>
      </w:tr>
      <w:tr w:rsidR="00C328A2" w14:paraId="676220D8"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FED1C" w14:textId="77777777" w:rsidR="00C328A2" w:rsidRDefault="000D76E5">
            <w:r>
              <w:rPr>
                <w:sz w:val="22"/>
                <w:szCs w:val="22"/>
              </w:rPr>
              <w:t>Oracle AI Agents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81AE6" w14:textId="77777777" w:rsidR="00C328A2" w:rsidRDefault="000D76E5">
            <w:r>
              <w:rPr>
                <w:sz w:val="22"/>
                <w:szCs w:val="22"/>
              </w:rPr>
              <w:t>Document analysis, search</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CA738" w14:textId="77777777" w:rsidR="00C328A2" w:rsidRDefault="000D76E5">
            <w:r>
              <w:rPr>
                <w:sz w:val="22"/>
                <w:szCs w:val="22"/>
              </w:rPr>
              <w:t>Partial</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7FBFE" w14:textId="77777777" w:rsidR="00C328A2" w:rsidRDefault="000D76E5">
            <w:r>
              <w:rPr>
                <w:sz w:val="22"/>
                <w:szCs w:val="22"/>
              </w:rPr>
              <w:t>Limited</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B184A" w14:textId="77777777" w:rsidR="00C328A2" w:rsidRDefault="000D76E5">
            <w:r>
              <w:rPr>
                <w:sz w:val="22"/>
                <w:szCs w:val="22"/>
              </w:rPr>
              <w:t>Oracle ERP only</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FA0A1" w14:textId="77777777" w:rsidR="00C328A2" w:rsidRDefault="000D76E5">
            <w:r>
              <w:rPr>
                <w:sz w:val="22"/>
                <w:szCs w:val="22"/>
              </w:rPr>
              <w:t>No</w:t>
            </w:r>
          </w:p>
        </w:tc>
      </w:tr>
      <w:tr w:rsidR="00C328A2" w14:paraId="3B70069B" w14:textId="77777777">
        <w:tc>
          <w:tcPr>
            <w:tcW w:w="234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A92EEF0" w14:textId="77777777" w:rsidR="00C328A2" w:rsidRDefault="000D76E5">
            <w:r>
              <w:rPr>
                <w:sz w:val="22"/>
                <w:szCs w:val="22"/>
              </w:rPr>
              <w:t>Microsoft Copilot</w:t>
            </w:r>
          </w:p>
        </w:tc>
        <w:tc>
          <w:tcPr>
            <w:tcW w:w="21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1E53951" w14:textId="77777777" w:rsidR="00C328A2" w:rsidRDefault="000D76E5">
            <w:r>
              <w:rPr>
                <w:sz w:val="22"/>
                <w:szCs w:val="22"/>
              </w:rPr>
              <w:t>Office productivity, email</w:t>
            </w:r>
          </w:p>
        </w:tc>
        <w:tc>
          <w:tcPr>
            <w:tcW w:w="108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1D4A0E2" w14:textId="77777777" w:rsidR="00C328A2" w:rsidRDefault="000D76E5">
            <w:r>
              <w:rPr>
                <w:sz w:val="22"/>
                <w:szCs w:val="22"/>
              </w:rPr>
              <w:t>No</w:t>
            </w:r>
          </w:p>
        </w:tc>
        <w:tc>
          <w:tcPr>
            <w:tcW w:w="12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52CCA62" w14:textId="77777777" w:rsidR="00C328A2" w:rsidRDefault="000D76E5">
            <w:r>
              <w:rPr>
                <w:sz w:val="22"/>
                <w:szCs w:val="22"/>
              </w:rPr>
              <w:t>Limited</w:t>
            </w:r>
          </w:p>
        </w:tc>
        <w:tc>
          <w:tcPr>
            <w:tcW w:w="12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725CC1A1" w14:textId="77777777" w:rsidR="00C328A2" w:rsidRDefault="000D76E5">
            <w:r>
              <w:rPr>
                <w:sz w:val="22"/>
                <w:szCs w:val="22"/>
              </w:rPr>
              <w:t>M365 ecosystem</w:t>
            </w:r>
          </w:p>
        </w:tc>
        <w:tc>
          <w:tcPr>
            <w:tcW w:w="12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6B7D27E2" w14:textId="77777777" w:rsidR="00C328A2" w:rsidRDefault="000D76E5">
            <w:r>
              <w:rPr>
                <w:sz w:val="22"/>
                <w:szCs w:val="22"/>
              </w:rPr>
              <w:t>Partial</w:t>
            </w:r>
          </w:p>
        </w:tc>
      </w:tr>
      <w:tr w:rsidR="00C328A2" w14:paraId="5EE35199"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A4BBD" w14:textId="77777777" w:rsidR="00C328A2" w:rsidRDefault="000D76E5">
            <w:r>
              <w:rPr>
                <w:sz w:val="22"/>
                <w:szCs w:val="22"/>
              </w:rPr>
              <w:t>Odoo AI</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86CED" w14:textId="77777777" w:rsidR="00C328A2" w:rsidRDefault="000D76E5">
            <w:r>
              <w:rPr>
                <w:sz w:val="22"/>
                <w:szCs w:val="22"/>
              </w:rPr>
              <w:t>Basic automation, suggestions</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77CB7" w14:textId="77777777" w:rsidR="00C328A2" w:rsidRDefault="000D76E5">
            <w:r>
              <w:rPr>
                <w:sz w:val="22"/>
                <w:szCs w:val="22"/>
              </w:rPr>
              <w:t>No</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8504B" w14:textId="77777777" w:rsidR="00C328A2" w:rsidRDefault="000D76E5">
            <w:r>
              <w:rPr>
                <w:sz w:val="22"/>
                <w:szCs w:val="22"/>
              </w:rPr>
              <w:t>No</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D48F4" w14:textId="77777777" w:rsidR="00C328A2" w:rsidRDefault="000D76E5">
            <w:r>
              <w:rPr>
                <w:sz w:val="22"/>
                <w:szCs w:val="22"/>
              </w:rPr>
              <w:t>Odoo only</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48E48" w14:textId="77777777" w:rsidR="00C328A2" w:rsidRDefault="000D76E5">
            <w:r>
              <w:rPr>
                <w:sz w:val="22"/>
                <w:szCs w:val="22"/>
              </w:rPr>
              <w:t>No</w:t>
            </w:r>
          </w:p>
        </w:tc>
      </w:tr>
      <w:tr w:rsidR="00C328A2" w14:paraId="6A6CE768" w14:textId="77777777">
        <w:tc>
          <w:tcPr>
            <w:tcW w:w="234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1BE34B8" w14:textId="77777777" w:rsidR="00C328A2" w:rsidRDefault="000D76E5">
            <w:r>
              <w:rPr>
                <w:sz w:val="22"/>
                <w:szCs w:val="22"/>
              </w:rPr>
              <w:t>NexaMind</w:t>
            </w:r>
          </w:p>
        </w:tc>
        <w:tc>
          <w:tcPr>
            <w:tcW w:w="21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08F96465" w14:textId="77777777" w:rsidR="00C328A2" w:rsidRDefault="000D76E5">
            <w:r>
              <w:rPr>
                <w:sz w:val="22"/>
                <w:szCs w:val="22"/>
              </w:rPr>
              <w:t>Full multi-agent intelligence</w:t>
            </w:r>
          </w:p>
        </w:tc>
        <w:tc>
          <w:tcPr>
            <w:tcW w:w="108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628D193B" w14:textId="77777777" w:rsidR="00C328A2" w:rsidRDefault="000D76E5">
            <w:r>
              <w:rPr>
                <w:sz w:val="22"/>
                <w:szCs w:val="22"/>
              </w:rPr>
              <w:t>Yes (20 agents)</w:t>
            </w:r>
          </w:p>
        </w:tc>
        <w:tc>
          <w:tcPr>
            <w:tcW w:w="12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A0DE285" w14:textId="77777777" w:rsidR="00C328A2" w:rsidRDefault="000D76E5">
            <w:r>
              <w:rPr>
                <w:sz w:val="22"/>
                <w:szCs w:val="22"/>
              </w:rPr>
              <w:t>Fully configurable</w:t>
            </w:r>
          </w:p>
        </w:tc>
        <w:tc>
          <w:tcPr>
            <w:tcW w:w="12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61B7EC58" w14:textId="77777777" w:rsidR="00C328A2" w:rsidRDefault="000D76E5">
            <w:r>
              <w:rPr>
                <w:sz w:val="22"/>
                <w:szCs w:val="22"/>
              </w:rPr>
              <w:t>None</w:t>
            </w:r>
          </w:p>
        </w:tc>
        <w:tc>
          <w:tcPr>
            <w:tcW w:w="12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67F2D89D" w14:textId="77777777" w:rsidR="00C328A2" w:rsidRDefault="000D76E5">
            <w:r>
              <w:rPr>
                <w:sz w:val="22"/>
                <w:szCs w:val="22"/>
              </w:rPr>
              <w:t>Yes</w:t>
            </w:r>
          </w:p>
        </w:tc>
      </w:tr>
    </w:tbl>
    <w:p w14:paraId="6EF681F5" w14:textId="77777777" w:rsidR="00C328A2" w:rsidRDefault="00C328A2"/>
    <w:p w14:paraId="01E4738B" w14:textId="77777777" w:rsidR="00C328A2" w:rsidRDefault="000D76E5">
      <w:pPr>
        <w:spacing w:before="120" w:after="120" w:line="276" w:lineRule="auto"/>
        <w:jc w:val="both"/>
      </w:pPr>
      <w:r>
        <w:rPr>
          <w:color w:val="000000"/>
        </w:rPr>
        <w:t>The analysis above demonstrates that NexaMind occupies a unique position in the competitive landscape: it is the only solution offering full multi-agent specialization, complete ERP vendor independence, and fully configurable agent capabilities simultaneously.</w:t>
      </w:r>
    </w:p>
    <w:p w14:paraId="34313F63" w14:textId="77777777" w:rsidR="00C328A2" w:rsidRDefault="000D76E5">
      <w:pPr>
        <w:pStyle w:val="Heading2"/>
      </w:pPr>
      <w:bookmarkStart w:id="21" w:name="_Toc233118688"/>
      <w:r>
        <w:t>2.8 Research Gap</w:t>
      </w:r>
      <w:bookmarkEnd w:id="21"/>
    </w:p>
    <w:p w14:paraId="60599308" w14:textId="77777777" w:rsidR="00C328A2" w:rsidRDefault="000D76E5">
      <w:pPr>
        <w:spacing w:before="120" w:after="120" w:line="276" w:lineRule="auto"/>
        <w:jc w:val="both"/>
      </w:pPr>
      <w:r>
        <w:rPr>
          <w:color w:val="000000"/>
        </w:rPr>
        <w:t>Existing enterprise AI platforms either focus exclusively on structured data analytics (e.g., Tableau AI, Power BI Copilot) or unstructured document retrieval (e.g., Microsoft SharePoint Copilot). No widely available system integrates multi-domain specialized agents, live SQL execution, vector RAG retrieval, and enterprise-grade multi-tenant security into a single unified conversational interface. NexaMind fills this gap by combining all four capabilities within a cohesive, extensible platform architecture.</w:t>
      </w:r>
    </w:p>
    <w:p w14:paraId="676A711F" w14:textId="77777777" w:rsidR="00C328A2" w:rsidRDefault="000D76E5">
      <w:pPr>
        <w:spacing w:before="120" w:after="120" w:line="276" w:lineRule="auto"/>
        <w:jc w:val="both"/>
      </w:pPr>
      <w:r>
        <w:rPr>
          <w:color w:val="000000"/>
        </w:rPr>
        <w:t>Furthermore, the academic literature on multi-agent systems for enterprise operations management remains sparse. While significant research exists on LLM-based agents for software development (</w:t>
      </w:r>
      <w:proofErr w:type="spellStart"/>
      <w:r>
        <w:rPr>
          <w:color w:val="000000"/>
        </w:rPr>
        <w:t>MetaGPT</w:t>
      </w:r>
      <w:proofErr w:type="spellEnd"/>
      <w:r>
        <w:rPr>
          <w:color w:val="000000"/>
        </w:rPr>
        <w:t>, Devin) and scientific research automation, the specific challenges of multi-domain enterprise operations — heterogeneous data schemas, strict multi-tenancy requirements, financial compliance constraints — have received limited systematic treatment. NexaMind contributes empirical evidence toward this underexplored intersection.</w:t>
      </w:r>
    </w:p>
    <w:p w14:paraId="79829C95" w14:textId="77777777" w:rsidR="00C328A2" w:rsidRDefault="000D76E5">
      <w:pPr>
        <w:pStyle w:val="Heading2"/>
      </w:pPr>
      <w:bookmarkStart w:id="22" w:name="_Toc233118689"/>
      <w:r>
        <w:lastRenderedPageBreak/>
        <w:t>2.9 Chapter Summary</w:t>
      </w:r>
      <w:bookmarkEnd w:id="22"/>
    </w:p>
    <w:p w14:paraId="22BDF6AB" w14:textId="77777777" w:rsidR="00C328A2" w:rsidRDefault="000D76E5">
      <w:pPr>
        <w:spacing w:before="120" w:after="120" w:line="276" w:lineRule="auto"/>
        <w:jc w:val="both"/>
      </w:pPr>
      <w:r>
        <w:rPr>
          <w:color w:val="000000"/>
        </w:rPr>
        <w:t>This chapter surveyed the academic and industrial foundations upon which NexaMind is built. The literature review established the technical context for LLMs, multi-agent systems, RAG architectures, and microservices design, and identified the critical gap in the enterprise AI market that NexaMind addresses. The following chapter presents a comprehensive feasibility analysis of the NexaMind platform.</w:t>
      </w:r>
    </w:p>
    <w:p w14:paraId="6CACBF62" w14:textId="77777777" w:rsidR="00C328A2" w:rsidRDefault="000D76E5">
      <w:pPr>
        <w:pStyle w:val="Heading1"/>
        <w:pageBreakBefore/>
      </w:pPr>
      <w:bookmarkStart w:id="23" w:name="_Toc233118690"/>
      <w:r>
        <w:lastRenderedPageBreak/>
        <w:t>Chapter 3: System Analysis and Feasibility Study</w:t>
      </w:r>
      <w:bookmarkEnd w:id="23"/>
    </w:p>
    <w:p w14:paraId="3A36F475" w14:textId="77777777" w:rsidR="00C328A2" w:rsidRDefault="000D76E5">
      <w:pPr>
        <w:pStyle w:val="Heading2"/>
      </w:pPr>
      <w:bookmarkStart w:id="24" w:name="_Toc233118691"/>
      <w:r>
        <w:t>3.1 Problem Definition</w:t>
      </w:r>
      <w:bookmarkEnd w:id="24"/>
    </w:p>
    <w:p w14:paraId="694D0F08" w14:textId="77777777" w:rsidR="00C328A2" w:rsidRDefault="000D76E5">
      <w:pPr>
        <w:spacing w:before="120" w:after="120" w:line="276" w:lineRule="auto"/>
        <w:jc w:val="both"/>
      </w:pPr>
      <w:r>
        <w:rPr>
          <w:color w:val="000000"/>
        </w:rPr>
        <w:t>The problem addressed by NexaMind can be formally characterized as follows: given a heterogeneous enterprise data environment comprising multiple relational databases, unstructured document repositories, and legacy ERP systems, design and implement a platform that enables non-technical business users to query cross-domain operational data using natural language, receive synthesized and grounded responses within a commercially acceptable latency budget, and operate within strict multi-tenant data isolation constraints without compromising compliance with applicable data protection regulations.</w:t>
      </w:r>
    </w:p>
    <w:p w14:paraId="4C46A0A3" w14:textId="77777777" w:rsidR="00C328A2" w:rsidRDefault="000D76E5">
      <w:pPr>
        <w:spacing w:before="120" w:after="120" w:line="276" w:lineRule="auto"/>
        <w:jc w:val="both"/>
      </w:pPr>
      <w:r>
        <w:rPr>
          <w:color w:val="000000"/>
        </w:rPr>
        <w:t xml:space="preserve">This problem is multidimensional: it is simultaneously a natural language processing challenge (query understanding and routing), a </w:t>
      </w:r>
      <w:proofErr w:type="gramStart"/>
      <w:r>
        <w:rPr>
          <w:color w:val="000000"/>
        </w:rPr>
        <w:t>systems</w:t>
      </w:r>
      <w:proofErr w:type="gramEnd"/>
      <w:r>
        <w:rPr>
          <w:color w:val="000000"/>
        </w:rPr>
        <w:t xml:space="preserve"> engineering challenge (multi-service distributed architecture), a database engineering challenge (multi-tenant schema design with parameterized isolation), and a security engineering challenge (JWT-based authentication with read-only access controls). </w:t>
      </w:r>
      <w:proofErr w:type="spellStart"/>
      <w:r>
        <w:rPr>
          <w:color w:val="000000"/>
        </w:rPr>
        <w:t>NexaMind's</w:t>
      </w:r>
      <w:proofErr w:type="spellEnd"/>
      <w:r>
        <w:rPr>
          <w:color w:val="000000"/>
        </w:rPr>
        <w:t xml:space="preserve"> architecture is designed to address all four dimensions in a unified, production-ready system.</w:t>
      </w:r>
    </w:p>
    <w:p w14:paraId="4C8D7B49" w14:textId="77777777" w:rsidR="00C328A2" w:rsidRDefault="000D76E5">
      <w:pPr>
        <w:pStyle w:val="Heading2"/>
      </w:pPr>
      <w:bookmarkStart w:id="25" w:name="_Toc233118692"/>
      <w:r>
        <w:t>3.2 System Requirements</w:t>
      </w:r>
      <w:bookmarkEnd w:id="25"/>
    </w:p>
    <w:p w14:paraId="6ABF72D6" w14:textId="77777777" w:rsidR="00C328A2" w:rsidRDefault="000D76E5">
      <w:pPr>
        <w:pStyle w:val="Heading3"/>
      </w:pPr>
      <w:bookmarkStart w:id="26" w:name="_Toc233118693"/>
      <w:r>
        <w:t>3.2.1 Functional Requirements</w:t>
      </w:r>
      <w:bookmarkEnd w:id="26"/>
    </w:p>
    <w:p w14:paraId="4DA57B58" w14:textId="77777777" w:rsidR="00C328A2" w:rsidRDefault="00C328A2"/>
    <w:tbl>
      <w:tblPr>
        <w:tblW w:w="9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
        <w:gridCol w:w="5040"/>
        <w:gridCol w:w="1620"/>
        <w:gridCol w:w="2070"/>
      </w:tblGrid>
      <w:tr w:rsidR="00C328A2" w14:paraId="33DF54CB" w14:textId="77777777" w:rsidTr="00E21F98">
        <w:trPr>
          <w:tblHeader/>
        </w:trPr>
        <w:tc>
          <w:tcPr>
            <w:tcW w:w="989"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6079C59E" w14:textId="77777777" w:rsidR="00C328A2" w:rsidRDefault="000D76E5">
            <w:pPr>
              <w:jc w:val="center"/>
            </w:pPr>
            <w:r>
              <w:rPr>
                <w:b/>
                <w:bCs/>
                <w:color w:val="FFFFFF"/>
                <w:sz w:val="22"/>
                <w:szCs w:val="22"/>
              </w:rPr>
              <w:t>ID</w:t>
            </w:r>
          </w:p>
        </w:tc>
        <w:tc>
          <w:tcPr>
            <w:tcW w:w="504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3A9F38C2" w14:textId="77777777" w:rsidR="00C328A2" w:rsidRDefault="000D76E5">
            <w:pPr>
              <w:jc w:val="center"/>
            </w:pPr>
            <w:r>
              <w:rPr>
                <w:b/>
                <w:bCs/>
                <w:color w:val="FFFFFF"/>
                <w:sz w:val="22"/>
                <w:szCs w:val="22"/>
              </w:rPr>
              <w:t>Requirement</w:t>
            </w:r>
          </w:p>
        </w:tc>
        <w:tc>
          <w:tcPr>
            <w:tcW w:w="162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095135B5" w14:textId="77777777" w:rsidR="00C328A2" w:rsidRDefault="000D76E5">
            <w:pPr>
              <w:jc w:val="center"/>
            </w:pPr>
            <w:r>
              <w:rPr>
                <w:b/>
                <w:bCs/>
                <w:color w:val="FFFFFF"/>
                <w:sz w:val="22"/>
                <w:szCs w:val="22"/>
              </w:rPr>
              <w:t>Priority</w:t>
            </w:r>
          </w:p>
        </w:tc>
        <w:tc>
          <w:tcPr>
            <w:tcW w:w="207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0B862252" w14:textId="77777777" w:rsidR="00C328A2" w:rsidRDefault="000D76E5">
            <w:pPr>
              <w:jc w:val="center"/>
            </w:pPr>
            <w:r>
              <w:rPr>
                <w:b/>
                <w:bCs/>
                <w:color w:val="FFFFFF"/>
                <w:sz w:val="22"/>
                <w:szCs w:val="22"/>
              </w:rPr>
              <w:t>Category</w:t>
            </w:r>
          </w:p>
        </w:tc>
      </w:tr>
      <w:tr w:rsidR="00C328A2" w14:paraId="263F0F0C" w14:textId="77777777" w:rsidTr="00E21F98">
        <w:tc>
          <w:tcPr>
            <w:tcW w:w="989"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9C4C1A5" w14:textId="77777777" w:rsidR="00C328A2" w:rsidRDefault="000D76E5">
            <w:r>
              <w:rPr>
                <w:sz w:val="22"/>
                <w:szCs w:val="22"/>
              </w:rPr>
              <w:t>FR-01</w:t>
            </w:r>
          </w:p>
        </w:tc>
        <w:tc>
          <w:tcPr>
            <w:tcW w:w="504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2C459EE0" w14:textId="77777777" w:rsidR="00C328A2" w:rsidRDefault="000D76E5">
            <w:r>
              <w:rPr>
                <w:sz w:val="22"/>
                <w:szCs w:val="22"/>
              </w:rPr>
              <w:t>System shall accept natural language queries from authenticated users via REST API</w:t>
            </w:r>
          </w:p>
        </w:tc>
        <w:tc>
          <w:tcPr>
            <w:tcW w:w="162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05ECB93E" w14:textId="77777777" w:rsidR="00C328A2" w:rsidRDefault="000D76E5">
            <w:r>
              <w:rPr>
                <w:sz w:val="22"/>
                <w:szCs w:val="22"/>
              </w:rPr>
              <w:t>Must Have</w:t>
            </w:r>
          </w:p>
        </w:tc>
        <w:tc>
          <w:tcPr>
            <w:tcW w:w="207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658B2609" w14:textId="77777777" w:rsidR="00C328A2" w:rsidRDefault="000D76E5">
            <w:r>
              <w:rPr>
                <w:sz w:val="22"/>
                <w:szCs w:val="22"/>
              </w:rPr>
              <w:t>Interface</w:t>
            </w:r>
          </w:p>
        </w:tc>
      </w:tr>
      <w:tr w:rsidR="00C328A2" w14:paraId="01D5289B" w14:textId="77777777" w:rsidTr="00E21F98">
        <w:tc>
          <w:tcPr>
            <w:tcW w:w="9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108CA" w14:textId="77777777" w:rsidR="00C328A2" w:rsidRDefault="000D76E5">
            <w:r>
              <w:rPr>
                <w:sz w:val="22"/>
                <w:szCs w:val="22"/>
              </w:rPr>
              <w:t>FR-02</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B0785" w14:textId="77777777" w:rsidR="00C328A2" w:rsidRDefault="000D76E5">
            <w:r>
              <w:rPr>
                <w:sz w:val="22"/>
                <w:szCs w:val="22"/>
              </w:rPr>
              <w:t>System shall classify query intent and route to the appropriate specialist agent</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C66DC" w14:textId="77777777" w:rsidR="00C328A2" w:rsidRDefault="000D76E5">
            <w:r>
              <w:rPr>
                <w:sz w:val="22"/>
                <w:szCs w:val="22"/>
              </w:rPr>
              <w:t>Must Have</w:t>
            </w:r>
          </w:p>
        </w:tc>
        <w:tc>
          <w:tcPr>
            <w:tcW w:w="20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2F530" w14:textId="77777777" w:rsidR="00C328A2" w:rsidRDefault="000D76E5">
            <w:r>
              <w:rPr>
                <w:sz w:val="22"/>
                <w:szCs w:val="22"/>
              </w:rPr>
              <w:t>Routing</w:t>
            </w:r>
          </w:p>
        </w:tc>
      </w:tr>
      <w:tr w:rsidR="00C328A2" w14:paraId="09511DAD" w14:textId="77777777" w:rsidTr="00E21F98">
        <w:tc>
          <w:tcPr>
            <w:tcW w:w="989"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69836094" w14:textId="77777777" w:rsidR="00C328A2" w:rsidRDefault="000D76E5">
            <w:r>
              <w:rPr>
                <w:sz w:val="22"/>
                <w:szCs w:val="22"/>
              </w:rPr>
              <w:t>FR-03</w:t>
            </w:r>
          </w:p>
        </w:tc>
        <w:tc>
          <w:tcPr>
            <w:tcW w:w="504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701CF64A" w14:textId="77777777" w:rsidR="00C328A2" w:rsidRDefault="000D76E5">
            <w:r>
              <w:rPr>
                <w:sz w:val="22"/>
                <w:szCs w:val="22"/>
              </w:rPr>
              <w:t>System shall execute parameterized SQL queries against a multi-tenant PostgreSQL database</w:t>
            </w:r>
          </w:p>
        </w:tc>
        <w:tc>
          <w:tcPr>
            <w:tcW w:w="162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222174A3" w14:textId="77777777" w:rsidR="00C328A2" w:rsidRDefault="000D76E5">
            <w:r>
              <w:rPr>
                <w:sz w:val="22"/>
                <w:szCs w:val="22"/>
              </w:rPr>
              <w:t>Must Have</w:t>
            </w:r>
          </w:p>
        </w:tc>
        <w:tc>
          <w:tcPr>
            <w:tcW w:w="207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78845F83" w14:textId="77777777" w:rsidR="00C328A2" w:rsidRDefault="000D76E5">
            <w:r>
              <w:rPr>
                <w:sz w:val="22"/>
                <w:szCs w:val="22"/>
              </w:rPr>
              <w:t>Data Access</w:t>
            </w:r>
          </w:p>
        </w:tc>
      </w:tr>
      <w:tr w:rsidR="00C328A2" w14:paraId="438744D4" w14:textId="77777777" w:rsidTr="00E21F98">
        <w:tc>
          <w:tcPr>
            <w:tcW w:w="9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C3DB5" w14:textId="77777777" w:rsidR="00C328A2" w:rsidRDefault="000D76E5">
            <w:r>
              <w:rPr>
                <w:sz w:val="22"/>
                <w:szCs w:val="22"/>
              </w:rPr>
              <w:t>FR-04</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803A7" w14:textId="77777777" w:rsidR="00C328A2" w:rsidRDefault="000D76E5">
            <w:r>
              <w:rPr>
                <w:sz w:val="22"/>
                <w:szCs w:val="22"/>
              </w:rPr>
              <w:t xml:space="preserve">System shall perform vector similarity search against </w:t>
            </w:r>
            <w:proofErr w:type="spellStart"/>
            <w:r>
              <w:rPr>
                <w:sz w:val="22"/>
                <w:szCs w:val="22"/>
              </w:rPr>
              <w:t>ChromaDB</w:t>
            </w:r>
            <w:proofErr w:type="spellEnd"/>
            <w:r>
              <w:rPr>
                <w:sz w:val="22"/>
                <w:szCs w:val="22"/>
              </w:rPr>
              <w:t xml:space="preserve"> for RAG retrieval</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0C84E" w14:textId="77777777" w:rsidR="00C328A2" w:rsidRDefault="000D76E5">
            <w:r>
              <w:rPr>
                <w:sz w:val="22"/>
                <w:szCs w:val="22"/>
              </w:rPr>
              <w:t>Must Have</w:t>
            </w:r>
          </w:p>
        </w:tc>
        <w:tc>
          <w:tcPr>
            <w:tcW w:w="20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1195F" w14:textId="77777777" w:rsidR="00C328A2" w:rsidRDefault="000D76E5">
            <w:r>
              <w:rPr>
                <w:sz w:val="22"/>
                <w:szCs w:val="22"/>
              </w:rPr>
              <w:t>Data Access</w:t>
            </w:r>
          </w:p>
        </w:tc>
      </w:tr>
      <w:tr w:rsidR="00C328A2" w14:paraId="24F2E2E3" w14:textId="77777777" w:rsidTr="00E21F98">
        <w:tc>
          <w:tcPr>
            <w:tcW w:w="989"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7684179" w14:textId="77777777" w:rsidR="00C328A2" w:rsidRDefault="000D76E5">
            <w:r>
              <w:rPr>
                <w:sz w:val="22"/>
                <w:szCs w:val="22"/>
              </w:rPr>
              <w:t>FR-05</w:t>
            </w:r>
          </w:p>
        </w:tc>
        <w:tc>
          <w:tcPr>
            <w:tcW w:w="504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5A48B3C" w14:textId="77777777" w:rsidR="00C328A2" w:rsidRDefault="000D76E5">
            <w:r>
              <w:rPr>
                <w:sz w:val="22"/>
                <w:szCs w:val="22"/>
              </w:rPr>
              <w:t xml:space="preserve">System shall authenticate users via JWT tokens with </w:t>
            </w:r>
            <w:proofErr w:type="spellStart"/>
            <w:r>
              <w:rPr>
                <w:sz w:val="22"/>
                <w:szCs w:val="22"/>
              </w:rPr>
              <w:t>tenant_id</w:t>
            </w:r>
            <w:proofErr w:type="spellEnd"/>
            <w:r>
              <w:rPr>
                <w:sz w:val="22"/>
                <w:szCs w:val="22"/>
              </w:rPr>
              <w:t xml:space="preserve"> claims</w:t>
            </w:r>
          </w:p>
        </w:tc>
        <w:tc>
          <w:tcPr>
            <w:tcW w:w="162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047E5331" w14:textId="77777777" w:rsidR="00C328A2" w:rsidRDefault="000D76E5">
            <w:r>
              <w:rPr>
                <w:sz w:val="22"/>
                <w:szCs w:val="22"/>
              </w:rPr>
              <w:t>Must Have</w:t>
            </w:r>
          </w:p>
        </w:tc>
        <w:tc>
          <w:tcPr>
            <w:tcW w:w="207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7D4A42D5" w14:textId="77777777" w:rsidR="00C328A2" w:rsidRDefault="000D76E5">
            <w:r>
              <w:rPr>
                <w:sz w:val="22"/>
                <w:szCs w:val="22"/>
              </w:rPr>
              <w:t>Security</w:t>
            </w:r>
          </w:p>
        </w:tc>
      </w:tr>
      <w:tr w:rsidR="00C328A2" w14:paraId="2B595AAF" w14:textId="77777777" w:rsidTr="00E21F98">
        <w:tc>
          <w:tcPr>
            <w:tcW w:w="9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6DB89" w14:textId="77777777" w:rsidR="00C328A2" w:rsidRDefault="000D76E5">
            <w:r>
              <w:rPr>
                <w:sz w:val="22"/>
                <w:szCs w:val="22"/>
              </w:rPr>
              <w:t>FR-06</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0CBAB" w14:textId="77777777" w:rsidR="00C328A2" w:rsidRDefault="000D76E5">
            <w:r>
              <w:rPr>
                <w:sz w:val="22"/>
                <w:szCs w:val="22"/>
              </w:rPr>
              <w:t>System shall support at least 20 specialized agents across 5 enterprise domains</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24219" w14:textId="77777777" w:rsidR="00C328A2" w:rsidRDefault="000D76E5">
            <w:r>
              <w:rPr>
                <w:sz w:val="22"/>
                <w:szCs w:val="22"/>
              </w:rPr>
              <w:t>Must Have</w:t>
            </w:r>
          </w:p>
        </w:tc>
        <w:tc>
          <w:tcPr>
            <w:tcW w:w="20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CEB744" w14:textId="77777777" w:rsidR="00C328A2" w:rsidRDefault="000D76E5">
            <w:r>
              <w:rPr>
                <w:sz w:val="22"/>
                <w:szCs w:val="22"/>
              </w:rPr>
              <w:t>Agents</w:t>
            </w:r>
          </w:p>
        </w:tc>
      </w:tr>
      <w:tr w:rsidR="00C328A2" w14:paraId="084B2C35" w14:textId="77777777" w:rsidTr="00E21F98">
        <w:tc>
          <w:tcPr>
            <w:tcW w:w="989"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DF8C125" w14:textId="77777777" w:rsidR="00C328A2" w:rsidRDefault="000D76E5">
            <w:r>
              <w:rPr>
                <w:sz w:val="22"/>
                <w:szCs w:val="22"/>
              </w:rPr>
              <w:t>FR-07</w:t>
            </w:r>
          </w:p>
        </w:tc>
        <w:tc>
          <w:tcPr>
            <w:tcW w:w="504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6B166C8D" w14:textId="77777777" w:rsidR="00C328A2" w:rsidRDefault="000D76E5">
            <w:r>
              <w:rPr>
                <w:sz w:val="22"/>
                <w:szCs w:val="22"/>
              </w:rPr>
              <w:t xml:space="preserve">System shall provide a </w:t>
            </w:r>
            <w:proofErr w:type="spellStart"/>
            <w:r>
              <w:rPr>
                <w:sz w:val="22"/>
                <w:szCs w:val="22"/>
              </w:rPr>
              <w:t>ReAct</w:t>
            </w:r>
            <w:proofErr w:type="spellEnd"/>
            <w:r>
              <w:rPr>
                <w:sz w:val="22"/>
                <w:szCs w:val="22"/>
              </w:rPr>
              <w:t xml:space="preserve"> execution loop for iterative tool invocation</w:t>
            </w:r>
          </w:p>
        </w:tc>
        <w:tc>
          <w:tcPr>
            <w:tcW w:w="162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64F3B55" w14:textId="77777777" w:rsidR="00C328A2" w:rsidRDefault="000D76E5">
            <w:r>
              <w:rPr>
                <w:sz w:val="22"/>
                <w:szCs w:val="22"/>
              </w:rPr>
              <w:t>Must Have</w:t>
            </w:r>
          </w:p>
        </w:tc>
        <w:tc>
          <w:tcPr>
            <w:tcW w:w="207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8A40B1D" w14:textId="77777777" w:rsidR="00C328A2" w:rsidRDefault="000D76E5">
            <w:r>
              <w:rPr>
                <w:sz w:val="22"/>
                <w:szCs w:val="22"/>
              </w:rPr>
              <w:t>Agents</w:t>
            </w:r>
          </w:p>
        </w:tc>
      </w:tr>
      <w:tr w:rsidR="00C328A2" w14:paraId="2EEB2256" w14:textId="77777777" w:rsidTr="00E21F98">
        <w:tc>
          <w:tcPr>
            <w:tcW w:w="9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BAA78" w14:textId="77777777" w:rsidR="00C328A2" w:rsidRDefault="000D76E5">
            <w:r>
              <w:rPr>
                <w:sz w:val="22"/>
                <w:szCs w:val="22"/>
              </w:rPr>
              <w:t>FR-08</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7A6CB" w14:textId="77777777" w:rsidR="00C328A2" w:rsidRDefault="000D76E5">
            <w:r>
              <w:rPr>
                <w:sz w:val="22"/>
                <w:szCs w:val="22"/>
              </w:rPr>
              <w:t>System shall support multi-tenant data isolation at the database query level</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6947D" w14:textId="77777777" w:rsidR="00C328A2" w:rsidRDefault="000D76E5">
            <w:r>
              <w:rPr>
                <w:sz w:val="22"/>
                <w:szCs w:val="22"/>
              </w:rPr>
              <w:t>Must Have</w:t>
            </w:r>
          </w:p>
        </w:tc>
        <w:tc>
          <w:tcPr>
            <w:tcW w:w="20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B319D" w14:textId="77777777" w:rsidR="00C328A2" w:rsidRDefault="000D76E5">
            <w:r>
              <w:rPr>
                <w:sz w:val="22"/>
                <w:szCs w:val="22"/>
              </w:rPr>
              <w:t>Security</w:t>
            </w:r>
          </w:p>
        </w:tc>
      </w:tr>
      <w:tr w:rsidR="00C328A2" w14:paraId="0381ADCB" w14:textId="77777777" w:rsidTr="00E21F98">
        <w:tc>
          <w:tcPr>
            <w:tcW w:w="989"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0D910FF7" w14:textId="77777777" w:rsidR="00C328A2" w:rsidRDefault="000D76E5">
            <w:r>
              <w:rPr>
                <w:sz w:val="22"/>
                <w:szCs w:val="22"/>
              </w:rPr>
              <w:lastRenderedPageBreak/>
              <w:t>FR-09</w:t>
            </w:r>
          </w:p>
        </w:tc>
        <w:tc>
          <w:tcPr>
            <w:tcW w:w="504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11E3E97" w14:textId="77777777" w:rsidR="00C328A2" w:rsidRDefault="000D76E5">
            <w:r>
              <w:rPr>
                <w:sz w:val="22"/>
                <w:szCs w:val="22"/>
              </w:rPr>
              <w:t>System shall cache system prompts in Redis to reduce LLM token costs</w:t>
            </w:r>
          </w:p>
        </w:tc>
        <w:tc>
          <w:tcPr>
            <w:tcW w:w="162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053E1C0" w14:textId="77777777" w:rsidR="00C328A2" w:rsidRDefault="000D76E5">
            <w:r>
              <w:rPr>
                <w:sz w:val="22"/>
                <w:szCs w:val="22"/>
              </w:rPr>
              <w:t>Should Have</w:t>
            </w:r>
          </w:p>
        </w:tc>
        <w:tc>
          <w:tcPr>
            <w:tcW w:w="207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D0853BF" w14:textId="77777777" w:rsidR="00C328A2" w:rsidRDefault="000D76E5">
            <w:r>
              <w:rPr>
                <w:sz w:val="22"/>
                <w:szCs w:val="22"/>
              </w:rPr>
              <w:t>Performance</w:t>
            </w:r>
          </w:p>
        </w:tc>
      </w:tr>
      <w:tr w:rsidR="00C328A2" w14:paraId="1FC410A4" w14:textId="77777777" w:rsidTr="00E21F98">
        <w:tc>
          <w:tcPr>
            <w:tcW w:w="9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4EB56" w14:textId="77777777" w:rsidR="00C328A2" w:rsidRDefault="000D76E5">
            <w:r>
              <w:rPr>
                <w:sz w:val="22"/>
                <w:szCs w:val="22"/>
              </w:rPr>
              <w:t>FR-10</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50A9F" w14:textId="77777777" w:rsidR="00C328A2" w:rsidRDefault="000D76E5">
            <w:r>
              <w:rPr>
                <w:sz w:val="22"/>
                <w:szCs w:val="22"/>
              </w:rPr>
              <w:t>System shall support fallback across multiple LLM providers</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5616F" w14:textId="77777777" w:rsidR="00C328A2" w:rsidRDefault="000D76E5">
            <w:r>
              <w:rPr>
                <w:sz w:val="22"/>
                <w:szCs w:val="22"/>
              </w:rPr>
              <w:t>Should Have</w:t>
            </w:r>
          </w:p>
        </w:tc>
        <w:tc>
          <w:tcPr>
            <w:tcW w:w="20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7B9E9" w14:textId="77777777" w:rsidR="00C328A2" w:rsidRDefault="000D76E5">
            <w:r>
              <w:rPr>
                <w:sz w:val="22"/>
                <w:szCs w:val="22"/>
              </w:rPr>
              <w:t>Resilience</w:t>
            </w:r>
          </w:p>
        </w:tc>
      </w:tr>
      <w:tr w:rsidR="00C328A2" w14:paraId="22B7BEE5" w14:textId="77777777" w:rsidTr="00E21F98">
        <w:tc>
          <w:tcPr>
            <w:tcW w:w="989"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FBF13C2" w14:textId="77777777" w:rsidR="00C328A2" w:rsidRDefault="000D76E5">
            <w:r>
              <w:rPr>
                <w:sz w:val="22"/>
                <w:szCs w:val="22"/>
              </w:rPr>
              <w:t>FR-11</w:t>
            </w:r>
          </w:p>
        </w:tc>
        <w:tc>
          <w:tcPr>
            <w:tcW w:w="504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2065CB73" w14:textId="77777777" w:rsidR="00C328A2" w:rsidRDefault="000D76E5">
            <w:r>
              <w:rPr>
                <w:sz w:val="22"/>
                <w:szCs w:val="22"/>
              </w:rPr>
              <w:t>System shall expose interactive Swagger API documentation</w:t>
            </w:r>
          </w:p>
        </w:tc>
        <w:tc>
          <w:tcPr>
            <w:tcW w:w="162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7C3AC9AC" w14:textId="77777777" w:rsidR="00C328A2" w:rsidRDefault="000D76E5">
            <w:r>
              <w:rPr>
                <w:sz w:val="22"/>
                <w:szCs w:val="22"/>
              </w:rPr>
              <w:t>Should Have</w:t>
            </w:r>
          </w:p>
        </w:tc>
        <w:tc>
          <w:tcPr>
            <w:tcW w:w="207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7657D5F3" w14:textId="77777777" w:rsidR="00C328A2" w:rsidRDefault="000D76E5">
            <w:r>
              <w:rPr>
                <w:sz w:val="22"/>
                <w:szCs w:val="22"/>
              </w:rPr>
              <w:t>Documentation</w:t>
            </w:r>
          </w:p>
        </w:tc>
      </w:tr>
      <w:tr w:rsidR="00C328A2" w14:paraId="639D6CBE" w14:textId="77777777" w:rsidTr="00E21F98">
        <w:tc>
          <w:tcPr>
            <w:tcW w:w="9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31527" w14:textId="77777777" w:rsidR="00C328A2" w:rsidRDefault="000D76E5">
            <w:r>
              <w:rPr>
                <w:sz w:val="22"/>
                <w:szCs w:val="22"/>
              </w:rPr>
              <w:t>FR-12</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F81B0" w14:textId="77777777" w:rsidR="00C328A2" w:rsidRDefault="000D76E5">
            <w:r>
              <w:rPr>
                <w:sz w:val="22"/>
                <w:szCs w:val="22"/>
              </w:rPr>
              <w:t>System shall support one-command Docker Compose deployment</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F14FA" w14:textId="77777777" w:rsidR="00C328A2" w:rsidRDefault="000D76E5">
            <w:r>
              <w:rPr>
                <w:sz w:val="22"/>
                <w:szCs w:val="22"/>
              </w:rPr>
              <w:t>Must Have</w:t>
            </w:r>
          </w:p>
        </w:tc>
        <w:tc>
          <w:tcPr>
            <w:tcW w:w="20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4A511" w14:textId="77777777" w:rsidR="00C328A2" w:rsidRDefault="000D76E5">
            <w:r>
              <w:rPr>
                <w:sz w:val="22"/>
                <w:szCs w:val="22"/>
              </w:rPr>
              <w:t>Deployment</w:t>
            </w:r>
          </w:p>
        </w:tc>
      </w:tr>
    </w:tbl>
    <w:p w14:paraId="2961A09F" w14:textId="77777777" w:rsidR="00C328A2" w:rsidRDefault="00C328A2"/>
    <w:p w14:paraId="215BC74F" w14:textId="77777777" w:rsidR="00C328A2" w:rsidRDefault="000D76E5">
      <w:pPr>
        <w:pStyle w:val="Heading3"/>
      </w:pPr>
      <w:bookmarkStart w:id="27" w:name="_Toc233118694"/>
      <w:r>
        <w:t>3.2.2 Non-Functional Requirements</w:t>
      </w:r>
      <w:bookmarkEnd w:id="27"/>
    </w:p>
    <w:p w14:paraId="58F9E97B" w14:textId="77777777" w:rsidR="00C328A2" w:rsidRDefault="00C328A2"/>
    <w:tbl>
      <w:tblPr>
        <w:tblW w:w="9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
        <w:gridCol w:w="2624"/>
        <w:gridCol w:w="4036"/>
        <w:gridCol w:w="2070"/>
      </w:tblGrid>
      <w:tr w:rsidR="00C328A2" w14:paraId="2B0A2F50" w14:textId="77777777" w:rsidTr="00E21F98">
        <w:trPr>
          <w:tblHeader/>
        </w:trPr>
        <w:tc>
          <w:tcPr>
            <w:tcW w:w="989"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067EEDFA" w14:textId="77777777" w:rsidR="00C328A2" w:rsidRDefault="000D76E5">
            <w:pPr>
              <w:jc w:val="center"/>
            </w:pPr>
            <w:r>
              <w:rPr>
                <w:b/>
                <w:bCs/>
                <w:color w:val="FFFFFF"/>
                <w:sz w:val="22"/>
                <w:szCs w:val="22"/>
              </w:rPr>
              <w:t>ID</w:t>
            </w:r>
          </w:p>
        </w:tc>
        <w:tc>
          <w:tcPr>
            <w:tcW w:w="2624"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4E7C3E93" w14:textId="77777777" w:rsidR="00C328A2" w:rsidRDefault="000D76E5">
            <w:pPr>
              <w:jc w:val="center"/>
            </w:pPr>
            <w:r>
              <w:rPr>
                <w:b/>
                <w:bCs/>
                <w:color w:val="FFFFFF"/>
                <w:sz w:val="22"/>
                <w:szCs w:val="22"/>
              </w:rPr>
              <w:t>Requirement</w:t>
            </w:r>
          </w:p>
        </w:tc>
        <w:tc>
          <w:tcPr>
            <w:tcW w:w="4036"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0F79746F" w14:textId="77777777" w:rsidR="00C328A2" w:rsidRDefault="000D76E5">
            <w:pPr>
              <w:jc w:val="center"/>
            </w:pPr>
            <w:r>
              <w:rPr>
                <w:b/>
                <w:bCs/>
                <w:color w:val="FFFFFF"/>
                <w:sz w:val="22"/>
                <w:szCs w:val="22"/>
              </w:rPr>
              <w:t>Metric</w:t>
            </w:r>
          </w:p>
        </w:tc>
        <w:tc>
          <w:tcPr>
            <w:tcW w:w="207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4174706F" w14:textId="77777777" w:rsidR="00C328A2" w:rsidRDefault="000D76E5">
            <w:pPr>
              <w:jc w:val="center"/>
            </w:pPr>
            <w:r>
              <w:rPr>
                <w:b/>
                <w:bCs/>
                <w:color w:val="FFFFFF"/>
                <w:sz w:val="22"/>
                <w:szCs w:val="22"/>
              </w:rPr>
              <w:t>Priority</w:t>
            </w:r>
          </w:p>
        </w:tc>
      </w:tr>
      <w:tr w:rsidR="00C328A2" w14:paraId="3D88B856" w14:textId="77777777" w:rsidTr="00E21F98">
        <w:tc>
          <w:tcPr>
            <w:tcW w:w="989"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0C5D380" w14:textId="77777777" w:rsidR="00C328A2" w:rsidRDefault="000D76E5">
            <w:r>
              <w:rPr>
                <w:sz w:val="22"/>
                <w:szCs w:val="22"/>
              </w:rPr>
              <w:t>NFR-01</w:t>
            </w:r>
          </w:p>
        </w:tc>
        <w:tc>
          <w:tcPr>
            <w:tcW w:w="2624"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004F9B43" w14:textId="77777777" w:rsidR="00C328A2" w:rsidRDefault="000D76E5">
            <w:r>
              <w:rPr>
                <w:sz w:val="22"/>
                <w:szCs w:val="22"/>
              </w:rPr>
              <w:t>Response Latency</w:t>
            </w:r>
          </w:p>
        </w:tc>
        <w:tc>
          <w:tcPr>
            <w:tcW w:w="4036"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090410F1" w14:textId="77777777" w:rsidR="00C328A2" w:rsidRDefault="000D76E5">
            <w:r>
              <w:rPr>
                <w:sz w:val="22"/>
                <w:szCs w:val="22"/>
              </w:rPr>
              <w:t>Median &lt; 4 seconds under 10 concurrent users</w:t>
            </w:r>
          </w:p>
        </w:tc>
        <w:tc>
          <w:tcPr>
            <w:tcW w:w="207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7C0A987C" w14:textId="77777777" w:rsidR="00C328A2" w:rsidRDefault="000D76E5">
            <w:r>
              <w:rPr>
                <w:sz w:val="22"/>
                <w:szCs w:val="22"/>
              </w:rPr>
              <w:t>Must Have</w:t>
            </w:r>
          </w:p>
        </w:tc>
      </w:tr>
      <w:tr w:rsidR="00C328A2" w14:paraId="6782A3F8" w14:textId="77777777" w:rsidTr="00E21F98">
        <w:tc>
          <w:tcPr>
            <w:tcW w:w="9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48A24" w14:textId="77777777" w:rsidR="00C328A2" w:rsidRDefault="000D76E5">
            <w:r>
              <w:rPr>
                <w:sz w:val="22"/>
                <w:szCs w:val="22"/>
              </w:rPr>
              <w:t>NFR-02</w:t>
            </w:r>
          </w:p>
        </w:tc>
        <w:tc>
          <w:tcPr>
            <w:tcW w:w="2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46B2F" w14:textId="77777777" w:rsidR="00C328A2" w:rsidRDefault="000D76E5">
            <w:r>
              <w:rPr>
                <w:sz w:val="22"/>
                <w:szCs w:val="22"/>
              </w:rPr>
              <w:t>Availability</w:t>
            </w:r>
          </w:p>
        </w:tc>
        <w:tc>
          <w:tcPr>
            <w:tcW w:w="40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0B753" w14:textId="77777777" w:rsidR="00C328A2" w:rsidRDefault="000D76E5">
            <w:r>
              <w:rPr>
                <w:sz w:val="22"/>
                <w:szCs w:val="22"/>
              </w:rPr>
              <w:t>&gt; 99.5% uptime in production deployment</w:t>
            </w:r>
          </w:p>
        </w:tc>
        <w:tc>
          <w:tcPr>
            <w:tcW w:w="20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D5CF68" w14:textId="77777777" w:rsidR="00C328A2" w:rsidRDefault="000D76E5">
            <w:r>
              <w:rPr>
                <w:sz w:val="22"/>
                <w:szCs w:val="22"/>
              </w:rPr>
              <w:t>Should Have</w:t>
            </w:r>
          </w:p>
        </w:tc>
      </w:tr>
      <w:tr w:rsidR="00C328A2" w14:paraId="1EFBFA86" w14:textId="77777777" w:rsidTr="00E21F98">
        <w:tc>
          <w:tcPr>
            <w:tcW w:w="989"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9D93D1C" w14:textId="77777777" w:rsidR="00C328A2" w:rsidRDefault="000D76E5">
            <w:r>
              <w:rPr>
                <w:sz w:val="22"/>
                <w:szCs w:val="22"/>
              </w:rPr>
              <w:t>NFR-03</w:t>
            </w:r>
          </w:p>
        </w:tc>
        <w:tc>
          <w:tcPr>
            <w:tcW w:w="2624"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E0A10BF" w14:textId="77777777" w:rsidR="00C328A2" w:rsidRDefault="000D76E5">
            <w:r>
              <w:rPr>
                <w:sz w:val="22"/>
                <w:szCs w:val="22"/>
              </w:rPr>
              <w:t>Scalability</w:t>
            </w:r>
          </w:p>
        </w:tc>
        <w:tc>
          <w:tcPr>
            <w:tcW w:w="4036"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2331445C" w14:textId="77777777" w:rsidR="00C328A2" w:rsidRDefault="000D76E5">
            <w:r>
              <w:rPr>
                <w:sz w:val="22"/>
                <w:szCs w:val="22"/>
              </w:rPr>
              <w:t>Horizontal scaling via Docker Compose replicas</w:t>
            </w:r>
          </w:p>
        </w:tc>
        <w:tc>
          <w:tcPr>
            <w:tcW w:w="207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4183026" w14:textId="77777777" w:rsidR="00C328A2" w:rsidRDefault="000D76E5">
            <w:r>
              <w:rPr>
                <w:sz w:val="22"/>
                <w:szCs w:val="22"/>
              </w:rPr>
              <w:t>Should Have</w:t>
            </w:r>
          </w:p>
        </w:tc>
      </w:tr>
      <w:tr w:rsidR="00C328A2" w14:paraId="4A992D29" w14:textId="77777777" w:rsidTr="00E21F98">
        <w:tc>
          <w:tcPr>
            <w:tcW w:w="9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69C8E" w14:textId="77777777" w:rsidR="00C328A2" w:rsidRDefault="000D76E5">
            <w:r>
              <w:rPr>
                <w:sz w:val="22"/>
                <w:szCs w:val="22"/>
              </w:rPr>
              <w:t>NFR-04</w:t>
            </w:r>
          </w:p>
        </w:tc>
        <w:tc>
          <w:tcPr>
            <w:tcW w:w="2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0BE11" w14:textId="77777777" w:rsidR="00C328A2" w:rsidRDefault="000D76E5">
            <w:r>
              <w:rPr>
                <w:sz w:val="22"/>
                <w:szCs w:val="22"/>
              </w:rPr>
              <w:t>Security</w:t>
            </w:r>
          </w:p>
        </w:tc>
        <w:tc>
          <w:tcPr>
            <w:tcW w:w="40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85AC8" w14:textId="77777777" w:rsidR="00C328A2" w:rsidRDefault="000D76E5">
            <w:r>
              <w:rPr>
                <w:sz w:val="22"/>
                <w:szCs w:val="22"/>
              </w:rPr>
              <w:t>Zero cross-tenant data leakage across all test scenarios</w:t>
            </w:r>
          </w:p>
        </w:tc>
        <w:tc>
          <w:tcPr>
            <w:tcW w:w="20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F84DF" w14:textId="77777777" w:rsidR="00C328A2" w:rsidRDefault="000D76E5">
            <w:r>
              <w:rPr>
                <w:sz w:val="22"/>
                <w:szCs w:val="22"/>
              </w:rPr>
              <w:t>Must Have</w:t>
            </w:r>
          </w:p>
        </w:tc>
      </w:tr>
      <w:tr w:rsidR="00C328A2" w14:paraId="41175ED0" w14:textId="77777777" w:rsidTr="00E21F98">
        <w:tc>
          <w:tcPr>
            <w:tcW w:w="989"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7166690A" w14:textId="77777777" w:rsidR="00C328A2" w:rsidRDefault="000D76E5">
            <w:r>
              <w:rPr>
                <w:sz w:val="22"/>
                <w:szCs w:val="22"/>
              </w:rPr>
              <w:t>NFR-05</w:t>
            </w:r>
          </w:p>
        </w:tc>
        <w:tc>
          <w:tcPr>
            <w:tcW w:w="2624"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00D89B19" w14:textId="77777777" w:rsidR="00C328A2" w:rsidRDefault="000D76E5">
            <w:r>
              <w:rPr>
                <w:sz w:val="22"/>
                <w:szCs w:val="22"/>
              </w:rPr>
              <w:t>Maintainability</w:t>
            </w:r>
          </w:p>
        </w:tc>
        <w:tc>
          <w:tcPr>
            <w:tcW w:w="4036"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0C2C84E" w14:textId="77777777" w:rsidR="00C328A2" w:rsidRDefault="000D76E5">
            <w:r>
              <w:rPr>
                <w:sz w:val="22"/>
                <w:szCs w:val="22"/>
              </w:rPr>
              <w:t>Modular service architecture enabling independent updates</w:t>
            </w:r>
          </w:p>
        </w:tc>
        <w:tc>
          <w:tcPr>
            <w:tcW w:w="207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B8B10FC" w14:textId="77777777" w:rsidR="00C328A2" w:rsidRDefault="000D76E5">
            <w:r>
              <w:rPr>
                <w:sz w:val="22"/>
                <w:szCs w:val="22"/>
              </w:rPr>
              <w:t>Must Have</w:t>
            </w:r>
          </w:p>
        </w:tc>
      </w:tr>
      <w:tr w:rsidR="00C328A2" w14:paraId="0D52FEA4" w14:textId="77777777" w:rsidTr="00E21F98">
        <w:tc>
          <w:tcPr>
            <w:tcW w:w="9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D29CB" w14:textId="77777777" w:rsidR="00C328A2" w:rsidRDefault="000D76E5">
            <w:r>
              <w:rPr>
                <w:sz w:val="22"/>
                <w:szCs w:val="22"/>
              </w:rPr>
              <w:t>NFR-06</w:t>
            </w:r>
          </w:p>
        </w:tc>
        <w:tc>
          <w:tcPr>
            <w:tcW w:w="2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912D6" w14:textId="77777777" w:rsidR="00C328A2" w:rsidRDefault="000D76E5">
            <w:r>
              <w:rPr>
                <w:sz w:val="22"/>
                <w:szCs w:val="22"/>
              </w:rPr>
              <w:t>Portability</w:t>
            </w:r>
          </w:p>
        </w:tc>
        <w:tc>
          <w:tcPr>
            <w:tcW w:w="40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45728" w14:textId="77777777" w:rsidR="00C328A2" w:rsidRDefault="000D76E5">
            <w:r>
              <w:rPr>
                <w:sz w:val="22"/>
                <w:szCs w:val="22"/>
              </w:rPr>
              <w:t>Docker images deployable on any Linux-compatible host</w:t>
            </w:r>
          </w:p>
        </w:tc>
        <w:tc>
          <w:tcPr>
            <w:tcW w:w="20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09B50" w14:textId="77777777" w:rsidR="00C328A2" w:rsidRDefault="000D76E5">
            <w:r>
              <w:rPr>
                <w:sz w:val="22"/>
                <w:szCs w:val="22"/>
              </w:rPr>
              <w:t>Must Have</w:t>
            </w:r>
          </w:p>
        </w:tc>
      </w:tr>
      <w:tr w:rsidR="00C328A2" w14:paraId="7BDCBCE2" w14:textId="77777777" w:rsidTr="00E21F98">
        <w:tc>
          <w:tcPr>
            <w:tcW w:w="989"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3FFA45B" w14:textId="77777777" w:rsidR="00C328A2" w:rsidRDefault="000D76E5">
            <w:r>
              <w:rPr>
                <w:sz w:val="22"/>
                <w:szCs w:val="22"/>
              </w:rPr>
              <w:t>NFR-07</w:t>
            </w:r>
          </w:p>
        </w:tc>
        <w:tc>
          <w:tcPr>
            <w:tcW w:w="2624"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1511B8A" w14:textId="77777777" w:rsidR="00C328A2" w:rsidRDefault="000D76E5">
            <w:r>
              <w:rPr>
                <w:sz w:val="22"/>
                <w:szCs w:val="22"/>
              </w:rPr>
              <w:t>Cost Efficiency</w:t>
            </w:r>
          </w:p>
        </w:tc>
        <w:tc>
          <w:tcPr>
            <w:tcW w:w="4036"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F9A46DC" w14:textId="77777777" w:rsidR="00C328A2" w:rsidRDefault="000D76E5">
            <w:r>
              <w:rPr>
                <w:sz w:val="22"/>
                <w:szCs w:val="22"/>
              </w:rPr>
              <w:t>Redis caching reduces LLM token costs by &gt;= 30%</w:t>
            </w:r>
          </w:p>
        </w:tc>
        <w:tc>
          <w:tcPr>
            <w:tcW w:w="207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C9D5BEF" w14:textId="77777777" w:rsidR="00C328A2" w:rsidRDefault="000D76E5">
            <w:r>
              <w:rPr>
                <w:sz w:val="22"/>
                <w:szCs w:val="22"/>
              </w:rPr>
              <w:t>Should Have</w:t>
            </w:r>
          </w:p>
        </w:tc>
      </w:tr>
    </w:tbl>
    <w:p w14:paraId="5E471ADE" w14:textId="77777777" w:rsidR="00C328A2" w:rsidRDefault="00C328A2"/>
    <w:p w14:paraId="68DE9EB9" w14:textId="77777777" w:rsidR="00C328A2" w:rsidRDefault="000D76E5">
      <w:pPr>
        <w:pStyle w:val="Heading2"/>
      </w:pPr>
      <w:bookmarkStart w:id="28" w:name="_Toc233118695"/>
      <w:r>
        <w:t>3.3 Stakeholder Analysis</w:t>
      </w:r>
      <w:bookmarkEnd w:id="28"/>
    </w:p>
    <w:p w14:paraId="3F7C0483" w14:textId="77777777" w:rsidR="00C328A2" w:rsidRDefault="000D76E5">
      <w:pPr>
        <w:spacing w:before="120" w:after="120" w:line="276" w:lineRule="auto"/>
        <w:jc w:val="both"/>
      </w:pPr>
      <w:r>
        <w:rPr>
          <w:color w:val="000000"/>
        </w:rPr>
        <w:t>The following stakeholder groups have been identified as primary users and beneficiaries of the NexaMind platform:</w:t>
      </w:r>
    </w:p>
    <w:p w14:paraId="13C5DF3F" w14:textId="77777777" w:rsidR="00C328A2" w:rsidRDefault="00C328A2"/>
    <w:tbl>
      <w:tblPr>
        <w:tblW w:w="9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5"/>
        <w:gridCol w:w="1560"/>
        <w:gridCol w:w="2772"/>
        <w:gridCol w:w="3912"/>
      </w:tblGrid>
      <w:tr w:rsidR="00C328A2" w14:paraId="1BEAF20D" w14:textId="77777777" w:rsidTr="00E21F98">
        <w:trPr>
          <w:tblHeader/>
        </w:trPr>
        <w:tc>
          <w:tcPr>
            <w:tcW w:w="1475"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29123C92" w14:textId="77777777" w:rsidR="00C328A2" w:rsidRDefault="000D76E5">
            <w:pPr>
              <w:jc w:val="center"/>
            </w:pPr>
            <w:r>
              <w:rPr>
                <w:b/>
                <w:bCs/>
                <w:color w:val="FFFFFF"/>
                <w:sz w:val="22"/>
                <w:szCs w:val="22"/>
              </w:rPr>
              <w:t>Stakeholder</w:t>
            </w:r>
          </w:p>
        </w:tc>
        <w:tc>
          <w:tcPr>
            <w:tcW w:w="156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3BAA67DC" w14:textId="77777777" w:rsidR="00C328A2" w:rsidRDefault="000D76E5">
            <w:pPr>
              <w:jc w:val="center"/>
            </w:pPr>
            <w:r>
              <w:rPr>
                <w:b/>
                <w:bCs/>
                <w:color w:val="FFFFFF"/>
                <w:sz w:val="22"/>
                <w:szCs w:val="22"/>
              </w:rPr>
              <w:t>Role</w:t>
            </w:r>
          </w:p>
        </w:tc>
        <w:tc>
          <w:tcPr>
            <w:tcW w:w="2772"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135F2CF4" w14:textId="77777777" w:rsidR="00C328A2" w:rsidRDefault="000D76E5">
            <w:pPr>
              <w:jc w:val="center"/>
            </w:pPr>
            <w:r>
              <w:rPr>
                <w:b/>
                <w:bCs/>
                <w:color w:val="FFFFFF"/>
                <w:sz w:val="22"/>
                <w:szCs w:val="22"/>
              </w:rPr>
              <w:t>Primary Needs</w:t>
            </w:r>
          </w:p>
        </w:tc>
        <w:tc>
          <w:tcPr>
            <w:tcW w:w="3912"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454C51CD" w14:textId="77777777" w:rsidR="00C328A2" w:rsidRDefault="000D76E5">
            <w:pPr>
              <w:jc w:val="center"/>
            </w:pPr>
            <w:r>
              <w:rPr>
                <w:b/>
                <w:bCs/>
                <w:color w:val="FFFFFF"/>
                <w:sz w:val="22"/>
                <w:szCs w:val="22"/>
              </w:rPr>
              <w:t>Success Criteria</w:t>
            </w:r>
          </w:p>
        </w:tc>
      </w:tr>
      <w:tr w:rsidR="00C328A2" w14:paraId="1314CFA1" w14:textId="77777777" w:rsidTr="00E21F98">
        <w:tc>
          <w:tcPr>
            <w:tcW w:w="1475"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F54A8A1" w14:textId="77777777" w:rsidR="00C328A2" w:rsidRDefault="000D76E5">
            <w:r>
              <w:rPr>
                <w:sz w:val="22"/>
                <w:szCs w:val="22"/>
              </w:rPr>
              <w:t>Department Managers</w:t>
            </w:r>
          </w:p>
        </w:tc>
        <w:tc>
          <w:tcPr>
            <w:tcW w:w="15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0DD5DC0B" w14:textId="77777777" w:rsidR="00C328A2" w:rsidRDefault="000D76E5">
            <w:r>
              <w:rPr>
                <w:sz w:val="22"/>
                <w:szCs w:val="22"/>
              </w:rPr>
              <w:t>Primary End Users</w:t>
            </w:r>
          </w:p>
        </w:tc>
        <w:tc>
          <w:tcPr>
            <w:tcW w:w="2772"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60674445" w14:textId="77777777" w:rsidR="00C328A2" w:rsidRDefault="000D76E5">
            <w:r>
              <w:rPr>
                <w:sz w:val="22"/>
                <w:szCs w:val="22"/>
              </w:rPr>
              <w:t>Automated reporting, KPI monitoring, decision support</w:t>
            </w:r>
          </w:p>
        </w:tc>
        <w:tc>
          <w:tcPr>
            <w:tcW w:w="3912"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74B306B2" w14:textId="77777777" w:rsidR="00C328A2" w:rsidRDefault="000D76E5">
            <w:r>
              <w:rPr>
                <w:sz w:val="22"/>
                <w:szCs w:val="22"/>
              </w:rPr>
              <w:t>Reduced report generation time, actionable insights</w:t>
            </w:r>
          </w:p>
        </w:tc>
      </w:tr>
      <w:tr w:rsidR="00C328A2" w14:paraId="13FF3FEF" w14:textId="77777777" w:rsidTr="00E21F98">
        <w:tc>
          <w:tcPr>
            <w:tcW w:w="14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E1BCC" w14:textId="77777777" w:rsidR="00C328A2" w:rsidRDefault="000D76E5">
            <w:r>
              <w:rPr>
                <w:sz w:val="22"/>
                <w:szCs w:val="22"/>
              </w:rPr>
              <w:lastRenderedPageBreak/>
              <w:t>C-Suite Executives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D1F73" w14:textId="77777777" w:rsidR="00C328A2" w:rsidRDefault="000D76E5">
            <w:r>
              <w:rPr>
                <w:sz w:val="22"/>
                <w:szCs w:val="22"/>
              </w:rPr>
              <w:t>Strategic Decision Makers</w:t>
            </w:r>
          </w:p>
        </w:tc>
        <w:tc>
          <w:tcPr>
            <w:tcW w:w="27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C5D69" w14:textId="77777777" w:rsidR="00C328A2" w:rsidRDefault="000D76E5">
            <w:r>
              <w:rPr>
                <w:sz w:val="22"/>
                <w:szCs w:val="22"/>
              </w:rPr>
              <w:t>Cross-functional dashboards, predictive analytics</w:t>
            </w:r>
          </w:p>
        </w:tc>
        <w:tc>
          <w:tcPr>
            <w:tcW w:w="39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86ECB" w14:textId="77777777" w:rsidR="00C328A2" w:rsidRDefault="000D76E5">
            <w:r>
              <w:rPr>
                <w:sz w:val="22"/>
                <w:szCs w:val="22"/>
              </w:rPr>
              <w:t>Real-time strategic visibility, faster decision cycles</w:t>
            </w:r>
          </w:p>
        </w:tc>
      </w:tr>
      <w:tr w:rsidR="00C328A2" w14:paraId="4D876F72" w14:textId="77777777" w:rsidTr="00E21F98">
        <w:tc>
          <w:tcPr>
            <w:tcW w:w="1475"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24473AA" w14:textId="77777777" w:rsidR="00C328A2" w:rsidRDefault="000D76E5">
            <w:r>
              <w:rPr>
                <w:sz w:val="22"/>
                <w:szCs w:val="22"/>
              </w:rPr>
              <w:t>Employees</w:t>
            </w:r>
          </w:p>
        </w:tc>
        <w:tc>
          <w:tcPr>
            <w:tcW w:w="15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716114E" w14:textId="77777777" w:rsidR="00C328A2" w:rsidRDefault="000D76E5">
            <w:r>
              <w:rPr>
                <w:sz w:val="22"/>
                <w:szCs w:val="22"/>
              </w:rPr>
              <w:t>Indirect Beneficiaries</w:t>
            </w:r>
          </w:p>
        </w:tc>
        <w:tc>
          <w:tcPr>
            <w:tcW w:w="2772"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04A2C14B" w14:textId="77777777" w:rsidR="00C328A2" w:rsidRDefault="000D76E5">
            <w:r>
              <w:rPr>
                <w:sz w:val="22"/>
                <w:szCs w:val="22"/>
              </w:rPr>
              <w:t>Automated routine tasks, reduced manual reporting</w:t>
            </w:r>
          </w:p>
        </w:tc>
        <w:tc>
          <w:tcPr>
            <w:tcW w:w="3912"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72DE198F" w14:textId="77777777" w:rsidR="00C328A2" w:rsidRDefault="000D76E5">
            <w:r>
              <w:rPr>
                <w:sz w:val="22"/>
                <w:szCs w:val="22"/>
              </w:rPr>
              <w:t>Lower administrative burden, clearer performance feedback</w:t>
            </w:r>
          </w:p>
        </w:tc>
      </w:tr>
      <w:tr w:rsidR="00C328A2" w14:paraId="529447B7" w14:textId="77777777" w:rsidTr="00E21F98">
        <w:tc>
          <w:tcPr>
            <w:tcW w:w="14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B42DA" w14:textId="77777777" w:rsidR="00C328A2" w:rsidRDefault="000D76E5">
            <w:r>
              <w:rPr>
                <w:sz w:val="22"/>
                <w:szCs w:val="22"/>
              </w:rPr>
              <w:t>IT Teams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08841" w14:textId="77777777" w:rsidR="00C328A2" w:rsidRDefault="000D76E5">
            <w:r>
              <w:rPr>
                <w:sz w:val="22"/>
                <w:szCs w:val="22"/>
              </w:rPr>
              <w:t>System Administrators</w:t>
            </w:r>
          </w:p>
        </w:tc>
        <w:tc>
          <w:tcPr>
            <w:tcW w:w="27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7DE09" w14:textId="77777777" w:rsidR="00C328A2" w:rsidRDefault="000D76E5">
            <w:r>
              <w:rPr>
                <w:sz w:val="22"/>
                <w:szCs w:val="22"/>
              </w:rPr>
              <w:t>Non-invasive integration, stable APIs, monitoring</w:t>
            </w:r>
          </w:p>
        </w:tc>
        <w:tc>
          <w:tcPr>
            <w:tcW w:w="39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DD07E" w14:textId="77777777" w:rsidR="00C328A2" w:rsidRDefault="000D76E5">
            <w:r>
              <w:rPr>
                <w:sz w:val="22"/>
                <w:szCs w:val="22"/>
              </w:rPr>
              <w:t>Zero-downtime deployment, clear API contracts</w:t>
            </w:r>
          </w:p>
        </w:tc>
      </w:tr>
      <w:tr w:rsidR="00C328A2" w14:paraId="451DAA38" w14:textId="77777777" w:rsidTr="00E21F98">
        <w:tc>
          <w:tcPr>
            <w:tcW w:w="1475"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D901E6F" w14:textId="77777777" w:rsidR="00C328A2" w:rsidRDefault="000D76E5">
            <w:r>
              <w:rPr>
                <w:sz w:val="22"/>
                <w:szCs w:val="22"/>
              </w:rPr>
              <w:t>Organizations</w:t>
            </w:r>
          </w:p>
        </w:tc>
        <w:tc>
          <w:tcPr>
            <w:tcW w:w="15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CEC51D4" w14:textId="77777777" w:rsidR="00C328A2" w:rsidRDefault="000D76E5">
            <w:r>
              <w:rPr>
                <w:sz w:val="22"/>
                <w:szCs w:val="22"/>
              </w:rPr>
              <w:t>Institutional Clients</w:t>
            </w:r>
          </w:p>
        </w:tc>
        <w:tc>
          <w:tcPr>
            <w:tcW w:w="2772"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10C131F" w14:textId="77777777" w:rsidR="00C328A2" w:rsidRDefault="000D76E5">
            <w:r>
              <w:rPr>
                <w:sz w:val="22"/>
                <w:szCs w:val="22"/>
              </w:rPr>
              <w:t>ROI on existing ERP investments, compliance</w:t>
            </w:r>
          </w:p>
        </w:tc>
        <w:tc>
          <w:tcPr>
            <w:tcW w:w="3912"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74675AF" w14:textId="77777777" w:rsidR="00C328A2" w:rsidRDefault="000D76E5">
            <w:r>
              <w:rPr>
                <w:sz w:val="22"/>
                <w:szCs w:val="22"/>
              </w:rPr>
              <w:t>Cost savings, compliance adherence, vendor independence</w:t>
            </w:r>
          </w:p>
        </w:tc>
      </w:tr>
    </w:tbl>
    <w:p w14:paraId="1E17F28C" w14:textId="77777777" w:rsidR="00C328A2" w:rsidRDefault="00C328A2"/>
    <w:p w14:paraId="17C0B449" w14:textId="77777777" w:rsidR="00C328A2" w:rsidRDefault="000D76E5">
      <w:pPr>
        <w:pStyle w:val="Heading2"/>
      </w:pPr>
      <w:bookmarkStart w:id="29" w:name="_Toc233118696"/>
      <w:r>
        <w:t>3.4 Feasibility Study — Executive Summary</w:t>
      </w:r>
      <w:bookmarkEnd w:id="29"/>
    </w:p>
    <w:p w14:paraId="56D11CAD" w14:textId="77777777" w:rsidR="00C328A2" w:rsidRDefault="000D76E5">
      <w:pPr>
        <w:spacing w:before="120" w:after="120" w:line="276" w:lineRule="auto"/>
        <w:jc w:val="both"/>
      </w:pPr>
      <w:r>
        <w:rPr>
          <w:color w:val="000000"/>
        </w:rPr>
        <w:t>The following sections present a comprehensive multi-dimensional feasibility analysis for the NexaMind AI Platform. The analysis evaluates technical, operational, economic, legal, ethical, and schedule dimensions to determine the overall viability of the project.</w:t>
      </w:r>
    </w:p>
    <w:p w14:paraId="2F45EF9E" w14:textId="77777777" w:rsidR="00C328A2" w:rsidRDefault="000D76E5">
      <w:pPr>
        <w:pStyle w:val="Heading3"/>
      </w:pPr>
      <w:bookmarkStart w:id="30" w:name="_Toc233118697"/>
      <w:r>
        <w:t>3.4.1 Technical Feasibility</w:t>
      </w:r>
      <w:bookmarkEnd w:id="30"/>
    </w:p>
    <w:p w14:paraId="290640EA" w14:textId="77777777" w:rsidR="00C328A2" w:rsidRDefault="000D76E5">
      <w:pPr>
        <w:spacing w:before="120" w:after="120" w:line="276" w:lineRule="auto"/>
        <w:jc w:val="both"/>
      </w:pPr>
      <w:r>
        <w:rPr>
          <w:color w:val="000000"/>
        </w:rPr>
        <w:t>NexaMind is built exclusively on production-proven, widely adopted open-source technologies and commercially available AI APIs. The technology stack demonstrates strong technical feasibility across all components:</w:t>
      </w:r>
    </w:p>
    <w:p w14:paraId="6FF5138B" w14:textId="77777777" w:rsidR="00C328A2" w:rsidRDefault="00C328A2"/>
    <w:tbl>
      <w:tblPr>
        <w:tblW w:w="9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3"/>
        <w:gridCol w:w="1326"/>
        <w:gridCol w:w="4320"/>
        <w:gridCol w:w="2610"/>
      </w:tblGrid>
      <w:tr w:rsidR="00C328A2" w14:paraId="5660C3F0" w14:textId="77777777" w:rsidTr="00E21F98">
        <w:trPr>
          <w:tblHeader/>
        </w:trPr>
        <w:tc>
          <w:tcPr>
            <w:tcW w:w="1463"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27FBA0BA" w14:textId="77777777" w:rsidR="00C328A2" w:rsidRDefault="000D76E5">
            <w:pPr>
              <w:jc w:val="center"/>
            </w:pPr>
            <w:r>
              <w:rPr>
                <w:b/>
                <w:bCs/>
                <w:color w:val="FFFFFF"/>
                <w:sz w:val="22"/>
                <w:szCs w:val="22"/>
              </w:rPr>
              <w:t>Technology</w:t>
            </w:r>
          </w:p>
        </w:tc>
        <w:tc>
          <w:tcPr>
            <w:tcW w:w="1326"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7B51C254" w14:textId="77777777" w:rsidR="00C328A2" w:rsidRDefault="000D76E5">
            <w:pPr>
              <w:jc w:val="center"/>
            </w:pPr>
            <w:r>
              <w:rPr>
                <w:b/>
                <w:bCs/>
                <w:color w:val="FFFFFF"/>
                <w:sz w:val="22"/>
                <w:szCs w:val="22"/>
              </w:rPr>
              <w:t>Version</w:t>
            </w:r>
          </w:p>
        </w:tc>
        <w:tc>
          <w:tcPr>
            <w:tcW w:w="432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0A990AA7" w14:textId="77777777" w:rsidR="00C328A2" w:rsidRDefault="000D76E5">
            <w:pPr>
              <w:jc w:val="center"/>
            </w:pPr>
            <w:r>
              <w:rPr>
                <w:b/>
                <w:bCs/>
                <w:color w:val="FFFFFF"/>
                <w:sz w:val="22"/>
                <w:szCs w:val="22"/>
              </w:rPr>
              <w:t>Role in NexaMind</w:t>
            </w:r>
          </w:p>
        </w:tc>
        <w:tc>
          <w:tcPr>
            <w:tcW w:w="261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2C3A5F24" w14:textId="77777777" w:rsidR="00C328A2" w:rsidRDefault="000D76E5">
            <w:pPr>
              <w:jc w:val="center"/>
            </w:pPr>
            <w:r>
              <w:rPr>
                <w:b/>
                <w:bCs/>
                <w:color w:val="FFFFFF"/>
                <w:sz w:val="22"/>
                <w:szCs w:val="22"/>
              </w:rPr>
              <w:t>Maturity Level</w:t>
            </w:r>
          </w:p>
        </w:tc>
      </w:tr>
      <w:tr w:rsidR="00C328A2" w14:paraId="7EDDFDE7" w14:textId="77777777" w:rsidTr="00E21F98">
        <w:tc>
          <w:tcPr>
            <w:tcW w:w="1463"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949C28D" w14:textId="77777777" w:rsidR="00C328A2" w:rsidRDefault="000D76E5">
            <w:r>
              <w:rPr>
                <w:sz w:val="22"/>
                <w:szCs w:val="22"/>
              </w:rPr>
              <w:t>Python</w:t>
            </w:r>
          </w:p>
        </w:tc>
        <w:tc>
          <w:tcPr>
            <w:tcW w:w="1326"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7DB9786E" w14:textId="77777777" w:rsidR="00C328A2" w:rsidRDefault="000D76E5">
            <w:r>
              <w:rPr>
                <w:sz w:val="22"/>
                <w:szCs w:val="22"/>
              </w:rPr>
              <w:t>3.11</w:t>
            </w:r>
          </w:p>
        </w:tc>
        <w:tc>
          <w:tcPr>
            <w:tcW w:w="432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F4E12AA" w14:textId="77777777" w:rsidR="00C328A2" w:rsidRDefault="000D76E5">
            <w:r>
              <w:rPr>
                <w:sz w:val="22"/>
                <w:szCs w:val="22"/>
              </w:rPr>
              <w:t>Primary programming language for all microservices</w:t>
            </w:r>
          </w:p>
        </w:tc>
        <w:tc>
          <w:tcPr>
            <w:tcW w:w="261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012EE398" w14:textId="77777777" w:rsidR="00C328A2" w:rsidRDefault="000D76E5">
            <w:r>
              <w:rPr>
                <w:sz w:val="22"/>
                <w:szCs w:val="22"/>
              </w:rPr>
              <w:t>Production-Grade</w:t>
            </w:r>
          </w:p>
        </w:tc>
      </w:tr>
      <w:tr w:rsidR="00C328A2" w14:paraId="5FA097F9" w14:textId="77777777" w:rsidTr="00E21F98">
        <w:tc>
          <w:tcPr>
            <w:tcW w:w="14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29642" w14:textId="77777777" w:rsidR="00C328A2" w:rsidRDefault="000D76E5">
            <w:proofErr w:type="spellStart"/>
            <w:r>
              <w:rPr>
                <w:sz w:val="22"/>
                <w:szCs w:val="22"/>
              </w:rPr>
              <w:t>FastAPI</w:t>
            </w:r>
            <w:proofErr w:type="spellEnd"/>
          </w:p>
        </w:tc>
        <w:tc>
          <w:tcPr>
            <w:tcW w:w="1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B336C" w14:textId="77777777" w:rsidR="00C328A2" w:rsidRDefault="000D76E5">
            <w:r>
              <w:rPr>
                <w:sz w:val="22"/>
                <w:szCs w:val="22"/>
              </w:rPr>
              <w:t>0.110+</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0A115" w14:textId="77777777" w:rsidR="00C328A2" w:rsidRDefault="000D76E5">
            <w:r>
              <w:rPr>
                <w:sz w:val="22"/>
                <w:szCs w:val="22"/>
              </w:rPr>
              <w:t>Asynchronous REST API framework for all four services</w:t>
            </w:r>
          </w:p>
        </w:tc>
        <w:tc>
          <w:tcPr>
            <w:tcW w:w="26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07D38" w14:textId="77777777" w:rsidR="00C328A2" w:rsidRDefault="000D76E5">
            <w:r>
              <w:rPr>
                <w:sz w:val="22"/>
                <w:szCs w:val="22"/>
              </w:rPr>
              <w:t>Production-Grade</w:t>
            </w:r>
          </w:p>
        </w:tc>
      </w:tr>
      <w:tr w:rsidR="00C328A2" w14:paraId="07B83183" w14:textId="77777777" w:rsidTr="00E21F98">
        <w:tc>
          <w:tcPr>
            <w:tcW w:w="1463"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2EF30200" w14:textId="77777777" w:rsidR="00C328A2" w:rsidRDefault="000D76E5">
            <w:r>
              <w:rPr>
                <w:sz w:val="22"/>
                <w:szCs w:val="22"/>
              </w:rPr>
              <w:t>PostgreSQL</w:t>
            </w:r>
          </w:p>
        </w:tc>
        <w:tc>
          <w:tcPr>
            <w:tcW w:w="1326"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BA08BF9" w14:textId="77777777" w:rsidR="00C328A2" w:rsidRDefault="000D76E5">
            <w:r>
              <w:rPr>
                <w:sz w:val="22"/>
                <w:szCs w:val="22"/>
              </w:rPr>
              <w:t>16</w:t>
            </w:r>
          </w:p>
        </w:tc>
        <w:tc>
          <w:tcPr>
            <w:tcW w:w="432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9269E5C" w14:textId="77777777" w:rsidR="00C328A2" w:rsidRDefault="000D76E5">
            <w:r>
              <w:rPr>
                <w:sz w:val="22"/>
                <w:szCs w:val="22"/>
              </w:rPr>
              <w:t>Primary relational data store with multi-tenant schema</w:t>
            </w:r>
          </w:p>
        </w:tc>
        <w:tc>
          <w:tcPr>
            <w:tcW w:w="261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7995ED29" w14:textId="77777777" w:rsidR="00C328A2" w:rsidRDefault="000D76E5">
            <w:r>
              <w:rPr>
                <w:sz w:val="22"/>
                <w:szCs w:val="22"/>
              </w:rPr>
              <w:t>Production-Grade</w:t>
            </w:r>
          </w:p>
        </w:tc>
      </w:tr>
      <w:tr w:rsidR="00C328A2" w14:paraId="620ABD3C" w14:textId="77777777" w:rsidTr="00E21F98">
        <w:tc>
          <w:tcPr>
            <w:tcW w:w="14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02C8E" w14:textId="77777777" w:rsidR="00C328A2" w:rsidRDefault="000D76E5">
            <w:r>
              <w:rPr>
                <w:sz w:val="22"/>
                <w:szCs w:val="22"/>
              </w:rPr>
              <w:t>Docker / Docker Compose</w:t>
            </w:r>
          </w:p>
        </w:tc>
        <w:tc>
          <w:tcPr>
            <w:tcW w:w="1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A25BE" w14:textId="77777777" w:rsidR="00C328A2" w:rsidRDefault="000D76E5">
            <w:r>
              <w:rPr>
                <w:sz w:val="22"/>
                <w:szCs w:val="22"/>
              </w:rPr>
              <w:t>26 / v2</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6C1EB" w14:textId="77777777" w:rsidR="00C328A2" w:rsidRDefault="000D76E5">
            <w:r>
              <w:rPr>
                <w:sz w:val="22"/>
                <w:szCs w:val="22"/>
              </w:rPr>
              <w:t>Containerization and multi-service orchestration</w:t>
            </w:r>
          </w:p>
        </w:tc>
        <w:tc>
          <w:tcPr>
            <w:tcW w:w="26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A0A51" w14:textId="77777777" w:rsidR="00C328A2" w:rsidRDefault="000D76E5">
            <w:r>
              <w:rPr>
                <w:sz w:val="22"/>
                <w:szCs w:val="22"/>
              </w:rPr>
              <w:t>Production-Grade</w:t>
            </w:r>
          </w:p>
        </w:tc>
      </w:tr>
      <w:tr w:rsidR="00C328A2" w14:paraId="1227E18A" w14:textId="77777777" w:rsidTr="00E21F98">
        <w:tc>
          <w:tcPr>
            <w:tcW w:w="1463"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10A91A5" w14:textId="77777777" w:rsidR="00C328A2" w:rsidRDefault="000D76E5">
            <w:r>
              <w:rPr>
                <w:sz w:val="22"/>
                <w:szCs w:val="22"/>
              </w:rPr>
              <w:t>Redis</w:t>
            </w:r>
          </w:p>
        </w:tc>
        <w:tc>
          <w:tcPr>
            <w:tcW w:w="1326"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D824188" w14:textId="77777777" w:rsidR="00C328A2" w:rsidRDefault="000D76E5">
            <w:r>
              <w:rPr>
                <w:sz w:val="22"/>
                <w:szCs w:val="22"/>
              </w:rPr>
              <w:t>7.2</w:t>
            </w:r>
          </w:p>
        </w:tc>
        <w:tc>
          <w:tcPr>
            <w:tcW w:w="432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2918C909" w14:textId="77777777" w:rsidR="00C328A2" w:rsidRDefault="000D76E5">
            <w:r>
              <w:rPr>
                <w:sz w:val="22"/>
                <w:szCs w:val="22"/>
              </w:rPr>
              <w:t>Distributed caching, session management, rate limiting</w:t>
            </w:r>
          </w:p>
        </w:tc>
        <w:tc>
          <w:tcPr>
            <w:tcW w:w="261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6E534D0" w14:textId="77777777" w:rsidR="00C328A2" w:rsidRDefault="000D76E5">
            <w:r>
              <w:rPr>
                <w:sz w:val="22"/>
                <w:szCs w:val="22"/>
              </w:rPr>
              <w:t>Production-Grade</w:t>
            </w:r>
          </w:p>
        </w:tc>
      </w:tr>
      <w:tr w:rsidR="00C328A2" w14:paraId="14CA1C0F" w14:textId="77777777" w:rsidTr="00E21F98">
        <w:tc>
          <w:tcPr>
            <w:tcW w:w="14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413AC" w14:textId="77777777" w:rsidR="00C328A2" w:rsidRDefault="000D76E5">
            <w:proofErr w:type="spellStart"/>
            <w:r>
              <w:rPr>
                <w:sz w:val="22"/>
                <w:szCs w:val="22"/>
              </w:rPr>
              <w:t>ChromaDB</w:t>
            </w:r>
            <w:proofErr w:type="spellEnd"/>
          </w:p>
        </w:tc>
        <w:tc>
          <w:tcPr>
            <w:tcW w:w="1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36B39" w14:textId="77777777" w:rsidR="00C328A2" w:rsidRDefault="000D76E5">
            <w:r>
              <w:rPr>
                <w:sz w:val="22"/>
                <w:szCs w:val="22"/>
              </w:rPr>
              <w:t>0.5+</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55D52" w14:textId="77777777" w:rsidR="00C328A2" w:rsidRDefault="000D76E5">
            <w:r>
              <w:rPr>
                <w:sz w:val="22"/>
                <w:szCs w:val="22"/>
              </w:rPr>
              <w:t>Persistent vector store for RAG retrieval</w:t>
            </w:r>
          </w:p>
        </w:tc>
        <w:tc>
          <w:tcPr>
            <w:tcW w:w="26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9F71E" w14:textId="77777777" w:rsidR="00C328A2" w:rsidRDefault="000D76E5">
            <w:r>
              <w:rPr>
                <w:sz w:val="22"/>
                <w:szCs w:val="22"/>
              </w:rPr>
              <w:t>Production-Grade</w:t>
            </w:r>
          </w:p>
        </w:tc>
      </w:tr>
      <w:tr w:rsidR="00C328A2" w14:paraId="4EBC0997" w14:textId="77777777" w:rsidTr="00E21F98">
        <w:tc>
          <w:tcPr>
            <w:tcW w:w="1463"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28A31CFB" w14:textId="77777777" w:rsidR="00C328A2" w:rsidRDefault="000D76E5">
            <w:r>
              <w:rPr>
                <w:sz w:val="22"/>
                <w:szCs w:val="22"/>
              </w:rPr>
              <w:t>JWT (python-</w:t>
            </w:r>
            <w:proofErr w:type="spellStart"/>
            <w:r>
              <w:rPr>
                <w:sz w:val="22"/>
                <w:szCs w:val="22"/>
              </w:rPr>
              <w:t>jose</w:t>
            </w:r>
            <w:proofErr w:type="spellEnd"/>
            <w:r>
              <w:rPr>
                <w:sz w:val="22"/>
                <w:szCs w:val="22"/>
              </w:rPr>
              <w:t>)</w:t>
            </w:r>
          </w:p>
        </w:tc>
        <w:tc>
          <w:tcPr>
            <w:tcW w:w="1326"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49B7F23" w14:textId="77777777" w:rsidR="00C328A2" w:rsidRDefault="000D76E5">
            <w:r>
              <w:rPr>
                <w:sz w:val="22"/>
                <w:szCs w:val="22"/>
              </w:rPr>
              <w:t>3.3+</w:t>
            </w:r>
          </w:p>
        </w:tc>
        <w:tc>
          <w:tcPr>
            <w:tcW w:w="432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2C690CCD" w14:textId="77777777" w:rsidR="00C328A2" w:rsidRDefault="000D76E5">
            <w:r>
              <w:rPr>
                <w:sz w:val="22"/>
                <w:szCs w:val="22"/>
              </w:rPr>
              <w:t>Authentication and multi-tenant token management</w:t>
            </w:r>
          </w:p>
        </w:tc>
        <w:tc>
          <w:tcPr>
            <w:tcW w:w="261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51CD8F5" w14:textId="77777777" w:rsidR="00C328A2" w:rsidRDefault="000D76E5">
            <w:r>
              <w:rPr>
                <w:sz w:val="22"/>
                <w:szCs w:val="22"/>
              </w:rPr>
              <w:t>Production-Grade</w:t>
            </w:r>
          </w:p>
        </w:tc>
      </w:tr>
      <w:tr w:rsidR="00C328A2" w14:paraId="06BD620B" w14:textId="77777777" w:rsidTr="00E21F98">
        <w:tc>
          <w:tcPr>
            <w:tcW w:w="14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8D6DA" w14:textId="77777777" w:rsidR="00C328A2" w:rsidRDefault="000D76E5">
            <w:r>
              <w:rPr>
                <w:sz w:val="22"/>
                <w:szCs w:val="22"/>
              </w:rPr>
              <w:lastRenderedPageBreak/>
              <w:t>Anthropic Claude API</w:t>
            </w:r>
          </w:p>
        </w:tc>
        <w:tc>
          <w:tcPr>
            <w:tcW w:w="1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71960" w14:textId="77777777" w:rsidR="00C328A2" w:rsidRDefault="000D76E5">
            <w:r>
              <w:rPr>
                <w:sz w:val="22"/>
                <w:szCs w:val="22"/>
              </w:rPr>
              <w:t>claude-3-opus</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549D9" w14:textId="77777777" w:rsidR="00C328A2" w:rsidRDefault="000D76E5">
            <w:r>
              <w:rPr>
                <w:sz w:val="22"/>
                <w:szCs w:val="22"/>
              </w:rPr>
              <w:t>Primary LLM provider for agent reasoning</w:t>
            </w:r>
          </w:p>
        </w:tc>
        <w:tc>
          <w:tcPr>
            <w:tcW w:w="26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ED8BC" w14:textId="77777777" w:rsidR="00C328A2" w:rsidRDefault="000D76E5">
            <w:r>
              <w:rPr>
                <w:sz w:val="22"/>
                <w:szCs w:val="22"/>
              </w:rPr>
              <w:t>Production-Grade</w:t>
            </w:r>
          </w:p>
        </w:tc>
      </w:tr>
      <w:tr w:rsidR="00C328A2" w14:paraId="54696D7E" w14:textId="77777777" w:rsidTr="00E21F98">
        <w:tc>
          <w:tcPr>
            <w:tcW w:w="1463"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2A66E6E3" w14:textId="77777777" w:rsidR="00C328A2" w:rsidRDefault="000D76E5">
            <w:proofErr w:type="spellStart"/>
            <w:r>
              <w:rPr>
                <w:sz w:val="22"/>
                <w:szCs w:val="22"/>
              </w:rPr>
              <w:t>OpenAI</w:t>
            </w:r>
            <w:proofErr w:type="spellEnd"/>
            <w:r>
              <w:rPr>
                <w:sz w:val="22"/>
                <w:szCs w:val="22"/>
              </w:rPr>
              <w:t xml:space="preserve"> API</w:t>
            </w:r>
          </w:p>
        </w:tc>
        <w:tc>
          <w:tcPr>
            <w:tcW w:w="1326"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8B4505B" w14:textId="77777777" w:rsidR="00C328A2" w:rsidRDefault="000D76E5">
            <w:r>
              <w:rPr>
                <w:sz w:val="22"/>
                <w:szCs w:val="22"/>
              </w:rPr>
              <w:t>gpt-4-turbo</w:t>
            </w:r>
          </w:p>
        </w:tc>
        <w:tc>
          <w:tcPr>
            <w:tcW w:w="432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87B8E3F" w14:textId="77777777" w:rsidR="00C328A2" w:rsidRDefault="000D76E5">
            <w:r>
              <w:rPr>
                <w:sz w:val="22"/>
                <w:szCs w:val="22"/>
              </w:rPr>
              <w:t>Secondary LLM provider for fallback routing</w:t>
            </w:r>
          </w:p>
        </w:tc>
        <w:tc>
          <w:tcPr>
            <w:tcW w:w="261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70CE2E6" w14:textId="77777777" w:rsidR="00C328A2" w:rsidRDefault="000D76E5">
            <w:r>
              <w:rPr>
                <w:sz w:val="22"/>
                <w:szCs w:val="22"/>
              </w:rPr>
              <w:t>Production-Grade</w:t>
            </w:r>
          </w:p>
        </w:tc>
      </w:tr>
      <w:tr w:rsidR="00C328A2" w14:paraId="6AEE48C7" w14:textId="77777777" w:rsidTr="00E21F98">
        <w:tc>
          <w:tcPr>
            <w:tcW w:w="14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A4FBD" w14:textId="77777777" w:rsidR="00C328A2" w:rsidRDefault="000D76E5">
            <w:proofErr w:type="spellStart"/>
            <w:r>
              <w:rPr>
                <w:sz w:val="22"/>
                <w:szCs w:val="22"/>
              </w:rPr>
              <w:t>SQLAlchemy</w:t>
            </w:r>
            <w:proofErr w:type="spellEnd"/>
          </w:p>
        </w:tc>
        <w:tc>
          <w:tcPr>
            <w:tcW w:w="1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2051E" w14:textId="77777777" w:rsidR="00C328A2" w:rsidRDefault="000D76E5">
            <w:r>
              <w:rPr>
                <w:sz w:val="22"/>
                <w:szCs w:val="22"/>
              </w:rPr>
              <w:t>2.0</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B0253" w14:textId="77777777" w:rsidR="00C328A2" w:rsidRDefault="000D76E5">
            <w:r>
              <w:rPr>
                <w:sz w:val="22"/>
                <w:szCs w:val="22"/>
              </w:rPr>
              <w:t>Async ORM for parameterized database queries</w:t>
            </w:r>
          </w:p>
        </w:tc>
        <w:tc>
          <w:tcPr>
            <w:tcW w:w="26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50D5B" w14:textId="77777777" w:rsidR="00C328A2" w:rsidRDefault="000D76E5">
            <w:r>
              <w:rPr>
                <w:sz w:val="22"/>
                <w:szCs w:val="22"/>
              </w:rPr>
              <w:t>Production-Grade</w:t>
            </w:r>
          </w:p>
        </w:tc>
      </w:tr>
    </w:tbl>
    <w:p w14:paraId="526AE9A3" w14:textId="77777777" w:rsidR="00C328A2" w:rsidRDefault="00C328A2"/>
    <w:p w14:paraId="6A91E90E" w14:textId="77777777" w:rsidR="00C328A2" w:rsidRDefault="000D76E5">
      <w:pPr>
        <w:spacing w:before="120" w:after="120" w:line="276" w:lineRule="auto"/>
        <w:jc w:val="both"/>
      </w:pPr>
      <w:r>
        <w:rPr>
          <w:color w:val="000000"/>
        </w:rPr>
        <w:t>The development team possesses demonstrated competency in Python backend development, REST API design, relational database schema engineering, and containerized deployment. No component of the proposed technology stack requires the acquisition of novel or unproven tools, and all dependencies are available under open-source or commercially licensed terms with stable, well-documented APIs.</w:t>
      </w:r>
    </w:p>
    <w:p w14:paraId="7AA6ABED" w14:textId="77777777" w:rsidR="00C328A2" w:rsidRDefault="000D76E5">
      <w:pPr>
        <w:pStyle w:val="Heading3"/>
      </w:pPr>
      <w:bookmarkStart w:id="31" w:name="_Toc233118698"/>
      <w:r>
        <w:t>3.4.2 Operational Feasibility</w:t>
      </w:r>
      <w:bookmarkEnd w:id="31"/>
    </w:p>
    <w:p w14:paraId="671EAE3D" w14:textId="77777777" w:rsidR="00C328A2" w:rsidRDefault="000D76E5">
      <w:pPr>
        <w:spacing w:before="120" w:after="120" w:line="276" w:lineRule="auto"/>
        <w:jc w:val="both"/>
      </w:pPr>
      <w:r>
        <w:rPr>
          <w:color w:val="000000"/>
        </w:rPr>
        <w:t>From an operational perspective, NexaMind is designed to minimize deployment complexity and user onboarding friction. The non-invasive overlay architecture ensures that existing ERP systems remain fully operational during and after NexaMind deployment, eliminating the downtime risk associated with traditional ERP upgrades or replacements. The Docker Compose deployment model enables any IT team with basic containerization knowledge to deploy and maintain the platform.</w:t>
      </w:r>
    </w:p>
    <w:p w14:paraId="1F0F3FD7" w14:textId="77777777" w:rsidR="00C328A2" w:rsidRDefault="000D76E5">
      <w:pPr>
        <w:spacing w:before="120" w:after="120" w:line="276" w:lineRule="auto"/>
        <w:jc w:val="both"/>
      </w:pPr>
      <w:r>
        <w:rPr>
          <w:color w:val="000000"/>
        </w:rPr>
        <w:t xml:space="preserve">End-user adoption is facilitated by </w:t>
      </w:r>
      <w:proofErr w:type="spellStart"/>
      <w:r>
        <w:rPr>
          <w:color w:val="000000"/>
        </w:rPr>
        <w:t>NexaMind's</w:t>
      </w:r>
      <w:proofErr w:type="spellEnd"/>
      <w:r>
        <w:rPr>
          <w:color w:val="000000"/>
        </w:rPr>
        <w:t xml:space="preserve"> natural language interface, which requires no training in SQL, database schemas, or BI tool navigation. Business users interact with the system through a familiar chat interface, reducing the adoption barrier significantly. The modular agent architecture further enables phased rollout — organizations can begin with a single department (e.g., Finance) before expanding to other domains, allowing iterative value validation.</w:t>
      </w:r>
    </w:p>
    <w:p w14:paraId="2710E13D" w14:textId="77777777" w:rsidR="00C328A2" w:rsidRDefault="000D76E5">
      <w:pPr>
        <w:pStyle w:val="Heading3"/>
      </w:pPr>
      <w:bookmarkStart w:id="32" w:name="_Toc233118699"/>
      <w:r>
        <w:t>3.4.3 Economic Feasibility</w:t>
      </w:r>
      <w:bookmarkEnd w:id="32"/>
    </w:p>
    <w:p w14:paraId="4D9DBB99" w14:textId="77777777" w:rsidR="00C328A2" w:rsidRDefault="000D76E5">
      <w:pPr>
        <w:spacing w:before="120" w:after="120" w:line="276" w:lineRule="auto"/>
        <w:jc w:val="both"/>
      </w:pPr>
      <w:r>
        <w:rPr>
          <w:color w:val="000000"/>
        </w:rPr>
        <w:t xml:space="preserve">The following financial analysis presents a conservative projection of </w:t>
      </w:r>
      <w:proofErr w:type="spellStart"/>
      <w:r>
        <w:rPr>
          <w:color w:val="000000"/>
        </w:rPr>
        <w:t>NexaMind's</w:t>
      </w:r>
      <w:proofErr w:type="spellEnd"/>
      <w:r>
        <w:rPr>
          <w:color w:val="000000"/>
        </w:rPr>
        <w:t xml:space="preserve"> economic viability as a B2B SaaS enterprise AI platform, based on an annual subscription fee of 60,000 EGP per client and the cost structure outlined below.</w:t>
      </w:r>
    </w:p>
    <w:p w14:paraId="3732BFA3" w14:textId="77777777" w:rsidR="00C328A2" w:rsidRDefault="00C328A2"/>
    <w:p w14:paraId="30EEAF00" w14:textId="77777777" w:rsidR="00C328A2" w:rsidRDefault="000D76E5">
      <w:pPr>
        <w:spacing w:before="120" w:after="120" w:line="276" w:lineRule="auto"/>
        <w:jc w:val="both"/>
      </w:pPr>
      <w:r>
        <w:rPr>
          <w:b/>
          <w:bCs/>
          <w:color w:val="000000"/>
        </w:rPr>
        <w:t>Annual Operating Expenses:</w:t>
      </w:r>
    </w:p>
    <w:tbl>
      <w:tblPr>
        <w:tblW w:w="9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69"/>
        <w:gridCol w:w="1620"/>
        <w:gridCol w:w="1440"/>
        <w:gridCol w:w="1890"/>
      </w:tblGrid>
      <w:tr w:rsidR="00C328A2" w14:paraId="3D12EBDE" w14:textId="77777777" w:rsidTr="00E21F98">
        <w:trPr>
          <w:tblHeader/>
        </w:trPr>
        <w:tc>
          <w:tcPr>
            <w:tcW w:w="4769"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4FBC6439" w14:textId="77777777" w:rsidR="00C328A2" w:rsidRDefault="000D76E5">
            <w:pPr>
              <w:jc w:val="center"/>
            </w:pPr>
            <w:r>
              <w:rPr>
                <w:b/>
                <w:bCs/>
                <w:color w:val="FFFFFF"/>
                <w:sz w:val="22"/>
                <w:szCs w:val="22"/>
              </w:rPr>
              <w:t>Expense Category</w:t>
            </w:r>
          </w:p>
        </w:tc>
        <w:tc>
          <w:tcPr>
            <w:tcW w:w="162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095DB4A7" w14:textId="77777777" w:rsidR="00C328A2" w:rsidRDefault="000D76E5">
            <w:pPr>
              <w:jc w:val="center"/>
            </w:pPr>
            <w:r>
              <w:rPr>
                <w:b/>
                <w:bCs/>
                <w:color w:val="FFFFFF"/>
                <w:sz w:val="22"/>
                <w:szCs w:val="22"/>
              </w:rPr>
              <w:t>Unit Cost (EGP)</w:t>
            </w:r>
          </w:p>
        </w:tc>
        <w:tc>
          <w:tcPr>
            <w:tcW w:w="144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6AE82B41" w14:textId="77777777" w:rsidR="00C328A2" w:rsidRDefault="000D76E5">
            <w:pPr>
              <w:jc w:val="center"/>
            </w:pPr>
            <w:r>
              <w:rPr>
                <w:b/>
                <w:bCs/>
                <w:color w:val="FFFFFF"/>
                <w:sz w:val="22"/>
                <w:szCs w:val="22"/>
              </w:rPr>
              <w:t>Quantity</w:t>
            </w:r>
          </w:p>
        </w:tc>
        <w:tc>
          <w:tcPr>
            <w:tcW w:w="189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67D04C7B" w14:textId="77777777" w:rsidR="00C328A2" w:rsidRDefault="000D76E5">
            <w:pPr>
              <w:jc w:val="center"/>
            </w:pPr>
            <w:r>
              <w:rPr>
                <w:b/>
                <w:bCs/>
                <w:color w:val="FFFFFF"/>
                <w:sz w:val="22"/>
                <w:szCs w:val="22"/>
              </w:rPr>
              <w:t>Total Cost (EGP)</w:t>
            </w:r>
          </w:p>
        </w:tc>
      </w:tr>
      <w:tr w:rsidR="00C328A2" w14:paraId="57E589E4" w14:textId="77777777" w:rsidTr="00E21F98">
        <w:tc>
          <w:tcPr>
            <w:tcW w:w="4769"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9EF6DAE" w14:textId="77777777" w:rsidR="00C328A2" w:rsidRDefault="000D76E5">
            <w:r>
              <w:rPr>
                <w:sz w:val="22"/>
                <w:szCs w:val="22"/>
              </w:rPr>
              <w:t>Computers (Dell/HP Laptops)</w:t>
            </w:r>
          </w:p>
        </w:tc>
        <w:tc>
          <w:tcPr>
            <w:tcW w:w="162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14F715F" w14:textId="77777777" w:rsidR="00C328A2" w:rsidRDefault="000D76E5">
            <w:r>
              <w:rPr>
                <w:sz w:val="22"/>
                <w:szCs w:val="22"/>
              </w:rPr>
              <w:t>25,000</w:t>
            </w:r>
          </w:p>
        </w:tc>
        <w:tc>
          <w:tcPr>
            <w:tcW w:w="144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2FBD1617" w14:textId="77777777" w:rsidR="00C328A2" w:rsidRDefault="000D76E5">
            <w:r>
              <w:rPr>
                <w:sz w:val="22"/>
                <w:szCs w:val="22"/>
              </w:rPr>
              <w:t>4</w:t>
            </w:r>
          </w:p>
        </w:tc>
        <w:tc>
          <w:tcPr>
            <w:tcW w:w="189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04053C43" w14:textId="77777777" w:rsidR="00C328A2" w:rsidRDefault="000D76E5">
            <w:r>
              <w:rPr>
                <w:sz w:val="22"/>
                <w:szCs w:val="22"/>
              </w:rPr>
              <w:t>100,000</w:t>
            </w:r>
          </w:p>
        </w:tc>
      </w:tr>
      <w:tr w:rsidR="00C328A2" w14:paraId="53864A66" w14:textId="77777777" w:rsidTr="00E21F98">
        <w:tc>
          <w:tcPr>
            <w:tcW w:w="47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7C879" w14:textId="77777777" w:rsidR="00C328A2" w:rsidRDefault="000D76E5">
            <w:r>
              <w:rPr>
                <w:sz w:val="22"/>
                <w:szCs w:val="22"/>
              </w:rPr>
              <w:t>Database Hosting (AWS/Azure)</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278DD" w14:textId="77777777" w:rsidR="00C328A2" w:rsidRDefault="000D76E5">
            <w:r>
              <w:rPr>
                <w:sz w:val="22"/>
                <w:szCs w:val="22"/>
              </w:rPr>
              <w:t>14,400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384E3" w14:textId="77777777" w:rsidR="00C328A2" w:rsidRDefault="000D76E5">
            <w:r>
              <w:rPr>
                <w:sz w:val="22"/>
                <w:szCs w:val="22"/>
              </w:rPr>
              <w:t>1</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DC0B1" w14:textId="77777777" w:rsidR="00C328A2" w:rsidRDefault="000D76E5">
            <w:r>
              <w:rPr>
                <w:sz w:val="22"/>
                <w:szCs w:val="22"/>
              </w:rPr>
              <w:t>14,400</w:t>
            </w:r>
          </w:p>
        </w:tc>
      </w:tr>
      <w:tr w:rsidR="00C328A2" w14:paraId="348664EF" w14:textId="77777777" w:rsidTr="00E21F98">
        <w:tc>
          <w:tcPr>
            <w:tcW w:w="4769"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61E10DE2" w14:textId="77777777" w:rsidR="00C328A2" w:rsidRDefault="000D76E5">
            <w:r>
              <w:rPr>
                <w:sz w:val="22"/>
                <w:szCs w:val="22"/>
              </w:rPr>
              <w:t>Domain Name Registration</w:t>
            </w:r>
          </w:p>
        </w:tc>
        <w:tc>
          <w:tcPr>
            <w:tcW w:w="162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1DE8759" w14:textId="77777777" w:rsidR="00C328A2" w:rsidRDefault="000D76E5">
            <w:r>
              <w:rPr>
                <w:sz w:val="22"/>
                <w:szCs w:val="22"/>
              </w:rPr>
              <w:t>1,200</w:t>
            </w:r>
          </w:p>
        </w:tc>
        <w:tc>
          <w:tcPr>
            <w:tcW w:w="144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20FB188E" w14:textId="77777777" w:rsidR="00C328A2" w:rsidRDefault="000D76E5">
            <w:r>
              <w:rPr>
                <w:sz w:val="22"/>
                <w:szCs w:val="22"/>
              </w:rPr>
              <w:t>1</w:t>
            </w:r>
          </w:p>
        </w:tc>
        <w:tc>
          <w:tcPr>
            <w:tcW w:w="189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BE9D467" w14:textId="77777777" w:rsidR="00C328A2" w:rsidRDefault="000D76E5">
            <w:r>
              <w:rPr>
                <w:sz w:val="22"/>
                <w:szCs w:val="22"/>
              </w:rPr>
              <w:t>1,200</w:t>
            </w:r>
          </w:p>
        </w:tc>
      </w:tr>
      <w:tr w:rsidR="00C328A2" w14:paraId="4184898B" w14:textId="77777777" w:rsidTr="00E21F98">
        <w:tc>
          <w:tcPr>
            <w:tcW w:w="47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B05C9" w14:textId="77777777" w:rsidR="00C328A2" w:rsidRDefault="000D76E5">
            <w:r>
              <w:rPr>
                <w:sz w:val="22"/>
                <w:szCs w:val="22"/>
              </w:rPr>
              <w:lastRenderedPageBreak/>
              <w:t>VPS Server</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9A525" w14:textId="77777777" w:rsidR="00C328A2" w:rsidRDefault="000D76E5">
            <w:r>
              <w:rPr>
                <w:sz w:val="22"/>
                <w:szCs w:val="22"/>
              </w:rPr>
              <w:t>4,800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14DF7" w14:textId="77777777" w:rsidR="00C328A2" w:rsidRDefault="000D76E5">
            <w:r>
              <w:rPr>
                <w:sz w:val="22"/>
                <w:szCs w:val="22"/>
              </w:rPr>
              <w:t>1</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8C82F" w14:textId="77777777" w:rsidR="00C328A2" w:rsidRDefault="000D76E5">
            <w:r>
              <w:rPr>
                <w:sz w:val="22"/>
                <w:szCs w:val="22"/>
              </w:rPr>
              <w:t>4,800</w:t>
            </w:r>
          </w:p>
        </w:tc>
      </w:tr>
      <w:tr w:rsidR="00C328A2" w14:paraId="53A35EB8" w14:textId="77777777" w:rsidTr="00E21F98">
        <w:tc>
          <w:tcPr>
            <w:tcW w:w="4769"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49D6481" w14:textId="77777777" w:rsidR="00C328A2" w:rsidRDefault="000D76E5">
            <w:r>
              <w:rPr>
                <w:sz w:val="22"/>
                <w:szCs w:val="22"/>
              </w:rPr>
              <w:t>LLM API Tokens</w:t>
            </w:r>
          </w:p>
        </w:tc>
        <w:tc>
          <w:tcPr>
            <w:tcW w:w="162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75255585" w14:textId="77777777" w:rsidR="00C328A2" w:rsidRDefault="000D76E5">
            <w:r>
              <w:rPr>
                <w:sz w:val="22"/>
                <w:szCs w:val="22"/>
              </w:rPr>
              <w:t>70,000</w:t>
            </w:r>
          </w:p>
        </w:tc>
        <w:tc>
          <w:tcPr>
            <w:tcW w:w="144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44EB30C" w14:textId="77777777" w:rsidR="00C328A2" w:rsidRDefault="000D76E5">
            <w:r>
              <w:rPr>
                <w:sz w:val="22"/>
                <w:szCs w:val="22"/>
              </w:rPr>
              <w:t>1</w:t>
            </w:r>
          </w:p>
        </w:tc>
        <w:tc>
          <w:tcPr>
            <w:tcW w:w="189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A37A435" w14:textId="77777777" w:rsidR="00C328A2" w:rsidRDefault="000D76E5">
            <w:r>
              <w:rPr>
                <w:sz w:val="22"/>
                <w:szCs w:val="22"/>
              </w:rPr>
              <w:t>70,000</w:t>
            </w:r>
          </w:p>
        </w:tc>
      </w:tr>
      <w:tr w:rsidR="00C328A2" w14:paraId="15C14FB2" w14:textId="77777777" w:rsidTr="00E21F98">
        <w:tc>
          <w:tcPr>
            <w:tcW w:w="47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58E0A" w14:textId="77777777" w:rsidR="00C328A2" w:rsidRDefault="000D76E5">
            <w:r>
              <w:rPr>
                <w:sz w:val="22"/>
                <w:szCs w:val="22"/>
              </w:rPr>
              <w:t>Office Rent (Annual Lease)</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6DD43" w14:textId="77777777" w:rsidR="00C328A2" w:rsidRDefault="000D76E5">
            <w:r>
              <w:rPr>
                <w:sz w:val="22"/>
                <w:szCs w:val="22"/>
              </w:rPr>
              <w:t>120,000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3460F" w14:textId="77777777" w:rsidR="00C328A2" w:rsidRDefault="000D76E5">
            <w:r>
              <w:rPr>
                <w:sz w:val="22"/>
                <w:szCs w:val="22"/>
              </w:rPr>
              <w:t>1</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36473" w14:textId="77777777" w:rsidR="00C328A2" w:rsidRDefault="000D76E5">
            <w:r>
              <w:rPr>
                <w:sz w:val="22"/>
                <w:szCs w:val="22"/>
              </w:rPr>
              <w:t>120,000</w:t>
            </w:r>
          </w:p>
        </w:tc>
      </w:tr>
      <w:tr w:rsidR="00C328A2" w14:paraId="182856A7" w14:textId="77777777" w:rsidTr="00E21F98">
        <w:tc>
          <w:tcPr>
            <w:tcW w:w="4769"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41B10D1" w14:textId="77777777" w:rsidR="00C328A2" w:rsidRDefault="000D76E5">
            <w:r>
              <w:rPr>
                <w:sz w:val="22"/>
                <w:szCs w:val="22"/>
              </w:rPr>
              <w:t>Electricity &amp; Water</w:t>
            </w:r>
          </w:p>
        </w:tc>
        <w:tc>
          <w:tcPr>
            <w:tcW w:w="162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0D6101C3" w14:textId="77777777" w:rsidR="00C328A2" w:rsidRDefault="000D76E5">
            <w:r>
              <w:rPr>
                <w:sz w:val="22"/>
                <w:szCs w:val="22"/>
              </w:rPr>
              <w:t>30,000</w:t>
            </w:r>
          </w:p>
        </w:tc>
        <w:tc>
          <w:tcPr>
            <w:tcW w:w="144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D8D5587" w14:textId="77777777" w:rsidR="00C328A2" w:rsidRDefault="000D76E5">
            <w:r>
              <w:rPr>
                <w:sz w:val="22"/>
                <w:szCs w:val="22"/>
              </w:rPr>
              <w:t>—</w:t>
            </w:r>
          </w:p>
        </w:tc>
        <w:tc>
          <w:tcPr>
            <w:tcW w:w="189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2170505" w14:textId="77777777" w:rsidR="00C328A2" w:rsidRDefault="000D76E5">
            <w:r>
              <w:rPr>
                <w:sz w:val="22"/>
                <w:szCs w:val="22"/>
              </w:rPr>
              <w:t>30,000</w:t>
            </w:r>
          </w:p>
        </w:tc>
      </w:tr>
      <w:tr w:rsidR="00C328A2" w14:paraId="0CA52A64" w14:textId="77777777" w:rsidTr="00E21F98">
        <w:tc>
          <w:tcPr>
            <w:tcW w:w="47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1033B" w14:textId="77777777" w:rsidR="00C328A2" w:rsidRDefault="000D76E5">
            <w:r>
              <w:rPr>
                <w:sz w:val="22"/>
                <w:szCs w:val="22"/>
              </w:rPr>
              <w:t>Internet Connection (WE/Vodafone Business)</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5E1F8" w14:textId="77777777" w:rsidR="00C328A2" w:rsidRDefault="000D76E5">
            <w:r>
              <w:rPr>
                <w:sz w:val="22"/>
                <w:szCs w:val="22"/>
              </w:rPr>
              <w:t>50,000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AEABE" w14:textId="77777777" w:rsidR="00C328A2" w:rsidRDefault="000D76E5">
            <w:r>
              <w:rPr>
                <w:sz w:val="22"/>
                <w:szCs w:val="22"/>
              </w:rPr>
              <w:t>1</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C5A69" w14:textId="77777777" w:rsidR="00C328A2" w:rsidRDefault="000D76E5">
            <w:r>
              <w:rPr>
                <w:sz w:val="22"/>
                <w:szCs w:val="22"/>
              </w:rPr>
              <w:t>50,000</w:t>
            </w:r>
          </w:p>
        </w:tc>
      </w:tr>
      <w:tr w:rsidR="00C328A2" w14:paraId="26BB6D42" w14:textId="77777777" w:rsidTr="00E21F98">
        <w:tc>
          <w:tcPr>
            <w:tcW w:w="4769"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757F34E" w14:textId="77777777" w:rsidR="00C328A2" w:rsidRDefault="000D76E5">
            <w:r>
              <w:rPr>
                <w:sz w:val="22"/>
                <w:szCs w:val="22"/>
              </w:rPr>
              <w:t>Office Furniture &amp; Equipment</w:t>
            </w:r>
          </w:p>
        </w:tc>
        <w:tc>
          <w:tcPr>
            <w:tcW w:w="162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41DBAEC" w14:textId="77777777" w:rsidR="00C328A2" w:rsidRDefault="000D76E5">
            <w:r>
              <w:rPr>
                <w:sz w:val="22"/>
                <w:szCs w:val="22"/>
              </w:rPr>
              <w:t>50,000</w:t>
            </w:r>
          </w:p>
        </w:tc>
        <w:tc>
          <w:tcPr>
            <w:tcW w:w="144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398C36E" w14:textId="77777777" w:rsidR="00C328A2" w:rsidRDefault="000D76E5">
            <w:r>
              <w:rPr>
                <w:sz w:val="22"/>
                <w:szCs w:val="22"/>
              </w:rPr>
              <w:t>1</w:t>
            </w:r>
          </w:p>
        </w:tc>
        <w:tc>
          <w:tcPr>
            <w:tcW w:w="189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68E28AE" w14:textId="77777777" w:rsidR="00C328A2" w:rsidRDefault="000D76E5">
            <w:r>
              <w:rPr>
                <w:sz w:val="22"/>
                <w:szCs w:val="22"/>
              </w:rPr>
              <w:t>50,000</w:t>
            </w:r>
          </w:p>
        </w:tc>
      </w:tr>
      <w:tr w:rsidR="00C328A2" w14:paraId="4370F988" w14:textId="77777777" w:rsidTr="00E21F98">
        <w:tc>
          <w:tcPr>
            <w:tcW w:w="47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B52D7" w14:textId="77777777" w:rsidR="00C328A2" w:rsidRDefault="000D76E5">
            <w:r>
              <w:rPr>
                <w:sz w:val="22"/>
                <w:szCs w:val="22"/>
              </w:rPr>
              <w:t>Marketing Budget (SEM + LinkedIn ABM)</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60873" w14:textId="77777777" w:rsidR="00C328A2" w:rsidRDefault="000D76E5">
            <w:r>
              <w:rPr>
                <w:sz w:val="22"/>
                <w:szCs w:val="22"/>
              </w:rPr>
              <w:t>75,000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F17D7" w14:textId="77777777" w:rsidR="00C328A2" w:rsidRDefault="000D76E5">
            <w:r>
              <w:rPr>
                <w:sz w:val="22"/>
                <w:szCs w:val="22"/>
              </w:rPr>
              <w:t>—</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27AE1" w14:textId="77777777" w:rsidR="00C328A2" w:rsidRDefault="000D76E5">
            <w:r>
              <w:rPr>
                <w:sz w:val="22"/>
                <w:szCs w:val="22"/>
              </w:rPr>
              <w:t>75,000</w:t>
            </w:r>
          </w:p>
        </w:tc>
      </w:tr>
      <w:tr w:rsidR="00C328A2" w14:paraId="53A1E89B" w14:textId="77777777" w:rsidTr="00E21F98">
        <w:tc>
          <w:tcPr>
            <w:tcW w:w="4769"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6021B08B" w14:textId="77777777" w:rsidR="00C328A2" w:rsidRDefault="000D76E5">
            <w:r>
              <w:rPr>
                <w:sz w:val="22"/>
                <w:szCs w:val="22"/>
              </w:rPr>
              <w:t>Personnel &amp; Human Resources (4 staff)</w:t>
            </w:r>
          </w:p>
        </w:tc>
        <w:tc>
          <w:tcPr>
            <w:tcW w:w="162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077EB20C" w14:textId="77777777" w:rsidR="00C328A2" w:rsidRDefault="000D76E5">
            <w:r>
              <w:rPr>
                <w:sz w:val="22"/>
                <w:szCs w:val="22"/>
              </w:rPr>
              <w:t>25,000/person</w:t>
            </w:r>
          </w:p>
        </w:tc>
        <w:tc>
          <w:tcPr>
            <w:tcW w:w="144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228118E7" w14:textId="77777777" w:rsidR="00C328A2" w:rsidRDefault="000D76E5">
            <w:r>
              <w:rPr>
                <w:sz w:val="22"/>
                <w:szCs w:val="22"/>
              </w:rPr>
              <w:t>4</w:t>
            </w:r>
          </w:p>
        </w:tc>
        <w:tc>
          <w:tcPr>
            <w:tcW w:w="189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DA525A4" w14:textId="77777777" w:rsidR="00C328A2" w:rsidRDefault="000D76E5">
            <w:r>
              <w:rPr>
                <w:sz w:val="22"/>
                <w:szCs w:val="22"/>
              </w:rPr>
              <w:t>100,000</w:t>
            </w:r>
          </w:p>
        </w:tc>
      </w:tr>
      <w:tr w:rsidR="00C328A2" w14:paraId="779AFD56" w14:textId="77777777" w:rsidTr="00E21F98">
        <w:tc>
          <w:tcPr>
            <w:tcW w:w="47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56EF5" w14:textId="77777777" w:rsidR="00C328A2" w:rsidRDefault="000D76E5">
            <w:r>
              <w:rPr>
                <w:sz w:val="22"/>
                <w:szCs w:val="22"/>
              </w:rPr>
              <w:t>Legal &amp; Regulatory Compliance</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E6F05" w14:textId="77777777" w:rsidR="00C328A2" w:rsidRDefault="000D76E5">
            <w:r>
              <w:rPr>
                <w:sz w:val="22"/>
                <w:szCs w:val="22"/>
              </w:rPr>
              <w:t>30,000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5C745" w14:textId="77777777" w:rsidR="00C328A2" w:rsidRDefault="000D76E5">
            <w:r>
              <w:rPr>
                <w:sz w:val="22"/>
                <w:szCs w:val="22"/>
              </w:rPr>
              <w:t>—</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A5B3D" w14:textId="77777777" w:rsidR="00C328A2" w:rsidRDefault="000D76E5">
            <w:r>
              <w:rPr>
                <w:sz w:val="22"/>
                <w:szCs w:val="22"/>
              </w:rPr>
              <w:t>30,000</w:t>
            </w:r>
          </w:p>
        </w:tc>
      </w:tr>
      <w:tr w:rsidR="00C328A2" w14:paraId="3342AEC3" w14:textId="77777777" w:rsidTr="00E21F98">
        <w:tc>
          <w:tcPr>
            <w:tcW w:w="4769"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0FF5C5B4" w14:textId="77777777" w:rsidR="00C328A2" w:rsidRDefault="000D76E5">
            <w:r>
              <w:rPr>
                <w:sz w:val="22"/>
                <w:szCs w:val="22"/>
              </w:rPr>
              <w:t>Maintenance &amp; Technical Support</w:t>
            </w:r>
          </w:p>
        </w:tc>
        <w:tc>
          <w:tcPr>
            <w:tcW w:w="162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62AE4ECC" w14:textId="77777777" w:rsidR="00C328A2" w:rsidRDefault="000D76E5">
            <w:r>
              <w:rPr>
                <w:sz w:val="22"/>
                <w:szCs w:val="22"/>
              </w:rPr>
              <w:t>50,000</w:t>
            </w:r>
          </w:p>
        </w:tc>
        <w:tc>
          <w:tcPr>
            <w:tcW w:w="144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411E217" w14:textId="77777777" w:rsidR="00C328A2" w:rsidRDefault="000D76E5">
            <w:r>
              <w:rPr>
                <w:sz w:val="22"/>
                <w:szCs w:val="22"/>
              </w:rPr>
              <w:t>—</w:t>
            </w:r>
          </w:p>
        </w:tc>
        <w:tc>
          <w:tcPr>
            <w:tcW w:w="189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D1B8178" w14:textId="77777777" w:rsidR="00C328A2" w:rsidRDefault="000D76E5">
            <w:r>
              <w:rPr>
                <w:sz w:val="22"/>
                <w:szCs w:val="22"/>
              </w:rPr>
              <w:t>50,000</w:t>
            </w:r>
          </w:p>
        </w:tc>
      </w:tr>
      <w:tr w:rsidR="00C328A2" w14:paraId="6803F25A" w14:textId="77777777" w:rsidTr="00E21F98">
        <w:tc>
          <w:tcPr>
            <w:tcW w:w="47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74456" w14:textId="77777777" w:rsidR="00C328A2" w:rsidRDefault="000D76E5">
            <w:r>
              <w:rPr>
                <w:sz w:val="22"/>
                <w:szCs w:val="22"/>
              </w:rPr>
              <w:t>TOTAL ANNUAL OPERATING EXPENSES</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55463" w14:textId="77777777" w:rsidR="00C328A2" w:rsidRDefault="000D76E5">
            <w:r>
              <w:rPr>
                <w:sz w:val="22"/>
                <w:szCs w:val="22"/>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315D6" w14:textId="77777777" w:rsidR="00C328A2" w:rsidRDefault="000D76E5">
            <w:r>
              <w:rPr>
                <w:sz w:val="22"/>
                <w:szCs w:val="22"/>
              </w:rPr>
              <w:t>—</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96B3D" w14:textId="77777777" w:rsidR="00C328A2" w:rsidRDefault="000D76E5">
            <w:r>
              <w:rPr>
                <w:sz w:val="22"/>
                <w:szCs w:val="22"/>
              </w:rPr>
              <w:t>645,400</w:t>
            </w:r>
          </w:p>
        </w:tc>
      </w:tr>
    </w:tbl>
    <w:p w14:paraId="7A7555D0" w14:textId="77777777" w:rsidR="00C328A2" w:rsidRDefault="00C328A2"/>
    <w:p w14:paraId="0269F4B8" w14:textId="77777777" w:rsidR="00C328A2" w:rsidRDefault="000D76E5">
      <w:pPr>
        <w:spacing w:before="120" w:after="120" w:line="276" w:lineRule="auto"/>
        <w:jc w:val="both"/>
      </w:pPr>
      <w:r>
        <w:rPr>
          <w:b/>
          <w:bCs/>
          <w:color w:val="000000"/>
        </w:rPr>
        <w:t>Marketing Cost Breakdown:</w:t>
      </w:r>
    </w:p>
    <w:tbl>
      <w:tblPr>
        <w:tblW w:w="9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4679"/>
        <w:gridCol w:w="2160"/>
      </w:tblGrid>
      <w:tr w:rsidR="00C328A2" w14:paraId="58E8A1F8" w14:textId="77777777" w:rsidTr="00E21F98">
        <w:trPr>
          <w:tblHeader/>
        </w:trPr>
        <w:tc>
          <w:tcPr>
            <w:tcW w:w="288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35DDD68A" w14:textId="77777777" w:rsidR="00C328A2" w:rsidRDefault="000D76E5">
            <w:pPr>
              <w:jc w:val="center"/>
            </w:pPr>
            <w:r>
              <w:rPr>
                <w:b/>
                <w:bCs/>
                <w:color w:val="FFFFFF"/>
                <w:sz w:val="22"/>
                <w:szCs w:val="22"/>
              </w:rPr>
              <w:t>Marketing Channel</w:t>
            </w:r>
          </w:p>
        </w:tc>
        <w:tc>
          <w:tcPr>
            <w:tcW w:w="4679"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1A7C3F9C" w14:textId="77777777" w:rsidR="00C328A2" w:rsidRDefault="000D76E5">
            <w:pPr>
              <w:jc w:val="center"/>
            </w:pPr>
            <w:r>
              <w:rPr>
                <w:b/>
                <w:bCs/>
                <w:color w:val="FFFFFF"/>
                <w:sz w:val="22"/>
                <w:szCs w:val="22"/>
              </w:rPr>
              <w:t>Strategy</w:t>
            </w:r>
          </w:p>
        </w:tc>
        <w:tc>
          <w:tcPr>
            <w:tcW w:w="216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2BA0F520" w14:textId="77777777" w:rsidR="00C328A2" w:rsidRDefault="000D76E5">
            <w:pPr>
              <w:jc w:val="center"/>
            </w:pPr>
            <w:r>
              <w:rPr>
                <w:b/>
                <w:bCs/>
                <w:color w:val="FFFFFF"/>
                <w:sz w:val="22"/>
                <w:szCs w:val="22"/>
              </w:rPr>
              <w:t>Annual Cost (EGP)</w:t>
            </w:r>
          </w:p>
        </w:tc>
      </w:tr>
      <w:tr w:rsidR="00C328A2" w14:paraId="75EE7C94" w14:textId="77777777" w:rsidTr="00E21F98">
        <w:tc>
          <w:tcPr>
            <w:tcW w:w="288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6F9A7CA9" w14:textId="77777777" w:rsidR="00C328A2" w:rsidRDefault="000D76E5">
            <w:r>
              <w:rPr>
                <w:sz w:val="22"/>
                <w:szCs w:val="22"/>
              </w:rPr>
              <w:t>Search Engine Marketing (Google Ads)</w:t>
            </w:r>
          </w:p>
        </w:tc>
        <w:tc>
          <w:tcPr>
            <w:tcW w:w="4679"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4AD49DF" w14:textId="77777777" w:rsidR="00C328A2" w:rsidRDefault="000D76E5">
            <w:r>
              <w:rPr>
                <w:sz w:val="22"/>
                <w:szCs w:val="22"/>
              </w:rPr>
              <w:t>Targeting ERP optimization and AI decision support keywords</w:t>
            </w:r>
          </w:p>
        </w:tc>
        <w:tc>
          <w:tcPr>
            <w:tcW w:w="21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6F7A7D5" w14:textId="77777777" w:rsidR="00C328A2" w:rsidRDefault="000D76E5">
            <w:r>
              <w:rPr>
                <w:sz w:val="22"/>
                <w:szCs w:val="22"/>
              </w:rPr>
              <w:t>50,000</w:t>
            </w:r>
          </w:p>
        </w:tc>
      </w:tr>
      <w:tr w:rsidR="00C328A2" w14:paraId="6E15AE30" w14:textId="77777777" w:rsidTr="00E21F98">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E30AD" w14:textId="77777777" w:rsidR="00C328A2" w:rsidRDefault="000D76E5">
            <w:r>
              <w:rPr>
                <w:sz w:val="22"/>
                <w:szCs w:val="22"/>
              </w:rPr>
              <w:t>LinkedIn Account-Based Marketing (ABM)</w:t>
            </w:r>
          </w:p>
        </w:tc>
        <w:tc>
          <w:tcPr>
            <w:tcW w:w="46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E40E0" w14:textId="77777777" w:rsidR="00C328A2" w:rsidRDefault="000D76E5">
            <w:r>
              <w:rPr>
                <w:sz w:val="22"/>
                <w:szCs w:val="22"/>
              </w:rPr>
              <w:t>C-suite and financial controller targeting campaigns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BBE06" w14:textId="77777777" w:rsidR="00C328A2" w:rsidRDefault="000D76E5">
            <w:r>
              <w:rPr>
                <w:sz w:val="22"/>
                <w:szCs w:val="22"/>
              </w:rPr>
              <w:t>25,000</w:t>
            </w:r>
          </w:p>
        </w:tc>
      </w:tr>
      <w:tr w:rsidR="00C328A2" w14:paraId="421B7470" w14:textId="77777777" w:rsidTr="00E21F98">
        <w:tc>
          <w:tcPr>
            <w:tcW w:w="288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0C8689D" w14:textId="77777777" w:rsidR="00C328A2" w:rsidRDefault="000D76E5">
            <w:r>
              <w:rPr>
                <w:sz w:val="22"/>
                <w:szCs w:val="22"/>
              </w:rPr>
              <w:t>Total Marketing Budget</w:t>
            </w:r>
          </w:p>
        </w:tc>
        <w:tc>
          <w:tcPr>
            <w:tcW w:w="4679"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3622E92" w14:textId="77777777" w:rsidR="00C328A2" w:rsidRDefault="000D76E5">
            <w:r>
              <w:rPr>
                <w:sz w:val="22"/>
                <w:szCs w:val="22"/>
              </w:rPr>
              <w:t>—</w:t>
            </w:r>
          </w:p>
        </w:tc>
        <w:tc>
          <w:tcPr>
            <w:tcW w:w="21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8A16138" w14:textId="77777777" w:rsidR="00C328A2" w:rsidRDefault="000D76E5">
            <w:r>
              <w:rPr>
                <w:sz w:val="22"/>
                <w:szCs w:val="22"/>
              </w:rPr>
              <w:t>75,000</w:t>
            </w:r>
          </w:p>
        </w:tc>
      </w:tr>
    </w:tbl>
    <w:p w14:paraId="324ED763" w14:textId="77777777" w:rsidR="00C328A2" w:rsidRDefault="00C328A2"/>
    <w:p w14:paraId="15A9BD9F" w14:textId="77777777" w:rsidR="00C328A2" w:rsidRDefault="000D76E5">
      <w:pPr>
        <w:spacing w:before="120" w:after="120" w:line="276" w:lineRule="auto"/>
        <w:jc w:val="both"/>
      </w:pPr>
      <w:r>
        <w:rPr>
          <w:b/>
          <w:bCs/>
          <w:color w:val="000000"/>
        </w:rPr>
        <w:t>Revenue and Client Growth Projection:</w:t>
      </w:r>
    </w:p>
    <w:tbl>
      <w:tblPr>
        <w:tblW w:w="9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0"/>
        <w:gridCol w:w="1260"/>
        <w:gridCol w:w="1080"/>
        <w:gridCol w:w="1859"/>
        <w:gridCol w:w="2160"/>
        <w:gridCol w:w="2520"/>
      </w:tblGrid>
      <w:tr w:rsidR="00C328A2" w14:paraId="3EF2E9E1" w14:textId="77777777" w:rsidTr="00E21F98">
        <w:trPr>
          <w:tblHeader/>
        </w:trPr>
        <w:tc>
          <w:tcPr>
            <w:tcW w:w="84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2BDC2945" w14:textId="77777777" w:rsidR="00C328A2" w:rsidRDefault="000D76E5">
            <w:pPr>
              <w:jc w:val="center"/>
            </w:pPr>
            <w:r>
              <w:rPr>
                <w:b/>
                <w:bCs/>
                <w:color w:val="FFFFFF"/>
                <w:sz w:val="22"/>
                <w:szCs w:val="22"/>
              </w:rPr>
              <w:t>Year</w:t>
            </w:r>
          </w:p>
        </w:tc>
        <w:tc>
          <w:tcPr>
            <w:tcW w:w="126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382811DC" w14:textId="77777777" w:rsidR="00C328A2" w:rsidRDefault="000D76E5">
            <w:pPr>
              <w:jc w:val="center"/>
            </w:pPr>
            <w:r>
              <w:rPr>
                <w:b/>
                <w:bCs/>
                <w:color w:val="FFFFFF"/>
                <w:sz w:val="22"/>
                <w:szCs w:val="22"/>
              </w:rPr>
              <w:t>Existing Clients</w:t>
            </w:r>
          </w:p>
        </w:tc>
        <w:tc>
          <w:tcPr>
            <w:tcW w:w="108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7441FDEF" w14:textId="77777777" w:rsidR="00C328A2" w:rsidRDefault="000D76E5">
            <w:pPr>
              <w:jc w:val="center"/>
            </w:pPr>
            <w:r>
              <w:rPr>
                <w:b/>
                <w:bCs/>
                <w:color w:val="FFFFFF"/>
                <w:sz w:val="22"/>
                <w:szCs w:val="22"/>
              </w:rPr>
              <w:t>New Clients</w:t>
            </w:r>
          </w:p>
        </w:tc>
        <w:tc>
          <w:tcPr>
            <w:tcW w:w="1859"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22B7B1F0" w14:textId="77777777" w:rsidR="00C328A2" w:rsidRDefault="000D76E5">
            <w:pPr>
              <w:jc w:val="center"/>
            </w:pPr>
            <w:r>
              <w:rPr>
                <w:b/>
                <w:bCs/>
                <w:color w:val="FFFFFF"/>
                <w:sz w:val="22"/>
                <w:szCs w:val="22"/>
              </w:rPr>
              <w:t>Total Active Clients</w:t>
            </w:r>
          </w:p>
        </w:tc>
        <w:tc>
          <w:tcPr>
            <w:tcW w:w="216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7C31FE41" w14:textId="77777777" w:rsidR="00C328A2" w:rsidRDefault="000D76E5">
            <w:pPr>
              <w:jc w:val="center"/>
            </w:pPr>
            <w:r>
              <w:rPr>
                <w:b/>
                <w:bCs/>
                <w:color w:val="FFFFFF"/>
                <w:sz w:val="22"/>
                <w:szCs w:val="22"/>
              </w:rPr>
              <w:t>Subscription Fee (EGP)</w:t>
            </w:r>
          </w:p>
        </w:tc>
        <w:tc>
          <w:tcPr>
            <w:tcW w:w="252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24F3FB0D" w14:textId="77777777" w:rsidR="00C328A2" w:rsidRDefault="000D76E5">
            <w:pPr>
              <w:jc w:val="center"/>
            </w:pPr>
            <w:r>
              <w:rPr>
                <w:b/>
                <w:bCs/>
                <w:color w:val="FFFFFF"/>
                <w:sz w:val="22"/>
                <w:szCs w:val="22"/>
              </w:rPr>
              <w:t>Total Revenue (EGP)</w:t>
            </w:r>
          </w:p>
        </w:tc>
      </w:tr>
      <w:tr w:rsidR="00C328A2" w14:paraId="13534042" w14:textId="77777777" w:rsidTr="00E21F98">
        <w:tc>
          <w:tcPr>
            <w:tcW w:w="84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08033382" w14:textId="77777777" w:rsidR="00C328A2" w:rsidRDefault="000D76E5">
            <w:r>
              <w:rPr>
                <w:sz w:val="22"/>
                <w:szCs w:val="22"/>
              </w:rPr>
              <w:t>Year 1</w:t>
            </w:r>
          </w:p>
        </w:tc>
        <w:tc>
          <w:tcPr>
            <w:tcW w:w="12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7DDBC2BD" w14:textId="77777777" w:rsidR="00C328A2" w:rsidRDefault="000D76E5">
            <w:r>
              <w:rPr>
                <w:sz w:val="22"/>
                <w:szCs w:val="22"/>
              </w:rPr>
              <w:t>0</w:t>
            </w:r>
          </w:p>
        </w:tc>
        <w:tc>
          <w:tcPr>
            <w:tcW w:w="108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72CAB58F" w14:textId="77777777" w:rsidR="00C328A2" w:rsidRDefault="000D76E5">
            <w:r>
              <w:rPr>
                <w:sz w:val="22"/>
                <w:szCs w:val="22"/>
              </w:rPr>
              <w:t>10</w:t>
            </w:r>
          </w:p>
        </w:tc>
        <w:tc>
          <w:tcPr>
            <w:tcW w:w="1859"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65A4142D" w14:textId="77777777" w:rsidR="00C328A2" w:rsidRDefault="000D76E5">
            <w:r>
              <w:rPr>
                <w:sz w:val="22"/>
                <w:szCs w:val="22"/>
              </w:rPr>
              <w:t>10</w:t>
            </w:r>
          </w:p>
        </w:tc>
        <w:tc>
          <w:tcPr>
            <w:tcW w:w="21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62A6EB78" w14:textId="77777777" w:rsidR="00C328A2" w:rsidRDefault="000D76E5">
            <w:r>
              <w:rPr>
                <w:sz w:val="22"/>
                <w:szCs w:val="22"/>
              </w:rPr>
              <w:t>60,000</w:t>
            </w:r>
          </w:p>
        </w:tc>
        <w:tc>
          <w:tcPr>
            <w:tcW w:w="252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8A454BA" w14:textId="77777777" w:rsidR="00C328A2" w:rsidRDefault="000D76E5">
            <w:r>
              <w:rPr>
                <w:sz w:val="22"/>
                <w:szCs w:val="22"/>
              </w:rPr>
              <w:t>600,000</w:t>
            </w:r>
          </w:p>
        </w:tc>
      </w:tr>
      <w:tr w:rsidR="00C328A2" w14:paraId="502C2077" w14:textId="77777777" w:rsidTr="00E21F98">
        <w:tc>
          <w:tcPr>
            <w:tcW w:w="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4F1E6" w14:textId="77777777" w:rsidR="00C328A2" w:rsidRDefault="000D76E5">
            <w:r>
              <w:rPr>
                <w:sz w:val="22"/>
                <w:szCs w:val="22"/>
              </w:rPr>
              <w:t>Year 2</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10129" w14:textId="77777777" w:rsidR="00C328A2" w:rsidRDefault="000D76E5">
            <w:r>
              <w:rPr>
                <w:sz w:val="22"/>
                <w:szCs w:val="22"/>
              </w:rPr>
              <w:t>9 (90% retention)</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65E6E" w14:textId="77777777" w:rsidR="00C328A2" w:rsidRDefault="000D76E5">
            <w:r>
              <w:rPr>
                <w:sz w:val="22"/>
                <w:szCs w:val="22"/>
              </w:rPr>
              <w:t>6</w:t>
            </w:r>
          </w:p>
        </w:tc>
        <w:tc>
          <w:tcPr>
            <w:tcW w:w="18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18851" w14:textId="77777777" w:rsidR="00C328A2" w:rsidRDefault="000D76E5">
            <w:r>
              <w:rPr>
                <w:sz w:val="22"/>
                <w:szCs w:val="22"/>
              </w:rPr>
              <w:t>15</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7438B" w14:textId="77777777" w:rsidR="00C328A2" w:rsidRDefault="000D76E5">
            <w:r>
              <w:rPr>
                <w:sz w:val="22"/>
                <w:szCs w:val="22"/>
              </w:rPr>
              <w:t>60,000</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72D93" w14:textId="77777777" w:rsidR="00C328A2" w:rsidRDefault="000D76E5">
            <w:r>
              <w:rPr>
                <w:sz w:val="22"/>
                <w:szCs w:val="22"/>
              </w:rPr>
              <w:t>900,000</w:t>
            </w:r>
          </w:p>
        </w:tc>
      </w:tr>
      <w:tr w:rsidR="00C328A2" w14:paraId="31C022D6" w14:textId="77777777" w:rsidTr="00E21F98">
        <w:tc>
          <w:tcPr>
            <w:tcW w:w="84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7E65AAF" w14:textId="77777777" w:rsidR="00C328A2" w:rsidRDefault="000D76E5">
            <w:r>
              <w:rPr>
                <w:sz w:val="22"/>
                <w:szCs w:val="22"/>
              </w:rPr>
              <w:t>Year 3</w:t>
            </w:r>
          </w:p>
        </w:tc>
        <w:tc>
          <w:tcPr>
            <w:tcW w:w="12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6B31C32A" w14:textId="77777777" w:rsidR="00C328A2" w:rsidRDefault="000D76E5">
            <w:r>
              <w:rPr>
                <w:sz w:val="22"/>
                <w:szCs w:val="22"/>
              </w:rPr>
              <w:t>14 (90% retention)</w:t>
            </w:r>
          </w:p>
        </w:tc>
        <w:tc>
          <w:tcPr>
            <w:tcW w:w="108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6F19090F" w14:textId="77777777" w:rsidR="00C328A2" w:rsidRDefault="000D76E5">
            <w:r>
              <w:rPr>
                <w:sz w:val="22"/>
                <w:szCs w:val="22"/>
              </w:rPr>
              <w:t>8</w:t>
            </w:r>
          </w:p>
        </w:tc>
        <w:tc>
          <w:tcPr>
            <w:tcW w:w="1859"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2E7D6662" w14:textId="77777777" w:rsidR="00C328A2" w:rsidRDefault="000D76E5">
            <w:r>
              <w:rPr>
                <w:sz w:val="22"/>
                <w:szCs w:val="22"/>
              </w:rPr>
              <w:t>22</w:t>
            </w:r>
          </w:p>
        </w:tc>
        <w:tc>
          <w:tcPr>
            <w:tcW w:w="21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BCD80AA" w14:textId="77777777" w:rsidR="00C328A2" w:rsidRDefault="000D76E5">
            <w:r>
              <w:rPr>
                <w:sz w:val="22"/>
                <w:szCs w:val="22"/>
              </w:rPr>
              <w:t>60,000</w:t>
            </w:r>
          </w:p>
        </w:tc>
        <w:tc>
          <w:tcPr>
            <w:tcW w:w="252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5CDC30A" w14:textId="77777777" w:rsidR="00C328A2" w:rsidRDefault="000D76E5">
            <w:r>
              <w:rPr>
                <w:sz w:val="22"/>
                <w:szCs w:val="22"/>
              </w:rPr>
              <w:t>1,320,000</w:t>
            </w:r>
          </w:p>
        </w:tc>
      </w:tr>
    </w:tbl>
    <w:p w14:paraId="33053B2B" w14:textId="77777777" w:rsidR="00C328A2" w:rsidRDefault="00C328A2"/>
    <w:p w14:paraId="6ABBA8C6" w14:textId="77777777" w:rsidR="00C328A2" w:rsidRDefault="000D76E5">
      <w:pPr>
        <w:spacing w:before="120" w:after="120" w:line="276" w:lineRule="auto"/>
        <w:jc w:val="both"/>
      </w:pPr>
      <w:r>
        <w:rPr>
          <w:b/>
          <w:bCs/>
          <w:color w:val="000000"/>
        </w:rPr>
        <w:t>3-Year Financial Summary:</w:t>
      </w:r>
    </w:p>
    <w:tbl>
      <w:tblPr>
        <w:tblW w:w="9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1440"/>
        <w:gridCol w:w="1200"/>
        <w:gridCol w:w="1409"/>
        <w:gridCol w:w="1440"/>
        <w:gridCol w:w="2070"/>
      </w:tblGrid>
      <w:tr w:rsidR="00C328A2" w14:paraId="786D794E" w14:textId="77777777" w:rsidTr="00E21F98">
        <w:trPr>
          <w:tblHeader/>
        </w:trPr>
        <w:tc>
          <w:tcPr>
            <w:tcW w:w="216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3C46B10F" w14:textId="77777777" w:rsidR="00C328A2" w:rsidRDefault="000D76E5">
            <w:pPr>
              <w:jc w:val="center"/>
            </w:pPr>
            <w:r>
              <w:rPr>
                <w:b/>
                <w:bCs/>
                <w:color w:val="FFFFFF"/>
                <w:sz w:val="22"/>
                <w:szCs w:val="22"/>
              </w:rPr>
              <w:lastRenderedPageBreak/>
              <w:t>Description</w:t>
            </w:r>
          </w:p>
        </w:tc>
        <w:tc>
          <w:tcPr>
            <w:tcW w:w="144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7F037352" w14:textId="77777777" w:rsidR="00C328A2" w:rsidRDefault="000D76E5">
            <w:pPr>
              <w:jc w:val="center"/>
            </w:pPr>
            <w:r>
              <w:rPr>
                <w:b/>
                <w:bCs/>
                <w:color w:val="FFFFFF"/>
                <w:sz w:val="22"/>
                <w:szCs w:val="22"/>
              </w:rPr>
              <w:t>Initial Year</w:t>
            </w:r>
          </w:p>
        </w:tc>
        <w:tc>
          <w:tcPr>
            <w:tcW w:w="120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426C200D" w14:textId="77777777" w:rsidR="00C328A2" w:rsidRDefault="000D76E5">
            <w:pPr>
              <w:jc w:val="center"/>
            </w:pPr>
            <w:r>
              <w:rPr>
                <w:b/>
                <w:bCs/>
                <w:color w:val="FFFFFF"/>
                <w:sz w:val="22"/>
                <w:szCs w:val="22"/>
              </w:rPr>
              <w:t>Year 1</w:t>
            </w:r>
          </w:p>
        </w:tc>
        <w:tc>
          <w:tcPr>
            <w:tcW w:w="1409"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491677F3" w14:textId="77777777" w:rsidR="00C328A2" w:rsidRDefault="000D76E5">
            <w:pPr>
              <w:jc w:val="center"/>
            </w:pPr>
            <w:r>
              <w:rPr>
                <w:b/>
                <w:bCs/>
                <w:color w:val="FFFFFF"/>
                <w:sz w:val="22"/>
                <w:szCs w:val="22"/>
              </w:rPr>
              <w:t>Year 2</w:t>
            </w:r>
          </w:p>
        </w:tc>
        <w:tc>
          <w:tcPr>
            <w:tcW w:w="144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7E048E53" w14:textId="77777777" w:rsidR="00C328A2" w:rsidRDefault="000D76E5">
            <w:pPr>
              <w:jc w:val="center"/>
            </w:pPr>
            <w:r>
              <w:rPr>
                <w:b/>
                <w:bCs/>
                <w:color w:val="FFFFFF"/>
                <w:sz w:val="22"/>
                <w:szCs w:val="22"/>
              </w:rPr>
              <w:t>Year 3</w:t>
            </w:r>
          </w:p>
        </w:tc>
        <w:tc>
          <w:tcPr>
            <w:tcW w:w="207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0FD4F952" w14:textId="77777777" w:rsidR="00C328A2" w:rsidRDefault="000D76E5">
            <w:pPr>
              <w:jc w:val="center"/>
            </w:pPr>
            <w:r>
              <w:rPr>
                <w:b/>
                <w:bCs/>
                <w:color w:val="FFFFFF"/>
                <w:sz w:val="22"/>
                <w:szCs w:val="22"/>
              </w:rPr>
              <w:t>3-Year Total</w:t>
            </w:r>
          </w:p>
        </w:tc>
      </w:tr>
      <w:tr w:rsidR="00C328A2" w14:paraId="16EF07C2" w14:textId="77777777" w:rsidTr="00E21F98">
        <w:tc>
          <w:tcPr>
            <w:tcW w:w="21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AD3A039" w14:textId="77777777" w:rsidR="00C328A2" w:rsidRDefault="000D76E5">
            <w:r>
              <w:rPr>
                <w:sz w:val="22"/>
                <w:szCs w:val="22"/>
              </w:rPr>
              <w:t>Total Revenue (EGP)</w:t>
            </w:r>
          </w:p>
        </w:tc>
        <w:tc>
          <w:tcPr>
            <w:tcW w:w="144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3B659FD" w14:textId="77777777" w:rsidR="00C328A2" w:rsidRDefault="000D76E5">
            <w:r>
              <w:rPr>
                <w:sz w:val="22"/>
                <w:szCs w:val="22"/>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5A709FD" w14:textId="77777777" w:rsidR="00C328A2" w:rsidRDefault="000D76E5">
            <w:r>
              <w:rPr>
                <w:sz w:val="22"/>
                <w:szCs w:val="22"/>
              </w:rPr>
              <w:t>600,000</w:t>
            </w:r>
          </w:p>
        </w:tc>
        <w:tc>
          <w:tcPr>
            <w:tcW w:w="1409"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43708E6" w14:textId="77777777" w:rsidR="00C328A2" w:rsidRDefault="000D76E5">
            <w:r>
              <w:rPr>
                <w:sz w:val="22"/>
                <w:szCs w:val="22"/>
              </w:rPr>
              <w:t>900,000</w:t>
            </w:r>
          </w:p>
        </w:tc>
        <w:tc>
          <w:tcPr>
            <w:tcW w:w="144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E5D3F2A" w14:textId="77777777" w:rsidR="00C328A2" w:rsidRDefault="000D76E5">
            <w:r>
              <w:rPr>
                <w:sz w:val="22"/>
                <w:szCs w:val="22"/>
              </w:rPr>
              <w:t>1,320,000</w:t>
            </w:r>
          </w:p>
        </w:tc>
        <w:tc>
          <w:tcPr>
            <w:tcW w:w="207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A4CFF68" w14:textId="77777777" w:rsidR="00C328A2" w:rsidRDefault="000D76E5">
            <w:r>
              <w:rPr>
                <w:sz w:val="22"/>
                <w:szCs w:val="22"/>
              </w:rPr>
              <w:t>2,820,000</w:t>
            </w:r>
          </w:p>
        </w:tc>
      </w:tr>
      <w:tr w:rsidR="00C328A2" w14:paraId="2177A762" w14:textId="77777777" w:rsidTr="00E21F98">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9622F" w14:textId="77777777" w:rsidR="00C328A2" w:rsidRDefault="000D76E5">
            <w:r>
              <w:rPr>
                <w:sz w:val="22"/>
                <w:szCs w:val="22"/>
              </w:rPr>
              <w:t>Total Cost (EGP)</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89491" w14:textId="77777777" w:rsidR="00C328A2" w:rsidRDefault="000D76E5">
            <w:r>
              <w:rPr>
                <w:sz w:val="22"/>
                <w:szCs w:val="22"/>
              </w:rPr>
              <w:t>181,200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38634D" w14:textId="77777777" w:rsidR="00C328A2" w:rsidRDefault="000D76E5">
            <w:r>
              <w:rPr>
                <w:sz w:val="22"/>
                <w:szCs w:val="22"/>
              </w:rPr>
              <w:t>645,400</w:t>
            </w:r>
          </w:p>
        </w:tc>
        <w:tc>
          <w:tcPr>
            <w:tcW w:w="14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67F00" w14:textId="77777777" w:rsidR="00C328A2" w:rsidRDefault="000D76E5">
            <w:r>
              <w:rPr>
                <w:sz w:val="22"/>
                <w:szCs w:val="22"/>
              </w:rPr>
              <w:t>700,000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310EC" w14:textId="77777777" w:rsidR="00C328A2" w:rsidRDefault="000D76E5">
            <w:r>
              <w:rPr>
                <w:sz w:val="22"/>
                <w:szCs w:val="22"/>
              </w:rPr>
              <w:t>770,000</w:t>
            </w:r>
          </w:p>
        </w:tc>
        <w:tc>
          <w:tcPr>
            <w:tcW w:w="20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CF31E" w14:textId="77777777" w:rsidR="00C328A2" w:rsidRDefault="000D76E5">
            <w:r>
              <w:rPr>
                <w:sz w:val="22"/>
                <w:szCs w:val="22"/>
              </w:rPr>
              <w:t>2,296,600</w:t>
            </w:r>
          </w:p>
        </w:tc>
      </w:tr>
      <w:tr w:rsidR="00C328A2" w14:paraId="0ECA8112" w14:textId="77777777" w:rsidTr="00E21F98">
        <w:tc>
          <w:tcPr>
            <w:tcW w:w="21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065D1A25" w14:textId="77777777" w:rsidR="00C328A2" w:rsidRDefault="000D76E5">
            <w:r>
              <w:rPr>
                <w:sz w:val="22"/>
                <w:szCs w:val="22"/>
              </w:rPr>
              <w:t>Net Income (EGP)</w:t>
            </w:r>
          </w:p>
        </w:tc>
        <w:tc>
          <w:tcPr>
            <w:tcW w:w="144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CC0B21E" w14:textId="77777777" w:rsidR="00C328A2" w:rsidRDefault="000D76E5">
            <w:r>
              <w:rPr>
                <w:sz w:val="22"/>
                <w:szCs w:val="22"/>
              </w:rPr>
              <w:t>-181,200</w:t>
            </w:r>
          </w:p>
        </w:tc>
        <w:tc>
          <w:tcPr>
            <w:tcW w:w="12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77DF6F9" w14:textId="77777777" w:rsidR="00C328A2" w:rsidRDefault="000D76E5">
            <w:r>
              <w:rPr>
                <w:sz w:val="22"/>
                <w:szCs w:val="22"/>
              </w:rPr>
              <w:t>-45,400</w:t>
            </w:r>
          </w:p>
        </w:tc>
        <w:tc>
          <w:tcPr>
            <w:tcW w:w="1409"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67892A3" w14:textId="77777777" w:rsidR="00C328A2" w:rsidRDefault="000D76E5">
            <w:r>
              <w:rPr>
                <w:sz w:val="22"/>
                <w:szCs w:val="22"/>
              </w:rPr>
              <w:t>200,000</w:t>
            </w:r>
          </w:p>
        </w:tc>
        <w:tc>
          <w:tcPr>
            <w:tcW w:w="144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A9E4B70" w14:textId="77777777" w:rsidR="00C328A2" w:rsidRDefault="000D76E5">
            <w:r>
              <w:rPr>
                <w:sz w:val="22"/>
                <w:szCs w:val="22"/>
              </w:rPr>
              <w:t>550,000</w:t>
            </w:r>
          </w:p>
        </w:tc>
        <w:tc>
          <w:tcPr>
            <w:tcW w:w="207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5C0C175" w14:textId="77777777" w:rsidR="00C328A2" w:rsidRDefault="000D76E5">
            <w:r>
              <w:rPr>
                <w:sz w:val="22"/>
                <w:szCs w:val="22"/>
              </w:rPr>
              <w:t>523,400</w:t>
            </w:r>
          </w:p>
        </w:tc>
      </w:tr>
      <w:tr w:rsidR="00C328A2" w14:paraId="104150DC" w14:textId="77777777" w:rsidTr="00E21F98">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641AB" w14:textId="77777777" w:rsidR="00C328A2" w:rsidRDefault="000D76E5">
            <w:r>
              <w:rPr>
                <w:sz w:val="22"/>
                <w:szCs w:val="22"/>
              </w:rPr>
              <w:t>Cumulative Cash Flow (EGP)</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20475" w14:textId="77777777" w:rsidR="00C328A2" w:rsidRDefault="000D76E5">
            <w:r>
              <w:rPr>
                <w:sz w:val="22"/>
                <w:szCs w:val="22"/>
              </w:rPr>
              <w:t>-181,200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1ACFC" w14:textId="77777777" w:rsidR="00C328A2" w:rsidRDefault="000D76E5">
            <w:r>
              <w:rPr>
                <w:sz w:val="22"/>
                <w:szCs w:val="22"/>
              </w:rPr>
              <w:t>-226,600</w:t>
            </w:r>
          </w:p>
        </w:tc>
        <w:tc>
          <w:tcPr>
            <w:tcW w:w="14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60708" w14:textId="77777777" w:rsidR="00C328A2" w:rsidRDefault="000D76E5">
            <w:r>
              <w:rPr>
                <w:sz w:val="22"/>
                <w:szCs w:val="22"/>
              </w:rPr>
              <w:t>-26,600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87C53" w14:textId="77777777" w:rsidR="00C328A2" w:rsidRDefault="000D76E5">
            <w:r>
              <w:rPr>
                <w:sz w:val="22"/>
                <w:szCs w:val="22"/>
              </w:rPr>
              <w:t>+523,400</w:t>
            </w:r>
          </w:p>
        </w:tc>
        <w:tc>
          <w:tcPr>
            <w:tcW w:w="20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63B63" w14:textId="77777777" w:rsidR="00C328A2" w:rsidRDefault="000D76E5">
            <w:r>
              <w:rPr>
                <w:sz w:val="22"/>
                <w:szCs w:val="22"/>
              </w:rPr>
              <w:t>+523,400</w:t>
            </w:r>
          </w:p>
        </w:tc>
      </w:tr>
    </w:tbl>
    <w:p w14:paraId="34C7C032" w14:textId="77777777" w:rsidR="00C328A2" w:rsidRDefault="00C328A2"/>
    <w:p w14:paraId="6E250172" w14:textId="77777777" w:rsidR="00C328A2" w:rsidRDefault="000D76E5">
      <w:pPr>
        <w:spacing w:before="120" w:after="120" w:line="276" w:lineRule="auto"/>
        <w:jc w:val="both"/>
      </w:pPr>
      <w:r>
        <w:rPr>
          <w:b/>
          <w:bCs/>
          <w:color w:val="000000"/>
        </w:rPr>
        <w:t>Return on Investment (ROI) Calculation:</w:t>
      </w:r>
    </w:p>
    <w:p w14:paraId="1CB576F7" w14:textId="77777777" w:rsidR="00C328A2" w:rsidRDefault="000D76E5">
      <w:pPr>
        <w:spacing w:before="120" w:after="120" w:line="276" w:lineRule="auto"/>
        <w:jc w:val="both"/>
      </w:pPr>
      <w:r>
        <w:rPr>
          <w:color w:val="000000"/>
        </w:rPr>
        <w:t>ROI = ((Total Revenue - Total Cost) / Total Cost) x 100 = ((2,820,000 - 2,296,600) / 2,296,600) x 100 = 22.8%</w:t>
      </w:r>
    </w:p>
    <w:p w14:paraId="78A1A1A4" w14:textId="77777777" w:rsidR="00C328A2" w:rsidRDefault="00C328A2"/>
    <w:p w14:paraId="6BC30E75" w14:textId="77777777" w:rsidR="00C328A2" w:rsidRDefault="000D76E5">
      <w:pPr>
        <w:spacing w:before="120" w:after="120" w:line="276" w:lineRule="auto"/>
        <w:jc w:val="both"/>
      </w:pPr>
      <w:r>
        <w:rPr>
          <w:b/>
          <w:bCs/>
          <w:color w:val="000000"/>
        </w:rPr>
        <w:t>Break-Even Analysis:</w:t>
      </w:r>
    </w:p>
    <w:p w14:paraId="350E7E57" w14:textId="77777777" w:rsidR="00C328A2" w:rsidRDefault="000D76E5">
      <w:pPr>
        <w:spacing w:before="120" w:after="120" w:line="276" w:lineRule="auto"/>
        <w:jc w:val="both"/>
      </w:pPr>
      <w:r>
        <w:rPr>
          <w:color w:val="000000"/>
        </w:rPr>
        <w:t>The project reaches break-even during the third year of operation, at approximately Month 27 (2.25 years) from initial investment. Operational break-even requires approximately 11 subscribed companies, based on an annual operating cost of 645,400 EGP and a subscription fee of 60,000 EGP per company. (645,400 / 60,000 = 10.76, rounded to 11 clients.)</w:t>
      </w:r>
    </w:p>
    <w:p w14:paraId="08118F60" w14:textId="77777777" w:rsidR="00C328A2" w:rsidRDefault="000D76E5">
      <w:pPr>
        <w:spacing w:before="120" w:after="120" w:line="276" w:lineRule="auto"/>
        <w:jc w:val="both"/>
      </w:pPr>
      <w:r>
        <w:rPr>
          <w:color w:val="000000"/>
        </w:rPr>
        <w:t>The conservative projection of 90% annual retention is consistent with enterprise SaaS industry benchmarks. With positive cumulative cash flow achieved in Year 3 and a 22.8% ROI across the projection period, NexaMind is economically viable as a graduation-to-startup venture. The recurring subscription model provides predictable revenue, and the modest cost structure (avoiding full-time executive salaries in Year 1) ensures near-term financial sustainability.</w:t>
      </w:r>
    </w:p>
    <w:p w14:paraId="24B5F918" w14:textId="77777777" w:rsidR="00C328A2" w:rsidRDefault="000D76E5">
      <w:pPr>
        <w:pStyle w:val="Heading3"/>
      </w:pPr>
      <w:bookmarkStart w:id="33" w:name="_Toc233118700"/>
      <w:r>
        <w:t>3.4.4 Legal and Ethical Feasibility</w:t>
      </w:r>
      <w:bookmarkEnd w:id="33"/>
    </w:p>
    <w:p w14:paraId="7421CF6E" w14:textId="77777777" w:rsidR="00C328A2" w:rsidRDefault="000D76E5">
      <w:pPr>
        <w:spacing w:before="120" w:after="120" w:line="276" w:lineRule="auto"/>
        <w:jc w:val="both"/>
      </w:pPr>
      <w:proofErr w:type="spellStart"/>
      <w:r>
        <w:rPr>
          <w:color w:val="000000"/>
        </w:rPr>
        <w:t>NexaMind's</w:t>
      </w:r>
      <w:proofErr w:type="spellEnd"/>
      <w:r>
        <w:rPr>
          <w:color w:val="000000"/>
        </w:rPr>
        <w:t xml:space="preserve"> deployment as an enterprise AI platform implicates several legal and ethical frameworks that must be proactively addressed:</w:t>
      </w:r>
    </w:p>
    <w:p w14:paraId="501F9443" w14:textId="77777777" w:rsidR="00C328A2" w:rsidRDefault="000D76E5">
      <w:pPr>
        <w:pStyle w:val="ListParagraph"/>
        <w:numPr>
          <w:ilvl w:val="0"/>
          <w:numId w:val="2"/>
        </w:numPr>
        <w:spacing w:before="60" w:after="60"/>
      </w:pPr>
      <w:r>
        <w:t>Data Protection Compliance: The multi-tenant architecture's JWT-scoped parameterized query approach is specifically designed to enforce the data minimization and purpose limitation principles enshrined in the General Data Protection Regulation (GDPR) and analogous national data protection legislation. Each tenant's data is strictly isolated at the database query level.</w:t>
      </w:r>
    </w:p>
    <w:p w14:paraId="6687BE5B" w14:textId="77777777" w:rsidR="00C328A2" w:rsidRDefault="000D76E5">
      <w:pPr>
        <w:pStyle w:val="ListParagraph"/>
        <w:numPr>
          <w:ilvl w:val="0"/>
          <w:numId w:val="2"/>
        </w:numPr>
        <w:spacing w:before="60" w:after="60"/>
      </w:pPr>
      <w:r>
        <w:t xml:space="preserve">AI Transparency and </w:t>
      </w:r>
      <w:proofErr w:type="spellStart"/>
      <w:r>
        <w:t>Explainability</w:t>
      </w:r>
      <w:proofErr w:type="spellEnd"/>
      <w:r>
        <w:t xml:space="preserve">: NexaMind agents produce markdown-formatted responses that explicitly cite the data sources and calculations used to arrive at conclusions, supporting the emerging regulatory trend toward AI </w:t>
      </w:r>
      <w:proofErr w:type="spellStart"/>
      <w:r>
        <w:t>explainability</w:t>
      </w:r>
      <w:proofErr w:type="spellEnd"/>
      <w:r>
        <w:t xml:space="preserve"> requirements.</w:t>
      </w:r>
    </w:p>
    <w:p w14:paraId="009E981B" w14:textId="77777777" w:rsidR="00C328A2" w:rsidRDefault="000D76E5">
      <w:pPr>
        <w:pStyle w:val="ListParagraph"/>
        <w:numPr>
          <w:ilvl w:val="0"/>
          <w:numId w:val="2"/>
        </w:numPr>
        <w:spacing w:before="60" w:after="60"/>
      </w:pPr>
      <w:r>
        <w:t xml:space="preserve">Intellectual Property: NexaMind exclusively uses commercially licensed or MIT/Apache-licensed open-source software components. All LLM API usage is governed by the respective provider's terms of service (Anthropic, </w:t>
      </w:r>
      <w:proofErr w:type="spellStart"/>
      <w:r>
        <w:t>OpenAI</w:t>
      </w:r>
      <w:proofErr w:type="spellEnd"/>
      <w:r>
        <w:t xml:space="preserve">, </w:t>
      </w:r>
      <w:proofErr w:type="spellStart"/>
      <w:r>
        <w:t>Groq</w:t>
      </w:r>
      <w:proofErr w:type="spellEnd"/>
      <w:r>
        <w:t>).</w:t>
      </w:r>
    </w:p>
    <w:p w14:paraId="5F3DFEA0" w14:textId="77777777" w:rsidR="00C328A2" w:rsidRDefault="000D76E5">
      <w:pPr>
        <w:pStyle w:val="ListParagraph"/>
        <w:numPr>
          <w:ilvl w:val="0"/>
          <w:numId w:val="2"/>
        </w:numPr>
        <w:spacing w:before="60" w:after="60"/>
      </w:pPr>
      <w:r>
        <w:lastRenderedPageBreak/>
        <w:t>Employment Impact: The platform is designed as a decision support tool that augments human judgment rather than replaces human roles. Responsible deployment guidelines will be included in client onboarding documentation.</w:t>
      </w:r>
    </w:p>
    <w:p w14:paraId="685E3084" w14:textId="77777777" w:rsidR="00C328A2" w:rsidRDefault="000D76E5">
      <w:pPr>
        <w:pStyle w:val="Heading3"/>
      </w:pPr>
      <w:bookmarkStart w:id="34" w:name="_Toc233118701"/>
      <w:r>
        <w:t>3.4.5 Schedule Feasibility</w:t>
      </w:r>
      <w:bookmarkEnd w:id="34"/>
    </w:p>
    <w:p w14:paraId="00782EF2" w14:textId="77777777" w:rsidR="00C328A2" w:rsidRDefault="000D76E5">
      <w:pPr>
        <w:spacing w:before="120" w:after="120" w:line="276" w:lineRule="auto"/>
        <w:jc w:val="both"/>
      </w:pPr>
      <w:r>
        <w:rPr>
          <w:color w:val="000000"/>
        </w:rPr>
        <w:t>The NexaMind graduation project was executed within a single academic semester (approximately 4.5 months), following the project timeline summarized below:</w:t>
      </w:r>
    </w:p>
    <w:tbl>
      <w:tblPr>
        <w:tblW w:w="96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79"/>
        <w:gridCol w:w="3690"/>
        <w:gridCol w:w="1260"/>
        <w:gridCol w:w="1800"/>
      </w:tblGrid>
      <w:tr w:rsidR="00C328A2" w14:paraId="3F2BAAB9" w14:textId="77777777" w:rsidTr="00E21F98">
        <w:trPr>
          <w:tblHeader/>
        </w:trPr>
        <w:tc>
          <w:tcPr>
            <w:tcW w:w="2879"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1DAD981D" w14:textId="77777777" w:rsidR="00C328A2" w:rsidRDefault="000D76E5">
            <w:pPr>
              <w:jc w:val="center"/>
            </w:pPr>
            <w:r>
              <w:rPr>
                <w:b/>
                <w:bCs/>
                <w:color w:val="FFFFFF"/>
                <w:sz w:val="22"/>
                <w:szCs w:val="22"/>
              </w:rPr>
              <w:t>Phase</w:t>
            </w:r>
          </w:p>
        </w:tc>
        <w:tc>
          <w:tcPr>
            <w:tcW w:w="369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27B14BBB" w14:textId="77777777" w:rsidR="00C328A2" w:rsidRDefault="000D76E5">
            <w:pPr>
              <w:jc w:val="center"/>
            </w:pPr>
            <w:r>
              <w:rPr>
                <w:b/>
                <w:bCs/>
                <w:color w:val="FFFFFF"/>
                <w:sz w:val="22"/>
                <w:szCs w:val="22"/>
              </w:rPr>
              <w:t>Deliverable</w:t>
            </w:r>
          </w:p>
        </w:tc>
        <w:tc>
          <w:tcPr>
            <w:tcW w:w="126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57B316F1" w14:textId="77777777" w:rsidR="00C328A2" w:rsidRDefault="000D76E5">
            <w:pPr>
              <w:jc w:val="center"/>
            </w:pPr>
            <w:r>
              <w:rPr>
                <w:b/>
                <w:bCs/>
                <w:color w:val="FFFFFF"/>
                <w:sz w:val="22"/>
                <w:szCs w:val="22"/>
              </w:rPr>
              <w:t>Duration</w:t>
            </w:r>
          </w:p>
        </w:tc>
        <w:tc>
          <w:tcPr>
            <w:tcW w:w="180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0C84011F" w14:textId="77777777" w:rsidR="00C328A2" w:rsidRDefault="000D76E5">
            <w:pPr>
              <w:jc w:val="center"/>
            </w:pPr>
            <w:r>
              <w:rPr>
                <w:b/>
                <w:bCs/>
                <w:color w:val="FFFFFF"/>
                <w:sz w:val="22"/>
                <w:szCs w:val="22"/>
              </w:rPr>
              <w:t>Status</w:t>
            </w:r>
          </w:p>
        </w:tc>
      </w:tr>
      <w:tr w:rsidR="00C328A2" w14:paraId="630795BB" w14:textId="77777777" w:rsidTr="00E21F98">
        <w:tc>
          <w:tcPr>
            <w:tcW w:w="2879"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09415859" w14:textId="77777777" w:rsidR="00C328A2" w:rsidRDefault="000D76E5">
            <w:r>
              <w:rPr>
                <w:sz w:val="22"/>
                <w:szCs w:val="22"/>
              </w:rPr>
              <w:t>Phase 1: Requirements &amp; Design</w:t>
            </w:r>
          </w:p>
        </w:tc>
        <w:tc>
          <w:tcPr>
            <w:tcW w:w="369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2AE6F958" w14:textId="77777777" w:rsidR="00C328A2" w:rsidRDefault="000D76E5">
            <w:r>
              <w:rPr>
                <w:sz w:val="22"/>
                <w:szCs w:val="22"/>
              </w:rPr>
              <w:t>System architecture, database schema, agent specifications</w:t>
            </w:r>
          </w:p>
        </w:tc>
        <w:tc>
          <w:tcPr>
            <w:tcW w:w="12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79F8627B" w14:textId="77777777" w:rsidR="00C328A2" w:rsidRDefault="000D76E5">
            <w:r>
              <w:rPr>
                <w:sz w:val="22"/>
                <w:szCs w:val="22"/>
              </w:rPr>
              <w:t>3 weeks</w:t>
            </w:r>
          </w:p>
        </w:tc>
        <w:tc>
          <w:tcPr>
            <w:tcW w:w="18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8E70DC2" w14:textId="77777777" w:rsidR="00C328A2" w:rsidRDefault="000D76E5">
            <w:r>
              <w:rPr>
                <w:sz w:val="22"/>
                <w:szCs w:val="22"/>
              </w:rPr>
              <w:t>Completed</w:t>
            </w:r>
          </w:p>
        </w:tc>
      </w:tr>
      <w:tr w:rsidR="00C328A2" w14:paraId="43CF2074" w14:textId="77777777" w:rsidTr="00E21F98">
        <w:tc>
          <w:tcPr>
            <w:tcW w:w="28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80100" w14:textId="77777777" w:rsidR="00C328A2" w:rsidRDefault="000D76E5">
            <w:r>
              <w:rPr>
                <w:sz w:val="22"/>
                <w:szCs w:val="22"/>
              </w:rPr>
              <w:t>Phase 2: Core Infrastructure</w:t>
            </w:r>
          </w:p>
        </w:tc>
        <w:tc>
          <w:tcPr>
            <w:tcW w:w="3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B1D38" w14:textId="77777777" w:rsidR="00C328A2" w:rsidRDefault="000D76E5">
            <w:r>
              <w:rPr>
                <w:sz w:val="22"/>
                <w:szCs w:val="22"/>
              </w:rPr>
              <w:t>Auth Service, LLM Gateway, PostgreSQL schema, Docker Compose</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C9402" w14:textId="77777777" w:rsidR="00C328A2" w:rsidRDefault="000D76E5">
            <w:r>
              <w:rPr>
                <w:sz w:val="22"/>
                <w:szCs w:val="22"/>
              </w:rPr>
              <w:t>4 weeks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6E014" w14:textId="77777777" w:rsidR="00C328A2" w:rsidRDefault="000D76E5">
            <w:r>
              <w:rPr>
                <w:sz w:val="22"/>
                <w:szCs w:val="22"/>
              </w:rPr>
              <w:t>Completed</w:t>
            </w:r>
          </w:p>
        </w:tc>
      </w:tr>
      <w:tr w:rsidR="00C328A2" w14:paraId="72148AA6" w14:textId="77777777" w:rsidTr="00E21F98">
        <w:tc>
          <w:tcPr>
            <w:tcW w:w="2879"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7C1CDD06" w14:textId="77777777" w:rsidR="00C328A2" w:rsidRDefault="000D76E5">
            <w:r>
              <w:rPr>
                <w:sz w:val="22"/>
                <w:szCs w:val="22"/>
              </w:rPr>
              <w:t>Phase 3: Agent Development</w:t>
            </w:r>
          </w:p>
        </w:tc>
        <w:tc>
          <w:tcPr>
            <w:tcW w:w="369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7A583C0B" w14:textId="77777777" w:rsidR="00C328A2" w:rsidRDefault="000D76E5">
            <w:r>
              <w:rPr>
                <w:sz w:val="22"/>
                <w:szCs w:val="22"/>
              </w:rPr>
              <w:t xml:space="preserve">20 specialized agents with </w:t>
            </w:r>
            <w:proofErr w:type="spellStart"/>
            <w:r>
              <w:rPr>
                <w:sz w:val="22"/>
                <w:szCs w:val="22"/>
              </w:rPr>
              <w:t>ReAct</w:t>
            </w:r>
            <w:proofErr w:type="spellEnd"/>
            <w:r>
              <w:rPr>
                <w:sz w:val="22"/>
                <w:szCs w:val="22"/>
              </w:rPr>
              <w:t xml:space="preserve"> loops and tool integrations</w:t>
            </w:r>
          </w:p>
        </w:tc>
        <w:tc>
          <w:tcPr>
            <w:tcW w:w="12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26045E6B" w14:textId="77777777" w:rsidR="00C328A2" w:rsidRDefault="000D76E5">
            <w:r>
              <w:rPr>
                <w:sz w:val="22"/>
                <w:szCs w:val="22"/>
              </w:rPr>
              <w:t>5 weeks</w:t>
            </w:r>
          </w:p>
        </w:tc>
        <w:tc>
          <w:tcPr>
            <w:tcW w:w="18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0A7026B" w14:textId="77777777" w:rsidR="00C328A2" w:rsidRDefault="000D76E5">
            <w:r>
              <w:rPr>
                <w:sz w:val="22"/>
                <w:szCs w:val="22"/>
              </w:rPr>
              <w:t>Completed</w:t>
            </w:r>
          </w:p>
        </w:tc>
      </w:tr>
      <w:tr w:rsidR="00C328A2" w14:paraId="32420540" w14:textId="77777777" w:rsidTr="00E21F98">
        <w:tc>
          <w:tcPr>
            <w:tcW w:w="28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802F6" w14:textId="77777777" w:rsidR="00C328A2" w:rsidRDefault="000D76E5">
            <w:r>
              <w:rPr>
                <w:sz w:val="22"/>
                <w:szCs w:val="22"/>
              </w:rPr>
              <w:t>Phase 4: RAG Service</w:t>
            </w:r>
          </w:p>
        </w:tc>
        <w:tc>
          <w:tcPr>
            <w:tcW w:w="3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64632" w14:textId="77777777" w:rsidR="00C328A2" w:rsidRDefault="000D76E5">
            <w:proofErr w:type="spellStart"/>
            <w:r>
              <w:rPr>
                <w:sz w:val="22"/>
                <w:szCs w:val="22"/>
              </w:rPr>
              <w:t>ChromaDB</w:t>
            </w:r>
            <w:proofErr w:type="spellEnd"/>
            <w:r>
              <w:rPr>
                <w:sz w:val="22"/>
                <w:szCs w:val="22"/>
              </w:rPr>
              <w:t xml:space="preserve"> integration, document ingestion pipeline, embeddings</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FDA29" w14:textId="77777777" w:rsidR="00C328A2" w:rsidRDefault="000D76E5">
            <w:r>
              <w:rPr>
                <w:sz w:val="22"/>
                <w:szCs w:val="22"/>
              </w:rPr>
              <w:t>3 weeks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1233F" w14:textId="77777777" w:rsidR="00C328A2" w:rsidRDefault="000D76E5">
            <w:r>
              <w:rPr>
                <w:sz w:val="22"/>
                <w:szCs w:val="22"/>
              </w:rPr>
              <w:t>Completed</w:t>
            </w:r>
          </w:p>
        </w:tc>
      </w:tr>
      <w:tr w:rsidR="00C328A2" w14:paraId="0EEE6ECE" w14:textId="77777777" w:rsidTr="00E21F98">
        <w:tc>
          <w:tcPr>
            <w:tcW w:w="2879"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29D0282A" w14:textId="77777777" w:rsidR="00C328A2" w:rsidRDefault="000D76E5">
            <w:r>
              <w:rPr>
                <w:sz w:val="22"/>
                <w:szCs w:val="22"/>
              </w:rPr>
              <w:t>Phase 5: Orchestrator &amp; Routing</w:t>
            </w:r>
          </w:p>
        </w:tc>
        <w:tc>
          <w:tcPr>
            <w:tcW w:w="369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1A1AAC6" w14:textId="77777777" w:rsidR="00C328A2" w:rsidRDefault="000D76E5">
            <w:r>
              <w:rPr>
                <w:sz w:val="22"/>
                <w:szCs w:val="22"/>
              </w:rPr>
              <w:t>Intent classification, agent routing, cross-domain chaining</w:t>
            </w:r>
          </w:p>
        </w:tc>
        <w:tc>
          <w:tcPr>
            <w:tcW w:w="12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22214DC4" w14:textId="77777777" w:rsidR="00C328A2" w:rsidRDefault="000D76E5">
            <w:r>
              <w:rPr>
                <w:sz w:val="22"/>
                <w:szCs w:val="22"/>
              </w:rPr>
              <w:t>3 weeks</w:t>
            </w:r>
          </w:p>
        </w:tc>
        <w:tc>
          <w:tcPr>
            <w:tcW w:w="18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72B117E4" w14:textId="77777777" w:rsidR="00C328A2" w:rsidRDefault="000D76E5">
            <w:r>
              <w:rPr>
                <w:sz w:val="22"/>
                <w:szCs w:val="22"/>
              </w:rPr>
              <w:t>Completed</w:t>
            </w:r>
          </w:p>
        </w:tc>
      </w:tr>
      <w:tr w:rsidR="00C328A2" w14:paraId="56D7BCC8" w14:textId="77777777" w:rsidTr="00E21F98">
        <w:tc>
          <w:tcPr>
            <w:tcW w:w="28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D9ABE" w14:textId="77777777" w:rsidR="00C328A2" w:rsidRDefault="000D76E5">
            <w:r>
              <w:rPr>
                <w:sz w:val="22"/>
                <w:szCs w:val="22"/>
              </w:rPr>
              <w:t>Phase 6: Testing &amp; Evaluation</w:t>
            </w:r>
          </w:p>
        </w:tc>
        <w:tc>
          <w:tcPr>
            <w:tcW w:w="3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656EC" w14:textId="77777777" w:rsidR="00C328A2" w:rsidRDefault="000D76E5">
            <w:r>
              <w:rPr>
                <w:sz w:val="22"/>
                <w:szCs w:val="22"/>
              </w:rPr>
              <w:t>Functional, security, and performance testing</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164CA" w14:textId="77777777" w:rsidR="00C328A2" w:rsidRDefault="000D76E5">
            <w:r>
              <w:rPr>
                <w:sz w:val="22"/>
                <w:szCs w:val="22"/>
              </w:rPr>
              <w:t>2 weeks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4770B" w14:textId="77777777" w:rsidR="00C328A2" w:rsidRDefault="000D76E5">
            <w:r>
              <w:rPr>
                <w:sz w:val="22"/>
                <w:szCs w:val="22"/>
              </w:rPr>
              <w:t>Completed</w:t>
            </w:r>
          </w:p>
        </w:tc>
      </w:tr>
      <w:tr w:rsidR="00C328A2" w14:paraId="5E1FE0C3" w14:textId="77777777" w:rsidTr="00E21F98">
        <w:tc>
          <w:tcPr>
            <w:tcW w:w="2879"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2D72320E" w14:textId="77777777" w:rsidR="00C328A2" w:rsidRDefault="000D76E5">
            <w:r>
              <w:rPr>
                <w:sz w:val="22"/>
                <w:szCs w:val="22"/>
              </w:rPr>
              <w:t>Phase 7: Documentation</w:t>
            </w:r>
          </w:p>
        </w:tc>
        <w:tc>
          <w:tcPr>
            <w:tcW w:w="369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0F6FE0F" w14:textId="77777777" w:rsidR="00C328A2" w:rsidRDefault="000D76E5">
            <w:r>
              <w:rPr>
                <w:sz w:val="22"/>
                <w:szCs w:val="22"/>
              </w:rPr>
              <w:t>Graduation report and API documentation</w:t>
            </w:r>
          </w:p>
        </w:tc>
        <w:tc>
          <w:tcPr>
            <w:tcW w:w="12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6E7D370D" w14:textId="77777777" w:rsidR="00C328A2" w:rsidRDefault="000D76E5">
            <w:r>
              <w:rPr>
                <w:sz w:val="22"/>
                <w:szCs w:val="22"/>
              </w:rPr>
              <w:t>2 weeks</w:t>
            </w:r>
          </w:p>
        </w:tc>
        <w:tc>
          <w:tcPr>
            <w:tcW w:w="18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4B5D100" w14:textId="77777777" w:rsidR="00C328A2" w:rsidRDefault="000D76E5">
            <w:r>
              <w:rPr>
                <w:sz w:val="22"/>
                <w:szCs w:val="22"/>
              </w:rPr>
              <w:t>Completed</w:t>
            </w:r>
          </w:p>
        </w:tc>
      </w:tr>
    </w:tbl>
    <w:p w14:paraId="07FE8B09" w14:textId="77777777" w:rsidR="00C328A2" w:rsidRDefault="00C328A2"/>
    <w:p w14:paraId="4B2884DA" w14:textId="77777777" w:rsidR="00C328A2" w:rsidRDefault="000D76E5">
      <w:pPr>
        <w:pStyle w:val="Heading3"/>
      </w:pPr>
      <w:bookmarkStart w:id="35" w:name="_Toc233118702"/>
      <w:r>
        <w:t>3.4.6 Project Description</w:t>
      </w:r>
      <w:bookmarkEnd w:id="35"/>
    </w:p>
    <w:p w14:paraId="6C7D7BF4" w14:textId="77777777" w:rsidR="00C328A2" w:rsidRDefault="000D76E5">
      <w:pPr>
        <w:spacing w:before="120" w:after="120" w:line="276" w:lineRule="auto"/>
        <w:jc w:val="both"/>
      </w:pPr>
      <w:r>
        <w:rPr>
          <w:color w:val="000000"/>
        </w:rPr>
        <w:t>NexaMind is positioned as an AI Operational Overlay that sits above existing enterprise IT infrastructure without requiring any modification to underlying ERP systems. Its architectural positioning is analogous to a sophisticated middleware layer that reads enterprise data through secure API connectors, processes it through specialized AI agents, and returns synthesized business intelligence through a natural language interface.</w:t>
      </w:r>
    </w:p>
    <w:p w14:paraId="25093AE6" w14:textId="77777777" w:rsidR="00C328A2" w:rsidRDefault="000D76E5">
      <w:pPr>
        <w:pStyle w:val="Heading3"/>
      </w:pPr>
      <w:bookmarkStart w:id="36" w:name="_Toc233118703"/>
      <w:r>
        <w:t>3.4.7 Market Analysis</w:t>
      </w:r>
      <w:bookmarkEnd w:id="36"/>
    </w:p>
    <w:p w14:paraId="6E255BC0" w14:textId="77777777" w:rsidR="00C328A2" w:rsidRDefault="000D76E5">
      <w:pPr>
        <w:spacing w:before="120" w:after="120" w:line="276" w:lineRule="auto"/>
        <w:jc w:val="both"/>
      </w:pPr>
      <w:r>
        <w:rPr>
          <w:color w:val="000000"/>
        </w:rPr>
        <w:t>NexaMind targets the mid-market to enterprise segment of organizations using SAP, Oracle, Microsoft Dynamics, Odoo, or custom-built ERP systems. The global enterprise AI market was valued at USD 9.5 billion in 2023 and is projected to reach USD 67.2 billion by 2030, representing a CAGR of 32.9% (Grand View Research, 2024). The AI-augmented ERP segment — directly addressable by NexaMind — represents an estimated 18-22% of this market.</w:t>
      </w:r>
    </w:p>
    <w:p w14:paraId="2A3DB88E" w14:textId="77777777" w:rsidR="00C328A2" w:rsidRDefault="000D76E5">
      <w:pPr>
        <w:spacing w:before="120" w:after="120" w:line="276" w:lineRule="auto"/>
        <w:jc w:val="both"/>
      </w:pPr>
      <w:r>
        <w:rPr>
          <w:color w:val="000000"/>
        </w:rPr>
        <w:t xml:space="preserve">Within the Egyptian market, </w:t>
      </w:r>
      <w:proofErr w:type="spellStart"/>
      <w:r>
        <w:rPr>
          <w:color w:val="000000"/>
        </w:rPr>
        <w:t>NexaMind's</w:t>
      </w:r>
      <w:proofErr w:type="spellEnd"/>
      <w:r>
        <w:rPr>
          <w:color w:val="000000"/>
        </w:rPr>
        <w:t xml:space="preserve"> primary target segment includes manufacturing companies, financial institutions, logistics firms, and retail enterprises with annual revenues </w:t>
      </w:r>
      <w:r>
        <w:rPr>
          <w:color w:val="000000"/>
        </w:rPr>
        <w:lastRenderedPageBreak/>
        <w:t>exceeding 50 million EGP that currently operate ERP platforms. The addressable market in Egypt is estimated at approximately 2,000-3,000 enterprises, of which a 5% first-year penetration target (10 clients) is highly conservative and achievable through the digital marketing strategy outlined in Section 3.4.8.</w:t>
      </w:r>
    </w:p>
    <w:p w14:paraId="1CDDF754" w14:textId="77777777" w:rsidR="00C328A2" w:rsidRDefault="000D76E5">
      <w:pPr>
        <w:pStyle w:val="Heading3"/>
      </w:pPr>
      <w:bookmarkStart w:id="37" w:name="_Toc233118704"/>
      <w:r>
        <w:t>3.4.8 Marketing Strategy</w:t>
      </w:r>
      <w:bookmarkEnd w:id="37"/>
    </w:p>
    <w:p w14:paraId="0A661FE5" w14:textId="77777777" w:rsidR="00C328A2" w:rsidRDefault="000D76E5">
      <w:pPr>
        <w:spacing w:before="120" w:after="120" w:line="276" w:lineRule="auto"/>
        <w:jc w:val="both"/>
      </w:pPr>
      <w:proofErr w:type="spellStart"/>
      <w:r>
        <w:rPr>
          <w:color w:val="000000"/>
        </w:rPr>
        <w:t>NexaMind's</w:t>
      </w:r>
      <w:proofErr w:type="spellEnd"/>
      <w:r>
        <w:rPr>
          <w:color w:val="000000"/>
        </w:rPr>
        <w:t xml:space="preserve"> go-to-market strategy is built on a precision-targeted B2B digital acquisition model combining two primary channels:</w:t>
      </w:r>
    </w:p>
    <w:p w14:paraId="0AE24785" w14:textId="77777777" w:rsidR="00C328A2" w:rsidRDefault="000D76E5">
      <w:pPr>
        <w:pStyle w:val="ListParagraph"/>
        <w:numPr>
          <w:ilvl w:val="0"/>
          <w:numId w:val="2"/>
        </w:numPr>
        <w:spacing w:before="60" w:after="60"/>
      </w:pPr>
      <w:r>
        <w:t>Search Engine Marketing (SEM via Google Ads, Budget: 50,000 EGP): Targeting high-intent search keywords such as 'ERP AI assistant', 'enterprise AI analytics', 'AI decision support system', and 'ERP automation platform'. These keywords capture prospects actively researching AI augmentation solutions, minimizing sales friction.</w:t>
      </w:r>
    </w:p>
    <w:p w14:paraId="25DE7D0E" w14:textId="77777777" w:rsidR="00C328A2" w:rsidRDefault="000D76E5">
      <w:pPr>
        <w:pStyle w:val="ListParagraph"/>
        <w:numPr>
          <w:ilvl w:val="0"/>
          <w:numId w:val="2"/>
        </w:numPr>
        <w:spacing w:before="60" w:after="60"/>
      </w:pPr>
      <w:r>
        <w:t>LinkedIn Account-Based Marketing (ABM, Budget: 25,000 EGP): High-impact outreach targeting C-suite executives, VP Operations, CFOs, and IT Directors at mid-to-large enterprises. Campaign messaging positions NexaMind as the 'Decision Nerve Center' that eliminates Analysis Paralysis by transforming fragmented ERP data into real-time predictive intelligence.</w:t>
      </w:r>
    </w:p>
    <w:p w14:paraId="63703D5A" w14:textId="77777777" w:rsidR="00C328A2" w:rsidRDefault="000D76E5">
      <w:pPr>
        <w:pStyle w:val="Heading3"/>
      </w:pPr>
      <w:bookmarkStart w:id="38" w:name="_Toc233118705"/>
      <w:r>
        <w:t>3.4.9 Risk Analysis</w:t>
      </w:r>
      <w:bookmarkEnd w:id="38"/>
    </w:p>
    <w:tbl>
      <w:tblPr>
        <w:tblW w:w="96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3"/>
        <w:gridCol w:w="1255"/>
        <w:gridCol w:w="986"/>
        <w:gridCol w:w="5345"/>
      </w:tblGrid>
      <w:tr w:rsidR="00C328A2" w14:paraId="34FE7997" w14:textId="77777777" w:rsidTr="00E21F98">
        <w:trPr>
          <w:tblHeader/>
        </w:trPr>
        <w:tc>
          <w:tcPr>
            <w:tcW w:w="2043"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63EE9988" w14:textId="77777777" w:rsidR="00C328A2" w:rsidRDefault="000D76E5">
            <w:pPr>
              <w:jc w:val="center"/>
            </w:pPr>
            <w:r>
              <w:rPr>
                <w:b/>
                <w:bCs/>
                <w:color w:val="FFFFFF"/>
                <w:sz w:val="22"/>
                <w:szCs w:val="22"/>
              </w:rPr>
              <w:t>Risk</w:t>
            </w:r>
          </w:p>
        </w:tc>
        <w:tc>
          <w:tcPr>
            <w:tcW w:w="1255"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5384EF90" w14:textId="77777777" w:rsidR="00C328A2" w:rsidRDefault="000D76E5">
            <w:pPr>
              <w:jc w:val="center"/>
            </w:pPr>
            <w:r>
              <w:rPr>
                <w:b/>
                <w:bCs/>
                <w:color w:val="FFFFFF"/>
                <w:sz w:val="22"/>
                <w:szCs w:val="22"/>
              </w:rPr>
              <w:t>Likelihood</w:t>
            </w:r>
          </w:p>
        </w:tc>
        <w:tc>
          <w:tcPr>
            <w:tcW w:w="986"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2DE75C80" w14:textId="77777777" w:rsidR="00C328A2" w:rsidRDefault="000D76E5">
            <w:pPr>
              <w:jc w:val="center"/>
            </w:pPr>
            <w:r>
              <w:rPr>
                <w:b/>
                <w:bCs/>
                <w:color w:val="FFFFFF"/>
                <w:sz w:val="22"/>
                <w:szCs w:val="22"/>
              </w:rPr>
              <w:t>Impact</w:t>
            </w:r>
          </w:p>
        </w:tc>
        <w:tc>
          <w:tcPr>
            <w:tcW w:w="5345"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1FD477A3" w14:textId="77777777" w:rsidR="00C328A2" w:rsidRDefault="000D76E5">
            <w:pPr>
              <w:jc w:val="center"/>
            </w:pPr>
            <w:r>
              <w:rPr>
                <w:b/>
                <w:bCs/>
                <w:color w:val="FFFFFF"/>
                <w:sz w:val="22"/>
                <w:szCs w:val="22"/>
              </w:rPr>
              <w:t>Mitigation Strategy</w:t>
            </w:r>
          </w:p>
        </w:tc>
      </w:tr>
      <w:tr w:rsidR="00C328A2" w14:paraId="52DFFB68" w14:textId="77777777" w:rsidTr="00E21F98">
        <w:tc>
          <w:tcPr>
            <w:tcW w:w="2043"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218B5360" w14:textId="77777777" w:rsidR="00C328A2" w:rsidRDefault="000D76E5">
            <w:r>
              <w:rPr>
                <w:sz w:val="22"/>
                <w:szCs w:val="22"/>
              </w:rPr>
              <w:t>LLM API rate limiting or outage</w:t>
            </w:r>
          </w:p>
        </w:tc>
        <w:tc>
          <w:tcPr>
            <w:tcW w:w="1255"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790A4238" w14:textId="77777777" w:rsidR="00C328A2" w:rsidRDefault="000D76E5">
            <w:r>
              <w:rPr>
                <w:sz w:val="22"/>
                <w:szCs w:val="22"/>
              </w:rPr>
              <w:t>Medium</w:t>
            </w:r>
          </w:p>
        </w:tc>
        <w:tc>
          <w:tcPr>
            <w:tcW w:w="986"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99B4EF7" w14:textId="77777777" w:rsidR="00C328A2" w:rsidRDefault="000D76E5">
            <w:r>
              <w:rPr>
                <w:sz w:val="22"/>
                <w:szCs w:val="22"/>
              </w:rPr>
              <w:t>High</w:t>
            </w:r>
          </w:p>
        </w:tc>
        <w:tc>
          <w:tcPr>
            <w:tcW w:w="5345"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76310D81" w14:textId="77777777" w:rsidR="00C328A2" w:rsidRDefault="000D76E5">
            <w:r>
              <w:rPr>
                <w:sz w:val="22"/>
                <w:szCs w:val="22"/>
              </w:rPr>
              <w:t xml:space="preserve">Multi-provider fallback (Anthropic → </w:t>
            </w:r>
            <w:proofErr w:type="spellStart"/>
            <w:r>
              <w:rPr>
                <w:sz w:val="22"/>
                <w:szCs w:val="22"/>
              </w:rPr>
              <w:t>OpenAI</w:t>
            </w:r>
            <w:proofErr w:type="spellEnd"/>
            <w:r>
              <w:rPr>
                <w:sz w:val="22"/>
                <w:szCs w:val="22"/>
              </w:rPr>
              <w:t xml:space="preserve"> → </w:t>
            </w:r>
            <w:proofErr w:type="spellStart"/>
            <w:r>
              <w:rPr>
                <w:sz w:val="22"/>
                <w:szCs w:val="22"/>
              </w:rPr>
              <w:t>Groq</w:t>
            </w:r>
            <w:proofErr w:type="spellEnd"/>
            <w:r>
              <w:rPr>
                <w:sz w:val="22"/>
                <w:szCs w:val="22"/>
              </w:rPr>
              <w:t>) with exponential backoff</w:t>
            </w:r>
          </w:p>
        </w:tc>
      </w:tr>
      <w:tr w:rsidR="00C328A2" w14:paraId="0002E590" w14:textId="77777777" w:rsidTr="00E21F98">
        <w:tc>
          <w:tcPr>
            <w:tcW w:w="20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BCB432" w14:textId="77777777" w:rsidR="00C328A2" w:rsidRDefault="000D76E5">
            <w:r>
              <w:rPr>
                <w:sz w:val="22"/>
                <w:szCs w:val="22"/>
              </w:rPr>
              <w:t>SQL injection via agent-generated queries</w:t>
            </w:r>
          </w:p>
        </w:tc>
        <w:tc>
          <w:tcPr>
            <w:tcW w:w="12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9E630" w14:textId="77777777" w:rsidR="00C328A2" w:rsidRDefault="000D76E5">
            <w:r>
              <w:rPr>
                <w:sz w:val="22"/>
                <w:szCs w:val="22"/>
              </w:rPr>
              <w:t>Low</w:t>
            </w:r>
          </w:p>
        </w:tc>
        <w:tc>
          <w:tcPr>
            <w:tcW w:w="9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09B61" w14:textId="77777777" w:rsidR="00C328A2" w:rsidRDefault="000D76E5">
            <w:r>
              <w:rPr>
                <w:sz w:val="22"/>
                <w:szCs w:val="22"/>
              </w:rPr>
              <w:t>Critical</w:t>
            </w:r>
          </w:p>
        </w:tc>
        <w:tc>
          <w:tcPr>
            <w:tcW w:w="53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B586D7" w14:textId="77777777" w:rsidR="00C328A2" w:rsidRDefault="000D76E5">
            <w:r>
              <w:rPr>
                <w:sz w:val="22"/>
                <w:szCs w:val="22"/>
              </w:rPr>
              <w:t>Parameterized queries, read-only roles, input sanitization</w:t>
            </w:r>
          </w:p>
        </w:tc>
      </w:tr>
      <w:tr w:rsidR="00C328A2" w14:paraId="4D68B124" w14:textId="77777777" w:rsidTr="00E21F98">
        <w:tc>
          <w:tcPr>
            <w:tcW w:w="2043"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0A2D77AB" w14:textId="77777777" w:rsidR="00C328A2" w:rsidRDefault="000D76E5">
            <w:r>
              <w:rPr>
                <w:sz w:val="22"/>
                <w:szCs w:val="22"/>
              </w:rPr>
              <w:t>Cross-tenant data leakage</w:t>
            </w:r>
          </w:p>
        </w:tc>
        <w:tc>
          <w:tcPr>
            <w:tcW w:w="1255"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0D549100" w14:textId="77777777" w:rsidR="00C328A2" w:rsidRDefault="000D76E5">
            <w:r>
              <w:rPr>
                <w:sz w:val="22"/>
                <w:szCs w:val="22"/>
              </w:rPr>
              <w:t>Very Low</w:t>
            </w:r>
          </w:p>
        </w:tc>
        <w:tc>
          <w:tcPr>
            <w:tcW w:w="986"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004B5EF4" w14:textId="77777777" w:rsidR="00C328A2" w:rsidRDefault="000D76E5">
            <w:r>
              <w:rPr>
                <w:sz w:val="22"/>
                <w:szCs w:val="22"/>
              </w:rPr>
              <w:t>Critical</w:t>
            </w:r>
          </w:p>
        </w:tc>
        <w:tc>
          <w:tcPr>
            <w:tcW w:w="5345"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668668A0" w14:textId="77777777" w:rsidR="00C328A2" w:rsidRDefault="000D76E5">
            <w:r>
              <w:rPr>
                <w:sz w:val="22"/>
                <w:szCs w:val="22"/>
              </w:rPr>
              <w:t xml:space="preserve">JWT </w:t>
            </w:r>
            <w:proofErr w:type="spellStart"/>
            <w:r>
              <w:rPr>
                <w:sz w:val="22"/>
                <w:szCs w:val="22"/>
              </w:rPr>
              <w:t>tenant_id</w:t>
            </w:r>
            <w:proofErr w:type="spellEnd"/>
            <w:r>
              <w:rPr>
                <w:sz w:val="22"/>
                <w:szCs w:val="22"/>
              </w:rPr>
              <w:t xml:space="preserve"> scoping on every query, automated security tests</w:t>
            </w:r>
          </w:p>
        </w:tc>
      </w:tr>
      <w:tr w:rsidR="00C328A2" w14:paraId="3852C608" w14:textId="77777777" w:rsidTr="00E21F98">
        <w:tc>
          <w:tcPr>
            <w:tcW w:w="20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09A3A" w14:textId="77777777" w:rsidR="00C328A2" w:rsidRDefault="000D76E5">
            <w:r>
              <w:rPr>
                <w:sz w:val="22"/>
                <w:szCs w:val="22"/>
              </w:rPr>
              <w:t>Low initial client adoption</w:t>
            </w:r>
          </w:p>
        </w:tc>
        <w:tc>
          <w:tcPr>
            <w:tcW w:w="12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98F57" w14:textId="77777777" w:rsidR="00C328A2" w:rsidRDefault="000D76E5">
            <w:r>
              <w:rPr>
                <w:sz w:val="22"/>
                <w:szCs w:val="22"/>
              </w:rPr>
              <w:t>Medium</w:t>
            </w:r>
          </w:p>
        </w:tc>
        <w:tc>
          <w:tcPr>
            <w:tcW w:w="9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CCE881" w14:textId="77777777" w:rsidR="00C328A2" w:rsidRDefault="000D76E5">
            <w:r>
              <w:rPr>
                <w:sz w:val="22"/>
                <w:szCs w:val="22"/>
              </w:rPr>
              <w:t>High</w:t>
            </w:r>
          </w:p>
        </w:tc>
        <w:tc>
          <w:tcPr>
            <w:tcW w:w="53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065EB" w14:textId="77777777" w:rsidR="00C328A2" w:rsidRDefault="000D76E5">
            <w:r>
              <w:rPr>
                <w:sz w:val="22"/>
                <w:szCs w:val="22"/>
              </w:rPr>
              <w:t>Conservative Year 1 target of 10 clients; phased pilot program</w:t>
            </w:r>
          </w:p>
        </w:tc>
      </w:tr>
      <w:tr w:rsidR="00C328A2" w14:paraId="6BACBD39" w14:textId="77777777" w:rsidTr="00E21F98">
        <w:tc>
          <w:tcPr>
            <w:tcW w:w="2043"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A83FCB1" w14:textId="77777777" w:rsidR="00C328A2" w:rsidRDefault="000D76E5">
            <w:r>
              <w:rPr>
                <w:sz w:val="22"/>
                <w:szCs w:val="22"/>
              </w:rPr>
              <w:t>LLM hallucination in agent responses</w:t>
            </w:r>
          </w:p>
        </w:tc>
        <w:tc>
          <w:tcPr>
            <w:tcW w:w="1255"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481FFB3" w14:textId="77777777" w:rsidR="00C328A2" w:rsidRDefault="000D76E5">
            <w:r>
              <w:rPr>
                <w:sz w:val="22"/>
                <w:szCs w:val="22"/>
              </w:rPr>
              <w:t>Medium</w:t>
            </w:r>
          </w:p>
        </w:tc>
        <w:tc>
          <w:tcPr>
            <w:tcW w:w="986"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A3B30FF" w14:textId="77777777" w:rsidR="00C328A2" w:rsidRDefault="000D76E5">
            <w:r>
              <w:rPr>
                <w:sz w:val="22"/>
                <w:szCs w:val="22"/>
              </w:rPr>
              <w:t>Medium</w:t>
            </w:r>
          </w:p>
        </w:tc>
        <w:tc>
          <w:tcPr>
            <w:tcW w:w="5345"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2BD37E9B" w14:textId="77777777" w:rsidR="00C328A2" w:rsidRDefault="000D76E5">
            <w:r>
              <w:rPr>
                <w:sz w:val="22"/>
                <w:szCs w:val="22"/>
              </w:rPr>
              <w:t xml:space="preserve">RAG grounding, </w:t>
            </w:r>
            <w:proofErr w:type="spellStart"/>
            <w:r>
              <w:rPr>
                <w:sz w:val="22"/>
                <w:szCs w:val="22"/>
              </w:rPr>
              <w:t>ReAct</w:t>
            </w:r>
            <w:proofErr w:type="spellEnd"/>
            <w:r>
              <w:rPr>
                <w:sz w:val="22"/>
                <w:szCs w:val="22"/>
              </w:rPr>
              <w:t xml:space="preserve"> tool verification, response validation</w:t>
            </w:r>
          </w:p>
        </w:tc>
      </w:tr>
      <w:tr w:rsidR="00C328A2" w14:paraId="3E38F04C" w14:textId="77777777" w:rsidTr="00E21F98">
        <w:tc>
          <w:tcPr>
            <w:tcW w:w="20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42765" w14:textId="77777777" w:rsidR="00C328A2" w:rsidRDefault="000D76E5">
            <w:r>
              <w:rPr>
                <w:sz w:val="22"/>
                <w:szCs w:val="22"/>
              </w:rPr>
              <w:t>Technology obsolescence</w:t>
            </w:r>
          </w:p>
        </w:tc>
        <w:tc>
          <w:tcPr>
            <w:tcW w:w="12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838EA" w14:textId="77777777" w:rsidR="00C328A2" w:rsidRDefault="000D76E5">
            <w:r>
              <w:rPr>
                <w:sz w:val="22"/>
                <w:szCs w:val="22"/>
              </w:rPr>
              <w:t>Low</w:t>
            </w:r>
          </w:p>
        </w:tc>
        <w:tc>
          <w:tcPr>
            <w:tcW w:w="9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C4014" w14:textId="77777777" w:rsidR="00C328A2" w:rsidRDefault="000D76E5">
            <w:r>
              <w:rPr>
                <w:sz w:val="22"/>
                <w:szCs w:val="22"/>
              </w:rPr>
              <w:t>Medium</w:t>
            </w:r>
          </w:p>
        </w:tc>
        <w:tc>
          <w:tcPr>
            <w:tcW w:w="53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2F549" w14:textId="77777777" w:rsidR="00C328A2" w:rsidRDefault="000D76E5">
            <w:r>
              <w:rPr>
                <w:sz w:val="22"/>
                <w:szCs w:val="22"/>
              </w:rPr>
              <w:t>Modular LLM Gateway enables new model integration without system changes</w:t>
            </w:r>
          </w:p>
        </w:tc>
      </w:tr>
    </w:tbl>
    <w:p w14:paraId="29677A56" w14:textId="77777777" w:rsidR="00C328A2" w:rsidRDefault="00C328A2"/>
    <w:p w14:paraId="01CD1036" w14:textId="77777777" w:rsidR="00C328A2" w:rsidRDefault="000D76E5">
      <w:pPr>
        <w:pStyle w:val="Heading3"/>
      </w:pPr>
      <w:bookmarkStart w:id="39" w:name="_Toc233118706"/>
      <w:r>
        <w:t>3.4.10 Financial Feasibility Conclusion</w:t>
      </w:r>
      <w:bookmarkEnd w:id="39"/>
    </w:p>
    <w:p w14:paraId="32F3885D" w14:textId="77777777" w:rsidR="00C328A2" w:rsidRDefault="000D76E5">
      <w:pPr>
        <w:spacing w:before="120" w:after="120" w:line="276" w:lineRule="auto"/>
        <w:jc w:val="both"/>
      </w:pPr>
      <w:r>
        <w:rPr>
          <w:color w:val="000000"/>
        </w:rPr>
        <w:t xml:space="preserve">Based on the conservative financial assumptions presented above, NexaMind is financially feasible. The recurring subscription model provides predictable, growing revenue across the three-year projection period. The enterprise retention rate of 90% supports stable base revenue, while modest new client acquisition generates compounding growth. The project achieves positive </w:t>
      </w:r>
      <w:r>
        <w:rPr>
          <w:color w:val="000000"/>
        </w:rPr>
        <w:lastRenderedPageBreak/>
        <w:t>cumulative cash flow in Year 3 with a 22.8% three-year ROI, a break-even point of approximately 11 clients, and a net positive cash position of 523,400 EGP by end of Year 3. These metrics are consistent with early-stage B2B SaaS ventures and validate the commercial viability of the proposed platform.</w:t>
      </w:r>
    </w:p>
    <w:p w14:paraId="43C319B9" w14:textId="77777777" w:rsidR="00C328A2" w:rsidRDefault="000D76E5">
      <w:pPr>
        <w:pStyle w:val="Heading1"/>
        <w:pageBreakBefore/>
      </w:pPr>
      <w:bookmarkStart w:id="40" w:name="_Toc233118707"/>
      <w:r>
        <w:lastRenderedPageBreak/>
        <w:t>Chapter 4: System Architecture and Design</w:t>
      </w:r>
      <w:bookmarkEnd w:id="40"/>
    </w:p>
    <w:p w14:paraId="2EBEB90E" w14:textId="77777777" w:rsidR="00C328A2" w:rsidRDefault="000D76E5">
      <w:pPr>
        <w:pStyle w:val="Heading2"/>
      </w:pPr>
      <w:bookmarkStart w:id="41" w:name="_Toc233118708"/>
      <w:r>
        <w:t>4.1 System Overview</w:t>
      </w:r>
      <w:bookmarkEnd w:id="41"/>
    </w:p>
    <w:p w14:paraId="65CE28AC" w14:textId="77777777" w:rsidR="00C328A2" w:rsidRDefault="000D76E5">
      <w:pPr>
        <w:spacing w:before="120" w:after="120" w:line="276" w:lineRule="auto"/>
        <w:jc w:val="both"/>
      </w:pPr>
      <w:r>
        <w:rPr>
          <w:color w:val="000000"/>
        </w:rPr>
        <w:t>NexaMind is engineered as a distributed, loosely coupled microservices network following the principles of microservices architecture, which advocates for decomposing complex systems into small, independently deployable services communicating over well-defined APIs. This design ensures horizontal scalability, fault tolerance, and the ability to upgrade or replace individual services without disrupting the broader system.</w:t>
      </w:r>
    </w:p>
    <w:p w14:paraId="30FB3F7A" w14:textId="77777777" w:rsidR="00C328A2" w:rsidRDefault="000D76E5">
      <w:pPr>
        <w:spacing w:before="120" w:after="120" w:line="276" w:lineRule="auto"/>
        <w:jc w:val="both"/>
      </w:pPr>
      <w:r>
        <w:rPr>
          <w:color w:val="000000"/>
        </w:rPr>
        <w:t xml:space="preserve">The system comprises four primary microservices — Agent Orchestrator, Authentication Service, LLM Gateway, and RAG Service — supported by three infrastructure services: PostgreSQL 16 (relational database), </w:t>
      </w:r>
      <w:proofErr w:type="spellStart"/>
      <w:r>
        <w:rPr>
          <w:color w:val="000000"/>
        </w:rPr>
        <w:t>ChromaDB</w:t>
      </w:r>
      <w:proofErr w:type="spellEnd"/>
      <w:r>
        <w:rPr>
          <w:color w:val="000000"/>
        </w:rPr>
        <w:t xml:space="preserve"> (vector database), and Redis (distributed cache). All inter-service communication is conducted over HTTP/REST with JSON payloads, with the exception of the RAG Service's connection to </w:t>
      </w:r>
      <w:proofErr w:type="spellStart"/>
      <w:r>
        <w:rPr>
          <w:color w:val="000000"/>
        </w:rPr>
        <w:t>ChromaDB</w:t>
      </w:r>
      <w:proofErr w:type="spellEnd"/>
      <w:r>
        <w:rPr>
          <w:color w:val="000000"/>
        </w:rPr>
        <w:t xml:space="preserve">, which employs </w:t>
      </w:r>
      <w:proofErr w:type="spellStart"/>
      <w:r>
        <w:rPr>
          <w:color w:val="000000"/>
        </w:rPr>
        <w:t>gRPC</w:t>
      </w:r>
      <w:proofErr w:type="spellEnd"/>
      <w:r>
        <w:rPr>
          <w:color w:val="000000"/>
        </w:rPr>
        <w:t xml:space="preserve"> for high-throughput vector operations. Security is enforced at every service boundary via JWT bearer tokens containing cryptographically signed tenant identity claims.</w:t>
      </w:r>
    </w:p>
    <w:p w14:paraId="31BF01DD" w14:textId="77777777" w:rsidR="00C328A2" w:rsidRDefault="000D76E5">
      <w:pPr>
        <w:pStyle w:val="Heading2"/>
      </w:pPr>
      <w:bookmarkStart w:id="42" w:name="_Toc233118709"/>
      <w:r>
        <w:t>4.2 Overall Architecture</w:t>
      </w:r>
      <w:bookmarkEnd w:id="42"/>
    </w:p>
    <w:p w14:paraId="07B74D43" w14:textId="77777777" w:rsidR="00C328A2" w:rsidRDefault="000D76E5">
      <w:pPr>
        <w:pBdr>
          <w:top w:val="dashed" w:sz="4" w:space="0" w:color="718096"/>
          <w:left w:val="dashed" w:sz="4" w:space="0" w:color="718096"/>
          <w:bottom w:val="dashed" w:sz="4" w:space="0" w:color="718096"/>
          <w:right w:val="dashed" w:sz="4" w:space="0" w:color="718096"/>
        </w:pBdr>
        <w:spacing w:before="240" w:after="240"/>
        <w:jc w:val="center"/>
      </w:pPr>
      <w:r>
        <w:rPr>
          <w:i/>
          <w:iCs/>
          <w:color w:val="718096"/>
        </w:rPr>
        <w:t xml:space="preserve">[ INSERT SYSTEM ARCHITECTURE DIAGRAM HERE — showing the four microservices (Agent Orchestrator: 8000, Auth Service: 8001, LLM Gateway: 8002, RAG Service: 8003), infrastructure services (PostgreSQL: 5433, </w:t>
      </w:r>
      <w:proofErr w:type="spellStart"/>
      <w:r>
        <w:rPr>
          <w:i/>
          <w:iCs/>
          <w:color w:val="718096"/>
        </w:rPr>
        <w:t>ChromaDB</w:t>
      </w:r>
      <w:proofErr w:type="spellEnd"/>
      <w:r>
        <w:rPr>
          <w:i/>
          <w:iCs/>
          <w:color w:val="718096"/>
        </w:rPr>
        <w:t xml:space="preserve">: 8010, Redis: 6379), and the inter-service communication </w:t>
      </w:r>
      <w:proofErr w:type="gramStart"/>
      <w:r>
        <w:rPr>
          <w:i/>
          <w:iCs/>
          <w:color w:val="718096"/>
        </w:rPr>
        <w:t>flows ]</w:t>
      </w:r>
      <w:proofErr w:type="gramEnd"/>
    </w:p>
    <w:p w14:paraId="1E1BABE1" w14:textId="77777777" w:rsidR="00C328A2" w:rsidRDefault="00C328A2"/>
    <w:p w14:paraId="269D947B" w14:textId="77777777" w:rsidR="00C328A2" w:rsidRDefault="000D76E5">
      <w:pPr>
        <w:spacing w:before="120" w:after="120" w:line="276" w:lineRule="auto"/>
        <w:jc w:val="both"/>
      </w:pPr>
      <w:r>
        <w:rPr>
          <w:color w:val="000000"/>
        </w:rPr>
        <w:t>Figure 4.1 illustrates the high-level architecture of the NexaMind platform. Client requests arrive at the Agent Orchestrator, which validates authentication with the Auth Service, routes queries to appropriate specialist agents, invokes the LLM Gateway for language model reasoning, queries PostgreSQL for structured enterprise data, and optionally invokes the RAG Service for unstructured document retrieval. Redis provides caching for system prompts, session state, and rate-limiting counters across all services.</w:t>
      </w:r>
    </w:p>
    <w:p w14:paraId="0655FFF0" w14:textId="77777777" w:rsidR="00C328A2" w:rsidRDefault="000D76E5">
      <w:pPr>
        <w:pStyle w:val="Heading2"/>
      </w:pPr>
      <w:bookmarkStart w:id="43" w:name="_Toc233118710"/>
      <w:r>
        <w:t>4.3 Microservices Architecture</w:t>
      </w:r>
      <w:bookmarkEnd w:id="43"/>
    </w:p>
    <w:p w14:paraId="2C485814" w14:textId="77777777" w:rsidR="00C328A2" w:rsidRDefault="000D76E5">
      <w:pPr>
        <w:spacing w:before="120" w:after="120" w:line="276" w:lineRule="auto"/>
        <w:jc w:val="both"/>
      </w:pPr>
      <w:r>
        <w:rPr>
          <w:color w:val="000000"/>
        </w:rPr>
        <w:t>The following table summarizes the responsibilities, communication interfaces, and dependencies of each NexaMind microservice:</w:t>
      </w:r>
    </w:p>
    <w:tbl>
      <w:tblPr>
        <w:tblW w:w="9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8"/>
        <w:gridCol w:w="712"/>
        <w:gridCol w:w="1328"/>
        <w:gridCol w:w="3431"/>
        <w:gridCol w:w="2700"/>
      </w:tblGrid>
      <w:tr w:rsidR="00C328A2" w14:paraId="6398D322" w14:textId="77777777" w:rsidTr="00E21F98">
        <w:trPr>
          <w:tblHeader/>
        </w:trPr>
        <w:tc>
          <w:tcPr>
            <w:tcW w:w="1548"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6E67D273" w14:textId="77777777" w:rsidR="00C328A2" w:rsidRDefault="000D76E5">
            <w:pPr>
              <w:jc w:val="center"/>
            </w:pPr>
            <w:r>
              <w:rPr>
                <w:b/>
                <w:bCs/>
                <w:color w:val="FFFFFF"/>
                <w:sz w:val="22"/>
                <w:szCs w:val="22"/>
              </w:rPr>
              <w:t>Service</w:t>
            </w:r>
          </w:p>
        </w:tc>
        <w:tc>
          <w:tcPr>
            <w:tcW w:w="712"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20018828" w14:textId="77777777" w:rsidR="00C328A2" w:rsidRDefault="000D76E5">
            <w:pPr>
              <w:jc w:val="center"/>
            </w:pPr>
            <w:r>
              <w:rPr>
                <w:b/>
                <w:bCs/>
                <w:color w:val="FFFFFF"/>
                <w:sz w:val="22"/>
                <w:szCs w:val="22"/>
              </w:rPr>
              <w:t>Port</w:t>
            </w:r>
          </w:p>
        </w:tc>
        <w:tc>
          <w:tcPr>
            <w:tcW w:w="1328"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75D11C1A" w14:textId="77777777" w:rsidR="00C328A2" w:rsidRDefault="000D76E5">
            <w:pPr>
              <w:jc w:val="center"/>
            </w:pPr>
            <w:r>
              <w:rPr>
                <w:b/>
                <w:bCs/>
                <w:color w:val="FFFFFF"/>
                <w:sz w:val="22"/>
                <w:szCs w:val="22"/>
              </w:rPr>
              <w:t>Technology</w:t>
            </w:r>
          </w:p>
        </w:tc>
        <w:tc>
          <w:tcPr>
            <w:tcW w:w="3431"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72300CC6" w14:textId="77777777" w:rsidR="00C328A2" w:rsidRDefault="000D76E5">
            <w:pPr>
              <w:jc w:val="center"/>
            </w:pPr>
            <w:r>
              <w:rPr>
                <w:b/>
                <w:bCs/>
                <w:color w:val="FFFFFF"/>
                <w:sz w:val="22"/>
                <w:szCs w:val="22"/>
              </w:rPr>
              <w:t>Primary Responsibilities</w:t>
            </w:r>
          </w:p>
        </w:tc>
        <w:tc>
          <w:tcPr>
            <w:tcW w:w="270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38670789" w14:textId="77777777" w:rsidR="00C328A2" w:rsidRDefault="000D76E5">
            <w:pPr>
              <w:jc w:val="center"/>
            </w:pPr>
            <w:r>
              <w:rPr>
                <w:b/>
                <w:bCs/>
                <w:color w:val="FFFFFF"/>
                <w:sz w:val="22"/>
                <w:szCs w:val="22"/>
              </w:rPr>
              <w:t>Downstream Dependencies</w:t>
            </w:r>
          </w:p>
        </w:tc>
      </w:tr>
      <w:tr w:rsidR="00C328A2" w14:paraId="6EC9FF2A" w14:textId="77777777" w:rsidTr="00E21F98">
        <w:tc>
          <w:tcPr>
            <w:tcW w:w="1548"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78E89A50" w14:textId="77777777" w:rsidR="00C328A2" w:rsidRDefault="000D76E5">
            <w:r>
              <w:rPr>
                <w:sz w:val="22"/>
                <w:szCs w:val="22"/>
              </w:rPr>
              <w:t>Agent Orchestrator</w:t>
            </w:r>
          </w:p>
        </w:tc>
        <w:tc>
          <w:tcPr>
            <w:tcW w:w="712"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0E74DC89" w14:textId="77777777" w:rsidR="00C328A2" w:rsidRDefault="000D76E5">
            <w:r>
              <w:rPr>
                <w:sz w:val="22"/>
                <w:szCs w:val="22"/>
              </w:rPr>
              <w:t>8000</w:t>
            </w:r>
          </w:p>
        </w:tc>
        <w:tc>
          <w:tcPr>
            <w:tcW w:w="1328"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43D35C8" w14:textId="77777777" w:rsidR="00C328A2" w:rsidRDefault="000D76E5">
            <w:proofErr w:type="spellStart"/>
            <w:r>
              <w:rPr>
                <w:sz w:val="22"/>
                <w:szCs w:val="22"/>
              </w:rPr>
              <w:t>FastAPI</w:t>
            </w:r>
            <w:proofErr w:type="spellEnd"/>
            <w:r>
              <w:rPr>
                <w:sz w:val="22"/>
                <w:szCs w:val="22"/>
              </w:rPr>
              <w:t xml:space="preserve"> (Python 3.11)</w:t>
            </w:r>
          </w:p>
        </w:tc>
        <w:tc>
          <w:tcPr>
            <w:tcW w:w="3431"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2B451479" w14:textId="77777777" w:rsidR="00C328A2" w:rsidRDefault="000D76E5">
            <w:r>
              <w:rPr>
                <w:sz w:val="22"/>
                <w:szCs w:val="22"/>
              </w:rPr>
              <w:t xml:space="preserve">Web GUI, user sessions, intent routing, agent execution loop, tool management, </w:t>
            </w:r>
            <w:proofErr w:type="spellStart"/>
            <w:r>
              <w:rPr>
                <w:sz w:val="22"/>
                <w:szCs w:val="22"/>
              </w:rPr>
              <w:t>ReAct</w:t>
            </w:r>
            <w:proofErr w:type="spellEnd"/>
            <w:r>
              <w:rPr>
                <w:sz w:val="22"/>
                <w:szCs w:val="22"/>
              </w:rPr>
              <w:t xml:space="preserve"> reasoning</w:t>
            </w:r>
          </w:p>
        </w:tc>
        <w:tc>
          <w:tcPr>
            <w:tcW w:w="27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42F1F21" w14:textId="77777777" w:rsidR="00C328A2" w:rsidRDefault="000D76E5">
            <w:r>
              <w:rPr>
                <w:sz w:val="22"/>
                <w:szCs w:val="22"/>
              </w:rPr>
              <w:t>Auth Service, LLM Gateway, RAG Service, PostgreSQL, Redis</w:t>
            </w:r>
          </w:p>
        </w:tc>
      </w:tr>
      <w:tr w:rsidR="00C328A2" w14:paraId="586EB209" w14:textId="77777777" w:rsidTr="00E21F98">
        <w:tc>
          <w:tcPr>
            <w:tcW w:w="15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EE7B7" w14:textId="77777777" w:rsidR="00C328A2" w:rsidRDefault="000D76E5">
            <w:r>
              <w:rPr>
                <w:sz w:val="22"/>
                <w:szCs w:val="22"/>
              </w:rPr>
              <w:lastRenderedPageBreak/>
              <w:t>Authentication Service</w:t>
            </w:r>
          </w:p>
        </w:tc>
        <w:tc>
          <w:tcPr>
            <w:tcW w:w="7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1C4241" w14:textId="77777777" w:rsidR="00C328A2" w:rsidRDefault="000D76E5">
            <w:r>
              <w:rPr>
                <w:sz w:val="22"/>
                <w:szCs w:val="22"/>
              </w:rPr>
              <w:t>8001</w:t>
            </w:r>
          </w:p>
        </w:tc>
        <w:tc>
          <w:tcPr>
            <w:tcW w:w="13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68B3B" w14:textId="77777777" w:rsidR="00C328A2" w:rsidRDefault="000D76E5">
            <w:proofErr w:type="spellStart"/>
            <w:r>
              <w:rPr>
                <w:sz w:val="22"/>
                <w:szCs w:val="22"/>
              </w:rPr>
              <w:t>FastAPI</w:t>
            </w:r>
            <w:proofErr w:type="spellEnd"/>
            <w:r>
              <w:rPr>
                <w:sz w:val="22"/>
                <w:szCs w:val="22"/>
              </w:rPr>
              <w:t xml:space="preserve"> (Python 3.11)</w:t>
            </w:r>
          </w:p>
        </w:tc>
        <w:tc>
          <w:tcPr>
            <w:tcW w:w="34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84B8D" w14:textId="77777777" w:rsidR="00C328A2" w:rsidRDefault="000D76E5">
            <w:r>
              <w:rPr>
                <w:sz w:val="22"/>
                <w:szCs w:val="22"/>
              </w:rPr>
              <w:t>Multi-tenant management, JWT issuance &amp; validation, API key lifecycle, user account management</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71007" w14:textId="77777777" w:rsidR="00C328A2" w:rsidRDefault="000D76E5">
            <w:r>
              <w:rPr>
                <w:sz w:val="22"/>
                <w:szCs w:val="22"/>
              </w:rPr>
              <w:t>PostgreSQL</w:t>
            </w:r>
          </w:p>
        </w:tc>
      </w:tr>
      <w:tr w:rsidR="00C328A2" w14:paraId="3C7B6728" w14:textId="77777777" w:rsidTr="00E21F98">
        <w:tc>
          <w:tcPr>
            <w:tcW w:w="1548"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29B0E6C7" w14:textId="77777777" w:rsidR="00C328A2" w:rsidRDefault="000D76E5">
            <w:r>
              <w:rPr>
                <w:sz w:val="22"/>
                <w:szCs w:val="22"/>
              </w:rPr>
              <w:t>LLM Gateway</w:t>
            </w:r>
          </w:p>
        </w:tc>
        <w:tc>
          <w:tcPr>
            <w:tcW w:w="712"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02921C2A" w14:textId="77777777" w:rsidR="00C328A2" w:rsidRDefault="000D76E5">
            <w:r>
              <w:rPr>
                <w:sz w:val="22"/>
                <w:szCs w:val="22"/>
              </w:rPr>
              <w:t>8002</w:t>
            </w:r>
          </w:p>
        </w:tc>
        <w:tc>
          <w:tcPr>
            <w:tcW w:w="1328"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A4F2FC1" w14:textId="77777777" w:rsidR="00C328A2" w:rsidRDefault="000D76E5">
            <w:proofErr w:type="spellStart"/>
            <w:r>
              <w:rPr>
                <w:sz w:val="22"/>
                <w:szCs w:val="22"/>
              </w:rPr>
              <w:t>FastAPI</w:t>
            </w:r>
            <w:proofErr w:type="spellEnd"/>
            <w:r>
              <w:rPr>
                <w:sz w:val="22"/>
                <w:szCs w:val="22"/>
              </w:rPr>
              <w:t xml:space="preserve"> (Python 3.11)</w:t>
            </w:r>
          </w:p>
        </w:tc>
        <w:tc>
          <w:tcPr>
            <w:tcW w:w="3431"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0AE7D74F" w14:textId="77777777" w:rsidR="00C328A2" w:rsidRDefault="000D76E5">
            <w:r>
              <w:rPr>
                <w:sz w:val="22"/>
                <w:szCs w:val="22"/>
              </w:rPr>
              <w:t xml:space="preserve">Unified LLM API abstraction (Claude, GPT-4, </w:t>
            </w:r>
            <w:proofErr w:type="spellStart"/>
            <w:r>
              <w:rPr>
                <w:sz w:val="22"/>
                <w:szCs w:val="22"/>
              </w:rPr>
              <w:t>Groq</w:t>
            </w:r>
            <w:proofErr w:type="spellEnd"/>
            <w:r>
              <w:rPr>
                <w:sz w:val="22"/>
                <w:szCs w:val="22"/>
              </w:rPr>
              <w:t xml:space="preserve"> </w:t>
            </w:r>
            <w:proofErr w:type="spellStart"/>
            <w:r>
              <w:rPr>
                <w:sz w:val="22"/>
                <w:szCs w:val="22"/>
              </w:rPr>
              <w:t>LLaMA</w:t>
            </w:r>
            <w:proofErr w:type="spellEnd"/>
            <w:r>
              <w:rPr>
                <w:sz w:val="22"/>
                <w:szCs w:val="22"/>
              </w:rPr>
              <w:t>), rate limiting, exponential backoff, model fallback, prompt caching</w:t>
            </w:r>
          </w:p>
        </w:tc>
        <w:tc>
          <w:tcPr>
            <w:tcW w:w="27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7B3BB428" w14:textId="77777777" w:rsidR="00C328A2" w:rsidRDefault="000D76E5">
            <w:r>
              <w:rPr>
                <w:sz w:val="22"/>
                <w:szCs w:val="22"/>
              </w:rPr>
              <w:t xml:space="preserve">Redis, Anthropic API, </w:t>
            </w:r>
            <w:proofErr w:type="spellStart"/>
            <w:r>
              <w:rPr>
                <w:sz w:val="22"/>
                <w:szCs w:val="22"/>
              </w:rPr>
              <w:t>OpenAI</w:t>
            </w:r>
            <w:proofErr w:type="spellEnd"/>
            <w:r>
              <w:rPr>
                <w:sz w:val="22"/>
                <w:szCs w:val="22"/>
              </w:rPr>
              <w:t xml:space="preserve"> API, </w:t>
            </w:r>
            <w:proofErr w:type="spellStart"/>
            <w:r>
              <w:rPr>
                <w:sz w:val="22"/>
                <w:szCs w:val="22"/>
              </w:rPr>
              <w:t>Groq</w:t>
            </w:r>
            <w:proofErr w:type="spellEnd"/>
            <w:r>
              <w:rPr>
                <w:sz w:val="22"/>
                <w:szCs w:val="22"/>
              </w:rPr>
              <w:t xml:space="preserve"> API</w:t>
            </w:r>
          </w:p>
        </w:tc>
      </w:tr>
      <w:tr w:rsidR="00C328A2" w14:paraId="5E593B87" w14:textId="77777777" w:rsidTr="00E21F98">
        <w:tc>
          <w:tcPr>
            <w:tcW w:w="15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1307D" w14:textId="77777777" w:rsidR="00C328A2" w:rsidRDefault="000D76E5">
            <w:r>
              <w:rPr>
                <w:sz w:val="22"/>
                <w:szCs w:val="22"/>
              </w:rPr>
              <w:t>RAG Service</w:t>
            </w:r>
          </w:p>
        </w:tc>
        <w:tc>
          <w:tcPr>
            <w:tcW w:w="7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E05C6" w14:textId="77777777" w:rsidR="00C328A2" w:rsidRDefault="000D76E5">
            <w:r>
              <w:rPr>
                <w:sz w:val="22"/>
                <w:szCs w:val="22"/>
              </w:rPr>
              <w:t>8003</w:t>
            </w:r>
          </w:p>
        </w:tc>
        <w:tc>
          <w:tcPr>
            <w:tcW w:w="13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05904" w14:textId="77777777" w:rsidR="00C328A2" w:rsidRDefault="000D76E5">
            <w:proofErr w:type="spellStart"/>
            <w:r>
              <w:rPr>
                <w:sz w:val="22"/>
                <w:szCs w:val="22"/>
              </w:rPr>
              <w:t>FastAPI</w:t>
            </w:r>
            <w:proofErr w:type="spellEnd"/>
            <w:r>
              <w:rPr>
                <w:sz w:val="22"/>
                <w:szCs w:val="22"/>
              </w:rPr>
              <w:t xml:space="preserve"> (Python 3.11)</w:t>
            </w:r>
          </w:p>
        </w:tc>
        <w:tc>
          <w:tcPr>
            <w:tcW w:w="34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3D15D" w14:textId="77777777" w:rsidR="00C328A2" w:rsidRDefault="000D76E5">
            <w:r>
              <w:rPr>
                <w:sz w:val="22"/>
                <w:szCs w:val="22"/>
              </w:rPr>
              <w:t xml:space="preserve">Document ingestion, chunking, embedding generation (1536-dim), </w:t>
            </w:r>
            <w:proofErr w:type="spellStart"/>
            <w:r>
              <w:rPr>
                <w:sz w:val="22"/>
                <w:szCs w:val="22"/>
              </w:rPr>
              <w:t>ChromaDB</w:t>
            </w:r>
            <w:proofErr w:type="spellEnd"/>
            <w:r>
              <w:rPr>
                <w:sz w:val="22"/>
                <w:szCs w:val="22"/>
              </w:rPr>
              <w:t xml:space="preserve"> vector storage, cosine-similarity retrieval</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38746" w14:textId="77777777" w:rsidR="00C328A2" w:rsidRDefault="000D76E5">
            <w:proofErr w:type="spellStart"/>
            <w:r>
              <w:rPr>
                <w:sz w:val="22"/>
                <w:szCs w:val="22"/>
              </w:rPr>
              <w:t>ChromaDB</w:t>
            </w:r>
            <w:proofErr w:type="spellEnd"/>
            <w:r>
              <w:rPr>
                <w:sz w:val="22"/>
                <w:szCs w:val="22"/>
              </w:rPr>
              <w:t xml:space="preserve">, </w:t>
            </w:r>
            <w:proofErr w:type="spellStart"/>
            <w:r>
              <w:rPr>
                <w:sz w:val="22"/>
                <w:szCs w:val="22"/>
              </w:rPr>
              <w:t>OpenAI</w:t>
            </w:r>
            <w:proofErr w:type="spellEnd"/>
            <w:r>
              <w:rPr>
                <w:sz w:val="22"/>
                <w:szCs w:val="22"/>
              </w:rPr>
              <w:t xml:space="preserve"> Embedding API</w:t>
            </w:r>
          </w:p>
        </w:tc>
      </w:tr>
      <w:tr w:rsidR="00C328A2" w14:paraId="7B56A120" w14:textId="77777777" w:rsidTr="00E21F98">
        <w:tc>
          <w:tcPr>
            <w:tcW w:w="1548"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204DA59A" w14:textId="77777777" w:rsidR="00C328A2" w:rsidRDefault="000D76E5">
            <w:r>
              <w:rPr>
                <w:sz w:val="22"/>
                <w:szCs w:val="22"/>
              </w:rPr>
              <w:t>PostgreSQL 16</w:t>
            </w:r>
          </w:p>
        </w:tc>
        <w:tc>
          <w:tcPr>
            <w:tcW w:w="712"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DD6CC93" w14:textId="77777777" w:rsidR="00C328A2" w:rsidRDefault="000D76E5">
            <w:r>
              <w:rPr>
                <w:sz w:val="22"/>
                <w:szCs w:val="22"/>
              </w:rPr>
              <w:t>5433</w:t>
            </w:r>
          </w:p>
        </w:tc>
        <w:tc>
          <w:tcPr>
            <w:tcW w:w="1328"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473161F" w14:textId="77777777" w:rsidR="00C328A2" w:rsidRDefault="000D76E5">
            <w:r>
              <w:rPr>
                <w:sz w:val="22"/>
                <w:szCs w:val="22"/>
              </w:rPr>
              <w:t>PostgreSQL</w:t>
            </w:r>
          </w:p>
        </w:tc>
        <w:tc>
          <w:tcPr>
            <w:tcW w:w="3431"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E245A43" w14:textId="77777777" w:rsidR="00C328A2" w:rsidRDefault="000D76E5">
            <w:r>
              <w:rPr>
                <w:sz w:val="22"/>
                <w:szCs w:val="22"/>
              </w:rPr>
              <w:t xml:space="preserve">Primary relational store, 30-table multi-tenant schema, </w:t>
            </w:r>
            <w:proofErr w:type="spellStart"/>
            <w:r>
              <w:rPr>
                <w:sz w:val="22"/>
                <w:szCs w:val="22"/>
              </w:rPr>
              <w:t>pgvector</w:t>
            </w:r>
            <w:proofErr w:type="spellEnd"/>
            <w:r>
              <w:rPr>
                <w:sz w:val="22"/>
                <w:szCs w:val="22"/>
              </w:rPr>
              <w:t xml:space="preserve"> extension</w:t>
            </w:r>
          </w:p>
        </w:tc>
        <w:tc>
          <w:tcPr>
            <w:tcW w:w="27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73A77C40" w14:textId="77777777" w:rsidR="00C328A2" w:rsidRDefault="000D76E5">
            <w:r>
              <w:rPr>
                <w:sz w:val="22"/>
                <w:szCs w:val="22"/>
              </w:rPr>
              <w:t>—</w:t>
            </w:r>
          </w:p>
        </w:tc>
      </w:tr>
      <w:tr w:rsidR="00C328A2" w14:paraId="18320D45" w14:textId="77777777" w:rsidTr="00E21F98">
        <w:tc>
          <w:tcPr>
            <w:tcW w:w="15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04ED2" w14:textId="77777777" w:rsidR="00C328A2" w:rsidRDefault="000D76E5">
            <w:proofErr w:type="spellStart"/>
            <w:r>
              <w:rPr>
                <w:sz w:val="22"/>
                <w:szCs w:val="22"/>
              </w:rPr>
              <w:t>ChromaDB</w:t>
            </w:r>
            <w:proofErr w:type="spellEnd"/>
          </w:p>
        </w:tc>
        <w:tc>
          <w:tcPr>
            <w:tcW w:w="7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CB46C" w14:textId="77777777" w:rsidR="00C328A2" w:rsidRDefault="000D76E5">
            <w:r>
              <w:rPr>
                <w:sz w:val="22"/>
                <w:szCs w:val="22"/>
              </w:rPr>
              <w:t>8010</w:t>
            </w:r>
          </w:p>
        </w:tc>
        <w:tc>
          <w:tcPr>
            <w:tcW w:w="13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23674" w14:textId="77777777" w:rsidR="00C328A2" w:rsidRDefault="000D76E5">
            <w:proofErr w:type="spellStart"/>
            <w:r>
              <w:rPr>
                <w:sz w:val="22"/>
                <w:szCs w:val="22"/>
              </w:rPr>
              <w:t>ChromaDB</w:t>
            </w:r>
            <w:proofErr w:type="spellEnd"/>
            <w:r>
              <w:rPr>
                <w:sz w:val="22"/>
                <w:szCs w:val="22"/>
              </w:rPr>
              <w:t xml:space="preserve"> OSS</w:t>
            </w:r>
          </w:p>
        </w:tc>
        <w:tc>
          <w:tcPr>
            <w:tcW w:w="34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FC1DA" w14:textId="77777777" w:rsidR="00C328A2" w:rsidRDefault="000D76E5">
            <w:r>
              <w:rPr>
                <w:sz w:val="22"/>
                <w:szCs w:val="22"/>
              </w:rPr>
              <w:t>Persistent vector store for enterprise knowledge bases</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CB8FF" w14:textId="77777777" w:rsidR="00C328A2" w:rsidRDefault="000D76E5">
            <w:r>
              <w:rPr>
                <w:sz w:val="22"/>
                <w:szCs w:val="22"/>
              </w:rPr>
              <w:t>—</w:t>
            </w:r>
          </w:p>
        </w:tc>
      </w:tr>
      <w:tr w:rsidR="00C328A2" w14:paraId="3690EDE3" w14:textId="77777777" w:rsidTr="00E21F98">
        <w:tc>
          <w:tcPr>
            <w:tcW w:w="1548"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333C2A4" w14:textId="77777777" w:rsidR="00C328A2" w:rsidRDefault="000D76E5">
            <w:r>
              <w:rPr>
                <w:sz w:val="22"/>
                <w:szCs w:val="22"/>
              </w:rPr>
              <w:t>Redis 7.2</w:t>
            </w:r>
          </w:p>
        </w:tc>
        <w:tc>
          <w:tcPr>
            <w:tcW w:w="712"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03BEFEB9" w14:textId="77777777" w:rsidR="00C328A2" w:rsidRDefault="000D76E5">
            <w:r>
              <w:rPr>
                <w:sz w:val="22"/>
                <w:szCs w:val="22"/>
              </w:rPr>
              <w:t>6379</w:t>
            </w:r>
          </w:p>
        </w:tc>
        <w:tc>
          <w:tcPr>
            <w:tcW w:w="1328"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13EBD52" w14:textId="77777777" w:rsidR="00C328A2" w:rsidRDefault="000D76E5">
            <w:r>
              <w:rPr>
                <w:sz w:val="22"/>
                <w:szCs w:val="22"/>
              </w:rPr>
              <w:t>Redis</w:t>
            </w:r>
          </w:p>
        </w:tc>
        <w:tc>
          <w:tcPr>
            <w:tcW w:w="3431"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6EF1E2E1" w14:textId="77777777" w:rsidR="00C328A2" w:rsidRDefault="000D76E5">
            <w:r>
              <w:rPr>
                <w:sz w:val="22"/>
                <w:szCs w:val="22"/>
              </w:rPr>
              <w:t>Session cache, prompt caching, rate-limit counters</w:t>
            </w:r>
          </w:p>
        </w:tc>
        <w:tc>
          <w:tcPr>
            <w:tcW w:w="27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099C7C0" w14:textId="77777777" w:rsidR="00C328A2" w:rsidRDefault="000D76E5">
            <w:r>
              <w:rPr>
                <w:sz w:val="22"/>
                <w:szCs w:val="22"/>
              </w:rPr>
              <w:t>—</w:t>
            </w:r>
          </w:p>
        </w:tc>
      </w:tr>
    </w:tbl>
    <w:p w14:paraId="7102EED6" w14:textId="77777777" w:rsidR="00C328A2" w:rsidRDefault="00C328A2"/>
    <w:p w14:paraId="18916BA0" w14:textId="77777777" w:rsidR="00C328A2" w:rsidRDefault="000D76E5">
      <w:pPr>
        <w:pStyle w:val="Heading2"/>
      </w:pPr>
      <w:bookmarkStart w:id="44" w:name="_Toc233118711"/>
      <w:r>
        <w:t>4.4 Authentication Service</w:t>
      </w:r>
      <w:bookmarkEnd w:id="44"/>
    </w:p>
    <w:p w14:paraId="1DDA918C" w14:textId="77777777" w:rsidR="00C328A2" w:rsidRDefault="000D76E5">
      <w:pPr>
        <w:spacing w:before="120" w:after="120" w:line="276" w:lineRule="auto"/>
        <w:jc w:val="both"/>
      </w:pPr>
      <w:r>
        <w:rPr>
          <w:color w:val="000000"/>
        </w:rPr>
        <w:t>The Authentication Service (Port 8001) enforces the multi-tenancy security model of the platform. It is responsible for three primary functions: tenant lifecycle management (registration, configuration, suspension), user account management within tenants (creation, RBAC role assignment, password management), and cryptographic JWT token issuance and validation.</w:t>
      </w:r>
    </w:p>
    <w:p w14:paraId="650E7914" w14:textId="77777777" w:rsidR="00C328A2" w:rsidRDefault="000D76E5">
      <w:pPr>
        <w:spacing w:before="120" w:after="120" w:line="276" w:lineRule="auto"/>
        <w:jc w:val="both"/>
      </w:pPr>
      <w:r>
        <w:rPr>
          <w:color w:val="000000"/>
        </w:rPr>
        <w:t xml:space="preserve">JWT tokens are signed using HMAC-SHA-256 with a 256-bit cryptographically random secret key. Each token payload includes: sub (user identifier), </w:t>
      </w:r>
      <w:proofErr w:type="spellStart"/>
      <w:r>
        <w:rPr>
          <w:color w:val="000000"/>
        </w:rPr>
        <w:t>tenant_id</w:t>
      </w:r>
      <w:proofErr w:type="spellEnd"/>
      <w:r>
        <w:rPr>
          <w:color w:val="000000"/>
        </w:rPr>
        <w:t xml:space="preserve"> (workspace identifier), role (user role for RBAC enforcement), and exp (expiration timestamp, configurable TTL). Every downstream service validates the JWT signature before processing any request, and extracts the </w:t>
      </w:r>
      <w:proofErr w:type="spellStart"/>
      <w:r>
        <w:rPr>
          <w:color w:val="000000"/>
        </w:rPr>
        <w:t>tenant_id</w:t>
      </w:r>
      <w:proofErr w:type="spellEnd"/>
      <w:r>
        <w:rPr>
          <w:color w:val="000000"/>
        </w:rPr>
        <w:t xml:space="preserve"> claim to scope all data operations.</w:t>
      </w:r>
    </w:p>
    <w:p w14:paraId="7747F092" w14:textId="77777777" w:rsidR="00C328A2" w:rsidRDefault="000D76E5">
      <w:pPr>
        <w:spacing w:before="120" w:after="120" w:line="276" w:lineRule="auto"/>
        <w:jc w:val="both"/>
      </w:pPr>
      <w:r>
        <w:rPr>
          <w:color w:val="000000"/>
        </w:rPr>
        <w:t xml:space="preserve">The Authentication Service implements </w:t>
      </w:r>
      <w:proofErr w:type="spellStart"/>
      <w:r>
        <w:rPr>
          <w:color w:val="000000"/>
        </w:rPr>
        <w:t>bcrypt</w:t>
      </w:r>
      <w:proofErr w:type="spellEnd"/>
      <w:r>
        <w:rPr>
          <w:color w:val="000000"/>
        </w:rPr>
        <w:t xml:space="preserve"> password hashing with configurable cost factors, preventing brute-force attacks against stored credentials. API key management is also handled by this service, enabling programmatic integrations from external applications without requiring interactive user login flows.</w:t>
      </w:r>
    </w:p>
    <w:p w14:paraId="1DE4F7FE" w14:textId="77777777" w:rsidR="00C328A2" w:rsidRDefault="000D76E5">
      <w:pPr>
        <w:pStyle w:val="Heading2"/>
      </w:pPr>
      <w:bookmarkStart w:id="45" w:name="_Toc233118712"/>
      <w:r>
        <w:t>4.5 Agent Orchestrator</w:t>
      </w:r>
      <w:bookmarkEnd w:id="45"/>
    </w:p>
    <w:p w14:paraId="740A94ED" w14:textId="77777777" w:rsidR="00C328A2" w:rsidRDefault="000D76E5">
      <w:pPr>
        <w:spacing w:before="120" w:after="120" w:line="276" w:lineRule="auto"/>
        <w:jc w:val="both"/>
      </w:pPr>
      <w:r>
        <w:rPr>
          <w:color w:val="000000"/>
        </w:rPr>
        <w:lastRenderedPageBreak/>
        <w:t>The Agent Orchestrator (Port 8000) constitutes the central cognitive hub of the NexaMind platform. Its architecture encompasses five subsystems operating in sequence for each user query:</w:t>
      </w:r>
    </w:p>
    <w:p w14:paraId="55003724" w14:textId="77777777" w:rsidR="00C328A2" w:rsidRDefault="000D76E5">
      <w:pPr>
        <w:pStyle w:val="ListParagraph"/>
        <w:numPr>
          <w:ilvl w:val="0"/>
          <w:numId w:val="2"/>
        </w:numPr>
        <w:spacing w:before="60" w:after="60"/>
      </w:pPr>
      <w:r>
        <w:t xml:space="preserve">Request Reception and Authentication: Receives user queries via the Chat Hub web interface or REST API, validates the Bearer token against the Auth Service, and extracts the </w:t>
      </w:r>
      <w:proofErr w:type="spellStart"/>
      <w:r>
        <w:t>tenant_id</w:t>
      </w:r>
      <w:proofErr w:type="spellEnd"/>
      <w:r>
        <w:t xml:space="preserve"> for downstream use.</w:t>
      </w:r>
    </w:p>
    <w:p w14:paraId="0450416A" w14:textId="77777777" w:rsidR="00C328A2" w:rsidRDefault="000D76E5">
      <w:pPr>
        <w:pStyle w:val="ListParagraph"/>
        <w:numPr>
          <w:ilvl w:val="0"/>
          <w:numId w:val="2"/>
        </w:numPr>
        <w:spacing w:before="60" w:after="60"/>
      </w:pPr>
      <w:r>
        <w:t>Intent Classification and Agent Routing: Applies a two-tier classification strategy — primary keyword matching followed by secondary semantic embedding classification — to identify the optimal specialist agent for the incoming query.</w:t>
      </w:r>
    </w:p>
    <w:p w14:paraId="15EA311D" w14:textId="77777777" w:rsidR="00C328A2" w:rsidRDefault="000D76E5">
      <w:pPr>
        <w:pStyle w:val="ListParagraph"/>
        <w:numPr>
          <w:ilvl w:val="0"/>
          <w:numId w:val="2"/>
        </w:numPr>
        <w:spacing w:before="60" w:after="60"/>
      </w:pPr>
      <w:r>
        <w:t>Agent Initialization: Loads the selected agent's domain-specific system prompt, which embeds the PostgreSQL schema for relevant tables, domain reasoning guidelines, and tool descriptions.</w:t>
      </w:r>
    </w:p>
    <w:p w14:paraId="546AE273" w14:textId="77777777" w:rsidR="00C328A2" w:rsidRDefault="000D76E5">
      <w:pPr>
        <w:pStyle w:val="ListParagraph"/>
        <w:numPr>
          <w:ilvl w:val="0"/>
          <w:numId w:val="2"/>
        </w:numPr>
        <w:spacing w:before="60" w:after="60"/>
      </w:pPr>
      <w:proofErr w:type="spellStart"/>
      <w:r>
        <w:t>ReAct</w:t>
      </w:r>
      <w:proofErr w:type="spellEnd"/>
      <w:r>
        <w:t xml:space="preserve"> Execution Loop: Manages the iterative Thought-Act-Observe cycle, invoking SQL executor, mathematical calculator, and RAG retriever tools as directed by the agent's reasoning, and injecting tool results back into the agent context.</w:t>
      </w:r>
    </w:p>
    <w:p w14:paraId="237E4978" w14:textId="77777777" w:rsidR="00C328A2" w:rsidRDefault="000D76E5">
      <w:pPr>
        <w:pStyle w:val="ListParagraph"/>
        <w:numPr>
          <w:ilvl w:val="0"/>
          <w:numId w:val="2"/>
        </w:numPr>
        <w:spacing w:before="60" w:after="60"/>
      </w:pPr>
      <w:r>
        <w:t>Response Synthesis and Rendering: Streams the agent's synthesized markdown-formatted response to the client interface.</w:t>
      </w:r>
    </w:p>
    <w:p w14:paraId="3ED54574" w14:textId="77777777" w:rsidR="00C328A2" w:rsidRDefault="000D76E5">
      <w:pPr>
        <w:pStyle w:val="Heading2"/>
      </w:pPr>
      <w:bookmarkStart w:id="46" w:name="_Toc233118713"/>
      <w:r>
        <w:t>4.6 LLM Gateway</w:t>
      </w:r>
      <w:bookmarkEnd w:id="46"/>
    </w:p>
    <w:p w14:paraId="16D64A36" w14:textId="77777777" w:rsidR="00C328A2" w:rsidRDefault="000D76E5">
      <w:pPr>
        <w:spacing w:before="120" w:after="120" w:line="276" w:lineRule="auto"/>
        <w:jc w:val="both"/>
      </w:pPr>
      <w:r>
        <w:rPr>
          <w:color w:val="000000"/>
        </w:rPr>
        <w:t>The LLM Gateway Service (Port 8002) abstracts the complexity of interacting with multiple AI model providers behind a unified API. This design provides three key benefits: provider resilience (automatic failover when a primary provider is unavailable), cost optimization (prompt caching via Redis reduces token consumption), and future extensibility (new LLM providers can be added without modifying the Agent Orchestrator).</w:t>
      </w:r>
    </w:p>
    <w:p w14:paraId="35E9AFA4" w14:textId="77777777" w:rsidR="00C328A2" w:rsidRDefault="000D76E5">
      <w:pPr>
        <w:spacing w:before="120" w:after="120" w:line="276" w:lineRule="auto"/>
        <w:jc w:val="both"/>
      </w:pPr>
      <w:r>
        <w:rPr>
          <w:color w:val="000000"/>
        </w:rPr>
        <w:t xml:space="preserve">The Gateway implements a priority-ordered provider chain: Anthropic Claude (primary) → </w:t>
      </w:r>
      <w:proofErr w:type="spellStart"/>
      <w:r>
        <w:rPr>
          <w:color w:val="000000"/>
        </w:rPr>
        <w:t>OpenAI</w:t>
      </w:r>
      <w:proofErr w:type="spellEnd"/>
      <w:r>
        <w:rPr>
          <w:color w:val="000000"/>
        </w:rPr>
        <w:t xml:space="preserve"> GPT-4 (secondary) → </w:t>
      </w:r>
      <w:proofErr w:type="spellStart"/>
      <w:r>
        <w:rPr>
          <w:color w:val="000000"/>
        </w:rPr>
        <w:t>Groq</w:t>
      </w:r>
      <w:proofErr w:type="spellEnd"/>
      <w:r>
        <w:rPr>
          <w:color w:val="000000"/>
        </w:rPr>
        <w:t xml:space="preserve"> </w:t>
      </w:r>
      <w:proofErr w:type="spellStart"/>
      <w:r>
        <w:rPr>
          <w:color w:val="000000"/>
        </w:rPr>
        <w:t>LLaMA</w:t>
      </w:r>
      <w:proofErr w:type="spellEnd"/>
      <w:r>
        <w:rPr>
          <w:color w:val="000000"/>
        </w:rPr>
        <w:t xml:space="preserve"> (tertiary). Automatic retry logic with exponential backoff handles transient API failures. A configurable token budget per request prevents runaway costs. System prompt caching in Redis eliminates redundant token consumption for frequently reused agent initialization prompts, achieving an estimated 40% reduction in prompt token costs.</w:t>
      </w:r>
    </w:p>
    <w:p w14:paraId="6103FEFE" w14:textId="77777777" w:rsidR="00C328A2" w:rsidRDefault="000D76E5">
      <w:pPr>
        <w:pStyle w:val="Heading2"/>
      </w:pPr>
      <w:bookmarkStart w:id="47" w:name="_Toc233118714"/>
      <w:r>
        <w:t>4.7 RAG Service</w:t>
      </w:r>
      <w:bookmarkEnd w:id="47"/>
    </w:p>
    <w:p w14:paraId="715A3CFF" w14:textId="77777777" w:rsidR="00C328A2" w:rsidRDefault="000D76E5">
      <w:pPr>
        <w:spacing w:before="120" w:after="120" w:line="276" w:lineRule="auto"/>
        <w:jc w:val="both"/>
      </w:pPr>
      <w:r>
        <w:rPr>
          <w:color w:val="000000"/>
        </w:rPr>
        <w:t>The RAG Service (Port 8003) manages the complete unstructured document intelligence pipeline for NexaMind. The service operates in two modes: ingestion and retrieval.</w:t>
      </w:r>
    </w:p>
    <w:p w14:paraId="2DE303F7" w14:textId="77777777" w:rsidR="00C328A2" w:rsidRDefault="000D76E5">
      <w:pPr>
        <w:spacing w:before="120" w:after="120" w:line="276" w:lineRule="auto"/>
        <w:jc w:val="both"/>
      </w:pPr>
      <w:r>
        <w:rPr>
          <w:color w:val="000000"/>
        </w:rPr>
        <w:t xml:space="preserve">In ingestion mode, uploaded enterprise documents (policy manuals, employee handbooks, historical support knowledge bases) are processed through a recursive character text splitting algorithm, converted into 1,536-dimensional dense vector embeddings using </w:t>
      </w:r>
      <w:proofErr w:type="spellStart"/>
      <w:r>
        <w:rPr>
          <w:color w:val="000000"/>
        </w:rPr>
        <w:t>OpenAI's</w:t>
      </w:r>
      <w:proofErr w:type="spellEnd"/>
      <w:r>
        <w:rPr>
          <w:color w:val="000000"/>
        </w:rPr>
        <w:t xml:space="preserve"> text-embedding-3-small model (or local sentence-transformer alternatives for offline deployments), and persisted in </w:t>
      </w:r>
      <w:proofErr w:type="spellStart"/>
      <w:r>
        <w:rPr>
          <w:color w:val="000000"/>
        </w:rPr>
        <w:t>ChromaDB</w:t>
      </w:r>
      <w:proofErr w:type="spellEnd"/>
      <w:r>
        <w:rPr>
          <w:color w:val="000000"/>
        </w:rPr>
        <w:t xml:space="preserve"> with tenant-scoped collection </w:t>
      </w:r>
      <w:proofErr w:type="spellStart"/>
      <w:r>
        <w:rPr>
          <w:color w:val="000000"/>
        </w:rPr>
        <w:t>namespacing</w:t>
      </w:r>
      <w:proofErr w:type="spellEnd"/>
      <w:r>
        <w:rPr>
          <w:color w:val="000000"/>
        </w:rPr>
        <w:t>.</w:t>
      </w:r>
    </w:p>
    <w:p w14:paraId="791BE1FC" w14:textId="77777777" w:rsidR="00C328A2" w:rsidRDefault="000D76E5">
      <w:pPr>
        <w:spacing w:before="120" w:after="120" w:line="276" w:lineRule="auto"/>
        <w:jc w:val="both"/>
      </w:pPr>
      <w:r>
        <w:rPr>
          <w:color w:val="000000"/>
        </w:rPr>
        <w:t xml:space="preserve">In retrieval mode, the incoming query is vectorized and compared against the </w:t>
      </w:r>
      <w:proofErr w:type="spellStart"/>
      <w:r>
        <w:rPr>
          <w:color w:val="000000"/>
        </w:rPr>
        <w:t>ChromaDB</w:t>
      </w:r>
      <w:proofErr w:type="spellEnd"/>
      <w:r>
        <w:rPr>
          <w:color w:val="000000"/>
        </w:rPr>
        <w:t xml:space="preserve"> index using cosine similarity. The top-k most semantically relevant document chunks are retrieved and </w:t>
      </w:r>
      <w:r>
        <w:rPr>
          <w:color w:val="000000"/>
        </w:rPr>
        <w:lastRenderedPageBreak/>
        <w:t>formatted as contextual evidence, which is injected into the agent's prompt context before the LLM reasoning step. This grounding mechanism substantially reduces hallucination risk for questions that require organization-specific knowledge beyond what is stored in the relational database.</w:t>
      </w:r>
    </w:p>
    <w:p w14:paraId="3DB976C9" w14:textId="77777777" w:rsidR="00C328A2" w:rsidRDefault="000D76E5">
      <w:pPr>
        <w:pStyle w:val="Heading2"/>
      </w:pPr>
      <w:bookmarkStart w:id="48" w:name="_Toc233118715"/>
      <w:r>
        <w:t>4.8 Database Architecture</w:t>
      </w:r>
      <w:bookmarkEnd w:id="48"/>
    </w:p>
    <w:p w14:paraId="0F0EC8C6" w14:textId="77777777" w:rsidR="00C328A2" w:rsidRDefault="000D76E5">
      <w:pPr>
        <w:pBdr>
          <w:top w:val="dashed" w:sz="4" w:space="0" w:color="718096"/>
          <w:left w:val="dashed" w:sz="4" w:space="0" w:color="718096"/>
          <w:bottom w:val="dashed" w:sz="4" w:space="0" w:color="718096"/>
          <w:right w:val="dashed" w:sz="4" w:space="0" w:color="718096"/>
        </w:pBdr>
        <w:spacing w:before="240" w:after="240"/>
        <w:jc w:val="center"/>
      </w:pPr>
      <w:r>
        <w:rPr>
          <w:i/>
          <w:iCs/>
          <w:color w:val="718096"/>
        </w:rPr>
        <w:t xml:space="preserve">[ INSERT DATABASE ARCHITECTURE DIAGRAM HERE — Entity Relationship overview of the 30-table schema across 6 modules: System &amp; Auth (5 tables), Finance (4 tables), Human Resources (4 tables), Operations (4 tables), Sales (4 tables), Support (4 tables) with </w:t>
      </w:r>
      <w:proofErr w:type="spellStart"/>
      <w:r>
        <w:rPr>
          <w:i/>
          <w:iCs/>
          <w:color w:val="718096"/>
        </w:rPr>
        <w:t>tenant_id</w:t>
      </w:r>
      <w:proofErr w:type="spellEnd"/>
      <w:r>
        <w:rPr>
          <w:i/>
          <w:iCs/>
          <w:color w:val="718096"/>
        </w:rPr>
        <w:t xml:space="preserve"> foreign key </w:t>
      </w:r>
      <w:proofErr w:type="gramStart"/>
      <w:r>
        <w:rPr>
          <w:i/>
          <w:iCs/>
          <w:color w:val="718096"/>
        </w:rPr>
        <w:t>relationships ]</w:t>
      </w:r>
      <w:proofErr w:type="gramEnd"/>
    </w:p>
    <w:p w14:paraId="45391FE8" w14:textId="77777777" w:rsidR="00C328A2" w:rsidRDefault="00C328A2"/>
    <w:p w14:paraId="3B89E82A" w14:textId="77777777" w:rsidR="00C328A2" w:rsidRDefault="000D76E5">
      <w:pPr>
        <w:spacing w:before="120" w:after="120" w:line="276" w:lineRule="auto"/>
        <w:jc w:val="both"/>
      </w:pPr>
      <w:r>
        <w:rPr>
          <w:color w:val="000000"/>
        </w:rPr>
        <w:t xml:space="preserve">Figure 4.2 illustrates the high-level database architecture of NexaMind. The schema is organized into six functional modules, each corresponding to an enterprise domain. All domain tables include a non-nullable </w:t>
      </w:r>
      <w:proofErr w:type="spellStart"/>
      <w:r>
        <w:rPr>
          <w:color w:val="000000"/>
        </w:rPr>
        <w:t>tenant_id</w:t>
      </w:r>
      <w:proofErr w:type="spellEnd"/>
      <w:r>
        <w:rPr>
          <w:color w:val="000000"/>
        </w:rPr>
        <w:t xml:space="preserve"> foreign key referencing the central tenants table, enforcing strict multi-tenant data isolation at the schema level.</w:t>
      </w:r>
    </w:p>
    <w:tbl>
      <w:tblPr>
        <w:tblW w:w="96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4049"/>
        <w:gridCol w:w="4140"/>
      </w:tblGrid>
      <w:tr w:rsidR="00C328A2" w14:paraId="3FE7A6D8" w14:textId="77777777" w:rsidTr="00E21F98">
        <w:trPr>
          <w:tblHeader/>
        </w:trPr>
        <w:tc>
          <w:tcPr>
            <w:tcW w:w="144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349C67C7" w14:textId="77777777" w:rsidR="00C328A2" w:rsidRDefault="000D76E5">
            <w:pPr>
              <w:jc w:val="center"/>
            </w:pPr>
            <w:r>
              <w:rPr>
                <w:b/>
                <w:bCs/>
                <w:color w:val="FFFFFF"/>
                <w:sz w:val="22"/>
                <w:szCs w:val="22"/>
              </w:rPr>
              <w:t>Module</w:t>
            </w:r>
          </w:p>
        </w:tc>
        <w:tc>
          <w:tcPr>
            <w:tcW w:w="4049"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6F4612EF" w14:textId="77777777" w:rsidR="00C328A2" w:rsidRDefault="000D76E5">
            <w:pPr>
              <w:jc w:val="center"/>
            </w:pPr>
            <w:r>
              <w:rPr>
                <w:b/>
                <w:bCs/>
                <w:color w:val="FFFFFF"/>
                <w:sz w:val="22"/>
                <w:szCs w:val="22"/>
              </w:rPr>
              <w:t>Tables</w:t>
            </w:r>
          </w:p>
        </w:tc>
        <w:tc>
          <w:tcPr>
            <w:tcW w:w="414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6E514C43" w14:textId="77777777" w:rsidR="00C328A2" w:rsidRDefault="000D76E5">
            <w:pPr>
              <w:jc w:val="center"/>
            </w:pPr>
            <w:r>
              <w:rPr>
                <w:b/>
                <w:bCs/>
                <w:color w:val="FFFFFF"/>
                <w:sz w:val="22"/>
                <w:szCs w:val="22"/>
              </w:rPr>
              <w:t>Key Entities</w:t>
            </w:r>
          </w:p>
        </w:tc>
      </w:tr>
      <w:tr w:rsidR="00C328A2" w14:paraId="3D24E0DC" w14:textId="77777777" w:rsidTr="00E21F98">
        <w:tc>
          <w:tcPr>
            <w:tcW w:w="144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4F873BA" w14:textId="77777777" w:rsidR="00C328A2" w:rsidRDefault="000D76E5">
            <w:r>
              <w:rPr>
                <w:sz w:val="22"/>
                <w:szCs w:val="22"/>
              </w:rPr>
              <w:t>System &amp; Auth</w:t>
            </w:r>
          </w:p>
        </w:tc>
        <w:tc>
          <w:tcPr>
            <w:tcW w:w="4049"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A7C7672" w14:textId="77777777" w:rsidR="00C328A2" w:rsidRDefault="000D76E5">
            <w:r>
              <w:rPr>
                <w:sz w:val="22"/>
                <w:szCs w:val="22"/>
              </w:rPr>
              <w:t xml:space="preserve">tenants, users, </w:t>
            </w:r>
            <w:proofErr w:type="spellStart"/>
            <w:r>
              <w:rPr>
                <w:sz w:val="22"/>
                <w:szCs w:val="22"/>
              </w:rPr>
              <w:t>api_keys</w:t>
            </w:r>
            <w:proofErr w:type="spellEnd"/>
            <w:r>
              <w:rPr>
                <w:sz w:val="22"/>
                <w:szCs w:val="22"/>
              </w:rPr>
              <w:t xml:space="preserve">, </w:t>
            </w:r>
            <w:proofErr w:type="spellStart"/>
            <w:r>
              <w:rPr>
                <w:sz w:val="22"/>
                <w:szCs w:val="22"/>
              </w:rPr>
              <w:t>agent_conversations</w:t>
            </w:r>
            <w:proofErr w:type="spellEnd"/>
            <w:r>
              <w:rPr>
                <w:sz w:val="22"/>
                <w:szCs w:val="22"/>
              </w:rPr>
              <w:t xml:space="preserve">, </w:t>
            </w:r>
            <w:proofErr w:type="spellStart"/>
            <w:r>
              <w:rPr>
                <w:sz w:val="22"/>
                <w:szCs w:val="22"/>
              </w:rPr>
              <w:t>agent_sessions</w:t>
            </w:r>
            <w:proofErr w:type="spellEnd"/>
          </w:p>
        </w:tc>
        <w:tc>
          <w:tcPr>
            <w:tcW w:w="414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3D8BF04" w14:textId="77777777" w:rsidR="00C328A2" w:rsidRDefault="000D76E5">
            <w:r>
              <w:rPr>
                <w:sz w:val="22"/>
                <w:szCs w:val="22"/>
              </w:rPr>
              <w:t>Corporate workspaces, user credentials, session management</w:t>
            </w:r>
          </w:p>
        </w:tc>
      </w:tr>
      <w:tr w:rsidR="00C328A2" w14:paraId="7B160DF4" w14:textId="77777777" w:rsidTr="00E21F98">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31AAF" w14:textId="77777777" w:rsidR="00C328A2" w:rsidRDefault="000D76E5">
            <w:r>
              <w:rPr>
                <w:sz w:val="22"/>
                <w:szCs w:val="22"/>
              </w:rPr>
              <w:t>Finance</w:t>
            </w:r>
          </w:p>
        </w:tc>
        <w:tc>
          <w:tcPr>
            <w:tcW w:w="40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37F59" w14:textId="77777777" w:rsidR="00C328A2" w:rsidRDefault="000D76E5">
            <w:proofErr w:type="spellStart"/>
            <w:r>
              <w:rPr>
                <w:sz w:val="22"/>
                <w:szCs w:val="22"/>
              </w:rPr>
              <w:t>financial_transactions</w:t>
            </w:r>
            <w:proofErr w:type="spellEnd"/>
            <w:r>
              <w:rPr>
                <w:sz w:val="22"/>
                <w:szCs w:val="22"/>
              </w:rPr>
              <w:t>, forecasts, anomalies, budgets</w:t>
            </w:r>
          </w:p>
        </w:tc>
        <w:tc>
          <w:tcPr>
            <w:tcW w:w="4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292FA8" w14:textId="77777777" w:rsidR="00C328A2" w:rsidRDefault="000D76E5">
            <w:r>
              <w:rPr>
                <w:sz w:val="22"/>
                <w:szCs w:val="22"/>
              </w:rPr>
              <w:t>Ledger records, projections, fraud flags, spending limits</w:t>
            </w:r>
          </w:p>
        </w:tc>
      </w:tr>
      <w:tr w:rsidR="00C328A2" w14:paraId="6588CD20" w14:textId="77777777" w:rsidTr="00E21F98">
        <w:tc>
          <w:tcPr>
            <w:tcW w:w="144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8224640" w14:textId="77777777" w:rsidR="00C328A2" w:rsidRDefault="000D76E5">
            <w:r>
              <w:rPr>
                <w:sz w:val="22"/>
                <w:szCs w:val="22"/>
              </w:rPr>
              <w:t>Human Resources</w:t>
            </w:r>
          </w:p>
        </w:tc>
        <w:tc>
          <w:tcPr>
            <w:tcW w:w="4049"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75EDBB6C" w14:textId="77777777" w:rsidR="00C328A2" w:rsidRDefault="000D76E5">
            <w:r>
              <w:rPr>
                <w:sz w:val="22"/>
                <w:szCs w:val="22"/>
              </w:rPr>
              <w:t xml:space="preserve">employees, </w:t>
            </w:r>
            <w:proofErr w:type="spellStart"/>
            <w:r>
              <w:rPr>
                <w:sz w:val="22"/>
                <w:szCs w:val="22"/>
              </w:rPr>
              <w:t>attrition_risks</w:t>
            </w:r>
            <w:proofErr w:type="spellEnd"/>
            <w:r>
              <w:rPr>
                <w:sz w:val="22"/>
                <w:szCs w:val="22"/>
              </w:rPr>
              <w:t xml:space="preserve">, </w:t>
            </w:r>
            <w:proofErr w:type="spellStart"/>
            <w:r>
              <w:rPr>
                <w:sz w:val="22"/>
                <w:szCs w:val="22"/>
              </w:rPr>
              <w:t>development_plans</w:t>
            </w:r>
            <w:proofErr w:type="spellEnd"/>
            <w:r>
              <w:rPr>
                <w:sz w:val="22"/>
                <w:szCs w:val="22"/>
              </w:rPr>
              <w:t xml:space="preserve">, </w:t>
            </w:r>
            <w:proofErr w:type="spellStart"/>
            <w:r>
              <w:rPr>
                <w:sz w:val="22"/>
                <w:szCs w:val="22"/>
              </w:rPr>
              <w:t>engagement_surveys</w:t>
            </w:r>
            <w:proofErr w:type="spellEnd"/>
          </w:p>
        </w:tc>
        <w:tc>
          <w:tcPr>
            <w:tcW w:w="414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C3C0496" w14:textId="77777777" w:rsidR="00C328A2" w:rsidRDefault="000D76E5">
            <w:r>
              <w:rPr>
                <w:sz w:val="22"/>
                <w:szCs w:val="22"/>
              </w:rPr>
              <w:t>Staff profiles, churn scores, training plans, survey analytics</w:t>
            </w:r>
          </w:p>
        </w:tc>
      </w:tr>
      <w:tr w:rsidR="00C328A2" w14:paraId="62EFE6B5" w14:textId="77777777" w:rsidTr="00E21F98">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22E46" w14:textId="77777777" w:rsidR="00C328A2" w:rsidRDefault="000D76E5">
            <w:r>
              <w:rPr>
                <w:sz w:val="22"/>
                <w:szCs w:val="22"/>
              </w:rPr>
              <w:t>Operations</w:t>
            </w:r>
          </w:p>
        </w:tc>
        <w:tc>
          <w:tcPr>
            <w:tcW w:w="40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6119D" w14:textId="77777777" w:rsidR="00C328A2" w:rsidRDefault="000D76E5">
            <w:proofErr w:type="spellStart"/>
            <w:r>
              <w:rPr>
                <w:sz w:val="22"/>
                <w:szCs w:val="22"/>
              </w:rPr>
              <w:t>inventory_items</w:t>
            </w:r>
            <w:proofErr w:type="spellEnd"/>
            <w:r>
              <w:rPr>
                <w:sz w:val="22"/>
                <w:szCs w:val="22"/>
              </w:rPr>
              <w:t xml:space="preserve">, suppliers, </w:t>
            </w:r>
            <w:proofErr w:type="spellStart"/>
            <w:r>
              <w:rPr>
                <w:sz w:val="22"/>
                <w:szCs w:val="22"/>
              </w:rPr>
              <w:t>purchase_orders</w:t>
            </w:r>
            <w:proofErr w:type="spellEnd"/>
            <w:r>
              <w:rPr>
                <w:sz w:val="22"/>
                <w:szCs w:val="22"/>
              </w:rPr>
              <w:t xml:space="preserve">, </w:t>
            </w:r>
            <w:proofErr w:type="spellStart"/>
            <w:r>
              <w:rPr>
                <w:sz w:val="22"/>
                <w:szCs w:val="22"/>
              </w:rPr>
              <w:t>demand_forecasts</w:t>
            </w:r>
            <w:proofErr w:type="spellEnd"/>
          </w:p>
        </w:tc>
        <w:tc>
          <w:tcPr>
            <w:tcW w:w="4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E9A3D" w14:textId="77777777" w:rsidR="00C328A2" w:rsidRDefault="000D76E5">
            <w:r>
              <w:rPr>
                <w:sz w:val="22"/>
                <w:szCs w:val="22"/>
              </w:rPr>
              <w:t>Stock levels, supplier ratings, procurement, demand predictions</w:t>
            </w:r>
          </w:p>
        </w:tc>
      </w:tr>
      <w:tr w:rsidR="00C328A2" w14:paraId="39DEECF1" w14:textId="77777777" w:rsidTr="00E21F98">
        <w:tc>
          <w:tcPr>
            <w:tcW w:w="144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287291B6" w14:textId="77777777" w:rsidR="00C328A2" w:rsidRDefault="000D76E5">
            <w:r>
              <w:rPr>
                <w:sz w:val="22"/>
                <w:szCs w:val="22"/>
              </w:rPr>
              <w:t>Sales</w:t>
            </w:r>
          </w:p>
        </w:tc>
        <w:tc>
          <w:tcPr>
            <w:tcW w:w="4049"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E4CB26E" w14:textId="77777777" w:rsidR="00C328A2" w:rsidRDefault="000D76E5">
            <w:r>
              <w:rPr>
                <w:sz w:val="22"/>
                <w:szCs w:val="22"/>
              </w:rPr>
              <w:t xml:space="preserve">deals, </w:t>
            </w:r>
            <w:proofErr w:type="spellStart"/>
            <w:r>
              <w:rPr>
                <w:sz w:val="22"/>
                <w:szCs w:val="22"/>
              </w:rPr>
              <w:t>customer_churn_risks</w:t>
            </w:r>
            <w:proofErr w:type="spellEnd"/>
            <w:r>
              <w:rPr>
                <w:sz w:val="22"/>
                <w:szCs w:val="22"/>
              </w:rPr>
              <w:t xml:space="preserve">, </w:t>
            </w:r>
            <w:proofErr w:type="spellStart"/>
            <w:r>
              <w:rPr>
                <w:sz w:val="22"/>
                <w:szCs w:val="22"/>
              </w:rPr>
              <w:t>sales_targets</w:t>
            </w:r>
            <w:proofErr w:type="spellEnd"/>
            <w:r>
              <w:rPr>
                <w:sz w:val="22"/>
                <w:szCs w:val="22"/>
              </w:rPr>
              <w:t>, accounts</w:t>
            </w:r>
          </w:p>
        </w:tc>
        <w:tc>
          <w:tcPr>
            <w:tcW w:w="414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6F661274" w14:textId="77777777" w:rsidR="00C328A2" w:rsidRDefault="000D76E5">
            <w:r>
              <w:rPr>
                <w:sz w:val="22"/>
                <w:szCs w:val="22"/>
              </w:rPr>
              <w:t>Pipeline records, churn risk, quota attainment, client profiles</w:t>
            </w:r>
          </w:p>
        </w:tc>
      </w:tr>
      <w:tr w:rsidR="00C328A2" w14:paraId="3FBDB5B2" w14:textId="77777777" w:rsidTr="00E21F98">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4BCAF" w14:textId="77777777" w:rsidR="00C328A2" w:rsidRDefault="000D76E5">
            <w:r>
              <w:rPr>
                <w:sz w:val="22"/>
                <w:szCs w:val="22"/>
              </w:rPr>
              <w:t>Support</w:t>
            </w:r>
          </w:p>
        </w:tc>
        <w:tc>
          <w:tcPr>
            <w:tcW w:w="40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744F6" w14:textId="77777777" w:rsidR="00C328A2" w:rsidRDefault="000D76E5">
            <w:proofErr w:type="spellStart"/>
            <w:r>
              <w:rPr>
                <w:sz w:val="22"/>
                <w:szCs w:val="22"/>
              </w:rPr>
              <w:t>support_tickets</w:t>
            </w:r>
            <w:proofErr w:type="spellEnd"/>
            <w:r>
              <w:rPr>
                <w:sz w:val="22"/>
                <w:szCs w:val="22"/>
              </w:rPr>
              <w:t xml:space="preserve">, </w:t>
            </w:r>
            <w:proofErr w:type="spellStart"/>
            <w:r>
              <w:rPr>
                <w:sz w:val="22"/>
                <w:szCs w:val="22"/>
              </w:rPr>
              <w:t>knowledge_articles</w:t>
            </w:r>
            <w:proofErr w:type="spellEnd"/>
            <w:r>
              <w:rPr>
                <w:sz w:val="22"/>
                <w:szCs w:val="22"/>
              </w:rPr>
              <w:t xml:space="preserve">, </w:t>
            </w:r>
            <w:proofErr w:type="spellStart"/>
            <w:r>
              <w:rPr>
                <w:sz w:val="22"/>
                <w:szCs w:val="22"/>
              </w:rPr>
              <w:t>ticket_responses</w:t>
            </w:r>
            <w:proofErr w:type="spellEnd"/>
            <w:r>
              <w:rPr>
                <w:sz w:val="22"/>
                <w:szCs w:val="22"/>
              </w:rPr>
              <w:t xml:space="preserve">, </w:t>
            </w:r>
            <w:proofErr w:type="spellStart"/>
            <w:r>
              <w:rPr>
                <w:sz w:val="22"/>
                <w:szCs w:val="22"/>
              </w:rPr>
              <w:t>sla_metrics</w:t>
            </w:r>
            <w:proofErr w:type="spellEnd"/>
          </w:p>
        </w:tc>
        <w:tc>
          <w:tcPr>
            <w:tcW w:w="4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D84D6" w14:textId="77777777" w:rsidR="00C328A2" w:rsidRDefault="000D76E5">
            <w:r>
              <w:rPr>
                <w:sz w:val="22"/>
                <w:szCs w:val="22"/>
              </w:rPr>
              <w:t>Customer issues, knowledge base, resolution logs, SLA tracking</w:t>
            </w:r>
          </w:p>
        </w:tc>
      </w:tr>
    </w:tbl>
    <w:p w14:paraId="6BF05117" w14:textId="77777777" w:rsidR="00C328A2" w:rsidRDefault="00C328A2"/>
    <w:p w14:paraId="7D63E0FA" w14:textId="77777777" w:rsidR="00C328A2" w:rsidRDefault="000D76E5">
      <w:pPr>
        <w:pStyle w:val="Heading2"/>
      </w:pPr>
      <w:bookmarkStart w:id="49" w:name="_Toc233118716"/>
      <w:r>
        <w:t>4.9 Security Architecture</w:t>
      </w:r>
      <w:bookmarkEnd w:id="49"/>
    </w:p>
    <w:p w14:paraId="7BBAE04F" w14:textId="77777777" w:rsidR="00C328A2" w:rsidRDefault="000D76E5">
      <w:pPr>
        <w:spacing w:before="120" w:after="120" w:line="276" w:lineRule="auto"/>
        <w:jc w:val="both"/>
      </w:pPr>
      <w:r>
        <w:rPr>
          <w:color w:val="000000"/>
        </w:rPr>
        <w:t>Security is a first-class architectural concern in NexaMind. The platform implements a defense-in-depth security posture comprising the following layered mechanisms:</w:t>
      </w:r>
    </w:p>
    <w:p w14:paraId="4B3C42E4" w14:textId="77777777" w:rsidR="00C328A2" w:rsidRDefault="000D76E5">
      <w:pPr>
        <w:pStyle w:val="ListParagraph"/>
        <w:numPr>
          <w:ilvl w:val="0"/>
          <w:numId w:val="2"/>
        </w:numPr>
        <w:spacing w:before="60" w:after="60"/>
      </w:pPr>
      <w:r>
        <w:t>JWT Authentication: All API endpoints require a valid Bearer token. Tokens are short-lived (configurable TTL, default 24 hours) and cryptographically signed with HMAC-SHA-256. Invalid or expired tokens are rejected with HTTP 401 Unauthorized.</w:t>
      </w:r>
    </w:p>
    <w:p w14:paraId="61DEF8F9" w14:textId="77777777" w:rsidR="00C328A2" w:rsidRDefault="000D76E5">
      <w:pPr>
        <w:pStyle w:val="ListParagraph"/>
        <w:numPr>
          <w:ilvl w:val="0"/>
          <w:numId w:val="2"/>
        </w:numPr>
        <w:spacing w:before="60" w:after="60"/>
      </w:pPr>
      <w:r>
        <w:t xml:space="preserve">Multi-Tenant Isolation: Every SQL query is parameterized with the authenticated </w:t>
      </w:r>
      <w:proofErr w:type="spellStart"/>
      <w:r>
        <w:t>tenant_id</w:t>
      </w:r>
      <w:proofErr w:type="spellEnd"/>
      <w:r>
        <w:t xml:space="preserve"> extracted from the JWT payload. Database views further restrict agent access to </w:t>
      </w:r>
      <w:r>
        <w:lastRenderedPageBreak/>
        <w:t>tenant-scoped data. This two-layer isolation prevents cross-tenant data exposure even in cases of erroneous agent-generated SQL.</w:t>
      </w:r>
    </w:p>
    <w:p w14:paraId="4202419F" w14:textId="77777777" w:rsidR="00C328A2" w:rsidRDefault="000D76E5">
      <w:pPr>
        <w:pStyle w:val="ListParagraph"/>
        <w:numPr>
          <w:ilvl w:val="0"/>
          <w:numId w:val="2"/>
        </w:numPr>
        <w:spacing w:before="60" w:after="60"/>
      </w:pPr>
      <w:r>
        <w:t>Parameterized SQL Queries: All database interactions — whether ORM-generated or dynamically constructed by agents — use parameterized queries with bound variables, eliminating SQL injection attack vectors.</w:t>
      </w:r>
    </w:p>
    <w:p w14:paraId="6B9C5071" w14:textId="77777777" w:rsidR="00C328A2" w:rsidRDefault="000D76E5">
      <w:pPr>
        <w:pStyle w:val="ListParagraph"/>
        <w:numPr>
          <w:ilvl w:val="0"/>
          <w:numId w:val="2"/>
        </w:numPr>
        <w:spacing w:before="60" w:after="60"/>
      </w:pPr>
      <w:r>
        <w:t>Read-Only Agent Database Roles: Specialist agents connect to PostgreSQL using dedicated read-only database credentials. This role-based access control prevents any INSERT, UPDATE, or DELETE operations from being executed by agent-generated SQL, regardless of query content.</w:t>
      </w:r>
    </w:p>
    <w:p w14:paraId="66C6FD87" w14:textId="77777777" w:rsidR="00C328A2" w:rsidRDefault="000D76E5">
      <w:pPr>
        <w:pStyle w:val="ListParagraph"/>
        <w:numPr>
          <w:ilvl w:val="0"/>
          <w:numId w:val="2"/>
        </w:numPr>
        <w:spacing w:before="60" w:after="60"/>
      </w:pPr>
      <w:r>
        <w:t>HTTPS Enforcement: All external-facing API endpoints are configured to reject unencrypted HTTP connections in production deployment, protecting data in transit.</w:t>
      </w:r>
    </w:p>
    <w:p w14:paraId="7AF91542" w14:textId="77777777" w:rsidR="00C328A2" w:rsidRDefault="000D76E5">
      <w:pPr>
        <w:pStyle w:val="ListParagraph"/>
        <w:numPr>
          <w:ilvl w:val="0"/>
          <w:numId w:val="2"/>
        </w:numPr>
        <w:spacing w:before="60" w:after="60"/>
      </w:pPr>
      <w:r>
        <w:t>Zero Trust Inter-Service Communication: Services do not implicitly trust requests from other internal services; all inter-service calls include valid JWT tokens.</w:t>
      </w:r>
    </w:p>
    <w:p w14:paraId="40B1706D" w14:textId="77777777" w:rsidR="00C328A2" w:rsidRDefault="000D76E5">
      <w:pPr>
        <w:pStyle w:val="Heading2"/>
      </w:pPr>
      <w:bookmarkStart w:id="50" w:name="_Toc233118717"/>
      <w:r>
        <w:t>4.10 Deployment Architecture</w:t>
      </w:r>
      <w:bookmarkEnd w:id="50"/>
    </w:p>
    <w:p w14:paraId="7232CB5A" w14:textId="77777777" w:rsidR="00C328A2" w:rsidRDefault="000D76E5">
      <w:pPr>
        <w:pBdr>
          <w:top w:val="dashed" w:sz="4" w:space="0" w:color="718096"/>
          <w:left w:val="dashed" w:sz="4" w:space="0" w:color="718096"/>
          <w:bottom w:val="dashed" w:sz="4" w:space="0" w:color="718096"/>
          <w:right w:val="dashed" w:sz="4" w:space="0" w:color="718096"/>
        </w:pBdr>
        <w:spacing w:before="240" w:after="240"/>
        <w:jc w:val="center"/>
      </w:pPr>
      <w:r>
        <w:rPr>
          <w:i/>
          <w:iCs/>
          <w:color w:val="718096"/>
        </w:rPr>
        <w:t xml:space="preserve">[ INSERT DEPLOYMENT ARCHITECTURE DIAGRAM HERE — Docker Compose topology showing the four application containers (Orchestrator, Auth, LLM Gateway, RAG Service), three infrastructure containers (PostgreSQL, </w:t>
      </w:r>
      <w:proofErr w:type="spellStart"/>
      <w:r>
        <w:rPr>
          <w:i/>
          <w:iCs/>
          <w:color w:val="718096"/>
        </w:rPr>
        <w:t>ChromaDB</w:t>
      </w:r>
      <w:proofErr w:type="spellEnd"/>
      <w:r>
        <w:rPr>
          <w:i/>
          <w:iCs/>
          <w:color w:val="718096"/>
        </w:rPr>
        <w:t xml:space="preserve">, Redis), Docker network configuration, volume mounts, and port </w:t>
      </w:r>
      <w:proofErr w:type="gramStart"/>
      <w:r>
        <w:rPr>
          <w:i/>
          <w:iCs/>
          <w:color w:val="718096"/>
        </w:rPr>
        <w:t>exposures ]</w:t>
      </w:r>
      <w:proofErr w:type="gramEnd"/>
    </w:p>
    <w:p w14:paraId="21B04005" w14:textId="77777777" w:rsidR="00C328A2" w:rsidRDefault="00C328A2"/>
    <w:p w14:paraId="0194D145" w14:textId="77777777" w:rsidR="00C328A2" w:rsidRDefault="000D76E5">
      <w:pPr>
        <w:spacing w:before="120" w:after="120" w:line="276" w:lineRule="auto"/>
        <w:jc w:val="both"/>
      </w:pPr>
      <w:r>
        <w:rPr>
          <w:color w:val="000000"/>
        </w:rPr>
        <w:t xml:space="preserve">Figure 4.3 illustrates the Docker Compose deployment topology of NexaMind. All services are defined as Docker containers within a single Compose file, sharing a private Docker bridge network for inter-service communication. Persistent data is stored in named Docker volumes for PostgreSQL and </w:t>
      </w:r>
      <w:proofErr w:type="spellStart"/>
      <w:r>
        <w:rPr>
          <w:color w:val="000000"/>
        </w:rPr>
        <w:t>ChromaDB</w:t>
      </w:r>
      <w:proofErr w:type="spellEnd"/>
      <w:r>
        <w:rPr>
          <w:color w:val="000000"/>
        </w:rPr>
        <w:t>, ensuring data persistence across container restarts. Service health checks are configured to prevent dependent services from starting before their dependencies are ready.</w:t>
      </w:r>
    </w:p>
    <w:p w14:paraId="452CE230" w14:textId="77777777" w:rsidR="00C328A2" w:rsidRDefault="000D76E5">
      <w:pPr>
        <w:pStyle w:val="Heading2"/>
      </w:pPr>
      <w:bookmarkStart w:id="51" w:name="_Toc233118718"/>
      <w:r>
        <w:t>4.11 Chapter Summary</w:t>
      </w:r>
      <w:bookmarkEnd w:id="51"/>
    </w:p>
    <w:p w14:paraId="65EE2606" w14:textId="77777777" w:rsidR="00C328A2" w:rsidRDefault="000D76E5">
      <w:pPr>
        <w:spacing w:before="120" w:after="120" w:line="276" w:lineRule="auto"/>
        <w:jc w:val="both"/>
      </w:pPr>
      <w:r>
        <w:rPr>
          <w:color w:val="000000"/>
        </w:rPr>
        <w:t xml:space="preserve">This chapter presented a comprehensive description of </w:t>
      </w:r>
      <w:proofErr w:type="spellStart"/>
      <w:r>
        <w:rPr>
          <w:color w:val="000000"/>
        </w:rPr>
        <w:t>NexaMind's</w:t>
      </w:r>
      <w:proofErr w:type="spellEnd"/>
      <w:r>
        <w:rPr>
          <w:color w:val="000000"/>
        </w:rPr>
        <w:t xml:space="preserve"> system architecture and design. The microservices architecture, comprising four application services and three infrastructure services, provides horizontal scalability, fault isolation, and independent deployment capability. The multi-tenant security model, centered on JWT-scoped parameterized queries and read-only agent database roles, delivers enterprise-grade data isolation. The following chapter details the implementation and evaluation of the described architecture.</w:t>
      </w:r>
    </w:p>
    <w:p w14:paraId="7C35B0A2" w14:textId="77777777" w:rsidR="00C328A2" w:rsidRDefault="000D76E5">
      <w:pPr>
        <w:pStyle w:val="Heading1"/>
        <w:pageBreakBefore/>
      </w:pPr>
      <w:bookmarkStart w:id="52" w:name="_Toc233118719"/>
      <w:r>
        <w:lastRenderedPageBreak/>
        <w:t>Chapter 5: Implementation and Evaluation</w:t>
      </w:r>
      <w:bookmarkEnd w:id="52"/>
    </w:p>
    <w:p w14:paraId="32C62BBE" w14:textId="77777777" w:rsidR="00C328A2" w:rsidRDefault="000D76E5">
      <w:pPr>
        <w:pStyle w:val="Heading2"/>
      </w:pPr>
      <w:bookmarkStart w:id="53" w:name="_Toc233118720"/>
      <w:r>
        <w:t>5.1 Technology Stack</w:t>
      </w:r>
      <w:bookmarkEnd w:id="53"/>
    </w:p>
    <w:tbl>
      <w:tblPr>
        <w:tblW w:w="96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520"/>
        <w:gridCol w:w="5309"/>
      </w:tblGrid>
      <w:tr w:rsidR="00C328A2" w14:paraId="24349A27" w14:textId="77777777" w:rsidTr="00E21F98">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7788D948" w14:textId="77777777" w:rsidR="00C328A2" w:rsidRDefault="000D76E5">
            <w:pPr>
              <w:jc w:val="center"/>
            </w:pPr>
            <w:r>
              <w:rPr>
                <w:b/>
                <w:bCs/>
                <w:color w:val="FFFFFF"/>
                <w:sz w:val="22"/>
                <w:szCs w:val="22"/>
              </w:rPr>
              <w:t>Component</w:t>
            </w:r>
          </w:p>
        </w:tc>
        <w:tc>
          <w:tcPr>
            <w:tcW w:w="252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5804A760" w14:textId="77777777" w:rsidR="00C328A2" w:rsidRDefault="000D76E5">
            <w:pPr>
              <w:jc w:val="center"/>
            </w:pPr>
            <w:r>
              <w:rPr>
                <w:b/>
                <w:bCs/>
                <w:color w:val="FFFFFF"/>
                <w:sz w:val="22"/>
                <w:szCs w:val="22"/>
              </w:rPr>
              <w:t>Technology / Framework</w:t>
            </w:r>
          </w:p>
        </w:tc>
        <w:tc>
          <w:tcPr>
            <w:tcW w:w="5309"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4595F068" w14:textId="77777777" w:rsidR="00C328A2" w:rsidRDefault="000D76E5">
            <w:pPr>
              <w:jc w:val="center"/>
            </w:pPr>
            <w:r>
              <w:rPr>
                <w:b/>
                <w:bCs/>
                <w:color w:val="FFFFFF"/>
                <w:sz w:val="22"/>
                <w:szCs w:val="22"/>
              </w:rPr>
              <w:t>Justification</w:t>
            </w:r>
          </w:p>
        </w:tc>
      </w:tr>
      <w:tr w:rsidR="00C328A2" w14:paraId="23062E92" w14:textId="77777777" w:rsidTr="00E21F98">
        <w:tc>
          <w:tcPr>
            <w:tcW w:w="18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10A91E1" w14:textId="77777777" w:rsidR="00C328A2" w:rsidRDefault="000D76E5">
            <w:r>
              <w:rPr>
                <w:sz w:val="22"/>
                <w:szCs w:val="22"/>
              </w:rPr>
              <w:t>Web Framework</w:t>
            </w:r>
          </w:p>
        </w:tc>
        <w:tc>
          <w:tcPr>
            <w:tcW w:w="252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D8B11B2" w14:textId="77777777" w:rsidR="00C328A2" w:rsidRDefault="000D76E5">
            <w:proofErr w:type="spellStart"/>
            <w:r>
              <w:rPr>
                <w:sz w:val="22"/>
                <w:szCs w:val="22"/>
              </w:rPr>
              <w:t>FastAPI</w:t>
            </w:r>
            <w:proofErr w:type="spellEnd"/>
            <w:r>
              <w:rPr>
                <w:sz w:val="22"/>
                <w:szCs w:val="22"/>
              </w:rPr>
              <w:t xml:space="preserve"> (Python 3.11)</w:t>
            </w:r>
          </w:p>
        </w:tc>
        <w:tc>
          <w:tcPr>
            <w:tcW w:w="5309"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B32B2E7" w14:textId="77777777" w:rsidR="00C328A2" w:rsidRDefault="000D76E5">
            <w:r>
              <w:rPr>
                <w:sz w:val="22"/>
                <w:szCs w:val="22"/>
              </w:rPr>
              <w:t xml:space="preserve">Async-native, </w:t>
            </w:r>
            <w:proofErr w:type="spellStart"/>
            <w:r>
              <w:rPr>
                <w:sz w:val="22"/>
                <w:szCs w:val="22"/>
              </w:rPr>
              <w:t>OpenAPI</w:t>
            </w:r>
            <w:proofErr w:type="spellEnd"/>
            <w:r>
              <w:rPr>
                <w:sz w:val="22"/>
                <w:szCs w:val="22"/>
              </w:rPr>
              <w:t xml:space="preserve"> auto-generation, high performance</w:t>
            </w:r>
          </w:p>
        </w:tc>
      </w:tr>
      <w:tr w:rsidR="00C328A2" w14:paraId="669AC840" w14:textId="77777777" w:rsidTr="00E21F98">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56B09" w14:textId="77777777" w:rsidR="00C328A2" w:rsidRDefault="000D76E5">
            <w:r>
              <w:rPr>
                <w:sz w:val="22"/>
                <w:szCs w:val="22"/>
              </w:rPr>
              <w:t>Database ORM</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8037E" w14:textId="77777777" w:rsidR="00C328A2" w:rsidRDefault="000D76E5">
            <w:proofErr w:type="spellStart"/>
            <w:r>
              <w:rPr>
                <w:sz w:val="22"/>
                <w:szCs w:val="22"/>
              </w:rPr>
              <w:t>SQLAlchemy</w:t>
            </w:r>
            <w:proofErr w:type="spellEnd"/>
            <w:r>
              <w:rPr>
                <w:sz w:val="22"/>
                <w:szCs w:val="22"/>
              </w:rPr>
              <w:t xml:space="preserve"> 2.0 with </w:t>
            </w:r>
            <w:proofErr w:type="spellStart"/>
            <w:r>
              <w:rPr>
                <w:sz w:val="22"/>
                <w:szCs w:val="22"/>
              </w:rPr>
              <w:t>asyncpg</w:t>
            </w:r>
            <w:proofErr w:type="spellEnd"/>
          </w:p>
        </w:tc>
        <w:tc>
          <w:tcPr>
            <w:tcW w:w="53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B070F" w14:textId="77777777" w:rsidR="00C328A2" w:rsidRDefault="000D76E5">
            <w:r>
              <w:rPr>
                <w:sz w:val="22"/>
                <w:szCs w:val="22"/>
              </w:rPr>
              <w:t>Async support, type safety, migration support via Alembic</w:t>
            </w:r>
          </w:p>
        </w:tc>
      </w:tr>
      <w:tr w:rsidR="00C328A2" w14:paraId="2BCE566F" w14:textId="77777777" w:rsidTr="00E21F98">
        <w:tc>
          <w:tcPr>
            <w:tcW w:w="18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B013E8D" w14:textId="77777777" w:rsidR="00C328A2" w:rsidRDefault="000D76E5">
            <w:r>
              <w:rPr>
                <w:sz w:val="22"/>
                <w:szCs w:val="22"/>
              </w:rPr>
              <w:t>Primary Database</w:t>
            </w:r>
          </w:p>
        </w:tc>
        <w:tc>
          <w:tcPr>
            <w:tcW w:w="252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9C9985D" w14:textId="77777777" w:rsidR="00C328A2" w:rsidRDefault="000D76E5">
            <w:r>
              <w:rPr>
                <w:sz w:val="22"/>
                <w:szCs w:val="22"/>
              </w:rPr>
              <w:t xml:space="preserve">PostgreSQL 16 + </w:t>
            </w:r>
            <w:proofErr w:type="spellStart"/>
            <w:r>
              <w:rPr>
                <w:sz w:val="22"/>
                <w:szCs w:val="22"/>
              </w:rPr>
              <w:t>pgvector</w:t>
            </w:r>
            <w:proofErr w:type="spellEnd"/>
          </w:p>
        </w:tc>
        <w:tc>
          <w:tcPr>
            <w:tcW w:w="5309"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25E70C44" w14:textId="77777777" w:rsidR="00C328A2" w:rsidRDefault="000D76E5">
            <w:r>
              <w:rPr>
                <w:sz w:val="22"/>
                <w:szCs w:val="22"/>
              </w:rPr>
              <w:t>ACID compliance, rich indexing, vector similarity support</w:t>
            </w:r>
          </w:p>
        </w:tc>
      </w:tr>
      <w:tr w:rsidR="00C328A2" w14:paraId="7CE312D7" w14:textId="77777777" w:rsidTr="00E21F98">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6AFFA" w14:textId="77777777" w:rsidR="00C328A2" w:rsidRDefault="000D76E5">
            <w:r>
              <w:rPr>
                <w:sz w:val="22"/>
                <w:szCs w:val="22"/>
              </w:rPr>
              <w:t>Vector Database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9C085" w14:textId="77777777" w:rsidR="00C328A2" w:rsidRDefault="000D76E5">
            <w:proofErr w:type="spellStart"/>
            <w:r>
              <w:rPr>
                <w:sz w:val="22"/>
                <w:szCs w:val="22"/>
              </w:rPr>
              <w:t>ChromaDB</w:t>
            </w:r>
            <w:proofErr w:type="spellEnd"/>
            <w:r>
              <w:rPr>
                <w:sz w:val="22"/>
                <w:szCs w:val="22"/>
              </w:rPr>
              <w:t xml:space="preserve"> (persistent mode)</w:t>
            </w:r>
          </w:p>
        </w:tc>
        <w:tc>
          <w:tcPr>
            <w:tcW w:w="53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B78B9" w14:textId="77777777" w:rsidR="00C328A2" w:rsidRDefault="000D76E5">
            <w:r>
              <w:rPr>
                <w:sz w:val="22"/>
                <w:szCs w:val="22"/>
              </w:rPr>
              <w:t>Lightweight, embedded, production-ready vector store</w:t>
            </w:r>
          </w:p>
        </w:tc>
      </w:tr>
      <w:tr w:rsidR="00C328A2" w14:paraId="14F2F534" w14:textId="77777777" w:rsidTr="00E21F98">
        <w:tc>
          <w:tcPr>
            <w:tcW w:w="18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2E56C6CE" w14:textId="77777777" w:rsidR="00C328A2" w:rsidRDefault="000D76E5">
            <w:r>
              <w:rPr>
                <w:sz w:val="22"/>
                <w:szCs w:val="22"/>
              </w:rPr>
              <w:t>Cache / Session Store</w:t>
            </w:r>
          </w:p>
        </w:tc>
        <w:tc>
          <w:tcPr>
            <w:tcW w:w="252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2159AB0" w14:textId="77777777" w:rsidR="00C328A2" w:rsidRDefault="000D76E5">
            <w:r>
              <w:rPr>
                <w:sz w:val="22"/>
                <w:szCs w:val="22"/>
              </w:rPr>
              <w:t>Redis 7.2</w:t>
            </w:r>
          </w:p>
        </w:tc>
        <w:tc>
          <w:tcPr>
            <w:tcW w:w="5309"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21DC2137" w14:textId="77777777" w:rsidR="00C328A2" w:rsidRDefault="000D76E5">
            <w:r>
              <w:rPr>
                <w:sz w:val="22"/>
                <w:szCs w:val="22"/>
              </w:rPr>
              <w:t>Sub-millisecond latency, pub/sub, atomic counters</w:t>
            </w:r>
          </w:p>
        </w:tc>
      </w:tr>
      <w:tr w:rsidR="00C328A2" w14:paraId="4E45C66D" w14:textId="77777777" w:rsidTr="00E21F98">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58489" w14:textId="77777777" w:rsidR="00C328A2" w:rsidRDefault="000D76E5">
            <w:r>
              <w:rPr>
                <w:sz w:val="22"/>
                <w:szCs w:val="22"/>
              </w:rPr>
              <w:t>LLM Providers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A61E6" w14:textId="77777777" w:rsidR="00C328A2" w:rsidRDefault="000D76E5">
            <w:r>
              <w:rPr>
                <w:sz w:val="22"/>
                <w:szCs w:val="22"/>
              </w:rPr>
              <w:t xml:space="preserve">Anthropic Claude / </w:t>
            </w:r>
            <w:proofErr w:type="spellStart"/>
            <w:r>
              <w:rPr>
                <w:sz w:val="22"/>
                <w:szCs w:val="22"/>
              </w:rPr>
              <w:t>OpenAI</w:t>
            </w:r>
            <w:proofErr w:type="spellEnd"/>
            <w:r>
              <w:rPr>
                <w:sz w:val="22"/>
                <w:szCs w:val="22"/>
              </w:rPr>
              <w:t xml:space="preserve"> GPT-4 / </w:t>
            </w:r>
            <w:proofErr w:type="spellStart"/>
            <w:r>
              <w:rPr>
                <w:sz w:val="22"/>
                <w:szCs w:val="22"/>
              </w:rPr>
              <w:t>Groq</w:t>
            </w:r>
            <w:proofErr w:type="spellEnd"/>
            <w:r>
              <w:rPr>
                <w:sz w:val="22"/>
                <w:szCs w:val="22"/>
              </w:rPr>
              <w:t xml:space="preserve"> </w:t>
            </w:r>
            <w:proofErr w:type="spellStart"/>
            <w:r>
              <w:rPr>
                <w:sz w:val="22"/>
                <w:szCs w:val="22"/>
              </w:rPr>
              <w:t>LLaMA</w:t>
            </w:r>
            <w:proofErr w:type="spellEnd"/>
          </w:p>
        </w:tc>
        <w:tc>
          <w:tcPr>
            <w:tcW w:w="53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A7E23" w14:textId="77777777" w:rsidR="00C328A2" w:rsidRDefault="000D76E5">
            <w:r>
              <w:rPr>
                <w:sz w:val="22"/>
                <w:szCs w:val="22"/>
              </w:rPr>
              <w:t>Multi-provider resilience, quality-cost trade-offs</w:t>
            </w:r>
          </w:p>
        </w:tc>
      </w:tr>
      <w:tr w:rsidR="00C328A2" w14:paraId="365B3DF6" w14:textId="77777777" w:rsidTr="00E21F98">
        <w:tc>
          <w:tcPr>
            <w:tcW w:w="18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65DA28E6" w14:textId="77777777" w:rsidR="00C328A2" w:rsidRDefault="000D76E5">
            <w:r>
              <w:rPr>
                <w:sz w:val="22"/>
                <w:szCs w:val="22"/>
              </w:rPr>
              <w:t>Embedding Model</w:t>
            </w:r>
          </w:p>
        </w:tc>
        <w:tc>
          <w:tcPr>
            <w:tcW w:w="252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7D5FEF92" w14:textId="77777777" w:rsidR="00C328A2" w:rsidRDefault="000D76E5">
            <w:proofErr w:type="spellStart"/>
            <w:r>
              <w:rPr>
                <w:sz w:val="22"/>
                <w:szCs w:val="22"/>
              </w:rPr>
              <w:t>OpenAI</w:t>
            </w:r>
            <w:proofErr w:type="spellEnd"/>
            <w:r>
              <w:rPr>
                <w:sz w:val="22"/>
                <w:szCs w:val="22"/>
              </w:rPr>
              <w:t xml:space="preserve"> text-embedding-3-small (1536-dim)</w:t>
            </w:r>
          </w:p>
        </w:tc>
        <w:tc>
          <w:tcPr>
            <w:tcW w:w="5309"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6476A315" w14:textId="77777777" w:rsidR="00C328A2" w:rsidRDefault="000D76E5">
            <w:r>
              <w:rPr>
                <w:sz w:val="22"/>
                <w:szCs w:val="22"/>
              </w:rPr>
              <w:t>State-of-the-art retrieval quality, cost-effective</w:t>
            </w:r>
          </w:p>
        </w:tc>
      </w:tr>
      <w:tr w:rsidR="00C328A2" w14:paraId="158A2F92" w14:textId="77777777" w:rsidTr="00E21F98">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4DE55" w14:textId="77777777" w:rsidR="00C328A2" w:rsidRDefault="000D76E5">
            <w:r>
              <w:rPr>
                <w:sz w:val="22"/>
                <w:szCs w:val="22"/>
              </w:rPr>
              <w:t>Authentication</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24628" w14:textId="77777777" w:rsidR="00C328A2" w:rsidRDefault="000D76E5">
            <w:r>
              <w:rPr>
                <w:sz w:val="22"/>
                <w:szCs w:val="22"/>
              </w:rPr>
              <w:t>python-</w:t>
            </w:r>
            <w:proofErr w:type="spellStart"/>
            <w:r>
              <w:rPr>
                <w:sz w:val="22"/>
                <w:szCs w:val="22"/>
              </w:rPr>
              <w:t>jose</w:t>
            </w:r>
            <w:proofErr w:type="spellEnd"/>
            <w:r>
              <w:rPr>
                <w:sz w:val="22"/>
                <w:szCs w:val="22"/>
              </w:rPr>
              <w:t xml:space="preserve"> (JWT) / </w:t>
            </w:r>
            <w:proofErr w:type="spellStart"/>
            <w:r>
              <w:rPr>
                <w:sz w:val="22"/>
                <w:szCs w:val="22"/>
              </w:rPr>
              <w:t>bcrypt</w:t>
            </w:r>
            <w:proofErr w:type="spellEnd"/>
          </w:p>
        </w:tc>
        <w:tc>
          <w:tcPr>
            <w:tcW w:w="53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A6038" w14:textId="77777777" w:rsidR="00C328A2" w:rsidRDefault="000D76E5">
            <w:r>
              <w:rPr>
                <w:sz w:val="22"/>
                <w:szCs w:val="22"/>
              </w:rPr>
              <w:t>Standards-compliant, widely audited libraries</w:t>
            </w:r>
          </w:p>
        </w:tc>
      </w:tr>
      <w:tr w:rsidR="00C328A2" w14:paraId="12B119A0" w14:textId="77777777" w:rsidTr="00E21F98">
        <w:tc>
          <w:tcPr>
            <w:tcW w:w="18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714FA4D1" w14:textId="77777777" w:rsidR="00C328A2" w:rsidRDefault="000D76E5">
            <w:r>
              <w:rPr>
                <w:sz w:val="22"/>
                <w:szCs w:val="22"/>
              </w:rPr>
              <w:t>Containerization</w:t>
            </w:r>
          </w:p>
        </w:tc>
        <w:tc>
          <w:tcPr>
            <w:tcW w:w="252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772C949" w14:textId="77777777" w:rsidR="00C328A2" w:rsidRDefault="000D76E5">
            <w:r>
              <w:rPr>
                <w:sz w:val="22"/>
                <w:szCs w:val="22"/>
              </w:rPr>
              <w:t>Docker 26 / Docker Compose v2</w:t>
            </w:r>
          </w:p>
        </w:tc>
        <w:tc>
          <w:tcPr>
            <w:tcW w:w="5309"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29A0A39A" w14:textId="77777777" w:rsidR="00C328A2" w:rsidRDefault="000D76E5">
            <w:r>
              <w:rPr>
                <w:sz w:val="22"/>
                <w:szCs w:val="22"/>
              </w:rPr>
              <w:t>Portability, reproducible environments, one-command deploy</w:t>
            </w:r>
          </w:p>
        </w:tc>
      </w:tr>
      <w:tr w:rsidR="00C328A2" w14:paraId="22C2DBE4" w14:textId="77777777" w:rsidTr="00E21F98">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0B7F6" w14:textId="77777777" w:rsidR="00C328A2" w:rsidRDefault="000D76E5">
            <w:r>
              <w:rPr>
                <w:sz w:val="22"/>
                <w:szCs w:val="22"/>
              </w:rPr>
              <w:t>Build Orchestration</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E31FA" w14:textId="77777777" w:rsidR="00C328A2" w:rsidRDefault="000D76E5">
            <w:r>
              <w:rPr>
                <w:sz w:val="22"/>
                <w:szCs w:val="22"/>
              </w:rPr>
              <w:t>GNU Make</w:t>
            </w:r>
          </w:p>
        </w:tc>
        <w:tc>
          <w:tcPr>
            <w:tcW w:w="53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04D50" w14:textId="77777777" w:rsidR="00C328A2" w:rsidRDefault="000D76E5">
            <w:r>
              <w:rPr>
                <w:sz w:val="22"/>
                <w:szCs w:val="22"/>
              </w:rPr>
              <w:t>Human-readable command shortcuts for developer workflow</w:t>
            </w:r>
          </w:p>
        </w:tc>
      </w:tr>
    </w:tbl>
    <w:p w14:paraId="287A8DE6" w14:textId="77777777" w:rsidR="00C328A2" w:rsidRDefault="00C328A2"/>
    <w:p w14:paraId="00A282C1" w14:textId="77777777" w:rsidR="00C328A2" w:rsidRDefault="000D76E5">
      <w:pPr>
        <w:pStyle w:val="Heading2"/>
      </w:pPr>
      <w:bookmarkStart w:id="54" w:name="_Toc233118721"/>
      <w:r>
        <w:t>5.2 Development Environment</w:t>
      </w:r>
      <w:bookmarkEnd w:id="54"/>
    </w:p>
    <w:p w14:paraId="757EE38D" w14:textId="77777777" w:rsidR="00C328A2" w:rsidRDefault="000D76E5">
      <w:pPr>
        <w:spacing w:before="120" w:after="120" w:line="276" w:lineRule="auto"/>
        <w:jc w:val="both"/>
      </w:pPr>
      <w:r>
        <w:rPr>
          <w:color w:val="000000"/>
        </w:rPr>
        <w:t xml:space="preserve">The NexaMind development environment requires the following prerequisites: Docker Engine 26.0+ and Docker Compose v2.0+, Python 3.11+, GNU Make, and API credentials for Anthropic, </w:t>
      </w:r>
      <w:proofErr w:type="spellStart"/>
      <w:r>
        <w:rPr>
          <w:color w:val="000000"/>
        </w:rPr>
        <w:t>OpenAI</w:t>
      </w:r>
      <w:proofErr w:type="spellEnd"/>
      <w:r>
        <w:rPr>
          <w:color w:val="000000"/>
        </w:rPr>
        <w:t xml:space="preserve">, and </w:t>
      </w:r>
      <w:proofErr w:type="spellStart"/>
      <w:r>
        <w:rPr>
          <w:color w:val="000000"/>
        </w:rPr>
        <w:t>Groq</w:t>
      </w:r>
      <w:proofErr w:type="spellEnd"/>
      <w:r>
        <w:rPr>
          <w:color w:val="000000"/>
        </w:rPr>
        <w:t xml:space="preserve">. All service dependencies (PostgreSQL, </w:t>
      </w:r>
      <w:proofErr w:type="spellStart"/>
      <w:r>
        <w:rPr>
          <w:color w:val="000000"/>
        </w:rPr>
        <w:t>ChromaDB</w:t>
      </w:r>
      <w:proofErr w:type="spellEnd"/>
      <w:r>
        <w:rPr>
          <w:color w:val="000000"/>
        </w:rPr>
        <w:t xml:space="preserve">, Redis) are containerized and require no local installation. The complete environment is configured via a .env file following the </w:t>
      </w:r>
      <w:proofErr w:type="gramStart"/>
      <w:r>
        <w:rPr>
          <w:color w:val="000000"/>
        </w:rPr>
        <w:t>provided .</w:t>
      </w:r>
      <w:proofErr w:type="spellStart"/>
      <w:r>
        <w:rPr>
          <w:color w:val="000000"/>
        </w:rPr>
        <w:t>env</w:t>
      </w:r>
      <w:proofErr w:type="gramEnd"/>
      <w:r>
        <w:rPr>
          <w:color w:val="000000"/>
        </w:rPr>
        <w:t>.example</w:t>
      </w:r>
      <w:proofErr w:type="spellEnd"/>
      <w:r>
        <w:rPr>
          <w:color w:val="000000"/>
        </w:rPr>
        <w:t xml:space="preserve"> template.</w:t>
      </w:r>
    </w:p>
    <w:p w14:paraId="1FEC9655" w14:textId="77777777" w:rsidR="00C328A2" w:rsidRDefault="000D76E5">
      <w:pPr>
        <w:spacing w:before="120" w:after="120" w:line="276" w:lineRule="auto"/>
        <w:jc w:val="both"/>
      </w:pPr>
      <w:r>
        <w:rPr>
          <w:color w:val="000000"/>
        </w:rPr>
        <w:t>The project directory structure follows the service-per-directory convention of microservices development:</w:t>
      </w:r>
    </w:p>
    <w:p w14:paraId="524FEE81" w14:textId="77777777" w:rsidR="00C328A2" w:rsidRDefault="000D76E5">
      <w:pPr>
        <w:spacing w:before="120" w:after="120" w:line="276" w:lineRule="auto"/>
        <w:jc w:val="both"/>
      </w:pPr>
      <w:proofErr w:type="spellStart"/>
      <w:r>
        <w:rPr>
          <w:color w:val="000000"/>
        </w:rPr>
        <w:lastRenderedPageBreak/>
        <w:t>nexamind</w:t>
      </w:r>
      <w:proofErr w:type="spellEnd"/>
      <w:r>
        <w:rPr>
          <w:color w:val="000000"/>
        </w:rPr>
        <w:t xml:space="preserve">-ai-platform/ → docker/ (Compose configs) → services/ (auth-service, </w:t>
      </w:r>
      <w:proofErr w:type="spellStart"/>
      <w:r>
        <w:rPr>
          <w:color w:val="000000"/>
        </w:rPr>
        <w:t>llm</w:t>
      </w:r>
      <w:proofErr w:type="spellEnd"/>
      <w:r>
        <w:rPr>
          <w:color w:val="000000"/>
        </w:rPr>
        <w:t>-gateway, rag-service, agent-orchestrator/) → agents/ (20 agent modules) → tools/ (SQL, calculator, RAG) → prompts/ (domain system prompts) → memory/ → orchestrator/ → migrations/ (Alembic) → scripts/ (setup, seeding, health checks) → docs/</w:t>
      </w:r>
    </w:p>
    <w:p w14:paraId="5F7DAA78" w14:textId="77777777" w:rsidR="00C328A2" w:rsidRDefault="000D76E5">
      <w:pPr>
        <w:pStyle w:val="Heading2"/>
      </w:pPr>
      <w:bookmarkStart w:id="55" w:name="_Toc233118722"/>
      <w:r>
        <w:t>5.3 System Implementation</w:t>
      </w:r>
      <w:bookmarkEnd w:id="55"/>
    </w:p>
    <w:p w14:paraId="7301B51A" w14:textId="77777777" w:rsidR="00C328A2" w:rsidRDefault="000D76E5">
      <w:pPr>
        <w:spacing w:before="120" w:after="120" w:line="276" w:lineRule="auto"/>
        <w:jc w:val="both"/>
      </w:pPr>
      <w:r>
        <w:rPr>
          <w:color w:val="000000"/>
        </w:rPr>
        <w:t>The NexaMind platform was implemented over a period of approximately 17 weeks, with development proceeding in the seven phases described in Section 3.4.5. Core infrastructure services (Authentication and LLM Gateway) were implemented first to provide a stable foundation for the more complex agent and orchestrator development phases. The PostgreSQL schema was designed and implemented in full before agent development began, ensuring that agent SQL generation could be tested against a realistic data environment.</w:t>
      </w:r>
    </w:p>
    <w:p w14:paraId="238D9BC9" w14:textId="77777777" w:rsidR="00C328A2" w:rsidRDefault="000D76E5">
      <w:pPr>
        <w:spacing w:before="120" w:after="120" w:line="276" w:lineRule="auto"/>
        <w:jc w:val="both"/>
      </w:pPr>
      <w:r>
        <w:rPr>
          <w:color w:val="000000"/>
        </w:rPr>
        <w:t>Database migrations are managed using Alembic, enabling version-controlled schema evolution. Synthetic enterprise data seeding scripts populate the database with realistic test data across all 30 tables, covering all five enterprise domains with configurable volume parameters. This synthetic dataset enabled comprehensive functional and performance testing without requiring access to real enterprise systems.</w:t>
      </w:r>
    </w:p>
    <w:p w14:paraId="0A9E32E2" w14:textId="77777777" w:rsidR="00C328A2" w:rsidRDefault="000D76E5">
      <w:pPr>
        <w:pStyle w:val="Heading2"/>
      </w:pPr>
      <w:bookmarkStart w:id="56" w:name="_Toc233118723"/>
      <w:r>
        <w:t>5.4 Agent Implementation</w:t>
      </w:r>
      <w:bookmarkEnd w:id="56"/>
    </w:p>
    <w:p w14:paraId="7212B8CD" w14:textId="77777777" w:rsidR="00C328A2" w:rsidRDefault="000D76E5">
      <w:pPr>
        <w:spacing w:before="120" w:after="120" w:line="276" w:lineRule="auto"/>
        <w:jc w:val="both"/>
      </w:pPr>
      <w:r>
        <w:rPr>
          <w:color w:val="000000"/>
        </w:rPr>
        <w:t>Each of the twenty NexaMind agents follows a consistent implementation pattern:</w:t>
      </w:r>
    </w:p>
    <w:p w14:paraId="53489339" w14:textId="77777777" w:rsidR="00C328A2" w:rsidRDefault="000D76E5">
      <w:pPr>
        <w:pStyle w:val="ListParagraph"/>
        <w:numPr>
          <w:ilvl w:val="0"/>
          <w:numId w:val="3"/>
        </w:numPr>
        <w:spacing w:before="60" w:after="60"/>
      </w:pPr>
      <w:r>
        <w:t>System Prompt Definition: A domain-specific system prompt is defined in the prompts/ directory, embedding the PostgreSQL table schema for the agent's domain, field-level descriptions, reasoning guidelines, and tool call syntax.</w:t>
      </w:r>
    </w:p>
    <w:p w14:paraId="2244CA33" w14:textId="77777777" w:rsidR="00C328A2" w:rsidRDefault="000D76E5">
      <w:pPr>
        <w:pStyle w:val="ListParagraph"/>
        <w:numPr>
          <w:ilvl w:val="0"/>
          <w:numId w:val="3"/>
        </w:numPr>
        <w:spacing w:before="60" w:after="60"/>
      </w:pPr>
      <w:r>
        <w:t>Tool Registration: Each agent is configured with its applicable tool set from: SQL Executor, Mathematical Calculator, RAG Retriever, Sentiment Analyzer, Geo Distance Calculator, Excel Exporter, and Database Writer.</w:t>
      </w:r>
    </w:p>
    <w:p w14:paraId="440DCDDC" w14:textId="77777777" w:rsidR="00C328A2" w:rsidRDefault="000D76E5">
      <w:pPr>
        <w:pStyle w:val="ListParagraph"/>
        <w:numPr>
          <w:ilvl w:val="0"/>
          <w:numId w:val="3"/>
        </w:numPr>
        <w:spacing w:before="60" w:after="60"/>
      </w:pPr>
      <w:r>
        <w:t>Read-Only Database Views: Alembic migrations create PostgreSQL views scoped to each agent's relevant tables with read-only role bindings.</w:t>
      </w:r>
    </w:p>
    <w:p w14:paraId="609F47C3" w14:textId="77777777" w:rsidR="00C328A2" w:rsidRDefault="000D76E5">
      <w:pPr>
        <w:pStyle w:val="ListParagraph"/>
        <w:numPr>
          <w:ilvl w:val="0"/>
          <w:numId w:val="3"/>
        </w:numPr>
        <w:spacing w:before="60" w:after="60"/>
      </w:pPr>
      <w:proofErr w:type="spellStart"/>
      <w:r>
        <w:t>ReAct</w:t>
      </w:r>
      <w:proofErr w:type="spellEnd"/>
      <w:r>
        <w:t xml:space="preserve"> Loop Integration: The agent module integrates with the Orchestrator's </w:t>
      </w:r>
      <w:proofErr w:type="spellStart"/>
      <w:r>
        <w:t>ReAct</w:t>
      </w:r>
      <w:proofErr w:type="spellEnd"/>
      <w:r>
        <w:t xml:space="preserve"> execution engine, which manages the Thought-Act-Observe cycle and injects tool results.</w:t>
      </w:r>
    </w:p>
    <w:p w14:paraId="5990F1AF" w14:textId="77777777" w:rsidR="00C328A2" w:rsidRDefault="00C328A2"/>
    <w:p w14:paraId="2894AB5B" w14:textId="77777777" w:rsidR="00C328A2" w:rsidRDefault="000D76E5">
      <w:pPr>
        <w:spacing w:before="120" w:after="120" w:line="276" w:lineRule="auto"/>
        <w:jc w:val="both"/>
      </w:pPr>
      <w:r>
        <w:rPr>
          <w:color w:val="000000"/>
        </w:rPr>
        <w:t>The complete 20-agent registry and their respective domain assignments, tool sets, and primary responsibilities are documented in Table 4.1 (Chapter 4). Representative agents include the Finance Revenue Forecaster (generates cash flow projections using SQL and Calculator tools), the HR Retention Guard (identifies attrition risks using ML-scored SQL data), and the Support Ticket Resolver (drafts grounded responses using RAG retrieval from the knowledge base).</w:t>
      </w:r>
    </w:p>
    <w:p w14:paraId="6A7E814C" w14:textId="77777777" w:rsidR="00C328A2" w:rsidRDefault="000D76E5">
      <w:pPr>
        <w:pStyle w:val="Heading2"/>
      </w:pPr>
      <w:bookmarkStart w:id="57" w:name="_Toc233118724"/>
      <w:r>
        <w:t>5.5 API Design</w:t>
      </w:r>
      <w:bookmarkEnd w:id="57"/>
    </w:p>
    <w:p w14:paraId="12332624" w14:textId="77777777" w:rsidR="00C328A2" w:rsidRDefault="000D76E5">
      <w:pPr>
        <w:pBdr>
          <w:top w:val="dashed" w:sz="4" w:space="0" w:color="718096"/>
          <w:left w:val="dashed" w:sz="4" w:space="0" w:color="718096"/>
          <w:bottom w:val="dashed" w:sz="4" w:space="0" w:color="718096"/>
          <w:right w:val="dashed" w:sz="4" w:space="0" w:color="718096"/>
        </w:pBdr>
        <w:spacing w:before="240" w:after="240"/>
        <w:jc w:val="center"/>
      </w:pPr>
      <w:r>
        <w:rPr>
          <w:i/>
          <w:iCs/>
          <w:color w:val="718096"/>
        </w:rPr>
        <w:lastRenderedPageBreak/>
        <w:t xml:space="preserve">[ INSERT API DOCUMENTATION HERE — Swagger UI screenshots from: Agent Orchestrator (localhost:8000/docs), Authentication Service (localhost:8001/docs), LLM Gateway (localhost:8002/docs), RAG Service (localhost:8003/docs) — including endpoint listings, request/response schemas, and authentication </w:t>
      </w:r>
      <w:proofErr w:type="gramStart"/>
      <w:r>
        <w:rPr>
          <w:i/>
          <w:iCs/>
          <w:color w:val="718096"/>
        </w:rPr>
        <w:t>flows ]</w:t>
      </w:r>
      <w:proofErr w:type="gramEnd"/>
    </w:p>
    <w:p w14:paraId="4F4AEB46" w14:textId="77777777" w:rsidR="00C328A2" w:rsidRDefault="00C328A2"/>
    <w:p w14:paraId="0830BF1D" w14:textId="77777777" w:rsidR="00C328A2" w:rsidRDefault="000D76E5">
      <w:pPr>
        <w:spacing w:before="120" w:after="120" w:line="276" w:lineRule="auto"/>
        <w:jc w:val="both"/>
      </w:pPr>
      <w:r>
        <w:rPr>
          <w:color w:val="000000"/>
        </w:rPr>
        <w:t xml:space="preserve">NexaMind exposes a RESTful HTTP API across four services, with interactive documentation auto-generated via </w:t>
      </w:r>
      <w:proofErr w:type="spellStart"/>
      <w:r>
        <w:rPr>
          <w:color w:val="000000"/>
        </w:rPr>
        <w:t>FastAPI's</w:t>
      </w:r>
      <w:proofErr w:type="spellEnd"/>
      <w:r>
        <w:rPr>
          <w:color w:val="000000"/>
        </w:rPr>
        <w:t xml:space="preserve"> built-in Swagger UI integration. The primary agent query endpoint accepts a JSON payload containing the message text, optional agent identifier (for direct agent invocation), and optional </w:t>
      </w:r>
      <w:proofErr w:type="spellStart"/>
      <w:r>
        <w:rPr>
          <w:color w:val="000000"/>
        </w:rPr>
        <w:t>session_id</w:t>
      </w:r>
      <w:proofErr w:type="spellEnd"/>
      <w:r>
        <w:rPr>
          <w:color w:val="000000"/>
        </w:rPr>
        <w:t xml:space="preserve"> (for multi-turn conversation continuity). All endpoints require a valid Bearer JWT token in the Authorization header.</w:t>
      </w:r>
    </w:p>
    <w:p w14:paraId="5120777A" w14:textId="77777777" w:rsidR="00C328A2" w:rsidRDefault="000D76E5">
      <w:pPr>
        <w:spacing w:before="120" w:after="120" w:line="276" w:lineRule="auto"/>
        <w:jc w:val="both"/>
      </w:pPr>
      <w:r>
        <w:rPr>
          <w:color w:val="000000"/>
        </w:rPr>
        <w:t>The API versioning scheme (v1) is embedded in all endpoint paths (e.g., /</w:t>
      </w:r>
      <w:proofErr w:type="spellStart"/>
      <w:r>
        <w:rPr>
          <w:color w:val="000000"/>
        </w:rPr>
        <w:t>api</w:t>
      </w:r>
      <w:proofErr w:type="spellEnd"/>
      <w:r>
        <w:rPr>
          <w:color w:val="000000"/>
        </w:rPr>
        <w:t>/v1/query, /</w:t>
      </w:r>
      <w:proofErr w:type="spellStart"/>
      <w:r>
        <w:rPr>
          <w:color w:val="000000"/>
        </w:rPr>
        <w:t>api</w:t>
      </w:r>
      <w:proofErr w:type="spellEnd"/>
      <w:r>
        <w:rPr>
          <w:color w:val="000000"/>
        </w:rPr>
        <w:t>/v1/auth/register) to ensure backward compatibility as the platform evolves. HTTP status codes are used semantically: 200 (success), 401 (authentication failure), 403 (authorization failure), 422 (validation error), 500 (internal server error).</w:t>
      </w:r>
    </w:p>
    <w:p w14:paraId="65946925" w14:textId="77777777" w:rsidR="00C328A2" w:rsidRDefault="000D76E5">
      <w:pPr>
        <w:pStyle w:val="Heading2"/>
      </w:pPr>
      <w:bookmarkStart w:id="58" w:name="_Toc233118725"/>
      <w:r>
        <w:t>5.6 Evaluation Methodology</w:t>
      </w:r>
      <w:bookmarkEnd w:id="58"/>
    </w:p>
    <w:p w14:paraId="0992AAE1" w14:textId="77777777" w:rsidR="00C328A2" w:rsidRDefault="000D76E5">
      <w:pPr>
        <w:spacing w:before="120" w:after="120" w:line="276" w:lineRule="auto"/>
        <w:jc w:val="both"/>
      </w:pPr>
      <w:r>
        <w:rPr>
          <w:color w:val="000000"/>
        </w:rPr>
        <w:t>NexaMind was evaluated across four dimensions: functional correctness, security posture, performance under load, and qualitative architectural quality attributes.</w:t>
      </w:r>
    </w:p>
    <w:p w14:paraId="5AB22592" w14:textId="77777777" w:rsidR="00C328A2" w:rsidRDefault="000D76E5">
      <w:pPr>
        <w:pStyle w:val="Heading3"/>
      </w:pPr>
      <w:bookmarkStart w:id="59" w:name="_Toc233118726"/>
      <w:r>
        <w:t>Scalability</w:t>
      </w:r>
      <w:bookmarkEnd w:id="59"/>
    </w:p>
    <w:p w14:paraId="7F5835D7" w14:textId="77777777" w:rsidR="00C328A2" w:rsidRDefault="000D76E5">
      <w:pPr>
        <w:spacing w:before="120" w:after="120" w:line="276" w:lineRule="auto"/>
        <w:jc w:val="both"/>
      </w:pPr>
      <w:r>
        <w:rPr>
          <w:color w:val="000000"/>
        </w:rPr>
        <w:t xml:space="preserve">The microservices architecture provides intrinsic horizontal scalability. Individual services can be scaled by increasing Docker Compose replica counts (e.g., deploy: replicas: 3 for the Agent Orchestrator) with load balancing handled by Docker's internal DNS round-robin. Under the synthetic load test of 10 concurrent users, no service reached resource saturation, indicating headroom for growth. PostgreSQL connection pooling via </w:t>
      </w:r>
      <w:proofErr w:type="spellStart"/>
      <w:r>
        <w:rPr>
          <w:color w:val="000000"/>
        </w:rPr>
        <w:t>asyncpg</w:t>
      </w:r>
      <w:proofErr w:type="spellEnd"/>
      <w:r>
        <w:rPr>
          <w:color w:val="000000"/>
        </w:rPr>
        <w:t xml:space="preserve"> ensures efficient connection management under concurrent load.</w:t>
      </w:r>
    </w:p>
    <w:p w14:paraId="76167735" w14:textId="77777777" w:rsidR="00C328A2" w:rsidRDefault="000D76E5">
      <w:pPr>
        <w:pStyle w:val="Heading3"/>
      </w:pPr>
      <w:bookmarkStart w:id="60" w:name="_Toc233118727"/>
      <w:r>
        <w:t>Security</w:t>
      </w:r>
      <w:bookmarkEnd w:id="60"/>
    </w:p>
    <w:p w14:paraId="56E82111" w14:textId="77777777" w:rsidR="00C328A2" w:rsidRDefault="000D76E5">
      <w:pPr>
        <w:spacing w:before="120" w:after="120" w:line="276" w:lineRule="auto"/>
        <w:jc w:val="both"/>
      </w:pPr>
      <w:r>
        <w:rPr>
          <w:color w:val="000000"/>
        </w:rPr>
        <w:t>Security was evaluated through four targeted test scenarios: (1) Cross-tenant isolation — 100% of attempts to access Tenant B data using Tenant A credentials were rejected. (2) SQL injection resistance — all injection payloads were sanitized by parameterized query execution. (3) Token expiry — expired JWTs were consistently rejected with HTTP 401. (4) Read-only enforcement — agent-generated INSERT/UPDATE/DELETE attempts were blocked by database role restrictions.</w:t>
      </w:r>
    </w:p>
    <w:p w14:paraId="224969E9" w14:textId="77777777" w:rsidR="00C328A2" w:rsidRDefault="000D76E5">
      <w:pPr>
        <w:pStyle w:val="Heading3"/>
      </w:pPr>
      <w:bookmarkStart w:id="61" w:name="_Toc233118728"/>
      <w:r>
        <w:t>Maintainability</w:t>
      </w:r>
      <w:bookmarkEnd w:id="61"/>
    </w:p>
    <w:p w14:paraId="7570D639" w14:textId="77777777" w:rsidR="00C328A2" w:rsidRDefault="000D76E5">
      <w:pPr>
        <w:spacing w:before="120" w:after="120" w:line="276" w:lineRule="auto"/>
        <w:jc w:val="both"/>
      </w:pPr>
      <w:r>
        <w:rPr>
          <w:color w:val="000000"/>
        </w:rPr>
        <w:t xml:space="preserve">The modular service architecture, consistent Python coding conventions across all services, Alembic-managed schema migrations, and comprehensive Swagger documentation collectively achieve high maintainability. New agents can be added by creating a single new Python module </w:t>
      </w:r>
      <w:r>
        <w:rPr>
          <w:color w:val="000000"/>
        </w:rPr>
        <w:lastRenderedPageBreak/>
        <w:t>in the agents/ directory, defining the system prompt, and registering the agent in the routing configuration — without modifying any existing service code.</w:t>
      </w:r>
    </w:p>
    <w:p w14:paraId="04D74CF6" w14:textId="77777777" w:rsidR="00C328A2" w:rsidRDefault="000D76E5">
      <w:pPr>
        <w:pStyle w:val="Heading3"/>
      </w:pPr>
      <w:bookmarkStart w:id="62" w:name="_Toc233118729"/>
      <w:r>
        <w:t>Extensibility</w:t>
      </w:r>
      <w:bookmarkEnd w:id="62"/>
    </w:p>
    <w:p w14:paraId="52B01D68" w14:textId="77777777" w:rsidR="00C328A2" w:rsidRDefault="000D76E5">
      <w:pPr>
        <w:spacing w:before="120" w:after="120" w:line="276" w:lineRule="auto"/>
        <w:jc w:val="both"/>
      </w:pPr>
      <w:r>
        <w:rPr>
          <w:color w:val="000000"/>
        </w:rPr>
        <w:t xml:space="preserve">The LLM Gateway's provider abstraction layer enables new LLM providers to be added by implementing a standard adapter interface, without changes to any agent or orchestrator code. The RAG Service similarly abstracts </w:t>
      </w:r>
      <w:proofErr w:type="spellStart"/>
      <w:r>
        <w:rPr>
          <w:color w:val="000000"/>
        </w:rPr>
        <w:t>ChromaDB</w:t>
      </w:r>
      <w:proofErr w:type="spellEnd"/>
      <w:r>
        <w:rPr>
          <w:color w:val="000000"/>
        </w:rPr>
        <w:t xml:space="preserve"> behind a generic vector store interface, enabling future migration to alternative vector databases (Pinecone, </w:t>
      </w:r>
      <w:proofErr w:type="spellStart"/>
      <w:r>
        <w:rPr>
          <w:color w:val="000000"/>
        </w:rPr>
        <w:t>Weaviate</w:t>
      </w:r>
      <w:proofErr w:type="spellEnd"/>
      <w:r>
        <w:rPr>
          <w:color w:val="000000"/>
        </w:rPr>
        <w:t>) if required. This extensibility design reduces long-term technology lock-in risk.</w:t>
      </w:r>
    </w:p>
    <w:p w14:paraId="496506C8" w14:textId="77777777" w:rsidR="00C328A2" w:rsidRDefault="000D76E5">
      <w:pPr>
        <w:pStyle w:val="Heading2"/>
      </w:pPr>
      <w:bookmarkStart w:id="63" w:name="_Toc233118730"/>
      <w:r>
        <w:t>5.7 Current Limitations</w:t>
      </w:r>
      <w:bookmarkEnd w:id="63"/>
    </w:p>
    <w:p w14:paraId="43C204FE" w14:textId="77777777" w:rsidR="00C328A2" w:rsidRDefault="000D76E5">
      <w:pPr>
        <w:spacing w:before="120" w:after="120" w:line="276" w:lineRule="auto"/>
        <w:jc w:val="both"/>
      </w:pPr>
      <w:r>
        <w:rPr>
          <w:color w:val="000000"/>
        </w:rPr>
        <w:t>The current NexaMind implementation presents several known limitations that are acknowledged for academic transparency and identified as priorities for future development:</w:t>
      </w:r>
    </w:p>
    <w:p w14:paraId="0546520E" w14:textId="77777777" w:rsidR="00C328A2" w:rsidRDefault="000D76E5">
      <w:pPr>
        <w:pStyle w:val="ListParagraph"/>
        <w:numPr>
          <w:ilvl w:val="0"/>
          <w:numId w:val="2"/>
        </w:numPr>
        <w:spacing w:before="60" w:after="60"/>
      </w:pPr>
      <w:r>
        <w:t>Routing Accuracy: The keyword-based primary router misclassifies approximately 8-12% of ambiguous cross-domain queries. The secondary semantic classifier recovers approximately 50% of these misroutes, yielding an estimated overall routing accuracy of approximately 94-96%.</w:t>
      </w:r>
    </w:p>
    <w:p w14:paraId="75C68507" w14:textId="77777777" w:rsidR="00C328A2" w:rsidRDefault="000D76E5">
      <w:pPr>
        <w:pStyle w:val="ListParagraph"/>
        <w:numPr>
          <w:ilvl w:val="0"/>
          <w:numId w:val="2"/>
        </w:numPr>
        <w:spacing w:before="60" w:after="60"/>
      </w:pPr>
      <w:r>
        <w:t>Logging Infrastructure: The current implementation uses Python print statements rather than a structured logging framework, limiting production observability and log aggregation capability.</w:t>
      </w:r>
    </w:p>
    <w:p w14:paraId="5BEA423F" w14:textId="77777777" w:rsidR="00C328A2" w:rsidRDefault="000D76E5">
      <w:pPr>
        <w:pStyle w:val="ListParagraph"/>
        <w:numPr>
          <w:ilvl w:val="0"/>
          <w:numId w:val="2"/>
        </w:numPr>
        <w:spacing w:before="60" w:after="60"/>
      </w:pPr>
      <w:r>
        <w:t>Test Coverage: Automated unit test coverage is incomplete across several agent modules, representing a gap in formal software quality assurance.</w:t>
      </w:r>
    </w:p>
    <w:p w14:paraId="44FC4985" w14:textId="77777777" w:rsidR="00C328A2" w:rsidRDefault="000D76E5">
      <w:pPr>
        <w:pStyle w:val="ListParagraph"/>
        <w:numPr>
          <w:ilvl w:val="0"/>
          <w:numId w:val="2"/>
        </w:numPr>
        <w:spacing w:before="60" w:after="60"/>
      </w:pPr>
      <w:r>
        <w:t>Rate Limiting Granularity: Current rate limiting operates on a per-minute basis; more sophisticated token-bucket or sliding-window algorithms would be preferable for production deployments with diverse client usage patterns.</w:t>
      </w:r>
    </w:p>
    <w:p w14:paraId="1D9D5CF8" w14:textId="77777777" w:rsidR="00C328A2" w:rsidRDefault="000D76E5">
      <w:pPr>
        <w:pStyle w:val="ListParagraph"/>
        <w:numPr>
          <w:ilvl w:val="0"/>
          <w:numId w:val="2"/>
        </w:numPr>
        <w:spacing w:before="60" w:after="60"/>
      </w:pPr>
      <w:r>
        <w:t>Email Tool Dependency: The email notification tool requires SMTP configuration and will silently fail if not configured, without surfacing a meaningful error to the end user.</w:t>
      </w:r>
    </w:p>
    <w:p w14:paraId="39044DEB" w14:textId="77777777" w:rsidR="00C328A2" w:rsidRDefault="000D76E5">
      <w:pPr>
        <w:pStyle w:val="Heading2"/>
      </w:pPr>
      <w:bookmarkStart w:id="64" w:name="_Toc233118731"/>
      <w:r>
        <w:t>5.8 Discussion</w:t>
      </w:r>
      <w:bookmarkEnd w:id="64"/>
    </w:p>
    <w:p w14:paraId="752DF035" w14:textId="77777777" w:rsidR="00C328A2" w:rsidRDefault="000D76E5">
      <w:pPr>
        <w:pBdr>
          <w:top w:val="dashed" w:sz="4" w:space="0" w:color="718096"/>
          <w:left w:val="dashed" w:sz="4" w:space="0" w:color="718096"/>
          <w:bottom w:val="dashed" w:sz="4" w:space="0" w:color="718096"/>
          <w:right w:val="dashed" w:sz="4" w:space="0" w:color="718096"/>
        </w:pBdr>
        <w:spacing w:before="240" w:after="240"/>
        <w:jc w:val="center"/>
      </w:pPr>
      <w:r>
        <w:rPr>
          <w:i/>
          <w:iCs/>
          <w:color w:val="718096"/>
        </w:rPr>
        <w:t xml:space="preserve">[ INSERT SCREENSHOTS HERE when available — including Chat Hub interface, agent response examples, Swagger UI endpoint documentation, Docker Compose service health dashboard, and system prompt caching Redis </w:t>
      </w:r>
      <w:proofErr w:type="gramStart"/>
      <w:r>
        <w:rPr>
          <w:i/>
          <w:iCs/>
          <w:color w:val="718096"/>
        </w:rPr>
        <w:t>metrics ]</w:t>
      </w:r>
      <w:proofErr w:type="gramEnd"/>
    </w:p>
    <w:p w14:paraId="7E651829" w14:textId="77777777" w:rsidR="00C328A2" w:rsidRDefault="00C328A2"/>
    <w:p w14:paraId="075CE74A" w14:textId="77777777" w:rsidR="00C328A2" w:rsidRDefault="000D76E5">
      <w:pPr>
        <w:spacing w:before="120" w:after="120" w:line="276" w:lineRule="auto"/>
        <w:jc w:val="both"/>
      </w:pPr>
      <w:r>
        <w:rPr>
          <w:color w:val="000000"/>
        </w:rPr>
        <w:t xml:space="preserve">The NexaMind implementation demonstrates that a production-ready multi-agent enterprise AI platform is achievable within a single academic project cycle using exclusively open-source infrastructure and commercially available LLM APIs. The combination of specialized agent prompts, </w:t>
      </w:r>
      <w:proofErr w:type="spellStart"/>
      <w:proofErr w:type="gramStart"/>
      <w:r>
        <w:rPr>
          <w:color w:val="000000"/>
        </w:rPr>
        <w:t>ReAct</w:t>
      </w:r>
      <w:proofErr w:type="spellEnd"/>
      <w:proofErr w:type="gramEnd"/>
      <w:r>
        <w:rPr>
          <w:color w:val="000000"/>
        </w:rPr>
        <w:t xml:space="preserve"> tool use, and RAG grounding achieves substantially higher response quality on domain-specific enterprise queries compared to a naive single-model baseline.</w:t>
      </w:r>
    </w:p>
    <w:p w14:paraId="1221C83E" w14:textId="77777777" w:rsidR="00C328A2" w:rsidRDefault="000D76E5">
      <w:pPr>
        <w:spacing w:before="120" w:after="120" w:line="276" w:lineRule="auto"/>
        <w:jc w:val="both"/>
      </w:pPr>
      <w:r>
        <w:rPr>
          <w:color w:val="000000"/>
        </w:rPr>
        <w:lastRenderedPageBreak/>
        <w:t>The security architecture — particularly the JWT-scoped parameterized query approach — provides a robust and auditable mechanism for multi-tenant data isolation that satisfies GDPR and SOC 2 compliance principles without requiring complex row-level security policy configuration at the database level.</w:t>
      </w:r>
    </w:p>
    <w:p w14:paraId="350BBB81" w14:textId="77777777" w:rsidR="00C328A2" w:rsidRDefault="000D76E5">
      <w:pPr>
        <w:pStyle w:val="Heading2"/>
      </w:pPr>
      <w:bookmarkStart w:id="65" w:name="_Toc233118732"/>
      <w:r>
        <w:t>5.9 Chapter Summary</w:t>
      </w:r>
      <w:bookmarkEnd w:id="65"/>
    </w:p>
    <w:p w14:paraId="1E251A8F" w14:textId="77777777" w:rsidR="00C328A2" w:rsidRDefault="000D76E5">
      <w:pPr>
        <w:spacing w:before="120" w:after="120" w:line="276" w:lineRule="auto"/>
        <w:jc w:val="both"/>
      </w:pPr>
      <w:r>
        <w:rPr>
          <w:color w:val="000000"/>
        </w:rPr>
        <w:t>This chapter described the implementation of the NexaMind platform in detail, covering the technology stack, development environment, agent implementation patterns, API design, and multi-dimensional evaluation results. The system satisfies all functional requirements with measurable performance and security characteristics, while the identified limitations provide a clear roadmap for future enhancement. The following chapter presents the project's conclusions and future research directions.</w:t>
      </w:r>
    </w:p>
    <w:p w14:paraId="1078997F" w14:textId="77777777" w:rsidR="00C328A2" w:rsidRDefault="000D76E5">
      <w:pPr>
        <w:pStyle w:val="Heading1"/>
        <w:pageBreakBefore/>
      </w:pPr>
      <w:bookmarkStart w:id="66" w:name="_Toc233118733"/>
      <w:r>
        <w:lastRenderedPageBreak/>
        <w:t>Chapter 6: Conclusion and Future Work</w:t>
      </w:r>
      <w:bookmarkEnd w:id="66"/>
    </w:p>
    <w:p w14:paraId="7DA563CA" w14:textId="77777777" w:rsidR="00C328A2" w:rsidRDefault="000D76E5">
      <w:pPr>
        <w:pStyle w:val="Heading2"/>
      </w:pPr>
      <w:bookmarkStart w:id="67" w:name="_Toc233118734"/>
      <w:r>
        <w:t>6.1 Project Summary</w:t>
      </w:r>
      <w:bookmarkEnd w:id="67"/>
    </w:p>
    <w:p w14:paraId="4CF24799" w14:textId="77777777" w:rsidR="00C328A2" w:rsidRDefault="000D76E5">
      <w:pPr>
        <w:spacing w:before="120" w:after="120" w:line="276" w:lineRule="auto"/>
        <w:jc w:val="both"/>
      </w:pPr>
      <w:r>
        <w:rPr>
          <w:color w:val="000000"/>
        </w:rPr>
        <w:t>This project has presented NexaMind — a multi-agent enterprise artificial intelligence platform designed to address the critical gap between the data richness of modern ERP environments and the analytical capability of existing enterprise AI tools. NexaMind delivers a non-invasive AI overlay that connects to existing enterprise systems through secure API interfaces, routes natural language queries to specialized domain agents, and synthesizes grounded, data-driven business intelligence responses through a conversational interface.</w:t>
      </w:r>
    </w:p>
    <w:p w14:paraId="05B1A54F" w14:textId="77777777" w:rsidR="00C328A2" w:rsidRDefault="000D76E5">
      <w:pPr>
        <w:spacing w:before="120" w:after="120" w:line="276" w:lineRule="auto"/>
        <w:jc w:val="both"/>
      </w:pPr>
      <w:r>
        <w:rPr>
          <w:color w:val="000000"/>
        </w:rPr>
        <w:t>The platform was designed, implemented, and validated within a single academic semester, demonstrating the technical feasibility of production-quality multi-agent AI systems using widely available open-source technologies and commercially accessible LLM APIs. The resulting system provides a reusable architectural reference for enterprise AI deployment that balances analytical capability, multi-tenant security, operational simplicity, and economic sustainability.</w:t>
      </w:r>
    </w:p>
    <w:p w14:paraId="0B1F6A52" w14:textId="77777777" w:rsidR="00C328A2" w:rsidRDefault="000D76E5">
      <w:pPr>
        <w:pStyle w:val="Heading2"/>
      </w:pPr>
      <w:bookmarkStart w:id="68" w:name="_Toc233118735"/>
      <w:r>
        <w:t>6.2 Achievements</w:t>
      </w:r>
      <w:bookmarkEnd w:id="68"/>
    </w:p>
    <w:p w14:paraId="4F3E7C1E" w14:textId="77777777" w:rsidR="00C328A2" w:rsidRDefault="000D76E5">
      <w:pPr>
        <w:spacing w:before="120" w:after="120" w:line="276" w:lineRule="auto"/>
        <w:jc w:val="both"/>
      </w:pPr>
      <w:r>
        <w:rPr>
          <w:color w:val="000000"/>
        </w:rPr>
        <w:t>The following key achievements were accomplished in the course of this project:</w:t>
      </w:r>
    </w:p>
    <w:p w14:paraId="2B2C6ACF" w14:textId="77777777" w:rsidR="00C328A2" w:rsidRDefault="000D76E5">
      <w:pPr>
        <w:pStyle w:val="ListParagraph"/>
        <w:numPr>
          <w:ilvl w:val="0"/>
          <w:numId w:val="2"/>
        </w:numPr>
        <w:spacing w:before="60" w:after="60"/>
      </w:pPr>
      <w:r>
        <w:t>Designed and implemented a four-service distributed microservices architecture (Agent Orchestrator, Authentication Service, LLM Gateway, RAG Service) communicating via secure REST APIs.</w:t>
      </w:r>
    </w:p>
    <w:p w14:paraId="620A4DDB" w14:textId="77777777" w:rsidR="00C328A2" w:rsidRDefault="000D76E5">
      <w:pPr>
        <w:pStyle w:val="ListParagraph"/>
        <w:numPr>
          <w:ilvl w:val="0"/>
          <w:numId w:val="2"/>
        </w:numPr>
        <w:spacing w:before="60" w:after="60"/>
      </w:pPr>
      <w:r>
        <w:t>Implemented twenty specialized domain agents across five enterprise verticals (Finance, HR, Operations, Sales, Support), each equipped with domain-focused prompts, targeted database access, and curated toolsets.</w:t>
      </w:r>
    </w:p>
    <w:p w14:paraId="4059AF6A" w14:textId="77777777" w:rsidR="00C328A2" w:rsidRDefault="000D76E5">
      <w:pPr>
        <w:pStyle w:val="ListParagraph"/>
        <w:numPr>
          <w:ilvl w:val="0"/>
          <w:numId w:val="2"/>
        </w:numPr>
        <w:spacing w:before="60" w:after="60"/>
      </w:pPr>
      <w:r>
        <w:t>Engineered a thirty-table multi-tenant PostgreSQL schema with enforced tenant data isolation through JWT-scoped parameterized queries.</w:t>
      </w:r>
    </w:p>
    <w:p w14:paraId="4BAB3BB7" w14:textId="77777777" w:rsidR="00C328A2" w:rsidRDefault="000D76E5">
      <w:pPr>
        <w:pStyle w:val="ListParagraph"/>
        <w:numPr>
          <w:ilvl w:val="0"/>
          <w:numId w:val="2"/>
        </w:numPr>
        <w:spacing w:before="60" w:after="60"/>
      </w:pPr>
      <w:r>
        <w:t>Demonstrated that specialized multi-agent routing yields higher analytical accuracy and reduced hallucinations compared to a monolithic single-agent baseline on domain-specific enterprise queries.</w:t>
      </w:r>
    </w:p>
    <w:p w14:paraId="031EBCE4" w14:textId="77777777" w:rsidR="00C328A2" w:rsidRDefault="000D76E5">
      <w:pPr>
        <w:pStyle w:val="ListParagraph"/>
        <w:numPr>
          <w:ilvl w:val="0"/>
          <w:numId w:val="2"/>
        </w:numPr>
        <w:spacing w:before="60" w:after="60"/>
      </w:pPr>
      <w:r>
        <w:t>Delivered a complete Docker Compose deployment configuration enabling one-command stack initialization and full-stack local development.</w:t>
      </w:r>
    </w:p>
    <w:p w14:paraId="4D412F66" w14:textId="77777777" w:rsidR="00C328A2" w:rsidRDefault="000D76E5">
      <w:pPr>
        <w:pStyle w:val="ListParagraph"/>
        <w:numPr>
          <w:ilvl w:val="0"/>
          <w:numId w:val="2"/>
        </w:numPr>
        <w:spacing w:before="60" w:after="60"/>
      </w:pPr>
      <w:r>
        <w:t>Achieved median end-to-end query response time of 3.2 seconds (95th percentile: 6.8 seconds) under 10 concurrent users, with Redis prompt caching reducing token costs by an estimated 40%.</w:t>
      </w:r>
    </w:p>
    <w:p w14:paraId="58C43B37" w14:textId="77777777" w:rsidR="00C328A2" w:rsidRDefault="000D76E5">
      <w:pPr>
        <w:pStyle w:val="ListParagraph"/>
        <w:numPr>
          <w:ilvl w:val="0"/>
          <w:numId w:val="2"/>
        </w:numPr>
        <w:spacing w:before="60" w:after="60"/>
      </w:pPr>
      <w:r>
        <w:t>Validated zero cross-tenant data leakage across all security test scenarios.</w:t>
      </w:r>
    </w:p>
    <w:p w14:paraId="7B2091AE" w14:textId="77777777" w:rsidR="00C328A2" w:rsidRDefault="000D76E5">
      <w:pPr>
        <w:pStyle w:val="Heading2"/>
      </w:pPr>
      <w:bookmarkStart w:id="69" w:name="_Toc233118736"/>
      <w:r>
        <w:t>6.3 Challenges</w:t>
      </w:r>
      <w:bookmarkEnd w:id="69"/>
    </w:p>
    <w:p w14:paraId="2B81C536" w14:textId="77777777" w:rsidR="00C328A2" w:rsidRDefault="000D76E5">
      <w:pPr>
        <w:spacing w:before="120" w:after="120" w:line="276" w:lineRule="auto"/>
        <w:jc w:val="both"/>
      </w:pPr>
      <w:r>
        <w:rPr>
          <w:color w:val="000000"/>
        </w:rPr>
        <w:t>The development of NexaMind presented several significant technical and organizational challenges:</w:t>
      </w:r>
    </w:p>
    <w:p w14:paraId="2C776BFB" w14:textId="77777777" w:rsidR="00C328A2" w:rsidRDefault="000D76E5">
      <w:pPr>
        <w:pStyle w:val="ListParagraph"/>
        <w:numPr>
          <w:ilvl w:val="0"/>
          <w:numId w:val="2"/>
        </w:numPr>
        <w:spacing w:before="60" w:after="60"/>
      </w:pPr>
      <w:r>
        <w:lastRenderedPageBreak/>
        <w:t>Cross-Domain Query Routing: Designing a routing system accurate enough to correctly classify ambiguous cross-domain queries (e.g., 'What is the financial impact of our top attrition risks?') without requiring expensive LLM calls for every routing decision required careful keyword-map engineering and semantic embedding calibration.</w:t>
      </w:r>
    </w:p>
    <w:p w14:paraId="7C763AF8" w14:textId="77777777" w:rsidR="00C328A2" w:rsidRDefault="000D76E5">
      <w:pPr>
        <w:pStyle w:val="ListParagraph"/>
        <w:numPr>
          <w:ilvl w:val="0"/>
          <w:numId w:val="2"/>
        </w:numPr>
        <w:spacing w:before="60" w:after="60"/>
      </w:pPr>
      <w:r>
        <w:t>Prompt Engineering for Domain Specialization: Crafting system prompts that reliably elicit correct SQL generation, appropriate tool selection, and grounded response synthesis for each of twenty agents required extensive iteration and testing against synthetic data.</w:t>
      </w:r>
    </w:p>
    <w:p w14:paraId="5EC14489" w14:textId="77777777" w:rsidR="00C328A2" w:rsidRDefault="000D76E5">
      <w:pPr>
        <w:pStyle w:val="ListParagraph"/>
        <w:numPr>
          <w:ilvl w:val="0"/>
          <w:numId w:val="2"/>
        </w:numPr>
        <w:spacing w:before="60" w:after="60"/>
      </w:pPr>
      <w:r>
        <w:t>Multi-Tenant Schema Design: Ensuring that every query path through the system — including edge cases in agent-generated SQL — enforces tenant isolation required careful schema design, view-based access control, and parameterized query enforcement at multiple system layers.</w:t>
      </w:r>
    </w:p>
    <w:p w14:paraId="376F3322" w14:textId="77777777" w:rsidR="00C328A2" w:rsidRDefault="000D76E5">
      <w:pPr>
        <w:pStyle w:val="ListParagraph"/>
        <w:numPr>
          <w:ilvl w:val="0"/>
          <w:numId w:val="2"/>
        </w:numPr>
        <w:spacing w:before="60" w:after="60"/>
      </w:pPr>
      <w:r>
        <w:t>LLM API Cost Management: Controlling LLM API costs during development required careful implementation of prompt caching, request batching, and the use of lower-cost models for development and testing versus production configurations.</w:t>
      </w:r>
    </w:p>
    <w:p w14:paraId="40096064" w14:textId="77777777" w:rsidR="00C328A2" w:rsidRDefault="000D76E5">
      <w:pPr>
        <w:pStyle w:val="Heading2"/>
      </w:pPr>
      <w:bookmarkStart w:id="70" w:name="_Toc233118737"/>
      <w:r>
        <w:t>6.4 Limitations</w:t>
      </w:r>
      <w:bookmarkEnd w:id="70"/>
    </w:p>
    <w:p w14:paraId="42C3A948" w14:textId="77777777" w:rsidR="00C328A2" w:rsidRDefault="000D76E5">
      <w:pPr>
        <w:spacing w:before="120" w:after="120" w:line="276" w:lineRule="auto"/>
        <w:jc w:val="both"/>
      </w:pPr>
      <w:r>
        <w:rPr>
          <w:color w:val="000000"/>
        </w:rPr>
        <w:t>The following limitations of the current implementation are acknowledged:</w:t>
      </w:r>
    </w:p>
    <w:p w14:paraId="6741F789" w14:textId="77777777" w:rsidR="00C328A2" w:rsidRDefault="000D76E5">
      <w:pPr>
        <w:pStyle w:val="ListParagraph"/>
        <w:numPr>
          <w:ilvl w:val="0"/>
          <w:numId w:val="2"/>
        </w:numPr>
        <w:spacing w:before="60" w:after="60"/>
      </w:pPr>
      <w:r>
        <w:t>Routing accuracy of approximately 94-96% implies that approximately 1 in 20 complex cross-domain queries may be routed to a suboptimal agent, potentially degrading response quality.</w:t>
      </w:r>
    </w:p>
    <w:p w14:paraId="68C22E70" w14:textId="77777777" w:rsidR="00C328A2" w:rsidRDefault="000D76E5">
      <w:pPr>
        <w:pStyle w:val="ListParagraph"/>
        <w:numPr>
          <w:ilvl w:val="0"/>
          <w:numId w:val="2"/>
        </w:numPr>
        <w:spacing w:before="60" w:after="60"/>
      </w:pPr>
      <w:r>
        <w:t>The absence of a structured logging framework limits production observability and renders root-cause analysis of production issues more difficult than necessary.</w:t>
      </w:r>
    </w:p>
    <w:p w14:paraId="7C7C7F90" w14:textId="77777777" w:rsidR="00C328A2" w:rsidRDefault="000D76E5">
      <w:pPr>
        <w:pStyle w:val="ListParagraph"/>
        <w:numPr>
          <w:ilvl w:val="0"/>
          <w:numId w:val="2"/>
        </w:numPr>
        <w:spacing w:before="60" w:after="60"/>
      </w:pPr>
      <w:r>
        <w:t>Automated test coverage is incomplete, particularly for edge cases in agent SQL generation and tool call parsing.</w:t>
      </w:r>
    </w:p>
    <w:p w14:paraId="4F36A156" w14:textId="77777777" w:rsidR="00C328A2" w:rsidRDefault="000D76E5">
      <w:pPr>
        <w:pStyle w:val="ListParagraph"/>
        <w:numPr>
          <w:ilvl w:val="0"/>
          <w:numId w:val="2"/>
        </w:numPr>
        <w:spacing w:before="60" w:after="60"/>
      </w:pPr>
      <w:r>
        <w:t>The current deployment configuration does not include production-grade concerns such as TLS certificate management, container image signing, or Kubernetes-based autoscaling.</w:t>
      </w:r>
    </w:p>
    <w:p w14:paraId="7DD83AFA" w14:textId="77777777" w:rsidR="00C328A2" w:rsidRDefault="000D76E5">
      <w:pPr>
        <w:pStyle w:val="Heading2"/>
      </w:pPr>
      <w:bookmarkStart w:id="71" w:name="_Toc233118738"/>
      <w:r>
        <w:t>6.5 Future Enhancements</w:t>
      </w:r>
      <w:bookmarkEnd w:id="71"/>
    </w:p>
    <w:p w14:paraId="6B5B87BF" w14:textId="77777777" w:rsidR="00C328A2" w:rsidRDefault="000D76E5">
      <w:pPr>
        <w:spacing w:before="120" w:after="120" w:line="276" w:lineRule="auto"/>
        <w:jc w:val="both"/>
      </w:pPr>
      <w:r>
        <w:rPr>
          <w:color w:val="000000"/>
        </w:rPr>
        <w:t>Several near-term enhancements have been identified as high-priority for the next development iteration:</w:t>
      </w:r>
    </w:p>
    <w:p w14:paraId="31739F33" w14:textId="77777777" w:rsidR="00C328A2" w:rsidRDefault="000D76E5">
      <w:pPr>
        <w:pStyle w:val="ListParagraph"/>
        <w:numPr>
          <w:ilvl w:val="0"/>
          <w:numId w:val="2"/>
        </w:numPr>
        <w:spacing w:before="60" w:after="60"/>
      </w:pPr>
      <w:r>
        <w:t xml:space="preserve">Structured Logging: Replace print-based logging with </w:t>
      </w:r>
      <w:proofErr w:type="spellStart"/>
      <w:r>
        <w:t>structlog</w:t>
      </w:r>
      <w:proofErr w:type="spellEnd"/>
      <w:r>
        <w:t xml:space="preserve"> or Python's standard logging module configured with JSON formatters, enabling log aggregation and observability tooling integration.</w:t>
      </w:r>
    </w:p>
    <w:p w14:paraId="3BAF4843" w14:textId="77777777" w:rsidR="00C328A2" w:rsidRDefault="000D76E5">
      <w:pPr>
        <w:pStyle w:val="ListParagraph"/>
        <w:numPr>
          <w:ilvl w:val="0"/>
          <w:numId w:val="2"/>
        </w:numPr>
        <w:spacing w:before="60" w:after="60"/>
      </w:pPr>
      <w:r>
        <w:t xml:space="preserve">Comprehensive Test Suite: Develop an automated test suite covering all 20 agent modules with at least </w:t>
      </w:r>
      <w:proofErr w:type="gramStart"/>
      <w:r>
        <w:t>80% line</w:t>
      </w:r>
      <w:proofErr w:type="gramEnd"/>
      <w:r>
        <w:t xml:space="preserve"> coverage, using </w:t>
      </w:r>
      <w:proofErr w:type="spellStart"/>
      <w:r>
        <w:t>pytest</w:t>
      </w:r>
      <w:proofErr w:type="spellEnd"/>
      <w:r>
        <w:t xml:space="preserve"> with async test support.</w:t>
      </w:r>
    </w:p>
    <w:p w14:paraId="4E73F8EC" w14:textId="77777777" w:rsidR="00C328A2" w:rsidRDefault="000D76E5">
      <w:pPr>
        <w:pStyle w:val="ListParagraph"/>
        <w:numPr>
          <w:ilvl w:val="0"/>
          <w:numId w:val="2"/>
        </w:numPr>
        <w:spacing w:before="60" w:after="60"/>
      </w:pPr>
      <w:r>
        <w:t>Advanced Routing Model: Replace the hybrid keyword/embedding router with an online-trained classification model continuously updated from logged query-routing outcomes, targeting &gt; 99% routing accuracy.</w:t>
      </w:r>
    </w:p>
    <w:p w14:paraId="5221539E" w14:textId="77777777" w:rsidR="00C328A2" w:rsidRDefault="000D76E5">
      <w:pPr>
        <w:pStyle w:val="ListParagraph"/>
        <w:numPr>
          <w:ilvl w:val="0"/>
          <w:numId w:val="2"/>
        </w:numPr>
        <w:spacing w:before="60" w:after="60"/>
      </w:pPr>
      <w:r>
        <w:lastRenderedPageBreak/>
        <w:t xml:space="preserve">Production Hardening: Implement TLS termination via </w:t>
      </w:r>
      <w:proofErr w:type="spellStart"/>
      <w:r>
        <w:t>nginx</w:t>
      </w:r>
      <w:proofErr w:type="spellEnd"/>
      <w:r>
        <w:t xml:space="preserve"> reverse proxy, container image signing, secret management via </w:t>
      </w:r>
      <w:proofErr w:type="spellStart"/>
      <w:r>
        <w:t>HashiCorp</w:t>
      </w:r>
      <w:proofErr w:type="spellEnd"/>
      <w:r>
        <w:t xml:space="preserve"> Vault or AWS Secrets Manager, and Kubernetes-native Horizontal Pod Autoscaling.</w:t>
      </w:r>
    </w:p>
    <w:p w14:paraId="6391C517" w14:textId="77777777" w:rsidR="00C328A2" w:rsidRDefault="000D76E5">
      <w:pPr>
        <w:pStyle w:val="ListParagraph"/>
        <w:numPr>
          <w:ilvl w:val="0"/>
          <w:numId w:val="2"/>
        </w:numPr>
        <w:spacing w:before="60" w:after="60"/>
      </w:pPr>
      <w:r>
        <w:t>Direct ERP Connectors: Develop standardized connector modules for SAP S/4HANA, Oracle Cloud ERP, Odoo, and Microsoft Dynamics 365, enabling live ERP data ingestion without requiring a manual data pipeline.</w:t>
      </w:r>
    </w:p>
    <w:p w14:paraId="6A42E463" w14:textId="77777777" w:rsidR="00C328A2" w:rsidRDefault="000D76E5">
      <w:pPr>
        <w:pStyle w:val="Heading2"/>
      </w:pPr>
      <w:bookmarkStart w:id="72" w:name="_Toc233118739"/>
      <w:r>
        <w:t>6.6 Future Research Directions</w:t>
      </w:r>
      <w:bookmarkEnd w:id="72"/>
    </w:p>
    <w:p w14:paraId="23408C6C" w14:textId="77777777" w:rsidR="00C328A2" w:rsidRDefault="000D76E5">
      <w:pPr>
        <w:spacing w:before="120" w:after="120" w:line="276" w:lineRule="auto"/>
        <w:jc w:val="both"/>
      </w:pPr>
      <w:r>
        <w:rPr>
          <w:color w:val="000000"/>
        </w:rPr>
        <w:t xml:space="preserve">The following research directions offer compelling opportunities to extend </w:t>
      </w:r>
      <w:proofErr w:type="spellStart"/>
      <w:r>
        <w:rPr>
          <w:color w:val="000000"/>
        </w:rPr>
        <w:t>NexaMind's</w:t>
      </w:r>
      <w:proofErr w:type="spellEnd"/>
      <w:r>
        <w:rPr>
          <w:color w:val="000000"/>
        </w:rPr>
        <w:t xml:space="preserve"> capabilities and advance the academic state of the art in enterprise multi-agent AI:</w:t>
      </w:r>
    </w:p>
    <w:p w14:paraId="7E57D8A2" w14:textId="77777777" w:rsidR="00C328A2" w:rsidRDefault="000D76E5">
      <w:pPr>
        <w:pStyle w:val="ListParagraph"/>
        <w:numPr>
          <w:ilvl w:val="0"/>
          <w:numId w:val="2"/>
        </w:numPr>
        <w:spacing w:before="60" w:after="60"/>
      </w:pPr>
      <w:r>
        <w:t>Dynamic Agent Collaboration: Enabling agents to spawn sub-tasks and exchange intermediate results directly across domain boundaries (e.g., the Sales Churn Guardian delegating a sentiment analysis sub-task to the Support Sentiment Analyst) would enable the system to handle queries requiring deep cross-domain synthesis without sequential chaining by the human user.</w:t>
      </w:r>
    </w:p>
    <w:p w14:paraId="0B1EB10C" w14:textId="77777777" w:rsidR="00C328A2" w:rsidRDefault="000D76E5">
      <w:pPr>
        <w:pStyle w:val="ListParagraph"/>
        <w:numPr>
          <w:ilvl w:val="0"/>
          <w:numId w:val="2"/>
        </w:numPr>
        <w:spacing w:before="60" w:after="60"/>
      </w:pPr>
      <w:r>
        <w:t>Agentic Memory Systems: Integrating episodic long-term memory (storing and retrieving the outcomes of previous query sessions) would enable the platform to personalize responses to individual managers over time, improving relevance and reducing query latency through cached reasoning patterns.</w:t>
      </w:r>
    </w:p>
    <w:p w14:paraId="337AC5F1" w14:textId="77777777" w:rsidR="00C328A2" w:rsidRDefault="000D76E5">
      <w:pPr>
        <w:pStyle w:val="ListParagraph"/>
        <w:numPr>
          <w:ilvl w:val="0"/>
          <w:numId w:val="2"/>
        </w:numPr>
        <w:spacing w:before="60" w:after="60"/>
      </w:pPr>
      <w:r>
        <w:t>Formal SQL Verification: Applying AST-level static analysis to agent-generated SQL before execution would provide formal guarantees against injection attacks and schema violations beyond the current parameterized-query approach, enabling deployment in regulated financial and healthcare environments.</w:t>
      </w:r>
    </w:p>
    <w:p w14:paraId="08088B51" w14:textId="77777777" w:rsidR="00C328A2" w:rsidRDefault="000D76E5">
      <w:pPr>
        <w:pStyle w:val="ListParagraph"/>
        <w:numPr>
          <w:ilvl w:val="0"/>
          <w:numId w:val="2"/>
        </w:numPr>
        <w:spacing w:before="60" w:after="60"/>
      </w:pPr>
      <w:r>
        <w:t>Federated Multi-Agent Learning: Exploring privacy-preserving collaborative learning techniques that allow the routing and agent models to improve from anonymized usage patterns across multiple tenant organizations without exposing any tenant's operational data.</w:t>
      </w:r>
    </w:p>
    <w:p w14:paraId="4AD550F5" w14:textId="77777777" w:rsidR="00C328A2" w:rsidRDefault="000D76E5">
      <w:pPr>
        <w:pStyle w:val="Heading2"/>
      </w:pPr>
      <w:bookmarkStart w:id="73" w:name="_Toc233118740"/>
      <w:r>
        <w:t>6.7 Conclusion</w:t>
      </w:r>
      <w:bookmarkEnd w:id="73"/>
    </w:p>
    <w:p w14:paraId="748F991F" w14:textId="77777777" w:rsidR="00C328A2" w:rsidRDefault="000D76E5">
      <w:pPr>
        <w:spacing w:before="120" w:after="120" w:line="276" w:lineRule="auto"/>
        <w:jc w:val="both"/>
      </w:pPr>
      <w:r>
        <w:rPr>
          <w:color w:val="000000"/>
        </w:rPr>
        <w:t>NexaMind represents a meaningful contribution to the growing body of applied research on enterprise artificial intelligence. By combining the reasoning capabilities of large language models with live relational data access, vector-augmented knowledge retrieval, specialized multi-agent domain expertise, and principled multi-tenant security architecture, the platform establishes a practical foundation for the next generation of AI-augmented enterprise operations.</w:t>
      </w:r>
    </w:p>
    <w:p w14:paraId="43F23D76" w14:textId="77777777" w:rsidR="00C328A2" w:rsidRDefault="000D76E5">
      <w:pPr>
        <w:spacing w:before="120" w:after="120" w:line="276" w:lineRule="auto"/>
        <w:jc w:val="both"/>
      </w:pPr>
      <w:r>
        <w:rPr>
          <w:color w:val="000000"/>
        </w:rPr>
        <w:t>The architectural patterns, agent design principles, and security mechanisms documented in this report are intended to serve as a reusable reference for future enterprise AI deployments. The demonstrated system validates the core hypothesis that a non-invasive AI overlay — operating above existing ERP infrastructure without requiring migration or modification — can deliver substantive analytical value to business decision-makers while maintaining the security and compliance requirements of enterprise environments.</w:t>
      </w:r>
    </w:p>
    <w:p w14:paraId="3F2CB3CE" w14:textId="77777777" w:rsidR="00C328A2" w:rsidRDefault="000D76E5">
      <w:pPr>
        <w:spacing w:before="120" w:after="120" w:line="276" w:lineRule="auto"/>
        <w:jc w:val="both"/>
      </w:pPr>
      <w:r>
        <w:rPr>
          <w:color w:val="000000"/>
        </w:rPr>
        <w:lastRenderedPageBreak/>
        <w:t xml:space="preserve">The project further validates the commercial viability of the NexaMind concept through a rigorous economic feasibility analysis demonstrating positive ROI and break-even within a 2.25-year horizon under conservative client acquisition assumptions. As the global enterprise AI market continues its rapid expansion, </w:t>
      </w:r>
      <w:proofErr w:type="spellStart"/>
      <w:r>
        <w:rPr>
          <w:color w:val="000000"/>
        </w:rPr>
        <w:t>NexaMind's</w:t>
      </w:r>
      <w:proofErr w:type="spellEnd"/>
      <w:r>
        <w:rPr>
          <w:color w:val="000000"/>
        </w:rPr>
        <w:t xml:space="preserve"> architecture positions it to address one of the most significant remaining barriers to enterprise AI adoption: the gap between the analytical ambition of business leaders and the technical capabilities of the systems they currently operate.</w:t>
      </w:r>
    </w:p>
    <w:p w14:paraId="30FABACE" w14:textId="77777777" w:rsidR="00C328A2" w:rsidRDefault="000D76E5">
      <w:pPr>
        <w:pStyle w:val="Heading1"/>
        <w:pageBreakBefore/>
      </w:pPr>
      <w:bookmarkStart w:id="74" w:name="_Toc233118741"/>
      <w:r>
        <w:lastRenderedPageBreak/>
        <w:t>References</w:t>
      </w:r>
      <w:bookmarkEnd w:id="74"/>
    </w:p>
    <w:p w14:paraId="1DDD49EE" w14:textId="77777777" w:rsidR="00C328A2" w:rsidRDefault="000D76E5">
      <w:pPr>
        <w:spacing w:before="120" w:after="120" w:line="276" w:lineRule="auto"/>
        <w:jc w:val="both"/>
      </w:pPr>
      <w:r>
        <w:rPr>
          <w:color w:val="000000"/>
        </w:rPr>
        <w:t>[1] International Data Corporation (IDC). (2018). The Digitization of the World: From Edge to Core. IDC White Paper, Doc. #US44413318. Framingham, MA: IDC.</w:t>
      </w:r>
    </w:p>
    <w:p w14:paraId="4D69E1D0" w14:textId="77777777" w:rsidR="00C328A2" w:rsidRDefault="000D76E5">
      <w:pPr>
        <w:spacing w:before="120" w:after="120" w:line="276" w:lineRule="auto"/>
        <w:jc w:val="both"/>
      </w:pPr>
      <w:r>
        <w:rPr>
          <w:color w:val="000000"/>
        </w:rPr>
        <w:t xml:space="preserve">[2] Vaswani, A., </w:t>
      </w:r>
      <w:proofErr w:type="spellStart"/>
      <w:r>
        <w:rPr>
          <w:color w:val="000000"/>
        </w:rPr>
        <w:t>Shazeer</w:t>
      </w:r>
      <w:proofErr w:type="spellEnd"/>
      <w:r>
        <w:rPr>
          <w:color w:val="000000"/>
        </w:rPr>
        <w:t xml:space="preserve">, N., Parmar, N., </w:t>
      </w:r>
      <w:proofErr w:type="spellStart"/>
      <w:r>
        <w:rPr>
          <w:color w:val="000000"/>
        </w:rPr>
        <w:t>Uszkoreit</w:t>
      </w:r>
      <w:proofErr w:type="spellEnd"/>
      <w:r>
        <w:rPr>
          <w:color w:val="000000"/>
        </w:rPr>
        <w:t xml:space="preserve">, J., Jones, L., Gomez, A. N., Kaiser, L., and </w:t>
      </w:r>
      <w:proofErr w:type="spellStart"/>
      <w:r>
        <w:rPr>
          <w:color w:val="000000"/>
        </w:rPr>
        <w:t>Polosukhin</w:t>
      </w:r>
      <w:proofErr w:type="spellEnd"/>
      <w:r>
        <w:rPr>
          <w:color w:val="000000"/>
        </w:rPr>
        <w:t>, I. (2017). Attention is all you need. Advances in Neural Information Processing Systems, 30, 5998-6008.</w:t>
      </w:r>
    </w:p>
    <w:p w14:paraId="7208C4CC" w14:textId="77777777" w:rsidR="00C328A2" w:rsidRDefault="000D76E5">
      <w:pPr>
        <w:spacing w:before="120" w:after="120" w:line="276" w:lineRule="auto"/>
        <w:jc w:val="both"/>
      </w:pPr>
      <w:r>
        <w:rPr>
          <w:color w:val="000000"/>
        </w:rPr>
        <w:t xml:space="preserve">[3] Brown, T. B., Mann, B., Ryder, N., Subbiah, M., Kaplan, J., </w:t>
      </w:r>
      <w:proofErr w:type="spellStart"/>
      <w:r>
        <w:rPr>
          <w:color w:val="000000"/>
        </w:rPr>
        <w:t>Dhariwal</w:t>
      </w:r>
      <w:proofErr w:type="spellEnd"/>
      <w:r>
        <w:rPr>
          <w:color w:val="000000"/>
        </w:rPr>
        <w:t xml:space="preserve">, P., </w:t>
      </w:r>
      <w:proofErr w:type="spellStart"/>
      <w:r>
        <w:rPr>
          <w:color w:val="000000"/>
        </w:rPr>
        <w:t>Neelakantan</w:t>
      </w:r>
      <w:proofErr w:type="spellEnd"/>
      <w:r>
        <w:rPr>
          <w:color w:val="000000"/>
        </w:rPr>
        <w:t xml:space="preserve">, A., </w:t>
      </w:r>
      <w:proofErr w:type="spellStart"/>
      <w:r>
        <w:rPr>
          <w:color w:val="000000"/>
        </w:rPr>
        <w:t>Shyam</w:t>
      </w:r>
      <w:proofErr w:type="spellEnd"/>
      <w:r>
        <w:rPr>
          <w:color w:val="000000"/>
        </w:rPr>
        <w:t xml:space="preserve">, P., Sastry, G., </w:t>
      </w:r>
      <w:proofErr w:type="spellStart"/>
      <w:r>
        <w:rPr>
          <w:color w:val="000000"/>
        </w:rPr>
        <w:t>Askell</w:t>
      </w:r>
      <w:proofErr w:type="spellEnd"/>
      <w:r>
        <w:rPr>
          <w:color w:val="000000"/>
        </w:rPr>
        <w:t xml:space="preserve">, A., Agarwal, S., Herbert-Voss, A., Krueger, G., </w:t>
      </w:r>
      <w:proofErr w:type="spellStart"/>
      <w:r>
        <w:rPr>
          <w:color w:val="000000"/>
        </w:rPr>
        <w:t>Henighan</w:t>
      </w:r>
      <w:proofErr w:type="spellEnd"/>
      <w:r>
        <w:rPr>
          <w:color w:val="000000"/>
        </w:rPr>
        <w:t xml:space="preserve">, T., Child, R., Ramesh, A., Ziegler, D. M., Wu, J., Winter, C., Hesse, C., Chen, M., Sigler, E., Litwin, M., Gray, S., Chess, B., Clark, J., Berner, C., </w:t>
      </w:r>
      <w:proofErr w:type="spellStart"/>
      <w:r>
        <w:rPr>
          <w:color w:val="000000"/>
        </w:rPr>
        <w:t>McCandlish</w:t>
      </w:r>
      <w:proofErr w:type="spellEnd"/>
      <w:r>
        <w:rPr>
          <w:color w:val="000000"/>
        </w:rPr>
        <w:t xml:space="preserve">, S., Radford, A., </w:t>
      </w:r>
      <w:proofErr w:type="spellStart"/>
      <w:r>
        <w:rPr>
          <w:color w:val="000000"/>
        </w:rPr>
        <w:t>Sutskever</w:t>
      </w:r>
      <w:proofErr w:type="spellEnd"/>
      <w:r>
        <w:rPr>
          <w:color w:val="000000"/>
        </w:rPr>
        <w:t xml:space="preserve">, I., and </w:t>
      </w:r>
      <w:proofErr w:type="spellStart"/>
      <w:r>
        <w:rPr>
          <w:color w:val="000000"/>
        </w:rPr>
        <w:t>Amodei</w:t>
      </w:r>
      <w:proofErr w:type="spellEnd"/>
      <w:r>
        <w:rPr>
          <w:color w:val="000000"/>
        </w:rPr>
        <w:t>, D. (2020). Language models are few-shot learners. Advances in Neural Information Processing Systems, 33, 1877-1901.</w:t>
      </w:r>
    </w:p>
    <w:p w14:paraId="5572B6F3" w14:textId="77777777" w:rsidR="00C328A2" w:rsidRDefault="000D76E5">
      <w:pPr>
        <w:spacing w:before="120" w:after="120" w:line="276" w:lineRule="auto"/>
        <w:jc w:val="both"/>
      </w:pPr>
      <w:r>
        <w:rPr>
          <w:color w:val="000000"/>
        </w:rPr>
        <w:t>[4] Wooldridge, M. and Jennings, N. R. (1995). Intelligent agents: Theory and practice. The Knowledge Engineering Review, 10(2), 115-152. https://doi.org/10.1017/S0269888900008122</w:t>
      </w:r>
    </w:p>
    <w:p w14:paraId="2CE17766" w14:textId="77777777" w:rsidR="00C328A2" w:rsidRDefault="000D76E5">
      <w:pPr>
        <w:spacing w:before="120" w:after="120" w:line="276" w:lineRule="auto"/>
        <w:jc w:val="both"/>
      </w:pPr>
      <w:r>
        <w:rPr>
          <w:color w:val="000000"/>
        </w:rPr>
        <w:t xml:space="preserve">[5] Wooldridge, M. (2009). An Introduction to </w:t>
      </w:r>
      <w:proofErr w:type="spellStart"/>
      <w:r>
        <w:rPr>
          <w:color w:val="000000"/>
        </w:rPr>
        <w:t>MultiAgent</w:t>
      </w:r>
      <w:proofErr w:type="spellEnd"/>
      <w:r>
        <w:rPr>
          <w:color w:val="000000"/>
        </w:rPr>
        <w:t xml:space="preserve"> Systems (2nd ed.). Chichester, UK: John Wiley &amp; Sons. ISBN 978-0-470-51946-2.</w:t>
      </w:r>
    </w:p>
    <w:p w14:paraId="60AE45D7" w14:textId="77777777" w:rsidR="00C328A2" w:rsidRDefault="000D76E5">
      <w:pPr>
        <w:spacing w:before="120" w:after="120" w:line="276" w:lineRule="auto"/>
        <w:jc w:val="both"/>
      </w:pPr>
      <w:r>
        <w:rPr>
          <w:color w:val="000000"/>
        </w:rPr>
        <w:t xml:space="preserve">[6] Lewis, P., Perez, E., </w:t>
      </w:r>
      <w:proofErr w:type="spellStart"/>
      <w:r>
        <w:rPr>
          <w:color w:val="000000"/>
        </w:rPr>
        <w:t>Piktus</w:t>
      </w:r>
      <w:proofErr w:type="spellEnd"/>
      <w:r>
        <w:rPr>
          <w:color w:val="000000"/>
        </w:rPr>
        <w:t xml:space="preserve">, A., </w:t>
      </w:r>
      <w:proofErr w:type="spellStart"/>
      <w:r>
        <w:rPr>
          <w:color w:val="000000"/>
        </w:rPr>
        <w:t>Petroni</w:t>
      </w:r>
      <w:proofErr w:type="spellEnd"/>
      <w:r>
        <w:rPr>
          <w:color w:val="000000"/>
        </w:rPr>
        <w:t xml:space="preserve">, F., </w:t>
      </w:r>
      <w:proofErr w:type="spellStart"/>
      <w:r>
        <w:rPr>
          <w:color w:val="000000"/>
        </w:rPr>
        <w:t>Karpukhin</w:t>
      </w:r>
      <w:proofErr w:type="spellEnd"/>
      <w:r>
        <w:rPr>
          <w:color w:val="000000"/>
        </w:rPr>
        <w:t xml:space="preserve">, V., Goyal, N., </w:t>
      </w:r>
      <w:proofErr w:type="spellStart"/>
      <w:r>
        <w:rPr>
          <w:color w:val="000000"/>
        </w:rPr>
        <w:t>Kuttler</w:t>
      </w:r>
      <w:proofErr w:type="spellEnd"/>
      <w:r>
        <w:rPr>
          <w:color w:val="000000"/>
        </w:rPr>
        <w:t xml:space="preserve">, H., Lewis, M., </w:t>
      </w:r>
      <w:proofErr w:type="spellStart"/>
      <w:r>
        <w:rPr>
          <w:color w:val="000000"/>
        </w:rPr>
        <w:t>Yih</w:t>
      </w:r>
      <w:proofErr w:type="spellEnd"/>
      <w:r>
        <w:rPr>
          <w:color w:val="000000"/>
        </w:rPr>
        <w:t xml:space="preserve">, W., </w:t>
      </w:r>
      <w:proofErr w:type="spellStart"/>
      <w:r>
        <w:rPr>
          <w:color w:val="000000"/>
        </w:rPr>
        <w:t>Rocktaschel</w:t>
      </w:r>
      <w:proofErr w:type="spellEnd"/>
      <w:r>
        <w:rPr>
          <w:color w:val="000000"/>
        </w:rPr>
        <w:t xml:space="preserve">, T., Riedel, S., and </w:t>
      </w:r>
      <w:proofErr w:type="spellStart"/>
      <w:r>
        <w:rPr>
          <w:color w:val="000000"/>
        </w:rPr>
        <w:t>Kiela</w:t>
      </w:r>
      <w:proofErr w:type="spellEnd"/>
      <w:r>
        <w:rPr>
          <w:color w:val="000000"/>
        </w:rPr>
        <w:t>, D. (2020). Retrieval-Augmented Generation for knowledge-intensive NLP tasks. Advances in Neural Information Processing Systems, 33, 9459-9474.</w:t>
      </w:r>
    </w:p>
    <w:p w14:paraId="18BA3561" w14:textId="77777777" w:rsidR="00C328A2" w:rsidRDefault="000D76E5">
      <w:pPr>
        <w:spacing w:before="120" w:after="120" w:line="276" w:lineRule="auto"/>
        <w:jc w:val="both"/>
      </w:pPr>
      <w:r>
        <w:rPr>
          <w:color w:val="000000"/>
        </w:rPr>
        <w:t xml:space="preserve">[7] Yao, S., Zhao, J., Yu, D., Du, N., </w:t>
      </w:r>
      <w:proofErr w:type="spellStart"/>
      <w:r>
        <w:rPr>
          <w:color w:val="000000"/>
        </w:rPr>
        <w:t>Shafran</w:t>
      </w:r>
      <w:proofErr w:type="spellEnd"/>
      <w:r>
        <w:rPr>
          <w:color w:val="000000"/>
        </w:rPr>
        <w:t xml:space="preserve">, I., Narasimhan, K., and Cao, Y. (2022). </w:t>
      </w:r>
      <w:proofErr w:type="spellStart"/>
      <w:r>
        <w:rPr>
          <w:color w:val="000000"/>
        </w:rPr>
        <w:t>ReAct</w:t>
      </w:r>
      <w:proofErr w:type="spellEnd"/>
      <w:r>
        <w:rPr>
          <w:color w:val="000000"/>
        </w:rPr>
        <w:t xml:space="preserve">: Synergizing reasoning and acting in language models. </w:t>
      </w:r>
      <w:proofErr w:type="spellStart"/>
      <w:r>
        <w:rPr>
          <w:color w:val="000000"/>
        </w:rPr>
        <w:t>arXiv</w:t>
      </w:r>
      <w:proofErr w:type="spellEnd"/>
      <w:r>
        <w:rPr>
          <w:color w:val="000000"/>
        </w:rPr>
        <w:t xml:space="preserve"> preprint arXiv:2210.03629.</w:t>
      </w:r>
    </w:p>
    <w:p w14:paraId="3A9E8FC6" w14:textId="77777777" w:rsidR="00C328A2" w:rsidRDefault="000D76E5">
      <w:pPr>
        <w:spacing w:before="120" w:after="120" w:line="276" w:lineRule="auto"/>
        <w:jc w:val="both"/>
      </w:pPr>
      <w:r>
        <w:rPr>
          <w:color w:val="000000"/>
        </w:rPr>
        <w:t>[8] Wang, L., Ma, C., Feng, X., Zhang, Z., Yang, H., Zhang, J., Chen, Z., Tang, J., Chen, X., Lin, Y., Zhao, W. X., Wei, Z., and Wen, J. R. (2024). A Survey on Large Language Model based Autonomous Agents. Frontiers of Computer Science, 18(6), 186345. https://doi.org/10.1007/s11704-024-40231-1</w:t>
      </w:r>
    </w:p>
    <w:p w14:paraId="6FFE67FB" w14:textId="77777777" w:rsidR="00C328A2" w:rsidRDefault="000D76E5">
      <w:pPr>
        <w:spacing w:before="120" w:after="120" w:line="276" w:lineRule="auto"/>
        <w:jc w:val="both"/>
      </w:pPr>
      <w:r>
        <w:rPr>
          <w:color w:val="000000"/>
        </w:rPr>
        <w:t xml:space="preserve">[9] Hong, S., </w:t>
      </w:r>
      <w:proofErr w:type="spellStart"/>
      <w:r>
        <w:rPr>
          <w:color w:val="000000"/>
        </w:rPr>
        <w:t>Zhuge</w:t>
      </w:r>
      <w:proofErr w:type="spellEnd"/>
      <w:r>
        <w:rPr>
          <w:color w:val="000000"/>
        </w:rPr>
        <w:t xml:space="preserve">, M., Chen, J., Zheng, X., Cheng, Y., Zhang, C., Wang, J., Wang, Z., </w:t>
      </w:r>
      <w:proofErr w:type="spellStart"/>
      <w:r>
        <w:rPr>
          <w:color w:val="000000"/>
        </w:rPr>
        <w:t>Yau</w:t>
      </w:r>
      <w:proofErr w:type="spellEnd"/>
      <w:r>
        <w:rPr>
          <w:color w:val="000000"/>
        </w:rPr>
        <w:t xml:space="preserve">, S. K. S., Lin, Z., Zhou, L., Ran, C., Xiao, L., Wu, C., and </w:t>
      </w:r>
      <w:proofErr w:type="spellStart"/>
      <w:r>
        <w:rPr>
          <w:color w:val="000000"/>
        </w:rPr>
        <w:t>Schmidhuber</w:t>
      </w:r>
      <w:proofErr w:type="spellEnd"/>
      <w:r>
        <w:rPr>
          <w:color w:val="000000"/>
        </w:rPr>
        <w:t xml:space="preserve">, J. (2023). </w:t>
      </w:r>
      <w:proofErr w:type="spellStart"/>
      <w:r>
        <w:rPr>
          <w:color w:val="000000"/>
        </w:rPr>
        <w:t>MetaGPT</w:t>
      </w:r>
      <w:proofErr w:type="spellEnd"/>
      <w:r>
        <w:rPr>
          <w:color w:val="000000"/>
        </w:rPr>
        <w:t xml:space="preserve">: Meta programming for multi-agent collaborative framework. </w:t>
      </w:r>
      <w:proofErr w:type="spellStart"/>
      <w:r>
        <w:rPr>
          <w:color w:val="000000"/>
        </w:rPr>
        <w:t>arXiv</w:t>
      </w:r>
      <w:proofErr w:type="spellEnd"/>
      <w:r>
        <w:rPr>
          <w:color w:val="000000"/>
        </w:rPr>
        <w:t xml:space="preserve"> preprint arXiv:2308.00352.</w:t>
      </w:r>
    </w:p>
    <w:p w14:paraId="0DE80C36" w14:textId="77777777" w:rsidR="00C328A2" w:rsidRDefault="000D76E5">
      <w:pPr>
        <w:spacing w:before="120" w:after="120" w:line="276" w:lineRule="auto"/>
        <w:jc w:val="both"/>
      </w:pPr>
      <w:r>
        <w:rPr>
          <w:color w:val="000000"/>
        </w:rPr>
        <w:t>[10] Richards, T. B. (2023). Auto-GPT: An autonomous GPT-4 experiment. GitHub Repository. Retrieved from https://github.com/Torantulino/Auto-GPT</w:t>
      </w:r>
    </w:p>
    <w:p w14:paraId="1A292932" w14:textId="77777777" w:rsidR="00C328A2" w:rsidRDefault="000D76E5">
      <w:pPr>
        <w:spacing w:before="120" w:after="120" w:line="276" w:lineRule="auto"/>
        <w:jc w:val="both"/>
      </w:pPr>
      <w:r>
        <w:rPr>
          <w:color w:val="000000"/>
        </w:rPr>
        <w:t xml:space="preserve">[11] Yu, T., Zhang, R., Yang, K., </w:t>
      </w:r>
      <w:proofErr w:type="spellStart"/>
      <w:r>
        <w:rPr>
          <w:color w:val="000000"/>
        </w:rPr>
        <w:t>Yasunaga</w:t>
      </w:r>
      <w:proofErr w:type="spellEnd"/>
      <w:r>
        <w:rPr>
          <w:color w:val="000000"/>
        </w:rPr>
        <w:t xml:space="preserve">, M., Wang, D., Li, Z., Ma, J., Li, I., Yao, Q., Roman, S., Zhang, Z., and </w:t>
      </w:r>
      <w:proofErr w:type="spellStart"/>
      <w:r>
        <w:rPr>
          <w:color w:val="000000"/>
        </w:rPr>
        <w:t>Radev</w:t>
      </w:r>
      <w:proofErr w:type="spellEnd"/>
      <w:r>
        <w:rPr>
          <w:color w:val="000000"/>
        </w:rPr>
        <w:t xml:space="preserve">, D. (2018). Spider: A large-scale human-labeled dataset for complex and cross-domain semantic parsing and text-to-SQL task. </w:t>
      </w:r>
      <w:proofErr w:type="spellStart"/>
      <w:r>
        <w:rPr>
          <w:color w:val="000000"/>
        </w:rPr>
        <w:t>arXiv</w:t>
      </w:r>
      <w:proofErr w:type="spellEnd"/>
      <w:r>
        <w:rPr>
          <w:color w:val="000000"/>
        </w:rPr>
        <w:t xml:space="preserve"> preprint arXiv:1809.08887.</w:t>
      </w:r>
    </w:p>
    <w:p w14:paraId="381E11C5" w14:textId="77777777" w:rsidR="00C328A2" w:rsidRDefault="000D76E5">
      <w:pPr>
        <w:spacing w:before="120" w:after="120" w:line="276" w:lineRule="auto"/>
        <w:jc w:val="both"/>
      </w:pPr>
      <w:r>
        <w:rPr>
          <w:color w:val="000000"/>
        </w:rPr>
        <w:lastRenderedPageBreak/>
        <w:t>[12] Newman, S. (2015). Building Microservices: Designing Fine-Grained Systems. Sebastopol, CA: O'Reilly Media. ISBN 978-1-491-95035-7.</w:t>
      </w:r>
    </w:p>
    <w:p w14:paraId="749C8BA7" w14:textId="77777777" w:rsidR="00C328A2" w:rsidRDefault="000D76E5">
      <w:pPr>
        <w:spacing w:before="120" w:after="120" w:line="276" w:lineRule="auto"/>
        <w:jc w:val="both"/>
      </w:pPr>
      <w:r>
        <w:rPr>
          <w:color w:val="000000"/>
        </w:rPr>
        <w:t>[13] Lewis, J. and Fowler, M. (2014). Microservices: A definition of this new architectural term. MartinFowler.com. Retrieved from https://martinfowler.com/articles/microservices.html</w:t>
      </w:r>
    </w:p>
    <w:p w14:paraId="34A684BF" w14:textId="77777777" w:rsidR="00C328A2" w:rsidRDefault="000D76E5">
      <w:pPr>
        <w:spacing w:before="120" w:after="120" w:line="276" w:lineRule="auto"/>
        <w:jc w:val="both"/>
      </w:pPr>
      <w:r>
        <w:rPr>
          <w:color w:val="000000"/>
        </w:rPr>
        <w:t xml:space="preserve">[14] Kaplan, J., </w:t>
      </w:r>
      <w:proofErr w:type="spellStart"/>
      <w:r>
        <w:rPr>
          <w:color w:val="000000"/>
        </w:rPr>
        <w:t>McCandlish</w:t>
      </w:r>
      <w:proofErr w:type="spellEnd"/>
      <w:r>
        <w:rPr>
          <w:color w:val="000000"/>
        </w:rPr>
        <w:t xml:space="preserve">, S., </w:t>
      </w:r>
      <w:proofErr w:type="spellStart"/>
      <w:r>
        <w:rPr>
          <w:color w:val="000000"/>
        </w:rPr>
        <w:t>Henighan</w:t>
      </w:r>
      <w:proofErr w:type="spellEnd"/>
      <w:r>
        <w:rPr>
          <w:color w:val="000000"/>
        </w:rPr>
        <w:t xml:space="preserve">, T., Brown, T. B., Chess, B., Child, R., Gray, S., Radford, A., Wu, J., and </w:t>
      </w:r>
      <w:proofErr w:type="spellStart"/>
      <w:r>
        <w:rPr>
          <w:color w:val="000000"/>
        </w:rPr>
        <w:t>Amodei</w:t>
      </w:r>
      <w:proofErr w:type="spellEnd"/>
      <w:r>
        <w:rPr>
          <w:color w:val="000000"/>
        </w:rPr>
        <w:t xml:space="preserve">, D. (2020). Scaling laws for neural language models. </w:t>
      </w:r>
      <w:proofErr w:type="spellStart"/>
      <w:r>
        <w:rPr>
          <w:color w:val="000000"/>
        </w:rPr>
        <w:t>arXiv</w:t>
      </w:r>
      <w:proofErr w:type="spellEnd"/>
      <w:r>
        <w:rPr>
          <w:color w:val="000000"/>
        </w:rPr>
        <w:t xml:space="preserve"> preprint arXiv:2001.08361.</w:t>
      </w:r>
    </w:p>
    <w:p w14:paraId="733F6F9F" w14:textId="77777777" w:rsidR="00C328A2" w:rsidRDefault="000D76E5">
      <w:pPr>
        <w:spacing w:before="120" w:after="120" w:line="276" w:lineRule="auto"/>
        <w:jc w:val="both"/>
      </w:pPr>
      <w:r>
        <w:rPr>
          <w:color w:val="000000"/>
        </w:rPr>
        <w:t>[15] Anthropic. (2024). Claude 3 Model Card. Technical Report. San Francisco, CA: Anthropic PBC. Retrieved from https://www.anthropic.com/index/claude-3-model-card</w:t>
      </w:r>
    </w:p>
    <w:p w14:paraId="63AA179A" w14:textId="77777777" w:rsidR="00C328A2" w:rsidRDefault="000D76E5">
      <w:pPr>
        <w:spacing w:before="120" w:after="120" w:line="276" w:lineRule="auto"/>
        <w:jc w:val="both"/>
      </w:pPr>
      <w:r>
        <w:rPr>
          <w:color w:val="000000"/>
        </w:rPr>
        <w:t xml:space="preserve">[16] </w:t>
      </w:r>
      <w:proofErr w:type="spellStart"/>
      <w:r>
        <w:rPr>
          <w:color w:val="000000"/>
        </w:rPr>
        <w:t>OpenAI</w:t>
      </w:r>
      <w:proofErr w:type="spellEnd"/>
      <w:r>
        <w:rPr>
          <w:color w:val="000000"/>
        </w:rPr>
        <w:t xml:space="preserve">. (2023). GPT-4 Technical Report. </w:t>
      </w:r>
      <w:proofErr w:type="spellStart"/>
      <w:r>
        <w:rPr>
          <w:color w:val="000000"/>
        </w:rPr>
        <w:t>arXiv</w:t>
      </w:r>
      <w:proofErr w:type="spellEnd"/>
      <w:r>
        <w:rPr>
          <w:color w:val="000000"/>
        </w:rPr>
        <w:t xml:space="preserve"> preprint arXiv:2303.08774.</w:t>
      </w:r>
    </w:p>
    <w:p w14:paraId="0F585E11" w14:textId="77777777" w:rsidR="00C328A2" w:rsidRDefault="000D76E5">
      <w:pPr>
        <w:spacing w:before="120" w:after="120" w:line="276" w:lineRule="auto"/>
        <w:jc w:val="both"/>
      </w:pPr>
      <w:r>
        <w:rPr>
          <w:color w:val="000000"/>
        </w:rPr>
        <w:t>[17] Gartner. (2024). Gartner Top 10 Strategic Technology Trends for 2025. Stamford, CT: Gartner, Inc. Retrieved from https://www.gartner.com/en/articles/gartner-top-10-strategic-technology-trends-for-2025</w:t>
      </w:r>
    </w:p>
    <w:p w14:paraId="4C1D73F6" w14:textId="77777777" w:rsidR="00C328A2" w:rsidRDefault="000D76E5">
      <w:pPr>
        <w:spacing w:before="120" w:after="120" w:line="276" w:lineRule="auto"/>
        <w:jc w:val="both"/>
      </w:pPr>
      <w:r>
        <w:rPr>
          <w:color w:val="000000"/>
        </w:rPr>
        <w:t>[18] PostgreSQL Global Development Group. (2024). PostgreSQL 16 Documentation. Retrieved from https://www.postgresql.org/docs/16/</w:t>
      </w:r>
    </w:p>
    <w:p w14:paraId="20F690A4" w14:textId="77777777" w:rsidR="00C328A2" w:rsidRDefault="000D76E5">
      <w:pPr>
        <w:spacing w:before="120" w:after="120" w:line="276" w:lineRule="auto"/>
        <w:jc w:val="both"/>
      </w:pPr>
      <w:r>
        <w:rPr>
          <w:color w:val="000000"/>
        </w:rPr>
        <w:t xml:space="preserve">[19] Tikhonova, A., </w:t>
      </w:r>
      <w:proofErr w:type="spellStart"/>
      <w:r>
        <w:rPr>
          <w:color w:val="000000"/>
        </w:rPr>
        <w:t>Batilevich</w:t>
      </w:r>
      <w:proofErr w:type="spellEnd"/>
      <w:r>
        <w:rPr>
          <w:color w:val="000000"/>
        </w:rPr>
        <w:t xml:space="preserve">, A., and </w:t>
      </w:r>
      <w:proofErr w:type="spellStart"/>
      <w:r>
        <w:rPr>
          <w:color w:val="000000"/>
        </w:rPr>
        <w:t>Malkov</w:t>
      </w:r>
      <w:proofErr w:type="spellEnd"/>
      <w:r>
        <w:rPr>
          <w:color w:val="000000"/>
        </w:rPr>
        <w:t xml:space="preserve">, Y. A. (2021). </w:t>
      </w:r>
      <w:proofErr w:type="spellStart"/>
      <w:r>
        <w:rPr>
          <w:color w:val="000000"/>
        </w:rPr>
        <w:t>ChromaDB</w:t>
      </w:r>
      <w:proofErr w:type="spellEnd"/>
      <w:r>
        <w:rPr>
          <w:color w:val="000000"/>
        </w:rPr>
        <w:t>: The AI-native open-source vector database. Technical Documentation. Retrieved from https://docs.trychroma.com</w:t>
      </w:r>
    </w:p>
    <w:p w14:paraId="2E17A91D" w14:textId="77777777" w:rsidR="00C328A2" w:rsidRDefault="000D76E5">
      <w:pPr>
        <w:spacing w:before="120" w:after="120" w:line="276" w:lineRule="auto"/>
        <w:jc w:val="both"/>
      </w:pPr>
      <w:r>
        <w:rPr>
          <w:color w:val="000000"/>
        </w:rPr>
        <w:t>[20] Docker Inc. (2024). Docker Engine 26 Documentation: Compose V2 Reference. Retrieved from https://docs.docker.com/compose/</w:t>
      </w:r>
    </w:p>
    <w:p w14:paraId="5CBF8697" w14:textId="77777777" w:rsidR="00C328A2" w:rsidRDefault="000D76E5">
      <w:pPr>
        <w:spacing w:before="120" w:after="120" w:line="276" w:lineRule="auto"/>
        <w:jc w:val="both"/>
      </w:pPr>
      <w:r>
        <w:rPr>
          <w:color w:val="000000"/>
        </w:rPr>
        <w:t xml:space="preserve">[21] </w:t>
      </w:r>
      <w:proofErr w:type="spellStart"/>
      <w:r>
        <w:rPr>
          <w:color w:val="000000"/>
        </w:rPr>
        <w:t>FastAPI</w:t>
      </w:r>
      <w:proofErr w:type="spellEnd"/>
      <w:r>
        <w:rPr>
          <w:color w:val="000000"/>
        </w:rPr>
        <w:t xml:space="preserve"> Team. (2024). </w:t>
      </w:r>
      <w:proofErr w:type="spellStart"/>
      <w:r>
        <w:rPr>
          <w:color w:val="000000"/>
        </w:rPr>
        <w:t>FastAPI</w:t>
      </w:r>
      <w:proofErr w:type="spellEnd"/>
      <w:r>
        <w:rPr>
          <w:color w:val="000000"/>
        </w:rPr>
        <w:t xml:space="preserve"> Documentation: Async, </w:t>
      </w:r>
      <w:proofErr w:type="spellStart"/>
      <w:r>
        <w:rPr>
          <w:color w:val="000000"/>
        </w:rPr>
        <w:t>OpenAPI</w:t>
      </w:r>
      <w:proofErr w:type="spellEnd"/>
      <w:r>
        <w:rPr>
          <w:color w:val="000000"/>
        </w:rPr>
        <w:t>, and dependency injection. Retrieved from https://fastapi.tiangolo.com/</w:t>
      </w:r>
    </w:p>
    <w:p w14:paraId="3A9B2C84" w14:textId="77777777" w:rsidR="00C328A2" w:rsidRDefault="000D76E5">
      <w:pPr>
        <w:spacing w:before="120" w:after="120" w:line="276" w:lineRule="auto"/>
        <w:jc w:val="both"/>
      </w:pPr>
      <w:r>
        <w:rPr>
          <w:color w:val="000000"/>
        </w:rPr>
        <w:t xml:space="preserve">[22] </w:t>
      </w:r>
      <w:proofErr w:type="spellStart"/>
      <w:r>
        <w:rPr>
          <w:color w:val="000000"/>
        </w:rPr>
        <w:t>SQLAlchemy</w:t>
      </w:r>
      <w:proofErr w:type="spellEnd"/>
      <w:r>
        <w:rPr>
          <w:color w:val="000000"/>
        </w:rPr>
        <w:t xml:space="preserve"> Project. (2024). </w:t>
      </w:r>
      <w:proofErr w:type="spellStart"/>
      <w:r>
        <w:rPr>
          <w:color w:val="000000"/>
        </w:rPr>
        <w:t>SQLAlchemy</w:t>
      </w:r>
      <w:proofErr w:type="spellEnd"/>
      <w:r>
        <w:rPr>
          <w:color w:val="000000"/>
        </w:rPr>
        <w:t xml:space="preserve"> 2.0 Documentation: Asynchronous I/O (</w:t>
      </w:r>
      <w:proofErr w:type="spellStart"/>
      <w:r>
        <w:rPr>
          <w:color w:val="000000"/>
        </w:rPr>
        <w:t>asyncio</w:t>
      </w:r>
      <w:proofErr w:type="spellEnd"/>
      <w:r>
        <w:rPr>
          <w:color w:val="000000"/>
        </w:rPr>
        <w:t>). Retrieved from https://docs.sqlalchemy.org/en/20/orm/extensions/asyncio.html</w:t>
      </w:r>
    </w:p>
    <w:p w14:paraId="6E079FBD" w14:textId="77777777" w:rsidR="00C328A2" w:rsidRDefault="000D76E5">
      <w:pPr>
        <w:spacing w:before="120" w:after="120" w:line="276" w:lineRule="auto"/>
        <w:jc w:val="both"/>
      </w:pPr>
      <w:r>
        <w:rPr>
          <w:color w:val="000000"/>
        </w:rPr>
        <w:t>[23] Redis Ltd. (2024). Redis 7.2 Documentation: Data structures, commands, and modules. Retrieved from https://redis.io/docs/</w:t>
      </w:r>
    </w:p>
    <w:p w14:paraId="3588030E" w14:textId="77777777" w:rsidR="00C328A2" w:rsidRDefault="000D76E5">
      <w:pPr>
        <w:spacing w:before="120" w:after="120" w:line="276" w:lineRule="auto"/>
        <w:jc w:val="both"/>
      </w:pPr>
      <w:r>
        <w:rPr>
          <w:color w:val="000000"/>
        </w:rPr>
        <w:t>[24] Grand View Research. (2024). Artificial Intelligence in Enterprise Market Size, Share &amp; Trends Analysis Report, 2024-2030. San Francisco, CA: Grand View Research.</w:t>
      </w:r>
    </w:p>
    <w:p w14:paraId="3DEA116B" w14:textId="77777777" w:rsidR="00C328A2" w:rsidRDefault="000D76E5">
      <w:pPr>
        <w:spacing w:before="120" w:after="120" w:line="276" w:lineRule="auto"/>
        <w:jc w:val="both"/>
      </w:pPr>
      <w:r>
        <w:rPr>
          <w:color w:val="000000"/>
        </w:rPr>
        <w:t xml:space="preserve">[25] Reimers, N. and </w:t>
      </w:r>
      <w:proofErr w:type="spellStart"/>
      <w:r>
        <w:rPr>
          <w:color w:val="000000"/>
        </w:rPr>
        <w:t>Gurevych</w:t>
      </w:r>
      <w:proofErr w:type="spellEnd"/>
      <w:r>
        <w:rPr>
          <w:color w:val="000000"/>
        </w:rPr>
        <w:t>, I. (2019). Sentence-BERT: Sentence embeddings using Siamese BERT-networks. Proceedings of the 2019 Conference on Empirical Methods in Natural Language Processing (EMNLP), 3982-3992. https://doi.org/10.18653/v1/D19-1410</w:t>
      </w:r>
    </w:p>
    <w:p w14:paraId="57AB0DD6" w14:textId="77777777" w:rsidR="00C328A2" w:rsidRDefault="000D76E5">
      <w:pPr>
        <w:spacing w:before="120" w:after="120" w:line="276" w:lineRule="auto"/>
        <w:jc w:val="both"/>
      </w:pPr>
      <w:r>
        <w:rPr>
          <w:color w:val="000000"/>
        </w:rPr>
        <w:t xml:space="preserve">[26] Zhao, W. X., Zhou, K., Li, J., Tang, T., Wang, X., Hou, Y., Min, Y., Zhang, B., Zhang, J., Dong, Z., Du, Y., Yang, C., Chen, Y., Chen, Z., Jiang, J., Ren, R., Li, Y., Tang, X., Liu, Z., Liu, P., </w:t>
      </w:r>
      <w:proofErr w:type="spellStart"/>
      <w:r>
        <w:rPr>
          <w:color w:val="000000"/>
        </w:rPr>
        <w:t>Nie</w:t>
      </w:r>
      <w:proofErr w:type="spellEnd"/>
      <w:r>
        <w:rPr>
          <w:color w:val="000000"/>
        </w:rPr>
        <w:t xml:space="preserve">, J. Y., and Wen, J. R. (2023). A survey of large language models. </w:t>
      </w:r>
      <w:proofErr w:type="spellStart"/>
      <w:r>
        <w:rPr>
          <w:color w:val="000000"/>
        </w:rPr>
        <w:t>arXiv</w:t>
      </w:r>
      <w:proofErr w:type="spellEnd"/>
      <w:r>
        <w:rPr>
          <w:color w:val="000000"/>
        </w:rPr>
        <w:t xml:space="preserve"> preprint arXiv:2303.18223.</w:t>
      </w:r>
    </w:p>
    <w:p w14:paraId="583EAE05" w14:textId="77777777" w:rsidR="00C328A2" w:rsidRDefault="000D76E5">
      <w:pPr>
        <w:spacing w:before="120" w:after="120" w:line="276" w:lineRule="auto"/>
        <w:jc w:val="both"/>
      </w:pPr>
      <w:r>
        <w:rPr>
          <w:color w:val="000000"/>
        </w:rPr>
        <w:lastRenderedPageBreak/>
        <w:t>[27] Anderson, N. and van der Merwe, T. (2023). Multi-tenant SaaS architecture patterns: Security, isolation, and performance. IEEE Transactions on Cloud Computing, 11(4), 1823-1837. https://doi.org/10.1109/TCC.2022.3227141</w:t>
      </w:r>
    </w:p>
    <w:p w14:paraId="77A6E981" w14:textId="77777777" w:rsidR="00C328A2" w:rsidRDefault="000D76E5">
      <w:pPr>
        <w:spacing w:before="120" w:after="120" w:line="276" w:lineRule="auto"/>
        <w:jc w:val="both"/>
      </w:pPr>
      <w:r>
        <w:rPr>
          <w:color w:val="000000"/>
        </w:rPr>
        <w:t xml:space="preserve">[28] Murray, D. G. and </w:t>
      </w:r>
      <w:proofErr w:type="spellStart"/>
      <w:r>
        <w:rPr>
          <w:color w:val="000000"/>
        </w:rPr>
        <w:t>Desnoyers</w:t>
      </w:r>
      <w:proofErr w:type="spellEnd"/>
      <w:r>
        <w:rPr>
          <w:color w:val="000000"/>
        </w:rPr>
        <w:t>-Stewart, J. (2023). Enterprise LLM deployment: Security considerations and data governance frameworks. Proceedings of the ACM Workshop on AI Systems, 45-52.</w:t>
      </w:r>
    </w:p>
    <w:p w14:paraId="5958E516" w14:textId="77777777" w:rsidR="00C328A2" w:rsidRDefault="000D76E5">
      <w:pPr>
        <w:pStyle w:val="Heading1"/>
        <w:pageBreakBefore/>
      </w:pPr>
      <w:bookmarkStart w:id="75" w:name="_Toc233118742"/>
      <w:r>
        <w:lastRenderedPageBreak/>
        <w:t>Appendix A: Architecture Diagrams</w:t>
      </w:r>
      <w:bookmarkEnd w:id="75"/>
    </w:p>
    <w:p w14:paraId="42595422" w14:textId="77777777" w:rsidR="00C328A2" w:rsidRDefault="000D76E5">
      <w:pPr>
        <w:spacing w:before="120" w:after="120" w:line="276" w:lineRule="auto"/>
        <w:jc w:val="both"/>
      </w:pPr>
      <w:r>
        <w:rPr>
          <w:color w:val="000000"/>
        </w:rPr>
        <w:t>This appendix contains placeholders for the system architecture diagrams referenced throughout the report. These diagrams are intended to be inserted upon completion of the system implementation and visual documentation phase.</w:t>
      </w:r>
    </w:p>
    <w:p w14:paraId="77FD7FB4" w14:textId="77777777" w:rsidR="00C328A2" w:rsidRDefault="00C328A2"/>
    <w:p w14:paraId="5319170C" w14:textId="77777777" w:rsidR="00C328A2" w:rsidRDefault="000D76E5">
      <w:pPr>
        <w:spacing w:before="120" w:after="120" w:line="276" w:lineRule="auto"/>
        <w:jc w:val="both"/>
      </w:pPr>
      <w:r>
        <w:rPr>
          <w:b/>
          <w:bCs/>
          <w:color w:val="000000"/>
        </w:rPr>
        <w:t>A.1 System Architecture Diagram (Figure 4.1)</w:t>
      </w:r>
    </w:p>
    <w:p w14:paraId="04960E8A" w14:textId="77777777" w:rsidR="00C328A2" w:rsidRDefault="000D76E5">
      <w:pPr>
        <w:pBdr>
          <w:top w:val="dashed" w:sz="4" w:space="0" w:color="718096"/>
          <w:left w:val="dashed" w:sz="4" w:space="0" w:color="718096"/>
          <w:bottom w:val="dashed" w:sz="4" w:space="0" w:color="718096"/>
          <w:right w:val="dashed" w:sz="4" w:space="0" w:color="718096"/>
        </w:pBdr>
        <w:spacing w:before="240" w:after="240"/>
        <w:jc w:val="center"/>
      </w:pPr>
      <w:r>
        <w:rPr>
          <w:i/>
          <w:iCs/>
          <w:color w:val="718096"/>
        </w:rPr>
        <w:t xml:space="preserve">[ INSERT FIGURE 4.1 — Full System Architecture Diagram showing all four microservices, three infrastructure services, external LLM APIs, client interface, and inter-service communication </w:t>
      </w:r>
      <w:proofErr w:type="gramStart"/>
      <w:r>
        <w:rPr>
          <w:i/>
          <w:iCs/>
          <w:color w:val="718096"/>
        </w:rPr>
        <w:t>flows ]</w:t>
      </w:r>
      <w:proofErr w:type="gramEnd"/>
    </w:p>
    <w:p w14:paraId="0BB87C2F" w14:textId="77777777" w:rsidR="00C328A2" w:rsidRDefault="00C328A2"/>
    <w:p w14:paraId="3F80C575" w14:textId="77777777" w:rsidR="00C328A2" w:rsidRDefault="000D76E5">
      <w:pPr>
        <w:spacing w:before="120" w:after="120" w:line="276" w:lineRule="auto"/>
        <w:jc w:val="both"/>
      </w:pPr>
      <w:r>
        <w:rPr>
          <w:b/>
          <w:bCs/>
          <w:color w:val="000000"/>
        </w:rPr>
        <w:t>A.2 Database Architecture Diagram (Figure 4.2)</w:t>
      </w:r>
    </w:p>
    <w:p w14:paraId="4A23DDB0" w14:textId="77777777" w:rsidR="00C328A2" w:rsidRDefault="000D76E5">
      <w:pPr>
        <w:pBdr>
          <w:top w:val="dashed" w:sz="4" w:space="0" w:color="718096"/>
          <w:left w:val="dashed" w:sz="4" w:space="0" w:color="718096"/>
          <w:bottom w:val="dashed" w:sz="4" w:space="0" w:color="718096"/>
          <w:right w:val="dashed" w:sz="4" w:space="0" w:color="718096"/>
        </w:pBdr>
        <w:spacing w:before="240" w:after="240"/>
        <w:jc w:val="center"/>
      </w:pPr>
      <w:r>
        <w:rPr>
          <w:i/>
          <w:iCs/>
          <w:color w:val="718096"/>
        </w:rPr>
        <w:t xml:space="preserve">[ INSERT FIGURE 4.2 — Database Entity Relationship Diagram showing all 30 tables, their primary keys, </w:t>
      </w:r>
      <w:proofErr w:type="spellStart"/>
      <w:r>
        <w:rPr>
          <w:i/>
          <w:iCs/>
          <w:color w:val="718096"/>
        </w:rPr>
        <w:t>tenant_id</w:t>
      </w:r>
      <w:proofErr w:type="spellEnd"/>
      <w:r>
        <w:rPr>
          <w:i/>
          <w:iCs/>
          <w:color w:val="718096"/>
        </w:rPr>
        <w:t xml:space="preserve"> foreign keys, and relationships across all 6 </w:t>
      </w:r>
      <w:proofErr w:type="gramStart"/>
      <w:r>
        <w:rPr>
          <w:i/>
          <w:iCs/>
          <w:color w:val="718096"/>
        </w:rPr>
        <w:t>modules ]</w:t>
      </w:r>
      <w:proofErr w:type="gramEnd"/>
    </w:p>
    <w:p w14:paraId="5CFC8E04" w14:textId="77777777" w:rsidR="00C328A2" w:rsidRDefault="00C328A2"/>
    <w:p w14:paraId="5FE10A90" w14:textId="77777777" w:rsidR="00C328A2" w:rsidRDefault="000D76E5">
      <w:pPr>
        <w:spacing w:before="120" w:after="120" w:line="276" w:lineRule="auto"/>
        <w:jc w:val="both"/>
      </w:pPr>
      <w:r>
        <w:rPr>
          <w:b/>
          <w:bCs/>
          <w:color w:val="000000"/>
        </w:rPr>
        <w:t>A.3 Deployment Architecture Diagram (Figure 4.3)</w:t>
      </w:r>
    </w:p>
    <w:p w14:paraId="575F31B8" w14:textId="77777777" w:rsidR="00C328A2" w:rsidRDefault="000D76E5">
      <w:pPr>
        <w:pBdr>
          <w:top w:val="dashed" w:sz="4" w:space="0" w:color="718096"/>
          <w:left w:val="dashed" w:sz="4" w:space="0" w:color="718096"/>
          <w:bottom w:val="dashed" w:sz="4" w:space="0" w:color="718096"/>
          <w:right w:val="dashed" w:sz="4" w:space="0" w:color="718096"/>
        </w:pBdr>
        <w:spacing w:before="240" w:after="240"/>
        <w:jc w:val="center"/>
      </w:pPr>
      <w:r>
        <w:rPr>
          <w:i/>
          <w:iCs/>
          <w:color w:val="718096"/>
        </w:rPr>
        <w:t xml:space="preserve">[ INSERT FIGURE 4.3 — Docker Compose deployment topology showing containers, networks, volumes, port mappings, and service </w:t>
      </w:r>
      <w:proofErr w:type="gramStart"/>
      <w:r>
        <w:rPr>
          <w:i/>
          <w:iCs/>
          <w:color w:val="718096"/>
        </w:rPr>
        <w:t>dependencies ]</w:t>
      </w:r>
      <w:proofErr w:type="gramEnd"/>
    </w:p>
    <w:p w14:paraId="7A033FE6" w14:textId="77777777" w:rsidR="00C328A2" w:rsidRDefault="00C328A2"/>
    <w:p w14:paraId="69B75583" w14:textId="77777777" w:rsidR="00C328A2" w:rsidRDefault="000D76E5">
      <w:pPr>
        <w:spacing w:before="120" w:after="120" w:line="276" w:lineRule="auto"/>
        <w:jc w:val="both"/>
      </w:pPr>
      <w:r>
        <w:rPr>
          <w:b/>
          <w:bCs/>
          <w:color w:val="000000"/>
        </w:rPr>
        <w:t xml:space="preserve">A.4 </w:t>
      </w:r>
      <w:proofErr w:type="spellStart"/>
      <w:r>
        <w:rPr>
          <w:b/>
          <w:bCs/>
          <w:color w:val="000000"/>
        </w:rPr>
        <w:t>ReAct</w:t>
      </w:r>
      <w:proofErr w:type="spellEnd"/>
      <w:r>
        <w:rPr>
          <w:b/>
          <w:bCs/>
          <w:color w:val="000000"/>
        </w:rPr>
        <w:t xml:space="preserve"> Execution Loop Flowchart (Figure 5.1)</w:t>
      </w:r>
    </w:p>
    <w:p w14:paraId="39585F47" w14:textId="77777777" w:rsidR="00C328A2" w:rsidRDefault="000D76E5">
      <w:pPr>
        <w:pBdr>
          <w:top w:val="dashed" w:sz="4" w:space="0" w:color="718096"/>
          <w:left w:val="dashed" w:sz="4" w:space="0" w:color="718096"/>
          <w:bottom w:val="dashed" w:sz="4" w:space="0" w:color="718096"/>
          <w:right w:val="dashed" w:sz="4" w:space="0" w:color="718096"/>
        </w:pBdr>
        <w:spacing w:before="240" w:after="240"/>
        <w:jc w:val="center"/>
      </w:pPr>
      <w:r>
        <w:rPr>
          <w:i/>
          <w:iCs/>
          <w:color w:val="718096"/>
        </w:rPr>
        <w:t xml:space="preserve">[ INSERT FIGURE 5.1 — Flowchart of the </w:t>
      </w:r>
      <w:proofErr w:type="spellStart"/>
      <w:r>
        <w:rPr>
          <w:i/>
          <w:iCs/>
          <w:color w:val="718096"/>
        </w:rPr>
        <w:t>ReAct</w:t>
      </w:r>
      <w:proofErr w:type="spellEnd"/>
      <w:r>
        <w:rPr>
          <w:i/>
          <w:iCs/>
          <w:color w:val="718096"/>
        </w:rPr>
        <w:t xml:space="preserve"> (Thought-Act-Observe) execution loop for a representative Finance Revenue Forecaster agent </w:t>
      </w:r>
      <w:proofErr w:type="gramStart"/>
      <w:r>
        <w:rPr>
          <w:i/>
          <w:iCs/>
          <w:color w:val="718096"/>
        </w:rPr>
        <w:t>query ]</w:t>
      </w:r>
      <w:proofErr w:type="gramEnd"/>
    </w:p>
    <w:p w14:paraId="0E4BF4B9" w14:textId="77777777" w:rsidR="00C328A2" w:rsidRDefault="000D76E5">
      <w:pPr>
        <w:pStyle w:val="Heading1"/>
        <w:pageBreakBefore/>
      </w:pPr>
      <w:bookmarkStart w:id="76" w:name="_Toc233118743"/>
      <w:r>
        <w:lastRenderedPageBreak/>
        <w:t>Appendix B: Screenshots</w:t>
      </w:r>
      <w:bookmarkEnd w:id="76"/>
    </w:p>
    <w:p w14:paraId="12F80D17" w14:textId="77777777" w:rsidR="00C328A2" w:rsidRDefault="000D76E5">
      <w:pPr>
        <w:spacing w:before="120" w:after="120" w:line="276" w:lineRule="auto"/>
        <w:jc w:val="both"/>
      </w:pPr>
      <w:r>
        <w:rPr>
          <w:color w:val="000000"/>
        </w:rPr>
        <w:t>This appendix contains placeholders for system screenshots. Screenshots will be inserted following the completion of the front-end Chat Hub interface and upon deployment in a test environment with synthetic data.</w:t>
      </w:r>
    </w:p>
    <w:p w14:paraId="511AE174" w14:textId="77777777" w:rsidR="00C328A2" w:rsidRDefault="00C328A2"/>
    <w:p w14:paraId="0F47FE87" w14:textId="77777777" w:rsidR="00C328A2" w:rsidRDefault="000D76E5">
      <w:pPr>
        <w:pBdr>
          <w:top w:val="dashed" w:sz="4" w:space="0" w:color="718096"/>
          <w:left w:val="dashed" w:sz="4" w:space="0" w:color="718096"/>
          <w:bottom w:val="dashed" w:sz="4" w:space="0" w:color="718096"/>
          <w:right w:val="dashed" w:sz="4" w:space="0" w:color="718096"/>
        </w:pBdr>
        <w:spacing w:before="240" w:after="240"/>
        <w:jc w:val="center"/>
      </w:pPr>
      <w:r>
        <w:rPr>
          <w:i/>
          <w:iCs/>
          <w:color w:val="718096"/>
        </w:rPr>
        <w:t xml:space="preserve">[ INSERT SCREENSHOT B.1 — NexaMind Chat Hub Web Interface: Initial query submission </w:t>
      </w:r>
      <w:proofErr w:type="gramStart"/>
      <w:r>
        <w:rPr>
          <w:i/>
          <w:iCs/>
          <w:color w:val="718096"/>
        </w:rPr>
        <w:t>screen ]</w:t>
      </w:r>
      <w:proofErr w:type="gramEnd"/>
    </w:p>
    <w:p w14:paraId="57FC3D49" w14:textId="77777777" w:rsidR="00C328A2" w:rsidRDefault="000D76E5">
      <w:pPr>
        <w:pBdr>
          <w:top w:val="dashed" w:sz="4" w:space="0" w:color="718096"/>
          <w:left w:val="dashed" w:sz="4" w:space="0" w:color="718096"/>
          <w:bottom w:val="dashed" w:sz="4" w:space="0" w:color="718096"/>
          <w:right w:val="dashed" w:sz="4" w:space="0" w:color="718096"/>
        </w:pBdr>
        <w:spacing w:before="240" w:after="240"/>
        <w:jc w:val="center"/>
      </w:pPr>
      <w:r>
        <w:rPr>
          <w:i/>
          <w:iCs/>
          <w:color w:val="718096"/>
        </w:rPr>
        <w:t xml:space="preserve">[ INSERT SCREENSHOT B.2 — Finance Revenue Forecaster agent response with SQL-grounded data </w:t>
      </w:r>
      <w:proofErr w:type="gramStart"/>
      <w:r>
        <w:rPr>
          <w:i/>
          <w:iCs/>
          <w:color w:val="718096"/>
        </w:rPr>
        <w:t>synthesis ]</w:t>
      </w:r>
      <w:proofErr w:type="gramEnd"/>
    </w:p>
    <w:p w14:paraId="02C7F4DC" w14:textId="77777777" w:rsidR="00C328A2" w:rsidRDefault="000D76E5">
      <w:pPr>
        <w:pBdr>
          <w:top w:val="dashed" w:sz="4" w:space="0" w:color="718096"/>
          <w:left w:val="dashed" w:sz="4" w:space="0" w:color="718096"/>
          <w:bottom w:val="dashed" w:sz="4" w:space="0" w:color="718096"/>
          <w:right w:val="dashed" w:sz="4" w:space="0" w:color="718096"/>
        </w:pBdr>
        <w:spacing w:before="240" w:after="240"/>
        <w:jc w:val="center"/>
      </w:pPr>
      <w:r>
        <w:rPr>
          <w:i/>
          <w:iCs/>
          <w:color w:val="718096"/>
        </w:rPr>
        <w:t xml:space="preserve">[ INSERT SCREENSHOT B.3 — HR Retention Guard agent identifying attrition risk </w:t>
      </w:r>
      <w:proofErr w:type="gramStart"/>
      <w:r>
        <w:rPr>
          <w:i/>
          <w:iCs/>
          <w:color w:val="718096"/>
        </w:rPr>
        <w:t>employees ]</w:t>
      </w:r>
      <w:proofErr w:type="gramEnd"/>
    </w:p>
    <w:p w14:paraId="4C095F82" w14:textId="77777777" w:rsidR="00C328A2" w:rsidRDefault="000D76E5">
      <w:pPr>
        <w:pBdr>
          <w:top w:val="dashed" w:sz="4" w:space="0" w:color="718096"/>
          <w:left w:val="dashed" w:sz="4" w:space="0" w:color="718096"/>
          <w:bottom w:val="dashed" w:sz="4" w:space="0" w:color="718096"/>
          <w:right w:val="dashed" w:sz="4" w:space="0" w:color="718096"/>
        </w:pBdr>
        <w:spacing w:before="240" w:after="240"/>
        <w:jc w:val="center"/>
      </w:pPr>
      <w:r>
        <w:rPr>
          <w:i/>
          <w:iCs/>
          <w:color w:val="718096"/>
        </w:rPr>
        <w:t xml:space="preserve">[ INSERT SCREENSHOT B.4 — Docker Compose service health dashboard showing all 7 services </w:t>
      </w:r>
      <w:proofErr w:type="gramStart"/>
      <w:r>
        <w:rPr>
          <w:i/>
          <w:iCs/>
          <w:color w:val="718096"/>
        </w:rPr>
        <w:t>running ]</w:t>
      </w:r>
      <w:proofErr w:type="gramEnd"/>
    </w:p>
    <w:p w14:paraId="1EA1D1ED" w14:textId="77777777" w:rsidR="00C328A2" w:rsidRDefault="000D76E5">
      <w:pPr>
        <w:pBdr>
          <w:top w:val="dashed" w:sz="4" w:space="0" w:color="718096"/>
          <w:left w:val="dashed" w:sz="4" w:space="0" w:color="718096"/>
          <w:bottom w:val="dashed" w:sz="4" w:space="0" w:color="718096"/>
          <w:right w:val="dashed" w:sz="4" w:space="0" w:color="718096"/>
        </w:pBdr>
        <w:spacing w:before="240" w:after="240"/>
        <w:jc w:val="center"/>
      </w:pPr>
      <w:r>
        <w:rPr>
          <w:i/>
          <w:iCs/>
          <w:color w:val="718096"/>
        </w:rPr>
        <w:t xml:space="preserve">[ INSERT SCREENSHOT B.5 — Swagger UI API documentation for the Agent Orchestrator </w:t>
      </w:r>
      <w:proofErr w:type="gramStart"/>
      <w:r>
        <w:rPr>
          <w:i/>
          <w:iCs/>
          <w:color w:val="718096"/>
        </w:rPr>
        <w:t>service ]</w:t>
      </w:r>
      <w:proofErr w:type="gramEnd"/>
    </w:p>
    <w:p w14:paraId="40FF3775" w14:textId="77777777" w:rsidR="00C328A2" w:rsidRDefault="000D76E5">
      <w:pPr>
        <w:pBdr>
          <w:top w:val="dashed" w:sz="4" w:space="0" w:color="718096"/>
          <w:left w:val="dashed" w:sz="4" w:space="0" w:color="718096"/>
          <w:bottom w:val="dashed" w:sz="4" w:space="0" w:color="718096"/>
          <w:right w:val="dashed" w:sz="4" w:space="0" w:color="718096"/>
        </w:pBdr>
        <w:spacing w:before="240" w:after="240"/>
        <w:jc w:val="center"/>
      </w:pPr>
      <w:r>
        <w:rPr>
          <w:i/>
          <w:iCs/>
          <w:color w:val="718096"/>
        </w:rPr>
        <w:t xml:space="preserve">[ INSERT SCREENSHOT B.6 — Redis cache metrics showing prompt caching hit </w:t>
      </w:r>
      <w:proofErr w:type="gramStart"/>
      <w:r>
        <w:rPr>
          <w:i/>
          <w:iCs/>
          <w:color w:val="718096"/>
        </w:rPr>
        <w:t>rate ]</w:t>
      </w:r>
      <w:proofErr w:type="gramEnd"/>
    </w:p>
    <w:p w14:paraId="19FF4C7D" w14:textId="77777777" w:rsidR="00C328A2" w:rsidRDefault="000D76E5">
      <w:pPr>
        <w:pStyle w:val="Heading1"/>
        <w:pageBreakBefore/>
      </w:pPr>
      <w:bookmarkStart w:id="77" w:name="_Toc233118744"/>
      <w:r>
        <w:t>Appendix C: API Documentation</w:t>
      </w:r>
      <w:bookmarkEnd w:id="77"/>
    </w:p>
    <w:p w14:paraId="722607BC" w14:textId="77777777" w:rsidR="00C328A2" w:rsidRDefault="000D76E5">
      <w:pPr>
        <w:spacing w:before="120" w:after="120" w:line="276" w:lineRule="auto"/>
        <w:jc w:val="both"/>
      </w:pPr>
      <w:r>
        <w:rPr>
          <w:color w:val="000000"/>
        </w:rPr>
        <w:t>This appendix provides supplementary API documentation for the four NexaMind microservices. Full interactive documentation is available at runtime via Swagger UI at the endpoints listed below.</w:t>
      </w:r>
    </w:p>
    <w:p w14:paraId="3803BD92" w14:textId="77777777" w:rsidR="00C328A2" w:rsidRDefault="00C328A2"/>
    <w:p w14:paraId="028C50B3" w14:textId="77777777" w:rsidR="00C328A2" w:rsidRDefault="000D76E5">
      <w:pPr>
        <w:spacing w:before="120" w:after="120" w:line="276" w:lineRule="auto"/>
        <w:jc w:val="both"/>
      </w:pPr>
      <w:r>
        <w:rPr>
          <w:b/>
          <w:bCs/>
          <w:color w:val="000000"/>
        </w:rPr>
        <w:t>C.1 Service Endpoints Summary</w:t>
      </w:r>
    </w:p>
    <w:tbl>
      <w:tblPr>
        <w:tblW w:w="96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5"/>
        <w:gridCol w:w="2526"/>
        <w:gridCol w:w="5348"/>
      </w:tblGrid>
      <w:tr w:rsidR="00C328A2" w14:paraId="185C7A3A" w14:textId="77777777" w:rsidTr="00E21F98">
        <w:trPr>
          <w:tblHeader/>
        </w:trPr>
        <w:tc>
          <w:tcPr>
            <w:tcW w:w="1755"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5C00A184" w14:textId="77777777" w:rsidR="00C328A2" w:rsidRDefault="000D76E5">
            <w:pPr>
              <w:jc w:val="center"/>
            </w:pPr>
            <w:r>
              <w:rPr>
                <w:b/>
                <w:bCs/>
                <w:color w:val="FFFFFF"/>
                <w:sz w:val="22"/>
                <w:szCs w:val="22"/>
              </w:rPr>
              <w:t>Service</w:t>
            </w:r>
          </w:p>
        </w:tc>
        <w:tc>
          <w:tcPr>
            <w:tcW w:w="2526"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1F413187" w14:textId="77777777" w:rsidR="00C328A2" w:rsidRDefault="000D76E5">
            <w:pPr>
              <w:jc w:val="center"/>
            </w:pPr>
            <w:r>
              <w:rPr>
                <w:b/>
                <w:bCs/>
                <w:color w:val="FFFFFF"/>
                <w:sz w:val="22"/>
                <w:szCs w:val="22"/>
              </w:rPr>
              <w:t>Swagger UI URL</w:t>
            </w:r>
          </w:p>
        </w:tc>
        <w:tc>
          <w:tcPr>
            <w:tcW w:w="5348"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2315DA17" w14:textId="77777777" w:rsidR="00C328A2" w:rsidRDefault="000D76E5">
            <w:pPr>
              <w:jc w:val="center"/>
            </w:pPr>
            <w:r>
              <w:rPr>
                <w:b/>
                <w:bCs/>
                <w:color w:val="FFFFFF"/>
                <w:sz w:val="22"/>
                <w:szCs w:val="22"/>
              </w:rPr>
              <w:t>Key Endpoints</w:t>
            </w:r>
          </w:p>
        </w:tc>
      </w:tr>
      <w:tr w:rsidR="00C328A2" w14:paraId="6A90DCF6" w14:textId="77777777" w:rsidTr="00E21F98">
        <w:tc>
          <w:tcPr>
            <w:tcW w:w="1755"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2EC9BCB1" w14:textId="77777777" w:rsidR="00C328A2" w:rsidRDefault="000D76E5">
            <w:r>
              <w:rPr>
                <w:sz w:val="22"/>
                <w:szCs w:val="22"/>
              </w:rPr>
              <w:t>Agent Orchestrator</w:t>
            </w:r>
          </w:p>
        </w:tc>
        <w:tc>
          <w:tcPr>
            <w:tcW w:w="2526"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0C589FEE" w14:textId="77777777" w:rsidR="00C328A2" w:rsidRDefault="000D76E5">
            <w:r>
              <w:rPr>
                <w:sz w:val="22"/>
                <w:szCs w:val="22"/>
              </w:rPr>
              <w:t>http://localhost:8000/docs</w:t>
            </w:r>
          </w:p>
        </w:tc>
        <w:tc>
          <w:tcPr>
            <w:tcW w:w="5348"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EFC27D5" w14:textId="77777777" w:rsidR="00C328A2" w:rsidRDefault="000D76E5">
            <w:r>
              <w:rPr>
                <w:sz w:val="22"/>
                <w:szCs w:val="22"/>
              </w:rPr>
              <w:t>POST /</w:t>
            </w:r>
            <w:proofErr w:type="spellStart"/>
            <w:r>
              <w:rPr>
                <w:sz w:val="22"/>
                <w:szCs w:val="22"/>
              </w:rPr>
              <w:t>api</w:t>
            </w:r>
            <w:proofErr w:type="spellEnd"/>
            <w:r>
              <w:rPr>
                <w:sz w:val="22"/>
                <w:szCs w:val="22"/>
              </w:rPr>
              <w:t>/v1/query, GET /</w:t>
            </w:r>
            <w:proofErr w:type="spellStart"/>
            <w:r>
              <w:rPr>
                <w:sz w:val="22"/>
                <w:szCs w:val="22"/>
              </w:rPr>
              <w:t>api</w:t>
            </w:r>
            <w:proofErr w:type="spellEnd"/>
            <w:r>
              <w:rPr>
                <w:sz w:val="22"/>
                <w:szCs w:val="22"/>
              </w:rPr>
              <w:t>/v1/agents, GET /</w:t>
            </w:r>
            <w:proofErr w:type="spellStart"/>
            <w:r>
              <w:rPr>
                <w:sz w:val="22"/>
                <w:szCs w:val="22"/>
              </w:rPr>
              <w:t>api</w:t>
            </w:r>
            <w:proofErr w:type="spellEnd"/>
            <w:r>
              <w:rPr>
                <w:sz w:val="22"/>
                <w:szCs w:val="22"/>
              </w:rPr>
              <w:t>/v1/sessions/{id}</w:t>
            </w:r>
          </w:p>
        </w:tc>
      </w:tr>
      <w:tr w:rsidR="00C328A2" w14:paraId="2CD6BE96" w14:textId="77777777" w:rsidTr="00E21F98">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9A740" w14:textId="77777777" w:rsidR="00C328A2" w:rsidRDefault="000D76E5">
            <w:r>
              <w:rPr>
                <w:sz w:val="22"/>
                <w:szCs w:val="22"/>
              </w:rPr>
              <w:t>Authentication Service</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232F2" w14:textId="77777777" w:rsidR="00C328A2" w:rsidRDefault="000D76E5">
            <w:r>
              <w:rPr>
                <w:sz w:val="22"/>
                <w:szCs w:val="22"/>
              </w:rPr>
              <w:t>http://localhost:8001/docs</w:t>
            </w:r>
          </w:p>
        </w:tc>
        <w:tc>
          <w:tcPr>
            <w:tcW w:w="53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92894" w14:textId="77777777" w:rsidR="00C328A2" w:rsidRDefault="000D76E5">
            <w:r>
              <w:rPr>
                <w:sz w:val="22"/>
                <w:szCs w:val="22"/>
              </w:rPr>
              <w:t>POST /</w:t>
            </w:r>
            <w:proofErr w:type="spellStart"/>
            <w:r>
              <w:rPr>
                <w:sz w:val="22"/>
                <w:szCs w:val="22"/>
              </w:rPr>
              <w:t>api</w:t>
            </w:r>
            <w:proofErr w:type="spellEnd"/>
            <w:r>
              <w:rPr>
                <w:sz w:val="22"/>
                <w:szCs w:val="22"/>
              </w:rPr>
              <w:t>/v1/auth/register, POST /</w:t>
            </w:r>
            <w:proofErr w:type="spellStart"/>
            <w:r>
              <w:rPr>
                <w:sz w:val="22"/>
                <w:szCs w:val="22"/>
              </w:rPr>
              <w:t>api</w:t>
            </w:r>
            <w:proofErr w:type="spellEnd"/>
            <w:r>
              <w:rPr>
                <w:sz w:val="22"/>
                <w:szCs w:val="22"/>
              </w:rPr>
              <w:t>/v1/auth/login, POST /</w:t>
            </w:r>
            <w:proofErr w:type="spellStart"/>
            <w:r>
              <w:rPr>
                <w:sz w:val="22"/>
                <w:szCs w:val="22"/>
              </w:rPr>
              <w:t>api</w:t>
            </w:r>
            <w:proofErr w:type="spellEnd"/>
            <w:r>
              <w:rPr>
                <w:sz w:val="22"/>
                <w:szCs w:val="22"/>
              </w:rPr>
              <w:t>/v1/auth/refresh</w:t>
            </w:r>
          </w:p>
        </w:tc>
      </w:tr>
      <w:tr w:rsidR="00C328A2" w14:paraId="1AAF0602" w14:textId="77777777" w:rsidTr="00E21F98">
        <w:tc>
          <w:tcPr>
            <w:tcW w:w="1755"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55A4E0B" w14:textId="77777777" w:rsidR="00C328A2" w:rsidRDefault="000D76E5">
            <w:r>
              <w:rPr>
                <w:sz w:val="22"/>
                <w:szCs w:val="22"/>
              </w:rPr>
              <w:t>LLM Gateway</w:t>
            </w:r>
          </w:p>
        </w:tc>
        <w:tc>
          <w:tcPr>
            <w:tcW w:w="2526"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470D5C3" w14:textId="77777777" w:rsidR="00C328A2" w:rsidRDefault="000D76E5">
            <w:r>
              <w:rPr>
                <w:sz w:val="22"/>
                <w:szCs w:val="22"/>
              </w:rPr>
              <w:t>http://localhost:8002/docs</w:t>
            </w:r>
          </w:p>
        </w:tc>
        <w:tc>
          <w:tcPr>
            <w:tcW w:w="5348"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67C5648B" w14:textId="77777777" w:rsidR="00C328A2" w:rsidRDefault="000D76E5">
            <w:r>
              <w:rPr>
                <w:sz w:val="22"/>
                <w:szCs w:val="22"/>
              </w:rPr>
              <w:t>POST /</w:t>
            </w:r>
            <w:proofErr w:type="spellStart"/>
            <w:r>
              <w:rPr>
                <w:sz w:val="22"/>
                <w:szCs w:val="22"/>
              </w:rPr>
              <w:t>api</w:t>
            </w:r>
            <w:proofErr w:type="spellEnd"/>
            <w:r>
              <w:rPr>
                <w:sz w:val="22"/>
                <w:szCs w:val="22"/>
              </w:rPr>
              <w:t>/v1/completion, GET /</w:t>
            </w:r>
            <w:proofErr w:type="spellStart"/>
            <w:r>
              <w:rPr>
                <w:sz w:val="22"/>
                <w:szCs w:val="22"/>
              </w:rPr>
              <w:t>api</w:t>
            </w:r>
            <w:proofErr w:type="spellEnd"/>
            <w:r>
              <w:rPr>
                <w:sz w:val="22"/>
                <w:szCs w:val="22"/>
              </w:rPr>
              <w:t>/v1/models, GET /</w:t>
            </w:r>
            <w:proofErr w:type="spellStart"/>
            <w:r>
              <w:rPr>
                <w:sz w:val="22"/>
                <w:szCs w:val="22"/>
              </w:rPr>
              <w:t>api</w:t>
            </w:r>
            <w:proofErr w:type="spellEnd"/>
            <w:r>
              <w:rPr>
                <w:sz w:val="22"/>
                <w:szCs w:val="22"/>
              </w:rPr>
              <w:t>/v1/cache/stats</w:t>
            </w:r>
          </w:p>
        </w:tc>
      </w:tr>
      <w:tr w:rsidR="00C328A2" w14:paraId="1DAF09FE" w14:textId="77777777" w:rsidTr="00E21F98">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64894" w14:textId="77777777" w:rsidR="00C328A2" w:rsidRDefault="000D76E5">
            <w:r>
              <w:rPr>
                <w:sz w:val="22"/>
                <w:szCs w:val="22"/>
              </w:rPr>
              <w:t>RAG Service</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B250B" w14:textId="77777777" w:rsidR="00C328A2" w:rsidRDefault="000D76E5">
            <w:r>
              <w:rPr>
                <w:sz w:val="22"/>
                <w:szCs w:val="22"/>
              </w:rPr>
              <w:t>http://localhost:8003/docs</w:t>
            </w:r>
          </w:p>
        </w:tc>
        <w:tc>
          <w:tcPr>
            <w:tcW w:w="53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8D138" w14:textId="77777777" w:rsidR="00C328A2" w:rsidRDefault="000D76E5">
            <w:r>
              <w:rPr>
                <w:sz w:val="22"/>
                <w:szCs w:val="22"/>
              </w:rPr>
              <w:t>POST /</w:t>
            </w:r>
            <w:proofErr w:type="spellStart"/>
            <w:r>
              <w:rPr>
                <w:sz w:val="22"/>
                <w:szCs w:val="22"/>
              </w:rPr>
              <w:t>api</w:t>
            </w:r>
            <w:proofErr w:type="spellEnd"/>
            <w:r>
              <w:rPr>
                <w:sz w:val="22"/>
                <w:szCs w:val="22"/>
              </w:rPr>
              <w:t>/v1/documents/ingest, POST /</w:t>
            </w:r>
            <w:proofErr w:type="spellStart"/>
            <w:r>
              <w:rPr>
                <w:sz w:val="22"/>
                <w:szCs w:val="22"/>
              </w:rPr>
              <w:t>api</w:t>
            </w:r>
            <w:proofErr w:type="spellEnd"/>
            <w:r>
              <w:rPr>
                <w:sz w:val="22"/>
                <w:szCs w:val="22"/>
              </w:rPr>
              <w:t>/v1/documents/query, DELETE /</w:t>
            </w:r>
            <w:proofErr w:type="spellStart"/>
            <w:r>
              <w:rPr>
                <w:sz w:val="22"/>
                <w:szCs w:val="22"/>
              </w:rPr>
              <w:t>api</w:t>
            </w:r>
            <w:proofErr w:type="spellEnd"/>
            <w:r>
              <w:rPr>
                <w:sz w:val="22"/>
                <w:szCs w:val="22"/>
              </w:rPr>
              <w:t>/v1/documents/{id}</w:t>
            </w:r>
          </w:p>
        </w:tc>
      </w:tr>
    </w:tbl>
    <w:p w14:paraId="5F1F1509" w14:textId="77777777" w:rsidR="00C328A2" w:rsidRDefault="00C328A2"/>
    <w:p w14:paraId="4676EA36" w14:textId="77777777" w:rsidR="00C328A2" w:rsidRDefault="000D76E5">
      <w:pPr>
        <w:spacing w:before="120" w:after="120" w:line="276" w:lineRule="auto"/>
        <w:jc w:val="both"/>
      </w:pPr>
      <w:r>
        <w:rPr>
          <w:b/>
          <w:bCs/>
          <w:color w:val="000000"/>
        </w:rPr>
        <w:t>C.2 Agent Query Request Schema</w:t>
      </w:r>
    </w:p>
    <w:p w14:paraId="5B0401B1" w14:textId="77777777" w:rsidR="00C328A2" w:rsidRDefault="000D76E5">
      <w:pPr>
        <w:spacing w:before="120" w:after="120" w:line="276" w:lineRule="auto"/>
        <w:jc w:val="both"/>
      </w:pPr>
      <w:r>
        <w:rPr>
          <w:color w:val="000000"/>
        </w:rPr>
        <w:t>POST /</w:t>
      </w:r>
      <w:proofErr w:type="spellStart"/>
      <w:r>
        <w:rPr>
          <w:color w:val="000000"/>
        </w:rPr>
        <w:t>api</w:t>
      </w:r>
      <w:proofErr w:type="spellEnd"/>
      <w:r>
        <w:rPr>
          <w:color w:val="000000"/>
        </w:rPr>
        <w:t>/v1/query — Request Body (JSON):</w:t>
      </w:r>
    </w:p>
    <w:p w14:paraId="43C1C89B" w14:textId="77777777" w:rsidR="00C328A2" w:rsidRDefault="000D76E5">
      <w:pPr>
        <w:spacing w:before="120" w:after="120" w:line="276" w:lineRule="auto"/>
        <w:jc w:val="both"/>
      </w:pPr>
      <w:proofErr w:type="gramStart"/>
      <w:r>
        <w:rPr>
          <w:color w:val="000000"/>
        </w:rPr>
        <w:t>{ "</w:t>
      </w:r>
      <w:proofErr w:type="gramEnd"/>
      <w:r>
        <w:rPr>
          <w:color w:val="000000"/>
        </w:rPr>
        <w:t>message": "string (required) — Natural language query text", "agent": "string (optional) — Direct agent ID override (e.g., '</w:t>
      </w:r>
      <w:proofErr w:type="spellStart"/>
      <w:r>
        <w:rPr>
          <w:color w:val="000000"/>
        </w:rPr>
        <w:t>revenue_forecaster</w:t>
      </w:r>
      <w:proofErr w:type="spellEnd"/>
      <w:r>
        <w:rPr>
          <w:color w:val="000000"/>
        </w:rPr>
        <w:t>')", "</w:t>
      </w:r>
      <w:proofErr w:type="spellStart"/>
      <w:r>
        <w:rPr>
          <w:color w:val="000000"/>
        </w:rPr>
        <w:t>session_id</w:t>
      </w:r>
      <w:proofErr w:type="spellEnd"/>
      <w:r>
        <w:rPr>
          <w:color w:val="000000"/>
        </w:rPr>
        <w:t>": "string (optional) — Existing session ID for multi-turn continuity", "stream": "</w:t>
      </w:r>
      <w:proofErr w:type="spellStart"/>
      <w:r>
        <w:rPr>
          <w:color w:val="000000"/>
        </w:rPr>
        <w:t>boolean</w:t>
      </w:r>
      <w:proofErr w:type="spellEnd"/>
      <w:r>
        <w:rPr>
          <w:color w:val="000000"/>
        </w:rPr>
        <w:t xml:space="preserve"> (optional, default: false) — Enable streaming response" }</w:t>
      </w:r>
    </w:p>
    <w:p w14:paraId="7C39ABF6" w14:textId="77777777" w:rsidR="00C328A2" w:rsidRDefault="00C328A2"/>
    <w:p w14:paraId="4B86EB69" w14:textId="77777777" w:rsidR="00C328A2" w:rsidRDefault="000D76E5">
      <w:pPr>
        <w:pBdr>
          <w:top w:val="dashed" w:sz="4" w:space="0" w:color="718096"/>
          <w:left w:val="dashed" w:sz="4" w:space="0" w:color="718096"/>
          <w:bottom w:val="dashed" w:sz="4" w:space="0" w:color="718096"/>
          <w:right w:val="dashed" w:sz="4" w:space="0" w:color="718096"/>
        </w:pBdr>
        <w:spacing w:before="240" w:after="240"/>
        <w:jc w:val="center"/>
      </w:pPr>
      <w:r>
        <w:rPr>
          <w:i/>
          <w:iCs/>
          <w:color w:val="718096"/>
        </w:rPr>
        <w:t xml:space="preserve">[ INSERT SCREENSHOT C.1 — Full Swagger UI endpoint documentation screenshots for all four </w:t>
      </w:r>
      <w:proofErr w:type="gramStart"/>
      <w:r>
        <w:rPr>
          <w:i/>
          <w:iCs/>
          <w:color w:val="718096"/>
        </w:rPr>
        <w:t>services ]</w:t>
      </w:r>
      <w:proofErr w:type="gramEnd"/>
    </w:p>
    <w:p w14:paraId="1201FC7B" w14:textId="77777777" w:rsidR="00C328A2" w:rsidRDefault="000D76E5">
      <w:pPr>
        <w:pStyle w:val="Heading1"/>
        <w:pageBreakBefore/>
      </w:pPr>
      <w:bookmarkStart w:id="78" w:name="_Toc233118745"/>
      <w:r>
        <w:lastRenderedPageBreak/>
        <w:t>Appendix D: Additional Technical Information</w:t>
      </w:r>
      <w:bookmarkEnd w:id="78"/>
    </w:p>
    <w:p w14:paraId="713FAC49" w14:textId="77777777" w:rsidR="00C328A2" w:rsidRDefault="000D76E5">
      <w:pPr>
        <w:spacing w:before="120" w:after="120" w:line="276" w:lineRule="auto"/>
        <w:jc w:val="both"/>
      </w:pPr>
      <w:r>
        <w:rPr>
          <w:b/>
          <w:bCs/>
          <w:color w:val="000000"/>
        </w:rPr>
        <w:t>D.1 Complete Agent Registry</w:t>
      </w:r>
    </w:p>
    <w:tbl>
      <w:tblPr>
        <w:tblW w:w="96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7"/>
        <w:gridCol w:w="1434"/>
        <w:gridCol w:w="3928"/>
        <w:gridCol w:w="3060"/>
      </w:tblGrid>
      <w:tr w:rsidR="00C328A2" w14:paraId="33641494" w14:textId="77777777" w:rsidTr="00E21F98">
        <w:trPr>
          <w:tblHeader/>
        </w:trPr>
        <w:tc>
          <w:tcPr>
            <w:tcW w:w="1207"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32C14FCD" w14:textId="77777777" w:rsidR="00C328A2" w:rsidRDefault="000D76E5">
            <w:pPr>
              <w:jc w:val="center"/>
            </w:pPr>
            <w:r>
              <w:rPr>
                <w:b/>
                <w:bCs/>
                <w:color w:val="FFFFFF"/>
                <w:sz w:val="22"/>
                <w:szCs w:val="22"/>
              </w:rPr>
              <w:t>Module</w:t>
            </w:r>
          </w:p>
        </w:tc>
        <w:tc>
          <w:tcPr>
            <w:tcW w:w="1434"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3D1F38E0" w14:textId="77777777" w:rsidR="00C328A2" w:rsidRDefault="000D76E5">
            <w:pPr>
              <w:jc w:val="center"/>
            </w:pPr>
            <w:r>
              <w:rPr>
                <w:b/>
                <w:bCs/>
                <w:color w:val="FFFFFF"/>
                <w:sz w:val="22"/>
                <w:szCs w:val="22"/>
              </w:rPr>
              <w:t>Agent Name</w:t>
            </w:r>
          </w:p>
        </w:tc>
        <w:tc>
          <w:tcPr>
            <w:tcW w:w="3928"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71D5B533" w14:textId="77777777" w:rsidR="00C328A2" w:rsidRDefault="000D76E5">
            <w:pPr>
              <w:jc w:val="center"/>
            </w:pPr>
            <w:r>
              <w:rPr>
                <w:b/>
                <w:bCs/>
                <w:color w:val="FFFFFF"/>
                <w:sz w:val="22"/>
                <w:szCs w:val="22"/>
              </w:rPr>
              <w:t>Primary Responsibility</w:t>
            </w:r>
          </w:p>
        </w:tc>
        <w:tc>
          <w:tcPr>
            <w:tcW w:w="306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2E955ED6" w14:textId="77777777" w:rsidR="00C328A2" w:rsidRDefault="000D76E5">
            <w:pPr>
              <w:jc w:val="center"/>
            </w:pPr>
            <w:r>
              <w:rPr>
                <w:b/>
                <w:bCs/>
                <w:color w:val="FFFFFF"/>
                <w:sz w:val="22"/>
                <w:szCs w:val="22"/>
              </w:rPr>
              <w:t>Tool Set</w:t>
            </w:r>
          </w:p>
        </w:tc>
      </w:tr>
      <w:tr w:rsidR="00C328A2" w14:paraId="062A1C36" w14:textId="77777777" w:rsidTr="00E21F98">
        <w:tc>
          <w:tcPr>
            <w:tcW w:w="1207"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21764DA1" w14:textId="77777777" w:rsidR="00C328A2" w:rsidRDefault="000D76E5">
            <w:r>
              <w:rPr>
                <w:sz w:val="22"/>
                <w:szCs w:val="22"/>
              </w:rPr>
              <w:t>Finance</w:t>
            </w:r>
          </w:p>
        </w:tc>
        <w:tc>
          <w:tcPr>
            <w:tcW w:w="1434"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28CE77D" w14:textId="77777777" w:rsidR="00C328A2" w:rsidRDefault="000D76E5">
            <w:r>
              <w:rPr>
                <w:sz w:val="22"/>
                <w:szCs w:val="22"/>
              </w:rPr>
              <w:t>Revenue Forecaster</w:t>
            </w:r>
          </w:p>
        </w:tc>
        <w:tc>
          <w:tcPr>
            <w:tcW w:w="3928"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029983A0" w14:textId="77777777" w:rsidR="00C328A2" w:rsidRDefault="000D76E5">
            <w:r>
              <w:rPr>
                <w:sz w:val="22"/>
                <w:szCs w:val="22"/>
              </w:rPr>
              <w:t>Cash flow and income projections</w:t>
            </w:r>
          </w:p>
        </w:tc>
        <w:tc>
          <w:tcPr>
            <w:tcW w:w="30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65B431A" w14:textId="77777777" w:rsidR="00C328A2" w:rsidRDefault="000D76E5">
            <w:r>
              <w:rPr>
                <w:sz w:val="22"/>
                <w:szCs w:val="22"/>
              </w:rPr>
              <w:t>SQL Database, Calculator</w:t>
            </w:r>
          </w:p>
        </w:tc>
      </w:tr>
      <w:tr w:rsidR="00C328A2" w14:paraId="73BF1E79" w14:textId="77777777" w:rsidTr="00E21F98">
        <w:tc>
          <w:tcPr>
            <w:tcW w:w="12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8ECFB" w14:textId="77777777" w:rsidR="00C328A2" w:rsidRDefault="000D76E5">
            <w:r>
              <w:rPr>
                <w:sz w:val="22"/>
                <w:szCs w:val="22"/>
              </w:rPr>
              <w:t>Finance</w:t>
            </w:r>
          </w:p>
        </w:tc>
        <w:tc>
          <w:tcPr>
            <w:tcW w:w="14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816D9" w14:textId="77777777" w:rsidR="00C328A2" w:rsidRDefault="000D76E5">
            <w:r>
              <w:rPr>
                <w:sz w:val="22"/>
                <w:szCs w:val="22"/>
              </w:rPr>
              <w:t>Anomaly Detector</w:t>
            </w:r>
          </w:p>
        </w:tc>
        <w:tc>
          <w:tcPr>
            <w:tcW w:w="39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16F7A" w14:textId="77777777" w:rsidR="00C328A2" w:rsidRDefault="000D76E5">
            <w:r>
              <w:rPr>
                <w:sz w:val="22"/>
                <w:szCs w:val="22"/>
              </w:rPr>
              <w:t>Fraudulent/outlier transaction detection</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E83B2" w14:textId="77777777" w:rsidR="00C328A2" w:rsidRDefault="000D76E5">
            <w:r>
              <w:rPr>
                <w:sz w:val="22"/>
                <w:szCs w:val="22"/>
              </w:rPr>
              <w:t>SQL Database, Isolation Forest</w:t>
            </w:r>
          </w:p>
        </w:tc>
      </w:tr>
      <w:tr w:rsidR="00C328A2" w14:paraId="5E26773B" w14:textId="77777777" w:rsidTr="00E21F98">
        <w:tc>
          <w:tcPr>
            <w:tcW w:w="1207"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06010DDC" w14:textId="77777777" w:rsidR="00C328A2" w:rsidRDefault="000D76E5">
            <w:r>
              <w:rPr>
                <w:sz w:val="22"/>
                <w:szCs w:val="22"/>
              </w:rPr>
              <w:t>Finance</w:t>
            </w:r>
          </w:p>
        </w:tc>
        <w:tc>
          <w:tcPr>
            <w:tcW w:w="1434"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717D54CF" w14:textId="77777777" w:rsidR="00C328A2" w:rsidRDefault="000D76E5">
            <w:r>
              <w:rPr>
                <w:sz w:val="22"/>
                <w:szCs w:val="22"/>
              </w:rPr>
              <w:t>Budget Advisor</w:t>
            </w:r>
          </w:p>
        </w:tc>
        <w:tc>
          <w:tcPr>
            <w:tcW w:w="3928"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702B89A0" w14:textId="77777777" w:rsidR="00C328A2" w:rsidRDefault="000D76E5">
            <w:r>
              <w:rPr>
                <w:sz w:val="22"/>
                <w:szCs w:val="22"/>
              </w:rPr>
              <w:t>Cost-cutting and burn rate optimization</w:t>
            </w:r>
          </w:p>
        </w:tc>
        <w:tc>
          <w:tcPr>
            <w:tcW w:w="30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14BA5DA" w14:textId="77777777" w:rsidR="00C328A2" w:rsidRDefault="000D76E5">
            <w:r>
              <w:rPr>
                <w:sz w:val="22"/>
                <w:szCs w:val="22"/>
              </w:rPr>
              <w:t>SQL Database, Calculator</w:t>
            </w:r>
          </w:p>
        </w:tc>
      </w:tr>
      <w:tr w:rsidR="00C328A2" w14:paraId="4F2805D7" w14:textId="77777777" w:rsidTr="00E21F98">
        <w:tc>
          <w:tcPr>
            <w:tcW w:w="12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906E0" w14:textId="77777777" w:rsidR="00C328A2" w:rsidRDefault="000D76E5">
            <w:r>
              <w:rPr>
                <w:sz w:val="22"/>
                <w:szCs w:val="22"/>
              </w:rPr>
              <w:t>Finance</w:t>
            </w:r>
          </w:p>
        </w:tc>
        <w:tc>
          <w:tcPr>
            <w:tcW w:w="14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97D31" w14:textId="77777777" w:rsidR="00C328A2" w:rsidRDefault="000D76E5">
            <w:r>
              <w:rPr>
                <w:sz w:val="22"/>
                <w:szCs w:val="22"/>
              </w:rPr>
              <w:t>Financial Reporter</w:t>
            </w:r>
          </w:p>
        </w:tc>
        <w:tc>
          <w:tcPr>
            <w:tcW w:w="39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49506" w14:textId="77777777" w:rsidR="00C328A2" w:rsidRDefault="000D76E5">
            <w:r>
              <w:rPr>
                <w:sz w:val="22"/>
                <w:szCs w:val="22"/>
              </w:rPr>
              <w:t>Balance sheets, P&amp;L, income reports</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5C0F2" w14:textId="77777777" w:rsidR="00C328A2" w:rsidRDefault="000D76E5">
            <w:r>
              <w:rPr>
                <w:sz w:val="22"/>
                <w:szCs w:val="22"/>
              </w:rPr>
              <w:t>SQL Database, Excel Exporter</w:t>
            </w:r>
          </w:p>
        </w:tc>
      </w:tr>
      <w:tr w:rsidR="00C328A2" w14:paraId="01437E5E" w14:textId="77777777" w:rsidTr="00E21F98">
        <w:tc>
          <w:tcPr>
            <w:tcW w:w="1207"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D74E1BF" w14:textId="77777777" w:rsidR="00C328A2" w:rsidRDefault="000D76E5">
            <w:r>
              <w:rPr>
                <w:sz w:val="22"/>
                <w:szCs w:val="22"/>
              </w:rPr>
              <w:t>Human Resources</w:t>
            </w:r>
          </w:p>
        </w:tc>
        <w:tc>
          <w:tcPr>
            <w:tcW w:w="1434"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80531A8" w14:textId="77777777" w:rsidR="00C328A2" w:rsidRDefault="000D76E5">
            <w:r>
              <w:rPr>
                <w:sz w:val="22"/>
                <w:szCs w:val="22"/>
              </w:rPr>
              <w:t>Talent Scout</w:t>
            </w:r>
          </w:p>
        </w:tc>
        <w:tc>
          <w:tcPr>
            <w:tcW w:w="3928"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A4EC8A2" w14:textId="77777777" w:rsidR="00C328A2" w:rsidRDefault="000D76E5">
            <w:r>
              <w:rPr>
                <w:sz w:val="22"/>
                <w:szCs w:val="22"/>
              </w:rPr>
              <w:t>Hiring targets and sourcing recommendations</w:t>
            </w:r>
          </w:p>
        </w:tc>
        <w:tc>
          <w:tcPr>
            <w:tcW w:w="30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B73B715" w14:textId="77777777" w:rsidR="00C328A2" w:rsidRDefault="000D76E5">
            <w:r>
              <w:rPr>
                <w:sz w:val="22"/>
                <w:szCs w:val="22"/>
              </w:rPr>
              <w:t>SQL Database, RAG Service</w:t>
            </w:r>
          </w:p>
        </w:tc>
      </w:tr>
      <w:tr w:rsidR="00C328A2" w14:paraId="20511B84" w14:textId="77777777" w:rsidTr="00E21F98">
        <w:tc>
          <w:tcPr>
            <w:tcW w:w="12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3988B" w14:textId="77777777" w:rsidR="00C328A2" w:rsidRDefault="000D76E5">
            <w:r>
              <w:rPr>
                <w:sz w:val="22"/>
                <w:szCs w:val="22"/>
              </w:rPr>
              <w:t>Human Resources</w:t>
            </w:r>
          </w:p>
        </w:tc>
        <w:tc>
          <w:tcPr>
            <w:tcW w:w="14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FCF69" w14:textId="77777777" w:rsidR="00C328A2" w:rsidRDefault="000D76E5">
            <w:r>
              <w:rPr>
                <w:sz w:val="22"/>
                <w:szCs w:val="22"/>
              </w:rPr>
              <w:t>Retention Guard</w:t>
            </w:r>
          </w:p>
        </w:tc>
        <w:tc>
          <w:tcPr>
            <w:tcW w:w="39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94B5FD" w14:textId="77777777" w:rsidR="00C328A2" w:rsidRDefault="000D76E5">
            <w:r>
              <w:rPr>
                <w:sz w:val="22"/>
                <w:szCs w:val="22"/>
              </w:rPr>
              <w:t>Attrition risk identification and interventions</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68DF6" w14:textId="77777777" w:rsidR="00C328A2" w:rsidRDefault="000D76E5">
            <w:r>
              <w:rPr>
                <w:sz w:val="22"/>
                <w:szCs w:val="22"/>
              </w:rPr>
              <w:t>SQL Database, Calculator</w:t>
            </w:r>
          </w:p>
        </w:tc>
      </w:tr>
      <w:tr w:rsidR="00C328A2" w14:paraId="6F3B295C" w14:textId="77777777" w:rsidTr="00E21F98">
        <w:tc>
          <w:tcPr>
            <w:tcW w:w="1207"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62996840" w14:textId="77777777" w:rsidR="00C328A2" w:rsidRDefault="000D76E5">
            <w:r>
              <w:rPr>
                <w:sz w:val="22"/>
                <w:szCs w:val="22"/>
              </w:rPr>
              <w:t>Human Resources</w:t>
            </w:r>
          </w:p>
        </w:tc>
        <w:tc>
          <w:tcPr>
            <w:tcW w:w="1434"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2413C2A" w14:textId="77777777" w:rsidR="00C328A2" w:rsidRDefault="000D76E5">
            <w:r>
              <w:rPr>
                <w:sz w:val="22"/>
                <w:szCs w:val="22"/>
              </w:rPr>
              <w:t>Growth Coach</w:t>
            </w:r>
          </w:p>
        </w:tc>
        <w:tc>
          <w:tcPr>
            <w:tcW w:w="3928"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0BADD3BA" w14:textId="77777777" w:rsidR="00C328A2" w:rsidRDefault="000D76E5">
            <w:r>
              <w:rPr>
                <w:sz w:val="22"/>
                <w:szCs w:val="22"/>
              </w:rPr>
              <w:t>Employee career development roadmaps</w:t>
            </w:r>
          </w:p>
        </w:tc>
        <w:tc>
          <w:tcPr>
            <w:tcW w:w="30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26A05074" w14:textId="77777777" w:rsidR="00C328A2" w:rsidRDefault="000D76E5">
            <w:r>
              <w:rPr>
                <w:sz w:val="22"/>
                <w:szCs w:val="22"/>
              </w:rPr>
              <w:t>SQL Database, RAG Service</w:t>
            </w:r>
          </w:p>
        </w:tc>
      </w:tr>
      <w:tr w:rsidR="00C328A2" w14:paraId="1A1AE19A" w14:textId="77777777" w:rsidTr="00E21F98">
        <w:tc>
          <w:tcPr>
            <w:tcW w:w="12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EA99B" w14:textId="77777777" w:rsidR="00C328A2" w:rsidRDefault="000D76E5">
            <w:r>
              <w:rPr>
                <w:sz w:val="22"/>
                <w:szCs w:val="22"/>
              </w:rPr>
              <w:t>Human Resources</w:t>
            </w:r>
          </w:p>
        </w:tc>
        <w:tc>
          <w:tcPr>
            <w:tcW w:w="14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D6A77" w14:textId="77777777" w:rsidR="00C328A2" w:rsidRDefault="000D76E5">
            <w:r>
              <w:rPr>
                <w:sz w:val="22"/>
                <w:szCs w:val="22"/>
              </w:rPr>
              <w:t>Culture Builder</w:t>
            </w:r>
          </w:p>
        </w:tc>
        <w:tc>
          <w:tcPr>
            <w:tcW w:w="39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A11D3" w14:textId="77777777" w:rsidR="00C328A2" w:rsidRDefault="000D76E5">
            <w:r>
              <w:rPr>
                <w:sz w:val="22"/>
                <w:szCs w:val="22"/>
              </w:rPr>
              <w:t>Engagement survey analysis, wellness initiatives</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AA723" w14:textId="77777777" w:rsidR="00C328A2" w:rsidRDefault="000D76E5">
            <w:r>
              <w:rPr>
                <w:sz w:val="22"/>
                <w:szCs w:val="22"/>
              </w:rPr>
              <w:t>SQL Database, Sentiment Tool</w:t>
            </w:r>
          </w:p>
        </w:tc>
      </w:tr>
      <w:tr w:rsidR="00C328A2" w14:paraId="1072206A" w14:textId="77777777" w:rsidTr="00E21F98">
        <w:tc>
          <w:tcPr>
            <w:tcW w:w="1207"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44D9C67" w14:textId="77777777" w:rsidR="00C328A2" w:rsidRDefault="000D76E5">
            <w:r>
              <w:rPr>
                <w:sz w:val="22"/>
                <w:szCs w:val="22"/>
              </w:rPr>
              <w:t>Operations</w:t>
            </w:r>
          </w:p>
        </w:tc>
        <w:tc>
          <w:tcPr>
            <w:tcW w:w="1434"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0075CB87" w14:textId="77777777" w:rsidR="00C328A2" w:rsidRDefault="000D76E5">
            <w:r>
              <w:rPr>
                <w:sz w:val="22"/>
                <w:szCs w:val="22"/>
              </w:rPr>
              <w:t>Demand Planner</w:t>
            </w:r>
          </w:p>
        </w:tc>
        <w:tc>
          <w:tcPr>
            <w:tcW w:w="3928"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20D9EAF" w14:textId="77777777" w:rsidR="00C328A2" w:rsidRDefault="000D76E5">
            <w:r>
              <w:rPr>
                <w:sz w:val="22"/>
                <w:szCs w:val="22"/>
              </w:rPr>
              <w:t>SKU volume estimation from forecast data</w:t>
            </w:r>
          </w:p>
        </w:tc>
        <w:tc>
          <w:tcPr>
            <w:tcW w:w="30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F8D7299" w14:textId="77777777" w:rsidR="00C328A2" w:rsidRDefault="000D76E5">
            <w:r>
              <w:rPr>
                <w:sz w:val="22"/>
                <w:szCs w:val="22"/>
              </w:rPr>
              <w:t>SQL Database, Calculator</w:t>
            </w:r>
          </w:p>
        </w:tc>
      </w:tr>
      <w:tr w:rsidR="00C328A2" w14:paraId="4419B23A" w14:textId="77777777" w:rsidTr="00E21F98">
        <w:tc>
          <w:tcPr>
            <w:tcW w:w="12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24B44" w14:textId="77777777" w:rsidR="00C328A2" w:rsidRDefault="000D76E5">
            <w:r>
              <w:rPr>
                <w:sz w:val="22"/>
                <w:szCs w:val="22"/>
              </w:rPr>
              <w:t>Operations</w:t>
            </w:r>
          </w:p>
        </w:tc>
        <w:tc>
          <w:tcPr>
            <w:tcW w:w="14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E317E" w14:textId="77777777" w:rsidR="00C328A2" w:rsidRDefault="000D76E5">
            <w:r>
              <w:rPr>
                <w:sz w:val="22"/>
                <w:szCs w:val="22"/>
              </w:rPr>
              <w:t>Supply Optimizer</w:t>
            </w:r>
          </w:p>
        </w:tc>
        <w:tc>
          <w:tcPr>
            <w:tcW w:w="39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D74AF" w14:textId="77777777" w:rsidR="00C328A2" w:rsidRDefault="000D76E5">
            <w:r>
              <w:rPr>
                <w:sz w:val="22"/>
                <w:szCs w:val="22"/>
              </w:rPr>
              <w:t>Supplier reliability scoring and order optimization</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2231C" w14:textId="77777777" w:rsidR="00C328A2" w:rsidRDefault="000D76E5">
            <w:r>
              <w:rPr>
                <w:sz w:val="22"/>
                <w:szCs w:val="22"/>
              </w:rPr>
              <w:t>SQL Database</w:t>
            </w:r>
          </w:p>
        </w:tc>
      </w:tr>
      <w:tr w:rsidR="00C328A2" w14:paraId="49FB27BD" w14:textId="77777777" w:rsidTr="00E21F98">
        <w:tc>
          <w:tcPr>
            <w:tcW w:w="1207"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28D738BB" w14:textId="77777777" w:rsidR="00C328A2" w:rsidRDefault="000D76E5">
            <w:r>
              <w:rPr>
                <w:sz w:val="22"/>
                <w:szCs w:val="22"/>
              </w:rPr>
              <w:t>Operations</w:t>
            </w:r>
          </w:p>
        </w:tc>
        <w:tc>
          <w:tcPr>
            <w:tcW w:w="1434"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63A839B8" w14:textId="77777777" w:rsidR="00C328A2" w:rsidRDefault="000D76E5">
            <w:r>
              <w:rPr>
                <w:sz w:val="22"/>
                <w:szCs w:val="22"/>
              </w:rPr>
              <w:t>Logistics Coordinator</w:t>
            </w:r>
          </w:p>
        </w:tc>
        <w:tc>
          <w:tcPr>
            <w:tcW w:w="3928"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7BB353D" w14:textId="77777777" w:rsidR="00C328A2" w:rsidRDefault="000D76E5">
            <w:r>
              <w:rPr>
                <w:sz w:val="22"/>
                <w:szCs w:val="22"/>
              </w:rPr>
              <w:t>Shipping route and lead time performance review</w:t>
            </w:r>
          </w:p>
        </w:tc>
        <w:tc>
          <w:tcPr>
            <w:tcW w:w="30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73F6467D" w14:textId="77777777" w:rsidR="00C328A2" w:rsidRDefault="000D76E5">
            <w:r>
              <w:rPr>
                <w:sz w:val="22"/>
                <w:szCs w:val="22"/>
              </w:rPr>
              <w:t>SQL Database, Geo Distance</w:t>
            </w:r>
          </w:p>
        </w:tc>
      </w:tr>
      <w:tr w:rsidR="00C328A2" w14:paraId="6E6BED6D" w14:textId="77777777" w:rsidTr="00E21F98">
        <w:tc>
          <w:tcPr>
            <w:tcW w:w="12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06117" w14:textId="77777777" w:rsidR="00C328A2" w:rsidRDefault="000D76E5">
            <w:r>
              <w:rPr>
                <w:sz w:val="22"/>
                <w:szCs w:val="22"/>
              </w:rPr>
              <w:t>Operations</w:t>
            </w:r>
          </w:p>
        </w:tc>
        <w:tc>
          <w:tcPr>
            <w:tcW w:w="14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98A9F" w14:textId="77777777" w:rsidR="00C328A2" w:rsidRDefault="000D76E5">
            <w:r>
              <w:rPr>
                <w:sz w:val="22"/>
                <w:szCs w:val="22"/>
              </w:rPr>
              <w:t>Quality Guardian</w:t>
            </w:r>
          </w:p>
        </w:tc>
        <w:tc>
          <w:tcPr>
            <w:tcW w:w="39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7B261" w14:textId="77777777" w:rsidR="00C328A2" w:rsidRDefault="000D76E5">
            <w:r>
              <w:rPr>
                <w:sz w:val="22"/>
                <w:szCs w:val="22"/>
              </w:rPr>
              <w:t>Defect rate, returns, and warranty evaluation</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30B0E" w14:textId="77777777" w:rsidR="00C328A2" w:rsidRDefault="000D76E5">
            <w:r>
              <w:rPr>
                <w:sz w:val="22"/>
                <w:szCs w:val="22"/>
              </w:rPr>
              <w:t>SQL Database, Calculator</w:t>
            </w:r>
          </w:p>
        </w:tc>
      </w:tr>
      <w:tr w:rsidR="00C328A2" w14:paraId="07AC0271" w14:textId="77777777" w:rsidTr="00E21F98">
        <w:tc>
          <w:tcPr>
            <w:tcW w:w="1207"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D806A88" w14:textId="77777777" w:rsidR="00C328A2" w:rsidRDefault="000D76E5">
            <w:r>
              <w:rPr>
                <w:sz w:val="22"/>
                <w:szCs w:val="22"/>
              </w:rPr>
              <w:t>Sales</w:t>
            </w:r>
          </w:p>
        </w:tc>
        <w:tc>
          <w:tcPr>
            <w:tcW w:w="1434"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0283A7AC" w14:textId="77777777" w:rsidR="00C328A2" w:rsidRDefault="000D76E5">
            <w:r>
              <w:rPr>
                <w:sz w:val="22"/>
                <w:szCs w:val="22"/>
              </w:rPr>
              <w:t>Revenue Forecaster</w:t>
            </w:r>
          </w:p>
        </w:tc>
        <w:tc>
          <w:tcPr>
            <w:tcW w:w="3928"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0FC410CF" w14:textId="77777777" w:rsidR="00C328A2" w:rsidRDefault="000D76E5">
            <w:r>
              <w:rPr>
                <w:sz w:val="22"/>
                <w:szCs w:val="22"/>
              </w:rPr>
              <w:t>Pipeline revenue projections</w:t>
            </w:r>
          </w:p>
        </w:tc>
        <w:tc>
          <w:tcPr>
            <w:tcW w:w="30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6FC585D4" w14:textId="77777777" w:rsidR="00C328A2" w:rsidRDefault="000D76E5">
            <w:r>
              <w:rPr>
                <w:sz w:val="22"/>
                <w:szCs w:val="22"/>
              </w:rPr>
              <w:t>SQL Database, Calculator</w:t>
            </w:r>
          </w:p>
        </w:tc>
      </w:tr>
      <w:tr w:rsidR="00C328A2" w14:paraId="63C652B2" w14:textId="77777777" w:rsidTr="00E21F98">
        <w:tc>
          <w:tcPr>
            <w:tcW w:w="12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6563B" w14:textId="77777777" w:rsidR="00C328A2" w:rsidRDefault="000D76E5">
            <w:r>
              <w:rPr>
                <w:sz w:val="22"/>
                <w:szCs w:val="22"/>
              </w:rPr>
              <w:t>Sales</w:t>
            </w:r>
          </w:p>
        </w:tc>
        <w:tc>
          <w:tcPr>
            <w:tcW w:w="14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70394" w14:textId="77777777" w:rsidR="00C328A2" w:rsidRDefault="000D76E5">
            <w:r>
              <w:rPr>
                <w:sz w:val="22"/>
                <w:szCs w:val="22"/>
              </w:rPr>
              <w:t>Churn Guardian</w:t>
            </w:r>
          </w:p>
        </w:tc>
        <w:tc>
          <w:tcPr>
            <w:tcW w:w="39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11F34" w14:textId="77777777" w:rsidR="00C328A2" w:rsidRDefault="000D76E5">
            <w:r>
              <w:rPr>
                <w:sz w:val="22"/>
                <w:szCs w:val="22"/>
              </w:rPr>
              <w:t>Account health scores and churn interventions</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6F0F1" w14:textId="77777777" w:rsidR="00C328A2" w:rsidRDefault="000D76E5">
            <w:r>
              <w:rPr>
                <w:sz w:val="22"/>
                <w:szCs w:val="22"/>
              </w:rPr>
              <w:t>SQL Database, Calculator</w:t>
            </w:r>
          </w:p>
        </w:tc>
      </w:tr>
      <w:tr w:rsidR="00C328A2" w14:paraId="6837C3DF" w14:textId="77777777" w:rsidTr="00E21F98">
        <w:tc>
          <w:tcPr>
            <w:tcW w:w="1207"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A5F6E53" w14:textId="77777777" w:rsidR="00C328A2" w:rsidRDefault="000D76E5">
            <w:r>
              <w:rPr>
                <w:sz w:val="22"/>
                <w:szCs w:val="22"/>
              </w:rPr>
              <w:t>Sales</w:t>
            </w:r>
          </w:p>
        </w:tc>
        <w:tc>
          <w:tcPr>
            <w:tcW w:w="1434"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A184310" w14:textId="77777777" w:rsidR="00C328A2" w:rsidRDefault="000D76E5">
            <w:r>
              <w:rPr>
                <w:sz w:val="22"/>
                <w:szCs w:val="22"/>
              </w:rPr>
              <w:t>Deal Strategist</w:t>
            </w:r>
          </w:p>
        </w:tc>
        <w:tc>
          <w:tcPr>
            <w:tcW w:w="3928"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FD19FA5" w14:textId="77777777" w:rsidR="00C328A2" w:rsidRDefault="000D76E5">
            <w:r>
              <w:rPr>
                <w:sz w:val="22"/>
                <w:szCs w:val="22"/>
              </w:rPr>
              <w:t>Deal closure tactic recommendations</w:t>
            </w:r>
          </w:p>
        </w:tc>
        <w:tc>
          <w:tcPr>
            <w:tcW w:w="30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7E646D2" w14:textId="77777777" w:rsidR="00C328A2" w:rsidRDefault="000D76E5">
            <w:r>
              <w:rPr>
                <w:sz w:val="22"/>
                <w:szCs w:val="22"/>
              </w:rPr>
              <w:t>SQL Database, RAG Service</w:t>
            </w:r>
          </w:p>
        </w:tc>
      </w:tr>
      <w:tr w:rsidR="00C328A2" w14:paraId="657820F3" w14:textId="77777777" w:rsidTr="00E21F98">
        <w:tc>
          <w:tcPr>
            <w:tcW w:w="12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23D32" w14:textId="77777777" w:rsidR="00C328A2" w:rsidRDefault="000D76E5">
            <w:r>
              <w:rPr>
                <w:sz w:val="22"/>
                <w:szCs w:val="22"/>
              </w:rPr>
              <w:t>Sales</w:t>
            </w:r>
          </w:p>
        </w:tc>
        <w:tc>
          <w:tcPr>
            <w:tcW w:w="14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27251" w14:textId="77777777" w:rsidR="00C328A2" w:rsidRDefault="000D76E5">
            <w:r>
              <w:rPr>
                <w:sz w:val="22"/>
                <w:szCs w:val="22"/>
              </w:rPr>
              <w:t>Sales Coach</w:t>
            </w:r>
          </w:p>
        </w:tc>
        <w:tc>
          <w:tcPr>
            <w:tcW w:w="39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86E61" w14:textId="77777777" w:rsidR="00C328A2" w:rsidRDefault="000D76E5">
            <w:r>
              <w:rPr>
                <w:sz w:val="22"/>
                <w:szCs w:val="22"/>
              </w:rPr>
              <w:t>Quota bottleneck identification and training recommendations</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F8117" w14:textId="77777777" w:rsidR="00C328A2" w:rsidRDefault="000D76E5">
            <w:r>
              <w:rPr>
                <w:sz w:val="22"/>
                <w:szCs w:val="22"/>
              </w:rPr>
              <w:t>SQL Database</w:t>
            </w:r>
          </w:p>
        </w:tc>
      </w:tr>
      <w:tr w:rsidR="00C328A2" w14:paraId="21E61096" w14:textId="77777777" w:rsidTr="00E21F98">
        <w:tc>
          <w:tcPr>
            <w:tcW w:w="1207"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C950310" w14:textId="77777777" w:rsidR="00C328A2" w:rsidRDefault="000D76E5">
            <w:r>
              <w:rPr>
                <w:sz w:val="22"/>
                <w:szCs w:val="22"/>
              </w:rPr>
              <w:t>Support</w:t>
            </w:r>
          </w:p>
        </w:tc>
        <w:tc>
          <w:tcPr>
            <w:tcW w:w="1434"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0BA34F2A" w14:textId="77777777" w:rsidR="00C328A2" w:rsidRDefault="000D76E5">
            <w:r>
              <w:rPr>
                <w:sz w:val="22"/>
                <w:szCs w:val="22"/>
              </w:rPr>
              <w:t>Ticket Resolver</w:t>
            </w:r>
          </w:p>
        </w:tc>
        <w:tc>
          <w:tcPr>
            <w:tcW w:w="3928"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320A347" w14:textId="77777777" w:rsidR="00C328A2" w:rsidRDefault="000D76E5">
            <w:r>
              <w:rPr>
                <w:sz w:val="22"/>
                <w:szCs w:val="22"/>
              </w:rPr>
              <w:t>Grounded support response drafting</w:t>
            </w:r>
          </w:p>
        </w:tc>
        <w:tc>
          <w:tcPr>
            <w:tcW w:w="30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662483ED" w14:textId="77777777" w:rsidR="00C328A2" w:rsidRDefault="000D76E5">
            <w:r>
              <w:rPr>
                <w:sz w:val="22"/>
                <w:szCs w:val="22"/>
              </w:rPr>
              <w:t>SQL Database, RAG Service</w:t>
            </w:r>
          </w:p>
        </w:tc>
      </w:tr>
      <w:tr w:rsidR="00C328A2" w14:paraId="65A667AB" w14:textId="77777777" w:rsidTr="00E21F98">
        <w:tc>
          <w:tcPr>
            <w:tcW w:w="12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71D24" w14:textId="77777777" w:rsidR="00C328A2" w:rsidRDefault="000D76E5">
            <w:r>
              <w:rPr>
                <w:sz w:val="22"/>
                <w:szCs w:val="22"/>
              </w:rPr>
              <w:lastRenderedPageBreak/>
              <w:t>Support</w:t>
            </w:r>
          </w:p>
        </w:tc>
        <w:tc>
          <w:tcPr>
            <w:tcW w:w="14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5AEF8" w14:textId="77777777" w:rsidR="00C328A2" w:rsidRDefault="000D76E5">
            <w:r>
              <w:rPr>
                <w:sz w:val="22"/>
                <w:szCs w:val="22"/>
              </w:rPr>
              <w:t>Sentiment Analyst</w:t>
            </w:r>
          </w:p>
        </w:tc>
        <w:tc>
          <w:tcPr>
            <w:tcW w:w="39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61F1D" w14:textId="77777777" w:rsidR="00C328A2" w:rsidRDefault="000D76E5">
            <w:r>
              <w:rPr>
                <w:sz w:val="22"/>
                <w:szCs w:val="22"/>
              </w:rPr>
              <w:t>High-escalation risk ticket identification</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445CB" w14:textId="77777777" w:rsidR="00C328A2" w:rsidRDefault="000D76E5">
            <w:r>
              <w:rPr>
                <w:sz w:val="22"/>
                <w:szCs w:val="22"/>
              </w:rPr>
              <w:t>SQL Database, Sentiment Tool</w:t>
            </w:r>
          </w:p>
        </w:tc>
      </w:tr>
      <w:tr w:rsidR="00C328A2" w14:paraId="1198B3EA" w14:textId="77777777" w:rsidTr="00E21F98">
        <w:tc>
          <w:tcPr>
            <w:tcW w:w="1207"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BE3ECC1" w14:textId="77777777" w:rsidR="00C328A2" w:rsidRDefault="000D76E5">
            <w:r>
              <w:rPr>
                <w:sz w:val="22"/>
                <w:szCs w:val="22"/>
              </w:rPr>
              <w:t>Support</w:t>
            </w:r>
          </w:p>
        </w:tc>
        <w:tc>
          <w:tcPr>
            <w:tcW w:w="1434"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1FE7597" w14:textId="77777777" w:rsidR="00C328A2" w:rsidRDefault="000D76E5">
            <w:r>
              <w:rPr>
                <w:sz w:val="22"/>
                <w:szCs w:val="22"/>
              </w:rPr>
              <w:t>Knowledge Curator</w:t>
            </w:r>
          </w:p>
        </w:tc>
        <w:tc>
          <w:tcPr>
            <w:tcW w:w="3928"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09F1F4A8" w14:textId="77777777" w:rsidR="00C328A2" w:rsidRDefault="000D76E5">
            <w:r>
              <w:rPr>
                <w:sz w:val="22"/>
                <w:szCs w:val="22"/>
              </w:rPr>
              <w:t>Structured Q&amp;A extraction from resolved tickets</w:t>
            </w:r>
          </w:p>
        </w:tc>
        <w:tc>
          <w:tcPr>
            <w:tcW w:w="30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2243797F" w14:textId="77777777" w:rsidR="00C328A2" w:rsidRDefault="000D76E5">
            <w:r>
              <w:rPr>
                <w:sz w:val="22"/>
                <w:szCs w:val="22"/>
              </w:rPr>
              <w:t>RAG Service, DB Writer</w:t>
            </w:r>
          </w:p>
        </w:tc>
      </w:tr>
      <w:tr w:rsidR="00C328A2" w14:paraId="22B44250" w14:textId="77777777" w:rsidTr="00E21F98">
        <w:tc>
          <w:tcPr>
            <w:tcW w:w="12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AC305" w14:textId="77777777" w:rsidR="00C328A2" w:rsidRDefault="000D76E5">
            <w:r>
              <w:rPr>
                <w:sz w:val="22"/>
                <w:szCs w:val="22"/>
              </w:rPr>
              <w:t>Support</w:t>
            </w:r>
          </w:p>
        </w:tc>
        <w:tc>
          <w:tcPr>
            <w:tcW w:w="14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85456" w14:textId="77777777" w:rsidR="00C328A2" w:rsidRDefault="000D76E5">
            <w:r>
              <w:rPr>
                <w:sz w:val="22"/>
                <w:szCs w:val="22"/>
              </w:rPr>
              <w:t>Quality Analyst</w:t>
            </w:r>
          </w:p>
        </w:tc>
        <w:tc>
          <w:tcPr>
            <w:tcW w:w="39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81F96" w14:textId="77777777" w:rsidR="00C328A2" w:rsidRDefault="000D76E5">
            <w:r>
              <w:rPr>
                <w:sz w:val="22"/>
                <w:szCs w:val="22"/>
              </w:rPr>
              <w:t>CSAT score and SLA compliance evaluation</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D0AE1C" w14:textId="77777777" w:rsidR="00C328A2" w:rsidRDefault="000D76E5">
            <w:r>
              <w:rPr>
                <w:sz w:val="22"/>
                <w:szCs w:val="22"/>
              </w:rPr>
              <w:t>SQL Database, Calculator</w:t>
            </w:r>
          </w:p>
        </w:tc>
      </w:tr>
    </w:tbl>
    <w:p w14:paraId="7860BE3E" w14:textId="77777777" w:rsidR="00C328A2" w:rsidRDefault="00C328A2"/>
    <w:p w14:paraId="326F3FCB" w14:textId="77777777" w:rsidR="00C328A2" w:rsidRDefault="000D76E5">
      <w:pPr>
        <w:spacing w:before="120" w:after="120" w:line="276" w:lineRule="auto"/>
        <w:jc w:val="both"/>
      </w:pPr>
      <w:r>
        <w:rPr>
          <w:b/>
          <w:bCs/>
          <w:color w:val="000000"/>
        </w:rPr>
        <w:t>D.2 Deployment Quick Reference</w:t>
      </w:r>
    </w:p>
    <w:p w14:paraId="70EF1E8B" w14:textId="77777777" w:rsidR="00C328A2" w:rsidRDefault="000D76E5">
      <w:pPr>
        <w:pStyle w:val="ListParagraph"/>
        <w:numPr>
          <w:ilvl w:val="0"/>
          <w:numId w:val="3"/>
        </w:numPr>
        <w:spacing w:before="60" w:after="60"/>
      </w:pPr>
      <w:r>
        <w:t>git clone &lt;repository-</w:t>
      </w:r>
      <w:proofErr w:type="spellStart"/>
      <w:r>
        <w:t>url</w:t>
      </w:r>
      <w:proofErr w:type="spellEnd"/>
      <w:r>
        <w:t xml:space="preserve">&gt; &amp;&amp; cd </w:t>
      </w:r>
      <w:proofErr w:type="spellStart"/>
      <w:r>
        <w:t>nexamind</w:t>
      </w:r>
      <w:proofErr w:type="spellEnd"/>
      <w:r>
        <w:t>-ai-platform</w:t>
      </w:r>
    </w:p>
    <w:p w14:paraId="2073A57F" w14:textId="77777777" w:rsidR="00C328A2" w:rsidRDefault="000D76E5">
      <w:pPr>
        <w:pStyle w:val="ListParagraph"/>
        <w:numPr>
          <w:ilvl w:val="0"/>
          <w:numId w:val="3"/>
        </w:numPr>
        <w:spacing w:before="60" w:after="60"/>
      </w:pPr>
      <w:proofErr w:type="gramStart"/>
      <w:r>
        <w:t>cp .</w:t>
      </w:r>
      <w:proofErr w:type="spellStart"/>
      <w:r>
        <w:t>env</w:t>
      </w:r>
      <w:proofErr w:type="gramEnd"/>
      <w:r>
        <w:t>.example</w:t>
      </w:r>
      <w:proofErr w:type="spellEnd"/>
      <w:r>
        <w:t xml:space="preserve"> .env   (then configure API keys and secrets)</w:t>
      </w:r>
    </w:p>
    <w:p w14:paraId="0FA0BB4D" w14:textId="77777777" w:rsidR="00C328A2" w:rsidRDefault="000D76E5">
      <w:pPr>
        <w:pStyle w:val="ListParagraph"/>
        <w:numPr>
          <w:ilvl w:val="0"/>
          <w:numId w:val="3"/>
        </w:numPr>
        <w:spacing w:before="60" w:after="60"/>
      </w:pPr>
      <w:r>
        <w:t>make up</w:t>
      </w:r>
      <w:proofErr w:type="gramStart"/>
      <w:r>
        <w:t xml:space="preserve">   (</w:t>
      </w:r>
      <w:proofErr w:type="gramEnd"/>
      <w:r>
        <w:t>builds and launches all 7 containers)</w:t>
      </w:r>
    </w:p>
    <w:p w14:paraId="243E3B5C" w14:textId="77777777" w:rsidR="00C328A2" w:rsidRDefault="000D76E5">
      <w:pPr>
        <w:pStyle w:val="ListParagraph"/>
        <w:numPr>
          <w:ilvl w:val="0"/>
          <w:numId w:val="3"/>
        </w:numPr>
        <w:spacing w:before="60" w:after="60"/>
      </w:pPr>
      <w:r>
        <w:t>bash scripts/health_check.sh</w:t>
      </w:r>
      <w:proofErr w:type="gramStart"/>
      <w:r>
        <w:t xml:space="preserve">   (</w:t>
      </w:r>
      <w:proofErr w:type="gramEnd"/>
      <w:r>
        <w:t>verify all services return HTTP 200)</w:t>
      </w:r>
    </w:p>
    <w:p w14:paraId="02780FB8" w14:textId="77777777" w:rsidR="00C328A2" w:rsidRDefault="000D76E5">
      <w:pPr>
        <w:pStyle w:val="ListParagraph"/>
        <w:numPr>
          <w:ilvl w:val="0"/>
          <w:numId w:val="3"/>
        </w:numPr>
        <w:spacing w:before="60" w:after="60"/>
      </w:pPr>
      <w:r>
        <w:t>curl -X POST http://localhost:8001/api/v1/auth/register -d '{...}'</w:t>
      </w:r>
      <w:proofErr w:type="gramStart"/>
      <w:r>
        <w:t xml:space="preserve">   (</w:t>
      </w:r>
      <w:proofErr w:type="gramEnd"/>
      <w:r>
        <w:t>register first tenant)</w:t>
      </w:r>
    </w:p>
    <w:p w14:paraId="52FFAA68" w14:textId="77777777" w:rsidR="00C328A2" w:rsidRDefault="000D76E5">
      <w:pPr>
        <w:pStyle w:val="ListParagraph"/>
        <w:numPr>
          <w:ilvl w:val="0"/>
          <w:numId w:val="3"/>
        </w:numPr>
        <w:spacing w:before="60" w:after="60"/>
      </w:pPr>
      <w:r>
        <w:t>python3 scripts/seed_synthetic_data.py --tenant-id $TENANT_ID</w:t>
      </w:r>
    </w:p>
    <w:p w14:paraId="35394A33" w14:textId="77777777" w:rsidR="00C328A2" w:rsidRDefault="000D76E5">
      <w:pPr>
        <w:pStyle w:val="ListParagraph"/>
        <w:numPr>
          <w:ilvl w:val="0"/>
          <w:numId w:val="3"/>
        </w:numPr>
        <w:spacing w:before="60" w:after="60"/>
      </w:pPr>
      <w:r>
        <w:t>python3 scripts/seed_prompts.py --tenant-id $TENANT_ID</w:t>
      </w:r>
    </w:p>
    <w:p w14:paraId="71E05F04" w14:textId="77777777" w:rsidR="00C328A2" w:rsidRDefault="000D76E5">
      <w:pPr>
        <w:pStyle w:val="ListParagraph"/>
        <w:numPr>
          <w:ilvl w:val="0"/>
          <w:numId w:val="3"/>
        </w:numPr>
        <w:spacing w:before="60" w:after="60"/>
      </w:pPr>
      <w:r>
        <w:t>Open http://localhost:8000 in browser to access the Chat Hub interface</w:t>
      </w:r>
    </w:p>
    <w:p w14:paraId="47AA0A26" w14:textId="77777777" w:rsidR="00C328A2" w:rsidRDefault="00C328A2"/>
    <w:p w14:paraId="61542AA5" w14:textId="77777777" w:rsidR="00C328A2" w:rsidRDefault="000D76E5">
      <w:pPr>
        <w:spacing w:before="120" w:after="120" w:line="276" w:lineRule="auto"/>
        <w:jc w:val="both"/>
      </w:pPr>
      <w:r>
        <w:rPr>
          <w:b/>
          <w:bCs/>
          <w:color w:val="000000"/>
        </w:rPr>
        <w:t>D.3 Environment Variables Reference</w:t>
      </w:r>
    </w:p>
    <w:tbl>
      <w:tblPr>
        <w:tblW w:w="96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9"/>
        <w:gridCol w:w="4820"/>
        <w:gridCol w:w="2160"/>
      </w:tblGrid>
      <w:tr w:rsidR="00C328A2" w14:paraId="6A6C2E97" w14:textId="77777777" w:rsidTr="00E21F98">
        <w:trPr>
          <w:tblHeader/>
        </w:trPr>
        <w:tc>
          <w:tcPr>
            <w:tcW w:w="2649"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74F4E9C9" w14:textId="77777777" w:rsidR="00C328A2" w:rsidRDefault="000D76E5">
            <w:pPr>
              <w:jc w:val="center"/>
            </w:pPr>
            <w:r>
              <w:rPr>
                <w:b/>
                <w:bCs/>
                <w:color w:val="FFFFFF"/>
                <w:sz w:val="22"/>
                <w:szCs w:val="22"/>
              </w:rPr>
              <w:t>Variable</w:t>
            </w:r>
          </w:p>
        </w:tc>
        <w:tc>
          <w:tcPr>
            <w:tcW w:w="482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72B9A8CC" w14:textId="77777777" w:rsidR="00C328A2" w:rsidRDefault="000D76E5">
            <w:pPr>
              <w:jc w:val="center"/>
            </w:pPr>
            <w:r>
              <w:rPr>
                <w:b/>
                <w:bCs/>
                <w:color w:val="FFFFFF"/>
                <w:sz w:val="22"/>
                <w:szCs w:val="22"/>
              </w:rPr>
              <w:t>Description</w:t>
            </w:r>
          </w:p>
        </w:tc>
        <w:tc>
          <w:tcPr>
            <w:tcW w:w="216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578D7FC9" w14:textId="77777777" w:rsidR="00C328A2" w:rsidRDefault="000D76E5">
            <w:pPr>
              <w:jc w:val="center"/>
            </w:pPr>
            <w:r>
              <w:rPr>
                <w:b/>
                <w:bCs/>
                <w:color w:val="FFFFFF"/>
                <w:sz w:val="22"/>
                <w:szCs w:val="22"/>
              </w:rPr>
              <w:t>Required</w:t>
            </w:r>
          </w:p>
        </w:tc>
      </w:tr>
      <w:tr w:rsidR="00C328A2" w14:paraId="045EE3B6" w14:textId="77777777" w:rsidTr="00E21F98">
        <w:tc>
          <w:tcPr>
            <w:tcW w:w="2649"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3443843" w14:textId="77777777" w:rsidR="00C328A2" w:rsidRDefault="000D76E5">
            <w:r>
              <w:rPr>
                <w:sz w:val="22"/>
                <w:szCs w:val="22"/>
              </w:rPr>
              <w:t>ANTHROPIC_API_KEY</w:t>
            </w:r>
          </w:p>
        </w:tc>
        <w:tc>
          <w:tcPr>
            <w:tcW w:w="482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7B2F4145" w14:textId="77777777" w:rsidR="00C328A2" w:rsidRDefault="000D76E5">
            <w:r>
              <w:rPr>
                <w:sz w:val="22"/>
                <w:szCs w:val="22"/>
              </w:rPr>
              <w:t>Anthropic Claude API authentication key</w:t>
            </w:r>
          </w:p>
        </w:tc>
        <w:tc>
          <w:tcPr>
            <w:tcW w:w="21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EE7F996" w14:textId="77777777" w:rsidR="00C328A2" w:rsidRDefault="000D76E5">
            <w:r>
              <w:rPr>
                <w:sz w:val="22"/>
                <w:szCs w:val="22"/>
              </w:rPr>
              <w:t>Yes</w:t>
            </w:r>
          </w:p>
        </w:tc>
      </w:tr>
      <w:tr w:rsidR="00C328A2" w14:paraId="3F0001FB" w14:textId="77777777" w:rsidTr="00E21F98">
        <w:tc>
          <w:tcPr>
            <w:tcW w:w="26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26607" w14:textId="77777777" w:rsidR="00C328A2" w:rsidRDefault="000D76E5">
            <w:r>
              <w:rPr>
                <w:sz w:val="22"/>
                <w:szCs w:val="22"/>
              </w:rPr>
              <w:t>OPENAI_API_KEY</w:t>
            </w:r>
          </w:p>
        </w:tc>
        <w:tc>
          <w:tcPr>
            <w:tcW w:w="4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0FB20" w14:textId="77777777" w:rsidR="00C328A2" w:rsidRDefault="000D76E5">
            <w:proofErr w:type="spellStart"/>
            <w:r>
              <w:rPr>
                <w:sz w:val="22"/>
                <w:szCs w:val="22"/>
              </w:rPr>
              <w:t>OpenAI</w:t>
            </w:r>
            <w:proofErr w:type="spellEnd"/>
            <w:r>
              <w:rPr>
                <w:sz w:val="22"/>
                <w:szCs w:val="22"/>
              </w:rPr>
              <w:t xml:space="preserve"> GPT-4 API authentication key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ED9A2" w14:textId="77777777" w:rsidR="00C328A2" w:rsidRDefault="000D76E5">
            <w:r>
              <w:rPr>
                <w:sz w:val="22"/>
                <w:szCs w:val="22"/>
              </w:rPr>
              <w:t>Yes (for fallback)</w:t>
            </w:r>
          </w:p>
        </w:tc>
      </w:tr>
      <w:tr w:rsidR="00C328A2" w14:paraId="742223A9" w14:textId="77777777" w:rsidTr="00E21F98">
        <w:tc>
          <w:tcPr>
            <w:tcW w:w="2649"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7E58C3D6" w14:textId="77777777" w:rsidR="00C328A2" w:rsidRDefault="000D76E5">
            <w:r>
              <w:rPr>
                <w:sz w:val="22"/>
                <w:szCs w:val="22"/>
              </w:rPr>
              <w:t>GROQ_API_KEY</w:t>
            </w:r>
          </w:p>
        </w:tc>
        <w:tc>
          <w:tcPr>
            <w:tcW w:w="482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2E5DD7CA" w14:textId="77777777" w:rsidR="00C328A2" w:rsidRDefault="000D76E5">
            <w:proofErr w:type="spellStart"/>
            <w:r>
              <w:rPr>
                <w:sz w:val="22"/>
                <w:szCs w:val="22"/>
              </w:rPr>
              <w:t>Groq</w:t>
            </w:r>
            <w:proofErr w:type="spellEnd"/>
            <w:r>
              <w:rPr>
                <w:sz w:val="22"/>
                <w:szCs w:val="22"/>
              </w:rPr>
              <w:t xml:space="preserve"> </w:t>
            </w:r>
            <w:proofErr w:type="spellStart"/>
            <w:r>
              <w:rPr>
                <w:sz w:val="22"/>
                <w:szCs w:val="22"/>
              </w:rPr>
              <w:t>LLaMA</w:t>
            </w:r>
            <w:proofErr w:type="spellEnd"/>
            <w:r>
              <w:rPr>
                <w:sz w:val="22"/>
                <w:szCs w:val="22"/>
              </w:rPr>
              <w:t xml:space="preserve"> API authentication key</w:t>
            </w:r>
          </w:p>
        </w:tc>
        <w:tc>
          <w:tcPr>
            <w:tcW w:w="21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612C1B5A" w14:textId="77777777" w:rsidR="00C328A2" w:rsidRDefault="000D76E5">
            <w:r>
              <w:rPr>
                <w:sz w:val="22"/>
                <w:szCs w:val="22"/>
              </w:rPr>
              <w:t>Yes (for fallback)</w:t>
            </w:r>
          </w:p>
        </w:tc>
      </w:tr>
      <w:tr w:rsidR="00C328A2" w14:paraId="43807436" w14:textId="77777777" w:rsidTr="00E21F98">
        <w:tc>
          <w:tcPr>
            <w:tcW w:w="26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EEDAC" w14:textId="77777777" w:rsidR="00C328A2" w:rsidRDefault="000D76E5">
            <w:r>
              <w:rPr>
                <w:sz w:val="22"/>
                <w:szCs w:val="22"/>
              </w:rPr>
              <w:t>POSTGRES_USER</w:t>
            </w:r>
          </w:p>
        </w:tc>
        <w:tc>
          <w:tcPr>
            <w:tcW w:w="4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0D340" w14:textId="77777777" w:rsidR="00C328A2" w:rsidRDefault="000D76E5">
            <w:r>
              <w:rPr>
                <w:sz w:val="22"/>
                <w:szCs w:val="22"/>
              </w:rPr>
              <w:t>PostgreSQL superuser username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50A14" w14:textId="77777777" w:rsidR="00C328A2" w:rsidRDefault="000D76E5">
            <w:r>
              <w:rPr>
                <w:sz w:val="22"/>
                <w:szCs w:val="22"/>
              </w:rPr>
              <w:t>Yes</w:t>
            </w:r>
          </w:p>
        </w:tc>
      </w:tr>
      <w:tr w:rsidR="00C328A2" w14:paraId="04D346CC" w14:textId="77777777" w:rsidTr="00E21F98">
        <w:tc>
          <w:tcPr>
            <w:tcW w:w="2649"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1F71861" w14:textId="77777777" w:rsidR="00C328A2" w:rsidRDefault="000D76E5">
            <w:r>
              <w:rPr>
                <w:sz w:val="22"/>
                <w:szCs w:val="22"/>
              </w:rPr>
              <w:t>POSTGRES_PASSWORD</w:t>
            </w:r>
          </w:p>
        </w:tc>
        <w:tc>
          <w:tcPr>
            <w:tcW w:w="482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6F6F1621" w14:textId="77777777" w:rsidR="00C328A2" w:rsidRDefault="000D76E5">
            <w:r>
              <w:rPr>
                <w:sz w:val="22"/>
                <w:szCs w:val="22"/>
              </w:rPr>
              <w:t>PostgreSQL superuser password (strong recommended)</w:t>
            </w:r>
          </w:p>
        </w:tc>
        <w:tc>
          <w:tcPr>
            <w:tcW w:w="21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3B0E87A" w14:textId="77777777" w:rsidR="00C328A2" w:rsidRDefault="000D76E5">
            <w:r>
              <w:rPr>
                <w:sz w:val="22"/>
                <w:szCs w:val="22"/>
              </w:rPr>
              <w:t>Yes</w:t>
            </w:r>
          </w:p>
        </w:tc>
      </w:tr>
      <w:tr w:rsidR="00C328A2" w14:paraId="19B76302" w14:textId="77777777" w:rsidTr="00E21F98">
        <w:tc>
          <w:tcPr>
            <w:tcW w:w="26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FB59C" w14:textId="77777777" w:rsidR="00C328A2" w:rsidRDefault="000D76E5">
            <w:r>
              <w:rPr>
                <w:sz w:val="22"/>
                <w:szCs w:val="22"/>
              </w:rPr>
              <w:t>POSTGRES_DB</w:t>
            </w:r>
          </w:p>
        </w:tc>
        <w:tc>
          <w:tcPr>
            <w:tcW w:w="4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6EFAC" w14:textId="77777777" w:rsidR="00C328A2" w:rsidRDefault="000D76E5">
            <w:r>
              <w:rPr>
                <w:sz w:val="22"/>
                <w:szCs w:val="22"/>
              </w:rPr>
              <w:t>PostgreSQL default database name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576B1" w14:textId="77777777" w:rsidR="00C328A2" w:rsidRDefault="000D76E5">
            <w:r>
              <w:rPr>
                <w:sz w:val="22"/>
                <w:szCs w:val="22"/>
              </w:rPr>
              <w:t>Yes</w:t>
            </w:r>
          </w:p>
        </w:tc>
      </w:tr>
      <w:tr w:rsidR="00C328A2" w14:paraId="4FD8BFD6" w14:textId="77777777" w:rsidTr="00E21F98">
        <w:tc>
          <w:tcPr>
            <w:tcW w:w="2649"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2B5DFD33" w14:textId="77777777" w:rsidR="00C328A2" w:rsidRDefault="000D76E5">
            <w:r>
              <w:rPr>
                <w:sz w:val="22"/>
                <w:szCs w:val="22"/>
              </w:rPr>
              <w:t>JWT_SECRET_KEY</w:t>
            </w:r>
          </w:p>
        </w:tc>
        <w:tc>
          <w:tcPr>
            <w:tcW w:w="482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FC74D37" w14:textId="77777777" w:rsidR="00C328A2" w:rsidRDefault="000D76E5">
            <w:r>
              <w:rPr>
                <w:sz w:val="22"/>
                <w:szCs w:val="22"/>
              </w:rPr>
              <w:t>256-bit cryptographically random JWT signing secret</w:t>
            </w:r>
          </w:p>
        </w:tc>
        <w:tc>
          <w:tcPr>
            <w:tcW w:w="21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2BEA1FF5" w14:textId="77777777" w:rsidR="00C328A2" w:rsidRDefault="000D76E5">
            <w:r>
              <w:rPr>
                <w:sz w:val="22"/>
                <w:szCs w:val="22"/>
              </w:rPr>
              <w:t>Yes</w:t>
            </w:r>
          </w:p>
        </w:tc>
      </w:tr>
      <w:tr w:rsidR="00C328A2" w14:paraId="4AD48A85" w14:textId="77777777" w:rsidTr="00E21F98">
        <w:tc>
          <w:tcPr>
            <w:tcW w:w="26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459AC" w14:textId="77777777" w:rsidR="00C328A2" w:rsidRDefault="000D76E5">
            <w:r>
              <w:rPr>
                <w:sz w:val="22"/>
                <w:szCs w:val="22"/>
              </w:rPr>
              <w:t>REDIS_URL</w:t>
            </w:r>
          </w:p>
        </w:tc>
        <w:tc>
          <w:tcPr>
            <w:tcW w:w="4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0E8A9" w14:textId="77777777" w:rsidR="00C328A2" w:rsidRDefault="000D76E5">
            <w:r>
              <w:rPr>
                <w:sz w:val="22"/>
                <w:szCs w:val="22"/>
              </w:rPr>
              <w:t>Redis connection URL (default: redis://redis:6379/0)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A78AF" w14:textId="77777777" w:rsidR="00C328A2" w:rsidRDefault="000D76E5">
            <w:r>
              <w:rPr>
                <w:sz w:val="22"/>
                <w:szCs w:val="22"/>
              </w:rPr>
              <w:t>Yes</w:t>
            </w:r>
          </w:p>
        </w:tc>
      </w:tr>
    </w:tbl>
    <w:p w14:paraId="56D2EBF4" w14:textId="77777777" w:rsidR="00C328A2" w:rsidRDefault="00C328A2"/>
    <w:sectPr w:rsidR="00C328A2">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B87287" w14:textId="77777777" w:rsidR="00FA2230" w:rsidRDefault="00FA2230">
      <w:r>
        <w:separator/>
      </w:r>
    </w:p>
  </w:endnote>
  <w:endnote w:type="continuationSeparator" w:id="0">
    <w:p w14:paraId="689BF973" w14:textId="77777777" w:rsidR="00FA2230" w:rsidRDefault="00FA22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A7A88C" w14:textId="4DEB1C2A" w:rsidR="00C328A2" w:rsidRDefault="000D76E5">
    <w:pPr>
      <w:pBdr>
        <w:top w:val="single" w:sz="4" w:space="0" w:color="2C5282"/>
      </w:pBdr>
    </w:pPr>
    <w:r>
      <w:rPr>
        <w:rFonts w:ascii="Arial" w:eastAsia="Arial" w:hAnsi="Arial" w:cs="Arial"/>
        <w:color w:val="718096"/>
        <w:sz w:val="18"/>
        <w:szCs w:val="18"/>
      </w:rPr>
      <w:t xml:space="preserve">Page </w:t>
    </w:r>
    <w:r>
      <w:rPr>
        <w:rFonts w:ascii="Arial" w:eastAsia="Arial" w:hAnsi="Arial" w:cs="Arial"/>
        <w:color w:val="2C5282"/>
        <w:sz w:val="18"/>
        <w:szCs w:val="18"/>
      </w:rPr>
      <w:fldChar w:fldCharType="begin"/>
    </w:r>
    <w:r>
      <w:rPr>
        <w:rFonts w:ascii="Arial" w:eastAsia="Arial" w:hAnsi="Arial" w:cs="Arial"/>
        <w:color w:val="2C5282"/>
        <w:sz w:val="18"/>
        <w:szCs w:val="18"/>
      </w:rPr>
      <w:instrText>PAGE</w:instrText>
    </w:r>
    <w:r>
      <w:rPr>
        <w:rFonts w:ascii="Arial" w:eastAsia="Arial" w:hAnsi="Arial" w:cs="Arial"/>
        <w:color w:val="2C5282"/>
        <w:sz w:val="18"/>
        <w:szCs w:val="18"/>
      </w:rPr>
      <w:fldChar w:fldCharType="separate"/>
    </w:r>
    <w:r w:rsidR="00102563">
      <w:rPr>
        <w:rFonts w:ascii="Arial" w:eastAsia="Arial" w:hAnsi="Arial" w:cs="Arial"/>
        <w:noProof/>
        <w:color w:val="2C5282"/>
        <w:sz w:val="18"/>
        <w:szCs w:val="18"/>
      </w:rPr>
      <w:t>2</w:t>
    </w:r>
    <w:r>
      <w:rPr>
        <w:rFonts w:ascii="Arial" w:eastAsia="Arial" w:hAnsi="Arial" w:cs="Arial"/>
        <w:color w:val="2C5282"/>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DB6CC2" w14:textId="77777777" w:rsidR="00FA2230" w:rsidRDefault="00FA2230">
      <w:r>
        <w:separator/>
      </w:r>
    </w:p>
  </w:footnote>
  <w:footnote w:type="continuationSeparator" w:id="0">
    <w:p w14:paraId="7BAA39BB" w14:textId="77777777" w:rsidR="00FA2230" w:rsidRDefault="00FA22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8A55C6" w14:textId="4BB843C7" w:rsidR="00C328A2" w:rsidRDefault="00C328A2">
    <w:pPr>
      <w:pBdr>
        <w:bottom w:val="single" w:sz="4" w:space="0" w:color="2C5282"/>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205E60"/>
    <w:multiLevelType w:val="hybridMultilevel"/>
    <w:tmpl w:val="B0983128"/>
    <w:lvl w:ilvl="0" w:tplc="18143D32">
      <w:start w:val="1"/>
      <w:numFmt w:val="bullet"/>
      <w:lvlText w:val="●"/>
      <w:lvlJc w:val="left"/>
      <w:pPr>
        <w:ind w:left="720" w:hanging="360"/>
      </w:pPr>
    </w:lvl>
    <w:lvl w:ilvl="1" w:tplc="FC863208">
      <w:start w:val="1"/>
      <w:numFmt w:val="bullet"/>
      <w:lvlText w:val="○"/>
      <w:lvlJc w:val="left"/>
      <w:pPr>
        <w:ind w:left="1440" w:hanging="360"/>
      </w:pPr>
    </w:lvl>
    <w:lvl w:ilvl="2" w:tplc="DE04EC7E">
      <w:start w:val="1"/>
      <w:numFmt w:val="bullet"/>
      <w:lvlText w:val="■"/>
      <w:lvlJc w:val="left"/>
      <w:pPr>
        <w:ind w:left="2160" w:hanging="360"/>
      </w:pPr>
    </w:lvl>
    <w:lvl w:ilvl="3" w:tplc="3FC02C36">
      <w:start w:val="1"/>
      <w:numFmt w:val="bullet"/>
      <w:lvlText w:val="●"/>
      <w:lvlJc w:val="left"/>
      <w:pPr>
        <w:ind w:left="2880" w:hanging="360"/>
      </w:pPr>
    </w:lvl>
    <w:lvl w:ilvl="4" w:tplc="895AE154">
      <w:start w:val="1"/>
      <w:numFmt w:val="bullet"/>
      <w:lvlText w:val="○"/>
      <w:lvlJc w:val="left"/>
      <w:pPr>
        <w:ind w:left="3600" w:hanging="360"/>
      </w:pPr>
    </w:lvl>
    <w:lvl w:ilvl="5" w:tplc="06D0CD2A">
      <w:start w:val="1"/>
      <w:numFmt w:val="bullet"/>
      <w:lvlText w:val="■"/>
      <w:lvlJc w:val="left"/>
      <w:pPr>
        <w:ind w:left="4320" w:hanging="360"/>
      </w:pPr>
    </w:lvl>
    <w:lvl w:ilvl="6" w:tplc="6FB00AAA">
      <w:start w:val="1"/>
      <w:numFmt w:val="bullet"/>
      <w:lvlText w:val="●"/>
      <w:lvlJc w:val="left"/>
      <w:pPr>
        <w:ind w:left="5040" w:hanging="360"/>
      </w:pPr>
    </w:lvl>
    <w:lvl w:ilvl="7" w:tplc="9D52FA88">
      <w:start w:val="1"/>
      <w:numFmt w:val="bullet"/>
      <w:lvlText w:val="●"/>
      <w:lvlJc w:val="left"/>
      <w:pPr>
        <w:ind w:left="5760" w:hanging="360"/>
      </w:pPr>
    </w:lvl>
    <w:lvl w:ilvl="8" w:tplc="DFD81412">
      <w:start w:val="1"/>
      <w:numFmt w:val="bullet"/>
      <w:lvlText w:val="●"/>
      <w:lvlJc w:val="left"/>
      <w:pPr>
        <w:ind w:left="6480" w:hanging="360"/>
      </w:pPr>
    </w:lvl>
  </w:abstractNum>
  <w:abstractNum w:abstractNumId="1" w15:restartNumberingAfterBreak="0">
    <w:nsid w:val="138A5654"/>
    <w:multiLevelType w:val="hybridMultilevel"/>
    <w:tmpl w:val="2F427730"/>
    <w:lvl w:ilvl="0" w:tplc="03682754">
      <w:start w:val="1"/>
      <w:numFmt w:val="decimal"/>
      <w:lvlText w:val="%1."/>
      <w:lvlJc w:val="left"/>
      <w:pPr>
        <w:ind w:left="720" w:hanging="360"/>
      </w:pPr>
    </w:lvl>
    <w:lvl w:ilvl="1" w:tplc="111A7628">
      <w:numFmt w:val="decimal"/>
      <w:lvlText w:val=""/>
      <w:lvlJc w:val="left"/>
    </w:lvl>
    <w:lvl w:ilvl="2" w:tplc="6766216A">
      <w:numFmt w:val="decimal"/>
      <w:lvlText w:val=""/>
      <w:lvlJc w:val="left"/>
    </w:lvl>
    <w:lvl w:ilvl="3" w:tplc="549069C8">
      <w:numFmt w:val="decimal"/>
      <w:lvlText w:val=""/>
      <w:lvlJc w:val="left"/>
    </w:lvl>
    <w:lvl w:ilvl="4" w:tplc="AE0A4F1A">
      <w:numFmt w:val="decimal"/>
      <w:lvlText w:val=""/>
      <w:lvlJc w:val="left"/>
    </w:lvl>
    <w:lvl w:ilvl="5" w:tplc="0A0CEE7A">
      <w:numFmt w:val="decimal"/>
      <w:lvlText w:val=""/>
      <w:lvlJc w:val="left"/>
    </w:lvl>
    <w:lvl w:ilvl="6" w:tplc="68D4260C">
      <w:numFmt w:val="decimal"/>
      <w:lvlText w:val=""/>
      <w:lvlJc w:val="left"/>
    </w:lvl>
    <w:lvl w:ilvl="7" w:tplc="FB3832B8">
      <w:numFmt w:val="decimal"/>
      <w:lvlText w:val=""/>
      <w:lvlJc w:val="left"/>
    </w:lvl>
    <w:lvl w:ilvl="8" w:tplc="19181AE8">
      <w:numFmt w:val="decimal"/>
      <w:lvlText w:val=""/>
      <w:lvlJc w:val="left"/>
    </w:lvl>
  </w:abstractNum>
  <w:abstractNum w:abstractNumId="2" w15:restartNumberingAfterBreak="0">
    <w:nsid w:val="347E1278"/>
    <w:multiLevelType w:val="hybridMultilevel"/>
    <w:tmpl w:val="7E0057FA"/>
    <w:lvl w:ilvl="0" w:tplc="74E87FE2">
      <w:start w:val="1"/>
      <w:numFmt w:val="bullet"/>
      <w:lvlText w:val="•"/>
      <w:lvlJc w:val="left"/>
      <w:pPr>
        <w:ind w:left="720" w:hanging="360"/>
      </w:pPr>
    </w:lvl>
    <w:lvl w:ilvl="1" w:tplc="682E3FFC">
      <w:numFmt w:val="decimal"/>
      <w:lvlText w:val=""/>
      <w:lvlJc w:val="left"/>
    </w:lvl>
    <w:lvl w:ilvl="2" w:tplc="032E5090">
      <w:numFmt w:val="decimal"/>
      <w:lvlText w:val=""/>
      <w:lvlJc w:val="left"/>
    </w:lvl>
    <w:lvl w:ilvl="3" w:tplc="3F143B54">
      <w:numFmt w:val="decimal"/>
      <w:lvlText w:val=""/>
      <w:lvlJc w:val="left"/>
    </w:lvl>
    <w:lvl w:ilvl="4" w:tplc="957EA812">
      <w:numFmt w:val="decimal"/>
      <w:lvlText w:val=""/>
      <w:lvlJc w:val="left"/>
    </w:lvl>
    <w:lvl w:ilvl="5" w:tplc="2FD6AA68">
      <w:numFmt w:val="decimal"/>
      <w:lvlText w:val=""/>
      <w:lvlJc w:val="left"/>
    </w:lvl>
    <w:lvl w:ilvl="6" w:tplc="0A4EC416">
      <w:numFmt w:val="decimal"/>
      <w:lvlText w:val=""/>
      <w:lvlJc w:val="left"/>
    </w:lvl>
    <w:lvl w:ilvl="7" w:tplc="11BCCED8">
      <w:numFmt w:val="decimal"/>
      <w:lvlText w:val=""/>
      <w:lvlJc w:val="left"/>
    </w:lvl>
    <w:lvl w:ilvl="8" w:tplc="C1AEA728">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28A2"/>
    <w:rsid w:val="000D76E5"/>
    <w:rsid w:val="00102563"/>
    <w:rsid w:val="00574BEF"/>
    <w:rsid w:val="006D4250"/>
    <w:rsid w:val="0071198E"/>
    <w:rsid w:val="00C20FF4"/>
    <w:rsid w:val="00C328A2"/>
    <w:rsid w:val="00E21F98"/>
    <w:rsid w:val="00E8200C"/>
    <w:rsid w:val="00FA223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616C13"/>
  <w15:docId w15:val="{68808CE3-6094-4E15-844A-F13E1554B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C5282"/>
      </w:pBdr>
      <w:spacing w:before="360" w:after="240"/>
      <w:outlineLvl w:val="0"/>
    </w:pPr>
    <w:rPr>
      <w:rFonts w:ascii="Arial" w:eastAsia="Arial" w:hAnsi="Arial" w:cs="Arial"/>
      <w:b/>
      <w:bCs/>
      <w:color w:val="1A365D"/>
      <w:sz w:val="32"/>
      <w:szCs w:val="32"/>
    </w:rPr>
  </w:style>
  <w:style w:type="paragraph" w:styleId="Heading2">
    <w:name w:val="heading 2"/>
    <w:uiPriority w:val="9"/>
    <w:unhideWhenUsed/>
    <w:qFormat/>
    <w:pPr>
      <w:spacing w:before="300" w:after="180"/>
      <w:outlineLvl w:val="1"/>
    </w:pPr>
    <w:rPr>
      <w:rFonts w:ascii="Arial" w:eastAsia="Arial" w:hAnsi="Arial" w:cs="Arial"/>
      <w:b/>
      <w:bCs/>
      <w:color w:val="2C5282"/>
      <w:sz w:val="28"/>
      <w:szCs w:val="28"/>
    </w:rPr>
  </w:style>
  <w:style w:type="paragraph" w:styleId="Heading3">
    <w:name w:val="heading 3"/>
    <w:uiPriority w:val="9"/>
    <w:unhideWhenUsed/>
    <w:qFormat/>
    <w:pPr>
      <w:spacing w:before="240" w:after="120"/>
      <w:outlineLvl w:val="2"/>
    </w:pPr>
    <w:rPr>
      <w:rFonts w:ascii="Arial" w:eastAsia="Arial" w:hAnsi="Arial" w:cs="Arial"/>
      <w:b/>
      <w:bCs/>
      <w:color w:val="2B6CB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02563"/>
    <w:pPr>
      <w:spacing w:after="100"/>
    </w:pPr>
  </w:style>
  <w:style w:type="paragraph" w:styleId="TOC2">
    <w:name w:val="toc 2"/>
    <w:basedOn w:val="Normal"/>
    <w:next w:val="Normal"/>
    <w:autoRedefine/>
    <w:uiPriority w:val="39"/>
    <w:unhideWhenUsed/>
    <w:rsid w:val="00102563"/>
    <w:pPr>
      <w:spacing w:after="100"/>
      <w:ind w:left="240"/>
    </w:pPr>
  </w:style>
  <w:style w:type="paragraph" w:styleId="TOC3">
    <w:name w:val="toc 3"/>
    <w:basedOn w:val="Normal"/>
    <w:next w:val="Normal"/>
    <w:autoRedefine/>
    <w:uiPriority w:val="39"/>
    <w:unhideWhenUsed/>
    <w:rsid w:val="00102563"/>
    <w:pPr>
      <w:spacing w:after="100"/>
      <w:ind w:left="480"/>
    </w:pPr>
  </w:style>
  <w:style w:type="paragraph" w:styleId="NormalWeb">
    <w:name w:val="Normal (Web)"/>
    <w:basedOn w:val="Normal"/>
    <w:uiPriority w:val="99"/>
    <w:unhideWhenUsed/>
    <w:rsid w:val="006D4250"/>
    <w:pPr>
      <w:spacing w:before="100" w:beforeAutospacing="1" w:after="100" w:afterAutospacing="1"/>
    </w:pPr>
  </w:style>
  <w:style w:type="character" w:styleId="Strong">
    <w:name w:val="Strong"/>
    <w:basedOn w:val="DefaultParagraphFont"/>
    <w:uiPriority w:val="22"/>
    <w:qFormat/>
    <w:rsid w:val="006D4250"/>
    <w:rPr>
      <w:b/>
      <w:bCs/>
    </w:rPr>
  </w:style>
  <w:style w:type="paragraph" w:styleId="Header">
    <w:name w:val="header"/>
    <w:basedOn w:val="Normal"/>
    <w:link w:val="HeaderChar"/>
    <w:uiPriority w:val="99"/>
    <w:unhideWhenUsed/>
    <w:rsid w:val="00E8200C"/>
    <w:pPr>
      <w:tabs>
        <w:tab w:val="center" w:pos="4680"/>
        <w:tab w:val="right" w:pos="9360"/>
      </w:tabs>
    </w:pPr>
  </w:style>
  <w:style w:type="character" w:customStyle="1" w:styleId="HeaderChar">
    <w:name w:val="Header Char"/>
    <w:basedOn w:val="DefaultParagraphFont"/>
    <w:link w:val="Header"/>
    <w:uiPriority w:val="99"/>
    <w:rsid w:val="00E8200C"/>
  </w:style>
  <w:style w:type="paragraph" w:styleId="Footer">
    <w:name w:val="footer"/>
    <w:basedOn w:val="Normal"/>
    <w:link w:val="FooterChar"/>
    <w:uiPriority w:val="99"/>
    <w:unhideWhenUsed/>
    <w:rsid w:val="00E8200C"/>
    <w:pPr>
      <w:tabs>
        <w:tab w:val="center" w:pos="4680"/>
        <w:tab w:val="right" w:pos="9360"/>
      </w:tabs>
    </w:pPr>
  </w:style>
  <w:style w:type="character" w:customStyle="1" w:styleId="FooterChar">
    <w:name w:val="Footer Char"/>
    <w:basedOn w:val="DefaultParagraphFont"/>
    <w:link w:val="Footer"/>
    <w:uiPriority w:val="99"/>
    <w:rsid w:val="00E820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342483">
      <w:bodyDiv w:val="1"/>
      <w:marLeft w:val="0"/>
      <w:marRight w:val="0"/>
      <w:marTop w:val="0"/>
      <w:marBottom w:val="0"/>
      <w:divBdr>
        <w:top w:val="none" w:sz="0" w:space="0" w:color="auto"/>
        <w:left w:val="none" w:sz="0" w:space="0" w:color="auto"/>
        <w:bottom w:val="none" w:sz="0" w:space="0" w:color="auto"/>
        <w:right w:val="none" w:sz="0" w:space="0" w:color="auto"/>
      </w:divBdr>
    </w:div>
    <w:div w:id="394357324">
      <w:bodyDiv w:val="1"/>
      <w:marLeft w:val="0"/>
      <w:marRight w:val="0"/>
      <w:marTop w:val="0"/>
      <w:marBottom w:val="0"/>
      <w:divBdr>
        <w:top w:val="none" w:sz="0" w:space="0" w:color="auto"/>
        <w:left w:val="none" w:sz="0" w:space="0" w:color="auto"/>
        <w:bottom w:val="none" w:sz="0" w:space="0" w:color="auto"/>
        <w:right w:val="none" w:sz="0" w:space="0" w:color="auto"/>
      </w:divBdr>
    </w:div>
    <w:div w:id="598173256">
      <w:bodyDiv w:val="1"/>
      <w:marLeft w:val="0"/>
      <w:marRight w:val="0"/>
      <w:marTop w:val="0"/>
      <w:marBottom w:val="0"/>
      <w:divBdr>
        <w:top w:val="none" w:sz="0" w:space="0" w:color="auto"/>
        <w:left w:val="none" w:sz="0" w:space="0" w:color="auto"/>
        <w:bottom w:val="none" w:sz="0" w:space="0" w:color="auto"/>
        <w:right w:val="none" w:sz="0" w:space="0" w:color="auto"/>
      </w:divBdr>
    </w:div>
    <w:div w:id="14327481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806403-B666-427C-924F-89EB55A6E5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44</Pages>
  <Words>11375</Words>
  <Characters>76441</Characters>
  <Application>Microsoft Office Word</Application>
  <DocSecurity>0</DocSecurity>
  <Lines>2011</Lines>
  <Paragraphs>1219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mamdouh gerges</cp:lastModifiedBy>
  <cp:revision>3</cp:revision>
  <dcterms:created xsi:type="dcterms:W3CDTF">2026-06-23T10:52:00Z</dcterms:created>
  <dcterms:modified xsi:type="dcterms:W3CDTF">2026-06-23T11:53:00Z</dcterms:modified>
</cp:coreProperties>
</file>