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CLM-2025-04651</w:t>
      </w:r>
    </w:p>
    <w:p>
      <w:r>
        <w:t>Policy Number: MMIC-PAP-102118</w:t>
      </w:r>
    </w:p>
    <w:p>
      <w:r>
        <w:t>Vehicle: 2023 Kia Telluride</w:t>
      </w:r>
    </w:p>
    <w:p>
      <w:r>
        <w:t>Date of Loss: 2025-08-25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rear-ended another vehicle stopped at a traffic signal on Detroit Ave in Cleveland during a rain shower. Insured at fault; no injuries reported by either party.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$2,800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$2,800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