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031D" w14:textId="77777777" w:rsidR="00B40B9F" w:rsidRDefault="00000000">
      <w:pPr>
        <w:pStyle w:val="Title"/>
      </w:pPr>
      <w:r>
        <w:t>Test Strategy Document</w:t>
      </w:r>
    </w:p>
    <w:p w14:paraId="41EC287B" w14:textId="19C5B966" w:rsidR="00B40B9F" w:rsidRDefault="00000000">
      <w:r>
        <w:t xml:space="preserve">Project Name: </w:t>
      </w:r>
      <w:r w:rsidR="00413D45">
        <w:t>Mobile Store Web Portal</w:t>
      </w:r>
    </w:p>
    <w:p w14:paraId="02E1A6F5" w14:textId="77777777" w:rsidR="00B40B9F" w:rsidRDefault="00000000">
      <w:pPr>
        <w:pStyle w:val="Heading2"/>
      </w:pPr>
      <w:r>
        <w:t>1. Objective of Testing</w:t>
      </w:r>
    </w:p>
    <w:p w14:paraId="25CEAED1" w14:textId="0C78A649" w:rsidR="00B40B9F" w:rsidRDefault="00000000">
      <w:r>
        <w:t xml:space="preserve">To ensure that the </w:t>
      </w:r>
      <w:r w:rsidR="00413D45">
        <w:t>Mobile Store</w:t>
      </w:r>
      <w:r>
        <w:t xml:space="preserve"> web application functions as intended and meets the defined requirements.</w:t>
      </w:r>
    </w:p>
    <w:p w14:paraId="0515600A" w14:textId="77777777" w:rsidR="00B40B9F" w:rsidRDefault="00000000">
      <w:pPr>
        <w:pStyle w:val="Heading2"/>
      </w:pPr>
      <w:r>
        <w:t>2. Application Type</w:t>
      </w:r>
    </w:p>
    <w:p w14:paraId="201222D9" w14:textId="77777777" w:rsidR="00B40B9F" w:rsidRDefault="00000000">
      <w:r>
        <w:t>Web Application</w:t>
      </w:r>
    </w:p>
    <w:p w14:paraId="72CF8FAF" w14:textId="77777777" w:rsidR="00B40B9F" w:rsidRDefault="00000000">
      <w:pPr>
        <w:pStyle w:val="Heading2"/>
      </w:pPr>
      <w:r>
        <w:t>3. Features to be Tested</w:t>
      </w:r>
    </w:p>
    <w:p w14:paraId="1FC816E6" w14:textId="77777777" w:rsidR="00B40B9F" w:rsidRDefault="00000000">
      <w:r>
        <w:t>- Registration</w:t>
      </w:r>
    </w:p>
    <w:p w14:paraId="5A2345CD" w14:textId="77777777" w:rsidR="00B40B9F" w:rsidRDefault="00000000">
      <w:r>
        <w:t>- Login</w:t>
      </w:r>
    </w:p>
    <w:p w14:paraId="3F51822C" w14:textId="683D3706" w:rsidR="00B40B9F" w:rsidRDefault="00000000">
      <w:r>
        <w:t xml:space="preserve">- </w:t>
      </w:r>
      <w:r w:rsidR="00413D45">
        <w:t xml:space="preserve">Client users can add products to </w:t>
      </w:r>
      <w:proofErr w:type="gramStart"/>
      <w:r w:rsidR="00413D45">
        <w:t>cart</w:t>
      </w:r>
      <w:proofErr w:type="gramEnd"/>
    </w:p>
    <w:p w14:paraId="34FB969F" w14:textId="1FE615F9" w:rsidR="00B40B9F" w:rsidRDefault="00000000">
      <w:r>
        <w:t xml:space="preserve">- </w:t>
      </w:r>
      <w:r w:rsidR="00413D45">
        <w:t xml:space="preserve">Supplier User can add, edit and delete </w:t>
      </w:r>
      <w:r w:rsidR="00413D45">
        <w:t>products</w:t>
      </w:r>
    </w:p>
    <w:p w14:paraId="26DF2D7C" w14:textId="77777777" w:rsidR="00B40B9F" w:rsidRDefault="00000000">
      <w:pPr>
        <w:pStyle w:val="Heading2"/>
      </w:pPr>
      <w:r>
        <w:t>4. Scope of Testing</w:t>
      </w:r>
    </w:p>
    <w:p w14:paraId="5AE0C556" w14:textId="77777777" w:rsidR="00B40B9F" w:rsidRDefault="00000000">
      <w:r>
        <w:t>All functional areas of the application are within scope. No features are currently excluded from testing.</w:t>
      </w:r>
    </w:p>
    <w:p w14:paraId="7BFF6588" w14:textId="77777777" w:rsidR="00B40B9F" w:rsidRDefault="00000000">
      <w:pPr>
        <w:pStyle w:val="Heading2"/>
      </w:pPr>
      <w:r>
        <w:t>5. Out of Scope</w:t>
      </w:r>
    </w:p>
    <w:p w14:paraId="0FE704D3" w14:textId="77777777" w:rsidR="00B40B9F" w:rsidRDefault="00000000">
      <w:r>
        <w:t>Currently, no features are excluded from testing.</w:t>
      </w:r>
    </w:p>
    <w:p w14:paraId="2CB0D437" w14:textId="77777777" w:rsidR="00B40B9F" w:rsidRDefault="00000000">
      <w:pPr>
        <w:pStyle w:val="Heading2"/>
      </w:pPr>
      <w:r>
        <w:t>6. Test Levels</w:t>
      </w:r>
    </w:p>
    <w:p w14:paraId="16CA195A" w14:textId="77777777" w:rsidR="00B40B9F" w:rsidRDefault="00000000">
      <w:r>
        <w:t>- Integration Testing</w:t>
      </w:r>
    </w:p>
    <w:p w14:paraId="623B3D3A" w14:textId="77777777" w:rsidR="00B40B9F" w:rsidRDefault="00000000">
      <w:r>
        <w:t>- System Testing</w:t>
      </w:r>
    </w:p>
    <w:p w14:paraId="15A8C85E" w14:textId="77777777" w:rsidR="00B40B9F" w:rsidRDefault="00000000">
      <w:r>
        <w:t>- User Acceptance Testing (UAT)</w:t>
      </w:r>
    </w:p>
    <w:p w14:paraId="071B8004" w14:textId="77777777" w:rsidR="00B40B9F" w:rsidRDefault="00000000">
      <w:pPr>
        <w:pStyle w:val="Heading2"/>
      </w:pPr>
      <w:r>
        <w:t>7. Types of Testing to be Performed</w:t>
      </w:r>
    </w:p>
    <w:p w14:paraId="450ABFF7" w14:textId="77777777" w:rsidR="00B40B9F" w:rsidRDefault="00000000">
      <w:r>
        <w:t>- End-to-End Manual Testing</w:t>
      </w:r>
    </w:p>
    <w:p w14:paraId="48734E82" w14:textId="77777777" w:rsidR="00B40B9F" w:rsidRDefault="00000000">
      <w:r>
        <w:t>- Functional Testing</w:t>
      </w:r>
    </w:p>
    <w:p w14:paraId="0A979AA9" w14:textId="77777777" w:rsidR="00B40B9F" w:rsidRDefault="00000000">
      <w:r>
        <w:t>- Regression Testing</w:t>
      </w:r>
    </w:p>
    <w:p w14:paraId="7514F92B" w14:textId="77777777" w:rsidR="00B40B9F" w:rsidRDefault="00000000">
      <w:r>
        <w:t>- User Acceptance Testing (UAT)</w:t>
      </w:r>
    </w:p>
    <w:p w14:paraId="40A7D42B" w14:textId="77777777" w:rsidR="00B40B9F" w:rsidRDefault="00000000">
      <w:pPr>
        <w:pStyle w:val="Heading2"/>
      </w:pPr>
      <w:r>
        <w:lastRenderedPageBreak/>
        <w:t>8. Test Approach</w:t>
      </w:r>
    </w:p>
    <w:p w14:paraId="01833EAE" w14:textId="77777777" w:rsidR="00B40B9F" w:rsidRDefault="00000000">
      <w:r>
        <w:t>All tests will be conducted manually. Test cases will be designed based on the requirements and executed in sequence.</w:t>
      </w:r>
    </w:p>
    <w:p w14:paraId="23085083" w14:textId="77777777" w:rsidR="00B40B9F" w:rsidRDefault="00000000">
      <w:pPr>
        <w:pStyle w:val="Heading2"/>
      </w:pPr>
      <w:r>
        <w:t>9. Test Design Tools</w:t>
      </w:r>
    </w:p>
    <w:p w14:paraId="11056705" w14:textId="77777777" w:rsidR="00B40B9F" w:rsidRDefault="00000000">
      <w:r>
        <w:t>- Microsoft Excel</w:t>
      </w:r>
    </w:p>
    <w:p w14:paraId="174DD6FD" w14:textId="77777777" w:rsidR="00B40B9F" w:rsidRDefault="00000000">
      <w:pPr>
        <w:pStyle w:val="Heading2"/>
      </w:pPr>
      <w:r>
        <w:t>10. Test Execution Tools</w:t>
      </w:r>
    </w:p>
    <w:p w14:paraId="203D7188" w14:textId="77777777" w:rsidR="00B40B9F" w:rsidRDefault="00000000">
      <w:r>
        <w:t>- Manual execution (No automation tools will be used)</w:t>
      </w:r>
    </w:p>
    <w:p w14:paraId="7039206B" w14:textId="77777777" w:rsidR="00B40B9F" w:rsidRDefault="00000000">
      <w:pPr>
        <w:pStyle w:val="Heading2"/>
      </w:pPr>
      <w:r>
        <w:t>11. Test Environment</w:t>
      </w:r>
    </w:p>
    <w:p w14:paraId="5A9D9F4B" w14:textId="77777777" w:rsidR="00B40B9F" w:rsidRDefault="00000000">
      <w:r>
        <w:t>- OS: Windows 10+</w:t>
      </w:r>
    </w:p>
    <w:p w14:paraId="6BF4F090" w14:textId="12E4E62B" w:rsidR="00B40B9F" w:rsidRDefault="00000000">
      <w:r>
        <w:t>- Browsers: Chrome</w:t>
      </w:r>
    </w:p>
    <w:p w14:paraId="2EBDA8DE" w14:textId="77777777" w:rsidR="00B40B9F" w:rsidRDefault="00000000">
      <w:r>
        <w:t>- Environment: Staging environment matching production setup</w:t>
      </w:r>
    </w:p>
    <w:p w14:paraId="3D041D7F" w14:textId="77777777" w:rsidR="00B40B9F" w:rsidRDefault="00000000">
      <w:pPr>
        <w:pStyle w:val="Heading2"/>
      </w:pPr>
      <w:r>
        <w:t>12. Entry and Exit Criteria</w:t>
      </w:r>
    </w:p>
    <w:p w14:paraId="61EC6A99" w14:textId="77777777" w:rsidR="00B40B9F" w:rsidRDefault="00000000">
      <w:r>
        <w:t>**Entry Criteria:**</w:t>
      </w:r>
    </w:p>
    <w:p w14:paraId="45C26B24" w14:textId="77777777" w:rsidR="00B40B9F" w:rsidRDefault="00000000">
      <w:r>
        <w:t>- Code freeze complete</w:t>
      </w:r>
    </w:p>
    <w:p w14:paraId="4E950BB6" w14:textId="77777777" w:rsidR="00B40B9F" w:rsidRDefault="00000000">
      <w:r>
        <w:t>- Test environment set up</w:t>
      </w:r>
    </w:p>
    <w:p w14:paraId="46EF1178" w14:textId="77777777" w:rsidR="00B40B9F" w:rsidRDefault="00000000">
      <w:r>
        <w:t>- Test cases reviewed and approved</w:t>
      </w:r>
    </w:p>
    <w:p w14:paraId="5C7E05F4" w14:textId="77777777" w:rsidR="00B40B9F" w:rsidRDefault="00B40B9F"/>
    <w:p w14:paraId="69B747EA" w14:textId="77777777" w:rsidR="00B40B9F" w:rsidRDefault="00000000">
      <w:r>
        <w:t>**Exit Criteria:**</w:t>
      </w:r>
    </w:p>
    <w:p w14:paraId="374ED9E3" w14:textId="77777777" w:rsidR="00B40B9F" w:rsidRDefault="00000000">
      <w:r>
        <w:t>- All critical test cases passed</w:t>
      </w:r>
    </w:p>
    <w:p w14:paraId="6709B94C" w14:textId="77777777" w:rsidR="00B40B9F" w:rsidRDefault="00000000">
      <w:r>
        <w:t>- No open high-severity defects</w:t>
      </w:r>
    </w:p>
    <w:p w14:paraId="7B167EA9" w14:textId="77777777" w:rsidR="00B40B9F" w:rsidRDefault="00000000">
      <w:r>
        <w:t>- UAT approval received</w:t>
      </w:r>
    </w:p>
    <w:p w14:paraId="2906025F" w14:textId="77777777" w:rsidR="00B40B9F" w:rsidRDefault="00000000">
      <w:pPr>
        <w:pStyle w:val="Heading2"/>
      </w:pPr>
      <w:r>
        <w:t>13. Test Participants</w:t>
      </w:r>
    </w:p>
    <w:p w14:paraId="6695BC6B" w14:textId="77777777" w:rsidR="00B40B9F" w:rsidRDefault="00000000">
      <w:r>
        <w:t>All members of the development and QA teams will participate in the testing process.</w:t>
      </w:r>
    </w:p>
    <w:p w14:paraId="196A40C5" w14:textId="77777777" w:rsidR="00B40B9F" w:rsidRDefault="00000000">
      <w:pPr>
        <w:pStyle w:val="Heading2"/>
      </w:pPr>
      <w:r>
        <w:t>14. Metrics to be Collected</w:t>
      </w:r>
    </w:p>
    <w:p w14:paraId="1C438EA0" w14:textId="77777777" w:rsidR="00B40B9F" w:rsidRDefault="00000000">
      <w:r>
        <w:t>- Pass/Fail Ratio</w:t>
      </w:r>
    </w:p>
    <w:p w14:paraId="66C3476C" w14:textId="77777777" w:rsidR="00B40B9F" w:rsidRDefault="00000000">
      <w:r>
        <w:t>- Defect Density / Defect Rate</w:t>
      </w:r>
    </w:p>
    <w:p w14:paraId="6C97D605" w14:textId="77777777" w:rsidR="00B40B9F" w:rsidRDefault="00000000">
      <w:r>
        <w:t>- Test Coverage</w:t>
      </w:r>
    </w:p>
    <w:p w14:paraId="17FA6B37" w14:textId="77777777" w:rsidR="00B40B9F" w:rsidRDefault="00000000">
      <w:r>
        <w:t>- Requirements Coverage</w:t>
      </w:r>
    </w:p>
    <w:p w14:paraId="7CEFD7F2" w14:textId="77777777" w:rsidR="00B40B9F" w:rsidRDefault="00000000">
      <w:pPr>
        <w:pStyle w:val="Heading2"/>
      </w:pPr>
      <w:r>
        <w:lastRenderedPageBreak/>
        <w:t>15. Test Deliverables</w:t>
      </w:r>
    </w:p>
    <w:p w14:paraId="183C5D3F" w14:textId="77777777" w:rsidR="00B40B9F" w:rsidRDefault="00000000">
      <w:r>
        <w:t>- Test Strategy Document</w:t>
      </w:r>
    </w:p>
    <w:p w14:paraId="5ED1F6F4" w14:textId="77777777" w:rsidR="00B40B9F" w:rsidRDefault="00000000">
      <w:r>
        <w:t>- Test Cases</w:t>
      </w:r>
    </w:p>
    <w:p w14:paraId="37FBC9E7" w14:textId="77777777" w:rsidR="00B40B9F" w:rsidRDefault="00000000">
      <w:r>
        <w:t>- Bug Reports</w:t>
      </w:r>
    </w:p>
    <w:p w14:paraId="517D85E6" w14:textId="77777777" w:rsidR="00B40B9F" w:rsidRDefault="00000000">
      <w:r>
        <w:t>- Test Summary Reports</w:t>
      </w:r>
    </w:p>
    <w:p w14:paraId="5786A05F" w14:textId="77777777" w:rsidR="00B40B9F" w:rsidRDefault="00000000">
      <w:r>
        <w:t>- Requirements Traceability Matrix (RTM)</w:t>
      </w:r>
    </w:p>
    <w:p w14:paraId="62C331DA" w14:textId="77777777" w:rsidR="00B40B9F" w:rsidRDefault="00000000">
      <w:pPr>
        <w:pStyle w:val="Heading2"/>
      </w:pPr>
      <w:r>
        <w:t>16. Defect Management</w:t>
      </w:r>
    </w:p>
    <w:p w14:paraId="755C7420" w14:textId="77777777" w:rsidR="00B40B9F" w:rsidRDefault="00000000">
      <w:r>
        <w:t>- Defects will be logged using Microsoft Excel</w:t>
      </w:r>
    </w:p>
    <w:p w14:paraId="76DFDA18" w14:textId="77777777" w:rsidR="00B40B9F" w:rsidRDefault="00000000">
      <w:r>
        <w:t>- Each defect will include severity and priority</w:t>
      </w:r>
    </w:p>
    <w:p w14:paraId="04BECF45" w14:textId="77777777" w:rsidR="00B40B9F" w:rsidRDefault="00000000">
      <w:r>
        <w:t>- Lifecycle: New → In Progress → Fixed → Retested → Closed</w:t>
      </w:r>
    </w:p>
    <w:p w14:paraId="272249FB" w14:textId="77777777" w:rsidR="00B40B9F" w:rsidRDefault="00000000">
      <w:pPr>
        <w:pStyle w:val="Heading2"/>
      </w:pPr>
      <w:r>
        <w:t>17. Risks and Mitigation</w:t>
      </w:r>
    </w:p>
    <w:p w14:paraId="697CF9B3" w14:textId="77777777" w:rsidR="00B40B9F" w:rsidRDefault="00000000">
      <w:r>
        <w:t>**Risk:** Project delivery delays</w:t>
      </w:r>
    </w:p>
    <w:p w14:paraId="7A8427DB" w14:textId="77777777" w:rsidR="00B40B9F" w:rsidRDefault="00000000">
      <w:r>
        <w:t>**Mitigation:** Continuous monitoring of timelines, early risk identification, and stakeholder communication.</w:t>
      </w:r>
    </w:p>
    <w:p w14:paraId="3AFA08FA" w14:textId="77777777" w:rsidR="00B40B9F" w:rsidRDefault="00000000">
      <w:pPr>
        <w:pStyle w:val="Heading2"/>
      </w:pPr>
      <w:r>
        <w:t>18. Change Management</w:t>
      </w:r>
    </w:p>
    <w:p w14:paraId="25372195" w14:textId="77777777" w:rsidR="00B40B9F" w:rsidRDefault="00000000">
      <w:r>
        <w:t>- CRS and SRS documents will be updated</w:t>
      </w:r>
    </w:p>
    <w:p w14:paraId="4F1024E6" w14:textId="77777777" w:rsidR="00B40B9F" w:rsidRDefault="00000000">
      <w:r>
        <w:t>- Corresponding test cases will be revised</w:t>
      </w:r>
    </w:p>
    <w:p w14:paraId="3964683E" w14:textId="77777777" w:rsidR="00B40B9F" w:rsidRDefault="00000000">
      <w:r>
        <w:t>- Code and design will be adjusted</w:t>
      </w:r>
    </w:p>
    <w:p w14:paraId="3E4932C6" w14:textId="39623137" w:rsidR="00B40B9F" w:rsidRDefault="00000000" w:rsidP="00A91F7B">
      <w:r>
        <w:t>- Change impact will be analyzed and reported</w:t>
      </w:r>
    </w:p>
    <w:sectPr w:rsidR="00B40B9F" w:rsidSect="002A6D58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939049">
    <w:abstractNumId w:val="8"/>
  </w:num>
  <w:num w:numId="2" w16cid:durableId="1238325821">
    <w:abstractNumId w:val="6"/>
  </w:num>
  <w:num w:numId="3" w16cid:durableId="1424759707">
    <w:abstractNumId w:val="5"/>
  </w:num>
  <w:num w:numId="4" w16cid:durableId="1847397790">
    <w:abstractNumId w:val="4"/>
  </w:num>
  <w:num w:numId="5" w16cid:durableId="945574866">
    <w:abstractNumId w:val="7"/>
  </w:num>
  <w:num w:numId="6" w16cid:durableId="194119797">
    <w:abstractNumId w:val="3"/>
  </w:num>
  <w:num w:numId="7" w16cid:durableId="1790932798">
    <w:abstractNumId w:val="2"/>
  </w:num>
  <w:num w:numId="8" w16cid:durableId="2057580666">
    <w:abstractNumId w:val="1"/>
  </w:num>
  <w:num w:numId="9" w16cid:durableId="18403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161"/>
    <w:rsid w:val="0029639D"/>
    <w:rsid w:val="002A2949"/>
    <w:rsid w:val="002A6D58"/>
    <w:rsid w:val="00326F90"/>
    <w:rsid w:val="00413D45"/>
    <w:rsid w:val="006318BA"/>
    <w:rsid w:val="00682B8E"/>
    <w:rsid w:val="00A91F7B"/>
    <w:rsid w:val="00AA1D8D"/>
    <w:rsid w:val="00B40B9F"/>
    <w:rsid w:val="00B47730"/>
    <w:rsid w:val="00CB0664"/>
    <w:rsid w:val="00CD4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BD5AC"/>
  <w14:defaultImageDpi w14:val="300"/>
  <w15:docId w15:val="{D8E4BDB2-4348-4F3F-8AC9-EA167721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32017135</cp:lastModifiedBy>
  <cp:revision>3</cp:revision>
  <dcterms:created xsi:type="dcterms:W3CDTF">2025-05-16T17:28:00Z</dcterms:created>
  <dcterms:modified xsi:type="dcterms:W3CDTF">2025-05-17T09:11:00Z</dcterms:modified>
  <cp:category/>
</cp:coreProperties>
</file>