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hd w:fill="4A66AC" w:val="clear"/>
        <w:spacing w:before="100" w:after="0"/>
        <w:jc w:val="center"/>
        <w:rPr/>
      </w:pPr>
      <w:bookmarkStart w:id="0" w:name="%D8%AC%D8%A7%D9%85%D8%B9%D9%80%D9%80%D9%"/>
      <w:bookmarkEnd w:id="0"/>
      <w:r>
        <w:rPr>
          <w:rFonts w:cs="Calibri"/>
          <w:rtl w:val="true"/>
        </w:rPr>
        <w:t xml:space="preserve">جامعــــة الأزهــر </w:t>
      </w:r>
      <w:r>
        <w:rPr>
          <w:rtl w:val="true"/>
        </w:rPr>
        <w:t xml:space="preserve">–  </w:t>
      </w:r>
      <w:r>
        <w:rPr>
          <w:rFonts w:cs="Calibri"/>
          <w:rtl w:val="true"/>
        </w:rPr>
        <w:t>غـــــــــــــــزة</w:t>
      </w:r>
    </w:p>
    <w:p>
      <w:pPr>
        <w:pStyle w:val="Heading1"/>
        <w:shd w:fill="4A66AC" w:val="clear"/>
        <w:jc w:val="center"/>
        <w:rPr/>
      </w:pPr>
      <w:bookmarkStart w:id="1" w:name="%D8%AC%D8%A7%D9%85%D8%B9%D9%80%D9%80%D9%"/>
      <w:bookmarkStart w:id="2" w:name="al-azhar-university-gaza"/>
      <w:bookmarkEnd w:id="1"/>
      <w:bookmarkEnd w:id="2"/>
      <w:r>
        <w:rPr/>
        <w:t>Al Azhar University – Gaza</w:t>
      </w:r>
    </w:p>
    <w:p>
      <w:pPr>
        <w:pStyle w:val="FirstParagraph"/>
        <w:jc w:val="center"/>
        <w:rPr/>
      </w:pPr>
      <w:r>
        <w:rPr/>
        <w:drawing>
          <wp:inline distT="0" distB="0" distL="0" distR="0">
            <wp:extent cx="1567815" cy="150495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1567815" cy="1504950"/>
                    </a:xfrm>
                    <a:prstGeom prst="rect">
                      <a:avLst/>
                    </a:prstGeom>
                  </pic:spPr>
                </pic:pic>
              </a:graphicData>
            </a:graphic>
          </wp:inline>
        </w:drawing>
      </w:r>
    </w:p>
    <w:p>
      <w:pPr>
        <w:pStyle w:val="TextBody"/>
        <w:jc w:val="center"/>
        <w:rPr/>
      </w:pPr>
      <w:r>
        <w:rPr/>
        <w:t>FACULTY OF ENGINEERING AND INFORMATION TECHNOLOGY</w:t>
      </w:r>
    </w:p>
    <w:p>
      <w:pPr>
        <w:pStyle w:val="Heading2"/>
        <w:shd w:fill="D9DFEF" w:val="clear"/>
        <w:jc w:val="center"/>
        <w:rPr/>
      </w:pPr>
      <w:bookmarkStart w:id="3" w:name="X4200f9883ed568b73d6bcc312a96700d0559e73"/>
      <w:bookmarkEnd w:id="3"/>
      <w:r>
        <w:rPr/>
        <w:t>DEPARTMENT OF COMPUTER SYSTEM ENGINEERING</w:t>
      </w:r>
    </w:p>
    <w:p>
      <w:pPr>
        <w:pStyle w:val="Heading1"/>
        <w:shd w:fill="4A66AC" w:val="clear"/>
        <w:jc w:val="center"/>
        <w:rPr/>
      </w:pPr>
      <w:bookmarkStart w:id="4" w:name="al-azhar-university-gaza"/>
      <w:bookmarkStart w:id="5" w:name="X4200f9883ed568b73d6bcc312a96700d0559e73"/>
      <w:bookmarkStart w:id="6" w:name="masari---%D9%84%D8%A5%D8%AF%D8%A7%D8%B1%"/>
      <w:bookmarkStart w:id="7" w:name="anchor"/>
      <w:bookmarkEnd w:id="4"/>
      <w:bookmarkEnd w:id="5"/>
      <w:bookmarkEnd w:id="7"/>
      <w:r>
        <w:rPr/>
        <w:t xml:space="preserve">Masari - </w:t>
      </w:r>
      <w:r>
        <w:rPr>
          <w:rFonts w:cs="Calibri"/>
          <w:rtl w:val="true"/>
        </w:rPr>
        <w:t>لإدارة</w:t>
      </w:r>
      <w:r>
        <w:rPr>
          <w:rtl w:val="true"/>
        </w:rPr>
        <w:t xml:space="preserve"> </w:t>
      </w:r>
      <w:r>
        <w:rPr>
          <w:rFonts w:cs="Calibri"/>
          <w:rtl w:val="true"/>
        </w:rPr>
        <w:t>المهام</w:t>
      </w:r>
      <w:r>
        <w:rPr>
          <w:rtl w:val="true"/>
        </w:rPr>
        <w:t xml:space="preserve"> </w:t>
      </w:r>
      <w:r>
        <w:rPr>
          <w:rFonts w:cs="Calibri"/>
          <w:rtl w:val="true"/>
        </w:rPr>
        <w:t>للطلاب</w:t>
      </w:r>
    </w:p>
    <w:p>
      <w:pPr>
        <w:pStyle w:val="Heading2"/>
        <w:shd w:fill="D9DFEF" w:val="clear"/>
        <w:jc w:val="center"/>
        <w:rPr/>
      </w:pPr>
      <w:bookmarkStart w:id="8" w:name="student-task-management-system"/>
      <w:r>
        <w:rPr/>
        <w:t>(Student Task Management System)</w:t>
      </w:r>
    </w:p>
    <w:p>
      <w:pPr>
        <w:pStyle w:val="Heading3"/>
        <w:jc w:val="center"/>
        <w:rPr/>
      </w:pPr>
      <w:bookmarkStart w:id="9" w:name="by"/>
      <w:bookmarkEnd w:id="9"/>
      <w:r>
        <w:rPr/>
        <w:t>By</w:t>
      </w:r>
    </w:p>
    <w:p>
      <w:pPr>
        <w:pStyle w:val="FirstParagraph"/>
        <w:jc w:val="center"/>
        <w:rPr/>
      </w:pPr>
      <w:r>
        <w:rPr/>
        <w:t>(Muhammad Jamal Hamdan) 20221866</w:t>
      </w:r>
    </w:p>
    <w:p>
      <w:pPr>
        <w:pStyle w:val="TextBody"/>
        <w:jc w:val="center"/>
        <w:rPr/>
      </w:pPr>
      <w:r>
        <w:rPr/>
        <w:t>(Muhammad Rashad Sharab) 20224316</w:t>
      </w:r>
    </w:p>
    <w:p>
      <w:pPr>
        <w:pStyle w:val="TextBody"/>
        <w:jc w:val="center"/>
        <w:rPr/>
      </w:pPr>
      <w:r>
        <w:rPr/>
        <w:t>( Lama Rami Khaled )        20222857</w:t>
      </w:r>
    </w:p>
    <w:p>
      <w:pPr>
        <w:pStyle w:val="Heading3"/>
        <w:jc w:val="center"/>
        <w:rPr/>
      </w:pPr>
      <w:bookmarkStart w:id="10" w:name="by"/>
      <w:bookmarkStart w:id="11" w:name="supervised-by"/>
      <w:bookmarkEnd w:id="10"/>
      <w:r>
        <w:rPr/>
        <w:t>Supervised By</w:t>
      </w:r>
    </w:p>
    <w:p>
      <w:pPr>
        <w:pStyle w:val="FirstParagraph"/>
        <w:jc w:val="center"/>
        <w:rPr/>
      </w:pPr>
      <w:r>
        <w:rPr/>
        <w:t>Dr. Muhammad Al-Kahlout</w:t>
      </w:r>
    </w:p>
    <w:p>
      <w:pPr>
        <w:pStyle w:val="TextBody"/>
        <w:jc w:val="center"/>
        <w:rPr>
          <w:color w:val="5B63B7" w:themeColor="text2" w:themeTint="99"/>
        </w:rPr>
      </w:pPr>
      <w:r>
        <w:rPr>
          <w:rFonts w:cs="Times New Roman"/>
          <w:b/>
          <w:b/>
          <w:bCs/>
          <w:color w:val="5B63B7" w:themeColor="text2" w:themeTint="99"/>
          <w:rtl w:val="true"/>
        </w:rPr>
        <w:t>الفصل</w:t>
      </w:r>
      <w:r>
        <w:rPr>
          <w:b/>
          <w:b/>
          <w:bCs/>
          <w:color w:val="5B63B7" w:themeColor="text2" w:themeTint="99"/>
          <w:rtl w:val="true"/>
        </w:rPr>
        <w:t xml:space="preserve"> </w:t>
      </w:r>
      <w:r>
        <w:rPr>
          <w:rFonts w:cs="Times New Roman"/>
          <w:b/>
          <w:b/>
          <w:bCs/>
          <w:color w:val="5B63B7" w:themeColor="text2" w:themeTint="99"/>
          <w:rtl w:val="true"/>
        </w:rPr>
        <w:t>الدراسي</w:t>
      </w:r>
      <w:r>
        <w:rPr>
          <w:b/>
          <w:b/>
          <w:bCs/>
          <w:color w:val="5B63B7" w:themeColor="text2" w:themeTint="99"/>
          <w:rtl w:val="true"/>
        </w:rPr>
        <w:t xml:space="preserve"> </w:t>
      </w:r>
      <w:r>
        <w:rPr>
          <w:rFonts w:cs="Times New Roman"/>
          <w:b/>
          <w:b/>
          <w:bCs/>
          <w:color w:val="5B63B7" w:themeColor="text2" w:themeTint="99"/>
          <w:rtl w:val="true"/>
        </w:rPr>
        <w:t>الأول</w:t>
      </w:r>
      <w:r>
        <w:rPr>
          <w:b/>
          <w:b/>
          <w:bCs/>
          <w:color w:val="5B63B7" w:themeColor="text2" w:themeTint="99"/>
          <w:rtl w:val="true"/>
        </w:rPr>
        <w:t xml:space="preserve"> </w:t>
      </w:r>
      <w:r>
        <w:rPr>
          <w:b/>
          <w:bCs/>
          <w:color w:val="5B63B7" w:themeColor="text2" w:themeTint="99"/>
        </w:rPr>
        <w:t>2025/2026</w:t>
      </w:r>
    </w:p>
    <w:p>
      <w:pPr>
        <w:pStyle w:val="TextBody"/>
        <w:jc w:val="center"/>
        <w:rPr>
          <w:b/>
          <w:b/>
          <w:bCs/>
          <w:color w:val="5B63B7" w:themeColor="text2" w:themeTint="99"/>
        </w:rPr>
      </w:pPr>
      <w:r>
        <w:rPr>
          <w:b/>
          <w:bCs/>
          <w:color w:val="5B63B7" w:themeColor="text2" w:themeTint="99"/>
        </w:rPr>
        <w:t>SEMESTER 2025/2026</w:t>
      </w:r>
    </w:p>
    <w:p>
      <w:pPr>
        <w:pStyle w:val="TextBody"/>
        <w:jc w:val="center"/>
        <w:rPr>
          <w:b/>
          <w:b/>
          <w:bCs/>
          <w:color w:val="5B63B7" w:themeColor="text2" w:themeTint="99"/>
        </w:rPr>
      </w:pPr>
      <w:r>
        <w:rPr>
          <w:b/>
          <w:bCs/>
          <w:color w:val="5B63B7" w:themeColor="text2" w:themeTint="99"/>
        </w:rPr>
      </w:r>
    </w:p>
    <w:p>
      <w:pPr>
        <w:pStyle w:val="TextBody"/>
        <w:jc w:val="center"/>
        <w:rPr>
          <w:b/>
          <w:b/>
          <w:bCs/>
          <w:color w:val="5B63B7" w:themeColor="text2" w:themeTint="99"/>
        </w:rPr>
      </w:pPr>
      <w:r>
        <w:rPr>
          <w:b/>
          <w:bCs/>
          <w:color w:val="5B63B7" w:themeColor="text2" w:themeTint="99"/>
        </w:rPr>
      </w:r>
    </w:p>
    <w:p>
      <w:pPr>
        <w:pStyle w:val="TextBody"/>
        <w:jc w:val="center"/>
        <w:rPr>
          <w:b/>
          <w:b/>
          <w:bCs/>
          <w:color w:val="5B63B7" w:themeColor="text2" w:themeTint="99"/>
        </w:rPr>
      </w:pPr>
      <w:r>
        <w:rPr>
          <w:b/>
          <w:bCs/>
          <w:color w:val="5B63B7" w:themeColor="text2" w:themeTint="99"/>
        </w:rPr>
      </w:r>
    </w:p>
    <w:p>
      <w:pPr>
        <w:pStyle w:val="TextBody"/>
        <w:jc w:val="center"/>
        <w:rPr>
          <w:color w:val="5B63B7" w:themeColor="text2" w:themeTint="99"/>
        </w:rPr>
      </w:pPr>
      <w:r>
        <w:rPr>
          <w:color w:val="5B63B7" w:themeColor="text2" w:themeTint="99"/>
        </w:rPr>
      </w:r>
    </w:p>
    <w:p>
      <w:pPr>
        <w:pStyle w:val="TextBody"/>
        <w:jc w:val="center"/>
        <w:rPr/>
      </w:pPr>
      <w:bookmarkStart w:id="12" w:name="masari---%D9%84%D8%A5%D8%AF%D8%A7%D8%B1%"/>
      <w:bookmarkStart w:id="13" w:name="student-task-management-system"/>
      <w:bookmarkStart w:id="14" w:name="supervised-by"/>
      <w:r>
        <w:rPr/>
        <w:drawing>
          <wp:inline distT="0" distB="0" distL="0" distR="0">
            <wp:extent cx="1143000" cy="116840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1143000" cy="1168400"/>
                    </a:xfrm>
                    <a:prstGeom prst="rect">
                      <a:avLst/>
                    </a:prstGeom>
                  </pic:spPr>
                </pic:pic>
              </a:graphicData>
            </a:graphic>
          </wp:inline>
        </w:drawing>
      </w:r>
      <w:bookmarkStart w:id="15" w:name="section-1"/>
      <w:bookmarkEnd w:id="12"/>
      <w:bookmarkEnd w:id="13"/>
      <w:bookmarkEnd w:id="14"/>
    </w:p>
    <w:p>
      <w:pPr>
        <w:pStyle w:val="Heading1"/>
        <w:shd w:fill="4A66AC" w:val="clear"/>
        <w:jc w:val="center"/>
        <w:rPr/>
      </w:pPr>
      <w:bookmarkStart w:id="16" w:name="masari-%D9%84%D8%A5%D8%AF%D8%A7%D8%B1%D8"/>
      <w:bookmarkEnd w:id="15"/>
      <w:bookmarkEnd w:id="16"/>
      <w:r>
        <w:rPr/>
        <w:t xml:space="preserve">Masari – </w:t>
      </w:r>
      <w:r>
        <w:rPr>
          <w:rFonts w:cs="Calibri"/>
          <w:rtl w:val="true"/>
        </w:rPr>
        <w:t>لإدارةالمهام</w:t>
      </w:r>
      <w:r>
        <w:rPr>
          <w:rtl w:val="true"/>
        </w:rPr>
        <w:t xml:space="preserve"> </w:t>
      </w:r>
      <w:r>
        <w:rPr>
          <w:rFonts w:cs="Calibri"/>
          <w:rtl w:val="true"/>
        </w:rPr>
        <w:t>للطلاب</w:t>
      </w:r>
    </w:p>
    <w:p>
      <w:pPr>
        <w:pStyle w:val="Heading2"/>
        <w:shd w:fill="D9DFEF" w:val="clear"/>
        <w:jc w:val="center"/>
        <w:rPr/>
      </w:pPr>
      <w:bookmarkStart w:id="17" w:name="student-task-management-system-1"/>
      <w:bookmarkEnd w:id="17"/>
      <w:r>
        <w:rPr/>
        <w:t>(Student Task Management System)</w:t>
      </w:r>
    </w:p>
    <w:p>
      <w:pPr>
        <w:pStyle w:val="Heading3"/>
        <w:jc w:val="center"/>
        <w:rPr/>
      </w:pPr>
      <w:bookmarkStart w:id="18" w:name="by-1"/>
      <w:bookmarkEnd w:id="18"/>
      <w:r>
        <w:rPr/>
        <w:t>By</w:t>
      </w:r>
    </w:p>
    <w:p>
      <w:pPr>
        <w:pStyle w:val="FirstParagraph"/>
        <w:jc w:val="center"/>
        <w:rPr/>
      </w:pPr>
      <w:r>
        <w:rPr/>
        <w:t>(Muhammad Jamal Hamdan) 20221866</w:t>
      </w:r>
    </w:p>
    <w:p>
      <w:pPr>
        <w:pStyle w:val="TextBody"/>
        <w:jc w:val="center"/>
        <w:rPr/>
      </w:pPr>
      <w:r>
        <w:rPr/>
        <w:t>(Muhammad Rashad Sharab) 20224316</w:t>
      </w:r>
    </w:p>
    <w:p>
      <w:pPr>
        <w:pStyle w:val="TextBody"/>
        <w:jc w:val="center"/>
        <w:rPr/>
      </w:pPr>
      <w:r>
        <w:rPr/>
        <w:t>( Lama Rami Khaled )        20222857</w:t>
      </w:r>
    </w:p>
    <w:p>
      <w:pPr>
        <w:pStyle w:val="TextBody"/>
        <w:jc w:val="center"/>
        <w:rPr/>
      </w:pPr>
      <w:r>
        <w:rPr/>
      </w:r>
    </w:p>
    <w:p>
      <w:pPr>
        <w:pStyle w:val="TextBody"/>
        <w:jc w:val="center"/>
        <w:rPr/>
      </w:pPr>
      <w:r>
        <w:rPr/>
        <w:t>A project Paper submitted to the</w:t>
      </w:r>
    </w:p>
    <w:p>
      <w:pPr>
        <w:pStyle w:val="TextBody"/>
        <w:jc w:val="center"/>
        <w:rPr/>
      </w:pPr>
      <w:r>
        <w:rPr/>
        <w:t>Department of Computer System Engineering</w:t>
      </w:r>
    </w:p>
    <w:p>
      <w:pPr>
        <w:pStyle w:val="TextBody"/>
        <w:jc w:val="center"/>
        <w:rPr/>
      </w:pPr>
      <w:r>
        <w:rPr/>
        <w:t>Faculty of Engineering and Information Technology</w:t>
      </w:r>
    </w:p>
    <w:p>
      <w:pPr>
        <w:pStyle w:val="TextBody"/>
        <w:jc w:val="center"/>
        <w:rPr/>
      </w:pPr>
      <w:r>
        <w:rPr/>
        <w:t>In partial fulfilment of the requirement for the</w:t>
      </w:r>
    </w:p>
    <w:p>
      <w:pPr>
        <w:pStyle w:val="TextBody"/>
        <w:jc w:val="center"/>
        <w:rPr/>
      </w:pPr>
      <w:r>
        <w:rPr/>
        <w:t>Bachelor of Computer System Engineering</w:t>
      </w:r>
    </w:p>
    <w:p>
      <w:pPr>
        <w:pStyle w:val="Heading3"/>
        <w:jc w:val="center"/>
        <w:rPr/>
      </w:pPr>
      <w:r>
        <w:rPr/>
      </w:r>
      <w:bookmarkStart w:id="19" w:name="by-1"/>
      <w:bookmarkStart w:id="20" w:name="section-2"/>
      <w:bookmarkStart w:id="21" w:name="by-1"/>
      <w:bookmarkStart w:id="22" w:name="section-2"/>
      <w:bookmarkEnd w:id="21"/>
      <w:bookmarkEnd w:id="22"/>
    </w:p>
    <w:p>
      <w:pPr>
        <w:pStyle w:val="Heading3"/>
        <w:jc w:val="center"/>
        <w:rPr/>
      </w:pPr>
      <w:bookmarkStart w:id="23" w:name="section-2"/>
      <w:bookmarkStart w:id="24" w:name="approved-by-the-examining-committee"/>
      <w:bookmarkEnd w:id="23"/>
      <w:bookmarkEnd w:id="24"/>
      <w:r>
        <w:rPr/>
        <w:t>Approved by the Examining Committee:</w:t>
      </w:r>
    </w:p>
    <w:p>
      <w:pPr>
        <w:pStyle w:val="FirstParagraph"/>
        <w:jc w:val="center"/>
        <w:rPr/>
      </w:pPr>
      <w:r>
        <w:rPr/>
        <w:t>Muhammad Jamal Hamdan , Member</w:t>
      </w:r>
    </w:p>
    <w:p>
      <w:pPr>
        <w:pStyle w:val="TextBody"/>
        <w:jc w:val="center"/>
        <w:rPr/>
      </w:pPr>
      <w:r>
        <w:rPr/>
        <w:t>Muhammad Rashad Sharab , Member</w:t>
      </w:r>
    </w:p>
    <w:p>
      <w:pPr>
        <w:pStyle w:val="TextBody"/>
        <w:jc w:val="center"/>
        <w:rPr/>
      </w:pPr>
      <w:r>
        <w:rPr/>
        <w:t>Lama Rami Khaled , Member</w:t>
      </w:r>
    </w:p>
    <w:p>
      <w:pPr>
        <w:pStyle w:val="Heading1"/>
        <w:shd w:fill="4A66AC" w:val="clear"/>
        <w:jc w:val="center"/>
        <w:rPr/>
      </w:pPr>
      <w:r>
        <w:rPr/>
      </w:r>
      <w:bookmarkStart w:id="25" w:name="masari-%D9%84%D8%A5%D8%AF%D8%A7%D8%B1%D8"/>
      <w:bookmarkStart w:id="26" w:name="student-task-management-system-1"/>
      <w:bookmarkStart w:id="27" w:name="approved-by-the-examining-committee"/>
      <w:bookmarkStart w:id="28" w:name="section-3"/>
      <w:bookmarkStart w:id="29" w:name="masari-%D9%84%D8%A5%D8%AF%D8%A7%D8%B1%D8"/>
      <w:bookmarkStart w:id="30" w:name="student-task-management-system-1"/>
      <w:bookmarkStart w:id="31" w:name="approved-by-the-examining-committee"/>
      <w:bookmarkStart w:id="32" w:name="section-3"/>
      <w:bookmarkEnd w:id="29"/>
      <w:bookmarkEnd w:id="30"/>
      <w:bookmarkEnd w:id="31"/>
      <w:bookmarkEnd w:id="32"/>
    </w:p>
    <w:p>
      <w:pPr>
        <w:pStyle w:val="Heading1"/>
        <w:shd w:fill="4A66AC" w:val="clear"/>
        <w:jc w:val="center"/>
        <w:rPr/>
      </w:pPr>
      <w:r>
        <w:rPr/>
      </w:r>
      <w:bookmarkStart w:id="33" w:name="section-3"/>
      <w:bookmarkStart w:id="34" w:name="section-4"/>
      <w:bookmarkStart w:id="35" w:name="section-3"/>
      <w:bookmarkStart w:id="36" w:name="section-4"/>
      <w:bookmarkEnd w:id="35"/>
      <w:bookmarkEnd w:id="36"/>
    </w:p>
    <w:p>
      <w:pPr>
        <w:pStyle w:val="Heading1"/>
        <w:shd w:fill="4A66AC" w:val="clear"/>
        <w:jc w:val="center"/>
        <w:rPr/>
      </w:pPr>
      <w:r>
        <w:rPr/>
      </w:r>
      <w:bookmarkStart w:id="37" w:name="section-4"/>
      <w:bookmarkStart w:id="38" w:name="section-5"/>
      <w:bookmarkStart w:id="39" w:name="section-4"/>
      <w:bookmarkStart w:id="40" w:name="section-5"/>
      <w:bookmarkEnd w:id="39"/>
      <w:bookmarkEnd w:id="40"/>
    </w:p>
    <w:p>
      <w:pPr>
        <w:pStyle w:val="Heading1"/>
        <w:shd w:fill="4A66AC" w:val="clear"/>
        <w:jc w:val="center"/>
        <w:rPr/>
      </w:pPr>
      <w:r>
        <w:rPr/>
      </w:r>
      <w:bookmarkStart w:id="41" w:name="section-5"/>
      <w:bookmarkStart w:id="42" w:name="section-6"/>
      <w:bookmarkStart w:id="43" w:name="section-5"/>
      <w:bookmarkStart w:id="44" w:name="section-6"/>
      <w:bookmarkEnd w:id="43"/>
      <w:bookmarkEnd w:id="44"/>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Heading1"/>
        <w:shd w:fill="4A66AC" w:val="clear"/>
        <w:jc w:val="center"/>
        <w:rPr/>
      </w:pPr>
      <w:bookmarkStart w:id="45" w:name="section-6"/>
      <w:bookmarkStart w:id="46" w:name="certificate-of-originality"/>
      <w:bookmarkEnd w:id="45"/>
      <w:bookmarkEnd w:id="46"/>
      <w:r>
        <w:rPr/>
        <w:t>CERTIFICATE OF ORIGINALITY</w:t>
      </w:r>
    </w:p>
    <w:p>
      <w:pPr>
        <w:pStyle w:val="FirstParagraph"/>
        <w:pBdr>
          <w:bottom w:val="single" w:sz="12" w:space="1" w:color="000000"/>
        </w:pBdr>
        <w:jc w:val="center"/>
        <w:rPr/>
      </w:pPr>
      <w:r>
        <w:rPr/>
        <w:t>This is to certify that I am responsible for the work submitted in this project, that the original work is my own except as specified in the references and acknowledgements, and that the original work contained herein have not been taken or done by unspecified sources or persons.</w:t>
      </w:r>
    </w:p>
    <w:p>
      <w:pPr>
        <w:pStyle w:val="TextBody"/>
        <w:rPr/>
      </w:pPr>
      <w:r>
        <w:rPr/>
      </w:r>
    </w:p>
    <w:p>
      <w:pPr>
        <w:pStyle w:val="TextBody"/>
        <w:rPr/>
      </w:pPr>
      <w:r>
        <w:rPr/>
      </w:r>
    </w:p>
    <w:p>
      <w:pPr>
        <w:pStyle w:val="TextBody"/>
        <w:rPr/>
      </w:pPr>
      <w:r>
        <w:rPr/>
      </w:r>
    </w:p>
    <w:p>
      <w:pPr>
        <w:pStyle w:val="FirstParagraph"/>
        <w:jc w:val="center"/>
        <w:rPr/>
      </w:pPr>
      <w:bookmarkStart w:id="47" w:name="certificate-of-originality"/>
      <w:bookmarkStart w:id="48" w:name="acknowledgement"/>
      <w:bookmarkEnd w:id="47"/>
      <w:bookmarkEnd w:id="48"/>
      <w:r>
        <w:rPr/>
        <w:t>Muhammad Jamal Hamdan      20221866</w:t>
      </w:r>
    </w:p>
    <w:p>
      <w:pPr>
        <w:pStyle w:val="TextBody"/>
        <w:jc w:val="center"/>
        <w:rPr/>
      </w:pPr>
      <w:r>
        <w:rPr/>
        <w:t>Muhammad Rashad Sharab    20224316</w:t>
      </w:r>
    </w:p>
    <w:p>
      <w:pPr>
        <w:pStyle w:val="TextBody"/>
        <w:jc w:val="center"/>
        <w:rPr/>
      </w:pPr>
      <w:r>
        <w:rPr/>
        <w:t>Lama Rami Khaled          20222857</w:t>
      </w:r>
    </w:p>
    <w:p>
      <w:pPr>
        <w:pStyle w:val="TextBody"/>
        <w:jc w:val="center"/>
        <w:rPr/>
      </w:pPr>
      <w:r>
        <w:rPr/>
      </w:r>
    </w:p>
    <w:p>
      <w:pPr>
        <w:pStyle w:val="TextBody"/>
        <w:jc w:val="center"/>
        <w:rPr/>
      </w:pPr>
      <w:r>
        <w:rPr/>
      </w:r>
    </w:p>
    <w:p>
      <w:pPr>
        <w:pStyle w:val="TextBody"/>
        <w:jc w:val="center"/>
        <w:rPr/>
      </w:pPr>
      <w:r>
        <w:rPr/>
      </w:r>
    </w:p>
    <w:p>
      <w:pPr>
        <w:pStyle w:val="TextBody"/>
        <w:jc w:val="center"/>
        <w:rPr/>
      </w:pPr>
      <w:r>
        <w:rPr/>
      </w:r>
    </w:p>
    <w:p>
      <w:pPr>
        <w:pStyle w:val="TextBody"/>
        <w:jc w:val="center"/>
        <w:rPr/>
      </w:pPr>
      <w:r>
        <w:rPr/>
      </w:r>
    </w:p>
    <w:p>
      <w:pPr>
        <w:pStyle w:val="TextBody"/>
        <w:jc w:val="center"/>
        <w:rPr/>
      </w:pPr>
      <w:r>
        <w:rPr/>
      </w:r>
    </w:p>
    <w:p>
      <w:pPr>
        <w:pStyle w:val="TextBody"/>
        <w:jc w:val="center"/>
        <w:rPr/>
      </w:pPr>
      <w:r>
        <w:rPr/>
      </w:r>
    </w:p>
    <w:p>
      <w:pPr>
        <w:pStyle w:val="Heading1"/>
        <w:shd w:fill="4A66AC" w:val="clear"/>
        <w:jc w:val="center"/>
        <w:rPr/>
      </w:pPr>
      <w:r>
        <w:rPr/>
        <w:t>ACKNOWLEDGEMENT</w:t>
      </w:r>
    </w:p>
    <w:p>
      <w:pPr>
        <w:pStyle w:val="FirstParagraph"/>
        <w:jc w:val="center"/>
        <w:rPr/>
      </w:pPr>
      <w:r>
        <w:rPr>
          <w:rFonts w:cs="Times New Roman"/>
          <w:rtl w:val="true"/>
        </w:rPr>
        <w:t>الحمد</w:t>
      </w:r>
      <w:r>
        <w:rPr>
          <w:rtl w:val="true"/>
        </w:rPr>
        <w:t xml:space="preserve"> </w:t>
      </w:r>
      <w:r>
        <w:rPr>
          <w:rFonts w:cs="Times New Roman"/>
          <w:rtl w:val="true"/>
        </w:rPr>
        <w:t>لله</w:t>
      </w:r>
      <w:r>
        <w:rPr>
          <w:rtl w:val="true"/>
        </w:rPr>
        <w:t xml:space="preserve"> </w:t>
      </w:r>
      <w:r>
        <w:rPr>
          <w:rFonts w:cs="Times New Roman"/>
          <w:rtl w:val="true"/>
        </w:rPr>
        <w:t>حباً</w:t>
      </w:r>
      <w:r>
        <w:rPr>
          <w:rtl w:val="true"/>
        </w:rPr>
        <w:t xml:space="preserve"> </w:t>
      </w:r>
      <w:r>
        <w:rPr>
          <w:rFonts w:cs="Times New Roman"/>
          <w:rtl w:val="true"/>
        </w:rPr>
        <w:t>وشكراً</w:t>
      </w:r>
      <w:r>
        <w:rPr>
          <w:rtl w:val="true"/>
        </w:rPr>
        <w:t xml:space="preserve"> </w:t>
      </w:r>
      <w:r>
        <w:rPr>
          <w:rFonts w:cs="Times New Roman"/>
          <w:rtl w:val="true"/>
        </w:rPr>
        <w:t>وامتناناً</w:t>
      </w:r>
      <w:r>
        <w:rPr>
          <w:rtl w:val="true"/>
        </w:rPr>
        <w:t xml:space="preserve"> </w:t>
      </w:r>
      <w:r>
        <w:rPr>
          <w:rFonts w:cs="Times New Roman"/>
          <w:rtl w:val="true"/>
        </w:rPr>
        <w:t>على</w:t>
      </w:r>
      <w:r>
        <w:rPr>
          <w:rtl w:val="true"/>
        </w:rPr>
        <w:t xml:space="preserve"> </w:t>
      </w:r>
      <w:r>
        <w:rPr>
          <w:rFonts w:cs="Times New Roman"/>
          <w:rtl w:val="true"/>
        </w:rPr>
        <w:t>البدء</w:t>
      </w:r>
      <w:r>
        <w:rPr>
          <w:rtl w:val="true"/>
        </w:rPr>
        <w:t xml:space="preserve"> </w:t>
      </w:r>
      <w:r>
        <w:rPr>
          <w:rFonts w:cs="Times New Roman"/>
          <w:rtl w:val="true"/>
        </w:rPr>
        <w:t>والختام</w:t>
      </w:r>
    </w:p>
    <w:p>
      <w:pPr>
        <w:pStyle w:val="TextBody"/>
        <w:jc w:val="center"/>
        <w:rPr/>
      </w:pPr>
      <w:r>
        <w:rPr>
          <w:b/>
          <w:bCs/>
        </w:rPr>
        <w:t>(</w:t>
      </w:r>
      <w:r>
        <w:rPr>
          <w:rFonts w:cs="Times New Roman"/>
          <w:b/>
          <w:b/>
          <w:bCs/>
          <w:rtl w:val="true"/>
        </w:rPr>
        <w:t>وآخر</w:t>
      </w:r>
      <w:r>
        <w:rPr>
          <w:b/>
          <w:b/>
          <w:bCs/>
          <w:rtl w:val="true"/>
        </w:rPr>
        <w:t xml:space="preserve"> </w:t>
      </w:r>
      <w:r>
        <w:rPr>
          <w:rFonts w:cs="Times New Roman"/>
          <w:b/>
          <w:b/>
          <w:bCs/>
          <w:rtl w:val="true"/>
        </w:rPr>
        <w:t>دعواهم</w:t>
      </w:r>
      <w:r>
        <w:rPr>
          <w:b/>
          <w:b/>
          <w:bCs/>
          <w:rtl w:val="true"/>
        </w:rPr>
        <w:t xml:space="preserve"> </w:t>
      </w:r>
      <w:r>
        <w:rPr>
          <w:rFonts w:cs="Times New Roman"/>
          <w:b/>
          <w:b/>
          <w:bCs/>
          <w:rtl w:val="true"/>
        </w:rPr>
        <w:t>أن</w:t>
      </w:r>
      <w:r>
        <w:rPr>
          <w:b/>
          <w:b/>
          <w:bCs/>
          <w:rtl w:val="true"/>
        </w:rPr>
        <w:t xml:space="preserve"> </w:t>
      </w:r>
      <w:r>
        <w:rPr>
          <w:rFonts w:cs="Times New Roman"/>
          <w:b/>
          <w:b/>
          <w:bCs/>
          <w:rtl w:val="true"/>
        </w:rPr>
        <w:t>الحمد</w:t>
      </w:r>
      <w:r>
        <w:rPr>
          <w:b/>
          <w:b/>
          <w:bCs/>
          <w:rtl w:val="true"/>
        </w:rPr>
        <w:t xml:space="preserve"> </w:t>
      </w:r>
      <w:r>
        <w:rPr>
          <w:rFonts w:cs="Times New Roman"/>
          <w:b/>
          <w:b/>
          <w:bCs/>
          <w:rtl w:val="true"/>
        </w:rPr>
        <w:t>لله</w:t>
      </w:r>
      <w:r>
        <w:rPr>
          <w:b/>
          <w:b/>
          <w:bCs/>
          <w:rtl w:val="true"/>
        </w:rPr>
        <w:t xml:space="preserve"> </w:t>
      </w:r>
      <w:r>
        <w:rPr>
          <w:rFonts w:cs="Times New Roman"/>
          <w:b/>
          <w:b/>
          <w:bCs/>
          <w:rtl w:val="true"/>
        </w:rPr>
        <w:t>رب</w:t>
      </w:r>
      <w:r>
        <w:rPr>
          <w:b/>
          <w:b/>
          <w:bCs/>
          <w:rtl w:val="true"/>
        </w:rPr>
        <w:t xml:space="preserve"> </w:t>
      </w:r>
      <w:r>
        <w:rPr>
          <w:rFonts w:cs="Times New Roman"/>
          <w:b/>
          <w:b/>
          <w:bCs/>
          <w:rtl w:val="true"/>
        </w:rPr>
        <w:t>العالمين</w:t>
      </w:r>
      <w:r>
        <w:rPr>
          <w:b/>
          <w:bCs/>
        </w:rPr>
        <w:t>)</w:t>
      </w:r>
    </w:p>
    <w:p>
      <w:pPr>
        <w:pStyle w:val="TextBody"/>
        <w:jc w:val="center"/>
        <w:rPr/>
      </w:pPr>
      <w:r>
        <w:rPr>
          <w:rFonts w:cs="Times New Roman"/>
          <w:rtl w:val="true"/>
        </w:rPr>
        <w:t>لم</w:t>
      </w:r>
      <w:r>
        <w:rPr>
          <w:rtl w:val="true"/>
        </w:rPr>
        <w:t xml:space="preserve"> </w:t>
      </w:r>
      <w:r>
        <w:rPr>
          <w:rFonts w:cs="Times New Roman"/>
          <w:rtl w:val="true"/>
        </w:rPr>
        <w:t>تكن</w:t>
      </w:r>
      <w:r>
        <w:rPr>
          <w:rtl w:val="true"/>
        </w:rPr>
        <w:t xml:space="preserve"> </w:t>
      </w:r>
      <w:r>
        <w:rPr>
          <w:rFonts w:cs="Times New Roman"/>
          <w:rtl w:val="true"/>
        </w:rPr>
        <w:t>الرحلة</w:t>
      </w:r>
      <w:r>
        <w:rPr>
          <w:rtl w:val="true"/>
        </w:rPr>
        <w:t xml:space="preserve"> </w:t>
      </w:r>
      <w:r>
        <w:rPr>
          <w:rFonts w:cs="Times New Roman"/>
          <w:rtl w:val="true"/>
        </w:rPr>
        <w:t>قصيرة،</w:t>
      </w:r>
      <w:r>
        <w:rPr>
          <w:rtl w:val="true"/>
        </w:rPr>
        <w:t xml:space="preserve"> </w:t>
      </w:r>
      <w:r>
        <w:rPr>
          <w:rFonts w:cs="Times New Roman"/>
          <w:rtl w:val="true"/>
        </w:rPr>
        <w:t>ولا</w:t>
      </w:r>
      <w:r>
        <w:rPr>
          <w:rtl w:val="true"/>
        </w:rPr>
        <w:t xml:space="preserve"> </w:t>
      </w:r>
      <w:r>
        <w:rPr>
          <w:rFonts w:cs="Times New Roman"/>
          <w:rtl w:val="true"/>
        </w:rPr>
        <w:t>ينبغي</w:t>
      </w:r>
      <w:r>
        <w:rPr>
          <w:rtl w:val="true"/>
        </w:rPr>
        <w:t xml:space="preserve"> </w:t>
      </w:r>
      <w:r>
        <w:rPr>
          <w:rFonts w:cs="Times New Roman"/>
          <w:rtl w:val="true"/>
        </w:rPr>
        <w:t>لها</w:t>
      </w:r>
      <w:r>
        <w:rPr>
          <w:rtl w:val="true"/>
        </w:rPr>
        <w:t xml:space="preserve"> </w:t>
      </w:r>
      <w:r>
        <w:rPr>
          <w:rFonts w:cs="Times New Roman"/>
          <w:rtl w:val="true"/>
        </w:rPr>
        <w:t>أن</w:t>
      </w:r>
      <w:r>
        <w:rPr>
          <w:rtl w:val="true"/>
        </w:rPr>
        <w:t xml:space="preserve"> </w:t>
      </w:r>
      <w:r>
        <w:rPr>
          <w:rFonts w:cs="Times New Roman"/>
          <w:rtl w:val="true"/>
        </w:rPr>
        <w:t>تكون</w:t>
      </w:r>
      <w:r>
        <w:rPr>
          <w:rtl w:val="true"/>
        </w:rPr>
        <w:t xml:space="preserve">. </w:t>
      </w:r>
      <w:r>
        <w:rPr>
          <w:rFonts w:cs="Times New Roman"/>
          <w:rtl w:val="true"/>
        </w:rPr>
        <w:t>لم</w:t>
      </w:r>
      <w:r>
        <w:rPr>
          <w:rtl w:val="true"/>
        </w:rPr>
        <w:t xml:space="preserve"> </w:t>
      </w:r>
      <w:r>
        <w:rPr>
          <w:rFonts w:cs="Times New Roman"/>
          <w:rtl w:val="true"/>
        </w:rPr>
        <w:t>يكن</w:t>
      </w:r>
      <w:r>
        <w:rPr>
          <w:rtl w:val="true"/>
        </w:rPr>
        <w:t xml:space="preserve"> </w:t>
      </w:r>
      <w:r>
        <w:rPr>
          <w:rFonts w:cs="Times New Roman"/>
          <w:rtl w:val="true"/>
        </w:rPr>
        <w:t>الحلم</w:t>
      </w:r>
      <w:r>
        <w:rPr>
          <w:rtl w:val="true"/>
        </w:rPr>
        <w:t xml:space="preserve"> </w:t>
      </w:r>
      <w:r>
        <w:rPr>
          <w:rFonts w:cs="Times New Roman"/>
          <w:rtl w:val="true"/>
        </w:rPr>
        <w:t>قريباً،</w:t>
      </w:r>
      <w:r>
        <w:rPr>
          <w:rtl w:val="true"/>
        </w:rPr>
        <w:t xml:space="preserve"> </w:t>
      </w:r>
      <w:r>
        <w:rPr>
          <w:rFonts w:cs="Times New Roman"/>
          <w:rtl w:val="true"/>
        </w:rPr>
        <w:t>ولا</w:t>
      </w:r>
      <w:r>
        <w:rPr>
          <w:rtl w:val="true"/>
        </w:rPr>
        <w:t xml:space="preserve"> </w:t>
      </w:r>
      <w:r>
        <w:rPr>
          <w:rFonts w:cs="Times New Roman"/>
          <w:rtl w:val="true"/>
        </w:rPr>
        <w:t>الطريق</w:t>
      </w:r>
      <w:r>
        <w:rPr>
          <w:rtl w:val="true"/>
        </w:rPr>
        <w:t xml:space="preserve"> </w:t>
      </w:r>
      <w:r>
        <w:rPr>
          <w:rFonts w:cs="Times New Roman"/>
          <w:rtl w:val="true"/>
        </w:rPr>
        <w:t>محفوفاً</w:t>
      </w:r>
      <w:r>
        <w:rPr>
          <w:rtl w:val="true"/>
        </w:rPr>
        <w:t xml:space="preserve"> </w:t>
      </w:r>
      <w:r>
        <w:rPr>
          <w:rFonts w:cs="Times New Roman"/>
          <w:rtl w:val="true"/>
        </w:rPr>
        <w:t>بالتسهيلات،</w:t>
      </w:r>
      <w:r>
        <w:rPr>
          <w:rtl w:val="true"/>
        </w:rPr>
        <w:t xml:space="preserve"> </w:t>
      </w:r>
      <w:r>
        <w:rPr>
          <w:rFonts w:cs="Times New Roman"/>
          <w:rtl w:val="true"/>
        </w:rPr>
        <w:t>لكننا</w:t>
      </w:r>
      <w:r>
        <w:rPr>
          <w:rtl w:val="true"/>
        </w:rPr>
        <w:t xml:space="preserve"> </w:t>
      </w:r>
      <w:r>
        <w:rPr>
          <w:rFonts w:cs="Times New Roman"/>
          <w:rtl w:val="true"/>
        </w:rPr>
        <w:t>فعلناها</w:t>
      </w:r>
      <w:r>
        <w:rPr>
          <w:rtl w:val="true"/>
        </w:rPr>
        <w:t xml:space="preserve"> </w:t>
      </w:r>
      <w:r>
        <w:rPr>
          <w:rFonts w:cs="Times New Roman"/>
          <w:rtl w:val="true"/>
        </w:rPr>
        <w:t>ونلناها</w:t>
      </w:r>
      <w:r>
        <w:rPr>
          <w:rtl w:val="true"/>
        </w:rPr>
        <w:t xml:space="preserve">. </w:t>
      </w:r>
      <w:r>
        <w:rPr>
          <w:rFonts w:cs="Times New Roman"/>
          <w:rtl w:val="true"/>
        </w:rPr>
        <w:t>فالحمد</w:t>
      </w:r>
      <w:r>
        <w:rPr>
          <w:rtl w:val="true"/>
        </w:rPr>
        <w:t xml:space="preserve"> </w:t>
      </w:r>
      <w:r>
        <w:rPr>
          <w:rFonts w:cs="Times New Roman"/>
          <w:rtl w:val="true"/>
        </w:rPr>
        <w:t>لله</w:t>
      </w:r>
      <w:r>
        <w:rPr>
          <w:rtl w:val="true"/>
        </w:rPr>
        <w:t xml:space="preserve"> </w:t>
      </w:r>
      <w:r>
        <w:rPr>
          <w:rFonts w:cs="Times New Roman"/>
          <w:rtl w:val="true"/>
        </w:rPr>
        <w:t>الذي</w:t>
      </w:r>
      <w:r>
        <w:rPr>
          <w:rtl w:val="true"/>
        </w:rPr>
        <w:t xml:space="preserve"> </w:t>
      </w:r>
      <w:r>
        <w:rPr>
          <w:rFonts w:cs="Times New Roman"/>
          <w:rtl w:val="true"/>
        </w:rPr>
        <w:t>يسر</w:t>
      </w:r>
      <w:r>
        <w:rPr>
          <w:rtl w:val="true"/>
        </w:rPr>
        <w:t xml:space="preserve"> </w:t>
      </w:r>
      <w:r>
        <w:rPr>
          <w:rFonts w:cs="Times New Roman"/>
          <w:rtl w:val="true"/>
        </w:rPr>
        <w:t>البدايات،</w:t>
      </w:r>
      <w:r>
        <w:rPr>
          <w:rtl w:val="true"/>
        </w:rPr>
        <w:t xml:space="preserve"> </w:t>
      </w:r>
      <w:r>
        <w:rPr>
          <w:rFonts w:cs="Times New Roman"/>
          <w:rtl w:val="true"/>
        </w:rPr>
        <w:t>وبلغنا</w:t>
      </w:r>
      <w:r>
        <w:rPr>
          <w:rtl w:val="true"/>
        </w:rPr>
        <w:t xml:space="preserve"> </w:t>
      </w:r>
      <w:r>
        <w:rPr>
          <w:rFonts w:cs="Times New Roman"/>
          <w:rtl w:val="true"/>
        </w:rPr>
        <w:t>النهايات</w:t>
      </w:r>
      <w:r>
        <w:rPr>
          <w:rtl w:val="true"/>
        </w:rPr>
        <w:t xml:space="preserve"> </w:t>
      </w:r>
      <w:r>
        <w:rPr>
          <w:rFonts w:cs="Times New Roman"/>
          <w:rtl w:val="true"/>
        </w:rPr>
        <w:t>بفضله</w:t>
      </w:r>
      <w:r>
        <w:rPr>
          <w:rtl w:val="true"/>
        </w:rPr>
        <w:t xml:space="preserve"> </w:t>
      </w:r>
      <w:r>
        <w:rPr>
          <w:rFonts w:cs="Times New Roman"/>
          <w:rtl w:val="true"/>
        </w:rPr>
        <w:t>وكرمه</w:t>
      </w:r>
      <w:r>
        <w:rPr/>
        <w:t>.</w:t>
      </w:r>
    </w:p>
    <w:p>
      <w:pPr>
        <w:pStyle w:val="TextBody"/>
        <w:jc w:val="center"/>
        <w:rPr/>
      </w:pPr>
      <w:r>
        <w:rPr>
          <w:rFonts w:cs="Times New Roman"/>
          <w:rtl w:val="true"/>
        </w:rPr>
        <w:t>إلى</w:t>
      </w:r>
      <w:r>
        <w:rPr>
          <w:rtl w:val="true"/>
        </w:rPr>
        <w:t xml:space="preserve"> </w:t>
      </w:r>
      <w:r>
        <w:rPr>
          <w:rFonts w:cs="Times New Roman"/>
          <w:rtl w:val="true"/>
        </w:rPr>
        <w:t>الذي</w:t>
      </w:r>
      <w:r>
        <w:rPr>
          <w:rtl w:val="true"/>
        </w:rPr>
        <w:t xml:space="preserve"> </w:t>
      </w:r>
      <w:r>
        <w:rPr>
          <w:rFonts w:cs="Times New Roman"/>
          <w:rtl w:val="true"/>
        </w:rPr>
        <w:t>زين</w:t>
      </w:r>
      <w:r>
        <w:rPr>
          <w:rtl w:val="true"/>
        </w:rPr>
        <w:t xml:space="preserve"> </w:t>
      </w:r>
      <w:r>
        <w:rPr>
          <w:rFonts w:cs="Times New Roman"/>
          <w:rtl w:val="true"/>
        </w:rPr>
        <w:t>اسمنا</w:t>
      </w:r>
      <w:r>
        <w:rPr>
          <w:rtl w:val="true"/>
        </w:rPr>
        <w:t xml:space="preserve"> </w:t>
      </w:r>
      <w:r>
        <w:rPr>
          <w:rFonts w:cs="Times New Roman"/>
          <w:rtl w:val="true"/>
        </w:rPr>
        <w:t>بأجمل</w:t>
      </w:r>
      <w:r>
        <w:rPr>
          <w:rtl w:val="true"/>
        </w:rPr>
        <w:t xml:space="preserve"> </w:t>
      </w:r>
      <w:r>
        <w:rPr>
          <w:rFonts w:cs="Times New Roman"/>
          <w:rtl w:val="true"/>
        </w:rPr>
        <w:t>الألقاب،</w:t>
      </w:r>
      <w:r>
        <w:rPr>
          <w:rtl w:val="true"/>
        </w:rPr>
        <w:t xml:space="preserve"> </w:t>
      </w:r>
      <w:r>
        <w:rPr>
          <w:rFonts w:cs="Times New Roman"/>
          <w:rtl w:val="true"/>
        </w:rPr>
        <w:t>من</w:t>
      </w:r>
      <w:r>
        <w:rPr>
          <w:rtl w:val="true"/>
        </w:rPr>
        <w:t xml:space="preserve"> </w:t>
      </w:r>
      <w:r>
        <w:rPr>
          <w:rFonts w:cs="Times New Roman"/>
          <w:rtl w:val="true"/>
        </w:rPr>
        <w:t>دعمنا</w:t>
      </w:r>
      <w:r>
        <w:rPr>
          <w:rtl w:val="true"/>
        </w:rPr>
        <w:t xml:space="preserve"> </w:t>
      </w:r>
      <w:r>
        <w:rPr>
          <w:rFonts w:cs="Times New Roman"/>
          <w:rtl w:val="true"/>
        </w:rPr>
        <w:t>بلا</w:t>
      </w:r>
      <w:r>
        <w:rPr>
          <w:rtl w:val="true"/>
        </w:rPr>
        <w:t xml:space="preserve"> </w:t>
      </w:r>
      <w:r>
        <w:rPr>
          <w:rFonts w:cs="Times New Roman"/>
          <w:rtl w:val="true"/>
        </w:rPr>
        <w:t>حدود</w:t>
      </w:r>
      <w:r>
        <w:rPr>
          <w:rtl w:val="true"/>
        </w:rPr>
        <w:t xml:space="preserve"> </w:t>
      </w:r>
      <w:r>
        <w:rPr>
          <w:rFonts w:cs="Times New Roman"/>
          <w:rtl w:val="true"/>
        </w:rPr>
        <w:t>وأعطانا</w:t>
      </w:r>
      <w:r>
        <w:rPr>
          <w:rtl w:val="true"/>
        </w:rPr>
        <w:t xml:space="preserve"> </w:t>
      </w:r>
      <w:r>
        <w:rPr>
          <w:rFonts w:cs="Times New Roman"/>
          <w:rtl w:val="true"/>
        </w:rPr>
        <w:t>بلا</w:t>
      </w:r>
      <w:r>
        <w:rPr>
          <w:rtl w:val="true"/>
        </w:rPr>
        <w:t xml:space="preserve"> </w:t>
      </w:r>
      <w:r>
        <w:rPr>
          <w:rFonts w:cs="Times New Roman"/>
          <w:rtl w:val="true"/>
        </w:rPr>
        <w:t>مقابل</w:t>
      </w:r>
      <w:r>
        <w:rPr>
          <w:rtl w:val="true"/>
        </w:rPr>
        <w:t xml:space="preserve">. </w:t>
      </w:r>
      <w:r>
        <w:rPr>
          <w:rFonts w:cs="Times New Roman"/>
          <w:rtl w:val="true"/>
        </w:rPr>
        <w:t>إلى</w:t>
      </w:r>
      <w:r>
        <w:rPr>
          <w:rtl w:val="true"/>
        </w:rPr>
        <w:t xml:space="preserve"> </w:t>
      </w:r>
      <w:r>
        <w:rPr>
          <w:rFonts w:cs="Times New Roman"/>
          <w:rtl w:val="true"/>
        </w:rPr>
        <w:t>من</w:t>
      </w:r>
      <w:r>
        <w:rPr>
          <w:rtl w:val="true"/>
        </w:rPr>
        <w:t xml:space="preserve"> </w:t>
      </w:r>
      <w:r>
        <w:rPr>
          <w:rFonts w:cs="Times New Roman"/>
          <w:rtl w:val="true"/>
        </w:rPr>
        <w:t>علمنا</w:t>
      </w:r>
      <w:r>
        <w:rPr>
          <w:rtl w:val="true"/>
        </w:rPr>
        <w:t xml:space="preserve"> </w:t>
      </w:r>
      <w:r>
        <w:rPr>
          <w:rFonts w:cs="Times New Roman"/>
          <w:rtl w:val="true"/>
        </w:rPr>
        <w:t>أن</w:t>
      </w:r>
      <w:r>
        <w:rPr>
          <w:rtl w:val="true"/>
        </w:rPr>
        <w:t xml:space="preserve"> </w:t>
      </w:r>
      <w:r>
        <w:rPr>
          <w:rFonts w:cs="Times New Roman"/>
          <w:rtl w:val="true"/>
        </w:rPr>
        <w:t>الدنيا</w:t>
      </w:r>
      <w:r>
        <w:rPr>
          <w:rtl w:val="true"/>
        </w:rPr>
        <w:t xml:space="preserve"> </w:t>
      </w:r>
      <w:r>
        <w:rPr>
          <w:rFonts w:cs="Times New Roman"/>
          <w:rtl w:val="true"/>
        </w:rPr>
        <w:t>كفاح،</w:t>
      </w:r>
      <w:r>
        <w:rPr>
          <w:rtl w:val="true"/>
        </w:rPr>
        <w:t xml:space="preserve"> </w:t>
      </w:r>
      <w:r>
        <w:rPr>
          <w:rFonts w:cs="Times New Roman"/>
          <w:rtl w:val="true"/>
        </w:rPr>
        <w:t>وأن</w:t>
      </w:r>
      <w:r>
        <w:rPr>
          <w:rtl w:val="true"/>
        </w:rPr>
        <w:t xml:space="preserve"> </w:t>
      </w:r>
      <w:r>
        <w:rPr>
          <w:rFonts w:cs="Times New Roman"/>
          <w:rtl w:val="true"/>
        </w:rPr>
        <w:t>سلاحها</w:t>
      </w:r>
      <w:r>
        <w:rPr>
          <w:rtl w:val="true"/>
        </w:rPr>
        <w:t xml:space="preserve"> </w:t>
      </w:r>
      <w:r>
        <w:rPr>
          <w:rFonts w:cs="Times New Roman"/>
          <w:rtl w:val="true"/>
        </w:rPr>
        <w:t>العلم</w:t>
      </w:r>
      <w:r>
        <w:rPr>
          <w:rtl w:val="true"/>
        </w:rPr>
        <w:t xml:space="preserve"> </w:t>
      </w:r>
      <w:r>
        <w:rPr>
          <w:rFonts w:cs="Times New Roman"/>
          <w:rtl w:val="true"/>
        </w:rPr>
        <w:t>والمعرفة</w:t>
      </w:r>
      <w:r>
        <w:rPr/>
        <w:t>.</w:t>
      </w:r>
    </w:p>
    <w:p>
      <w:pPr>
        <w:pStyle w:val="TextBody"/>
        <w:jc w:val="center"/>
        <w:rPr/>
      </w:pPr>
      <w:r>
        <w:rPr>
          <w:rFonts w:cs="Times New Roman"/>
          <w:rtl w:val="true"/>
        </w:rPr>
        <w:t>إلى</w:t>
      </w:r>
      <w:r>
        <w:rPr>
          <w:rtl w:val="true"/>
        </w:rPr>
        <w:t xml:space="preserve"> </w:t>
      </w:r>
      <w:r>
        <w:rPr>
          <w:rFonts w:cs="Times New Roman"/>
          <w:rtl w:val="true"/>
        </w:rPr>
        <w:t>من</w:t>
      </w:r>
      <w:r>
        <w:rPr>
          <w:rtl w:val="true"/>
        </w:rPr>
        <w:t xml:space="preserve"> </w:t>
      </w:r>
      <w:r>
        <w:rPr>
          <w:rFonts w:cs="Times New Roman"/>
          <w:rtl w:val="true"/>
        </w:rPr>
        <w:t>غرس</w:t>
      </w:r>
      <w:r>
        <w:rPr>
          <w:rtl w:val="true"/>
        </w:rPr>
        <w:t xml:space="preserve"> </w:t>
      </w:r>
      <w:r>
        <w:rPr>
          <w:rFonts w:cs="Times New Roman"/>
          <w:rtl w:val="true"/>
        </w:rPr>
        <w:t>في</w:t>
      </w:r>
      <w:r>
        <w:rPr>
          <w:rtl w:val="true"/>
        </w:rPr>
        <w:t xml:space="preserve"> </w:t>
      </w:r>
      <w:r>
        <w:rPr>
          <w:rFonts w:cs="Times New Roman"/>
          <w:rtl w:val="true"/>
        </w:rPr>
        <w:t>روحنا</w:t>
      </w:r>
      <w:r>
        <w:rPr>
          <w:rtl w:val="true"/>
        </w:rPr>
        <w:t xml:space="preserve"> </w:t>
      </w:r>
      <w:r>
        <w:rPr>
          <w:rFonts w:cs="Times New Roman"/>
          <w:rtl w:val="true"/>
        </w:rPr>
        <w:t>مكارم</w:t>
      </w:r>
      <w:r>
        <w:rPr>
          <w:rtl w:val="true"/>
        </w:rPr>
        <w:t xml:space="preserve"> </w:t>
      </w:r>
      <w:r>
        <w:rPr>
          <w:rFonts w:cs="Times New Roman"/>
          <w:rtl w:val="true"/>
        </w:rPr>
        <w:t>الأخلاق،</w:t>
      </w:r>
      <w:r>
        <w:rPr>
          <w:rtl w:val="true"/>
        </w:rPr>
        <w:t xml:space="preserve"> </w:t>
      </w:r>
      <w:r>
        <w:rPr>
          <w:rFonts w:cs="Times New Roman"/>
          <w:rtl w:val="true"/>
        </w:rPr>
        <w:t>داعمنا</w:t>
      </w:r>
      <w:r>
        <w:rPr>
          <w:rtl w:val="true"/>
        </w:rPr>
        <w:t xml:space="preserve"> </w:t>
      </w:r>
      <w:r>
        <w:rPr>
          <w:rFonts w:cs="Times New Roman"/>
          <w:rtl w:val="true"/>
        </w:rPr>
        <w:t>الأول</w:t>
      </w:r>
      <w:r>
        <w:rPr>
          <w:rtl w:val="true"/>
        </w:rPr>
        <w:t xml:space="preserve"> </w:t>
      </w:r>
      <w:r>
        <w:rPr>
          <w:rFonts w:cs="Times New Roman"/>
          <w:rtl w:val="true"/>
        </w:rPr>
        <w:t>في</w:t>
      </w:r>
      <w:r>
        <w:rPr>
          <w:rtl w:val="true"/>
        </w:rPr>
        <w:t xml:space="preserve"> </w:t>
      </w:r>
      <w:r>
        <w:rPr>
          <w:rFonts w:cs="Times New Roman"/>
          <w:rtl w:val="true"/>
        </w:rPr>
        <w:t>مسيرتنا،</w:t>
      </w:r>
      <w:r>
        <w:rPr>
          <w:rtl w:val="true"/>
        </w:rPr>
        <w:t xml:space="preserve"> </w:t>
      </w:r>
      <w:r>
        <w:rPr>
          <w:rFonts w:cs="Times New Roman"/>
          <w:rtl w:val="true"/>
        </w:rPr>
        <w:t>وسندنا</w:t>
      </w:r>
      <w:r>
        <w:rPr>
          <w:rtl w:val="true"/>
        </w:rPr>
        <w:t xml:space="preserve"> </w:t>
      </w:r>
      <w:r>
        <w:rPr>
          <w:rFonts w:cs="Times New Roman"/>
          <w:rtl w:val="true"/>
        </w:rPr>
        <w:t>وقوتنا</w:t>
      </w:r>
      <w:r>
        <w:rPr>
          <w:rtl w:val="true"/>
        </w:rPr>
        <w:t xml:space="preserve"> </w:t>
      </w:r>
      <w:r>
        <w:rPr>
          <w:rFonts w:cs="Times New Roman"/>
          <w:rtl w:val="true"/>
        </w:rPr>
        <w:t>وملاذنا</w:t>
      </w:r>
      <w:r>
        <w:rPr>
          <w:rtl w:val="true"/>
        </w:rPr>
        <w:t xml:space="preserve"> </w:t>
      </w:r>
      <w:r>
        <w:rPr>
          <w:rFonts w:cs="Times New Roman"/>
          <w:rtl w:val="true"/>
        </w:rPr>
        <w:t>بعد</w:t>
      </w:r>
      <w:r>
        <w:rPr>
          <w:rtl w:val="true"/>
        </w:rPr>
        <w:t xml:space="preserve"> </w:t>
      </w:r>
      <w:r>
        <w:rPr>
          <w:rFonts w:cs="Times New Roman"/>
          <w:rtl w:val="true"/>
        </w:rPr>
        <w:t>الله</w:t>
      </w:r>
      <w:r>
        <w:rPr/>
        <w:t>.</w:t>
      </w:r>
    </w:p>
    <w:p>
      <w:pPr>
        <w:pStyle w:val="TextBody"/>
        <w:jc w:val="center"/>
        <w:rPr/>
      </w:pPr>
      <w:r>
        <w:rPr>
          <w:rFonts w:cs="Times New Roman"/>
          <w:b/>
          <w:b/>
          <w:bCs/>
          <w:rtl w:val="true"/>
        </w:rPr>
        <w:t>إلى</w:t>
      </w:r>
      <w:r>
        <w:rPr>
          <w:b/>
          <w:b/>
          <w:bCs/>
          <w:rtl w:val="true"/>
        </w:rPr>
        <w:t xml:space="preserve"> </w:t>
      </w:r>
      <w:r>
        <w:rPr>
          <w:rFonts w:cs="Times New Roman"/>
          <w:b/>
          <w:b/>
          <w:bCs/>
          <w:rtl w:val="true"/>
        </w:rPr>
        <w:t>فخرنا</w:t>
      </w:r>
      <w:r>
        <w:rPr>
          <w:b/>
          <w:b/>
          <w:bCs/>
          <w:rtl w:val="true"/>
        </w:rPr>
        <w:t xml:space="preserve"> </w:t>
      </w:r>
      <w:r>
        <w:rPr>
          <w:rFonts w:cs="Times New Roman"/>
          <w:b/>
          <w:b/>
          <w:bCs/>
          <w:rtl w:val="true"/>
        </w:rPr>
        <w:t>واعتزازنا</w:t>
      </w:r>
      <w:r>
        <w:rPr>
          <w:b/>
          <w:bCs/>
          <w:rtl w:val="true"/>
        </w:rPr>
        <w:t>...</w:t>
      </w:r>
      <w:r>
        <w:rPr>
          <w:rFonts w:cs="Times New Roman"/>
          <w:b/>
          <w:b/>
          <w:bCs/>
          <w:rtl w:val="true"/>
        </w:rPr>
        <w:t>آباؤنا</w:t>
      </w:r>
      <w:r>
        <w:rPr>
          <w:b/>
          <w:bCs/>
        </w:rPr>
        <w:t>.</w:t>
      </w:r>
    </w:p>
    <w:p>
      <w:pPr>
        <w:pStyle w:val="TextBody"/>
        <w:jc w:val="center"/>
        <w:rPr/>
      </w:pPr>
      <w:r>
        <w:rPr>
          <w:rFonts w:cs="Times New Roman"/>
          <w:rtl w:val="true"/>
        </w:rPr>
        <w:t>إلى</w:t>
      </w:r>
      <w:r>
        <w:rPr>
          <w:rtl w:val="true"/>
        </w:rPr>
        <w:t xml:space="preserve"> </w:t>
      </w:r>
      <w:r>
        <w:rPr>
          <w:rFonts w:cs="Times New Roman"/>
          <w:rtl w:val="true"/>
        </w:rPr>
        <w:t>من</w:t>
      </w:r>
      <w:r>
        <w:rPr>
          <w:rtl w:val="true"/>
        </w:rPr>
        <w:t xml:space="preserve"> </w:t>
      </w:r>
      <w:r>
        <w:rPr>
          <w:rFonts w:cs="Times New Roman"/>
          <w:rtl w:val="true"/>
        </w:rPr>
        <w:t>جعل</w:t>
      </w:r>
      <w:r>
        <w:rPr>
          <w:rtl w:val="true"/>
        </w:rPr>
        <w:t xml:space="preserve"> </w:t>
      </w:r>
      <w:r>
        <w:rPr>
          <w:rFonts w:cs="Times New Roman"/>
          <w:rtl w:val="true"/>
        </w:rPr>
        <w:t>الله</w:t>
      </w:r>
      <w:r>
        <w:rPr>
          <w:rtl w:val="true"/>
        </w:rPr>
        <w:t xml:space="preserve"> </w:t>
      </w:r>
      <w:r>
        <w:rPr>
          <w:rFonts w:cs="Times New Roman"/>
          <w:rtl w:val="true"/>
        </w:rPr>
        <w:t>الجنة</w:t>
      </w:r>
      <w:r>
        <w:rPr>
          <w:rtl w:val="true"/>
        </w:rPr>
        <w:t xml:space="preserve"> </w:t>
      </w:r>
      <w:r>
        <w:rPr>
          <w:rFonts w:cs="Times New Roman"/>
          <w:rtl w:val="true"/>
        </w:rPr>
        <w:t>تحت</w:t>
      </w:r>
      <w:r>
        <w:rPr>
          <w:rtl w:val="true"/>
        </w:rPr>
        <w:t xml:space="preserve"> </w:t>
      </w:r>
      <w:r>
        <w:rPr>
          <w:rFonts w:cs="Times New Roman"/>
          <w:rtl w:val="true"/>
        </w:rPr>
        <w:t>أقدامهن،</w:t>
      </w:r>
      <w:r>
        <w:rPr>
          <w:rtl w:val="true"/>
        </w:rPr>
        <w:t xml:space="preserve"> </w:t>
      </w:r>
      <w:r>
        <w:rPr>
          <w:rFonts w:cs="Times New Roman"/>
          <w:rtl w:val="true"/>
        </w:rPr>
        <w:t>واحتضننا</w:t>
      </w:r>
      <w:r>
        <w:rPr>
          <w:rtl w:val="true"/>
        </w:rPr>
        <w:t xml:space="preserve"> </w:t>
      </w:r>
      <w:r>
        <w:rPr>
          <w:rFonts w:cs="Times New Roman"/>
          <w:rtl w:val="true"/>
        </w:rPr>
        <w:t>بقلوبهن</w:t>
      </w:r>
      <w:r>
        <w:rPr>
          <w:rtl w:val="true"/>
        </w:rPr>
        <w:t xml:space="preserve"> </w:t>
      </w:r>
      <w:r>
        <w:rPr>
          <w:rFonts w:cs="Times New Roman"/>
          <w:rtl w:val="true"/>
        </w:rPr>
        <w:t>قبل</w:t>
      </w:r>
      <w:r>
        <w:rPr>
          <w:rtl w:val="true"/>
        </w:rPr>
        <w:t xml:space="preserve"> </w:t>
      </w:r>
      <w:r>
        <w:rPr>
          <w:rFonts w:cs="Times New Roman"/>
          <w:rtl w:val="true"/>
        </w:rPr>
        <w:t>أيديهن،</w:t>
      </w:r>
      <w:r>
        <w:rPr>
          <w:rtl w:val="true"/>
        </w:rPr>
        <w:t xml:space="preserve"> </w:t>
      </w:r>
      <w:r>
        <w:rPr>
          <w:rFonts w:cs="Times New Roman"/>
          <w:rtl w:val="true"/>
        </w:rPr>
        <w:t>وسهلن</w:t>
      </w:r>
      <w:r>
        <w:rPr>
          <w:rtl w:val="true"/>
        </w:rPr>
        <w:t xml:space="preserve"> </w:t>
      </w:r>
      <w:r>
        <w:rPr>
          <w:rFonts w:cs="Times New Roman"/>
          <w:rtl w:val="true"/>
        </w:rPr>
        <w:t>لنا</w:t>
      </w:r>
      <w:r>
        <w:rPr>
          <w:rtl w:val="true"/>
        </w:rPr>
        <w:t xml:space="preserve"> </w:t>
      </w:r>
      <w:r>
        <w:rPr>
          <w:rFonts w:cs="Times New Roman"/>
          <w:rtl w:val="true"/>
        </w:rPr>
        <w:t>الشدائد</w:t>
      </w:r>
      <w:r>
        <w:rPr>
          <w:rtl w:val="true"/>
        </w:rPr>
        <w:t xml:space="preserve"> </w:t>
      </w:r>
      <w:r>
        <w:rPr>
          <w:rFonts w:cs="Times New Roman"/>
          <w:rtl w:val="true"/>
        </w:rPr>
        <w:t>بدعائهن</w:t>
      </w:r>
      <w:r>
        <w:rPr/>
        <w:t>.</w:t>
      </w:r>
    </w:p>
    <w:p>
      <w:pPr>
        <w:pStyle w:val="TextBody"/>
        <w:jc w:val="center"/>
        <w:rPr/>
      </w:pPr>
      <w:r>
        <w:rPr>
          <w:rFonts w:cs="Times New Roman"/>
          <w:rtl w:val="true"/>
        </w:rPr>
        <w:t>إلى</w:t>
      </w:r>
      <w:r>
        <w:rPr>
          <w:rtl w:val="true"/>
        </w:rPr>
        <w:t xml:space="preserve"> </w:t>
      </w:r>
      <w:r>
        <w:rPr>
          <w:rFonts w:cs="Times New Roman"/>
          <w:rtl w:val="true"/>
        </w:rPr>
        <w:t>القلوب</w:t>
      </w:r>
      <w:r>
        <w:rPr>
          <w:rtl w:val="true"/>
        </w:rPr>
        <w:t xml:space="preserve"> </w:t>
      </w:r>
      <w:r>
        <w:rPr>
          <w:rFonts w:cs="Times New Roman"/>
          <w:rtl w:val="true"/>
        </w:rPr>
        <w:t>الحنونة،</w:t>
      </w:r>
      <w:r>
        <w:rPr>
          <w:rtl w:val="true"/>
        </w:rPr>
        <w:t xml:space="preserve"> </w:t>
      </w:r>
      <w:r>
        <w:rPr>
          <w:rFonts w:cs="Times New Roman"/>
          <w:rtl w:val="true"/>
        </w:rPr>
        <w:t>والشموع</w:t>
      </w:r>
      <w:r>
        <w:rPr>
          <w:rtl w:val="true"/>
        </w:rPr>
        <w:t xml:space="preserve"> </w:t>
      </w:r>
      <w:r>
        <w:rPr>
          <w:rFonts w:cs="Times New Roman"/>
          <w:rtl w:val="true"/>
        </w:rPr>
        <w:t>التي</w:t>
      </w:r>
      <w:r>
        <w:rPr>
          <w:rtl w:val="true"/>
        </w:rPr>
        <w:t xml:space="preserve"> </w:t>
      </w:r>
      <w:r>
        <w:rPr>
          <w:rFonts w:cs="Times New Roman"/>
          <w:rtl w:val="true"/>
        </w:rPr>
        <w:t>أضاءت</w:t>
      </w:r>
      <w:r>
        <w:rPr>
          <w:rtl w:val="true"/>
        </w:rPr>
        <w:t xml:space="preserve"> </w:t>
      </w:r>
      <w:r>
        <w:rPr>
          <w:rFonts w:cs="Times New Roman"/>
          <w:rtl w:val="true"/>
        </w:rPr>
        <w:t>لنا</w:t>
      </w:r>
      <w:r>
        <w:rPr>
          <w:rtl w:val="true"/>
        </w:rPr>
        <w:t xml:space="preserve"> </w:t>
      </w:r>
      <w:r>
        <w:rPr>
          <w:rFonts w:cs="Times New Roman"/>
          <w:rtl w:val="true"/>
        </w:rPr>
        <w:t>الليالي</w:t>
      </w:r>
      <w:r>
        <w:rPr>
          <w:rtl w:val="true"/>
        </w:rPr>
        <w:t xml:space="preserve"> </w:t>
      </w:r>
      <w:r>
        <w:rPr>
          <w:rFonts w:cs="Times New Roman"/>
          <w:rtl w:val="true"/>
        </w:rPr>
        <w:t>المظلمات</w:t>
      </w:r>
      <w:r>
        <w:rPr/>
        <w:t>.</w:t>
      </w:r>
    </w:p>
    <w:p>
      <w:pPr>
        <w:pStyle w:val="TextBody"/>
        <w:jc w:val="center"/>
        <w:rPr/>
      </w:pPr>
      <w:r>
        <w:rPr>
          <w:rFonts w:cs="Times New Roman"/>
          <w:b/>
          <w:b/>
          <w:bCs/>
          <w:rtl w:val="true"/>
        </w:rPr>
        <w:t>سر</w:t>
      </w:r>
      <w:r>
        <w:rPr>
          <w:b/>
          <w:b/>
          <w:bCs/>
          <w:rtl w:val="true"/>
        </w:rPr>
        <w:t xml:space="preserve"> </w:t>
      </w:r>
      <w:r>
        <w:rPr>
          <w:rFonts w:cs="Times New Roman"/>
          <w:b/>
          <w:b/>
          <w:bCs/>
          <w:rtl w:val="true"/>
        </w:rPr>
        <w:t>قوتنا،</w:t>
      </w:r>
      <w:r>
        <w:rPr>
          <w:b/>
          <w:b/>
          <w:bCs/>
          <w:rtl w:val="true"/>
        </w:rPr>
        <w:t xml:space="preserve"> </w:t>
      </w:r>
      <w:r>
        <w:rPr>
          <w:rFonts w:cs="Times New Roman"/>
          <w:b/>
          <w:b/>
          <w:bCs/>
          <w:rtl w:val="true"/>
        </w:rPr>
        <w:t>ومصباح</w:t>
      </w:r>
      <w:r>
        <w:rPr>
          <w:b/>
          <w:b/>
          <w:bCs/>
          <w:rtl w:val="true"/>
        </w:rPr>
        <w:t xml:space="preserve"> </w:t>
      </w:r>
      <w:r>
        <w:rPr>
          <w:rFonts w:cs="Times New Roman"/>
          <w:b/>
          <w:b/>
          <w:bCs/>
          <w:rtl w:val="true"/>
        </w:rPr>
        <w:t>دربنا،</w:t>
      </w:r>
      <w:r>
        <w:rPr>
          <w:b/>
          <w:b/>
          <w:bCs/>
          <w:rtl w:val="true"/>
        </w:rPr>
        <w:t xml:space="preserve"> </w:t>
      </w:r>
      <w:r>
        <w:rPr>
          <w:rFonts w:cs="Times New Roman"/>
          <w:b/>
          <w:b/>
          <w:bCs/>
          <w:rtl w:val="true"/>
        </w:rPr>
        <w:t>ووَهَج</w:t>
      </w:r>
      <w:r>
        <w:rPr>
          <w:b/>
          <w:b/>
          <w:bCs/>
          <w:rtl w:val="true"/>
        </w:rPr>
        <w:t xml:space="preserve"> </w:t>
      </w:r>
      <w:r>
        <w:rPr>
          <w:rFonts w:cs="Times New Roman"/>
          <w:b/>
          <w:b/>
          <w:bCs/>
          <w:rtl w:val="true"/>
        </w:rPr>
        <w:t>حياتنا</w:t>
      </w:r>
      <w:r>
        <w:rPr>
          <w:b/>
          <w:bCs/>
          <w:rtl w:val="true"/>
        </w:rPr>
        <w:t>...</w:t>
      </w:r>
      <w:r>
        <w:rPr>
          <w:rFonts w:cs="Times New Roman"/>
          <w:b/>
          <w:b/>
          <w:bCs/>
          <w:rtl w:val="true"/>
        </w:rPr>
        <w:t>أمهاتنا</w:t>
      </w:r>
      <w:r>
        <w:rPr>
          <w:b/>
          <w:bCs/>
        </w:rPr>
        <w:t>.</w:t>
      </w:r>
    </w:p>
    <w:p>
      <w:pPr>
        <w:pStyle w:val="TextBody"/>
        <w:jc w:val="center"/>
        <w:rPr/>
      </w:pPr>
      <w:r>
        <w:rPr>
          <w:rFonts w:cs="Times New Roman"/>
          <w:rtl w:val="true"/>
        </w:rPr>
        <w:t>إلى</w:t>
      </w:r>
      <w:r>
        <w:rPr>
          <w:rtl w:val="true"/>
        </w:rPr>
        <w:t xml:space="preserve"> </w:t>
      </w:r>
      <w:r>
        <w:rPr>
          <w:rFonts w:cs="Times New Roman"/>
          <w:rtl w:val="true"/>
        </w:rPr>
        <w:t>أضلاعنا</w:t>
      </w:r>
      <w:r>
        <w:rPr>
          <w:rtl w:val="true"/>
        </w:rPr>
        <w:t xml:space="preserve"> </w:t>
      </w:r>
      <w:r>
        <w:rPr>
          <w:rFonts w:cs="Times New Roman"/>
          <w:rtl w:val="true"/>
        </w:rPr>
        <w:t>الثابتة</w:t>
      </w:r>
      <w:r>
        <w:rPr>
          <w:rtl w:val="true"/>
        </w:rPr>
        <w:t xml:space="preserve"> </w:t>
      </w:r>
      <w:r>
        <w:rPr>
          <w:rFonts w:cs="Times New Roman"/>
          <w:rtl w:val="true"/>
        </w:rPr>
        <w:t>وأمان</w:t>
      </w:r>
      <w:r>
        <w:rPr>
          <w:rtl w:val="true"/>
        </w:rPr>
        <w:t xml:space="preserve"> </w:t>
      </w:r>
      <w:r>
        <w:rPr>
          <w:rFonts w:cs="Times New Roman"/>
          <w:rtl w:val="true"/>
        </w:rPr>
        <w:t>أيامنا،</w:t>
      </w:r>
      <w:r>
        <w:rPr>
          <w:rtl w:val="true"/>
        </w:rPr>
        <w:t xml:space="preserve"> </w:t>
      </w:r>
      <w:r>
        <w:rPr>
          <w:rFonts w:cs="Times New Roman"/>
          <w:rtl w:val="true"/>
        </w:rPr>
        <w:t>إلى</w:t>
      </w:r>
      <w:r>
        <w:rPr>
          <w:rtl w:val="true"/>
        </w:rPr>
        <w:t xml:space="preserve"> </w:t>
      </w:r>
      <w:r>
        <w:rPr>
          <w:rFonts w:cs="Times New Roman"/>
          <w:rtl w:val="true"/>
        </w:rPr>
        <w:t>ملهمي</w:t>
      </w:r>
      <w:r>
        <w:rPr>
          <w:rtl w:val="true"/>
        </w:rPr>
        <w:t xml:space="preserve"> </w:t>
      </w:r>
      <w:r>
        <w:rPr>
          <w:rFonts w:cs="Times New Roman"/>
          <w:rtl w:val="true"/>
        </w:rPr>
        <w:t>نجاحنا</w:t>
      </w:r>
      <w:r>
        <w:rPr/>
        <w:t>.</w:t>
      </w:r>
    </w:p>
    <w:p>
      <w:pPr>
        <w:pStyle w:val="TextBody"/>
        <w:jc w:val="center"/>
        <w:rPr/>
      </w:pPr>
      <w:r>
        <w:rPr>
          <w:rFonts w:cs="Times New Roman"/>
          <w:rtl w:val="true"/>
        </w:rPr>
        <w:t>إلى</w:t>
      </w:r>
      <w:r>
        <w:rPr>
          <w:rtl w:val="true"/>
        </w:rPr>
        <w:t xml:space="preserve"> </w:t>
      </w:r>
      <w:r>
        <w:rPr>
          <w:rFonts w:cs="Times New Roman"/>
          <w:rtl w:val="true"/>
        </w:rPr>
        <w:t>من</w:t>
      </w:r>
      <w:r>
        <w:rPr>
          <w:rtl w:val="true"/>
        </w:rPr>
        <w:t xml:space="preserve"> </w:t>
      </w:r>
      <w:r>
        <w:rPr>
          <w:rFonts w:cs="Times New Roman"/>
          <w:rtl w:val="true"/>
        </w:rPr>
        <w:t>شددوا</w:t>
      </w:r>
      <w:r>
        <w:rPr>
          <w:rtl w:val="true"/>
        </w:rPr>
        <w:t xml:space="preserve"> </w:t>
      </w:r>
      <w:r>
        <w:rPr>
          <w:rFonts w:cs="Times New Roman"/>
          <w:rtl w:val="true"/>
        </w:rPr>
        <w:t>عضدنا،</w:t>
      </w:r>
      <w:r>
        <w:rPr>
          <w:rtl w:val="true"/>
        </w:rPr>
        <w:t xml:space="preserve"> </w:t>
      </w:r>
      <w:r>
        <w:rPr>
          <w:rFonts w:cs="Times New Roman"/>
          <w:rtl w:val="true"/>
        </w:rPr>
        <w:t>وأزاحوا</w:t>
      </w:r>
      <w:r>
        <w:rPr>
          <w:rtl w:val="true"/>
        </w:rPr>
        <w:t xml:space="preserve"> </w:t>
      </w:r>
      <w:r>
        <w:rPr>
          <w:rFonts w:cs="Times New Roman"/>
          <w:rtl w:val="true"/>
        </w:rPr>
        <w:t>عن</w:t>
      </w:r>
      <w:r>
        <w:rPr>
          <w:rtl w:val="true"/>
        </w:rPr>
        <w:t xml:space="preserve"> </w:t>
      </w:r>
      <w:r>
        <w:rPr>
          <w:rFonts w:cs="Times New Roman"/>
          <w:rtl w:val="true"/>
        </w:rPr>
        <w:t>طريقنا</w:t>
      </w:r>
      <w:r>
        <w:rPr>
          <w:rtl w:val="true"/>
        </w:rPr>
        <w:t xml:space="preserve"> </w:t>
      </w:r>
      <w:r>
        <w:rPr>
          <w:rFonts w:cs="Times New Roman"/>
          <w:rtl w:val="true"/>
        </w:rPr>
        <w:t>المتاعب،</w:t>
      </w:r>
      <w:r>
        <w:rPr>
          <w:rtl w:val="true"/>
        </w:rPr>
        <w:t xml:space="preserve"> </w:t>
      </w:r>
      <w:r>
        <w:rPr>
          <w:rFonts w:cs="Times New Roman"/>
          <w:rtl w:val="true"/>
        </w:rPr>
        <w:t>ممهدين</w:t>
      </w:r>
      <w:r>
        <w:rPr>
          <w:rtl w:val="true"/>
        </w:rPr>
        <w:t xml:space="preserve"> </w:t>
      </w:r>
      <w:r>
        <w:rPr>
          <w:rFonts w:cs="Times New Roman"/>
          <w:rtl w:val="true"/>
        </w:rPr>
        <w:t>لنا</w:t>
      </w:r>
      <w:r>
        <w:rPr>
          <w:rtl w:val="true"/>
        </w:rPr>
        <w:t xml:space="preserve"> </w:t>
      </w:r>
      <w:r>
        <w:rPr>
          <w:rFonts w:cs="Times New Roman"/>
          <w:rtl w:val="true"/>
        </w:rPr>
        <w:t>الطريق،</w:t>
      </w:r>
      <w:r>
        <w:rPr>
          <w:rtl w:val="true"/>
        </w:rPr>
        <w:t xml:space="preserve"> </w:t>
      </w:r>
      <w:r>
        <w:rPr>
          <w:rFonts w:cs="Times New Roman"/>
          <w:rtl w:val="true"/>
        </w:rPr>
        <w:t>زارعين</w:t>
      </w:r>
      <w:r>
        <w:rPr>
          <w:rtl w:val="true"/>
        </w:rPr>
        <w:t xml:space="preserve"> </w:t>
      </w:r>
      <w:r>
        <w:rPr>
          <w:rFonts w:cs="Times New Roman"/>
          <w:rtl w:val="true"/>
        </w:rPr>
        <w:t>في</w:t>
      </w:r>
      <w:r>
        <w:rPr>
          <w:rtl w:val="true"/>
        </w:rPr>
        <w:t xml:space="preserve"> </w:t>
      </w:r>
      <w:r>
        <w:rPr>
          <w:rFonts w:cs="Times New Roman"/>
          <w:rtl w:val="true"/>
        </w:rPr>
        <w:t>داخلنا</w:t>
      </w:r>
      <w:r>
        <w:rPr>
          <w:rtl w:val="true"/>
        </w:rPr>
        <w:t xml:space="preserve"> </w:t>
      </w:r>
      <w:r>
        <w:rPr>
          <w:rFonts w:cs="Times New Roman"/>
          <w:rtl w:val="true"/>
        </w:rPr>
        <w:t>الثقة</w:t>
      </w:r>
      <w:r>
        <w:rPr>
          <w:rtl w:val="true"/>
        </w:rPr>
        <w:t xml:space="preserve"> </w:t>
      </w:r>
      <w:r>
        <w:rPr>
          <w:rFonts w:cs="Times New Roman"/>
          <w:rtl w:val="true"/>
        </w:rPr>
        <w:t>والإصرار</w:t>
      </w:r>
      <w:r>
        <w:rPr/>
        <w:t>.</w:t>
      </w:r>
    </w:p>
    <w:p>
      <w:pPr>
        <w:pStyle w:val="TextBody"/>
        <w:jc w:val="center"/>
        <w:rPr/>
      </w:pPr>
      <w:r>
        <w:rPr>
          <w:rFonts w:cs="Times New Roman"/>
          <w:b/>
          <w:b/>
          <w:bCs/>
          <w:rtl w:val="true"/>
        </w:rPr>
        <w:t>إلى</w:t>
      </w:r>
      <w:r>
        <w:rPr>
          <w:b/>
          <w:b/>
          <w:bCs/>
          <w:rtl w:val="true"/>
        </w:rPr>
        <w:t xml:space="preserve"> </w:t>
      </w:r>
      <w:r>
        <w:rPr>
          <w:rFonts w:cs="Times New Roman"/>
          <w:b/>
          <w:b/>
          <w:bCs/>
          <w:rtl w:val="true"/>
        </w:rPr>
        <w:t>خيرة</w:t>
      </w:r>
      <w:r>
        <w:rPr>
          <w:b/>
          <w:b/>
          <w:bCs/>
          <w:rtl w:val="true"/>
        </w:rPr>
        <w:t xml:space="preserve"> </w:t>
      </w:r>
      <w:r>
        <w:rPr>
          <w:rFonts w:cs="Times New Roman"/>
          <w:b/>
          <w:b/>
          <w:bCs/>
          <w:rtl w:val="true"/>
        </w:rPr>
        <w:t>أيامنا</w:t>
      </w:r>
      <w:r>
        <w:rPr>
          <w:b/>
          <w:b/>
          <w:bCs/>
          <w:rtl w:val="true"/>
        </w:rPr>
        <w:t xml:space="preserve"> </w:t>
      </w:r>
      <w:r>
        <w:rPr>
          <w:rFonts w:cs="Times New Roman"/>
          <w:b/>
          <w:b/>
          <w:bCs/>
          <w:rtl w:val="true"/>
        </w:rPr>
        <w:t>وصفوتها،</w:t>
      </w:r>
      <w:r>
        <w:rPr>
          <w:b/>
          <w:b/>
          <w:bCs/>
          <w:rtl w:val="true"/>
        </w:rPr>
        <w:t xml:space="preserve"> </w:t>
      </w:r>
      <w:r>
        <w:rPr>
          <w:rFonts w:cs="Times New Roman"/>
          <w:b/>
          <w:b/>
          <w:bCs/>
          <w:rtl w:val="true"/>
        </w:rPr>
        <w:t>إلى</w:t>
      </w:r>
      <w:r>
        <w:rPr>
          <w:b/>
          <w:b/>
          <w:bCs/>
          <w:rtl w:val="true"/>
        </w:rPr>
        <w:t xml:space="preserve"> </w:t>
      </w:r>
      <w:r>
        <w:rPr>
          <w:rFonts w:cs="Times New Roman"/>
          <w:b/>
          <w:b/>
          <w:bCs/>
          <w:rtl w:val="true"/>
        </w:rPr>
        <w:t>قرة</w:t>
      </w:r>
      <w:r>
        <w:rPr>
          <w:b/>
          <w:b/>
          <w:bCs/>
          <w:rtl w:val="true"/>
        </w:rPr>
        <w:t xml:space="preserve"> </w:t>
      </w:r>
      <w:r>
        <w:rPr>
          <w:rFonts w:cs="Times New Roman"/>
          <w:b/>
          <w:b/>
          <w:bCs/>
          <w:rtl w:val="true"/>
        </w:rPr>
        <w:t>عيوننا</w:t>
      </w:r>
      <w:r>
        <w:rPr>
          <w:b/>
          <w:bCs/>
          <w:rtl w:val="true"/>
        </w:rPr>
        <w:t>...</w:t>
      </w:r>
      <w:r>
        <w:rPr>
          <w:rFonts w:cs="Times New Roman"/>
          <w:b/>
          <w:b/>
          <w:bCs/>
          <w:rtl w:val="true"/>
        </w:rPr>
        <w:t>إخواننا</w:t>
      </w:r>
      <w:r>
        <w:rPr>
          <w:b/>
          <w:b/>
          <w:bCs/>
          <w:rtl w:val="true"/>
        </w:rPr>
        <w:t xml:space="preserve"> </w:t>
      </w:r>
      <w:r>
        <w:rPr>
          <w:rFonts w:cs="Times New Roman"/>
          <w:b/>
          <w:b/>
          <w:bCs/>
          <w:rtl w:val="true"/>
        </w:rPr>
        <w:t>وأخواتنا</w:t>
      </w:r>
      <w:r>
        <w:rPr>
          <w:b/>
          <w:bCs/>
        </w:rPr>
        <w:t>.</w:t>
      </w:r>
    </w:p>
    <w:p>
      <w:pPr>
        <w:pStyle w:val="TextBody"/>
        <w:jc w:val="center"/>
        <w:rPr/>
      </w:pPr>
      <w:r>
        <w:rPr>
          <w:rFonts w:cs="Times New Roman"/>
          <w:rtl w:val="true"/>
        </w:rPr>
        <w:t>إلى</w:t>
      </w:r>
      <w:r>
        <w:rPr>
          <w:rtl w:val="true"/>
        </w:rPr>
        <w:t xml:space="preserve"> </w:t>
      </w:r>
      <w:r>
        <w:rPr>
          <w:rFonts w:cs="Times New Roman"/>
          <w:rtl w:val="true"/>
        </w:rPr>
        <w:t>كل</w:t>
      </w:r>
      <w:r>
        <w:rPr>
          <w:rtl w:val="true"/>
        </w:rPr>
        <w:t xml:space="preserve"> </w:t>
      </w:r>
      <w:r>
        <w:rPr>
          <w:rFonts w:cs="Times New Roman"/>
          <w:rtl w:val="true"/>
        </w:rPr>
        <w:t>من</w:t>
      </w:r>
      <w:r>
        <w:rPr>
          <w:rtl w:val="true"/>
        </w:rPr>
        <w:t xml:space="preserve"> </w:t>
      </w:r>
      <w:r>
        <w:rPr>
          <w:rFonts w:cs="Times New Roman"/>
          <w:rtl w:val="true"/>
        </w:rPr>
        <w:t>كان</w:t>
      </w:r>
      <w:r>
        <w:rPr>
          <w:rtl w:val="true"/>
        </w:rPr>
        <w:t xml:space="preserve"> </w:t>
      </w:r>
      <w:r>
        <w:rPr>
          <w:rFonts w:cs="Times New Roman"/>
          <w:rtl w:val="true"/>
        </w:rPr>
        <w:t>عوناً</w:t>
      </w:r>
      <w:r>
        <w:rPr>
          <w:rtl w:val="true"/>
        </w:rPr>
        <w:t xml:space="preserve"> </w:t>
      </w:r>
      <w:r>
        <w:rPr>
          <w:rFonts w:cs="Times New Roman"/>
          <w:rtl w:val="true"/>
        </w:rPr>
        <w:t>وسنداً</w:t>
      </w:r>
      <w:r>
        <w:rPr>
          <w:rtl w:val="true"/>
        </w:rPr>
        <w:t xml:space="preserve"> </w:t>
      </w:r>
      <w:r>
        <w:rPr>
          <w:rFonts w:cs="Times New Roman"/>
          <w:rtl w:val="true"/>
        </w:rPr>
        <w:t>في</w:t>
      </w:r>
      <w:r>
        <w:rPr>
          <w:rtl w:val="true"/>
        </w:rPr>
        <w:t xml:space="preserve"> </w:t>
      </w:r>
      <w:r>
        <w:rPr>
          <w:rFonts w:cs="Times New Roman"/>
          <w:rtl w:val="true"/>
        </w:rPr>
        <w:t>هذا</w:t>
      </w:r>
      <w:r>
        <w:rPr>
          <w:rtl w:val="true"/>
        </w:rPr>
        <w:t xml:space="preserve"> </w:t>
      </w:r>
      <w:r>
        <w:rPr>
          <w:rFonts w:cs="Times New Roman"/>
          <w:rtl w:val="true"/>
        </w:rPr>
        <w:t>الطريق،</w:t>
      </w:r>
      <w:r>
        <w:rPr>
          <w:rtl w:val="true"/>
        </w:rPr>
        <w:t xml:space="preserve"> </w:t>
      </w:r>
      <w:r>
        <w:rPr>
          <w:rFonts w:cs="Times New Roman"/>
          <w:rtl w:val="true"/>
        </w:rPr>
        <w:t>إلى</w:t>
      </w:r>
      <w:r>
        <w:rPr>
          <w:rtl w:val="true"/>
        </w:rPr>
        <w:t xml:space="preserve"> </w:t>
      </w:r>
      <w:r>
        <w:rPr>
          <w:rFonts w:cs="Times New Roman"/>
          <w:rtl w:val="true"/>
        </w:rPr>
        <w:t>رفقاء</w:t>
      </w:r>
      <w:r>
        <w:rPr>
          <w:rtl w:val="true"/>
        </w:rPr>
        <w:t xml:space="preserve"> </w:t>
      </w:r>
      <w:r>
        <w:rPr>
          <w:rFonts w:cs="Times New Roman"/>
          <w:rtl w:val="true"/>
        </w:rPr>
        <w:t>السنين</w:t>
      </w:r>
      <w:r>
        <w:rPr>
          <w:rtl w:val="true"/>
        </w:rPr>
        <w:t xml:space="preserve"> </w:t>
      </w:r>
      <w:r>
        <w:rPr>
          <w:rFonts w:cs="Times New Roman"/>
          <w:rtl w:val="true"/>
        </w:rPr>
        <w:t>وأصحاب</w:t>
      </w:r>
      <w:r>
        <w:rPr>
          <w:rtl w:val="true"/>
        </w:rPr>
        <w:t xml:space="preserve"> </w:t>
      </w:r>
      <w:r>
        <w:rPr>
          <w:rFonts w:cs="Times New Roman"/>
          <w:rtl w:val="true"/>
        </w:rPr>
        <w:t>الشدائد،</w:t>
      </w:r>
      <w:r>
        <w:rPr>
          <w:rtl w:val="true"/>
        </w:rPr>
        <w:t xml:space="preserve"> </w:t>
      </w:r>
      <w:r>
        <w:rPr>
          <w:rFonts w:cs="Times New Roman"/>
          <w:rtl w:val="true"/>
        </w:rPr>
        <w:t>نهديكم</w:t>
      </w:r>
      <w:r>
        <w:rPr>
          <w:rtl w:val="true"/>
        </w:rPr>
        <w:t xml:space="preserve"> </w:t>
      </w:r>
      <w:r>
        <w:rPr>
          <w:rFonts w:cs="Times New Roman"/>
          <w:rtl w:val="true"/>
        </w:rPr>
        <w:t>هذا</w:t>
      </w:r>
      <w:r>
        <w:rPr>
          <w:rtl w:val="true"/>
        </w:rPr>
        <w:t xml:space="preserve"> </w:t>
      </w:r>
      <w:r>
        <w:rPr>
          <w:rFonts w:cs="Times New Roman"/>
          <w:rtl w:val="true"/>
        </w:rPr>
        <w:t>الإنجاز،</w:t>
      </w:r>
      <w:r>
        <w:rPr>
          <w:rtl w:val="true"/>
        </w:rPr>
        <w:t xml:space="preserve"> </w:t>
      </w:r>
      <w:r>
        <w:rPr>
          <w:rFonts w:cs="Times New Roman"/>
          <w:rtl w:val="true"/>
        </w:rPr>
        <w:t>وثمرة</w:t>
      </w:r>
      <w:r>
        <w:rPr>
          <w:rtl w:val="true"/>
        </w:rPr>
        <w:t xml:space="preserve"> </w:t>
      </w:r>
      <w:r>
        <w:rPr>
          <w:rFonts w:cs="Times New Roman"/>
          <w:rtl w:val="true"/>
        </w:rPr>
        <w:t>نجاحنا</w:t>
      </w:r>
      <w:r>
        <w:rPr>
          <w:rtl w:val="true"/>
        </w:rPr>
        <w:t xml:space="preserve"> </w:t>
      </w:r>
      <w:r>
        <w:rPr>
          <w:rFonts w:cs="Times New Roman"/>
          <w:rtl w:val="true"/>
        </w:rPr>
        <w:t>التي</w:t>
      </w:r>
      <w:r>
        <w:rPr>
          <w:rtl w:val="true"/>
        </w:rPr>
        <w:t xml:space="preserve"> </w:t>
      </w:r>
      <w:r>
        <w:rPr>
          <w:rFonts w:cs="Times New Roman"/>
          <w:rtl w:val="true"/>
        </w:rPr>
        <w:t>لطالما</w:t>
      </w:r>
      <w:r>
        <w:rPr>
          <w:rtl w:val="true"/>
        </w:rPr>
        <w:t xml:space="preserve"> </w:t>
      </w:r>
      <w:r>
        <w:rPr>
          <w:rFonts w:cs="Times New Roman"/>
          <w:rtl w:val="true"/>
        </w:rPr>
        <w:t>تمنيناها</w:t>
      </w:r>
      <w:r>
        <w:rPr>
          <w:rtl w:val="true"/>
        </w:rPr>
        <w:t xml:space="preserve">. </w:t>
      </w:r>
      <w:r>
        <w:rPr>
          <w:rFonts w:cs="Times New Roman"/>
          <w:rtl w:val="true"/>
        </w:rPr>
        <w:t>راجين</w:t>
      </w:r>
      <w:r>
        <w:rPr>
          <w:rtl w:val="true"/>
        </w:rPr>
        <w:t xml:space="preserve"> </w:t>
      </w:r>
      <w:r>
        <w:rPr>
          <w:rFonts w:cs="Times New Roman"/>
          <w:rtl w:val="true"/>
        </w:rPr>
        <w:t>من</w:t>
      </w:r>
      <w:r>
        <w:rPr>
          <w:rtl w:val="true"/>
        </w:rPr>
        <w:t xml:space="preserve"> </w:t>
      </w:r>
      <w:r>
        <w:rPr>
          <w:rFonts w:cs="Times New Roman"/>
          <w:rtl w:val="true"/>
        </w:rPr>
        <w:t>الله</w:t>
      </w:r>
      <w:r>
        <w:rPr>
          <w:rtl w:val="true"/>
        </w:rPr>
        <w:t xml:space="preserve"> </w:t>
      </w:r>
      <w:r>
        <w:rPr>
          <w:rFonts w:cs="Times New Roman"/>
          <w:rtl w:val="true"/>
        </w:rPr>
        <w:t>أن</w:t>
      </w:r>
      <w:r>
        <w:rPr>
          <w:rtl w:val="true"/>
        </w:rPr>
        <w:t xml:space="preserve"> </w:t>
      </w:r>
      <w:r>
        <w:rPr>
          <w:rFonts w:cs="Times New Roman"/>
          <w:rtl w:val="true"/>
        </w:rPr>
        <w:t>ينفعنا</w:t>
      </w:r>
      <w:r>
        <w:rPr>
          <w:rtl w:val="true"/>
        </w:rPr>
        <w:t xml:space="preserve"> </w:t>
      </w:r>
      <w:r>
        <w:rPr>
          <w:rFonts w:cs="Times New Roman"/>
          <w:rtl w:val="true"/>
        </w:rPr>
        <w:t>بما</w:t>
      </w:r>
      <w:r>
        <w:rPr>
          <w:rtl w:val="true"/>
        </w:rPr>
        <w:t xml:space="preserve"> </w:t>
      </w:r>
      <w:r>
        <w:rPr>
          <w:rFonts w:cs="Times New Roman"/>
          <w:rtl w:val="true"/>
        </w:rPr>
        <w:t>علمنا</w:t>
      </w:r>
      <w:r>
        <w:rPr/>
        <w:t>.</w:t>
      </w:r>
    </w:p>
    <w:p>
      <w:pPr>
        <w:pStyle w:val="TextBody"/>
        <w:jc w:val="center"/>
        <w:rPr/>
      </w:pPr>
      <w:r>
        <w:rPr>
          <w:rFonts w:cs="Times New Roman"/>
          <w:b/>
          <w:b/>
          <w:bCs/>
          <w:rtl w:val="true"/>
        </w:rPr>
        <w:t>إلى</w:t>
      </w:r>
      <w:r>
        <w:rPr>
          <w:b/>
          <w:b/>
          <w:bCs/>
          <w:rtl w:val="true"/>
        </w:rPr>
        <w:t xml:space="preserve"> </w:t>
      </w:r>
      <w:r>
        <w:rPr>
          <w:rFonts w:cs="Times New Roman"/>
          <w:b/>
          <w:b/>
          <w:bCs/>
          <w:rtl w:val="true"/>
        </w:rPr>
        <w:t>شهداء</w:t>
      </w:r>
      <w:r>
        <w:rPr>
          <w:b/>
          <w:b/>
          <w:bCs/>
          <w:rtl w:val="true"/>
        </w:rPr>
        <w:t xml:space="preserve"> </w:t>
      </w:r>
      <w:r>
        <w:rPr>
          <w:rFonts w:cs="Times New Roman"/>
          <w:b/>
          <w:b/>
          <w:bCs/>
          <w:rtl w:val="true"/>
        </w:rPr>
        <w:t>غزة</w:t>
      </w:r>
      <w:r>
        <w:rPr>
          <w:b/>
          <w:bCs/>
        </w:rPr>
        <w:t>...</w:t>
      </w:r>
    </w:p>
    <w:p>
      <w:pPr>
        <w:pStyle w:val="TextBody"/>
        <w:jc w:val="center"/>
        <w:rPr/>
      </w:pPr>
      <w:r>
        <w:rPr>
          <w:rFonts w:cs="Times New Roman"/>
          <w:rtl w:val="true"/>
        </w:rPr>
        <w:t>إلى</w:t>
      </w:r>
      <w:r>
        <w:rPr>
          <w:rtl w:val="true"/>
        </w:rPr>
        <w:t xml:space="preserve"> </w:t>
      </w:r>
      <w:r>
        <w:rPr>
          <w:rFonts w:cs="Times New Roman"/>
          <w:rtl w:val="true"/>
        </w:rPr>
        <w:t>أرواح</w:t>
      </w:r>
      <w:r>
        <w:rPr>
          <w:rtl w:val="true"/>
        </w:rPr>
        <w:t xml:space="preserve"> </w:t>
      </w:r>
      <w:r>
        <w:rPr>
          <w:rFonts w:cs="Times New Roman"/>
          <w:rtl w:val="true"/>
        </w:rPr>
        <w:t>صعدت</w:t>
      </w:r>
      <w:r>
        <w:rPr>
          <w:rtl w:val="true"/>
        </w:rPr>
        <w:t xml:space="preserve"> </w:t>
      </w:r>
      <w:r>
        <w:rPr>
          <w:rFonts w:cs="Times New Roman"/>
          <w:rtl w:val="true"/>
        </w:rPr>
        <w:t>نحو</w:t>
      </w:r>
      <w:r>
        <w:rPr>
          <w:rtl w:val="true"/>
        </w:rPr>
        <w:t xml:space="preserve"> </w:t>
      </w:r>
      <w:r>
        <w:rPr>
          <w:rFonts w:cs="Times New Roman"/>
          <w:rtl w:val="true"/>
        </w:rPr>
        <w:t>السماء،</w:t>
      </w:r>
      <w:r>
        <w:rPr>
          <w:rtl w:val="true"/>
        </w:rPr>
        <w:t xml:space="preserve"> </w:t>
      </w:r>
      <w:r>
        <w:rPr>
          <w:rFonts w:cs="Times New Roman"/>
          <w:rtl w:val="true"/>
        </w:rPr>
        <w:t>إلى</w:t>
      </w:r>
      <w:r>
        <w:rPr>
          <w:rtl w:val="true"/>
        </w:rPr>
        <w:t xml:space="preserve"> </w:t>
      </w:r>
      <w:r>
        <w:rPr>
          <w:rFonts w:cs="Times New Roman"/>
          <w:rtl w:val="true"/>
        </w:rPr>
        <w:t>من</w:t>
      </w:r>
      <w:r>
        <w:rPr>
          <w:rtl w:val="true"/>
        </w:rPr>
        <w:t xml:space="preserve"> </w:t>
      </w:r>
      <w:r>
        <w:rPr>
          <w:rFonts w:cs="Times New Roman"/>
          <w:rtl w:val="true"/>
        </w:rPr>
        <w:t>رسموا</w:t>
      </w:r>
      <w:r>
        <w:rPr>
          <w:rtl w:val="true"/>
        </w:rPr>
        <w:t xml:space="preserve"> </w:t>
      </w:r>
      <w:r>
        <w:rPr>
          <w:rFonts w:cs="Times New Roman"/>
          <w:rtl w:val="true"/>
        </w:rPr>
        <w:t>بدمائهم</w:t>
      </w:r>
      <w:r>
        <w:rPr>
          <w:rtl w:val="true"/>
        </w:rPr>
        <w:t xml:space="preserve"> </w:t>
      </w:r>
      <w:r>
        <w:rPr>
          <w:rFonts w:cs="Times New Roman"/>
          <w:rtl w:val="true"/>
        </w:rPr>
        <w:t>معالم</w:t>
      </w:r>
      <w:r>
        <w:rPr>
          <w:rtl w:val="true"/>
        </w:rPr>
        <w:t xml:space="preserve"> </w:t>
      </w:r>
      <w:r>
        <w:rPr>
          <w:rFonts w:cs="Times New Roman"/>
          <w:rtl w:val="true"/>
        </w:rPr>
        <w:t>الإصرار</w:t>
      </w:r>
      <w:r>
        <w:rPr>
          <w:rtl w:val="true"/>
        </w:rPr>
        <w:t xml:space="preserve"> </w:t>
      </w:r>
      <w:r>
        <w:rPr>
          <w:rFonts w:cs="Times New Roman"/>
          <w:rtl w:val="true"/>
        </w:rPr>
        <w:t>على</w:t>
      </w:r>
      <w:r>
        <w:rPr>
          <w:rtl w:val="true"/>
        </w:rPr>
        <w:t xml:space="preserve"> </w:t>
      </w:r>
      <w:r>
        <w:rPr>
          <w:rFonts w:cs="Times New Roman"/>
          <w:rtl w:val="true"/>
        </w:rPr>
        <w:t>وجه</w:t>
      </w:r>
      <w:r>
        <w:rPr>
          <w:rtl w:val="true"/>
        </w:rPr>
        <w:t xml:space="preserve"> </w:t>
      </w:r>
      <w:r>
        <w:rPr>
          <w:rFonts w:cs="Times New Roman"/>
          <w:rtl w:val="true"/>
        </w:rPr>
        <w:t>هذا</w:t>
      </w:r>
      <w:r>
        <w:rPr>
          <w:rtl w:val="true"/>
        </w:rPr>
        <w:t xml:space="preserve"> </w:t>
      </w:r>
      <w:r>
        <w:rPr>
          <w:rFonts w:cs="Times New Roman"/>
          <w:rtl w:val="true"/>
        </w:rPr>
        <w:t>الوطن</w:t>
      </w:r>
      <w:r>
        <w:rPr>
          <w:rtl w:val="true"/>
        </w:rPr>
        <w:t xml:space="preserve"> </w:t>
      </w:r>
      <w:r>
        <w:rPr>
          <w:rFonts w:cs="Times New Roman"/>
          <w:rtl w:val="true"/>
        </w:rPr>
        <w:t>الجريح</w:t>
      </w:r>
      <w:r>
        <w:rPr/>
        <w:t>.</w:t>
      </w:r>
    </w:p>
    <w:p>
      <w:pPr>
        <w:pStyle w:val="TextBody"/>
        <w:jc w:val="center"/>
        <w:rPr/>
      </w:pPr>
      <w:r>
        <w:rPr>
          <w:rFonts w:cs="Times New Roman"/>
          <w:rtl w:val="true"/>
        </w:rPr>
        <w:t>إلى</w:t>
      </w:r>
      <w:r>
        <w:rPr>
          <w:rtl w:val="true"/>
        </w:rPr>
        <w:t xml:space="preserve"> </w:t>
      </w:r>
      <w:r>
        <w:rPr>
          <w:rFonts w:cs="Times New Roman"/>
          <w:rtl w:val="true"/>
        </w:rPr>
        <w:t>من</w:t>
      </w:r>
      <w:r>
        <w:rPr>
          <w:rtl w:val="true"/>
        </w:rPr>
        <w:t xml:space="preserve"> </w:t>
      </w:r>
      <w:r>
        <w:rPr>
          <w:rFonts w:cs="Times New Roman"/>
          <w:rtl w:val="true"/>
        </w:rPr>
        <w:t>علمونا</w:t>
      </w:r>
      <w:r>
        <w:rPr>
          <w:rtl w:val="true"/>
        </w:rPr>
        <w:t xml:space="preserve"> </w:t>
      </w:r>
      <w:r>
        <w:rPr>
          <w:rFonts w:cs="Times New Roman"/>
          <w:rtl w:val="true"/>
        </w:rPr>
        <w:t>أن</w:t>
      </w:r>
      <w:r>
        <w:rPr>
          <w:rtl w:val="true"/>
        </w:rPr>
        <w:t xml:space="preserve"> </w:t>
      </w:r>
      <w:r>
        <w:rPr>
          <w:rFonts w:cs="Times New Roman"/>
          <w:rtl w:val="true"/>
        </w:rPr>
        <w:t>المستحيل</w:t>
      </w:r>
      <w:r>
        <w:rPr>
          <w:rtl w:val="true"/>
        </w:rPr>
        <w:t xml:space="preserve"> </w:t>
      </w:r>
      <w:r>
        <w:rPr>
          <w:rFonts w:cs="Times New Roman"/>
          <w:rtl w:val="true"/>
        </w:rPr>
        <w:t>ليس</w:t>
      </w:r>
      <w:r>
        <w:rPr>
          <w:rtl w:val="true"/>
        </w:rPr>
        <w:t xml:space="preserve"> </w:t>
      </w:r>
      <w:r>
        <w:rPr>
          <w:rFonts w:cs="Times New Roman"/>
          <w:rtl w:val="true"/>
        </w:rPr>
        <w:t>فلسطينياً،</w:t>
      </w:r>
      <w:r>
        <w:rPr>
          <w:rtl w:val="true"/>
        </w:rPr>
        <w:t xml:space="preserve"> </w:t>
      </w:r>
      <w:r>
        <w:rPr>
          <w:rFonts w:cs="Times New Roman"/>
          <w:rtl w:val="true"/>
        </w:rPr>
        <w:t>وأن</w:t>
      </w:r>
      <w:r>
        <w:rPr>
          <w:rtl w:val="true"/>
        </w:rPr>
        <w:t xml:space="preserve"> </w:t>
      </w:r>
      <w:r>
        <w:rPr>
          <w:rFonts w:cs="Times New Roman"/>
          <w:rtl w:val="true"/>
        </w:rPr>
        <w:t>العزم</w:t>
      </w:r>
      <w:r>
        <w:rPr>
          <w:rtl w:val="true"/>
        </w:rPr>
        <w:t xml:space="preserve"> </w:t>
      </w:r>
      <w:r>
        <w:rPr>
          <w:rFonts w:cs="Times New Roman"/>
          <w:rtl w:val="true"/>
        </w:rPr>
        <w:t>والإرادة</w:t>
      </w:r>
      <w:r>
        <w:rPr>
          <w:rtl w:val="true"/>
        </w:rPr>
        <w:t xml:space="preserve"> </w:t>
      </w:r>
      <w:r>
        <w:rPr>
          <w:rFonts w:cs="Times New Roman"/>
          <w:rtl w:val="true"/>
        </w:rPr>
        <w:t>قادران</w:t>
      </w:r>
      <w:r>
        <w:rPr>
          <w:rtl w:val="true"/>
        </w:rPr>
        <w:t xml:space="preserve"> </w:t>
      </w:r>
      <w:r>
        <w:rPr>
          <w:rFonts w:cs="Times New Roman"/>
          <w:rtl w:val="true"/>
        </w:rPr>
        <w:t>على</w:t>
      </w:r>
      <w:r>
        <w:rPr>
          <w:rtl w:val="true"/>
        </w:rPr>
        <w:t xml:space="preserve"> </w:t>
      </w:r>
      <w:r>
        <w:rPr>
          <w:rFonts w:cs="Times New Roman"/>
          <w:rtl w:val="true"/>
        </w:rPr>
        <w:t>كسر</w:t>
      </w:r>
      <w:r>
        <w:rPr>
          <w:rtl w:val="true"/>
        </w:rPr>
        <w:t xml:space="preserve"> </w:t>
      </w:r>
      <w:r>
        <w:rPr>
          <w:rFonts w:cs="Times New Roman"/>
          <w:rtl w:val="true"/>
        </w:rPr>
        <w:t>القيود</w:t>
      </w:r>
      <w:r>
        <w:rPr>
          <w:rtl w:val="true"/>
        </w:rPr>
        <w:t xml:space="preserve"> </w:t>
      </w:r>
      <w:r>
        <w:rPr>
          <w:rFonts w:cs="Times New Roman"/>
          <w:rtl w:val="true"/>
        </w:rPr>
        <w:t>مهما</w:t>
      </w:r>
      <w:r>
        <w:rPr>
          <w:rtl w:val="true"/>
        </w:rPr>
        <w:t xml:space="preserve"> </w:t>
      </w:r>
      <w:r>
        <w:rPr>
          <w:rFonts w:cs="Times New Roman"/>
          <w:rtl w:val="true"/>
        </w:rPr>
        <w:t>كانت</w:t>
      </w:r>
      <w:r>
        <w:rPr>
          <w:rtl w:val="true"/>
        </w:rPr>
        <w:t xml:space="preserve"> </w:t>
      </w:r>
      <w:r>
        <w:rPr>
          <w:rFonts w:cs="Times New Roman"/>
          <w:rtl w:val="true"/>
        </w:rPr>
        <w:t>الظروف</w:t>
      </w:r>
      <w:r>
        <w:rPr/>
        <w:t>.</w:t>
      </w:r>
    </w:p>
    <w:p>
      <w:pPr>
        <w:pStyle w:val="TextBody"/>
        <w:jc w:val="center"/>
        <w:rPr/>
      </w:pPr>
      <w:r>
        <w:rPr>
          <w:rFonts w:cs="Times New Roman"/>
          <w:rtl w:val="true"/>
        </w:rPr>
        <w:t>وأخيراً،</w:t>
      </w:r>
      <w:r>
        <w:rPr>
          <w:rtl w:val="true"/>
        </w:rPr>
        <w:t xml:space="preserve"> </w:t>
      </w:r>
      <w:r>
        <w:rPr>
          <w:rFonts w:cs="Times New Roman"/>
          <w:rtl w:val="true"/>
        </w:rPr>
        <w:t>الشكر</w:t>
      </w:r>
      <w:r>
        <w:rPr>
          <w:rtl w:val="true"/>
        </w:rPr>
        <w:t xml:space="preserve"> </w:t>
      </w:r>
      <w:r>
        <w:rPr>
          <w:rFonts w:cs="Times New Roman"/>
          <w:rtl w:val="true"/>
        </w:rPr>
        <w:t>الجزيل</w:t>
      </w:r>
      <w:r>
        <w:rPr>
          <w:rtl w:val="true"/>
        </w:rPr>
        <w:t xml:space="preserve"> </w:t>
      </w:r>
      <w:r>
        <w:rPr>
          <w:rFonts w:cs="Times New Roman"/>
          <w:rtl w:val="true"/>
        </w:rPr>
        <w:t>لمشرف</w:t>
      </w:r>
      <w:r>
        <w:rPr>
          <w:rtl w:val="true"/>
        </w:rPr>
        <w:t xml:space="preserve"> </w:t>
      </w:r>
      <w:r>
        <w:rPr>
          <w:rFonts w:cs="Times New Roman"/>
          <w:rtl w:val="true"/>
        </w:rPr>
        <w:t>مشروع</w:t>
      </w:r>
      <w:r>
        <w:rPr>
          <w:rtl w:val="true"/>
        </w:rPr>
        <w:t xml:space="preserve"> </w:t>
      </w:r>
      <w:r>
        <w:rPr>
          <w:rFonts w:cs="Times New Roman"/>
          <w:rtl w:val="true"/>
        </w:rPr>
        <w:t>التخرج</w:t>
      </w:r>
      <w:r>
        <w:rPr>
          <w:rtl w:val="true"/>
        </w:rPr>
        <w:t xml:space="preserve"> </w:t>
      </w:r>
      <w:r>
        <w:rPr>
          <w:rFonts w:cs="Times New Roman"/>
          <w:b/>
          <w:b/>
          <w:bCs/>
          <w:rtl w:val="true"/>
        </w:rPr>
        <w:t>الدكتور</w:t>
      </w:r>
      <w:r>
        <w:rPr>
          <w:b/>
          <w:b/>
          <w:bCs/>
          <w:rtl w:val="true"/>
        </w:rPr>
        <w:t xml:space="preserve"> </w:t>
      </w:r>
      <w:r>
        <w:rPr>
          <w:rFonts w:cs="Times New Roman"/>
          <w:b/>
          <w:b/>
          <w:bCs/>
          <w:rtl w:val="true"/>
        </w:rPr>
        <w:t>محمد</w:t>
      </w:r>
      <w:r>
        <w:rPr>
          <w:b/>
          <w:b/>
          <w:bCs/>
          <w:rtl w:val="true"/>
        </w:rPr>
        <w:t xml:space="preserve"> </w:t>
      </w:r>
      <w:r>
        <w:rPr>
          <w:rFonts w:cs="Times New Roman"/>
          <w:b/>
          <w:b/>
          <w:bCs/>
          <w:rtl w:val="true"/>
        </w:rPr>
        <w:t>الكحلوت</w:t>
      </w:r>
      <w:r>
        <w:rPr>
          <w:rFonts w:cs="Times New Roman"/>
          <w:rtl w:val="true"/>
        </w:rPr>
        <w:t>،</w:t>
      </w:r>
      <w:r>
        <w:rPr>
          <w:rtl w:val="true"/>
        </w:rPr>
        <w:t xml:space="preserve"> </w:t>
      </w:r>
      <w:r>
        <w:rPr>
          <w:rFonts w:cs="Times New Roman"/>
          <w:rtl w:val="true"/>
        </w:rPr>
        <w:t>الذي</w:t>
      </w:r>
      <w:r>
        <w:rPr>
          <w:rtl w:val="true"/>
        </w:rPr>
        <w:t xml:space="preserve"> </w:t>
      </w:r>
      <w:r>
        <w:rPr>
          <w:rFonts w:cs="Times New Roman"/>
          <w:rtl w:val="true"/>
        </w:rPr>
        <w:t>كان</w:t>
      </w:r>
      <w:r>
        <w:rPr>
          <w:rtl w:val="true"/>
        </w:rPr>
        <w:t xml:space="preserve"> </w:t>
      </w:r>
      <w:r>
        <w:rPr>
          <w:rFonts w:cs="Times New Roman"/>
          <w:rtl w:val="true"/>
        </w:rPr>
        <w:t>عوناً</w:t>
      </w:r>
      <w:r>
        <w:rPr>
          <w:rtl w:val="true"/>
        </w:rPr>
        <w:t xml:space="preserve"> </w:t>
      </w:r>
      <w:r>
        <w:rPr>
          <w:rFonts w:cs="Times New Roman"/>
          <w:rtl w:val="true"/>
        </w:rPr>
        <w:t>وسنداً</w:t>
      </w:r>
      <w:r>
        <w:rPr>
          <w:rtl w:val="true"/>
        </w:rPr>
        <w:t xml:space="preserve"> </w:t>
      </w:r>
      <w:r>
        <w:rPr>
          <w:rFonts w:cs="Times New Roman"/>
          <w:rtl w:val="true"/>
        </w:rPr>
        <w:t>لنا</w:t>
      </w:r>
      <w:r>
        <w:rPr>
          <w:rtl w:val="true"/>
        </w:rPr>
        <w:t xml:space="preserve"> </w:t>
      </w:r>
      <w:r>
        <w:rPr>
          <w:rFonts w:cs="Times New Roman"/>
          <w:rtl w:val="true"/>
        </w:rPr>
        <w:t>في</w:t>
      </w:r>
      <w:r>
        <w:rPr>
          <w:rtl w:val="true"/>
        </w:rPr>
        <w:t xml:space="preserve"> </w:t>
      </w:r>
      <w:r>
        <w:rPr>
          <w:rFonts w:cs="Times New Roman"/>
          <w:rtl w:val="true"/>
        </w:rPr>
        <w:t>هذه</w:t>
      </w:r>
      <w:r>
        <w:rPr>
          <w:rtl w:val="true"/>
        </w:rPr>
        <w:t xml:space="preserve"> </w:t>
      </w:r>
      <w:r>
        <w:rPr>
          <w:rFonts w:cs="Times New Roman"/>
          <w:rtl w:val="true"/>
        </w:rPr>
        <w:t>الرحلة،</w:t>
      </w:r>
      <w:r>
        <w:rPr>
          <w:rtl w:val="true"/>
        </w:rPr>
        <w:t xml:space="preserve"> </w:t>
      </w:r>
      <w:r>
        <w:rPr>
          <w:rFonts w:cs="Times New Roman"/>
          <w:rtl w:val="true"/>
        </w:rPr>
        <w:t>بأفكاره</w:t>
      </w:r>
      <w:r>
        <w:rPr>
          <w:rtl w:val="true"/>
        </w:rPr>
        <w:t xml:space="preserve"> </w:t>
      </w:r>
      <w:r>
        <w:rPr>
          <w:rFonts w:cs="Times New Roman"/>
          <w:rtl w:val="true"/>
        </w:rPr>
        <w:t>وإرشاداته</w:t>
      </w:r>
      <w:r>
        <w:rPr/>
        <w:t>.</w:t>
      </w:r>
    </w:p>
    <w:p>
      <w:pPr>
        <w:pStyle w:val="TextBody"/>
        <w:jc w:val="center"/>
        <w:rPr/>
      </w:pPr>
      <w:r>
        <w:rPr>
          <w:rFonts w:cs="Times New Roman"/>
          <w:b/>
          <w:b/>
          <w:bCs/>
          <w:rtl w:val="true"/>
        </w:rPr>
        <w:t>ومن</w:t>
      </w:r>
      <w:r>
        <w:rPr>
          <w:b/>
          <w:b/>
          <w:bCs/>
          <w:rtl w:val="true"/>
        </w:rPr>
        <w:t xml:space="preserve"> </w:t>
      </w:r>
      <w:r>
        <w:rPr>
          <w:rFonts w:cs="Times New Roman"/>
          <w:b/>
          <w:b/>
          <w:bCs/>
          <w:rtl w:val="true"/>
        </w:rPr>
        <w:t>قال</w:t>
      </w:r>
      <w:r>
        <w:rPr>
          <w:b/>
          <w:b/>
          <w:bCs/>
          <w:rtl w:val="true"/>
        </w:rPr>
        <w:t xml:space="preserve"> </w:t>
      </w:r>
      <w:r>
        <w:rPr>
          <w:b/>
          <w:bCs/>
          <w:rtl w:val="true"/>
        </w:rPr>
        <w:t>"</w:t>
      </w:r>
      <w:r>
        <w:rPr>
          <w:rFonts w:cs="Times New Roman"/>
          <w:b/>
          <w:b/>
          <w:bCs/>
          <w:rtl w:val="true"/>
        </w:rPr>
        <w:t>أنا</w:t>
      </w:r>
      <w:r>
        <w:rPr>
          <w:b/>
          <w:b/>
          <w:bCs/>
          <w:rtl w:val="true"/>
        </w:rPr>
        <w:t xml:space="preserve"> </w:t>
      </w:r>
      <w:r>
        <w:rPr>
          <w:rFonts w:cs="Times New Roman"/>
          <w:b/>
          <w:b/>
          <w:bCs/>
          <w:rtl w:val="true"/>
        </w:rPr>
        <w:t>لها</w:t>
      </w:r>
      <w:r>
        <w:rPr>
          <w:b/>
          <w:bCs/>
          <w:rtl w:val="true"/>
        </w:rPr>
        <w:t xml:space="preserve">" </w:t>
      </w:r>
      <w:r>
        <w:rPr>
          <w:rFonts w:cs="Times New Roman"/>
          <w:b/>
          <w:b/>
          <w:bCs/>
          <w:rtl w:val="true"/>
        </w:rPr>
        <w:t>نالها</w:t>
      </w:r>
      <w:r>
        <w:rPr>
          <w:b/>
          <w:bCs/>
          <w:rtl w:val="true"/>
        </w:rPr>
        <w:t xml:space="preserve">. </w:t>
      </w:r>
      <w:r>
        <w:rPr>
          <w:rFonts w:cs="Times New Roman"/>
          <w:b/>
          <w:b/>
          <w:bCs/>
          <w:rtl w:val="true"/>
        </w:rPr>
        <w:t>وأنا</w:t>
      </w:r>
      <w:r>
        <w:rPr>
          <w:b/>
          <w:b/>
          <w:bCs/>
          <w:rtl w:val="true"/>
        </w:rPr>
        <w:t xml:space="preserve"> </w:t>
      </w:r>
      <w:r>
        <w:rPr>
          <w:rFonts w:cs="Times New Roman"/>
          <w:b/>
          <w:b/>
          <w:bCs/>
          <w:rtl w:val="true"/>
        </w:rPr>
        <w:t>لها</w:t>
      </w:r>
      <w:r>
        <w:rPr>
          <w:b/>
          <w:b/>
          <w:bCs/>
          <w:rtl w:val="true"/>
        </w:rPr>
        <w:t xml:space="preserve"> </w:t>
      </w:r>
      <w:r>
        <w:rPr>
          <w:rFonts w:cs="Times New Roman"/>
          <w:b/>
          <w:b/>
          <w:bCs/>
          <w:rtl w:val="true"/>
        </w:rPr>
        <w:t>وإن</w:t>
      </w:r>
      <w:r>
        <w:rPr>
          <w:b/>
          <w:b/>
          <w:bCs/>
          <w:rtl w:val="true"/>
        </w:rPr>
        <w:t xml:space="preserve"> </w:t>
      </w:r>
      <w:r>
        <w:rPr>
          <w:rFonts w:cs="Times New Roman"/>
          <w:b/>
          <w:b/>
          <w:bCs/>
          <w:rtl w:val="true"/>
        </w:rPr>
        <w:t>أبت</w:t>
      </w:r>
      <w:r>
        <w:rPr>
          <w:b/>
          <w:b/>
          <w:bCs/>
          <w:rtl w:val="true"/>
        </w:rPr>
        <w:t xml:space="preserve"> </w:t>
      </w:r>
      <w:r>
        <w:rPr>
          <w:rFonts w:cs="Times New Roman"/>
          <w:b/>
          <w:b/>
          <w:bCs/>
          <w:rtl w:val="true"/>
        </w:rPr>
        <w:t>رغماً</w:t>
      </w:r>
      <w:r>
        <w:rPr>
          <w:b/>
          <w:b/>
          <w:bCs/>
          <w:rtl w:val="true"/>
        </w:rPr>
        <w:t xml:space="preserve"> </w:t>
      </w:r>
      <w:r>
        <w:rPr>
          <w:rFonts w:cs="Times New Roman"/>
          <w:b/>
          <w:b/>
          <w:bCs/>
          <w:rtl w:val="true"/>
        </w:rPr>
        <w:t>عنها</w:t>
      </w:r>
      <w:r>
        <w:rPr>
          <w:b/>
          <w:b/>
          <w:bCs/>
          <w:rtl w:val="true"/>
        </w:rPr>
        <w:t xml:space="preserve"> </w:t>
      </w:r>
      <w:r>
        <w:rPr>
          <w:rFonts w:cs="Times New Roman"/>
          <w:b/>
          <w:b/>
          <w:bCs/>
          <w:rtl w:val="true"/>
        </w:rPr>
        <w:t>أتيت</w:t>
      </w:r>
      <w:r>
        <w:rPr>
          <w:b/>
          <w:b/>
          <w:bCs/>
          <w:rtl w:val="true"/>
        </w:rPr>
        <w:t xml:space="preserve"> </w:t>
      </w:r>
      <w:r>
        <w:rPr>
          <w:rFonts w:cs="Times New Roman"/>
          <w:b/>
          <w:b/>
          <w:bCs/>
          <w:rtl w:val="true"/>
        </w:rPr>
        <w:t>بها</w:t>
      </w:r>
    </w:p>
    <w:p>
      <w:pPr>
        <w:pStyle w:val="TextBody"/>
        <w:jc w:val="center"/>
        <w:rPr/>
      </w:pPr>
      <w:r>
        <w:rPr>
          <w:rFonts w:cs="Times New Roman"/>
          <w:rtl w:val="true"/>
        </w:rPr>
        <w:t>ما</w:t>
      </w:r>
      <w:r>
        <w:rPr>
          <w:rtl w:val="true"/>
        </w:rPr>
        <w:t xml:space="preserve"> </w:t>
      </w:r>
      <w:r>
        <w:rPr>
          <w:rFonts w:cs="Times New Roman"/>
          <w:rtl w:val="true"/>
        </w:rPr>
        <w:t>كنا</w:t>
      </w:r>
      <w:r>
        <w:rPr>
          <w:rtl w:val="true"/>
        </w:rPr>
        <w:t xml:space="preserve"> </w:t>
      </w:r>
      <w:r>
        <w:rPr>
          <w:rFonts w:cs="Times New Roman"/>
          <w:rtl w:val="true"/>
        </w:rPr>
        <w:t>لنفعل</w:t>
      </w:r>
      <w:r>
        <w:rPr>
          <w:rtl w:val="true"/>
        </w:rPr>
        <w:t xml:space="preserve"> </w:t>
      </w:r>
      <w:r>
        <w:rPr>
          <w:rFonts w:cs="Times New Roman"/>
          <w:rtl w:val="true"/>
        </w:rPr>
        <w:t>دون</w:t>
      </w:r>
      <w:r>
        <w:rPr>
          <w:rtl w:val="true"/>
        </w:rPr>
        <w:t xml:space="preserve"> </w:t>
      </w:r>
      <w:r>
        <w:rPr>
          <w:rFonts w:cs="Times New Roman"/>
          <w:rtl w:val="true"/>
        </w:rPr>
        <w:t>توفيق</w:t>
      </w:r>
      <w:r>
        <w:rPr>
          <w:rtl w:val="true"/>
        </w:rPr>
        <w:t xml:space="preserve"> </w:t>
      </w:r>
      <w:r>
        <w:rPr>
          <w:rFonts w:cs="Times New Roman"/>
          <w:rtl w:val="true"/>
        </w:rPr>
        <w:t>من</w:t>
      </w:r>
      <w:r>
        <w:rPr>
          <w:rtl w:val="true"/>
        </w:rPr>
        <w:t xml:space="preserve"> </w:t>
      </w:r>
      <w:r>
        <w:rPr>
          <w:rFonts w:cs="Times New Roman"/>
          <w:rtl w:val="true"/>
        </w:rPr>
        <w:t>الله،</w:t>
      </w:r>
      <w:r>
        <w:rPr>
          <w:rtl w:val="true"/>
        </w:rPr>
        <w:t xml:space="preserve"> </w:t>
      </w:r>
      <w:r>
        <w:rPr>
          <w:rFonts w:cs="Times New Roman"/>
          <w:rtl w:val="true"/>
        </w:rPr>
        <w:t>فالحمد</w:t>
      </w:r>
      <w:r>
        <w:rPr>
          <w:rtl w:val="true"/>
        </w:rPr>
        <w:t xml:space="preserve"> </w:t>
      </w:r>
      <w:r>
        <w:rPr>
          <w:rFonts w:cs="Times New Roman"/>
          <w:rtl w:val="true"/>
        </w:rPr>
        <w:t>لله</w:t>
      </w:r>
      <w:r>
        <w:rPr>
          <w:rtl w:val="true"/>
        </w:rPr>
        <w:t xml:space="preserve"> </w:t>
      </w:r>
      <w:r>
        <w:rPr>
          <w:rFonts w:cs="Times New Roman"/>
          <w:rtl w:val="true"/>
        </w:rPr>
        <w:t>الذي</w:t>
      </w:r>
      <w:r>
        <w:rPr>
          <w:rtl w:val="true"/>
        </w:rPr>
        <w:t xml:space="preserve"> </w:t>
      </w:r>
      <w:r>
        <w:rPr>
          <w:rFonts w:cs="Times New Roman"/>
          <w:rtl w:val="true"/>
        </w:rPr>
        <w:t>ما</w:t>
      </w:r>
      <w:r>
        <w:rPr>
          <w:rtl w:val="true"/>
        </w:rPr>
        <w:t xml:space="preserve"> </w:t>
      </w:r>
      <w:r>
        <w:rPr>
          <w:rFonts w:cs="Times New Roman"/>
          <w:rtl w:val="true"/>
        </w:rPr>
        <w:t>تيقنا</w:t>
      </w:r>
      <w:r>
        <w:rPr>
          <w:rtl w:val="true"/>
        </w:rPr>
        <w:t xml:space="preserve"> </w:t>
      </w:r>
      <w:r>
        <w:rPr>
          <w:rFonts w:cs="Times New Roman"/>
          <w:rtl w:val="true"/>
        </w:rPr>
        <w:t>به</w:t>
      </w:r>
      <w:r>
        <w:rPr>
          <w:rtl w:val="true"/>
        </w:rPr>
        <w:t xml:space="preserve"> </w:t>
      </w:r>
      <w:r>
        <w:rPr>
          <w:rFonts w:cs="Times New Roman"/>
          <w:rtl w:val="true"/>
        </w:rPr>
        <w:t>خيراً</w:t>
      </w:r>
      <w:r>
        <w:rPr>
          <w:rtl w:val="true"/>
        </w:rPr>
        <w:t xml:space="preserve"> </w:t>
      </w:r>
      <w:r>
        <w:rPr>
          <w:rFonts w:cs="Times New Roman"/>
          <w:rtl w:val="true"/>
        </w:rPr>
        <w:t>وأملاً</w:t>
      </w:r>
      <w:r>
        <w:rPr>
          <w:rtl w:val="true"/>
        </w:rPr>
        <w:t xml:space="preserve"> </w:t>
      </w:r>
      <w:r>
        <w:rPr>
          <w:rFonts w:cs="Times New Roman"/>
          <w:rtl w:val="true"/>
        </w:rPr>
        <w:t>إلا</w:t>
      </w:r>
      <w:r>
        <w:rPr>
          <w:rtl w:val="true"/>
        </w:rPr>
        <w:t xml:space="preserve"> </w:t>
      </w:r>
      <w:r>
        <w:rPr>
          <w:rFonts w:cs="Times New Roman"/>
          <w:rtl w:val="true"/>
        </w:rPr>
        <w:t>وأغرقنا</w:t>
      </w:r>
      <w:r>
        <w:rPr>
          <w:rtl w:val="true"/>
        </w:rPr>
        <w:t xml:space="preserve"> </w:t>
      </w:r>
      <w:r>
        <w:rPr>
          <w:rFonts w:cs="Times New Roman"/>
          <w:rtl w:val="true"/>
        </w:rPr>
        <w:t>سروراً</w:t>
      </w:r>
      <w:r>
        <w:rPr>
          <w:rtl w:val="true"/>
        </w:rPr>
        <w:t xml:space="preserve"> </w:t>
      </w:r>
      <w:r>
        <w:rPr>
          <w:rFonts w:cs="Times New Roman"/>
          <w:rtl w:val="true"/>
        </w:rPr>
        <w:t>وفرحاً</w:t>
      </w:r>
      <w:r>
        <w:rPr>
          <w:rtl w:val="true"/>
        </w:rPr>
        <w:t xml:space="preserve"> </w:t>
      </w:r>
      <w:r>
        <w:rPr>
          <w:rFonts w:cs="Times New Roman"/>
          <w:rtl w:val="true"/>
        </w:rPr>
        <w:t>ينسينا</w:t>
      </w:r>
      <w:r>
        <w:rPr>
          <w:rtl w:val="true"/>
        </w:rPr>
        <w:t xml:space="preserve"> </w:t>
      </w:r>
      <w:r>
        <w:rPr>
          <w:rFonts w:cs="Times New Roman"/>
          <w:rtl w:val="true"/>
        </w:rPr>
        <w:t>مشقتنا</w:t>
      </w:r>
      <w:r>
        <w:rPr/>
        <w:t>.</w:t>
      </w:r>
    </w:p>
    <w:p>
      <w:pPr>
        <w:pStyle w:val="TextBody"/>
        <w:jc w:val="center"/>
        <w:rPr/>
      </w:pPr>
      <w:r>
        <w:rPr>
          <w:rFonts w:cs="Times New Roman"/>
          <w:b/>
          <w:b/>
          <w:bCs/>
          <w:rtl w:val="true"/>
        </w:rPr>
        <w:t>الحمد</w:t>
      </w:r>
      <w:r>
        <w:rPr>
          <w:b/>
          <w:b/>
          <w:bCs/>
          <w:rtl w:val="true"/>
        </w:rPr>
        <w:t xml:space="preserve"> </w:t>
      </w:r>
      <w:r>
        <w:rPr>
          <w:rFonts w:cs="Times New Roman"/>
          <w:b/>
          <w:b/>
          <w:bCs/>
          <w:rtl w:val="true"/>
        </w:rPr>
        <w:t>لله</w:t>
      </w:r>
      <w:r>
        <w:rPr>
          <w:b/>
          <w:b/>
          <w:bCs/>
          <w:rtl w:val="true"/>
        </w:rPr>
        <w:t xml:space="preserve"> </w:t>
      </w:r>
      <w:r>
        <w:rPr>
          <w:rFonts w:cs="Times New Roman"/>
          <w:b/>
          <w:b/>
          <w:bCs/>
          <w:rtl w:val="true"/>
        </w:rPr>
        <w:t>دائماً</w:t>
      </w:r>
      <w:r>
        <w:rPr>
          <w:b/>
          <w:b/>
          <w:bCs/>
          <w:rtl w:val="true"/>
        </w:rPr>
        <w:t xml:space="preserve"> </w:t>
      </w:r>
      <w:r>
        <w:rPr>
          <w:rFonts w:cs="Times New Roman"/>
          <w:b/>
          <w:b/>
          <w:bCs/>
          <w:rtl w:val="true"/>
        </w:rPr>
        <w:t>وأبداً</w:t>
      </w:r>
      <w:r>
        <w:rPr>
          <w:b/>
          <w:bCs/>
        </w:rPr>
        <w:t>.</w:t>
      </w:r>
    </w:p>
    <w:p>
      <w:pPr>
        <w:pStyle w:val="TextBody"/>
        <w:jc w:val="center"/>
        <w:rPr/>
      </w:pPr>
      <w:r>
        <w:rPr/>
        <w:t>"Last but not least, I want to thank me. I want to thank me for believing in me. I want to thank me for doing all this hard work. I want to thank me for having no days off. I want to thank me for never quitting. I want to thank me for always being a giver and trying to give more than I receive. I want to thank me for trying to do more right than wrong. I want to thank me for just being me at all times."</w:t>
      </w:r>
    </w:p>
    <w:p>
      <w:pPr>
        <w:pStyle w:val="TextBody"/>
        <w:jc w:val="center"/>
        <w:rPr/>
      </w:pPr>
      <w:r>
        <w:rPr/>
      </w:r>
    </w:p>
    <w:p>
      <w:pPr>
        <w:pStyle w:val="TextBody"/>
        <w:jc w:val="center"/>
        <w:rPr/>
      </w:pPr>
      <w:r>
        <w:rPr/>
      </w:r>
    </w:p>
    <w:p>
      <w:pPr>
        <w:pStyle w:val="TextBody"/>
        <w:jc w:val="center"/>
        <w:rPr/>
      </w:pPr>
      <w:r>
        <w:rPr/>
      </w:r>
    </w:p>
    <w:p>
      <w:pPr>
        <w:pStyle w:val="Heading1"/>
        <w:shd w:fill="4A66AC" w:val="clear"/>
        <w:jc w:val="center"/>
        <w:rPr>
          <w:sz w:val="36"/>
          <w:szCs w:val="36"/>
        </w:rPr>
      </w:pPr>
      <w:bookmarkStart w:id="49" w:name="acknowledgement"/>
      <w:bookmarkStart w:id="50" w:name="abstract"/>
      <w:bookmarkEnd w:id="49"/>
      <w:bookmarkEnd w:id="50"/>
      <w:r>
        <w:rPr>
          <w:sz w:val="36"/>
          <w:szCs w:val="36"/>
        </w:rPr>
        <w:t>ABSTRACT</w:t>
      </w:r>
    </w:p>
    <w:p>
      <w:pPr>
        <w:pStyle w:val="TextBody"/>
        <w:rPr/>
      </w:pPr>
      <w:r>
        <w:rPr/>
      </w:r>
    </w:p>
    <w:p>
      <w:pPr>
        <w:pStyle w:val="FirstParagraph"/>
        <w:rPr/>
      </w:pPr>
      <w:r>
        <w:rPr/>
        <w:t xml:space="preserve">In today's fast-paced academic environment, students at Al-Azhar University and beyond face increasing challenges in managing their tasks, assignments, and study schedules effectively. </w:t>
      </w:r>
      <w:r>
        <w:rPr>
          <w:b/>
          <w:bCs/>
        </w:rPr>
        <w:t>Masari</w:t>
      </w:r>
      <w:r>
        <w:rPr/>
        <w:t xml:space="preserve"> emerges as a comprehensive digital solution designed to address these challenges by providing students with a powerful yet user-friendly task management platform. The system aims to enhance students' productivity, improve time management skills, and facilitate better collaboration among study groups through a centralized academic hub.</w:t>
      </w:r>
    </w:p>
    <w:p>
      <w:pPr>
        <w:pStyle w:val="TextBody"/>
        <w:rPr/>
      </w:pPr>
      <w:r>
        <w:rPr>
          <w:b/>
          <w:bCs/>
        </w:rPr>
        <w:t>Masari</w:t>
      </w:r>
      <w:r>
        <w:rPr/>
        <w:t xml:space="preserve"> offers a wide range of features, including task creation, intelligent prioritization, and deadline tracking. The platform enables users to organize their academic responsibilities efficiently through intuitive interfaces, such as the Task Management Board and the Academic Calendar. Key functionalities include automated notification systems for upcoming deadlines and dedicated collaborative workspaces, which allow student teams to coordinate project milestones and share resources seamlessly.</w:t>
      </w:r>
    </w:p>
    <w:p>
      <w:pPr>
        <w:pStyle w:val="TextBody"/>
        <w:rPr/>
      </w:pPr>
      <w:r>
        <w:rPr/>
        <w:t xml:space="preserve">Additionally, the project provides advanced analytics capabilities to track task completion rates and study patterns. Students can utilize these data-driven insights to optimize their study habits and identify productivity bottlenecks. By supporting both individual and group work modes, </w:t>
      </w:r>
      <w:r>
        <w:rPr>
          <w:b/>
          <w:bCs/>
        </w:rPr>
        <w:t>Masari</w:t>
      </w:r>
      <w:r>
        <w:rPr/>
        <w:t xml:space="preserve"> ensures versatility for different learning styles and academic requirements.</w:t>
      </w:r>
    </w:p>
    <w:p>
      <w:pPr>
        <w:pStyle w:val="TextBody"/>
        <w:rPr/>
      </w:pPr>
      <w:r>
        <w:rPr/>
        <w:t xml:space="preserve">Through features like priority-based organization and integrated scheduling, </w:t>
      </w:r>
      <w:r>
        <w:rPr>
          <w:b/>
          <w:bCs/>
        </w:rPr>
        <w:t>Masari</w:t>
      </w:r>
      <w:r>
        <w:rPr/>
        <w:t xml:space="preserve"> assists students in building effective routines and maintaining academic excellence. By fostering better organizational skills and reducing academic stress, the platform is ideally positioned to contribute significantly to modern educational practices and student success in their academic journey.</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Heading1"/>
        <w:rPr/>
      </w:pPr>
      <w:bookmarkStart w:id="51" w:name="abstract"/>
      <w:bookmarkStart w:id="52" w:name="table-of-contents"/>
      <w:bookmarkEnd w:id="51"/>
      <w:r>
        <w:rPr/>
        <w:t>TABLE OF CONTENTS</w:t>
      </w:r>
    </w:p>
    <w:p>
      <w:pPr>
        <w:pStyle w:val="Heading2"/>
        <w:rPr/>
      </w:pPr>
      <w:bookmarkStart w:id="53" w:name="chapter-title-page"/>
      <w:r>
        <w:rPr/>
        <w:t>Chapter Title | Page</w:t>
      </w:r>
    </w:p>
    <w:p>
      <w:pPr>
        <w:pStyle w:val="Heading3"/>
        <w:rPr/>
      </w:pPr>
      <w:bookmarkStart w:id="54" w:name="introduction"/>
      <w:bookmarkEnd w:id="54"/>
      <w:r>
        <w:rPr/>
        <w:t>1. Introduction</w:t>
      </w:r>
    </w:p>
    <w:p>
      <w:pPr>
        <w:pStyle w:val="Compact"/>
        <w:numPr>
          <w:ilvl w:val="0"/>
          <w:numId w:val="2"/>
        </w:numPr>
        <w:rPr/>
      </w:pPr>
      <w:r>
        <w:rPr/>
        <w:t>Preamble | 2</w:t>
      </w:r>
    </w:p>
    <w:p>
      <w:pPr>
        <w:pStyle w:val="Compact"/>
        <w:numPr>
          <w:ilvl w:val="0"/>
          <w:numId w:val="2"/>
        </w:numPr>
        <w:rPr/>
      </w:pPr>
      <w:r>
        <w:rPr/>
        <w:t>Problem Statement | 2</w:t>
      </w:r>
    </w:p>
    <w:p>
      <w:pPr>
        <w:pStyle w:val="Compact"/>
        <w:numPr>
          <w:ilvl w:val="0"/>
          <w:numId w:val="2"/>
        </w:numPr>
        <w:rPr/>
      </w:pPr>
      <w:r>
        <w:rPr/>
        <w:t>Project Objectives | 3</w:t>
      </w:r>
    </w:p>
    <w:p>
      <w:pPr>
        <w:pStyle w:val="Normal"/>
        <w:numPr>
          <w:ilvl w:val="0"/>
          <w:numId w:val="2"/>
        </w:numPr>
        <w:rPr/>
      </w:pPr>
      <w:r>
        <w:rPr/>
        <w:t>Project Scope | 3</w:t>
      </w:r>
    </w:p>
    <w:p>
      <w:pPr>
        <w:pStyle w:val="Compact"/>
        <w:numPr>
          <w:ilvl w:val="1"/>
          <w:numId w:val="3"/>
        </w:numPr>
        <w:rPr/>
      </w:pPr>
      <w:r>
        <w:rPr/>
        <w:t>1.4.1 Area of Specification | 3</w:t>
      </w:r>
    </w:p>
    <w:p>
      <w:pPr>
        <w:pStyle w:val="Compact"/>
        <w:numPr>
          <w:ilvl w:val="1"/>
          <w:numId w:val="3"/>
        </w:numPr>
        <w:rPr/>
      </w:pPr>
      <w:r>
        <w:rPr/>
        <w:t>1.4.2 Targeted User | 4</w:t>
      </w:r>
    </w:p>
    <w:p>
      <w:pPr>
        <w:pStyle w:val="Compact"/>
        <w:numPr>
          <w:ilvl w:val="1"/>
          <w:numId w:val="3"/>
        </w:numPr>
        <w:rPr/>
      </w:pPr>
      <w:r>
        <w:rPr/>
        <w:t>1.4.3 Specific Platform | 4</w:t>
      </w:r>
    </w:p>
    <w:p>
      <w:pPr>
        <w:pStyle w:val="Compact"/>
        <w:numPr>
          <w:ilvl w:val="0"/>
          <w:numId w:val="2"/>
        </w:numPr>
        <w:rPr/>
      </w:pPr>
      <w:r>
        <w:rPr/>
        <w:t>Project Stages | 5</w:t>
      </w:r>
    </w:p>
    <w:p>
      <w:pPr>
        <w:pStyle w:val="Compact"/>
        <w:numPr>
          <w:ilvl w:val="0"/>
          <w:numId w:val="2"/>
        </w:numPr>
        <w:rPr/>
      </w:pPr>
      <w:r>
        <w:rPr/>
        <w:t>Expected Output | 16</w:t>
      </w:r>
    </w:p>
    <w:p>
      <w:pPr>
        <w:pStyle w:val="Heading3"/>
        <w:rPr/>
      </w:pPr>
      <w:bookmarkStart w:id="55" w:name="introduction"/>
      <w:bookmarkStart w:id="56" w:name="appendices"/>
      <w:bookmarkEnd w:id="55"/>
      <w:bookmarkEnd w:id="56"/>
      <w:r>
        <w:rPr/>
        <w:t>APPENDICES</w:t>
      </w:r>
    </w:p>
    <w:p>
      <w:pPr>
        <w:pStyle w:val="Compact"/>
        <w:numPr>
          <w:ilvl w:val="0"/>
          <w:numId w:val="4"/>
        </w:numPr>
        <w:rPr/>
      </w:pPr>
      <w:r>
        <w:rPr/>
        <w:t>Project Gantt Chart | 18</w:t>
      </w:r>
    </w:p>
    <w:p>
      <w:pPr>
        <w:pStyle w:val="Compact"/>
        <w:numPr>
          <w:ilvl w:val="0"/>
          <w:numId w:val="4"/>
        </w:numPr>
        <w:rPr/>
      </w:pPr>
      <w:r>
        <w:rPr/>
        <w:t>Test Results | 19</w:t>
      </w:r>
    </w:p>
    <w:p>
      <w:pPr>
        <w:pStyle w:val="Heading3"/>
        <w:rPr/>
      </w:pPr>
      <w:bookmarkStart w:id="57" w:name="table-of-contents"/>
      <w:bookmarkStart w:id="58" w:name="chapter-title-page"/>
      <w:bookmarkStart w:id="59" w:name="appendices"/>
      <w:bookmarkStart w:id="60" w:name="references-41"/>
      <w:bookmarkEnd w:id="59"/>
      <w:r>
        <w:rPr/>
        <w:t>REFERENCES | 41</w:t>
      </w:r>
      <w:bookmarkStart w:id="61" w:name="list-of-figures"/>
      <w:bookmarkEnd w:id="57"/>
      <w:bookmarkEnd w:id="58"/>
      <w:bookmarkEnd w:id="60"/>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Heading1"/>
        <w:rPr/>
      </w:pPr>
      <w:r>
        <w:rPr/>
        <w:t>LIST OF FIGURES</w:t>
      </w:r>
    </w:p>
    <w:tbl>
      <w:tblPr>
        <w:tblStyle w:val="Table"/>
        <w:tblW w:w="3874" w:type="dxa"/>
        <w:jc w:val="left"/>
        <w:tblInd w:w="0" w:type="dxa"/>
        <w:tblCellMar>
          <w:top w:w="0" w:type="dxa"/>
          <w:left w:w="108" w:type="dxa"/>
          <w:bottom w:w="0" w:type="dxa"/>
          <w:right w:w="108" w:type="dxa"/>
        </w:tblCellMar>
        <w:tblLook w:firstRow="1" w:noVBand="0" w:lastRow="0" w:firstColumn="0" w:lastColumn="0" w:noHBand="0" w:val="0020"/>
      </w:tblPr>
      <w:tblGrid>
        <w:gridCol w:w="499"/>
        <w:gridCol w:w="2003"/>
        <w:gridCol w:w="1372"/>
      </w:tblGrid>
      <w:tr>
        <w:trPr>
          <w:tblHeader w:val="true"/>
          <w:cnfStyle w:val="100000000000" w:firstRow="1" w:lastRow="0" w:firstColumn="0" w:lastColumn="0" w:oddVBand="0" w:evenVBand="0" w:oddHBand="0" w:evenHBand="0" w:firstRowFirstColumn="0" w:firstRowLastColumn="0" w:lastRowFirstColumn="0" w:lastRowLastColumn="0"/>
        </w:trPr>
        <w:tc>
          <w:tcPr>
            <w:tcW w:w="499" w:type="dxa"/>
            <w:tcBorders>
              <w:bottom w:val="single" w:sz="6" w:space="0" w:color="000000"/>
            </w:tcBorders>
            <w:shd w:fill="auto" w:val="clear"/>
            <w:vAlign w:val="bottom"/>
          </w:tcPr>
          <w:p>
            <w:pPr>
              <w:pStyle w:val="Compact"/>
              <w:spacing w:before="36" w:after="36"/>
              <w:rPr/>
            </w:pPr>
            <w:r>
              <w:rPr/>
            </w:r>
          </w:p>
        </w:tc>
        <w:tc>
          <w:tcPr>
            <w:tcW w:w="2003" w:type="dxa"/>
            <w:tcBorders>
              <w:bottom w:val="single" w:sz="6" w:space="0" w:color="000000"/>
            </w:tcBorders>
            <w:shd w:fill="auto" w:val="clear"/>
            <w:vAlign w:val="bottom"/>
          </w:tcPr>
          <w:p>
            <w:pPr>
              <w:pStyle w:val="Compact"/>
              <w:spacing w:before="36" w:after="36"/>
              <w:rPr/>
            </w:pPr>
            <w:r>
              <w:rPr/>
            </w:r>
          </w:p>
        </w:tc>
        <w:tc>
          <w:tcPr>
            <w:tcW w:w="1372" w:type="dxa"/>
            <w:tcBorders>
              <w:bottom w:val="single" w:sz="6" w:space="0" w:color="000000"/>
            </w:tcBorders>
            <w:shd w:fill="auto" w:val="clear"/>
            <w:vAlign w:val="bottom"/>
          </w:tcPr>
          <w:p>
            <w:pPr>
              <w:pStyle w:val="Compact"/>
              <w:spacing w:before="36" w:after="36"/>
              <w:rPr/>
            </w:pPr>
            <w:r>
              <w:rPr/>
            </w:r>
          </w:p>
        </w:tc>
      </w:tr>
      <w:tr>
        <w:trPr/>
        <w:tc>
          <w:tcPr>
            <w:tcW w:w="499" w:type="dxa"/>
            <w:tcBorders/>
            <w:shd w:fill="auto" w:val="clear"/>
          </w:tcPr>
          <w:p>
            <w:pPr>
              <w:pStyle w:val="Compact"/>
              <w:spacing w:before="36" w:after="36"/>
              <w:rPr/>
            </w:pPr>
            <w:r>
              <w:rPr/>
              <w:t>No.</w:t>
            </w:r>
          </w:p>
        </w:tc>
        <w:tc>
          <w:tcPr>
            <w:tcW w:w="2003" w:type="dxa"/>
            <w:tcBorders/>
            <w:shd w:fill="auto" w:val="clear"/>
          </w:tcPr>
          <w:p>
            <w:pPr>
              <w:pStyle w:val="Compact"/>
              <w:spacing w:before="36" w:after="36"/>
              <w:rPr/>
            </w:pPr>
            <w:r>
              <w:rPr/>
              <w:t>Title</w:t>
            </w:r>
          </w:p>
        </w:tc>
        <w:tc>
          <w:tcPr>
            <w:tcW w:w="1372" w:type="dxa"/>
            <w:tcBorders/>
            <w:shd w:fill="auto" w:val="clear"/>
          </w:tcPr>
          <w:p>
            <w:pPr>
              <w:pStyle w:val="Compact"/>
              <w:spacing w:before="36" w:after="36"/>
              <w:rPr/>
            </w:pPr>
            <w:r>
              <w:rPr/>
              <w:t>Page Number</w:t>
            </w:r>
          </w:p>
        </w:tc>
      </w:tr>
      <w:tr>
        <w:trPr/>
        <w:tc>
          <w:tcPr>
            <w:tcW w:w="499" w:type="dxa"/>
            <w:tcBorders/>
            <w:shd w:fill="auto" w:val="clear"/>
          </w:tcPr>
          <w:p>
            <w:pPr>
              <w:pStyle w:val="Compact"/>
              <w:spacing w:before="36" w:after="36"/>
              <w:rPr/>
            </w:pPr>
            <w:r>
              <w:rPr/>
              <w:t>1</w:t>
            </w:r>
          </w:p>
        </w:tc>
        <w:tc>
          <w:tcPr>
            <w:tcW w:w="2003" w:type="dxa"/>
            <w:tcBorders/>
            <w:shd w:fill="auto" w:val="clear"/>
          </w:tcPr>
          <w:p>
            <w:pPr>
              <w:pStyle w:val="Compact"/>
              <w:spacing w:before="36" w:after="36"/>
              <w:rPr/>
            </w:pPr>
            <w:r>
              <w:rPr/>
              <w:t>Gantt Chart</w:t>
            </w:r>
          </w:p>
        </w:tc>
        <w:tc>
          <w:tcPr>
            <w:tcW w:w="1372" w:type="dxa"/>
            <w:tcBorders/>
            <w:shd w:fill="auto" w:val="clear"/>
          </w:tcPr>
          <w:p>
            <w:pPr>
              <w:pStyle w:val="Compact"/>
              <w:spacing w:before="36" w:after="36"/>
              <w:rPr/>
            </w:pPr>
            <w:r>
              <w:rPr/>
              <w:t>18</w:t>
            </w:r>
          </w:p>
        </w:tc>
      </w:tr>
      <w:tr>
        <w:trPr/>
        <w:tc>
          <w:tcPr>
            <w:tcW w:w="499" w:type="dxa"/>
            <w:tcBorders/>
            <w:shd w:fill="auto" w:val="clear"/>
          </w:tcPr>
          <w:p>
            <w:pPr>
              <w:pStyle w:val="Compact"/>
              <w:spacing w:before="36" w:after="36"/>
              <w:rPr/>
            </w:pPr>
            <w:r>
              <w:rPr/>
              <w:t>2</w:t>
            </w:r>
          </w:p>
        </w:tc>
        <w:tc>
          <w:tcPr>
            <w:tcW w:w="2003" w:type="dxa"/>
            <w:tcBorders/>
            <w:shd w:fill="auto" w:val="clear"/>
          </w:tcPr>
          <w:p>
            <w:pPr>
              <w:pStyle w:val="Compact"/>
              <w:spacing w:before="36" w:after="36"/>
              <w:rPr/>
            </w:pPr>
            <w:r>
              <w:rPr/>
              <w:t>Create Task Test</w:t>
            </w:r>
          </w:p>
        </w:tc>
        <w:tc>
          <w:tcPr>
            <w:tcW w:w="1372" w:type="dxa"/>
            <w:tcBorders/>
            <w:shd w:fill="auto" w:val="clear"/>
          </w:tcPr>
          <w:p>
            <w:pPr>
              <w:pStyle w:val="Compact"/>
              <w:spacing w:before="36" w:after="36"/>
              <w:rPr/>
            </w:pPr>
            <w:r>
              <w:rPr/>
              <w:t>19</w:t>
            </w:r>
          </w:p>
        </w:tc>
      </w:tr>
      <w:tr>
        <w:trPr/>
        <w:tc>
          <w:tcPr>
            <w:tcW w:w="499" w:type="dxa"/>
            <w:tcBorders/>
            <w:shd w:fill="auto" w:val="clear"/>
          </w:tcPr>
          <w:p>
            <w:pPr>
              <w:pStyle w:val="Compact"/>
              <w:spacing w:before="36" w:after="36"/>
              <w:rPr/>
            </w:pPr>
            <w:r>
              <w:rPr/>
              <w:t>3</w:t>
            </w:r>
          </w:p>
        </w:tc>
        <w:tc>
          <w:tcPr>
            <w:tcW w:w="2003" w:type="dxa"/>
            <w:tcBorders/>
            <w:shd w:fill="auto" w:val="clear"/>
          </w:tcPr>
          <w:p>
            <w:pPr>
              <w:pStyle w:val="Compact"/>
              <w:spacing w:before="36" w:after="36"/>
              <w:rPr/>
            </w:pPr>
            <w:r>
              <w:rPr/>
              <w:t>Task Priority Test</w:t>
            </w:r>
          </w:p>
        </w:tc>
        <w:tc>
          <w:tcPr>
            <w:tcW w:w="1372" w:type="dxa"/>
            <w:tcBorders/>
            <w:shd w:fill="auto" w:val="clear"/>
          </w:tcPr>
          <w:p>
            <w:pPr>
              <w:pStyle w:val="Compact"/>
              <w:spacing w:before="36" w:after="36"/>
              <w:rPr/>
            </w:pPr>
            <w:r>
              <w:rPr/>
              <w:t>20</w:t>
            </w:r>
          </w:p>
        </w:tc>
      </w:tr>
      <w:tr>
        <w:trPr/>
        <w:tc>
          <w:tcPr>
            <w:tcW w:w="499" w:type="dxa"/>
            <w:tcBorders/>
            <w:shd w:fill="auto" w:val="clear"/>
          </w:tcPr>
          <w:p>
            <w:pPr>
              <w:pStyle w:val="Compact"/>
              <w:spacing w:before="36" w:after="36"/>
              <w:rPr/>
            </w:pPr>
            <w:r>
              <w:rPr/>
              <w:t>4</w:t>
            </w:r>
          </w:p>
        </w:tc>
        <w:tc>
          <w:tcPr>
            <w:tcW w:w="2003" w:type="dxa"/>
            <w:tcBorders/>
            <w:shd w:fill="auto" w:val="clear"/>
          </w:tcPr>
          <w:p>
            <w:pPr>
              <w:pStyle w:val="Compact"/>
              <w:spacing w:before="36" w:after="36"/>
              <w:rPr/>
            </w:pPr>
            <w:r>
              <w:rPr/>
              <w:t>Add Category Test</w:t>
            </w:r>
          </w:p>
        </w:tc>
        <w:tc>
          <w:tcPr>
            <w:tcW w:w="1372" w:type="dxa"/>
            <w:tcBorders/>
            <w:shd w:fill="auto" w:val="clear"/>
          </w:tcPr>
          <w:p>
            <w:pPr>
              <w:pStyle w:val="Compact"/>
              <w:spacing w:before="36" w:after="36"/>
              <w:rPr/>
            </w:pPr>
            <w:r>
              <w:rPr/>
              <w:t>21</w:t>
            </w:r>
          </w:p>
        </w:tc>
      </w:tr>
      <w:tr>
        <w:trPr/>
        <w:tc>
          <w:tcPr>
            <w:tcW w:w="499" w:type="dxa"/>
            <w:tcBorders/>
            <w:shd w:fill="auto" w:val="clear"/>
          </w:tcPr>
          <w:p>
            <w:pPr>
              <w:pStyle w:val="Compact"/>
              <w:spacing w:before="36" w:after="36"/>
              <w:rPr/>
            </w:pPr>
            <w:r>
              <w:rPr/>
              <w:t>5</w:t>
            </w:r>
          </w:p>
        </w:tc>
        <w:tc>
          <w:tcPr>
            <w:tcW w:w="2003" w:type="dxa"/>
            <w:tcBorders/>
            <w:shd w:fill="auto" w:val="clear"/>
          </w:tcPr>
          <w:p>
            <w:pPr>
              <w:pStyle w:val="Compact"/>
              <w:spacing w:before="36" w:after="36"/>
              <w:rPr/>
            </w:pPr>
            <w:r>
              <w:rPr/>
              <w:t>Set Reminder Test</w:t>
            </w:r>
          </w:p>
        </w:tc>
        <w:tc>
          <w:tcPr>
            <w:tcW w:w="1372" w:type="dxa"/>
            <w:tcBorders/>
            <w:shd w:fill="auto" w:val="clear"/>
          </w:tcPr>
          <w:p>
            <w:pPr>
              <w:pStyle w:val="Compact"/>
              <w:spacing w:before="36" w:after="36"/>
              <w:rPr/>
            </w:pPr>
            <w:r>
              <w:rPr/>
              <w:t>22</w:t>
            </w:r>
          </w:p>
        </w:tc>
      </w:tr>
      <w:tr>
        <w:trPr/>
        <w:tc>
          <w:tcPr>
            <w:tcW w:w="499" w:type="dxa"/>
            <w:tcBorders/>
            <w:shd w:fill="auto" w:val="clear"/>
          </w:tcPr>
          <w:p>
            <w:pPr>
              <w:pStyle w:val="Compact"/>
              <w:spacing w:before="36" w:after="36"/>
              <w:rPr/>
            </w:pPr>
            <w:r>
              <w:rPr/>
              <w:t>6</w:t>
            </w:r>
          </w:p>
        </w:tc>
        <w:tc>
          <w:tcPr>
            <w:tcW w:w="2003" w:type="dxa"/>
            <w:tcBorders/>
            <w:shd w:fill="auto" w:val="clear"/>
          </w:tcPr>
          <w:p>
            <w:pPr>
              <w:pStyle w:val="Compact"/>
              <w:spacing w:before="36" w:after="36"/>
              <w:rPr/>
            </w:pPr>
            <w:r>
              <w:rPr/>
              <w:t>Share Task Test</w:t>
            </w:r>
          </w:p>
        </w:tc>
        <w:tc>
          <w:tcPr>
            <w:tcW w:w="1372" w:type="dxa"/>
            <w:tcBorders/>
            <w:shd w:fill="auto" w:val="clear"/>
          </w:tcPr>
          <w:p>
            <w:pPr>
              <w:pStyle w:val="Compact"/>
              <w:spacing w:before="36" w:after="36"/>
              <w:rPr/>
            </w:pPr>
            <w:r>
              <w:rPr/>
              <w:t>23</w:t>
            </w:r>
          </w:p>
        </w:tc>
      </w:tr>
      <w:tr>
        <w:trPr/>
        <w:tc>
          <w:tcPr>
            <w:tcW w:w="499" w:type="dxa"/>
            <w:tcBorders/>
            <w:shd w:fill="auto" w:val="clear"/>
          </w:tcPr>
          <w:p>
            <w:pPr>
              <w:pStyle w:val="Compact"/>
              <w:spacing w:before="36" w:after="36"/>
              <w:rPr/>
            </w:pPr>
            <w:r>
              <w:rPr/>
              <w:t>7</w:t>
            </w:r>
          </w:p>
        </w:tc>
        <w:tc>
          <w:tcPr>
            <w:tcW w:w="2003" w:type="dxa"/>
            <w:tcBorders/>
            <w:shd w:fill="auto" w:val="clear"/>
          </w:tcPr>
          <w:p>
            <w:pPr>
              <w:pStyle w:val="Compact"/>
              <w:spacing w:before="36" w:after="36"/>
              <w:rPr/>
            </w:pPr>
            <w:r>
              <w:rPr/>
              <w:t>Delete Task Test</w:t>
            </w:r>
          </w:p>
        </w:tc>
        <w:tc>
          <w:tcPr>
            <w:tcW w:w="1372" w:type="dxa"/>
            <w:tcBorders/>
            <w:shd w:fill="auto" w:val="clear"/>
          </w:tcPr>
          <w:p>
            <w:pPr>
              <w:pStyle w:val="Compact"/>
              <w:spacing w:before="36" w:after="36"/>
              <w:rPr/>
            </w:pPr>
            <w:r>
              <w:rPr/>
              <w:t>24</w:t>
            </w:r>
          </w:p>
        </w:tc>
      </w:tr>
      <w:tr>
        <w:trPr/>
        <w:tc>
          <w:tcPr>
            <w:tcW w:w="499" w:type="dxa"/>
            <w:tcBorders/>
            <w:shd w:fill="auto" w:val="clear"/>
          </w:tcPr>
          <w:p>
            <w:pPr>
              <w:pStyle w:val="Compact"/>
              <w:spacing w:before="36" w:after="36"/>
              <w:rPr/>
            </w:pPr>
            <w:r>
              <w:rPr/>
              <w:t>8</w:t>
            </w:r>
          </w:p>
        </w:tc>
        <w:tc>
          <w:tcPr>
            <w:tcW w:w="2003" w:type="dxa"/>
            <w:tcBorders/>
            <w:shd w:fill="auto" w:val="clear"/>
          </w:tcPr>
          <w:p>
            <w:pPr>
              <w:pStyle w:val="Compact"/>
              <w:spacing w:before="36" w:after="36"/>
              <w:rPr/>
            </w:pPr>
            <w:r>
              <w:rPr/>
              <w:t>Complete Task Test</w:t>
            </w:r>
          </w:p>
        </w:tc>
        <w:tc>
          <w:tcPr>
            <w:tcW w:w="1372" w:type="dxa"/>
            <w:tcBorders/>
            <w:shd w:fill="auto" w:val="clear"/>
          </w:tcPr>
          <w:p>
            <w:pPr>
              <w:pStyle w:val="Compact"/>
              <w:spacing w:before="36" w:after="36"/>
              <w:rPr/>
            </w:pPr>
            <w:r>
              <w:rPr/>
              <w:t>25</w:t>
            </w:r>
          </w:p>
        </w:tc>
      </w:tr>
      <w:tr>
        <w:trPr/>
        <w:tc>
          <w:tcPr>
            <w:tcW w:w="499" w:type="dxa"/>
            <w:tcBorders/>
            <w:shd w:fill="auto" w:val="clear"/>
          </w:tcPr>
          <w:p>
            <w:pPr>
              <w:pStyle w:val="Compact"/>
              <w:spacing w:before="36" w:after="36"/>
              <w:rPr/>
            </w:pPr>
            <w:r>
              <w:rPr/>
              <w:t>9</w:t>
            </w:r>
          </w:p>
        </w:tc>
        <w:tc>
          <w:tcPr>
            <w:tcW w:w="2003" w:type="dxa"/>
            <w:tcBorders/>
            <w:shd w:fill="auto" w:val="clear"/>
          </w:tcPr>
          <w:p>
            <w:pPr>
              <w:pStyle w:val="Compact"/>
              <w:spacing w:before="36" w:after="36"/>
              <w:rPr/>
            </w:pPr>
            <w:r>
              <w:rPr/>
              <w:t>Edit Task Test</w:t>
            </w:r>
          </w:p>
        </w:tc>
        <w:tc>
          <w:tcPr>
            <w:tcW w:w="1372" w:type="dxa"/>
            <w:tcBorders/>
            <w:shd w:fill="auto" w:val="clear"/>
          </w:tcPr>
          <w:p>
            <w:pPr>
              <w:pStyle w:val="Compact"/>
              <w:spacing w:before="36" w:after="36"/>
              <w:rPr/>
            </w:pPr>
            <w:r>
              <w:rPr/>
              <w:t>26</w:t>
            </w:r>
          </w:p>
        </w:tc>
      </w:tr>
      <w:tr>
        <w:trPr/>
        <w:tc>
          <w:tcPr>
            <w:tcW w:w="499" w:type="dxa"/>
            <w:tcBorders/>
            <w:shd w:fill="auto" w:val="clear"/>
          </w:tcPr>
          <w:p>
            <w:pPr>
              <w:pStyle w:val="Compact"/>
              <w:spacing w:before="36" w:after="36"/>
              <w:rPr/>
            </w:pPr>
            <w:r>
              <w:rPr/>
              <w:t>10</w:t>
            </w:r>
          </w:p>
        </w:tc>
        <w:tc>
          <w:tcPr>
            <w:tcW w:w="2003" w:type="dxa"/>
            <w:tcBorders/>
            <w:shd w:fill="auto" w:val="clear"/>
          </w:tcPr>
          <w:p>
            <w:pPr>
              <w:pStyle w:val="Compact"/>
              <w:spacing w:before="36" w:after="36"/>
              <w:rPr/>
            </w:pPr>
            <w:r>
              <w:rPr/>
              <w:t>Calendar View Test</w:t>
            </w:r>
          </w:p>
        </w:tc>
        <w:tc>
          <w:tcPr>
            <w:tcW w:w="1372" w:type="dxa"/>
            <w:tcBorders/>
            <w:shd w:fill="auto" w:val="clear"/>
          </w:tcPr>
          <w:p>
            <w:pPr>
              <w:pStyle w:val="Compact"/>
              <w:spacing w:before="36" w:after="36"/>
              <w:rPr/>
            </w:pPr>
            <w:r>
              <w:rPr/>
              <w:t>27</w:t>
            </w:r>
          </w:p>
        </w:tc>
      </w:tr>
      <w:tr>
        <w:trPr/>
        <w:tc>
          <w:tcPr>
            <w:tcW w:w="499" w:type="dxa"/>
            <w:tcBorders/>
            <w:shd w:fill="auto" w:val="clear"/>
          </w:tcPr>
          <w:p>
            <w:pPr>
              <w:pStyle w:val="Compact"/>
              <w:spacing w:before="36" w:after="36"/>
              <w:rPr/>
            </w:pPr>
            <w:r>
              <w:rPr/>
              <w:t>11</w:t>
            </w:r>
          </w:p>
        </w:tc>
        <w:tc>
          <w:tcPr>
            <w:tcW w:w="2003" w:type="dxa"/>
            <w:tcBorders/>
            <w:shd w:fill="auto" w:val="clear"/>
          </w:tcPr>
          <w:p>
            <w:pPr>
              <w:pStyle w:val="Compact"/>
              <w:spacing w:before="36" w:after="36"/>
              <w:rPr/>
            </w:pPr>
            <w:r>
              <w:rPr/>
              <w:t>Filter Tasks Test</w:t>
            </w:r>
          </w:p>
        </w:tc>
        <w:tc>
          <w:tcPr>
            <w:tcW w:w="1372" w:type="dxa"/>
            <w:tcBorders/>
            <w:shd w:fill="auto" w:val="clear"/>
          </w:tcPr>
          <w:p>
            <w:pPr>
              <w:pStyle w:val="Compact"/>
              <w:spacing w:before="36" w:after="36"/>
              <w:rPr/>
            </w:pPr>
            <w:r>
              <w:rPr/>
              <w:t>28</w:t>
            </w:r>
          </w:p>
        </w:tc>
      </w:tr>
      <w:tr>
        <w:trPr/>
        <w:tc>
          <w:tcPr>
            <w:tcW w:w="499" w:type="dxa"/>
            <w:tcBorders/>
            <w:shd w:fill="auto" w:val="clear"/>
          </w:tcPr>
          <w:p>
            <w:pPr>
              <w:pStyle w:val="Compact"/>
              <w:spacing w:before="36" w:after="36"/>
              <w:rPr/>
            </w:pPr>
            <w:r>
              <w:rPr/>
              <w:t>12</w:t>
            </w:r>
          </w:p>
        </w:tc>
        <w:tc>
          <w:tcPr>
            <w:tcW w:w="2003" w:type="dxa"/>
            <w:tcBorders/>
            <w:shd w:fill="auto" w:val="clear"/>
          </w:tcPr>
          <w:p>
            <w:pPr>
              <w:pStyle w:val="Compact"/>
              <w:spacing w:before="36" w:after="36"/>
              <w:rPr/>
            </w:pPr>
            <w:r>
              <w:rPr/>
              <w:t>User Dashboard Test</w:t>
            </w:r>
          </w:p>
        </w:tc>
        <w:tc>
          <w:tcPr>
            <w:tcW w:w="1372" w:type="dxa"/>
            <w:tcBorders/>
            <w:shd w:fill="auto" w:val="clear"/>
          </w:tcPr>
          <w:p>
            <w:pPr>
              <w:pStyle w:val="Compact"/>
              <w:spacing w:before="36" w:after="36"/>
              <w:rPr/>
            </w:pPr>
            <w:r>
              <w:rPr/>
              <w:t>29</w:t>
            </w:r>
          </w:p>
        </w:tc>
      </w:tr>
      <w:tr>
        <w:trPr/>
        <w:tc>
          <w:tcPr>
            <w:tcW w:w="499" w:type="dxa"/>
            <w:tcBorders/>
            <w:shd w:fill="auto" w:val="clear"/>
          </w:tcPr>
          <w:p>
            <w:pPr>
              <w:pStyle w:val="Compact"/>
              <w:spacing w:before="36" w:after="36"/>
              <w:rPr/>
            </w:pPr>
            <w:r>
              <w:rPr/>
              <w:t>13</w:t>
            </w:r>
          </w:p>
        </w:tc>
        <w:tc>
          <w:tcPr>
            <w:tcW w:w="2003" w:type="dxa"/>
            <w:tcBorders/>
            <w:shd w:fill="auto" w:val="clear"/>
          </w:tcPr>
          <w:p>
            <w:pPr>
              <w:pStyle w:val="Compact"/>
              <w:spacing w:before="36" w:after="36"/>
              <w:rPr/>
            </w:pPr>
            <w:r>
              <w:rPr/>
              <w:t>Notification Test</w:t>
            </w:r>
          </w:p>
        </w:tc>
        <w:tc>
          <w:tcPr>
            <w:tcW w:w="1372" w:type="dxa"/>
            <w:tcBorders/>
            <w:shd w:fill="auto" w:val="clear"/>
          </w:tcPr>
          <w:p>
            <w:pPr>
              <w:pStyle w:val="Compact"/>
              <w:spacing w:before="36" w:after="36"/>
              <w:rPr/>
            </w:pPr>
            <w:r>
              <w:rPr/>
              <w:t>30</w:t>
            </w:r>
          </w:p>
        </w:tc>
      </w:tr>
      <w:tr>
        <w:trPr/>
        <w:tc>
          <w:tcPr>
            <w:tcW w:w="499" w:type="dxa"/>
            <w:tcBorders/>
            <w:shd w:fill="auto" w:val="clear"/>
          </w:tcPr>
          <w:p>
            <w:pPr>
              <w:pStyle w:val="Compact"/>
              <w:spacing w:before="36" w:after="36"/>
              <w:rPr/>
            </w:pPr>
            <w:r>
              <w:rPr/>
              <w:t>14</w:t>
            </w:r>
          </w:p>
        </w:tc>
        <w:tc>
          <w:tcPr>
            <w:tcW w:w="2003" w:type="dxa"/>
            <w:tcBorders/>
            <w:shd w:fill="auto" w:val="clear"/>
          </w:tcPr>
          <w:p>
            <w:pPr>
              <w:pStyle w:val="Compact"/>
              <w:spacing w:before="36" w:after="36"/>
              <w:rPr/>
            </w:pPr>
            <w:r>
              <w:rPr/>
              <w:t>Group Tasks Test</w:t>
            </w:r>
          </w:p>
        </w:tc>
        <w:tc>
          <w:tcPr>
            <w:tcW w:w="1372" w:type="dxa"/>
            <w:tcBorders/>
            <w:shd w:fill="auto" w:val="clear"/>
          </w:tcPr>
          <w:p>
            <w:pPr>
              <w:pStyle w:val="Compact"/>
              <w:spacing w:before="36" w:after="36"/>
              <w:rPr/>
            </w:pPr>
            <w:r>
              <w:rPr/>
              <w:t>31</w:t>
            </w:r>
          </w:p>
        </w:tc>
      </w:tr>
      <w:tr>
        <w:trPr/>
        <w:tc>
          <w:tcPr>
            <w:tcW w:w="499" w:type="dxa"/>
            <w:tcBorders/>
            <w:shd w:fill="auto" w:val="clear"/>
          </w:tcPr>
          <w:p>
            <w:pPr>
              <w:pStyle w:val="Compact"/>
              <w:spacing w:before="36" w:after="36"/>
              <w:rPr/>
            </w:pPr>
            <w:r>
              <w:rPr/>
              <w:t>15</w:t>
            </w:r>
          </w:p>
        </w:tc>
        <w:tc>
          <w:tcPr>
            <w:tcW w:w="2003" w:type="dxa"/>
            <w:tcBorders/>
            <w:shd w:fill="auto" w:val="clear"/>
          </w:tcPr>
          <w:p>
            <w:pPr>
              <w:pStyle w:val="Compact"/>
              <w:spacing w:before="36" w:after="36"/>
              <w:rPr/>
            </w:pPr>
            <w:r>
              <w:rPr/>
              <w:t>Login Test</w:t>
            </w:r>
          </w:p>
        </w:tc>
        <w:tc>
          <w:tcPr>
            <w:tcW w:w="1372" w:type="dxa"/>
            <w:tcBorders/>
            <w:shd w:fill="auto" w:val="clear"/>
          </w:tcPr>
          <w:p>
            <w:pPr>
              <w:pStyle w:val="Compact"/>
              <w:spacing w:before="36" w:after="36"/>
              <w:rPr/>
            </w:pPr>
            <w:r>
              <w:rPr/>
              <w:t>32</w:t>
            </w:r>
          </w:p>
        </w:tc>
      </w:tr>
      <w:tr>
        <w:trPr/>
        <w:tc>
          <w:tcPr>
            <w:tcW w:w="499" w:type="dxa"/>
            <w:tcBorders/>
            <w:shd w:fill="auto" w:val="clear"/>
          </w:tcPr>
          <w:p>
            <w:pPr>
              <w:pStyle w:val="Compact"/>
              <w:spacing w:before="36" w:after="36"/>
              <w:rPr/>
            </w:pPr>
            <w:r>
              <w:rPr/>
              <w:t>16</w:t>
            </w:r>
          </w:p>
        </w:tc>
        <w:tc>
          <w:tcPr>
            <w:tcW w:w="2003" w:type="dxa"/>
            <w:tcBorders/>
            <w:shd w:fill="auto" w:val="clear"/>
          </w:tcPr>
          <w:p>
            <w:pPr>
              <w:pStyle w:val="Compact"/>
              <w:spacing w:before="36" w:after="36"/>
              <w:rPr/>
            </w:pPr>
            <w:r>
              <w:rPr/>
              <w:t>Statistics View Test</w:t>
            </w:r>
          </w:p>
        </w:tc>
        <w:tc>
          <w:tcPr>
            <w:tcW w:w="1372" w:type="dxa"/>
            <w:tcBorders/>
            <w:shd w:fill="auto" w:val="clear"/>
          </w:tcPr>
          <w:p>
            <w:pPr>
              <w:pStyle w:val="Compact"/>
              <w:spacing w:before="36" w:after="36"/>
              <w:rPr/>
            </w:pPr>
            <w:r>
              <w:rPr/>
              <w:t>33</w:t>
            </w:r>
          </w:p>
        </w:tc>
      </w:tr>
      <w:tr>
        <w:trPr/>
        <w:tc>
          <w:tcPr>
            <w:tcW w:w="499" w:type="dxa"/>
            <w:tcBorders/>
            <w:shd w:fill="auto" w:val="clear"/>
          </w:tcPr>
          <w:p>
            <w:pPr>
              <w:pStyle w:val="Compact"/>
              <w:spacing w:before="36" w:after="36"/>
              <w:rPr/>
            </w:pPr>
            <w:r>
              <w:rPr/>
              <w:t>17</w:t>
            </w:r>
          </w:p>
        </w:tc>
        <w:tc>
          <w:tcPr>
            <w:tcW w:w="2003" w:type="dxa"/>
            <w:tcBorders/>
            <w:shd w:fill="auto" w:val="clear"/>
          </w:tcPr>
          <w:p>
            <w:pPr>
              <w:pStyle w:val="Compact"/>
              <w:spacing w:before="36" w:after="36"/>
              <w:rPr/>
            </w:pPr>
            <w:r>
              <w:rPr/>
              <w:t>Logout Test</w:t>
            </w:r>
          </w:p>
        </w:tc>
        <w:tc>
          <w:tcPr>
            <w:tcW w:w="1372" w:type="dxa"/>
            <w:tcBorders/>
            <w:shd w:fill="auto" w:val="clear"/>
          </w:tcPr>
          <w:p>
            <w:pPr>
              <w:pStyle w:val="Compact"/>
              <w:spacing w:before="36" w:after="36"/>
              <w:rPr/>
            </w:pPr>
            <w:r>
              <w:rPr/>
              <w:t>34</w:t>
            </w:r>
          </w:p>
        </w:tc>
      </w:tr>
      <w:tr>
        <w:trPr/>
        <w:tc>
          <w:tcPr>
            <w:tcW w:w="499" w:type="dxa"/>
            <w:tcBorders/>
            <w:shd w:fill="auto" w:val="clear"/>
          </w:tcPr>
          <w:p>
            <w:pPr>
              <w:pStyle w:val="Compact"/>
              <w:spacing w:before="36" w:after="36"/>
              <w:rPr/>
            </w:pPr>
            <w:r>
              <w:rPr/>
              <w:t>18</w:t>
            </w:r>
          </w:p>
        </w:tc>
        <w:tc>
          <w:tcPr>
            <w:tcW w:w="2003" w:type="dxa"/>
            <w:tcBorders/>
            <w:shd w:fill="auto" w:val="clear"/>
          </w:tcPr>
          <w:p>
            <w:pPr>
              <w:pStyle w:val="Compact"/>
              <w:spacing w:before="36" w:after="36"/>
              <w:rPr/>
            </w:pPr>
            <w:r>
              <w:rPr/>
              <w:t>Home Page</w:t>
            </w:r>
          </w:p>
        </w:tc>
        <w:tc>
          <w:tcPr>
            <w:tcW w:w="1372" w:type="dxa"/>
            <w:tcBorders/>
            <w:shd w:fill="auto" w:val="clear"/>
          </w:tcPr>
          <w:p>
            <w:pPr>
              <w:pStyle w:val="Compact"/>
              <w:spacing w:before="36" w:after="36"/>
              <w:rPr/>
            </w:pPr>
            <w:r>
              <w:rPr/>
              <w:t>35</w:t>
            </w:r>
          </w:p>
        </w:tc>
      </w:tr>
      <w:tr>
        <w:trPr/>
        <w:tc>
          <w:tcPr>
            <w:tcW w:w="499" w:type="dxa"/>
            <w:tcBorders/>
            <w:shd w:fill="auto" w:val="clear"/>
          </w:tcPr>
          <w:p>
            <w:pPr>
              <w:pStyle w:val="Compact"/>
              <w:spacing w:before="36" w:after="36"/>
              <w:rPr/>
            </w:pPr>
            <w:r>
              <w:rPr/>
              <w:t>19</w:t>
            </w:r>
          </w:p>
        </w:tc>
        <w:tc>
          <w:tcPr>
            <w:tcW w:w="2003" w:type="dxa"/>
            <w:tcBorders/>
            <w:shd w:fill="auto" w:val="clear"/>
          </w:tcPr>
          <w:p>
            <w:pPr>
              <w:pStyle w:val="Compact"/>
              <w:spacing w:before="36" w:after="36"/>
              <w:rPr/>
            </w:pPr>
            <w:r>
              <w:rPr/>
              <w:t>Task List Page</w:t>
            </w:r>
          </w:p>
        </w:tc>
        <w:tc>
          <w:tcPr>
            <w:tcW w:w="1372" w:type="dxa"/>
            <w:tcBorders/>
            <w:shd w:fill="auto" w:val="clear"/>
          </w:tcPr>
          <w:p>
            <w:pPr>
              <w:pStyle w:val="Compact"/>
              <w:spacing w:before="36" w:after="36"/>
              <w:rPr/>
            </w:pPr>
            <w:r>
              <w:rPr/>
              <w:t>36</w:t>
            </w:r>
          </w:p>
        </w:tc>
      </w:tr>
      <w:tr>
        <w:trPr/>
        <w:tc>
          <w:tcPr>
            <w:tcW w:w="499" w:type="dxa"/>
            <w:tcBorders/>
            <w:shd w:fill="auto" w:val="clear"/>
          </w:tcPr>
          <w:p>
            <w:pPr>
              <w:pStyle w:val="Compact"/>
              <w:spacing w:before="36" w:after="36"/>
              <w:rPr/>
            </w:pPr>
            <w:r>
              <w:rPr/>
              <w:t>20</w:t>
            </w:r>
          </w:p>
        </w:tc>
        <w:tc>
          <w:tcPr>
            <w:tcW w:w="2003" w:type="dxa"/>
            <w:tcBorders/>
            <w:shd w:fill="auto" w:val="clear"/>
          </w:tcPr>
          <w:p>
            <w:pPr>
              <w:pStyle w:val="Compact"/>
              <w:spacing w:before="36" w:after="36"/>
              <w:rPr/>
            </w:pPr>
            <w:r>
              <w:rPr/>
              <w:t>Task Details Page</w:t>
            </w:r>
          </w:p>
        </w:tc>
        <w:tc>
          <w:tcPr>
            <w:tcW w:w="1372" w:type="dxa"/>
            <w:tcBorders/>
            <w:shd w:fill="auto" w:val="clear"/>
          </w:tcPr>
          <w:p>
            <w:pPr>
              <w:pStyle w:val="Compact"/>
              <w:spacing w:before="36" w:after="36"/>
              <w:rPr/>
            </w:pPr>
            <w:r>
              <w:rPr/>
              <w:t>37</w:t>
            </w:r>
          </w:p>
        </w:tc>
      </w:tr>
      <w:tr>
        <w:trPr/>
        <w:tc>
          <w:tcPr>
            <w:tcW w:w="499" w:type="dxa"/>
            <w:tcBorders/>
            <w:shd w:fill="auto" w:val="clear"/>
          </w:tcPr>
          <w:p>
            <w:pPr>
              <w:pStyle w:val="Compact"/>
              <w:spacing w:before="36" w:after="36"/>
              <w:rPr/>
            </w:pPr>
            <w:r>
              <w:rPr/>
              <w:t>21</w:t>
            </w:r>
          </w:p>
        </w:tc>
        <w:tc>
          <w:tcPr>
            <w:tcW w:w="2003" w:type="dxa"/>
            <w:tcBorders/>
            <w:shd w:fill="auto" w:val="clear"/>
          </w:tcPr>
          <w:p>
            <w:pPr>
              <w:pStyle w:val="Compact"/>
              <w:spacing w:before="36" w:after="36"/>
              <w:rPr/>
            </w:pPr>
            <w:r>
              <w:rPr/>
              <w:t>Calendar Page</w:t>
            </w:r>
          </w:p>
        </w:tc>
        <w:tc>
          <w:tcPr>
            <w:tcW w:w="1372" w:type="dxa"/>
            <w:tcBorders/>
            <w:shd w:fill="auto" w:val="clear"/>
          </w:tcPr>
          <w:p>
            <w:pPr>
              <w:pStyle w:val="Compact"/>
              <w:spacing w:before="36" w:after="36"/>
              <w:rPr/>
            </w:pPr>
            <w:r>
              <w:rPr/>
              <w:t>38</w:t>
            </w:r>
          </w:p>
        </w:tc>
      </w:tr>
      <w:tr>
        <w:trPr/>
        <w:tc>
          <w:tcPr>
            <w:tcW w:w="499" w:type="dxa"/>
            <w:tcBorders/>
            <w:shd w:fill="auto" w:val="clear"/>
          </w:tcPr>
          <w:p>
            <w:pPr>
              <w:pStyle w:val="Compact"/>
              <w:spacing w:before="36" w:after="36"/>
              <w:rPr/>
            </w:pPr>
            <w:r>
              <w:rPr/>
              <w:t>22</w:t>
            </w:r>
          </w:p>
        </w:tc>
        <w:tc>
          <w:tcPr>
            <w:tcW w:w="2003" w:type="dxa"/>
            <w:tcBorders/>
            <w:shd w:fill="auto" w:val="clear"/>
          </w:tcPr>
          <w:p>
            <w:pPr>
              <w:pStyle w:val="Compact"/>
              <w:spacing w:before="36" w:after="36"/>
              <w:rPr/>
            </w:pPr>
            <w:r>
              <w:rPr/>
              <w:t>Statistics Page</w:t>
            </w:r>
          </w:p>
        </w:tc>
        <w:tc>
          <w:tcPr>
            <w:tcW w:w="1372" w:type="dxa"/>
            <w:tcBorders/>
            <w:shd w:fill="auto" w:val="clear"/>
          </w:tcPr>
          <w:p>
            <w:pPr>
              <w:pStyle w:val="Compact"/>
              <w:spacing w:before="36" w:after="36"/>
              <w:rPr/>
            </w:pPr>
            <w:r>
              <w:rPr/>
              <w:t>39</w:t>
            </w:r>
          </w:p>
        </w:tc>
      </w:tr>
      <w:tr>
        <w:trPr/>
        <w:tc>
          <w:tcPr>
            <w:tcW w:w="499" w:type="dxa"/>
            <w:tcBorders/>
            <w:shd w:fill="auto" w:val="clear"/>
          </w:tcPr>
          <w:p>
            <w:pPr>
              <w:pStyle w:val="Compact"/>
              <w:spacing w:before="36" w:after="36"/>
              <w:rPr/>
            </w:pPr>
            <w:r>
              <w:rPr/>
              <w:t>23</w:t>
            </w:r>
          </w:p>
        </w:tc>
        <w:tc>
          <w:tcPr>
            <w:tcW w:w="2003" w:type="dxa"/>
            <w:tcBorders/>
            <w:shd w:fill="auto" w:val="clear"/>
          </w:tcPr>
          <w:p>
            <w:pPr>
              <w:pStyle w:val="Compact"/>
              <w:spacing w:before="36" w:after="36"/>
              <w:rPr/>
            </w:pPr>
            <w:r>
              <w:rPr/>
              <w:t>Profile Page</w:t>
            </w:r>
          </w:p>
        </w:tc>
        <w:tc>
          <w:tcPr>
            <w:tcW w:w="1372" w:type="dxa"/>
            <w:tcBorders/>
            <w:shd w:fill="auto" w:val="clear"/>
          </w:tcPr>
          <w:p>
            <w:pPr>
              <w:pStyle w:val="Compact"/>
              <w:spacing w:before="36" w:after="36"/>
              <w:rPr/>
            </w:pPr>
            <w:r>
              <w:rPr/>
              <w:t>40</w:t>
            </w:r>
          </w:p>
        </w:tc>
      </w:tr>
      <w:tr>
        <w:trPr/>
        <w:tc>
          <w:tcPr>
            <w:tcW w:w="499" w:type="dxa"/>
            <w:tcBorders/>
            <w:shd w:fill="auto" w:val="clear"/>
          </w:tcPr>
          <w:p>
            <w:pPr>
              <w:pStyle w:val="Compact"/>
              <w:spacing w:before="36" w:after="36"/>
              <w:rPr/>
            </w:pPr>
            <w:r>
              <w:rPr/>
              <w:t>24</w:t>
            </w:r>
          </w:p>
        </w:tc>
        <w:tc>
          <w:tcPr>
            <w:tcW w:w="2003" w:type="dxa"/>
            <w:tcBorders/>
            <w:shd w:fill="auto" w:val="clear"/>
          </w:tcPr>
          <w:p>
            <w:pPr>
              <w:pStyle w:val="Compact"/>
              <w:spacing w:before="36" w:after="36"/>
              <w:rPr/>
            </w:pPr>
            <w:r>
              <w:rPr/>
              <w:t>Login Page</w:t>
            </w:r>
          </w:p>
        </w:tc>
        <w:tc>
          <w:tcPr>
            <w:tcW w:w="1372" w:type="dxa"/>
            <w:tcBorders/>
            <w:shd w:fill="auto" w:val="clear"/>
          </w:tcPr>
          <w:p>
            <w:pPr>
              <w:pStyle w:val="Compact"/>
              <w:spacing w:before="36" w:after="36"/>
              <w:rPr/>
            </w:pPr>
            <w:r>
              <w:rPr/>
              <w:t>41</w:t>
            </w:r>
          </w:p>
        </w:tc>
      </w:tr>
      <w:tr>
        <w:trPr/>
        <w:tc>
          <w:tcPr>
            <w:tcW w:w="499" w:type="dxa"/>
            <w:tcBorders/>
            <w:shd w:fill="auto" w:val="clear"/>
          </w:tcPr>
          <w:p>
            <w:pPr>
              <w:pStyle w:val="Compact"/>
              <w:spacing w:before="36" w:after="36"/>
              <w:rPr/>
            </w:pPr>
            <w:r>
              <w:rPr/>
              <w:t>25</w:t>
            </w:r>
          </w:p>
        </w:tc>
        <w:tc>
          <w:tcPr>
            <w:tcW w:w="2003" w:type="dxa"/>
            <w:tcBorders/>
            <w:shd w:fill="auto" w:val="clear"/>
          </w:tcPr>
          <w:p>
            <w:pPr>
              <w:pStyle w:val="Compact"/>
              <w:spacing w:before="36" w:after="36"/>
              <w:rPr/>
            </w:pPr>
            <w:r>
              <w:rPr/>
              <w:t>Admin Dashboard</w:t>
            </w:r>
          </w:p>
        </w:tc>
        <w:tc>
          <w:tcPr>
            <w:tcW w:w="1372" w:type="dxa"/>
            <w:tcBorders/>
            <w:shd w:fill="auto" w:val="clear"/>
          </w:tcPr>
          <w:p>
            <w:pPr>
              <w:pStyle w:val="Compact"/>
              <w:spacing w:before="36" w:after="36"/>
              <w:rPr/>
            </w:pPr>
            <w:r>
              <w:rPr/>
              <w:t>42</w:t>
            </w:r>
          </w:p>
        </w:tc>
      </w:tr>
    </w:tbl>
    <w:p>
      <w:pPr>
        <w:pStyle w:val="Heading1"/>
        <w:rPr/>
      </w:pPr>
      <w:bookmarkEnd w:id="61"/>
      <w:r>
        <w:rPr/>
        <w:t>LIST OF TABLES</w:t>
      </w:r>
    </w:p>
    <w:tbl>
      <w:tblPr>
        <w:tblStyle w:val="Table"/>
        <w:tblW w:w="3731" w:type="dxa"/>
        <w:jc w:val="left"/>
        <w:tblInd w:w="0" w:type="dxa"/>
        <w:tblCellMar>
          <w:top w:w="0" w:type="dxa"/>
          <w:left w:w="108" w:type="dxa"/>
          <w:bottom w:w="0" w:type="dxa"/>
          <w:right w:w="108" w:type="dxa"/>
        </w:tblCellMar>
        <w:tblLook w:firstRow="1" w:noVBand="0" w:lastRow="0" w:firstColumn="0" w:lastColumn="0" w:noHBand="0" w:val="0020"/>
      </w:tblPr>
      <w:tblGrid>
        <w:gridCol w:w="499"/>
        <w:gridCol w:w="1860"/>
        <w:gridCol w:w="1372"/>
      </w:tblGrid>
      <w:tr>
        <w:trPr>
          <w:tblHeader w:val="true"/>
          <w:cnfStyle w:val="100000000000" w:firstRow="1" w:lastRow="0" w:firstColumn="0" w:lastColumn="0" w:oddVBand="0" w:evenVBand="0" w:oddHBand="0" w:evenHBand="0" w:firstRowFirstColumn="0" w:firstRowLastColumn="0" w:lastRowFirstColumn="0" w:lastRowLastColumn="0"/>
        </w:trPr>
        <w:tc>
          <w:tcPr>
            <w:tcW w:w="499" w:type="dxa"/>
            <w:tcBorders>
              <w:bottom w:val="single" w:sz="6" w:space="0" w:color="000000"/>
            </w:tcBorders>
            <w:shd w:fill="auto" w:val="clear"/>
            <w:vAlign w:val="bottom"/>
          </w:tcPr>
          <w:p>
            <w:pPr>
              <w:pStyle w:val="Compact"/>
              <w:spacing w:before="36" w:after="36"/>
              <w:rPr/>
            </w:pPr>
            <w:r>
              <w:rPr/>
            </w:r>
          </w:p>
        </w:tc>
        <w:tc>
          <w:tcPr>
            <w:tcW w:w="1860" w:type="dxa"/>
            <w:tcBorders>
              <w:bottom w:val="single" w:sz="6" w:space="0" w:color="000000"/>
            </w:tcBorders>
            <w:shd w:fill="auto" w:val="clear"/>
            <w:vAlign w:val="bottom"/>
          </w:tcPr>
          <w:p>
            <w:pPr>
              <w:pStyle w:val="Compact"/>
              <w:spacing w:before="36" w:after="36"/>
              <w:rPr/>
            </w:pPr>
            <w:r>
              <w:rPr/>
            </w:r>
          </w:p>
        </w:tc>
        <w:tc>
          <w:tcPr>
            <w:tcW w:w="1372" w:type="dxa"/>
            <w:tcBorders>
              <w:bottom w:val="single" w:sz="6" w:space="0" w:color="000000"/>
            </w:tcBorders>
            <w:shd w:fill="auto" w:val="clear"/>
            <w:vAlign w:val="bottom"/>
          </w:tcPr>
          <w:p>
            <w:pPr>
              <w:pStyle w:val="Compact"/>
              <w:spacing w:before="36" w:after="36"/>
              <w:rPr/>
            </w:pPr>
            <w:r>
              <w:rPr/>
            </w:r>
          </w:p>
        </w:tc>
      </w:tr>
      <w:tr>
        <w:trPr/>
        <w:tc>
          <w:tcPr>
            <w:tcW w:w="499" w:type="dxa"/>
            <w:tcBorders/>
            <w:shd w:fill="auto" w:val="clear"/>
          </w:tcPr>
          <w:p>
            <w:pPr>
              <w:pStyle w:val="Compact"/>
              <w:spacing w:before="36" w:after="36"/>
              <w:rPr/>
            </w:pPr>
            <w:r>
              <w:rPr/>
              <w:t>No.</w:t>
            </w:r>
          </w:p>
        </w:tc>
        <w:tc>
          <w:tcPr>
            <w:tcW w:w="1860" w:type="dxa"/>
            <w:tcBorders/>
            <w:shd w:fill="auto" w:val="clear"/>
          </w:tcPr>
          <w:p>
            <w:pPr>
              <w:pStyle w:val="Compact"/>
              <w:spacing w:before="36" w:after="36"/>
              <w:rPr/>
            </w:pPr>
            <w:r>
              <w:rPr/>
              <w:t>Title</w:t>
            </w:r>
          </w:p>
        </w:tc>
        <w:tc>
          <w:tcPr>
            <w:tcW w:w="1372" w:type="dxa"/>
            <w:tcBorders/>
            <w:shd w:fill="auto" w:val="clear"/>
          </w:tcPr>
          <w:p>
            <w:pPr>
              <w:pStyle w:val="Compact"/>
              <w:spacing w:before="36" w:after="36"/>
              <w:rPr/>
            </w:pPr>
            <w:r>
              <w:rPr/>
              <w:t>Page Number</w:t>
            </w:r>
          </w:p>
        </w:tc>
      </w:tr>
      <w:tr>
        <w:trPr/>
        <w:tc>
          <w:tcPr>
            <w:tcW w:w="499" w:type="dxa"/>
            <w:tcBorders/>
            <w:shd w:fill="auto" w:val="clear"/>
          </w:tcPr>
          <w:p>
            <w:pPr>
              <w:pStyle w:val="Compact"/>
              <w:spacing w:before="36" w:after="36"/>
              <w:rPr/>
            </w:pPr>
            <w:r>
              <w:rPr/>
              <w:t>1</w:t>
            </w:r>
          </w:p>
        </w:tc>
        <w:tc>
          <w:tcPr>
            <w:tcW w:w="1860" w:type="dxa"/>
            <w:tcBorders/>
            <w:shd w:fill="auto" w:val="clear"/>
          </w:tcPr>
          <w:p>
            <w:pPr>
              <w:pStyle w:val="Compact"/>
              <w:spacing w:before="36" w:after="36"/>
              <w:rPr/>
            </w:pPr>
            <w:r>
              <w:rPr/>
              <w:t>Wireframe Content</w:t>
            </w:r>
          </w:p>
        </w:tc>
        <w:tc>
          <w:tcPr>
            <w:tcW w:w="1372" w:type="dxa"/>
            <w:tcBorders/>
            <w:shd w:fill="auto" w:val="clear"/>
          </w:tcPr>
          <w:p>
            <w:pPr>
              <w:pStyle w:val="Compact"/>
              <w:spacing w:before="36" w:after="36"/>
              <w:rPr/>
            </w:pPr>
            <w:r>
              <w:rPr/>
              <w:t>7</w:t>
            </w:r>
          </w:p>
        </w:tc>
      </w:tr>
      <w:tr>
        <w:trPr/>
        <w:tc>
          <w:tcPr>
            <w:tcW w:w="499" w:type="dxa"/>
            <w:tcBorders/>
            <w:shd w:fill="auto" w:val="clear"/>
          </w:tcPr>
          <w:p>
            <w:pPr>
              <w:pStyle w:val="Compact"/>
              <w:spacing w:before="36" w:after="36"/>
              <w:rPr/>
            </w:pPr>
            <w:r>
              <w:rPr/>
            </w:r>
          </w:p>
          <w:p>
            <w:pPr>
              <w:pStyle w:val="Compact"/>
              <w:rPr/>
            </w:pPr>
            <w:r>
              <w:rPr/>
            </w:r>
          </w:p>
          <w:p>
            <w:pPr>
              <w:pStyle w:val="Compact"/>
              <w:rPr/>
            </w:pPr>
            <w:r>
              <w:rPr/>
            </w:r>
          </w:p>
          <w:p>
            <w:pPr>
              <w:pStyle w:val="Compact"/>
              <w:rPr/>
            </w:pPr>
            <w:r>
              <w:rPr/>
            </w:r>
          </w:p>
          <w:p>
            <w:pPr>
              <w:pStyle w:val="Compact"/>
              <w:spacing w:before="36" w:after="36"/>
              <w:rPr/>
            </w:pPr>
            <w:r>
              <w:rPr/>
            </w:r>
          </w:p>
        </w:tc>
        <w:tc>
          <w:tcPr>
            <w:tcW w:w="1860" w:type="dxa"/>
            <w:tcBorders/>
            <w:shd w:fill="auto" w:val="clear"/>
          </w:tcPr>
          <w:p>
            <w:pPr>
              <w:pStyle w:val="Compact"/>
              <w:spacing w:before="36" w:after="36"/>
              <w:rPr/>
            </w:pPr>
            <w:r>
              <w:rPr/>
            </w:r>
          </w:p>
        </w:tc>
        <w:tc>
          <w:tcPr>
            <w:tcW w:w="1372" w:type="dxa"/>
            <w:tcBorders/>
            <w:shd w:fill="auto" w:val="clear"/>
          </w:tcPr>
          <w:p>
            <w:pPr>
              <w:pStyle w:val="Compact"/>
              <w:spacing w:before="36" w:after="36"/>
              <w:rPr/>
            </w:pPr>
            <w:r>
              <w:rPr/>
            </w:r>
          </w:p>
        </w:tc>
      </w:tr>
    </w:tbl>
    <w:p>
      <w:pPr>
        <w:pStyle w:val="Heading1"/>
        <w:rPr/>
      </w:pPr>
      <w:r>
        <w:rPr/>
        <w:t>Chapter One: Introduction</w:t>
      </w:r>
    </w:p>
    <w:p>
      <w:pPr>
        <w:pStyle w:val="Heading2"/>
        <w:rPr/>
      </w:pPr>
      <w:bookmarkStart w:id="62" w:name="preamble"/>
      <w:bookmarkEnd w:id="62"/>
      <w:r>
        <w:rPr/>
        <w:t>1. Preamble</w:t>
      </w:r>
    </w:p>
    <w:p>
      <w:pPr>
        <w:pStyle w:val="FirstParagraph"/>
        <w:rPr/>
      </w:pPr>
      <w:r>
        <w:rPr/>
        <w:t>Education and academic success are fundamental pillars of personal and professional development. In the modern educational landscape, students at Al-Azhar University and beyond face increasingly complex academic demands, including multiple assignments, tight project deadlines, and intense study commitments that require effective organization and time management skills. The ability to manage these tasks efficiently has become a necessity for achieving academic excellence.</w:t>
      </w:r>
    </w:p>
    <w:p>
      <w:pPr>
        <w:pStyle w:val="TextBody"/>
        <w:rPr/>
      </w:pPr>
      <w:r>
        <w:rPr/>
        <w:t>As educational institutions evolve and adopt digital solutions, there is a growing need for specialized tools that help students navigate their academic responsibilities more effectively. Today’s students juggle multiple courses, extracurricular activities, and personal commitments, making it challenging to maintain a balanced and productive academic life without a dedicated organizational framework.</w:t>
      </w:r>
    </w:p>
    <w:p>
      <w:pPr>
        <w:pStyle w:val="TextBody"/>
        <w:rPr/>
      </w:pPr>
      <w:r>
        <w:rPr/>
        <w:t>Despite the availability of various productivity applications, many students still struggle with task management. This is often due to the complexity of existing general-purpose solutions, a lack of features tailored specifically for academic contexts, or the inability to collaborate effectively with peers on group projects. Generic tools often fail to address unique student needs, such as semester-based planning, course-specific organization, and study schedule optimization.</w:t>
      </w:r>
    </w:p>
    <w:p>
      <w:pPr>
        <w:pStyle w:val="TextBody"/>
        <w:rPr/>
      </w:pPr>
      <w:r>
        <w:rPr>
          <w:b/>
          <w:bCs/>
        </w:rPr>
        <w:t>Masari</w:t>
      </w:r>
      <w:r>
        <w:rPr/>
        <w:t xml:space="preserve"> emerges to fill this gap by providing a comprehensive, student-centric task management platform specifically designed for academic environments. The platform recognizes that students need more than just basic to-do lists; they require intelligent prioritization, deadline tracking, collaborative workspaces, and analytics that help them understand and improve their study patterns.</w:t>
      </w:r>
    </w:p>
    <w:p>
      <w:pPr>
        <w:pStyle w:val="TextBody"/>
        <w:rPr/>
      </w:pPr>
      <w:r>
        <w:rPr/>
        <w:t xml:space="preserve">Following the design and conceptualization phase, where the system architecture and user requirements were established, the focus is now on the full implementation of </w:t>
      </w:r>
      <w:r>
        <w:rPr>
          <w:b/>
          <w:bCs/>
        </w:rPr>
        <w:t>Masari</w:t>
      </w:r>
      <w:r>
        <w:rPr/>
        <w:t xml:space="preserve"> as a web-based platform. By integrating modern web technologies (React.js, Node.js, and MongoDB) and user-centered design principles, the project enables students to transform their approach to task management, reduce academic stress, and achieve better educational outcomes.</w:t>
      </w:r>
    </w:p>
    <w:p>
      <w:pPr>
        <w:pStyle w:val="TextBody"/>
        <w:rPr/>
      </w:pPr>
      <w:r>
        <w:rPr/>
        <w:t xml:space="preserve">Through this platform, </w:t>
      </w:r>
      <w:r>
        <w:rPr>
          <w:b/>
          <w:bCs/>
        </w:rPr>
        <w:t>Masari</w:t>
      </w:r>
      <w:r>
        <w:rPr/>
        <w:t xml:space="preserve"> helps students meet the organizational standards and productivity requirements necessary for academic success, ensuring sustainable study habits and long-term achievement throughout their academic journey.</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Heading2"/>
        <w:rPr/>
      </w:pPr>
      <w:r>
        <w:rPr/>
      </w:r>
      <w:bookmarkStart w:id="63" w:name="preamble"/>
      <w:bookmarkStart w:id="64" w:name="section-7"/>
      <w:bookmarkStart w:id="65" w:name="preamble"/>
      <w:bookmarkStart w:id="66" w:name="section-7"/>
      <w:bookmarkEnd w:id="65"/>
      <w:bookmarkEnd w:id="66"/>
    </w:p>
    <w:p>
      <w:pPr>
        <w:pStyle w:val="Heading2"/>
        <w:rPr/>
      </w:pPr>
      <w:bookmarkStart w:id="67" w:name="section-7"/>
      <w:bookmarkStart w:id="68" w:name="problem-statement"/>
      <w:bookmarkEnd w:id="67"/>
      <w:r>
        <w:rPr/>
        <w:t>2. Problem Statement</w:t>
      </w:r>
    </w:p>
    <w:p>
      <w:pPr>
        <w:pStyle w:val="FirstParagraph"/>
        <w:rPr/>
      </w:pPr>
      <w:r>
        <w:rPr/>
        <w:t xml:space="preserve">University and college students, particularly in technical fields, face significant challenges in managing their academic workload effectively. These challenges stem from multiple factors including the increasing complexity of coursework and the lack of effective tools specifically designed for academic task management. Students using </w:t>
      </w:r>
      <w:r>
        <w:rPr>
          <w:b/>
          <w:bCs/>
        </w:rPr>
        <w:t>Masari</w:t>
      </w:r>
      <w:r>
        <w:rPr/>
        <w:t xml:space="preserve"> will address the following core problems:</w:t>
      </w:r>
    </w:p>
    <w:p>
      <w:pPr>
        <w:pStyle w:val="Compact"/>
        <w:numPr>
          <w:ilvl w:val="0"/>
          <w:numId w:val="5"/>
        </w:numPr>
        <w:rPr/>
      </w:pPr>
      <w:r>
        <w:rPr>
          <w:b/>
          <w:bCs/>
        </w:rPr>
        <w:t>Overwhelming Academic Workload:</w:t>
      </w:r>
      <w:r>
        <w:rPr/>
        <w:t xml:space="preserve"> Managing multiple courses with simultaneous assignments and exams creates a complex web of responsibilities that is difficult to track manually.</w:t>
      </w:r>
    </w:p>
    <w:p>
      <w:pPr>
        <w:pStyle w:val="Compact"/>
        <w:numPr>
          <w:ilvl w:val="0"/>
          <w:numId w:val="5"/>
        </w:numPr>
        <w:rPr/>
      </w:pPr>
      <w:r>
        <w:rPr>
          <w:b/>
          <w:bCs/>
        </w:rPr>
        <w:t>Poor Time Management &amp; Procrastination:</w:t>
      </w:r>
      <w:r>
        <w:rPr/>
        <w:t xml:space="preserve"> Without structured systems, students struggle to allocate time efficiently, leading to last-minute cramming and missed deadlines.</w:t>
      </w:r>
    </w:p>
    <w:p>
      <w:pPr>
        <w:pStyle w:val="Compact"/>
        <w:numPr>
          <w:ilvl w:val="0"/>
          <w:numId w:val="5"/>
        </w:numPr>
        <w:rPr/>
      </w:pPr>
      <w:r>
        <w:rPr>
          <w:b/>
          <w:bCs/>
        </w:rPr>
        <w:t>Lack of Intelligent Prioritization:</w:t>
      </w:r>
      <w:r>
        <w:rPr/>
        <w:t xml:space="preserve"> Students often fail to identify which tasks require immediate attention, resulting in misallocated effort and increased academic stress.</w:t>
      </w:r>
    </w:p>
    <w:p>
      <w:pPr>
        <w:pStyle w:val="Compact"/>
        <w:numPr>
          <w:ilvl w:val="0"/>
          <w:numId w:val="5"/>
        </w:numPr>
        <w:rPr/>
      </w:pPr>
      <w:r>
        <w:rPr>
          <w:b/>
          <w:bCs/>
        </w:rPr>
        <w:t>Ineffective Collaboration:</w:t>
      </w:r>
      <w:r>
        <w:rPr/>
        <w:t xml:space="preserve"> Group projects often suffer from coordination breakdowns and confusion about task assignments due to the lack of integrated collaboration tools.</w:t>
      </w:r>
    </w:p>
    <w:p>
      <w:pPr>
        <w:pStyle w:val="Compact"/>
        <w:numPr>
          <w:ilvl w:val="0"/>
          <w:numId w:val="5"/>
        </w:numPr>
        <w:rPr/>
      </w:pPr>
      <w:r>
        <w:rPr>
          <w:b/>
          <w:bCs/>
        </w:rPr>
        <w:t>Fragmentation of Tools:</w:t>
      </w:r>
      <w:r>
        <w:rPr/>
        <w:t xml:space="preserve"> Using multiple disconnected applications for notes, calendars, and reminders creates inefficiency and a fragmented workflow.</w:t>
      </w:r>
    </w:p>
    <w:p>
      <w:pPr>
        <w:pStyle w:val="FirstParagraph"/>
        <w:rPr/>
      </w:pPr>
      <w:r>
        <w:rPr>
          <w:b/>
          <w:bCs/>
        </w:rPr>
        <w:t>Masari</w:t>
      </w:r>
      <w:r>
        <w:rPr/>
        <w:t xml:space="preserve"> addresses these issues comprehensively by offering an integrated, student-centric platform. By providing intelligent prioritization, deadline tracking, and collaborative workspaces, </w:t>
      </w:r>
      <w:r>
        <w:rPr>
          <w:b/>
          <w:bCs/>
        </w:rPr>
        <w:t>Masari</w:t>
      </w:r>
      <w:r>
        <w:rPr/>
        <w:t xml:space="preserve"> empowers students to take control of their academic journey and achieve their educational goals effectively.</w:t>
      </w:r>
      <w:bookmarkStart w:id="69" w:name="section-8"/>
      <w:bookmarkEnd w:id="68"/>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Heading2"/>
        <w:rPr/>
      </w:pPr>
      <w:bookmarkStart w:id="70" w:name="project-objectives"/>
      <w:bookmarkEnd w:id="69"/>
      <w:bookmarkEnd w:id="70"/>
      <w:r>
        <w:rPr/>
        <w:t>3. Project Objectives</w:t>
      </w:r>
    </w:p>
    <w:p>
      <w:pPr>
        <w:pStyle w:val="FirstParagraph"/>
        <w:rPr/>
      </w:pPr>
      <w:r>
        <w:rPr/>
        <w:t xml:space="preserve">The main objectives of the </w:t>
      </w:r>
      <w:r>
        <w:rPr>
          <w:b/>
          <w:bCs/>
        </w:rPr>
        <w:t>Masari</w:t>
      </w:r>
      <w:r>
        <w:rPr/>
        <w:t xml:space="preserve"> platform development and implementation are as follows:</w:t>
      </w:r>
    </w:p>
    <w:p>
      <w:pPr>
        <w:pStyle w:val="Compact"/>
        <w:numPr>
          <w:ilvl w:val="0"/>
          <w:numId w:val="6"/>
        </w:numPr>
        <w:rPr/>
      </w:pPr>
      <w:r>
        <w:rPr>
          <w:b/>
          <w:bCs/>
        </w:rPr>
        <w:t>Develop a Comprehensive Task Management System:</w:t>
      </w:r>
      <w:r>
        <w:rPr/>
        <w:t xml:space="preserve"> Create a fully functional web-based environment that allows students to create, organize, and track academic tasks. The system will feature advanced task categorization, deadline management, and real-time progress tracking.</w:t>
      </w:r>
    </w:p>
    <w:p>
      <w:pPr>
        <w:pStyle w:val="Compact"/>
        <w:numPr>
          <w:ilvl w:val="0"/>
          <w:numId w:val="6"/>
        </w:numPr>
        <w:rPr/>
      </w:pPr>
      <w:r>
        <w:rPr>
          <w:b/>
          <w:bCs/>
        </w:rPr>
        <w:t>Implement Intelligent Prioritization:</w:t>
      </w:r>
      <w:r>
        <w:rPr/>
        <w:t xml:space="preserve"> Develop logic-based sorting that helps students automatically prioritize tasks based on deadlines and importance, ensuring that critical academic assignments receive immediate attention.</w:t>
      </w:r>
    </w:p>
    <w:p>
      <w:pPr>
        <w:pStyle w:val="Compact"/>
        <w:numPr>
          <w:ilvl w:val="0"/>
          <w:numId w:val="6"/>
        </w:numPr>
        <w:rPr/>
      </w:pPr>
      <w:r>
        <w:rPr>
          <w:b/>
          <w:bCs/>
        </w:rPr>
        <w:t>Enable Collaborative Workspaces:</w:t>
      </w:r>
      <w:r>
        <w:rPr/>
        <w:t xml:space="preserve"> Build integrated functionality for group projects, allowing students to share tasks, assign responsibilities to team members, and monitor collective progress within a unified digital space.</w:t>
      </w:r>
    </w:p>
    <w:p>
      <w:pPr>
        <w:pStyle w:val="Compact"/>
        <w:numPr>
          <w:ilvl w:val="0"/>
          <w:numId w:val="6"/>
        </w:numPr>
        <w:rPr/>
      </w:pPr>
      <w:r>
        <w:rPr>
          <w:b/>
          <w:bCs/>
        </w:rPr>
        <w:t>Create an Automated Notification Engine:</w:t>
      </w:r>
      <w:r>
        <w:rPr/>
        <w:t xml:space="preserve"> Implement a smart reminder system that alerts students about upcoming deadlines and milestones through in-app notifications and email alerts to prevent late submissions.</w:t>
      </w:r>
    </w:p>
    <w:p>
      <w:pPr>
        <w:pStyle w:val="Compact"/>
        <w:numPr>
          <w:ilvl w:val="0"/>
          <w:numId w:val="6"/>
        </w:numPr>
        <w:rPr/>
      </w:pPr>
      <w:r>
        <w:rPr>
          <w:b/>
          <w:bCs/>
        </w:rPr>
        <w:t>Integrate Dynamic Calendar &amp; Scheduling:</w:t>
      </w:r>
      <w:r>
        <w:rPr/>
        <w:t xml:space="preserve"> Develop an interactive calendar that provides a visual representation of deadlines and study schedules, facilitating better time allocation and academic planning.</w:t>
      </w:r>
    </w:p>
    <w:p>
      <w:pPr>
        <w:pStyle w:val="Compact"/>
        <w:numPr>
          <w:ilvl w:val="0"/>
          <w:numId w:val="6"/>
        </w:numPr>
        <w:rPr/>
      </w:pPr>
      <w:r>
        <w:rPr>
          <w:b/>
          <w:bCs/>
        </w:rPr>
        <w:t>Provide Data-Driven Analytics:</w:t>
      </w:r>
      <w:r>
        <w:rPr/>
        <w:t xml:space="preserve"> Build visual dashboards to track completion rates and productivity patterns, helping students gain insights into their study habits and identify areas for efficiency improvement.</w:t>
      </w:r>
    </w:p>
    <w:p>
      <w:pPr>
        <w:pStyle w:val="Compact"/>
        <w:numPr>
          <w:ilvl w:val="0"/>
          <w:numId w:val="6"/>
        </w:numPr>
        <w:rPr/>
      </w:pPr>
      <w:r>
        <w:rPr>
          <w:b/>
          <w:bCs/>
        </w:rPr>
        <w:t>Ensure Responsive &amp; User-Friendly Design:</w:t>
      </w:r>
      <w:r>
        <w:rPr/>
        <w:t xml:space="preserve"> Design an intuitive interface that ensures seamless accessibility across various devices, including desktops, tablets, and smartphones, ensuring a consistent user experience.</w:t>
      </w:r>
    </w:p>
    <w:p>
      <w:pPr>
        <w:pStyle w:val="Compact"/>
        <w:numPr>
          <w:ilvl w:val="0"/>
          <w:numId w:val="6"/>
        </w:numPr>
        <w:rPr/>
      </w:pPr>
      <w:r>
        <w:rPr>
          <w:b/>
          <w:bCs/>
        </w:rPr>
        <w:t>Implement Robust Security &amp; Authentication:</w:t>
      </w:r>
      <w:r>
        <w:rPr/>
        <w:t xml:space="preserve"> Protect student data using secure authentication (JWT) and encryption mechanisms to maintain the privacy of academic and personal information.</w:t>
      </w:r>
    </w:p>
    <w:p>
      <w:pPr>
        <w:pStyle w:val="Compact"/>
        <w:numPr>
          <w:ilvl w:val="0"/>
          <w:numId w:val="6"/>
        </w:numPr>
        <w:rPr/>
      </w:pPr>
      <w:r>
        <w:rPr>
          <w:b/>
          <w:bCs/>
        </w:rPr>
        <w:t>Facilitate Academic Excellence:</w:t>
      </w:r>
      <w:r>
        <w:rPr/>
        <w:t xml:space="preserve"> Ultimately, provide a set of tools designed to reduce academic stress, enhance student productivity, and contribute to overall academic success.</w:t>
      </w:r>
    </w:p>
    <w:p>
      <w:pPr>
        <w:pStyle w:val="Compact"/>
        <w:rPr/>
      </w:pPr>
      <w:r>
        <w:rPr/>
      </w:r>
    </w:p>
    <w:p>
      <w:pPr>
        <w:pStyle w:val="Compact"/>
        <w:rPr/>
      </w:pPr>
      <w:r>
        <w:rPr/>
      </w:r>
    </w:p>
    <w:p>
      <w:pPr>
        <w:pStyle w:val="Compact"/>
        <w:rPr/>
      </w:pPr>
      <w:r>
        <w:rPr/>
      </w:r>
    </w:p>
    <w:p>
      <w:pPr>
        <w:pStyle w:val="Compact"/>
        <w:rPr/>
      </w:pPr>
      <w:r>
        <w:rPr/>
      </w:r>
    </w:p>
    <w:p>
      <w:pPr>
        <w:pStyle w:val="Compact"/>
        <w:rPr/>
      </w:pPr>
      <w:r>
        <w:rPr/>
      </w:r>
    </w:p>
    <w:p>
      <w:pPr>
        <w:pStyle w:val="Compact"/>
        <w:rPr/>
      </w:pPr>
      <w:r>
        <w:rPr/>
      </w:r>
    </w:p>
    <w:p>
      <w:pPr>
        <w:pStyle w:val="Compact"/>
        <w:rPr/>
      </w:pPr>
      <w:r>
        <w:rPr/>
      </w:r>
    </w:p>
    <w:p>
      <w:pPr>
        <w:pStyle w:val="Compact"/>
        <w:rPr/>
      </w:pPr>
      <w:r>
        <w:rPr/>
      </w:r>
    </w:p>
    <w:p>
      <w:pPr>
        <w:pStyle w:val="Compact"/>
        <w:rPr/>
      </w:pPr>
      <w:r>
        <w:rPr/>
      </w:r>
    </w:p>
    <w:p>
      <w:pPr>
        <w:pStyle w:val="Compact"/>
        <w:rPr/>
      </w:pPr>
      <w:r>
        <w:rPr/>
      </w:r>
    </w:p>
    <w:p>
      <w:pPr>
        <w:pStyle w:val="Compact"/>
        <w:rPr/>
      </w:pPr>
      <w:r>
        <w:rPr/>
      </w:r>
    </w:p>
    <w:p>
      <w:pPr>
        <w:pStyle w:val="Compact"/>
        <w:rPr/>
      </w:pPr>
      <w:r>
        <w:rPr/>
      </w:r>
    </w:p>
    <w:p>
      <w:pPr>
        <w:pStyle w:val="Compact"/>
        <w:rPr/>
      </w:pPr>
      <w:r>
        <w:rPr/>
      </w:r>
    </w:p>
    <w:p>
      <w:pPr>
        <w:pStyle w:val="Heading2"/>
        <w:rPr/>
      </w:pPr>
      <w:bookmarkStart w:id="71" w:name="project-objectives"/>
      <w:bookmarkStart w:id="72" w:name="project-scope"/>
      <w:bookmarkEnd w:id="71"/>
      <w:bookmarkEnd w:id="72"/>
      <w:r>
        <w:rPr/>
        <w:t>4. Project Scope</w:t>
      </w:r>
    </w:p>
    <w:p>
      <w:pPr>
        <w:pStyle w:val="Heading3"/>
        <w:rPr/>
      </w:pPr>
      <w:bookmarkStart w:id="73" w:name="area-of-specification"/>
      <w:bookmarkEnd w:id="73"/>
      <w:r>
        <w:rPr/>
        <w:t>1.4.1 Area of Specification</w:t>
      </w:r>
    </w:p>
    <w:p>
      <w:pPr>
        <w:pStyle w:val="Compact"/>
        <w:numPr>
          <w:ilvl w:val="0"/>
          <w:numId w:val="7"/>
        </w:numPr>
        <w:rPr/>
      </w:pPr>
      <w:r>
        <w:rPr>
          <w:b/>
          <w:bCs/>
        </w:rPr>
        <w:t>Academic Digital Management:</w:t>
      </w:r>
      <w:r>
        <w:rPr/>
        <w:t xml:space="preserve"> Providing a dedicated environment for university and college students to manage their educational journey.</w:t>
      </w:r>
    </w:p>
    <w:p>
      <w:pPr>
        <w:pStyle w:val="Compact"/>
        <w:numPr>
          <w:ilvl w:val="0"/>
          <w:numId w:val="7"/>
        </w:numPr>
        <w:rPr/>
      </w:pPr>
      <w:r>
        <w:rPr>
          <w:b/>
          <w:bCs/>
        </w:rPr>
        <w:t>Workload Optimization:</w:t>
      </w:r>
      <w:r>
        <w:rPr/>
        <w:t xml:space="preserve"> Organizing academic tasks and ensuring precise deadline tracking to prevent academic backlog.</w:t>
      </w:r>
    </w:p>
    <w:p>
      <w:pPr>
        <w:pStyle w:val="Compact"/>
        <w:numPr>
          <w:ilvl w:val="0"/>
          <w:numId w:val="7"/>
        </w:numPr>
        <w:rPr/>
      </w:pPr>
      <w:r>
        <w:rPr>
          <w:b/>
          <w:bCs/>
        </w:rPr>
        <w:t>Collaborative Academic Coordination:</w:t>
      </w:r>
      <w:r>
        <w:rPr/>
        <w:t xml:space="preserve"> Facilitating group project management and peer-to-peer task sharing.</w:t>
      </w:r>
    </w:p>
    <w:p>
      <w:pPr>
        <w:pStyle w:val="Compact"/>
        <w:numPr>
          <w:ilvl w:val="0"/>
          <w:numId w:val="7"/>
        </w:numPr>
        <w:rPr/>
      </w:pPr>
      <w:r>
        <w:rPr>
          <w:b/>
          <w:bCs/>
        </w:rPr>
        <w:t>Productivity &amp; Tech-Driven Learning:</w:t>
      </w:r>
      <w:r>
        <w:rPr/>
        <w:t xml:space="preserve"> Enhancing student performance through modern technological tools and time management frameworks.</w:t>
      </w:r>
    </w:p>
    <w:p>
      <w:pPr>
        <w:pStyle w:val="Heading3"/>
        <w:rPr/>
      </w:pPr>
      <w:bookmarkStart w:id="74" w:name="area-of-specification"/>
      <w:bookmarkStart w:id="75" w:name="targeted-user"/>
      <w:bookmarkEnd w:id="74"/>
      <w:bookmarkEnd w:id="75"/>
      <w:r>
        <w:rPr/>
        <w:t>1.4.2 Targeted User</w:t>
      </w:r>
    </w:p>
    <w:p>
      <w:pPr>
        <w:pStyle w:val="FirstParagraph"/>
        <w:rPr/>
      </w:pPr>
      <w:r>
        <w:rPr/>
        <w:t xml:space="preserve">The primary users of the </w:t>
      </w:r>
      <w:r>
        <w:rPr>
          <w:b/>
          <w:bCs/>
        </w:rPr>
        <w:t>Masari</w:t>
      </w:r>
      <w:r>
        <w:rPr/>
        <w:t xml:space="preserve"> platform include:</w:t>
      </w:r>
    </w:p>
    <w:p>
      <w:pPr>
        <w:pStyle w:val="Compact"/>
        <w:numPr>
          <w:ilvl w:val="0"/>
          <w:numId w:val="8"/>
        </w:numPr>
        <w:rPr/>
      </w:pPr>
      <w:r>
        <w:rPr>
          <w:b/>
          <w:bCs/>
        </w:rPr>
        <w:t>University Students:</w:t>
      </w:r>
      <w:r>
        <w:rPr/>
        <w:t xml:space="preserve"> Across all academic levels and departments who seek organized study routines.</w:t>
      </w:r>
    </w:p>
    <w:p>
      <w:pPr>
        <w:pStyle w:val="Compact"/>
        <w:numPr>
          <w:ilvl w:val="0"/>
          <w:numId w:val="8"/>
        </w:numPr>
        <w:rPr/>
      </w:pPr>
      <w:r>
        <w:rPr>
          <w:b/>
          <w:bCs/>
        </w:rPr>
        <w:t>Academic Project Teams:</w:t>
      </w:r>
      <w:r>
        <w:rPr/>
        <w:t xml:space="preserve"> Groups of students working on collaborative assignments or graduation projects.</w:t>
      </w:r>
    </w:p>
    <w:p>
      <w:pPr>
        <w:pStyle w:val="Compact"/>
        <w:numPr>
          <w:ilvl w:val="0"/>
          <w:numId w:val="8"/>
        </w:numPr>
        <w:rPr/>
      </w:pPr>
      <w:r>
        <w:rPr>
          <w:b/>
          <w:bCs/>
        </w:rPr>
        <w:t>Self-Directed Learners:</w:t>
      </w:r>
      <w:r>
        <w:rPr/>
        <w:t xml:space="preserve"> Individual students aiming to optimize their time and study habits.</w:t>
      </w:r>
    </w:p>
    <w:p>
      <w:pPr>
        <w:pStyle w:val="Compact"/>
        <w:numPr>
          <w:ilvl w:val="0"/>
          <w:numId w:val="8"/>
        </w:numPr>
        <w:rPr/>
      </w:pPr>
      <w:r>
        <w:rPr>
          <w:b/>
          <w:bCs/>
        </w:rPr>
        <w:t>Educational Mentors:</w:t>
      </w:r>
      <w:r>
        <w:rPr/>
        <w:t xml:space="preserve"> Advisors who monitor student progress and provide organizational support.</w:t>
      </w:r>
    </w:p>
    <w:p>
      <w:pPr>
        <w:pStyle w:val="Heading3"/>
        <w:rPr/>
      </w:pPr>
      <w:bookmarkStart w:id="76" w:name="targeted-user"/>
      <w:bookmarkStart w:id="77" w:name="specific-platform"/>
      <w:bookmarkEnd w:id="76"/>
      <w:bookmarkEnd w:id="77"/>
      <w:r>
        <w:rPr/>
        <w:t>1.4.3 Specific Platform</w:t>
      </w:r>
    </w:p>
    <w:p>
      <w:pPr>
        <w:pStyle w:val="FirstParagraph"/>
        <w:rPr/>
      </w:pPr>
      <w:r>
        <w:rPr>
          <w:b/>
          <w:bCs/>
        </w:rPr>
        <w:t>Masari</w:t>
      </w:r>
      <w:r>
        <w:rPr/>
        <w:t xml:space="preserve"> is developed as a robust Web Application using a modern full-stack architecture:</w:t>
      </w:r>
    </w:p>
    <w:p>
      <w:pPr>
        <w:pStyle w:val="Compact"/>
        <w:numPr>
          <w:ilvl w:val="0"/>
          <w:numId w:val="9"/>
        </w:numPr>
        <w:rPr/>
      </w:pPr>
      <w:r>
        <w:rPr>
          <w:b/>
          <w:bCs/>
        </w:rPr>
        <w:t>Frontend (React.js):</w:t>
      </w:r>
      <w:r>
        <w:rPr/>
        <w:t xml:space="preserve"> Chosen for its component-based architecture, ensuring a fast, responsive, and interactive user interface that provides a smooth experience on all screens.</w:t>
      </w:r>
    </w:p>
    <w:p>
      <w:pPr>
        <w:pStyle w:val="Compact"/>
        <w:numPr>
          <w:ilvl w:val="0"/>
          <w:numId w:val="9"/>
        </w:numPr>
        <w:rPr/>
      </w:pPr>
      <w:r>
        <w:rPr>
          <w:b/>
          <w:bCs/>
        </w:rPr>
        <w:t>Backend (Node.js &amp; Express):</w:t>
      </w:r>
      <w:r>
        <w:rPr/>
        <w:t xml:space="preserve"> Selected for its high efficiency in handling concurrent requests and real-time operations like notifications.</w:t>
      </w:r>
    </w:p>
    <w:p>
      <w:pPr>
        <w:pStyle w:val="Compact"/>
        <w:numPr>
          <w:ilvl w:val="0"/>
          <w:numId w:val="9"/>
        </w:numPr>
        <w:rPr/>
      </w:pPr>
      <w:r>
        <w:rPr>
          <w:b/>
          <w:bCs/>
        </w:rPr>
        <w:t>Database (MongoDB):</w:t>
      </w:r>
      <w:r>
        <w:rPr/>
        <w:t xml:space="preserve"> A flexible NoSQL database used to store evolving task structures, user profiles, and collaborative data efficiently.</w:t>
      </w:r>
    </w:p>
    <w:p>
      <w:pPr>
        <w:pStyle w:val="Normal"/>
        <w:numPr>
          <w:ilvl w:val="0"/>
          <w:numId w:val="9"/>
        </w:numPr>
        <w:rPr/>
      </w:pPr>
      <w:r>
        <w:rPr/>
        <w:t>Key Technical Features:</w:t>
      </w:r>
    </w:p>
    <w:p>
      <w:pPr>
        <w:pStyle w:val="Compact"/>
        <w:numPr>
          <w:ilvl w:val="1"/>
          <w:numId w:val="10"/>
        </w:numPr>
        <w:rPr>
          <w:sz w:val="22"/>
          <w:szCs w:val="22"/>
        </w:rPr>
      </w:pPr>
      <w:r>
        <w:rPr>
          <w:b/>
          <w:bCs/>
          <w:sz w:val="22"/>
          <w:szCs w:val="22"/>
        </w:rPr>
        <w:t>Secure Authentication:</w:t>
      </w:r>
      <w:r>
        <w:rPr>
          <w:sz w:val="22"/>
          <w:szCs w:val="22"/>
        </w:rPr>
        <w:t xml:space="preserve"> Implementing JWT (JSON Web Tokens) for secure user sessions.</w:t>
      </w:r>
    </w:p>
    <w:p>
      <w:pPr>
        <w:pStyle w:val="Compact"/>
        <w:numPr>
          <w:ilvl w:val="1"/>
          <w:numId w:val="10"/>
        </w:numPr>
        <w:rPr>
          <w:sz w:val="22"/>
          <w:szCs w:val="22"/>
        </w:rPr>
      </w:pPr>
      <w:r>
        <w:rPr>
          <w:b/>
          <w:bCs/>
          <w:sz w:val="22"/>
          <w:szCs w:val="22"/>
        </w:rPr>
        <w:t>Cloud Integration:</w:t>
      </w:r>
      <w:r>
        <w:rPr>
          <w:sz w:val="22"/>
          <w:szCs w:val="22"/>
        </w:rPr>
        <w:t xml:space="preserve"> Deployment on cloud platforms to ensure 24/7 availability for students.</w:t>
      </w:r>
    </w:p>
    <w:p>
      <w:pPr>
        <w:pStyle w:val="Compact"/>
        <w:numPr>
          <w:ilvl w:val="1"/>
          <w:numId w:val="10"/>
        </w:numPr>
        <w:rPr>
          <w:sz w:val="22"/>
          <w:szCs w:val="22"/>
        </w:rPr>
      </w:pPr>
      <w:r>
        <w:rPr>
          <w:b/>
          <w:bCs/>
          <w:sz w:val="22"/>
          <w:szCs w:val="22"/>
        </w:rPr>
        <w:t>Responsive Design:</w:t>
      </w:r>
      <w:r>
        <w:rPr>
          <w:sz w:val="22"/>
          <w:szCs w:val="22"/>
        </w:rPr>
        <w:t xml:space="preserve"> Optimized for Desktops, Tablets, and Smartphones.</w:t>
      </w:r>
    </w:p>
    <w:p>
      <w:pPr>
        <w:pStyle w:val="Normal"/>
        <w:numPr>
          <w:ilvl w:val="1"/>
          <w:numId w:val="10"/>
        </w:numPr>
        <w:rPr>
          <w:sz w:val="22"/>
          <w:szCs w:val="22"/>
        </w:rPr>
      </w:pPr>
      <w:r>
        <w:rPr>
          <w:b/>
          <w:bCs/>
          <w:sz w:val="22"/>
          <w:szCs w:val="22"/>
        </w:rPr>
        <w:t>Synchronization:</w:t>
      </w:r>
      <w:r>
        <w:rPr>
          <w:sz w:val="22"/>
          <w:szCs w:val="22"/>
        </w:rPr>
        <w:t xml:space="preserve"> Ability to export schedules and receive automated email </w:t>
      </w:r>
    </w:p>
    <w:p>
      <w:pPr>
        <w:pStyle w:val="Normal"/>
        <w:numPr>
          <w:ilvl w:val="1"/>
          <w:numId w:val="1"/>
        </w:numPr>
        <w:rPr>
          <w:sz w:val="22"/>
          <w:szCs w:val="22"/>
        </w:rPr>
      </w:pPr>
      <w:r>
        <w:rPr>
          <w:sz w:val="22"/>
          <w:szCs w:val="22"/>
        </w:rPr>
        <w:t>reminders</w:t>
      </w:r>
    </w:p>
    <w:p>
      <w:pPr>
        <w:pStyle w:val="Heading2"/>
        <w:rPr/>
      </w:pPr>
      <w:bookmarkStart w:id="78" w:name="project-scope"/>
      <w:bookmarkStart w:id="79" w:name="specific-platform"/>
      <w:bookmarkStart w:id="80" w:name="project-stages"/>
      <w:bookmarkEnd w:id="78"/>
      <w:bookmarkEnd w:id="79"/>
      <w:r>
        <w:rPr/>
        <w:t>5. Project Stages</w:t>
      </w:r>
    </w:p>
    <w:p>
      <w:pPr>
        <w:pStyle w:val="FirstParagraph"/>
        <w:rPr/>
      </w:pPr>
      <w:r>
        <w:rPr/>
        <w:t xml:space="preserve">This section outlines the systematic approach taken to implement the </w:t>
      </w:r>
      <w:r>
        <w:rPr>
          <w:b/>
          <w:bCs/>
        </w:rPr>
        <w:t>Masari</w:t>
      </w:r>
      <w:r>
        <w:rPr/>
        <w:t xml:space="preserve"> platform, divided into sequential phases to ensure a robust and user-centric final product.</w:t>
      </w:r>
    </w:p>
    <w:p>
      <w:pPr>
        <w:pStyle w:val="Heading4"/>
        <w:rPr/>
      </w:pPr>
      <w:bookmarkStart w:id="81" w:name="research-and-analysis-phase"/>
      <w:bookmarkEnd w:id="81"/>
      <w:r>
        <w:rPr/>
        <w:t>1. Research and Analysis Phase</w:t>
      </w:r>
    </w:p>
    <w:p>
      <w:pPr>
        <w:pStyle w:val="FirstParagraph"/>
        <w:rPr/>
      </w:pPr>
      <w:r>
        <w:rPr/>
        <w:t xml:space="preserve">The research and analysis phase serves as the foundation for building </w:t>
      </w:r>
      <w:r>
        <w:rPr>
          <w:b/>
          <w:bCs/>
        </w:rPr>
        <w:t>Masari</w:t>
      </w:r>
      <w:r>
        <w:rPr/>
        <w:t>. This stage focuses on understanding the specific pain points of students at Al-Azhar University, analyzing the competitive landscape, and defining the unique value proposition of our solution.</w:t>
      </w:r>
    </w:p>
    <w:p>
      <w:pPr>
        <w:pStyle w:val="TextBody"/>
        <w:rPr>
          <w:color w:val="5B63B7" w:themeColor="text2" w:themeTint="99"/>
        </w:rPr>
      </w:pPr>
      <w:r>
        <w:rPr>
          <w:color w:val="5B63B7" w:themeColor="text2" w:themeTint="99"/>
        </w:rPr>
        <w:t>1.1 Collecting Data on User Needs</w:t>
      </w:r>
    </w:p>
    <w:p>
      <w:pPr>
        <w:pStyle w:val="TextBody"/>
        <w:rPr/>
      </w:pPr>
      <w:r>
        <w:rPr/>
        <w:t xml:space="preserve">To ensure </w:t>
      </w:r>
      <w:r>
        <w:rPr>
          <w:b/>
          <w:bCs/>
        </w:rPr>
        <w:t>Masari</w:t>
      </w:r>
      <w:r>
        <w:rPr/>
        <w:t xml:space="preserve"> addresses real-world problems, we engaged directly with the student community through:</w:t>
      </w:r>
    </w:p>
    <w:p>
      <w:pPr>
        <w:pStyle w:val="Compact"/>
        <w:numPr>
          <w:ilvl w:val="0"/>
          <w:numId w:val="11"/>
        </w:numPr>
        <w:rPr/>
      </w:pPr>
      <w:r>
        <w:rPr>
          <w:b/>
          <w:bCs/>
        </w:rPr>
        <w:t>Student Surveys:</w:t>
      </w:r>
      <w:r>
        <w:rPr/>
        <w:t xml:space="preserve"> Gathered quantitative data on how students currently track their assignments and where they fail.</w:t>
      </w:r>
    </w:p>
    <w:p>
      <w:pPr>
        <w:pStyle w:val="Compact"/>
        <w:numPr>
          <w:ilvl w:val="0"/>
          <w:numId w:val="11"/>
        </w:numPr>
        <w:rPr/>
      </w:pPr>
      <w:r>
        <w:rPr>
          <w:b/>
          <w:bCs/>
        </w:rPr>
        <w:t>Interviews:</w:t>
      </w:r>
      <w:r>
        <w:rPr/>
        <w:t xml:space="preserve"> One-on-one sessions with students from various engineering and IT departments to understand their specific group-work challenges.</w:t>
      </w:r>
    </w:p>
    <w:p>
      <w:pPr>
        <w:pStyle w:val="Compact"/>
        <w:numPr>
          <w:ilvl w:val="0"/>
          <w:numId w:val="11"/>
        </w:numPr>
        <w:rPr/>
      </w:pPr>
      <w:r>
        <w:rPr>
          <w:b/>
          <w:bCs/>
        </w:rPr>
        <w:t>Observation:</w:t>
      </w:r>
      <w:r>
        <w:rPr/>
        <w:t xml:space="preserve"> Analyzing the fragmentation caused by using multiple apps (WhatsApp for coordination, paper for tasks, Google Calendar for dates).</w:t>
      </w:r>
    </w:p>
    <w:p>
      <w:pPr>
        <w:pStyle w:val="FirstParagraph"/>
        <w:rPr>
          <w:color w:val="5B63B7" w:themeColor="text2" w:themeTint="99"/>
        </w:rPr>
      </w:pPr>
      <w:r>
        <w:rPr>
          <w:color w:val="5B63B7" w:themeColor="text2" w:themeTint="99"/>
        </w:rPr>
        <w:t>Key findings for Masari:</w:t>
      </w:r>
    </w:p>
    <w:p>
      <w:pPr>
        <w:pStyle w:val="Compact"/>
        <w:numPr>
          <w:ilvl w:val="0"/>
          <w:numId w:val="12"/>
        </w:numPr>
        <w:rPr/>
      </w:pPr>
      <w:r>
        <w:rPr/>
        <w:t xml:space="preserve">A need for a </w:t>
      </w:r>
      <w:r>
        <w:rPr>
          <w:b/>
          <w:bCs/>
        </w:rPr>
        <w:t>unified dashboard</w:t>
      </w:r>
      <w:r>
        <w:rPr/>
        <w:t xml:space="preserve"> that combines personal and group tasks.</w:t>
      </w:r>
    </w:p>
    <w:p>
      <w:pPr>
        <w:pStyle w:val="Compact"/>
        <w:numPr>
          <w:ilvl w:val="0"/>
          <w:numId w:val="12"/>
        </w:numPr>
        <w:rPr/>
      </w:pPr>
      <w:r>
        <w:rPr/>
        <w:t xml:space="preserve">The importance of </w:t>
      </w:r>
      <w:r>
        <w:rPr>
          <w:b/>
          <w:bCs/>
        </w:rPr>
        <w:t>Push Notifications</w:t>
      </w:r>
      <w:r>
        <w:rPr/>
        <w:t xml:space="preserve"> to prevent missing deadlines.</w:t>
      </w:r>
    </w:p>
    <w:p>
      <w:pPr>
        <w:pStyle w:val="Compact"/>
        <w:numPr>
          <w:ilvl w:val="0"/>
          <w:numId w:val="12"/>
        </w:numPr>
        <w:rPr/>
      </w:pPr>
      <w:r>
        <w:rPr/>
        <w:t xml:space="preserve">The desire for a </w:t>
      </w:r>
      <w:r>
        <w:rPr>
          <w:b/>
          <w:bCs/>
        </w:rPr>
        <w:t>simple, Arabic-supported interface</w:t>
      </w:r>
      <w:r>
        <w:rPr/>
        <w:t xml:space="preserve"> (Localization).</w:t>
      </w:r>
    </w:p>
    <w:p>
      <w:pPr>
        <w:pStyle w:val="FirstParagraph"/>
        <w:rPr/>
      </w:pPr>
      <w:r>
        <w:rPr>
          <w:b/>
          <w:bCs/>
          <w:color w:val="5B63B7" w:themeColor="text2" w:themeTint="99"/>
        </w:rPr>
        <w:t>1.2 Studying the Market &amp; Competitors</w:t>
      </w:r>
      <w:r>
        <w:rPr/>
        <w:t xml:space="preserve"> </w:t>
      </w:r>
    </w:p>
    <w:p>
      <w:pPr>
        <w:pStyle w:val="FirstParagraph"/>
        <w:rPr/>
      </w:pPr>
      <w:r>
        <w:rPr/>
        <w:t>We analyzed both direct academic planners and indirect general productivity tools to identify gaps:</w:t>
      </w:r>
    </w:p>
    <w:p>
      <w:pPr>
        <w:pStyle w:val="Compact"/>
        <w:numPr>
          <w:ilvl w:val="0"/>
          <w:numId w:val="13"/>
        </w:numPr>
        <w:rPr/>
      </w:pPr>
      <w:r>
        <w:rPr>
          <w:b/>
          <w:bCs/>
        </w:rPr>
        <w:t>Direct Competitors (e.g., My Study Life, iStudiez Pro):</w:t>
      </w:r>
      <w:r>
        <w:rPr/>
        <w:t xml:space="preserve"> Found they often lack real-time Arabic support and robust collaboration features for local study groups.</w:t>
      </w:r>
    </w:p>
    <w:p>
      <w:pPr>
        <w:pStyle w:val="Compact"/>
        <w:numPr>
          <w:ilvl w:val="0"/>
          <w:numId w:val="13"/>
        </w:numPr>
        <w:rPr/>
      </w:pPr>
      <w:r>
        <w:rPr>
          <w:b/>
          <w:bCs/>
        </w:rPr>
        <w:t>Indirect Competitors (e.g., Notion, Todoist):</w:t>
      </w:r>
      <w:r>
        <w:rPr/>
        <w:t xml:space="preserve"> While powerful, they have a "steep learning curve" that distracts students from their primary goal: quick task entry.</w:t>
      </w:r>
    </w:p>
    <w:p>
      <w:pPr>
        <w:pStyle w:val="FirstParagraph"/>
        <w:rPr>
          <w:color w:val="5B63B7" w:themeColor="text2" w:themeTint="99"/>
        </w:rPr>
      </w:pPr>
      <w:r>
        <w:rPr>
          <w:b/>
          <w:bCs/>
          <w:color w:val="5B63B7" w:themeColor="text2" w:themeTint="99"/>
        </w:rPr>
        <w:t>1.3 Defining Market Gaps &amp; Masari’s Opportunity</w:t>
      </w:r>
      <w:r>
        <w:rPr>
          <w:color w:val="5B63B7" w:themeColor="text2" w:themeTint="99"/>
        </w:rPr>
        <w:t xml:space="preserve"> </w:t>
      </w:r>
      <w:r>
        <w:rPr>
          <w:b/>
          <w:bCs/>
          <w:color w:val="5B63B7" w:themeColor="text2" w:themeTint="99"/>
        </w:rPr>
        <w:t>Masari</w:t>
      </w:r>
    </w:p>
    <w:p>
      <w:pPr>
        <w:pStyle w:val="TextBody"/>
        <w:rPr/>
      </w:pPr>
      <w:r>
        <w:rPr/>
        <w:t>exploits the following opportunities:</w:t>
      </w:r>
    </w:p>
    <w:p>
      <w:pPr>
        <w:pStyle w:val="Compact"/>
        <w:numPr>
          <w:ilvl w:val="0"/>
          <w:numId w:val="14"/>
        </w:numPr>
        <w:rPr/>
      </w:pPr>
      <w:r>
        <w:rPr>
          <w:b/>
          <w:bCs/>
        </w:rPr>
        <w:t>Localized Context:</w:t>
      </w:r>
      <w:r>
        <w:rPr/>
        <w:t xml:space="preserve"> A platform designed with the local university semester structure in mind.</w:t>
      </w:r>
    </w:p>
    <w:p>
      <w:pPr>
        <w:pStyle w:val="Compact"/>
        <w:numPr>
          <w:ilvl w:val="0"/>
          <w:numId w:val="14"/>
        </w:numPr>
        <w:rPr/>
      </w:pPr>
      <w:r>
        <w:rPr>
          <w:b/>
          <w:bCs/>
        </w:rPr>
        <w:t>Intelligent Prioritization:</w:t>
      </w:r>
      <w:r>
        <w:rPr/>
        <w:t xml:space="preserve"> Using smart sorting based on "Urgency vs. Importance."</w:t>
      </w:r>
    </w:p>
    <w:p>
      <w:pPr>
        <w:pStyle w:val="Compact"/>
        <w:numPr>
          <w:ilvl w:val="0"/>
          <w:numId w:val="14"/>
        </w:numPr>
        <w:rPr/>
      </w:pPr>
      <w:r>
        <w:rPr>
          <w:b/>
          <w:bCs/>
        </w:rPr>
        <w:t>Integrated Collaboration:</w:t>
      </w:r>
      <w:r>
        <w:rPr/>
        <w:t xml:space="preserve"> Moving group project coordination from chat apps to a structured task environment.</w:t>
      </w:r>
    </w:p>
    <w:p>
      <w:pPr>
        <w:pStyle w:val="FirstParagraph"/>
        <w:rPr/>
      </w:pPr>
      <w:r>
        <w:rPr/>
      </w:r>
    </w:p>
    <w:p>
      <w:pPr>
        <w:pStyle w:val="FirstParagraph"/>
        <w:rPr/>
      </w:pPr>
      <w:r>
        <w:rPr/>
      </w:r>
    </w:p>
    <w:p>
      <w:pPr>
        <w:pStyle w:val="FirstParagraph"/>
        <w:rPr>
          <w:color w:val="5B63B7" w:themeColor="text2" w:themeTint="99"/>
        </w:rPr>
      </w:pPr>
      <w:r>
        <w:rPr>
          <w:color w:val="5B63B7" w:themeColor="text2" w:themeTint="99"/>
        </w:rPr>
        <w:t>1.4 Refined Service Offerings (Masari Core Features)</w:t>
      </w:r>
    </w:p>
    <w:p>
      <w:pPr>
        <w:pStyle w:val="TextBody"/>
        <w:rPr/>
      </w:pPr>
      <w:r>
        <w:rPr/>
        <w:t xml:space="preserve"> </w:t>
      </w:r>
      <w:r>
        <w:rPr/>
        <w:t>Based on the research, the implementation focuses on:</w:t>
      </w:r>
    </w:p>
    <w:p>
      <w:pPr>
        <w:pStyle w:val="Compact"/>
        <w:numPr>
          <w:ilvl w:val="0"/>
          <w:numId w:val="15"/>
        </w:numPr>
        <w:rPr/>
      </w:pPr>
      <w:r>
        <w:rPr>
          <w:b/>
          <w:bCs/>
        </w:rPr>
        <w:t>Task Management:</w:t>
      </w:r>
      <w:r>
        <w:rPr/>
        <w:t xml:space="preserve"> Creation with parameters (Course, Deadline, Priority).</w:t>
      </w:r>
    </w:p>
    <w:p>
      <w:pPr>
        <w:pStyle w:val="Compact"/>
        <w:numPr>
          <w:ilvl w:val="0"/>
          <w:numId w:val="15"/>
        </w:numPr>
        <w:rPr/>
      </w:pPr>
      <w:r>
        <w:rPr>
          <w:b/>
          <w:bCs/>
        </w:rPr>
        <w:t>Collaborative Hub:</w:t>
      </w:r>
      <w:r>
        <w:rPr/>
        <w:t xml:space="preserve"> Shared workspaces for graduation project teams.</w:t>
      </w:r>
    </w:p>
    <w:p>
      <w:pPr>
        <w:pStyle w:val="Compact"/>
        <w:numPr>
          <w:ilvl w:val="0"/>
          <w:numId w:val="15"/>
        </w:numPr>
        <w:rPr/>
      </w:pPr>
      <w:r>
        <w:rPr>
          <w:b/>
          <w:bCs/>
        </w:rPr>
        <w:t>Visual Analytics:</w:t>
      </w:r>
      <w:r>
        <w:rPr/>
        <w:t xml:space="preserve"> Charts showing completion rates and productivity trends.</w:t>
      </w:r>
    </w:p>
    <w:p>
      <w:pPr>
        <w:pStyle w:val="Heading3"/>
        <w:rPr/>
      </w:pPr>
      <w:bookmarkStart w:id="82" w:name="research-and-analysis-phase"/>
      <w:bookmarkStart w:id="83" w:name="design-phase"/>
      <w:bookmarkEnd w:id="82"/>
      <w:bookmarkEnd w:id="83"/>
      <w:r>
        <w:rPr/>
        <w:t>2. Design Phase</w:t>
      </w:r>
    </w:p>
    <w:p>
      <w:pPr>
        <w:pStyle w:val="FirstParagraph"/>
        <w:rPr/>
      </w:pPr>
      <w:r>
        <w:rPr/>
        <w:t xml:space="preserve">The design phase transforms research insights into tangible user interfaces and a robust system architecture for </w:t>
      </w:r>
      <w:r>
        <w:rPr>
          <w:b/>
          <w:bCs/>
        </w:rPr>
        <w:t>Masari</w:t>
      </w:r>
      <w:r>
        <w:rPr/>
        <w:t>. This phase focuses on creating intuitive workflows that align with the academic journey of students.</w:t>
      </w:r>
    </w:p>
    <w:p>
      <w:pPr>
        <w:pStyle w:val="Heading4"/>
        <w:rPr/>
      </w:pPr>
      <w:bookmarkStart w:id="84" w:name="X9c79d972db14d1d83cd6d24108232443cd99982"/>
      <w:bookmarkEnd w:id="84"/>
      <w:r>
        <w:rPr/>
        <w:t>2.1 User Interface (UI) and User Experience (UX) Design</w:t>
      </w:r>
    </w:p>
    <w:p>
      <w:pPr>
        <w:pStyle w:val="FirstParagraph"/>
        <w:rPr/>
      </w:pPr>
      <w:r>
        <w:rPr/>
        <w:t xml:space="preserve">The UI/UX design for </w:t>
      </w:r>
      <w:r>
        <w:rPr>
          <w:b/>
          <w:bCs/>
        </w:rPr>
        <w:t>Masari</w:t>
      </w:r>
      <w:r>
        <w:rPr/>
        <w:t xml:space="preserve"> prioritizes a "Student-First" approach, ensuring that managing complex academic workloads feels simple and stress-free.</w:t>
      </w:r>
    </w:p>
    <w:p>
      <w:pPr>
        <w:pStyle w:val="TextBody"/>
        <w:rPr/>
      </w:pPr>
      <w:r>
        <w:rPr>
          <w:b/>
          <w:bCs/>
        </w:rPr>
        <w:t>Design Tools:</w:t>
      </w:r>
      <w:r>
        <w:rPr/>
        <w:t xml:space="preserve"> </w:t>
      </w:r>
      <w:r>
        <w:rPr>
          <w:b/>
          <w:bCs/>
        </w:rPr>
        <w:t>Figma</w:t>
      </w:r>
      <w:r>
        <w:rPr/>
        <w:t xml:space="preserve"> was the primary tool used to create the high-fidelity wireframes and interactive prototypes for the </w:t>
      </w:r>
      <w:r>
        <w:rPr>
          <w:b/>
          <w:bCs/>
        </w:rPr>
        <w:t>Masari</w:t>
      </w:r>
      <w:r>
        <w:rPr/>
        <w:t xml:space="preserve"> dashboard, calendar, and task management screens.</w:t>
      </w:r>
    </w:p>
    <w:p>
      <w:pPr>
        <w:pStyle w:val="TextBody"/>
        <w:rPr/>
      </w:pPr>
      <w:r>
        <w:rPr/>
        <w:t>Masari Design Principles:</w:t>
      </w:r>
    </w:p>
    <w:p>
      <w:pPr>
        <w:pStyle w:val="Compact"/>
        <w:numPr>
          <w:ilvl w:val="0"/>
          <w:numId w:val="16"/>
        </w:numPr>
        <w:rPr/>
      </w:pPr>
      <w:r>
        <w:rPr>
          <w:b/>
          <w:bCs/>
        </w:rPr>
        <w:t>Centralized Navigation:</w:t>
      </w:r>
      <w:r>
        <w:rPr/>
        <w:t xml:space="preserve"> A persistent sidebar (as seen in the interfaces) allows students to switch instantly between the Dashboard, Tasks, Calendar, and Statistics.</w:t>
      </w:r>
    </w:p>
    <w:p>
      <w:pPr>
        <w:pStyle w:val="Compact"/>
        <w:numPr>
          <w:ilvl w:val="0"/>
          <w:numId w:val="16"/>
        </w:numPr>
        <w:rPr/>
      </w:pPr>
      <w:r>
        <w:rPr>
          <w:b/>
          <w:bCs/>
        </w:rPr>
        <w:t>Visual Priority System:</w:t>
      </w:r>
      <w:r>
        <w:rPr/>
        <w:t xml:space="preserve"> Using a color-coded hierarchy to distinguish between urgent assignments (Red) and ongoing study tasks (Blue).</w:t>
      </w:r>
    </w:p>
    <w:p>
      <w:pPr>
        <w:pStyle w:val="Compact"/>
        <w:numPr>
          <w:ilvl w:val="0"/>
          <w:numId w:val="16"/>
        </w:numPr>
        <w:rPr/>
      </w:pPr>
      <w:r>
        <w:rPr>
          <w:b/>
          <w:bCs/>
        </w:rPr>
        <w:t>Responsive Adaptation:</w:t>
      </w:r>
      <w:r>
        <w:rPr/>
        <w:t xml:space="preserve"> The interface is designed to adapt from a wide desktop view (for intensive planning) to a mobile-friendly view (for quick task checking on campus).</w:t>
      </w:r>
    </w:p>
    <w:p>
      <w:pPr>
        <w:pStyle w:val="Compact"/>
        <w:numPr>
          <w:ilvl w:val="0"/>
          <w:numId w:val="16"/>
        </w:numPr>
        <w:rPr/>
      </w:pPr>
      <w:r>
        <w:rPr>
          <w:b/>
          <w:bCs/>
        </w:rPr>
        <w:t>Arabic/English Support (Localization):</w:t>
      </w:r>
      <w:r>
        <w:rPr/>
        <w:t xml:space="preserve"> Ensuring the layout remains clean and functional for both RTL (Arabic) and LTR (English) users.</w:t>
      </w:r>
    </w:p>
    <w:p>
      <w:pPr>
        <w:pStyle w:val="FirstParagraph"/>
        <w:rPr/>
      </w:pPr>
      <w:r>
        <w:rPr/>
        <w:t>Color Palette and Symbolism in Masari:</w:t>
      </w:r>
    </w:p>
    <w:p>
      <w:pPr>
        <w:pStyle w:val="Compact"/>
        <w:numPr>
          <w:ilvl w:val="0"/>
          <w:numId w:val="17"/>
        </w:numPr>
        <w:rPr/>
      </w:pPr>
      <w:r>
        <w:rPr>
          <w:b/>
          <w:bCs/>
        </w:rPr>
        <w:t>Primary Blue:</w:t>
      </w:r>
      <w:r>
        <w:rPr/>
        <w:t xml:space="preserve"> Represents the professional academic environment and primary navigation elements.</w:t>
      </w:r>
    </w:p>
    <w:p>
      <w:pPr>
        <w:pStyle w:val="Compact"/>
        <w:numPr>
          <w:ilvl w:val="0"/>
          <w:numId w:val="17"/>
        </w:numPr>
        <w:rPr/>
      </w:pPr>
      <w:r>
        <w:rPr>
          <w:b/>
          <w:bCs/>
        </w:rPr>
        <w:t>Urgent Red:</w:t>
      </w:r>
      <w:r>
        <w:rPr/>
        <w:t xml:space="preserve"> Dedicated to deadlines occurring within 24 hours to trigger immediate student attention.</w:t>
      </w:r>
    </w:p>
    <w:p>
      <w:pPr>
        <w:pStyle w:val="Compact"/>
        <w:numPr>
          <w:ilvl w:val="0"/>
          <w:numId w:val="17"/>
        </w:numPr>
        <w:rPr/>
      </w:pPr>
      <w:r>
        <w:rPr>
          <w:b/>
          <w:bCs/>
        </w:rPr>
        <w:t>Success Green:</w:t>
      </w:r>
      <w:r>
        <w:rPr/>
        <w:t xml:space="preserve"> Used for completed tasks and progress indicators to provide positive psychological reinforcement.</w:t>
      </w:r>
    </w:p>
    <w:p>
      <w:pPr>
        <w:pStyle w:val="Compact"/>
        <w:numPr>
          <w:ilvl w:val="0"/>
          <w:numId w:val="17"/>
        </w:numPr>
        <w:rPr/>
      </w:pPr>
      <w:r>
        <w:rPr>
          <w:b/>
          <w:bCs/>
        </w:rPr>
        <w:t>Neutral Grays:</w:t>
      </w:r>
      <w:r>
        <w:rPr/>
        <w:t xml:space="preserve"> Used for background elements to reduce eye strain during long study sessions.</w:t>
      </w:r>
    </w:p>
    <w:p>
      <w:pPr>
        <w:pStyle w:val="Compact"/>
        <w:rPr/>
      </w:pPr>
      <w:r>
        <w:rPr/>
      </w:r>
    </w:p>
    <w:p>
      <w:pPr>
        <w:pStyle w:val="Compact"/>
        <w:rPr/>
      </w:pPr>
      <w:r>
        <w:rPr/>
      </w:r>
    </w:p>
    <w:p>
      <w:pPr>
        <w:pStyle w:val="Compact"/>
        <w:rPr/>
      </w:pPr>
      <w:r>
        <w:rPr/>
      </w:r>
    </w:p>
    <w:p>
      <w:pPr>
        <w:pStyle w:val="Compact"/>
        <w:rPr/>
      </w:pPr>
      <w:r>
        <w:rPr/>
      </w:r>
    </w:p>
    <w:p>
      <w:pPr>
        <w:pStyle w:val="Compact"/>
        <w:rPr/>
      </w:pPr>
      <w:r>
        <w:rPr/>
      </w:r>
    </w:p>
    <w:p>
      <w:pPr>
        <w:pStyle w:val="Heading4"/>
        <w:rPr/>
      </w:pPr>
      <w:bookmarkStart w:id="85" w:name="X9c79d972db14d1d83cd6d24108232443cd99982"/>
      <w:bookmarkStart w:id="86" w:name="wireframes-for-website-pages"/>
      <w:bookmarkEnd w:id="85"/>
      <w:bookmarkEnd w:id="86"/>
      <w:r>
        <w:rPr/>
        <w:t>Wireframes for Website Pages</w:t>
      </w:r>
    </w:p>
    <w:tbl>
      <w:tblPr>
        <w:tblStyle w:val="Table"/>
        <w:tblW w:w="8641" w:type="dxa"/>
        <w:jc w:val="left"/>
        <w:tblInd w:w="0" w:type="dxa"/>
        <w:tblCellMar>
          <w:top w:w="0" w:type="dxa"/>
          <w:left w:w="108" w:type="dxa"/>
          <w:bottom w:w="0" w:type="dxa"/>
          <w:right w:w="108" w:type="dxa"/>
        </w:tblCellMar>
        <w:tblLook w:firstRow="1" w:noVBand="0" w:lastRow="0" w:firstColumn="0" w:lastColumn="0" w:noHBand="0" w:val="0020"/>
      </w:tblPr>
      <w:tblGrid>
        <w:gridCol w:w="1242"/>
        <w:gridCol w:w="3156"/>
        <w:gridCol w:w="4243"/>
      </w:tblGrid>
      <w:tr>
        <w:trPr>
          <w:tblHeader w:val="true"/>
          <w:cnfStyle w:val="100000000000" w:firstRow="1" w:lastRow="0" w:firstColumn="0" w:lastColumn="0" w:oddVBand="0" w:evenVBand="0" w:oddHBand="0" w:evenHBand="0" w:firstRowFirstColumn="0" w:firstRowLastColumn="0" w:lastRowFirstColumn="0" w:lastRowLastColumn="0"/>
        </w:trPr>
        <w:tc>
          <w:tcPr>
            <w:tcW w:w="1242" w:type="dxa"/>
            <w:tcBorders>
              <w:bottom w:val="single" w:sz="6" w:space="0" w:color="000000"/>
            </w:tcBorders>
            <w:shd w:fill="auto" w:val="clear"/>
            <w:vAlign w:val="bottom"/>
          </w:tcPr>
          <w:p>
            <w:pPr>
              <w:pStyle w:val="Compact"/>
              <w:spacing w:before="36" w:after="36"/>
              <w:rPr/>
            </w:pPr>
            <w:r>
              <w:rPr/>
            </w:r>
          </w:p>
        </w:tc>
        <w:tc>
          <w:tcPr>
            <w:tcW w:w="3156" w:type="dxa"/>
            <w:tcBorders>
              <w:bottom w:val="single" w:sz="6" w:space="0" w:color="000000"/>
            </w:tcBorders>
            <w:shd w:fill="auto" w:val="clear"/>
            <w:vAlign w:val="bottom"/>
          </w:tcPr>
          <w:p>
            <w:pPr>
              <w:pStyle w:val="Compact"/>
              <w:spacing w:before="36" w:after="36"/>
              <w:rPr/>
            </w:pPr>
            <w:r>
              <w:rPr/>
            </w:r>
          </w:p>
        </w:tc>
        <w:tc>
          <w:tcPr>
            <w:tcW w:w="4243" w:type="dxa"/>
            <w:tcBorders>
              <w:bottom w:val="single" w:sz="6" w:space="0" w:color="000000"/>
            </w:tcBorders>
            <w:shd w:fill="auto" w:val="clear"/>
            <w:vAlign w:val="bottom"/>
          </w:tcPr>
          <w:p>
            <w:pPr>
              <w:pStyle w:val="Compact"/>
              <w:spacing w:before="36" w:after="36"/>
              <w:rPr/>
            </w:pPr>
            <w:r>
              <w:rPr/>
            </w:r>
          </w:p>
        </w:tc>
      </w:tr>
      <w:tr>
        <w:trPr/>
        <w:tc>
          <w:tcPr>
            <w:tcW w:w="1242" w:type="dxa"/>
            <w:tcBorders/>
            <w:shd w:fill="auto" w:val="clear"/>
          </w:tcPr>
          <w:p>
            <w:pPr>
              <w:pStyle w:val="Compact"/>
              <w:spacing w:before="36" w:after="36"/>
              <w:rPr/>
            </w:pPr>
            <w:r>
              <w:rPr/>
              <w:t>Page</w:t>
            </w:r>
          </w:p>
        </w:tc>
        <w:tc>
          <w:tcPr>
            <w:tcW w:w="3156" w:type="dxa"/>
            <w:tcBorders/>
            <w:shd w:fill="auto" w:val="clear"/>
          </w:tcPr>
          <w:p>
            <w:pPr>
              <w:pStyle w:val="Compact"/>
              <w:spacing w:before="36" w:after="36"/>
              <w:rPr/>
            </w:pPr>
            <w:r>
              <w:rPr/>
              <w:t>Description</w:t>
            </w:r>
          </w:p>
        </w:tc>
        <w:tc>
          <w:tcPr>
            <w:tcW w:w="4243" w:type="dxa"/>
            <w:tcBorders/>
            <w:shd w:fill="auto" w:val="clear"/>
          </w:tcPr>
          <w:p>
            <w:pPr>
              <w:pStyle w:val="Compact"/>
              <w:spacing w:before="36" w:after="36"/>
              <w:rPr/>
            </w:pPr>
            <w:r>
              <w:rPr/>
              <w:t>Key Elements</w:t>
            </w:r>
          </w:p>
        </w:tc>
      </w:tr>
      <w:tr>
        <w:trPr/>
        <w:tc>
          <w:tcPr>
            <w:tcW w:w="1242" w:type="dxa"/>
            <w:tcBorders/>
            <w:shd w:fill="auto" w:val="clear"/>
          </w:tcPr>
          <w:p>
            <w:pPr>
              <w:pStyle w:val="Compact"/>
              <w:spacing w:before="36" w:after="36"/>
              <w:rPr/>
            </w:pPr>
            <w:r>
              <w:rPr/>
              <w:t>Dashboard</w:t>
            </w:r>
          </w:p>
        </w:tc>
        <w:tc>
          <w:tcPr>
            <w:tcW w:w="3156" w:type="dxa"/>
            <w:tcBorders/>
            <w:shd w:fill="auto" w:val="clear"/>
          </w:tcPr>
          <w:p>
            <w:pPr>
              <w:pStyle w:val="Compact"/>
              <w:spacing w:before="36" w:after="36"/>
              <w:rPr/>
            </w:pPr>
            <w:r>
              <w:rPr/>
              <w:t xml:space="preserve">The central hub providing a snapshot of the student's academic status. </w:t>
            </w:r>
          </w:p>
        </w:tc>
        <w:tc>
          <w:tcPr>
            <w:tcW w:w="4243" w:type="dxa"/>
            <w:tcBorders/>
            <w:shd w:fill="auto" w:val="clear"/>
          </w:tcPr>
          <w:p>
            <w:pPr>
              <w:pStyle w:val="Compact"/>
              <w:spacing w:before="36" w:after="36"/>
              <w:rPr/>
            </w:pPr>
            <w:r>
              <w:rPr/>
              <w:t xml:space="preserve">Task summary cards, daily progress bars, upcoming urgent deadlines, and quick access to major sections. </w:t>
            </w:r>
          </w:p>
        </w:tc>
      </w:tr>
      <w:tr>
        <w:trPr/>
        <w:tc>
          <w:tcPr>
            <w:tcW w:w="1242" w:type="dxa"/>
            <w:tcBorders/>
            <w:shd w:fill="auto" w:val="clear"/>
          </w:tcPr>
          <w:p>
            <w:pPr>
              <w:pStyle w:val="Compact"/>
              <w:spacing w:before="36" w:after="36"/>
              <w:rPr/>
            </w:pPr>
            <w:r>
              <w:rPr/>
              <w:t>Task List</w:t>
            </w:r>
          </w:p>
        </w:tc>
        <w:tc>
          <w:tcPr>
            <w:tcW w:w="3156" w:type="dxa"/>
            <w:tcBorders/>
            <w:shd w:fill="auto" w:val="clear"/>
          </w:tcPr>
          <w:p>
            <w:pPr>
              <w:pStyle w:val="Compact"/>
              <w:spacing w:before="36" w:after="36"/>
              <w:rPr/>
            </w:pPr>
            <w:r>
              <w:rPr/>
              <w:t xml:space="preserve">A comprehensive view for adding, editing, and organizing all academic duties. </w:t>
            </w:r>
          </w:p>
        </w:tc>
        <w:tc>
          <w:tcPr>
            <w:tcW w:w="4243" w:type="dxa"/>
            <w:tcBorders/>
            <w:shd w:fill="auto" w:val="clear"/>
          </w:tcPr>
          <w:p>
            <w:pPr>
              <w:pStyle w:val="Compact"/>
              <w:spacing w:before="36" w:after="36"/>
              <w:rPr/>
            </w:pPr>
            <w:r>
              <w:rPr>
                <w:b/>
                <w:bCs/>
              </w:rPr>
              <w:t>"Add New Task"</w:t>
            </w:r>
            <w:r>
              <w:rPr/>
              <w:t xml:space="preserve"> form, Course categories, Priority labels (Low/Medium/High), and status toggles. </w:t>
            </w:r>
          </w:p>
        </w:tc>
      </w:tr>
      <w:tr>
        <w:trPr/>
        <w:tc>
          <w:tcPr>
            <w:tcW w:w="1242" w:type="dxa"/>
            <w:tcBorders/>
            <w:shd w:fill="auto" w:val="clear"/>
          </w:tcPr>
          <w:p>
            <w:pPr>
              <w:pStyle w:val="Compact"/>
              <w:spacing w:before="36" w:after="36"/>
              <w:rPr/>
            </w:pPr>
            <w:r>
              <w:rPr/>
              <w:t>Task Details</w:t>
            </w:r>
          </w:p>
        </w:tc>
        <w:tc>
          <w:tcPr>
            <w:tcW w:w="3156" w:type="dxa"/>
            <w:tcBorders/>
            <w:shd w:fill="auto" w:val="clear"/>
          </w:tcPr>
          <w:p>
            <w:pPr>
              <w:pStyle w:val="Compact"/>
              <w:spacing w:before="36" w:after="36"/>
              <w:rPr/>
            </w:pPr>
            <w:r>
              <w:rPr/>
              <w:t xml:space="preserve">A visual time-based representation of tasks and deadlines. </w:t>
            </w:r>
          </w:p>
        </w:tc>
        <w:tc>
          <w:tcPr>
            <w:tcW w:w="4243" w:type="dxa"/>
            <w:tcBorders/>
            <w:shd w:fill="auto" w:val="clear"/>
          </w:tcPr>
          <w:p>
            <w:pPr>
              <w:pStyle w:val="Compact"/>
              <w:spacing w:before="36" w:after="36"/>
              <w:rPr/>
            </w:pPr>
            <w:r>
              <w:rPr/>
              <w:t xml:space="preserve">Monthly/Weekly toggle, color-coded task markers, and direct links to task details from specific dates. </w:t>
            </w:r>
          </w:p>
        </w:tc>
      </w:tr>
      <w:tr>
        <w:trPr/>
        <w:tc>
          <w:tcPr>
            <w:tcW w:w="1242" w:type="dxa"/>
            <w:tcBorders/>
            <w:shd w:fill="auto" w:val="clear"/>
          </w:tcPr>
          <w:p>
            <w:pPr>
              <w:pStyle w:val="Compact"/>
              <w:spacing w:before="36" w:after="36"/>
              <w:rPr/>
            </w:pPr>
            <w:r>
              <w:rPr/>
              <w:t>Calendar View</w:t>
            </w:r>
          </w:p>
        </w:tc>
        <w:tc>
          <w:tcPr>
            <w:tcW w:w="3156" w:type="dxa"/>
            <w:tcBorders/>
            <w:shd w:fill="auto" w:val="clear"/>
          </w:tcPr>
          <w:p>
            <w:pPr>
              <w:pStyle w:val="Compact"/>
              <w:spacing w:before="36" w:after="36"/>
              <w:rPr/>
            </w:pPr>
            <w:r>
              <w:rPr/>
              <w:t xml:space="preserve">Data-driven insights into the student's productivity and performance. </w:t>
            </w:r>
          </w:p>
        </w:tc>
        <w:tc>
          <w:tcPr>
            <w:tcW w:w="4243" w:type="dxa"/>
            <w:tcBorders/>
            <w:shd w:fill="auto" w:val="clear"/>
          </w:tcPr>
          <w:p>
            <w:pPr>
              <w:pStyle w:val="Compact"/>
              <w:spacing w:before="36" w:after="36"/>
              <w:rPr/>
            </w:pPr>
            <w:r>
              <w:rPr/>
              <w:t xml:space="preserve">Completion rate charts, time allocation per course, and productivity trend graphs. </w:t>
            </w:r>
          </w:p>
        </w:tc>
      </w:tr>
      <w:tr>
        <w:trPr/>
        <w:tc>
          <w:tcPr>
            <w:tcW w:w="1242" w:type="dxa"/>
            <w:tcBorders/>
            <w:shd w:fill="auto" w:val="clear"/>
          </w:tcPr>
          <w:p>
            <w:pPr>
              <w:pStyle w:val="Compact"/>
              <w:spacing w:before="36" w:after="36"/>
              <w:rPr/>
            </w:pPr>
            <w:r>
              <w:rPr/>
              <w:t>Analytics</w:t>
            </w:r>
          </w:p>
        </w:tc>
        <w:tc>
          <w:tcPr>
            <w:tcW w:w="3156" w:type="dxa"/>
            <w:tcBorders/>
            <w:shd w:fill="auto" w:val="clear"/>
          </w:tcPr>
          <w:p>
            <w:pPr>
              <w:pStyle w:val="Compact"/>
              <w:spacing w:before="36" w:after="36"/>
              <w:rPr/>
            </w:pPr>
            <w:r>
              <w:rPr/>
              <w:t xml:space="preserve">A dedicated area for group projects and shared assignments. </w:t>
            </w:r>
          </w:p>
        </w:tc>
        <w:tc>
          <w:tcPr>
            <w:tcW w:w="4243" w:type="dxa"/>
            <w:tcBorders/>
            <w:shd w:fill="auto" w:val="clear"/>
          </w:tcPr>
          <w:p>
            <w:pPr>
              <w:pStyle w:val="Compact"/>
              <w:spacing w:before="36" w:after="36"/>
              <w:rPr/>
            </w:pPr>
            <w:r>
              <w:rPr/>
              <w:t xml:space="preserve">Shared task lists, team member assignments, progress tracking per member, and group resource sharing. </w:t>
            </w:r>
          </w:p>
        </w:tc>
      </w:tr>
      <w:tr>
        <w:trPr/>
        <w:tc>
          <w:tcPr>
            <w:tcW w:w="1242" w:type="dxa"/>
            <w:tcBorders/>
            <w:shd w:fill="auto" w:val="clear"/>
          </w:tcPr>
          <w:p>
            <w:pPr>
              <w:pStyle w:val="Compact"/>
              <w:spacing w:before="36" w:after="36"/>
              <w:rPr/>
            </w:pPr>
            <w:r>
              <w:rPr/>
              <w:t>Profile</w:t>
            </w:r>
          </w:p>
        </w:tc>
        <w:tc>
          <w:tcPr>
            <w:tcW w:w="3156" w:type="dxa"/>
            <w:tcBorders/>
            <w:shd w:fill="auto" w:val="clear"/>
          </w:tcPr>
          <w:p>
            <w:pPr>
              <w:pStyle w:val="Compact"/>
              <w:spacing w:before="36" w:after="36"/>
              <w:rPr/>
            </w:pPr>
            <w:r>
              <w:rPr/>
              <w:t xml:space="preserve">Personalization and account management settings. </w:t>
            </w:r>
          </w:p>
        </w:tc>
        <w:tc>
          <w:tcPr>
            <w:tcW w:w="4243" w:type="dxa"/>
            <w:tcBorders/>
            <w:shd w:fill="auto" w:val="clear"/>
          </w:tcPr>
          <w:p>
            <w:pPr>
              <w:pStyle w:val="Compact"/>
              <w:spacing w:before="36" w:after="36"/>
              <w:rPr/>
            </w:pPr>
            <w:r>
              <w:rPr/>
              <w:t xml:space="preserve">Student info update (Name, Major), Notification preferences, and Theme settings (Light/Dark mode). </w:t>
            </w:r>
          </w:p>
        </w:tc>
      </w:tr>
    </w:tbl>
    <w:p>
      <w:pPr>
        <w:pStyle w:val="Heading4"/>
        <w:rPr/>
      </w:pPr>
      <w:bookmarkStart w:id="87" w:name="wireframes-for-website-pages"/>
      <w:bookmarkEnd w:id="87"/>
      <w:r>
        <w:rPr/>
        <w:t>2.2 Technical Diagrams</w:t>
      </w:r>
    </w:p>
    <w:p>
      <w:pPr>
        <w:pStyle w:val="FirstParagraph"/>
        <w:jc w:val="center"/>
        <w:rPr>
          <w:b/>
          <w:b/>
          <w:bCs/>
        </w:rPr>
      </w:pPr>
      <w:r>
        <w:rPr>
          <w:b/>
          <w:bCs/>
        </w:rPr>
      </w:r>
    </w:p>
    <w:p>
      <w:pPr>
        <w:pStyle w:val="FirstParagraph"/>
        <w:jc w:val="center"/>
        <w:rPr/>
      </w:pPr>
      <w:r>
        <w:rPr>
          <w:b/>
          <w:bCs/>
        </w:rPr>
        <w:t>System Architecture Overview</w:t>
      </w:r>
      <w:r>
        <w:rPr/>
        <w:t>:</w:t>
      </w:r>
    </w:p>
    <w:p>
      <w:pPr>
        <w:pStyle w:val="TextBody"/>
        <w:jc w:val="center"/>
        <w:rPr/>
      </w:pPr>
      <w:r>
        <w:rPr/>
        <w:t>┌─────────────┐        ┌─────────────┐        ┌─────────────┐</w:t>
      </w:r>
      <w:r>
        <w:rPr/>
        <w:br/>
        <w:t>│  Frontend │────────▶│  Backend  │────────▶│ Database  │</w:t>
        <w:br/>
        <w:t>│ (React.js) │◀────────│ (Node.js) │◀────────│ (MongoDB) │</w:t>
        <w:br/>
        <w:t>└─────────────┘        └─────────────┘        └─────────────┘</w:t>
        <w:br/>
        <w:t xml:space="preserve">    │                       │</w:t>
        <w:br/>
        <w:t xml:space="preserve">    │                       ▼</w:t>
        <w:br/>
        <w:t xml:space="preserve">    │                ┌─────────────┐</w:t>
        <w:br/>
        <w:t xml:space="preserve">    └────────────────▶│Notification │</w:t>
        <w:br/>
        <w:t xml:space="preserve">                      │  Service  │</w:t>
        <w:br/>
        <w:t xml:space="preserve">                      └─────────────┘</w:t>
        <w:br/>
      </w:r>
    </w:p>
    <w:p>
      <w:pPr>
        <w:pStyle w:val="TextBody"/>
        <w:rPr/>
      </w:pPr>
      <w:r>
        <w:rPr/>
      </w:r>
    </w:p>
    <w:p>
      <w:pPr>
        <w:pStyle w:val="TextBody"/>
        <w:rPr/>
      </w:pPr>
      <w:r>
        <w:rPr/>
      </w:r>
    </w:p>
    <w:p>
      <w:pPr>
        <w:pStyle w:val="TextBody"/>
        <w:rPr/>
      </w:pPr>
      <w:r>
        <w:rPr/>
      </w:r>
    </w:p>
    <w:p>
      <w:pPr>
        <w:pStyle w:val="TextBody"/>
        <w:rPr/>
      </w:pPr>
      <w:r>
        <w:rPr/>
      </w:r>
    </w:p>
    <w:p>
      <w:pPr>
        <w:pStyle w:val="TextBody"/>
        <w:rPr>
          <w:color w:val="5B63B7" w:themeColor="text2" w:themeTint="99"/>
          <w:sz w:val="28"/>
          <w:szCs w:val="28"/>
        </w:rPr>
      </w:pPr>
      <w:r>
        <w:rPr>
          <w:b/>
          <w:bCs/>
          <w:color w:val="5B63B7" w:themeColor="text2" w:themeTint="99"/>
          <w:sz w:val="28"/>
          <w:szCs w:val="28"/>
        </w:rPr>
        <w:t>Class Diagram Components</w:t>
      </w:r>
      <w:r>
        <w:rPr>
          <w:color w:val="5B63B7" w:themeColor="text2" w:themeTint="99"/>
          <w:sz w:val="28"/>
          <w:szCs w:val="28"/>
        </w:rPr>
        <w:t>:</w:t>
      </w:r>
    </w:p>
    <w:p>
      <w:pPr>
        <w:pStyle w:val="Compact"/>
        <w:numPr>
          <w:ilvl w:val="0"/>
          <w:numId w:val="18"/>
        </w:numPr>
        <w:rPr/>
      </w:pPr>
      <w:r>
        <w:rPr/>
        <w:t xml:space="preserve">The </w:t>
      </w:r>
      <w:r>
        <w:rPr>
          <w:b/>
          <w:bCs/>
        </w:rPr>
        <w:t>Masari</w:t>
      </w:r>
      <w:r>
        <w:rPr/>
        <w:t xml:space="preserve"> system architecture is built on structured objects that ensure data integrity and efficient retrieval. The core components are:</w:t>
      </w:r>
    </w:p>
    <w:p>
      <w:pPr>
        <w:pStyle w:val="Compact"/>
        <w:numPr>
          <w:ilvl w:val="0"/>
          <w:numId w:val="18"/>
        </w:numPr>
        <w:rPr/>
      </w:pPr>
      <w:r>
        <w:rPr>
          <w:b/>
          <w:bCs/>
        </w:rPr>
        <w:t>User:</w:t>
      </w:r>
      <w:r>
        <w:rPr/>
        <w:t xml:space="preserve"> Manages student profiles (Name, University, Major), authentication credentials (JWT), and personalized preferences.</w:t>
      </w:r>
    </w:p>
    <w:p>
      <w:pPr>
        <w:pStyle w:val="Compact"/>
        <w:numPr>
          <w:ilvl w:val="0"/>
          <w:numId w:val="18"/>
        </w:numPr>
        <w:rPr/>
      </w:pPr>
      <w:r>
        <w:rPr>
          <w:b/>
          <w:bCs/>
        </w:rPr>
        <w:t>Task:</w:t>
      </w:r>
      <w:r>
        <w:rPr/>
        <w:t xml:space="preserve"> The central entity containing title, priority levels, deadlines, completion status, and course categories.</w:t>
      </w:r>
    </w:p>
    <w:p>
      <w:pPr>
        <w:pStyle w:val="Compact"/>
        <w:numPr>
          <w:ilvl w:val="0"/>
          <w:numId w:val="18"/>
        </w:numPr>
        <w:rPr/>
      </w:pPr>
      <w:r>
        <w:rPr>
          <w:b/>
          <w:bCs/>
        </w:rPr>
        <w:t>Academic Category:</w:t>
      </w:r>
      <w:r>
        <w:rPr/>
        <w:t xml:space="preserve"> Used for organizing tasks based on specific courses or semester-based modules.</w:t>
      </w:r>
    </w:p>
    <w:p>
      <w:pPr>
        <w:pStyle w:val="Compact"/>
        <w:numPr>
          <w:ilvl w:val="0"/>
          <w:numId w:val="18"/>
        </w:numPr>
        <w:rPr/>
      </w:pPr>
      <w:r>
        <w:rPr>
          <w:b/>
          <w:bCs/>
        </w:rPr>
        <w:t>Notification:</w:t>
      </w:r>
      <w:r>
        <w:rPr/>
        <w:t xml:space="preserve"> Handles reminder schedules, alert channels, and historical log of triggered notifications.</w:t>
      </w:r>
    </w:p>
    <w:p>
      <w:pPr>
        <w:pStyle w:val="Compact"/>
        <w:numPr>
          <w:ilvl w:val="0"/>
          <w:numId w:val="18"/>
        </w:numPr>
        <w:rPr/>
      </w:pPr>
      <w:r>
        <w:rPr>
          <w:b/>
          <w:bCs/>
        </w:rPr>
        <w:t>Collaborative Group:</w:t>
      </w:r>
      <w:r>
        <w:rPr/>
        <w:t xml:space="preserve"> Represents the shared workspace for graduation projects or group study sessions.</w:t>
      </w:r>
    </w:p>
    <w:p>
      <w:pPr>
        <w:pStyle w:val="Compact"/>
        <w:numPr>
          <w:ilvl w:val="0"/>
          <w:numId w:val="18"/>
        </w:numPr>
        <w:rPr/>
      </w:pPr>
      <w:r>
        <w:rPr>
          <w:b/>
          <w:bCs/>
        </w:rPr>
        <w:t>Analytics:</w:t>
      </w:r>
      <w:r>
        <w:rPr/>
        <w:t xml:space="preserve"> Responsible for processing productivity metrics, completion rates, and study pattern statistics.</w:t>
      </w:r>
    </w:p>
    <w:p>
      <w:pPr>
        <w:pStyle w:val="FirstParagraph"/>
        <w:rPr/>
      </w:pPr>
      <w:r>
        <w:rPr>
          <w:b/>
          <w:bCs/>
        </w:rPr>
        <w:t>Entity-Relationship Diagram</w:t>
      </w:r>
      <w:r>
        <w:rPr/>
        <w:t>:</w:t>
      </w:r>
    </w:p>
    <w:p>
      <w:pPr>
        <w:pStyle w:val="Compact"/>
        <w:numPr>
          <w:ilvl w:val="0"/>
          <w:numId w:val="19"/>
        </w:numPr>
        <w:rPr/>
      </w:pPr>
      <w:r>
        <w:rPr/>
        <w:t xml:space="preserve">The database schema for </w:t>
      </w:r>
      <w:r>
        <w:rPr>
          <w:b/>
          <w:bCs/>
        </w:rPr>
        <w:t>Masari</w:t>
      </w:r>
      <w:r>
        <w:rPr/>
        <w:t xml:space="preserve"> is designed to maintain logical relationships between different data entities:</w:t>
      </w:r>
    </w:p>
    <w:p>
      <w:pPr>
        <w:pStyle w:val="Compact"/>
        <w:numPr>
          <w:ilvl w:val="0"/>
          <w:numId w:val="19"/>
        </w:numPr>
        <w:rPr/>
      </w:pPr>
      <w:r>
        <w:rPr>
          <w:b/>
          <w:bCs/>
        </w:rPr>
        <w:t>User → Tasks (1:N):</w:t>
      </w:r>
      <w:r>
        <w:rPr/>
        <w:t xml:space="preserve"> One student can create and manage multiple personal tasks.</w:t>
      </w:r>
    </w:p>
    <w:p>
      <w:pPr>
        <w:pStyle w:val="Compact"/>
        <w:numPr>
          <w:ilvl w:val="0"/>
          <w:numId w:val="19"/>
        </w:numPr>
        <w:rPr/>
      </w:pPr>
      <w:r>
        <w:rPr>
          <w:b/>
          <w:bCs/>
        </w:rPr>
        <w:t>User → Groups (N:M):</w:t>
      </w:r>
      <w:r>
        <w:rPr/>
        <w:t xml:space="preserve"> A student can join multiple study groups, and each group consists of multiple members.</w:t>
      </w:r>
    </w:p>
    <w:p>
      <w:pPr>
        <w:pStyle w:val="Compact"/>
        <w:numPr>
          <w:ilvl w:val="0"/>
          <w:numId w:val="19"/>
        </w:numPr>
        <w:rPr/>
      </w:pPr>
      <w:r>
        <w:rPr>
          <w:b/>
          <w:bCs/>
        </w:rPr>
        <w:t>Task → Comments (1:N):</w:t>
      </w:r>
      <w:r>
        <w:rPr/>
        <w:t xml:space="preserve"> Within collaborative groups, a single task can host multiple discussion threads and feedback comments.</w:t>
      </w:r>
    </w:p>
    <w:p>
      <w:pPr>
        <w:pStyle w:val="Compact"/>
        <w:numPr>
          <w:ilvl w:val="0"/>
          <w:numId w:val="19"/>
        </w:numPr>
        <w:rPr/>
      </w:pPr>
      <w:r>
        <w:rPr>
          <w:b/>
          <w:bCs/>
        </w:rPr>
        <w:t>Group → Tasks (1:N):</w:t>
      </w:r>
      <w:r>
        <w:rPr/>
        <w:t xml:space="preserve"> Each workspace contains its own set of shared tasks distinct from members' personal lists.</w:t>
      </w:r>
    </w:p>
    <w:p>
      <w:pPr>
        <w:pStyle w:val="Compact"/>
        <w:numPr>
          <w:ilvl w:val="0"/>
          <w:numId w:val="19"/>
        </w:numPr>
        <w:rPr/>
      </w:pPr>
      <w:r>
        <w:rPr>
          <w:b/>
          <w:bCs/>
        </w:rPr>
        <w:t>User → Notifications (1:N):</w:t>
      </w:r>
      <w:r>
        <w:rPr/>
        <w:t xml:space="preserve"> A user receives various automated alerts for upcoming deadlines and system updates.</w:t>
      </w:r>
    </w:p>
    <w:p>
      <w:pPr>
        <w:pStyle w:val="FirstParagraph"/>
        <w:rPr/>
      </w:pPr>
      <w:r>
        <w:rPr>
          <w:b/>
          <w:bCs/>
        </w:rPr>
        <w:t>Sequence Diagrams</w:t>
      </w:r>
      <w:r>
        <w:rPr/>
        <w:t>:</w:t>
      </w:r>
    </w:p>
    <w:p>
      <w:pPr>
        <w:pStyle w:val="TextBody"/>
        <w:rPr/>
      </w:pPr>
      <w:r>
        <w:rPr/>
        <w:t xml:space="preserve">These diagrams illustrate the operational flow and interaction between the student and the </w:t>
      </w:r>
      <w:r>
        <w:rPr>
          <w:b/>
          <w:bCs/>
        </w:rPr>
        <w:t>Masari</w:t>
      </w:r>
      <w:r>
        <w:rPr/>
        <w:t xml:space="preserve"> system: </w:t>
      </w:r>
    </w:p>
    <w:p>
      <w:pPr>
        <w:pStyle w:val="Normal"/>
        <w:numPr>
          <w:ilvl w:val="0"/>
          <w:numId w:val="20"/>
        </w:numPr>
        <w:rPr>
          <w:color w:val="5B63B7" w:themeColor="text2" w:themeTint="99"/>
        </w:rPr>
      </w:pPr>
      <w:r>
        <w:rPr>
          <w:b/>
          <w:bCs/>
          <w:color w:val="5B63B7" w:themeColor="text2" w:themeTint="99"/>
        </w:rPr>
        <w:t>Task Creation Flow</w:t>
      </w:r>
      <w:r>
        <w:rPr>
          <w:color w:val="5B63B7" w:themeColor="text2" w:themeTint="99"/>
        </w:rPr>
        <w:t>:</w:t>
      </w:r>
    </w:p>
    <w:p>
      <w:pPr>
        <w:pStyle w:val="Compact"/>
        <w:numPr>
          <w:ilvl w:val="0"/>
          <w:numId w:val="21"/>
        </w:numPr>
        <w:rPr/>
      </w:pPr>
      <w:r>
        <w:rPr>
          <w:b/>
          <w:bCs/>
        </w:rPr>
        <w:t>User</w:t>
      </w:r>
      <w:r>
        <w:rPr/>
        <w:t xml:space="preserve"> inputs task details via the "Add Task" interface.</w:t>
      </w:r>
    </w:p>
    <w:p>
      <w:pPr>
        <w:pStyle w:val="Compact"/>
        <w:numPr>
          <w:ilvl w:val="0"/>
          <w:numId w:val="21"/>
        </w:numPr>
        <w:rPr/>
      </w:pPr>
      <w:r>
        <w:rPr>
          <w:b/>
          <w:bCs/>
        </w:rPr>
        <w:t>Frontend</w:t>
      </w:r>
      <w:r>
        <w:rPr/>
        <w:t xml:space="preserve"> performs client-side validation for mandatory fields.</w:t>
      </w:r>
    </w:p>
    <w:p>
      <w:pPr>
        <w:pStyle w:val="Compact"/>
        <w:numPr>
          <w:ilvl w:val="0"/>
          <w:numId w:val="21"/>
        </w:numPr>
        <w:rPr/>
      </w:pPr>
      <w:r>
        <w:rPr>
          <w:b/>
          <w:bCs/>
        </w:rPr>
        <w:t>Backend</w:t>
      </w:r>
      <w:r>
        <w:rPr/>
        <w:t xml:space="preserve"> processes the API request and performs security checks.</w:t>
      </w:r>
    </w:p>
    <w:p>
      <w:pPr>
        <w:pStyle w:val="Compact"/>
        <w:numPr>
          <w:ilvl w:val="0"/>
          <w:numId w:val="21"/>
        </w:numPr>
        <w:rPr/>
      </w:pPr>
      <w:r>
        <w:rPr>
          <w:b/>
          <w:bCs/>
        </w:rPr>
        <w:t>Database</w:t>
      </w:r>
      <w:r>
        <w:rPr/>
        <w:t xml:space="preserve"> stores the record and returns a success confirmation.</w:t>
      </w:r>
    </w:p>
    <w:p>
      <w:pPr>
        <w:pStyle w:val="Compact"/>
        <w:numPr>
          <w:ilvl w:val="0"/>
          <w:numId w:val="21"/>
        </w:numPr>
        <w:rPr/>
      </w:pPr>
      <w:r>
        <w:rPr>
          <w:b/>
          <w:bCs/>
        </w:rPr>
        <w:t>Notification Service</w:t>
      </w:r>
      <w:r>
        <w:rPr/>
        <w:t xml:space="preserve"> automatically schedules reminders for the deadline.</w:t>
      </w:r>
    </w:p>
    <w:p>
      <w:pPr>
        <w:pStyle w:val="Compact"/>
        <w:numPr>
          <w:ilvl w:val="0"/>
          <w:numId w:val="21"/>
        </w:numPr>
        <w:rPr/>
      </w:pPr>
      <w:r>
        <w:rPr>
          <w:b/>
          <w:bCs/>
        </w:rPr>
        <w:t>Frontend</w:t>
      </w:r>
      <w:r>
        <w:rPr/>
        <w:t xml:space="preserve"> updates the Dashboard and Calendar views in real-time.</w:t>
      </w:r>
    </w:p>
    <w:p>
      <w:pPr>
        <w:pStyle w:val="Compact"/>
        <w:numPr>
          <w:ilvl w:val="0"/>
          <w:numId w:val="22"/>
        </w:numPr>
        <w:rPr/>
      </w:pPr>
      <w:r>
        <w:rPr>
          <w:b/>
          <w:bCs/>
        </w:rPr>
        <w:t>Collaboration Flow</w:t>
      </w:r>
      <w:r>
        <w:rPr/>
        <w:t>:</w:t>
      </w:r>
    </w:p>
    <w:p>
      <w:pPr>
        <w:pStyle w:val="Compact"/>
        <w:numPr>
          <w:ilvl w:val="0"/>
          <w:numId w:val="23"/>
        </w:numPr>
        <w:rPr/>
      </w:pPr>
      <w:r>
        <w:rPr>
          <w:b/>
          <w:bCs/>
        </w:rPr>
        <w:t>User</w:t>
      </w:r>
      <w:r>
        <w:rPr/>
        <w:t xml:space="preserve"> assigns or shares a task within a </w:t>
      </w:r>
      <w:r>
        <w:rPr>
          <w:b/>
          <w:bCs/>
        </w:rPr>
        <w:t>Group Workspace</w:t>
      </w:r>
      <w:r>
        <w:rPr/>
        <w:t>.</w:t>
      </w:r>
    </w:p>
    <w:p>
      <w:pPr>
        <w:pStyle w:val="Compact"/>
        <w:numPr>
          <w:ilvl w:val="0"/>
          <w:numId w:val="23"/>
        </w:numPr>
        <w:rPr/>
      </w:pPr>
      <w:r>
        <w:rPr>
          <w:b/>
          <w:bCs/>
        </w:rPr>
        <w:t>System</w:t>
      </w:r>
      <w:r>
        <w:rPr/>
        <w:t xml:space="preserve"> verifies the user’s permissions and roles within that group.</w:t>
      </w:r>
    </w:p>
    <w:p>
      <w:pPr>
        <w:pStyle w:val="Compact"/>
        <w:numPr>
          <w:ilvl w:val="0"/>
          <w:numId w:val="23"/>
        </w:numPr>
        <w:rPr/>
      </w:pPr>
      <w:r>
        <w:rPr>
          <w:b/>
          <w:bCs/>
        </w:rPr>
        <w:t>Instant Notifications</w:t>
      </w:r>
      <w:r>
        <w:rPr/>
        <w:t xml:space="preserve"> are pushed to all relevant group members.</w:t>
      </w:r>
    </w:p>
    <w:p>
      <w:pPr>
        <w:pStyle w:val="Compact"/>
        <w:numPr>
          <w:ilvl w:val="0"/>
          <w:numId w:val="23"/>
        </w:numPr>
        <w:rPr/>
      </w:pPr>
      <w:r>
        <w:rPr>
          <w:b/>
          <w:bCs/>
        </w:rPr>
        <w:t>Database</w:t>
      </w:r>
      <w:r>
        <w:rPr/>
        <w:t xml:space="preserve"> syncs changes, allowing members to view or edit the shared task simultaneously.</w:t>
      </w:r>
    </w:p>
    <w:p>
      <w:pPr>
        <w:pStyle w:val="Heading4"/>
        <w:rPr/>
      </w:pPr>
      <w:bookmarkStart w:id="88" w:name="design-iteration"/>
      <w:bookmarkEnd w:id="88"/>
      <w:r>
        <w:rPr/>
        <w:t>2.3 Design Iteration</w:t>
      </w:r>
    </w:p>
    <w:p>
      <w:pPr>
        <w:pStyle w:val="FirstParagraph"/>
        <w:rPr/>
      </w:pPr>
      <w:r>
        <w:rPr/>
        <w:t xml:space="preserve">The design of </w:t>
      </w:r>
      <w:r>
        <w:rPr>
          <w:b/>
          <w:bCs/>
        </w:rPr>
        <w:t>Masari</w:t>
      </w:r>
      <w:r>
        <w:rPr/>
        <w:t xml:space="preserve"> underwent several refinement cycles to ensure high quality and user satisfaction: </w:t>
      </w:r>
    </w:p>
    <w:p>
      <w:pPr>
        <w:pStyle w:val="Compact"/>
        <w:numPr>
          <w:ilvl w:val="0"/>
          <w:numId w:val="24"/>
        </w:numPr>
        <w:rPr/>
      </w:pPr>
      <w:r>
        <w:rPr>
          <w:b/>
          <w:bCs/>
        </w:rPr>
        <w:t>Usability Testing:</w:t>
      </w:r>
      <w:r>
        <w:rPr/>
        <w:t xml:space="preserve"> Prototypes were tested by students to identify potential friction points in navigation or task entry.</w:t>
      </w:r>
    </w:p>
    <w:p>
      <w:pPr>
        <w:pStyle w:val="Compact"/>
        <w:numPr>
          <w:ilvl w:val="0"/>
          <w:numId w:val="24"/>
        </w:numPr>
        <w:rPr/>
      </w:pPr>
      <w:r>
        <w:rPr>
          <w:b/>
          <w:bCs/>
        </w:rPr>
        <w:t>Feedback Integration:</w:t>
      </w:r>
      <w:r>
        <w:rPr/>
        <w:t xml:space="preserve"> Adjustments were made to button placements and color contrast based on real student experiences.</w:t>
      </w:r>
    </w:p>
    <w:p>
      <w:pPr>
        <w:pStyle w:val="Compact"/>
        <w:numPr>
          <w:ilvl w:val="0"/>
          <w:numId w:val="24"/>
        </w:numPr>
        <w:rPr/>
      </w:pPr>
      <w:r>
        <w:rPr>
          <w:b/>
          <w:bCs/>
        </w:rPr>
        <w:t>Performance Optimization:</w:t>
      </w:r>
      <w:r>
        <w:rPr/>
        <w:t xml:space="preserve"> Streamlining API responses to ensure the interface remains fast and responsive even with large datasets.</w:t>
      </w:r>
    </w:p>
    <w:p>
      <w:pPr>
        <w:pStyle w:val="Heading3"/>
        <w:rPr/>
      </w:pPr>
      <w:bookmarkStart w:id="89" w:name="design-phase"/>
      <w:bookmarkStart w:id="90" w:name="design-iteration"/>
      <w:bookmarkStart w:id="91" w:name="development-phase"/>
      <w:bookmarkEnd w:id="89"/>
      <w:bookmarkEnd w:id="90"/>
      <w:bookmarkEnd w:id="91"/>
      <w:r>
        <w:rPr/>
        <w:t>3. Development Phase</w:t>
      </w:r>
    </w:p>
    <w:p>
      <w:pPr>
        <w:pStyle w:val="FirstParagraph"/>
        <w:rPr/>
      </w:pPr>
      <w:r>
        <w:rPr/>
        <w:t xml:space="preserve">The development phase brings the </w:t>
      </w:r>
      <w:r>
        <w:rPr>
          <w:b/>
          <w:bCs/>
        </w:rPr>
        <w:t>Masari</w:t>
      </w:r>
      <w:r>
        <w:rPr/>
        <w:t xml:space="preserve"> designs to life through clean, scalable code, creating a fully functional academic task management platform. </w:t>
      </w:r>
    </w:p>
    <w:p>
      <w:pPr>
        <w:pStyle w:val="Heading4"/>
        <w:rPr/>
      </w:pPr>
      <w:bookmarkStart w:id="92" w:name="frontend-development-react.js"/>
      <w:bookmarkEnd w:id="92"/>
      <w:r>
        <w:rPr/>
        <w:t>3.1 Frontend Development (React.js)</w:t>
      </w:r>
    </w:p>
    <w:p>
      <w:pPr>
        <w:pStyle w:val="FirstParagraph"/>
        <w:rPr/>
      </w:pPr>
      <w:r>
        <w:rPr/>
        <w:t xml:space="preserve">The frontend of </w:t>
      </w:r>
      <w:r>
        <w:rPr>
          <w:b/>
          <w:bCs/>
        </w:rPr>
        <w:t>Masari</w:t>
      </w:r>
      <w:r>
        <w:rPr/>
        <w:t xml:space="preserve"> is built as a single-page application (SPA) to ensure high performance and a smooth user experience. </w:t>
      </w:r>
    </w:p>
    <w:p>
      <w:pPr>
        <w:pStyle w:val="Normal"/>
        <w:numPr>
          <w:ilvl w:val="0"/>
          <w:numId w:val="25"/>
        </w:numPr>
        <w:rPr/>
      </w:pPr>
      <w:r>
        <w:rPr/>
        <w:t>Technology Stack:</w:t>
      </w:r>
    </w:p>
    <w:p>
      <w:pPr>
        <w:pStyle w:val="Compact"/>
        <w:numPr>
          <w:ilvl w:val="0"/>
          <w:numId w:val="25"/>
        </w:numPr>
        <w:rPr/>
      </w:pPr>
      <w:r>
        <w:rPr>
          <w:b/>
          <w:bCs/>
        </w:rPr>
        <w:t>React.js 18:</w:t>
      </w:r>
      <w:r>
        <w:rPr/>
        <w:t xml:space="preserve"> Utilizing Hooks (useState, useEffect) and Context API for efficient component logic.</w:t>
      </w:r>
    </w:p>
    <w:p>
      <w:pPr>
        <w:pStyle w:val="Compact"/>
        <w:numPr>
          <w:ilvl w:val="0"/>
          <w:numId w:val="25"/>
        </w:numPr>
        <w:rPr/>
      </w:pPr>
      <w:r>
        <w:rPr>
          <w:b/>
          <w:bCs/>
        </w:rPr>
        <w:t>Tailwind CSS:</w:t>
      </w:r>
      <w:r>
        <w:rPr/>
        <w:t xml:space="preserve"> For building a modern, responsive, and Arabic-friendly (RTL) user interface.</w:t>
      </w:r>
    </w:p>
    <w:p>
      <w:pPr>
        <w:pStyle w:val="Compact"/>
        <w:numPr>
          <w:ilvl w:val="0"/>
          <w:numId w:val="25"/>
        </w:numPr>
        <w:rPr/>
      </w:pPr>
      <w:r>
        <w:rPr>
          <w:b/>
          <w:bCs/>
        </w:rPr>
        <w:t>Axios:</w:t>
      </w:r>
      <w:r>
        <w:rPr/>
        <w:t xml:space="preserve"> To handle asynchronous HTTP requests to the Backend API.</w:t>
      </w:r>
    </w:p>
    <w:p>
      <w:pPr>
        <w:pStyle w:val="Compact"/>
        <w:numPr>
          <w:ilvl w:val="0"/>
          <w:numId w:val="25"/>
        </w:numPr>
        <w:rPr/>
      </w:pPr>
      <w:r>
        <w:rPr>
          <w:b/>
          <w:bCs/>
        </w:rPr>
        <w:t>React-Calendar / FullCalendar:</w:t>
      </w:r>
      <w:r>
        <w:rPr/>
        <w:t xml:space="preserve"> For implementing the interactive academic calendar view.</w:t>
      </w:r>
    </w:p>
    <w:p>
      <w:pPr>
        <w:pStyle w:val="Compact"/>
        <w:numPr>
          <w:ilvl w:val="0"/>
          <w:numId w:val="25"/>
        </w:numPr>
        <w:rPr/>
      </w:pPr>
      <w:r>
        <w:rPr>
          <w:b/>
          <w:bCs/>
        </w:rPr>
        <w:t>Chart.js / Recharts:</w:t>
      </w:r>
      <w:r>
        <w:rPr/>
        <w:t xml:space="preserve"> To visualize student productivity and task completion rates.</w:t>
      </w:r>
    </w:p>
    <w:p>
      <w:pPr>
        <w:pStyle w:val="Normal"/>
        <w:numPr>
          <w:ilvl w:val="0"/>
          <w:numId w:val="25"/>
        </w:numPr>
        <w:rPr/>
      </w:pPr>
      <w:r>
        <w:rPr>
          <w:b/>
          <w:bCs/>
        </w:rPr>
        <w:t>Framer Motion:</w:t>
      </w:r>
      <w:r>
        <w:rPr/>
        <w:t xml:space="preserve"> For smooth transitions between the dashboard and task details.</w:t>
      </w:r>
    </w:p>
    <w:p>
      <w:pPr>
        <w:pStyle w:val="Compact"/>
        <w:numPr>
          <w:ilvl w:val="0"/>
          <w:numId w:val="25"/>
        </w:numPr>
        <w:rPr/>
      </w:pPr>
      <w:r>
        <w:rPr>
          <w:b/>
          <w:bCs/>
        </w:rPr>
        <w:t>Key Components</w:t>
      </w:r>
      <w:r>
        <w:rPr/>
        <w:t>:</w:t>
      </w:r>
    </w:p>
    <w:p>
      <w:pPr>
        <w:pStyle w:val="Compact"/>
        <w:numPr>
          <w:ilvl w:val="0"/>
          <w:numId w:val="26"/>
        </w:numPr>
        <w:rPr/>
      </w:pPr>
      <w:r>
        <w:rPr>
          <w:b/>
          <w:bCs/>
        </w:rPr>
        <w:t>Masari Dashboard:</w:t>
      </w:r>
      <w:r>
        <w:rPr/>
        <w:t xml:space="preserve"> A centralized component that aggregates tasks, progress bars, and urgent alerts.</w:t>
      </w:r>
    </w:p>
    <w:p>
      <w:pPr>
        <w:pStyle w:val="Compact"/>
        <w:numPr>
          <w:ilvl w:val="0"/>
          <w:numId w:val="26"/>
        </w:numPr>
        <w:rPr/>
      </w:pPr>
      <w:r>
        <w:rPr>
          <w:b/>
          <w:bCs/>
        </w:rPr>
        <w:t>Task Management Board:</w:t>
      </w:r>
      <w:r>
        <w:rPr/>
        <w:t xml:space="preserve"> Handles the creation, editing, and filtering of academic duties.</w:t>
      </w:r>
    </w:p>
    <w:p>
      <w:pPr>
        <w:pStyle w:val="Compact"/>
        <w:numPr>
          <w:ilvl w:val="0"/>
          <w:numId w:val="26"/>
        </w:numPr>
        <w:rPr/>
      </w:pPr>
      <w:r>
        <w:rPr>
          <w:b/>
          <w:bCs/>
        </w:rPr>
        <w:t>Academic Analytics:</w:t>
      </w:r>
      <w:r>
        <w:rPr/>
        <w:t xml:space="preserve"> Displays visual insights into study habits and course-wise progress.</w:t>
      </w:r>
    </w:p>
    <w:p>
      <w:pPr>
        <w:pStyle w:val="Compact"/>
        <w:numPr>
          <w:ilvl w:val="0"/>
          <w:numId w:val="26"/>
        </w:numPr>
        <w:rPr/>
      </w:pPr>
      <w:r>
        <w:rPr>
          <w:b/>
          <w:bCs/>
        </w:rPr>
        <w:t>Collaboration Hub:</w:t>
      </w:r>
      <w:r>
        <w:rPr/>
        <w:t xml:space="preserve"> Components dedicated to group workspaces and shared task tracking.</w:t>
      </w:r>
    </w:p>
    <w:p>
      <w:pPr>
        <w:pStyle w:val="Heading4"/>
        <w:rPr/>
      </w:pPr>
      <w:r>
        <w:rPr/>
      </w:r>
      <w:bookmarkStart w:id="93" w:name="frontend-development-react.js"/>
      <w:bookmarkStart w:id="94" w:name="backend-development-node.js"/>
      <w:bookmarkStart w:id="95" w:name="frontend-development-react.js"/>
      <w:bookmarkStart w:id="96" w:name="backend-development-node.js"/>
      <w:bookmarkEnd w:id="95"/>
      <w:bookmarkEnd w:id="96"/>
    </w:p>
    <w:p>
      <w:pPr>
        <w:pStyle w:val="Heading4"/>
        <w:rPr/>
      </w:pPr>
      <w:r>
        <w:rPr/>
      </w:r>
    </w:p>
    <w:p>
      <w:pPr>
        <w:pStyle w:val="Heading4"/>
        <w:rPr/>
      </w:pPr>
      <w:r>
        <w:rPr/>
      </w:r>
    </w:p>
    <w:p>
      <w:pPr>
        <w:pStyle w:val="Heading4"/>
        <w:rPr/>
      </w:pPr>
      <w:r>
        <w:rPr/>
      </w:r>
    </w:p>
    <w:p>
      <w:pPr>
        <w:pStyle w:val="Heading4"/>
        <w:rPr/>
      </w:pPr>
      <w:r>
        <w:rPr/>
        <w:t>3.2 Backend Development (Node.js)</w:t>
      </w:r>
    </w:p>
    <w:p>
      <w:pPr>
        <w:pStyle w:val="FirstParagraph"/>
        <w:rPr/>
      </w:pPr>
      <w:r>
        <w:rPr/>
        <w:t xml:space="preserve">The backend serves as the engine of Masari, managing data processing, security, and real-time communications. </w:t>
      </w:r>
    </w:p>
    <w:p>
      <w:pPr>
        <w:pStyle w:val="TextBody"/>
        <w:rPr/>
      </w:pPr>
      <w:r>
        <w:rPr/>
        <w:t>Technology Stack:</w:t>
      </w:r>
    </w:p>
    <w:p>
      <w:pPr>
        <w:pStyle w:val="Compact"/>
        <w:numPr>
          <w:ilvl w:val="0"/>
          <w:numId w:val="27"/>
        </w:numPr>
        <w:rPr/>
      </w:pPr>
      <w:r>
        <w:rPr>
          <w:b/>
          <w:bCs/>
        </w:rPr>
        <w:t>Node.js &amp; Express.js:</w:t>
      </w:r>
      <w:r>
        <w:rPr/>
        <w:t xml:space="preserve"> The core runtime and framework for building the RESTful API.</w:t>
      </w:r>
    </w:p>
    <w:p>
      <w:pPr>
        <w:pStyle w:val="Compact"/>
        <w:numPr>
          <w:ilvl w:val="0"/>
          <w:numId w:val="27"/>
        </w:numPr>
        <w:rPr/>
      </w:pPr>
      <w:r>
        <w:rPr>
          <w:b/>
          <w:bCs/>
        </w:rPr>
        <w:t>MongoDB with Mongoose:</w:t>
      </w:r>
      <w:r>
        <w:rPr/>
        <w:t xml:space="preserve"> A NoSQL database used to store flexible academic data structures.</w:t>
      </w:r>
    </w:p>
    <w:p>
      <w:pPr>
        <w:pStyle w:val="Compact"/>
        <w:numPr>
          <w:ilvl w:val="0"/>
          <w:numId w:val="27"/>
        </w:numPr>
        <w:rPr/>
      </w:pPr>
      <w:r>
        <w:rPr>
          <w:b/>
          <w:bCs/>
        </w:rPr>
        <w:t>JWT (JSON Web Tokens):</w:t>
      </w:r>
      <w:r>
        <w:rPr/>
        <w:t xml:space="preserve"> For secure, stateless user authentication.</w:t>
      </w:r>
    </w:p>
    <w:p>
      <w:pPr>
        <w:pStyle w:val="Compact"/>
        <w:numPr>
          <w:ilvl w:val="0"/>
          <w:numId w:val="27"/>
        </w:numPr>
        <w:rPr/>
      </w:pPr>
      <w:r>
        <w:rPr>
          <w:b/>
          <w:bCs/>
        </w:rPr>
        <w:t>Bcrypt:</w:t>
      </w:r>
      <w:r>
        <w:rPr/>
        <w:t xml:space="preserve"> For industrial-grade password hashing.</w:t>
      </w:r>
    </w:p>
    <w:p>
      <w:pPr>
        <w:pStyle w:val="Compact"/>
        <w:numPr>
          <w:ilvl w:val="0"/>
          <w:numId w:val="27"/>
        </w:numPr>
        <w:rPr/>
      </w:pPr>
      <w:r>
        <w:rPr>
          <w:b/>
          <w:bCs/>
        </w:rPr>
        <w:t>Node-Cron:</w:t>
      </w:r>
      <w:r>
        <w:rPr/>
        <w:t xml:space="preserve"> To trigger automated email reminders for upcoming deadlines.</w:t>
      </w:r>
    </w:p>
    <w:p>
      <w:pPr>
        <w:pStyle w:val="FirstParagraph"/>
        <w:rPr/>
      </w:pPr>
      <w:r>
        <w:rPr/>
        <w:t>Core API Endpoints:</w:t>
      </w:r>
    </w:p>
    <w:p>
      <w:pPr>
        <w:pStyle w:val="Normal"/>
        <w:numPr>
          <w:ilvl w:val="0"/>
          <w:numId w:val="28"/>
        </w:numPr>
        <w:rPr/>
      </w:pPr>
      <w:r>
        <w:rPr>
          <w:b/>
          <w:bCs/>
        </w:rPr>
        <w:t>Authentication:</w:t>
      </w:r>
      <w:r>
        <w:rPr/>
        <w:t xml:space="preserve"> * </w:t>
      </w:r>
      <w:r>
        <w:rPr>
          <w:i/>
          <w:iCs/>
        </w:rPr>
        <w:t>POST /api/auth/register</w:t>
      </w:r>
      <w:r>
        <w:rPr/>
        <w:t xml:space="preserve"> &amp; </w:t>
      </w:r>
      <w:r>
        <w:rPr>
          <w:i/>
          <w:iCs/>
        </w:rPr>
        <w:t>/api/auth/login</w:t>
      </w:r>
    </w:p>
    <w:p>
      <w:pPr>
        <w:pStyle w:val="Compact"/>
        <w:numPr>
          <w:ilvl w:val="1"/>
          <w:numId w:val="29"/>
        </w:numPr>
        <w:rPr/>
      </w:pPr>
      <w:r>
        <w:rPr>
          <w:i/>
          <w:iCs/>
        </w:rPr>
        <w:t>GET /api/auth/student-profile</w:t>
      </w:r>
    </w:p>
    <w:p>
      <w:pPr>
        <w:pStyle w:val="Normal"/>
        <w:numPr>
          <w:ilvl w:val="0"/>
          <w:numId w:val="28"/>
        </w:numPr>
        <w:rPr/>
      </w:pPr>
      <w:r>
        <w:rPr/>
        <w:t>Task Management:</w:t>
      </w:r>
    </w:p>
    <w:p>
      <w:pPr>
        <w:pStyle w:val="Compact"/>
        <w:numPr>
          <w:ilvl w:val="1"/>
          <w:numId w:val="30"/>
        </w:numPr>
        <w:rPr/>
      </w:pPr>
      <w:r>
        <w:rPr>
          <w:i/>
          <w:iCs/>
        </w:rPr>
        <w:t>GET /api/tasks</w:t>
      </w:r>
      <w:r>
        <w:rPr/>
        <w:t xml:space="preserve"> (With filters for priority and course)</w:t>
      </w:r>
    </w:p>
    <w:p>
      <w:pPr>
        <w:pStyle w:val="Compact"/>
        <w:numPr>
          <w:ilvl w:val="1"/>
          <w:numId w:val="30"/>
        </w:numPr>
        <w:rPr/>
      </w:pPr>
      <w:r>
        <w:rPr>
          <w:i/>
          <w:iCs/>
        </w:rPr>
        <w:t>POST /api/tasks</w:t>
      </w:r>
      <w:r>
        <w:rPr/>
        <w:t xml:space="preserve"> (Create new academic task)</w:t>
      </w:r>
    </w:p>
    <w:p>
      <w:pPr>
        <w:pStyle w:val="Compact"/>
        <w:numPr>
          <w:ilvl w:val="1"/>
          <w:numId w:val="30"/>
        </w:numPr>
        <w:rPr/>
      </w:pPr>
      <w:r>
        <w:rPr>
          <w:i/>
          <w:iCs/>
        </w:rPr>
        <w:t>PATCH /api/tasks/:id/status</w:t>
      </w:r>
      <w:r>
        <w:rPr/>
        <w:t xml:space="preserve"> (Toggle completion)</w:t>
      </w:r>
    </w:p>
    <w:p>
      <w:pPr>
        <w:pStyle w:val="Normal"/>
        <w:numPr>
          <w:ilvl w:val="0"/>
          <w:numId w:val="28"/>
        </w:numPr>
        <w:rPr/>
      </w:pPr>
      <w:r>
        <w:rPr/>
        <w:t>Collaborative Groups:</w:t>
      </w:r>
    </w:p>
    <w:p>
      <w:pPr>
        <w:pStyle w:val="Compact"/>
        <w:numPr>
          <w:ilvl w:val="1"/>
          <w:numId w:val="31"/>
        </w:numPr>
        <w:rPr/>
      </w:pPr>
      <w:r>
        <w:rPr>
          <w:i/>
          <w:iCs/>
        </w:rPr>
        <w:t>POST /api/groups/create</w:t>
      </w:r>
      <w:r>
        <w:rPr/>
        <w:t xml:space="preserve"> (Initialize a new study group)</w:t>
      </w:r>
    </w:p>
    <w:p>
      <w:pPr>
        <w:pStyle w:val="Compact"/>
        <w:numPr>
          <w:ilvl w:val="1"/>
          <w:numId w:val="31"/>
        </w:numPr>
        <w:rPr/>
      </w:pPr>
      <w:r>
        <w:rPr>
          <w:i/>
          <w:iCs/>
        </w:rPr>
        <w:t>GET /api/groups/:id/members</w:t>
      </w:r>
      <w:r>
        <w:rPr/>
        <w:t xml:space="preserve"> (Manage team roles)</w:t>
      </w:r>
    </w:p>
    <w:p>
      <w:pPr>
        <w:pStyle w:val="Normal"/>
        <w:numPr>
          <w:ilvl w:val="0"/>
          <w:numId w:val="28"/>
        </w:numPr>
        <w:rPr/>
      </w:pPr>
      <w:r>
        <w:rPr/>
        <w:t>Analytics:</w:t>
      </w:r>
    </w:p>
    <w:p>
      <w:pPr>
        <w:pStyle w:val="Compact"/>
        <w:numPr>
          <w:ilvl w:val="1"/>
          <w:numId w:val="32"/>
        </w:numPr>
        <w:rPr/>
      </w:pPr>
      <w:r>
        <w:rPr>
          <w:i/>
          <w:iCs/>
        </w:rPr>
        <w:t>GET /api/analytics/progress</w:t>
      </w:r>
      <w:r>
        <w:rPr/>
        <w:t xml:space="preserve"> (Fetch data for productivity charts)</w:t>
      </w:r>
    </w:p>
    <w:p>
      <w:pPr>
        <w:pStyle w:val="FirstParagraph"/>
        <w:rPr/>
      </w:pPr>
      <w:r>
        <w:rPr/>
        <w:t>Security Implementation:</w:t>
      </w:r>
    </w:p>
    <w:p>
      <w:pPr>
        <w:pStyle w:val="Compact"/>
        <w:numPr>
          <w:ilvl w:val="0"/>
          <w:numId w:val="33"/>
        </w:numPr>
        <w:rPr/>
      </w:pPr>
      <w:r>
        <w:rPr>
          <w:b/>
          <w:bCs/>
        </w:rPr>
        <w:t>Protected Routes:</w:t>
      </w:r>
      <w:r>
        <w:rPr/>
        <w:t xml:space="preserve"> Using Middleware to ensure only authorized students can access their data.</w:t>
      </w:r>
    </w:p>
    <w:p>
      <w:pPr>
        <w:pStyle w:val="Compact"/>
        <w:numPr>
          <w:ilvl w:val="0"/>
          <w:numId w:val="33"/>
        </w:numPr>
        <w:rPr/>
      </w:pPr>
      <w:r>
        <w:rPr>
          <w:b/>
          <w:bCs/>
        </w:rPr>
        <w:t>Data Validation:</w:t>
      </w:r>
      <w:r>
        <w:rPr/>
        <w:t xml:space="preserve"> Implementing Joi or Zod to validate task inputs (e.g., ensuring deadline dates are in the future).</w:t>
      </w:r>
    </w:p>
    <w:p>
      <w:pPr>
        <w:pStyle w:val="Compact"/>
        <w:numPr>
          <w:ilvl w:val="0"/>
          <w:numId w:val="33"/>
        </w:numPr>
        <w:rPr/>
      </w:pPr>
      <w:r>
        <w:rPr>
          <w:b/>
          <w:bCs/>
        </w:rPr>
        <w:t>CORS Policy:</w:t>
      </w:r>
      <w:r>
        <w:rPr/>
        <w:t xml:space="preserve"> Restricting API access to the official </w:t>
      </w:r>
      <w:r>
        <w:rPr>
          <w:b/>
          <w:bCs/>
        </w:rPr>
        <w:t>Masari</w:t>
      </w:r>
      <w:r>
        <w:rPr/>
        <w:t xml:space="preserve"> frontend domain for enhanced security.</w:t>
      </w:r>
    </w:p>
    <w:p>
      <w:pPr>
        <w:pStyle w:val="Heading4"/>
        <w:rPr/>
      </w:pPr>
      <w:bookmarkStart w:id="97" w:name="backend-development-node.js"/>
      <w:bookmarkStart w:id="98" w:name="database-design-mongodb"/>
      <w:bookmarkEnd w:id="97"/>
      <w:bookmarkEnd w:id="98"/>
      <w:r>
        <w:rPr/>
        <w:t>3.3 Database Design (MongoDB)</w:t>
      </w:r>
    </w:p>
    <w:p>
      <w:pPr>
        <w:pStyle w:val="FirstParagraph"/>
        <w:rPr/>
      </w:pPr>
      <w:r>
        <w:rPr/>
        <w:t xml:space="preserve">Masari utilizes MongoDB as its primary database. The NoSQL, document-oriented structure was chosen for its flexibility in handling evolving academic data and the seamless integration with the Node.js backend. The data is organized into four core collections: </w:t>
      </w:r>
    </w:p>
    <w:p>
      <w:pPr>
        <w:pStyle w:val="Heading4"/>
        <w:rPr/>
      </w:pPr>
      <w:r>
        <w:rPr/>
      </w:r>
      <w:bookmarkStart w:id="99" w:name="database-design-mongodb"/>
      <w:bookmarkStart w:id="100" w:name="users-collection-student-profiles"/>
      <w:bookmarkStart w:id="101" w:name="database-design-mongodb"/>
      <w:bookmarkStart w:id="102" w:name="users-collection-student-profiles"/>
      <w:bookmarkEnd w:id="101"/>
      <w:bookmarkEnd w:id="102"/>
    </w:p>
    <w:p>
      <w:pPr>
        <w:pStyle w:val="Heading4"/>
        <w:rPr/>
      </w:pPr>
      <w:r>
        <w:rPr/>
        <w:t>1. Users Collection (Student Profiles)</w:t>
      </w:r>
    </w:p>
    <w:p>
      <w:pPr>
        <w:pStyle w:val="FirstParagraph"/>
        <w:rPr/>
      </w:pPr>
      <w:r>
        <w:rPr/>
        <w:t>This collection handles student identity and academic affiliation.</w:t>
      </w:r>
    </w:p>
    <w:p>
      <w:pPr>
        <w:pStyle w:val="Heading4"/>
        <w:rPr/>
      </w:pPr>
      <w:bookmarkStart w:id="103" w:name="users-collection-student-profiles"/>
      <w:bookmarkStart w:id="104" w:name="tasks-collection-academic-workload"/>
      <w:bookmarkEnd w:id="103"/>
      <w:bookmarkEnd w:id="104"/>
      <w:r>
        <w:rPr/>
        <w:t>2. Tasks Collection (Academic Workload)</w:t>
      </w:r>
    </w:p>
    <w:p>
      <w:pPr>
        <w:pStyle w:val="FirstParagraph"/>
        <w:rPr/>
      </w:pPr>
      <w:r>
        <w:rPr/>
        <w:t>The core collection for managing individual and group assignments.</w:t>
      </w:r>
    </w:p>
    <w:p>
      <w:pPr>
        <w:pStyle w:val="Heading4"/>
        <w:rPr/>
      </w:pPr>
      <w:bookmarkStart w:id="105" w:name="tasks-collection-academic-workload"/>
      <w:bookmarkStart w:id="106" w:name="groups-collection-collaborative-hub"/>
      <w:bookmarkEnd w:id="105"/>
      <w:bookmarkEnd w:id="106"/>
      <w:r>
        <w:rPr/>
        <w:t>3. Groups Collection (Collaborative Hub)</w:t>
      </w:r>
    </w:p>
    <w:p>
      <w:pPr>
        <w:pStyle w:val="FirstParagraph"/>
        <w:rPr/>
      </w:pPr>
      <w:r>
        <w:rPr/>
        <w:t>Manages shared workspaces for graduation projects or study groups.</w:t>
      </w:r>
    </w:p>
    <w:p>
      <w:pPr>
        <w:pStyle w:val="Heading4"/>
        <w:rPr/>
      </w:pPr>
      <w:bookmarkStart w:id="107" w:name="groups-collection-collaborative-hub"/>
      <w:bookmarkStart w:id="108" w:name="X879aa6a4054180bff3538670047b4a106599808"/>
      <w:bookmarkEnd w:id="107"/>
      <w:bookmarkEnd w:id="108"/>
      <w:r>
        <w:rPr/>
        <w:t>4. Analytics Collection (Performance Tracking)</w:t>
      </w:r>
    </w:p>
    <w:p>
      <w:pPr>
        <w:pStyle w:val="FirstParagraph"/>
        <w:rPr/>
      </w:pPr>
      <w:r>
        <w:rPr/>
        <w:t xml:space="preserve">Used to store processed data for the "Statistics" dashboard in Masari. </w:t>
      </w:r>
    </w:p>
    <w:p>
      <w:pPr>
        <w:pStyle w:val="Heading4"/>
        <w:rPr/>
      </w:pPr>
      <w:bookmarkStart w:id="109" w:name="X879aa6a4054180bff3538670047b4a106599808"/>
      <w:bookmarkStart w:id="110" w:name="real-time-features"/>
      <w:bookmarkEnd w:id="109"/>
      <w:bookmarkEnd w:id="110"/>
      <w:r>
        <w:rPr/>
        <w:t>3.4 Real-time Features</w:t>
      </w:r>
    </w:p>
    <w:p>
      <w:pPr>
        <w:pStyle w:val="FirstParagraph"/>
        <w:rPr/>
      </w:pPr>
      <w:r>
        <w:rPr/>
        <w:t xml:space="preserve">To ensure </w:t>
      </w:r>
      <w:r>
        <w:rPr>
          <w:b/>
          <w:bCs/>
        </w:rPr>
        <w:t>Masari</w:t>
      </w:r>
      <w:r>
        <w:rPr/>
        <w:t xml:space="preserve"> provides a seamless collaborative experience for student groups, the platform integrates </w:t>
      </w:r>
      <w:r>
        <w:rPr>
          <w:b/>
          <w:bCs/>
        </w:rPr>
        <w:t>Socket.io</w:t>
      </w:r>
      <w:r>
        <w:rPr/>
        <w:t xml:space="preserve"> for real-time data synchronization.</w:t>
      </w:r>
    </w:p>
    <w:p>
      <w:pPr>
        <w:pStyle w:val="Compact"/>
        <w:numPr>
          <w:ilvl w:val="0"/>
          <w:numId w:val="34"/>
        </w:numPr>
        <w:rPr/>
      </w:pPr>
      <w:r>
        <w:rPr>
          <w:b/>
          <w:bCs/>
        </w:rPr>
        <w:t>Live Collaboration:</w:t>
      </w:r>
      <w:r>
        <w:rPr/>
        <w:t xml:space="preserve"> Instant updates appear on the dashboard when a group member modifies a shared graduation project task.</w:t>
      </w:r>
    </w:p>
    <w:p>
      <w:pPr>
        <w:pStyle w:val="Compact"/>
        <w:numPr>
          <w:ilvl w:val="0"/>
          <w:numId w:val="34"/>
        </w:numPr>
        <w:rPr/>
      </w:pPr>
      <w:r>
        <w:rPr>
          <w:b/>
          <w:bCs/>
        </w:rPr>
        <w:t>Push Notifications:</w:t>
      </w:r>
      <w:r>
        <w:rPr/>
        <w:t xml:space="preserve"> Students receive immediate in-app alerts when they are assigned to a new task or when a deadline is approaching.</w:t>
      </w:r>
    </w:p>
    <w:p>
      <w:pPr>
        <w:pStyle w:val="Compact"/>
        <w:numPr>
          <w:ilvl w:val="0"/>
          <w:numId w:val="34"/>
        </w:numPr>
        <w:rPr/>
      </w:pPr>
      <w:r>
        <w:rPr>
          <w:b/>
          <w:bCs/>
        </w:rPr>
        <w:t>Presence Indicators:</w:t>
      </w:r>
      <w:r>
        <w:rPr/>
        <w:t xml:space="preserve"> Visual markers show which team members are currently online and active within a shared workspace.</w:t>
      </w:r>
    </w:p>
    <w:p>
      <w:pPr>
        <w:pStyle w:val="Compact"/>
        <w:numPr>
          <w:ilvl w:val="0"/>
          <w:numId w:val="34"/>
        </w:numPr>
        <w:rPr/>
      </w:pPr>
      <w:r>
        <w:rPr>
          <w:b/>
          <w:bCs/>
        </w:rPr>
        <w:t>Synchronized Progress:</w:t>
      </w:r>
      <w:r>
        <w:rPr/>
        <w:t xml:space="preserve"> Real-time updates for progress bars and analytics charts as tasks are marked as "Completed."</w:t>
      </w:r>
    </w:p>
    <w:p>
      <w:pPr>
        <w:pStyle w:val="Heading4"/>
        <w:rPr/>
      </w:pPr>
      <w:bookmarkStart w:id="111" w:name="real-time-features"/>
      <w:bookmarkStart w:id="112" w:name="testing-and-quality-assurance"/>
      <w:bookmarkEnd w:id="111"/>
      <w:bookmarkEnd w:id="112"/>
      <w:r>
        <w:rPr/>
        <w:t>3.5 Testing and Quality Assurance</w:t>
      </w:r>
    </w:p>
    <w:p>
      <w:pPr>
        <w:pStyle w:val="FirstParagraph"/>
        <w:rPr/>
      </w:pPr>
      <w:r>
        <w:rPr/>
        <w:t xml:space="preserve">To ensure the reliability of </w:t>
      </w:r>
      <w:r>
        <w:rPr>
          <w:b/>
          <w:bCs/>
        </w:rPr>
        <w:t>Masari</w:t>
      </w:r>
      <w:r>
        <w:rPr/>
        <w:t>, a multi-layered testing strategy was implemented to verify both individual components and the system as a whole.</w:t>
      </w:r>
    </w:p>
    <w:p>
      <w:pPr>
        <w:pStyle w:val="Heading4"/>
        <w:rPr/>
      </w:pPr>
      <w:bookmarkStart w:id="113" w:name="testing-and-quality-assurance"/>
      <w:bookmarkStart w:id="114" w:name="testing-strategy"/>
      <w:bookmarkEnd w:id="113"/>
      <w:bookmarkEnd w:id="114"/>
      <w:r>
        <w:rPr/>
        <w:t>3.5.1 Testing Strategy</w:t>
      </w:r>
    </w:p>
    <w:p>
      <w:pPr>
        <w:pStyle w:val="Compact"/>
        <w:numPr>
          <w:ilvl w:val="0"/>
          <w:numId w:val="35"/>
        </w:numPr>
        <w:rPr/>
      </w:pPr>
      <w:r>
        <w:rPr>
          <w:b/>
          <w:bCs/>
        </w:rPr>
        <w:t>Unit Testing (Jest):</w:t>
      </w:r>
      <w:r>
        <w:rPr/>
        <w:t xml:space="preserve"> Validated individual functions, such as the logic for calculating GPA and task prioritization algorithms.</w:t>
      </w:r>
    </w:p>
    <w:p>
      <w:pPr>
        <w:pStyle w:val="Compact"/>
        <w:numPr>
          <w:ilvl w:val="0"/>
          <w:numId w:val="35"/>
        </w:numPr>
        <w:rPr/>
      </w:pPr>
      <w:r>
        <w:rPr>
          <w:b/>
          <w:bCs/>
        </w:rPr>
        <w:t>Integration Testing (Supertest):</w:t>
      </w:r>
      <w:r>
        <w:rPr/>
        <w:t xml:space="preserve"> Verified that the API endpoints (Node.js) correctly interact with the MongoDB database.</w:t>
      </w:r>
    </w:p>
    <w:p>
      <w:pPr>
        <w:pStyle w:val="Compact"/>
        <w:numPr>
          <w:ilvl w:val="0"/>
          <w:numId w:val="35"/>
        </w:numPr>
        <w:rPr/>
      </w:pPr>
      <w:r>
        <w:rPr>
          <w:b/>
          <w:bCs/>
        </w:rPr>
        <w:t>End-to-End (E2E) Testing (Cypress):</w:t>
      </w:r>
      <w:r>
        <w:rPr/>
        <w:t xml:space="preserve"> Simulated real user journeys, such as a student registering, creating a task, and joining a study group.</w:t>
      </w:r>
    </w:p>
    <w:p>
      <w:pPr>
        <w:pStyle w:val="Compact"/>
        <w:numPr>
          <w:ilvl w:val="0"/>
          <w:numId w:val="35"/>
        </w:numPr>
        <w:rPr/>
      </w:pPr>
      <w:r>
        <w:rPr>
          <w:b/>
          <w:bCs/>
        </w:rPr>
        <w:t>Performance Testing (Lighthouse):</w:t>
      </w:r>
      <w:r>
        <w:rPr/>
        <w:t xml:space="preserve"> Optimized the React.js frontend for fast loading speeds, even on low-bandwidth campus networks.</w:t>
      </w:r>
    </w:p>
    <w:p>
      <w:pPr>
        <w:pStyle w:val="Heading4"/>
        <w:rPr/>
      </w:pPr>
      <w:r>
        <w:rPr/>
      </w:r>
      <w:bookmarkStart w:id="115" w:name="testing-strategy"/>
      <w:bookmarkStart w:id="116" w:name="quality-goals"/>
      <w:bookmarkStart w:id="117" w:name="testing-strategy"/>
      <w:bookmarkStart w:id="118" w:name="quality-goals"/>
      <w:bookmarkEnd w:id="117"/>
      <w:bookmarkEnd w:id="118"/>
    </w:p>
    <w:p>
      <w:pPr>
        <w:pStyle w:val="Heading4"/>
        <w:rPr/>
      </w:pPr>
      <w:r>
        <w:rPr/>
      </w:r>
    </w:p>
    <w:p>
      <w:pPr>
        <w:pStyle w:val="Heading4"/>
        <w:rPr/>
      </w:pPr>
      <w:r>
        <w:rPr/>
      </w:r>
    </w:p>
    <w:p>
      <w:pPr>
        <w:pStyle w:val="Heading4"/>
        <w:rPr/>
      </w:pPr>
      <w:r>
        <w:rPr/>
        <w:t>3.5.2 Quality Goals</w:t>
      </w:r>
    </w:p>
    <w:p>
      <w:pPr>
        <w:pStyle w:val="Compact"/>
        <w:numPr>
          <w:ilvl w:val="0"/>
          <w:numId w:val="36"/>
        </w:numPr>
        <w:rPr/>
      </w:pPr>
      <w:r>
        <w:rPr>
          <w:b/>
          <w:bCs/>
        </w:rPr>
        <w:t>Functional Accuracy:</w:t>
      </w:r>
      <w:r>
        <w:rPr/>
        <w:t xml:space="preserve"> 100% coverage for critical paths (Login, Task Creation, and Deadline Alerts).</w:t>
      </w:r>
    </w:p>
    <w:p>
      <w:pPr>
        <w:pStyle w:val="Compact"/>
        <w:numPr>
          <w:ilvl w:val="0"/>
          <w:numId w:val="36"/>
        </w:numPr>
        <w:rPr/>
      </w:pPr>
      <w:r>
        <w:rPr>
          <w:b/>
          <w:bCs/>
        </w:rPr>
        <w:t>Responsiveness:</w:t>
      </w:r>
      <w:r>
        <w:rPr/>
        <w:t xml:space="preserve"> Ensuring the UI remains functional across all mobile and desktop screen sizes.</w:t>
      </w:r>
    </w:p>
    <w:p>
      <w:pPr>
        <w:pStyle w:val="Compact"/>
        <w:numPr>
          <w:ilvl w:val="0"/>
          <w:numId w:val="36"/>
        </w:numPr>
        <w:rPr/>
      </w:pPr>
      <w:r>
        <w:rPr>
          <w:b/>
          <w:bCs/>
        </w:rPr>
        <w:t>User Acceptance:</w:t>
      </w:r>
      <w:r>
        <w:rPr/>
        <w:t xml:space="preserve"> Beta testing with a sample group of students to collect feedback on ease of use.</w:t>
      </w:r>
    </w:p>
    <w:p>
      <w:pPr>
        <w:pStyle w:val="Heading3"/>
        <w:rPr/>
      </w:pPr>
      <w:bookmarkStart w:id="119" w:name="development-phase"/>
      <w:bookmarkStart w:id="120" w:name="quality-goals"/>
      <w:bookmarkStart w:id="121" w:name="deployment-and-infrastructure"/>
      <w:bookmarkEnd w:id="119"/>
      <w:bookmarkEnd w:id="120"/>
      <w:bookmarkEnd w:id="121"/>
      <w:r>
        <w:rPr/>
        <w:t>3.6 Deployment and Infrastructure</w:t>
      </w:r>
    </w:p>
    <w:p>
      <w:pPr>
        <w:pStyle w:val="FirstParagraph"/>
        <w:rPr/>
      </w:pPr>
      <w:r>
        <w:rPr/>
        <w:t xml:space="preserve">The </w:t>
      </w:r>
      <w:r>
        <w:rPr>
          <w:b/>
          <w:bCs/>
        </w:rPr>
        <w:t>Masari</w:t>
      </w:r>
      <w:r>
        <w:rPr/>
        <w:t xml:space="preserve"> platform is deployed using a modern cloud-based infrastructure to ensure 24/7 availability for students.</w:t>
      </w:r>
    </w:p>
    <w:p>
      <w:pPr>
        <w:pStyle w:val="Heading4"/>
        <w:rPr/>
      </w:pPr>
      <w:bookmarkStart w:id="122" w:name="deployment-pipeline"/>
      <w:bookmarkEnd w:id="122"/>
      <w:r>
        <w:rPr/>
        <w:t>3.6.1 Deployment Pipeline</w:t>
      </w:r>
    </w:p>
    <w:p>
      <w:pPr>
        <w:pStyle w:val="Compact"/>
        <w:numPr>
          <w:ilvl w:val="0"/>
          <w:numId w:val="37"/>
        </w:numPr>
        <w:rPr/>
      </w:pPr>
      <w:r>
        <w:rPr>
          <w:b/>
          <w:bCs/>
        </w:rPr>
        <w:t>Version Control:</w:t>
      </w:r>
      <w:r>
        <w:rPr/>
        <w:t xml:space="preserve"> </w:t>
      </w:r>
      <w:r>
        <w:rPr>
          <w:b/>
          <w:bCs/>
        </w:rPr>
        <w:t>Git</w:t>
      </w:r>
      <w:r>
        <w:rPr/>
        <w:t xml:space="preserve"> and </w:t>
      </w:r>
      <w:r>
        <w:rPr>
          <w:b/>
          <w:bCs/>
        </w:rPr>
        <w:t>GitHub</w:t>
      </w:r>
      <w:r>
        <w:rPr/>
        <w:t xml:space="preserve"> are used for source code management and collaborative development.</w:t>
      </w:r>
    </w:p>
    <w:p>
      <w:pPr>
        <w:pStyle w:val="Compact"/>
        <w:numPr>
          <w:ilvl w:val="0"/>
          <w:numId w:val="37"/>
        </w:numPr>
        <w:rPr/>
      </w:pPr>
      <w:r>
        <w:rPr>
          <w:b/>
          <w:bCs/>
        </w:rPr>
        <w:t>CI/CD Workflow:</w:t>
      </w:r>
      <w:r>
        <w:rPr/>
        <w:t xml:space="preserve"> Automated workflows via </w:t>
      </w:r>
      <w:r>
        <w:rPr>
          <w:b/>
          <w:bCs/>
        </w:rPr>
        <w:t>GitHub Actions</w:t>
      </w:r>
      <w:r>
        <w:rPr/>
        <w:t xml:space="preserve"> to run tests before any code is merged into the production branch.</w:t>
      </w:r>
    </w:p>
    <w:p>
      <w:pPr>
        <w:pStyle w:val="Heading4"/>
        <w:rPr/>
      </w:pPr>
      <w:bookmarkStart w:id="123" w:name="deployment-pipeline"/>
      <w:bookmarkStart w:id="124" w:name="hosting-environment"/>
      <w:bookmarkEnd w:id="123"/>
      <w:bookmarkEnd w:id="124"/>
      <w:r>
        <w:rPr/>
        <w:t>3.6.2 Hosting Environment</w:t>
      </w:r>
    </w:p>
    <w:p>
      <w:pPr>
        <w:pStyle w:val="Compact"/>
        <w:numPr>
          <w:ilvl w:val="0"/>
          <w:numId w:val="38"/>
        </w:numPr>
        <w:rPr/>
      </w:pPr>
      <w:r>
        <w:rPr>
          <w:b/>
          <w:bCs/>
        </w:rPr>
        <w:t>Frontend (Vercel):</w:t>
      </w:r>
      <w:r>
        <w:rPr/>
        <w:t xml:space="preserve"> The React.js application is hosted on Vercel for fast global delivery and SSL encryption.</w:t>
      </w:r>
    </w:p>
    <w:p>
      <w:pPr>
        <w:pStyle w:val="Compact"/>
        <w:numPr>
          <w:ilvl w:val="0"/>
          <w:numId w:val="38"/>
        </w:numPr>
        <w:rPr/>
      </w:pPr>
      <w:r>
        <w:rPr>
          <w:b/>
          <w:bCs/>
        </w:rPr>
        <w:t>Backend (Render/Heroku):</w:t>
      </w:r>
      <w:r>
        <w:rPr/>
        <w:t xml:space="preserve"> The Node.js server is deployed on a scalable cloud environment to handle concurrent student requests.</w:t>
      </w:r>
    </w:p>
    <w:p>
      <w:pPr>
        <w:pStyle w:val="Compact"/>
        <w:numPr>
          <w:ilvl w:val="0"/>
          <w:numId w:val="38"/>
        </w:numPr>
        <w:rPr/>
      </w:pPr>
      <w:r>
        <w:rPr>
          <w:b/>
          <w:bCs/>
        </w:rPr>
        <w:t>Database (MongoDB Atlas):</w:t>
      </w:r>
      <w:r>
        <w:rPr/>
        <w:t xml:space="preserve"> A fully managed cloud database service that ensures data redundancy and security.</w:t>
      </w:r>
    </w:p>
    <w:p>
      <w:pPr>
        <w:pStyle w:val="Heading4"/>
        <w:rPr/>
      </w:pPr>
      <w:bookmarkStart w:id="125" w:name="hosting-environment"/>
      <w:bookmarkStart w:id="126" w:name="monitoring-security"/>
      <w:bookmarkEnd w:id="125"/>
      <w:bookmarkEnd w:id="126"/>
      <w:r>
        <w:rPr/>
        <w:t>3.6.3 Monitoring &amp; Security</w:t>
      </w:r>
    </w:p>
    <w:p>
      <w:pPr>
        <w:pStyle w:val="Compact"/>
        <w:numPr>
          <w:ilvl w:val="0"/>
          <w:numId w:val="39"/>
        </w:numPr>
        <w:rPr/>
      </w:pPr>
      <w:r>
        <w:rPr>
          <w:b/>
          <w:bCs/>
        </w:rPr>
        <w:t>Application Monitoring:</w:t>
      </w:r>
      <w:r>
        <w:rPr/>
        <w:t xml:space="preserve"> Using </w:t>
      </w:r>
      <w:r>
        <w:rPr>
          <w:b/>
          <w:bCs/>
        </w:rPr>
        <w:t>PM2</w:t>
      </w:r>
      <w:r>
        <w:rPr/>
        <w:t xml:space="preserve"> for process management to ensure the server restarts automatically in case of failure.</w:t>
      </w:r>
    </w:p>
    <w:p>
      <w:pPr>
        <w:pStyle w:val="Compact"/>
        <w:numPr>
          <w:ilvl w:val="0"/>
          <w:numId w:val="39"/>
        </w:numPr>
        <w:rPr/>
      </w:pPr>
      <w:r>
        <w:rPr>
          <w:b/>
          <w:bCs/>
        </w:rPr>
        <w:t>Data Backups:</w:t>
      </w:r>
      <w:r>
        <w:rPr/>
        <w:t xml:space="preserve"> Automated daily snapshots of the MongoDB Atlas database to prevent data loss.</w:t>
      </w:r>
    </w:p>
    <w:p>
      <w:pPr>
        <w:pStyle w:val="Compact"/>
        <w:numPr>
          <w:ilvl w:val="0"/>
          <w:numId w:val="39"/>
        </w:numPr>
        <w:rPr/>
      </w:pPr>
      <w:r>
        <w:rPr>
          <w:b/>
          <w:bCs/>
        </w:rPr>
        <w:t>SSL/TLS:</w:t>
      </w:r>
      <w:r>
        <w:rPr/>
        <w:t xml:space="preserve"> Secure communication is enforced via HTTPS for all user interactions.</w:t>
      </w:r>
    </w:p>
    <w:p>
      <w:pPr>
        <w:pStyle w:val="Heading3"/>
        <w:rPr/>
      </w:pPr>
      <w:r>
        <w:rPr/>
      </w:r>
      <w:bookmarkStart w:id="127" w:name="deployment-and-infrastructure"/>
      <w:bookmarkStart w:id="128" w:name="monitoring-security"/>
      <w:bookmarkStart w:id="129" w:name="testing-phase"/>
      <w:bookmarkStart w:id="130" w:name="deployment-and-infrastructure"/>
      <w:bookmarkStart w:id="131" w:name="monitoring-security"/>
      <w:bookmarkStart w:id="132" w:name="testing-phase"/>
      <w:bookmarkEnd w:id="130"/>
      <w:bookmarkEnd w:id="131"/>
      <w:bookmarkEnd w:id="132"/>
    </w:p>
    <w:p>
      <w:pPr>
        <w:pStyle w:val="Heading3"/>
        <w:rPr/>
      </w:pPr>
      <w:r>
        <w:rPr/>
      </w:r>
    </w:p>
    <w:p>
      <w:pPr>
        <w:pStyle w:val="Normal"/>
        <w:rPr/>
      </w:pPr>
      <w:r>
        <w:rPr/>
      </w:r>
    </w:p>
    <w:p>
      <w:pPr>
        <w:pStyle w:val="Normal"/>
        <w:rPr/>
      </w:pPr>
      <w:r>
        <w:rPr/>
      </w:r>
    </w:p>
    <w:p>
      <w:pPr>
        <w:pStyle w:val="Normal"/>
        <w:rPr/>
      </w:pPr>
      <w:r>
        <w:rPr/>
      </w:r>
    </w:p>
    <w:p>
      <w:pPr>
        <w:pStyle w:val="Normal"/>
        <w:rPr/>
      </w:pPr>
      <w:r>
        <w:rPr/>
      </w:r>
    </w:p>
    <w:p>
      <w:pPr>
        <w:pStyle w:val="TextBody"/>
        <w:rPr/>
      </w:pPr>
      <w:r>
        <w:rPr/>
      </w:r>
    </w:p>
    <w:p>
      <w:pPr>
        <w:pStyle w:val="Heading3"/>
        <w:rPr>
          <w:sz w:val="28"/>
          <w:szCs w:val="28"/>
        </w:rPr>
      </w:pPr>
      <w:r>
        <w:rPr>
          <w:sz w:val="28"/>
          <w:szCs w:val="28"/>
        </w:rPr>
        <w:t>4. Testing Phase</w:t>
      </w:r>
    </w:p>
    <w:p>
      <w:pPr>
        <w:pStyle w:val="FirstParagraph"/>
        <w:rPr/>
      </w:pPr>
      <w:r>
        <w:rPr/>
        <w:t xml:space="preserve">The testing phase is critical to ensure that </w:t>
      </w:r>
      <w:r>
        <w:rPr>
          <w:b/>
          <w:bCs/>
        </w:rPr>
        <w:t>Masari</w:t>
      </w:r>
      <w:r>
        <w:rPr/>
        <w:t xml:space="preserve"> is a reliable, secure, and user-friendly platform for university students. This phase involves rigorous verification of all functional and non-functional requirements to ensure the platform meets its academic goals.</w:t>
      </w:r>
    </w:p>
    <w:p>
      <w:pPr>
        <w:pStyle w:val="Heading4"/>
        <w:rPr/>
      </w:pPr>
      <w:bookmarkStart w:id="133" w:name="functional-testing-automated-manual"/>
      <w:bookmarkEnd w:id="133"/>
      <w:r>
        <w:rPr/>
        <w:t>4.1 Functional Testing (Automated &amp; Manual)</w:t>
      </w:r>
    </w:p>
    <w:p>
      <w:pPr>
        <w:pStyle w:val="FirstParagraph"/>
        <w:rPr/>
      </w:pPr>
      <w:r>
        <w:rPr/>
        <w:t xml:space="preserve">We utilize automated tools such as </w:t>
      </w:r>
      <w:r>
        <w:rPr>
          <w:b/>
          <w:bCs/>
        </w:rPr>
        <w:t>Cypress</w:t>
      </w:r>
      <w:r>
        <w:rPr/>
        <w:t xml:space="preserve"> and </w:t>
      </w:r>
      <w:r>
        <w:rPr>
          <w:b/>
          <w:bCs/>
        </w:rPr>
        <w:t>Selenium</w:t>
      </w:r>
      <w:r>
        <w:rPr/>
        <w:t>, alongside manual testing, to verify the following scenarios:</w:t>
      </w:r>
    </w:p>
    <w:p>
      <w:pPr>
        <w:pStyle w:val="Normal"/>
        <w:numPr>
          <w:ilvl w:val="0"/>
          <w:numId w:val="40"/>
        </w:numPr>
        <w:rPr/>
      </w:pPr>
      <w:r>
        <w:rPr/>
        <w:t>Student Authentication &amp; Security:</w:t>
      </w:r>
    </w:p>
    <w:p>
      <w:pPr>
        <w:pStyle w:val="Compact"/>
        <w:numPr>
          <w:ilvl w:val="1"/>
          <w:numId w:val="41"/>
        </w:numPr>
        <w:rPr/>
      </w:pPr>
      <w:r>
        <w:rPr/>
        <w:t>Verify successful registration with academic email.</w:t>
      </w:r>
    </w:p>
    <w:p>
      <w:pPr>
        <w:pStyle w:val="Compact"/>
        <w:numPr>
          <w:ilvl w:val="1"/>
          <w:numId w:val="41"/>
        </w:numPr>
        <w:rPr/>
      </w:pPr>
      <w:r>
        <w:rPr/>
        <w:t xml:space="preserve">Validate login/logout flows and </w:t>
      </w:r>
      <w:r>
        <w:rPr>
          <w:b/>
          <w:bCs/>
        </w:rPr>
        <w:t>JWT</w:t>
      </w:r>
      <w:r>
        <w:rPr/>
        <w:t xml:space="preserve"> session persistence.</w:t>
      </w:r>
    </w:p>
    <w:p>
      <w:pPr>
        <w:pStyle w:val="Compact"/>
        <w:numPr>
          <w:ilvl w:val="1"/>
          <w:numId w:val="41"/>
        </w:numPr>
        <w:rPr/>
      </w:pPr>
      <w:r>
        <w:rPr/>
        <w:t>Test error handling for incorrect credentials and password reset via email.</w:t>
      </w:r>
    </w:p>
    <w:p>
      <w:pPr>
        <w:pStyle w:val="Normal"/>
        <w:numPr>
          <w:ilvl w:val="0"/>
          <w:numId w:val="40"/>
        </w:numPr>
        <w:rPr/>
      </w:pPr>
      <w:r>
        <w:rPr/>
        <w:t>Academic Task Management:</w:t>
      </w:r>
    </w:p>
    <w:p>
      <w:pPr>
        <w:pStyle w:val="Compact"/>
        <w:numPr>
          <w:ilvl w:val="1"/>
          <w:numId w:val="42"/>
        </w:numPr>
        <w:rPr/>
      </w:pPr>
      <w:r>
        <w:rPr/>
        <w:t>Test full CRUD operations (Create, Read, Update, Delete) for academic tasks.</w:t>
      </w:r>
    </w:p>
    <w:p>
      <w:pPr>
        <w:pStyle w:val="Compact"/>
        <w:numPr>
          <w:ilvl w:val="1"/>
          <w:numId w:val="42"/>
        </w:numPr>
        <w:rPr/>
      </w:pPr>
      <w:r>
        <w:rPr/>
        <w:t xml:space="preserve">Validate the </w:t>
      </w:r>
      <w:r>
        <w:rPr>
          <w:b/>
          <w:bCs/>
        </w:rPr>
        <w:t>Smart Prioritization</w:t>
      </w:r>
      <w:r>
        <w:rPr/>
        <w:t xml:space="preserve"> logic (sorting by High, Medium, and Low).</w:t>
      </w:r>
    </w:p>
    <w:p>
      <w:pPr>
        <w:pStyle w:val="Compact"/>
        <w:numPr>
          <w:ilvl w:val="1"/>
          <w:numId w:val="42"/>
        </w:numPr>
        <w:rPr/>
      </w:pPr>
      <w:r>
        <w:rPr/>
        <w:t>Test task filtering by Course Name, Status, and Due Date.</w:t>
      </w:r>
    </w:p>
    <w:p>
      <w:pPr>
        <w:pStyle w:val="Compact"/>
        <w:numPr>
          <w:ilvl w:val="1"/>
          <w:numId w:val="42"/>
        </w:numPr>
        <w:rPr/>
      </w:pPr>
      <w:r>
        <w:rPr/>
        <w:t>Verify the sub-task checklist functionality for complex assignments.</w:t>
      </w:r>
    </w:p>
    <w:p>
      <w:pPr>
        <w:pStyle w:val="Normal"/>
        <w:numPr>
          <w:ilvl w:val="0"/>
          <w:numId w:val="40"/>
        </w:numPr>
        <w:rPr/>
      </w:pPr>
      <w:r>
        <w:rPr/>
        <w:t>Interactive Academic Calendar:</w:t>
      </w:r>
    </w:p>
    <w:p>
      <w:pPr>
        <w:pStyle w:val="Compact"/>
        <w:numPr>
          <w:ilvl w:val="1"/>
          <w:numId w:val="43"/>
        </w:numPr>
        <w:rPr/>
      </w:pPr>
      <w:r>
        <w:rPr/>
        <w:t>Ensure all tasks are visually represented on their respective deadlines.</w:t>
      </w:r>
    </w:p>
    <w:p>
      <w:pPr>
        <w:pStyle w:val="Compact"/>
        <w:numPr>
          <w:ilvl w:val="1"/>
          <w:numId w:val="43"/>
        </w:numPr>
        <w:rPr/>
      </w:pPr>
      <w:r>
        <w:rPr/>
        <w:t xml:space="preserve">Test the switching between monthly and weekly views (as shown in </w:t>
      </w:r>
      <w:r>
        <w:rPr>
          <w:b/>
          <w:bCs/>
        </w:rPr>
        <w:t>Masari</w:t>
      </w:r>
      <w:r>
        <w:rPr/>
        <w:t xml:space="preserve"> interfaces).</w:t>
      </w:r>
    </w:p>
    <w:p>
      <w:pPr>
        <w:pStyle w:val="Compact"/>
        <w:numPr>
          <w:ilvl w:val="1"/>
          <w:numId w:val="43"/>
        </w:numPr>
        <w:rPr/>
      </w:pPr>
      <w:r>
        <w:rPr/>
        <w:t>Validate that clicking a calendar date opens the correct task details.</w:t>
      </w:r>
    </w:p>
    <w:p>
      <w:pPr>
        <w:pStyle w:val="Normal"/>
        <w:numPr>
          <w:ilvl w:val="0"/>
          <w:numId w:val="40"/>
        </w:numPr>
        <w:rPr/>
      </w:pPr>
      <w:r>
        <w:rPr/>
        <w:t>Collaborative Workspaces (Masari Groups):</w:t>
      </w:r>
    </w:p>
    <w:p>
      <w:pPr>
        <w:pStyle w:val="Compact"/>
        <w:numPr>
          <w:ilvl w:val="1"/>
          <w:numId w:val="44"/>
        </w:numPr>
        <w:rPr/>
      </w:pPr>
      <w:r>
        <w:rPr/>
        <w:t>Verify creating a study group and inviting members.</w:t>
      </w:r>
    </w:p>
    <w:p>
      <w:pPr>
        <w:pStyle w:val="Compact"/>
        <w:numPr>
          <w:ilvl w:val="1"/>
          <w:numId w:val="44"/>
        </w:numPr>
        <w:rPr/>
      </w:pPr>
      <w:r>
        <w:rPr/>
        <w:t>Test the distribution of tasks among group members.</w:t>
      </w:r>
    </w:p>
    <w:p>
      <w:pPr>
        <w:pStyle w:val="Compact"/>
        <w:numPr>
          <w:ilvl w:val="1"/>
          <w:numId w:val="44"/>
        </w:numPr>
        <w:rPr/>
      </w:pPr>
      <w:r>
        <w:rPr/>
        <w:t xml:space="preserve">Validate real-time synchronization of shared tasks via </w:t>
      </w:r>
      <w:r>
        <w:rPr>
          <w:b/>
          <w:bCs/>
        </w:rPr>
        <w:t>WebSockets</w:t>
      </w:r>
      <w:r>
        <w:rPr/>
        <w:t>.</w:t>
      </w:r>
    </w:p>
    <w:p>
      <w:pPr>
        <w:pStyle w:val="Normal"/>
        <w:numPr>
          <w:ilvl w:val="0"/>
          <w:numId w:val="40"/>
        </w:numPr>
        <w:rPr/>
      </w:pPr>
      <w:r>
        <w:rPr/>
        <w:t>Analytics &amp; Performance Insights:</w:t>
      </w:r>
    </w:p>
    <w:p>
      <w:pPr>
        <w:pStyle w:val="Compact"/>
        <w:numPr>
          <w:ilvl w:val="1"/>
          <w:numId w:val="45"/>
        </w:numPr>
        <w:rPr/>
      </w:pPr>
      <w:r>
        <w:rPr/>
        <w:t xml:space="preserve">Verify the accuracy of the </w:t>
      </w:r>
      <w:r>
        <w:rPr>
          <w:b/>
          <w:bCs/>
        </w:rPr>
        <w:t>Completion Rate</w:t>
      </w:r>
      <w:r>
        <w:rPr/>
        <w:t xml:space="preserve"> calculations on the Dashboard.</w:t>
      </w:r>
    </w:p>
    <w:p>
      <w:pPr>
        <w:pStyle w:val="Compact"/>
        <w:numPr>
          <w:ilvl w:val="1"/>
          <w:numId w:val="45"/>
        </w:numPr>
        <w:rPr/>
      </w:pPr>
      <w:r>
        <w:rPr/>
        <w:t>Check if the productivity charts correctly reflect the student’s weekly progress.</w:t>
      </w:r>
    </w:p>
    <w:p>
      <w:pPr>
        <w:pStyle w:val="TextBody"/>
        <w:rPr/>
      </w:pPr>
      <w:r>
        <w:rPr/>
      </w:r>
      <w:bookmarkStart w:id="134" w:name="functional-testing-automated-manual"/>
      <w:bookmarkStart w:id="135" w:name="section-10"/>
      <w:bookmarkStart w:id="136" w:name="functional-testing-automated-manual"/>
      <w:bookmarkStart w:id="137" w:name="section-10"/>
      <w:bookmarkEnd w:id="136"/>
      <w:bookmarkEnd w:id="137"/>
    </w:p>
    <w:p>
      <w:pPr>
        <w:pStyle w:val="TextBody"/>
        <w:rPr/>
      </w:pPr>
      <w:r>
        <w:rPr/>
      </w:r>
    </w:p>
    <w:p>
      <w:pPr>
        <w:pStyle w:val="TextBody"/>
        <w:rPr/>
      </w:pPr>
      <w:r>
        <w:rPr/>
      </w:r>
    </w:p>
    <w:p>
      <w:pPr>
        <w:pStyle w:val="TextBody"/>
        <w:rPr/>
      </w:pPr>
      <w:r>
        <w:rPr/>
      </w:r>
    </w:p>
    <w:p>
      <w:pPr>
        <w:pStyle w:val="TextBody"/>
        <w:rPr/>
      </w:pPr>
      <w:r>
        <w:rPr/>
      </w:r>
    </w:p>
    <w:p>
      <w:pPr>
        <w:pStyle w:val="Heading4"/>
        <w:rPr/>
      </w:pPr>
      <w:bookmarkStart w:id="138" w:name="section-10"/>
      <w:bookmarkStart w:id="139" w:name="non-functional-testing"/>
      <w:bookmarkEnd w:id="138"/>
      <w:bookmarkEnd w:id="139"/>
      <w:r>
        <w:rPr/>
        <w:t>4.2 Non-Functional Testing</w:t>
      </w:r>
    </w:p>
    <w:p>
      <w:pPr>
        <w:pStyle w:val="Normal"/>
        <w:numPr>
          <w:ilvl w:val="0"/>
          <w:numId w:val="46"/>
        </w:numPr>
        <w:rPr/>
      </w:pPr>
      <w:r>
        <w:rPr/>
        <w:t>Performance &amp; Loading:</w:t>
      </w:r>
    </w:p>
    <w:p>
      <w:pPr>
        <w:pStyle w:val="Compact"/>
        <w:numPr>
          <w:ilvl w:val="1"/>
          <w:numId w:val="47"/>
        </w:numPr>
        <w:rPr/>
      </w:pPr>
      <w:r>
        <w:rPr/>
        <w:t>Measure page load times (Target: &lt; 2 seconds for the Dashboard).</w:t>
      </w:r>
    </w:p>
    <w:p>
      <w:pPr>
        <w:pStyle w:val="Compact"/>
        <w:numPr>
          <w:ilvl w:val="1"/>
          <w:numId w:val="47"/>
        </w:numPr>
        <w:rPr/>
      </w:pPr>
      <w:r>
        <w:rPr/>
        <w:t>Verify the responsiveness of the database when handling 500+ tasks per student.</w:t>
      </w:r>
    </w:p>
    <w:p>
      <w:pPr>
        <w:pStyle w:val="Normal"/>
        <w:numPr>
          <w:ilvl w:val="0"/>
          <w:numId w:val="46"/>
        </w:numPr>
        <w:rPr/>
      </w:pPr>
      <w:r>
        <w:rPr/>
        <w:t>Responsiveness &amp; Browser Compatibility:</w:t>
      </w:r>
    </w:p>
    <w:p>
      <w:pPr>
        <w:pStyle w:val="Compact"/>
        <w:numPr>
          <w:ilvl w:val="1"/>
          <w:numId w:val="48"/>
        </w:numPr>
        <w:rPr/>
      </w:pPr>
      <w:r>
        <w:rPr/>
        <w:t xml:space="preserve">Test </w:t>
      </w:r>
      <w:r>
        <w:rPr>
          <w:b/>
          <w:bCs/>
        </w:rPr>
        <w:t>Masari</w:t>
      </w:r>
      <w:r>
        <w:rPr/>
        <w:t xml:space="preserve"> on Chrome, Firefox, and Safari.</w:t>
      </w:r>
    </w:p>
    <w:p>
      <w:pPr>
        <w:pStyle w:val="Compact"/>
        <w:numPr>
          <w:ilvl w:val="1"/>
          <w:numId w:val="48"/>
        </w:numPr>
        <w:rPr/>
      </w:pPr>
      <w:r>
        <w:rPr/>
        <w:t xml:space="preserve">Validate the </w:t>
      </w:r>
      <w:r>
        <w:rPr>
          <w:b/>
          <w:bCs/>
        </w:rPr>
        <w:t>Responsive Design</w:t>
      </w:r>
      <w:r>
        <w:rPr/>
        <w:t xml:space="preserve"> across Desktop, Tablets, and Smartphones to ensure accessibility on campus.</w:t>
      </w:r>
    </w:p>
    <w:p>
      <w:pPr>
        <w:pStyle w:val="Normal"/>
        <w:numPr>
          <w:ilvl w:val="0"/>
          <w:numId w:val="46"/>
        </w:numPr>
        <w:rPr/>
      </w:pPr>
      <w:r>
        <w:rPr/>
        <w:t>Security &amp; Data Integrity:</w:t>
      </w:r>
    </w:p>
    <w:p>
      <w:pPr>
        <w:pStyle w:val="Compact"/>
        <w:numPr>
          <w:ilvl w:val="1"/>
          <w:numId w:val="49"/>
        </w:numPr>
        <w:rPr/>
      </w:pPr>
      <w:r>
        <w:rPr/>
        <w:t xml:space="preserve">Validate protection against </w:t>
      </w:r>
      <w:r>
        <w:rPr>
          <w:b/>
          <w:bCs/>
        </w:rPr>
        <w:t>XSS</w:t>
      </w:r>
      <w:r>
        <w:rPr/>
        <w:t xml:space="preserve"> and </w:t>
      </w:r>
      <w:r>
        <w:rPr>
          <w:b/>
          <w:bCs/>
        </w:rPr>
        <w:t>CSRF</w:t>
      </w:r>
      <w:r>
        <w:rPr/>
        <w:t xml:space="preserve"> attacks.</w:t>
      </w:r>
    </w:p>
    <w:p>
      <w:pPr>
        <w:pStyle w:val="Compact"/>
        <w:numPr>
          <w:ilvl w:val="1"/>
          <w:numId w:val="49"/>
        </w:numPr>
        <w:rPr/>
      </w:pPr>
      <w:r>
        <w:rPr/>
        <w:t>Ensure that a student cannot access or edit another student's private tasks (Authorization Check).</w:t>
      </w:r>
    </w:p>
    <w:p>
      <w:pPr>
        <w:pStyle w:val="Compact"/>
        <w:numPr>
          <w:ilvl w:val="1"/>
          <w:numId w:val="49"/>
        </w:numPr>
        <w:rPr/>
      </w:pPr>
      <w:r>
        <w:rPr/>
        <w:t xml:space="preserve">Confirm secure data transmission over </w:t>
      </w:r>
      <w:r>
        <w:rPr>
          <w:b/>
          <w:bCs/>
        </w:rPr>
        <w:t>HTTPS</w:t>
      </w:r>
      <w:r>
        <w:rPr/>
        <w:t>.</w:t>
      </w:r>
    </w:p>
    <w:p>
      <w:pPr>
        <w:pStyle w:val="Normal"/>
        <w:numPr>
          <w:ilvl w:val="0"/>
          <w:numId w:val="46"/>
        </w:numPr>
        <w:rPr/>
      </w:pPr>
      <w:r>
        <w:rPr/>
        <w:t>Accessibility:</w:t>
      </w:r>
    </w:p>
    <w:p>
      <w:pPr>
        <w:pStyle w:val="Compact"/>
        <w:numPr>
          <w:ilvl w:val="1"/>
          <w:numId w:val="50"/>
        </w:numPr>
        <w:rPr/>
      </w:pPr>
      <w:r>
        <w:rPr/>
        <w:t>Verify high-contrast color ratios for the priority labels (Red for High, etc.).</w:t>
      </w:r>
    </w:p>
    <w:p>
      <w:pPr>
        <w:pStyle w:val="Compact"/>
        <w:numPr>
          <w:ilvl w:val="1"/>
          <w:numId w:val="50"/>
        </w:numPr>
        <w:rPr/>
      </w:pPr>
      <w:r>
        <w:rPr/>
        <w:t>Ensure the interface supports RTL (Arabic) and LTR (English) layouts correctly.</w:t>
      </w:r>
    </w:p>
    <w:p>
      <w:pPr>
        <w:pStyle w:val="Heading4"/>
        <w:rPr/>
      </w:pPr>
      <w:bookmarkStart w:id="140" w:name="non-functional-testing"/>
      <w:bookmarkStart w:id="141" w:name="user-acceptance-testing-uat"/>
      <w:bookmarkEnd w:id="140"/>
      <w:bookmarkEnd w:id="141"/>
      <w:r>
        <w:rPr/>
        <w:t>4.3 User Acceptance Testing (UAT)</w:t>
      </w:r>
    </w:p>
    <w:p>
      <w:pPr>
        <w:pStyle w:val="FirstParagraph"/>
        <w:rPr/>
      </w:pPr>
      <w:r>
        <w:rPr/>
        <w:t xml:space="preserve">A beta version of </w:t>
      </w:r>
      <w:r>
        <w:rPr>
          <w:b/>
          <w:bCs/>
        </w:rPr>
        <w:t>Masari</w:t>
      </w:r>
      <w:r>
        <w:rPr/>
        <w:t xml:space="preserve"> was provided to a sample group of 20 university students to evaluate the platform in a real academic environment.</w:t>
      </w:r>
    </w:p>
    <w:p>
      <w:pPr>
        <w:pStyle w:val="Compact"/>
        <w:numPr>
          <w:ilvl w:val="0"/>
          <w:numId w:val="51"/>
        </w:numPr>
        <w:rPr/>
      </w:pPr>
      <w:r>
        <w:rPr>
          <w:b/>
          <w:bCs/>
        </w:rPr>
        <w:t>Feedback Collection:</w:t>
      </w:r>
      <w:r>
        <w:rPr/>
        <w:t xml:space="preserve"> Students used the platform to manage their actual semester workload and provided feedback via surveys.</w:t>
      </w:r>
    </w:p>
    <w:p>
      <w:pPr>
        <w:pStyle w:val="Normal"/>
        <w:numPr>
          <w:ilvl w:val="0"/>
          <w:numId w:val="51"/>
        </w:numPr>
        <w:rPr/>
      </w:pPr>
      <w:r>
        <w:rPr/>
        <w:t>Key Success Metrics:</w:t>
      </w:r>
    </w:p>
    <w:p>
      <w:pPr>
        <w:pStyle w:val="Compact"/>
        <w:numPr>
          <w:ilvl w:val="1"/>
          <w:numId w:val="52"/>
        </w:numPr>
        <w:rPr/>
      </w:pPr>
      <w:r>
        <w:rPr>
          <w:b/>
          <w:bCs/>
        </w:rPr>
        <w:t>User Satisfaction:</w:t>
      </w:r>
      <w:r>
        <w:rPr/>
        <w:t xml:space="preserve"> Targeted 90% positive feedback on the "Ease of Task Creation."</w:t>
      </w:r>
    </w:p>
    <w:p>
      <w:pPr>
        <w:pStyle w:val="Compact"/>
        <w:numPr>
          <w:ilvl w:val="1"/>
          <w:numId w:val="52"/>
        </w:numPr>
        <w:rPr/>
      </w:pPr>
      <w:r>
        <w:rPr>
          <w:b/>
          <w:bCs/>
        </w:rPr>
        <w:t>Efficiency:</w:t>
      </w:r>
      <w:r>
        <w:rPr/>
        <w:t xml:space="preserve"> Measuring the time taken to add a new task (Target: &lt; 10 seconds).</w:t>
      </w:r>
    </w:p>
    <w:p>
      <w:pPr>
        <w:pStyle w:val="Compact"/>
        <w:numPr>
          <w:ilvl w:val="1"/>
          <w:numId w:val="52"/>
        </w:numPr>
        <w:rPr/>
      </w:pPr>
      <w:r>
        <w:rPr>
          <w:b/>
          <w:bCs/>
        </w:rPr>
        <w:t>Reliability:</w:t>
      </w:r>
      <w:r>
        <w:rPr/>
        <w:t xml:space="preserve"> 0% critical bugs during the final week of testing.</w:t>
      </w:r>
    </w:p>
    <w:p>
      <w:pPr>
        <w:pStyle w:val="FirstParagraph"/>
        <w:rPr/>
      </w:pPr>
      <w:r>
        <w:rPr/>
        <w:t xml:space="preserve">Here is the refined </w:t>
      </w:r>
      <w:r>
        <w:rPr>
          <w:b/>
          <w:bCs/>
        </w:rPr>
        <w:t>Section 5: Deployment and Maintenance Phase</w:t>
      </w:r>
      <w:r>
        <w:rPr/>
        <w:t xml:space="preserve">, specifically tailored for the </w:t>
      </w:r>
      <w:r>
        <w:rPr>
          <w:b/>
          <w:bCs/>
        </w:rPr>
        <w:t>Masari</w:t>
      </w:r>
      <w:r>
        <w:rPr/>
        <w:t xml:space="preserve"> platform. The language is professional, technical, and aligned with graduation project standards.</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Heading3"/>
        <w:rPr>
          <w:sz w:val="28"/>
          <w:szCs w:val="28"/>
        </w:rPr>
      </w:pPr>
      <w:bookmarkStart w:id="142" w:name="testing-phase"/>
      <w:bookmarkStart w:id="143" w:name="user-acceptance-testing-uat"/>
      <w:bookmarkStart w:id="144" w:name="deployment-and-maintenance-phase"/>
      <w:bookmarkEnd w:id="142"/>
      <w:bookmarkEnd w:id="143"/>
      <w:bookmarkEnd w:id="144"/>
      <w:r>
        <w:rPr>
          <w:sz w:val="28"/>
          <w:szCs w:val="28"/>
        </w:rPr>
        <w:t>5. Deployment and Maintenance Phase</w:t>
      </w:r>
    </w:p>
    <w:p>
      <w:pPr>
        <w:pStyle w:val="FirstParagraph"/>
        <w:rPr/>
      </w:pPr>
      <w:r>
        <w:rPr/>
        <w:t xml:space="preserve">The final phase ensures that </w:t>
      </w:r>
      <w:r>
        <w:rPr>
          <w:b/>
          <w:bCs/>
        </w:rPr>
        <w:t>Masari</w:t>
      </w:r>
      <w:r>
        <w:rPr/>
        <w:t xml:space="preserve"> is successfully transitioned from a development environment to a live production environment, providing students with a reliable and secure experience.</w:t>
      </w:r>
    </w:p>
    <w:p>
      <w:pPr>
        <w:pStyle w:val="Heading4"/>
        <w:rPr/>
      </w:pPr>
      <w:bookmarkStart w:id="145" w:name="production-deployment"/>
      <w:r>
        <w:rPr/>
        <w:t>5.1 Production Deployment</w:t>
      </w:r>
    </w:p>
    <w:p>
      <w:pPr>
        <w:pStyle w:val="FirstParagraph"/>
        <w:rPr/>
      </w:pPr>
      <w:r>
        <w:rPr/>
        <w:t xml:space="preserve">Before the official launch of </w:t>
      </w:r>
      <w:r>
        <w:rPr>
          <w:b/>
          <w:bCs/>
        </w:rPr>
        <w:t>Masari</w:t>
      </w:r>
      <w:r>
        <w:rPr/>
        <w:t>, a rigorous pre-deployment protocol was followed to ensure system stability.</w:t>
      </w:r>
    </w:p>
    <w:p>
      <w:pPr>
        <w:pStyle w:val="TextBody"/>
        <w:rPr/>
      </w:pPr>
      <w:r>
        <w:rPr/>
        <w:t>5.1.1 Pre-Deployment Checklist:</w:t>
      </w:r>
    </w:p>
    <w:p>
      <w:pPr>
        <w:pStyle w:val="Compact"/>
        <w:numPr>
          <w:ilvl w:val="0"/>
          <w:numId w:val="53"/>
        </w:numPr>
        <w:rPr/>
      </w:pPr>
      <w:r>
        <w:rPr>
          <w:rFonts w:ascii="Segoe UI Symbol" w:hAnsi="Segoe UI Symbol" w:cs="Segoe UI Symbol"/>
        </w:rPr>
        <w:t>✓</w:t>
      </w:r>
      <w:r>
        <w:rPr/>
        <w:t xml:space="preserve"> </w:t>
      </w:r>
      <w:r>
        <w:rPr>
          <w:b/>
          <w:bCs/>
        </w:rPr>
        <w:t>Quality Assurance:</w:t>
      </w:r>
      <w:r>
        <w:rPr/>
        <w:t xml:space="preserve"> All unit and integration tests (Jest &amp; Supertest) passed successfully.</w:t>
      </w:r>
    </w:p>
    <w:p>
      <w:pPr>
        <w:pStyle w:val="Compact"/>
        <w:numPr>
          <w:ilvl w:val="0"/>
          <w:numId w:val="53"/>
        </w:numPr>
        <w:rPr/>
      </w:pPr>
      <w:r>
        <w:rPr>
          <w:rFonts w:ascii="Segoe UI Symbol" w:hAnsi="Segoe UI Symbol" w:cs="Segoe UI Symbol"/>
        </w:rPr>
        <w:t>✓</w:t>
      </w:r>
      <w:r>
        <w:rPr/>
        <w:t xml:space="preserve"> </w:t>
      </w:r>
      <w:r>
        <w:rPr>
          <w:b/>
          <w:bCs/>
        </w:rPr>
        <w:t>Security Audit:</w:t>
      </w:r>
      <w:r>
        <w:rPr/>
        <w:t xml:space="preserve"> Verified JWT authentication, password hashing, and CORS policies.</w:t>
      </w:r>
    </w:p>
    <w:p>
      <w:pPr>
        <w:pStyle w:val="Compact"/>
        <w:numPr>
          <w:ilvl w:val="0"/>
          <w:numId w:val="53"/>
        </w:numPr>
        <w:rPr/>
      </w:pPr>
      <w:r>
        <w:rPr>
          <w:rFonts w:ascii="Segoe UI Symbol" w:hAnsi="Segoe UI Symbol" w:cs="Segoe UI Symbol"/>
        </w:rPr>
        <w:t>✓</w:t>
      </w:r>
      <w:r>
        <w:rPr/>
        <w:t xml:space="preserve"> </w:t>
      </w:r>
      <w:r>
        <w:rPr>
          <w:b/>
          <w:bCs/>
        </w:rPr>
        <w:t>Performance Benchmarks:</w:t>
      </w:r>
      <w:r>
        <w:rPr/>
        <w:t xml:space="preserve"> Dashboard and Task List loading times optimized for university networks.</w:t>
      </w:r>
    </w:p>
    <w:p>
      <w:pPr>
        <w:pStyle w:val="Compact"/>
        <w:numPr>
          <w:ilvl w:val="0"/>
          <w:numId w:val="53"/>
        </w:numPr>
        <w:rPr/>
      </w:pPr>
      <w:r>
        <w:rPr>
          <w:rFonts w:ascii="Segoe UI Symbol" w:hAnsi="Segoe UI Symbol" w:cs="Segoe UI Symbol"/>
        </w:rPr>
        <w:t>✓</w:t>
      </w:r>
      <w:r>
        <w:rPr/>
        <w:t xml:space="preserve"> </w:t>
      </w:r>
      <w:r>
        <w:rPr>
          <w:b/>
          <w:bCs/>
        </w:rPr>
        <w:t>Database Integrity:</w:t>
      </w:r>
      <w:r>
        <w:rPr/>
        <w:t xml:space="preserve"> Configured </w:t>
      </w:r>
      <w:r>
        <w:rPr>
          <w:b/>
          <w:bCs/>
        </w:rPr>
        <w:t>MongoDB Atlas</w:t>
      </w:r>
      <w:r>
        <w:rPr/>
        <w:t xml:space="preserve"> with proper indexing and initial seeding.</w:t>
      </w:r>
    </w:p>
    <w:p>
      <w:pPr>
        <w:pStyle w:val="Compact"/>
        <w:numPr>
          <w:ilvl w:val="0"/>
          <w:numId w:val="53"/>
        </w:numPr>
        <w:rPr/>
      </w:pPr>
      <w:r>
        <w:rPr>
          <w:rFonts w:ascii="Segoe UI Symbol" w:hAnsi="Segoe UI Symbol" w:cs="Segoe UI Symbol"/>
        </w:rPr>
        <w:t>✓</w:t>
      </w:r>
      <w:r>
        <w:rPr/>
        <w:t xml:space="preserve"> </w:t>
      </w:r>
      <w:r>
        <w:rPr>
          <w:b/>
          <w:bCs/>
        </w:rPr>
        <w:t>Documentation:</w:t>
      </w:r>
      <w:r>
        <w:rPr/>
        <w:t xml:space="preserve"> Completed the API documentation and User Manual for students.</w:t>
      </w:r>
    </w:p>
    <w:p>
      <w:pPr>
        <w:pStyle w:val="FirstParagraph"/>
        <w:rPr/>
      </w:pPr>
      <w:r>
        <w:rPr/>
        <w:t>5.1.2 Deployment Execution Steps:</w:t>
      </w:r>
    </w:p>
    <w:p>
      <w:pPr>
        <w:pStyle w:val="Compact"/>
        <w:numPr>
          <w:ilvl w:val="0"/>
          <w:numId w:val="54"/>
        </w:numPr>
        <w:rPr/>
      </w:pPr>
      <w:r>
        <w:rPr>
          <w:b/>
          <w:bCs/>
        </w:rPr>
        <w:t>Environment Configuration:</w:t>
      </w:r>
      <w:r>
        <w:rPr/>
        <w:t xml:space="preserve"> Setting up production environment variables (.env) for secure API keys and database URIs.</w:t>
      </w:r>
    </w:p>
    <w:p>
      <w:pPr>
        <w:pStyle w:val="Compact"/>
        <w:numPr>
          <w:ilvl w:val="0"/>
          <w:numId w:val="54"/>
        </w:numPr>
        <w:rPr/>
      </w:pPr>
      <w:r>
        <w:rPr>
          <w:b/>
          <w:bCs/>
        </w:rPr>
        <w:t>Backend Deployment:</w:t>
      </w:r>
      <w:r>
        <w:rPr/>
        <w:t xml:space="preserve"> Hosting the Node.js/Express server on </w:t>
      </w:r>
      <w:r>
        <w:rPr>
          <w:b/>
          <w:bCs/>
        </w:rPr>
        <w:t>Render/Heroku</w:t>
      </w:r>
      <w:r>
        <w:rPr/>
        <w:t xml:space="preserve"> with automated scaling.</w:t>
      </w:r>
    </w:p>
    <w:p>
      <w:pPr>
        <w:pStyle w:val="Compact"/>
        <w:numPr>
          <w:ilvl w:val="0"/>
          <w:numId w:val="54"/>
        </w:numPr>
        <w:rPr/>
      </w:pPr>
      <w:r>
        <w:rPr>
          <w:b/>
          <w:bCs/>
        </w:rPr>
        <w:t>Frontend Deployment:</w:t>
      </w:r>
      <w:r>
        <w:rPr/>
        <w:t xml:space="preserve"> Deploying the React.js build to </w:t>
      </w:r>
      <w:r>
        <w:rPr>
          <w:b/>
          <w:bCs/>
        </w:rPr>
        <w:t>Vercel</w:t>
      </w:r>
      <w:r>
        <w:rPr/>
        <w:t xml:space="preserve"> for global edge distribution and fast response times.</w:t>
      </w:r>
    </w:p>
    <w:p>
      <w:pPr>
        <w:pStyle w:val="Compact"/>
        <w:numPr>
          <w:ilvl w:val="0"/>
          <w:numId w:val="54"/>
        </w:numPr>
        <w:rPr/>
      </w:pPr>
      <w:r>
        <w:rPr>
          <w:b/>
          <w:bCs/>
        </w:rPr>
        <w:t>SSL &amp; Security:</w:t>
      </w:r>
      <w:r>
        <w:rPr/>
        <w:t xml:space="preserve"> Enforcing </w:t>
      </w:r>
      <w:r>
        <w:rPr>
          <w:b/>
          <w:bCs/>
        </w:rPr>
        <w:t>HTTPS</w:t>
      </w:r>
      <w:r>
        <w:rPr/>
        <w:t xml:space="preserve"> through SSL certificate installation to protect student data transmission.</w:t>
      </w:r>
    </w:p>
    <w:p>
      <w:pPr>
        <w:pStyle w:val="Compact"/>
        <w:numPr>
          <w:ilvl w:val="0"/>
          <w:numId w:val="54"/>
        </w:numPr>
        <w:rPr/>
      </w:pPr>
      <w:r>
        <w:rPr>
          <w:b/>
          <w:bCs/>
        </w:rPr>
        <w:t>DNS &amp; Branding:</w:t>
      </w:r>
      <w:r>
        <w:rPr/>
        <w:t xml:space="preserve"> Mapping the application to the official </w:t>
      </w:r>
      <w:r>
        <w:rPr>
          <w:b/>
          <w:bCs/>
        </w:rPr>
        <w:t>Masari</w:t>
      </w:r>
      <w:r>
        <w:rPr/>
        <w:t xml:space="preserve"> domain.</w:t>
      </w:r>
      <w:bookmarkStart w:id="146" w:name="section-12"/>
      <w:bookmarkEnd w:id="145"/>
    </w:p>
    <w:p>
      <w:pPr>
        <w:pStyle w:val="TextBody"/>
        <w:rPr/>
      </w:pPr>
      <w:r>
        <w:rPr/>
      </w:r>
    </w:p>
    <w:p>
      <w:pPr>
        <w:pStyle w:val="Heading4"/>
        <w:rPr/>
      </w:pPr>
      <w:bookmarkStart w:id="147" w:name="post-launch-maintenance"/>
      <w:bookmarkEnd w:id="146"/>
      <w:bookmarkEnd w:id="147"/>
      <w:r>
        <w:rPr/>
        <w:t>5.2 Post-Launch Maintenance</w:t>
      </w:r>
    </w:p>
    <w:p>
      <w:pPr>
        <w:pStyle w:val="FirstParagraph"/>
        <w:rPr/>
      </w:pPr>
      <w:r>
        <w:rPr/>
        <w:t xml:space="preserve">To ensure the long-term success of </w:t>
      </w:r>
      <w:r>
        <w:rPr>
          <w:b/>
          <w:bCs/>
        </w:rPr>
        <w:t>Masari</w:t>
      </w:r>
      <w:r>
        <w:rPr/>
        <w:t>, a structured maintenance plan is established to handle updates and user support.</w:t>
      </w:r>
    </w:p>
    <w:p>
      <w:pPr>
        <w:pStyle w:val="TextBody"/>
        <w:rPr/>
      </w:pPr>
      <w:r>
        <w:rPr/>
        <w:t>5.2.1 Regular Maintenance Activities:</w:t>
      </w:r>
    </w:p>
    <w:p>
      <w:pPr>
        <w:pStyle w:val="Compact"/>
        <w:numPr>
          <w:ilvl w:val="0"/>
          <w:numId w:val="55"/>
        </w:numPr>
        <w:rPr/>
      </w:pPr>
      <w:r>
        <w:rPr>
          <w:b/>
          <w:bCs/>
        </w:rPr>
        <w:t>Continuous Bug Fixes:</w:t>
      </w:r>
      <w:r>
        <w:rPr/>
        <w:t xml:space="preserve"> Identifying and resolving any UI/UX issues reported by students during early usage.</w:t>
      </w:r>
    </w:p>
    <w:p>
      <w:pPr>
        <w:pStyle w:val="Compact"/>
        <w:numPr>
          <w:ilvl w:val="0"/>
          <w:numId w:val="55"/>
        </w:numPr>
        <w:rPr/>
      </w:pPr>
      <w:r>
        <w:rPr>
          <w:b/>
          <w:bCs/>
        </w:rPr>
        <w:t>Security Patching:</w:t>
      </w:r>
      <w:r>
        <w:rPr/>
        <w:t xml:space="preserve"> Weekly updates to dependencies (NPM packages) to prevent vulnerabilities.</w:t>
      </w:r>
    </w:p>
    <w:p>
      <w:pPr>
        <w:pStyle w:val="Compact"/>
        <w:numPr>
          <w:ilvl w:val="0"/>
          <w:numId w:val="55"/>
        </w:numPr>
        <w:rPr/>
      </w:pPr>
      <w:r>
        <w:rPr>
          <w:b/>
          <w:bCs/>
        </w:rPr>
        <w:t>Database Maintenance:</w:t>
      </w:r>
      <w:r>
        <w:rPr/>
        <w:t xml:space="preserve"> Daily automated backups of student tasks and group data via MongoDB Atlas snapshots.</w:t>
      </w:r>
    </w:p>
    <w:p>
      <w:pPr>
        <w:pStyle w:val="Compact"/>
        <w:numPr>
          <w:ilvl w:val="0"/>
          <w:numId w:val="55"/>
        </w:numPr>
        <w:rPr/>
      </w:pPr>
      <w:r>
        <w:rPr>
          <w:b/>
          <w:bCs/>
        </w:rPr>
        <w:t>Performance Tuning:</w:t>
      </w:r>
      <w:r>
        <w:rPr/>
        <w:t xml:space="preserve"> Monthly analysis of API response times and database query optimization.</w:t>
      </w:r>
    </w:p>
    <w:p>
      <w:pPr>
        <w:pStyle w:val="FirstParagraph"/>
        <w:rPr/>
      </w:pPr>
      <w:r>
        <w:rPr>
          <w:b/>
          <w:bCs/>
        </w:rPr>
        <w:t>5.2.2 Monitoring Metrics:</w:t>
      </w:r>
      <w:r>
        <w:rPr/>
        <w:t xml:space="preserve"> To track the health of the </w:t>
      </w:r>
      <w:r>
        <w:rPr>
          <w:b/>
          <w:bCs/>
        </w:rPr>
        <w:t>Masari</w:t>
      </w:r>
      <w:r>
        <w:rPr/>
        <w:t xml:space="preserve"> platform, the following metrics are monitored:</w:t>
      </w:r>
    </w:p>
    <w:p>
      <w:pPr>
        <w:pStyle w:val="Compact"/>
        <w:numPr>
          <w:ilvl w:val="0"/>
          <w:numId w:val="56"/>
        </w:numPr>
        <w:rPr/>
      </w:pPr>
      <w:r>
        <w:rPr>
          <w:b/>
          <w:bCs/>
        </w:rPr>
        <w:t>Uptime Guarantee:</w:t>
      </w:r>
      <w:r>
        <w:rPr/>
        <w:t xml:space="preserve"> Targeted at </w:t>
      </w:r>
      <w:r>
        <w:rPr>
          <w:b/>
          <w:bCs/>
        </w:rPr>
        <w:t>99.9%</w:t>
      </w:r>
      <w:r>
        <w:rPr/>
        <w:t xml:space="preserve"> availability to ensure students can access their tasks at any time.</w:t>
      </w:r>
    </w:p>
    <w:p>
      <w:pPr>
        <w:pStyle w:val="Compact"/>
        <w:numPr>
          <w:ilvl w:val="0"/>
          <w:numId w:val="56"/>
        </w:numPr>
        <w:rPr/>
      </w:pPr>
      <w:r>
        <w:rPr>
          <w:b/>
          <w:bCs/>
        </w:rPr>
        <w:t>Error Tracking:</w:t>
      </w:r>
      <w:r>
        <w:rPr/>
        <w:t xml:space="preserve"> Real-time monitoring of server-side errors using tools like </w:t>
      </w:r>
      <w:r>
        <w:rPr>
          <w:b/>
          <w:bCs/>
        </w:rPr>
        <w:t>Sentry</w:t>
      </w:r>
      <w:r>
        <w:rPr/>
        <w:t xml:space="preserve"> or </w:t>
      </w:r>
      <w:r>
        <w:rPr>
          <w:b/>
          <w:bCs/>
        </w:rPr>
        <w:t>PM2 logs</w:t>
      </w:r>
      <w:r>
        <w:rPr/>
        <w:t>.</w:t>
      </w:r>
    </w:p>
    <w:p>
      <w:pPr>
        <w:pStyle w:val="Compact"/>
        <w:numPr>
          <w:ilvl w:val="0"/>
          <w:numId w:val="56"/>
        </w:numPr>
        <w:rPr/>
      </w:pPr>
      <w:r>
        <w:rPr>
          <w:b/>
          <w:bCs/>
        </w:rPr>
        <w:t>User Engagement:</w:t>
      </w:r>
      <w:r>
        <w:rPr/>
        <w:t xml:space="preserve"> Analyzing the number of active tasks created and group collaboration frequency.</w:t>
      </w:r>
    </w:p>
    <w:p>
      <w:pPr>
        <w:pStyle w:val="Compact"/>
        <w:numPr>
          <w:ilvl w:val="0"/>
          <w:numId w:val="56"/>
        </w:numPr>
        <w:rPr/>
      </w:pPr>
      <w:r>
        <w:rPr>
          <w:b/>
          <w:bCs/>
        </w:rPr>
        <w:t>API Latency:</w:t>
      </w:r>
      <w:r>
        <w:rPr/>
        <w:t xml:space="preserve"> Ensuring that data synchronization for real-time features remains under 200ms.</w:t>
      </w:r>
    </w:p>
    <w:p>
      <w:pPr>
        <w:pStyle w:val="Heading3"/>
        <w:rPr/>
      </w:pPr>
      <w:r>
        <w:rPr/>
      </w:r>
      <w:bookmarkStart w:id="148" w:name="deployment-and-maintenance-phase"/>
      <w:bookmarkStart w:id="149" w:name="post-launch-maintenance"/>
      <w:bookmarkStart w:id="150" w:name="section-13"/>
      <w:bookmarkStart w:id="151" w:name="deployment-and-maintenance-phase"/>
      <w:bookmarkStart w:id="152" w:name="post-launch-maintenance"/>
      <w:bookmarkStart w:id="153" w:name="section-13"/>
      <w:bookmarkEnd w:id="151"/>
      <w:bookmarkEnd w:id="152"/>
      <w:bookmarkEnd w:id="153"/>
    </w:p>
    <w:p>
      <w:pPr>
        <w:pStyle w:val="Heading3"/>
        <w:rPr>
          <w:sz w:val="28"/>
          <w:szCs w:val="28"/>
        </w:rPr>
      </w:pPr>
      <w:bookmarkStart w:id="154" w:name="section-13"/>
      <w:bookmarkStart w:id="155" w:name="expected-output"/>
      <w:bookmarkEnd w:id="154"/>
      <w:bookmarkEnd w:id="155"/>
      <w:r>
        <w:rPr>
          <w:sz w:val="28"/>
          <w:szCs w:val="28"/>
        </w:rPr>
        <w:t>1.6 Expected Output</w:t>
      </w:r>
    </w:p>
    <w:p>
      <w:pPr>
        <w:pStyle w:val="FirstParagraph"/>
        <w:rPr/>
      </w:pPr>
      <w:r>
        <w:rPr/>
        <w:t xml:space="preserve">The </w:t>
      </w:r>
      <w:r>
        <w:rPr>
          <w:b/>
          <w:bCs/>
        </w:rPr>
        <w:t>Masari</w:t>
      </w:r>
      <w:r>
        <w:rPr/>
        <w:t xml:space="preserve"> platform is designed to deliver a transformative experience for university students by providing a structured path to academic success. The expected outcomes of the project are categorized as follows:</w:t>
      </w:r>
    </w:p>
    <w:p>
      <w:pPr>
        <w:pStyle w:val="Heading4"/>
        <w:rPr/>
      </w:pPr>
      <w:bookmarkStart w:id="156" w:name="enhanced-academic-organization"/>
      <w:bookmarkEnd w:id="156"/>
      <w:r>
        <w:rPr/>
        <w:t>1. Enhanced Academic Organization</w:t>
      </w:r>
    </w:p>
    <w:p>
      <w:pPr>
        <w:pStyle w:val="Compact"/>
        <w:numPr>
          <w:ilvl w:val="0"/>
          <w:numId w:val="57"/>
        </w:numPr>
        <w:rPr/>
      </w:pPr>
      <w:r>
        <w:rPr>
          <w:b/>
          <w:bCs/>
        </w:rPr>
        <w:t>Centralized Task Hub:</w:t>
      </w:r>
      <w:r>
        <w:rPr/>
        <w:t xml:space="preserve"> A single, unified platform for managing assignments, projects, and exams across all registered courses.</w:t>
      </w:r>
    </w:p>
    <w:p>
      <w:pPr>
        <w:pStyle w:val="Compact"/>
        <w:numPr>
          <w:ilvl w:val="0"/>
          <w:numId w:val="57"/>
        </w:numPr>
        <w:rPr/>
      </w:pPr>
      <w:r>
        <w:rPr>
          <w:b/>
          <w:bCs/>
        </w:rPr>
        <w:t>Visual Deadline Awareness:</w:t>
      </w:r>
      <w:r>
        <w:rPr/>
        <w:t xml:space="preserve"> Clear visibility of upcoming milestones through an interactive academic calendar and intuitive task lists.</w:t>
      </w:r>
    </w:p>
    <w:p>
      <w:pPr>
        <w:pStyle w:val="Compact"/>
        <w:numPr>
          <w:ilvl w:val="0"/>
          <w:numId w:val="57"/>
        </w:numPr>
        <w:rPr/>
      </w:pPr>
      <w:r>
        <w:rPr>
          <w:b/>
          <w:bCs/>
        </w:rPr>
        <w:t>Smart Prioritization:</w:t>
      </w:r>
      <w:r>
        <w:rPr/>
        <w:t xml:space="preserve"> An intelligent sorting system that directs student focus toward the most urgent and high-impact assignments.</w:t>
      </w:r>
    </w:p>
    <w:p>
      <w:pPr>
        <w:pStyle w:val="Heading4"/>
        <w:rPr/>
      </w:pPr>
      <w:r>
        <w:rPr/>
      </w:r>
      <w:bookmarkStart w:id="157" w:name="enhanced-academic-organization"/>
      <w:bookmarkStart w:id="158" w:name="optimized-time-management-productivity"/>
      <w:bookmarkStart w:id="159" w:name="enhanced-academic-organization"/>
      <w:bookmarkStart w:id="160" w:name="optimized-time-management-productivity"/>
      <w:bookmarkEnd w:id="159"/>
      <w:bookmarkEnd w:id="160"/>
    </w:p>
    <w:p>
      <w:pPr>
        <w:pStyle w:val="Heading4"/>
        <w:rPr/>
      </w:pPr>
      <w:r>
        <w:rPr/>
        <w:t>2. Optimized Time Management &amp; Productivity</w:t>
      </w:r>
    </w:p>
    <w:p>
      <w:pPr>
        <w:pStyle w:val="Compact"/>
        <w:numPr>
          <w:ilvl w:val="0"/>
          <w:numId w:val="58"/>
        </w:numPr>
        <w:rPr/>
      </w:pPr>
      <w:r>
        <w:rPr>
          <w:b/>
          <w:bCs/>
        </w:rPr>
        <w:t>Proactive Reminders:</w:t>
      </w:r>
      <w:r>
        <w:rPr/>
        <w:t xml:space="preserve"> Automated notification systems that eliminate the risk of late submissions and missed deadlines.</w:t>
      </w:r>
    </w:p>
    <w:p>
      <w:pPr>
        <w:pStyle w:val="Compact"/>
        <w:numPr>
          <w:ilvl w:val="0"/>
          <w:numId w:val="58"/>
        </w:numPr>
        <w:rPr/>
      </w:pPr>
      <w:r>
        <w:rPr>
          <w:b/>
          <w:bCs/>
        </w:rPr>
        <w:t>Productivity Analytics:</w:t>
      </w:r>
      <w:r>
        <w:rPr/>
        <w:t xml:space="preserve"> Visual data insights and charts that reveal a student's study patterns and task completion trends.</w:t>
      </w:r>
    </w:p>
    <w:p>
      <w:pPr>
        <w:pStyle w:val="Compact"/>
        <w:numPr>
          <w:ilvl w:val="0"/>
          <w:numId w:val="58"/>
        </w:numPr>
        <w:rPr/>
      </w:pPr>
      <w:r>
        <w:rPr>
          <w:b/>
          <w:bCs/>
        </w:rPr>
        <w:t>Workload Balancing:</w:t>
      </w:r>
      <w:r>
        <w:rPr/>
        <w:t xml:space="preserve"> Visual indicators that help students identify "bottleneck" periods, allowing for better effort distribution across the semester.</w:t>
      </w:r>
    </w:p>
    <w:p>
      <w:pPr>
        <w:pStyle w:val="Heading4"/>
        <w:rPr/>
      </w:pPr>
      <w:bookmarkStart w:id="161" w:name="optimized-time-management-productivity"/>
      <w:bookmarkStart w:id="162" w:name="streamlined-group-collaboration"/>
      <w:bookmarkEnd w:id="161"/>
      <w:bookmarkEnd w:id="162"/>
      <w:r>
        <w:rPr/>
        <w:t>3. Streamlined Group Collaboration</w:t>
      </w:r>
    </w:p>
    <w:p>
      <w:pPr>
        <w:pStyle w:val="Compact"/>
        <w:numPr>
          <w:ilvl w:val="0"/>
          <w:numId w:val="59"/>
        </w:numPr>
        <w:rPr/>
      </w:pPr>
      <w:r>
        <w:rPr>
          <w:b/>
          <w:bCs/>
        </w:rPr>
        <w:t>Collaborative Workspaces:</w:t>
      </w:r>
      <w:r>
        <w:rPr/>
        <w:t xml:space="preserve"> Dedicated environments for graduation projects and study groups to coordinate effectively.</w:t>
      </w:r>
    </w:p>
    <w:p>
      <w:pPr>
        <w:pStyle w:val="Compact"/>
        <w:numPr>
          <w:ilvl w:val="0"/>
          <w:numId w:val="59"/>
        </w:numPr>
        <w:rPr/>
      </w:pPr>
      <w:r>
        <w:rPr>
          <w:b/>
          <w:bCs/>
        </w:rPr>
        <w:t>Transparent Responsibility:</w:t>
      </w:r>
      <w:r>
        <w:rPr/>
        <w:t xml:space="preserve"> Clear task delegation features that ensure every team member knows their specific role and deadlines.</w:t>
      </w:r>
    </w:p>
    <w:p>
      <w:pPr>
        <w:pStyle w:val="Compact"/>
        <w:numPr>
          <w:ilvl w:val="0"/>
          <w:numId w:val="59"/>
        </w:numPr>
        <w:rPr/>
      </w:pPr>
      <w:r>
        <w:rPr>
          <w:b/>
          <w:bCs/>
        </w:rPr>
        <w:t>Real-time Syncing:</w:t>
      </w:r>
      <w:r>
        <w:rPr/>
        <w:t xml:space="preserve"> Instant updates on group progress, reducing communication breakdowns and redundant work.</w:t>
      </w:r>
    </w:p>
    <w:p>
      <w:pPr>
        <w:pStyle w:val="Heading4"/>
        <w:rPr/>
      </w:pPr>
      <w:bookmarkStart w:id="163" w:name="streamlined-group-collaboration"/>
      <w:bookmarkStart w:id="164" w:name="psychological-performance-benefits"/>
      <w:bookmarkEnd w:id="163"/>
      <w:bookmarkEnd w:id="164"/>
      <w:r>
        <w:rPr/>
        <w:t>4. Psychological &amp; Performance Benefits</w:t>
      </w:r>
    </w:p>
    <w:p>
      <w:pPr>
        <w:pStyle w:val="Compact"/>
        <w:numPr>
          <w:ilvl w:val="0"/>
          <w:numId w:val="60"/>
        </w:numPr>
        <w:rPr/>
      </w:pPr>
      <w:r>
        <w:rPr>
          <w:b/>
          <w:bCs/>
        </w:rPr>
        <w:t>Stress Reduction:</w:t>
      </w:r>
      <w:r>
        <w:rPr/>
        <w:t xml:space="preserve"> A structured workflow that offloads the mental burden of tracking dozens of simultaneous academic responsibilities.</w:t>
      </w:r>
    </w:p>
    <w:p>
      <w:pPr>
        <w:pStyle w:val="Compact"/>
        <w:numPr>
          <w:ilvl w:val="0"/>
          <w:numId w:val="60"/>
        </w:numPr>
        <w:rPr/>
      </w:pPr>
      <w:r>
        <w:rPr>
          <w:b/>
          <w:bCs/>
        </w:rPr>
        <w:t>Enhanced Motivation:</w:t>
      </w:r>
      <w:r>
        <w:rPr/>
        <w:t xml:space="preserve"> Visual progress bars and accomplishment tracking that provide positive reinforcement for every task completed.</w:t>
      </w:r>
    </w:p>
    <w:p>
      <w:pPr>
        <w:pStyle w:val="Compact"/>
        <w:numPr>
          <w:ilvl w:val="0"/>
          <w:numId w:val="60"/>
        </w:numPr>
        <w:rPr/>
      </w:pPr>
      <w:r>
        <w:rPr>
          <w:b/>
          <w:bCs/>
        </w:rPr>
        <w:t>Academic Excellence:</w:t>
      </w:r>
      <w:r>
        <w:rPr/>
        <w:t xml:space="preserve"> Improved quality of submissions due to better time allocation and a reduction in last-minute "cramming."</w:t>
      </w:r>
    </w:p>
    <w:p>
      <w:pPr>
        <w:pStyle w:val="Heading4"/>
        <w:rPr/>
      </w:pPr>
      <w:bookmarkStart w:id="165" w:name="psychological-performance-benefits"/>
      <w:bookmarkStart w:id="166" w:name="technical-accessibility-security"/>
      <w:bookmarkEnd w:id="165"/>
      <w:bookmarkEnd w:id="166"/>
      <w:r>
        <w:rPr/>
        <w:t>5. Technical Accessibility &amp; Security</w:t>
      </w:r>
    </w:p>
    <w:p>
      <w:pPr>
        <w:pStyle w:val="Compact"/>
        <w:numPr>
          <w:ilvl w:val="0"/>
          <w:numId w:val="61"/>
        </w:numPr>
        <w:rPr/>
      </w:pPr>
      <w:r>
        <w:rPr>
          <w:b/>
          <w:bCs/>
        </w:rPr>
        <w:t>Seamless Responsiveness:</w:t>
      </w:r>
      <w:r>
        <w:rPr/>
        <w:t xml:space="preserve"> A design that ensures the student can manage their "Masari" from a desktop in the library or a smartphone while on campus.</w:t>
      </w:r>
    </w:p>
    <w:p>
      <w:pPr>
        <w:pStyle w:val="Compact"/>
        <w:numPr>
          <w:ilvl w:val="0"/>
          <w:numId w:val="61"/>
        </w:numPr>
        <w:rPr/>
      </w:pPr>
      <w:r>
        <w:rPr>
          <w:b/>
          <w:bCs/>
        </w:rPr>
        <w:t>Data Integrity:</w:t>
      </w:r>
      <w:r>
        <w:rPr/>
        <w:t xml:space="preserve"> Robust security through encrypted authentication (JWT), ensuring that personal academic records and group data remain private.</w:t>
      </w:r>
    </w:p>
    <w:p>
      <w:pPr>
        <w:pStyle w:val="Compact"/>
        <w:numPr>
          <w:ilvl w:val="0"/>
          <w:numId w:val="61"/>
        </w:numPr>
        <w:rPr/>
      </w:pPr>
      <w:r>
        <w:rPr>
          <w:b/>
          <w:bCs/>
        </w:rPr>
        <w:t>Scalability:</w:t>
      </w:r>
      <w:r>
        <w:rPr/>
        <w:t xml:space="preserve"> A system architecture capable of handling an increasing number of tasks and users without performance degradation.</w:t>
      </w:r>
    </w:p>
    <w:p>
      <w:pPr>
        <w:pStyle w:val="Heading4"/>
        <w:rPr/>
      </w:pPr>
      <w:bookmarkStart w:id="167" w:name="technical-accessibility-security"/>
      <w:bookmarkStart w:id="168" w:name="long-term-skill-development"/>
      <w:bookmarkEnd w:id="167"/>
      <w:bookmarkEnd w:id="168"/>
      <w:r>
        <w:rPr/>
        <w:t>6. Long-Term Skill Development</w:t>
      </w:r>
    </w:p>
    <w:p>
      <w:pPr>
        <w:pStyle w:val="Compact"/>
        <w:numPr>
          <w:ilvl w:val="0"/>
          <w:numId w:val="62"/>
        </w:numPr>
        <w:rPr/>
      </w:pPr>
      <w:r>
        <w:rPr>
          <w:b/>
          <w:bCs/>
        </w:rPr>
        <w:t>Organizational Habits:</w:t>
      </w:r>
      <w:r>
        <w:rPr/>
        <w:t xml:space="preserve"> Beyond the university years, </w:t>
      </w:r>
      <w:r>
        <w:rPr>
          <w:b/>
          <w:bCs/>
        </w:rPr>
        <w:t>Masari</w:t>
      </w:r>
      <w:r>
        <w:rPr/>
        <w:t xml:space="preserve"> helps students cultivate time-management skills essential for their future professional careers.</w:t>
      </w:r>
    </w:p>
    <w:p>
      <w:pPr>
        <w:pStyle w:val="Compact"/>
        <w:numPr>
          <w:ilvl w:val="0"/>
          <w:numId w:val="62"/>
        </w:numPr>
        <w:rPr/>
      </w:pPr>
      <w:r>
        <w:rPr>
          <w:b/>
          <w:bCs/>
        </w:rPr>
        <w:t>Self-Autonomy:</w:t>
      </w:r>
      <w:r>
        <w:rPr/>
        <w:t xml:space="preserve"> Empowering students to take full ownership of their educational journey through personalized organizational tools.</w:t>
      </w:r>
    </w:p>
    <w:p>
      <w:pPr>
        <w:pStyle w:val="Heading3"/>
        <w:rPr>
          <w:sz w:val="28"/>
          <w:szCs w:val="28"/>
        </w:rPr>
      </w:pPr>
      <w:bookmarkStart w:id="169" w:name="expected-output"/>
      <w:bookmarkStart w:id="170" w:name="long-term-skill-development"/>
      <w:bookmarkStart w:id="171" w:name="conclusion-of-chapter-1"/>
      <w:bookmarkEnd w:id="169"/>
      <w:bookmarkEnd w:id="170"/>
      <w:bookmarkEnd w:id="171"/>
      <w:r>
        <w:rPr>
          <w:sz w:val="28"/>
          <w:szCs w:val="28"/>
        </w:rPr>
        <w:t>Conclusion of Chapter 1</w:t>
      </w:r>
    </w:p>
    <w:p>
      <w:pPr>
        <w:pStyle w:val="FirstParagraph"/>
        <w:rPr/>
      </w:pPr>
      <w:r>
        <w:rPr/>
        <w:t xml:space="preserve">In summary, the </w:t>
      </w:r>
      <w:r>
        <w:rPr>
          <w:b/>
          <w:bCs/>
        </w:rPr>
        <w:t>Masari</w:t>
      </w:r>
      <w:r>
        <w:rPr/>
        <w:t xml:space="preserve"> platform serves as more than just a task manager; it is a comprehensive digital companion tailored to the modern academic environment. By integrating intelligent features with a student-centric design, the platform empowers users to navigate their academic path with confidence, efficiency, and clarity.</w:t>
      </w:r>
    </w:p>
    <w:p>
      <w:pPr>
        <w:pStyle w:val="Heading3"/>
        <w:rPr/>
      </w:pPr>
      <w:bookmarkStart w:id="172" w:name="conclusion-of-chapter-1"/>
      <w:bookmarkStart w:id="173" w:name="appendix-a-project-management-timeline"/>
      <w:bookmarkEnd w:id="172"/>
      <w:bookmarkEnd w:id="173"/>
      <w:r>
        <w:rPr/>
        <w:t>APPENDIX A: Project Management &amp; Timeline</w:t>
      </w:r>
    </w:p>
    <w:p>
      <w:pPr>
        <w:pStyle w:val="FirstParagraph"/>
        <w:rPr/>
      </w:pPr>
      <w:r>
        <w:rPr/>
        <w:t xml:space="preserve">This appendix provides a detailed breakdown of the project lifecycle, showcasing the milestones achieved during the development of the </w:t>
      </w:r>
      <w:r>
        <w:rPr>
          <w:b/>
          <w:bCs/>
        </w:rPr>
        <w:t>Masari</w:t>
      </w:r>
      <w:r>
        <w:rPr/>
        <w:t xml:space="preserve"> platform.</w:t>
      </w:r>
    </w:p>
    <w:p>
      <w:pPr>
        <w:pStyle w:val="Heading4"/>
        <w:rPr/>
      </w:pPr>
      <w:bookmarkStart w:id="174" w:name="a.1-project-gantt-chart"/>
      <w:bookmarkEnd w:id="174"/>
      <w:r>
        <w:rPr/>
        <w:t>A.1 Project Gantt Chart</w:t>
      </w:r>
    </w:p>
    <w:p>
      <w:pPr>
        <w:pStyle w:val="FirstParagraph"/>
        <w:rPr/>
      </w:pPr>
      <w:r>
        <w:rPr/>
        <w:t>The following chart illustrates the chronological progression of the project, from initial research to the final deployment.</w:t>
      </w:r>
    </w:p>
    <w:p>
      <w:pPr>
        <w:pStyle w:val="TextBody"/>
        <w:rPr/>
      </w:pPr>
      <w:r>
        <w:rPr>
          <w:b/>
          <w:bCs/>
        </w:rPr>
        <w:t>Project Title:</w:t>
      </w:r>
      <w:r>
        <w:rPr/>
        <w:t xml:space="preserve"> Masari: Smart Academic Task Management</w:t>
      </w:r>
    </w:p>
    <w:p>
      <w:pPr>
        <w:pStyle w:val="TextBody"/>
        <w:rPr/>
      </w:pPr>
      <w:r>
        <w:rPr>
          <w:b/>
          <w:bCs/>
        </w:rPr>
        <w:t>Timeline:</w:t>
      </w:r>
      <w:r>
        <w:rPr/>
        <w:t xml:space="preserve"> September 2025 – January 2026 (Full Semester)</w:t>
      </w:r>
    </w:p>
    <w:p>
      <w:pPr>
        <w:pStyle w:val="Heading4"/>
        <w:rPr/>
      </w:pPr>
      <w:r>
        <w:rPr/>
      </w:r>
      <w:bookmarkStart w:id="175" w:name="a.1-project-gantt-chart"/>
      <w:bookmarkStart w:id="176" w:name="a.2-development-milestones-breakdown"/>
      <w:bookmarkStart w:id="177" w:name="a.1-project-gantt-chart"/>
      <w:bookmarkStart w:id="178" w:name="a.2-development-milestones-breakdown"/>
      <w:bookmarkEnd w:id="177"/>
      <w:bookmarkEnd w:id="178"/>
    </w:p>
    <w:p>
      <w:pPr>
        <w:pStyle w:val="Heading4"/>
        <w:rPr/>
      </w:pPr>
      <w:r>
        <w:rPr/>
      </w:r>
    </w:p>
    <w:p>
      <w:pPr>
        <w:pStyle w:val="Heading4"/>
        <w:rPr/>
      </w:pPr>
      <w:r>
        <w:rPr/>
      </w:r>
    </w:p>
    <w:p>
      <w:pPr>
        <w:pStyle w:val="Heading4"/>
        <w:rPr/>
      </w:pPr>
      <w:r>
        <w:rPr/>
        <w:t>A.2 Development Milestones Breakdown</w:t>
      </w:r>
    </w:p>
    <w:p>
      <w:pPr>
        <w:pStyle w:val="FirstParagraph"/>
        <w:rPr>
          <w:sz w:val="22"/>
          <w:szCs w:val="22"/>
        </w:rPr>
      </w:pPr>
      <w:r>
        <w:rPr>
          <w:sz w:val="22"/>
          <w:szCs w:val="22"/>
        </w:rPr>
        <w:t>1. Research &amp; Analysis (Sept 2025)</w:t>
      </w:r>
    </w:p>
    <w:p>
      <w:pPr>
        <w:pStyle w:val="Compact"/>
        <w:numPr>
          <w:ilvl w:val="0"/>
          <w:numId w:val="63"/>
        </w:numPr>
        <w:rPr>
          <w:sz w:val="22"/>
          <w:szCs w:val="22"/>
        </w:rPr>
      </w:pPr>
      <w:r>
        <w:rPr>
          <w:sz w:val="22"/>
          <w:szCs w:val="22"/>
        </w:rPr>
        <w:t>Identify pain points for students at Al-Azhar University regarding task management.</w:t>
      </w:r>
    </w:p>
    <w:p>
      <w:pPr>
        <w:pStyle w:val="Compact"/>
        <w:numPr>
          <w:ilvl w:val="0"/>
          <w:numId w:val="63"/>
        </w:numPr>
        <w:rPr>
          <w:sz w:val="22"/>
          <w:szCs w:val="22"/>
        </w:rPr>
      </w:pPr>
      <w:r>
        <w:rPr>
          <w:sz w:val="22"/>
          <w:szCs w:val="22"/>
        </w:rPr>
        <w:t>Finalize the functional requirements (Tasks, Groups, Analytics).</w:t>
      </w:r>
    </w:p>
    <w:p>
      <w:pPr>
        <w:pStyle w:val="FirstParagraph"/>
        <w:rPr>
          <w:sz w:val="22"/>
          <w:szCs w:val="22"/>
        </w:rPr>
      </w:pPr>
      <w:r>
        <w:rPr>
          <w:sz w:val="22"/>
          <w:szCs w:val="22"/>
        </w:rPr>
        <w:t>2. Design &amp; Prototyping (Oct 2025)</w:t>
      </w:r>
    </w:p>
    <w:p>
      <w:pPr>
        <w:pStyle w:val="Compact"/>
        <w:numPr>
          <w:ilvl w:val="0"/>
          <w:numId w:val="64"/>
        </w:numPr>
        <w:rPr>
          <w:sz w:val="22"/>
          <w:szCs w:val="22"/>
        </w:rPr>
      </w:pPr>
      <w:r>
        <w:rPr>
          <w:sz w:val="22"/>
          <w:szCs w:val="22"/>
        </w:rPr>
        <w:t xml:space="preserve">Create high-fidelity prototypes for the </w:t>
      </w:r>
      <w:r>
        <w:rPr>
          <w:b/>
          <w:bCs/>
          <w:sz w:val="22"/>
          <w:szCs w:val="22"/>
        </w:rPr>
        <w:t>Dashboard</w:t>
      </w:r>
      <w:r>
        <w:rPr>
          <w:sz w:val="22"/>
          <w:szCs w:val="22"/>
        </w:rPr>
        <w:t xml:space="preserve"> and </w:t>
      </w:r>
      <w:r>
        <w:rPr>
          <w:b/>
          <w:bCs/>
          <w:sz w:val="22"/>
          <w:szCs w:val="22"/>
        </w:rPr>
        <w:t>Calendar</w:t>
      </w:r>
      <w:r>
        <w:rPr>
          <w:sz w:val="22"/>
          <w:szCs w:val="22"/>
        </w:rPr>
        <w:t>.</w:t>
      </w:r>
    </w:p>
    <w:p>
      <w:pPr>
        <w:pStyle w:val="Compact"/>
        <w:numPr>
          <w:ilvl w:val="0"/>
          <w:numId w:val="64"/>
        </w:numPr>
        <w:rPr>
          <w:sz w:val="22"/>
          <w:szCs w:val="22"/>
        </w:rPr>
      </w:pPr>
      <w:r>
        <w:rPr>
          <w:sz w:val="22"/>
          <w:szCs w:val="22"/>
        </w:rPr>
        <w:t>Design the NoSQL schema for MongoDB to ensure efficient data retrieval.</w:t>
      </w:r>
    </w:p>
    <w:p>
      <w:pPr>
        <w:pStyle w:val="FirstParagraph"/>
        <w:rPr>
          <w:sz w:val="22"/>
          <w:szCs w:val="22"/>
        </w:rPr>
      </w:pPr>
      <w:r>
        <w:rPr>
          <w:sz w:val="22"/>
          <w:szCs w:val="22"/>
        </w:rPr>
        <w:t>3. Implementation (Oct – Nov 2025)</w:t>
      </w:r>
    </w:p>
    <w:p>
      <w:pPr>
        <w:pStyle w:val="Compact"/>
        <w:numPr>
          <w:ilvl w:val="0"/>
          <w:numId w:val="65"/>
        </w:numPr>
        <w:rPr>
          <w:sz w:val="22"/>
          <w:szCs w:val="22"/>
        </w:rPr>
      </w:pPr>
      <w:r>
        <w:rPr>
          <w:b/>
          <w:bCs/>
          <w:sz w:val="22"/>
          <w:szCs w:val="22"/>
        </w:rPr>
        <w:t>Frontend:</w:t>
      </w:r>
      <w:r>
        <w:rPr>
          <w:sz w:val="22"/>
          <w:szCs w:val="22"/>
        </w:rPr>
        <w:t xml:space="preserve"> Building responsive components and implementing State Management.</w:t>
      </w:r>
    </w:p>
    <w:p>
      <w:pPr>
        <w:pStyle w:val="Compact"/>
        <w:numPr>
          <w:ilvl w:val="0"/>
          <w:numId w:val="65"/>
        </w:numPr>
        <w:rPr>
          <w:sz w:val="22"/>
          <w:szCs w:val="22"/>
        </w:rPr>
      </w:pPr>
      <w:r>
        <w:rPr>
          <w:b/>
          <w:bCs/>
          <w:sz w:val="22"/>
          <w:szCs w:val="22"/>
        </w:rPr>
        <w:t>Backend:</w:t>
      </w:r>
      <w:r>
        <w:rPr>
          <w:sz w:val="22"/>
          <w:szCs w:val="22"/>
        </w:rPr>
        <w:t xml:space="preserve"> Developing RESTful APIs and securing them with JWT.</w:t>
      </w:r>
    </w:p>
    <w:p>
      <w:pPr>
        <w:pStyle w:val="Compact"/>
        <w:numPr>
          <w:ilvl w:val="0"/>
          <w:numId w:val="65"/>
        </w:numPr>
        <w:rPr>
          <w:sz w:val="22"/>
          <w:szCs w:val="22"/>
        </w:rPr>
      </w:pPr>
      <w:r>
        <w:rPr>
          <w:b/>
          <w:bCs/>
          <w:sz w:val="22"/>
          <w:szCs w:val="22"/>
        </w:rPr>
        <w:t>Real-time:</w:t>
      </w:r>
      <w:r>
        <w:rPr>
          <w:sz w:val="22"/>
          <w:szCs w:val="22"/>
        </w:rPr>
        <w:t xml:space="preserve"> Integrating Socket.io for live collaboration in group workspaces.</w:t>
      </w:r>
    </w:p>
    <w:p>
      <w:pPr>
        <w:pStyle w:val="FirstParagraph"/>
        <w:rPr>
          <w:sz w:val="22"/>
          <w:szCs w:val="22"/>
        </w:rPr>
      </w:pPr>
      <w:r>
        <w:rPr>
          <w:sz w:val="22"/>
          <w:szCs w:val="22"/>
        </w:rPr>
        <w:t>4. Testing &amp; Optimization (Dec 2025)</w:t>
      </w:r>
    </w:p>
    <w:p>
      <w:pPr>
        <w:pStyle w:val="Compact"/>
        <w:numPr>
          <w:ilvl w:val="0"/>
          <w:numId w:val="66"/>
        </w:numPr>
        <w:rPr>
          <w:sz w:val="22"/>
          <w:szCs w:val="22"/>
        </w:rPr>
      </w:pPr>
      <w:r>
        <w:rPr>
          <w:sz w:val="22"/>
          <w:szCs w:val="22"/>
        </w:rPr>
        <w:t>Perform load testing to ensure the platform handles concurrent student logins.</w:t>
      </w:r>
    </w:p>
    <w:p>
      <w:pPr>
        <w:pStyle w:val="Compact"/>
        <w:numPr>
          <w:ilvl w:val="0"/>
          <w:numId w:val="66"/>
        </w:numPr>
        <w:rPr>
          <w:sz w:val="22"/>
          <w:szCs w:val="22"/>
        </w:rPr>
      </w:pPr>
      <w:r>
        <w:rPr>
          <w:sz w:val="22"/>
          <w:szCs w:val="22"/>
        </w:rPr>
        <w:t>Refine the user interface based on initial feedback from the beta testing group.</w:t>
      </w:r>
    </w:p>
    <w:p>
      <w:pPr>
        <w:pStyle w:val="FirstParagraph"/>
        <w:rPr>
          <w:sz w:val="24"/>
          <w:szCs w:val="24"/>
        </w:rPr>
      </w:pPr>
      <w:r>
        <w:rPr>
          <w:sz w:val="24"/>
          <w:szCs w:val="24"/>
        </w:rPr>
        <w:t>5. Documentation &amp; Submission (Jan 2026)</w:t>
      </w:r>
    </w:p>
    <w:p>
      <w:pPr>
        <w:pStyle w:val="Compact"/>
        <w:numPr>
          <w:ilvl w:val="0"/>
          <w:numId w:val="67"/>
        </w:numPr>
        <w:rPr>
          <w:sz w:val="24"/>
          <w:szCs w:val="24"/>
        </w:rPr>
      </w:pPr>
      <w:r>
        <w:rPr>
          <w:sz w:val="24"/>
          <w:szCs w:val="24"/>
        </w:rPr>
        <w:t>Complete the final technical report.</w:t>
      </w:r>
    </w:p>
    <w:p>
      <w:pPr>
        <w:pStyle w:val="Compact"/>
        <w:numPr>
          <w:ilvl w:val="0"/>
          <w:numId w:val="67"/>
        </w:numPr>
        <w:rPr>
          <w:sz w:val="24"/>
          <w:szCs w:val="24"/>
        </w:rPr>
      </w:pPr>
      <w:r>
        <w:rPr>
          <w:sz w:val="24"/>
          <w:szCs w:val="24"/>
        </w:rPr>
        <w:t>Ensure all source code is well-commented and uploaded to the version control system (GitHub).</w:t>
      </w:r>
    </w:p>
    <w:p>
      <w:pPr>
        <w:pStyle w:val="Heading3"/>
        <w:rPr>
          <w:sz w:val="28"/>
          <w:szCs w:val="28"/>
        </w:rPr>
      </w:pPr>
      <w:bookmarkStart w:id="179" w:name="appendix-a-project-management-timeline"/>
      <w:bookmarkStart w:id="180" w:name="a.2-development-milestones-breakdown"/>
      <w:bookmarkStart w:id="181" w:name="ppendix-b-detailed-test-results"/>
      <w:bookmarkEnd w:id="179"/>
      <w:bookmarkEnd w:id="180"/>
      <w:r>
        <w:rPr>
          <w:sz w:val="28"/>
          <w:szCs w:val="28"/>
        </w:rPr>
        <w:t>PPENDIX B: Detailed Test Results</w:t>
      </w:r>
    </w:p>
    <w:p>
      <w:pPr>
        <w:pStyle w:val="Heading4"/>
        <w:rPr/>
      </w:pPr>
      <w:bookmarkStart w:id="182" w:name="b.1-automated-test-results-summary"/>
      <w:bookmarkEnd w:id="182"/>
      <w:r>
        <w:rPr/>
        <w:t>B.1 Automated Test Results Summary</w:t>
      </w:r>
    </w:p>
    <w:p>
      <w:pPr>
        <w:pStyle w:val="Compact"/>
        <w:numPr>
          <w:ilvl w:val="0"/>
          <w:numId w:val="68"/>
        </w:numPr>
        <w:rPr/>
      </w:pPr>
      <w:r>
        <w:rPr>
          <w:b/>
          <w:bCs/>
        </w:rPr>
        <w:t>Total Tests Run:</w:t>
      </w:r>
      <w:r>
        <w:rPr/>
        <w:t xml:space="preserve"> 156</w:t>
      </w:r>
    </w:p>
    <w:p>
      <w:pPr>
        <w:pStyle w:val="Compact"/>
        <w:numPr>
          <w:ilvl w:val="0"/>
          <w:numId w:val="68"/>
        </w:numPr>
        <w:rPr/>
      </w:pPr>
      <w:r>
        <w:rPr>
          <w:b/>
          <w:bCs/>
        </w:rPr>
        <w:t>Passed:</w:t>
      </w:r>
      <w:r>
        <w:rPr/>
        <w:t xml:space="preserve"> 152 (97.4%) | </w:t>
      </w:r>
      <w:r>
        <w:rPr>
          <w:b/>
          <w:bCs/>
        </w:rPr>
        <w:t>Failed:</w:t>
      </w:r>
      <w:r>
        <w:rPr/>
        <w:t xml:space="preserve"> 4 (2.6%)</w:t>
      </w:r>
    </w:p>
    <w:p>
      <w:pPr>
        <w:pStyle w:val="Compact"/>
        <w:numPr>
          <w:ilvl w:val="0"/>
          <w:numId w:val="68"/>
        </w:numPr>
        <w:rPr/>
      </w:pPr>
      <w:r>
        <w:rPr>
          <w:b/>
          <w:bCs/>
        </w:rPr>
        <w:t>Duration:</w:t>
      </w:r>
      <w:r>
        <w:rPr/>
        <w:t xml:space="preserve"> 3m 24s</w:t>
      </w:r>
    </w:p>
    <w:p>
      <w:pPr>
        <w:pStyle w:val="Heading4"/>
        <w:rPr/>
      </w:pPr>
      <w:bookmarkStart w:id="183" w:name="b.1-automated-test-results-summary"/>
      <w:bookmarkStart w:id="184" w:name="Xb9b3cd49c2c1c57939ba0b684fcfe103f2c0cfe"/>
      <w:bookmarkEnd w:id="183"/>
      <w:r>
        <w:rPr/>
        <w:t>B.2 Detailed Functional Test Records (Masari Platform)</w:t>
      </w:r>
    </w:p>
    <w:p>
      <w:pPr>
        <w:pStyle w:val="FirstParagraph"/>
        <w:rPr/>
      </w:pPr>
      <w:r>
        <w:rPr/>
        <w:t>Test 1: Student Registration &amp; Major Setup</w:t>
      </w:r>
    </w:p>
    <w:p>
      <w:pPr>
        <w:pStyle w:val="Compact"/>
        <w:numPr>
          <w:ilvl w:val="0"/>
          <w:numId w:val="69"/>
        </w:numPr>
        <w:rPr/>
      </w:pPr>
      <w:r>
        <w:rPr>
          <w:b/>
          <w:bCs/>
        </w:rPr>
        <w:t>Status:</w:t>
      </w:r>
      <w:r>
        <w:rPr/>
        <w:t xml:space="preserve"> </w:t>
      </w:r>
      <w:r>
        <w:rPr>
          <w:rFonts w:cs="Segoe UI Symbol" w:ascii="Segoe UI Symbol" w:hAnsi="Segoe UI Symbol"/>
        </w:rPr>
        <w:t>✓</w:t>
      </w:r>
      <w:r>
        <w:rPr/>
        <w:t xml:space="preserve"> PASSED (2.3s)</w:t>
      </w:r>
    </w:p>
    <w:p>
      <w:pPr>
        <w:pStyle w:val="Compact"/>
        <w:numPr>
          <w:ilvl w:val="0"/>
          <w:numId w:val="69"/>
        </w:numPr>
        <w:rPr/>
      </w:pPr>
      <w:r>
        <w:rPr>
          <w:b/>
          <w:bCs/>
        </w:rPr>
        <w:t>Description:</w:t>
      </w:r>
      <w:r>
        <w:rPr/>
        <w:t xml:space="preserve"> Verify a new student can register with a university email and select their academic major.</w:t>
      </w:r>
    </w:p>
    <w:p>
      <w:pPr>
        <w:pStyle w:val="Compact"/>
        <w:numPr>
          <w:ilvl w:val="0"/>
          <w:numId w:val="69"/>
        </w:numPr>
        <w:rPr/>
      </w:pPr>
      <w:r>
        <w:rPr>
          <w:b/>
          <w:bCs/>
        </w:rPr>
        <w:t>Expected Result:</w:t>
      </w:r>
      <w:r>
        <w:rPr/>
        <w:t xml:space="preserve"> Account created, redirected to the Student Dashboard.</w:t>
      </w:r>
    </w:p>
    <w:p>
      <w:pPr>
        <w:pStyle w:val="Compact"/>
        <w:numPr>
          <w:ilvl w:val="0"/>
          <w:numId w:val="69"/>
        </w:numPr>
        <w:rPr/>
      </w:pPr>
      <w:r>
        <w:rPr>
          <w:b/>
          <w:bCs/>
        </w:rPr>
        <w:t>Actual Result:</w:t>
      </w:r>
      <w:r>
        <w:rPr/>
        <w:t xml:space="preserve"> Student successfully registered and redirected.</w:t>
      </w:r>
    </w:p>
    <w:p>
      <w:pPr>
        <w:pStyle w:val="FirstParagraph"/>
        <w:rPr/>
      </w:pPr>
      <w:r>
        <w:rPr/>
      </w:r>
    </w:p>
    <w:p>
      <w:pPr>
        <w:pStyle w:val="FirstParagraph"/>
        <w:rPr/>
      </w:pPr>
      <w:r>
        <w:rPr/>
        <w:t>Test 2: Academic Task Creation</w:t>
      </w:r>
    </w:p>
    <w:p>
      <w:pPr>
        <w:pStyle w:val="Compact"/>
        <w:numPr>
          <w:ilvl w:val="0"/>
          <w:numId w:val="70"/>
        </w:numPr>
        <w:rPr/>
      </w:pPr>
      <w:r>
        <w:rPr>
          <w:b/>
          <w:bCs/>
        </w:rPr>
        <w:t>Status:</w:t>
      </w:r>
      <w:r>
        <w:rPr/>
        <w:t xml:space="preserve"> </w:t>
      </w:r>
      <w:r>
        <w:rPr>
          <w:rFonts w:cs="Segoe UI Symbol" w:ascii="Segoe UI Symbol" w:hAnsi="Segoe UI Symbol"/>
        </w:rPr>
        <w:t>✓</w:t>
      </w:r>
      <w:r>
        <w:rPr/>
        <w:t xml:space="preserve"> PASSED (1.8s)</w:t>
      </w:r>
    </w:p>
    <w:p>
      <w:pPr>
        <w:pStyle w:val="Compact"/>
        <w:numPr>
          <w:ilvl w:val="0"/>
          <w:numId w:val="70"/>
        </w:numPr>
        <w:rPr/>
      </w:pPr>
      <w:r>
        <w:rPr>
          <w:b/>
          <w:bCs/>
        </w:rPr>
        <w:t>Description:</w:t>
      </w:r>
      <w:r>
        <w:rPr/>
        <w:t xml:space="preserve"> Verify creating a new task with fields like "Course Name" and "Deadline".</w:t>
      </w:r>
    </w:p>
    <w:p>
      <w:pPr>
        <w:pStyle w:val="Compact"/>
        <w:numPr>
          <w:ilvl w:val="0"/>
          <w:numId w:val="70"/>
        </w:numPr>
        <w:rPr/>
      </w:pPr>
      <w:r>
        <w:rPr>
          <w:b/>
          <w:bCs/>
        </w:rPr>
        <w:t>Expected Result:</w:t>
      </w:r>
      <w:r>
        <w:rPr/>
        <w:t xml:space="preserve"> Task appears in the list with the correct course category.</w:t>
      </w:r>
    </w:p>
    <w:p>
      <w:pPr>
        <w:pStyle w:val="Compact"/>
        <w:numPr>
          <w:ilvl w:val="0"/>
          <w:numId w:val="70"/>
        </w:numPr>
        <w:rPr/>
      </w:pPr>
      <w:r>
        <w:rPr>
          <w:b/>
          <w:bCs/>
        </w:rPr>
        <w:t>Actual Result:</w:t>
      </w:r>
      <w:r>
        <w:rPr/>
        <w:t xml:space="preserve"> Task "Complete Data Structures Lab" created successfully.</w:t>
      </w:r>
    </w:p>
    <w:p>
      <w:pPr>
        <w:pStyle w:val="FirstParagraph"/>
        <w:rPr/>
      </w:pPr>
      <w:r>
        <w:rPr/>
        <w:t>Test 3: Smart Priority Visuals</w:t>
      </w:r>
    </w:p>
    <w:p>
      <w:pPr>
        <w:pStyle w:val="Compact"/>
        <w:numPr>
          <w:ilvl w:val="0"/>
          <w:numId w:val="71"/>
        </w:numPr>
        <w:rPr/>
      </w:pPr>
      <w:r>
        <w:rPr>
          <w:b/>
          <w:bCs/>
        </w:rPr>
        <w:t>Status:</w:t>
      </w:r>
      <w:r>
        <w:rPr/>
        <w:t xml:space="preserve"> </w:t>
      </w:r>
      <w:r>
        <w:rPr>
          <w:rFonts w:cs="Segoe UI Symbol" w:ascii="Segoe UI Symbol" w:hAnsi="Segoe UI Symbol"/>
        </w:rPr>
        <w:t>✓</w:t>
      </w:r>
      <w:r>
        <w:rPr/>
        <w:t xml:space="preserve"> PASSED (1.2s)</w:t>
      </w:r>
    </w:p>
    <w:p>
      <w:pPr>
        <w:pStyle w:val="Compact"/>
        <w:numPr>
          <w:ilvl w:val="0"/>
          <w:numId w:val="71"/>
        </w:numPr>
        <w:rPr/>
      </w:pPr>
      <w:r>
        <w:rPr>
          <w:b/>
          <w:bCs/>
        </w:rPr>
        <w:t>Description:</w:t>
      </w:r>
      <w:r>
        <w:rPr/>
        <w:t xml:space="preserve"> Verify color-coding (Red=High, Orange=Medium, Gray=Low) for academic urgency.</w:t>
      </w:r>
    </w:p>
    <w:p>
      <w:pPr>
        <w:pStyle w:val="Compact"/>
        <w:numPr>
          <w:ilvl w:val="0"/>
          <w:numId w:val="71"/>
        </w:numPr>
        <w:rPr/>
      </w:pPr>
      <w:r>
        <w:rPr>
          <w:b/>
          <w:bCs/>
        </w:rPr>
        <w:t>Actual Result:</w:t>
      </w:r>
      <w:r>
        <w:rPr/>
        <w:t xml:space="preserve"> Priority system functioning correctly with visual indicators.</w:t>
      </w:r>
    </w:p>
    <w:p>
      <w:pPr>
        <w:pStyle w:val="FirstParagraph"/>
        <w:rPr/>
      </w:pPr>
      <w:r>
        <w:rPr/>
        <w:t>Test 4: Course Category Management</w:t>
      </w:r>
    </w:p>
    <w:p>
      <w:pPr>
        <w:pStyle w:val="Compact"/>
        <w:numPr>
          <w:ilvl w:val="0"/>
          <w:numId w:val="72"/>
        </w:numPr>
        <w:rPr/>
      </w:pPr>
      <w:r>
        <w:rPr>
          <w:b/>
          <w:bCs/>
        </w:rPr>
        <w:t>Status:</w:t>
      </w:r>
      <w:r>
        <w:rPr/>
        <w:t xml:space="preserve"> </w:t>
      </w:r>
      <w:r>
        <w:rPr>
          <w:rFonts w:cs="Segoe UI Symbol" w:ascii="Segoe UI Symbol" w:hAnsi="Segoe UI Symbol"/>
        </w:rPr>
        <w:t>✓</w:t>
      </w:r>
      <w:r>
        <w:rPr/>
        <w:t xml:space="preserve"> PASSED (1.5s)</w:t>
      </w:r>
    </w:p>
    <w:p>
      <w:pPr>
        <w:pStyle w:val="Compact"/>
        <w:numPr>
          <w:ilvl w:val="0"/>
          <w:numId w:val="72"/>
        </w:numPr>
        <w:rPr/>
      </w:pPr>
      <w:r>
        <w:rPr>
          <w:b/>
          <w:bCs/>
        </w:rPr>
        <w:t>Description:</w:t>
      </w:r>
      <w:r>
        <w:rPr/>
        <w:t xml:space="preserve"> Create custom categories for semesters (e.g., "Midterm Exams").</w:t>
      </w:r>
    </w:p>
    <w:p>
      <w:pPr>
        <w:pStyle w:val="Compact"/>
        <w:numPr>
          <w:ilvl w:val="0"/>
          <w:numId w:val="72"/>
        </w:numPr>
        <w:rPr/>
      </w:pPr>
      <w:r>
        <w:rPr>
          <w:b/>
          <w:bCs/>
        </w:rPr>
        <w:t>Expected Result:</w:t>
      </w:r>
      <w:r>
        <w:rPr/>
        <w:t xml:space="preserve"> New category "Final Projects" created and available for assignment.</w:t>
      </w:r>
    </w:p>
    <w:p>
      <w:pPr>
        <w:pStyle w:val="FirstParagraph"/>
        <w:rPr/>
      </w:pPr>
      <w:r>
        <w:rPr/>
        <w:t>Test 5: Deadline Reminders</w:t>
      </w:r>
    </w:p>
    <w:p>
      <w:pPr>
        <w:pStyle w:val="Compact"/>
        <w:numPr>
          <w:ilvl w:val="0"/>
          <w:numId w:val="73"/>
        </w:numPr>
        <w:rPr/>
      </w:pPr>
      <w:r>
        <w:rPr>
          <w:b/>
          <w:bCs/>
        </w:rPr>
        <w:t>Status:</w:t>
      </w:r>
      <w:r>
        <w:rPr/>
        <w:t xml:space="preserve"> </w:t>
      </w:r>
      <w:r>
        <w:rPr>
          <w:rFonts w:cs="Segoe UI Symbol" w:ascii="Segoe UI Symbol" w:hAnsi="Segoe UI Symbol"/>
        </w:rPr>
        <w:t>✓</w:t>
      </w:r>
      <w:r>
        <w:rPr/>
        <w:t xml:space="preserve"> PASSED (2.1s)</w:t>
      </w:r>
    </w:p>
    <w:p>
      <w:pPr>
        <w:pStyle w:val="Compact"/>
        <w:numPr>
          <w:ilvl w:val="0"/>
          <w:numId w:val="73"/>
        </w:numPr>
        <w:rPr/>
      </w:pPr>
      <w:r>
        <w:rPr>
          <w:b/>
          <w:bCs/>
        </w:rPr>
        <w:t>Description:</w:t>
      </w:r>
      <w:r>
        <w:rPr/>
        <w:t xml:space="preserve"> Verify scheduling automated notifications for upcoming submissions.</w:t>
      </w:r>
    </w:p>
    <w:p>
      <w:pPr>
        <w:pStyle w:val="Compact"/>
        <w:numPr>
          <w:ilvl w:val="0"/>
          <w:numId w:val="73"/>
        </w:numPr>
        <w:rPr/>
      </w:pPr>
      <w:r>
        <w:rPr>
          <w:b/>
          <w:bCs/>
        </w:rPr>
        <w:t>Actual Result:</w:t>
      </w:r>
      <w:r>
        <w:rPr/>
        <w:t xml:space="preserve"> Reminder successfully scheduled for 24 hours before the deadline.</w:t>
      </w:r>
    </w:p>
    <w:p>
      <w:pPr>
        <w:pStyle w:val="FirstParagraph"/>
        <w:rPr/>
      </w:pPr>
      <w:r>
        <w:rPr/>
        <w:t>Test 6: Sharing with Study Groups</w:t>
      </w:r>
    </w:p>
    <w:p>
      <w:pPr>
        <w:pStyle w:val="Compact"/>
        <w:numPr>
          <w:ilvl w:val="0"/>
          <w:numId w:val="74"/>
        </w:numPr>
        <w:rPr/>
      </w:pPr>
      <w:r>
        <w:rPr>
          <w:b/>
          <w:bCs/>
        </w:rPr>
        <w:t>Status:</w:t>
      </w:r>
      <w:r>
        <w:rPr/>
        <w:t xml:space="preserve"> </w:t>
      </w:r>
      <w:r>
        <w:rPr>
          <w:rFonts w:cs="Segoe UI Symbol" w:ascii="Segoe UI Symbol" w:hAnsi="Segoe UI Symbol"/>
        </w:rPr>
        <w:t>✓</w:t>
      </w:r>
      <w:r>
        <w:rPr/>
        <w:t xml:space="preserve"> PASSED (2.7s)</w:t>
      </w:r>
    </w:p>
    <w:p>
      <w:pPr>
        <w:pStyle w:val="Compact"/>
        <w:numPr>
          <w:ilvl w:val="0"/>
          <w:numId w:val="74"/>
        </w:numPr>
        <w:rPr/>
      </w:pPr>
      <w:r>
        <w:rPr>
          <w:b/>
          <w:bCs/>
        </w:rPr>
        <w:t>Description:</w:t>
      </w:r>
      <w:r>
        <w:rPr/>
        <w:t xml:space="preserve"> Verify task sharing within a collaborative study group (Masari Groups).</w:t>
      </w:r>
    </w:p>
    <w:p>
      <w:pPr>
        <w:pStyle w:val="Compact"/>
        <w:numPr>
          <w:ilvl w:val="0"/>
          <w:numId w:val="74"/>
        </w:numPr>
        <w:rPr/>
      </w:pPr>
      <w:r>
        <w:rPr>
          <w:b/>
          <w:bCs/>
        </w:rPr>
        <w:t>Expected Result:</w:t>
      </w:r>
      <w:r>
        <w:rPr/>
        <w:t xml:space="preserve"> Group members receive a notification and gain "Edit" access.</w:t>
      </w:r>
    </w:p>
    <w:p>
      <w:pPr>
        <w:pStyle w:val="FirstParagraph"/>
        <w:rPr/>
      </w:pPr>
      <w:r>
        <w:rPr/>
        <w:t>Test 7: Task Deletion &amp; Recovery</w:t>
      </w:r>
    </w:p>
    <w:p>
      <w:pPr>
        <w:pStyle w:val="Compact"/>
        <w:numPr>
          <w:ilvl w:val="0"/>
          <w:numId w:val="75"/>
        </w:numPr>
        <w:rPr/>
      </w:pPr>
      <w:r>
        <w:rPr>
          <w:b/>
          <w:bCs/>
        </w:rPr>
        <w:t>Status:</w:t>
      </w:r>
      <w:r>
        <w:rPr/>
        <w:t xml:space="preserve"> </w:t>
      </w:r>
      <w:r>
        <w:rPr>
          <w:rFonts w:cs="Segoe UI Symbol" w:ascii="Segoe UI Symbol" w:hAnsi="Segoe UI Symbol"/>
        </w:rPr>
        <w:t>✓</w:t>
      </w:r>
      <w:r>
        <w:rPr/>
        <w:t xml:space="preserve"> PASSED (1.3s)</w:t>
      </w:r>
    </w:p>
    <w:p>
      <w:pPr>
        <w:pStyle w:val="Compact"/>
        <w:numPr>
          <w:ilvl w:val="0"/>
          <w:numId w:val="75"/>
        </w:numPr>
        <w:rPr/>
      </w:pPr>
      <w:r>
        <w:rPr>
          <w:b/>
          <w:bCs/>
        </w:rPr>
        <w:t>Description:</w:t>
      </w:r>
      <w:r>
        <w:rPr/>
        <w:t xml:space="preserve"> Verify removing a task with a confirmation prompt.</w:t>
      </w:r>
    </w:p>
    <w:p>
      <w:pPr>
        <w:pStyle w:val="Compact"/>
        <w:numPr>
          <w:ilvl w:val="0"/>
          <w:numId w:val="75"/>
        </w:numPr>
        <w:rPr/>
      </w:pPr>
      <w:r>
        <w:rPr>
          <w:b/>
          <w:bCs/>
        </w:rPr>
        <w:t>Actual Result:</w:t>
      </w:r>
      <w:r>
        <w:rPr/>
        <w:t xml:space="preserve"> Task removed from active list; recoverable from the archive.</w:t>
      </w:r>
    </w:p>
    <w:p>
      <w:pPr>
        <w:pStyle w:val="FirstParagraph"/>
        <w:rPr/>
      </w:pPr>
      <w:r>
        <w:rPr/>
        <w:t>Test 8: Completion Tracking &amp; Analytics Update</w:t>
      </w:r>
    </w:p>
    <w:p>
      <w:pPr>
        <w:pStyle w:val="Compact"/>
        <w:numPr>
          <w:ilvl w:val="0"/>
          <w:numId w:val="76"/>
        </w:numPr>
        <w:rPr/>
      </w:pPr>
      <w:r>
        <w:rPr>
          <w:b/>
          <w:bCs/>
        </w:rPr>
        <w:t>Status:</w:t>
      </w:r>
      <w:r>
        <w:rPr/>
        <w:t xml:space="preserve"> </w:t>
      </w:r>
      <w:r>
        <w:rPr>
          <w:rFonts w:cs="Segoe UI Symbol" w:ascii="Segoe UI Symbol" w:hAnsi="Segoe UI Symbol"/>
        </w:rPr>
        <w:t>✓</w:t>
      </w:r>
      <w:r>
        <w:rPr/>
        <w:t xml:space="preserve"> PASSED (1.1s)</w:t>
      </w:r>
    </w:p>
    <w:p>
      <w:pPr>
        <w:pStyle w:val="Compact"/>
        <w:numPr>
          <w:ilvl w:val="0"/>
          <w:numId w:val="76"/>
        </w:numPr>
        <w:rPr/>
      </w:pPr>
      <w:r>
        <w:rPr>
          <w:b/>
          <w:bCs/>
        </w:rPr>
        <w:t>Description:</w:t>
      </w:r>
      <w:r>
        <w:rPr/>
        <w:t xml:space="preserve"> Mark task as "Completed" and verify its movement to the finished section.</w:t>
      </w:r>
    </w:p>
    <w:p>
      <w:pPr>
        <w:pStyle w:val="Compact"/>
        <w:numPr>
          <w:ilvl w:val="0"/>
          <w:numId w:val="76"/>
        </w:numPr>
        <w:rPr/>
      </w:pPr>
      <w:r>
        <w:rPr>
          <w:b/>
          <w:bCs/>
        </w:rPr>
        <w:t>Expected Result:</w:t>
      </w:r>
      <w:r>
        <w:rPr/>
        <w:t xml:space="preserve"> Task marked, and Dashboard progress bar updates immediately.</w:t>
      </w:r>
    </w:p>
    <w:p>
      <w:pPr>
        <w:pStyle w:val="FirstParagraph"/>
        <w:rPr/>
      </w:pPr>
      <w:r>
        <w:rPr/>
        <w:t>Test 9: Task Editing &amp; Re-scheduling</w:t>
      </w:r>
    </w:p>
    <w:p>
      <w:pPr>
        <w:pStyle w:val="Compact"/>
        <w:numPr>
          <w:ilvl w:val="0"/>
          <w:numId w:val="77"/>
        </w:numPr>
        <w:rPr/>
      </w:pPr>
      <w:r>
        <w:rPr>
          <w:b/>
          <w:bCs/>
        </w:rPr>
        <w:t>Status:</w:t>
      </w:r>
      <w:r>
        <w:rPr/>
        <w:t xml:space="preserve"> </w:t>
      </w:r>
      <w:r>
        <w:rPr>
          <w:rFonts w:cs="Segoe UI Symbol" w:ascii="Segoe UI Symbol" w:hAnsi="Segoe UI Symbol"/>
        </w:rPr>
        <w:t>✓</w:t>
      </w:r>
      <w:r>
        <w:rPr/>
        <w:t xml:space="preserve"> PASSED (1.9s)</w:t>
      </w:r>
    </w:p>
    <w:p>
      <w:pPr>
        <w:pStyle w:val="Compact"/>
        <w:numPr>
          <w:ilvl w:val="0"/>
          <w:numId w:val="77"/>
        </w:numPr>
        <w:rPr/>
      </w:pPr>
      <w:r>
        <w:rPr>
          <w:b/>
          <w:bCs/>
        </w:rPr>
        <w:t>Description:</w:t>
      </w:r>
      <w:r>
        <w:rPr/>
        <w:t xml:space="preserve"> Modify existing task details (e.g., changing a deadline).</w:t>
      </w:r>
    </w:p>
    <w:p>
      <w:pPr>
        <w:pStyle w:val="Compact"/>
        <w:numPr>
          <w:ilvl w:val="0"/>
          <w:numId w:val="77"/>
        </w:numPr>
        <w:rPr/>
      </w:pPr>
      <w:r>
        <w:rPr>
          <w:b/>
          <w:bCs/>
        </w:rPr>
        <w:t>Actual Result:</w:t>
      </w:r>
      <w:r>
        <w:rPr/>
        <w:t xml:space="preserve"> All changes saved and reflected across the Calendar view.</w:t>
      </w:r>
    </w:p>
    <w:p>
      <w:pPr>
        <w:pStyle w:val="FirstParagraph"/>
        <w:rPr/>
      </w:pPr>
      <w:r>
        <w:rPr/>
        <w:t>Test 10: Academic Calendar View Integration</w:t>
      </w:r>
    </w:p>
    <w:p>
      <w:pPr>
        <w:pStyle w:val="Compact"/>
        <w:numPr>
          <w:ilvl w:val="0"/>
          <w:numId w:val="78"/>
        </w:numPr>
        <w:rPr/>
      </w:pPr>
      <w:r>
        <w:rPr>
          <w:b/>
          <w:bCs/>
        </w:rPr>
        <w:t>Status:</w:t>
      </w:r>
      <w:r>
        <w:rPr/>
        <w:t xml:space="preserve"> </w:t>
      </w:r>
      <w:r>
        <w:rPr>
          <w:rFonts w:cs="Segoe UI Symbol" w:ascii="Segoe UI Symbol" w:hAnsi="Segoe UI Symbol"/>
        </w:rPr>
        <w:t>✓</w:t>
      </w:r>
      <w:r>
        <w:rPr/>
        <w:t xml:space="preserve"> PASSED (2.4s)</w:t>
      </w:r>
    </w:p>
    <w:p>
      <w:pPr>
        <w:pStyle w:val="Compact"/>
        <w:numPr>
          <w:ilvl w:val="0"/>
          <w:numId w:val="78"/>
        </w:numPr>
        <w:rPr/>
      </w:pPr>
      <w:r>
        <w:rPr>
          <w:b/>
          <w:bCs/>
        </w:rPr>
        <w:t>Description:</w:t>
      </w:r>
      <w:r>
        <w:rPr/>
        <w:t xml:space="preserve"> Verify tasks are accurately plotted on the monthly/weekly grid.</w:t>
      </w:r>
    </w:p>
    <w:p>
      <w:pPr>
        <w:pStyle w:val="Compact"/>
        <w:numPr>
          <w:ilvl w:val="0"/>
          <w:numId w:val="78"/>
        </w:numPr>
        <w:rPr/>
      </w:pPr>
      <w:r>
        <w:rPr>
          <w:b/>
          <w:bCs/>
        </w:rPr>
        <w:t>Actual Result:</w:t>
      </w:r>
      <w:r>
        <w:rPr/>
        <w:t xml:space="preserve"> Calendar correctly displays task icons on target dates.</w:t>
      </w:r>
    </w:p>
    <w:p>
      <w:pPr>
        <w:pStyle w:val="FirstParagraph"/>
        <w:rPr/>
      </w:pPr>
      <w:r>
        <w:rPr/>
        <w:t>Test 11: Multi-Criteria Filtering</w:t>
      </w:r>
    </w:p>
    <w:p>
      <w:pPr>
        <w:pStyle w:val="Compact"/>
        <w:numPr>
          <w:ilvl w:val="0"/>
          <w:numId w:val="79"/>
        </w:numPr>
        <w:rPr/>
      </w:pPr>
      <w:r>
        <w:rPr>
          <w:b/>
          <w:bCs/>
        </w:rPr>
        <w:t>Status:</w:t>
      </w:r>
      <w:r>
        <w:rPr/>
        <w:t xml:space="preserve"> </w:t>
      </w:r>
      <w:r>
        <w:rPr>
          <w:rFonts w:cs="Segoe UI Symbol" w:ascii="Segoe UI Symbol" w:hAnsi="Segoe UI Symbol"/>
        </w:rPr>
        <w:t>✓</w:t>
      </w:r>
      <w:r>
        <w:rPr/>
        <w:t xml:space="preserve"> PASSED (1.6s)</w:t>
      </w:r>
    </w:p>
    <w:p>
      <w:pPr>
        <w:pStyle w:val="Compact"/>
        <w:numPr>
          <w:ilvl w:val="0"/>
          <w:numId w:val="79"/>
        </w:numPr>
        <w:rPr/>
      </w:pPr>
      <w:r>
        <w:rPr>
          <w:b/>
          <w:bCs/>
        </w:rPr>
        <w:t>Description:</w:t>
      </w:r>
      <w:r>
        <w:rPr/>
        <w:t xml:space="preserve"> Filter tasks by "Priority: High" AND "Course: Software Engineering".</w:t>
      </w:r>
    </w:p>
    <w:p>
      <w:pPr>
        <w:pStyle w:val="Compact"/>
        <w:numPr>
          <w:ilvl w:val="0"/>
          <w:numId w:val="79"/>
        </w:numPr>
        <w:rPr/>
      </w:pPr>
      <w:r>
        <w:rPr>
          <w:b/>
          <w:bCs/>
        </w:rPr>
        <w:t>Actual Result:</w:t>
      </w:r>
      <w:r>
        <w:rPr/>
        <w:t xml:space="preserve"> Filter results accurately isolate the required tasks.</w:t>
      </w:r>
    </w:p>
    <w:p>
      <w:pPr>
        <w:pStyle w:val="FirstParagraph"/>
        <w:rPr/>
      </w:pPr>
      <w:r>
        <w:rPr/>
        <w:t>Test 12: Masari Dashboard Widgets</w:t>
      </w:r>
    </w:p>
    <w:p>
      <w:pPr>
        <w:pStyle w:val="Compact"/>
        <w:numPr>
          <w:ilvl w:val="0"/>
          <w:numId w:val="80"/>
        </w:numPr>
        <w:rPr/>
      </w:pPr>
      <w:r>
        <w:rPr>
          <w:b/>
          <w:bCs/>
        </w:rPr>
        <w:t>Status:</w:t>
      </w:r>
      <w:r>
        <w:rPr/>
        <w:t xml:space="preserve"> </w:t>
      </w:r>
      <w:r>
        <w:rPr>
          <w:rFonts w:cs="Segoe UI Symbol" w:ascii="Segoe UI Symbol" w:hAnsi="Segoe UI Symbol"/>
        </w:rPr>
        <w:t>✓</w:t>
      </w:r>
      <w:r>
        <w:rPr/>
        <w:t xml:space="preserve"> PASSED (2.2s)</w:t>
      </w:r>
    </w:p>
    <w:p>
      <w:pPr>
        <w:pStyle w:val="Compact"/>
        <w:numPr>
          <w:ilvl w:val="0"/>
          <w:numId w:val="80"/>
        </w:numPr>
        <w:rPr/>
      </w:pPr>
      <w:r>
        <w:rPr>
          <w:b/>
          <w:bCs/>
        </w:rPr>
        <w:t>Description:</w:t>
      </w:r>
      <w:r>
        <w:rPr/>
        <w:t xml:space="preserve"> Verify "Upcoming Deadlines" and "Daily Progress" widgets load data.</w:t>
      </w:r>
    </w:p>
    <w:p>
      <w:pPr>
        <w:pStyle w:val="Compact"/>
        <w:numPr>
          <w:ilvl w:val="0"/>
          <w:numId w:val="80"/>
        </w:numPr>
        <w:rPr/>
      </w:pPr>
      <w:r>
        <w:rPr>
          <w:b/>
          <w:bCs/>
        </w:rPr>
        <w:t>Actual Result:</w:t>
      </w:r>
      <w:r>
        <w:rPr/>
        <w:t xml:space="preserve"> All dashboard components render with real-time data.</w:t>
      </w:r>
    </w:p>
    <w:p>
      <w:pPr>
        <w:pStyle w:val="FirstParagraph"/>
        <w:rPr/>
      </w:pPr>
      <w:r>
        <w:rPr/>
      </w:r>
    </w:p>
    <w:p>
      <w:pPr>
        <w:pStyle w:val="FirstParagraph"/>
        <w:rPr/>
      </w:pPr>
      <w:r>
        <w:rPr/>
        <w:t>Test 13: Real-time Notification System</w:t>
      </w:r>
    </w:p>
    <w:p>
      <w:pPr>
        <w:pStyle w:val="Compact"/>
        <w:numPr>
          <w:ilvl w:val="0"/>
          <w:numId w:val="81"/>
        </w:numPr>
        <w:rPr/>
      </w:pPr>
      <w:r>
        <w:rPr>
          <w:b/>
          <w:bCs/>
        </w:rPr>
        <w:t>Status:</w:t>
      </w:r>
      <w:r>
        <w:rPr/>
        <w:t xml:space="preserve"> </w:t>
      </w:r>
      <w:r>
        <w:rPr>
          <w:rFonts w:cs="Segoe UI Symbol" w:ascii="Segoe UI Symbol" w:hAnsi="Segoe UI Symbol"/>
        </w:rPr>
        <w:t>✓</w:t>
      </w:r>
      <w:r>
        <w:rPr/>
        <w:t xml:space="preserve"> PASSED (3.1s)</w:t>
      </w:r>
    </w:p>
    <w:p>
      <w:pPr>
        <w:pStyle w:val="Compact"/>
        <w:numPr>
          <w:ilvl w:val="0"/>
          <w:numId w:val="81"/>
        </w:numPr>
        <w:rPr/>
      </w:pPr>
      <w:r>
        <w:rPr>
          <w:b/>
          <w:bCs/>
        </w:rPr>
        <w:t>Description:</w:t>
      </w:r>
      <w:r>
        <w:rPr/>
        <w:t xml:space="preserve"> Test in-app alerts and browser badges for group activity.</w:t>
      </w:r>
    </w:p>
    <w:p>
      <w:pPr>
        <w:pStyle w:val="Compact"/>
        <w:numPr>
          <w:ilvl w:val="0"/>
          <w:numId w:val="81"/>
        </w:numPr>
        <w:rPr/>
      </w:pPr>
      <w:r>
        <w:rPr>
          <w:b/>
          <w:bCs/>
        </w:rPr>
        <w:t>Actual Result:</w:t>
      </w:r>
      <w:r>
        <w:rPr/>
        <w:t xml:space="preserve"> Notification delivered via WebSocket instantly.</w:t>
      </w:r>
    </w:p>
    <w:p>
      <w:pPr>
        <w:pStyle w:val="FirstParagraph"/>
        <w:rPr/>
      </w:pPr>
      <w:r>
        <w:rPr/>
        <w:t>Test 14: Collaborative Group Management</w:t>
      </w:r>
    </w:p>
    <w:p>
      <w:pPr>
        <w:pStyle w:val="Compact"/>
        <w:numPr>
          <w:ilvl w:val="0"/>
          <w:numId w:val="82"/>
        </w:numPr>
        <w:rPr/>
      </w:pPr>
      <w:r>
        <w:rPr>
          <w:b/>
          <w:bCs/>
        </w:rPr>
        <w:t>Status:</w:t>
      </w:r>
      <w:r>
        <w:rPr/>
        <w:t xml:space="preserve"> </w:t>
      </w:r>
      <w:r>
        <w:rPr>
          <w:rFonts w:cs="Segoe UI Symbol" w:ascii="Segoe UI Symbol" w:hAnsi="Segoe UI Symbol"/>
        </w:rPr>
        <w:t>✓</w:t>
      </w:r>
      <w:r>
        <w:rPr/>
        <w:t xml:space="preserve"> PASSED (2.8s)</w:t>
      </w:r>
    </w:p>
    <w:p>
      <w:pPr>
        <w:pStyle w:val="Compact"/>
        <w:numPr>
          <w:ilvl w:val="0"/>
          <w:numId w:val="82"/>
        </w:numPr>
        <w:rPr/>
      </w:pPr>
      <w:r>
        <w:rPr>
          <w:b/>
          <w:bCs/>
        </w:rPr>
        <w:t>Description:</w:t>
      </w:r>
      <w:r>
        <w:rPr/>
        <w:t xml:space="preserve"> Test group creation and role assignment (Leader/Contributor).</w:t>
      </w:r>
    </w:p>
    <w:p>
      <w:pPr>
        <w:pStyle w:val="Compact"/>
        <w:numPr>
          <w:ilvl w:val="0"/>
          <w:numId w:val="82"/>
        </w:numPr>
        <w:rPr/>
      </w:pPr>
      <w:r>
        <w:rPr>
          <w:b/>
          <w:bCs/>
        </w:rPr>
        <w:t>Actual Result:</w:t>
      </w:r>
      <w:r>
        <w:rPr/>
        <w:t xml:space="preserve"> Group permissions and shared lists functioning as designed.</w:t>
      </w:r>
    </w:p>
    <w:p>
      <w:pPr>
        <w:pStyle w:val="FirstParagraph"/>
        <w:rPr/>
      </w:pPr>
      <w:r>
        <w:rPr/>
        <w:t>Test 15: Secure Authentication (JWT)</w:t>
      </w:r>
    </w:p>
    <w:p>
      <w:pPr>
        <w:pStyle w:val="Compact"/>
        <w:numPr>
          <w:ilvl w:val="0"/>
          <w:numId w:val="83"/>
        </w:numPr>
        <w:rPr/>
      </w:pPr>
      <w:r>
        <w:rPr>
          <w:b/>
          <w:bCs/>
        </w:rPr>
        <w:t>Status:</w:t>
      </w:r>
      <w:r>
        <w:rPr/>
        <w:t xml:space="preserve"> </w:t>
      </w:r>
      <w:r>
        <w:rPr>
          <w:rFonts w:cs="Segoe UI Symbol" w:ascii="Segoe UI Symbol" w:hAnsi="Segoe UI Symbol"/>
        </w:rPr>
        <w:t>✓</w:t>
      </w:r>
      <w:r>
        <w:rPr/>
        <w:t xml:space="preserve"> PASSED (1.7s)</w:t>
      </w:r>
    </w:p>
    <w:p>
      <w:pPr>
        <w:pStyle w:val="Compact"/>
        <w:numPr>
          <w:ilvl w:val="0"/>
          <w:numId w:val="83"/>
        </w:numPr>
        <w:rPr/>
      </w:pPr>
      <w:r>
        <w:rPr>
          <w:b/>
          <w:bCs/>
        </w:rPr>
        <w:t>Description:</w:t>
      </w:r>
      <w:r>
        <w:rPr/>
        <w:t xml:space="preserve"> Validate login and secure session persistence.</w:t>
      </w:r>
    </w:p>
    <w:p>
      <w:pPr>
        <w:pStyle w:val="Compact"/>
        <w:numPr>
          <w:ilvl w:val="0"/>
          <w:numId w:val="83"/>
        </w:numPr>
        <w:rPr/>
      </w:pPr>
      <w:r>
        <w:rPr>
          <w:b/>
          <w:bCs/>
        </w:rPr>
        <w:t>Actual Result:</w:t>
      </w:r>
      <w:r>
        <w:rPr/>
        <w:t xml:space="preserve"> Access token received and stored; protected routes secured.</w:t>
      </w:r>
    </w:p>
    <w:p>
      <w:pPr>
        <w:pStyle w:val="FirstParagraph"/>
        <w:rPr/>
      </w:pPr>
      <w:r>
        <w:rPr/>
        <w:t>Test 16: Productivity Analytics &amp; Charts</w:t>
      </w:r>
    </w:p>
    <w:p>
      <w:pPr>
        <w:pStyle w:val="Compact"/>
        <w:numPr>
          <w:ilvl w:val="0"/>
          <w:numId w:val="84"/>
        </w:numPr>
        <w:rPr/>
      </w:pPr>
      <w:r>
        <w:rPr>
          <w:b/>
          <w:bCs/>
        </w:rPr>
        <w:t>Status:</w:t>
      </w:r>
      <w:r>
        <w:rPr/>
        <w:t xml:space="preserve"> </w:t>
      </w:r>
      <w:r>
        <w:rPr>
          <w:rFonts w:cs="Segoe UI Symbol" w:ascii="Segoe UI Symbol" w:hAnsi="Segoe UI Symbol"/>
        </w:rPr>
        <w:t>✓</w:t>
      </w:r>
      <w:r>
        <w:rPr/>
        <w:t xml:space="preserve"> PASSED (2.5s)</w:t>
      </w:r>
    </w:p>
    <w:p>
      <w:pPr>
        <w:pStyle w:val="Compact"/>
        <w:numPr>
          <w:ilvl w:val="0"/>
          <w:numId w:val="84"/>
        </w:numPr>
        <w:rPr/>
      </w:pPr>
      <w:r>
        <w:rPr>
          <w:b/>
          <w:bCs/>
        </w:rPr>
        <w:t>Description:</w:t>
      </w:r>
      <w:r>
        <w:rPr/>
        <w:t xml:space="preserve"> Verify "Time Allocation" pie charts and "Completion Rate" graphs.</w:t>
      </w:r>
    </w:p>
    <w:p>
      <w:pPr>
        <w:pStyle w:val="Compact"/>
        <w:numPr>
          <w:ilvl w:val="0"/>
          <w:numId w:val="84"/>
        </w:numPr>
        <w:rPr/>
      </w:pPr>
      <w:r>
        <w:rPr>
          <w:b/>
          <w:bCs/>
        </w:rPr>
        <w:t>Actual Result:</w:t>
      </w:r>
      <w:r>
        <w:rPr/>
        <w:t xml:space="preserve"> Charts render accurately based on student activity data.</w:t>
      </w:r>
    </w:p>
    <w:p>
      <w:pPr>
        <w:pStyle w:val="FirstParagraph"/>
        <w:rPr/>
      </w:pPr>
      <w:r>
        <w:rPr/>
        <w:t>Test 17: Secure Logout Process</w:t>
      </w:r>
    </w:p>
    <w:p>
      <w:pPr>
        <w:pStyle w:val="Compact"/>
        <w:numPr>
          <w:ilvl w:val="0"/>
          <w:numId w:val="85"/>
        </w:numPr>
        <w:rPr/>
      </w:pPr>
      <w:r>
        <w:rPr>
          <w:b/>
          <w:bCs/>
        </w:rPr>
        <w:t>Status:</w:t>
      </w:r>
      <w:r>
        <w:rPr/>
        <w:t xml:space="preserve"> </w:t>
      </w:r>
      <w:r>
        <w:rPr>
          <w:rFonts w:cs="Segoe UI Symbol" w:ascii="Segoe UI Symbol" w:hAnsi="Segoe UI Symbol"/>
        </w:rPr>
        <w:t>✓</w:t>
      </w:r>
      <w:r>
        <w:rPr/>
        <w:t xml:space="preserve"> PASSED (1.2s)</w:t>
      </w:r>
    </w:p>
    <w:p>
      <w:pPr>
        <w:pStyle w:val="Compact"/>
        <w:numPr>
          <w:ilvl w:val="0"/>
          <w:numId w:val="85"/>
        </w:numPr>
        <w:rPr/>
      </w:pPr>
      <w:r>
        <w:rPr>
          <w:b/>
          <w:bCs/>
        </w:rPr>
        <w:t>Description:</w:t>
      </w:r>
      <w:r>
        <w:rPr/>
        <w:t xml:space="preserve"> Ensure session is cleared and protected routes become inaccessible.</w:t>
      </w:r>
    </w:p>
    <w:p>
      <w:pPr>
        <w:pStyle w:val="Compact"/>
        <w:numPr>
          <w:ilvl w:val="0"/>
          <w:numId w:val="85"/>
        </w:numPr>
        <w:rPr/>
      </w:pPr>
      <w:r>
        <w:rPr>
          <w:b/>
          <w:bCs/>
        </w:rPr>
        <w:t>Actual Result:</w:t>
      </w:r>
      <w:r>
        <w:rPr/>
        <w:t xml:space="preserve"> JWT cleared; user redirected to the login page successfully.</w:t>
      </w:r>
      <w:bookmarkStart w:id="185" w:name="appendix-c-system-interface-screenshots"/>
      <w:bookmarkEnd w:id="181"/>
      <w:bookmarkEnd w:id="184"/>
    </w:p>
    <w:p>
      <w:pPr>
        <w:pStyle w:val="Heading3"/>
        <w:rPr/>
      </w:pPr>
      <w:r>
        <w:rPr/>
        <w:t>APPENDIX C: System Interface Screenshots</w:t>
      </w:r>
    </w:p>
    <w:p>
      <w:pPr>
        <w:pStyle w:val="FirstParagraph"/>
        <w:rPr/>
      </w:pPr>
      <w:r>
        <w:rPr/>
        <w:t xml:space="preserve">This appendix provides a comprehensive visual documentation of the </w:t>
      </w:r>
      <w:r>
        <w:rPr>
          <w:b/>
          <w:bCs/>
        </w:rPr>
        <w:t>Masari</w:t>
      </w:r>
      <w:r>
        <w:rPr/>
        <w:t xml:space="preserve"> platform. Each figure includes a detailed description of the interface's purpose and its core functional elements.</w:t>
      </w:r>
    </w:p>
    <w:p>
      <w:pPr>
        <w:pStyle w:val="Heading4"/>
        <w:rPr/>
      </w:pPr>
      <w:bookmarkStart w:id="186" w:name="figure-18-home-page-student-dashboard"/>
      <w:bookmarkEnd w:id="186"/>
      <w:r>
        <w:rPr/>
        <w:t>Figure 18: Home Page / Student Dashboard</w:t>
      </w:r>
    </w:p>
    <w:p>
      <w:pPr>
        <w:pStyle w:val="FirstParagraph"/>
        <w:rPr/>
      </w:pPr>
      <w:r>
        <w:rPr>
          <w:b/>
          <w:bCs/>
        </w:rPr>
        <w:t>Description:</w:t>
      </w:r>
      <w:r>
        <w:rPr/>
        <w:t xml:space="preserve"> The central hub of the Masari platform, providing a high-level overview of the student's academic standing and immediate priorities.</w:t>
      </w:r>
    </w:p>
    <w:p>
      <w:pPr>
        <w:pStyle w:val="Normal"/>
        <w:numPr>
          <w:ilvl w:val="0"/>
          <w:numId w:val="86"/>
        </w:numPr>
        <w:rPr/>
      </w:pPr>
      <w:r>
        <w:rPr/>
        <w:t>Key Elements:</w:t>
      </w:r>
    </w:p>
    <w:p>
      <w:pPr>
        <w:pStyle w:val="Compact"/>
        <w:numPr>
          <w:ilvl w:val="1"/>
          <w:numId w:val="87"/>
        </w:numPr>
        <w:rPr/>
      </w:pPr>
      <w:r>
        <w:rPr>
          <w:b/>
          <w:bCs/>
        </w:rPr>
        <w:t>Welcome Message:</w:t>
      </w:r>
      <w:r>
        <w:rPr/>
        <w:t xml:space="preserve"> Personalized greeting including the user’s name.</w:t>
      </w:r>
    </w:p>
    <w:p>
      <w:pPr>
        <w:pStyle w:val="Compact"/>
        <w:numPr>
          <w:ilvl w:val="1"/>
          <w:numId w:val="87"/>
        </w:numPr>
        <w:rPr/>
      </w:pPr>
      <w:r>
        <w:rPr>
          <w:b/>
          <w:bCs/>
        </w:rPr>
        <w:t>Summary Cards:</w:t>
      </w:r>
      <w:r>
        <w:rPr/>
        <w:t xml:space="preserve"> Real-time counters for Total, Completed, Pending, and Overdue tasks.</w:t>
      </w:r>
    </w:p>
    <w:p>
      <w:pPr>
        <w:pStyle w:val="Compact"/>
        <w:numPr>
          <w:ilvl w:val="1"/>
          <w:numId w:val="87"/>
        </w:numPr>
        <w:rPr/>
      </w:pPr>
      <w:r>
        <w:rPr>
          <w:b/>
          <w:bCs/>
        </w:rPr>
        <w:t>Deadlines Widget:</w:t>
      </w:r>
      <w:r>
        <w:rPr/>
        <w:t xml:space="preserve"> A focused list of upcoming academic milestones.</w:t>
      </w:r>
    </w:p>
    <w:p>
      <w:pPr>
        <w:pStyle w:val="Compact"/>
        <w:numPr>
          <w:ilvl w:val="1"/>
          <w:numId w:val="87"/>
        </w:numPr>
        <w:rPr/>
      </w:pPr>
      <w:r>
        <w:rPr>
          <w:b/>
          <w:bCs/>
        </w:rPr>
        <w:t>Quick Action:</w:t>
      </w:r>
      <w:r>
        <w:rPr/>
        <w:t xml:space="preserve"> A prominent button for instantaneous task entry.</w:t>
      </w:r>
    </w:p>
    <w:p>
      <w:pPr>
        <w:pStyle w:val="Compact"/>
        <w:numPr>
          <w:ilvl w:val="1"/>
          <w:numId w:val="87"/>
        </w:numPr>
        <w:rPr/>
      </w:pPr>
      <w:r>
        <w:rPr>
          <w:b/>
          <w:bCs/>
        </w:rPr>
        <w:t>Activity Feed:</w:t>
      </w:r>
      <w:r>
        <w:rPr/>
        <w:t xml:space="preserve"> A chronological log of recent updates and changes.</w:t>
      </w:r>
    </w:p>
    <w:p>
      <w:pPr>
        <w:pStyle w:val="Compact"/>
        <w:numPr>
          <w:ilvl w:val="1"/>
          <w:numId w:val="87"/>
        </w:numPr>
        <w:rPr/>
      </w:pPr>
      <w:r>
        <w:rPr>
          <w:b/>
          <w:bCs/>
        </w:rPr>
        <w:t>Productivity Preview:</w:t>
      </w:r>
      <w:r>
        <w:rPr/>
        <w:t xml:space="preserve"> A simplified chart showing recent performance trends.</w:t>
      </w:r>
    </w:p>
    <w:p>
      <w:pPr>
        <w:pStyle w:val="Heading4"/>
        <w:rPr/>
      </w:pPr>
      <w:bookmarkStart w:id="187" w:name="figure-18-home-page-student-dashboard"/>
      <w:bookmarkStart w:id="188" w:name="Xd98e7c0956298f00ec1b838cb62aeeca8c00f88"/>
      <w:bookmarkEnd w:id="187"/>
      <w:r>
        <w:rPr/>
        <w:t>Figure 19: Task Management Board (Task List)</w:t>
      </w:r>
    </w:p>
    <w:p>
      <w:pPr>
        <w:pStyle w:val="FirstParagraph"/>
        <w:rPr/>
      </w:pPr>
      <w:r>
        <w:rPr>
          <w:b/>
          <w:bCs/>
        </w:rPr>
        <w:t>Description:</w:t>
      </w:r>
      <w:r>
        <w:rPr/>
        <w:t xml:space="preserve"> A detailed repository of all academic tasks, equipped with sophisticated tools for organization and retrieval.</w:t>
      </w:r>
    </w:p>
    <w:p>
      <w:pPr>
        <w:pStyle w:val="Normal"/>
        <w:numPr>
          <w:ilvl w:val="0"/>
          <w:numId w:val="88"/>
        </w:numPr>
        <w:rPr/>
      </w:pPr>
      <w:r>
        <w:rPr/>
        <w:t>Key Elements:</w:t>
      </w:r>
    </w:p>
    <w:p>
      <w:pPr>
        <w:pStyle w:val="Compact"/>
        <w:numPr>
          <w:ilvl w:val="1"/>
          <w:numId w:val="89"/>
        </w:numPr>
        <w:rPr/>
      </w:pPr>
      <w:r>
        <w:rPr>
          <w:b/>
          <w:bCs/>
        </w:rPr>
        <w:t>Task Cards:</w:t>
      </w:r>
      <w:r>
        <w:rPr/>
        <w:t xml:space="preserve"> Individual entries with visual priority indicators and status labels.</w:t>
      </w:r>
    </w:p>
    <w:p>
      <w:pPr>
        <w:pStyle w:val="Compact"/>
        <w:numPr>
          <w:ilvl w:val="1"/>
          <w:numId w:val="89"/>
        </w:numPr>
        <w:rPr/>
      </w:pPr>
      <w:r>
        <w:rPr>
          <w:b/>
          <w:bCs/>
        </w:rPr>
        <w:t>Filter Bar:</w:t>
      </w:r>
      <w:r>
        <w:rPr/>
        <w:t xml:space="preserve"> Multi-criteria filtering by Priority, Course Category, and Due Date.</w:t>
      </w:r>
    </w:p>
    <w:p>
      <w:pPr>
        <w:pStyle w:val="Compact"/>
        <w:numPr>
          <w:ilvl w:val="1"/>
          <w:numId w:val="89"/>
        </w:numPr>
        <w:rPr/>
      </w:pPr>
      <w:r>
        <w:rPr>
          <w:b/>
          <w:bCs/>
        </w:rPr>
        <w:t>Sorting Engine:</w:t>
      </w:r>
      <w:r>
        <w:rPr/>
        <w:t xml:space="preserve"> Options to reorder tasks by deadline, importance, or creation date.</w:t>
      </w:r>
    </w:p>
    <w:p>
      <w:pPr>
        <w:pStyle w:val="Compact"/>
        <w:numPr>
          <w:ilvl w:val="1"/>
          <w:numId w:val="89"/>
        </w:numPr>
        <w:rPr/>
      </w:pPr>
      <w:r>
        <w:rPr>
          <w:b/>
          <w:bCs/>
        </w:rPr>
        <w:t>Global Search:</w:t>
      </w:r>
      <w:r>
        <w:rPr/>
        <w:t xml:space="preserve"> Instant search functionality for specific assignments.</w:t>
      </w:r>
    </w:p>
    <w:p>
      <w:pPr>
        <w:pStyle w:val="Compact"/>
        <w:numPr>
          <w:ilvl w:val="1"/>
          <w:numId w:val="89"/>
        </w:numPr>
        <w:rPr/>
      </w:pPr>
      <w:r>
        <w:rPr>
          <w:b/>
          <w:bCs/>
        </w:rPr>
        <w:t>Bulk Management:</w:t>
      </w:r>
      <w:r>
        <w:rPr/>
        <w:t xml:space="preserve"> Controls for performing actions on multiple tasks simultaneously.</w:t>
      </w:r>
    </w:p>
    <w:p>
      <w:pPr>
        <w:pStyle w:val="Compact"/>
        <w:numPr>
          <w:ilvl w:val="1"/>
          <w:numId w:val="89"/>
        </w:numPr>
        <w:rPr/>
      </w:pPr>
      <w:r>
        <w:rPr>
          <w:b/>
          <w:bCs/>
        </w:rPr>
        <w:t>Pagination:</w:t>
      </w:r>
      <w:r>
        <w:rPr/>
        <w:t xml:space="preserve"> Navigation controls for managing large volumes of academic data.</w:t>
      </w:r>
      <w:bookmarkStart w:id="189" w:name="figure-20-comprehensive-task-details"/>
      <w:bookmarkEnd w:id="188"/>
    </w:p>
    <w:p>
      <w:pPr>
        <w:pStyle w:val="Heading4"/>
        <w:rPr/>
      </w:pPr>
      <w:r>
        <w:rPr/>
        <w:t>Figure 20: Comprehensive Task Details</w:t>
      </w:r>
    </w:p>
    <w:p>
      <w:pPr>
        <w:pStyle w:val="FirstParagraph"/>
        <w:rPr/>
      </w:pPr>
      <w:r>
        <w:rPr>
          <w:b/>
          <w:bCs/>
        </w:rPr>
        <w:t>Description:</w:t>
      </w:r>
      <w:r>
        <w:rPr/>
        <w:t xml:space="preserve"> A deep-dive interface for managing individual task complexities, sub-components, and collaborative inputs.</w:t>
      </w:r>
    </w:p>
    <w:p>
      <w:pPr>
        <w:pStyle w:val="Normal"/>
        <w:numPr>
          <w:ilvl w:val="0"/>
          <w:numId w:val="90"/>
        </w:numPr>
        <w:rPr/>
      </w:pPr>
      <w:r>
        <w:rPr/>
        <w:t>Key Elements:</w:t>
      </w:r>
    </w:p>
    <w:p>
      <w:pPr>
        <w:pStyle w:val="Compact"/>
        <w:numPr>
          <w:ilvl w:val="1"/>
          <w:numId w:val="91"/>
        </w:numPr>
        <w:rPr/>
      </w:pPr>
      <w:r>
        <w:rPr>
          <w:b/>
          <w:bCs/>
        </w:rPr>
        <w:t>Content Area:</w:t>
      </w:r>
      <w:r>
        <w:rPr/>
        <w:t xml:space="preserve"> Full task title and detailed academic description.</w:t>
      </w:r>
    </w:p>
    <w:p>
      <w:pPr>
        <w:pStyle w:val="Compact"/>
        <w:numPr>
          <w:ilvl w:val="1"/>
          <w:numId w:val="91"/>
        </w:numPr>
        <w:rPr/>
      </w:pPr>
      <w:r>
        <w:rPr>
          <w:b/>
          <w:bCs/>
        </w:rPr>
        <w:t>Metadata Badges:</w:t>
      </w:r>
      <w:r>
        <w:rPr/>
        <w:t xml:space="preserve"> Visual tags for priority levels and course categories.</w:t>
      </w:r>
    </w:p>
    <w:p>
      <w:pPr>
        <w:pStyle w:val="Compact"/>
        <w:numPr>
          <w:ilvl w:val="1"/>
          <w:numId w:val="91"/>
        </w:numPr>
        <w:rPr/>
      </w:pPr>
      <w:r>
        <w:rPr>
          <w:b/>
          <w:bCs/>
        </w:rPr>
        <w:t>Countdown Timer:</w:t>
      </w:r>
      <w:r>
        <w:rPr/>
        <w:t xml:space="preserve"> A dynamic display showing time remaining until the deadline.</w:t>
      </w:r>
    </w:p>
    <w:p>
      <w:pPr>
        <w:pStyle w:val="Compact"/>
        <w:numPr>
          <w:ilvl w:val="1"/>
          <w:numId w:val="91"/>
        </w:numPr>
        <w:rPr/>
      </w:pPr>
      <w:r>
        <w:rPr>
          <w:b/>
          <w:bCs/>
        </w:rPr>
        <w:t>Progress Bar:</w:t>
      </w:r>
      <w:r>
        <w:rPr/>
        <w:t xml:space="preserve"> A visual indicator of completion percentage.</w:t>
      </w:r>
    </w:p>
    <w:p>
      <w:pPr>
        <w:pStyle w:val="Compact"/>
        <w:numPr>
          <w:ilvl w:val="1"/>
          <w:numId w:val="91"/>
        </w:numPr>
        <w:rPr/>
      </w:pPr>
      <w:r>
        <w:rPr>
          <w:b/>
          <w:bCs/>
        </w:rPr>
        <w:t>Sub-task Checklist:</w:t>
      </w:r>
      <w:r>
        <w:rPr/>
        <w:t xml:space="preserve"> Interactive breakdown of larger projects into smaller steps.</w:t>
      </w:r>
    </w:p>
    <w:p>
      <w:pPr>
        <w:pStyle w:val="Compact"/>
        <w:numPr>
          <w:ilvl w:val="1"/>
          <w:numId w:val="91"/>
        </w:numPr>
        <w:rPr/>
      </w:pPr>
      <w:r>
        <w:rPr>
          <w:b/>
          <w:bCs/>
        </w:rPr>
        <w:t>Communication:</w:t>
      </w:r>
      <w:r>
        <w:rPr/>
        <w:t xml:space="preserve"> A dedicated comments section for peer feedback.</w:t>
      </w:r>
    </w:p>
    <w:p>
      <w:pPr>
        <w:pStyle w:val="Compact"/>
        <w:numPr>
          <w:ilvl w:val="1"/>
          <w:numId w:val="91"/>
        </w:numPr>
        <w:rPr/>
      </w:pPr>
      <w:r>
        <w:rPr>
          <w:b/>
          <w:bCs/>
        </w:rPr>
        <w:t>Attachments:</w:t>
      </w:r>
      <w:r>
        <w:rPr/>
        <w:t xml:space="preserve"> A secure area for uploading relevant study materials or links.</w:t>
      </w:r>
    </w:p>
    <w:p>
      <w:pPr>
        <w:pStyle w:val="Compact"/>
        <w:numPr>
          <w:ilvl w:val="1"/>
          <w:numId w:val="91"/>
        </w:numPr>
        <w:rPr/>
      </w:pPr>
      <w:r>
        <w:rPr>
          <w:b/>
          <w:bCs/>
        </w:rPr>
        <w:t>Collaboration:</w:t>
      </w:r>
      <w:r>
        <w:rPr/>
        <w:t xml:space="preserve"> Options to share the specific task with study groups.</w:t>
      </w:r>
    </w:p>
    <w:p>
      <w:pPr>
        <w:pStyle w:val="Heading4"/>
        <w:rPr/>
      </w:pPr>
      <w:bookmarkStart w:id="190" w:name="figure-21-academic-calendar-view"/>
      <w:bookmarkEnd w:id="189"/>
      <w:r>
        <w:rPr/>
        <w:t>Figure 21: Academic Calendar View</w:t>
      </w:r>
    </w:p>
    <w:p>
      <w:pPr>
        <w:pStyle w:val="FirstParagraph"/>
        <w:rPr/>
      </w:pPr>
      <w:r>
        <w:rPr>
          <w:b/>
          <w:bCs/>
        </w:rPr>
        <w:t>Description:</w:t>
      </w:r>
      <w:r>
        <w:rPr/>
        <w:t xml:space="preserve"> A temporal visualization of the student’s schedule, facilitating long-term planning and workload distribution.</w:t>
      </w:r>
    </w:p>
    <w:p>
      <w:pPr>
        <w:pStyle w:val="Normal"/>
        <w:numPr>
          <w:ilvl w:val="0"/>
          <w:numId w:val="92"/>
        </w:numPr>
        <w:rPr/>
      </w:pPr>
      <w:r>
        <w:rPr/>
        <w:t>Key Elements:</w:t>
      </w:r>
    </w:p>
    <w:p>
      <w:pPr>
        <w:pStyle w:val="Compact"/>
        <w:numPr>
          <w:ilvl w:val="1"/>
          <w:numId w:val="93"/>
        </w:numPr>
        <w:rPr/>
      </w:pPr>
      <w:r>
        <w:rPr>
          <w:b/>
          <w:bCs/>
        </w:rPr>
        <w:t>View Toggles:</w:t>
      </w:r>
      <w:r>
        <w:rPr/>
        <w:t xml:space="preserve"> Buttons to switch between monthly, weekly, and daily perspectives.</w:t>
      </w:r>
    </w:p>
    <w:p>
      <w:pPr>
        <w:pStyle w:val="Compact"/>
        <w:numPr>
          <w:ilvl w:val="1"/>
          <w:numId w:val="93"/>
        </w:numPr>
        <w:rPr/>
      </w:pPr>
      <w:r>
        <w:rPr>
          <w:b/>
          <w:bCs/>
        </w:rPr>
        <w:t>Event Indicators:</w:t>
      </w:r>
      <w:r>
        <w:rPr/>
        <w:t xml:space="preserve"> Color-coded markers synced with course categories.</w:t>
      </w:r>
    </w:p>
    <w:p>
      <w:pPr>
        <w:pStyle w:val="Compact"/>
        <w:numPr>
          <w:ilvl w:val="1"/>
          <w:numId w:val="93"/>
        </w:numPr>
        <w:rPr/>
      </w:pPr>
      <w:r>
        <w:rPr>
          <w:b/>
          <w:bCs/>
        </w:rPr>
        <w:t>Interactive Scheduling:</w:t>
      </w:r>
      <w:r>
        <w:rPr/>
        <w:t xml:space="preserve"> Drag-and-drop functionality to reschedule tasks.</w:t>
      </w:r>
    </w:p>
    <w:p>
      <w:pPr>
        <w:pStyle w:val="Compact"/>
        <w:numPr>
          <w:ilvl w:val="1"/>
          <w:numId w:val="93"/>
        </w:numPr>
        <w:rPr/>
      </w:pPr>
      <w:r>
        <w:rPr>
          <w:b/>
          <w:bCs/>
        </w:rPr>
        <w:t>Navigation:</w:t>
      </w:r>
      <w:r>
        <w:rPr/>
        <w:t xml:space="preserve"> Controls to browse through different months and years.</w:t>
      </w:r>
    </w:p>
    <w:p>
      <w:pPr>
        <w:pStyle w:val="Compact"/>
        <w:numPr>
          <w:ilvl w:val="1"/>
          <w:numId w:val="93"/>
        </w:numPr>
        <w:rPr/>
      </w:pPr>
      <w:r>
        <w:rPr>
          <w:b/>
          <w:bCs/>
        </w:rPr>
        <w:t>Heat Map:</w:t>
      </w:r>
      <w:r>
        <w:rPr/>
        <w:t xml:space="preserve"> A visual density indicator showing the busiest days of the semester.</w:t>
      </w:r>
    </w:p>
    <w:p>
      <w:pPr>
        <w:pStyle w:val="Compact"/>
        <w:numPr>
          <w:ilvl w:val="1"/>
          <w:numId w:val="93"/>
        </w:numPr>
        <w:rPr/>
      </w:pPr>
      <w:r>
        <w:rPr>
          <w:b/>
          <w:bCs/>
        </w:rPr>
        <w:t>Quick Creation:</w:t>
      </w:r>
      <w:r>
        <w:rPr/>
        <w:t xml:space="preserve"> Ability to add tasks by clicking directly on a specific date.</w:t>
      </w:r>
      <w:bookmarkStart w:id="191" w:name="Xad174baa1bea6636a345c1dc62d02b7e510406e"/>
      <w:bookmarkEnd w:id="190"/>
    </w:p>
    <w:p>
      <w:pPr>
        <w:pStyle w:val="Heading4"/>
        <w:rPr/>
      </w:pPr>
      <w:r>
        <w:rPr/>
        <w:t>Figure 22: Productivity Analytics Dashboard</w:t>
      </w:r>
    </w:p>
    <w:p>
      <w:pPr>
        <w:pStyle w:val="FirstParagraph"/>
        <w:rPr/>
      </w:pPr>
      <w:r>
        <w:rPr>
          <w:b/>
          <w:bCs/>
        </w:rPr>
        <w:t>Description:</w:t>
      </w:r>
      <w:r>
        <w:rPr/>
        <w:t xml:space="preserve"> A data-driven module that transforms student activity into actionable insights and performance metrics.</w:t>
      </w:r>
    </w:p>
    <w:p>
      <w:pPr>
        <w:pStyle w:val="Normal"/>
        <w:numPr>
          <w:ilvl w:val="0"/>
          <w:numId w:val="94"/>
        </w:numPr>
        <w:rPr/>
      </w:pPr>
      <w:r>
        <w:rPr/>
        <w:t>Key Elements:</w:t>
      </w:r>
    </w:p>
    <w:p>
      <w:pPr>
        <w:pStyle w:val="Compact"/>
        <w:numPr>
          <w:ilvl w:val="1"/>
          <w:numId w:val="95"/>
        </w:numPr>
        <w:rPr/>
      </w:pPr>
      <w:r>
        <w:rPr>
          <w:b/>
          <w:bCs/>
        </w:rPr>
        <w:t>Success Rate:</w:t>
      </w:r>
      <w:r>
        <w:rPr/>
        <w:t xml:space="preserve"> A percentage-based display of the overall completion rate.</w:t>
      </w:r>
    </w:p>
    <w:p>
      <w:pPr>
        <w:pStyle w:val="Compact"/>
        <w:numPr>
          <w:ilvl w:val="1"/>
          <w:numId w:val="95"/>
        </w:numPr>
        <w:rPr/>
      </w:pPr>
      <w:r>
        <w:rPr>
          <w:b/>
          <w:bCs/>
        </w:rPr>
        <w:t>Comparison Charts:</w:t>
      </w:r>
      <w:r>
        <w:rPr/>
        <w:t xml:space="preserve"> Visual bars comparing completed vs. newly created tasks.</w:t>
      </w:r>
    </w:p>
    <w:p>
      <w:pPr>
        <w:pStyle w:val="Compact"/>
        <w:numPr>
          <w:ilvl w:val="1"/>
          <w:numId w:val="95"/>
        </w:numPr>
        <w:rPr/>
      </w:pPr>
      <w:r>
        <w:rPr>
          <w:b/>
          <w:bCs/>
        </w:rPr>
        <w:t>Allocation Analysis:</w:t>
      </w:r>
      <w:r>
        <w:rPr/>
        <w:t xml:space="preserve"> A pie chart illustrating time distribution across courses.</w:t>
      </w:r>
    </w:p>
    <w:p>
      <w:pPr>
        <w:pStyle w:val="Compact"/>
        <w:numPr>
          <w:ilvl w:val="1"/>
          <w:numId w:val="95"/>
        </w:numPr>
        <w:rPr/>
      </w:pPr>
      <w:r>
        <w:rPr>
          <w:b/>
          <w:bCs/>
        </w:rPr>
        <w:t>Trend Mapping:</w:t>
      </w:r>
      <w:r>
        <w:rPr/>
        <w:t xml:space="preserve"> A line graph revealing productivity peaks and valleys over time.</w:t>
      </w:r>
    </w:p>
    <w:p>
      <w:pPr>
        <w:pStyle w:val="Compact"/>
        <w:numPr>
          <w:ilvl w:val="1"/>
          <w:numId w:val="95"/>
        </w:numPr>
        <w:rPr/>
      </w:pPr>
      <w:r>
        <w:rPr>
          <w:b/>
          <w:bCs/>
        </w:rPr>
        <w:t>Statistical Summary:</w:t>
      </w:r>
      <w:r>
        <w:rPr/>
        <w:t xml:space="preserve"> Daily and weekly average completion statistics.</w:t>
      </w:r>
    </w:p>
    <w:p>
      <w:pPr>
        <w:pStyle w:val="Compact"/>
        <w:numPr>
          <w:ilvl w:val="1"/>
          <w:numId w:val="95"/>
        </w:numPr>
        <w:rPr/>
      </w:pPr>
      <w:r>
        <w:rPr>
          <w:b/>
          <w:bCs/>
        </w:rPr>
        <w:t>Data Export:</w:t>
      </w:r>
      <w:r>
        <w:rPr/>
        <w:t xml:space="preserve"> Functionality to download performance reports for offline review.</w:t>
      </w:r>
    </w:p>
    <w:p>
      <w:pPr>
        <w:pStyle w:val="Heading4"/>
        <w:rPr/>
      </w:pPr>
      <w:bookmarkStart w:id="192" w:name="X0b00593f5d3f5eac5f7e782e8396b90552380c1"/>
      <w:bookmarkEnd w:id="191"/>
      <w:bookmarkEnd w:id="192"/>
      <w:r>
        <w:rPr/>
        <w:t>Figure 23: Profile &amp; Personalization Settings</w:t>
      </w:r>
    </w:p>
    <w:p>
      <w:pPr>
        <w:pStyle w:val="FirstParagraph"/>
        <w:rPr/>
      </w:pPr>
      <w:r>
        <w:rPr>
          <w:b/>
          <w:bCs/>
        </w:rPr>
        <w:t>Description:</w:t>
      </w:r>
      <w:r>
        <w:rPr/>
        <w:t xml:space="preserve"> A management portal for student identity, security, and platform-wide preferences.</w:t>
      </w:r>
    </w:p>
    <w:p>
      <w:pPr>
        <w:pStyle w:val="Normal"/>
        <w:numPr>
          <w:ilvl w:val="0"/>
          <w:numId w:val="96"/>
        </w:numPr>
        <w:rPr/>
      </w:pPr>
      <w:r>
        <w:rPr/>
        <w:t>Key Elements:</w:t>
      </w:r>
    </w:p>
    <w:p>
      <w:pPr>
        <w:pStyle w:val="Compact"/>
        <w:numPr>
          <w:ilvl w:val="1"/>
          <w:numId w:val="97"/>
        </w:numPr>
        <w:rPr/>
      </w:pPr>
      <w:r>
        <w:rPr>
          <w:b/>
          <w:bCs/>
        </w:rPr>
        <w:t>Identity Management:</w:t>
      </w:r>
      <w:r>
        <w:rPr/>
        <w:t xml:space="preserve"> Profile picture upload and personal info editing.</w:t>
      </w:r>
    </w:p>
    <w:p>
      <w:pPr>
        <w:pStyle w:val="Compact"/>
        <w:numPr>
          <w:ilvl w:val="1"/>
          <w:numId w:val="97"/>
        </w:numPr>
        <w:rPr/>
      </w:pPr>
      <w:r>
        <w:rPr>
          <w:b/>
          <w:bCs/>
        </w:rPr>
        <w:t>Security:</w:t>
      </w:r>
      <w:r>
        <w:rPr/>
        <w:t xml:space="preserve"> Interface for updating email addresses and passwords.</w:t>
      </w:r>
    </w:p>
    <w:p>
      <w:pPr>
        <w:pStyle w:val="Compact"/>
        <w:numPr>
          <w:ilvl w:val="1"/>
          <w:numId w:val="97"/>
        </w:numPr>
        <w:rPr/>
      </w:pPr>
      <w:r>
        <w:rPr>
          <w:b/>
          <w:bCs/>
        </w:rPr>
        <w:t>Alert Preferences:</w:t>
      </w:r>
      <w:r>
        <w:rPr/>
        <w:t xml:space="preserve"> Granular settings for email and push notifications.</w:t>
      </w:r>
    </w:p>
    <w:p>
      <w:pPr>
        <w:pStyle w:val="Compact"/>
        <w:numPr>
          <w:ilvl w:val="1"/>
          <w:numId w:val="97"/>
        </w:numPr>
        <w:rPr/>
      </w:pPr>
      <w:r>
        <w:rPr>
          <w:b/>
          <w:bCs/>
        </w:rPr>
        <w:t>UI Customization:</w:t>
      </w:r>
      <w:r>
        <w:rPr/>
        <w:t xml:space="preserve"> Dark/Light theme toggles and language selection (Arabic/English).</w:t>
      </w:r>
    </w:p>
    <w:p>
      <w:pPr>
        <w:pStyle w:val="Compact"/>
        <w:numPr>
          <w:ilvl w:val="1"/>
          <w:numId w:val="97"/>
        </w:numPr>
        <w:rPr/>
      </w:pPr>
      <w:r>
        <w:rPr>
          <w:b/>
          <w:bCs/>
        </w:rPr>
        <w:t>Regional Settings:</w:t>
      </w:r>
      <w:r>
        <w:rPr/>
        <w:t xml:space="preserve"> Timezone and date format configurations.</w:t>
      </w:r>
    </w:p>
    <w:p>
      <w:pPr>
        <w:pStyle w:val="Compact"/>
        <w:numPr>
          <w:ilvl w:val="1"/>
          <w:numId w:val="97"/>
        </w:numPr>
        <w:rPr/>
      </w:pPr>
      <w:r>
        <w:rPr>
          <w:b/>
          <w:bCs/>
        </w:rPr>
        <w:t>Account Controls:</w:t>
      </w:r>
      <w:r>
        <w:rPr/>
        <w:t xml:space="preserve"> Options for data management or account deletion.</w:t>
      </w:r>
    </w:p>
    <w:p>
      <w:pPr>
        <w:pStyle w:val="Heading4"/>
        <w:rPr/>
      </w:pPr>
      <w:r>
        <w:rPr/>
      </w:r>
      <w:bookmarkStart w:id="193" w:name="X0b00593f5d3f5eac5f7e782e8396b90552380c1"/>
      <w:bookmarkStart w:id="194" w:name="figure-24-secure-login-interface"/>
      <w:bookmarkStart w:id="195" w:name="X0b00593f5d3f5eac5f7e782e8396b90552380c1"/>
      <w:bookmarkStart w:id="196" w:name="figure-24-secure-login-interface"/>
      <w:bookmarkEnd w:id="195"/>
    </w:p>
    <w:p>
      <w:pPr>
        <w:pStyle w:val="Heading4"/>
        <w:rPr/>
      </w:pPr>
      <w:r>
        <w:rPr/>
      </w:r>
    </w:p>
    <w:p>
      <w:pPr>
        <w:pStyle w:val="Heading4"/>
        <w:rPr/>
      </w:pPr>
      <w:r>
        <w:rPr/>
      </w:r>
    </w:p>
    <w:p>
      <w:pPr>
        <w:pStyle w:val="Heading4"/>
        <w:rPr/>
      </w:pPr>
      <w:r>
        <w:rPr/>
        <w:t>Figure 24: Secure Login Interface</w:t>
      </w:r>
    </w:p>
    <w:p>
      <w:pPr>
        <w:pStyle w:val="FirstParagraph"/>
        <w:rPr/>
      </w:pPr>
      <w:r>
        <w:rPr>
          <w:b/>
          <w:bCs/>
        </w:rPr>
        <w:t>Description:</w:t>
      </w:r>
      <w:r>
        <w:rPr/>
        <w:t xml:space="preserve"> The gateway to the Masari platform, designed with security and ease of access in mind.</w:t>
      </w:r>
    </w:p>
    <w:p>
      <w:pPr>
        <w:pStyle w:val="Normal"/>
        <w:numPr>
          <w:ilvl w:val="0"/>
          <w:numId w:val="98"/>
        </w:numPr>
        <w:rPr>
          <w:sz w:val="22"/>
          <w:szCs w:val="22"/>
        </w:rPr>
      </w:pPr>
      <w:r>
        <w:rPr>
          <w:sz w:val="22"/>
          <w:szCs w:val="22"/>
        </w:rPr>
        <w:t>Key Elements:</w:t>
      </w:r>
    </w:p>
    <w:p>
      <w:pPr>
        <w:pStyle w:val="Compact"/>
        <w:numPr>
          <w:ilvl w:val="1"/>
          <w:numId w:val="99"/>
        </w:numPr>
        <w:rPr>
          <w:sz w:val="22"/>
          <w:szCs w:val="22"/>
        </w:rPr>
      </w:pPr>
      <w:r>
        <w:rPr>
          <w:b/>
          <w:bCs/>
          <w:sz w:val="22"/>
          <w:szCs w:val="22"/>
        </w:rPr>
        <w:t>Credentials:</w:t>
      </w:r>
      <w:r>
        <w:rPr>
          <w:sz w:val="22"/>
          <w:szCs w:val="22"/>
        </w:rPr>
        <w:t xml:space="preserve"> Secure input fields for academic email and password.</w:t>
      </w:r>
    </w:p>
    <w:p>
      <w:pPr>
        <w:pStyle w:val="Compact"/>
        <w:numPr>
          <w:ilvl w:val="1"/>
          <w:numId w:val="99"/>
        </w:numPr>
        <w:rPr>
          <w:sz w:val="22"/>
          <w:szCs w:val="22"/>
        </w:rPr>
      </w:pPr>
      <w:r>
        <w:rPr>
          <w:b/>
          <w:bCs/>
          <w:sz w:val="22"/>
          <w:szCs w:val="22"/>
        </w:rPr>
        <w:t>Security Features:</w:t>
      </w:r>
      <w:r>
        <w:rPr>
          <w:sz w:val="22"/>
          <w:szCs w:val="22"/>
        </w:rPr>
        <w:t xml:space="preserve"> Password visibility toggle and "Remember Me" session control.</w:t>
      </w:r>
    </w:p>
    <w:p>
      <w:pPr>
        <w:pStyle w:val="Compact"/>
        <w:numPr>
          <w:ilvl w:val="1"/>
          <w:numId w:val="99"/>
        </w:numPr>
        <w:rPr>
          <w:sz w:val="22"/>
          <w:szCs w:val="22"/>
        </w:rPr>
      </w:pPr>
      <w:r>
        <w:rPr>
          <w:b/>
          <w:bCs/>
          <w:sz w:val="22"/>
          <w:szCs w:val="22"/>
        </w:rPr>
        <w:t>Recovery &amp; Join:</w:t>
      </w:r>
      <w:r>
        <w:rPr>
          <w:sz w:val="22"/>
          <w:szCs w:val="22"/>
        </w:rPr>
        <w:t xml:space="preserve"> Direct links for password recovery and new account registration.</w:t>
      </w:r>
    </w:p>
    <w:p>
      <w:pPr>
        <w:pStyle w:val="Compact"/>
        <w:numPr>
          <w:ilvl w:val="1"/>
          <w:numId w:val="99"/>
        </w:numPr>
        <w:rPr>
          <w:sz w:val="22"/>
          <w:szCs w:val="22"/>
        </w:rPr>
      </w:pPr>
      <w:r>
        <w:rPr>
          <w:b/>
          <w:bCs/>
          <w:sz w:val="22"/>
          <w:szCs w:val="22"/>
        </w:rPr>
        <w:t>Identity:</w:t>
      </w:r>
      <w:r>
        <w:rPr>
          <w:sz w:val="22"/>
          <w:szCs w:val="22"/>
        </w:rPr>
        <w:t xml:space="preserve"> Masari branding, logo, and intuitive UI layout.</w:t>
      </w:r>
      <w:bookmarkStart w:id="197" w:name="section-15"/>
      <w:bookmarkEnd w:id="196"/>
    </w:p>
    <w:p>
      <w:pPr>
        <w:pStyle w:val="Heading4"/>
        <w:rPr/>
      </w:pPr>
      <w:bookmarkStart w:id="198" w:name="figure-25-collaborative-group-workspace"/>
      <w:bookmarkEnd w:id="197"/>
      <w:bookmarkEnd w:id="198"/>
      <w:r>
        <w:rPr/>
        <w:t>Figure 25: Collaborative Group Workspace</w:t>
      </w:r>
    </w:p>
    <w:p>
      <w:pPr>
        <w:pStyle w:val="FirstParagraph"/>
        <w:rPr/>
      </w:pPr>
      <w:r>
        <w:rPr>
          <w:b/>
          <w:bCs/>
        </w:rPr>
        <w:t>Description:</w:t>
      </w:r>
      <w:r>
        <w:rPr/>
        <w:t xml:space="preserve"> A dedicated environment for graduation project teams and study circles to synchronize their efforts.</w:t>
      </w:r>
    </w:p>
    <w:p>
      <w:pPr>
        <w:pStyle w:val="Normal"/>
        <w:numPr>
          <w:ilvl w:val="0"/>
          <w:numId w:val="100"/>
        </w:numPr>
        <w:rPr/>
      </w:pPr>
      <w:r>
        <w:rPr/>
        <w:t>Key Elements:</w:t>
      </w:r>
    </w:p>
    <w:p>
      <w:pPr>
        <w:pStyle w:val="Compact"/>
        <w:numPr>
          <w:ilvl w:val="1"/>
          <w:numId w:val="101"/>
        </w:numPr>
        <w:rPr/>
      </w:pPr>
      <w:r>
        <w:rPr>
          <w:b/>
          <w:bCs/>
        </w:rPr>
        <w:t>Context:</w:t>
      </w:r>
      <w:r>
        <w:rPr/>
        <w:t xml:space="preserve"> Group name, project description, and objective.</w:t>
      </w:r>
    </w:p>
    <w:p>
      <w:pPr>
        <w:pStyle w:val="Compact"/>
        <w:numPr>
          <w:ilvl w:val="1"/>
          <w:numId w:val="101"/>
        </w:numPr>
        <w:rPr/>
      </w:pPr>
      <w:r>
        <w:rPr>
          <w:b/>
          <w:bCs/>
        </w:rPr>
        <w:t>Directory:</w:t>
      </w:r>
      <w:r>
        <w:rPr/>
        <w:t xml:space="preserve"> A list of active members and their designated roles (e.g., Leader).</w:t>
      </w:r>
    </w:p>
    <w:p>
      <w:pPr>
        <w:pStyle w:val="Compact"/>
        <w:numPr>
          <w:ilvl w:val="1"/>
          <w:numId w:val="101"/>
        </w:numPr>
        <w:rPr/>
      </w:pPr>
      <w:r>
        <w:rPr>
          <w:b/>
          <w:bCs/>
        </w:rPr>
        <w:t>Shared Backlog:</w:t>
      </w:r>
      <w:r>
        <w:rPr/>
        <w:t xml:space="preserve"> A collective task list accessible to all group members.</w:t>
      </w:r>
    </w:p>
    <w:p>
      <w:pPr>
        <w:pStyle w:val="Compact"/>
        <w:numPr>
          <w:ilvl w:val="1"/>
          <w:numId w:val="101"/>
        </w:numPr>
        <w:rPr/>
      </w:pPr>
      <w:r>
        <w:rPr>
          <w:b/>
          <w:bCs/>
        </w:rPr>
        <w:t>Assignment Tools:</w:t>
      </w:r>
      <w:r>
        <w:rPr/>
        <w:t xml:space="preserve"> Interface for delegating specific tasks to team members.</w:t>
      </w:r>
    </w:p>
    <w:p>
      <w:pPr>
        <w:pStyle w:val="Compact"/>
        <w:numPr>
          <w:ilvl w:val="1"/>
          <w:numId w:val="101"/>
        </w:numPr>
        <w:rPr/>
      </w:pPr>
      <w:r>
        <w:rPr>
          <w:b/>
          <w:bCs/>
        </w:rPr>
        <w:t>Communication:</w:t>
      </w:r>
      <w:r>
        <w:rPr/>
        <w:t xml:space="preserve"> An integrated chat window for real-time project discussions.</w:t>
      </w:r>
    </w:p>
    <w:p>
      <w:pPr>
        <w:pStyle w:val="Compact"/>
        <w:numPr>
          <w:ilvl w:val="1"/>
          <w:numId w:val="101"/>
        </w:numPr>
        <w:rPr/>
      </w:pPr>
      <w:r>
        <w:rPr>
          <w:b/>
          <w:bCs/>
        </w:rPr>
        <w:t>File Repository:</w:t>
      </w:r>
      <w:r>
        <w:rPr/>
        <w:t xml:space="preserve"> A shared area for group-related documents and resources.</w:t>
      </w:r>
    </w:p>
    <w:p>
      <w:pPr>
        <w:pStyle w:val="Compact"/>
        <w:numPr>
          <w:ilvl w:val="1"/>
          <w:numId w:val="101"/>
        </w:numPr>
        <w:rPr/>
      </w:pPr>
      <w:r>
        <w:rPr>
          <w:b/>
          <w:bCs/>
        </w:rPr>
        <w:t>Stream:</w:t>
      </w:r>
      <w:r>
        <w:rPr/>
        <w:t xml:space="preserve"> A live feed showing the latest member contributions and updates.</w:t>
      </w:r>
    </w:p>
    <w:p>
      <w:pPr>
        <w:pStyle w:val="Heading3"/>
        <w:rPr/>
      </w:pPr>
      <w:r>
        <w:rPr/>
      </w:r>
      <w:bookmarkStart w:id="199" w:name="figure-25-collaborative-group-workspace"/>
      <w:bookmarkStart w:id="200" w:name="section-16"/>
      <w:bookmarkStart w:id="201" w:name="figure-25-collaborative-group-workspace"/>
      <w:bookmarkStart w:id="202" w:name="section-16"/>
      <w:bookmarkEnd w:id="185"/>
      <w:bookmarkEnd w:id="201"/>
      <w:bookmarkEnd w:id="202"/>
    </w:p>
    <w:p>
      <w:pPr>
        <w:pStyle w:val="Heading3"/>
        <w:rPr/>
      </w:pPr>
      <w:r>
        <w:rPr/>
      </w:r>
      <w:bookmarkStart w:id="203" w:name="section-16"/>
      <w:bookmarkStart w:id="204" w:name="section-17"/>
      <w:bookmarkStart w:id="205" w:name="section-16"/>
      <w:bookmarkStart w:id="206" w:name="section-17"/>
      <w:bookmarkEnd w:id="205"/>
      <w:bookmarkEnd w:id="206"/>
    </w:p>
    <w:p>
      <w:pPr>
        <w:pStyle w:val="Heading3"/>
        <w:rPr/>
      </w:pPr>
      <w:r>
        <w:rPr/>
      </w:r>
      <w:bookmarkStart w:id="207" w:name="section-17"/>
      <w:bookmarkStart w:id="208" w:name="section-18"/>
      <w:bookmarkStart w:id="209" w:name="section-17"/>
      <w:bookmarkStart w:id="210" w:name="section-18"/>
      <w:bookmarkEnd w:id="209"/>
      <w:bookmarkEnd w:id="210"/>
    </w:p>
    <w:p>
      <w:pPr>
        <w:pStyle w:val="Heading3"/>
        <w:rPr/>
      </w:pPr>
      <w:r>
        <w:rPr/>
      </w:r>
      <w:bookmarkStart w:id="211" w:name="section-18"/>
      <w:bookmarkStart w:id="212" w:name="section-19"/>
      <w:bookmarkStart w:id="213" w:name="section-18"/>
      <w:bookmarkStart w:id="214" w:name="section-19"/>
      <w:bookmarkEnd w:id="213"/>
      <w:bookmarkEnd w:id="214"/>
    </w:p>
    <w:p>
      <w:pPr>
        <w:pStyle w:val="Heading3"/>
        <w:rPr/>
      </w:pPr>
      <w:r>
        <w:rPr/>
      </w:r>
      <w:bookmarkStart w:id="215" w:name="section-19"/>
      <w:bookmarkStart w:id="216" w:name="section-20"/>
      <w:bookmarkStart w:id="217" w:name="section-19"/>
      <w:bookmarkStart w:id="218" w:name="section-20"/>
      <w:bookmarkEnd w:id="217"/>
      <w:bookmarkEnd w:id="218"/>
    </w:p>
    <w:p>
      <w:pPr>
        <w:pStyle w:val="Heading3"/>
        <w:rPr/>
      </w:pPr>
      <w:r>
        <w:rPr/>
      </w:r>
      <w:bookmarkStart w:id="219" w:name="section-20"/>
      <w:bookmarkStart w:id="220" w:name="section-21"/>
      <w:bookmarkStart w:id="221" w:name="section-20"/>
      <w:bookmarkStart w:id="222" w:name="section-21"/>
      <w:bookmarkEnd w:id="221"/>
      <w:bookmarkEnd w:id="222"/>
    </w:p>
    <w:p>
      <w:pPr>
        <w:pStyle w:val="Heading3"/>
        <w:rPr/>
      </w:pPr>
      <w:r>
        <w:rPr/>
      </w:r>
      <w:bookmarkStart w:id="223" w:name="section-21"/>
      <w:bookmarkStart w:id="224" w:name="section-22"/>
      <w:bookmarkStart w:id="225" w:name="section-21"/>
      <w:bookmarkStart w:id="226" w:name="section-22"/>
      <w:bookmarkEnd w:id="225"/>
      <w:bookmarkEnd w:id="226"/>
    </w:p>
    <w:p>
      <w:pPr>
        <w:pStyle w:val="Heading3"/>
        <w:rPr/>
      </w:pPr>
      <w:r>
        <w:rPr/>
      </w:r>
      <w:bookmarkStart w:id="227" w:name="section-22"/>
      <w:bookmarkStart w:id="228" w:name="section-23"/>
      <w:bookmarkStart w:id="229" w:name="section-22"/>
      <w:bookmarkStart w:id="230" w:name="section-23"/>
      <w:bookmarkEnd w:id="229"/>
      <w:bookmarkEnd w:id="230"/>
    </w:p>
    <w:p>
      <w:pPr>
        <w:pStyle w:val="Heading3"/>
        <w:rPr/>
      </w:pPr>
      <w:r>
        <w:rPr/>
      </w:r>
      <w:bookmarkStart w:id="231" w:name="section-23"/>
      <w:bookmarkStart w:id="232" w:name="section-24"/>
      <w:bookmarkStart w:id="233" w:name="section-23"/>
      <w:bookmarkStart w:id="234" w:name="section-24"/>
      <w:bookmarkEnd w:id="233"/>
      <w:bookmarkEnd w:id="234"/>
    </w:p>
    <w:p>
      <w:pPr>
        <w:pStyle w:val="Heading3"/>
        <w:rPr/>
      </w:pPr>
      <w:r>
        <w:rPr/>
      </w:r>
      <w:bookmarkStart w:id="235" w:name="section-24"/>
      <w:bookmarkStart w:id="236" w:name="section-25"/>
      <w:bookmarkStart w:id="237" w:name="section-24"/>
      <w:bookmarkStart w:id="238" w:name="section-25"/>
      <w:bookmarkEnd w:id="237"/>
      <w:bookmarkEnd w:id="238"/>
    </w:p>
    <w:p>
      <w:pPr>
        <w:pStyle w:val="Heading3"/>
        <w:rPr/>
      </w:pPr>
      <w:r>
        <w:rPr/>
      </w:r>
      <w:bookmarkStart w:id="239" w:name="section-25"/>
      <w:bookmarkStart w:id="240" w:name="section-26"/>
      <w:bookmarkStart w:id="241" w:name="section-25"/>
      <w:bookmarkStart w:id="242" w:name="section-26"/>
      <w:bookmarkEnd w:id="241"/>
      <w:bookmarkEnd w:id="242"/>
    </w:p>
    <w:p>
      <w:pPr>
        <w:pStyle w:val="Heading3"/>
        <w:rPr/>
      </w:pPr>
      <w:r>
        <w:rPr/>
        <w:drawing>
          <wp:anchor behindDoc="1" distT="0" distB="0" distL="0" distR="0" simplePos="0" locked="0" layoutInCell="1" allowOverlap="1" relativeHeight="2">
            <wp:simplePos x="0" y="0"/>
            <wp:positionH relativeFrom="column">
              <wp:posOffset>372110</wp:posOffset>
            </wp:positionH>
            <wp:positionV relativeFrom="paragraph">
              <wp:posOffset>345440</wp:posOffset>
            </wp:positionV>
            <wp:extent cx="4732020" cy="6106160"/>
            <wp:effectExtent l="0" t="0" r="0" b="0"/>
            <wp:wrapNone/>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4732020" cy="6106160"/>
                    </a:xfrm>
                    <a:prstGeom prst="rect">
                      <a:avLst/>
                    </a:prstGeom>
                  </pic:spPr>
                </pic:pic>
              </a:graphicData>
            </a:graphic>
          </wp:anchor>
        </w:drawing>
      </w:r>
      <w:bookmarkStart w:id="243" w:name="section-26"/>
      <w:bookmarkStart w:id="244" w:name="section-27"/>
      <w:bookmarkStart w:id="245" w:name="section-26"/>
      <w:bookmarkStart w:id="246" w:name="section-27"/>
      <w:bookmarkEnd w:id="245"/>
      <w:bookmarkEnd w:id="246"/>
    </w:p>
    <w:p>
      <w:pPr>
        <w:pStyle w:val="Heading3"/>
        <w:rPr/>
      </w:pPr>
      <w:r>
        <w:rPr/>
      </w:r>
      <w:bookmarkStart w:id="247" w:name="section-27"/>
      <w:bookmarkStart w:id="248" w:name="section-28"/>
      <w:bookmarkStart w:id="249" w:name="section-27"/>
      <w:bookmarkStart w:id="250" w:name="section-28"/>
      <w:bookmarkEnd w:id="249"/>
      <w:bookmarkEnd w:id="250"/>
    </w:p>
    <w:p>
      <w:pPr>
        <w:pStyle w:val="Heading3"/>
        <w:rPr/>
      </w:pPr>
      <w:r>
        <w:rPr/>
      </w:r>
      <w:bookmarkStart w:id="251" w:name="section-28"/>
      <w:bookmarkStart w:id="252" w:name="section-29"/>
      <w:bookmarkStart w:id="253" w:name="section-28"/>
      <w:bookmarkStart w:id="254" w:name="section-29"/>
      <w:bookmarkEnd w:id="253"/>
      <w:bookmarkEnd w:id="254"/>
    </w:p>
    <w:p>
      <w:pPr>
        <w:pStyle w:val="Heading3"/>
        <w:rPr/>
      </w:pPr>
      <w:r>
        <w:rPr/>
      </w:r>
      <w:bookmarkStart w:id="255" w:name="section-29"/>
      <w:bookmarkStart w:id="256" w:name="section-30"/>
      <w:bookmarkStart w:id="257" w:name="section-29"/>
      <w:bookmarkStart w:id="258" w:name="section-30"/>
      <w:bookmarkEnd w:id="257"/>
      <w:bookmarkEnd w:id="258"/>
    </w:p>
    <w:p>
      <w:pPr>
        <w:pStyle w:val="Heading3"/>
        <w:rPr/>
      </w:pPr>
      <w:r>
        <w:rPr/>
      </w:r>
      <w:bookmarkStart w:id="259" w:name="section-30"/>
      <w:bookmarkStart w:id="260" w:name="X826c2f1813868648d4e7399d0b26607597f1bcd"/>
      <w:bookmarkStart w:id="261" w:name="section-30"/>
      <w:bookmarkStart w:id="262" w:name="X826c2f1813868648d4e7399d0b26607597f1bcd"/>
      <w:bookmarkEnd w:id="261"/>
      <w:bookmarkEnd w:id="262"/>
    </w:p>
    <w:p>
      <w:pPr>
        <w:pStyle w:val="Heading3"/>
        <w:rPr/>
      </w:pPr>
      <w:r>
        <w:rPr/>
      </w:r>
    </w:p>
    <w:p>
      <w:pPr>
        <w:pStyle w:val="Heading3"/>
        <w:rPr/>
      </w:pPr>
      <w:r>
        <w:rPr/>
      </w:r>
    </w:p>
    <w:p>
      <w:pPr>
        <w:pStyle w:val="Heading3"/>
        <w:rPr/>
      </w:pPr>
      <w:r>
        <w:rPr/>
      </w:r>
    </w:p>
    <w:p>
      <w:pPr>
        <w:pStyle w:val="Heading3"/>
        <w:rPr/>
      </w:pPr>
      <w:r>
        <w:rPr/>
      </w:r>
    </w:p>
    <w:p>
      <w:pPr>
        <w:pStyle w:val="Heading3"/>
        <w:jc w:val="center"/>
        <w:rPr/>
      </w:pPr>
      <w:r>
        <w:rPr/>
        <w:t>Figure X: Home Component Implementation using React</w:t>
      </w:r>
    </w:p>
    <w:p>
      <w:pPr>
        <w:pStyle w:val="Heading3"/>
        <w:rPr/>
      </w:pPr>
      <w:r>
        <w:rPr/>
      </w:r>
      <w:bookmarkStart w:id="263" w:name="X826c2f1813868648d4e7399d0b26607597f1bcd"/>
      <w:bookmarkStart w:id="264" w:name="section-31"/>
      <w:bookmarkStart w:id="265" w:name="X826c2f1813868648d4e7399d0b26607597f1bcd"/>
      <w:bookmarkStart w:id="266" w:name="section-31"/>
      <w:bookmarkEnd w:id="265"/>
      <w:bookmarkEnd w:id="266"/>
    </w:p>
    <w:p>
      <w:pPr>
        <w:pStyle w:val="Heading3"/>
        <w:rPr/>
      </w:pPr>
      <w:r>
        <w:rPr/>
      </w:r>
      <w:bookmarkStart w:id="267" w:name="section-31"/>
      <w:bookmarkStart w:id="268" w:name="section-32"/>
      <w:bookmarkStart w:id="269" w:name="section-31"/>
      <w:bookmarkStart w:id="270" w:name="section-32"/>
      <w:bookmarkEnd w:id="269"/>
      <w:bookmarkEnd w:id="270"/>
    </w:p>
    <w:p>
      <w:pPr>
        <w:pStyle w:val="Heading3"/>
        <w:rPr/>
      </w:pPr>
      <w:r>
        <w:rPr/>
      </w:r>
      <w:bookmarkStart w:id="271" w:name="section-32"/>
      <w:bookmarkStart w:id="272" w:name="section-33"/>
      <w:bookmarkStart w:id="273" w:name="section-32"/>
      <w:bookmarkStart w:id="274" w:name="section-33"/>
      <w:bookmarkEnd w:id="273"/>
      <w:bookmarkEnd w:id="274"/>
    </w:p>
    <w:p>
      <w:pPr>
        <w:pStyle w:val="Heading3"/>
        <w:rPr/>
      </w:pPr>
      <w:r>
        <w:rPr/>
      </w:r>
      <w:bookmarkStart w:id="275" w:name="section-33"/>
      <w:bookmarkStart w:id="276" w:name="section-34"/>
      <w:bookmarkStart w:id="277" w:name="section-33"/>
      <w:bookmarkStart w:id="278" w:name="section-34"/>
      <w:bookmarkEnd w:id="277"/>
      <w:bookmarkEnd w:id="278"/>
    </w:p>
    <w:p>
      <w:pPr>
        <w:pStyle w:val="Heading3"/>
        <w:rPr/>
      </w:pPr>
      <w:r>
        <w:rPr/>
      </w:r>
      <w:bookmarkStart w:id="279" w:name="section-34"/>
      <w:bookmarkStart w:id="280" w:name="section-35"/>
      <w:bookmarkStart w:id="281" w:name="section-34"/>
      <w:bookmarkStart w:id="282" w:name="section-35"/>
      <w:bookmarkEnd w:id="281"/>
      <w:bookmarkEnd w:id="282"/>
    </w:p>
    <w:p>
      <w:pPr>
        <w:pStyle w:val="Heading3"/>
        <w:rPr/>
      </w:pPr>
      <w:r>
        <w:rPr/>
      </w:r>
      <w:bookmarkStart w:id="283" w:name="section-35"/>
      <w:bookmarkStart w:id="284" w:name="section-36"/>
      <w:bookmarkStart w:id="285" w:name="section-35"/>
      <w:bookmarkStart w:id="286" w:name="section-36"/>
      <w:bookmarkEnd w:id="285"/>
      <w:bookmarkEnd w:id="286"/>
    </w:p>
    <w:p>
      <w:pPr>
        <w:pStyle w:val="Heading3"/>
        <w:rPr/>
      </w:pPr>
      <w:r>
        <w:rPr/>
      </w:r>
      <w:bookmarkStart w:id="287" w:name="section-36"/>
      <w:bookmarkStart w:id="288" w:name="section-37"/>
      <w:bookmarkStart w:id="289" w:name="section-36"/>
      <w:bookmarkStart w:id="290" w:name="section-37"/>
      <w:bookmarkEnd w:id="289"/>
      <w:bookmarkEnd w:id="290"/>
    </w:p>
    <w:p>
      <w:pPr>
        <w:pStyle w:val="Heading3"/>
        <w:rPr/>
      </w:pPr>
      <w:r>
        <w:rPr/>
      </w:r>
      <w:bookmarkStart w:id="291" w:name="section-37"/>
      <w:bookmarkStart w:id="292" w:name="section-38"/>
      <w:bookmarkStart w:id="293" w:name="section-37"/>
      <w:bookmarkStart w:id="294" w:name="section-38"/>
      <w:bookmarkEnd w:id="293"/>
      <w:bookmarkEnd w:id="294"/>
    </w:p>
    <w:p>
      <w:pPr>
        <w:pStyle w:val="Heading3"/>
        <w:rPr/>
      </w:pPr>
      <w:r>
        <w:rPr/>
      </w:r>
      <w:bookmarkStart w:id="295" w:name="section-38"/>
      <w:bookmarkStart w:id="296" w:name="section-39"/>
      <w:bookmarkStart w:id="297" w:name="section-38"/>
      <w:bookmarkStart w:id="298" w:name="section-39"/>
      <w:bookmarkEnd w:id="297"/>
      <w:bookmarkEnd w:id="298"/>
    </w:p>
    <w:p>
      <w:pPr>
        <w:pStyle w:val="Heading3"/>
        <w:rPr/>
      </w:pPr>
      <w:r>
        <w:rPr/>
      </w:r>
      <w:bookmarkStart w:id="299" w:name="section-39"/>
      <w:bookmarkStart w:id="300" w:name="section-40"/>
      <w:bookmarkStart w:id="301" w:name="section-39"/>
      <w:bookmarkStart w:id="302" w:name="section-40"/>
      <w:bookmarkEnd w:id="301"/>
      <w:bookmarkEnd w:id="302"/>
    </w:p>
    <w:p>
      <w:pPr>
        <w:pStyle w:val="Heading3"/>
        <w:rPr/>
      </w:pPr>
      <w:r>
        <w:rPr/>
      </w:r>
      <w:bookmarkStart w:id="303" w:name="section-40"/>
      <w:bookmarkStart w:id="304" w:name="section-41"/>
      <w:bookmarkStart w:id="305" w:name="section-40"/>
      <w:bookmarkStart w:id="306" w:name="section-41"/>
      <w:bookmarkEnd w:id="305"/>
      <w:bookmarkEnd w:id="306"/>
    </w:p>
    <w:p>
      <w:pPr>
        <w:pStyle w:val="Heading3"/>
        <w:rPr/>
      </w:pPr>
      <w:r>
        <w:rPr/>
      </w:r>
      <w:bookmarkStart w:id="307" w:name="section-41"/>
      <w:bookmarkStart w:id="308" w:name="section-42"/>
      <w:bookmarkStart w:id="309" w:name="section-41"/>
      <w:bookmarkStart w:id="310" w:name="section-42"/>
      <w:bookmarkEnd w:id="309"/>
      <w:bookmarkEnd w:id="310"/>
    </w:p>
    <w:p>
      <w:pPr>
        <w:pStyle w:val="Heading3"/>
        <w:rPr/>
      </w:pPr>
      <w:r>
        <w:rPr/>
      </w:r>
      <w:bookmarkStart w:id="311" w:name="section-42"/>
      <w:bookmarkStart w:id="312" w:name="section-43"/>
      <w:bookmarkStart w:id="313" w:name="section-42"/>
      <w:bookmarkStart w:id="314" w:name="section-43"/>
      <w:bookmarkEnd w:id="313"/>
      <w:bookmarkEnd w:id="314"/>
    </w:p>
    <w:p>
      <w:pPr>
        <w:pStyle w:val="Heading3"/>
        <w:rPr/>
      </w:pPr>
      <w:r>
        <w:rPr/>
      </w:r>
      <w:bookmarkStart w:id="315" w:name="section-43"/>
      <w:bookmarkStart w:id="316" w:name="section-44"/>
      <w:bookmarkStart w:id="317" w:name="section-43"/>
      <w:bookmarkStart w:id="318" w:name="section-44"/>
      <w:bookmarkEnd w:id="317"/>
      <w:bookmarkEnd w:id="318"/>
    </w:p>
    <w:p>
      <w:pPr>
        <w:pStyle w:val="Heading3"/>
        <w:rPr/>
      </w:pPr>
      <w:r>
        <w:rPr/>
      </w:r>
      <w:bookmarkStart w:id="319" w:name="section-44"/>
      <w:bookmarkStart w:id="320" w:name="section-45"/>
      <w:bookmarkStart w:id="321" w:name="section-44"/>
      <w:bookmarkStart w:id="322" w:name="section-45"/>
      <w:bookmarkEnd w:id="321"/>
      <w:bookmarkEnd w:id="322"/>
    </w:p>
    <w:p>
      <w:pPr>
        <w:pStyle w:val="FirstParagraph"/>
        <w:rPr/>
      </w:pPr>
      <w:r>
        <w:rPr/>
      </w:r>
    </w:p>
    <w:p>
      <w:pPr>
        <w:pStyle w:val="FirstParagraph"/>
        <w:rPr/>
      </w:pPr>
      <w:r>
        <w:rPr/>
      </w:r>
    </w:p>
    <w:p>
      <w:pPr>
        <w:pStyle w:val="FirstParagraph"/>
        <w:rPr/>
      </w:pPr>
      <w:r>
        <w:rPr/>
      </w:r>
    </w:p>
    <w:p>
      <w:pPr>
        <w:pStyle w:val="FirstParagraph"/>
        <w:rPr/>
      </w:pPr>
      <w:r>
        <w:rPr/>
      </w:r>
    </w:p>
    <w:p>
      <w:pPr>
        <w:pStyle w:val="FirstParagraph"/>
        <w:rPr/>
      </w:pPr>
      <w:r>
        <w:rPr/>
      </w:r>
    </w:p>
    <w:p>
      <w:pPr>
        <w:pStyle w:val="FirstParagraph"/>
        <w:rPr/>
      </w:pPr>
      <w:r>
        <w:rPr/>
      </w:r>
    </w:p>
    <w:p>
      <w:pPr>
        <w:pStyle w:val="FirstParagraph"/>
        <w:rPr/>
      </w:pPr>
      <w:r>
        <w:rPr/>
      </w:r>
    </w:p>
    <w:p>
      <w:pPr>
        <w:pStyle w:val="FirstParagraph"/>
        <w:rPr/>
      </w:pPr>
      <w:r>
        <w:rPr/>
      </w:r>
    </w:p>
    <w:p>
      <w:pPr>
        <w:pStyle w:val="FirstParagraph"/>
        <w:rPr/>
      </w:pPr>
      <w:r>
        <w:rPr/>
      </w:r>
    </w:p>
    <w:p>
      <w:pPr>
        <w:pStyle w:val="FirstParagraph"/>
        <w:rPr/>
      </w:pPr>
      <w:r>
        <w:rPr/>
      </w:r>
    </w:p>
    <w:p>
      <w:pPr>
        <w:pStyle w:val="FirstParagraph"/>
        <w:rPr/>
      </w:pPr>
      <w:r>
        <w:rPr/>
      </w:r>
    </w:p>
    <w:p>
      <w:pPr>
        <w:pStyle w:val="FirstParagraph"/>
        <w:jc w:val="center"/>
        <w:rPr>
          <w:color w:val="5B63B7" w:themeColor="text2" w:themeTint="99"/>
        </w:rPr>
      </w:pPr>
      <w:r>
        <w:rPr>
          <w:color w:val="5B63B7" w:themeColor="text2" w:themeTint="99"/>
        </w:rPr>
      </w:r>
    </w:p>
    <w:p>
      <w:pPr>
        <w:pStyle w:val="FirstParagraph"/>
        <w:jc w:val="center"/>
        <w:rPr>
          <w:color w:val="5B63B7" w:themeColor="text2" w:themeTint="99"/>
        </w:rPr>
      </w:pPr>
      <w:r>
        <w:rPr>
          <w:color w:val="5B63B7" w:themeColor="text2" w:themeTint="99"/>
        </w:rPr>
      </w:r>
    </w:p>
    <w:p>
      <w:pPr>
        <w:pStyle w:val="FirstParagraph"/>
        <w:jc w:val="center"/>
        <w:rPr>
          <w:color w:val="5B63B7" w:themeColor="text2" w:themeTint="99"/>
        </w:rPr>
      </w:pPr>
      <w:r>
        <w:rPr>
          <w:color w:val="5B63B7" w:themeColor="text2" w:themeTint="99"/>
        </w:rPr>
      </w:r>
    </w:p>
    <w:p>
      <w:pPr>
        <w:pStyle w:val="FirstParagraph"/>
        <w:jc w:val="center"/>
        <w:rPr>
          <w:color w:val="5B63B7" w:themeColor="text2" w:themeTint="99"/>
        </w:rPr>
      </w:pPr>
      <w:r>
        <w:rPr>
          <w:color w:val="5B63B7" w:themeColor="text2" w:themeTint="99"/>
        </w:rPr>
      </w:r>
    </w:p>
    <w:p>
      <w:pPr>
        <w:pStyle w:val="FirstParagraph"/>
        <w:jc w:val="center"/>
        <w:rPr>
          <w:color w:val="5B63B7" w:themeColor="text2" w:themeTint="99"/>
        </w:rPr>
      </w:pPr>
      <w:r>
        <w:rPr>
          <w:color w:val="5B63B7" w:themeColor="text2" w:themeTint="99"/>
        </w:rPr>
      </w:r>
    </w:p>
    <w:p>
      <w:pPr>
        <w:pStyle w:val="FirstParagraph"/>
        <w:jc w:val="center"/>
        <w:rPr>
          <w:color w:val="5B63B7" w:themeColor="text2" w:themeTint="99"/>
        </w:rPr>
      </w:pPr>
      <w:r>
        <w:rPr>
          <w:color w:val="5B63B7" w:themeColor="text2" w:themeTint="99"/>
        </w:rPr>
      </w:r>
    </w:p>
    <w:p>
      <w:pPr>
        <w:pStyle w:val="FirstParagraph"/>
        <w:jc w:val="center"/>
        <w:rPr>
          <w:color w:val="5B63B7" w:themeColor="text2" w:themeTint="99"/>
        </w:rPr>
      </w:pPr>
      <w:r>
        <w:rPr>
          <w:color w:val="5B63B7" w:themeColor="text2" w:themeTint="99"/>
        </w:rPr>
        <w:t>FigureY:Cascading Style Sheets (CSS) for Home Page Layout</w:t>
      </w:r>
    </w:p>
    <w:p>
      <w:pPr>
        <w:pStyle w:val="Heading3"/>
        <w:rPr/>
      </w:pPr>
      <w:r>
        <w:rPr/>
        <w:drawing>
          <wp:anchor behindDoc="0" distT="0" distB="0" distL="114300" distR="114300" simplePos="0" locked="0" layoutInCell="1" allowOverlap="1" relativeHeight="6">
            <wp:simplePos x="0" y="0"/>
            <wp:positionH relativeFrom="column">
              <wp:posOffset>0</wp:posOffset>
            </wp:positionH>
            <wp:positionV relativeFrom="paragraph">
              <wp:posOffset>-6510655</wp:posOffset>
            </wp:positionV>
            <wp:extent cx="5104765" cy="6809105"/>
            <wp:effectExtent l="0" t="0" r="0" b="0"/>
            <wp:wrapTight wrapText="bothSides">
              <wp:wrapPolygon edited="0">
                <wp:start x="-16" y="0"/>
                <wp:lineTo x="-16" y="21500"/>
                <wp:lineTo x="21519" y="21500"/>
                <wp:lineTo x="21519" y="0"/>
                <wp:lineTo x="-16" y="0"/>
              </wp:wrapPolygon>
            </wp:wrapTigh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104765" cy="6809105"/>
                    </a:xfrm>
                    <a:prstGeom prst="rect">
                      <a:avLst/>
                    </a:prstGeom>
                  </pic:spPr>
                </pic:pic>
              </a:graphicData>
            </a:graphic>
          </wp:anchor>
        </w:drawing>
      </w:r>
      <w:bookmarkStart w:id="323" w:name="section-45"/>
      <w:bookmarkStart w:id="324" w:name="section-48"/>
      <w:bookmarkStart w:id="325" w:name="section-46"/>
      <w:bookmarkStart w:id="326" w:name="section-45"/>
      <w:bookmarkStart w:id="327" w:name="section-48"/>
      <w:bookmarkStart w:id="328" w:name="section-46"/>
      <w:bookmarkEnd w:id="326"/>
      <w:bookmarkEnd w:id="327"/>
      <w:bookmarkEnd w:id="328"/>
    </w:p>
    <w:p>
      <w:pPr>
        <w:pStyle w:val="Heading3"/>
        <w:rPr/>
      </w:pPr>
      <w:r>
        <w:rPr/>
      </w:r>
      <w:bookmarkStart w:id="329" w:name="section-48"/>
      <w:bookmarkStart w:id="330" w:name="section-49"/>
      <w:bookmarkStart w:id="331" w:name="section-48"/>
      <w:bookmarkStart w:id="332" w:name="section-49"/>
      <w:bookmarkEnd w:id="331"/>
      <w:bookmarkEnd w:id="332"/>
    </w:p>
    <w:p>
      <w:pPr>
        <w:pStyle w:val="Normal"/>
        <w:rPr/>
      </w:pPr>
      <w:r>
        <w:rPr/>
      </w:r>
    </w:p>
    <w:p>
      <w:pPr>
        <w:pStyle w:val="Normal"/>
        <w:rPr/>
      </w:pPr>
      <w:r>
        <w:rPr/>
      </w:r>
    </w:p>
    <w:p>
      <w:pPr>
        <w:pStyle w:val="Normal"/>
        <w:rPr/>
      </w:pPr>
      <w:r>
        <w:rPr/>
      </w:r>
    </w:p>
    <w:p>
      <w:pPr>
        <w:pStyle w:val="Normal"/>
        <w:rPr/>
      </w:pPr>
      <w:r>
        <w:rPr/>
        <w:drawing>
          <wp:anchor behindDoc="1" distT="0" distB="0" distL="0" distR="0" simplePos="0" locked="0" layoutInCell="1" allowOverlap="1" relativeHeight="3">
            <wp:simplePos x="0" y="0"/>
            <wp:positionH relativeFrom="column">
              <wp:posOffset>555625</wp:posOffset>
            </wp:positionH>
            <wp:positionV relativeFrom="paragraph">
              <wp:posOffset>191135</wp:posOffset>
            </wp:positionV>
            <wp:extent cx="4454525" cy="5984875"/>
            <wp:effectExtent l="0" t="0" r="0" b="0"/>
            <wp:wrapNone/>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4454525" cy="598487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jc w:val="center"/>
        <w:rPr/>
      </w:pPr>
      <w:bookmarkStart w:id="333" w:name="section-49"/>
      <w:bookmarkStart w:id="334" w:name="Xe63d059fb7da3dc9497907bbe48ce902bd385ba"/>
      <w:bookmarkEnd w:id="333"/>
      <w:bookmarkEnd w:id="334"/>
      <w:r>
        <w:rPr/>
        <w:t>Figure X: Login Component Implementation using React</w:t>
      </w:r>
    </w:p>
    <w:p>
      <w:pPr>
        <w:pStyle w:val="FirstParagraph"/>
        <w:rPr/>
      </w:pPr>
      <w:r>
        <w:rPr/>
        <w:drawing>
          <wp:inline distT="0" distB="0" distL="0" distR="0">
            <wp:extent cx="5319395" cy="6626860"/>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5319395" cy="6626860"/>
                    </a:xfrm>
                    <a:prstGeom prst="rect">
                      <a:avLst/>
                    </a:prstGeom>
                  </pic:spPr>
                </pic:pic>
              </a:graphicData>
            </a:graphic>
          </wp:inline>
        </w:drawing>
      </w:r>
    </w:p>
    <w:p>
      <w:pPr>
        <w:pStyle w:val="TextBody"/>
        <w:jc w:val="center"/>
        <w:rPr>
          <w:color w:val="5B63B7" w:themeColor="text2" w:themeTint="99"/>
        </w:rPr>
      </w:pPr>
      <w:r>
        <w:rPr>
          <w:color w:val="5B63B7" w:themeColor="text2" w:themeTint="99"/>
        </w:rPr>
        <w:t>FigureY:Cascading Style Sheets (CSS) for Login Layout</w:t>
      </w:r>
    </w:p>
    <w:p>
      <w:pPr>
        <w:pStyle w:val="TextBody"/>
        <w:rPr/>
      </w:pPr>
      <w:r>
        <w:rPr/>
        <w:drawing>
          <wp:inline distT="0" distB="0" distL="0" distR="0">
            <wp:extent cx="5300980" cy="2710180"/>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5300980" cy="2710180"/>
                    </a:xfrm>
                    <a:prstGeom prst="rect">
                      <a:avLst/>
                    </a:prstGeom>
                  </pic:spPr>
                </pic:pic>
              </a:graphicData>
            </a:graphic>
          </wp:inline>
        </w:drawing>
      </w:r>
    </w:p>
    <w:p>
      <w:pPr>
        <w:pStyle w:val="TextBody"/>
        <w:rPr/>
      </w:pPr>
      <w:r>
        <w:rPr/>
        <w:drawing>
          <wp:inline distT="0" distB="0" distL="0" distR="0">
            <wp:extent cx="4429125" cy="4972685"/>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4429125" cy="4972685"/>
                    </a:xfrm>
                    <a:prstGeom prst="rect">
                      <a:avLst/>
                    </a:prstGeom>
                  </pic:spPr>
                </pic:pic>
              </a:graphicData>
            </a:graphic>
          </wp:inline>
        </w:drawing>
      </w:r>
    </w:p>
    <w:p>
      <w:pPr>
        <w:pStyle w:val="TextBody"/>
        <w:rPr/>
      </w:pPr>
      <w:r>
        <w:rPr/>
        <w:drawing>
          <wp:anchor behindDoc="1" distT="0" distB="0" distL="0" distR="0" simplePos="0" locked="0" layoutInCell="1" allowOverlap="1" relativeHeight="4">
            <wp:simplePos x="0" y="0"/>
            <wp:positionH relativeFrom="column">
              <wp:posOffset>939165</wp:posOffset>
            </wp:positionH>
            <wp:positionV relativeFrom="paragraph">
              <wp:posOffset>2413000</wp:posOffset>
            </wp:positionV>
            <wp:extent cx="3538220" cy="4620895"/>
            <wp:effectExtent l="0" t="0" r="0" b="0"/>
            <wp:wrapNone/>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0"/>
                    <a:stretch>
                      <a:fillRect/>
                    </a:stretch>
                  </pic:blipFill>
                  <pic:spPr bwMode="auto">
                    <a:xfrm>
                      <a:off x="0" y="0"/>
                      <a:ext cx="3538220" cy="4620895"/>
                    </a:xfrm>
                    <a:prstGeom prst="rect">
                      <a:avLst/>
                    </a:prstGeom>
                  </pic:spPr>
                </pic:pic>
              </a:graphicData>
            </a:graphic>
          </wp:anchor>
        </w:drawing>
        <w:drawing>
          <wp:anchor behindDoc="0" distT="0" distB="0" distL="114300" distR="114300" simplePos="0" locked="0" layoutInCell="1" allowOverlap="1" relativeHeight="5">
            <wp:simplePos x="0" y="0"/>
            <wp:positionH relativeFrom="column">
              <wp:posOffset>1006475</wp:posOffset>
            </wp:positionH>
            <wp:positionV relativeFrom="paragraph">
              <wp:posOffset>288290</wp:posOffset>
            </wp:positionV>
            <wp:extent cx="3411855" cy="1989455"/>
            <wp:effectExtent l="0" t="0" r="0" b="0"/>
            <wp:wrapTopAndBottom/>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1"/>
                    <a:stretch>
                      <a:fillRect/>
                    </a:stretch>
                  </pic:blipFill>
                  <pic:spPr bwMode="auto">
                    <a:xfrm>
                      <a:off x="0" y="0"/>
                      <a:ext cx="3411855" cy="1989455"/>
                    </a:xfrm>
                    <a:prstGeom prst="rect">
                      <a:avLst/>
                    </a:prstGeom>
                  </pic:spPr>
                </pic:pic>
              </a:graphicData>
            </a:graphic>
          </wp:anchor>
        </w:drawing>
      </w:r>
    </w:p>
    <w:p>
      <w:pPr>
        <w:pStyle w:val="TextBody"/>
        <w:rPr/>
      </w:pPr>
      <w:r>
        <w:rPr/>
      </w:r>
      <w:bookmarkStart w:id="335" w:name="Xe63d059fb7da3dc9497907bbe48ce902bd385ba"/>
      <w:bookmarkStart w:id="336" w:name="X1e06e4160a9ffcc3f41da285b54b4835f09f62b"/>
      <w:bookmarkStart w:id="337" w:name="Xe63d059fb7da3dc9497907bbe48ce902bd385ba"/>
      <w:bookmarkStart w:id="338" w:name="X1e06e4160a9ffcc3f41da285b54b4835f09f62b"/>
      <w:bookmarkEnd w:id="337"/>
      <w:bookmarkEnd w:id="338"/>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color w:val="5B63B7" w:themeColor="text2" w:themeTint="99"/>
        </w:rPr>
      </w:pPr>
      <w:r>
        <w:rPr>
          <w:color w:val="5B63B7" w:themeColor="text2" w:themeTint="99"/>
        </w:rPr>
      </w:r>
    </w:p>
    <w:p>
      <w:pPr>
        <w:pStyle w:val="TextBody"/>
        <w:jc w:val="center"/>
        <w:rPr>
          <w:color w:val="5B63B7" w:themeColor="text2" w:themeTint="99"/>
        </w:rPr>
      </w:pPr>
      <w:r>
        <w:rPr>
          <w:color w:val="5B63B7" w:themeColor="text2" w:themeTint="99"/>
        </w:rPr>
      </w:r>
    </w:p>
    <w:p>
      <w:pPr>
        <w:pStyle w:val="TextBody"/>
        <w:jc w:val="center"/>
        <w:rPr>
          <w:color w:val="5B63B7" w:themeColor="text2" w:themeTint="99"/>
        </w:rPr>
      </w:pPr>
      <w:r>
        <w:rPr>
          <w:color w:val="5B63B7" w:themeColor="text2" w:themeTint="99"/>
        </w:rPr>
        <w:t>Figure X: Dachboord Component Implementation using React</w:t>
      </w:r>
    </w:p>
    <w:p>
      <w:pPr>
        <w:pStyle w:val="FirstParagraph"/>
        <w:rPr/>
      </w:pPr>
      <w:r>
        <w:rPr/>
        <w:drawing>
          <wp:inline distT="0" distB="0" distL="0" distR="0">
            <wp:extent cx="5334000" cy="6305550"/>
            <wp:effectExtent l="0" t="0" r="0" b="0"/>
            <wp:docPr id="1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pic:cNvPicPr>
                      <a:picLocks noChangeAspect="1" noChangeArrowheads="1"/>
                    </pic:cNvPicPr>
                  </pic:nvPicPr>
                  <pic:blipFill>
                    <a:blip r:embed="rId12"/>
                    <a:stretch>
                      <a:fillRect/>
                    </a:stretch>
                  </pic:blipFill>
                  <pic:spPr bwMode="auto">
                    <a:xfrm>
                      <a:off x="0" y="0"/>
                      <a:ext cx="5334000" cy="6305550"/>
                    </a:xfrm>
                    <a:prstGeom prst="rect">
                      <a:avLst/>
                    </a:prstGeom>
                  </pic:spPr>
                </pic:pic>
              </a:graphicData>
            </a:graphic>
          </wp:inline>
        </w:drawing>
      </w:r>
    </w:p>
    <w:p>
      <w:pPr>
        <w:pStyle w:val="Heading3"/>
        <w:rPr/>
      </w:pPr>
      <w:bookmarkStart w:id="339" w:name="X1e06e4160a9ffcc3f41da285b54b4835f09f62b"/>
      <w:bookmarkStart w:id="340" w:name="section-55"/>
      <w:bookmarkEnd w:id="339"/>
      <w:bookmarkEnd w:id="340"/>
      <w:r>
        <w:rPr/>
        <w:drawing>
          <wp:inline distT="0" distB="0" distL="0" distR="0">
            <wp:extent cx="5334000" cy="6260465"/>
            <wp:effectExtent l="0" t="0" r="0" b="0"/>
            <wp:docPr id="1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pic:cNvPicPr>
                      <a:picLocks noChangeAspect="1" noChangeArrowheads="1"/>
                    </pic:cNvPicPr>
                  </pic:nvPicPr>
                  <pic:blipFill>
                    <a:blip r:embed="rId13"/>
                    <a:stretch>
                      <a:fillRect/>
                    </a:stretch>
                  </pic:blipFill>
                  <pic:spPr bwMode="auto">
                    <a:xfrm>
                      <a:off x="0" y="0"/>
                      <a:ext cx="5334000" cy="6260465"/>
                    </a:xfrm>
                    <a:prstGeom prst="rect">
                      <a:avLst/>
                    </a:prstGeom>
                  </pic:spPr>
                </pic:pic>
              </a:graphicData>
            </a:graphic>
          </wp:inline>
        </w:drawing>
      </w:r>
    </w:p>
    <w:p>
      <w:pPr>
        <w:pStyle w:val="Heading3"/>
        <w:rPr/>
      </w:pPr>
      <w:r>
        <w:rPr/>
      </w:r>
      <w:bookmarkStart w:id="341" w:name="section-55"/>
      <w:bookmarkStart w:id="342" w:name="section-56"/>
      <w:bookmarkStart w:id="343" w:name="section-55"/>
      <w:bookmarkStart w:id="344" w:name="section-56"/>
      <w:bookmarkEnd w:id="343"/>
      <w:bookmarkEnd w:id="344"/>
    </w:p>
    <w:p>
      <w:pPr>
        <w:pStyle w:val="Heading3"/>
        <w:rPr/>
      </w:pPr>
      <w:r>
        <w:rPr/>
      </w:r>
      <w:bookmarkStart w:id="345" w:name="section-56"/>
      <w:bookmarkStart w:id="346" w:name="section-57"/>
      <w:bookmarkStart w:id="347" w:name="section-56"/>
      <w:bookmarkStart w:id="348" w:name="section-57"/>
      <w:bookmarkEnd w:id="347"/>
      <w:bookmarkEnd w:id="348"/>
    </w:p>
    <w:p>
      <w:pPr>
        <w:pStyle w:val="Heading3"/>
        <w:rPr/>
      </w:pPr>
      <w:r>
        <w:rPr/>
      </w:r>
      <w:bookmarkStart w:id="349" w:name="section-57"/>
      <w:bookmarkStart w:id="350" w:name="section-58"/>
      <w:bookmarkStart w:id="351" w:name="section-57"/>
      <w:bookmarkStart w:id="352" w:name="section-58"/>
      <w:bookmarkEnd w:id="351"/>
      <w:bookmarkEnd w:id="352"/>
    </w:p>
    <w:p>
      <w:pPr>
        <w:pStyle w:val="Heading3"/>
        <w:rPr/>
      </w:pPr>
      <w:bookmarkStart w:id="353" w:name="section-58"/>
      <w:bookmarkStart w:id="354" w:name="section-59"/>
      <w:bookmarkEnd w:id="353"/>
      <w:bookmarkEnd w:id="354"/>
      <w:r>
        <w:rPr/>
        <w:drawing>
          <wp:inline distT="0" distB="0" distL="0" distR="0">
            <wp:extent cx="5334000" cy="5450840"/>
            <wp:effectExtent l="0" t="0" r="0" b="0"/>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4"/>
                    <a:stretch>
                      <a:fillRect/>
                    </a:stretch>
                  </pic:blipFill>
                  <pic:spPr bwMode="auto">
                    <a:xfrm>
                      <a:off x="0" y="0"/>
                      <a:ext cx="5334000" cy="5450840"/>
                    </a:xfrm>
                    <a:prstGeom prst="rect">
                      <a:avLst/>
                    </a:prstGeom>
                  </pic:spPr>
                </pic:pic>
              </a:graphicData>
            </a:graphic>
          </wp:inline>
        </w:drawing>
      </w:r>
    </w:p>
    <w:p>
      <w:pPr>
        <w:pStyle w:val="Heading3"/>
        <w:rPr/>
      </w:pPr>
      <w:r>
        <w:rPr/>
      </w:r>
      <w:bookmarkStart w:id="355" w:name="section-59"/>
      <w:bookmarkStart w:id="356" w:name="section-60"/>
      <w:bookmarkStart w:id="357" w:name="section-59"/>
      <w:bookmarkStart w:id="358" w:name="section-60"/>
      <w:bookmarkEnd w:id="357"/>
      <w:bookmarkEnd w:id="358"/>
    </w:p>
    <w:p>
      <w:pPr>
        <w:pStyle w:val="Heading3"/>
        <w:rPr/>
      </w:pPr>
      <w:r>
        <w:rPr/>
      </w:r>
      <w:bookmarkStart w:id="359" w:name="section-60"/>
      <w:bookmarkStart w:id="360" w:name="section-61"/>
      <w:bookmarkStart w:id="361" w:name="section-60"/>
      <w:bookmarkStart w:id="362" w:name="section-61"/>
      <w:bookmarkEnd w:id="361"/>
      <w:bookmarkEnd w:id="362"/>
    </w:p>
    <w:p>
      <w:pPr>
        <w:pStyle w:val="Heading3"/>
        <w:rPr/>
      </w:pPr>
      <w:bookmarkStart w:id="363" w:name="section-61"/>
      <w:bookmarkStart w:id="364" w:name="section-62"/>
      <w:bookmarkEnd w:id="363"/>
      <w:bookmarkEnd w:id="364"/>
      <w:r>
        <w:rPr/>
        <w:drawing>
          <wp:inline distT="0" distB="0" distL="0" distR="0">
            <wp:extent cx="5334000" cy="3900170"/>
            <wp:effectExtent l="0" t="0" r="0" b="0"/>
            <wp:docPr id="1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pic:cNvPicPr>
                      <a:picLocks noChangeAspect="1" noChangeArrowheads="1"/>
                    </pic:cNvPicPr>
                  </pic:nvPicPr>
                  <pic:blipFill>
                    <a:blip r:embed="rId15"/>
                    <a:stretch>
                      <a:fillRect/>
                    </a:stretch>
                  </pic:blipFill>
                  <pic:spPr bwMode="auto">
                    <a:xfrm>
                      <a:off x="0" y="0"/>
                      <a:ext cx="5334000" cy="3900170"/>
                    </a:xfrm>
                    <a:prstGeom prst="rect">
                      <a:avLst/>
                    </a:prstGeom>
                  </pic:spPr>
                </pic:pic>
              </a:graphicData>
            </a:graphic>
          </wp:inline>
        </w:drawing>
      </w:r>
    </w:p>
    <w:p>
      <w:pPr>
        <w:pStyle w:val="Heading3"/>
        <w:rPr/>
      </w:pPr>
      <w:r>
        <w:rPr/>
      </w:r>
      <w:bookmarkStart w:id="365" w:name="section-62"/>
      <w:bookmarkStart w:id="366" w:name="section-63"/>
      <w:bookmarkStart w:id="367" w:name="section-62"/>
      <w:bookmarkStart w:id="368" w:name="section-63"/>
      <w:bookmarkEnd w:id="367"/>
      <w:bookmarkEnd w:id="368"/>
    </w:p>
    <w:p>
      <w:pPr>
        <w:pStyle w:val="Heading3"/>
        <w:rPr/>
      </w:pPr>
      <w:r>
        <w:rPr/>
      </w:r>
      <w:bookmarkStart w:id="369" w:name="section-63"/>
      <w:bookmarkStart w:id="370" w:name="section-64"/>
      <w:bookmarkStart w:id="371" w:name="section-63"/>
      <w:bookmarkStart w:id="372" w:name="section-64"/>
      <w:bookmarkEnd w:id="371"/>
      <w:bookmarkEnd w:id="372"/>
    </w:p>
    <w:p>
      <w:pPr>
        <w:pStyle w:val="Heading3"/>
        <w:rPr/>
      </w:pPr>
      <w:r>
        <w:rPr/>
      </w:r>
      <w:bookmarkStart w:id="373" w:name="section-64"/>
      <w:bookmarkStart w:id="374" w:name="section-65"/>
      <w:bookmarkStart w:id="375" w:name="section-64"/>
      <w:bookmarkStart w:id="376" w:name="section-65"/>
      <w:bookmarkEnd w:id="375"/>
      <w:bookmarkEnd w:id="376"/>
    </w:p>
    <w:p>
      <w:pPr>
        <w:pStyle w:val="Heading3"/>
        <w:rPr/>
      </w:pPr>
      <w:r>
        <w:rPr/>
      </w:r>
      <w:bookmarkStart w:id="377" w:name="section-65"/>
      <w:bookmarkStart w:id="378" w:name="section-66"/>
      <w:bookmarkStart w:id="379" w:name="section-65"/>
      <w:bookmarkStart w:id="380" w:name="section-66"/>
      <w:bookmarkEnd w:id="379"/>
      <w:bookmarkEnd w:id="380"/>
    </w:p>
    <w:p>
      <w:pPr>
        <w:pStyle w:val="Heading3"/>
        <w:rPr/>
      </w:pPr>
      <w:r>
        <w:rPr/>
      </w:r>
      <w:bookmarkStart w:id="381" w:name="section-66"/>
      <w:bookmarkStart w:id="382" w:name="section-67"/>
      <w:bookmarkStart w:id="383" w:name="section-66"/>
      <w:bookmarkStart w:id="384" w:name="section-67"/>
      <w:bookmarkEnd w:id="383"/>
      <w:bookmarkEnd w:id="384"/>
    </w:p>
    <w:p>
      <w:pPr>
        <w:pStyle w:val="FirstParagraph"/>
        <w:rPr/>
      </w:pPr>
      <w:r>
        <w:rPr/>
        <w:drawing>
          <wp:inline distT="0" distB="0" distL="0" distR="0">
            <wp:extent cx="5334000" cy="3759200"/>
            <wp:effectExtent l="0" t="0" r="0" b="0"/>
            <wp:docPr id="15"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pic:cNvPicPr>
                      <a:picLocks noChangeAspect="1" noChangeArrowheads="1"/>
                    </pic:cNvPicPr>
                  </pic:nvPicPr>
                  <pic:blipFill>
                    <a:blip r:embed="rId16"/>
                    <a:stretch>
                      <a:fillRect/>
                    </a:stretch>
                  </pic:blipFill>
                  <pic:spPr bwMode="auto">
                    <a:xfrm>
                      <a:off x="0" y="0"/>
                      <a:ext cx="5334000" cy="3759200"/>
                    </a:xfrm>
                    <a:prstGeom prst="rect">
                      <a:avLst/>
                    </a:prstGeom>
                  </pic:spPr>
                </pic:pic>
              </a:graphicData>
            </a:graphic>
          </wp:inline>
        </w:drawing>
      </w:r>
    </w:p>
    <w:p>
      <w:pPr>
        <w:pStyle w:val="TextBody"/>
        <w:rPr/>
      </w:pPr>
      <w:r>
        <w:rPr/>
        <w:drawing>
          <wp:inline distT="0" distB="0" distL="0" distR="0">
            <wp:extent cx="5334000" cy="3759200"/>
            <wp:effectExtent l="0" t="0" r="0" b="0"/>
            <wp:docPr id="16"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pic:cNvPicPr>
                      <a:picLocks noChangeAspect="1" noChangeArrowheads="1"/>
                    </pic:cNvPicPr>
                  </pic:nvPicPr>
                  <pic:blipFill>
                    <a:blip r:embed="rId17"/>
                    <a:stretch>
                      <a:fillRect/>
                    </a:stretch>
                  </pic:blipFill>
                  <pic:spPr bwMode="auto">
                    <a:xfrm>
                      <a:off x="0" y="0"/>
                      <a:ext cx="5334000" cy="3759200"/>
                    </a:xfrm>
                    <a:prstGeom prst="rect">
                      <a:avLst/>
                    </a:prstGeom>
                  </pic:spPr>
                </pic:pic>
              </a:graphicData>
            </a:graphic>
          </wp:inline>
        </w:drawing>
      </w:r>
    </w:p>
    <w:p>
      <w:pPr>
        <w:pStyle w:val="Heading3"/>
        <w:rPr/>
      </w:pPr>
      <w:r>
        <w:rPr/>
      </w:r>
      <w:bookmarkStart w:id="385" w:name="section-67"/>
      <w:bookmarkStart w:id="386" w:name="section-68"/>
      <w:bookmarkStart w:id="387" w:name="section-67"/>
      <w:bookmarkStart w:id="388" w:name="section-68"/>
      <w:bookmarkEnd w:id="387"/>
      <w:bookmarkEnd w:id="388"/>
    </w:p>
    <w:p>
      <w:pPr>
        <w:pStyle w:val="Heading3"/>
        <w:rPr/>
      </w:pPr>
      <w:r>
        <w:rPr/>
      </w:r>
      <w:bookmarkStart w:id="389" w:name="section-68"/>
      <w:bookmarkStart w:id="390" w:name="section-69"/>
      <w:bookmarkStart w:id="391" w:name="section-68"/>
      <w:bookmarkStart w:id="392" w:name="section-69"/>
      <w:bookmarkEnd w:id="391"/>
      <w:bookmarkEnd w:id="392"/>
    </w:p>
    <w:p>
      <w:pPr>
        <w:pStyle w:val="Heading3"/>
        <w:rPr/>
      </w:pPr>
      <w:r>
        <w:rPr/>
      </w:r>
      <w:bookmarkStart w:id="393" w:name="section-69"/>
      <w:bookmarkStart w:id="394" w:name="section-70"/>
      <w:bookmarkStart w:id="395" w:name="section-69"/>
      <w:bookmarkStart w:id="396" w:name="section-70"/>
      <w:bookmarkEnd w:id="395"/>
      <w:bookmarkEnd w:id="396"/>
    </w:p>
    <w:p>
      <w:pPr>
        <w:pStyle w:val="Heading3"/>
        <w:rPr/>
      </w:pPr>
      <w:r>
        <w:rPr/>
      </w:r>
      <w:bookmarkStart w:id="397" w:name="section-70"/>
      <w:bookmarkStart w:id="398" w:name="section-71"/>
      <w:bookmarkStart w:id="399" w:name="section-70"/>
      <w:bookmarkStart w:id="400" w:name="section-71"/>
      <w:bookmarkEnd w:id="399"/>
      <w:bookmarkEnd w:id="400"/>
    </w:p>
    <w:p>
      <w:pPr>
        <w:pStyle w:val="Heading3"/>
        <w:rPr/>
      </w:pPr>
      <w:r>
        <w:rPr/>
      </w:r>
      <w:bookmarkStart w:id="401" w:name="section-71"/>
      <w:bookmarkStart w:id="402" w:name="section-72"/>
      <w:bookmarkStart w:id="403" w:name="section-71"/>
      <w:bookmarkStart w:id="404" w:name="section-72"/>
      <w:bookmarkEnd w:id="403"/>
      <w:bookmarkEnd w:id="404"/>
    </w:p>
    <w:p>
      <w:pPr>
        <w:pStyle w:val="FirstParagraph"/>
        <w:rPr/>
      </w:pPr>
      <w:r>
        <w:rPr/>
        <w:drawing>
          <wp:inline distT="0" distB="0" distL="0" distR="0">
            <wp:extent cx="5334000" cy="4203700"/>
            <wp:effectExtent l="0" t="0" r="0" b="0"/>
            <wp:docPr id="17"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pic:cNvPicPr>
                      <a:picLocks noChangeAspect="1" noChangeArrowheads="1"/>
                    </pic:cNvPicPr>
                  </pic:nvPicPr>
                  <pic:blipFill>
                    <a:blip r:embed="rId18"/>
                    <a:stretch>
                      <a:fillRect/>
                    </a:stretch>
                  </pic:blipFill>
                  <pic:spPr bwMode="auto">
                    <a:xfrm>
                      <a:off x="0" y="0"/>
                      <a:ext cx="5334000" cy="4203700"/>
                    </a:xfrm>
                    <a:prstGeom prst="rect">
                      <a:avLst/>
                    </a:prstGeom>
                  </pic:spPr>
                </pic:pic>
              </a:graphicData>
            </a:graphic>
          </wp:inline>
        </w:drawing>
      </w:r>
    </w:p>
    <w:p>
      <w:pPr>
        <w:pStyle w:val="Heading3"/>
        <w:rPr/>
      </w:pPr>
      <w:r>
        <w:rPr/>
      </w:r>
      <w:bookmarkStart w:id="405" w:name="section-72"/>
      <w:bookmarkStart w:id="406" w:name="section-73"/>
      <w:bookmarkStart w:id="407" w:name="section-72"/>
      <w:bookmarkStart w:id="408" w:name="section-73"/>
      <w:bookmarkEnd w:id="407"/>
      <w:bookmarkEnd w:id="408"/>
    </w:p>
    <w:p>
      <w:pPr>
        <w:pStyle w:val="Heading3"/>
        <w:rPr/>
      </w:pPr>
      <w:r>
        <w:rPr/>
      </w:r>
      <w:bookmarkStart w:id="409" w:name="section-73"/>
      <w:bookmarkStart w:id="410" w:name="section-74"/>
      <w:bookmarkStart w:id="411" w:name="section-73"/>
      <w:bookmarkStart w:id="412" w:name="section-74"/>
      <w:bookmarkEnd w:id="411"/>
      <w:bookmarkEnd w:id="412"/>
    </w:p>
    <w:p>
      <w:pPr>
        <w:pStyle w:val="Heading3"/>
        <w:rPr/>
      </w:pPr>
      <w:r>
        <w:rPr/>
      </w:r>
      <w:bookmarkStart w:id="413" w:name="section-74"/>
      <w:bookmarkStart w:id="414" w:name="section-75"/>
      <w:bookmarkStart w:id="415" w:name="section-74"/>
      <w:bookmarkStart w:id="416" w:name="section-75"/>
      <w:bookmarkEnd w:id="415"/>
      <w:bookmarkEnd w:id="416"/>
    </w:p>
    <w:p>
      <w:pPr>
        <w:pStyle w:val="TextBody"/>
        <w:rPr/>
      </w:pPr>
      <w:r>
        <w:rPr/>
      </w:r>
    </w:p>
    <w:p>
      <w:pPr>
        <w:pStyle w:val="TextBody"/>
        <w:rPr/>
      </w:pPr>
      <w:r>
        <w:rPr/>
      </w:r>
    </w:p>
    <w:p>
      <w:pPr>
        <w:pStyle w:val="TextBody"/>
        <w:rPr/>
      </w:pPr>
      <w:r>
        <w:rPr/>
      </w:r>
    </w:p>
    <w:p>
      <w:pPr>
        <w:pStyle w:val="Heading3"/>
        <w:rPr/>
      </w:pPr>
      <w:r>
        <w:rPr/>
      </w:r>
      <w:bookmarkStart w:id="417" w:name="section-75"/>
      <w:bookmarkStart w:id="418" w:name="references-%D8%A7%D9%84%D9%85%D8%B1%D8%A"/>
      <w:bookmarkStart w:id="419" w:name="section-75"/>
      <w:bookmarkStart w:id="420" w:name="references-%D8%A7%D9%84%D9%85%D8%B1%D8%A"/>
      <w:bookmarkEnd w:id="419"/>
    </w:p>
    <w:p>
      <w:pPr>
        <w:pStyle w:val="Heading3"/>
        <w:rPr>
          <w:sz w:val="32"/>
          <w:szCs w:val="32"/>
        </w:rPr>
      </w:pPr>
      <w:bookmarkStart w:id="421" w:name="_GoBack"/>
      <w:bookmarkEnd w:id="421"/>
      <w:r>
        <w:rPr>
          <w:sz w:val="32"/>
          <w:szCs w:val="32"/>
        </w:rPr>
        <w:t xml:space="preserve">REFERENCES / </w:t>
      </w:r>
      <w:r>
        <w:rPr>
          <w:rFonts w:cs="Calibri"/>
          <w:sz w:val="32"/>
          <w:sz w:val="32"/>
          <w:szCs w:val="32"/>
          <w:rtl w:val="true"/>
        </w:rPr>
        <w:t>المراجع</w:t>
      </w:r>
    </w:p>
    <w:p>
      <w:pPr>
        <w:pStyle w:val="Compact"/>
        <w:numPr>
          <w:ilvl w:val="0"/>
          <w:numId w:val="102"/>
        </w:numPr>
        <w:rPr/>
      </w:pPr>
      <w:r>
        <w:rPr>
          <w:b/>
          <w:bCs/>
        </w:rPr>
        <w:t>Axios HTTP Client Documentation</w:t>
      </w:r>
      <w:r>
        <w:rPr/>
        <w:t xml:space="preserve"> (2024). </w:t>
      </w:r>
      <w:r>
        <w:rPr>
          <w:i/>
          <w:iCs/>
        </w:rPr>
        <w:t>Handling Asynchronous Requests in JavaScript</w:t>
      </w:r>
      <w:r>
        <w:rPr/>
        <w:t xml:space="preserve">. Retrieved from </w:t>
      </w:r>
    </w:p>
    <w:p>
      <w:pPr>
        <w:pStyle w:val="Compact"/>
        <w:numPr>
          <w:ilvl w:val="0"/>
          <w:numId w:val="102"/>
        </w:numPr>
        <w:rPr/>
      </w:pPr>
      <w:r>
        <w:rPr>
          <w:b/>
          <w:bCs/>
        </w:rPr>
        <w:t>Brown, M.</w:t>
      </w:r>
      <w:r>
        <w:rPr/>
        <w:t xml:space="preserve"> (2023). "Time Management Strategies for College Students." </w:t>
      </w:r>
      <w:r>
        <w:rPr>
          <w:i/>
          <w:iCs/>
        </w:rPr>
        <w:t>Academic Success Quarterly</w:t>
      </w:r>
      <w:r>
        <w:rPr/>
        <w:t>, 8(2), 112-128.</w:t>
      </w:r>
    </w:p>
    <w:p>
      <w:pPr>
        <w:pStyle w:val="Compact"/>
        <w:numPr>
          <w:ilvl w:val="0"/>
          <w:numId w:val="102"/>
        </w:numPr>
        <w:rPr/>
      </w:pPr>
      <w:r>
        <w:rPr>
          <w:b/>
          <w:bCs/>
        </w:rPr>
        <w:t>Chart.js Documentation</w:t>
      </w:r>
      <w:r>
        <w:rPr/>
        <w:t xml:space="preserve"> (2024). </w:t>
      </w:r>
      <w:r>
        <w:rPr>
          <w:i/>
          <w:iCs/>
        </w:rPr>
        <w:t>Visualizing Data with HTML5 Charts</w:t>
      </w:r>
      <w:r>
        <w:rPr/>
        <w:t xml:space="preserve">. Retrieved from </w:t>
      </w:r>
    </w:p>
    <w:p>
      <w:pPr>
        <w:pStyle w:val="Compact"/>
        <w:numPr>
          <w:ilvl w:val="0"/>
          <w:numId w:val="102"/>
        </w:numPr>
        <w:rPr/>
      </w:pPr>
      <w:r>
        <w:rPr>
          <w:b/>
          <w:bCs/>
        </w:rPr>
        <w:t>Cypress.io</w:t>
      </w:r>
      <w:r>
        <w:rPr/>
        <w:t xml:space="preserve"> (2024). "End-to-End Testing Framework for Modern Web Applications." Retrieved from </w:t>
      </w:r>
    </w:p>
    <w:p>
      <w:pPr>
        <w:pStyle w:val="Compact"/>
        <w:numPr>
          <w:ilvl w:val="0"/>
          <w:numId w:val="102"/>
        </w:numPr>
        <w:rPr/>
      </w:pPr>
      <w:r>
        <w:rPr>
          <w:b/>
          <w:bCs/>
        </w:rPr>
        <w:t>Express.js Guide</w:t>
      </w:r>
      <w:r>
        <w:rPr/>
        <w:t xml:space="preserve"> (2024). </w:t>
      </w:r>
      <w:r>
        <w:rPr>
          <w:i/>
          <w:iCs/>
        </w:rPr>
        <w:t>Fast, unopinionated, minimalist web framework for Node.js</w:t>
      </w:r>
      <w:r>
        <w:rPr/>
        <w:t xml:space="preserve">. Retrieved from </w:t>
      </w:r>
    </w:p>
    <w:p>
      <w:pPr>
        <w:pStyle w:val="Compact"/>
        <w:numPr>
          <w:ilvl w:val="0"/>
          <w:numId w:val="102"/>
        </w:numPr>
        <w:rPr/>
      </w:pPr>
      <w:r>
        <w:rPr>
          <w:b/>
          <w:bCs/>
        </w:rPr>
        <w:t>Figma Design Resources</w:t>
      </w:r>
      <w:r>
        <w:rPr/>
        <w:t xml:space="preserve"> (2024). </w:t>
      </w:r>
      <w:r>
        <w:rPr>
          <w:i/>
          <w:iCs/>
        </w:rPr>
        <w:t>Collaborative Interface Design Tools</w:t>
      </w:r>
      <w:r>
        <w:rPr/>
        <w:t xml:space="preserve">. Retrieved from </w:t>
      </w:r>
    </w:p>
    <w:p>
      <w:pPr>
        <w:pStyle w:val="Compact"/>
        <w:numPr>
          <w:ilvl w:val="0"/>
          <w:numId w:val="102"/>
        </w:numPr>
        <w:rPr/>
      </w:pPr>
      <w:r>
        <w:rPr>
          <w:b/>
          <w:bCs/>
        </w:rPr>
        <w:t>Garcia, M. &amp; Thompson, L.</w:t>
      </w:r>
      <w:r>
        <w:rPr/>
        <w:t xml:space="preserve"> (2023). "Student Stress and Organizational Tools: A Correlation Study." </w:t>
      </w:r>
      <w:r>
        <w:rPr>
          <w:i/>
          <w:iCs/>
        </w:rPr>
        <w:t>Journal of Student Wellness</w:t>
      </w:r>
      <w:r>
        <w:rPr/>
        <w:t>, 19(2), 176-192.</w:t>
      </w:r>
    </w:p>
    <w:p>
      <w:pPr>
        <w:pStyle w:val="Compact"/>
        <w:numPr>
          <w:ilvl w:val="0"/>
          <w:numId w:val="102"/>
        </w:numPr>
        <w:rPr/>
      </w:pPr>
      <w:r>
        <w:rPr>
          <w:b/>
          <w:bCs/>
        </w:rPr>
        <w:t>JWT Introduction</w:t>
      </w:r>
      <w:r>
        <w:rPr/>
        <w:t xml:space="preserve"> (2024). "JSON Web Tokens: Secure Authentication for Web Applications." Retrieved from </w:t>
      </w:r>
    </w:p>
    <w:p>
      <w:pPr>
        <w:pStyle w:val="Compact"/>
        <w:numPr>
          <w:ilvl w:val="0"/>
          <w:numId w:val="102"/>
        </w:numPr>
        <w:rPr/>
      </w:pPr>
      <w:r>
        <w:rPr>
          <w:b/>
          <w:bCs/>
        </w:rPr>
        <w:t>Lee, S.</w:t>
      </w:r>
      <w:r>
        <w:rPr/>
        <w:t xml:space="preserve"> (2023). "Collaborative Learning in Digital Environments." </w:t>
      </w:r>
      <w:r>
        <w:rPr>
          <w:i/>
          <w:iCs/>
        </w:rPr>
        <w:t>Education Technology Review</w:t>
      </w:r>
      <w:r>
        <w:rPr/>
        <w:t>, 12(1), 89-104.</w:t>
      </w:r>
    </w:p>
    <w:p>
      <w:pPr>
        <w:pStyle w:val="Compact"/>
        <w:numPr>
          <w:ilvl w:val="0"/>
          <w:numId w:val="102"/>
        </w:numPr>
        <w:rPr/>
      </w:pPr>
      <w:r>
        <w:rPr>
          <w:b/>
          <w:bCs/>
        </w:rPr>
        <w:t>Masari Research Team</w:t>
      </w:r>
      <w:r>
        <w:rPr/>
        <w:t xml:space="preserve"> (2025). "Student Productivity and Academic Workflow Survey Results." </w:t>
      </w:r>
      <w:r>
        <w:rPr>
          <w:i/>
          <w:iCs/>
        </w:rPr>
        <w:t>Internal Project Report</w:t>
      </w:r>
      <w:r>
        <w:rPr/>
        <w:t>.</w:t>
      </w:r>
    </w:p>
    <w:p>
      <w:pPr>
        <w:pStyle w:val="Compact"/>
        <w:numPr>
          <w:ilvl w:val="0"/>
          <w:numId w:val="102"/>
        </w:numPr>
        <w:rPr/>
      </w:pPr>
      <w:r>
        <w:rPr>
          <w:b/>
          <w:bCs/>
        </w:rPr>
        <w:t>MongoDB Inc.</w:t>
      </w:r>
      <w:r>
        <w:rPr/>
        <w:t xml:space="preserve"> (2024). "MongoDB Manual: Document-Based Database Concepts." Retrieved from </w:t>
      </w:r>
    </w:p>
    <w:p>
      <w:pPr>
        <w:pStyle w:val="Compact"/>
        <w:numPr>
          <w:ilvl w:val="0"/>
          <w:numId w:val="102"/>
        </w:numPr>
        <w:rPr/>
      </w:pPr>
      <w:r>
        <w:rPr>
          <w:b/>
          <w:bCs/>
        </w:rPr>
        <w:t>Node.js Foundation</w:t>
      </w:r>
      <w:r>
        <w:rPr/>
        <w:t xml:space="preserve"> (2024). "Node.js v20.x Documentation." Retrieved from </w:t>
      </w:r>
    </w:p>
    <w:p>
      <w:pPr>
        <w:pStyle w:val="Compact"/>
        <w:numPr>
          <w:ilvl w:val="0"/>
          <w:numId w:val="102"/>
        </w:numPr>
        <w:rPr/>
      </w:pPr>
      <w:r>
        <w:rPr>
          <w:b/>
          <w:bCs/>
        </w:rPr>
        <w:t>React Documentation</w:t>
      </w:r>
      <w:r>
        <w:rPr/>
        <w:t xml:space="preserve"> (2024). "Getting Started with React 18." Retrieved from </w:t>
      </w:r>
    </w:p>
    <w:p>
      <w:pPr>
        <w:pStyle w:val="Compact"/>
        <w:numPr>
          <w:ilvl w:val="0"/>
          <w:numId w:val="102"/>
        </w:numPr>
        <w:rPr/>
      </w:pPr>
      <w:r>
        <w:rPr>
          <w:b/>
          <w:bCs/>
        </w:rPr>
        <w:t>React Router Documentation</w:t>
      </w:r>
      <w:r>
        <w:rPr/>
        <w:t xml:space="preserve"> (2024). </w:t>
      </w:r>
      <w:r>
        <w:rPr>
          <w:i/>
          <w:iCs/>
        </w:rPr>
        <w:t>Client-side Routing for React Applications</w:t>
      </w:r>
      <w:r>
        <w:rPr/>
        <w:t xml:space="preserve">. Retrieved from </w:t>
      </w:r>
    </w:p>
    <w:p>
      <w:pPr>
        <w:pStyle w:val="Compact"/>
        <w:numPr>
          <w:ilvl w:val="0"/>
          <w:numId w:val="102"/>
        </w:numPr>
        <w:rPr/>
      </w:pPr>
      <w:r>
        <w:rPr>
          <w:b/>
          <w:bCs/>
        </w:rPr>
        <w:t>Smith, J. &amp; Johnson, A.</w:t>
      </w:r>
      <w:r>
        <w:rPr/>
        <w:t xml:space="preserve"> (2023). "Digital Tools for Student Success: A Comprehensive Review." </w:t>
      </w:r>
      <w:r>
        <w:rPr>
          <w:i/>
          <w:iCs/>
        </w:rPr>
        <w:t>Journal of Educational Technology</w:t>
      </w:r>
      <w:r>
        <w:rPr/>
        <w:t>, 15(3), 245-267.</w:t>
      </w:r>
    </w:p>
    <w:p>
      <w:pPr>
        <w:pStyle w:val="Compact"/>
        <w:numPr>
          <w:ilvl w:val="0"/>
          <w:numId w:val="102"/>
        </w:numPr>
        <w:rPr/>
      </w:pPr>
      <w:r>
        <w:rPr>
          <w:b/>
          <w:bCs/>
        </w:rPr>
        <w:t>Socket.io Documentation</w:t>
      </w:r>
      <w:r>
        <w:rPr/>
        <w:t xml:space="preserve"> (2024). </w:t>
      </w:r>
      <w:r>
        <w:rPr>
          <w:i/>
          <w:iCs/>
        </w:rPr>
        <w:t>Real-time Bidirectional Event-based Communication</w:t>
      </w:r>
      <w:r>
        <w:rPr/>
        <w:t xml:space="preserve">. Retrieved from </w:t>
      </w:r>
    </w:p>
    <w:p>
      <w:pPr>
        <w:pStyle w:val="Compact"/>
        <w:numPr>
          <w:ilvl w:val="0"/>
          <w:numId w:val="102"/>
        </w:numPr>
        <w:rPr/>
      </w:pPr>
      <w:r>
        <w:rPr>
          <w:b/>
          <w:bCs/>
        </w:rPr>
        <w:t>Tailwind CSS Guide</w:t>
      </w:r>
      <w:r>
        <w:rPr/>
        <w:t xml:space="preserve"> (2024). </w:t>
      </w:r>
      <w:r>
        <w:rPr>
          <w:i/>
          <w:iCs/>
        </w:rPr>
        <w:t>Utility-First CSS Framework for Rapid UI Development</w:t>
      </w:r>
      <w:r>
        <w:rPr/>
        <w:t xml:space="preserve">. Retrieved from </w:t>
      </w:r>
    </w:p>
    <w:p>
      <w:pPr>
        <w:pStyle w:val="Compact"/>
        <w:numPr>
          <w:ilvl w:val="0"/>
          <w:numId w:val="102"/>
        </w:numPr>
        <w:rPr/>
      </w:pPr>
      <w:r>
        <w:rPr>
          <w:b/>
          <w:bCs/>
        </w:rPr>
        <w:t>Vercel Hosting</w:t>
      </w:r>
      <w:r>
        <w:rPr/>
        <w:t xml:space="preserve"> (2024). </w:t>
      </w:r>
      <w:r>
        <w:rPr>
          <w:i/>
          <w:iCs/>
        </w:rPr>
        <w:t>Deployment and Performance Optimization for Frontend Frameworks</w:t>
      </w:r>
      <w:r>
        <w:rPr/>
        <w:t xml:space="preserve">. Retrieved from </w:t>
      </w:r>
    </w:p>
    <w:p>
      <w:pPr>
        <w:pStyle w:val="Compact"/>
        <w:numPr>
          <w:ilvl w:val="0"/>
          <w:numId w:val="102"/>
        </w:numPr>
        <w:rPr/>
      </w:pPr>
      <w:r>
        <w:rPr>
          <w:b/>
          <w:bCs/>
        </w:rPr>
        <w:t>WCAG Guidelines</w:t>
      </w:r>
      <w:r>
        <w:rPr/>
        <w:t xml:space="preserve"> (2024). "Web Content Accessibility Guidelines (WCAG) 2.1." Retrieved from </w:t>
      </w:r>
    </w:p>
    <w:p>
      <w:pPr>
        <w:pStyle w:val="Compact"/>
        <w:numPr>
          <w:ilvl w:val="0"/>
          <w:numId w:val="102"/>
        </w:numPr>
        <w:spacing w:before="36" w:after="36"/>
        <w:rPr/>
      </w:pPr>
      <w:r>
        <w:rPr>
          <w:b/>
          <w:bCs/>
        </w:rPr>
        <w:t>Wilson, R. &amp; Davis, K. (2022).</w:t>
      </w:r>
      <w:r>
        <w:rPr/>
        <w:t xml:space="preserve"> "The Impact of Digital Organization Tools on Academic Performance." </w:t>
      </w:r>
      <w:r>
        <w:rPr>
          <w:i/>
          <w:iCs/>
        </w:rPr>
        <w:t>International Journal of Educational Research</w:t>
      </w:r>
      <w:r>
        <w:rPr/>
        <w:t>, 45(4), 332-349.</w:t>
      </w:r>
      <w:bookmarkEnd w:id="80"/>
      <w:bookmarkEnd w:id="420"/>
    </w:p>
    <w:sectPr>
      <w:type w:val="nextPage"/>
      <w:pgSz w:w="12240" w:h="15840"/>
      <w:pgMar w:left="1800" w:right="1800" w:header="0" w:top="1440" w:footer="0" w:bottom="1440" w:gutter="0"/>
      <w:pgNumType w:fmt="decimal"/>
      <w:formProt w:val="false"/>
      <w:textDirection w:val="lrTb"/>
      <w:bidi/>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b2"/>
    <w:family w:val="roman"/>
    <w:pitch w:val="variable"/>
  </w:font>
  <w:font w:name="Cambria">
    <w:charset w:val="b2"/>
    <w:family w:val="roman"/>
    <w:pitch w:val="variable"/>
  </w:font>
  <w:font w:name="Consolas">
    <w:charset w:val="b2"/>
    <w:family w:val="roman"/>
    <w:pitch w:val="variable"/>
  </w:font>
  <w:font w:name="Calibri">
    <w:charset w:val="b2"/>
    <w:family w:val="roman"/>
    <w:pitch w:val="variable"/>
  </w:font>
  <w:font w:name="Arial">
    <w:charset w:val="b2"/>
    <w:family w:val="swiss"/>
    <w:pitch w:val="variable"/>
  </w:font>
  <w:font w:name="Segoe UI Symbol">
    <w:charset w:val="b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6">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7">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8">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9">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10">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11">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12">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13">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14">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15">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16">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17">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18">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19">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2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1">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2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3">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24">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25">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26">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27">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28">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29">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30">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31">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32">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33">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34">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35">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36">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37">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38">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39">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40">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41">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42">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43">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44">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45">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46">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47">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48">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49">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50">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51">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52">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53">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5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5">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56">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57">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58">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59">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60">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61">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62">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63">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64">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65">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66">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67">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68">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69">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70">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71">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72">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73">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74">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75">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76">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77">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78">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79">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80">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81">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82">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83">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84">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85">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86">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87">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88">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89">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90">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91">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92">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93">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94">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95">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96">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97">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98">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99">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100">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101">
    <w:lvl w:ilvl="0">
      <w:start w:val="1"/>
      <w:numFmt w:val="bullet"/>
      <w:lvlText w:val=""/>
      <w:lvlJc w:val="left"/>
      <w:pPr>
        <w:ind w:left="720" w:hanging="480"/>
      </w:pPr>
      <w:rPr>
        <w:rFonts w:ascii="Symbol" w:hAnsi="Symbol" w:cs="Symbol" w:hint="default"/>
      </w:rPr>
    </w:lvl>
    <w:lvl w:ilvl="1">
      <w:start w:val="1"/>
      <w:numFmt w:val="bullet"/>
      <w:lvlText w:val=""/>
      <w:lvlJc w:val="left"/>
      <w:pPr>
        <w:ind w:left="1440" w:hanging="480"/>
      </w:pPr>
      <w:rPr>
        <w:rFonts w:ascii="Symbol" w:hAnsi="Symbol" w:cs="Symbol" w:hint="default"/>
      </w:rPr>
    </w:lvl>
    <w:lvl w:ilvl="2">
      <w:start w:val="1"/>
      <w:numFmt w:val="bullet"/>
      <w:lvlText w:val=""/>
      <w:lvlJc w:val="left"/>
      <w:pPr>
        <w:ind w:left="2160" w:hanging="480"/>
      </w:pPr>
      <w:rPr>
        <w:rFonts w:ascii="Symbol" w:hAnsi="Symbol" w:cs="Symbol" w:hint="default"/>
      </w:rPr>
    </w:lvl>
    <w:lvl w:ilvl="3">
      <w:start w:val="1"/>
      <w:numFmt w:val="bullet"/>
      <w:lvlText w:val=""/>
      <w:lvlJc w:val="left"/>
      <w:pPr>
        <w:ind w:left="2880" w:hanging="480"/>
      </w:pPr>
      <w:rPr>
        <w:rFonts w:ascii="Symbol" w:hAnsi="Symbol" w:cs="Symbol" w:hint="default"/>
      </w:rPr>
    </w:lvl>
    <w:lvl w:ilvl="4">
      <w:start w:val="1"/>
      <w:numFmt w:val="bullet"/>
      <w:lvlText w:val=""/>
      <w:lvlJc w:val="left"/>
      <w:pPr>
        <w:ind w:left="3600" w:hanging="480"/>
      </w:pPr>
      <w:rPr>
        <w:rFonts w:ascii="Symbol" w:hAnsi="Symbol" w:cs="Symbol" w:hint="default"/>
      </w:rPr>
    </w:lvl>
    <w:lvl w:ilvl="5">
      <w:start w:val="1"/>
      <w:numFmt w:val="bullet"/>
      <w:lvlText w:val=""/>
      <w:lvlJc w:val="left"/>
      <w:pPr>
        <w:ind w:left="4320" w:hanging="480"/>
      </w:pPr>
      <w:rPr>
        <w:rFonts w:ascii="Symbol" w:hAnsi="Symbol" w:cs="Symbol" w:hint="default"/>
      </w:rPr>
    </w:lvl>
    <w:lvl w:ilvl="6">
      <w:start w:val="1"/>
      <w:numFmt w:val="bullet"/>
      <w:lvlText w:val=""/>
      <w:lvlJc w:val="left"/>
      <w:pPr>
        <w:ind w:left="5040" w:hanging="480"/>
      </w:pPr>
      <w:rPr>
        <w:rFonts w:ascii="Symbol" w:hAnsi="Symbol" w:cs="Symbol" w:hint="default"/>
      </w:rPr>
    </w:lvl>
    <w:lvl w:ilvl="7">
      <w:start w:val="1"/>
      <w:numFmt w:val="bullet"/>
      <w:lvlText w:val=""/>
      <w:lvlJc w:val="left"/>
      <w:pPr>
        <w:ind w:left="5760" w:hanging="480"/>
      </w:pPr>
      <w:rPr>
        <w:rFonts w:ascii="Symbol" w:hAnsi="Symbol" w:cs="Symbol" w:hint="default"/>
      </w:rPr>
    </w:lvl>
    <w:lvl w:ilvl="8">
      <w:start w:val="1"/>
      <w:numFmt w:val="bullet"/>
      <w:lvlText w:val=""/>
      <w:lvlJc w:val="left"/>
      <w:pPr>
        <w:ind w:left="6480" w:hanging="480"/>
      </w:pPr>
      <w:rPr>
        <w:rFonts w:ascii="Symbol" w:hAnsi="Symbol" w:cs="Symbol" w:hint="default"/>
      </w:rPr>
    </w:lvl>
  </w:abstractNum>
  <w:abstractNum w:abstractNumId="10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bering>
</file>

<file path=word/settings.xml><?xml version="1.0" encoding="utf-8"?>
<w:settings xmlns:w="http://schemas.openxmlformats.org/wordprocessingml/2006/main">
  <w:zoom w:percent="100"/>
  <w:embedSystemFonts/>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Arial" w:asciiTheme="minorHAnsi" w:cstheme="minorBidi" w:eastAsiaTheme="minorEastAsia" w:hAnsiTheme="minorHAnsi"/>
        <w:lang w:val="en-US" w:eastAsia="en-US" w:bidi="ar-SA"/>
      </w:rPr>
    </w:rPrDefault>
    <w:pPrDefault>
      <w:pPr>
        <w:jc w:val="left"/>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03a51"/>
    <w:pPr>
      <w:widowControl/>
      <w:bidi w:val="0"/>
      <w:spacing w:lineRule="auto" w:line="276" w:before="100" w:after="200"/>
      <w:jc w:val="left"/>
    </w:pPr>
    <w:rPr>
      <w:rFonts w:ascii="Cambria" w:hAnsi="Cambria" w:eastAsia="" w:cs="Arial"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003a51"/>
    <w:pPr>
      <w:pBdr>
        <w:top w:val="single" w:sz="24" w:space="0" w:color="4A66AC"/>
        <w:left w:val="single" w:sz="24" w:space="0" w:color="4A66AC"/>
        <w:bottom w:val="single" w:sz="24" w:space="0" w:color="4A66AC"/>
        <w:right w:val="single" w:sz="24" w:space="0" w:color="4A66AC"/>
      </w:pBdr>
      <w:shd w:val="clear" w:color="auto" w:fill="4A66AC" w:themeFill="accent1"/>
      <w:spacing w:before="100"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03a51"/>
    <w:pPr>
      <w:pBdr>
        <w:top w:val="single" w:sz="24" w:space="0" w:color="D9DFEF"/>
        <w:left w:val="single" w:sz="24" w:space="0" w:color="D9DFEF"/>
        <w:bottom w:val="single" w:sz="24" w:space="0" w:color="D9DFEF"/>
        <w:right w:val="single" w:sz="24" w:space="0" w:color="D9DFEF"/>
      </w:pBdr>
      <w:shd w:val="clear" w:color="auto" w:fill="D9DFEF" w:themeFill="accent1" w:themeFillTint="33"/>
      <w:spacing w:before="100" w:after="0"/>
      <w:outlineLvl w:val="1"/>
    </w:pPr>
    <w:rPr>
      <w:caps/>
      <w:spacing w:val="15"/>
    </w:rPr>
  </w:style>
  <w:style w:type="paragraph" w:styleId="Heading3">
    <w:name w:val="Heading 3"/>
    <w:basedOn w:val="Normal"/>
    <w:next w:val="Normal"/>
    <w:link w:val="Heading3Char"/>
    <w:uiPriority w:val="9"/>
    <w:unhideWhenUsed/>
    <w:qFormat/>
    <w:rsid w:val="00003a51"/>
    <w:pPr>
      <w:pBdr>
        <w:top w:val="single" w:sz="6" w:space="2" w:color="4A66AC"/>
      </w:pBdr>
      <w:spacing w:before="300" w:after="0"/>
      <w:outlineLvl w:val="2"/>
    </w:pPr>
    <w:rPr>
      <w:caps/>
      <w:color w:val="243255" w:themeColor="accent1" w:themeShade="7f"/>
      <w:spacing w:val="15"/>
    </w:rPr>
  </w:style>
  <w:style w:type="paragraph" w:styleId="Heading4">
    <w:name w:val="Heading 4"/>
    <w:basedOn w:val="Normal"/>
    <w:next w:val="Normal"/>
    <w:link w:val="Heading4Char"/>
    <w:uiPriority w:val="9"/>
    <w:unhideWhenUsed/>
    <w:qFormat/>
    <w:rsid w:val="00003a51"/>
    <w:pPr>
      <w:pBdr>
        <w:top w:val="dotted" w:sz="6" w:space="2" w:color="4A66AC"/>
      </w:pBdr>
      <w:spacing w:before="200" w:after="0"/>
      <w:outlineLvl w:val="3"/>
    </w:pPr>
    <w:rPr>
      <w:caps/>
      <w:color w:val="374C80" w:themeColor="accent1" w:themeShade="bf"/>
      <w:spacing w:val="10"/>
    </w:rPr>
  </w:style>
  <w:style w:type="paragraph" w:styleId="Heading5">
    <w:name w:val="Heading 5"/>
    <w:basedOn w:val="Normal"/>
    <w:next w:val="Normal"/>
    <w:link w:val="Heading5Char"/>
    <w:uiPriority w:val="9"/>
    <w:unhideWhenUsed/>
    <w:qFormat/>
    <w:rsid w:val="00003a51"/>
    <w:pPr>
      <w:pBdr>
        <w:bottom w:val="single" w:sz="6" w:space="1" w:color="4A66AC"/>
      </w:pBdr>
      <w:spacing w:before="200" w:after="0"/>
      <w:outlineLvl w:val="4"/>
    </w:pPr>
    <w:rPr>
      <w:caps/>
      <w:color w:val="374C80" w:themeColor="accent1" w:themeShade="bf"/>
      <w:spacing w:val="10"/>
    </w:rPr>
  </w:style>
  <w:style w:type="paragraph" w:styleId="Heading6">
    <w:name w:val="Heading 6"/>
    <w:basedOn w:val="Normal"/>
    <w:next w:val="Normal"/>
    <w:link w:val="Heading6Char"/>
    <w:uiPriority w:val="9"/>
    <w:unhideWhenUsed/>
    <w:qFormat/>
    <w:rsid w:val="00003a51"/>
    <w:pPr>
      <w:pBdr>
        <w:bottom w:val="dotted" w:sz="6" w:space="1" w:color="4A66AC"/>
      </w:pBdr>
      <w:spacing w:before="200" w:after="0"/>
      <w:outlineLvl w:val="5"/>
    </w:pPr>
    <w:rPr>
      <w:caps/>
      <w:color w:val="374C80" w:themeColor="accent1" w:themeShade="bf"/>
      <w:spacing w:val="10"/>
    </w:rPr>
  </w:style>
  <w:style w:type="paragraph" w:styleId="Heading7">
    <w:name w:val="Heading 7"/>
    <w:basedOn w:val="Normal"/>
    <w:next w:val="Normal"/>
    <w:link w:val="Heading7Char"/>
    <w:uiPriority w:val="9"/>
    <w:unhideWhenUsed/>
    <w:qFormat/>
    <w:rsid w:val="00003a51"/>
    <w:pPr>
      <w:spacing w:before="200" w:after="0"/>
      <w:outlineLvl w:val="6"/>
    </w:pPr>
    <w:rPr>
      <w:caps/>
      <w:color w:val="374C80" w:themeColor="accent1" w:themeShade="bf"/>
      <w:spacing w:val="10"/>
    </w:rPr>
  </w:style>
  <w:style w:type="paragraph" w:styleId="Heading8">
    <w:name w:val="Heading 8"/>
    <w:basedOn w:val="Normal"/>
    <w:next w:val="Normal"/>
    <w:link w:val="Heading8Char"/>
    <w:uiPriority w:val="9"/>
    <w:unhideWhenUsed/>
    <w:qFormat/>
    <w:rsid w:val="00003a51"/>
    <w:pPr>
      <w:spacing w:before="200" w:after="0"/>
      <w:outlineLvl w:val="7"/>
    </w:pPr>
    <w:rPr>
      <w:caps/>
      <w:spacing w:val="10"/>
      <w:sz w:val="18"/>
      <w:szCs w:val="18"/>
    </w:rPr>
  </w:style>
  <w:style w:type="paragraph" w:styleId="Heading9">
    <w:name w:val="Heading 9"/>
    <w:basedOn w:val="Normal"/>
    <w:next w:val="Normal"/>
    <w:link w:val="Heading9Char"/>
    <w:uiPriority w:val="9"/>
    <w:unhideWhenUsed/>
    <w:qFormat/>
    <w:rsid w:val="00003a51"/>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uiPriority w:val="35"/>
    <w:qFormat/>
    <w:rPr>
      <w:b/>
      <w:bCs/>
      <w:color w:val="374C80" w:themeColor="accent1" w:themeShade="bf"/>
      <w:sz w:val="16"/>
      <w:szCs w:val="16"/>
    </w:rPr>
  </w:style>
  <w:style w:type="character" w:styleId="VerbatimChar" w:customStyle="1">
    <w:name w:val="Verbatim Char"/>
    <w:basedOn w:val="CaptionChar"/>
    <w:link w:val="SourceCode"/>
    <w:qFormat/>
    <w:rPr>
      <w:rFonts w:ascii="Consolas" w:hAnsi="Consolas"/>
      <w:b/>
      <w:bCs/>
      <w:color w:val="374C80" w:themeColor="accent1" w:themeShade="bf"/>
      <w:sz w:val="22"/>
      <w:szCs w:val="16"/>
    </w:rPr>
  </w:style>
  <w:style w:type="character" w:styleId="SectionNumber" w:customStyle="1">
    <w:name w:val="Section Number"/>
    <w:basedOn w:val="CaptionChar"/>
    <w:qFormat/>
    <w:rPr>
      <w:b/>
      <w:bCs/>
      <w:color w:val="374C80" w:themeColor="accent1" w:themeShade="bf"/>
      <w:sz w:val="16"/>
      <w:szCs w:val="16"/>
    </w:rPr>
  </w:style>
  <w:style w:type="character" w:styleId="FootnoteCharacters">
    <w:name w:val="Footnote Characters"/>
    <w:basedOn w:val="CaptionChar"/>
    <w:qFormat/>
    <w:rPr>
      <w:b/>
      <w:bCs/>
      <w:color w:val="374C80" w:themeColor="accent1" w:themeShade="bf"/>
      <w:sz w:val="16"/>
      <w:szCs w:val="16"/>
      <w:vertAlign w:val="superscript"/>
    </w:rPr>
  </w:style>
  <w:style w:type="character" w:styleId="FootnoteAnchor">
    <w:name w:val="Footnote Anchor"/>
    <w:rPr>
      <w:b/>
      <w:bCs/>
      <w:color w:val="374C80" w:themeColor="accent1" w:themeShade="bf"/>
      <w:sz w:val="16"/>
      <w:szCs w:val="16"/>
      <w:vertAlign w:val="superscript"/>
    </w:rPr>
  </w:style>
  <w:style w:type="character" w:styleId="InternetLink">
    <w:name w:val="Internet Link"/>
    <w:basedOn w:val="CaptionChar"/>
    <w:rPr>
      <w:b/>
      <w:bCs/>
      <w:color w:val="4A66AC" w:themeColor="accent1"/>
      <w:sz w:val="16"/>
      <w:szCs w:val="16"/>
    </w:rPr>
  </w:style>
  <w:style w:type="character" w:styleId="KeywordTok" w:customStyle="1">
    <w:name w:val="KeywordTok"/>
    <w:basedOn w:val="VerbatimChar"/>
    <w:qFormat/>
    <w:rPr>
      <w:rFonts w:ascii="Consolas" w:hAnsi="Consolas"/>
      <w:b w:val="false"/>
      <w:bCs/>
      <w:color w:val="007020"/>
      <w:sz w:val="22"/>
      <w:szCs w:val="16"/>
    </w:rPr>
  </w:style>
  <w:style w:type="character" w:styleId="DataTypeTok" w:customStyle="1">
    <w:name w:val="DataTypeTok"/>
    <w:basedOn w:val="VerbatimChar"/>
    <w:qFormat/>
    <w:rPr>
      <w:rFonts w:ascii="Consolas" w:hAnsi="Consolas"/>
      <w:b/>
      <w:bCs/>
      <w:color w:val="902000"/>
      <w:sz w:val="22"/>
      <w:szCs w:val="16"/>
    </w:rPr>
  </w:style>
  <w:style w:type="character" w:styleId="DecValTok" w:customStyle="1">
    <w:name w:val="DecValTok"/>
    <w:basedOn w:val="VerbatimChar"/>
    <w:qFormat/>
    <w:rPr>
      <w:rFonts w:ascii="Consolas" w:hAnsi="Consolas"/>
      <w:b/>
      <w:bCs/>
      <w:color w:val="40A070"/>
      <w:sz w:val="22"/>
      <w:szCs w:val="16"/>
    </w:rPr>
  </w:style>
  <w:style w:type="character" w:styleId="BaseNTok" w:customStyle="1">
    <w:name w:val="BaseNTok"/>
    <w:basedOn w:val="VerbatimChar"/>
    <w:qFormat/>
    <w:rPr>
      <w:rFonts w:ascii="Consolas" w:hAnsi="Consolas"/>
      <w:b/>
      <w:bCs/>
      <w:color w:val="40A070"/>
      <w:sz w:val="22"/>
      <w:szCs w:val="16"/>
    </w:rPr>
  </w:style>
  <w:style w:type="character" w:styleId="FloatTok" w:customStyle="1">
    <w:name w:val="FloatTok"/>
    <w:basedOn w:val="VerbatimChar"/>
    <w:qFormat/>
    <w:rPr>
      <w:rFonts w:ascii="Consolas" w:hAnsi="Consolas"/>
      <w:b/>
      <w:bCs/>
      <w:color w:val="40A070"/>
      <w:sz w:val="22"/>
      <w:szCs w:val="16"/>
    </w:rPr>
  </w:style>
  <w:style w:type="character" w:styleId="ConstantTok" w:customStyle="1">
    <w:name w:val="ConstantTok"/>
    <w:basedOn w:val="VerbatimChar"/>
    <w:qFormat/>
    <w:rPr>
      <w:rFonts w:ascii="Consolas" w:hAnsi="Consolas"/>
      <w:b/>
      <w:bCs/>
      <w:color w:val="880000"/>
      <w:sz w:val="22"/>
      <w:szCs w:val="16"/>
    </w:rPr>
  </w:style>
  <w:style w:type="character" w:styleId="CharTok" w:customStyle="1">
    <w:name w:val="CharTok"/>
    <w:basedOn w:val="VerbatimChar"/>
    <w:qFormat/>
    <w:rPr>
      <w:rFonts w:ascii="Consolas" w:hAnsi="Consolas"/>
      <w:b/>
      <w:bCs/>
      <w:color w:val="4070A0"/>
      <w:sz w:val="22"/>
      <w:szCs w:val="16"/>
    </w:rPr>
  </w:style>
  <w:style w:type="character" w:styleId="SpecialCharTok" w:customStyle="1">
    <w:name w:val="SpecialCharTok"/>
    <w:basedOn w:val="VerbatimChar"/>
    <w:qFormat/>
    <w:rPr>
      <w:rFonts w:ascii="Consolas" w:hAnsi="Consolas"/>
      <w:b/>
      <w:bCs/>
      <w:color w:val="4070A0"/>
      <w:sz w:val="22"/>
      <w:szCs w:val="16"/>
    </w:rPr>
  </w:style>
  <w:style w:type="character" w:styleId="StringTok" w:customStyle="1">
    <w:name w:val="StringTok"/>
    <w:basedOn w:val="VerbatimChar"/>
    <w:qFormat/>
    <w:rPr>
      <w:rFonts w:ascii="Consolas" w:hAnsi="Consolas"/>
      <w:b/>
      <w:bCs/>
      <w:color w:val="4070A0"/>
      <w:sz w:val="22"/>
      <w:szCs w:val="16"/>
    </w:rPr>
  </w:style>
  <w:style w:type="character" w:styleId="VerbatimStringTok" w:customStyle="1">
    <w:name w:val="VerbatimStringTok"/>
    <w:basedOn w:val="VerbatimChar"/>
    <w:qFormat/>
    <w:rPr>
      <w:rFonts w:ascii="Consolas" w:hAnsi="Consolas"/>
      <w:b/>
      <w:bCs/>
      <w:color w:val="4070A0"/>
      <w:sz w:val="22"/>
      <w:szCs w:val="16"/>
    </w:rPr>
  </w:style>
  <w:style w:type="character" w:styleId="SpecialStringTok" w:customStyle="1">
    <w:name w:val="SpecialStringTok"/>
    <w:basedOn w:val="VerbatimChar"/>
    <w:qFormat/>
    <w:rPr>
      <w:rFonts w:ascii="Consolas" w:hAnsi="Consolas"/>
      <w:b/>
      <w:bCs/>
      <w:color w:val="BB6688"/>
      <w:sz w:val="22"/>
      <w:szCs w:val="16"/>
    </w:rPr>
  </w:style>
  <w:style w:type="character" w:styleId="ImportTok" w:customStyle="1">
    <w:name w:val="ImportTok"/>
    <w:basedOn w:val="VerbatimChar"/>
    <w:qFormat/>
    <w:rPr>
      <w:rFonts w:ascii="Consolas" w:hAnsi="Consolas"/>
      <w:b w:val="false"/>
      <w:bCs/>
      <w:color w:val="008000"/>
      <w:sz w:val="22"/>
      <w:szCs w:val="16"/>
    </w:rPr>
  </w:style>
  <w:style w:type="character" w:styleId="CommentTok" w:customStyle="1">
    <w:name w:val="CommentTok"/>
    <w:basedOn w:val="VerbatimChar"/>
    <w:qFormat/>
    <w:rPr>
      <w:rFonts w:ascii="Consolas" w:hAnsi="Consolas"/>
      <w:b/>
      <w:bCs/>
      <w:i/>
      <w:color w:val="60A0B0"/>
      <w:sz w:val="22"/>
      <w:szCs w:val="16"/>
    </w:rPr>
  </w:style>
  <w:style w:type="character" w:styleId="DocumentationTok" w:customStyle="1">
    <w:name w:val="DocumentationTok"/>
    <w:basedOn w:val="VerbatimChar"/>
    <w:qFormat/>
    <w:rPr>
      <w:rFonts w:ascii="Consolas" w:hAnsi="Consolas"/>
      <w:b/>
      <w:bCs/>
      <w:i/>
      <w:color w:val="BA2121"/>
      <w:sz w:val="22"/>
      <w:szCs w:val="16"/>
    </w:rPr>
  </w:style>
  <w:style w:type="character" w:styleId="AnnotationTok" w:customStyle="1">
    <w:name w:val="AnnotationTok"/>
    <w:basedOn w:val="VerbatimChar"/>
    <w:qFormat/>
    <w:rPr>
      <w:rFonts w:ascii="Consolas" w:hAnsi="Consolas"/>
      <w:b w:val="false"/>
      <w:bCs/>
      <w:i/>
      <w:color w:val="60A0B0"/>
      <w:sz w:val="22"/>
      <w:szCs w:val="16"/>
    </w:rPr>
  </w:style>
  <w:style w:type="character" w:styleId="CommentVarTok" w:customStyle="1">
    <w:name w:val="CommentVarTok"/>
    <w:basedOn w:val="VerbatimChar"/>
    <w:qFormat/>
    <w:rPr>
      <w:rFonts w:ascii="Consolas" w:hAnsi="Consolas"/>
      <w:b w:val="false"/>
      <w:bCs/>
      <w:i/>
      <w:color w:val="60A0B0"/>
      <w:sz w:val="22"/>
      <w:szCs w:val="16"/>
    </w:rPr>
  </w:style>
  <w:style w:type="character" w:styleId="OtherTok" w:customStyle="1">
    <w:name w:val="OtherTok"/>
    <w:basedOn w:val="VerbatimChar"/>
    <w:qFormat/>
    <w:rPr>
      <w:rFonts w:ascii="Consolas" w:hAnsi="Consolas"/>
      <w:b/>
      <w:bCs/>
      <w:color w:val="007020"/>
      <w:sz w:val="22"/>
      <w:szCs w:val="16"/>
    </w:rPr>
  </w:style>
  <w:style w:type="character" w:styleId="FunctionTok" w:customStyle="1">
    <w:name w:val="FunctionTok"/>
    <w:basedOn w:val="VerbatimChar"/>
    <w:qFormat/>
    <w:rPr>
      <w:rFonts w:ascii="Consolas" w:hAnsi="Consolas"/>
      <w:b/>
      <w:bCs/>
      <w:color w:val="06287E"/>
      <w:sz w:val="22"/>
      <w:szCs w:val="16"/>
    </w:rPr>
  </w:style>
  <w:style w:type="character" w:styleId="VariableTok" w:customStyle="1">
    <w:name w:val="VariableTok"/>
    <w:basedOn w:val="VerbatimChar"/>
    <w:qFormat/>
    <w:rPr>
      <w:rFonts w:ascii="Consolas" w:hAnsi="Consolas"/>
      <w:b/>
      <w:bCs/>
      <w:color w:val="19177C"/>
      <w:sz w:val="22"/>
      <w:szCs w:val="16"/>
    </w:rPr>
  </w:style>
  <w:style w:type="character" w:styleId="ControlFlowTok" w:customStyle="1">
    <w:name w:val="ControlFlowTok"/>
    <w:basedOn w:val="VerbatimChar"/>
    <w:qFormat/>
    <w:rPr>
      <w:rFonts w:ascii="Consolas" w:hAnsi="Consolas"/>
      <w:b w:val="false"/>
      <w:bCs/>
      <w:color w:val="007020"/>
      <w:sz w:val="22"/>
      <w:szCs w:val="16"/>
    </w:rPr>
  </w:style>
  <w:style w:type="character" w:styleId="OperatorTok" w:customStyle="1">
    <w:name w:val="OperatorTok"/>
    <w:basedOn w:val="VerbatimChar"/>
    <w:qFormat/>
    <w:rPr>
      <w:rFonts w:ascii="Consolas" w:hAnsi="Consolas"/>
      <w:b/>
      <w:bCs/>
      <w:color w:val="666666"/>
      <w:sz w:val="22"/>
      <w:szCs w:val="16"/>
    </w:rPr>
  </w:style>
  <w:style w:type="character" w:styleId="BuiltInTok" w:customStyle="1">
    <w:name w:val="BuiltInTok"/>
    <w:basedOn w:val="VerbatimChar"/>
    <w:qFormat/>
    <w:rPr>
      <w:rFonts w:ascii="Consolas" w:hAnsi="Consolas"/>
      <w:b/>
      <w:bCs/>
      <w:color w:val="008000"/>
      <w:sz w:val="22"/>
      <w:szCs w:val="16"/>
    </w:rPr>
  </w:style>
  <w:style w:type="character" w:styleId="ExtensionTok" w:customStyle="1">
    <w:name w:val="ExtensionTok"/>
    <w:basedOn w:val="VerbatimChar"/>
    <w:qFormat/>
    <w:rPr>
      <w:rFonts w:ascii="Consolas" w:hAnsi="Consolas"/>
      <w:b/>
      <w:bCs/>
      <w:color w:val="374C80" w:themeColor="accent1" w:themeShade="bf"/>
      <w:sz w:val="22"/>
      <w:szCs w:val="16"/>
    </w:rPr>
  </w:style>
  <w:style w:type="character" w:styleId="PreprocessorTok" w:customStyle="1">
    <w:name w:val="PreprocessorTok"/>
    <w:basedOn w:val="VerbatimChar"/>
    <w:qFormat/>
    <w:rPr>
      <w:rFonts w:ascii="Consolas" w:hAnsi="Consolas"/>
      <w:b/>
      <w:bCs/>
      <w:color w:val="BC7A00"/>
      <w:sz w:val="22"/>
      <w:szCs w:val="16"/>
    </w:rPr>
  </w:style>
  <w:style w:type="character" w:styleId="AttributeTok" w:customStyle="1">
    <w:name w:val="AttributeTok"/>
    <w:basedOn w:val="VerbatimChar"/>
    <w:qFormat/>
    <w:rPr>
      <w:rFonts w:ascii="Consolas" w:hAnsi="Consolas"/>
      <w:b/>
      <w:bCs/>
      <w:color w:val="7D9029"/>
      <w:sz w:val="22"/>
      <w:szCs w:val="16"/>
    </w:rPr>
  </w:style>
  <w:style w:type="character" w:styleId="RegionMarkerTok" w:customStyle="1">
    <w:name w:val="RegionMarkerTok"/>
    <w:basedOn w:val="VerbatimChar"/>
    <w:qFormat/>
    <w:rPr>
      <w:rFonts w:ascii="Consolas" w:hAnsi="Consolas"/>
      <w:b/>
      <w:bCs/>
      <w:color w:val="374C80" w:themeColor="accent1" w:themeShade="bf"/>
      <w:sz w:val="22"/>
      <w:szCs w:val="16"/>
    </w:rPr>
  </w:style>
  <w:style w:type="character" w:styleId="InformationTok" w:customStyle="1">
    <w:name w:val="InformationTok"/>
    <w:basedOn w:val="VerbatimChar"/>
    <w:qFormat/>
    <w:rPr>
      <w:rFonts w:ascii="Consolas" w:hAnsi="Consolas"/>
      <w:b w:val="false"/>
      <w:bCs/>
      <w:i/>
      <w:color w:val="60A0B0"/>
      <w:sz w:val="22"/>
      <w:szCs w:val="16"/>
    </w:rPr>
  </w:style>
  <w:style w:type="character" w:styleId="WarningTok" w:customStyle="1">
    <w:name w:val="WarningTok"/>
    <w:basedOn w:val="VerbatimChar"/>
    <w:qFormat/>
    <w:rPr>
      <w:rFonts w:ascii="Consolas" w:hAnsi="Consolas"/>
      <w:b w:val="false"/>
      <w:bCs/>
      <w:i/>
      <w:color w:val="60A0B0"/>
      <w:sz w:val="22"/>
      <w:szCs w:val="16"/>
    </w:rPr>
  </w:style>
  <w:style w:type="character" w:styleId="AlertTok" w:customStyle="1">
    <w:name w:val="AlertTok"/>
    <w:basedOn w:val="VerbatimChar"/>
    <w:qFormat/>
    <w:rPr>
      <w:rFonts w:ascii="Consolas" w:hAnsi="Consolas"/>
      <w:b w:val="false"/>
      <w:bCs/>
      <w:color w:val="FF0000"/>
      <w:sz w:val="22"/>
      <w:szCs w:val="16"/>
    </w:rPr>
  </w:style>
  <w:style w:type="character" w:styleId="ErrorTok" w:customStyle="1">
    <w:name w:val="ErrorTok"/>
    <w:basedOn w:val="VerbatimChar"/>
    <w:qFormat/>
    <w:rPr>
      <w:rFonts w:ascii="Consolas" w:hAnsi="Consolas"/>
      <w:b w:val="false"/>
      <w:bCs/>
      <w:color w:val="FF0000"/>
      <w:sz w:val="22"/>
      <w:szCs w:val="16"/>
    </w:rPr>
  </w:style>
  <w:style w:type="character" w:styleId="NormalTok" w:customStyle="1">
    <w:name w:val="NormalTok"/>
    <w:basedOn w:val="VerbatimChar"/>
    <w:qFormat/>
    <w:rPr>
      <w:rFonts w:ascii="Consolas" w:hAnsi="Consolas"/>
      <w:b/>
      <w:bCs/>
      <w:color w:val="374C80" w:themeColor="accent1" w:themeShade="bf"/>
      <w:sz w:val="22"/>
      <w:szCs w:val="16"/>
    </w:rPr>
  </w:style>
  <w:style w:type="character" w:styleId="Heading1Char" w:customStyle="1">
    <w:name w:val="Heading 1 Char"/>
    <w:basedOn w:val="DefaultParagraphFont"/>
    <w:link w:val="Heading1"/>
    <w:uiPriority w:val="9"/>
    <w:qFormat/>
    <w:rsid w:val="00003a51"/>
    <w:rPr>
      <w:caps/>
      <w:color w:val="FFFFFF" w:themeColor="background1"/>
      <w:spacing w:val="15"/>
      <w:sz w:val="22"/>
      <w:szCs w:val="22"/>
      <w:shd w:fill="4A66AC" w:val="clear"/>
    </w:rPr>
  </w:style>
  <w:style w:type="character" w:styleId="Heading2Char" w:customStyle="1">
    <w:name w:val="Heading 2 Char"/>
    <w:basedOn w:val="DefaultParagraphFont"/>
    <w:link w:val="Heading2"/>
    <w:uiPriority w:val="9"/>
    <w:qFormat/>
    <w:rsid w:val="00003a51"/>
    <w:rPr>
      <w:caps/>
      <w:spacing w:val="15"/>
      <w:shd w:fill="D9DFEF" w:val="clear"/>
    </w:rPr>
  </w:style>
  <w:style w:type="character" w:styleId="Heading3Char" w:customStyle="1">
    <w:name w:val="Heading 3 Char"/>
    <w:basedOn w:val="DefaultParagraphFont"/>
    <w:link w:val="Heading3"/>
    <w:uiPriority w:val="9"/>
    <w:qFormat/>
    <w:rsid w:val="00003a51"/>
    <w:rPr>
      <w:caps/>
      <w:color w:val="243255" w:themeColor="accent1" w:themeShade="7f"/>
      <w:spacing w:val="15"/>
    </w:rPr>
  </w:style>
  <w:style w:type="character" w:styleId="Heading4Char" w:customStyle="1">
    <w:name w:val="Heading 4 Char"/>
    <w:basedOn w:val="DefaultParagraphFont"/>
    <w:link w:val="Heading4"/>
    <w:uiPriority w:val="9"/>
    <w:qFormat/>
    <w:rsid w:val="00003a51"/>
    <w:rPr>
      <w:caps/>
      <w:color w:val="374C80" w:themeColor="accent1" w:themeShade="bf"/>
      <w:spacing w:val="10"/>
    </w:rPr>
  </w:style>
  <w:style w:type="character" w:styleId="Heading5Char" w:customStyle="1">
    <w:name w:val="Heading 5 Char"/>
    <w:basedOn w:val="DefaultParagraphFont"/>
    <w:link w:val="Heading5"/>
    <w:uiPriority w:val="9"/>
    <w:qFormat/>
    <w:rsid w:val="00003a51"/>
    <w:rPr>
      <w:caps/>
      <w:color w:val="374C80" w:themeColor="accent1" w:themeShade="bf"/>
      <w:spacing w:val="10"/>
    </w:rPr>
  </w:style>
  <w:style w:type="character" w:styleId="Heading6Char" w:customStyle="1">
    <w:name w:val="Heading 6 Char"/>
    <w:basedOn w:val="DefaultParagraphFont"/>
    <w:link w:val="Heading6"/>
    <w:uiPriority w:val="9"/>
    <w:qFormat/>
    <w:rsid w:val="00003a51"/>
    <w:rPr>
      <w:caps/>
      <w:color w:val="374C80" w:themeColor="accent1" w:themeShade="bf"/>
      <w:spacing w:val="10"/>
    </w:rPr>
  </w:style>
  <w:style w:type="character" w:styleId="Heading7Char" w:customStyle="1">
    <w:name w:val="Heading 7 Char"/>
    <w:basedOn w:val="DefaultParagraphFont"/>
    <w:link w:val="Heading7"/>
    <w:uiPriority w:val="9"/>
    <w:qFormat/>
    <w:rsid w:val="00003a51"/>
    <w:rPr>
      <w:caps/>
      <w:color w:val="374C80" w:themeColor="accent1" w:themeShade="bf"/>
      <w:spacing w:val="10"/>
    </w:rPr>
  </w:style>
  <w:style w:type="character" w:styleId="Heading8Char" w:customStyle="1">
    <w:name w:val="Heading 8 Char"/>
    <w:basedOn w:val="DefaultParagraphFont"/>
    <w:link w:val="Heading8"/>
    <w:uiPriority w:val="9"/>
    <w:qFormat/>
    <w:rsid w:val="00003a51"/>
    <w:rPr>
      <w:caps/>
      <w:spacing w:val="10"/>
      <w:sz w:val="18"/>
      <w:szCs w:val="18"/>
    </w:rPr>
  </w:style>
  <w:style w:type="character" w:styleId="Heading9Char" w:customStyle="1">
    <w:name w:val="Heading 9 Char"/>
    <w:basedOn w:val="DefaultParagraphFont"/>
    <w:link w:val="Heading9"/>
    <w:uiPriority w:val="9"/>
    <w:qFormat/>
    <w:rsid w:val="00003a51"/>
    <w:rPr>
      <w:i/>
      <w:iCs/>
      <w:caps/>
      <w:spacing w:val="10"/>
      <w:sz w:val="18"/>
      <w:szCs w:val="18"/>
    </w:rPr>
  </w:style>
  <w:style w:type="character" w:styleId="TitleChar" w:customStyle="1">
    <w:name w:val="Title Char"/>
    <w:basedOn w:val="DefaultParagraphFont"/>
    <w:link w:val="Title"/>
    <w:uiPriority w:val="10"/>
    <w:qFormat/>
    <w:rsid w:val="00003a51"/>
    <w:rPr>
      <w:rFonts w:ascii="Calibri" w:hAnsi="Calibri" w:eastAsia="" w:cs="Times New Roman" w:asciiTheme="majorHAnsi" w:cstheme="majorBidi" w:eastAsiaTheme="majorEastAsia" w:hAnsiTheme="majorHAnsi"/>
      <w:caps/>
      <w:color w:val="4A66AC" w:themeColor="accent1"/>
      <w:spacing w:val="10"/>
      <w:sz w:val="52"/>
      <w:szCs w:val="52"/>
    </w:rPr>
  </w:style>
  <w:style w:type="character" w:styleId="SubtitleChar" w:customStyle="1">
    <w:name w:val="Subtitle Char"/>
    <w:basedOn w:val="DefaultParagraphFont"/>
    <w:link w:val="Subtitle"/>
    <w:uiPriority w:val="11"/>
    <w:qFormat/>
    <w:rsid w:val="00003a51"/>
    <w:rPr>
      <w:caps/>
      <w:color w:val="595959" w:themeColor="text1" w:themeTint="a6"/>
      <w:spacing w:val="10"/>
      <w:sz w:val="21"/>
      <w:szCs w:val="21"/>
    </w:rPr>
  </w:style>
  <w:style w:type="character" w:styleId="Strong">
    <w:name w:val="Strong"/>
    <w:uiPriority w:val="22"/>
    <w:qFormat/>
    <w:rsid w:val="00003a51"/>
    <w:rPr>
      <w:b/>
      <w:bCs/>
    </w:rPr>
  </w:style>
  <w:style w:type="character" w:styleId="Emphasis">
    <w:name w:val="Emphasis"/>
    <w:uiPriority w:val="20"/>
    <w:qFormat/>
    <w:rsid w:val="00003a51"/>
    <w:rPr>
      <w:caps/>
      <w:color w:val="243255" w:themeColor="accent1" w:themeShade="7f"/>
      <w:spacing w:val="5"/>
    </w:rPr>
  </w:style>
  <w:style w:type="character" w:styleId="QuoteChar" w:customStyle="1">
    <w:name w:val="Quote Char"/>
    <w:basedOn w:val="DefaultParagraphFont"/>
    <w:link w:val="Quote"/>
    <w:uiPriority w:val="29"/>
    <w:qFormat/>
    <w:rsid w:val="00003a51"/>
    <w:rPr>
      <w:i/>
      <w:iCs/>
      <w:sz w:val="24"/>
      <w:szCs w:val="24"/>
    </w:rPr>
  </w:style>
  <w:style w:type="character" w:styleId="IntenseQuoteChar" w:customStyle="1">
    <w:name w:val="Intense Quote Char"/>
    <w:basedOn w:val="DefaultParagraphFont"/>
    <w:link w:val="IntenseQuote"/>
    <w:uiPriority w:val="30"/>
    <w:qFormat/>
    <w:rsid w:val="00003a51"/>
    <w:rPr>
      <w:color w:val="4A66AC" w:themeColor="accent1"/>
      <w:sz w:val="24"/>
      <w:szCs w:val="24"/>
    </w:rPr>
  </w:style>
  <w:style w:type="character" w:styleId="SubtleEmphasis">
    <w:name w:val="Subtle Emphasis"/>
    <w:uiPriority w:val="19"/>
    <w:qFormat/>
    <w:rsid w:val="00003a51"/>
    <w:rPr>
      <w:i/>
      <w:iCs/>
      <w:color w:val="243255" w:themeColor="accent1" w:themeShade="7f"/>
    </w:rPr>
  </w:style>
  <w:style w:type="character" w:styleId="IntenseEmphasis">
    <w:name w:val="Intense Emphasis"/>
    <w:uiPriority w:val="21"/>
    <w:qFormat/>
    <w:rsid w:val="00003a51"/>
    <w:rPr>
      <w:b/>
      <w:bCs/>
      <w:caps/>
      <w:color w:val="243255" w:themeColor="accent1" w:themeShade="7f"/>
      <w:spacing w:val="10"/>
    </w:rPr>
  </w:style>
  <w:style w:type="character" w:styleId="SubtleReference">
    <w:name w:val="Subtle Reference"/>
    <w:uiPriority w:val="31"/>
    <w:qFormat/>
    <w:rsid w:val="00003a51"/>
    <w:rPr>
      <w:b/>
      <w:bCs/>
      <w:color w:val="4A66AC" w:themeColor="accent1"/>
    </w:rPr>
  </w:style>
  <w:style w:type="character" w:styleId="IntenseReference">
    <w:name w:val="Intense Reference"/>
    <w:uiPriority w:val="32"/>
    <w:qFormat/>
    <w:rsid w:val="00003a51"/>
    <w:rPr>
      <w:b/>
      <w:bCs/>
      <w:i/>
      <w:iCs/>
      <w:caps/>
      <w:color w:val="4A66AC" w:themeColor="accent1"/>
    </w:rPr>
  </w:style>
  <w:style w:type="character" w:styleId="BookTitle">
    <w:name w:val="Book Title"/>
    <w:uiPriority w:val="33"/>
    <w:qFormat/>
    <w:rsid w:val="00003a51"/>
    <w:rPr>
      <w:b/>
      <w:bCs/>
      <w:i/>
      <w:iCs/>
      <w:spacing w:val="0"/>
    </w:rPr>
  </w:style>
  <w:style w:type="paragraph" w:styleId="Heading">
    <w:name w:val="Heading"/>
    <w:basedOn w:val="Normal"/>
    <w:next w:val="TextBody"/>
    <w:qFormat/>
    <w:pPr>
      <w:keepNext w:val="true"/>
      <w:spacing w:before="240" w:after="120"/>
    </w:pPr>
    <w:rPr>
      <w:rFonts w:ascii="Arial" w:hAnsi="Arial" w:eastAsia="Microsoft YaHei" w:cs="Tahoma"/>
      <w:sz w:val="28"/>
      <w:szCs w:val="28"/>
    </w:rPr>
  </w:style>
  <w:style w:type="paragraph" w:styleId="TextBody">
    <w:name w:val="Body Text"/>
    <w:basedOn w:val="Normal"/>
    <w:pPr>
      <w:spacing w:before="180" w:after="180"/>
    </w:pPr>
    <w:rPr/>
  </w:style>
  <w:style w:type="paragraph" w:styleId="List">
    <w:name w:val="List"/>
    <w:basedOn w:val="TextBody"/>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Index">
    <w:name w:val="Index"/>
    <w:basedOn w:val="Normal"/>
    <w:qFormat/>
    <w:pPr>
      <w:suppressLineNumbers/>
    </w:pPr>
    <w:rPr>
      <w:rFonts w:cs="Tahoma"/>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Normal"/>
    <w:link w:val="TitleChar"/>
    <w:uiPriority w:val="10"/>
    <w:qFormat/>
    <w:rsid w:val="00003a51"/>
    <w:pPr>
      <w:spacing w:before="0" w:after="0"/>
    </w:pPr>
    <w:rPr>
      <w:rFonts w:ascii="Calibri" w:hAnsi="Calibri" w:eastAsia="" w:cs="Times New Roman" w:asciiTheme="majorHAnsi" w:cstheme="majorBidi" w:eastAsiaTheme="majorEastAsia" w:hAnsiTheme="majorHAnsi"/>
      <w:caps/>
      <w:color w:val="4A66AC" w:themeColor="accent1"/>
      <w:spacing w:val="10"/>
      <w:sz w:val="52"/>
      <w:szCs w:val="52"/>
    </w:rPr>
  </w:style>
  <w:style w:type="paragraph" w:styleId="Subtitle">
    <w:name w:val="Subtitle"/>
    <w:basedOn w:val="Normal"/>
    <w:next w:val="Normal"/>
    <w:link w:val="SubtitleChar"/>
    <w:uiPriority w:val="11"/>
    <w:qFormat/>
    <w:rsid w:val="00003a51"/>
    <w:pPr>
      <w:spacing w:lineRule="auto" w:line="240" w:before="0" w:after="500"/>
    </w:pPr>
    <w:rPr>
      <w:caps/>
      <w:color w:val="595959" w:themeColor="text1" w:themeTint="a6"/>
      <w:spacing w:val="10"/>
      <w:sz w:val="21"/>
      <w:szCs w:val="21"/>
    </w:rPr>
  </w:style>
  <w:style w:type="paragraph" w:styleId="Author" w:customStyle="1">
    <w:name w:val="Author"/>
    <w:next w:val="TextBody"/>
    <w:qFormat/>
    <w:pPr>
      <w:keepNext w:val="true"/>
      <w:keepLines/>
      <w:widowControl/>
      <w:bidi w:val="0"/>
      <w:spacing w:lineRule="auto" w:line="276" w:before="100" w:after="200"/>
      <w:jc w:val="center"/>
    </w:pPr>
    <w:rPr>
      <w:rFonts w:ascii="Cambria" w:hAnsi="Cambria" w:eastAsia="" w:cs="Arial" w:asciiTheme="minorHAnsi" w:cstheme="minorBidi" w:eastAsiaTheme="minorEastAsia" w:hAnsiTheme="minorHAnsi"/>
      <w:color w:val="auto"/>
      <w:kern w:val="0"/>
      <w:sz w:val="20"/>
      <w:szCs w:val="20"/>
      <w:lang w:val="en-US" w:eastAsia="en-US" w:bidi="ar-SA"/>
    </w:rPr>
  </w:style>
  <w:style w:type="paragraph" w:styleId="Date">
    <w:name w:val="Date"/>
    <w:next w:val="TextBody"/>
    <w:qFormat/>
    <w:pPr>
      <w:keepNext w:val="true"/>
      <w:keepLines/>
      <w:widowControl/>
      <w:bidi w:val="0"/>
      <w:spacing w:lineRule="auto" w:line="276" w:before="100" w:after="200"/>
      <w:jc w:val="center"/>
    </w:pPr>
    <w:rPr>
      <w:rFonts w:ascii="Cambria" w:hAnsi="Cambria" w:eastAsia="" w:cs="Arial" w:asciiTheme="minorHAnsi" w:cstheme="minorBidi" w:eastAsiaTheme="minorEastAsia" w:hAnsiTheme="minorHAnsi"/>
      <w:color w:val="auto"/>
      <w:kern w:val="0"/>
      <w:sz w:val="20"/>
      <w:szCs w:val="20"/>
      <w:lang w:val="en-US" w:eastAsia="en-US" w:bidi="ar-SA"/>
    </w:rPr>
  </w:style>
  <w:style w:type="paragraph" w:styleId="Abstract" w:customStyle="1">
    <w:name w:val="Abstract"/>
    <w:basedOn w:val="Normal"/>
    <w:next w:val="TextBody"/>
    <w:qFormat/>
    <w:pPr>
      <w:keepNext w:val="true"/>
      <w:keepLines/>
      <w:spacing w:before="300" w:after="300"/>
    </w:pPr>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pPr/>
    <w:rPr/>
  </w:style>
  <w:style w:type="paragraph" w:styleId="DefinitionTerm" w:customStyle="1">
    <w:name w:val="Definition Term"/>
    <w:basedOn w:val="Normal"/>
    <w:next w:val="Definition"/>
    <w:qFormat/>
    <w:pPr>
      <w:keepNext w:val="true"/>
      <w:keepLines/>
      <w:spacing w:before="100" w:after="0"/>
    </w:pPr>
    <w:rPr>
      <w:b/>
    </w:rPr>
  </w:style>
  <w:style w:type="paragraph" w:styleId="Definition" w:customStyle="1">
    <w:name w:val="Definition"/>
    <w:basedOn w:val="Normal"/>
    <w:qFormat/>
    <w:pPr/>
    <w:rPr/>
  </w:style>
  <w:style w:type="paragraph" w:styleId="Caption1">
    <w:name w:val="caption"/>
    <w:basedOn w:val="Normal"/>
    <w:next w:val="Normal"/>
    <w:link w:val="CaptionChar"/>
    <w:uiPriority w:val="35"/>
    <w:unhideWhenUsed/>
    <w:qFormat/>
    <w:rsid w:val="00003a51"/>
    <w:pPr/>
    <w:rPr>
      <w:b/>
      <w:bCs/>
      <w:color w:val="374C80" w:themeColor="accent1" w:themeShade="bf"/>
      <w:sz w:val="16"/>
      <w:szCs w:val="16"/>
    </w:rPr>
  </w:style>
  <w:style w:type="paragraph" w:styleId="TableCaption" w:customStyle="1">
    <w:name w:val="Table Caption"/>
    <w:basedOn w:val="Caption1"/>
    <w:qFormat/>
    <w:pPr>
      <w:keepNext w:val="true"/>
    </w:pPr>
    <w:rPr/>
  </w:style>
  <w:style w:type="paragraph" w:styleId="ImageCaption" w:customStyle="1">
    <w:name w:val="Image Caption"/>
    <w:basedOn w:val="Caption1"/>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TOCHeading">
    <w:name w:val="TOC Heading"/>
    <w:basedOn w:val="Heading1"/>
    <w:next w:val="Normal"/>
    <w:uiPriority w:val="39"/>
    <w:unhideWhenUsed/>
    <w:qFormat/>
    <w:rsid w:val="00003a51"/>
    <w:pPr>
      <w:shd w:fill="4A66AC" w:val="clear"/>
    </w:pPr>
    <w:rPr/>
  </w:style>
  <w:style w:type="paragraph" w:styleId="SourceCode" w:customStyle="1">
    <w:name w:val="Source Code"/>
    <w:basedOn w:val="Normal"/>
    <w:link w:val="VerbatimChar"/>
    <w:qFormat/>
    <w:pPr/>
    <w:rPr/>
  </w:style>
  <w:style w:type="paragraph" w:styleId="NoSpacing">
    <w:name w:val="No Spacing"/>
    <w:uiPriority w:val="1"/>
    <w:qFormat/>
    <w:rsid w:val="00003a51"/>
    <w:pPr>
      <w:widowControl/>
      <w:bidi w:val="0"/>
      <w:spacing w:lineRule="auto" w:line="240" w:before="100" w:after="0"/>
      <w:jc w:val="left"/>
    </w:pPr>
    <w:rPr>
      <w:rFonts w:ascii="Cambria" w:hAnsi="Cambria" w:eastAsia="" w:cs="Arial"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003a51"/>
    <w:pPr/>
    <w:rPr>
      <w:i/>
      <w:iCs/>
      <w:sz w:val="24"/>
      <w:szCs w:val="24"/>
    </w:rPr>
  </w:style>
  <w:style w:type="paragraph" w:styleId="IntenseQuote">
    <w:name w:val="Intense Quote"/>
    <w:basedOn w:val="Normal"/>
    <w:next w:val="Normal"/>
    <w:link w:val="IntenseQuoteChar"/>
    <w:uiPriority w:val="30"/>
    <w:qFormat/>
    <w:rsid w:val="00003a51"/>
    <w:pPr>
      <w:spacing w:lineRule="auto" w:line="240" w:before="240" w:after="240"/>
      <w:ind w:left="1080" w:right="1080" w:hanging="0"/>
      <w:jc w:val="center"/>
    </w:pPr>
    <w:rPr>
      <w:color w:val="4A66AC" w:themeColor="accent1"/>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Application>Neat_Office/6.2.8.2$Windows_x86 LibreOffice_project/</Application>
  <Pages>43</Pages>
  <Words>7218</Words>
  <Characters>43697</Characters>
  <CharactersWithSpaces>50088</CharactersWithSpaces>
  <Paragraphs>707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2026-01-27T14:25:00Z</dcterms:created>
  <dc:creator>jneen</dc:creator>
  <dc:description/>
  <dc:language>ar-SA</dc:language>
  <cp:lastModifiedBy/>
  <dcterms:modified xsi:type="dcterms:W3CDTF">2026-02-04T14:00:09Z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