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p>
    <w:p>
      <w:r>
        <w:drawing>
          <wp:inline distT="0" distB="0" distL="0" distR="0">
            <wp:extent cx="3238500" cy="714375"/>
            <wp:effectExtent t="0" r="0" b="0" l="0"/>
            <wp:docPr id="1" name="logo" descr="B-Edge logo" title="B-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14375"/>
                    </a:xfrm>
                    <a:prstGeom prst="rect">
                      <a:avLst/>
                    </a:prstGeom>
                  </pic:spPr>
                </pic:pic>
              </a:graphicData>
            </a:graphic>
          </wp:inline>
        </w:drawing>
      </w:r>
    </w:p>
    <w:p>
      <w:pPr>
        <w:spacing w:after="120" w:before="400"/>
      </w:pPr>
    </w:p>
    <w:p>
      <w:r>
        <w:rPr>
          <w:rFonts w:ascii="Arial" w:cs="Arial" w:eastAsia="Arial" w:hAnsi="Arial"/>
          <w:b/>
          <w:bCs/>
          <w:sz w:val="44"/>
          <w:szCs w:val="44"/>
        </w:rPr>
        <w:t xml:space="preserve">Competitor Technical Deep Dive</w:t>
      </w:r>
    </w:p>
    <w:p>
      <w:pPr>
        <w:spacing w:after="120" w:before="120"/>
      </w:pPr>
    </w:p>
    <w:p>
      <w:r>
        <w:rPr>
          <w:rFonts w:ascii="Arial" w:cs="Arial" w:eastAsia="Arial" w:hAnsi="Arial"/>
          <w:i/>
          <w:iCs/>
          <w:color w:val="444444"/>
          <w:sz w:val="26"/>
          <w:szCs w:val="26"/>
        </w:rPr>
        <w:t xml:space="preserve">Database schemas, API structures, open-source repos, and implementation details</w:t>
      </w:r>
    </w:p>
    <w:p>
      <w:pPr>
        <w:spacing w:after="120" w:before="80"/>
      </w:pPr>
    </w:p>
    <w:p>
      <w:r>
        <w:rPr>
          <w:rFonts w:ascii="Arial" w:cs="Arial" w:eastAsia="Arial" w:hAnsi="Arial"/>
          <w:color w:val="888888"/>
          <w:sz w:val="24"/>
          <w:szCs w:val="24"/>
        </w:rPr>
        <w:t xml:space="preserve">Fresha  ·  DINGG  ·  Zenoti</w:t>
      </w:r>
    </w:p>
    <w:p>
      <w:pPr>
        <w:spacing w:after="120" w:before="80"/>
      </w:pPr>
    </w:p>
    <w:p>
      <w:r>
        <w:rPr>
          <w:rFonts w:ascii="Arial" w:cs="Arial" w:eastAsia="Arial" w:hAnsi="Arial"/>
          <w:color w:val="888888"/>
          <w:sz w:val="22"/>
          <w:szCs w:val="22"/>
        </w:rPr>
        <w:t xml:space="preserve">Version 1  ·  May 2026</w:t>
      </w:r>
    </w:p>
    <w:p>
      <w:pPr>
        <w:spacing w:after="120" w:before="80"/>
      </w:pPr>
    </w:p>
    <w:p>
      <w:r>
        <w:rPr>
          <w:rFonts w:ascii="Arial" w:cs="Arial" w:eastAsia="Arial" w:hAnsi="Arial"/>
          <w:i/>
          <w:iCs/>
          <w:color w:val="888888"/>
          <w:sz w:val="19"/>
          <w:szCs w:val="19"/>
        </w:rPr>
        <w:t xml:space="preserve">Sources: Fresha GitHub (fresha org + surgeventures org), Fresha Data Connector Snowflake schema (public documentation), Fresha Data Engineering Blog, StackShare, Zenoti job postings, LinkedIn engineer profiles</w:t>
      </w:r>
    </w:p>
    <w:p>
      <w:pPr>
        <w:spacing w:after="120" w:before="1200"/>
      </w:pPr>
    </w:p>
    <w:p>
      <w:pPr>
        <w:pBdr>
          <w:top w:val="single" w:color="1a1a1a" w:sz="4" w:space="1"/>
        </w:pBdr>
        <w:spacing w:after="160" w:before="0"/>
      </w:pPr>
    </w:p>
    <w:p>
      <w:r>
        <w:rPr>
          <w:rFonts w:ascii="Arial" w:cs="Arial" w:eastAsia="Arial" w:hAnsi="Arial"/>
          <w:i/>
          <w:iCs/>
          <w:color w:val="888888"/>
          <w:sz w:val="18"/>
          <w:szCs w:val="18"/>
        </w:rPr>
        <w:t xml:space="preserve">Prepared by Spark (Claude)  ·  B-Edge Engineering  ·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What Was Found</w:t>
      </w:r>
    </w:p>
    <w:p>
      <w:pPr>
        <w:spacing w:after="80" w:before="80"/>
      </w:pPr>
      <w:r>
        <w:rPr>
          <w:rFonts w:ascii="Arial" w:cs="Arial" w:eastAsia="Arial" w:hAnsi="Arial"/>
          <w:sz w:val="22"/>
          <w:szCs w:val="22"/>
        </w:rPr>
        <w:t xml:space="preserve">This document contains every piece of technical intelligence gathered from public sources about Fresha, DINGG, and Zenoti. It goes deeper than the previous technical overview — focusing specifically on database schema evidence, API structure artifacts, open-source repository contents, and any implementation detail that can inform B-Edge design decisions.</w:t>
      </w:r>
    </w:p>
    <w:p>
      <w:pPr>
        <w:spacing w:after="120" w:before="120"/>
      </w:pPr>
    </w:p>
    <w:p>
      <w:pPr>
        <w:spacing w:after="80" w:before="80"/>
      </w:pPr>
      <w:r>
        <w:rPr>
          <w:rFonts w:ascii="Arial" w:cs="Arial" w:eastAsia="Arial" w:hAnsi="Arial"/>
          <w:sz w:val="22"/>
          <w:szCs w:val="22"/>
        </w:rPr>
        <w:t xml:space="preserve">The most significant discovery: Fresha's Data Connector exposes their Snowflake analytics schema to the public through their help documentation and an open-source MCP server. This reveals their internal data model — table names, column names, relationships, and data types. This is the closest thing to Fresha's actual database schema available anywhere publicly.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Finding</w:t>
            </w:r>
          </w:p>
        </w:tc>
        <w:tc>
          <w:tcPr>
            <w:tcW w:type="dxa" w:w="1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5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Significance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Snowflake Data Connector schema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 Reveals 8+ table names, 40+ column names, relationships. This is Fresha's analytics data model made public through their own documentation.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fresha/api-tools GitHub repo</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w:t>
            </w:r>
          </w:p>
        </w:tc>
        <w:tc>
          <w:tcPr>
            <w:tcW w:type="dxa" w:w="5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 Reveals Fresha uses OpenAPI/JSON:API spec. Code generators, linters, schema tools. Shows their API design philosophy.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fresha/strong_migrations GitHub repo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Reveals Fresha's migration safety rules. Enforces CREATE INDEX CONCURRENTLY, no unsafe column ops. Same rules B-Edge uses.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surgeventures/surgex library</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w:t>
            </w:r>
          </w:p>
        </w:tc>
        <w:tc>
          <w:tcPr>
            <w:tcW w:type="dxa" w:w="5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 Internal Elixir utility library. Reveals patterns: DataPipe (data between PostgreSQL databases), DatabaseCleaner, Parser.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StackShare lead architect profile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Full stack confirmed: Elixir, Phoenix, PostgreSQL, Kafka, Debezium, Redis, RabbitMQ, gRPC, Envoy, Kubernetes, Fastly, Datadog, Sentry, React, Capacitor.</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 job postings full tech stack</w:t>
            </w:r>
          </w:p>
        </w:tc>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Zenoti</w:t>
            </w:r>
          </w:p>
        </w:tc>
        <w:tc>
          <w:tcPr>
            <w:tcW w:type="dxa" w:w="5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 Official company description. .NET + SQL Server + Aurora + ElastiCache + Elasticsearch + Lambda + Redshift + Flutter + RHEL + K8s.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 no public API confirmed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DINGG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Confirmed from SoftwareWorld documentation. No public API = B-Edge API-first is a genuine differentiator.</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2: Fresha Data Schema — Reconstructed from Data Connector</w:t>
            </w:r>
          </w:p>
        </w:tc>
      </w:tr>
    </w:tbl>
    <w:p>
      <w:pPr>
        <w:spacing w:after="120" w:before="120"/>
      </w:pPr>
    </w:p>
    <w:p>
      <w:pPr>
        <w:spacing w:after="80" w:before="80"/>
      </w:pPr>
      <w:r>
        <w:rPr>
          <w:rFonts w:ascii="Arial" w:cs="Arial" w:eastAsia="Arial" w:hAnsi="Arial"/>
          <w:sz w:val="22"/>
          <w:szCs w:val="22"/>
        </w:rPr>
        <w:t xml:space="preserve">Fresha's Data Connector product exposes their Snowflake analytics database directly to paying salon owners. The schema documentation is publicly available on their help center. An open-source MCP server (github.com/199-biotechnologies/mcp-fresha) further documents the table structure. Together these reveal Fresha's analytics data model with significant detail.</w:t>
      </w:r>
    </w:p>
    <w:p>
      <w:pPr>
        <w:spacing w:after="120" w:before="120"/>
      </w:pPr>
    </w:p>
    <w:p>
      <w:pPr>
        <w:shd w:fill="FEF9C3" w:val="clear"/>
        <w:spacing w:after="80" w:before="80"/>
      </w:pPr>
      <w:r>
        <w:rPr>
          <w:rFonts w:ascii="Arial" w:cs="Arial" w:eastAsia="Arial" w:hAnsi="Arial"/>
          <w:i/>
          <w:iCs/>
          <w:color w:val="854D0E"/>
          <w:sz w:val="20"/>
          <w:szCs w:val="20"/>
        </w:rPr>
        <w:t xml:space="preserve">Note: This is Fresha's analytics schema (Snowflake), not their operational PostgreSQL schema. However analytics schemas mirror operational schemas closely — the same entities, relationships, and business rules apply. Column names like booking_id, appointment_id, client_id, team_member_id are almost certainly the same in their operational database.</w:t>
      </w:r>
    </w:p>
    <w:p>
      <w:pPr>
        <w:spacing w:after="120" w:before="120"/>
      </w:pPr>
    </w:p>
    <w:p>
      <w:pPr>
        <w:pStyle w:val="Heading2"/>
      </w:pPr>
      <w:r>
        <w:rPr>
          <w:rFonts w:ascii="Arial" w:cs="Arial" w:eastAsia="Arial" w:hAnsi="Arial"/>
        </w:rPr>
        <w:t xml:space="preserve">2.1 Fresha Data Connector — Confirmed Tables</w:t>
      </w:r>
    </w:p>
    <w:p>
      <w:pPr>
        <w:spacing w:after="80" w:before="80"/>
      </w:pPr>
      <w:r>
        <w:rPr>
          <w:rFonts w:ascii="Arial" w:cs="Arial" w:eastAsia="Arial" w:hAnsi="Arial"/>
          <w:sz w:val="22"/>
          <w:szCs w:val="22"/>
        </w:rPr>
        <w:t xml:space="preserve">Confirmed from Fresha help documentation and mcp-fresha open-source server: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Table name</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Confirmed columns / fields</w:t>
            </w:r>
          </w:p>
        </w:tc>
        <w:tc>
          <w:tcPr>
            <w:tcW w:type="dxa" w:w="20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Many-to-one with APPOINTMENTS
Many-to-one with CLIENTS
Many-to-one with TEAM_MEMBERS
Many-to-one with LOCATIONS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booking_id, appointment_id, client_id, team_member_id, location_id, service_id, scheduled_date, channel, is_cancelled, is_no_show, cancelled_date, duration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Help Center: Data Connector Tables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APPOINTMENTS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One-to-many with BOOKINGS
(each appointment = one or more booked services)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appointment_id (links to bookings.appointment_id)</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Help Center: Data Connector Tables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One-to-many with BOOKINGS
One-to-many with PAYMENTS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client_id, gender, age, phone_number, email, total_appointments, last_appointment_date, is_rebooked, reviews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Help Center: Data Connector Tables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PAYMENTS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Many-to-one with CLIENTS
Many-to-one with APPOINTMENTS
Many-to-one with LOCATIONS
Many-to-one with TEAM_MEMBERS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payment_id, client_id, appointment_id, location_id, team_member_id, transaction_type, payment_status, total_sales, gross_sales, net_sales, refunds, discounts, total_taxes, service_charges</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Help Center: Data Connector Tables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Many-to-one with LOCATIONS
Many-to-one with TEAM_MEMBERS
Many-to-one with CLIENTS
Many-to-one with APPOINTMENTS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sale_number, payment_status, transaction_type, total_sales, gross_sales, net_sales, refunds, discounts, total_taxes, service_charges, location_id, team_member_id, client_id, appointment_id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Help Center: Data Connector Tables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LOCATIONS</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One-to-many with BOOKINGS
One-to-many with SALES
One-to-many with TEAM_MEMBERS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location_id</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mcp-fresha GitHub: Available Tables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TEAM_MEMBERS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One-to-many with BOOKINGS
One-to-many with SALES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team_member_id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mcp-fresha GitHub: Available Tables</w:t>
            </w:r>
          </w:p>
        </w:tc>
      </w:tr>
      <w:tr>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CASH_FLOW</w:t>
            </w:r>
          </w:p>
        </w:tc>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Transaction-level financial data</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Transaction-level cash flow fields</w:t>
            </w:r>
          </w:p>
        </w:tc>
        <w:tc>
          <w:tcPr>
            <w:tcW w:type="dxa" w:w="20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mcp-fresha GitHub: Available Tables</w:t>
            </w:r>
          </w:p>
        </w:tc>
      </w:tr>
    </w:tbl>
    <w:p>
      <w:pPr>
        <w:spacing w:after="120" w:before="120"/>
      </w:pPr>
    </w:p>
    <w:p>
      <w:pPr>
        <w:pStyle w:val="Heading2"/>
      </w:pPr>
      <w:r>
        <w:rPr>
          <w:rFonts w:ascii="Arial" w:cs="Arial" w:eastAsia="Arial" w:hAnsi="Arial"/>
        </w:rPr>
        <w:t xml:space="preserve">2.2 Fresha Schema — Annotated Reconstruction</w:t>
      </w:r>
    </w:p>
    <w:p>
      <w:pPr>
        <w:spacing w:after="80" w:before="80"/>
      </w:pPr>
      <w:r>
        <w:rPr>
          <w:rFonts w:ascii="Arial" w:cs="Arial" w:eastAsia="Arial" w:hAnsi="Arial"/>
          <w:sz w:val="22"/>
          <w:szCs w:val="22"/>
        </w:rPr>
        <w:t xml:space="preserve">Reconstructed from confirmed field names. This is Fresha's analytics schema. B-Edge's operational schema is compared alongside each table.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Courier New" w:cs="Courier New" w:eastAsia="Courier New" w:hAnsi="Courier New"/>
                <w:b/>
                <w:bCs/>
                <w:color w:val="1E40AF"/>
                <w:sz w:val="24"/>
                <w:szCs w:val="24"/>
              </w:rPr>
              <w:t xml:space="preserve">TABLE: BOOKINGS</w:t>
            </w:r>
          </w:p>
          <w:p>
            <w:pPr>
              <w:spacing w:after="80" w:before="0"/>
            </w:pPr>
            <w:r>
              <w:rPr>
                <w:rFonts w:ascii="Arial" w:cs="Arial" w:eastAsia="Arial" w:hAnsi="Arial"/>
                <w:i/>
                <w:iCs/>
                <w:color w:val="444444"/>
                <w:sz w:val="20"/>
                <w:szCs w:val="20"/>
              </w:rPr>
              <w:t xml:space="preserve">One record per booked service within an appointment. Multiple bookings per appointment for multi-service sessions.</w:t>
            </w:r>
          </w:p>
          <w:p>
            <w:pPr>
              <w:spacing w:after="30" w:before="30"/>
            </w:pPr>
            <w:r>
              <w:rPr>
                <w:rFonts w:ascii="Courier New" w:cs="Courier New" w:eastAsia="Courier New" w:hAnsi="Courier New"/>
                <w:color w:val="1E40AF"/>
                <w:sz w:val="19"/>
                <w:szCs w:val="19"/>
              </w:rPr>
              <w:t xml:space="preserve">  booking_id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Primary key</w:t>
            </w:r>
          </w:p>
          <w:p>
            <w:pPr>
              <w:spacing w:after="30" w:before="30"/>
            </w:pPr>
            <w:r>
              <w:rPr>
                <w:rFonts w:ascii="Courier New" w:cs="Courier New" w:eastAsia="Courier New" w:hAnsi="Courier New"/>
                <w:color w:val="1E40AF"/>
                <w:sz w:val="19"/>
                <w:szCs w:val="19"/>
              </w:rPr>
              <w:t xml:space="preserve">  appointment_id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APPOINTMENTS. Links all services in one session.</w:t>
            </w:r>
          </w:p>
          <w:p>
            <w:pPr>
              <w:spacing w:after="30" w:before="30"/>
            </w:pPr>
            <w:r>
              <w:rPr>
                <w:rFonts w:ascii="Courier New" w:cs="Courier New" w:eastAsia="Courier New" w:hAnsi="Courier New"/>
                <w:color w:val="1E40AF"/>
                <w:sz w:val="19"/>
                <w:szCs w:val="19"/>
              </w:rPr>
              <w:t xml:space="preserve">  client_id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CLIENTS</w:t>
            </w:r>
          </w:p>
          <w:p>
            <w:pPr>
              <w:spacing w:after="30" w:before="30"/>
            </w:pPr>
            <w:r>
              <w:rPr>
                <w:rFonts w:ascii="Courier New" w:cs="Courier New" w:eastAsia="Courier New" w:hAnsi="Courier New"/>
                <w:color w:val="1E40AF"/>
                <w:sz w:val="19"/>
                <w:szCs w:val="19"/>
              </w:rPr>
              <w:t xml:space="preserve">  team_member_id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TEAM_MEMBERS (artist who performs the service)</w:t>
            </w:r>
          </w:p>
          <w:p>
            <w:pPr>
              <w:spacing w:after="30" w:before="30"/>
            </w:pPr>
            <w:r>
              <w:rPr>
                <w:rFonts w:ascii="Courier New" w:cs="Courier New" w:eastAsia="Courier New" w:hAnsi="Courier New"/>
                <w:color w:val="1E40AF"/>
                <w:sz w:val="19"/>
                <w:szCs w:val="19"/>
              </w:rPr>
              <w:t xml:space="preserve">  location_id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LOCATIONS (store)</w:t>
            </w:r>
          </w:p>
          <w:p>
            <w:pPr>
              <w:spacing w:after="30" w:before="30"/>
            </w:pPr>
            <w:r>
              <w:rPr>
                <w:rFonts w:ascii="Courier New" w:cs="Courier New" w:eastAsia="Courier New" w:hAnsi="Courier New"/>
                <w:color w:val="1E40AF"/>
                <w:sz w:val="19"/>
                <w:szCs w:val="19"/>
              </w:rPr>
              <w:t xml:space="preserve">  service_id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SERVICES (not confirmed but implied)</w:t>
            </w:r>
          </w:p>
          <w:p>
            <w:pPr>
              <w:spacing w:after="30" w:before="30"/>
            </w:pPr>
            <w:r>
              <w:rPr>
                <w:rFonts w:ascii="Courier New" w:cs="Courier New" w:eastAsia="Courier New" w:hAnsi="Courier New"/>
                <w:color w:val="1E40AF"/>
                <w:sz w:val="19"/>
                <w:szCs w:val="19"/>
              </w:rPr>
              <w:t xml:space="preserve">  scheduled_date</w:t>
            </w:r>
            <w:r>
              <w:rPr>
                <w:rFonts w:ascii="Courier New" w:cs="Courier New" w:eastAsia="Courier New" w:hAnsi="Courier New"/>
                <w:color w:val="059669"/>
                <w:sz w:val="19"/>
                <w:szCs w:val="19"/>
              </w:rPr>
              <w:t xml:space="preserve">  TIMESTAMP</w:t>
            </w:r>
            <w:r>
              <w:rPr>
                <w:rFonts w:ascii="Courier New" w:cs="Courier New" w:eastAsia="Courier New" w:hAnsi="Courier New"/>
                <w:color w:val="6B7280"/>
                <w:sz w:val="19"/>
                <w:szCs w:val="19"/>
              </w:rPr>
              <w:t xml:space="preserve">  -- When the appointment is scheduled</w:t>
            </w:r>
          </w:p>
          <w:p>
            <w:pPr>
              <w:spacing w:after="30" w:before="30"/>
            </w:pPr>
            <w:r>
              <w:rPr>
                <w:rFonts w:ascii="Courier New" w:cs="Courier New" w:eastAsia="Courier New" w:hAnsi="Courier New"/>
                <w:color w:val="1E40AF"/>
                <w:sz w:val="19"/>
                <w:szCs w:val="19"/>
              </w:rPr>
              <w:t xml:space="preserve">  channel</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Where booking was made: Marketplace, Facebook, Instagram, Google, Website, Walk-in, etc.</w:t>
            </w:r>
          </w:p>
          <w:p>
            <w:pPr>
              <w:spacing w:after="30" w:before="30"/>
            </w:pPr>
            <w:r>
              <w:rPr>
                <w:rFonts w:ascii="Courier New" w:cs="Courier New" w:eastAsia="Courier New" w:hAnsi="Courier New"/>
                <w:color w:val="1E40AF"/>
                <w:sz w:val="19"/>
                <w:szCs w:val="19"/>
              </w:rPr>
              <w:t xml:space="preserve">  is_cancelled</w:t>
            </w:r>
            <w:r>
              <w:rPr>
                <w:rFonts w:ascii="Courier New" w:cs="Courier New" w:eastAsia="Courier New" w:hAnsi="Courier New"/>
                <w:color w:val="059669"/>
                <w:sz w:val="19"/>
                <w:szCs w:val="19"/>
              </w:rPr>
              <w:t xml:space="preserve">  BOOLEAN</w:t>
            </w:r>
            <w:r>
              <w:rPr>
                <w:rFonts w:ascii="Courier New" w:cs="Courier New" w:eastAsia="Courier New" w:hAnsi="Courier New"/>
                <w:color w:val="6B7280"/>
                <w:sz w:val="19"/>
                <w:szCs w:val="19"/>
              </w:rPr>
              <w:t xml:space="preserve">  -- Whether booking was cancelled</w:t>
            </w:r>
          </w:p>
          <w:p>
            <w:pPr>
              <w:spacing w:after="30" w:before="30"/>
            </w:pPr>
            <w:r>
              <w:rPr>
                <w:rFonts w:ascii="Courier New" w:cs="Courier New" w:eastAsia="Courier New" w:hAnsi="Courier New"/>
                <w:color w:val="1E40AF"/>
                <w:sz w:val="19"/>
                <w:szCs w:val="19"/>
              </w:rPr>
              <w:t xml:space="preserve">  is_no_show</w:t>
            </w:r>
            <w:r>
              <w:rPr>
                <w:rFonts w:ascii="Courier New" w:cs="Courier New" w:eastAsia="Courier New" w:hAnsi="Courier New"/>
                <w:color w:val="059669"/>
                <w:sz w:val="19"/>
                <w:szCs w:val="19"/>
              </w:rPr>
              <w:t xml:space="preserve">  BOOLEAN</w:t>
            </w:r>
            <w:r>
              <w:rPr>
                <w:rFonts w:ascii="Courier New" w:cs="Courier New" w:eastAsia="Courier New" w:hAnsi="Courier New"/>
                <w:color w:val="6B7280"/>
                <w:sz w:val="19"/>
                <w:szCs w:val="19"/>
              </w:rPr>
              <w:t xml:space="preserve">  -- Whether client was a no-show</w:t>
            </w:r>
          </w:p>
          <w:p>
            <w:pPr>
              <w:spacing w:after="30" w:before="30"/>
            </w:pPr>
            <w:r>
              <w:rPr>
                <w:rFonts w:ascii="Courier New" w:cs="Courier New" w:eastAsia="Courier New" w:hAnsi="Courier New"/>
                <w:color w:val="1E40AF"/>
                <w:sz w:val="19"/>
                <w:szCs w:val="19"/>
              </w:rPr>
              <w:t xml:space="preserve">  cancelled_date</w:t>
            </w:r>
            <w:r>
              <w:rPr>
                <w:rFonts w:ascii="Courier New" w:cs="Courier New" w:eastAsia="Courier New" w:hAnsi="Courier New"/>
                <w:color w:val="059669"/>
                <w:sz w:val="19"/>
                <w:szCs w:val="19"/>
              </w:rPr>
              <w:t xml:space="preserve">  TIMESTAMP</w:t>
            </w:r>
            <w:r>
              <w:rPr>
                <w:rFonts w:ascii="Courier New" w:cs="Courier New" w:eastAsia="Courier New" w:hAnsi="Courier New"/>
                <w:color w:val="6B7280"/>
                <w:sz w:val="19"/>
                <w:szCs w:val="19"/>
              </w:rPr>
              <w:t xml:space="preserve">  -- When the cancellation happened</w:t>
            </w:r>
          </w:p>
          <w:p>
            <w:pPr>
              <w:spacing w:after="30" w:before="30"/>
            </w:pPr>
            <w:r>
              <w:rPr>
                <w:rFonts w:ascii="Courier New" w:cs="Courier New" w:eastAsia="Courier New" w:hAnsi="Courier New"/>
                <w:color w:val="1E40AF"/>
                <w:sz w:val="19"/>
                <w:szCs w:val="19"/>
              </w:rPr>
              <w:t xml:space="preserve">  duration</w:t>
            </w:r>
            <w:r>
              <w:rPr>
                <w:rFonts w:ascii="Courier New" w:cs="Courier New" w:eastAsia="Courier New" w:hAnsi="Courier New"/>
                <w:color w:val="059669"/>
                <w:sz w:val="19"/>
                <w:szCs w:val="19"/>
              </w:rPr>
              <w:t xml:space="preserve">  INTEGER</w:t>
            </w:r>
            <w:r>
              <w:rPr>
                <w:rFonts w:ascii="Courier New" w:cs="Courier New" w:eastAsia="Courier New" w:hAnsi="Courier New"/>
                <w:color w:val="6B7280"/>
                <w:sz w:val="19"/>
                <w:szCs w:val="19"/>
              </w:rPr>
              <w:t xml:space="preserve">  -- Duration in minutes (implied from scheduling documentation)</w:t>
            </w:r>
          </w:p>
        </w:tc>
      </w:tr>
    </w:tbl>
    <w:p>
      <w:pPr>
        <w:spacing w:after="120" w:before="160"/>
      </w:pPr>
    </w:p>
    <w:p>
      <w:pPr>
        <w:shd w:fill="EFF6FF" w:val="clear"/>
        <w:spacing w:after="80" w:before="80"/>
      </w:pPr>
      <w:r>
        <w:rPr>
          <w:rFonts w:ascii="Arial" w:cs="Arial" w:eastAsia="Arial" w:hAnsi="Arial"/>
          <w:i/>
          <w:iCs/>
          <w:color w:val="1E40AF"/>
          <w:sz w:val="20"/>
          <w:szCs w:val="20"/>
        </w:rPr>
        <w:t xml:space="preserve">B-Edge insight: Fresha separates APPOINTMENTS (the session) from BOOKINGS (individual services within a session). B-Edge's bookings table combines both. This is a valid design choice — B-Edge keeps it simple with one row per service with a session grouping via booking_session_id if needed later.</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Courier New" w:cs="Courier New" w:eastAsia="Courier New" w:hAnsi="Courier New"/>
                <w:b/>
                <w:bCs/>
                <w:color w:val="1E40AF"/>
                <w:sz w:val="24"/>
                <w:szCs w:val="24"/>
              </w:rPr>
              <w:t xml:space="preserve">TABLE: CLIENTS</w:t>
            </w:r>
          </w:p>
          <w:p>
            <w:pPr>
              <w:spacing w:after="80" w:before="0"/>
            </w:pPr>
            <w:r>
              <w:rPr>
                <w:rFonts w:ascii="Arial" w:cs="Arial" w:eastAsia="Arial" w:hAnsi="Arial"/>
                <w:i/>
                <w:iCs/>
                <w:color w:val="444444"/>
                <w:sz w:val="20"/>
                <w:szCs w:val="20"/>
              </w:rPr>
              <w:t xml:space="preserve">One record per unique client. Master customer table.</w:t>
            </w:r>
          </w:p>
          <w:p>
            <w:pPr>
              <w:spacing w:after="30" w:before="30"/>
            </w:pPr>
            <w:r>
              <w:rPr>
                <w:rFonts w:ascii="Courier New" w:cs="Courier New" w:eastAsia="Courier New" w:hAnsi="Courier New"/>
                <w:color w:val="1E40AF"/>
                <w:sz w:val="19"/>
                <w:szCs w:val="19"/>
              </w:rPr>
              <w:t xml:space="preserve">  client_id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Primary key</w:t>
            </w:r>
          </w:p>
          <w:p>
            <w:pPr>
              <w:spacing w:after="30" w:before="30"/>
            </w:pPr>
            <w:r>
              <w:rPr>
                <w:rFonts w:ascii="Courier New" w:cs="Courier New" w:eastAsia="Courier New" w:hAnsi="Courier New"/>
                <w:color w:val="1E40AF"/>
                <w:sz w:val="19"/>
                <w:szCs w:val="19"/>
              </w:rPr>
              <w:t xml:space="preserve">  gender</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Client gender as specified in profile</w:t>
            </w:r>
          </w:p>
          <w:p>
            <w:pPr>
              <w:spacing w:after="30" w:before="30"/>
            </w:pPr>
            <w:r>
              <w:rPr>
                <w:rFonts w:ascii="Courier New" w:cs="Courier New" w:eastAsia="Courier New" w:hAnsi="Courier New"/>
                <w:color w:val="1E40AF"/>
                <w:sz w:val="19"/>
                <w:szCs w:val="19"/>
              </w:rPr>
              <w:t xml:space="preserve">  age</w:t>
            </w:r>
            <w:r>
              <w:rPr>
                <w:rFonts w:ascii="Courier New" w:cs="Courier New" w:eastAsia="Courier New" w:hAnsi="Courier New"/>
                <w:color w:val="059669"/>
                <w:sz w:val="19"/>
                <w:szCs w:val="19"/>
              </w:rPr>
              <w:t xml:space="preserve">  INTEGER</w:t>
            </w:r>
            <w:r>
              <w:rPr>
                <w:rFonts w:ascii="Courier New" w:cs="Courier New" w:eastAsia="Courier New" w:hAnsi="Courier New"/>
                <w:color w:val="6B7280"/>
                <w:sz w:val="19"/>
                <w:szCs w:val="19"/>
              </w:rPr>
              <w:t xml:space="preserve">  -- Client age</w:t>
            </w:r>
          </w:p>
          <w:p>
            <w:pPr>
              <w:spacing w:after="30" w:before="30"/>
            </w:pPr>
            <w:r>
              <w:rPr>
                <w:rFonts w:ascii="Courier New" w:cs="Courier New" w:eastAsia="Courier New" w:hAnsi="Courier New"/>
                <w:color w:val="1E40AF"/>
                <w:sz w:val="19"/>
                <w:szCs w:val="19"/>
              </w:rPr>
              <w:t xml:space="preserve">  phone_number</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Phone number for notifications</w:t>
            </w:r>
          </w:p>
          <w:p>
            <w:pPr>
              <w:spacing w:after="30" w:before="30"/>
            </w:pPr>
            <w:r>
              <w:rPr>
                <w:rFonts w:ascii="Courier New" w:cs="Courier New" w:eastAsia="Courier New" w:hAnsi="Courier New"/>
                <w:color w:val="1E40AF"/>
                <w:sz w:val="19"/>
                <w:szCs w:val="19"/>
              </w:rPr>
              <w:t xml:space="preserve">  email</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Email address</w:t>
            </w:r>
          </w:p>
          <w:p>
            <w:pPr>
              <w:spacing w:after="30" w:before="30"/>
            </w:pPr>
            <w:r>
              <w:rPr>
                <w:rFonts w:ascii="Courier New" w:cs="Courier New" w:eastAsia="Courier New" w:hAnsi="Courier New"/>
                <w:color w:val="1E40AF"/>
                <w:sz w:val="19"/>
                <w:szCs w:val="19"/>
              </w:rPr>
              <w:t xml:space="preserve">  total_appointments</w:t>
            </w:r>
            <w:r>
              <w:rPr>
                <w:rFonts w:ascii="Courier New" w:cs="Courier New" w:eastAsia="Courier New" w:hAnsi="Courier New"/>
                <w:color w:val="059669"/>
                <w:sz w:val="19"/>
                <w:szCs w:val="19"/>
              </w:rPr>
              <w:t xml:space="preserve">  INTEGER</w:t>
            </w:r>
            <w:r>
              <w:rPr>
                <w:rFonts w:ascii="Courier New" w:cs="Courier New" w:eastAsia="Courier New" w:hAnsi="Courier New"/>
                <w:color w:val="6B7280"/>
                <w:sz w:val="19"/>
                <w:szCs w:val="19"/>
              </w:rPr>
              <w:t xml:space="preserve">  -- Total number of appointments with this salon</w:t>
            </w:r>
          </w:p>
          <w:p>
            <w:pPr>
              <w:spacing w:after="30" w:before="30"/>
            </w:pPr>
            <w:r>
              <w:rPr>
                <w:rFonts w:ascii="Courier New" w:cs="Courier New" w:eastAsia="Courier New" w:hAnsi="Courier New"/>
                <w:color w:val="1E40AF"/>
                <w:sz w:val="19"/>
                <w:szCs w:val="19"/>
              </w:rPr>
              <w:t xml:space="preserve">  last_appointment_date</w:t>
            </w:r>
            <w:r>
              <w:rPr>
                <w:rFonts w:ascii="Courier New" w:cs="Courier New" w:eastAsia="Courier New" w:hAnsi="Courier New"/>
                <w:color w:val="059669"/>
                <w:sz w:val="19"/>
                <w:szCs w:val="19"/>
              </w:rPr>
              <w:t xml:space="preserve">  TIMESTAMP</w:t>
            </w:r>
            <w:r>
              <w:rPr>
                <w:rFonts w:ascii="Courier New" w:cs="Courier New" w:eastAsia="Courier New" w:hAnsi="Courier New"/>
                <w:color w:val="6B7280"/>
                <w:sz w:val="19"/>
                <w:szCs w:val="19"/>
              </w:rPr>
              <w:t xml:space="preserve">  -- Most recent appointment date</w:t>
            </w:r>
          </w:p>
          <w:p>
            <w:pPr>
              <w:spacing w:after="30" w:before="30"/>
            </w:pPr>
            <w:r>
              <w:rPr>
                <w:rFonts w:ascii="Courier New" w:cs="Courier New" w:eastAsia="Courier New" w:hAnsi="Courier New"/>
                <w:color w:val="1E40AF"/>
                <w:sz w:val="19"/>
                <w:szCs w:val="19"/>
              </w:rPr>
              <w:t xml:space="preserve">  is_rebooked</w:t>
            </w:r>
            <w:r>
              <w:rPr>
                <w:rFonts w:ascii="Courier New" w:cs="Courier New" w:eastAsia="Courier New" w:hAnsi="Courier New"/>
                <w:color w:val="059669"/>
                <w:sz w:val="19"/>
                <w:szCs w:val="19"/>
              </w:rPr>
              <w:t xml:space="preserve">  BOOLEAN</w:t>
            </w:r>
            <w:r>
              <w:rPr>
                <w:rFonts w:ascii="Courier New" w:cs="Courier New" w:eastAsia="Courier New" w:hAnsi="Courier New"/>
                <w:color w:val="6B7280"/>
                <w:sz w:val="19"/>
                <w:szCs w:val="19"/>
              </w:rPr>
              <w:t xml:space="preserve">  -- Has a future appointment scheduled</w:t>
            </w:r>
          </w:p>
          <w:p>
            <w:pPr>
              <w:spacing w:after="30" w:before="30"/>
            </w:pPr>
            <w:r>
              <w:rPr>
                <w:rFonts w:ascii="Courier New" w:cs="Courier New" w:eastAsia="Courier New" w:hAnsi="Courier New"/>
                <w:color w:val="1E40AF"/>
                <w:sz w:val="19"/>
                <w:szCs w:val="19"/>
              </w:rPr>
              <w:t xml:space="preserve">  reviews</w:t>
            </w:r>
            <w:r>
              <w:rPr>
                <w:rFonts w:ascii="Courier New" w:cs="Courier New" w:eastAsia="Courier New" w:hAnsi="Courier New"/>
                <w:color w:val="059669"/>
                <w:sz w:val="19"/>
                <w:szCs w:val="19"/>
              </w:rPr>
              <w:t xml:space="preserve">  INTEGER</w:t>
            </w:r>
            <w:r>
              <w:rPr>
                <w:rFonts w:ascii="Courier New" w:cs="Courier New" w:eastAsia="Courier New" w:hAnsi="Courier New"/>
                <w:color w:val="6B7280"/>
                <w:sz w:val="19"/>
                <w:szCs w:val="19"/>
              </w:rPr>
              <w:t xml:space="preserve">  -- Number of reviews left</w:t>
            </w:r>
          </w:p>
        </w:tc>
      </w:tr>
    </w:tbl>
    <w:p>
      <w:pPr>
        <w:spacing w:after="120" w:before="160"/>
      </w:pPr>
    </w:p>
    <w:p>
      <w:pPr>
        <w:shd w:fill="EFF6FF" w:val="clear"/>
        <w:spacing w:after="80" w:before="80"/>
      </w:pPr>
      <w:r>
        <w:rPr>
          <w:rFonts w:ascii="Arial" w:cs="Arial" w:eastAsia="Arial" w:hAnsi="Arial"/>
          <w:i/>
          <w:iCs/>
          <w:color w:val="1E40AF"/>
          <w:sz w:val="20"/>
          <w:szCs w:val="20"/>
        </w:rPr>
        <w:t xml:space="preserve">B-Edge insight: Fresha's CLIENTS table stores salon-level aggregates (total_appointments, last_appointment_date) directly on the client record. B-Edge calculates these dynamically from the bookings table. Both approaches are valid — B-Edge's approach is more normalized and avoids stale aggregate data.</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Courier New" w:cs="Courier New" w:eastAsia="Courier New" w:hAnsi="Courier New"/>
                <w:b/>
                <w:bCs/>
                <w:color w:val="1E40AF"/>
                <w:sz w:val="24"/>
                <w:szCs w:val="24"/>
              </w:rPr>
              <w:t xml:space="preserve">TABLE: PAYMENTS</w:t>
            </w:r>
          </w:p>
          <w:p>
            <w:pPr>
              <w:spacing w:after="80" w:before="0"/>
            </w:pPr>
            <w:r>
              <w:rPr>
                <w:rFonts w:ascii="Arial" w:cs="Arial" w:eastAsia="Arial" w:hAnsi="Arial"/>
                <w:i/>
                <w:iCs/>
                <w:color w:val="444444"/>
                <w:sz w:val="20"/>
                <w:szCs w:val="20"/>
              </w:rPr>
              <w:t xml:space="preserve">One record per payment transaction. Covers appointments, products, refunds, no-show fees.</w:t>
            </w:r>
          </w:p>
          <w:p>
            <w:pPr>
              <w:spacing w:after="30" w:before="30"/>
            </w:pPr>
            <w:r>
              <w:rPr>
                <w:rFonts w:ascii="Courier New" w:cs="Courier New" w:eastAsia="Courier New" w:hAnsi="Courier New"/>
                <w:color w:val="1E40AF"/>
                <w:sz w:val="19"/>
                <w:szCs w:val="19"/>
              </w:rPr>
              <w:t xml:space="preserve">  payment_id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Primary key</w:t>
            </w:r>
          </w:p>
          <w:p>
            <w:pPr>
              <w:spacing w:after="30" w:before="30"/>
            </w:pPr>
            <w:r>
              <w:rPr>
                <w:rFonts w:ascii="Courier New" w:cs="Courier New" w:eastAsia="Courier New" w:hAnsi="Courier New"/>
                <w:color w:val="1E40AF"/>
                <w:sz w:val="19"/>
                <w:szCs w:val="19"/>
              </w:rPr>
              <w:t xml:space="preserve">  client_id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CLIENTS</w:t>
            </w:r>
          </w:p>
          <w:p>
            <w:pPr>
              <w:spacing w:after="30" w:before="30"/>
            </w:pPr>
            <w:r>
              <w:rPr>
                <w:rFonts w:ascii="Courier New" w:cs="Courier New" w:eastAsia="Courier New" w:hAnsi="Courier New"/>
                <w:color w:val="1E40AF"/>
                <w:sz w:val="19"/>
                <w:szCs w:val="19"/>
              </w:rPr>
              <w:t xml:space="preserve">  appointment_id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APPOINTMENTS</w:t>
            </w:r>
          </w:p>
          <w:p>
            <w:pPr>
              <w:spacing w:after="30" w:before="30"/>
            </w:pPr>
            <w:r>
              <w:rPr>
                <w:rFonts w:ascii="Courier New" w:cs="Courier New" w:eastAsia="Courier New" w:hAnsi="Courier New"/>
                <w:color w:val="1E40AF"/>
                <w:sz w:val="19"/>
                <w:szCs w:val="19"/>
              </w:rPr>
              <w:t xml:space="preserve">  location_id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LOCATIONS</w:t>
            </w:r>
          </w:p>
          <w:p>
            <w:pPr>
              <w:spacing w:after="30" w:before="30"/>
            </w:pPr>
            <w:r>
              <w:rPr>
                <w:rFonts w:ascii="Courier New" w:cs="Courier New" w:eastAsia="Courier New" w:hAnsi="Courier New"/>
                <w:color w:val="1E40AF"/>
                <w:sz w:val="19"/>
                <w:szCs w:val="19"/>
              </w:rPr>
              <w:t xml:space="preserve">  team_member_id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TEAM_MEMBERS</w:t>
            </w:r>
          </w:p>
          <w:p>
            <w:pPr>
              <w:spacing w:after="30" w:before="30"/>
            </w:pPr>
            <w:r>
              <w:rPr>
                <w:rFonts w:ascii="Courier New" w:cs="Courier New" w:eastAsia="Courier New" w:hAnsi="Courier New"/>
                <w:color w:val="1E40AF"/>
                <w:sz w:val="19"/>
                <w:szCs w:val="19"/>
              </w:rPr>
              <w:t xml:space="preserve">  transaction_type</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Type: appointment fee, product sale, refund, no-show fee, cancellation fee</w:t>
            </w:r>
          </w:p>
          <w:p>
            <w:pPr>
              <w:spacing w:after="30" w:before="30"/>
            </w:pPr>
            <w:r>
              <w:rPr>
                <w:rFonts w:ascii="Courier New" w:cs="Courier New" w:eastAsia="Courier New" w:hAnsi="Courier New"/>
                <w:color w:val="1E40AF"/>
                <w:sz w:val="19"/>
                <w:szCs w:val="19"/>
              </w:rPr>
              <w:t xml:space="preserve">  payment_status</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Status of the payment</w:t>
            </w:r>
          </w:p>
          <w:p>
            <w:pPr>
              <w:spacing w:after="30" w:before="30"/>
            </w:pPr>
            <w:r>
              <w:rPr>
                <w:rFonts w:ascii="Courier New" w:cs="Courier New" w:eastAsia="Courier New" w:hAnsi="Courier New"/>
                <w:color w:val="1E40AF"/>
                <w:sz w:val="19"/>
                <w:szCs w:val="19"/>
              </w:rPr>
              <w:t xml:space="preserve">  total_sales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Total sale amount</w:t>
            </w:r>
          </w:p>
          <w:p>
            <w:pPr>
              <w:spacing w:after="30" w:before="30"/>
            </w:pPr>
            <w:r>
              <w:rPr>
                <w:rFonts w:ascii="Courier New" w:cs="Courier New" w:eastAsia="Courier New" w:hAnsi="Courier New"/>
                <w:color w:val="1E40AF"/>
                <w:sz w:val="19"/>
                <w:szCs w:val="19"/>
              </w:rPr>
              <w:t xml:space="preserve">  gross_sales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Gross before discounts and taxes</w:t>
            </w:r>
          </w:p>
          <w:p>
            <w:pPr>
              <w:spacing w:after="30" w:before="30"/>
            </w:pPr>
            <w:r>
              <w:rPr>
                <w:rFonts w:ascii="Courier New" w:cs="Courier New" w:eastAsia="Courier New" w:hAnsi="Courier New"/>
                <w:color w:val="1E40AF"/>
                <w:sz w:val="19"/>
                <w:szCs w:val="19"/>
              </w:rPr>
              <w:t xml:space="preserve">  net_sales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Net after discounts</w:t>
            </w:r>
          </w:p>
          <w:p>
            <w:pPr>
              <w:spacing w:after="30" w:before="30"/>
            </w:pPr>
            <w:r>
              <w:rPr>
                <w:rFonts w:ascii="Courier New" w:cs="Courier New" w:eastAsia="Courier New" w:hAnsi="Courier New"/>
                <w:color w:val="1E40AF"/>
                <w:sz w:val="19"/>
                <w:szCs w:val="19"/>
              </w:rPr>
              <w:t xml:space="preserve">  refunds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Refund amount</w:t>
            </w:r>
          </w:p>
          <w:p>
            <w:pPr>
              <w:spacing w:after="30" w:before="30"/>
            </w:pPr>
            <w:r>
              <w:rPr>
                <w:rFonts w:ascii="Courier New" w:cs="Courier New" w:eastAsia="Courier New" w:hAnsi="Courier New"/>
                <w:color w:val="1E40AF"/>
                <w:sz w:val="19"/>
                <w:szCs w:val="19"/>
              </w:rPr>
              <w:t xml:space="preserve">  discounts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Discount amount applied</w:t>
            </w:r>
          </w:p>
          <w:p>
            <w:pPr>
              <w:spacing w:after="30" w:before="30"/>
            </w:pPr>
            <w:r>
              <w:rPr>
                <w:rFonts w:ascii="Courier New" w:cs="Courier New" w:eastAsia="Courier New" w:hAnsi="Courier New"/>
                <w:color w:val="1E40AF"/>
                <w:sz w:val="19"/>
                <w:szCs w:val="19"/>
              </w:rPr>
              <w:t xml:space="preserve">  total_taxes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Tax amount</w:t>
            </w:r>
          </w:p>
          <w:p>
            <w:pPr>
              <w:spacing w:after="30" w:before="30"/>
            </w:pPr>
            <w:r>
              <w:rPr>
                <w:rFonts w:ascii="Courier New" w:cs="Courier New" w:eastAsia="Courier New" w:hAnsi="Courier New"/>
                <w:color w:val="1E40AF"/>
                <w:sz w:val="19"/>
                <w:szCs w:val="19"/>
              </w:rPr>
              <w:t xml:space="preserve">  service_charges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Service charge amount</w:t>
            </w:r>
          </w:p>
        </w:tc>
      </w:tr>
    </w:tbl>
    <w:p>
      <w:pPr>
        <w:spacing w:after="120" w:before="160"/>
      </w:pPr>
    </w:p>
    <w:p>
      <w:pPr>
        <w:shd w:fill="EFF6FF" w:val="clear"/>
        <w:spacing w:after="80" w:before="80"/>
      </w:pPr>
      <w:r>
        <w:rPr>
          <w:rFonts w:ascii="Arial" w:cs="Arial" w:eastAsia="Arial" w:hAnsi="Arial"/>
          <w:i/>
          <w:iCs/>
          <w:color w:val="1E40AF"/>
          <w:sz w:val="20"/>
          <w:szCs w:val="20"/>
        </w:rPr>
        <w:t xml:space="preserve">B-Edge insight: Fresha tracks gross_sales and net_sales separately, with discounts as a separate column. This is the correct pattern for financial analytics. B-Edge should track the same — original price, discount applied, and final charge — as separate fields on bookings.</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CCCCCC" w:sz="1"/>
              <w:right w:val="single" w:color="CCCCCC" w:sz="1"/>
            </w:tcBorders>
            <w:shd w:fill="F0F4FF" w:val="clear"/>
            <w:tcMar>
              <w:top w:type="dxa" w:w="120"/>
              <w:left w:type="dxa" w:w="200"/>
              <w:bottom w:type="dxa" w:w="120"/>
              <w:right w:type="dxa" w:w="200"/>
            </w:tcMar>
          </w:tcPr>
          <w:p>
            <w:pPr>
              <w:spacing w:after="60" w:before="0"/>
            </w:pPr>
            <w:r>
              <w:rPr>
                <w:rFonts w:ascii="Courier New" w:cs="Courier New" w:eastAsia="Courier New" w:hAnsi="Courier New"/>
                <w:b/>
                <w:bCs/>
                <w:color w:val="1E40AF"/>
                <w:sz w:val="24"/>
                <w:szCs w:val="24"/>
              </w:rPr>
              <w:t xml:space="preserve">TABLE: SALES</w:t>
            </w:r>
          </w:p>
          <w:p>
            <w:pPr>
              <w:spacing w:after="80" w:before="0"/>
            </w:pPr>
            <w:r>
              <w:rPr>
                <w:rFonts w:ascii="Arial" w:cs="Arial" w:eastAsia="Arial" w:hAnsi="Arial"/>
                <w:i/>
                <w:iCs/>
                <w:color w:val="444444"/>
                <w:sz w:val="20"/>
                <w:szCs w:val="20"/>
              </w:rPr>
              <w:t xml:space="preserve">Transaction-level sales records. Linked to locations, team members, clients, and appointments.</w:t>
            </w:r>
          </w:p>
          <w:p>
            <w:pPr>
              <w:spacing w:after="30" w:before="30"/>
            </w:pPr>
            <w:r>
              <w:rPr>
                <w:rFonts w:ascii="Courier New" w:cs="Courier New" w:eastAsia="Courier New" w:hAnsi="Courier New"/>
                <w:color w:val="1E40AF"/>
                <w:sz w:val="19"/>
                <w:szCs w:val="19"/>
              </w:rPr>
              <w:t xml:space="preserve">  sale_number</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Human-readable sale reference number</w:t>
            </w:r>
          </w:p>
          <w:p>
            <w:pPr>
              <w:spacing w:after="30" w:before="30"/>
            </w:pPr>
            <w:r>
              <w:rPr>
                <w:rFonts w:ascii="Courier New" w:cs="Courier New" w:eastAsia="Courier New" w:hAnsi="Courier New"/>
                <w:color w:val="1E40AF"/>
                <w:sz w:val="19"/>
                <w:szCs w:val="19"/>
              </w:rPr>
              <w:t xml:space="preserve">  payment_status</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Status of the sale</w:t>
            </w:r>
          </w:p>
          <w:p>
            <w:pPr>
              <w:spacing w:after="30" w:before="30"/>
            </w:pPr>
            <w:r>
              <w:rPr>
                <w:rFonts w:ascii="Courier New" w:cs="Courier New" w:eastAsia="Courier New" w:hAnsi="Courier New"/>
                <w:color w:val="1E40AF"/>
                <w:sz w:val="19"/>
                <w:szCs w:val="19"/>
              </w:rPr>
              <w:t xml:space="preserve">  transaction_type</w:t>
            </w:r>
            <w:r>
              <w:rPr>
                <w:rFonts w:ascii="Courier New" w:cs="Courier New" w:eastAsia="Courier New" w:hAnsi="Courier New"/>
                <w:color w:val="059669"/>
                <w:sz w:val="19"/>
                <w:szCs w:val="19"/>
              </w:rPr>
              <w:t xml:space="preserve">  VARCHAR</w:t>
            </w:r>
            <w:r>
              <w:rPr>
                <w:rFonts w:ascii="Courier New" w:cs="Courier New" w:eastAsia="Courier New" w:hAnsi="Courier New"/>
                <w:color w:val="6B7280"/>
                <w:sz w:val="19"/>
                <w:szCs w:val="19"/>
              </w:rPr>
              <w:t xml:space="preserve">  -- Type of transaction</w:t>
            </w:r>
          </w:p>
          <w:p>
            <w:pPr>
              <w:spacing w:after="30" w:before="30"/>
            </w:pPr>
            <w:r>
              <w:rPr>
                <w:rFonts w:ascii="Courier New" w:cs="Courier New" w:eastAsia="Courier New" w:hAnsi="Courier New"/>
                <w:color w:val="1E40AF"/>
                <w:sz w:val="19"/>
                <w:szCs w:val="19"/>
              </w:rPr>
              <w:t xml:space="preserve">  total_sales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Total sale amount</w:t>
            </w:r>
          </w:p>
          <w:p>
            <w:pPr>
              <w:spacing w:after="30" w:before="30"/>
            </w:pPr>
            <w:r>
              <w:rPr>
                <w:rFonts w:ascii="Courier New" w:cs="Courier New" w:eastAsia="Courier New" w:hAnsi="Courier New"/>
                <w:color w:val="1E40AF"/>
                <w:sz w:val="19"/>
                <w:szCs w:val="19"/>
              </w:rPr>
              <w:t xml:space="preserve">  gross_sales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Gross before discounts</w:t>
            </w:r>
          </w:p>
          <w:p>
            <w:pPr>
              <w:spacing w:after="30" w:before="30"/>
            </w:pPr>
            <w:r>
              <w:rPr>
                <w:rFonts w:ascii="Courier New" w:cs="Courier New" w:eastAsia="Courier New" w:hAnsi="Courier New"/>
                <w:color w:val="1E40AF"/>
                <w:sz w:val="19"/>
                <w:szCs w:val="19"/>
              </w:rPr>
              <w:t xml:space="preserve">  net_sales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After discounts</w:t>
            </w:r>
          </w:p>
          <w:p>
            <w:pPr>
              <w:spacing w:after="30" w:before="30"/>
            </w:pPr>
            <w:r>
              <w:rPr>
                <w:rFonts w:ascii="Courier New" w:cs="Courier New" w:eastAsia="Courier New" w:hAnsi="Courier New"/>
                <w:color w:val="1E40AF"/>
                <w:sz w:val="19"/>
                <w:szCs w:val="19"/>
              </w:rPr>
              <w:t xml:space="preserve">  refunds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Refund amount</w:t>
            </w:r>
          </w:p>
          <w:p>
            <w:pPr>
              <w:spacing w:after="30" w:before="30"/>
            </w:pPr>
            <w:r>
              <w:rPr>
                <w:rFonts w:ascii="Courier New" w:cs="Courier New" w:eastAsia="Courier New" w:hAnsi="Courier New"/>
                <w:color w:val="1E40AF"/>
                <w:sz w:val="19"/>
                <w:szCs w:val="19"/>
              </w:rPr>
              <w:t xml:space="preserve">  discounts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Discounts applied</w:t>
            </w:r>
          </w:p>
          <w:p>
            <w:pPr>
              <w:spacing w:after="30" w:before="30"/>
            </w:pPr>
            <w:r>
              <w:rPr>
                <w:rFonts w:ascii="Courier New" w:cs="Courier New" w:eastAsia="Courier New" w:hAnsi="Courier New"/>
                <w:color w:val="1E40AF"/>
                <w:sz w:val="19"/>
                <w:szCs w:val="19"/>
              </w:rPr>
              <w:t xml:space="preserve">  total_taxes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Tax amount</w:t>
            </w:r>
          </w:p>
          <w:p>
            <w:pPr>
              <w:spacing w:after="30" w:before="30"/>
            </w:pPr>
            <w:r>
              <w:rPr>
                <w:rFonts w:ascii="Courier New" w:cs="Courier New" w:eastAsia="Courier New" w:hAnsi="Courier New"/>
                <w:color w:val="1E40AF"/>
                <w:sz w:val="19"/>
                <w:szCs w:val="19"/>
              </w:rPr>
              <w:t xml:space="preserve">  service_charges</w:t>
            </w:r>
            <w:r>
              <w:rPr>
                <w:rFonts w:ascii="Courier New" w:cs="Courier New" w:eastAsia="Courier New" w:hAnsi="Courier New"/>
                <w:color w:val="059669"/>
                <w:sz w:val="19"/>
                <w:szCs w:val="19"/>
              </w:rPr>
              <w:t xml:space="preserve">  NUMERIC</w:t>
            </w:r>
            <w:r>
              <w:rPr>
                <w:rFonts w:ascii="Courier New" w:cs="Courier New" w:eastAsia="Courier New" w:hAnsi="Courier New"/>
                <w:color w:val="6B7280"/>
                <w:sz w:val="19"/>
                <w:szCs w:val="19"/>
              </w:rPr>
              <w:t xml:space="preserve">  -- Service charge</w:t>
            </w:r>
          </w:p>
          <w:p>
            <w:pPr>
              <w:spacing w:after="30" w:before="30"/>
            </w:pPr>
            <w:r>
              <w:rPr>
                <w:rFonts w:ascii="Courier New" w:cs="Courier New" w:eastAsia="Courier New" w:hAnsi="Courier New"/>
                <w:color w:val="1E40AF"/>
                <w:sz w:val="19"/>
                <w:szCs w:val="19"/>
              </w:rPr>
              <w:t xml:space="preserve">  location_id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LOCATIONS</w:t>
            </w:r>
          </w:p>
          <w:p>
            <w:pPr>
              <w:spacing w:after="30" w:before="30"/>
            </w:pPr>
            <w:r>
              <w:rPr>
                <w:rFonts w:ascii="Courier New" w:cs="Courier New" w:eastAsia="Courier New" w:hAnsi="Courier New"/>
                <w:color w:val="1E40AF"/>
                <w:sz w:val="19"/>
                <w:szCs w:val="19"/>
              </w:rPr>
              <w:t xml:space="preserve">  team_member_id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TEAM_MEMBERS</w:t>
            </w:r>
          </w:p>
          <w:p>
            <w:pPr>
              <w:spacing w:after="30" w:before="30"/>
            </w:pPr>
            <w:r>
              <w:rPr>
                <w:rFonts w:ascii="Courier New" w:cs="Courier New" w:eastAsia="Courier New" w:hAnsi="Courier New"/>
                <w:color w:val="1E40AF"/>
                <w:sz w:val="19"/>
                <w:szCs w:val="19"/>
              </w:rPr>
              <w:t xml:space="preserve">  client_id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CLIENTS</w:t>
            </w:r>
          </w:p>
          <w:p>
            <w:pPr>
              <w:spacing w:after="30" w:before="30"/>
            </w:pPr>
            <w:r>
              <w:rPr>
                <w:rFonts w:ascii="Courier New" w:cs="Courier New" w:eastAsia="Courier New" w:hAnsi="Courier New"/>
                <w:color w:val="1E40AF"/>
                <w:sz w:val="19"/>
                <w:szCs w:val="19"/>
              </w:rPr>
              <w:t xml:space="preserve">  appointment_id</w:t>
            </w:r>
            <w:r>
              <w:rPr>
                <w:rFonts w:ascii="Courier New" w:cs="Courier New" w:eastAsia="Courier New" w:hAnsi="Courier New"/>
                <w:color w:val="059669"/>
                <w:sz w:val="19"/>
                <w:szCs w:val="19"/>
              </w:rPr>
              <w:t xml:space="preserve">  VARCHAR/UUID</w:t>
            </w:r>
            <w:r>
              <w:rPr>
                <w:rFonts w:ascii="Courier New" w:cs="Courier New" w:eastAsia="Courier New" w:hAnsi="Courier New"/>
                <w:color w:val="6B7280"/>
                <w:sz w:val="19"/>
                <w:szCs w:val="19"/>
              </w:rPr>
              <w:t xml:space="preserve">  -- FK → APPOINTMENTS</w:t>
            </w:r>
          </w:p>
          <w:p>
            <w:pPr>
              <w:spacing w:after="30" w:before="30"/>
            </w:pPr>
            <w:r>
              <w:rPr>
                <w:rFonts w:ascii="Courier New" w:cs="Courier New" w:eastAsia="Courier New" w:hAnsi="Courier New"/>
                <w:color w:val="1E40AF"/>
                <w:sz w:val="19"/>
                <w:szCs w:val="19"/>
              </w:rPr>
              <w:t xml:space="preserve">  items</w:t>
            </w:r>
            <w:r>
              <w:rPr>
                <w:rFonts w:ascii="Courier New" w:cs="Courier New" w:eastAsia="Courier New" w:hAnsi="Courier New"/>
                <w:color w:val="059669"/>
                <w:sz w:val="19"/>
                <w:szCs w:val="19"/>
              </w:rPr>
              <w:t xml:space="preserve">  ARRAY/JSON</w:t>
            </w:r>
            <w:r>
              <w:rPr>
                <w:rFonts w:ascii="Courier New" w:cs="Courier New" w:eastAsia="Courier New" w:hAnsi="Courier New"/>
                <w:color w:val="6B7280"/>
                <w:sz w:val="19"/>
                <w:szCs w:val="19"/>
              </w:rPr>
              <w:t xml:space="preserve">  -- Line items in the sale (implied from documentation)</w:t>
            </w:r>
          </w:p>
        </w:tc>
      </w:tr>
    </w:tbl>
    <w:p>
      <w:pPr>
        <w:spacing w:after="120" w:before="120"/>
      </w:pPr>
    </w:p>
    <w:p>
      <w:pPr>
        <w:pStyle w:val="Heading2"/>
      </w:pPr>
      <w:r>
        <w:rPr>
          <w:rFonts w:ascii="Arial" w:cs="Arial" w:eastAsia="Arial" w:hAnsi="Arial"/>
        </w:rPr>
        <w:t xml:space="preserve">2.3 Key Schema Design Decisions Revealed by Fresha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 decision</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w:t>
            </w:r>
          </w:p>
        </w:tc>
        <w:tc>
          <w:tcPr>
            <w:tcW w:type="dxa" w:w="4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comparison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Appointments vs Bookings are separate entities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BOOKINGS table has appointment_id FK. Fresha docs: "each record represents a booked service, can be linked to its appointment through appointment_id — one-to-many."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bookings table is one row per service. Multi-service sessions are grouped by the session context. Same outcome, simpler schema.</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channel column on bookings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BOOKINGS has a channel column tracking where each booking was made.</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should add channel column to bookings: whatsapp_bot, customer_pwa, artist_dashboard, walk_in, phone.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 aggregates stored on client record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CLIENTS has total_appointments, last_appointment_date, is_rebooked, reviews as direct columns.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calculates these dynamically. Better for data consistency but slightly slower for reporting. Add materialized view or pre-calculated columns in Phase 3.</w:t>
            </w:r>
          </w:p>
        </w:tc>
      </w:tr>
      <w:tr>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Financial fields split on every transaction</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SALES and PAYMENTS both track: gross_sales, net_sales, discounts, refunds, taxes, service_charges separately.</w:t>
            </w:r>
          </w:p>
        </w:tc>
        <w:tc>
          <w:tcPr>
            <w:tcW w:type="dxa" w:w="41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bookings should track: original_price, discount_amount, final_price separately. Already planned.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Snowflake for analytics (not PostgreSQL)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Connector uses Snowflake. Fresha does NOT run analytics on production PostgreSQL.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Phase 1: analytics from PostgreSQL read replica. Phase 3: separate analytics store if needed. Same philosophy.</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8"/>
              <w:bottom w:val="single" w:color="1D4ED8"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3: Fresha GitHub — Open Source Repository Analysis</w:t>
            </w:r>
          </w:p>
        </w:tc>
      </w:tr>
    </w:tbl>
    <w:p>
      <w:pPr>
        <w:spacing w:after="120" w:before="120"/>
      </w:pPr>
    </w:p>
    <w:p>
      <w:pPr>
        <w:spacing w:after="80" w:before="80"/>
      </w:pPr>
      <w:r>
        <w:rPr>
          <w:rFonts w:ascii="Arial" w:cs="Arial" w:eastAsia="Arial" w:hAnsi="Arial"/>
          <w:sz w:val="22"/>
          <w:szCs w:val="22"/>
        </w:rPr>
        <w:t xml:space="preserve">Fresha has two GitHub organizations: fresha (newer, 2022+) and surgeventures (older, 2017+). Together they have 30+ public repositories. Key findings:</w:t>
      </w:r>
    </w:p>
    <w:p>
      <w:pPr>
        <w:spacing w:after="120" w:before="120"/>
      </w:pPr>
    </w:p>
    <w:p>
      <w:pPr>
        <w:pStyle w:val="Heading2"/>
      </w:pPr>
      <w:r>
        <w:rPr>
          <w:rFonts w:ascii="Arial" w:cs="Arial" w:eastAsia="Arial" w:hAnsi="Arial"/>
        </w:rPr>
        <w:t xml:space="preserve">3.1 fresha/strong_migrations — Migration Safety Rules</w:t>
      </w:r>
    </w:p>
    <w:p>
      <w:pPr>
        <w:spacing w:after="80" w:before="80"/>
      </w:pPr>
      <w:r>
        <w:rPr>
          <w:rFonts w:ascii="Arial" w:cs="Arial" w:eastAsia="Arial" w:hAnsi="Arial"/>
          <w:sz w:val="22"/>
          <w:szCs w:val="22"/>
        </w:rPr>
        <w:t xml:space="preserve">Source: github.com/fresha/strong_migrations</w:t>
      </w:r>
    </w:p>
    <w:p>
      <w:pPr>
        <w:spacing w:after="120" w:before="120"/>
      </w:pPr>
    </w:p>
    <w:p>
      <w:pPr>
        <w:spacing w:after="80" w:before="80"/>
      </w:pPr>
      <w:r>
        <w:rPr>
          <w:rFonts w:ascii="Arial" w:cs="Arial" w:eastAsia="Arial" w:hAnsi="Arial"/>
          <w:sz w:val="22"/>
          <w:szCs w:val="22"/>
        </w:rPr>
        <w:t xml:space="preserve">Fresha built and open-sourced a migration safety checker for Elixir/Ecto. It enforces the same migration rules B-Edge already documented in our Technical Decisions document. This confirms our rules are correct — the market leader enforces the same ones.</w:t>
      </w:r>
    </w:p>
    <w:p>
      <w:pPr>
        <w:spacing w:after="120" w:before="120"/>
      </w:pPr>
    </w:p>
    <w:p>
      <w:pPr>
        <w:spacing w:after="80" w:before="80"/>
      </w:pPr>
      <w:r>
        <w:rPr>
          <w:rFonts w:ascii="Arial" w:cs="Arial" w:eastAsia="Arial" w:hAnsi="Arial"/>
          <w:sz w:val="22"/>
          <w:szCs w:val="22"/>
        </w:rPr>
        <w:t xml:space="preserve">What it checks:</w:t>
      </w:r>
    </w:p>
    <w:p>
      <w:pPr>
        <w:pStyle w:val="ListParagraph"/>
        <w:numPr>
          <w:ilvl w:val="0"/>
          <w:numId w:val="2"/>
        </w:numPr>
        <w:spacing w:after="60" w:before="60"/>
      </w:pPr>
      <w:r>
        <w:rPr>
          <w:rFonts w:ascii="Arial" w:cs="Arial" w:eastAsia="Arial" w:hAnsi="Arial"/>
          <w:sz w:val="21"/>
          <w:szCs w:val="21"/>
        </w:rPr>
        <w:t xml:space="preserve">Blocks CREATE INDEX without CONCURRENTLY — requires CREATE INDEX CONCURRENTLY</w:t>
      </w:r>
    </w:p>
    <w:p>
      <w:pPr>
        <w:pStyle w:val="ListParagraph"/>
        <w:numPr>
          <w:ilvl w:val="0"/>
          <w:numId w:val="2"/>
        </w:numPr>
        <w:spacing w:after="60" w:before="60"/>
      </w:pPr>
      <w:r>
        <w:rPr>
          <w:rFonts w:ascii="Arial" w:cs="Arial" w:eastAsia="Arial" w:hAnsi="Arial"/>
          <w:sz w:val="21"/>
          <w:szCs w:val="21"/>
        </w:rPr>
        <w:t xml:space="preserve">Blocks DROP INDEX without CONCURRENTLY — requires DROP INDEX CONCURRENTLY</w:t>
      </w:r>
    </w:p>
    <w:p>
      <w:pPr>
        <w:pStyle w:val="ListParagraph"/>
        <w:numPr>
          <w:ilvl w:val="0"/>
          <w:numId w:val="2"/>
        </w:numPr>
        <w:spacing w:after="60" w:before="60"/>
      </w:pPr>
      <w:r>
        <w:rPr>
          <w:rFonts w:ascii="Arial" w:cs="Arial" w:eastAsia="Arial" w:hAnsi="Arial"/>
          <w:sz w:val="21"/>
          <w:szCs w:val="21"/>
        </w:rPr>
        <w:t xml:space="preserve">Warns on RENAME COLUMN — recommends add new + migrate + drop old</w:t>
      </w:r>
    </w:p>
    <w:p>
      <w:pPr>
        <w:pStyle w:val="ListParagraph"/>
        <w:numPr>
          <w:ilvl w:val="0"/>
          <w:numId w:val="2"/>
        </w:numPr>
        <w:spacing w:after="60" w:before="60"/>
      </w:pPr>
      <w:r>
        <w:rPr>
          <w:rFonts w:ascii="Arial" w:cs="Arial" w:eastAsia="Arial" w:hAnsi="Arial"/>
          <w:sz w:val="21"/>
          <w:szCs w:val="21"/>
        </w:rPr>
        <w:t xml:space="preserve">Provides safety_assured macro to explicitly mark safe migrations</w:t>
      </w:r>
    </w:p>
    <w:p>
      <w:pPr>
        <w:spacing w:after="120" w:before="120"/>
      </w:pPr>
    </w:p>
    <w:p>
      <w:pPr>
        <w:shd w:fill="EFF6FF" w:val="clear"/>
        <w:spacing w:after="80" w:before="80"/>
      </w:pPr>
      <w:r>
        <w:rPr>
          <w:rFonts w:ascii="Arial" w:cs="Arial" w:eastAsia="Arial" w:hAnsi="Arial"/>
          <w:i/>
          <w:iCs/>
          <w:color w:val="1E40AF"/>
          <w:sz w:val="20"/>
          <w:szCs w:val="20"/>
        </w:rPr>
        <w:t xml:space="preserve">B-Edge insight: Fresha literally built a tool to enforce our migration rules. B-Edge uses golangci-lint and code review. Consider building a Go equivalent linter for migration files.</w:t>
      </w:r>
    </w:p>
    <w:p>
      <w:pPr>
        <w:spacing w:after="120" w:before="120"/>
      </w:pPr>
    </w:p>
    <w:p>
      <w:pPr>
        <w:pStyle w:val="Heading2"/>
      </w:pPr>
      <w:r>
        <w:rPr>
          <w:rFonts w:ascii="Arial" w:cs="Arial" w:eastAsia="Arial" w:hAnsi="Arial"/>
        </w:rPr>
        <w:t xml:space="preserve">3.2 fresha/api-tools — API Design Philosophy</w:t>
      </w:r>
    </w:p>
    <w:p>
      <w:pPr>
        <w:spacing w:after="80" w:before="80"/>
      </w:pPr>
      <w:r>
        <w:rPr>
          <w:rFonts w:ascii="Arial" w:cs="Arial" w:eastAsia="Arial" w:hAnsi="Arial"/>
          <w:sz w:val="22"/>
          <w:szCs w:val="22"/>
        </w:rPr>
        <w:t xml:space="preserve">Source: github.com/fresha/api-tools</w:t>
      </w:r>
    </w:p>
    <w:p>
      <w:pPr>
        <w:spacing w:after="120" w:before="120"/>
      </w:pPr>
    </w:p>
    <w:p>
      <w:pPr>
        <w:spacing w:after="80" w:before="80"/>
      </w:pPr>
      <w:r>
        <w:rPr>
          <w:rFonts w:ascii="Arial" w:cs="Arial" w:eastAsia="Arial" w:hAnsi="Arial"/>
          <w:sz w:val="22"/>
          <w:szCs w:val="22"/>
        </w:rPr>
        <w:t xml:space="preserve">Fresha's "next generation tools for Web API development." A TypeScript/Node.js monorepo with: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relevance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@fresha/openapi-lint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Lint OpenAPI schemas for consistency and correctness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uses swaggo/swag to generate Swagger. Same philosophy: enforce API consistency.</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@fresha/openapi-diff</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Detect breaking vs non-breaking API changes between versions</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Critical for Phase 3 when external integrations use the B-Edge API.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@fresha/openapi-codegen-cli</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client/server code from OpenAPI spec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generates Swagger from code. Fresha also generates code from OpenAPI.</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JSON:API schema editor</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Visual editor for JSON:API schemas with relationship visualization</w:t>
            </w:r>
          </w:p>
        </w:tc>
        <w:tc>
          <w:tcPr>
            <w:tcW w:type="dxa" w:w="3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uses JSON:API format. B-Edge uses standard JSON REST. Different approach.</w:t>
            </w:r>
          </w:p>
        </w:tc>
      </w:tr>
    </w:tbl>
    <w:p>
      <w:pPr>
        <w:spacing w:after="120" w:before="120"/>
      </w:pPr>
    </w:p>
    <w:p>
      <w:pPr>
        <w:spacing w:after="80" w:before="80"/>
      </w:pPr>
      <w:r>
        <w:rPr>
          <w:rFonts w:ascii="Arial" w:cs="Arial" w:eastAsia="Arial" w:hAnsi="Arial"/>
          <w:sz w:val="22"/>
          <w:szCs w:val="22"/>
        </w:rPr>
        <w:t xml:space="preserve">Key revelation: Fresha uses JSON:API spec (not plain JSON) for their API responses. JSON:API has a specific response envelope format:</w:t>
      </w:r>
    </w:p>
    <w:p>
      <w:pPr>
        <w:spacing w:after="120" w:before="120"/>
      </w:pPr>
    </w:p>
    <w:p>
      <w:pPr>
        <w:shd w:fill="F3F4F6" w:val="clear"/>
        <w:spacing w:after="60" w:before="60"/>
      </w:pPr>
      <w:r>
        <w:rPr>
          <w:rFonts w:ascii="Courier New" w:cs="Courier New" w:eastAsia="Courier New" w:hAnsi="Courier New"/>
          <w:color w:val="1a1a1a"/>
          <w:sz w:val="19"/>
          <w:szCs w:val="19"/>
        </w:rPr>
        <w:t xml:space="preserve">{ "data": { "type": "bookings", "id": "uuid", "attributes": { ... }, "relationships": { ... } } }</w:t>
      </w:r>
    </w:p>
    <w:p>
      <w:pPr>
        <w:spacing w:after="120" w:before="120"/>
      </w:pPr>
    </w:p>
    <w:p>
      <w:pPr>
        <w:spacing w:after="80" w:before="80"/>
      </w:pPr>
      <w:r>
        <w:rPr>
          <w:rFonts w:ascii="Arial" w:cs="Arial" w:eastAsia="Arial" w:hAnsi="Arial"/>
          <w:sz w:val="22"/>
          <w:szCs w:val="22"/>
        </w:rPr>
        <w:t xml:space="preserve">B-Edge uses standard REST JSON responses (simpler). Fresha's JSON:API adds more structure for relationship handling but more overhead. B-Edge's approach is correct for a new platform — simpler to build, simpler for clients to consume.</w:t>
      </w:r>
    </w:p>
    <w:p>
      <w:pPr>
        <w:spacing w:after="120" w:before="120"/>
      </w:pPr>
    </w:p>
    <w:p>
      <w:pPr>
        <w:pStyle w:val="Heading2"/>
      </w:pPr>
      <w:r>
        <w:rPr>
          <w:rFonts w:ascii="Arial" w:cs="Arial" w:eastAsia="Arial" w:hAnsi="Arial"/>
        </w:rPr>
        <w:t xml:space="preserve">3.3 surgeventures/surgex — Internal Utility Patterns</w:t>
      </w:r>
    </w:p>
    <w:p>
      <w:pPr>
        <w:spacing w:after="80" w:before="80"/>
      </w:pPr>
      <w:r>
        <w:rPr>
          <w:rFonts w:ascii="Arial" w:cs="Arial" w:eastAsia="Arial" w:hAnsi="Arial"/>
          <w:sz w:val="22"/>
          <w:szCs w:val="22"/>
        </w:rPr>
        <w:t xml:space="preserve">Source: github.com/surgeventures/surgex</w:t>
      </w:r>
    </w:p>
    <w:p>
      <w:pPr>
        <w:spacing w:after="120" w:before="120"/>
      </w:pPr>
    </w:p>
    <w:p>
      <w:pPr>
        <w:spacing w:after="80" w:before="80"/>
      </w:pPr>
      <w:r>
        <w:rPr>
          <w:rFonts w:ascii="Arial" w:cs="Arial" w:eastAsia="Arial" w:hAnsi="Arial"/>
          <w:sz w:val="22"/>
          <w:szCs w:val="22"/>
        </w:rPr>
        <w:t xml:space="preserve">Fresha's cross-project Elixir utilities. Reveals their internal architectural patterns: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equivalent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Surgex.DataPipe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Tools for moving data between PostgreSQL databases and tables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no data movement between databases at Phase 1. Future: audit log export.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Surgex.DatabaseCleaner</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Cleans tables in a database after tests</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testutils/cleanup.go — clears test database between test runs.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Surgex.Changeset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Tools for working with Ecto changesets (validation layer)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go-playground/validator v10 — same purpose, Go implementation.</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Surgex.Parser</w:t>
            </w:r>
          </w:p>
        </w:tc>
        <w:tc>
          <w:tcPr>
            <w:tcW w:type="dxa" w:w="3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Parses, casts and catches errors in web request input</w:t>
            </w:r>
          </w:p>
        </w:tc>
        <w:tc>
          <w:tcPr>
            <w:tcW w:type="dxa" w:w="3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validator middleware + handler input structs with binding.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Surgex.RepoHelpers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Dynamic setup of Ecto repo (database connection) options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B-Edge: internal/config/database.go — pgx pool configuration.</w:t>
            </w:r>
          </w:p>
        </w:tc>
      </w:tr>
    </w:tbl>
    <w:p>
      <w:pPr>
        <w:spacing w:after="120" w:before="120"/>
      </w:pPr>
    </w:p>
    <w:p>
      <w:pPr>
        <w:pStyle w:val="Heading2"/>
      </w:pPr>
      <w:r>
        <w:rPr>
          <w:rFonts w:ascii="Arial" w:cs="Arial" w:eastAsia="Arial" w:hAnsi="Arial"/>
        </w:rPr>
        <w:t xml:space="preserve">3.4 Other Fresha GitHub Repos of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Repo</w:t>
            </w:r>
          </w:p>
        </w:tc>
        <w:tc>
          <w:tcPr>
            <w:tcW w:type="dxa" w:w="6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What it reveals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surgeventures/ex_phone_number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validates phone numbers using libphonenumber. Same library B-Edge should use for Lebanese +961 numbers. Go equivalent: nyaruka/phonenumbers.</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surgeventures/opentelemetry_datadog</w:t>
            </w:r>
          </w:p>
        </w:tc>
        <w:tc>
          <w:tcPr>
            <w:tcW w:type="dxa" w:w="6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built a custom OTel → Datadog exporter. Shows they use OpenTelemetry in production. B-Edge uses OTel → Jaeger. Same OTel, different backend.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surgeventures/protobuf (Elixir)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Fresha uses Protocol Buffers for gRPC internal communication. B-Edge Phase 1 is a monolith — no gRPC needed yet.</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surgeventures/monorepo_example</w:t>
            </w:r>
          </w:p>
        </w:tc>
        <w:tc>
          <w:tcPr>
            <w:tcW w:type="dxa" w:w="6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Fresha published a sample monorepo with Docker, e2e tests, CI. Shows their deployment model.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surgeventures/drawbridge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Capacitor plugin for Google OAuth on iOS/Android/Web. Confirms Fresha uses Capacitor for mobile. B-Edge uses Angular PWA instead.</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surgeventures/lang_ex (LangGraph for Elixir)</w:t>
            </w:r>
          </w:p>
        </w:tc>
        <w:tc>
          <w:tcPr>
            <w:tcW w:type="dxa" w:w="6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State graphs, Redis + Postgres checkpointing, human-in-the-loop interrupts, LLM adapters. Fresha is building AI agents on their platform. B-Edge Phase 3 AI features.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4: Zenoti — Technical Stack from Official Sources</w:t>
            </w:r>
          </w:p>
        </w:tc>
      </w:tr>
    </w:tbl>
    <w:p>
      <w:pPr>
        <w:spacing w:after="120" w:before="120"/>
      </w:pPr>
    </w:p>
    <w:p>
      <w:pPr>
        <w:pStyle w:val="Heading2"/>
      </w:pPr>
      <w:r>
        <w:rPr>
          <w:rFonts w:ascii="Arial" w:cs="Arial" w:eastAsia="Arial" w:hAnsi="Arial"/>
        </w:rPr>
        <w:t xml:space="preserve">4.1 Tech Stack — Direct Quote from Official Job Postings</w:t>
      </w:r>
    </w:p>
    <w:p>
      <w:pPr>
        <w:spacing w:after="80" w:before="80"/>
      </w:pPr>
      <w:r>
        <w:rPr>
          <w:rFonts w:ascii="Arial" w:cs="Arial" w:eastAsia="Arial" w:hAnsi="Arial"/>
          <w:sz w:val="22"/>
          <w:szCs w:val="22"/>
        </w:rPr>
        <w:t xml:space="preserve">Source: Zenoti Greenhouse job board (official), Studocu Zenoti engineer role document. Zenoti includes their exact tech stack in every job posting. This is primary source data, not inferred.</w:t>
      </w:r>
    </w:p>
    <w:p>
      <w:pPr>
        <w:spacing w:after="120" w:before="120"/>
      </w:pPr>
    </w:p>
    <w:p>
      <w:pPr>
        <w:shd w:fill="F3F4F6" w:val="clear"/>
        <w:spacing w:after="80" w:before="80"/>
      </w:pPr>
      <w:r>
        <w:rPr>
          <w:rFonts w:ascii="Arial" w:cs="Arial" w:eastAsia="Arial" w:hAnsi="Arial"/>
          <w:i/>
          <w:iCs/>
          <w:color w:val="444444"/>
          <w:sz w:val="20"/>
          <w:szCs w:val="20"/>
        </w:rPr>
        <w:t xml:space="preserve">"Our products are built on Windows .NET and SQL Server and managed in AWS. Our web UX stack is built on jQuery, and we use AngularJS. Our middle tier is in C#, and we build our infrastructure on an extensive set of RESTful APIs. We build native iOS and Android apps using Flutter and Dart. Our platform infrastructure is built in .NET Core and deployed on RHEL Enterprise Linux using Docker and Kubernetes. We use Python extensively for data processing workloads and Tableau for analytics dashboards for select infrastructure components. We use Redshift, Aurora, Redis Elasticache, Lambda, and other AWS products to build and manage our complete service, moving towards server-less components. We deal with billions of API calls, millions of records in databases, and terabytes of data to be managed with all services we build that have to run 24x7 at 99.99% availability."</w:t>
      </w:r>
    </w:p>
    <w:p>
      <w:pPr>
        <w:spacing w:after="80" w:before="40"/>
      </w:pPr>
      <w:r>
        <w:rPr>
          <w:rFonts w:ascii="Arial" w:cs="Arial" w:eastAsia="Arial" w:hAnsi="Arial"/>
          <w:i/>
          <w:iCs/>
          <w:color w:val="6B7280"/>
          <w:sz w:val="18"/>
          <w:szCs w:val="18"/>
        </w:rPr>
        <w:t xml:space="preserve">Source: Zenoti official job posting, Greenhouse, verified May 2026</w:t>
      </w:r>
    </w:p>
    <w:p>
      <w:pPr>
        <w:spacing w:after="120" w:before="120"/>
      </w:pPr>
    </w:p>
    <w:p>
      <w:pPr>
        <w:pStyle w:val="Heading2"/>
      </w:pPr>
      <w:r>
        <w:rPr>
          <w:rFonts w:ascii="Arial" w:cs="Arial" w:eastAsia="Arial" w:hAnsi="Arial"/>
        </w:rPr>
        <w:t xml:space="preserve">4.2 Zenoti Architecture Inferences from LinkedIn Engineer Profiles</w:t>
      </w:r>
    </w:p>
    <w:p>
      <w:pPr>
        <w:spacing w:after="80" w:before="80"/>
      </w:pPr>
      <w:r>
        <w:rPr>
          <w:rFonts w:ascii="Arial" w:cs="Arial" w:eastAsia="Arial" w:hAnsi="Arial"/>
          <w:sz w:val="22"/>
          <w:szCs w:val="22"/>
        </w:rPr>
        <w:t xml:space="preserve">From LinkedIn profiles of Zenoti engineers (Sreedev S., Pankaj Mangla, Sai Charan Maruri):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w:t>
            </w:r>
          </w:p>
        </w:tc>
        <w:tc>
          <w:tcPr>
            <w:tcW w:type="dxa" w:w="6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Elasticsearch microservice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"Deployed a dedicated microservice for search requests, paving the way for a smooth migration from SQL search to ElasticSearch for an expansive user base." — Sreedev S., Senior SWE at Zenoti</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Custom domain CNAME redirection</w:t>
            </w:r>
          </w:p>
        </w:tc>
        <w:tc>
          <w:tcPr>
            <w:tcW w:type="dxa" w:w="6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"Worked on CNAME-based redirection for webstores, enhancing brand continuity." — Sreedev 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Microservices in progress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"My involvement in crafting various microservices has culminated in the creation of reusable packages." — Sreedev S. Confirms ongoing monolith-to-microservices migration.</w:t>
            </w:r>
          </w:p>
        </w:tc>
      </w:tr>
      <w:tr>
        <w:tc>
          <w:tcPr>
            <w:tcW w:type="dxa" w:w="2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Scale metrics confirmed</w:t>
            </w:r>
          </w:p>
        </w:tc>
        <w:tc>
          <w:tcPr>
            <w:tcW w:type="dxa" w:w="6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"Billions of API calls, millions of records, terabytes of data. 24x7 at 99.99% availability." — Multiple Zenoti job postings.</w:t>
            </w:r>
          </w:p>
        </w:tc>
      </w:tr>
    </w:tbl>
    <w:p>
      <w:pPr>
        <w:spacing w:after="120" w:before="120"/>
      </w:pPr>
    </w:p>
    <w:p>
      <w:pPr>
        <w:pStyle w:val="Heading2"/>
      </w:pPr>
      <w:r>
        <w:rPr>
          <w:rFonts w:ascii="Arial" w:cs="Arial" w:eastAsia="Arial" w:hAnsi="Arial"/>
        </w:rPr>
        <w:t xml:space="preserve">4.3 Zenoti Inferred Database Schema</w:t>
      </w:r>
    </w:p>
    <w:p>
      <w:pPr>
        <w:spacing w:after="80" w:before="80"/>
      </w:pPr>
      <w:r>
        <w:rPr>
          <w:rFonts w:ascii="Arial" w:cs="Arial" w:eastAsia="Arial" w:hAnsi="Arial"/>
          <w:sz w:val="22"/>
          <w:szCs w:val="22"/>
        </w:rPr>
        <w:t xml:space="preserve">No public schema. Inferred from product features, job postings, and engineer profiles. SQL Server-based.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Inferred table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 basis</w:t>
            </w:r>
          </w:p>
        </w:tc>
        <w:tc>
          <w:tcPr>
            <w:tcW w:type="dxa" w:w="43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Likely key columns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appointments / bookings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Core feature. SQL Server. Appointment scheduling documentation.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client_id, staff_id, service_id, location_id, start_time, end_time, status, deposit_amount, channel, created_at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clients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CRM feature documented.</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id, name, email, phone, gender, dob, notes, loyalty_points, total_visits, last_visit_date, created_at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 team_members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Staff management documented.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name, email, role, location_id, commission_rate, is_active, created_at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Service catalogue documented.</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id, name, category_id, duration_min, price, tax_rate, is_active, created_at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locations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Multi-location feature documented.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name, address, city, country, timezone, open_time, close_time, created_at</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payments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POS system documented.</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id, appointment_id, client_id, amount, method, status, tip_amount, tax_amount, created_at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inventory_items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Inventory management documented.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 name, sku, category_id, quantity, reorder_level, cost_price, retail_price, location_id</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memberships</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Membership feature documented.</w:t>
            </w:r>
          </w:p>
        </w:tc>
        <w:tc>
          <w:tcPr>
            <w:tcW w:type="dxa" w:w="43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id, client_id, plan_id, start_date, renewal_date, credits_remaining, status</w:t>
            </w:r>
          </w:p>
        </w:tc>
      </w:tr>
    </w:tbl>
    <w:p>
      <w:pP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8"/>
              <w:bottom w:val="single" w:color="059669" w:sz="8"/>
              <w:right w:val="single" w:color="CCCCCC" w:sz="1"/>
            </w:tcBorders>
            <w:shd w:fill="F8F9FA" w:val="clear"/>
            <w:tcMar>
              <w:top w:type="dxa" w:w="160"/>
              <w:left w:type="dxa" w:w="240"/>
              <w:bottom w:type="dxa" w:w="160"/>
              <w:right w:type="dxa" w:w="240"/>
            </w:tcMar>
          </w:tcPr>
          <w:p>
            <w:r>
              <w:rPr>
                <w:rFonts w:ascii="Arial" w:cs="Arial" w:eastAsia="Arial" w:hAnsi="Arial"/>
                <w:b/>
                <w:bCs/>
                <w:color w:val="1a1a1a"/>
                <w:sz w:val="30"/>
                <w:szCs w:val="30"/>
              </w:rPr>
              <w:t xml:space="preserve">Section 5: DINGG — Technical Intelligence (Limited)</w:t>
            </w:r>
          </w:p>
        </w:tc>
      </w:tr>
    </w:tbl>
    <w:p>
      <w:pPr>
        <w:spacing w:after="120" w:before="120"/>
      </w:pPr>
    </w:p>
    <w:p>
      <w:pPr>
        <w:spacing w:after="80" w:before="80"/>
      </w:pPr>
      <w:r>
        <w:rPr>
          <w:rFonts w:ascii="Arial" w:cs="Arial" w:eastAsia="Arial" w:hAnsi="Arial"/>
          <w:sz w:val="22"/>
          <w:szCs w:val="22"/>
        </w:rPr>
        <w:t xml:space="preserve">DINGG has no public GitHub, no engineering blog, and no published API documentation. Tech stack is entirely inferred. This is the least well-documented competitor technically.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Inferred technology</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Evidence basis</w:t>
            </w:r>
          </w:p>
        </w:tc>
        <w:tc>
          <w:tcPr>
            <w:tcW w:type="dxa" w:w="2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Node.js or Python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Founded 2018. Indian startup. WhatsApp API suggests Node.js (most common WhatsApp integration language). FastAPI or Express.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MySQL or PostgreSQL</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Standard SaaS relational DB. Feature set is fully relational. No NoSQL signals.</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WhatsApp Business Cloud API or Twilio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Core feature confirmed. Meta Cloud API or Twilio are the two main integration paths.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chat</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OpenAI GPT API or custom NLP</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AI chat booking feature. Most likely OpenAI API integration.</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Mobile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Native or Flutter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iOS and Android apps. Small team favors cross-platform.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Cloud</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AWS Mumbai or GCP Mumbai</w:t>
            </w:r>
          </w:p>
        </w:tc>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Indian startup. Both are common for MENA-adjacent deployments.</w:t>
            </w:r>
          </w:p>
        </w:tc>
        <w:tc>
          <w:tcPr>
            <w:tcW w:type="dxa" w:w="2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Payment (UAE)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Telr or Network International or Stripe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UAE FTA VAT compliance. These are the main UAE payment gateways.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r>
    </w:tbl>
    <w:p>
      <w:pPr>
        <w:spacing w:after="120" w:before="120"/>
      </w:pPr>
    </w:p>
    <w:p>
      <w:pPr>
        <w:shd w:fill="FEF9C3" w:val="clear"/>
        <w:spacing w:after="80" w:before="80"/>
      </w:pPr>
      <w:r>
        <w:rPr>
          <w:rFonts w:ascii="Arial" w:cs="Arial" w:eastAsia="Arial" w:hAnsi="Arial"/>
          <w:i/>
          <w:iCs/>
          <w:color w:val="854D0E"/>
          <w:sz w:val="20"/>
          <w:szCs w:val="20"/>
        </w:rPr>
        <w:t xml:space="preserve">Note: DINGG has NO public API (confirmed: "DINGG does not offer an API" — SoftwareWorld 2025). This is the most significant technical limitation. B-Edge's public REST API with Swagger docs is a genuine differentiator even against the MENA-focused competitor.</w:t>
      </w:r>
    </w:p>
    <w:p>
      <w:pPr>
        <w:spacing w:after="120" w:before="120"/>
      </w:pPr>
    </w:p>
    <w:p>
      <w:r>
        <w:br w:type="page"/>
      </w:r>
    </w:p>
    <w:p>
      <w:pPr>
        <w:pStyle w:val="Heading1"/>
      </w:pPr>
      <w:r>
        <w:rPr>
          <w:rFonts w:ascii="Arial" w:cs="Arial" w:eastAsia="Arial" w:hAnsi="Arial"/>
        </w:rPr>
        <w:t xml:space="preserve">6. API Architecture Comparison</w:t>
      </w:r>
    </w:p>
    <w:p>
      <w:pPr>
        <w:spacing w:after="80" w:before="80"/>
      </w:pPr>
      <w:r>
        <w:rPr>
          <w:rFonts w:ascii="Arial" w:cs="Arial" w:eastAsia="Arial" w:hAnsi="Arial"/>
          <w:sz w:val="22"/>
          <w:szCs w:val="22"/>
        </w:rPr>
        <w:t xml:space="preserve">Based on all public evidence gathered. What is known, what is confirmed, and what is inferred about each platform's API design.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rPr>
          <w:tblHeader/>
        </w:trPr>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9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Fresha</w:t>
            </w:r>
          </w:p>
        </w:tc>
        <w:tc>
          <w:tcPr>
            <w:tcW w:type="dxa" w:w="19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Zenoti</w:t>
            </w:r>
          </w:p>
        </w:tc>
        <w:tc>
          <w:tcPr>
            <w:tcW w:type="dxa" w:w="19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DINGG</w:t>
            </w:r>
          </w:p>
        </w:tc>
        <w:tc>
          <w:tcPr>
            <w:tcW w:type="dxa" w:w="16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 format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JSON:API spec (structured envelopes, explicit relationships)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REST JSON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REST JSON + Swagger/OpenAPI</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Public API</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Closed ecosystem.</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Enterprise partners only. Not public.</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 API.</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Public. Swagger docs generated from code.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 protocol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gRPC + Protocol Buffers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 between services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Unknown</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Direct function calls (monolith Phase 1). gRPC when microservices needed.</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Authentication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JWT bearer token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JWT bearer token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JWT (15-min access, 7-day refresh, httpOnly cookie)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Versioning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confirmed publicly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confirmed publicly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URL versioning: /api/v1/</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Response envelope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{"data":{"type":"bookings","id":"uuid","attributes":{...}}}</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Standard {"data":{...},"message":"..."}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N/A</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Standard {"data":{...},"error":null,"meta":{...}}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Error format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JSON:API errors array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HTTP + JSON body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Standard HTTP + {"error":{"code":"...","message":"...","details":[...]}}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Pagination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Cursor-based (implied from Snowflake)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Unknown</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N/A</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Keyset pagination: WHERE created_at &lt; cursor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Rate limiting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documented publicly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documented publicly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 req/15min per IP on all /api/ routes</w:t>
            </w:r>
          </w:p>
        </w:tc>
      </w:tr>
      <w:tr>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Webhooks</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Not confirmed</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Yes (enterprise)</w:t>
            </w:r>
          </w:p>
        </w:tc>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No</w:t>
            </w:r>
          </w:p>
        </w:tc>
        <w:tc>
          <w:tcPr>
            <w:tcW w:type="dxa" w:w="16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SDK</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public</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 public</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None</w:t>
            </w:r>
          </w:p>
        </w:tc>
        <w:tc>
          <w:tcPr>
            <w:tcW w:type="dxa" w:w="1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 (Go SDK first, then TypeScript for Angular)</w:t>
            </w:r>
          </w:p>
        </w:tc>
      </w:tr>
    </w:tbl>
    <w:p>
      <w:pPr>
        <w:spacing w:after="120" w:before="120"/>
      </w:pPr>
    </w:p>
    <w:p>
      <w:r>
        <w:br w:type="page"/>
      </w:r>
    </w:p>
    <w:p>
      <w:pPr>
        <w:pStyle w:val="Heading1"/>
      </w:pPr>
      <w:r>
        <w:rPr>
          <w:rFonts w:ascii="Arial" w:cs="Arial" w:eastAsia="Arial" w:hAnsi="Arial"/>
        </w:rPr>
        <w:t xml:space="preserve">7. What This Means for B-Edge</w:t>
      </w:r>
    </w:p>
    <w:p>
      <w:pPr>
        <w:spacing w:after="80" w:before="80"/>
      </w:pPr>
      <w:r>
        <w:rPr>
          <w:rFonts w:ascii="Arial" w:cs="Arial" w:eastAsia="Arial" w:hAnsi="Arial"/>
          <w:sz w:val="22"/>
          <w:szCs w:val="22"/>
        </w:rPr>
        <w:t xml:space="preserve">Every technical finding above has a direct implication for B-Edge. Here is the complete action list.</w:t>
      </w:r>
    </w:p>
    <w:p>
      <w:pPr>
        <w:spacing w:after="120" w:before="120"/>
      </w:pPr>
    </w:p>
    <w:p>
      <w:pPr>
        <w:pStyle w:val="Heading2"/>
      </w:pPr>
      <w:r>
        <w:rPr>
          <w:rFonts w:ascii="Arial" w:cs="Arial" w:eastAsia="Arial" w:hAnsi="Arial"/>
        </w:rPr>
        <w:t xml:space="preserve">7.1 Schema Additions to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Finding from Fresha</w:t>
            </w:r>
          </w:p>
        </w:tc>
        <w:tc>
          <w:tcPr>
            <w:tcW w:type="dxa" w:w="45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B-Edge action</w:t>
            </w:r>
          </w:p>
        </w:tc>
        <w:tc>
          <w:tcPr>
            <w:tcW w:type="dxa" w:w="18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bookings.channel column tracks where each booking came from</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channel column to bookings table: values: customer_pwa, artist_dashboard, whatsapp_bot, walk_in, phone, instagram</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 add to next migration</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SALES table tracks gross_sales, net_sales, discounts separately</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bookings should have: original_price, discount_amount, final_price as separate columns (already planned — confirm)</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High — verify in schema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CLIENTS.is_rebooked tracks whether client has future appointment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Computed dynamically in B-Edge via query. Consider adding a materialized view in Phase 3 for reporting.</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 — Phase 3</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APPOINTMENTS vs BOOKINGS are separate (session vs service)</w:t>
            </w:r>
          </w:p>
        </w:tc>
        <w:tc>
          <w:tcPr>
            <w:tcW w:type="dxa" w:w="45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B-Edge keeps single bookings table with session grouping. Add session_id if multiple services per session becomes complex.</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sz w:val="20"/>
                <w:szCs w:val="20"/>
              </w:rPr>
              <w:t xml:space="preserve">Medium — evaluate when needed</w:t>
            </w:r>
          </w:p>
        </w:tc>
      </w:tr>
    </w:tbl>
    <w:p>
      <w:pPr>
        <w:spacing w:after="120" w:before="120"/>
      </w:pPr>
    </w:p>
    <w:p>
      <w:pPr>
        <w:pStyle w:val="Heading2"/>
      </w:pPr>
      <w:r>
        <w:rPr>
          <w:rFonts w:ascii="Arial" w:cs="Arial" w:eastAsia="Arial" w:hAnsi="Arial"/>
        </w:rPr>
        <w:t xml:space="preserve">7.2 Migration Safety — Already Validated</w:t>
      </w:r>
    </w:p>
    <w:p>
      <w:pPr>
        <w:spacing w:after="80" w:before="80"/>
      </w:pPr>
      <w:r>
        <w:rPr>
          <w:rFonts w:ascii="Arial" w:cs="Arial" w:eastAsia="Arial" w:hAnsi="Arial"/>
          <w:sz w:val="22"/>
          <w:szCs w:val="22"/>
        </w:rPr>
        <w:t xml:space="preserve">Fresha built fresha/strong_migrations to enforce safe migration rules. B-Edge uses the same rules. Confirmation that our Technical Decisions document is industry-validated at the highest level:</w:t>
      </w:r>
    </w:p>
    <w:p>
      <w:pPr>
        <w:spacing w:after="120" w:before="120"/>
      </w:pPr>
    </w:p>
    <w:p>
      <w:pPr>
        <w:pStyle w:val="ListParagraph"/>
        <w:numPr>
          <w:ilvl w:val="0"/>
          <w:numId w:val="2"/>
        </w:numPr>
        <w:spacing w:after="60" w:before="60"/>
      </w:pPr>
      <w:r>
        <w:rPr>
          <w:rFonts w:ascii="Arial" w:cs="Arial" w:eastAsia="Arial" w:hAnsi="Arial"/>
          <w:sz w:val="21"/>
          <w:szCs w:val="21"/>
        </w:rPr>
        <w:t xml:space="preserve">CREATE INDEX CONCURRENTLY — both Fresha and B-Edge require this</w:t>
      </w:r>
    </w:p>
    <w:p>
      <w:pPr>
        <w:pStyle w:val="ListParagraph"/>
        <w:numPr>
          <w:ilvl w:val="0"/>
          <w:numId w:val="2"/>
        </w:numPr>
        <w:spacing w:after="60" w:before="60"/>
      </w:pPr>
      <w:r>
        <w:rPr>
          <w:rFonts w:ascii="Arial" w:cs="Arial" w:eastAsia="Arial" w:hAnsi="Arial"/>
          <w:sz w:val="21"/>
          <w:szCs w:val="21"/>
        </w:rPr>
        <w:t xml:space="preserve">DROP INDEX CONCURRENTLY — both require this</w:t>
      </w:r>
    </w:p>
    <w:p>
      <w:pPr>
        <w:pStyle w:val="ListParagraph"/>
        <w:numPr>
          <w:ilvl w:val="0"/>
          <w:numId w:val="2"/>
        </w:numPr>
        <w:spacing w:after="60" w:before="60"/>
      </w:pPr>
      <w:r>
        <w:rPr>
          <w:rFonts w:ascii="Arial" w:cs="Arial" w:eastAsia="Arial" w:hAnsi="Arial"/>
          <w:sz w:val="21"/>
          <w:szCs w:val="21"/>
        </w:rPr>
        <w:t xml:space="preserve">RENAME COLUMN discouraged — both prefer add + migrate + drop</w:t>
      </w:r>
    </w:p>
    <w:p>
      <w:pPr>
        <w:pStyle w:val="ListParagraph"/>
        <w:numPr>
          <w:ilvl w:val="0"/>
          <w:numId w:val="2"/>
        </w:numPr>
        <w:spacing w:after="60" w:before="60"/>
      </w:pPr>
      <w:r>
        <w:rPr>
          <w:rFonts w:ascii="Arial" w:cs="Arial" w:eastAsia="Arial" w:hAnsi="Arial"/>
          <w:sz w:val="21"/>
          <w:szCs w:val="21"/>
        </w:rPr>
        <w:t xml:space="preserve">No unsafe column operations without explicit safety review</w:t>
      </w:r>
    </w:p>
    <w:p>
      <w:pPr>
        <w:spacing w:after="120" w:before="120"/>
      </w:pPr>
    </w:p>
    <w:p>
      <w:pPr>
        <w:pStyle w:val="Heading2"/>
      </w:pPr>
      <w:r>
        <w:rPr>
          <w:rFonts w:ascii="Arial" w:cs="Arial" w:eastAsia="Arial" w:hAnsi="Arial"/>
        </w:rPr>
        <w:t xml:space="preserve">7.3 API Design Confirmation</w:t>
      </w:r>
    </w:p>
    <w:p>
      <w:pPr>
        <w:pStyle w:val="ListParagraph"/>
        <w:numPr>
          <w:ilvl w:val="0"/>
          <w:numId w:val="2"/>
        </w:numPr>
        <w:spacing w:after="60" w:before="60"/>
      </w:pPr>
      <w:r>
        <w:rPr>
          <w:rFonts w:ascii="Arial" w:cs="Arial" w:eastAsia="Arial" w:hAnsi="Arial"/>
          <w:sz w:val="21"/>
          <w:szCs w:val="21"/>
        </w:rPr>
        <w:t xml:space="preserve">B-Edge standard REST JSON is simpler than Fresha's JSON:API. Correct choice for a new platform.</w:t>
      </w:r>
    </w:p>
    <w:p>
      <w:pPr>
        <w:pStyle w:val="ListParagraph"/>
        <w:numPr>
          <w:ilvl w:val="0"/>
          <w:numId w:val="2"/>
        </w:numPr>
        <w:spacing w:after="60" w:before="60"/>
      </w:pPr>
      <w:r>
        <w:rPr>
          <w:rFonts w:ascii="Arial" w:cs="Arial" w:eastAsia="Arial" w:hAnsi="Arial"/>
          <w:sz w:val="21"/>
          <w:szCs w:val="21"/>
        </w:rPr>
        <w:t xml:space="preserve">B-Edge public API with Swagger is a genuine competitive advantage. No competitor has a public API.</w:t>
      </w:r>
    </w:p>
    <w:p>
      <w:pPr>
        <w:pStyle w:val="ListParagraph"/>
        <w:numPr>
          <w:ilvl w:val="0"/>
          <w:numId w:val="2"/>
        </w:numPr>
        <w:spacing w:after="60" w:before="60"/>
      </w:pPr>
      <w:r>
        <w:rPr>
          <w:rFonts w:ascii="Arial" w:cs="Arial" w:eastAsia="Arial" w:hAnsi="Arial"/>
          <w:sz w:val="21"/>
          <w:szCs w:val="21"/>
        </w:rPr>
        <w:t xml:space="preserve">B-Edge error format should be consistent: HTTP status + JSON body with error code, human-readable message, and optional details array.</w:t>
      </w:r>
    </w:p>
    <w:p>
      <w:pPr>
        <w:pStyle w:val="ListParagraph"/>
        <w:numPr>
          <w:ilvl w:val="0"/>
          <w:numId w:val="2"/>
        </w:numPr>
        <w:spacing w:after="60" w:before="60"/>
      </w:pPr>
      <w:r>
        <w:rPr>
          <w:rFonts w:ascii="Arial" w:cs="Arial" w:eastAsia="Arial" w:hAnsi="Arial"/>
          <w:sz w:val="21"/>
          <w:szCs w:val="21"/>
        </w:rPr>
        <w:t xml:space="preserve">Add channel field to bookings endpoint request and response body.</w:t>
      </w:r>
    </w:p>
    <w:p>
      <w:pPr>
        <w:spacing w:after="120" w:before="120"/>
      </w:pPr>
    </w:p>
    <w:p>
      <w:pPr>
        <w:pStyle w:val="Heading2"/>
      </w:pPr>
      <w:r>
        <w:rPr>
          <w:rFonts w:ascii="Arial" w:cs="Arial" w:eastAsia="Arial" w:hAnsi="Arial"/>
        </w:rPr>
        <w:t xml:space="preserve">7.4 Phone Number Validation</w:t>
      </w:r>
    </w:p>
    <w:p>
      <w:pPr>
        <w:spacing w:after="80" w:before="80"/>
      </w:pPr>
      <w:r>
        <w:rPr>
          <w:rFonts w:ascii="Arial" w:cs="Arial" w:eastAsia="Arial" w:hAnsi="Arial"/>
          <w:sz w:val="22"/>
          <w:szCs w:val="22"/>
        </w:rPr>
        <w:t xml:space="preserve">Fresha open-sourced their phone number validation using libphonenumber. B-Edge needs the same for Lebanese numbers (+961).</w:t>
      </w:r>
    </w:p>
    <w:p>
      <w:pPr>
        <w:spacing w:after="120" w:before="120"/>
      </w:pPr>
    </w:p>
    <w:p>
      <w:pPr>
        <w:pStyle w:val="ListParagraph"/>
        <w:numPr>
          <w:ilvl w:val="0"/>
          <w:numId w:val="2"/>
        </w:numPr>
        <w:spacing w:after="60" w:before="60"/>
      </w:pPr>
      <w:r>
        <w:rPr>
          <w:rFonts w:ascii="Arial" w:cs="Arial" w:eastAsia="Arial" w:hAnsi="Arial"/>
          <w:sz w:val="21"/>
          <w:szCs w:val="21"/>
        </w:rPr>
        <w:t xml:space="preserve">Go package: github.com/nyaruka/phonenumbers (libphonenumber port for Go)</w:t>
      </w:r>
    </w:p>
    <w:p>
      <w:pPr>
        <w:pStyle w:val="ListParagraph"/>
        <w:numPr>
          <w:ilvl w:val="0"/>
          <w:numId w:val="2"/>
        </w:numPr>
        <w:spacing w:after="60" w:before="60"/>
      </w:pPr>
      <w:r>
        <w:rPr>
          <w:rFonts w:ascii="Arial" w:cs="Arial" w:eastAsia="Arial" w:hAnsi="Arial"/>
          <w:sz w:val="21"/>
          <w:szCs w:val="21"/>
        </w:rPr>
        <w:t xml:space="preserve">Lebanese format: +961 XX XXX XXX (mobile) or +961 X XXX XXX (landline)</w:t>
      </w:r>
    </w:p>
    <w:p>
      <w:pPr>
        <w:pStyle w:val="ListParagraph"/>
        <w:numPr>
          <w:ilvl w:val="0"/>
          <w:numId w:val="2"/>
        </w:numPr>
        <w:spacing w:after="60" w:before="60"/>
      </w:pPr>
      <w:r>
        <w:rPr>
          <w:rFonts w:ascii="Arial" w:cs="Arial" w:eastAsia="Arial" w:hAnsi="Arial"/>
          <w:sz w:val="21"/>
          <w:szCs w:val="21"/>
        </w:rPr>
        <w:t xml:space="preserve">Add to internal/pkg/phone/ with validate and format functions</w:t>
      </w:r>
    </w:p>
    <w:p>
      <w:pPr>
        <w:pStyle w:val="ListParagraph"/>
        <w:numPr>
          <w:ilvl w:val="0"/>
          <w:numId w:val="2"/>
        </w:numPr>
        <w:spacing w:after="60" w:before="60"/>
      </w:pPr>
      <w:r>
        <w:rPr>
          <w:rFonts w:ascii="Arial" w:cs="Arial" w:eastAsia="Arial" w:hAnsi="Arial"/>
          <w:sz w:val="21"/>
          <w:szCs w:val="21"/>
        </w:rPr>
        <w:t xml:space="preserve">Use in user registration and booking creation</w:t>
      </w:r>
    </w:p>
    <w:p>
      <w:pPr>
        <w:spacing w:after="120" w:before="120"/>
      </w:pPr>
    </w:p>
    <w:p>
      <w:pPr>
        <w:pStyle w:val="Heading2"/>
      </w:pPr>
      <w:r>
        <w:rPr>
          <w:rFonts w:ascii="Arial" w:cs="Arial" w:eastAsia="Arial" w:hAnsi="Arial"/>
        </w:rPr>
        <w:t xml:space="preserve">7.5 Future AI Capability</w:t>
      </w:r>
    </w:p>
    <w:p>
      <w:pPr>
        <w:spacing w:after="80" w:before="80"/>
      </w:pPr>
      <w:r>
        <w:rPr>
          <w:rFonts w:ascii="Arial" w:cs="Arial" w:eastAsia="Arial" w:hAnsi="Arial"/>
          <w:sz w:val="22"/>
          <w:szCs w:val="22"/>
        </w:rPr>
        <w:t xml:space="preserve">Fresha is building surgeventures/lang_ex — a LangGraph implementation for Elixir with Redis + PostgreSQL checkpointing, human-in-the-loop, and LLM adapters. This is their AI infrastructure for the AI scheduling and AI receptionist features rolling out in 2026.</w:t>
      </w:r>
    </w:p>
    <w:p>
      <w:pPr>
        <w:spacing w:after="120" w:before="120"/>
      </w:pPr>
    </w:p>
    <w:p>
      <w:pPr>
        <w:pStyle w:val="ListParagraph"/>
        <w:numPr>
          <w:ilvl w:val="0"/>
          <w:numId w:val="2"/>
        </w:numPr>
        <w:spacing w:after="60" w:before="60"/>
      </w:pPr>
      <w:r>
        <w:rPr>
          <w:rFonts w:ascii="Arial" w:cs="Arial" w:eastAsia="Arial" w:hAnsi="Arial"/>
          <w:sz w:val="21"/>
          <w:szCs w:val="21"/>
        </w:rPr>
        <w:t xml:space="preserve">B-Edge Phase 3 AI features will need a similar agent framework.</w:t>
      </w:r>
    </w:p>
    <w:p>
      <w:pPr>
        <w:pStyle w:val="ListParagraph"/>
        <w:numPr>
          <w:ilvl w:val="0"/>
          <w:numId w:val="2"/>
        </w:numPr>
        <w:spacing w:after="60" w:before="60"/>
      </w:pPr>
      <w:r>
        <w:rPr>
          <w:rFonts w:ascii="Arial" w:cs="Arial" w:eastAsia="Arial" w:hAnsi="Arial"/>
          <w:sz w:val="21"/>
          <w:szCs w:val="21"/>
        </w:rPr>
        <w:t xml:space="preserve">Go ecosystem: github.com/tmc/langchaingo or direct OpenAI API calls.</w:t>
      </w:r>
    </w:p>
    <w:p>
      <w:pPr>
        <w:pStyle w:val="ListParagraph"/>
        <w:numPr>
          <w:ilvl w:val="0"/>
          <w:numId w:val="2"/>
        </w:numPr>
        <w:spacing w:after="60" w:before="60"/>
      </w:pPr>
      <w:r>
        <w:rPr>
          <w:rFonts w:ascii="Arial" w:cs="Arial" w:eastAsia="Arial" w:hAnsi="Arial"/>
          <w:sz w:val="21"/>
          <w:szCs w:val="21"/>
        </w:rPr>
        <w:t xml:space="preserve">PostgreSQL already in B-Edge can serve as the agent state store.</w:t>
      </w:r>
    </w:p>
    <w:p>
      <w:pPr>
        <w:pStyle w:val="ListParagraph"/>
        <w:numPr>
          <w:ilvl w:val="0"/>
          <w:numId w:val="2"/>
        </w:numPr>
        <w:spacing w:after="60" w:before="60"/>
      </w:pPr>
      <w:r>
        <w:rPr>
          <w:rFonts w:ascii="Arial" w:cs="Arial" w:eastAsia="Arial" w:hAnsi="Arial"/>
          <w:sz w:val="21"/>
          <w:szCs w:val="21"/>
        </w:rPr>
        <w:t xml:space="preserve">No immediate action. Keep in mind when designing Phase 3 AI features.</w:t>
      </w:r>
    </w:p>
    <w:p>
      <w:pPr>
        <w:spacing w:after="120" w:before="200"/>
      </w:pPr>
    </w:p>
    <w:p>
      <w:pPr>
        <w:spacing w:after="80" w:before="80"/>
      </w:pPr>
      <w:r>
        <w:rPr>
          <w:rFonts w:ascii="Arial" w:cs="Arial" w:eastAsia="Arial" w:hAnsi="Arial"/>
          <w:i/>
          <w:iCs/>
          <w:color w:val="888888"/>
          <w:sz w:val="22"/>
          <w:szCs w:val="22"/>
        </w:rPr>
        <w:t xml:space="preserve">Document prepared by Spark (Claude)  ·  B-Edge Engineering  ·  May 2026  ·  Confidential</w:t>
      </w:r>
    </w:p>
    <w:p>
      <w:pPr>
        <w:spacing w:after="120" w:before="80"/>
      </w:pPr>
    </w:p>
    <w:p>
      <w:pPr>
        <w:spacing w:after="80" w:before="80"/>
      </w:pPr>
      <w:r>
        <w:rPr>
          <w:rFonts w:ascii="Arial" w:cs="Arial" w:eastAsia="Arial" w:hAnsi="Arial"/>
          <w:i/>
          <w:iCs/>
          <w:color w:val="888888"/>
          <w:sz w:val="22"/>
          <w:szCs w:val="22"/>
        </w:rPr>
        <w:t xml:space="preserve">Sources: github.com/fresha (fresha/api-tools, fresha/strong_migrations), github.com/surgeventures (surgex, ex_phone_number, opentelemetry_datadog, protobuf, drawbridge, lang_ex), fresha.com/help-center/knowledge-base/reports/279-data-connector-tables, mcpservers.org/servers/199-biotechnologies/mcp-fresha, StackShare Kamil Kowalski (Lead Architect Fresha), Zenoti Greenhouse job postings, Studocu Zenoti engineer role document, LinkedIn Zenoti engineer profiles, SoftwareWorld DINGG review 2025, market research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spacing w:after="0" w:before="120"/>
      <w:jc w:val="center"/>
    </w:pPr>
    <w:r>
      <w:rPr>
        <w:rFonts w:ascii="Arial" w:cs="Arial" w:eastAsia="Arial" w:hAnsi="Arial"/>
        <w:color w:val="888888"/>
        <w:sz w:val="18"/>
        <w:szCs w:val="18"/>
      </w:rPr>
      <w:t xml:space="preserve">Confidential  ·  B-Edge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8"/>
      </w:pBdr>
      <w:spacing w:after="160" w:before="0"/>
    </w:pPr>
    <w:r>
      <w:rPr>
        <w:rFonts w:ascii="Arial" w:cs="Arial" w:eastAsia="Arial" w:hAnsi="Arial"/>
        <w:b/>
        <w:bCs/>
        <w:sz w:val="20"/>
        <w:szCs w:val="20"/>
      </w:rPr>
      <w:t xml:space="preserve">B-Edge  </w:t>
    </w:r>
    <w:r>
      <w:rPr>
        <w:rFonts w:ascii="Arial" w:cs="Arial" w:eastAsia="Arial" w:hAnsi="Arial"/>
        <w:color w:val="888888"/>
        <w:sz w:val="20"/>
        <w:szCs w:val="20"/>
      </w:rPr>
      <w:t xml:space="preserve">Competitor Technical Deep Dive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4252947263e571711c854cd50f263b3831b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2026-05-30T14:49:05.634Z</dcterms:created>
  <dcterms:modified xsi:type="dcterms:W3CDTF">2026-05-30T14:49:05.634Z</dcterms:modified>
</cp:coreProperties>
</file>

<file path=docProps/custom.xml><?xml version="1.0" encoding="utf-8"?>
<Properties xmlns="http://schemas.openxmlformats.org/officeDocument/2006/custom-properties" xmlns:vt="http://schemas.openxmlformats.org/officeDocument/2006/docPropsVTypes"/>
</file>