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B-Edge DevOps &amp; Infrastructure</w:t>
      </w:r>
    </w:p>
    <w:p>
      <w:r>
        <w:rPr>
          <w:rFonts w:ascii="Arial" w:cs="Arial" w:eastAsia="Arial" w:hAnsi="Arial"/>
          <w:b/>
          <w:bCs/>
          <w:color w:val="444444"/>
          <w:sz w:val="36"/>
          <w:szCs w:val="36"/>
        </w:rPr>
        <w:t xml:space="preserve">Production Readiness Plan</w:t>
      </w:r>
    </w:p>
    <w:p>
      <w:pPr>
        <w:spacing w:after="120" w:before="120"/>
      </w:pPr>
    </w:p>
    <w:p>
      <w:r>
        <w:rPr>
          <w:rFonts w:ascii="Arial" w:cs="Arial" w:eastAsia="Arial" w:hAnsi="Arial"/>
          <w:i/>
          <w:iCs/>
          <w:color w:val="666666"/>
          <w:sz w:val="24"/>
          <w:szCs w:val="24"/>
        </w:rPr>
        <w:t xml:space="preserve">Infrastructure gaps, production checklist, disaster recovery strategy, and monitoring plan</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AWS documentation, Kubernetes.io, cert-manager.io, WAL-G documentation, Percona PostgreSQL backup guides, Prometheus/Grafana docs, industry best practices 2024-2026</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Overview</w:t>
      </w:r>
    </w:p>
    <w:p>
      <w:pPr>
        <w:spacing w:after="80" w:before="80"/>
      </w:pPr>
      <w:r>
        <w:rPr>
          <w:rFonts w:ascii="Arial" w:cs="Arial" w:eastAsia="Arial" w:hAnsi="Arial"/>
          <w:sz w:val="22"/>
          <w:szCs w:val="22"/>
        </w:rPr>
        <w:t xml:space="preserve">B-Edge Phase 1 runs on a single AWS EC2 t3.medium instance with Docker + Kubernetes (single-node kubeadm), PostgreSQL 15, and a Go 1.26 Fiber API. This document covers every infrastructure gap, the exact fix for each one, a full disaster recovery strategy, and the monitoring plan required before Rania's first real booking.</w:t>
      </w:r>
    </w:p>
    <w:p>
      <w:pPr>
        <w:spacing w:after="120" w:before="120"/>
      </w:pPr>
    </w:p>
    <w:p>
      <w:pPr>
        <w:spacing w:after="80" w:before="80"/>
      </w:pPr>
      <w:r>
        <w:rPr>
          <w:rFonts w:ascii="Arial" w:cs="Arial" w:eastAsia="Arial" w:hAnsi="Arial"/>
          <w:sz w:val="22"/>
          <w:szCs w:val="22"/>
        </w:rPr>
        <w:t xml:space="preserve">The document is organized by priority. Everything marked CRITICAL must be done before going live. HIGH must be done in the first week of operation. MEDIUM and LOW can be deferred.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57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loss or security breach if not fixed before go-live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first booking</w:t>
            </w:r>
          </w:p>
        </w:tc>
      </w:tr>
      <w:tr>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c>
          <w:tcPr>
            <w:tcW w:type="dxa" w:w="5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 could be down for hours with no visibility or path to recovery</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Week 1 of operation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Operational friction and manual work that slows response to problems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 1</w:t>
            </w:r>
          </w:p>
        </w:tc>
      </w:tr>
      <w:tr>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w:t>
            </w:r>
          </w:p>
        </w:tc>
        <w:tc>
          <w:tcPr>
            <w:tcW w:type="dxa" w:w="5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Best practices that matter at scale but are not urgent now</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single" w:color="DC2626"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Infrastructure Gaps — Full List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1F2"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GAP-01  </w:t>
            </w:r>
            <w:r>
              <w:rPr>
                <w:rFonts w:ascii="Arial" w:cs="Arial" w:eastAsia="Arial" w:hAnsi="Arial"/>
                <w:b/>
                <w:bCs/>
                <w:color w:val="1a1a1a"/>
                <w:sz w:val="22"/>
                <w:szCs w:val="22"/>
              </w:rPr>
              <w:t xml:space="preserve">No automated database backups</w:t>
            </w:r>
            <w:r>
              <w:rPr>
                <w:rFonts w:ascii="Arial" w:cs="Arial" w:eastAsia="Arial" w:hAnsi="Arial"/>
                <w:color w:val="DC2626"/>
                <w:sz w:val="20"/>
                <w:szCs w:val="20"/>
              </w:rPr>
              <w:t xml:space="preserve">   [CRITICAL]</w:t>
            </w:r>
          </w:p>
          <w:p>
            <w:pPr>
              <w:spacing w:after="40" w:before="0"/>
            </w:pPr>
            <w:r>
              <w:rPr>
                <w:rFonts w:ascii="Arial" w:cs="Arial" w:eastAsia="Arial" w:hAnsi="Arial"/>
                <w:i/>
                <w:iCs/>
                <w:color w:val="444444"/>
                <w:sz w:val="21"/>
                <w:szCs w:val="21"/>
              </w:rPr>
              <w:t xml:space="preserve">PostgreSQL is running in Docker on the EC2 instance. If the instance terminates, the EBS volume is deleted, or data corruption occurs, all salon data — bookings, clients, deposits, media — is permanently lost. There is no recovery path.</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Total and permanent data loss. Rania loses her entire client history. Irreversible.</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WAL-G with continuous WAL archiving to S3. Nightly full base backup + continuous WAL = PITR to any second. Free. Runs as a cron job inside the PostgreSQL container.</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BEFORE GO-LIVE</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docker exec postgres wal-g backup-push $PGDATA
# Add to cron: 0 2 * * * backup-push (nightly full)
# postgresql.conf: archive_command = wal-g wal-push %p</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1F2"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GAP-02  </w:t>
            </w:r>
            <w:r>
              <w:rPr>
                <w:rFonts w:ascii="Arial" w:cs="Arial" w:eastAsia="Arial" w:hAnsi="Arial"/>
                <w:b/>
                <w:bCs/>
                <w:color w:val="1a1a1a"/>
                <w:sz w:val="22"/>
                <w:szCs w:val="22"/>
              </w:rPr>
              <w:t xml:space="preserve">No HTTPS / TLS — API traffic is unencrypted</w:t>
            </w:r>
            <w:r>
              <w:rPr>
                <w:rFonts w:ascii="Arial" w:cs="Arial" w:eastAsia="Arial" w:hAnsi="Arial"/>
                <w:color w:val="DC2626"/>
                <w:sz w:val="20"/>
                <w:szCs w:val="20"/>
              </w:rPr>
              <w:t xml:space="preserve">   [CRITICAL]</w:t>
            </w:r>
          </w:p>
          <w:p>
            <w:pPr>
              <w:spacing w:after="40" w:before="0"/>
            </w:pPr>
            <w:r>
              <w:rPr>
                <w:rFonts w:ascii="Arial" w:cs="Arial" w:eastAsia="Arial" w:hAnsi="Arial"/>
                <w:i/>
                <w:iCs/>
                <w:color w:val="444444"/>
                <w:sz w:val="21"/>
                <w:szCs w:val="21"/>
              </w:rPr>
              <w:t xml:space="preserve">The Go Fiber API listens on port 3000 with no TLS. The Angular PWA communicates with the backend over plain HTTP. Booking data, JWT tokens, client phone numbers, and deposit status are transmitted in cleartext.</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JWT tokens interceptable. Client data exposed. Modern browsers block mixed content — the PWA will not work on HTTPS pages without a secure API. Lebanese ISPs can see all traffic.</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nginx-ingress-controller + cert-manager + Let's Encrypt. Free. Automated. Certificates auto-renew. One ClusterIssuer, one Ingress resource, done.</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BEFORE GO-LIVE</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helm install cert-manager jetstack/cert-manager --set installCRDs=true
kubectl apply -f cluster-issuer.yaml  # letsencrypt-prod
kubectl apply -f ingress-tls.yaml    # cert-manager.io/cluster-issuer annotation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1F2"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GAP-03  </w:t>
            </w:r>
            <w:r>
              <w:rPr>
                <w:rFonts w:ascii="Arial" w:cs="Arial" w:eastAsia="Arial" w:hAnsi="Arial"/>
                <w:b/>
                <w:bCs/>
                <w:color w:val="1a1a1a"/>
                <w:sz w:val="22"/>
                <w:szCs w:val="22"/>
              </w:rPr>
              <w:t xml:space="preserve">No Kubernetes health checks on the Go service</w:t>
            </w:r>
            <w:r>
              <w:rPr>
                <w:rFonts w:ascii="Arial" w:cs="Arial" w:eastAsia="Arial" w:hAnsi="Arial"/>
                <w:color w:val="DC2626"/>
                <w:sz w:val="20"/>
                <w:szCs w:val="20"/>
              </w:rPr>
              <w:t xml:space="preserve">   [CRITICAL]</w:t>
            </w:r>
          </w:p>
          <w:p>
            <w:pPr>
              <w:spacing w:after="40" w:before="0"/>
            </w:pPr>
            <w:r>
              <w:rPr>
                <w:rFonts w:ascii="Arial" w:cs="Arial" w:eastAsia="Arial" w:hAnsi="Arial"/>
                <w:i/>
                <w:iCs/>
                <w:color w:val="444444"/>
                <w:sz w:val="21"/>
                <w:szCs w:val="21"/>
              </w:rPr>
              <w:t xml:space="preserve">Without liveness and readiness probes, Kubernetes does not know whether the Go Fiber process is actually serving requests. If the process crashes or deadlocks, Kubernetes will not restart it. Traffic continues routing to the dead pod.</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Silent downtime. Rania cannot book. No alert fires. Nobody knows until a user reports it.</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Add livenessProbe and readinessProbe to the Deployment manifest. The Go service already exposes GET /api/v1/health. Point the probes there.</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BEFORE GO-LIVE</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livenessProbe:
  httpGet: { path: /api/v1/health, port: 3000 }
  initialDelaySeconds: 10
  periodSeconds: 15
readinessProbe:
  httpGet: { path: /api/v1/health, port: 3000 }
  initialDelaySeconds: 5
  periodSeconds: 10</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1F2"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GAP-04  </w:t>
            </w:r>
            <w:r>
              <w:rPr>
                <w:rFonts w:ascii="Arial" w:cs="Arial" w:eastAsia="Arial" w:hAnsi="Arial"/>
                <w:b/>
                <w:bCs/>
                <w:color w:val="1a1a1a"/>
                <w:sz w:val="22"/>
                <w:szCs w:val="22"/>
              </w:rPr>
              <w:t xml:space="preserve">Secrets in .env file on the production server</w:t>
            </w:r>
            <w:r>
              <w:rPr>
                <w:rFonts w:ascii="Arial" w:cs="Arial" w:eastAsia="Arial" w:hAnsi="Arial"/>
                <w:color w:val="DC2626"/>
                <w:sz w:val="20"/>
                <w:szCs w:val="20"/>
              </w:rPr>
              <w:t xml:space="preserve">   [CRITICAL]</w:t>
            </w:r>
          </w:p>
          <w:p>
            <w:pPr>
              <w:spacing w:after="40" w:before="0"/>
            </w:pPr>
            <w:r>
              <w:rPr>
                <w:rFonts w:ascii="Arial" w:cs="Arial" w:eastAsia="Arial" w:hAnsi="Arial"/>
                <w:i/>
                <w:iCs/>
                <w:color w:val="444444"/>
                <w:sz w:val="21"/>
                <w:szCs w:val="21"/>
              </w:rPr>
              <w:t xml:space="preserve">DATABASE_URL, JWT_SECRET, and any API keys are in a .env file on the EC2 instance. Anyone with SSH access to the instance can read all credentials. The .env file is one git accident away from being committed to the repository.</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Full database compromise from credential exposure. JWT_SECRET exposure means all sessions can be forged.</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Phase 1: Kubernetes native Secrets encoded in etcd (base64, not plain text). Phase 2: AWS Secrets Manager + External Secrets Operator for automatic rotation and CloudTrail audit logging.</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BEFORE GO-LIVE</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kubectl create secret generic b-edge-secrets \
  --from-literal=DATABASE_URL="..." \
  --from-literal=JWT_SECRET="..." \
  --from-literal=JWT_REFRESH_SECRET="..."
# Reference in Deployment: envFrom: - secretRef: name: b-edge-secrets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GAP-05  </w:t>
            </w:r>
            <w:r>
              <w:rPr>
                <w:rFonts w:ascii="Arial" w:cs="Arial" w:eastAsia="Arial" w:hAnsi="Arial"/>
                <w:b/>
                <w:bCs/>
                <w:color w:val="1a1a1a"/>
                <w:sz w:val="22"/>
                <w:szCs w:val="22"/>
              </w:rPr>
              <w:t xml:space="preserve">No uptime monitoring or alerting</w:t>
            </w:r>
            <w:r>
              <w:rPr>
                <w:rFonts w:ascii="Arial" w:cs="Arial" w:eastAsia="Arial" w:hAnsi="Arial"/>
                <w:color w:val="EA580C"/>
                <w:sz w:val="20"/>
                <w:szCs w:val="20"/>
              </w:rPr>
              <w:t xml:space="preserve">   [HIGH]</w:t>
            </w:r>
          </w:p>
          <w:p>
            <w:pPr>
              <w:spacing w:after="40" w:before="0"/>
            </w:pPr>
            <w:r>
              <w:rPr>
                <w:rFonts w:ascii="Arial" w:cs="Arial" w:eastAsia="Arial" w:hAnsi="Arial"/>
                <w:i/>
                <w:iCs/>
                <w:color w:val="444444"/>
                <w:sz w:val="21"/>
                <w:szCs w:val="21"/>
              </w:rPr>
              <w:t xml:space="preserve">If the API goes down at 2am before a Sunday wedding, nobody knows until a bride tries to check her booking at 7am. There is no external monitor pinging the health endpoint, no alert firing, no phone notification.</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Hours of undetected downtime. A bride cannot confirm her booking. Trust destroyed on the most important day.</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Uptime Kuma — free, self-hosted, runs as a Docker container, monitors the /health endpoint every 30 seconds, sends WhatsApp or Telegram alert on downtime.</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WEEK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docker run -d --name uptime-kuma \
  -p 3001:3001 \
  -v uptime-kuma:/app/data \
  louislam/uptime-kuma:1
# Add monitor: https://api.b-edge.com/api/v1/health
# Alert: WhatsApp via Twilio or Telegram bot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GAP-06  </w:t>
            </w:r>
            <w:r>
              <w:rPr>
                <w:rFonts w:ascii="Arial" w:cs="Arial" w:eastAsia="Arial" w:hAnsi="Arial"/>
                <w:b/>
                <w:bCs/>
                <w:color w:val="1a1a1a"/>
                <w:sz w:val="22"/>
                <w:szCs w:val="22"/>
              </w:rPr>
              <w:t xml:space="preserve">No log persistence — logs lost on pod restart</w:t>
            </w:r>
            <w:r>
              <w:rPr>
                <w:rFonts w:ascii="Arial" w:cs="Arial" w:eastAsia="Arial" w:hAnsi="Arial"/>
                <w:color w:val="EA580C"/>
                <w:sz w:val="20"/>
                <w:szCs w:val="20"/>
              </w:rPr>
              <w:t xml:space="preserve">   [HIGH]</w:t>
            </w:r>
          </w:p>
          <w:p>
            <w:pPr>
              <w:spacing w:after="40" w:before="0"/>
            </w:pPr>
            <w:r>
              <w:rPr>
                <w:rFonts w:ascii="Arial" w:cs="Arial" w:eastAsia="Arial" w:hAnsi="Arial"/>
                <w:i/>
                <w:iCs/>
                <w:color w:val="444444"/>
                <w:sz w:val="21"/>
                <w:szCs w:val="21"/>
              </w:rPr>
              <w:t xml:space="preserve">Go Fiber logs (via Zap) are written to stdout inside the Kubernetes pod. When a pod restarts, all previous logs are gone. Debugging a production incident that happened 2 hours ago is impossible.</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Cannot debug production incidents. Cannot trace why a booking failed. Cannot investigate a complaint.</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Loki + Promtail (lightweight log aggregation). Promtail ships pod logs to Loki. Grafana queries Loki. Logs survive pod restarts. Free stack.</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WEEK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helm install loki grafana/loki-stack \
  --set promtail.enabled=true \
  --set grafana.enabled=true
# Grafana → Explore → Loki → {app="b-edge-api"}</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GAP-07  </w:t>
            </w:r>
            <w:r>
              <w:rPr>
                <w:rFonts w:ascii="Arial" w:cs="Arial" w:eastAsia="Arial" w:hAnsi="Arial"/>
                <w:b/>
                <w:bCs/>
                <w:color w:val="1a1a1a"/>
                <w:sz w:val="22"/>
                <w:szCs w:val="22"/>
              </w:rPr>
              <w:t xml:space="preserve">No resource limits on Kubernetes pods</w:t>
            </w:r>
            <w:r>
              <w:rPr>
                <w:rFonts w:ascii="Arial" w:cs="Arial" w:eastAsia="Arial" w:hAnsi="Arial"/>
                <w:color w:val="EA580C"/>
                <w:sz w:val="20"/>
                <w:szCs w:val="20"/>
              </w:rPr>
              <w:t xml:space="preserve">   [HIGH]</w:t>
            </w:r>
          </w:p>
          <w:p>
            <w:pPr>
              <w:spacing w:after="40" w:before="0"/>
            </w:pPr>
            <w:r>
              <w:rPr>
                <w:rFonts w:ascii="Arial" w:cs="Arial" w:eastAsia="Arial" w:hAnsi="Arial"/>
                <w:i/>
                <w:iCs/>
                <w:color w:val="444444"/>
                <w:sz w:val="21"/>
                <w:szCs w:val="21"/>
              </w:rPr>
              <w:t xml:space="preserve">Without resource requests and limits on the Go API pod, a memory leak or traffic spike can consume all available memory on the t3.medium, crashing every other service on the node including PostgreSQL.</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Database crash from memory exhaustion caused by API pod. Full service outage.</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Add resources section to the Deployment manifest with appropriate limits for a t3.medium (4GB RAM, 2 vCPU).</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BEFORE GO-LIVE</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resources:
  requests:
    memory: "128Mi"
    cpu: "100m"
  limits:
    memory: "512Mi"
    cpu: "500m"</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GAP-08  </w:t>
            </w:r>
            <w:r>
              <w:rPr>
                <w:rFonts w:ascii="Arial" w:cs="Arial" w:eastAsia="Arial" w:hAnsi="Arial"/>
                <w:b/>
                <w:bCs/>
                <w:color w:val="1a1a1a"/>
                <w:sz w:val="22"/>
                <w:szCs w:val="22"/>
              </w:rPr>
              <w:t xml:space="preserve">No EBS snapshot strategy</w:t>
            </w:r>
            <w:r>
              <w:rPr>
                <w:rFonts w:ascii="Arial" w:cs="Arial" w:eastAsia="Arial" w:hAnsi="Arial"/>
                <w:color w:val="EA580C"/>
                <w:sz w:val="20"/>
                <w:szCs w:val="20"/>
              </w:rPr>
              <w:t xml:space="preserve">   [HIGH]</w:t>
            </w:r>
          </w:p>
          <w:p>
            <w:pPr>
              <w:spacing w:after="40" w:before="0"/>
            </w:pPr>
            <w:r>
              <w:rPr>
                <w:rFonts w:ascii="Arial" w:cs="Arial" w:eastAsia="Arial" w:hAnsi="Arial"/>
                <w:i/>
                <w:iCs/>
                <w:color w:val="444444"/>
                <w:sz w:val="21"/>
                <w:szCs w:val="21"/>
              </w:rPr>
              <w:t xml:space="preserve">While WAL-G covers the database, the Kubernetes etcd state and application configuration are stored on the EBS volume. If the EBS volume fails, the entire Kubernetes cluster configuration is lost.</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Full cluster rebuild from scratch on EBS failure. Hours to days of downtime.</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AWS EBS automatic snapshots via AWS Data Lifecycle Manager. Daily snapshots, 7-day retention. Free under AWS free tier for first snapshot set.</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WEEK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aws dlm create-lifecycle-policy \
  --description "B-Edge EBS daily backup" \
  --state ENABLED \
  --execution-role-arn arn:aws:iam::...
# Or via AWS Console: EC2 → Lifecycle Manager → Create Policy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CCCCCC" w:sz="1"/>
              <w:right w:val="single" w:color="CCCCCC" w:sz="1"/>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GAP-09  </w:t>
            </w:r>
            <w:r>
              <w:rPr>
                <w:rFonts w:ascii="Arial" w:cs="Arial" w:eastAsia="Arial" w:hAnsi="Arial"/>
                <w:b/>
                <w:bCs/>
                <w:color w:val="1a1a1a"/>
                <w:sz w:val="22"/>
                <w:szCs w:val="22"/>
              </w:rPr>
              <w:t xml:space="preserve">No Prometheus + Grafana metrics dashboard</w:t>
            </w:r>
            <w:r>
              <w:rPr>
                <w:rFonts w:ascii="Arial" w:cs="Arial" w:eastAsia="Arial" w:hAnsi="Arial"/>
                <w:color w:val="D97706"/>
                <w:sz w:val="20"/>
                <w:szCs w:val="20"/>
              </w:rPr>
              <w:t xml:space="preserve">   [MEDIUM]</w:t>
            </w:r>
          </w:p>
          <w:p>
            <w:pPr>
              <w:spacing w:after="40" w:before="0"/>
            </w:pPr>
            <w:r>
              <w:rPr>
                <w:rFonts w:ascii="Arial" w:cs="Arial" w:eastAsia="Arial" w:hAnsi="Arial"/>
                <w:i/>
                <w:iCs/>
                <w:color w:val="444444"/>
                <w:sz w:val="21"/>
                <w:szCs w:val="21"/>
              </w:rPr>
              <w:t xml:space="preserve">There is no visibility into API response times, error rates, database connection pool usage, or Go runtime metrics (goroutines, GC pressure). Problems become visible only after users report them.</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No early warning for performance degradation. Slow API responses not caught before they become timeouts.</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kube-prometheus-stack (Prometheus + Grafana + Alertmanager) deployed via Helm. The Go API already emits OpenTelemetry metrics. Wire them to Prometheus.</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MONTH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helm install prometheus prometheus-community/kube-prometheus-stack
# Go API: expose /metrics endpoint via prometheus/client_golang
# Grafana: import Go dashboard ID 6671</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CCCCCC" w:sz="1"/>
              <w:right w:val="single" w:color="CCCCCC" w:sz="1"/>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GAP-10  </w:t>
            </w:r>
            <w:r>
              <w:rPr>
                <w:rFonts w:ascii="Arial" w:cs="Arial" w:eastAsia="Arial" w:hAnsi="Arial"/>
                <w:b/>
                <w:bCs/>
                <w:color w:val="1a1a1a"/>
                <w:sz w:val="22"/>
                <w:szCs w:val="22"/>
              </w:rPr>
              <w:t xml:space="preserve">No database connection pool monitoring</w:t>
            </w:r>
            <w:r>
              <w:rPr>
                <w:rFonts w:ascii="Arial" w:cs="Arial" w:eastAsia="Arial" w:hAnsi="Arial"/>
                <w:color w:val="D97706"/>
                <w:sz w:val="20"/>
                <w:szCs w:val="20"/>
              </w:rPr>
              <w:t xml:space="preserve">   [MEDIUM]</w:t>
            </w:r>
          </w:p>
          <w:p>
            <w:pPr>
              <w:spacing w:after="40" w:before="0"/>
            </w:pPr>
            <w:r>
              <w:rPr>
                <w:rFonts w:ascii="Arial" w:cs="Arial" w:eastAsia="Arial" w:hAnsi="Arial"/>
                <w:i/>
                <w:iCs/>
                <w:color w:val="444444"/>
                <w:sz w:val="21"/>
                <w:szCs w:val="21"/>
              </w:rPr>
              <w:t xml:space="preserve">PgBouncer pools connections between the Go API and PostgreSQL. If the pool is exhausted (too many concurrent requests), new requests queue or fail. This is invisible without monitoring.</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Booking failures during traffic spikes with no indication of why.</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PgBouncer exposes a SHOW STATS; admin console. Export metrics to Prometheus via pgbouncer_exporter. Alert when pool utilization &gt; 80%.</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MONTH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docker run -d --name pgbouncer-exporter \
  -e DATA_SOURCE_NAME="..." \
  prometheuscommunity/pgbouncer-exporter
# Prometheus scrape config: job_name: pgbouncer</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CCCCCC" w:sz="1"/>
              <w:right w:val="single" w:color="CCCCCC" w:sz="1"/>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GAP-11  </w:t>
            </w:r>
            <w:r>
              <w:rPr>
                <w:rFonts w:ascii="Arial" w:cs="Arial" w:eastAsia="Arial" w:hAnsi="Arial"/>
                <w:b/>
                <w:bCs/>
                <w:color w:val="1a1a1a"/>
                <w:sz w:val="22"/>
                <w:szCs w:val="22"/>
              </w:rPr>
              <w:t xml:space="preserve">No rate limiting at the infrastructure level</w:t>
            </w:r>
            <w:r>
              <w:rPr>
                <w:rFonts w:ascii="Arial" w:cs="Arial" w:eastAsia="Arial" w:hAnsi="Arial"/>
                <w:color w:val="D97706"/>
                <w:sz w:val="20"/>
                <w:szCs w:val="20"/>
              </w:rPr>
              <w:t xml:space="preserve">   [MEDIUM]</w:t>
            </w:r>
          </w:p>
          <w:p>
            <w:pPr>
              <w:spacing w:after="40" w:before="0"/>
            </w:pPr>
            <w:r>
              <w:rPr>
                <w:rFonts w:ascii="Arial" w:cs="Arial" w:eastAsia="Arial" w:hAnsi="Arial"/>
                <w:i/>
                <w:iCs/>
                <w:color w:val="444444"/>
                <w:sz w:val="21"/>
                <w:szCs w:val="21"/>
              </w:rPr>
              <w:t xml:space="preserve">Rate limiting exists in the Go Fiber middleware (100 req/15min per IP) but there is no rate limiting at the Nginx ingress layer. A DDoS or scraper bypassing the app-level limiter can exhaust server resources.</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Resource exhaustion from unauthenticated traffic before it reaches the application.</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Add nginx.ingress.kubernetes.io/limit-rpm annotation to the Ingress resource.</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MONTH 1</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nginx.ingress.kubernetes.io/limit-rpm: "60"
nginx.ingress.kubernetes.io/limit-connections: "10"</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CCCCCC" w:sz="1"/>
              <w:right w:val="single" w:color="CCCCCC"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GAP-12  </w:t>
            </w:r>
            <w:r>
              <w:rPr>
                <w:rFonts w:ascii="Arial" w:cs="Arial" w:eastAsia="Arial" w:hAnsi="Arial"/>
                <w:b/>
                <w:bCs/>
                <w:color w:val="1a1a1a"/>
                <w:sz w:val="22"/>
                <w:szCs w:val="22"/>
              </w:rPr>
              <w:t xml:space="preserve">No AWS Secrets Manager for secret rotation</w:t>
            </w:r>
            <w:r>
              <w:rPr>
                <w:rFonts w:ascii="Arial" w:cs="Arial" w:eastAsia="Arial" w:hAnsi="Arial"/>
                <w:color w:val="16A34A"/>
                <w:sz w:val="20"/>
                <w:szCs w:val="20"/>
              </w:rPr>
              <w:t xml:space="preserve">   [LOW]</w:t>
            </w:r>
          </w:p>
          <w:p>
            <w:pPr>
              <w:spacing w:after="40" w:before="0"/>
            </w:pPr>
            <w:r>
              <w:rPr>
                <w:rFonts w:ascii="Arial" w:cs="Arial" w:eastAsia="Arial" w:hAnsi="Arial"/>
                <w:i/>
                <w:iCs/>
                <w:color w:val="444444"/>
                <w:sz w:val="21"/>
                <w:szCs w:val="21"/>
              </w:rPr>
              <w:t xml:space="preserve">JWT secrets and database credentials are static Kubernetes secrets. They cannot be rotated without a deployment. Best practice is automatic rotation with audit logging.</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Credentials cannot be rotated without downtime. No audit trail of secret access.</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External Secrets Operator + AWS Secrets Manager. Secrets stored in AWS, synced to K8s automatically. CloudTrail logs every access.</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PHASE 2</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helm install external-secrets external-secrets/external-secrets
# Create SecretStore pointing to AWS Secrets Manager
# Create ExternalSecret that syncs to K8s Secret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CCCCCC" w:sz="1"/>
              <w:right w:val="single" w:color="CCCCCC"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GAP-13  </w:t>
            </w:r>
            <w:r>
              <w:rPr>
                <w:rFonts w:ascii="Arial" w:cs="Arial" w:eastAsia="Arial" w:hAnsi="Arial"/>
                <w:b/>
                <w:bCs/>
                <w:color w:val="1a1a1a"/>
                <w:sz w:val="22"/>
                <w:szCs w:val="22"/>
              </w:rPr>
              <w:t xml:space="preserve">No Velero for Kubernetes cluster state backup</w:t>
            </w:r>
            <w:r>
              <w:rPr>
                <w:rFonts w:ascii="Arial" w:cs="Arial" w:eastAsia="Arial" w:hAnsi="Arial"/>
                <w:color w:val="16A34A"/>
                <w:sz w:val="20"/>
                <w:szCs w:val="20"/>
              </w:rPr>
              <w:t xml:space="preserve">   [LOW]</w:t>
            </w:r>
          </w:p>
          <w:p>
            <w:pPr>
              <w:spacing w:after="40" w:before="0"/>
            </w:pPr>
            <w:r>
              <w:rPr>
                <w:rFonts w:ascii="Arial" w:cs="Arial" w:eastAsia="Arial" w:hAnsi="Arial"/>
                <w:i/>
                <w:iCs/>
                <w:color w:val="444444"/>
                <w:sz w:val="21"/>
                <w:szCs w:val="21"/>
              </w:rPr>
              <w:t xml:space="preserve">WAL-G covers the database. EBS snapshots cover the volume. But Kubernetes manifests, ConfigMaps, and CRD state are not versioned independently.</w:t>
            </w:r>
          </w:p>
          <w:p>
            <w:pPr>
              <w:spacing w:after="40" w:before="40"/>
            </w:pPr>
          </w:p>
          <w:p>
            <w:pPr>
              <w:spacing w:after="30" w:before="0"/>
            </w:pPr>
            <w:r>
              <w:rPr>
                <w:rFonts w:ascii="Arial" w:cs="Arial" w:eastAsia="Arial" w:hAnsi="Arial"/>
                <w:b/>
                <w:bCs/>
                <w:sz w:val="20"/>
                <w:szCs w:val="20"/>
              </w:rPr>
              <w:t xml:space="preserve">Risk without fix: </w:t>
            </w:r>
            <w:r>
              <w:rPr>
                <w:rFonts w:ascii="Arial" w:cs="Arial" w:eastAsia="Arial" w:hAnsi="Arial"/>
                <w:sz w:val="20"/>
                <w:szCs w:val="20"/>
              </w:rPr>
              <w:t xml:space="preserve">After a catastrophic cluster failure, Kubernetes resources must be manually recreated from scratch.</w:t>
            </w:r>
          </w:p>
          <w:p>
            <w:pPr>
              <w:spacing w:after="30" w:before="0"/>
            </w:pPr>
            <w:r>
              <w:rPr>
                <w:rFonts w:ascii="Arial" w:cs="Arial" w:eastAsia="Arial" w:hAnsi="Arial"/>
                <w:b/>
                <w:bCs/>
                <w:color w:val="16A34A"/>
                <w:sz w:val="20"/>
                <w:szCs w:val="20"/>
              </w:rPr>
              <w:t xml:space="preserve">Fix: </w:t>
            </w:r>
            <w:r>
              <w:rPr>
                <w:rFonts w:ascii="Arial" w:cs="Arial" w:eastAsia="Arial" w:hAnsi="Arial"/>
                <w:sz w:val="20"/>
                <w:szCs w:val="20"/>
              </w:rPr>
              <w:t xml:space="preserve">Velero backs up all Kubernetes resources to S3. Restore with velero restore create. GitOps (ArgoCD) partially mitigates this — all manifests are in Git.</w:t>
            </w:r>
          </w:p>
          <w:p>
            <w:pPr>
              <w:spacing w:after="30" w:before="0"/>
            </w:pPr>
            <w:r>
              <w:rPr>
                <w:rFonts w:ascii="Arial" w:cs="Arial" w:eastAsia="Arial" w:hAnsi="Arial"/>
                <w:b/>
                <w:bCs/>
                <w:sz w:val="20"/>
                <w:szCs w:val="20"/>
              </w:rPr>
              <w:t xml:space="preserve">Phase: </w:t>
            </w:r>
            <w:r>
              <w:rPr>
                <w:rFonts w:ascii="Arial" w:cs="Arial" w:eastAsia="Arial" w:hAnsi="Arial"/>
                <w:color w:val="2563EB"/>
                <w:sz w:val="20"/>
                <w:szCs w:val="20"/>
              </w:rPr>
              <w:t xml:space="preserve">PHASE 2</w:t>
            </w:r>
          </w:p>
          <w:p>
            <w:pPr>
              <w:spacing w:after="0" w:before="20"/>
            </w:pPr>
            <w:r>
              <w:rPr>
                <w:rFonts w:ascii="Arial" w:cs="Arial" w:eastAsia="Arial" w:hAnsi="Arial"/>
                <w:b/>
                <w:bCs/>
                <w:color w:val="888888"/>
                <w:sz w:val="19"/>
                <w:szCs w:val="19"/>
              </w:rPr>
              <w:t xml:space="preserve">Example:</w:t>
            </w:r>
          </w:p>
          <w:p>
            <w:pPr>
              <w:shd w:fill="1E1E1E" w:val="clear"/>
              <w:spacing w:after="0" w:before="20"/>
            </w:pPr>
            <w:r>
              <w:rPr>
                <w:rFonts w:ascii="Courier New" w:cs="Courier New" w:eastAsia="Courier New" w:hAnsi="Courier New"/>
                <w:color w:val="D4D4D4"/>
                <w:sz w:val="17"/>
                <w:szCs w:val="17"/>
              </w:rPr>
              <w:t xml:space="preserve">velero install --provider aws \
  --bucket b-edge-velero-backup \
  --backup-location-config region=us-east-1
velero schedule create daily --schedule="0 3 * * *"</w:t>
            </w: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Production Readiness Checklist</w:t>
            </w:r>
          </w:p>
        </w:tc>
      </w:tr>
    </w:tbl>
    <w:p>
      <w:pPr>
        <w:spacing w:after="120" w:before="120"/>
      </w:pPr>
    </w:p>
    <w:p>
      <w:pPr>
        <w:spacing w:after="80" w:before="80"/>
      </w:pPr>
      <w:r>
        <w:rPr>
          <w:rFonts w:ascii="Arial" w:cs="Arial" w:eastAsia="Arial" w:hAnsi="Arial"/>
          <w:sz w:val="22"/>
          <w:szCs w:val="22"/>
        </w:rPr>
        <w:t xml:space="preserve">Every item marked BEFORE GO-LIVE must be checked before Rania's first real booking. This is the exact order to execute them.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3600"/>
        <w:gridCol w:w="1600"/>
      </w:tblGrid>
      <w:tr>
        <w:trPr>
          <w:tblHeader/>
        </w:trPr>
        <w:tc>
          <w:tcPr>
            <w:tcW w:type="dxa" w:w="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Command / config</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Done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 running in Docker with data volume mounted to EBS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docker-compose up -d postgres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WAL-G installed in PostgreSQL container</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apt-get install wal-g OR use wal-g Docker image</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S3 bucket created for WAL-G backups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s3 mb s3://b-edge-pg-backups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WAL archiving enabled in postgresql.conf</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archive_mode=on archive_command='wal-g wal-push %p'</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First WAL-G base backup verified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wal-g backup-push $PGDATA &amp;&amp; wal-g backup-list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Backup restore tested in staging</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wal-g backup-fetch /tmp/restore LATEST</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nginx-ingress-controller installed via Helm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helm install ingress-nginx ingress-nginx/ingress-nginx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cert-manager installed via Helm</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helm install cert-manager jetstack/cert-manager --set installCRDs=true</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ClusterIssuer created for Let's Encrypt production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kubectl apply -f cluster-issuer.yaml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Ingress resource created with TLS annotation</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cert-manager.io/cluster-issuer: letsencrypt-prod</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 verified: curl -v https://api.b-edge.com/api/v1/health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Should return 200 with valid TLS cert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Secrets created for all env vars</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kubectl create secret generic b-edge-secrets --from-literal=...</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 file removed from EC2 instance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rm /home/ec2-user/.env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Liveness + readiness probes added to Deployment</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httpGet /api/v1/health port 3000</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Resource requests and limits set on all pods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memory: 128Mi/512Mi cpu: 100m/500m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EBS snapshot policy created in AWS DLM</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Daily snapshots, 7-day retention</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Uptime Kuma running and monitoring /health endpoint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Alert to WhatsApp or Telegram on downtime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Loki + Promtail deployed for log persistence</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helm install loki grafana/loki-stack</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ArgoCD sync verified — all manifests in Git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argocd app sync b-edge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Load test: 50 concurrent requests to /api/v1/bookings</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k6 run load-test.js — verify &lt;200ms p95</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Disaster Recovery Strategy</w:t>
            </w:r>
          </w:p>
        </w:tc>
      </w:tr>
    </w:tbl>
    <w:p>
      <w:pPr>
        <w:spacing w:after="120" w:before="120"/>
      </w:pPr>
    </w:p>
    <w:p>
      <w:pPr>
        <w:pStyle w:val="Heading2"/>
      </w:pPr>
      <w:r>
        <w:rPr>
          <w:rFonts w:ascii="Arial" w:cs="Arial" w:eastAsia="Arial" w:hAnsi="Arial"/>
        </w:rPr>
        <w:t xml:space="preserve">4.1 Recovery Objectives</w:t>
      </w:r>
    </w:p>
    <w:p>
      <w:pPr>
        <w:spacing w:after="80" w:before="80"/>
      </w:pPr>
      <w:r>
        <w:rPr>
          <w:rFonts w:ascii="Arial" w:cs="Arial" w:eastAsia="Arial" w:hAnsi="Arial"/>
          <w:sz w:val="22"/>
          <w:szCs w:val="22"/>
        </w:rPr>
        <w:t xml:space="preserve">B-Edge Phase 1 is a single-salon platform. The salon is Rania. The business impact of downtime is measurable — a wedding booking confirmed that cannot be accessed is a catastrophic failure. The following RTO and RPO targets are set accordingly.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 1 target</w:t>
            </w:r>
          </w:p>
        </w:tc>
        <w:tc>
          <w:tcPr>
            <w:tcW w:type="dxa" w:w="2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RPO (Recovery Point Objective)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Maximum acceptable data loss measured in 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5 minutes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WAL-G continuous WAL archiving. Each WAL segment is ~16MB and archives every few minutes. At most 5 minutes of transactions can be lost.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RTO (Recovery Time Objective)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Maximum acceptable downtime after a disaster</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&lt; 2 hours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restore from WAL-G + EC2 rebuild. This is a solo developer operation. 2 hours is realistic for a complete restore from scratch.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MTTR (Mean Time to Restore)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Average time to restore after an incident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30 minutes for most incidents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Most incidents are pod crashes (auto-restart via K8s) or config errors (rollback via ArgoCD). Full disaster is rare.</w:t>
            </w:r>
          </w:p>
        </w:tc>
      </w:tr>
    </w:tbl>
    <w:p>
      <w:pPr>
        <w:spacing w:after="120" w:before="120"/>
      </w:pPr>
    </w:p>
    <w:p>
      <w:pPr>
        <w:shd w:fill="DCFCE7" w:val="clear"/>
        <w:spacing w:after="80" w:before="80"/>
      </w:pPr>
      <w:r>
        <w:rPr>
          <w:rFonts w:ascii="Arial" w:cs="Arial" w:eastAsia="Arial" w:hAnsi="Arial"/>
          <w:i/>
          <w:iCs/>
          <w:color w:val="166534"/>
          <w:sz w:val="20"/>
          <w:szCs w:val="20"/>
        </w:rPr>
        <w:t xml:space="preserve">  B-Edge: Fresha has 99.99% uptime targets. B-Edge Phase 1 targets 99.5% — about 44 hours of downtime per year. For a single salon just launching, this is appropriate and achievable.</w:t>
      </w:r>
    </w:p>
    <w:p>
      <w:pPr>
        <w:spacing w:after="120" w:before="120"/>
      </w:pPr>
    </w:p>
    <w:p>
      <w:pPr>
        <w:pStyle w:val="Heading2"/>
      </w:pPr>
      <w:r>
        <w:rPr>
          <w:rFonts w:ascii="Arial" w:cs="Arial" w:eastAsia="Arial" w:hAnsi="Arial"/>
        </w:rPr>
        <w:t xml:space="preserve">4.2 Disaster Scenarios and Response Plans</w:t>
      </w:r>
    </w:p>
    <w:p>
      <w:pPr>
        <w:spacing w:after="120" w:before="120"/>
      </w:pPr>
    </w:p>
    <w:p>
      <w:pPr>
        <w:pStyle w:val="Heading3"/>
      </w:pPr>
      <w:r>
        <w:rPr>
          <w:rFonts w:ascii="Arial" w:cs="Arial" w:eastAsia="Arial" w:hAnsi="Arial"/>
        </w:rPr>
        <w:t xml:space="preserve">Scenario A: Go API pod crash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 happens during deployments, OOM kills, or code panics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detects liveness probe failure. Uptime Kuma detects /health returning non-200.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 recovery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restarts the pod automatically within 30 seconds (CrashLoopBackOff → restart). No action needed for transient crashes.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action needed</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If CrashLoopBackOff continues: kubectl logs b-edge-api-xxx → identify error → fix code → push new image → ArgoCD auto-deploys.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Estimated RTO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2 minutes (automatic restart) or &lt; 30 minutes (manual fix + deploy)</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Zero. Database is unaffected by API pod crashes.</w:t>
            </w:r>
          </w:p>
        </w:tc>
      </w:tr>
    </w:tbl>
    <w:p>
      <w:pPr>
        <w:spacing w:after="120" w:before="160"/>
      </w:pPr>
    </w:p>
    <w:p>
      <w:pPr>
        <w:pStyle w:val="Heading3"/>
      </w:pPr>
      <w:r>
        <w:rPr>
          <w:rFonts w:ascii="Arial" w:cs="Arial" w:eastAsia="Arial" w:hAnsi="Arial"/>
        </w:rPr>
        <w:t xml:space="preserve">Scenario B: PostgreSQL container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 — power loss, OOM, or storage issue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Uptime Kuma detects API /health returning 500 (database connection failed). K8s detects PostgreSQL pod not healthy.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 recovery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restarts the PostgreSQL pod. Data is on a mounted EBS volume — it persists across container restarts. Data survives.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action needed</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If PostgreSQL fails to start after restart: kubectl logs postgres-xxx → check for WAL corruption → restore from WAL-G if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Estimated RTO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5 minutes (automatic restart) or &lt; 2 hours (WAL-G restore)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Zero if EBS volume intact. &lt; 5 minutes if WAL-G restore needed.</w:t>
            </w:r>
          </w:p>
        </w:tc>
      </w:tr>
    </w:tbl>
    <w:p>
      <w:pPr>
        <w:spacing w:after="120" w:before="160"/>
      </w:pPr>
    </w:p>
    <w:p>
      <w:pPr>
        <w:pStyle w:val="Heading3"/>
      </w:pPr>
      <w:r>
        <w:rPr>
          <w:rFonts w:ascii="Arial" w:cs="Arial" w:eastAsia="Arial" w:hAnsi="Arial"/>
        </w:rPr>
        <w:t xml:space="preserve">Scenario C: EC2 instance failure (AWS hardware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 — AWS hardware failure or AZ outage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Uptime Kuma detects total API unreachability. AWS CloudWatch EC2 instance status check failure.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 recovery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EC2 instance is gone. Manual intervention required.</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action (step by step)</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 Launch new EC2 t3.medium in same region
2. Attach existing EBS volume (if intact) OR restore from EBS snapshot
3. Install Docker + kubeadm
4. Apply all Kubernetes manifests from Git (ArgoCD sync)
5. If EBS lost: restore PostgreSQL from WAL-G: wal-g backup-fetch /data LATEST
6. Start PostgreSQL, verify data integrity
7. Point DNS A record to new EC2 IP
8. Verify HTTPS and API health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Estimated RTO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2 hours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&lt; 5 minutes (WAL-G RPO)</w:t>
            </w:r>
          </w:p>
        </w:tc>
      </w:tr>
    </w:tbl>
    <w:p>
      <w:pPr>
        <w:spacing w:after="120" w:before="160"/>
      </w:pPr>
    </w:p>
    <w:p>
      <w:pPr>
        <w:pStyle w:val="Heading3"/>
      </w:pPr>
      <w:r>
        <w:rPr>
          <w:rFonts w:ascii="Arial" w:cs="Arial" w:eastAsia="Arial" w:hAnsi="Arial"/>
        </w:rPr>
        <w:t xml:space="preserve">Scenario D: EBS volume failure or data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Very low — AWS EBS has 99.999% durability</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PostgreSQL fails to start. Filesystem errors in kernel logs.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Manual action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Stop all services
2. Create new EBS volume from most recent EBS snapshot
3. Attach to EC2 instance
4. If snapshot is old: replay WAL-G WAL files from S3 to recover to point of failure
5. Start PostgreSQL on restored volume
6. Verify data integrity with SELECT COUNT(*) on all tables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Estimated RTO</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&lt; 2 hours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5 minutes (WAL-G RPO) if WAL archive is intact. Up to 24 hours if only EBS snapshot available.</w:t>
            </w:r>
          </w:p>
        </w:tc>
      </w:tr>
    </w:tbl>
    <w:p>
      <w:pPr>
        <w:spacing w:after="120" w:before="160"/>
      </w:pPr>
    </w:p>
    <w:p>
      <w:pPr>
        <w:pStyle w:val="Heading3"/>
      </w:pPr>
      <w:r>
        <w:rPr>
          <w:rFonts w:ascii="Arial" w:cs="Arial" w:eastAsia="Arial" w:hAnsi="Arial"/>
        </w:rPr>
        <w:t xml:space="preserve">Scenario E: Accidental data deletion (human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 — developer or admin accidentally deletes rows or tables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Rania or a client reports missing bookings. Admin dashboard shows unexpected 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Manual action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Identify the timestamp of the accidental deletion from audit_events table
2. Use WAL-G PITR: wal-g backup-fetch /tmp/restore LATEST then replay WAL to T-1 minute before deletion
3. Extract the deleted rows from the restored database
4. INSERT the recovered rows back into production database
5. Verify with Rania that data is correct</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Estimated RTO</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&lt; 1 hour for targeted row recovery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 PITR allows recovery to any specific second before the deletion</w:t>
            </w:r>
          </w:p>
        </w:tc>
      </w:tr>
    </w:tbl>
    <w:p>
      <w:pPr>
        <w:spacing w:after="120" w:before="160"/>
      </w:pPr>
    </w:p>
    <w:p>
      <w:pPr>
        <w:pStyle w:val="Heading3"/>
      </w:pPr>
      <w:r>
        <w:rPr>
          <w:rFonts w:ascii="Arial" w:cs="Arial" w:eastAsia="Arial" w:hAnsi="Arial"/>
        </w:rPr>
        <w:t xml:space="preserve">Scenario F: Security breach / unauthorized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Probability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 — but catastrophic if it occurs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Unusual API traffic patterns. Uptime Kuma alerts on error rates. Go Zap logs show unexpected access patterns.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Immediate response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Rotate all Kubernetes secrets immediately: kubectl delete secret b-edge-secrets &amp;&amp; recreate
2. Invalidate all JWTs by rotating JWT_SECRET (forces all users to re-login)
3. Check audit_events table for unauthorized actions
4. Review nginx-ingress access logs for attacker IP
5. Block attacker IP via AWS Security Group
6. Notify affected users (Rania) of potential data exposure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Estimated response time</w:t>
            </w:r>
          </w:p>
        </w:tc>
        <w:tc>
          <w:tcPr>
            <w:tcW w:type="dxa" w:w="7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&lt; 15 minutes for credential rotation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loss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Depends on breach scope. Audit log provides full trail of what was accessed.</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5: Monitoring Stack</w:t>
            </w:r>
          </w:p>
        </w:tc>
      </w:tr>
    </w:tbl>
    <w:p>
      <w:pPr>
        <w:spacing w:after="120" w:before="120"/>
      </w:pPr>
    </w:p>
    <w:p>
      <w:pPr>
        <w:pStyle w:val="Heading2"/>
      </w:pPr>
      <w:r>
        <w:rPr>
          <w:rFonts w:ascii="Arial" w:cs="Arial" w:eastAsia="Arial" w:hAnsi="Arial"/>
        </w:rPr>
        <w:t xml:space="preserve">5.1 Monitoring Architecture</w:t>
      </w:r>
    </w:p>
    <w:p>
      <w:pPr>
        <w:spacing w:after="80" w:before="80"/>
      </w:pPr>
      <w:r>
        <w:rPr>
          <w:rFonts w:ascii="Arial" w:cs="Arial" w:eastAsia="Arial" w:hAnsi="Arial"/>
          <w:sz w:val="22"/>
          <w:szCs w:val="22"/>
        </w:rPr>
        <w:t xml:space="preserve">B-Edge uses a three-layer monitoring approach: external uptime checks, infrastructure metrics, and application traces. All three are required before go-live.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it monitors</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Alert channel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External uptime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Uptime Kuma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/health endpoint reachable from outside. TLS certificate valid. Response time &lt; 2s.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 (Twilio) or Telegram bot. Immediate notification on Edge's phone.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Infrastructure metrics</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Prometheus + Grafana</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CPU, memory, disk, network on EC2. Pod resource usage. PgBouncer pool utilization. K8s pod restarts.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Grafana Alertmanager → email or Telegram on threshold breach.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Application logs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Loki + Promtail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 Fiber structured JSON logs. Error rates. Slow queries (&gt; 500ms). Failed auth attempts.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Grafana alert on error_count &gt; 5 in 5 minutes.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Distributed tracing</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OpenTelemetry + Jaeger</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Request traces across handler → service → repository. Slow endpoint identification.</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investigation tool. No automated alerts.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metrics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pg_stat_statements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Slow queries, lock waits, index usage, vacuum status.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Grafana alert on query P95 &gt; 1 second.</w:t>
            </w:r>
          </w:p>
        </w:tc>
      </w:tr>
    </w:tbl>
    <w:p>
      <w:pPr>
        <w:spacing w:after="120" w:before="120"/>
      </w:pPr>
    </w:p>
    <w:p>
      <w:pPr>
        <w:pStyle w:val="Heading2"/>
      </w:pPr>
      <w:r>
        <w:rPr>
          <w:rFonts w:ascii="Arial" w:cs="Arial" w:eastAsia="Arial" w:hAnsi="Arial"/>
        </w:rPr>
        <w:t xml:space="preserve">5.2 Critical Alerts to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Alert name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down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Uptime Kuma: /health non-200 for &gt; 1 minute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 — page immediately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to EC2, kubectl get pods, kubectl logs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 error rate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 API: HTTP 5xx &gt; 10 in 5 minutes</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kubectl logs, check Loki for error details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connection failure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 API cannot connect to PostgreSQL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 — page immediately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kubectl get pods, check PostgreSQL logs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Disk &gt; 80% full</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EC2 EBS volume usage &gt; 80%</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Clear old logs, expand EBS volume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Memory &gt; 85%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EC2 memory usage &gt; 85%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kubectl top pods, identify memory-leaking pod</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Pod restart loop</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K8s pod restarted &gt; 3 times in 5 minutes</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kubectl logs pod —previous, check for crash reason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WAL-G backup failure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Backup cron job exits non-zero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 S3 bucket, check WAL-G logs, re-run manually</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SSL certificate expiry &lt; 14 days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cert-manager certificate Not Ready</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cert-manager usually auto-renews. Check ACME challenge logs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PgBouncer pool &gt; 80%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Pool utilization above 80%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Increase max_client_conn, investigate slow queries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Slow API response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P95 response time &gt; 1 second</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Check Jaeger traces, identify slow queries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single" w:color="EA580C" w:sz="8"/>
              <w:bottom w:val="single" w:color="EA580C"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6: Security Hardening</w:t>
            </w:r>
          </w:p>
        </w:tc>
      </w:tr>
    </w:tbl>
    <w:p>
      <w:pPr>
        <w:spacing w:after="120" w:before="120"/>
      </w:pPr>
    </w:p>
    <w:p>
      <w:pPr>
        <w:pStyle w:val="Heading2"/>
      </w:pPr>
      <w:r>
        <w:rPr>
          <w:rFonts w:ascii="Arial" w:cs="Arial" w:eastAsia="Arial" w:hAnsi="Arial"/>
        </w:rPr>
        <w:t xml:space="preserve">6.1 Security Gaps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Fix</w:t>
            </w:r>
          </w:p>
        </w:tc>
        <w:tc>
          <w:tcPr>
            <w:tcW w:type="dxa" w:w="1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access using root or password auth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Brute force attack on SSH port 22 can compromise entire server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Disable password auth in /etc/ssh/sshd_config. Use SSH keys only. Restrict port 22 in AWS Security Group to your IP only.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GO-LIVE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PostgreSQL exposed on public port</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 database access from internet</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Security Group: port 5432 inbound — restrict to EC2 internal IP only. Never expose PostgreSQL to internet.</w:t>
            </w:r>
          </w:p>
        </w:tc>
        <w:tc>
          <w:tcPr>
            <w:tcW w:type="dxa" w:w="1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BEFORE GO-LIVE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 file in home directory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Credential exposure on file system access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Remove .env from server. Use K8s secrets. See GAP-04.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GO-LIVE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WAF (Web Application Firewall)</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SQL injection attempts reach the application layer</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uses parameterized SQL — injection impossible at DB level. AWS WAF can be added at Phase 2 when on ALB.</w:t>
            </w:r>
          </w:p>
        </w:tc>
        <w:tc>
          <w:tcPr>
            <w:tcW w:type="dxa" w:w="1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keys in logs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Logging middleware may inadvertently log Authorization headers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Ensure Zap middleware strips Authorization header before logging request. Review all log output.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1</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K8s etcd not encrypted at rest</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etcd stores K8s secrets in base64 only — not encrypted</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Enable etcd encryption at rest in kube-apiserver config. --encryption-provider-config flag.</w:t>
            </w:r>
          </w:p>
        </w:tc>
        <w:tc>
          <w:tcPr>
            <w:tcW w:type="dxa" w:w="1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MONTH 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network policy between K8s pods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pods can communicate with all other pods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NetworkPolicy manifest: deny-all default, then allow specific pod-to-pod paths.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 1</w:t>
            </w:r>
          </w:p>
        </w:tc>
      </w:tr>
    </w:tbl>
    <w:p>
      <w:pPr>
        <w:spacing w:after="120" w:before="120"/>
      </w:pPr>
    </w:p>
    <w:p>
      <w:pPr>
        <w:pStyle w:val="Heading2"/>
      </w:pPr>
      <w:r>
        <w:rPr>
          <w:rFonts w:ascii="Arial" w:cs="Arial" w:eastAsia="Arial" w:hAnsi="Arial"/>
        </w:rPr>
        <w:t xml:space="preserve">6.2 AWS Security Group Configuration</w:t>
      </w:r>
    </w:p>
    <w:p>
      <w:pPr>
        <w:spacing w:after="80" w:before="80"/>
      </w:pPr>
      <w:r>
        <w:rPr>
          <w:rFonts w:ascii="Arial" w:cs="Arial" w:eastAsia="Arial" w:hAnsi="Arial"/>
          <w:sz w:val="22"/>
          <w:szCs w:val="22"/>
        </w:rPr>
        <w:t xml:space="preserve">The AWS Security Group is the network firewall around the EC2 instance. Configure it before go-live: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000"/>
        <w:gridCol w:w="4360"/>
      </w:tblGrid>
      <w:tr>
        <w:trPr>
          <w:tblHeader/>
        </w:trPr>
        <w:tc>
          <w:tcPr>
            <w:tcW w:type="dxa" w:w="1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1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4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TCP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Your IP only (e.g. 94.x.x.x/32)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access for administration</w:t>
            </w:r>
          </w:p>
        </w:tc>
      </w:tr>
      <w:tr>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80</w:t>
            </w:r>
          </w:p>
        </w:tc>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TCP</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0.0.0.0/0</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HTTP — for cert-manager ACME challenge only (auto-redirects to HTTPS)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443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TCP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0.0.0.0/0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 — all API traffic</w:t>
            </w:r>
          </w:p>
        </w:tc>
      </w:tr>
      <w:tr>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5432</w:t>
            </w:r>
          </w:p>
        </w:tc>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TCP</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127.0.0.1/32 only</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PostgreSQL — never expose to internet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6443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TCP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Your IP only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API server — kubectl access</w:t>
            </w:r>
          </w:p>
        </w:tc>
      </w:tr>
      <w:tr>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others</w:t>
            </w:r>
          </w:p>
        </w:tc>
        <w:tc>
          <w:tcPr>
            <w:tcW w:type="dxa" w:w="1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DENY</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Default deny all inbound</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7: Database Backup Strategy — Full Detail</w:t>
            </w:r>
          </w:p>
        </w:tc>
      </w:tr>
    </w:tbl>
    <w:p>
      <w:pPr>
        <w:spacing w:after="120" w:before="120"/>
      </w:pPr>
    </w:p>
    <w:p>
      <w:pPr>
        <w:spacing w:after="80" w:before="80"/>
      </w:pPr>
      <w:r>
        <w:rPr>
          <w:rFonts w:ascii="Arial" w:cs="Arial" w:eastAsia="Arial" w:hAnsi="Arial"/>
          <w:sz w:val="22"/>
          <w:szCs w:val="22"/>
        </w:rPr>
        <w:t xml:space="preserve">WAL-G is the correct tool for B-Edge Phase 1. It is written in Go (same stack), cloud-native (S3 native), lightweight (single binary), and supports Point-in-Time Recovery. It is what production PostgreSQL on Kubernetes uses.</w:t>
      </w:r>
    </w:p>
    <w:p>
      <w:pPr>
        <w:spacing w:after="120" w:before="120"/>
      </w:pPr>
    </w:p>
    <w:p>
      <w:pPr>
        <w:pStyle w:val="Heading2"/>
      </w:pPr>
      <w:r>
        <w:rPr>
          <w:rFonts w:ascii="Arial" w:cs="Arial" w:eastAsia="Arial" w:hAnsi="Arial"/>
        </w:rPr>
        <w:t xml:space="preserve">7.1 The 3-2-1 Backup Rule Applied to B-Edge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copies of data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 least 3 copies exist at any time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Live PostgreSQL data on EBS. 2: WAL-G base backup in S3. 3: WAL-G WAL archives in S3 (continuous)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 different media</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Store on at least 2 different storage types</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EBS (block storage) + S3 (object storage)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offsite copy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 least 1 copy must be offsite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S3 is in AWS infrastructure, separate from EC2 EBS. Even if EC2 instance is terminated, S3 data survives.</w:t>
            </w:r>
          </w:p>
        </w:tc>
      </w:tr>
    </w:tbl>
    <w:p>
      <w:pPr>
        <w:spacing w:after="120" w:before="120"/>
      </w:pPr>
    </w:p>
    <w:p>
      <w:pPr>
        <w:pStyle w:val="Heading2"/>
      </w:pPr>
      <w:r>
        <w:rPr>
          <w:rFonts w:ascii="Arial" w:cs="Arial" w:eastAsia="Arial" w:hAnsi="Arial"/>
        </w:rPr>
        <w:t xml:space="preserve">7.2 WAL-G Configuration</w:t>
      </w:r>
    </w:p>
    <w:p>
      <w:pPr>
        <w:spacing w:after="80" w:before="80"/>
      </w:pPr>
      <w:r>
        <w:rPr>
          <w:rFonts w:ascii="Arial" w:cs="Arial" w:eastAsia="Arial" w:hAnsi="Arial"/>
          <w:sz w:val="22"/>
          <w:szCs w:val="22"/>
        </w:rPr>
        <w:t xml:space="preserve">Add to postgresql.conf:</w:t>
      </w:r>
    </w:p>
    <w:p>
      <w:pPr>
        <w:spacing w:after="40" w:before="40"/>
      </w:pPr>
    </w:p>
    <w:p>
      <w:pPr>
        <w:shd w:fill="1E1E1E" w:val="clear"/>
        <w:spacing w:after="40" w:before="40"/>
      </w:pPr>
      <w:r>
        <w:rPr>
          <w:rFonts w:ascii="Courier New" w:cs="Courier New" w:eastAsia="Courier New" w:hAnsi="Courier New"/>
          <w:color w:val="D4D4D4"/>
          <w:sz w:val="18"/>
          <w:szCs w:val="18"/>
        </w:rPr>
        <w:t xml:space="preserve">archive_mode = on</w:t>
      </w:r>
    </w:p>
    <w:p>
      <w:pPr>
        <w:shd w:fill="1E1E1E" w:val="clear"/>
        <w:spacing w:after="40" w:before="40"/>
      </w:pPr>
      <w:r>
        <w:rPr>
          <w:rFonts w:ascii="Courier New" w:cs="Courier New" w:eastAsia="Courier New" w:hAnsi="Courier New"/>
          <w:color w:val="D4D4D4"/>
          <w:sz w:val="18"/>
          <w:szCs w:val="18"/>
        </w:rPr>
        <w:t xml:space="preserve">archive_command = 'wal-g wal-push %p'</w:t>
      </w:r>
    </w:p>
    <w:p>
      <w:pPr>
        <w:shd w:fill="1E1E1E" w:val="clear"/>
        <w:spacing w:after="40" w:before="40"/>
      </w:pPr>
      <w:r>
        <w:rPr>
          <w:rFonts w:ascii="Courier New" w:cs="Courier New" w:eastAsia="Courier New" w:hAnsi="Courier New"/>
          <w:color w:val="D4D4D4"/>
          <w:sz w:val="18"/>
          <w:szCs w:val="18"/>
        </w:rPr>
        <w:t xml:space="preserve">archive_timeout = 300   # Archive WAL every 5 minutes at minimum</w:t>
      </w:r>
    </w:p>
    <w:p>
      <w:pPr>
        <w:spacing w:after="40" w:before="40"/>
      </w:pPr>
    </w:p>
    <w:p>
      <w:pPr>
        <w:spacing w:after="80" w:before="80"/>
      </w:pPr>
      <w:r>
        <w:rPr>
          <w:rFonts w:ascii="Arial" w:cs="Arial" w:eastAsia="Arial" w:hAnsi="Arial"/>
          <w:sz w:val="22"/>
          <w:szCs w:val="22"/>
        </w:rPr>
        <w:t xml:space="preserve">WAL-G environment variables (in Kubernetes secret):</w:t>
      </w:r>
    </w:p>
    <w:p>
      <w:pPr>
        <w:spacing w:after="40" w:before="40"/>
      </w:pPr>
    </w:p>
    <w:p>
      <w:pPr>
        <w:shd w:fill="1E1E1E" w:val="clear"/>
        <w:spacing w:after="40" w:before="40"/>
      </w:pPr>
      <w:r>
        <w:rPr>
          <w:rFonts w:ascii="Courier New" w:cs="Courier New" w:eastAsia="Courier New" w:hAnsi="Courier New"/>
          <w:color w:val="D4D4D4"/>
          <w:sz w:val="18"/>
          <w:szCs w:val="18"/>
        </w:rPr>
        <w:t xml:space="preserve">WALG_S3_PREFIX=s3://b-edge-pg-backups/walg</w:t>
      </w:r>
    </w:p>
    <w:p>
      <w:pPr>
        <w:shd w:fill="1E1E1E" w:val="clear"/>
        <w:spacing w:after="40" w:before="40"/>
      </w:pPr>
      <w:r>
        <w:rPr>
          <w:rFonts w:ascii="Courier New" w:cs="Courier New" w:eastAsia="Courier New" w:hAnsi="Courier New"/>
          <w:color w:val="D4D4D4"/>
          <w:sz w:val="18"/>
          <w:szCs w:val="18"/>
        </w:rPr>
        <w:t xml:space="preserve">AWS_REGION=us-east-1</w:t>
      </w:r>
    </w:p>
    <w:p>
      <w:pPr>
        <w:shd w:fill="1E1E1E" w:val="clear"/>
        <w:spacing w:after="40" w:before="40"/>
      </w:pPr>
      <w:r>
        <w:rPr>
          <w:rFonts w:ascii="Courier New" w:cs="Courier New" w:eastAsia="Courier New" w:hAnsi="Courier New"/>
          <w:color w:val="D4D4D4"/>
          <w:sz w:val="18"/>
          <w:szCs w:val="18"/>
        </w:rPr>
        <w:t xml:space="preserve">WALG_COMPRESSION_METHOD=brotli</w:t>
      </w:r>
    </w:p>
    <w:p>
      <w:pPr>
        <w:shd w:fill="1E1E1E" w:val="clear"/>
        <w:spacing w:after="40" w:before="40"/>
      </w:pPr>
      <w:r>
        <w:rPr>
          <w:rFonts w:ascii="Courier New" w:cs="Courier New" w:eastAsia="Courier New" w:hAnsi="Courier New"/>
          <w:color w:val="D4D4D4"/>
          <w:sz w:val="18"/>
          <w:szCs w:val="18"/>
        </w:rPr>
        <w:t xml:space="preserve">WALG_DELTA_MAX_STEPS=6</w:t>
      </w:r>
    </w:p>
    <w:p>
      <w:pPr>
        <w:shd w:fill="1E1E1E" w:val="clear"/>
        <w:spacing w:after="40" w:before="40"/>
      </w:pPr>
      <w:r>
        <w:rPr>
          <w:rFonts w:ascii="Courier New" w:cs="Courier New" w:eastAsia="Courier New" w:hAnsi="Courier New"/>
          <w:color w:val="D4D4D4"/>
          <w:sz w:val="18"/>
          <w:szCs w:val="18"/>
        </w:rPr>
        <w:t xml:space="preserve">PGDATA=/var/lib/postgresql/data</w:t>
      </w:r>
    </w:p>
    <w:p>
      <w:pPr>
        <w:spacing w:after="40" w:before="40"/>
      </w:pPr>
    </w:p>
    <w:p>
      <w:pPr>
        <w:spacing w:after="80" w:before="80"/>
      </w:pPr>
      <w:r>
        <w:rPr>
          <w:rFonts w:ascii="Arial" w:cs="Arial" w:eastAsia="Arial" w:hAnsi="Arial"/>
          <w:sz w:val="22"/>
          <w:szCs w:val="22"/>
        </w:rPr>
        <w:t xml:space="preserve">Backup schedule (cron inside PostgreSQL container):</w:t>
      </w:r>
    </w:p>
    <w:p>
      <w:pPr>
        <w:spacing w:after="40" w:before="40"/>
      </w:pPr>
    </w:p>
    <w:p>
      <w:pPr>
        <w:shd w:fill="1E1E1E" w:val="clear"/>
        <w:spacing w:after="40" w:before="40"/>
      </w:pPr>
      <w:r>
        <w:rPr>
          <w:rFonts w:ascii="Courier New" w:cs="Courier New" w:eastAsia="Courier New" w:hAnsi="Courier New"/>
          <w:color w:val="D4D4D4"/>
          <w:sz w:val="18"/>
          <w:szCs w:val="18"/>
        </w:rPr>
        <w:t xml:space="preserve"># Full base backup nightly at 2am Lebanon time (UTC+3 = 23:00 UTC)</w:t>
      </w:r>
    </w:p>
    <w:p>
      <w:pPr>
        <w:shd w:fill="1E1E1E" w:val="clear"/>
        <w:spacing w:after="40" w:before="40"/>
      </w:pPr>
      <w:r>
        <w:rPr>
          <w:rFonts w:ascii="Courier New" w:cs="Courier New" w:eastAsia="Courier New" w:hAnsi="Courier New"/>
          <w:color w:val="D4D4D4"/>
          <w:sz w:val="18"/>
          <w:szCs w:val="18"/>
        </w:rPr>
        <w:t xml:space="preserve">0 23 * * * wal-g backup-push $PGDATA</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Retention: keep 7 daily base backups</w:t>
      </w:r>
    </w:p>
    <w:p>
      <w:pPr>
        <w:shd w:fill="1E1E1E" w:val="clear"/>
        <w:spacing w:after="40" w:before="40"/>
      </w:pPr>
      <w:r>
        <w:rPr>
          <w:rFonts w:ascii="Courier New" w:cs="Courier New" w:eastAsia="Courier New" w:hAnsi="Courier New"/>
          <w:color w:val="D4D4D4"/>
          <w:sz w:val="18"/>
          <w:szCs w:val="18"/>
        </w:rPr>
        <w:t xml:space="preserve">0 23 * * * wal-g delete retain FIND_FULL 7 --confirm</w:t>
      </w:r>
    </w:p>
    <w:p>
      <w:pPr>
        <w:spacing w:after="120" w:before="120"/>
      </w:pPr>
    </w:p>
    <w:p>
      <w:pPr>
        <w:pStyle w:val="Heading2"/>
      </w:pPr>
      <w:r>
        <w:rPr>
          <w:rFonts w:ascii="Arial" w:cs="Arial" w:eastAsia="Arial" w:hAnsi="Arial"/>
        </w:rPr>
        <w:t xml:space="preserve">7.3 Restore Procedure (Full)</w:t>
      </w:r>
    </w:p>
    <w:p>
      <w:pPr>
        <w:spacing w:after="80" w:before="80"/>
      </w:pPr>
      <w:r>
        <w:rPr>
          <w:rFonts w:ascii="Arial" w:cs="Arial" w:eastAsia="Arial" w:hAnsi="Arial"/>
          <w:sz w:val="22"/>
          <w:szCs w:val="22"/>
        </w:rPr>
        <w:t xml:space="preserve">This is the exact procedure to restore from WAL-G after a disaster. Document this. Test it before going live.</w:t>
      </w:r>
    </w:p>
    <w:p>
      <w:pPr>
        <w:spacing w:after="40" w:before="40"/>
      </w:pPr>
    </w:p>
    <w:p>
      <w:pPr>
        <w:shd w:fill="1E1E1E" w:val="clear"/>
        <w:spacing w:after="40" w:before="40"/>
      </w:pPr>
      <w:r>
        <w:rPr>
          <w:rFonts w:ascii="Courier New" w:cs="Courier New" w:eastAsia="Courier New" w:hAnsi="Courier New"/>
          <w:color w:val="D4D4D4"/>
          <w:sz w:val="18"/>
          <w:szCs w:val="18"/>
        </w:rPr>
        <w:t xml:space="preserve"># Step 1: Stop PostgreSQL</w:t>
      </w:r>
    </w:p>
    <w:p>
      <w:pPr>
        <w:shd w:fill="1E1E1E" w:val="clear"/>
        <w:spacing w:after="40" w:before="40"/>
      </w:pPr>
      <w:r>
        <w:rPr>
          <w:rFonts w:ascii="Courier New" w:cs="Courier New" w:eastAsia="Courier New" w:hAnsi="Courier New"/>
          <w:color w:val="D4D4D4"/>
          <w:sz w:val="18"/>
          <w:szCs w:val="18"/>
        </w:rPr>
        <w:t xml:space="preserve">docker stop postgres</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Step 2: Clear existing data directory (CAREFUL)</w:t>
      </w:r>
    </w:p>
    <w:p>
      <w:pPr>
        <w:shd w:fill="1E1E1E" w:val="clear"/>
        <w:spacing w:after="40" w:before="40"/>
      </w:pPr>
      <w:r>
        <w:rPr>
          <w:rFonts w:ascii="Courier New" w:cs="Courier New" w:eastAsia="Courier New" w:hAnsi="Courier New"/>
          <w:color w:val="D4D4D4"/>
          <w:sz w:val="18"/>
          <w:szCs w:val="18"/>
        </w:rPr>
        <w:t xml:space="preserve">rm -rf /var/lib/postgresql/data/*</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Step 3: Fetch the latest full base backup</w:t>
      </w:r>
    </w:p>
    <w:p>
      <w:pPr>
        <w:shd w:fill="1E1E1E" w:val="clear"/>
        <w:spacing w:after="40" w:before="40"/>
      </w:pPr>
      <w:r>
        <w:rPr>
          <w:rFonts w:ascii="Courier New" w:cs="Courier New" w:eastAsia="Courier New" w:hAnsi="Courier New"/>
          <w:color w:val="D4D4D4"/>
          <w:sz w:val="18"/>
          <w:szCs w:val="18"/>
        </w:rPr>
        <w:t xml:space="preserve">wal-g backup-fetch /var/lib/postgresql/data LATEST</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Step 4: Create recovery.conf (PostgreSQL 12+: recovery.signal)</w:t>
      </w:r>
    </w:p>
    <w:p>
      <w:pPr>
        <w:shd w:fill="1E1E1E" w:val="clear"/>
        <w:spacing w:after="40" w:before="40"/>
      </w:pPr>
      <w:r>
        <w:rPr>
          <w:rFonts w:ascii="Courier New" w:cs="Courier New" w:eastAsia="Courier New" w:hAnsi="Courier New"/>
          <w:color w:val="D4D4D4"/>
          <w:sz w:val="18"/>
          <w:szCs w:val="18"/>
        </w:rPr>
        <w:t xml:space="preserve">touch /var/lib/postgresql/data/recovery.signal</w:t>
      </w:r>
    </w:p>
    <w:p>
      <w:pPr>
        <w:shd w:fill="1E1E1E" w:val="clear"/>
        <w:spacing w:after="40" w:before="40"/>
      </w:pPr>
      <w:r>
        <w:rPr>
          <w:rFonts w:ascii="Courier New" w:cs="Courier New" w:eastAsia="Courier New" w:hAnsi="Courier New"/>
          <w:color w:val="D4D4D4"/>
          <w:sz w:val="18"/>
          <w:szCs w:val="18"/>
        </w:rPr>
        <w:t xml:space="preserve">echo "restore_command = 'wal-g wal-fetch %f %p'" &gt;&gt; postgresql.conf</w:t>
      </w:r>
    </w:p>
    <w:p>
      <w:pPr>
        <w:shd w:fill="1E1E1E" w:val="clear"/>
        <w:spacing w:after="40" w:before="40"/>
      </w:pPr>
      <w:r>
        <w:rPr>
          <w:rFonts w:ascii="Courier New" w:cs="Courier New" w:eastAsia="Courier New" w:hAnsi="Courier New"/>
          <w:color w:val="D4D4D4"/>
          <w:sz w:val="18"/>
          <w:szCs w:val="18"/>
        </w:rPr>
        <w:t xml:space="preserve">echo "recovery_target_time = '2026-05-31 23:45:00'" &gt;&gt; postgresql.conf  # optional PITR</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Step 5: Start PostgreSQL — it will replay WAL automatically</w:t>
      </w:r>
    </w:p>
    <w:p>
      <w:pPr>
        <w:shd w:fill="1E1E1E" w:val="clear"/>
        <w:spacing w:after="40" w:before="40"/>
      </w:pPr>
      <w:r>
        <w:rPr>
          <w:rFonts w:ascii="Courier New" w:cs="Courier New" w:eastAsia="Courier New" w:hAnsi="Courier New"/>
          <w:color w:val="D4D4D4"/>
          <w:sz w:val="18"/>
          <w:szCs w:val="18"/>
        </w:rPr>
        <w:t xml:space="preserve">docker start postgres</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Step 6: Verify data</w:t>
      </w:r>
    </w:p>
    <w:p>
      <w:pPr>
        <w:shd w:fill="1E1E1E" w:val="clear"/>
        <w:spacing w:after="40" w:before="40"/>
      </w:pPr>
      <w:r>
        <w:rPr>
          <w:rFonts w:ascii="Courier New" w:cs="Courier New" w:eastAsia="Courier New" w:hAnsi="Courier New"/>
          <w:color w:val="D4D4D4"/>
          <w:sz w:val="18"/>
          <w:szCs w:val="18"/>
        </w:rPr>
        <w:t xml:space="preserve">psql -U b_edge -c "SELECT COUNT(*) FROM bookings;"</w:t>
      </w:r>
    </w:p>
    <w:p>
      <w:pPr>
        <w:shd w:fill="1E1E1E" w:val="clear"/>
        <w:spacing w:after="40" w:before="40"/>
      </w:pPr>
      <w:r>
        <w:rPr>
          <w:rFonts w:ascii="Courier New" w:cs="Courier New" w:eastAsia="Courier New" w:hAnsi="Courier New"/>
          <w:color w:val="D4D4D4"/>
          <w:sz w:val="18"/>
          <w:szCs w:val="18"/>
        </w:rPr>
        <w:t xml:space="preserve">psql -U b_edge -c "SELECT MAX(created_at) FROM bookings;"</w:t>
      </w:r>
    </w:p>
    <w:p>
      <w:pPr>
        <w:spacing w:after="120" w:before="120"/>
      </w:pPr>
    </w:p>
    <w:p>
      <w:pPr>
        <w:shd w:fill="FEE2E2" w:val="clear"/>
        <w:spacing w:after="80" w:before="80"/>
      </w:pPr>
      <w:r>
        <w:rPr>
          <w:rFonts w:ascii="Arial" w:cs="Arial" w:eastAsia="Arial" w:hAnsi="Arial"/>
          <w:b/>
          <w:bCs/>
          <w:color w:val="DC2626"/>
          <w:sz w:val="20"/>
          <w:szCs w:val="20"/>
        </w:rPr>
        <w:t xml:space="preserve">  DANGER: ALWAYS test the restore procedure in a staging environment before go-live. A backup that has never been tested is not a backup.</w:t>
      </w:r>
    </w:p>
    <w:p>
      <w:pPr>
        <w:spacing w:after="120" w:before="120"/>
      </w:pPr>
    </w:p>
    <w:p>
      <w:r>
        <w:br w:type="page"/>
      </w:r>
    </w:p>
    <w:p>
      <w:pPr>
        <w:pStyle w:val="Heading1"/>
      </w:pPr>
      <w:r>
        <w:rPr>
          <w:rFonts w:ascii="Arial" w:cs="Arial" w:eastAsia="Arial" w:hAnsi="Arial"/>
        </w:rPr>
        <w:t xml:space="preserve">8. Infrastructure Roadmap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Infrastructure additions</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go-live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WAL-G + S3 backups. HTTPS via cert-manager. K8s secrets. Health probes. Resource limits. EBS snapshots. Uptime Kuma.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Rania's first real booking</w:t>
            </w:r>
          </w:p>
        </w:tc>
      </w:tr>
      <w:tr>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Week 1 after launch</w:t>
            </w:r>
          </w:p>
        </w:tc>
        <w:tc>
          <w:tcPr>
            <w:tcW w:type="dxa" w:w="6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Loki + Promtail log persistence. Prometheus + Grafana dashboards. Security group hardening. SSH key-only access.</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First week of operation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 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PgBouncer metrics. Nginx rate limiting. etcd encryption at rest. K8s NetworkPolicy. API response time alerts.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First month of bookings</w:t>
            </w:r>
          </w:p>
        </w:tc>
      </w:tr>
      <w:tr>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(scale)</w:t>
            </w:r>
          </w:p>
        </w:tc>
        <w:tc>
          <w:tcPr>
            <w:tcW w:type="dxa" w:w="6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Secrets Manager + External Secrets Operator. Velero K8s backup. AWS WAF. Read replica for analytics queries. Auto-scaling on Kubernetes.</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When monthly active users exceed 50 salons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 (growth)</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Multi-AZ database replication (RDS). CDN for media. Elasticsearch for search. Dedicated analytics database.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Phase 2 infrastructure shows strain</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AWS EC2 and EBS documentation, Kubernetes.io production best practices, cert-manager.io documentation, WAL-G GitHub (wal-g/wal-g), Percona PostgreSQL backup strategy guide 2025, Prometheus/Grafana stack documentation, Uptime Kuma documentation, Loki/Promtail Grafana documentation, DigitalOcean Kubernetes disaster recovery guide, industry best practices 2024-2026.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DevOps &amp; Infrastructure Plan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2026-05-31T09:29:37.717Z</dcterms:created>
  <dcterms:modified xsi:type="dcterms:W3CDTF">2026-05-31T09:29:37.731Z</dcterms:modified>
</cp:coreProperties>
</file>

<file path=docProps/custom.xml><?xml version="1.0" encoding="utf-8"?>
<Properties xmlns="http://schemas.openxmlformats.org/officeDocument/2006/custom-properties" xmlns:vt="http://schemas.openxmlformats.org/officeDocument/2006/docPropsVTypes"/>
</file>