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WhatsApp Business API</w:t>
      </w:r>
    </w:p>
    <w:p>
      <w:r>
        <w:rPr>
          <w:rFonts w:ascii="Arial" w:cs="Arial" w:eastAsia="Arial" w:hAnsi="Arial"/>
          <w:b/>
          <w:bCs/>
          <w:color w:val="444444"/>
          <w:sz w:val="34"/>
          <w:szCs w:val="34"/>
        </w:rPr>
        <w:t xml:space="preserve">Integration Guide + Message Templates</w:t>
      </w:r>
    </w:p>
    <w:p>
      <w:pPr>
        <w:spacing w:after="120" w:before="120"/>
      </w:pPr>
    </w:p>
    <w:p>
      <w:r>
        <w:rPr>
          <w:rFonts w:ascii="Arial" w:cs="Arial" w:eastAsia="Arial" w:hAnsi="Arial"/>
          <w:i/>
          <w:iCs/>
          <w:color w:val="666666"/>
          <w:sz w:val="24"/>
          <w:szCs w:val="24"/>
        </w:rPr>
        <w:t xml:space="preserve">Provider selection, pricing, setup, all 16 approved templates in English and Arabic</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Meta WhatsApp Business Platform documentation, Twilio docs, 360dialog docs, industry pricing analysis 2025-2026</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The Critical Dependency — Read This First</w:t>
      </w:r>
    </w:p>
    <w:p>
      <w:pPr>
        <w:shd w:fill="FEF9C3" w:val="clear"/>
        <w:spacing w:after="80" w:before="80"/>
      </w:pPr>
      <w:r>
        <w:rPr>
          <w:rFonts w:ascii="Arial" w:cs="Arial" w:eastAsia="Arial" w:hAnsi="Arial"/>
          <w:b/>
          <w:bCs/>
          <w:color w:val="854D0E"/>
          <w:sz w:val="20"/>
          <w:szCs w:val="20"/>
        </w:rPr>
        <w:t xml:space="preserve">  ⚠ WhatsApp Business API requires ALL outbound notifications to use pre-approved Message Templates. Meta reviews them. Approval takes 24 hours to 7 days. If templates are not submitted before the notification system is built and tested, B-Edge cannot launch.</w:t>
      </w:r>
    </w:p>
    <w:p>
      <w:pPr>
        <w:spacing w:after="120" w:before="120"/>
      </w:pPr>
    </w:p>
    <w:p>
      <w:pPr>
        <w:spacing w:after="80" w:before="80"/>
      </w:pPr>
      <w:r>
        <w:rPr>
          <w:rFonts w:ascii="Arial" w:cs="Arial" w:eastAsia="Arial" w:hAnsi="Arial"/>
          <w:sz w:val="22"/>
          <w:szCs w:val="22"/>
        </w:rPr>
        <w:t xml:space="preserve">Every booking confirmation, deposit reminder, appointment reminder, and cancellation notice in the PRD requires a pre-approved WhatsApp template. There are 16 notification events. Each needs a template in both English and Arabic. That is 32 templates to submit.</w:t>
      </w:r>
    </w:p>
    <w:p>
      <w:pPr>
        <w:spacing w:after="120" w:before="120"/>
      </w:pPr>
    </w:p>
    <w:p>
      <w:pPr>
        <w:spacing w:after="80" w:before="80"/>
      </w:pPr>
      <w:r>
        <w:rPr>
          <w:rFonts w:ascii="Arial" w:cs="Arial" w:eastAsia="Arial" w:hAnsi="Arial"/>
          <w:sz w:val="22"/>
          <w:szCs w:val="22"/>
        </w:rPr>
        <w:t xml:space="preserve">This document contains all 16 templates written and ready to submit. The provider setup instructions follow. The templates are in Section 4. Submit them as soon as the WhatsApp Business Account is created.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960"/>
      </w:tblGrid>
      <w:tr>
        <w:trPr>
          <w:tblHeader/>
        </w:trPr>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Who</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2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Blocking?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Meta Business Account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coding notification system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Create WhatsApp Business Account</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Before coding notification system</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Choose BSP provider (Twilio)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Before coding notification system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Submit all 16 English templates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Immediately</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24h to 7 day approval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Submit all 16 Arabic templates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Immediately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24h to 7 day approval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Receive approval confirmations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Meta auto-review</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24 to 168 hours after submission</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cannot send until approved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Integrate Twilio SDK in Go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During notification system build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 code can be written in parallel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Test templates in sandbox</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After approval</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How WhatsApp Business API Works</w:t>
            </w:r>
          </w:p>
        </w:tc>
      </w:tr>
    </w:tbl>
    <w:p>
      <w:pPr>
        <w:spacing w:after="120" w:before="120"/>
      </w:pPr>
    </w:p>
    <w:p>
      <w:pPr>
        <w:pStyle w:val="Heading2"/>
      </w:pPr>
      <w:r>
        <w:rPr>
          <w:rFonts w:ascii="Arial" w:cs="Arial" w:eastAsia="Arial" w:hAnsi="Arial"/>
        </w:rPr>
        <w:t xml:space="preserve">2.1 The Two-Window Rule</w:t>
      </w:r>
    </w:p>
    <w:p>
      <w:pPr>
        <w:spacing w:after="80" w:before="80"/>
      </w:pPr>
      <w:r>
        <w:rPr>
          <w:rFonts w:ascii="Arial" w:cs="Arial" w:eastAsia="Arial" w:hAnsi="Arial"/>
          <w:sz w:val="22"/>
          <w:szCs w:val="22"/>
        </w:rPr>
        <w:t xml:space="preserve">WhatsApp Business API operates on a strict two-window messaging rule. Understanding this is critical to designing the notification system correctly.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Window</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you can send</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Service Window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 hours from last customer message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Free-form text, images, any message type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 no charge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Outside the window</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After 24 hours of silence from customer</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Template messages ONLY — pre-approved by Meta</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PAID — per message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Entry Point Window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72 hours after customer clicks a WhatsApp ad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messages including templates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for 72 hours</w:t>
            </w:r>
          </w:p>
        </w:tc>
      </w:tr>
    </w:tbl>
    <w:p>
      <w:pPr>
        <w:spacing w:after="120" w:before="120"/>
      </w:pPr>
    </w:p>
    <w:p>
      <w:pPr>
        <w:shd w:fill="EFF6FF" w:val="clear"/>
        <w:spacing w:after="80" w:before="80"/>
      </w:pPr>
      <w:r>
        <w:rPr>
          <w:rFonts w:ascii="Arial" w:cs="Arial" w:eastAsia="Arial" w:hAnsi="Arial"/>
          <w:i/>
          <w:iCs/>
          <w:color w:val="1E40AF"/>
          <w:sz w:val="20"/>
          <w:szCs w:val="20"/>
        </w:rPr>
        <w:t xml:space="preserve">  For B-Edge: most booking notifications are sent outside the customer service window because we initiate them proactively. All 16 templates are required. The only free messages are replies within 24 hours of a customer message.</w:t>
      </w:r>
    </w:p>
    <w:p>
      <w:pPr>
        <w:spacing w:after="120" w:before="120"/>
      </w:pPr>
    </w:p>
    <w:p>
      <w:pPr>
        <w:pStyle w:val="Heading2"/>
      </w:pPr>
      <w:r>
        <w:rPr>
          <w:rFonts w:ascii="Arial" w:cs="Arial" w:eastAsia="Arial" w:hAnsi="Arial"/>
        </w:rPr>
        <w:t xml:space="preserve">2.2 Template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use</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Cost (Rest of Middle East)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Updates about an ongoing transaction or service the customer has requested. Confirmations, reminders, status updates.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 confirmed, deposit reminder, appointment reminder, rescheduled, cancelled, refund status.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~$0.012 per message (lowest rate)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OTP and security codes only.</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Password reset OTP. Account verification code.</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~$0.012 per message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Promotions, offers, re-engagement messages. Anything promotional.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Discount codes, seasonal offers, loyalty messages. Phase 2 only.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~$0.048 per message (4x more expensive)</w:t>
            </w:r>
          </w:p>
        </w:tc>
      </w:tr>
    </w:tbl>
    <w:p>
      <w:pPr>
        <w:spacing w:after="120" w:before="120"/>
      </w:pPr>
    </w:p>
    <w:p>
      <w:pPr>
        <w:shd w:fill="FEF9C3" w:val="clear"/>
        <w:spacing w:after="80" w:before="80"/>
      </w:pPr>
      <w:r>
        <w:rPr>
          <w:rFonts w:ascii="Arial" w:cs="Arial" w:eastAsia="Arial" w:hAnsi="Arial"/>
          <w:b/>
          <w:bCs/>
          <w:color w:val="854D0E"/>
          <w:sz w:val="20"/>
          <w:szCs w:val="20"/>
        </w:rPr>
        <w:t xml:space="preserve">  ⚠ Classify correctly. If a UTILITY template contains promotional language, Meta automatically reclassifies it as MARKETING — charging 4x more. Keep all booking notifications purely transactional.</w:t>
      </w:r>
    </w:p>
    <w:p>
      <w:pPr>
        <w:spacing w:after="120" w:before="120"/>
      </w:pPr>
    </w:p>
    <w:p>
      <w:pPr>
        <w:pStyle w:val="Heading2"/>
      </w:pPr>
      <w:r>
        <w:rPr>
          <w:rFonts w:ascii="Arial" w:cs="Arial" w:eastAsia="Arial" w:hAnsi="Arial"/>
        </w:rPr>
        <w:t xml:space="preserve">2.3 Lebanon Pricing (Rest of Middle East Region)</w:t>
      </w:r>
    </w:p>
    <w:p>
      <w:pPr>
        <w:spacing w:after="80" w:before="80"/>
      </w:pPr>
      <w:r>
        <w:rPr>
          <w:rFonts w:ascii="Arial" w:cs="Arial" w:eastAsia="Arial" w:hAnsi="Arial"/>
          <w:sz w:val="22"/>
          <w:szCs w:val="22"/>
        </w:rPr>
        <w:t xml:space="preserve">Lebanon (+961) falls under Meta's "Rest of Middle East" region, which includes: Bahrain, Iraq, Jordan, Kuwait, Lebanon, Oman, Qatar, Yemen. As of July 2025, Meta charges per message delivered (not per conversation).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Message type</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Per message (USD)</w:t>
            </w:r>
          </w:p>
        </w:tc>
        <w:tc>
          <w:tcPr>
            <w:tcW w:type="dxa" w:w="3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volume (Phase 1)</w:t>
            </w:r>
          </w:p>
        </w:tc>
        <w:tc>
          <w:tcPr>
            <w:tcW w:type="dxa" w:w="1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Monthly cost estimate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 template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~$0.012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 bookings/month × 4 notifications avg = 2,000 messages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~$24/month</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Authentication template</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~$0.012</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500 users × 0.5 password resets avg = 250 messages</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~$3/month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Marketing template (Phase 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~$0.048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 clients × 2 campaigns = 1,000 messages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~$48/month</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 messages (customer-initiated)</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FREE</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replies to booking confirmations</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$0</w:t>
            </w:r>
          </w:p>
        </w:tc>
      </w:tr>
    </w:tbl>
    <w:p>
      <w:pPr>
        <w:spacing w:after="120" w:before="120"/>
      </w:pPr>
    </w:p>
    <w:p>
      <w:pPr>
        <w:shd w:fill="EFF6FF" w:val="clear"/>
        <w:spacing w:after="80" w:before="80"/>
      </w:pPr>
      <w:r>
        <w:rPr>
          <w:rFonts w:ascii="Arial" w:cs="Arial" w:eastAsia="Arial" w:hAnsi="Arial"/>
          <w:i/>
          <w:iCs/>
          <w:color w:val="1E40AF"/>
          <w:sz w:val="20"/>
          <w:szCs w:val="20"/>
        </w:rPr>
        <w:t xml:space="preserve">  Phase 1 total WhatsApp cost estimate: $25-30/month. At 500 bookings/month. This is negligible. As volume grows, Meta provides volume tier discounts that reduce the per-message rate.</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BSP Provider Selection</w:t>
            </w:r>
          </w:p>
        </w:tc>
      </w:tr>
    </w:tbl>
    <w:p>
      <w:pPr>
        <w:spacing w:after="120" w:before="120"/>
      </w:pPr>
    </w:p>
    <w:p>
      <w:pPr>
        <w:spacing w:after="80" w:before="80"/>
      </w:pPr>
      <w:r>
        <w:rPr>
          <w:rFonts w:ascii="Arial" w:cs="Arial" w:eastAsia="Arial" w:hAnsi="Arial"/>
          <w:sz w:val="22"/>
          <w:szCs w:val="22"/>
        </w:rPr>
        <w:t xml:space="preserve">A Business Solution Provider (BSP) is required to access WhatsApp Business API. Meta does not offer direct API access to most businesses. The BSP provides the API gateway, template management, and billing. B-Edge needs a developer-friendly BSP with Go SDK support and transparent pricing.</w:t>
      </w:r>
    </w:p>
    <w:p>
      <w:pPr>
        <w:spacing w:after="120" w:before="120"/>
      </w:pPr>
    </w:p>
    <w:p>
      <w:pPr>
        <w:pStyle w:val="Heading2"/>
      </w:pPr>
      <w:r>
        <w:rPr>
          <w:rFonts w:ascii="Arial" w:cs="Arial" w:eastAsia="Arial" w:hAnsi="Arial"/>
        </w:rPr>
        <w:t xml:space="preserve">3.1 Provider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1600"/>
        <w:gridCol w:w="2200"/>
        <w:gridCol w:w="1460"/>
      </w:tblGrid>
      <w:tr>
        <w:trPr>
          <w:tblHeader/>
        </w:trPr>
        <w:tc>
          <w:tcPr>
            <w:tcW w:type="dxa" w:w="1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Pricing model</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Go SDK</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Setup complexity</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fit</w:t>
            </w:r>
          </w:p>
        </w:tc>
        <w:tc>
          <w:tcPr>
            <w:tcW w:type="dxa" w:w="14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$0.005/message platform fee + Meta rates. Pay-as-you-go. No monthly minimum.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Official Go SDK (twilio-go). Well documented.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 15 minutes. Phone number purchase included.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Excellent. Developer-first. Full SMS + WhatsApp + Voice in one API. One billing account.</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RECOMMENDED</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Meta Cloud API (direct)</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Meta rates only. No BSP markup.</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official Go SDK. Use REST directly.</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 Requires Facebook Business verification. More setup steps.</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Good for cost but more complex. No unified SMS/WhatsApp billing.</w:t>
            </w:r>
          </w:p>
        </w:tc>
        <w:tc>
          <w:tcPr>
            <w:tcW w:type="dxa" w:w="14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option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360dialog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 subscription + Meta rates at zero markup.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official Go SDK.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 Dashboard-based setup.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Good for high-volume but subscription cost is unnecessary at Phase 1 scale.</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recommended Phase 1</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MessageBird</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$0.005/message + Meta rates. Similar to Twilio.</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Unofficial Go SDK available.</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Low-Medium.</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Similar to Twilio but smaller ecosystem.</w:t>
            </w:r>
          </w:p>
        </w:tc>
        <w:tc>
          <w:tcPr>
            <w:tcW w:type="dxa" w:w="14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Fallback option</w:t>
            </w:r>
          </w:p>
        </w:tc>
      </w:tr>
    </w:tbl>
    <w:p>
      <w:pPr>
        <w:spacing w:after="120" w:before="120"/>
      </w:pPr>
    </w:p>
    <w:p>
      <w:pPr>
        <w:pStyle w:val="Heading2"/>
      </w:pPr>
      <w:r>
        <w:rPr>
          <w:rFonts w:ascii="Arial" w:cs="Arial" w:eastAsia="Arial" w:hAnsi="Arial"/>
        </w:rPr>
        <w:t xml:space="preserve">3.2 Why Twilio for B-Edge Phase 1</w:t>
      </w:r>
    </w:p>
    <w:p>
      <w:pPr>
        <w:pStyle w:val="ListParagraph"/>
        <w:numPr>
          <w:ilvl w:val="0"/>
          <w:numId w:val="2"/>
        </w:numPr>
        <w:spacing w:after="60" w:before="60"/>
      </w:pPr>
      <w:r>
        <w:rPr>
          <w:rFonts w:ascii="Arial" w:cs="Arial" w:eastAsia="Arial" w:hAnsi="Arial"/>
          <w:color w:val="1a1a1a"/>
          <w:sz w:val="21"/>
          <w:szCs w:val="21"/>
        </w:rPr>
        <w:t xml:space="preserve">Already planned in the PRD for SMS fallback. One provider for both WhatsApp and SMS.</w:t>
      </w:r>
    </w:p>
    <w:p>
      <w:pPr>
        <w:pStyle w:val="ListParagraph"/>
        <w:numPr>
          <w:ilvl w:val="0"/>
          <w:numId w:val="2"/>
        </w:numPr>
        <w:spacing w:after="60" w:before="60"/>
      </w:pPr>
      <w:r>
        <w:rPr>
          <w:rFonts w:ascii="Arial" w:cs="Arial" w:eastAsia="Arial" w:hAnsi="Arial"/>
          <w:color w:val="1a1a1a"/>
          <w:sz w:val="21"/>
          <w:szCs w:val="21"/>
        </w:rPr>
        <w:t xml:space="preserve">Official Go SDK (twilio-go) with full documentation and code examples.</w:t>
      </w:r>
    </w:p>
    <w:p>
      <w:pPr>
        <w:pStyle w:val="ListParagraph"/>
        <w:numPr>
          <w:ilvl w:val="0"/>
          <w:numId w:val="2"/>
        </w:numPr>
        <w:spacing w:after="60" w:before="60"/>
      </w:pPr>
      <w:r>
        <w:rPr>
          <w:rFonts w:ascii="Arial" w:cs="Arial" w:eastAsia="Arial" w:hAnsi="Arial"/>
          <w:color w:val="1a1a1a"/>
          <w:sz w:val="21"/>
          <w:szCs w:val="21"/>
        </w:rPr>
        <w:t xml:space="preserve">Pay-as-you-go — no monthly minimum. $0 cost when not sending.</w:t>
      </w:r>
    </w:p>
    <w:p>
      <w:pPr>
        <w:pStyle w:val="ListParagraph"/>
        <w:numPr>
          <w:ilvl w:val="0"/>
          <w:numId w:val="2"/>
        </w:numPr>
        <w:spacing w:after="60" w:before="60"/>
      </w:pPr>
      <w:r>
        <w:rPr>
          <w:rFonts w:ascii="Arial" w:cs="Arial" w:eastAsia="Arial" w:hAnsi="Arial"/>
          <w:color w:val="1a1a1a"/>
          <w:sz w:val="21"/>
          <w:szCs w:val="21"/>
        </w:rPr>
        <w:t xml:space="preserve">Sandbox for development — test WhatsApp without a real phone number.</w:t>
      </w:r>
    </w:p>
    <w:p>
      <w:pPr>
        <w:pStyle w:val="ListParagraph"/>
        <w:numPr>
          <w:ilvl w:val="0"/>
          <w:numId w:val="2"/>
        </w:numPr>
        <w:spacing w:after="60" w:before="60"/>
      </w:pPr>
      <w:r>
        <w:rPr>
          <w:rFonts w:ascii="Arial" w:cs="Arial" w:eastAsia="Arial" w:hAnsi="Arial"/>
          <w:color w:val="1a1a1a"/>
          <w:sz w:val="21"/>
          <w:szCs w:val="21"/>
        </w:rPr>
        <w:t xml:space="preserve">Developer console for template management and approval status tracking.</w:t>
      </w:r>
    </w:p>
    <w:p>
      <w:pPr>
        <w:pStyle w:val="ListParagraph"/>
        <w:numPr>
          <w:ilvl w:val="0"/>
          <w:numId w:val="2"/>
        </w:numPr>
        <w:spacing w:after="60" w:before="60"/>
      </w:pPr>
      <w:r>
        <w:rPr>
          <w:rFonts w:ascii="Arial" w:cs="Arial" w:eastAsia="Arial" w:hAnsi="Arial"/>
          <w:color w:val="1a1a1a"/>
          <w:sz w:val="21"/>
          <w:szCs w:val="21"/>
        </w:rPr>
        <w:t xml:space="preserve">$0.005 platform markup per message. At Phase 1 volume this is ~$10/month total.</w:t>
      </w:r>
    </w:p>
    <w:p>
      <w:pPr>
        <w:spacing w:after="120" w:before="120"/>
      </w:pPr>
    </w:p>
    <w:p>
      <w:pPr>
        <w:pStyle w:val="Heading2"/>
      </w:pPr>
      <w:r>
        <w:rPr>
          <w:rFonts w:ascii="Arial" w:cs="Arial" w:eastAsia="Arial" w:hAnsi="Arial"/>
        </w:rPr>
        <w:t xml:space="preserve">3.3 Twilio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Where</w:t>
            </w:r>
          </w:p>
        </w:tc>
        <w:tc>
          <w:tcPr>
            <w:tcW w:type="dxa" w:w="2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Twilio account at twilio.com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twilio.com/try-twilio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minutes</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Purchase WhatsApp-capable phone number (Lebanon +961 or international)</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Twilio Console &gt; Phone Numbers &gt; Buy</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 minutes, ~$1/month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Apply for WhatsApp Business account via Twilio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 Console &gt; Messaging &gt; WhatsApp &gt; Senders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 business days for approval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Create Meta Business Manager account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business.facebook.com</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 minutes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 Meta Business Manager to Twilio WhatsApp sender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 Console &gt; WhatsApp &gt; Connect to Meta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minutes</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Install twilio-go SDK</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 get github.com/twilio/twilio-go</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 minute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Submit all templates (use Section 4 of this document)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 Console &gt; WhatsApp &gt; Templates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minutes</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Wait for Meta approval</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Meta auto-review</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24 hours typical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in Twilio sandbox</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Twilio Console &gt; WhatsApp &gt; Sandbox</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minutes</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Enable production sending</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After template approval</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Immediate</w:t>
            </w:r>
          </w:p>
        </w:tc>
      </w:tr>
    </w:tbl>
    <w:p>
      <w:pPr>
        <w:spacing w:after="120" w:before="120"/>
      </w:pPr>
    </w:p>
    <w:p>
      <w:pPr>
        <w:pStyle w:val="Heading2"/>
      </w:pPr>
      <w:r>
        <w:rPr>
          <w:rFonts w:ascii="Arial" w:cs="Arial" w:eastAsia="Arial" w:hAnsi="Arial"/>
        </w:rPr>
        <w:t xml:space="preserve">3.4 Go Integration Code Pattern</w:t>
      </w:r>
    </w:p>
    <w:p>
      <w:pPr>
        <w:spacing w:after="80" w:before="80"/>
      </w:pPr>
      <w:r>
        <w:rPr>
          <w:rFonts w:ascii="Arial" w:cs="Arial" w:eastAsia="Arial" w:hAnsi="Arial"/>
          <w:sz w:val="22"/>
          <w:szCs w:val="22"/>
        </w:rPr>
        <w:t xml:space="preserve">The notification service in internal/domain/notification/ sends WhatsApp via Twilio. Pattern:</w:t>
      </w:r>
    </w:p>
    <w:p>
      <w:pPr>
        <w:spacing w:after="40" w:before="40"/>
      </w:pPr>
    </w:p>
    <w:p>
      <w:pPr>
        <w:shd w:fill="1E1E1E" w:val="clear"/>
        <w:spacing w:after="40" w:before="40"/>
      </w:pPr>
      <w:r>
        <w:rPr>
          <w:rFonts w:ascii="Courier New" w:cs="Courier New" w:eastAsia="Courier New" w:hAnsi="Courier New"/>
          <w:color w:val="D4D4D4"/>
          <w:sz w:val="18"/>
          <w:szCs w:val="18"/>
        </w:rPr>
        <w:t xml:space="preserve">// internal/pkg/whatsapp/client.go</w:t>
      </w:r>
    </w:p>
    <w:p>
      <w:pPr>
        <w:shd w:fill="1E1E1E" w:val="clear"/>
        <w:spacing w:after="40" w:before="40"/>
      </w:pPr>
      <w:r>
        <w:rPr>
          <w:rFonts w:ascii="Courier New" w:cs="Courier New" w:eastAsia="Courier New" w:hAnsi="Courier New"/>
          <w:color w:val="D4D4D4"/>
          <w:sz w:val="18"/>
          <w:szCs w:val="18"/>
        </w:rPr>
        <w:t xml:space="preserve">import "github.com/twilio/twilio-go"</w:t>
      </w:r>
    </w:p>
    <w:p>
      <w:pPr>
        <w:shd w:fill="1E1E1E" w:val="clear"/>
        <w:spacing w:after="40" w:before="40"/>
      </w:pPr>
      <w:r>
        <w:rPr>
          <w:rFonts w:ascii="Courier New" w:cs="Courier New" w:eastAsia="Courier New" w:hAnsi="Courier New"/>
          <w:color w:val="D4D4D4"/>
          <w:sz w:val="18"/>
          <w:szCs w:val="18"/>
        </w:rPr>
        <w:t xml:space="preserve">import openapi "github.com/twilio/twilio-go/rest/api/v2010"</w:t>
      </w:r>
    </w:p>
    <w:p>
      <w:pPr>
        <w:shd w:fill="1E1E1E" w:val="clear"/>
        <w:spacing w:after="40" w:before="40"/>
      </w:pPr>
      <w:r>
        <w:rPr>
          <w:rFonts w:ascii="Courier New" w:cs="Courier New" w:eastAsia="Courier New" w:hAnsi="Courier New"/>
          <w:color w:val="D4D4D4"/>
          <w:sz w:val="18"/>
          <w:szCs w:val="18"/>
        </w:rPr>
        <w:t xml:space="preserve"/>
      </w:r>
    </w:p>
    <w:p>
      <w:pPr>
        <w:shd w:fill="1E1E1E" w:val="clear"/>
        <w:spacing w:after="40" w:before="40"/>
      </w:pPr>
      <w:r>
        <w:rPr>
          <w:rFonts w:ascii="Courier New" w:cs="Courier New" w:eastAsia="Courier New" w:hAnsi="Courier New"/>
          <w:color w:val="D4D4D4"/>
          <w:sz w:val="18"/>
          <w:szCs w:val="18"/>
        </w:rPr>
        <w:t xml:space="preserve">// Send a WhatsApp template message</w:t>
      </w:r>
    </w:p>
    <w:p>
      <w:pPr>
        <w:shd w:fill="1E1E1E" w:val="clear"/>
        <w:spacing w:after="40" w:before="40"/>
      </w:pPr>
      <w:r>
        <w:rPr>
          <w:rFonts w:ascii="Courier New" w:cs="Courier New" w:eastAsia="Courier New" w:hAnsi="Courier New"/>
          <w:color w:val="D4D4D4"/>
          <w:sz w:val="18"/>
          <w:szCs w:val="18"/>
        </w:rPr>
        <w:t xml:space="preserve">func (c *Client) SendTemplate(ctx context.Context, to string, templateName string, vars []string) error {</w:t>
      </w:r>
    </w:p>
    <w:p>
      <w:pPr>
        <w:shd w:fill="1E1E1E" w:val="clear"/>
        <w:spacing w:after="40" w:before="40"/>
      </w:pPr>
      <w:r>
        <w:rPr>
          <w:rFonts w:ascii="Courier New" w:cs="Courier New" w:eastAsia="Courier New" w:hAnsi="Courier New"/>
          <w:color w:val="D4D4D4"/>
          <w:sz w:val="18"/>
          <w:szCs w:val="18"/>
        </w:rPr>
        <w:t xml:space="preserve">    params := &amp;openapi.CreateMessageParams{}</w:t>
      </w:r>
    </w:p>
    <w:p>
      <w:pPr>
        <w:shd w:fill="1E1E1E" w:val="clear"/>
        <w:spacing w:after="40" w:before="40"/>
      </w:pPr>
      <w:r>
        <w:rPr>
          <w:rFonts w:ascii="Courier New" w:cs="Courier New" w:eastAsia="Courier New" w:hAnsi="Courier New"/>
          <w:color w:val="D4D4D4"/>
          <w:sz w:val="18"/>
          <w:szCs w:val="18"/>
        </w:rPr>
        <w:t xml:space="preserve">    params.SetTo("whatsapp:+961" + to)</w:t>
      </w:r>
    </w:p>
    <w:p>
      <w:pPr>
        <w:shd w:fill="1E1E1E" w:val="clear"/>
        <w:spacing w:after="40" w:before="40"/>
      </w:pPr>
      <w:r>
        <w:rPr>
          <w:rFonts w:ascii="Courier New" w:cs="Courier New" w:eastAsia="Courier New" w:hAnsi="Courier New"/>
          <w:color w:val="D4D4D4"/>
          <w:sz w:val="18"/>
          <w:szCs w:val="18"/>
        </w:rPr>
        <w:t xml:space="preserve">    params.SetFrom("whatsapp:" + c.fromNumber)</w:t>
      </w:r>
    </w:p>
    <w:p>
      <w:pPr>
        <w:shd w:fill="1E1E1E" w:val="clear"/>
        <w:spacing w:after="40" w:before="40"/>
      </w:pPr>
      <w:r>
        <w:rPr>
          <w:rFonts w:ascii="Courier New" w:cs="Courier New" w:eastAsia="Courier New" w:hAnsi="Courier New"/>
          <w:color w:val="D4D4D4"/>
          <w:sz w:val="18"/>
          <w:szCs w:val="18"/>
        </w:rPr>
        <w:t xml:space="preserve">    // Template content SID from Twilio console</w:t>
      </w:r>
    </w:p>
    <w:p>
      <w:pPr>
        <w:shd w:fill="1E1E1E" w:val="clear"/>
        <w:spacing w:after="40" w:before="40"/>
      </w:pPr>
      <w:r>
        <w:rPr>
          <w:rFonts w:ascii="Courier New" w:cs="Courier New" w:eastAsia="Courier New" w:hAnsi="Courier New"/>
          <w:color w:val="D4D4D4"/>
          <w:sz w:val="18"/>
          <w:szCs w:val="18"/>
        </w:rPr>
        <w:t xml:space="preserve">    params.SetContentSid(c.templateSIDs[templateName])</w:t>
      </w:r>
    </w:p>
    <w:p>
      <w:pPr>
        <w:shd w:fill="1E1E1E" w:val="clear"/>
        <w:spacing w:after="40" w:before="40"/>
      </w:pPr>
      <w:r>
        <w:rPr>
          <w:rFonts w:ascii="Courier New" w:cs="Courier New" w:eastAsia="Courier New" w:hAnsi="Courier New"/>
          <w:color w:val="D4D4D4"/>
          <w:sz w:val="18"/>
          <w:szCs w:val="18"/>
        </w:rPr>
        <w:t xml:space="preserve">    params.SetContentVariables(buildVars(vars))</w:t>
      </w:r>
    </w:p>
    <w:p>
      <w:pPr>
        <w:shd w:fill="1E1E1E" w:val="clear"/>
        <w:spacing w:after="40" w:before="40"/>
      </w:pPr>
      <w:r>
        <w:rPr>
          <w:rFonts w:ascii="Courier New" w:cs="Courier New" w:eastAsia="Courier New" w:hAnsi="Courier New"/>
          <w:color w:val="D4D4D4"/>
          <w:sz w:val="18"/>
          <w:szCs w:val="18"/>
        </w:rPr>
        <w:t xml:space="preserve">    _, err := c.twilio.Api.CreateMessage(params)</w:t>
      </w:r>
    </w:p>
    <w:p>
      <w:pPr>
        <w:shd w:fill="1E1E1E" w:val="clear"/>
        <w:spacing w:after="40" w:before="40"/>
      </w:pPr>
      <w:r>
        <w:rPr>
          <w:rFonts w:ascii="Courier New" w:cs="Courier New" w:eastAsia="Courier New" w:hAnsi="Courier New"/>
          <w:color w:val="D4D4D4"/>
          <w:sz w:val="18"/>
          <w:szCs w:val="18"/>
        </w:rPr>
        <w:t xml:space="preserve">    return err</w:t>
      </w:r>
    </w:p>
    <w:p>
      <w:pPr>
        <w:shd w:fill="1E1E1E" w:val="clear"/>
        <w:spacing w:after="40" w:before="40"/>
      </w:pPr>
      <w:r>
        <w:rPr>
          <w:rFonts w:ascii="Courier New" w:cs="Courier New" w:eastAsia="Courier New" w:hAnsi="Courier New"/>
          <w:color w:val="D4D4D4"/>
          <w:sz w:val="18"/>
          <w:szCs w:val="18"/>
        </w:rPr>
        <w:t xml:space="preserve">}</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All 16 WhatsApp Templates — Ready to Submit</w:t>
            </w:r>
          </w:p>
        </w:tc>
      </w:tr>
    </w:tbl>
    <w:p>
      <w:pPr>
        <w:spacing w:after="120" w:before="120"/>
      </w:pPr>
    </w:p>
    <w:p>
      <w:pPr>
        <w:spacing w:after="80" w:before="80"/>
      </w:pPr>
      <w:r>
        <w:rPr>
          <w:rFonts w:ascii="Arial" w:cs="Arial" w:eastAsia="Arial" w:hAnsi="Arial"/>
          <w:sz w:val="22"/>
          <w:szCs w:val="22"/>
        </w:rPr>
        <w:t xml:space="preserve">All 16 templates are written below in English and Arabic. Each template is a separate submission. Template name must be lowercase with underscores. Variables use {{1}}, {{2}} format.</w:t>
      </w:r>
    </w:p>
    <w:p>
      <w:pPr>
        <w:spacing w:after="120" w:before="120"/>
      </w:pPr>
    </w:p>
    <w:p>
      <w:pPr>
        <w:shd w:fill="FEF9C3" w:val="clear"/>
        <w:spacing w:after="80" w:before="80"/>
      </w:pPr>
      <w:r>
        <w:rPr>
          <w:rFonts w:ascii="Arial" w:cs="Arial" w:eastAsia="Arial" w:hAnsi="Arial"/>
          <w:b/>
          <w:bCs/>
          <w:color w:val="854D0E"/>
          <w:sz w:val="20"/>
          <w:szCs w:val="20"/>
        </w:rPr>
        <w:t xml:space="preserve">  ⚠ Submit ALL templates immediately when the WhatsApp Business Account is active. Do not wait until coding is complete. Approval runs in parallel with development.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2800"/>
        <w:gridCol w:w="1960"/>
      </w:tblGrid>
      <w:tr>
        <w:trPr>
          <w:tblHeader/>
        </w:trPr>
        <w:tc>
          <w:tcPr>
            <w:tcW w:type="dxa" w:w="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Template name</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19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Approval urgency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bedge_booking_received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Artist receives new booking request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bedge_booking_approved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booking approved + deposit deadline</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bedge_deposit_reminder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deposit deadline approaching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bedge_booking_confirmed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Both: deposit paid, booking confirmed</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bedge_appointment_reminder_24h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24h before appointment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bedge_appointment_reminder_2h</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2h before appointment</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bedge_booking_cancelled_by_artist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artist cancelled, refund coming</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bedge_booking_cancelled_by_customer</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Artist: customer cancelled booking</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bedge_booking_rescheduled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booking moved to new time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bedge_booking_expired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deposit deadline passed, slot released</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bedge_refund_due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refund approved, artist will send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bedge_refund_sent</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artist marked refund as sent</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bedge_waitlist_slot_open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slot opened, confirm within window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bedge_no_show</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marked as no-show, deposit forfeited</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bedge_password_reset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OTP for password reset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bedge_account_verification</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OTP for new account verification</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CRITICAL</w:t>
            </w:r>
          </w:p>
        </w:tc>
      </w:tr>
    </w:tbl>
    <w:p>
      <w:pPr>
        <w:spacing w:after="120" w:before="200"/>
      </w:pPr>
    </w:p>
    <w:p>
      <w:pPr>
        <w:pStyle w:val="Heading2"/>
      </w:pPr>
      <w:r>
        <w:rPr>
          <w:rFonts w:ascii="Arial" w:cs="Arial" w:eastAsia="Arial" w:hAnsi="Arial"/>
        </w:rPr>
        <w:t xml:space="preserve">4.1 Booking Notifications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bedge_booking_received</w:t>
            </w:r>
            <w:r>
              <w:rPr>
                <w:rFonts w:ascii="Arial" w:cs="Arial" w:eastAsia="Arial" w:hAnsi="Arial"/>
                <w:color w:val="888888"/>
                <w:sz w:val="19"/>
                <w:szCs w:val="19"/>
              </w:rPr>
              <w:t xml:space="preserve">  |  استلام الحجز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You have a new booking request from {{2}} for {{3}} on {{4}} at {{5}}. Log in to your B-Edge dashboard to confirm or decline.</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وصلك طلب حجز جديد من {{2}} لخدمة {{3}} بتاريخ {{4}} الساعة {{5}}. سجّل دخولك على B-Edge لتأكيد أو رفض الطلب.</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{{1}}=artist_name, {{2}}=client_name, {{3}}=service_name, {{4}}=date, {{5}}=time</w:t>
            </w:r>
          </w:p>
          <w:p>
            <w:pPr>
              <w:shd w:fill="FFFBEB" w:val="clear"/>
              <w:spacing w:after="0" w:before="20"/>
            </w:pPr>
            <w:r>
              <w:rPr>
                <w:rFonts w:ascii="Arial" w:cs="Arial" w:eastAsia="Arial" w:hAnsi="Arial"/>
                <w:i/>
                <w:iCs/>
                <w:color w:val="92400E"/>
                <w:sz w:val="19"/>
                <w:szCs w:val="19"/>
              </w:rPr>
              <w:t xml:space="preserve">Note: Sent to artist. UTILITY — purely transactional. Must go to artist WhatsApp.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bedge_booking_approved</w:t>
            </w:r>
            <w:r>
              <w:rPr>
                <w:rFonts w:ascii="Arial" w:cs="Arial" w:eastAsia="Arial" w:hAnsi="Arial"/>
                <w:color w:val="888888"/>
                <w:sz w:val="19"/>
                <w:szCs w:val="19"/>
              </w:rPr>
              <w:t xml:space="preserve">  |  تأكيد الحجز مع الدفع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Your booking with {{2}} for {{3}} on {{4}} at {{5}} is approved! Please send your deposit of {{6}} USD via Wish Money to confirm your spot. Deadline: {{7}}. Your slot will be released if not paid.</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تم قبول حجزك مع {{2}} لخدمة {{3}} بتاريخ {{4}} الساعة {{5}}! يرجى إرسال العربون {{6}} دولار عبر Wish Money لتثبيت موعدك. آخر موعد: {{7}}. سيتم إلغاء الموعد إذا لم يتم الدفع.</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{{3}}=service, {{4}}=date, {{5}}=time, {{6}}=deposit_amount, {{7}}=deadline</w:t>
            </w:r>
          </w:p>
          <w:p>
            <w:pPr>
              <w:shd w:fill="FFFBEB" w:val="clear"/>
              <w:spacing w:after="0" w:before="20"/>
            </w:pPr>
            <w:r>
              <w:rPr>
                <w:rFonts w:ascii="Arial" w:cs="Arial" w:eastAsia="Arial" w:hAnsi="Arial"/>
                <w:i/>
                <w:iCs/>
                <w:color w:val="92400E"/>
                <w:sz w:val="19"/>
                <w:szCs w:val="19"/>
              </w:rPr>
              <w:t xml:space="preserve">Note: UTILITY — transactional update about confirmed booking. Not promotional.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bedge_deposit_reminder</w:t>
            </w:r>
            <w:r>
              <w:rPr>
                <w:rFonts w:ascii="Arial" w:cs="Arial" w:eastAsia="Arial" w:hAnsi="Arial"/>
                <w:color w:val="888888"/>
                <w:sz w:val="19"/>
                <w:szCs w:val="19"/>
              </w:rPr>
              <w:t xml:space="preserve">  |  تذكير بالعربون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Reminder: Hi {{1}} ⏰ Your deposit of {{2}} USD for your appointment with {{3}} on {{4}} is due by {{5}}. Send via Wish Money to secure your booking.</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تذكير: مرحبا {{1}} ⏰ موعد دفع العربون {{2}} دولار لحجزك مع {{3}} بتاريخ {{4}} هو {{5}}. أرسل المبلغ عبر Wish Money لتثبيت موعدك.</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{{2}}=deposit_amount, {{3}}=artist_name, {{4}}=date, {{5}}=deadline_time</w:t>
            </w:r>
          </w:p>
          <w:p>
            <w:pPr>
              <w:spacing w:after="0" w:before="0"/>
            </w:pP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bedge_booking_confirmed</w:t>
            </w:r>
            <w:r>
              <w:rPr>
                <w:rFonts w:ascii="Arial" w:cs="Arial" w:eastAsia="Arial" w:hAnsi="Arial"/>
                <w:color w:val="888888"/>
                <w:sz w:val="19"/>
                <w:szCs w:val="19"/>
              </w:rPr>
              <w:t xml:space="preserve">  |  الحجز مؤكد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Your booking is confirmed! See you at {{2}} on {{3}} at {{4}} for {{5}}. We look forward to seeing you!</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تم تأكيد حجزك! نراك عند {{2}} بتاريخ {{3}} الساعة {{4}} لخدمة {{5}}. نتطلع لرؤيتك!</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{{2}}=store_name, {{3}}=date, {{4}}=time, {{5}}=service_name</w:t>
            </w:r>
          </w:p>
          <w:p>
            <w:pPr>
              <w:shd w:fill="FFFBEB" w:val="clear"/>
              <w:spacing w:after="0" w:before="20"/>
            </w:pPr>
            <w:r>
              <w:rPr>
                <w:rFonts w:ascii="Arial" w:cs="Arial" w:eastAsia="Arial" w:hAnsi="Arial"/>
                <w:i/>
                <w:iCs/>
                <w:color w:val="92400E"/>
                <w:sz w:val="19"/>
                <w:szCs w:val="19"/>
              </w:rPr>
              <w:t xml:space="preserve">Note: Sent after artist marks deposit as received. Both client and artist receive this.</w:t>
            </w:r>
          </w:p>
        </w:tc>
      </w:tr>
    </w:tbl>
    <w:p>
      <w:pPr>
        <w:spacing w:after="120" w:before="120"/>
      </w:pPr>
    </w:p>
    <w:p>
      <w:pPr>
        <w:pStyle w:val="Heading2"/>
      </w:pPr>
      <w:r>
        <w:rPr>
          <w:rFonts w:ascii="Arial" w:cs="Arial" w:eastAsia="Arial" w:hAnsi="Arial"/>
        </w:rPr>
        <w:t xml:space="preserve">4.2 Appointment Reminders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bedge_appointment_reminder_24h</w:t>
            </w:r>
            <w:r>
              <w:rPr>
                <w:rFonts w:ascii="Arial" w:cs="Arial" w:eastAsia="Arial" w:hAnsi="Arial"/>
                <w:color w:val="888888"/>
                <w:sz w:val="19"/>
                <w:szCs w:val="19"/>
              </w:rPr>
              <w:t xml:space="preserve">  |  تذكير قبل 24 ساعة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Just a reminder: your appointment with {{2}} is tomorrow, {{3}} at {{4}} at {{5}}. See you soon!</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تذكير: موعدك مع {{2}} غداً {{3}} الساعة {{4}} في {{5}}. نراك قريباً!</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{{3}}=date, {{4}}=time, {{5}}=store_name</w:t>
            </w:r>
          </w:p>
          <w:p>
            <w:pPr>
              <w:spacing w:after="0" w:before="0"/>
            </w:pP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bedge_appointment_reminder_2h</w:t>
            </w:r>
            <w:r>
              <w:rPr>
                <w:rFonts w:ascii="Arial" w:cs="Arial" w:eastAsia="Arial" w:hAnsi="Arial"/>
                <w:color w:val="888888"/>
                <w:sz w:val="19"/>
                <w:szCs w:val="19"/>
              </w:rPr>
              <w:t xml:space="preserve">  |  تذكير قبل ساعتين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Your appointment with {{2}} is in 2 hours at {{3}}. Address: {{4}}. See you soon!</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موعدك مع {{2}} بعد ساعتين في {{3}}. العنوان: {{4}}. نراك قريباً!</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{{3}}=time, {{4}}=store_address</w:t>
            </w:r>
          </w:p>
          <w:p>
            <w:pPr>
              <w:spacing w:after="0" w:before="0"/>
            </w:pPr>
          </w:p>
        </w:tc>
      </w:tr>
    </w:tbl>
    <w:p>
      <w:pPr>
        <w:spacing w:after="120" w:before="120"/>
      </w:pPr>
    </w:p>
    <w:p>
      <w:pPr>
        <w:pStyle w:val="Heading2"/>
      </w:pPr>
      <w:r>
        <w:rPr>
          <w:rFonts w:ascii="Arial" w:cs="Arial" w:eastAsia="Arial" w:hAnsi="Arial"/>
        </w:rPr>
        <w:t xml:space="preserve">4.3 Cancellation and Changes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bedge_booking_cancelled_by_artist</w:t>
            </w:r>
            <w:r>
              <w:rPr>
                <w:rFonts w:ascii="Arial" w:cs="Arial" w:eastAsia="Arial" w:hAnsi="Arial"/>
                <w:color w:val="888888"/>
                <w:sz w:val="19"/>
                <w:szCs w:val="19"/>
              </w:rPr>
              <w:t xml:space="preserve">  |  إلغاء من الفنان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We're sorry to inform you that {{2}} has cancelled your appointment on {{3}} at {{4}}. Your deposit of {{5}} USD will be fully refunded. We apologise for the inconvenience.</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نأسف لإعلامك أن {{2}} ألغت موعدك بتاريخ {{3}} الساعة {{4}}. سيتم إعادة عربونك {{5}} دولار كاملاً. نعتذر عن الإزعاج.</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{{3}}=date, {{4}}=time, {{5}}=deposit_amount</w:t>
            </w:r>
          </w:p>
          <w:p>
            <w:pPr>
              <w:shd w:fill="FFFBEB" w:val="clear"/>
              <w:spacing w:after="0" w:before="20"/>
            </w:pPr>
            <w:r>
              <w:rPr>
                <w:rFonts w:ascii="Arial" w:cs="Arial" w:eastAsia="Arial" w:hAnsi="Arial"/>
                <w:i/>
                <w:iCs/>
                <w:color w:val="92400E"/>
                <w:sz w:val="19"/>
                <w:szCs w:val="19"/>
              </w:rPr>
              <w:t xml:space="preserve">Note: Full refund always when artist cancels. This must be clear in the message.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bedge_booking_cancelled_by_customer</w:t>
            </w:r>
            <w:r>
              <w:rPr>
                <w:rFonts w:ascii="Arial" w:cs="Arial" w:eastAsia="Arial" w:hAnsi="Arial"/>
                <w:color w:val="888888"/>
                <w:sz w:val="19"/>
                <w:szCs w:val="19"/>
              </w:rPr>
              <w:t xml:space="preserve">  |  إلغاء من العميل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your booking with {{2}} on {{3}} at {{4}} has been cancelled. {{5}}</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تم إلغاء حجزك مع {{2}} بتاريخ {{3}} الساعة {{4}}. {{5}}</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{{3}}=date, {{4}}=time, {{5}}=refund_message (either "Your deposit will be refunded" or "Your deposit has been forfeited per cancellation policy")</w:t>
            </w:r>
          </w:p>
          <w:p>
            <w:pPr>
              <w:shd w:fill="FFFBEB" w:val="clear"/>
              <w:spacing w:after="0" w:before="20"/>
            </w:pPr>
            <w:r>
              <w:rPr>
                <w:rFonts w:ascii="Arial" w:cs="Arial" w:eastAsia="Arial" w:hAnsi="Arial"/>
                <w:i/>
                <w:iCs/>
                <w:color w:val="92400E"/>
                <w:sz w:val="19"/>
                <w:szCs w:val="19"/>
              </w:rPr>
              <w:t xml:space="preserve">Note: Variable {{5}} changes based on whether cancellation is &gt;24h or &lt;24h before appointment.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bedge_booking_rescheduled</w:t>
            </w:r>
            <w:r>
              <w:rPr>
                <w:rFonts w:ascii="Arial" w:cs="Arial" w:eastAsia="Arial" w:hAnsi="Arial"/>
                <w:color w:val="888888"/>
                <w:sz w:val="19"/>
                <w:szCs w:val="19"/>
              </w:rPr>
              <w:t xml:space="preserve">  |  إعادة الجدولة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your appointment with {{2}} has been rescheduled. New date: {{3}} at {{4}} at {{5}}. Please reply if this doesn't work for you.</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تم تغيير موعدك مع {{2}}. الموعد الجديد: {{3}} الساعة {{4}} في {{5}}. يرجى الرد إذا كان هذا لا يناسبك.</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{{3}}=new_date, {{4}}=new_time, {{5}}=store_name</w:t>
            </w:r>
          </w:p>
          <w:p>
            <w:pPr>
              <w:spacing w:after="0" w:before="0"/>
            </w:pP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bedge_booking_expired</w:t>
            </w:r>
            <w:r>
              <w:rPr>
                <w:rFonts w:ascii="Arial" w:cs="Arial" w:eastAsia="Arial" w:hAnsi="Arial"/>
                <w:color w:val="888888"/>
                <w:sz w:val="19"/>
                <w:szCs w:val="19"/>
              </w:rPr>
              <w:t xml:space="preserve">  |  انتهاء مهلة العربون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your booking with {{2}} on {{3}} at {{4}} has been released as the deposit deadline has passed. You are welcome to book again at any time.</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تم إلغاء حجزك مع {{2}} بتاريخ {{3}} الساعة {{4}} لانتهاء مهلة دفع العربون. يمكنك الحجز مجدداً في أي وقت.</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{{3}}=date, {{4}}=time</w:t>
            </w:r>
          </w:p>
          <w:p>
            <w:pPr>
              <w:spacing w:after="0" w:before="0"/>
            </w:pPr>
          </w:p>
        </w:tc>
      </w:tr>
    </w:tbl>
    <w:p>
      <w:pPr>
        <w:spacing w:after="120" w:before="120"/>
      </w:pPr>
    </w:p>
    <w:p>
      <w:pPr>
        <w:pStyle w:val="Heading2"/>
      </w:pPr>
      <w:r>
        <w:rPr>
          <w:rFonts w:ascii="Arial" w:cs="Arial" w:eastAsia="Arial" w:hAnsi="Arial"/>
        </w:rPr>
        <w:t xml:space="preserve">4.4 Refund Notifications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bedge_refund_due</w:t>
            </w:r>
            <w:r>
              <w:rPr>
                <w:rFonts w:ascii="Arial" w:cs="Arial" w:eastAsia="Arial" w:hAnsi="Arial"/>
                <w:color w:val="888888"/>
                <w:sz w:val="19"/>
                <w:szCs w:val="19"/>
              </w:rPr>
              <w:t xml:space="preserve">  |  العربون سيُعاد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your deposit of {{2}} USD for your appointment with {{3}} will be refunded to you. {{4}} will contact you to arrange the refund via Wish Money.</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سيتم إعادة عربونك {{2}} دولار لموعدك مع {{3}}. ستتواصل معك {{4}} لترتيب الإعادة عبر Wish Money.</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{{2}}=deposit_amount, {{3}}=artist_name, {{4}}=artist_name</w:t>
            </w:r>
          </w:p>
          <w:p>
            <w:pPr>
              <w:spacing w:after="0" w:before="0"/>
            </w:pP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bedge_refund_sent</w:t>
            </w:r>
            <w:r>
              <w:rPr>
                <w:rFonts w:ascii="Arial" w:cs="Arial" w:eastAsia="Arial" w:hAnsi="Arial"/>
                <w:color w:val="888888"/>
                <w:sz w:val="19"/>
                <w:szCs w:val="19"/>
              </w:rPr>
              <w:t xml:space="preserve">  |  تم إرسال العربون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{{2}} has marked your refund of {{3}} USD as sent via Wish Money. Please check your Wish Money account.</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أكدت {{2}} إرسال مبلغ {{3}} دولار عبر Wish Money. يرجى التحقق من حسابك على Wish Money.</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{{3}}=refund_amount</w:t>
            </w:r>
          </w:p>
          <w:p>
            <w:pPr>
              <w:spacing w:after="0" w:before="0"/>
            </w:pPr>
          </w:p>
        </w:tc>
      </w:tr>
    </w:tbl>
    <w:p>
      <w:pPr>
        <w:spacing w:after="120" w:before="120"/>
      </w:pPr>
    </w:p>
    <w:p>
      <w:pPr>
        <w:pStyle w:val="Heading2"/>
      </w:pPr>
      <w:r>
        <w:rPr>
          <w:rFonts w:ascii="Arial" w:cs="Arial" w:eastAsia="Arial" w:hAnsi="Arial"/>
        </w:rPr>
        <w:t xml:space="preserve">4.5 Waitlist and No-Show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bedge_waitlist_slot_open</w:t>
            </w:r>
            <w:r>
              <w:rPr>
                <w:rFonts w:ascii="Arial" w:cs="Arial" w:eastAsia="Arial" w:hAnsi="Arial"/>
                <w:color w:val="888888"/>
                <w:sz w:val="19"/>
                <w:szCs w:val="19"/>
              </w:rPr>
              <w:t xml:space="preserve">  |  موعد متاح من قائمة الانتظار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 A slot has opened up with {{2}} for {{3}} on {{4}} at {{5}}! You have {{6}} minutes to confirm. Log in to B-Edge now to secure your spot.</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 أصبح موعد متاحاً مع {{2}} لخدمة {{3}} بتاريخ {{4}} الساعة {{5}}! لديك {{6}} دقيقة للتأكيد. سجّل دخولك على B-Edge الآن.</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{{3}}=service, {{4}}=date, {{5}}=time, {{6}}=confirmation_window_minutes</w:t>
            </w:r>
          </w:p>
          <w:p>
            <w:pPr>
              <w:shd w:fill="FFFBEB" w:val="clear"/>
              <w:spacing w:after="0" w:before="20"/>
            </w:pPr>
            <w:r>
              <w:rPr>
                <w:rFonts w:ascii="Arial" w:cs="Arial" w:eastAsia="Arial" w:hAnsi="Arial"/>
                <w:i/>
                <w:iCs/>
                <w:color w:val="92400E"/>
                <w:sz w:val="19"/>
                <w:szCs w:val="19"/>
              </w:rPr>
              <w:t xml:space="preserve">Note: Urgency is important here. The window is configurable (default 30 min).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2563EB"/>
                <w:sz w:val="22"/>
                <w:szCs w:val="22"/>
              </w:rPr>
              <w:t xml:space="preserve">bedge_no_show</w:t>
            </w:r>
            <w:r>
              <w:rPr>
                <w:rFonts w:ascii="Arial" w:cs="Arial" w:eastAsia="Arial" w:hAnsi="Arial"/>
                <w:color w:val="888888"/>
                <w:sz w:val="19"/>
                <w:szCs w:val="19"/>
              </w:rPr>
              <w:t xml:space="preserve">  |  عدم الحضور  |  [UTILITY]</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Hi {{1}}, we noticed you missed your appointment with {{2}} on {{3}} at {{4}}. Your deposit has been forfeited per our cancellation policy. We hope to see you next time!</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مرحبا {{1}}، لاحظنا أنك لم تحضر لموعدك مع {{2}} بتاريخ {{3}} الساعة {{4}}. تم الاحتفاظ بالعربون وفق سياسة الإلغاء. نأمل أن نراك في المرة القادمة!</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{{1}}=client_name, {{2}}=artist_name, {{3}}=date, {{4}}=time</w:t>
            </w:r>
          </w:p>
          <w:p>
            <w:pPr>
              <w:shd w:fill="FFFBEB" w:val="clear"/>
              <w:spacing w:after="0" w:before="20"/>
            </w:pPr>
            <w:r>
              <w:rPr>
                <w:rFonts w:ascii="Arial" w:cs="Arial" w:eastAsia="Arial" w:hAnsi="Arial"/>
                <w:i/>
                <w:iCs/>
                <w:color w:val="92400E"/>
                <w:sz w:val="19"/>
                <w:szCs w:val="19"/>
              </w:rPr>
              <w:t xml:space="preserve">Note: Keep tone neutral. Do not use accusatory language — Meta may reject templates with negative tone.</w:t>
            </w:r>
          </w:p>
        </w:tc>
      </w:tr>
    </w:tbl>
    <w:p>
      <w:pPr>
        <w:spacing w:after="120" w:before="120"/>
      </w:pPr>
    </w:p>
    <w:p>
      <w:pPr>
        <w:pStyle w:val="Heading2"/>
      </w:pPr>
      <w:r>
        <w:rPr>
          <w:rFonts w:ascii="Arial" w:cs="Arial" w:eastAsia="Arial" w:hAnsi="Arial"/>
        </w:rPr>
        <w:t xml:space="preserve">4.6 Authentication Templates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5F3FF" w:val="clear"/>
            <w:tcMar>
              <w:top w:type="dxa" w:w="120"/>
              <w:left w:type="dxa" w:w="200"/>
              <w:bottom w:type="dxa" w:w="120"/>
              <w:right w:type="dxa" w:w="200"/>
            </w:tcMar>
          </w:tcPr>
          <w:p>
            <w:pPr>
              <w:spacing w:after="40" w:before="0"/>
            </w:pPr>
            <w:r>
              <w:rPr>
                <w:rFonts w:ascii="Arial" w:cs="Arial" w:eastAsia="Arial" w:hAnsi="Arial"/>
                <w:b/>
                <w:bCs/>
                <w:color w:val="7C3AED"/>
                <w:sz w:val="22"/>
                <w:szCs w:val="22"/>
              </w:rPr>
              <w:t xml:space="preserve">bedge_password_reset</w:t>
            </w:r>
            <w:r>
              <w:rPr>
                <w:rFonts w:ascii="Arial" w:cs="Arial" w:eastAsia="Arial" w:hAnsi="Arial"/>
                <w:color w:val="888888"/>
                <w:sz w:val="19"/>
                <w:szCs w:val="19"/>
              </w:rPr>
              <w:t xml:space="preserve">  |  إعادة تعيين كلمة المرور  |  [AUTHENTICATION]</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{{1}} is your B-Edge password reset code. Valid for 60 minutes. Do not share this code with anyone.</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{{1}} هو رمز إعادة تعيين كلمة مرور B-Edge. صالح لمدة 60 دقيقة. لا تشارك هذا الرمز مع أحد.</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{{1}}=otp_code</w:t>
            </w:r>
          </w:p>
          <w:p>
            <w:pPr>
              <w:shd w:fill="FFFBEB" w:val="clear"/>
              <w:spacing w:after="0" w:before="20"/>
            </w:pPr>
            <w:r>
              <w:rPr>
                <w:rFonts w:ascii="Arial" w:cs="Arial" w:eastAsia="Arial" w:hAnsi="Arial"/>
                <w:i/>
                <w:iCs/>
                <w:color w:val="92400E"/>
                <w:sz w:val="19"/>
                <w:szCs w:val="19"/>
              </w:rPr>
              <w:t xml:space="preserve">Note: Authentication templates have special Meta requirements: must include security disclaimer. This template is compliant.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5F3FF" w:val="clear"/>
            <w:tcMar>
              <w:top w:type="dxa" w:w="120"/>
              <w:left w:type="dxa" w:w="200"/>
              <w:bottom w:type="dxa" w:w="120"/>
              <w:right w:type="dxa" w:w="200"/>
            </w:tcMar>
          </w:tcPr>
          <w:p>
            <w:pPr>
              <w:spacing w:after="40" w:before="0"/>
            </w:pPr>
            <w:r>
              <w:rPr>
                <w:rFonts w:ascii="Arial" w:cs="Arial" w:eastAsia="Arial" w:hAnsi="Arial"/>
                <w:b/>
                <w:bCs/>
                <w:color w:val="7C3AED"/>
                <w:sz w:val="22"/>
                <w:szCs w:val="22"/>
              </w:rPr>
              <w:t xml:space="preserve">bedge_account_verification</w:t>
            </w:r>
            <w:r>
              <w:rPr>
                <w:rFonts w:ascii="Arial" w:cs="Arial" w:eastAsia="Arial" w:hAnsi="Arial"/>
                <w:color w:val="888888"/>
                <w:sz w:val="19"/>
                <w:szCs w:val="19"/>
              </w:rPr>
              <w:t xml:space="preserve">  |  التحقق من الحساب  |  [AUTHENTICATION]</w:t>
            </w:r>
          </w:p>
          <w:p>
            <w:pPr>
              <w:spacing w:after="20" w:before="40"/>
            </w:pPr>
          </w:p>
          <w:p>
            <w:pPr>
              <w:spacing w:after="20" w:before="0"/>
            </w:pPr>
            <w:r>
              <w:rPr>
                <w:rFonts w:ascii="Arial" w:cs="Arial" w:eastAsia="Arial" w:hAnsi="Arial"/>
                <w:b/>
                <w:bCs/>
                <w:sz w:val="20"/>
                <w:szCs w:val="20"/>
              </w:rPr>
              <w:t xml:space="preserve">English: </w:t>
            </w:r>
            <w:r>
              <w:rPr>
                <w:rFonts w:ascii="Arial" w:cs="Arial" w:eastAsia="Arial" w:hAnsi="Arial"/>
                <w:sz w:val="20"/>
                <w:szCs w:val="20"/>
              </w:rPr>
              <w:t xml:space="preserve">{{1}} is your B-Edge verification code. Enter this code to verify your account.</w:t>
            </w:r>
          </w:p>
          <w:p>
            <w:pPr>
              <w:spacing w:after="20" w:before="20"/>
            </w:pPr>
            <w:r>
              <w:rPr>
                <w:rFonts w:ascii="Arial" w:cs="Arial" w:eastAsia="Arial" w:hAnsi="Arial"/>
                <w:b/>
                <w:bCs/>
                <w:sz w:val="20"/>
                <w:szCs w:val="20"/>
              </w:rPr>
              <w:t xml:space="preserve">Arabic:  </w:t>
            </w:r>
            <w:r>
              <w:rPr>
                <w:rFonts w:ascii="Arial" w:cs="Arial" w:eastAsia="Arial" w:hAnsi="Arial"/>
                <w:color w:val="444444"/>
                <w:sz w:val="20"/>
                <w:szCs w:val="20"/>
              </w:rPr>
              <w:t xml:space="preserve">{{1}} هو رمز التحقق من حساب B-Edge. أدخل هذا الرمز للتحقق من حسابك.</w:t>
            </w:r>
          </w:p>
          <w:p>
            <w:pPr>
              <w:spacing w:after="20" w:before="20"/>
            </w:pPr>
            <w:r>
              <w:rPr>
                <w:rFonts w:ascii="Arial" w:cs="Arial" w:eastAsia="Arial" w:hAnsi="Arial"/>
                <w:b/>
                <w:bCs/>
                <w:color w:val="888888"/>
                <w:sz w:val="19"/>
                <w:szCs w:val="19"/>
              </w:rPr>
              <w:t xml:space="preserve">Variables: </w:t>
            </w:r>
            <w:r>
              <w:rPr>
                <w:rFonts w:ascii="Arial" w:cs="Arial" w:eastAsia="Arial" w:hAnsi="Arial"/>
                <w:i/>
                <w:iCs/>
                <w:color w:val="888888"/>
                <w:sz w:val="19"/>
                <w:szCs w:val="19"/>
              </w:rPr>
              <w:t xml:space="preserve">{{1}}=otp_code</w:t>
            </w:r>
          </w:p>
          <w:p>
            <w:pPr>
              <w:spacing w:after="0" w:before="0"/>
            </w:pPr>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8"/>
              <w:left w:val="single" w:color="25D366" w:sz="8"/>
              <w:bottom w:val="single" w:color="25D366"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5: Template Submission Guide</w:t>
            </w:r>
          </w:p>
        </w:tc>
      </w:tr>
    </w:tbl>
    <w:p>
      <w:pPr>
        <w:spacing w:after="120" w:before="120"/>
      </w:pPr>
    </w:p>
    <w:p>
      <w:pPr>
        <w:pStyle w:val="Heading2"/>
      </w:pPr>
      <w:r>
        <w:rPr>
          <w:rFonts w:ascii="Arial" w:cs="Arial" w:eastAsia="Arial" w:hAnsi="Arial"/>
        </w:rPr>
        <w:t xml:space="preserve">5.1 How to Submit Templates via Twilio</w:t>
      </w:r>
    </w:p>
    <w:p>
      <w:pPr>
        <w:spacing w:after="80" w:before="80"/>
      </w:pPr>
      <w:r>
        <w:rPr>
          <w:rFonts w:ascii="Arial" w:cs="Arial" w:eastAsia="Arial" w:hAnsi="Arial"/>
          <w:sz w:val="22"/>
          <w:szCs w:val="22"/>
        </w:rPr>
        <w:t xml:space="preserve">Templates are submitted through the Twilio Console after connecting your WhatsApp Business Account:</w:t>
      </w:r>
    </w:p>
    <w:p>
      <w:pPr>
        <w:spacing w:after="40" w:before="40"/>
      </w:pPr>
    </w:p>
    <w:p>
      <w:pPr>
        <w:pStyle w:val="ListParagraph"/>
        <w:numPr>
          <w:ilvl w:val="0"/>
          <w:numId w:val="2"/>
        </w:numPr>
        <w:spacing w:after="60" w:before="60"/>
      </w:pPr>
      <w:r>
        <w:rPr>
          <w:rFonts w:ascii="Arial" w:cs="Arial" w:eastAsia="Arial" w:hAnsi="Arial"/>
          <w:color w:val="1a1a1a"/>
          <w:sz w:val="21"/>
          <w:szCs w:val="21"/>
        </w:rPr>
        <w:t xml:space="preserve">Go to: console.twilio.com &gt; Messaging &gt; Content Editor</w:t>
      </w:r>
    </w:p>
    <w:p>
      <w:pPr>
        <w:pStyle w:val="ListParagraph"/>
        <w:numPr>
          <w:ilvl w:val="0"/>
          <w:numId w:val="2"/>
        </w:numPr>
        <w:spacing w:after="60" w:before="60"/>
      </w:pPr>
      <w:r>
        <w:rPr>
          <w:rFonts w:ascii="Arial" w:cs="Arial" w:eastAsia="Arial" w:hAnsi="Arial"/>
          <w:color w:val="1a1a1a"/>
          <w:sz w:val="21"/>
          <w:szCs w:val="21"/>
        </w:rPr>
        <w:t xml:space="preserve">Click "Create new Content Template"</w:t>
      </w:r>
    </w:p>
    <w:p>
      <w:pPr>
        <w:pStyle w:val="ListParagraph"/>
        <w:numPr>
          <w:ilvl w:val="0"/>
          <w:numId w:val="2"/>
        </w:numPr>
        <w:spacing w:after="60" w:before="60"/>
      </w:pPr>
      <w:r>
        <w:rPr>
          <w:rFonts w:ascii="Arial" w:cs="Arial" w:eastAsia="Arial" w:hAnsi="Arial"/>
          <w:color w:val="1a1a1a"/>
          <w:sz w:val="21"/>
          <w:szCs w:val="21"/>
        </w:rPr>
        <w:t xml:space="preserve">Template name: use the names from Section 4 (bedge_booking_received, etc.)</w:t>
      </w:r>
    </w:p>
    <w:p>
      <w:pPr>
        <w:pStyle w:val="ListParagraph"/>
        <w:numPr>
          <w:ilvl w:val="0"/>
          <w:numId w:val="2"/>
        </w:numPr>
        <w:spacing w:after="60" w:before="60"/>
      </w:pPr>
      <w:r>
        <w:rPr>
          <w:rFonts w:ascii="Arial" w:cs="Arial" w:eastAsia="Arial" w:hAnsi="Arial"/>
          <w:color w:val="1a1a1a"/>
          <w:sz w:val="21"/>
          <w:szCs w:val="21"/>
        </w:rPr>
        <w:t xml:space="preserve">Language: submit English (en) and Arabic (ar) as separate templates with the same base name</w:t>
      </w:r>
    </w:p>
    <w:p>
      <w:pPr>
        <w:pStyle w:val="ListParagraph"/>
        <w:numPr>
          <w:ilvl w:val="0"/>
          <w:numId w:val="2"/>
        </w:numPr>
        <w:spacing w:after="60" w:before="60"/>
      </w:pPr>
      <w:r>
        <w:rPr>
          <w:rFonts w:ascii="Arial" w:cs="Arial" w:eastAsia="Arial" w:hAnsi="Arial"/>
          <w:color w:val="1a1a1a"/>
          <w:sz w:val="21"/>
          <w:szCs w:val="21"/>
        </w:rPr>
        <w:t xml:space="preserve">Category: select UTILITY for all booking notifications. AUTHENTICATION for OTP templates.</w:t>
      </w:r>
    </w:p>
    <w:p>
      <w:pPr>
        <w:pStyle w:val="ListParagraph"/>
        <w:numPr>
          <w:ilvl w:val="0"/>
          <w:numId w:val="2"/>
        </w:numPr>
        <w:spacing w:after="60" w:before="60"/>
      </w:pPr>
      <w:r>
        <w:rPr>
          <w:rFonts w:ascii="Arial" w:cs="Arial" w:eastAsia="Arial" w:hAnsi="Arial"/>
          <w:color w:val="1a1a1a"/>
          <w:sz w:val="21"/>
          <w:szCs w:val="21"/>
        </w:rPr>
        <w:t xml:space="preserve">Body: paste the English or Arabic text from Section 4</w:t>
      </w:r>
    </w:p>
    <w:p>
      <w:pPr>
        <w:pStyle w:val="ListParagraph"/>
        <w:numPr>
          <w:ilvl w:val="0"/>
          <w:numId w:val="2"/>
        </w:numPr>
        <w:spacing w:after="60" w:before="60"/>
      </w:pPr>
      <w:r>
        <w:rPr>
          <w:rFonts w:ascii="Arial" w:cs="Arial" w:eastAsia="Arial" w:hAnsi="Arial"/>
          <w:color w:val="1a1a1a"/>
          <w:sz w:val="21"/>
          <w:szCs w:val="21"/>
        </w:rPr>
        <w:t xml:space="preserve">Variables: add variables in the {{1}} {{2}} format</w:t>
      </w:r>
    </w:p>
    <w:p>
      <w:pPr>
        <w:pStyle w:val="ListParagraph"/>
        <w:numPr>
          <w:ilvl w:val="0"/>
          <w:numId w:val="2"/>
        </w:numPr>
        <w:spacing w:after="60" w:before="60"/>
      </w:pPr>
      <w:r>
        <w:rPr>
          <w:rFonts w:ascii="Arial" w:cs="Arial" w:eastAsia="Arial" w:hAnsi="Arial"/>
          <w:color w:val="1a1a1a"/>
          <w:sz w:val="21"/>
          <w:szCs w:val="21"/>
        </w:rPr>
        <w:t xml:space="preserve">Click Submit — Meta reviews within 24 hours</w:t>
      </w:r>
    </w:p>
    <w:p>
      <w:pPr>
        <w:spacing w:after="120" w:before="120"/>
      </w:pPr>
    </w:p>
    <w:p>
      <w:pPr>
        <w:pStyle w:val="Heading2"/>
      </w:pPr>
      <w:r>
        <w:rPr>
          <w:rFonts w:ascii="Arial" w:cs="Arial" w:eastAsia="Arial" w:hAnsi="Arial"/>
        </w:rPr>
        <w:t xml:space="preserve">5.2 Common Rejection Reasons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Rejection reason</w:t>
            </w:r>
          </w:p>
        </w:tc>
        <w:tc>
          <w:tcPr>
            <w:tcW w:type="dxa" w:w="6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How to avoid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Template contains promotional language in a UTILITY 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Keep booking notifications purely transactional. No "special offer", "discount", or "buy now" language.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Variable count mismatch</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Ensure the number of {{N}} variables in the template matches what is declared.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Too similar to an existing approved template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 unique template names. Avoid duplicating templates already in the system.</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Negative tone or accusatory language</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Keep cancellation and no-show messages neutral and professional. No "you failed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 security disclaimer in authentication template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Always add "Do not share this code with anyone" to OTP templates.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Non-compliant content</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threatening language, no false urgency (unless it is real like waitlist window), no impersonation.</w:t>
            </w:r>
          </w:p>
        </w:tc>
      </w:tr>
    </w:tbl>
    <w:p>
      <w:pPr>
        <w:spacing w:after="120" w:before="120"/>
      </w:pPr>
    </w:p>
    <w:p>
      <w:pPr>
        <w:pStyle w:val="Heading2"/>
      </w:pPr>
      <w:r>
        <w:rPr>
          <w:rFonts w:ascii="Arial" w:cs="Arial" w:eastAsia="Arial" w:hAnsi="Arial"/>
        </w:rPr>
        <w:t xml:space="preserve">5.3 Template Status After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7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Template is live. Can be used immediately.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action needed.</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PENDING</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Under Meta review. Usually resolves within 24 hours.</w:t>
            </w:r>
          </w:p>
        </w:tc>
        <w:tc>
          <w:tcPr>
            <w:tcW w:type="dxa" w:w="3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REJECTED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Does not meet Meta policy. Reason given.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Edit and resubmit. See 5.2 for common reasons.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PAUSED</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Quality degraded from customer feedback (block/report).</w:t>
            </w:r>
          </w:p>
        </w:tc>
        <w:tc>
          <w:tcPr>
            <w:tcW w:type="dxa" w:w="3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Improve template content. Request reinstatement.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DISABLED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Severely violated policy.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 a new template with a new name.</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single" w:color="EA580C" w:sz="8"/>
              <w:bottom w:val="single" w:color="EA580C"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6: Cloudinary Integration (Addendum to Technical Decisions)</w:t>
            </w:r>
          </w:p>
        </w:tc>
      </w:tr>
    </w:tbl>
    <w:p>
      <w:pPr>
        <w:spacing w:after="120" w:before="120"/>
      </w:pPr>
    </w:p>
    <w:p>
      <w:pPr>
        <w:spacing w:after="80" w:before="80"/>
      </w:pPr>
      <w:r>
        <w:rPr>
          <w:rFonts w:ascii="Arial" w:cs="Arial" w:eastAsia="Arial" w:hAnsi="Arial"/>
          <w:sz w:val="22"/>
          <w:szCs w:val="22"/>
        </w:rPr>
        <w:t xml:space="preserve">Cloudinary is the media storage provider for all B-Edge assets: artist profile photos, portfolio images, service thumbnails, product images. This section documents the integration decision and replaces the placeholder in the Technical Decisions document.</w:t>
      </w:r>
    </w:p>
    <w:p>
      <w:pPr>
        <w:spacing w:after="120" w:before="120"/>
      </w:pPr>
    </w:p>
    <w:p>
      <w:pPr>
        <w:pStyle w:val="Heading2"/>
      </w:pPr>
      <w:r>
        <w:rPr>
          <w:rFonts w:ascii="Arial" w:cs="Arial" w:eastAsia="Arial" w:hAnsi="Arial"/>
        </w:rPr>
        <w:t xml:space="preserve">6.1 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200"/>
        <w:gridCol w:w="16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Free tier value</w:t>
            </w:r>
          </w:p>
        </w:tc>
        <w:tc>
          <w:tcPr>
            <w:tcW w:type="dxa" w:w="3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 1 estimate</w:t>
            </w:r>
          </w:p>
        </w:tc>
        <w:tc>
          <w:tcPr>
            <w:tcW w:type="dxa" w:w="1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Storage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25 GB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artists × 20 portfolio photos × 2MB avg = 800 MB</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Well within free tier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Bandwidth</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25 GB/month</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500 page views/day × 5 images × 200KB = 1.5 GB/month</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Well within free tier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 transformations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25 credits/month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Thumbnail generation: ~100/month</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Well within free tier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Upgrade trigger</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When approaching 20 GB storage or 20 GB bandwidth</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Estimated at 200+ artists with active portfolios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scale</w:t>
            </w:r>
          </w:p>
        </w:tc>
      </w:tr>
    </w:tbl>
    <w:p>
      <w:pPr>
        <w:spacing w:after="120" w:before="120"/>
      </w:pPr>
    </w:p>
    <w:p>
      <w:pPr>
        <w:pStyle w:val="Heading2"/>
      </w:pPr>
      <w:r>
        <w:rPr>
          <w:rFonts w:ascii="Arial" w:cs="Arial" w:eastAsia="Arial" w:hAnsi="Arial"/>
        </w:rPr>
        <w:t xml:space="preserve">6.2 Upload Architecture Decision</w:t>
      </w:r>
    </w:p>
    <w:p>
      <w:pPr>
        <w:spacing w:after="80" w:before="80"/>
      </w:pPr>
      <w:r>
        <w:rPr>
          <w:rFonts w:ascii="Arial" w:cs="Arial" w:eastAsia="Arial" w:hAnsi="Arial"/>
          <w:sz w:val="22"/>
          <w:szCs w:val="22"/>
        </w:rPr>
        <w:t xml:space="preserve">Two options for portfolio photo upload: direct from PWA or via Go API.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360"/>
      </w:tblGrid>
      <w:tr>
        <w:trPr>
          <w:tblHeader/>
        </w:trPr>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Cons</w:t>
            </w:r>
          </w:p>
        </w:tc>
        <w:tc>
          <w:tcPr>
            <w:tcW w:type="dxa" w:w="1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 upload from PWA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Angular PWA calls Cloudinary upload API directly using an unsigned upload preset.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Fastest. No load on Go API server. Files go directly to Cloudinary CDN.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Unsigned preset is less secure. Cloudinary account credentials partially exposed in frontend.</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recommended for production</w:t>
            </w:r>
          </w:p>
        </w:tc>
      </w:tr>
      <w:tr>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Signed upload via Go API</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PWA requests a signed upload URL from Go API. API generates signature using Cloudinary secret. PWA uploads directly to Cloudinary using the signed URL.</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Secure. Cloudinary secret stays on server. Upload goes directly to Cloudinary (API is just for signing, not for file transit).</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Slightly more complex. One extra API call for the signature.</w:t>
            </w:r>
          </w:p>
        </w:tc>
        <w:tc>
          <w:tcPr>
            <w:tcW w:type="dxa" w:w="1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RECOMMENDED</w:t>
            </w:r>
          </w:p>
        </w:tc>
      </w:tr>
    </w:tbl>
    <w:p>
      <w:pPr>
        <w:spacing w:after="120" w:before="120"/>
      </w:pPr>
    </w:p>
    <w:p>
      <w:pPr>
        <w:pStyle w:val="Heading2"/>
      </w:pPr>
      <w:r>
        <w:rPr>
          <w:rFonts w:ascii="Arial" w:cs="Arial" w:eastAsia="Arial" w:hAnsi="Arial"/>
        </w:rPr>
        <w:t xml:space="preserve">6.3 Go API Endpoint for Signed Upload</w:t>
      </w:r>
    </w:p>
    <w:p>
      <w:pPr>
        <w:shd w:fill="1E1E1E" w:val="clear"/>
        <w:spacing w:after="40" w:before="40"/>
      </w:pPr>
      <w:r>
        <w:rPr>
          <w:rFonts w:ascii="Courier New" w:cs="Courier New" w:eastAsia="Courier New" w:hAnsi="Courier New"/>
          <w:color w:val="D4D4D4"/>
          <w:sz w:val="18"/>
          <w:szCs w:val="18"/>
        </w:rPr>
        <w:t xml:space="preserve">// GET /api/v1/media/upload-signature</w:t>
      </w:r>
    </w:p>
    <w:p>
      <w:pPr>
        <w:shd w:fill="1E1E1E" w:val="clear"/>
        <w:spacing w:after="40" w:before="40"/>
      </w:pPr>
      <w:r>
        <w:rPr>
          <w:rFonts w:ascii="Courier New" w:cs="Courier New" w:eastAsia="Courier New" w:hAnsi="Courier New"/>
          <w:color w:val="D4D4D4"/>
          <w:sz w:val="18"/>
          <w:szCs w:val="18"/>
        </w:rPr>
        <w:t xml:space="preserve">// Returns: { signature, timestamp, cloud_name, api_key, folder }</w:t>
      </w:r>
    </w:p>
    <w:p>
      <w:pPr>
        <w:shd w:fill="1E1E1E" w:val="clear"/>
        <w:spacing w:after="40" w:before="40"/>
      </w:pPr>
      <w:r>
        <w:rPr>
          <w:rFonts w:ascii="Courier New" w:cs="Courier New" w:eastAsia="Courier New" w:hAnsi="Courier New"/>
          <w:color w:val="D4D4D4"/>
          <w:sz w:val="18"/>
          <w:szCs w:val="18"/>
        </w:rPr>
        <w:t xml:space="preserve">// PWA uses this to upload directly to Cloudinary</w:t>
      </w:r>
    </w:p>
    <w:p>
      <w:pPr>
        <w:shd w:fill="1E1E1E" w:val="clear"/>
        <w:spacing w:after="40" w:before="40"/>
      </w:pPr>
      <w:r>
        <w:rPr>
          <w:rFonts w:ascii="Courier New" w:cs="Courier New" w:eastAsia="Courier New" w:hAnsi="Courier New"/>
          <w:color w:val="D4D4D4"/>
          <w:sz w:val="18"/>
          <w:szCs w:val="18"/>
        </w:rPr>
        <w:t xml:space="preserve">// After upload, PWA sends Cloudinary URL back to API to save in media table</w:t>
      </w:r>
    </w:p>
    <w:p>
      <w:pPr>
        <w:spacing w:after="120" w:before="40"/>
      </w:pPr>
    </w:p>
    <w:p>
      <w:pPr>
        <w:shd w:fill="1E1E1E" w:val="clear"/>
        <w:spacing w:after="40" w:before="40"/>
      </w:pPr>
      <w:r>
        <w:rPr>
          <w:rFonts w:ascii="Courier New" w:cs="Courier New" w:eastAsia="Courier New" w:hAnsi="Courier New"/>
          <w:color w:val="D4D4D4"/>
          <w:sz w:val="18"/>
          <w:szCs w:val="18"/>
        </w:rPr>
        <w:t xml:space="preserve">// POST /api/v1/media</w:t>
      </w:r>
    </w:p>
    <w:p>
      <w:pPr>
        <w:shd w:fill="1E1E1E" w:val="clear"/>
        <w:spacing w:after="40" w:before="40"/>
      </w:pPr>
      <w:r>
        <w:rPr>
          <w:rFonts w:ascii="Courier New" w:cs="Courier New" w:eastAsia="Courier New" w:hAnsi="Courier New"/>
          <w:color w:val="D4D4D4"/>
          <w:sz w:val="18"/>
          <w:szCs w:val="18"/>
        </w:rPr>
        <w:t xml:space="preserve">// Body: { owner_id, owner_type, url, cloudinary_id, type, display_order }</w:t>
      </w:r>
    </w:p>
    <w:p>
      <w:pPr>
        <w:shd w:fill="1E1E1E" w:val="clear"/>
        <w:spacing w:after="40" w:before="40"/>
      </w:pPr>
      <w:r>
        <w:rPr>
          <w:rFonts w:ascii="Courier New" w:cs="Courier New" w:eastAsia="Courier New" w:hAnsi="Courier New"/>
          <w:color w:val="D4D4D4"/>
          <w:sz w:val="18"/>
          <w:szCs w:val="18"/>
        </w:rPr>
        <w:t xml:space="preserve">// Saves the Cloudinary URL in the media table in PostgreSQL</w:t>
      </w:r>
    </w:p>
    <w:p>
      <w:pPr>
        <w:spacing w:after="120" w:before="120"/>
      </w:pPr>
    </w:p>
    <w:p>
      <w:pPr>
        <w:pStyle w:val="Heading2"/>
      </w:pPr>
      <w:r>
        <w:rPr>
          <w:rFonts w:ascii="Arial" w:cs="Arial" w:eastAsia="Arial" w:hAnsi="Arial"/>
        </w:rPr>
        <w:t xml:space="preserve">6.4 Cloudinary Environment Variables</w:t>
      </w:r>
    </w:p>
    <w:p>
      <w:pPr>
        <w:shd w:fill="1E1E1E" w:val="clear"/>
        <w:spacing w:after="40" w:before="40"/>
      </w:pPr>
      <w:r>
        <w:rPr>
          <w:rFonts w:ascii="Courier New" w:cs="Courier New" w:eastAsia="Courier New" w:hAnsi="Courier New"/>
          <w:color w:val="D4D4D4"/>
          <w:sz w:val="18"/>
          <w:szCs w:val="18"/>
        </w:rPr>
        <w:t xml:space="preserve">CLOUDINARY_CLOUD_NAME=b-edge</w:t>
      </w:r>
    </w:p>
    <w:p>
      <w:pPr>
        <w:shd w:fill="1E1E1E" w:val="clear"/>
        <w:spacing w:after="40" w:before="40"/>
      </w:pPr>
      <w:r>
        <w:rPr>
          <w:rFonts w:ascii="Courier New" w:cs="Courier New" w:eastAsia="Courier New" w:hAnsi="Courier New"/>
          <w:color w:val="D4D4D4"/>
          <w:sz w:val="18"/>
          <w:szCs w:val="18"/>
        </w:rPr>
        <w:t xml:space="preserve">CLOUDINARY_API_KEY=your_api_key</w:t>
      </w:r>
    </w:p>
    <w:p>
      <w:pPr>
        <w:shd w:fill="1E1E1E" w:val="clear"/>
        <w:spacing w:after="40" w:before="40"/>
      </w:pPr>
      <w:r>
        <w:rPr>
          <w:rFonts w:ascii="Courier New" w:cs="Courier New" w:eastAsia="Courier New" w:hAnsi="Courier New"/>
          <w:color w:val="D4D4D4"/>
          <w:sz w:val="18"/>
          <w:szCs w:val="18"/>
        </w:rPr>
        <w:t xml:space="preserve">CLOUDINARY_API_SECRET=your_api_secret    # NEVER expose this in frontend</w:t>
      </w:r>
    </w:p>
    <w:p>
      <w:pPr>
        <w:shd w:fill="1E1E1E" w:val="clear"/>
        <w:spacing w:after="40" w:before="40"/>
      </w:pPr>
      <w:r>
        <w:rPr>
          <w:rFonts w:ascii="Courier New" w:cs="Courier New" w:eastAsia="Courier New" w:hAnsi="Courier New"/>
          <w:color w:val="D4D4D4"/>
          <w:sz w:val="18"/>
          <w:szCs w:val="18"/>
        </w:rPr>
        <w:t xml:space="preserve">CLOUDINARY_UPLOAD_PRESET=b-edge-media    # Create this in Cloudinary dashboard</w:t>
      </w:r>
    </w:p>
    <w:p>
      <w:pPr>
        <w:spacing w:after="120" w:before="120"/>
      </w:pPr>
    </w:p>
    <w:p>
      <w:pPr>
        <w:shd w:fill="FEF9C3" w:val="clear"/>
        <w:spacing w:after="80" w:before="80"/>
      </w:pPr>
      <w:r>
        <w:rPr>
          <w:rFonts w:ascii="Arial" w:cs="Arial" w:eastAsia="Arial" w:hAnsi="Arial"/>
          <w:b/>
          <w:bCs/>
          <w:color w:val="854D0E"/>
          <w:sz w:val="20"/>
          <w:szCs w:val="20"/>
        </w:rPr>
        <w:t xml:space="preserve">  ⚠ CLOUDINARY_API_SECRET must never appear in the Angular PWA codebase or any frontend bundle. It is used only in the Go API for signature generation.</w:t>
      </w:r>
    </w:p>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Meta WhatsApp Business Platform documentation (developers.facebook.com/documentation/business-messaging/whatsapp), Twilio WhatsApp documentation, Manychat WhatsApp pricing guide (Lebanon = Rest of Middle East), Flowcall WhatsApp pricing 2026, WhatsApp template compliance guides, Cloudinary documentation, industry best practices 2025-2026.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WhatsApp API Guide + Templates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2026-05-31T10:04:12.650Z</dcterms:created>
  <dcterms:modified xsi:type="dcterms:W3CDTF">2026-05-31T10:04:12.664Z</dcterms:modified>
</cp:coreProperties>
</file>

<file path=docProps/custom.xml><?xml version="1.0" encoding="utf-8"?>
<Properties xmlns="http://schemas.openxmlformats.org/officeDocument/2006/custom-properties" xmlns:vt="http://schemas.openxmlformats.org/officeDocument/2006/docPropsVTypes"/>
</file>