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1AE61" w14:textId="77777777" w:rsidR="00A55471" w:rsidRDefault="00000000">
      <w:pPr>
        <w:pStyle w:val="Title"/>
      </w:pPr>
      <w:r>
        <w:t>Fooocus Documentation</w:t>
      </w:r>
    </w:p>
    <w:p w14:paraId="55A23EF6" w14:textId="77777777" w:rsidR="00A55471" w:rsidRDefault="00000000">
      <w:pPr>
        <w:pStyle w:val="Heading1"/>
      </w:pPr>
      <w:r>
        <w:t>Fooocus Overview</w:t>
      </w:r>
    </w:p>
    <w:p w14:paraId="41D8C8D4" w14:textId="77777777" w:rsidR="00A55471" w:rsidRDefault="00000000">
      <w:r>
        <w:t>Fooocus is a rethinking of the designs used by both Stable Diffusion and Midjourney. It incorporates lessons learned from each:</w:t>
      </w:r>
    </w:p>
    <w:p w14:paraId="42176175" w14:textId="72B2EA06" w:rsidR="00565B94" w:rsidRDefault="00565B94" w:rsidP="00565B94">
      <w:r>
        <w:t xml:space="preserve">Instance Tested </w:t>
      </w:r>
      <w:proofErr w:type="gramStart"/>
      <w:r>
        <w:t>on :</w:t>
      </w:r>
      <w:proofErr w:type="gramEnd"/>
      <w:r>
        <w:t xml:space="preserve"> A40</w:t>
      </w:r>
    </w:p>
    <w:p w14:paraId="7A52650D" w14:textId="77777777" w:rsidR="00A55471" w:rsidRDefault="00000000">
      <w:pPr>
        <w:pStyle w:val="Heading2"/>
      </w:pPr>
      <w:r>
        <w:t>Stable Diffusion Insights</w:t>
      </w:r>
    </w:p>
    <w:p w14:paraId="4F807301" w14:textId="77777777" w:rsidR="00A55471" w:rsidRDefault="00000000">
      <w:r>
        <w:t>The software operates offline. It is open source. It is free to use.</w:t>
      </w:r>
    </w:p>
    <w:p w14:paraId="35DE4A4A" w14:textId="77777777" w:rsidR="00A55471" w:rsidRDefault="00000000">
      <w:pPr>
        <w:pStyle w:val="Heading2"/>
      </w:pPr>
      <w:r>
        <w:t>Midjourney Insights</w:t>
      </w:r>
    </w:p>
    <w:p w14:paraId="7DF318CE" w14:textId="77777777" w:rsidR="00A55471" w:rsidRDefault="00000000">
      <w:r>
        <w:t>Eliminates the need for manual tweaking. Users concentrate solely on prompts and images.</w:t>
      </w:r>
    </w:p>
    <w:p w14:paraId="2C14C405" w14:textId="77777777" w:rsidR="00A55471" w:rsidRDefault="00000000">
      <w:pPr>
        <w:pStyle w:val="Heading1"/>
      </w:pPr>
      <w:r>
        <w:t>Performance Modes</w:t>
      </w:r>
    </w:p>
    <w:p w14:paraId="62585947" w14:textId="77777777" w:rsidR="00A55471" w:rsidRDefault="00000000">
      <w:r>
        <w:t>Fooocus provides multiple performance options to suit different user needs:</w:t>
      </w:r>
    </w:p>
    <w:p w14:paraId="08C0353F" w14:textId="77777777" w:rsidR="00A55471" w:rsidRDefault="00000000">
      <w:r>
        <w:t>QualitySpeed, Extreme Speed, LightningHyper-SD.</w:t>
      </w:r>
    </w:p>
    <w:p w14:paraId="491AA1C7" w14:textId="77777777" w:rsidR="00A55471" w:rsidRDefault="00000000">
      <w:pPr>
        <w:pStyle w:val="Heading1"/>
      </w:pPr>
      <w:r>
        <w:t>Art Styles</w:t>
      </w:r>
    </w:p>
    <w:p w14:paraId="16097BA7" w14:textId="77777777" w:rsidR="00A55471" w:rsidRDefault="00000000">
      <w:r>
        <w:t>Fooocus includes a range of art styles, each offering unique aesthetic qualities:</w:t>
      </w:r>
    </w:p>
    <w:p w14:paraId="150F5BAB" w14:textId="77777777" w:rsidR="00A55471" w:rsidRDefault="00000000">
      <w:pPr>
        <w:pStyle w:val="Heading2"/>
      </w:pPr>
      <w:r>
        <w:t>Artstyle Expressionist</w:t>
      </w:r>
    </w:p>
    <w:p w14:paraId="6E082DBA" w14:textId="77777777" w:rsidR="00A55471" w:rsidRDefault="00000000">
      <w:r>
        <w:t>Focuses on emotion, bold colors, and dramatic brushwork.</w:t>
      </w:r>
    </w:p>
    <w:p w14:paraId="4914769C" w14:textId="77777777" w:rsidR="00A55471" w:rsidRDefault="00000000">
      <w:pPr>
        <w:pStyle w:val="Heading2"/>
      </w:pPr>
      <w:r>
        <w:t>Artstyle Abstract Expressionism</w:t>
      </w:r>
    </w:p>
    <w:p w14:paraId="2DD342DF" w14:textId="77777777" w:rsidR="00A55471" w:rsidRDefault="00000000">
      <w:proofErr w:type="gramStart"/>
      <w:r>
        <w:t>Similar to</w:t>
      </w:r>
      <w:proofErr w:type="gramEnd"/>
      <w:r>
        <w:t xml:space="preserve"> Jackson Pollock’s approach, adjustable for expressive brushstrokes.</w:t>
      </w:r>
    </w:p>
    <w:p w14:paraId="7876FBD0" w14:textId="77777777" w:rsidR="00A55471" w:rsidRDefault="00000000">
      <w:pPr>
        <w:pStyle w:val="Heading2"/>
      </w:pPr>
      <w:r>
        <w:t>Mk Van Gogh</w:t>
      </w:r>
    </w:p>
    <w:p w14:paraId="5EB593DE" w14:textId="77777777" w:rsidR="00A55471" w:rsidRDefault="00000000">
      <w:r>
        <w:t>Emphasizes thick impasto textures and swirling strokes; can be adjusted for more realism.</w:t>
      </w:r>
    </w:p>
    <w:p w14:paraId="18D0F33A" w14:textId="77777777" w:rsidR="00A55471" w:rsidRDefault="00000000">
      <w:pPr>
        <w:pStyle w:val="Heading2"/>
      </w:pPr>
      <w:r>
        <w:t>Mk Singer Sargent</w:t>
      </w:r>
    </w:p>
    <w:p w14:paraId="5371AF37" w14:textId="77777777" w:rsidR="00A55471" w:rsidRDefault="00000000">
      <w:r>
        <w:t>Masterful oil technique with refined realism.</w:t>
      </w:r>
    </w:p>
    <w:p w14:paraId="56E11AA8" w14:textId="77777777" w:rsidR="00A55471" w:rsidRDefault="00000000">
      <w:pPr>
        <w:pStyle w:val="Heading2"/>
      </w:pPr>
      <w:r>
        <w:t>Mk Pollock</w:t>
      </w:r>
    </w:p>
    <w:p w14:paraId="68066ACD" w14:textId="77777777" w:rsidR="00A55471" w:rsidRDefault="00000000">
      <w:r>
        <w:t>Abstract and energetic, can be modified to add raw expressiveness.</w:t>
      </w:r>
    </w:p>
    <w:p w14:paraId="17B58E72" w14:textId="77777777" w:rsidR="00A55471" w:rsidRDefault="00000000">
      <w:pPr>
        <w:pStyle w:val="Heading2"/>
      </w:pPr>
      <w:r>
        <w:t>MRE Surreal Painting</w:t>
      </w:r>
    </w:p>
    <w:p w14:paraId="44A2F34C" w14:textId="77777777" w:rsidR="00A55471" w:rsidRDefault="00000000">
      <w:r>
        <w:t>Adds distorted realism for a psychologically intense painting feel.</w:t>
      </w:r>
    </w:p>
    <w:p w14:paraId="3BD0AF5E" w14:textId="77777777" w:rsidR="00A55471" w:rsidRDefault="00000000">
      <w:pPr>
        <w:pStyle w:val="Heading2"/>
      </w:pPr>
      <w:r>
        <w:lastRenderedPageBreak/>
        <w:t>MRE Gloomy Art</w:t>
      </w:r>
    </w:p>
    <w:p w14:paraId="27F5ED33" w14:textId="77777777" w:rsidR="00A55471" w:rsidRDefault="00000000">
      <w:r>
        <w:t>Gives a darker, more intense portrayal of the human form.</w:t>
      </w:r>
    </w:p>
    <w:p w14:paraId="270D62B2" w14:textId="77777777" w:rsidR="00A55471" w:rsidRDefault="00000000">
      <w:pPr>
        <w:pStyle w:val="Heading2"/>
      </w:pPr>
      <w:r>
        <w:t>Mk Basquiat</w:t>
      </w:r>
    </w:p>
    <w:p w14:paraId="0E223156" w14:textId="77777777" w:rsidR="00A55471" w:rsidRDefault="00000000">
      <w:r>
        <w:t>Rough, expressive brushwork with a raw edge.</w:t>
      </w:r>
    </w:p>
    <w:p w14:paraId="28D62DEC" w14:textId="77777777" w:rsidR="00A55471" w:rsidRDefault="00000000">
      <w:pPr>
        <w:pStyle w:val="Heading1"/>
      </w:pPr>
      <w:r>
        <w:t>Performance Mode Options</w:t>
      </w:r>
    </w:p>
    <w:p w14:paraId="1C0697C5" w14:textId="77777777" w:rsidR="00A55471" w:rsidRDefault="00000000">
      <w:r>
        <w:t>Options available: QualitySpeed, Extreme Speed, LightningHyper-SD.</w:t>
      </w:r>
    </w:p>
    <w:p w14:paraId="2A4D9F08" w14:textId="77777777" w:rsidR="00A55471" w:rsidRDefault="00000000">
      <w:pPr>
        <w:pStyle w:val="Heading1"/>
      </w:pPr>
      <w:r>
        <w:t>Guidance Scale for Thick Oil Painting</w:t>
      </w:r>
    </w:p>
    <w:p w14:paraId="1853BB4A" w14:textId="77777777" w:rsidR="00A55471" w:rsidRDefault="00000000">
      <w:r>
        <w:t>For a thick, expressive oil painting look: Guidance Scale: 10–12, Image Sharpness: 6–8.</w:t>
      </w:r>
    </w:p>
    <w:p w14:paraId="3101E140" w14:textId="77777777" w:rsidR="00A55471" w:rsidRDefault="00000000">
      <w:pPr>
        <w:pStyle w:val="Heading1"/>
      </w:pPr>
      <w:r>
        <w:t>Guidance Scale for Hyper-Realistic Melting Oil Effect</w:t>
      </w:r>
    </w:p>
    <w:p w14:paraId="1A2360D1" w14:textId="77777777" w:rsidR="00A55471" w:rsidRDefault="00000000">
      <w:r>
        <w:t>For a hyper-realistic melting oil effect: Guidance Scale: 12+, Image Sharpness: 8–10.</w:t>
      </w:r>
    </w:p>
    <w:p w14:paraId="52B8F09E" w14:textId="77777777" w:rsidR="00A55471" w:rsidRDefault="00000000">
      <w:pPr>
        <w:pStyle w:val="Heading1"/>
      </w:pPr>
      <w:r>
        <w:t>Checked Styles</w:t>
      </w:r>
    </w:p>
    <w:p w14:paraId="13C12C83" w14:textId="77777777" w:rsidR="00A55471" w:rsidRDefault="53D57559">
      <w:r>
        <w:t>✅ Mk Van Gogh: Impasto texture and expressive swirling strokes.</w:t>
      </w:r>
      <w:r w:rsidR="00000000">
        <w:br/>
      </w:r>
      <w:r>
        <w:t>✅ Artstyle Impressionist: Captures light, movement, and atmosphere.</w:t>
      </w:r>
      <w:r w:rsidR="00000000">
        <w:br/>
      </w:r>
      <w:r>
        <w:t>✅ Artstyle Abstract Expressionism: For dramatic, loose, expressive strokes.</w:t>
      </w:r>
      <w:r w:rsidR="00000000">
        <w:br/>
      </w:r>
      <w:r>
        <w:t>✅ MRE Surreal Painting: Enhances the dreamlike, atmospheric effect.</w:t>
      </w:r>
      <w:r w:rsidR="00000000">
        <w:br/>
      </w:r>
      <w:r>
        <w:t>✅ MRE Gloomy Art: If you want a darker, stormier Turner painting.</w:t>
      </w:r>
    </w:p>
    <w:p w14:paraId="5B3F3880" w14:textId="74105952" w:rsidR="3655DACC" w:rsidRDefault="3655DACC" w:rsidP="53D57559">
      <w:r>
        <w:rPr>
          <w:noProof/>
        </w:rPr>
        <w:lastRenderedPageBreak/>
        <w:drawing>
          <wp:inline distT="0" distB="0" distL="0" distR="0" wp14:anchorId="0D5B991A" wp14:editId="22803952">
            <wp:extent cx="5486400" cy="4286250"/>
            <wp:effectExtent l="0" t="0" r="0" b="0"/>
            <wp:docPr id="1993262707" name="Picture 1993262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D57559">
        <w:rPr>
          <w:noProof/>
        </w:rPr>
        <w:drawing>
          <wp:anchor distT="0" distB="0" distL="114300" distR="114300" simplePos="0" relativeHeight="251658240" behindDoc="0" locked="0" layoutInCell="1" allowOverlap="1" wp14:anchorId="44FB940B" wp14:editId="155F7C86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6142264" cy="4829175"/>
            <wp:effectExtent l="0" t="0" r="0" b="0"/>
            <wp:wrapSquare wrapText="bothSides"/>
            <wp:docPr id="1696125732" name="Picture 1696125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264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C08898" w14:textId="3110E1FC" w:rsidR="1532CAED" w:rsidRDefault="1532CAED" w:rsidP="53D57559">
      <w:r>
        <w:rPr>
          <w:noProof/>
        </w:rPr>
        <w:lastRenderedPageBreak/>
        <w:drawing>
          <wp:inline distT="0" distB="0" distL="0" distR="0" wp14:anchorId="101075F6" wp14:editId="3EBB97E7">
            <wp:extent cx="5800725" cy="6648450"/>
            <wp:effectExtent l="0" t="0" r="0" b="0"/>
            <wp:docPr id="673679514" name="Picture 673679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1532CAE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338196251">
    <w:abstractNumId w:val="8"/>
  </w:num>
  <w:num w:numId="2" w16cid:durableId="1581526903">
    <w:abstractNumId w:val="6"/>
  </w:num>
  <w:num w:numId="3" w16cid:durableId="85543419">
    <w:abstractNumId w:val="5"/>
  </w:num>
  <w:num w:numId="4" w16cid:durableId="1859812784">
    <w:abstractNumId w:val="4"/>
  </w:num>
  <w:num w:numId="5" w16cid:durableId="1234703557">
    <w:abstractNumId w:val="7"/>
  </w:num>
  <w:num w:numId="6" w16cid:durableId="1164319418">
    <w:abstractNumId w:val="3"/>
  </w:num>
  <w:num w:numId="7" w16cid:durableId="1395197945">
    <w:abstractNumId w:val="2"/>
  </w:num>
  <w:num w:numId="8" w16cid:durableId="344601329">
    <w:abstractNumId w:val="1"/>
  </w:num>
  <w:num w:numId="9" w16cid:durableId="2934108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565B94"/>
    <w:rsid w:val="00A55471"/>
    <w:rsid w:val="00AA1D8D"/>
    <w:rsid w:val="00B47730"/>
    <w:rsid w:val="00CB0664"/>
    <w:rsid w:val="00FC693F"/>
    <w:rsid w:val="1257AE95"/>
    <w:rsid w:val="1532CAED"/>
    <w:rsid w:val="1CB55DD9"/>
    <w:rsid w:val="22FFD5BE"/>
    <w:rsid w:val="2A6D12D7"/>
    <w:rsid w:val="3655DACC"/>
    <w:rsid w:val="53D57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062061"/>
  <w14:defaultImageDpi w14:val="300"/>
  <w15:docId w15:val="{7D1911A7-DBBE-4F01-85C1-8687F3643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299</Words>
  <Characters>1706</Characters>
  <Application>Microsoft Office Word</Application>
  <DocSecurity>0</DocSecurity>
  <Lines>14</Lines>
  <Paragraphs>4</Paragraphs>
  <ScaleCrop>false</ScaleCrop>
  <Manager/>
  <Company/>
  <LinksUpToDate>false</LinksUpToDate>
  <CharactersWithSpaces>2001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Abdalrahmen youssef Mohammed</cp:lastModifiedBy>
  <cp:revision>4</cp:revision>
  <dcterms:created xsi:type="dcterms:W3CDTF">2013-12-23T23:15:00Z</dcterms:created>
  <dcterms:modified xsi:type="dcterms:W3CDTF">2025-02-02T15:02:00Z</dcterms:modified>
  <cp:category/>
</cp:coreProperties>
</file>