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96E" w14:textId="77777777" w:rsidR="000C4854" w:rsidRDefault="00000000">
      <w:pPr>
        <w:pStyle w:val="Heading1"/>
      </w:pPr>
      <w:r>
        <w:t>Image Recreation Workflow Document</w:t>
      </w:r>
    </w:p>
    <w:p w14:paraId="4852B1BC" w14:textId="77777777" w:rsidR="000C4854" w:rsidRDefault="00000000">
      <w:pPr>
        <w:pStyle w:val="Heading2"/>
      </w:pPr>
      <w:r>
        <w:t>Workflow: Process, Tools, and Techniques</w:t>
      </w:r>
    </w:p>
    <w:p w14:paraId="23CB1B74" w14:textId="2CEB055E" w:rsidR="00B8645F" w:rsidRPr="00B8645F" w:rsidRDefault="00B8645F" w:rsidP="00B8645F">
      <w:r>
        <w:t xml:space="preserve">Instance Tested </w:t>
      </w:r>
      <w:proofErr w:type="gramStart"/>
      <w:r>
        <w:t>on :</w:t>
      </w:r>
      <w:proofErr w:type="gramEnd"/>
      <w:r>
        <w:t xml:space="preserve"> A40</w:t>
      </w:r>
    </w:p>
    <w:p w14:paraId="27794BCB" w14:textId="77777777" w:rsidR="000C4854" w:rsidRDefault="00000000">
      <w:pPr>
        <w:pStyle w:val="Heading3"/>
      </w:pPr>
      <w:r>
        <w:t>Phase 1: Pre-Production - Image Analysis &amp; Planning</w:t>
      </w:r>
    </w:p>
    <w:p w14:paraId="735D840F" w14:textId="77777777" w:rsidR="000C4854" w:rsidRDefault="00000000">
      <w:r>
        <w:t>1. Deconstruct the Source Image:</w:t>
      </w:r>
    </w:p>
    <w:p w14:paraId="65A02111" w14:textId="77777777" w:rsidR="000C4854" w:rsidRDefault="00000000">
      <w:r>
        <w:t xml:space="preserve">   - Proportions: Extract aspect ratio (e.g., 16:9) and dimensions (e.g., 1920x1080).</w:t>
      </w:r>
    </w:p>
    <w:p w14:paraId="4B217F7D" w14:textId="77777777" w:rsidR="000C4854" w:rsidRDefault="00000000">
      <w:r>
        <w:t xml:space="preserve">   - Composition: Identify focal points, symmetry, rule of thirds, and leading lines.</w:t>
      </w:r>
    </w:p>
    <w:p w14:paraId="5F24B0FB" w14:textId="77777777" w:rsidR="000C4854" w:rsidRDefault="00000000">
      <w:r>
        <w:t xml:space="preserve">   - Resolution: Determine target output size (e.g., 4K, 8K) and quality requirements.</w:t>
      </w:r>
    </w:p>
    <w:p w14:paraId="1DA66D78" w14:textId="77777777" w:rsidR="000C4854" w:rsidRDefault="00000000">
      <w:r>
        <w:t xml:space="preserve">   - Style: Analyze color palettes, textures, lighting, and artistic influences.</w:t>
      </w:r>
    </w:p>
    <w:p w14:paraId="14C257BC" w14:textId="77777777" w:rsidR="000C4854" w:rsidRDefault="00000000">
      <w:r>
        <w:t>2. Tools Selection:</w:t>
      </w:r>
    </w:p>
    <w:p w14:paraId="7EAC712E" w14:textId="77777777" w:rsidR="000C4854" w:rsidRDefault="00000000">
      <w:r>
        <w:t xml:space="preserve">   - Generative Models:</w:t>
      </w:r>
    </w:p>
    <w:p w14:paraId="387EE028" w14:textId="77777777" w:rsidR="000C4854" w:rsidRDefault="00000000">
      <w:r>
        <w:t xml:space="preserve">     - Stable Diffusion (SDXL) + ControlNet for structural control.</w:t>
      </w:r>
    </w:p>
    <w:p w14:paraId="766A2E54" w14:textId="77777777" w:rsidR="000C4854" w:rsidRDefault="00000000">
      <w:r>
        <w:t xml:space="preserve">     - DALL·E 3 for enhanced prompt fidelity.</w:t>
      </w:r>
    </w:p>
    <w:p w14:paraId="62803783" w14:textId="77777777" w:rsidR="000C4854" w:rsidRDefault="00000000">
      <w:r>
        <w:t xml:space="preserve">   - Upscaling:</w:t>
      </w:r>
    </w:p>
    <w:p w14:paraId="6BDE851D" w14:textId="77777777" w:rsidR="000C4854" w:rsidRDefault="00000000">
      <w:r>
        <w:t xml:space="preserve">     - Topaz Gigapixel or ESRGAN for resolution enhancement.</w:t>
      </w:r>
    </w:p>
    <w:p w14:paraId="52A59249" w14:textId="77777777" w:rsidR="000C4854" w:rsidRDefault="00000000">
      <w:r>
        <w:t xml:space="preserve">   - Image Processing:</w:t>
      </w:r>
    </w:p>
    <w:p w14:paraId="34E9D1D0" w14:textId="77777777" w:rsidR="000C4854" w:rsidRDefault="00000000">
      <w:r>
        <w:t xml:space="preserve">     - OpenCV, scikit-image, scikit-learn, and Pillow for feature extraction.</w:t>
      </w:r>
    </w:p>
    <w:p w14:paraId="0922E37F" w14:textId="77777777" w:rsidR="000C4854" w:rsidRDefault="00000000">
      <w:r>
        <w:t xml:space="preserve">     - Pre-trained CNN model (e.g., VGG16) for advanced style detection.</w:t>
      </w:r>
    </w:p>
    <w:p w14:paraId="1A7E24D4" w14:textId="77777777" w:rsidR="000C4854" w:rsidRDefault="00000000">
      <w:pPr>
        <w:pStyle w:val="Heading3"/>
      </w:pPr>
      <w:r>
        <w:t>Phase 2: Image Generation Process</w:t>
      </w:r>
    </w:p>
    <w:p w14:paraId="74579A80" w14:textId="77777777" w:rsidR="000C4854" w:rsidRDefault="00000000">
      <w:pPr>
        <w:pStyle w:val="Heading4"/>
      </w:pPr>
      <w:r>
        <w:t>Step 1: ControlNet Setup</w:t>
      </w:r>
    </w:p>
    <w:p w14:paraId="5FCF1742" w14:textId="77777777" w:rsidR="000C4854" w:rsidRDefault="00000000">
      <w:r>
        <w:t>- Extracted edges (Canny) and depth maps from the source image.</w:t>
      </w:r>
    </w:p>
    <w:p w14:paraId="26BC3B6F" w14:textId="77777777" w:rsidR="000C4854" w:rsidRDefault="00000000">
      <w:r>
        <w:t>- Applied these as ControlNet inputs to enforce structural alignment.</w:t>
      </w:r>
    </w:p>
    <w:p w14:paraId="1E40DFDA" w14:textId="77777777" w:rsidR="000C4854" w:rsidRDefault="00000000">
      <w:pPr>
        <w:pStyle w:val="Heading4"/>
      </w:pPr>
      <w:r>
        <w:t>Step 2: Prompt Engineering</w:t>
      </w:r>
    </w:p>
    <w:p w14:paraId="39D86F75" w14:textId="77777777" w:rsidR="000C4854" w:rsidRDefault="00000000">
      <w:r>
        <w:t>Positive Prompt:</w:t>
      </w:r>
      <w:r>
        <w:br/>
        <w:t>"A painting of a muscular teenage girl in a weathered blue bathing suit, standing in a dimly lit room with a muted palette (#8e9098, #252940, #c7c0c1), textured brushstrokes, weathered skin, high contrast lighting, realism (1.3), chiaroscuro (1.2), canvas texture (1.2), aspect ratio 936:1210, 8K resolution, Saatchi art style."</w:t>
      </w:r>
    </w:p>
    <w:p w14:paraId="3F38BD5C" w14:textId="77777777" w:rsidR="000C4854" w:rsidRDefault="00000000">
      <w:r>
        <w:lastRenderedPageBreak/>
        <w:t>Negative Prompt:</w:t>
      </w:r>
      <w:r>
        <w:br/>
        <w:t>"cartoonish, smooth textures, oversaturated colors, plastic skin, low contrast, symmetry, anime."</w:t>
      </w:r>
    </w:p>
    <w:p w14:paraId="7EC554CD" w14:textId="77777777" w:rsidR="000C4854" w:rsidRDefault="00000000">
      <w:pPr>
        <w:pStyle w:val="Heading4"/>
      </w:pPr>
      <w:r>
        <w:t>Step 3: Image Generation</w:t>
      </w:r>
    </w:p>
    <w:p w14:paraId="73532944" w14:textId="77777777" w:rsidR="000C4854" w:rsidRDefault="00000000">
      <w:r>
        <w:t>- Used Stable Diffusion + ControlNet to maintain structural fidelity.</w:t>
      </w:r>
    </w:p>
    <w:p w14:paraId="58630C04" w14:textId="77777777" w:rsidR="000C4854" w:rsidRDefault="00000000">
      <w:r>
        <w:t>- Refined outputs with histogram matching to align with source colors.</w:t>
      </w:r>
    </w:p>
    <w:p w14:paraId="6AD0C819" w14:textId="77777777" w:rsidR="000C4854" w:rsidRDefault="00000000">
      <w:pPr>
        <w:pStyle w:val="Heading4"/>
      </w:pPr>
      <w:r>
        <w:t>Step 4: Post-Processing &amp; Validation</w:t>
      </w:r>
    </w:p>
    <w:p w14:paraId="66994E55" w14:textId="77777777" w:rsidR="000C4854" w:rsidRDefault="00000000">
      <w:r>
        <w:t>- Upscaling: ESRGAN or Topaz Gigapixel to improve resolution.</w:t>
      </w:r>
    </w:p>
    <w:p w14:paraId="225EF842" w14:textId="77777777" w:rsidR="000C4854" w:rsidRDefault="00000000">
      <w:r>
        <w:t>- Validation:</w:t>
      </w:r>
      <w:r>
        <w:br/>
        <w:t xml:space="preserve">  - Structural Similarity Index (SSIM) score calculation.</w:t>
      </w:r>
      <w:r>
        <w:br/>
        <w:t xml:space="preserve">  - Visual inspection and histogram color matching.</w:t>
      </w:r>
    </w:p>
    <w:p w14:paraId="3066CC9A" w14:textId="77777777" w:rsidR="000C4854" w:rsidRDefault="00000000">
      <w:pPr>
        <w:pStyle w:val="Heading2"/>
      </w:pPr>
      <w:r>
        <w:t>Challenges &amp; Solutions</w:t>
      </w:r>
    </w:p>
    <w:p w14:paraId="72C3F480" w14:textId="77777777" w:rsidR="000C4854" w:rsidRDefault="00000000">
      <w:pPr>
        <w:pStyle w:val="Heading3"/>
      </w:pPr>
      <w:r>
        <w:t>1. Structural Accuracy Issues</w:t>
      </w:r>
    </w:p>
    <w:p w14:paraId="6287DA6B" w14:textId="77777777" w:rsidR="000C4854" w:rsidRDefault="00000000">
      <w:r>
        <w:t>- Challenge: Loss of structure in generative outputs.</w:t>
      </w:r>
    </w:p>
    <w:p w14:paraId="10D327BF" w14:textId="77777777" w:rsidR="000C4854" w:rsidRDefault="00000000">
      <w:r>
        <w:t>- Solution: Implemented ControlNet with edge and depth map inputs to enforce alignment.</w:t>
      </w:r>
    </w:p>
    <w:p w14:paraId="0FA87AF2" w14:textId="77777777" w:rsidR="000C4854" w:rsidRDefault="00000000">
      <w:pPr>
        <w:pStyle w:val="Heading3"/>
      </w:pPr>
      <w:r>
        <w:t>2. Color &amp; Texture Inconsistencies</w:t>
      </w:r>
    </w:p>
    <w:p w14:paraId="4D813E00" w14:textId="77777777" w:rsidR="000C4854" w:rsidRDefault="00000000">
      <w:r>
        <w:t>- Challenge: Colors deviating from source.</w:t>
      </w:r>
    </w:p>
    <w:p w14:paraId="723466A8" w14:textId="77777777" w:rsidR="000C4854" w:rsidRDefault="00000000">
      <w:r>
        <w:t>- Solution: Used K-means clustering for palette extraction and applied histogram matching.</w:t>
      </w:r>
    </w:p>
    <w:p w14:paraId="5F532102" w14:textId="77777777" w:rsidR="000C4854" w:rsidRDefault="00000000">
      <w:pPr>
        <w:pStyle w:val="Heading3"/>
      </w:pPr>
      <w:r>
        <w:t>3. Style Mismatch</w:t>
      </w:r>
    </w:p>
    <w:p w14:paraId="13262BD0" w14:textId="77777777" w:rsidR="000C4854" w:rsidRDefault="00000000">
      <w:r>
        <w:t>- Challenge: Generated images not adhering to intended style.</w:t>
      </w:r>
    </w:p>
    <w:p w14:paraId="3A6B751F" w14:textId="77777777" w:rsidR="000C4854" w:rsidRDefault="00000000">
      <w:r>
        <w:t>- Solution: Fine-tuned prompts with CLIP Interrogator and added brushstroke detection via CNN models.</w:t>
      </w:r>
    </w:p>
    <w:p w14:paraId="477906B2" w14:textId="77777777" w:rsidR="000C4854" w:rsidRDefault="00000000">
      <w:pPr>
        <w:pStyle w:val="Heading3"/>
      </w:pPr>
      <w:r>
        <w:t>4. Resolution &amp; Clarity Loss</w:t>
      </w:r>
    </w:p>
    <w:p w14:paraId="0902ABBD" w14:textId="77777777" w:rsidR="000C4854" w:rsidRDefault="00000000">
      <w:r>
        <w:t>- Challenge: Low-resolution results from generative models.</w:t>
      </w:r>
    </w:p>
    <w:p w14:paraId="468339AB" w14:textId="77777777" w:rsidR="000C4854" w:rsidRDefault="00000000">
      <w:r>
        <w:t>- Solution: Used Topaz Gigapixel AI and ESRGAN for upscaling without quality degradation.</w:t>
      </w:r>
    </w:p>
    <w:p w14:paraId="33481DF4" w14:textId="77777777" w:rsidR="000C4854" w:rsidRDefault="00000000">
      <w:pPr>
        <w:pStyle w:val="Heading2"/>
      </w:pPr>
      <w:r>
        <w:t>Final Workflow Summary</w:t>
      </w:r>
    </w:p>
    <w:p w14:paraId="70B1E265" w14:textId="77777777" w:rsidR="000C4854" w:rsidRDefault="00000000">
      <w:r>
        <w:t>1. Analyze: Extract proportions, colors, and textures from the source.</w:t>
      </w:r>
    </w:p>
    <w:p w14:paraId="734724D7" w14:textId="77777777" w:rsidR="000C4854" w:rsidRDefault="00000000">
      <w:r>
        <w:t>2. Generate: Use Stable Diffusion + ControlNet with optimized prompts.</w:t>
      </w:r>
    </w:p>
    <w:p w14:paraId="0B5D3861" w14:textId="77777777" w:rsidR="000C4854" w:rsidRDefault="00000000">
      <w:r>
        <w:t>3. Refine: Upscale and correct colors for realism.</w:t>
      </w:r>
    </w:p>
    <w:p w14:paraId="1248A6DA" w14:textId="77777777" w:rsidR="000C4854" w:rsidRDefault="00000000">
      <w:r>
        <w:t>4. Validate: Check similarity using SSIM scores and visual inspection.</w:t>
      </w:r>
    </w:p>
    <w:p w14:paraId="5E6EE37E" w14:textId="7A20850B" w:rsidR="009D5C8D" w:rsidRDefault="009D5C8D">
      <w:r>
        <w:lastRenderedPageBreak/>
        <w:t>Source Image:</w:t>
      </w:r>
      <w:r>
        <w:rPr>
          <w:noProof/>
        </w:rPr>
        <w:drawing>
          <wp:inline distT="0" distB="0" distL="0" distR="0" wp14:anchorId="4C9D01FD" wp14:editId="679DB8D0">
            <wp:extent cx="5486292" cy="7876903"/>
            <wp:effectExtent l="0" t="0" r="635" b="0"/>
            <wp:docPr id="994001360" name="Picture 1" descr="A painting of a person in a gar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1360" name="Picture 1" descr="A painting of a person in a gar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265" cy="79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D61" w14:textId="2982E1D4" w:rsidR="009D5C8D" w:rsidRDefault="009D5C8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F1883C" wp14:editId="17A87D40">
            <wp:simplePos x="0" y="0"/>
            <wp:positionH relativeFrom="column">
              <wp:posOffset>-385445</wp:posOffset>
            </wp:positionH>
            <wp:positionV relativeFrom="paragraph">
              <wp:posOffset>313055</wp:posOffset>
            </wp:positionV>
            <wp:extent cx="6347460" cy="7366635"/>
            <wp:effectExtent l="0" t="0" r="2540" b="0"/>
            <wp:wrapSquare wrapText="bothSides"/>
            <wp:docPr id="1436247572" name="Picture 2" descr="A person in a blue bathing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7572" name="Picture 2" descr="A person in a blue bathing s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Recreated Image:</w:t>
      </w:r>
    </w:p>
    <w:p w14:paraId="75A0B7BC" w14:textId="5BD58602" w:rsidR="009D5C8D" w:rsidRDefault="009D5C8D"/>
    <w:sectPr w:rsidR="009D5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549559">
    <w:abstractNumId w:val="8"/>
  </w:num>
  <w:num w:numId="2" w16cid:durableId="1380209333">
    <w:abstractNumId w:val="6"/>
  </w:num>
  <w:num w:numId="3" w16cid:durableId="283856014">
    <w:abstractNumId w:val="5"/>
  </w:num>
  <w:num w:numId="4" w16cid:durableId="1566337344">
    <w:abstractNumId w:val="4"/>
  </w:num>
  <w:num w:numId="5" w16cid:durableId="1420566901">
    <w:abstractNumId w:val="7"/>
  </w:num>
  <w:num w:numId="6" w16cid:durableId="691029640">
    <w:abstractNumId w:val="3"/>
  </w:num>
  <w:num w:numId="7" w16cid:durableId="1649627830">
    <w:abstractNumId w:val="2"/>
  </w:num>
  <w:num w:numId="8" w16cid:durableId="1270089828">
    <w:abstractNumId w:val="1"/>
  </w:num>
  <w:num w:numId="9" w16cid:durableId="10887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854"/>
    <w:rsid w:val="0015074B"/>
    <w:rsid w:val="0029639D"/>
    <w:rsid w:val="00326F90"/>
    <w:rsid w:val="009D5C8D"/>
    <w:rsid w:val="00AA1D8D"/>
    <w:rsid w:val="00B47730"/>
    <w:rsid w:val="00B864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5851A"/>
  <w14:defaultImageDpi w14:val="300"/>
  <w15:docId w15:val="{F95C2D1F-C471-AF4A-8027-EAF539C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Abdalrahmen youssef Mohammed</cp:lastModifiedBy>
  <cp:revision>3</cp:revision>
  <dcterms:created xsi:type="dcterms:W3CDTF">2013-12-23T23:15:00Z</dcterms:created>
  <dcterms:modified xsi:type="dcterms:W3CDTF">2025-02-02T15:02:00Z</dcterms:modified>
  <cp:category/>
</cp:coreProperties>
</file>