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F75F" w14:textId="57416EF1" w:rsidR="00155CA0" w:rsidRPr="00155CA0" w:rsidRDefault="00155CA0" w:rsidP="00155CA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55CA0">
        <w:rPr>
          <w:rFonts w:ascii="Calibri" w:eastAsia="Times New Roman" w:hAnsi="Calibri" w:cs="Calibri"/>
          <w:color w:val="000000"/>
        </w:rPr>
        <w:t>Peuyeumisasi berasal dari kata Peuyeum yang aritinya adalah tapai yang dibuat d</w:t>
      </w:r>
      <w:r w:rsidR="00E343D1">
        <w:rPr>
          <w:rFonts w:ascii="Calibri" w:eastAsia="Times New Roman" w:hAnsi="Calibri" w:cs="Calibri"/>
          <w:color w:val="000000"/>
        </w:rPr>
        <w:t>a</w:t>
      </w:r>
      <w:r w:rsidRPr="00155CA0">
        <w:rPr>
          <w:rFonts w:ascii="Calibri" w:eastAsia="Times New Roman" w:hAnsi="Calibri" w:cs="Calibri"/>
          <w:color w:val="000000"/>
        </w:rPr>
        <w:t>ari singkong yang difer</w:t>
      </w:r>
      <w:r w:rsidR="00E343D1">
        <w:rPr>
          <w:rFonts w:ascii="Calibri" w:eastAsia="Times New Roman" w:hAnsi="Calibri" w:cs="Calibri"/>
          <w:color w:val="000000"/>
        </w:rPr>
        <w:t>e</w:t>
      </w:r>
      <w:r w:rsidRPr="00155CA0">
        <w:rPr>
          <w:rFonts w:ascii="Calibri" w:eastAsia="Times New Roman" w:hAnsi="Calibri" w:cs="Calibri"/>
          <w:color w:val="000000"/>
        </w:rPr>
        <w:t>mentasi dengan melibatkan aktivitas dari ra</w:t>
      </w:r>
      <w:r w:rsidR="00E343D1">
        <w:rPr>
          <w:rFonts w:ascii="Calibri" w:eastAsia="Times New Roman" w:hAnsi="Calibri" w:cs="Calibri"/>
          <w:color w:val="000000"/>
        </w:rPr>
        <w:t>g</w:t>
      </w:r>
      <w:r w:rsidRPr="00155CA0">
        <w:rPr>
          <w:rFonts w:ascii="Calibri" w:eastAsia="Times New Roman" w:hAnsi="Calibri" w:cs="Calibri"/>
          <w:color w:val="000000"/>
        </w:rPr>
        <w:t>gi Saccharomyces cerevisiae. Penelitian yang dilakukan mulai taha</w:t>
      </w:r>
      <w:r w:rsidR="00E343D1">
        <w:rPr>
          <w:rFonts w:ascii="Calibri" w:eastAsia="Times New Roman" w:hAnsi="Calibri" w:cs="Calibri"/>
          <w:color w:val="000000"/>
        </w:rPr>
        <w:t>p</w:t>
      </w:r>
      <w:r w:rsidRPr="00155CA0">
        <w:rPr>
          <w:rFonts w:ascii="Calibri" w:eastAsia="Times New Roman" w:hAnsi="Calibri" w:cs="Calibri"/>
          <w:color w:val="000000"/>
        </w:rPr>
        <w:t>p awal hingga pr</w:t>
      </w:r>
      <w:r w:rsidR="00E343D1">
        <w:rPr>
          <w:rFonts w:ascii="Calibri" w:eastAsia="Times New Roman" w:hAnsi="Calibri" w:cs="Calibri"/>
          <w:color w:val="000000"/>
        </w:rPr>
        <w:t>so</w:t>
      </w:r>
      <w:r w:rsidRPr="00155CA0">
        <w:rPr>
          <w:rFonts w:ascii="Calibri" w:eastAsia="Times New Roman" w:hAnsi="Calibri" w:cs="Calibri"/>
          <w:color w:val="000000"/>
        </w:rPr>
        <w:t>es pengujian Sistem Monitoring Suhu pada proses peuyeumisasi d</w:t>
      </w:r>
      <w:r w:rsidR="00E343D1">
        <w:rPr>
          <w:rFonts w:ascii="Calibri" w:eastAsia="Times New Roman" w:hAnsi="Calibri" w:cs="Calibri"/>
          <w:color w:val="000000"/>
        </w:rPr>
        <w:t>aap</w:t>
      </w:r>
      <w:r w:rsidRPr="00155CA0">
        <w:rPr>
          <w:rFonts w:ascii="Calibri" w:eastAsia="Times New Roman" w:hAnsi="Calibri" w:cs="Calibri"/>
          <w:color w:val="000000"/>
        </w:rPr>
        <w:t>t disimpulkan bahwa: Pengukuran s</w:t>
      </w:r>
      <w:r w:rsidR="00E343D1">
        <w:rPr>
          <w:rFonts w:ascii="Calibri" w:eastAsia="Times New Roman" w:hAnsi="Calibri" w:cs="Calibri"/>
          <w:color w:val="000000"/>
        </w:rPr>
        <w:t>hu</w:t>
      </w:r>
      <w:r w:rsidRPr="00155CA0">
        <w:rPr>
          <w:rFonts w:ascii="Calibri" w:eastAsia="Times New Roman" w:hAnsi="Calibri" w:cs="Calibri"/>
          <w:color w:val="000000"/>
        </w:rPr>
        <w:t>u pada proses peuyeumisasi ntuk menjaga suhu sampah tet</w:t>
      </w:r>
      <w:r w:rsidR="00E343D1">
        <w:rPr>
          <w:rFonts w:ascii="Calibri" w:eastAsia="Times New Roman" w:hAnsi="Calibri" w:cs="Calibri"/>
          <w:color w:val="000000"/>
        </w:rPr>
        <w:t>e</w:t>
      </w:r>
      <w:r w:rsidRPr="00155CA0">
        <w:rPr>
          <w:rFonts w:ascii="Calibri" w:eastAsia="Times New Roman" w:hAnsi="Calibri" w:cs="Calibri"/>
          <w:color w:val="000000"/>
        </w:rPr>
        <w:t>p optimal selama proses peuyeumisasi. Sistem montoring suhu dilakukan se</w:t>
      </w:r>
      <w:r w:rsidR="00E343D1">
        <w:rPr>
          <w:rFonts w:ascii="Calibri" w:eastAsia="Times New Roman" w:hAnsi="Calibri" w:cs="Calibri"/>
          <w:color w:val="000000"/>
        </w:rPr>
        <w:t>c</w:t>
      </w:r>
      <w:r w:rsidRPr="00155CA0">
        <w:rPr>
          <w:rFonts w:ascii="Calibri" w:eastAsia="Times New Roman" w:hAnsi="Calibri" w:cs="Calibri"/>
          <w:color w:val="000000"/>
        </w:rPr>
        <w:t>cara otomatis dan terntegrasi dengan komputer. Alat yang memberikan informasi d</w:t>
      </w:r>
      <w:r w:rsidR="00E343D1">
        <w:rPr>
          <w:rFonts w:ascii="Calibri" w:eastAsia="Times New Roman" w:hAnsi="Calibri" w:cs="Calibri"/>
          <w:color w:val="000000"/>
        </w:rPr>
        <w:t>ta</w:t>
      </w:r>
      <w:r w:rsidRPr="00155CA0">
        <w:rPr>
          <w:rFonts w:ascii="Calibri" w:eastAsia="Times New Roman" w:hAnsi="Calibri" w:cs="Calibri"/>
          <w:color w:val="000000"/>
        </w:rPr>
        <w:t>a suhu yang relevan dan memb</w:t>
      </w:r>
      <w:r w:rsidR="00E343D1">
        <w:rPr>
          <w:rFonts w:ascii="Calibri" w:eastAsia="Times New Roman" w:hAnsi="Calibri" w:cs="Calibri"/>
          <w:color w:val="000000"/>
        </w:rPr>
        <w:t>re</w:t>
      </w:r>
      <w:r w:rsidRPr="00155CA0">
        <w:rPr>
          <w:rFonts w:ascii="Calibri" w:eastAsia="Times New Roman" w:hAnsi="Calibri" w:cs="Calibri"/>
          <w:color w:val="000000"/>
        </w:rPr>
        <w:t>ikan aksi apabila suhu tid</w:t>
      </w:r>
      <w:bookmarkStart w:id="0" w:name="_GoBack"/>
      <w:bookmarkEnd w:id="0"/>
      <w:r w:rsidRPr="00155CA0">
        <w:rPr>
          <w:rFonts w:ascii="Calibri" w:eastAsia="Times New Roman" w:hAnsi="Calibri" w:cs="Calibri"/>
          <w:color w:val="000000"/>
        </w:rPr>
        <w:t>k optimal</w:t>
      </w:r>
    </w:p>
    <w:p w14:paraId="783477DC" w14:textId="77777777" w:rsidR="00E732C6" w:rsidRDefault="00E732C6"/>
    <w:sectPr w:rsidR="00E7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C6"/>
    <w:rsid w:val="00155CA0"/>
    <w:rsid w:val="00E343D1"/>
    <w:rsid w:val="00E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8227"/>
  <w15:chartTrackingRefBased/>
  <w15:docId w15:val="{83AEDD29-471E-4841-9268-07704BEF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2019-08-01T17:16:00Z</dcterms:created>
  <dcterms:modified xsi:type="dcterms:W3CDTF">2019-08-06T02:03:00Z</dcterms:modified>
</cp:coreProperties>
</file>