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6F68"/>
          <w:sz w:val="40"/>
        </w:rPr>
        <w:t>Ashaar Equal Table Test</w:t>
      </w:r>
    </w:p>
    <w:p>
      <w:pPr>
        <w:spacing w:after="360"/>
      </w:pPr>
      <w:r>
        <w:t>Generated fixture with Word tables wrapped in Ashaar content controls.</w:t>
      </w:r>
    </w:p>
    <w:sdt>
      <w:sdtPr>
        <w:alias w:val="Ashaar Poem"/>
        <w:tag w:val="ashaar:{&quot;k&quot;:&quot;ashaar-poem&quot;,&quot;v&quot;:1,&quot;layoutMode&quot;:&quot;equal&quot;,&quot;widthMode&quot;:&quot;fixed&quot;,&quot;sourceHash&quot;:&quot;a826b880&quot;}"/>
      </w:sdtPr>
      <w:sdtContent>
        <w:tbl>
          <w:tblPr>
            <w:tblW w:type="dxa" w:w="9360"/>
            <w:tblLayout w:type="fixed"/>
            <w:tblLook w:firstColumn="1" w:firstRow="1" w:lastColumn="0" w:lastRow="0" w:noHBand="0" w:noVBand="1" w:val="04A0"/>
            <w:bidiVisual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4493"/>
            <w:gridCol w:w="374"/>
            <w:gridCol w:w="4493"/>
          </w:tblGrid>
          <w:tr>
            <w:tc>
              <w:tcPr>
                <w:tcW w:type="dxa" w:w="4493"/>
              </w:tcPr>
              <w:p>
                <w:pPr>
                  <w:spacing w:after="0" w:line="384" w:lineRule="auto"/>
                  <w:jc w:val="lef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دل ناداں تجھے ہوا کیا ہے</w:t>
                </w:r>
              </w:p>
            </w:tc>
            <w:tc>
              <w:tcPr>
                <w:tcW w:type="dxa" w:w="374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4493"/>
              </w:tcPr>
              <w:p>
                <w:pPr>
                  <w:spacing w:after="0" w:line="384" w:lineRule="auto"/>
                  <w:jc w:val="righ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آخر اس درد کی دوا کیا ہے</w:t>
                </w:r>
              </w:p>
            </w:tc>
          </w:tr>
          <w:tr>
            <w:tc>
              <w:tcPr>
                <w:tcW w:type="dxa" w:w="4493"/>
              </w:tcPr>
              <w:p>
                <w:pPr>
                  <w:spacing w:after="0" w:line="384" w:lineRule="auto"/>
                  <w:jc w:val="lef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ہم ہیں مشتاق اور وہ بیزار</w:t>
                </w:r>
              </w:p>
            </w:tc>
            <w:tc>
              <w:tcPr>
                <w:tcW w:type="dxa" w:w="374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4493"/>
              </w:tcPr>
              <w:p>
                <w:pPr>
                  <w:spacing w:after="0" w:line="384" w:lineRule="auto"/>
                  <w:jc w:val="righ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یا الہی یہ ماجرا کیا ہے</w:t>
                </w:r>
              </w:p>
            </w:tc>
          </w:tr>
        </w:tbl>
      </w:sdtContent>
    </w:sdt>
    <w:p/>
    <w:sdt>
      <w:sdtPr>
        <w:alias w:val="Ashaar Poem"/>
        <w:tag w:val="ashaar:{&quot;k&quot;:&quot;ashaar-poem&quot;,&quot;v&quot;:1,&quot;layoutMode&quot;:&quot;equal&quot;,&quot;widthMode&quot;:&quot;fixed&quot;,&quot;sourceHash&quot;:&quot;a826b880&quot;}"/>
      </w:sdtPr>
      <w:sdtContent>
        <w:tbl>
          <w:tblPr>
            <w:tblW w:type="dxa" w:w="9360"/>
            <w:tblLayout w:type="fixed"/>
            <w:tblLook w:firstColumn="1" w:firstRow="1" w:lastColumn="0" w:lastRow="0" w:noHBand="0" w:noVBand="1" w:val="04A0"/>
            <w:bidiVisual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4493"/>
            <w:gridCol w:w="374"/>
            <w:gridCol w:w="4493"/>
          </w:tblGrid>
          <w:tr>
            <w:tc>
              <w:tcPr>
                <w:tcW w:type="dxa" w:w="4493"/>
              </w:tcPr>
              <w:p>
                <w:pPr>
                  <w:spacing w:after="0" w:line="384" w:lineRule="auto"/>
                  <w:jc w:val="lef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یا رب وہ نہ سمجھے ہیں نہ سمجھیں گے مری بات</w:t>
                </w:r>
              </w:p>
            </w:tc>
            <w:tc>
              <w:tcPr>
                <w:tcW w:type="dxa" w:w="374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4493"/>
              </w:tcPr>
              <w:p>
                <w:pPr>
                  <w:spacing w:after="0" w:line="384" w:lineRule="auto"/>
                  <w:jc w:val="righ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دے اور دل ان کو جو نہ دے مجھ کو زباں اور</w:t>
                </w:r>
              </w:p>
            </w:tc>
          </w:tr>
        </w:tbl>
      </w:sdtContent>
    </w:sdt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