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5EB91E"/>
          <w:sz w:val="36"/>
          <w:szCs w:val="36"/>
        </w:rPr>
      </w:pPr>
      <w:r>
        <w:rPr>
          <w:color w:val="5EB91E"/>
          <w:sz w:val="36"/>
          <w:szCs w:val="36"/>
        </w:rPr>
        <w:t>Introduction:</w:t>
      </w:r>
    </w:p>
    <w:p>
      <w:pPr>
        <w:pStyle w:val="Normal"/>
        <w:bidi w:val="0"/>
        <w:jc w:val="left"/>
        <w:rPr/>
      </w:pPr>
      <w:r>
        <w:rPr>
          <w:color w:val="000000"/>
          <w:sz w:val="24"/>
          <w:szCs w:val="24"/>
        </w:rPr>
        <w:t xml:space="preserve">Dans ce </w:t>
      </w:r>
      <w:r>
        <w:rPr/>
        <w:t xml:space="preserve">petit </w:t>
      </w:r>
      <w:r>
        <w:rPr>
          <w:color w:val="000000"/>
          <w:sz w:val="24"/>
          <w:szCs w:val="24"/>
        </w:rPr>
        <w:t>tut</w:t>
      </w:r>
      <w:r>
        <w:rPr>
          <w:color w:val="000000"/>
          <w:sz w:val="24"/>
          <w:szCs w:val="24"/>
          <w:lang w:val="fr-FR"/>
        </w:rPr>
        <w:t>orial on va voir comment commencer à programmer avec java.</w:t>
      </w:r>
    </w:p>
    <w:p>
      <w:pPr>
        <w:pStyle w:val="Normal"/>
        <w:bidi w:val="0"/>
        <w:jc w:val="left"/>
        <w:rPr/>
      </w:pPr>
      <w:r>
        <w:rPr>
          <w:color w:val="000000"/>
          <w:sz w:val="24"/>
          <w:szCs w:val="24"/>
          <w:lang w:val="fr-FR"/>
        </w:rPr>
        <w:t>Mais avant tout qui ce que c’est un program ? Et comment la machaine ex</w:t>
      </w:r>
      <w:r>
        <w:rPr>
          <w:color w:val="000000"/>
          <w:sz w:val="24"/>
          <w:szCs w:val="24"/>
          <w:lang w:val="fr-FR"/>
        </w:rPr>
        <w:t>é</w:t>
      </w:r>
      <w:r>
        <w:rPr>
          <w:color w:val="000000"/>
          <w:sz w:val="24"/>
          <w:szCs w:val="24"/>
          <w:lang w:val="fr-FR"/>
        </w:rPr>
        <w:t>cute ce program ?</w:t>
      </w:r>
    </w:p>
    <w:p>
      <w:pPr>
        <w:pStyle w:val="Normal"/>
        <w:bidi w:val="0"/>
        <w:jc w:val="left"/>
        <w:rPr/>
      </w:pPr>
      <w:r>
        <w:rPr>
          <w:color w:val="000000"/>
          <w:sz w:val="24"/>
          <w:szCs w:val="24"/>
          <w:lang w:val="fr-FR"/>
        </w:rPr>
        <w:t xml:space="preserve">Un program est un fichier qui contient des words, phrase comme toute les fichier .docx ou .text mais aver des restrictions, ce fichier doit terminer avec .java </w:t>
      </w:r>
      <w:r>
        <w:rPr>
          <w:color w:val="000000"/>
          <w:sz w:val="24"/>
          <w:szCs w:val="24"/>
          <w:lang w:val="fr-FR"/>
        </w:rPr>
        <w:t xml:space="preserve">(que signifie program au java) </w:t>
      </w:r>
      <w:r>
        <w:rPr>
          <w:color w:val="000000"/>
          <w:sz w:val="24"/>
          <w:szCs w:val="24"/>
          <w:lang w:val="fr-FR"/>
        </w:rPr>
        <w:t>en tant que extention et le premier letters doit être en majuscule et le text dans ce fichier a un syntax spécific (on va discuter ce point plus tard).</w:t>
      </w:r>
    </w:p>
    <w:p>
      <w:pPr>
        <w:pStyle w:val="Normal"/>
        <w:bidi w:val="0"/>
        <w:jc w:val="left"/>
        <w:rPr/>
      </w:pPr>
      <w:r>
        <w:rPr>
          <w:color w:val="000000"/>
          <w:sz w:val="24"/>
          <w:szCs w:val="24"/>
          <w:lang w:val="fr-FR"/>
        </w:rPr>
        <w:t xml:space="preserve">Par exemple pour afficher « hello world » au console on peut utliser le code suivant : </w:t>
      </w:r>
    </w:p>
    <w:p>
      <w:pPr>
        <w:pStyle w:val="Normal"/>
        <w:bidi w:val="0"/>
        <w:jc w:val="left"/>
        <w:rPr>
          <w:color w:val="5EB91E"/>
          <w:sz w:val="36"/>
          <w:szCs w:val="36"/>
        </w:rPr>
      </w:pPr>
      <w:r>
        <w:rPr>
          <w:color w:val="5EB91E"/>
          <w:sz w:val="36"/>
          <w:szCs w:val="36"/>
        </w:rPr>
      </w:r>
    </w:p>
    <w:p>
      <w:pPr>
        <w:pStyle w:val="PreformattedText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-16510</wp:posOffset>
                </wp:positionH>
                <wp:positionV relativeFrom="paragraph">
                  <wp:posOffset>635</wp:posOffset>
                </wp:positionV>
                <wp:extent cx="6068695" cy="12299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160" cy="1229400"/>
                        </a:xfrm>
                        <a:prstGeom prst="rect">
                          <a:avLst/>
                        </a:prstGeom>
                        <a:noFill/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-1.3pt;margin-top:0.05pt;width:477.75pt;height:96.75pt">
                <w10:wrap type="none"/>
                <v:fill o:detectmouseclick="t" on="false"/>
                <v:stroke color="#3465a4" weight="54720" joinstyle="round" endcap="flat"/>
              </v:rect>
            </w:pict>
          </mc:Fallback>
        </mc:AlternateContent>
      </w:r>
      <w:r>
        <w:rPr/>
        <w:tab/>
      </w:r>
    </w:p>
    <w:p>
      <w:pPr>
        <w:pStyle w:val="PreformattedText"/>
        <w:bidi w:val="0"/>
        <w:jc w:val="left"/>
        <w:rPr/>
      </w:pPr>
      <w:r>
        <w:rPr/>
        <w:tab/>
      </w:r>
      <w:r>
        <w:rPr>
          <w:rFonts w:ascii="Chilanka" w:hAnsi="Chilanka"/>
          <w:sz w:val="24"/>
          <w:szCs w:val="24"/>
        </w:rPr>
        <w:t>public class HelloWorld {</w:t>
      </w:r>
    </w:p>
    <w:p>
      <w:pPr>
        <w:pStyle w:val="PreformattedText"/>
        <w:bidi w:val="0"/>
        <w:jc w:val="left"/>
        <w:rPr>
          <w:rFonts w:ascii="Chilanka" w:hAnsi="Chilanka"/>
          <w:sz w:val="24"/>
          <w:szCs w:val="24"/>
        </w:rPr>
      </w:pPr>
      <w:r>
        <w:rPr>
          <w:rFonts w:ascii="Chilanka" w:hAnsi="Chilanka"/>
          <w:sz w:val="24"/>
          <w:szCs w:val="24"/>
        </w:rPr>
        <w:t xml:space="preserve">   </w:t>
      </w:r>
      <w:r>
        <w:rPr>
          <w:rFonts w:ascii="Chilanka" w:hAnsi="Chilanka"/>
          <w:sz w:val="24"/>
          <w:szCs w:val="24"/>
        </w:rPr>
        <w:tab/>
        <w:tab/>
        <w:t>public static void main(String[] args) {</w:t>
      </w:r>
    </w:p>
    <w:p>
      <w:pPr>
        <w:pStyle w:val="PreformattedText"/>
        <w:bidi w:val="0"/>
        <w:jc w:val="left"/>
        <w:rPr>
          <w:rFonts w:ascii="Chilanka" w:hAnsi="Chilanka"/>
          <w:sz w:val="24"/>
          <w:szCs w:val="24"/>
        </w:rPr>
      </w:pPr>
      <w:r>
        <w:rPr>
          <w:rFonts w:ascii="Chilanka" w:hAnsi="Chilanka"/>
          <w:sz w:val="24"/>
          <w:szCs w:val="24"/>
        </w:rPr>
        <w:t xml:space="preserve">     </w:t>
      </w:r>
      <w:r>
        <w:rPr>
          <w:rFonts w:ascii="Chilanka" w:hAnsi="Chilanka"/>
          <w:sz w:val="24"/>
          <w:szCs w:val="24"/>
        </w:rPr>
        <w:tab/>
        <w:tab/>
        <w:t xml:space="preserve"> // Prints "Hello, World" in the terminal window.</w:t>
      </w:r>
    </w:p>
    <w:p>
      <w:pPr>
        <w:pStyle w:val="PreformattedText"/>
        <w:bidi w:val="0"/>
        <w:jc w:val="left"/>
        <w:rPr>
          <w:rFonts w:ascii="Chilanka" w:hAnsi="Chilanka"/>
          <w:sz w:val="24"/>
          <w:szCs w:val="24"/>
        </w:rPr>
      </w:pPr>
      <w:r>
        <w:rPr>
          <w:rFonts w:ascii="Chilanka" w:hAnsi="Chilanka"/>
          <w:sz w:val="24"/>
          <w:szCs w:val="24"/>
        </w:rPr>
        <w:t xml:space="preserve">     </w:t>
      </w:r>
      <w:r>
        <w:rPr>
          <w:rFonts w:ascii="Chilanka" w:hAnsi="Chilanka"/>
          <w:sz w:val="24"/>
          <w:szCs w:val="24"/>
        </w:rPr>
        <w:tab/>
        <w:tab/>
        <w:t xml:space="preserve"> System.out.println("Hello, World");</w:t>
      </w:r>
    </w:p>
    <w:p>
      <w:pPr>
        <w:pStyle w:val="PreformattedText"/>
        <w:bidi w:val="0"/>
        <w:jc w:val="left"/>
        <w:rPr>
          <w:rFonts w:ascii="Chilanka" w:hAnsi="Chilanka"/>
          <w:sz w:val="24"/>
          <w:szCs w:val="24"/>
        </w:rPr>
      </w:pPr>
      <w:r>
        <w:rPr>
          <w:rFonts w:ascii="Chilanka" w:hAnsi="Chilanka"/>
          <w:sz w:val="24"/>
          <w:szCs w:val="24"/>
        </w:rPr>
        <w:t xml:space="preserve">   </w:t>
      </w:r>
      <w:r>
        <w:rPr>
          <w:rFonts w:ascii="Chilanka" w:hAnsi="Chilanka"/>
          <w:sz w:val="24"/>
          <w:szCs w:val="24"/>
        </w:rPr>
        <w:tab/>
        <w:tab/>
        <w:t>}</w:t>
      </w:r>
    </w:p>
    <w:p>
      <w:pPr>
        <w:pStyle w:val="PreformattedText"/>
        <w:bidi w:val="0"/>
        <w:spacing w:before="0" w:after="283"/>
        <w:jc w:val="left"/>
        <w:rPr>
          <w:rFonts w:ascii="Chilanka" w:hAnsi="Chilanka"/>
          <w:sz w:val="24"/>
          <w:szCs w:val="24"/>
        </w:rPr>
      </w:pPr>
      <w:r>
        <w:rPr>
          <w:rFonts w:ascii="Chilanka" w:hAnsi="Chilanka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(! le nom de class doit être même que le nom de fichier)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 xml:space="preserve">pour exécuter ce program, premiérement on doit « compiler ce program </w:t>
      </w:r>
      <w:r>
        <w:rPr>
          <w:color w:val="000000"/>
          <w:sz w:val="24"/>
          <w:szCs w:val="24"/>
          <w:lang w:val="fr-FR"/>
        </w:rPr>
        <w:t>avec</w:t>
      </w:r>
      <w:r>
        <w:rPr>
          <w:color w:val="000000"/>
          <w:sz w:val="24"/>
          <w:szCs w:val="24"/>
          <w:lang w:val="fr-FR"/>
        </w:rPr>
        <w:t xml:space="preserve"> un compiler » : </w:t>
      </w:r>
      <w:r>
        <w:rPr>
          <w:color w:val="000000"/>
          <w:sz w:val="24"/>
          <w:szCs w:val="24"/>
          <w:lang w:val="fr-FR"/>
        </w:rPr>
        <w:t xml:space="preserve">java </w:t>
      </w:r>
      <w:r>
        <w:rPr>
          <w:color w:val="000000"/>
          <w:sz w:val="24"/>
          <w:szCs w:val="24"/>
          <w:lang w:val="fr-FR"/>
        </w:rPr>
        <w:t xml:space="preserve">compiler </w:t>
      </w:r>
      <w:r>
        <w:rPr>
          <w:color w:val="000000"/>
          <w:sz w:val="24"/>
          <w:szCs w:val="24"/>
          <w:lang w:val="fr-FR"/>
        </w:rPr>
        <w:t xml:space="preserve">est </w:t>
      </w:r>
      <w:r>
        <w:rPr>
          <w:color w:val="000000"/>
          <w:sz w:val="24"/>
          <w:szCs w:val="24"/>
          <w:lang w:val="fr-FR"/>
        </w:rPr>
        <w:t xml:space="preserve">un program </w:t>
      </w:r>
      <w:r>
        <w:rPr>
          <w:rFonts w:eastAsia="Noto Sans Mono CJK SC" w:cs="Liberation Mono"/>
          <w:color w:val="000000"/>
          <w:kern w:val="2"/>
          <w:sz w:val="24"/>
          <w:szCs w:val="24"/>
          <w:lang w:val="fr-FR" w:eastAsia="zh-CN" w:bidi="hi-IN"/>
        </w:rPr>
        <w:t>qui</w:t>
      </w:r>
      <w:r>
        <w:rPr>
          <w:color w:val="000000"/>
          <w:sz w:val="24"/>
          <w:szCs w:val="24"/>
          <w:lang w:val="fr-FR"/>
        </w:rPr>
        <w:t xml:space="preserve"> transformer ce fichier de java langage vers langage plus adapté à l’exécution sur l’ordinateur.</w:t>
      </w:r>
    </w:p>
    <w:p>
      <w:pPr>
        <w:pStyle w:val="PreformattedText"/>
        <w:bidi w:val="0"/>
        <w:jc w:val="left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</w:r>
    </w:p>
    <w:p>
      <w:pPr>
        <w:pStyle w:val="PreformattedText"/>
        <w:bidi w:val="0"/>
        <w:jc w:val="left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>Pour compiler « HelloWorld » program , dans un terminal window ,on tape la command suivant « javac nameDefichier.java » dans ce ças « javac HelloWorld.java », cela produira au autre fichier « HelloWorld.class » qui contient « computer langage version » de ce program. Pour l’exécuter on tape « java HelloWorld » et c’est tout passe bien on doit voir la réponce suivant.</w:t>
      </w:r>
    </w:p>
    <w:p>
      <w:pPr>
        <w:pStyle w:val="PreformattedText"/>
        <w:bidi w:val="0"/>
        <w:jc w:val="left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</w:r>
    </w:p>
    <w:p>
      <w:pPr>
        <w:pStyle w:val="PreformattedText"/>
        <w:bidi w:val="0"/>
        <w:jc w:val="left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173990</wp:posOffset>
                </wp:positionH>
                <wp:positionV relativeFrom="paragraph">
                  <wp:posOffset>77470</wp:posOffset>
                </wp:positionV>
                <wp:extent cx="2439670" cy="29654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000" cy="295920"/>
                        </a:xfrm>
                        <a:prstGeom prst="rect">
                          <a:avLst/>
                        </a:prstGeom>
                        <a:noFill/>
                        <a:ln w="73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13.7pt;margin-top:6.1pt;width:192pt;height:23.25pt">
                <w10:wrap type="none"/>
                <v:fill o:detectmouseclick="t" on="false"/>
                <v:stroke color="#3465a4" weight="73080" joinstyle="round" endcap="flat"/>
              </v:rect>
            </w:pict>
          </mc:Fallback>
        </mc:AlternateContent>
      </w:r>
    </w:p>
    <w:p>
      <w:pPr>
        <w:pStyle w:val="PreformattedText"/>
        <w:bidi w:val="0"/>
        <w:jc w:val="left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 xml:space="preserve">          </w:t>
      </w:r>
      <w:r>
        <w:rPr>
          <w:color w:val="000000"/>
          <w:sz w:val="24"/>
          <w:szCs w:val="24"/>
          <w:lang w:val="fr-FR"/>
        </w:rPr>
        <w:t xml:space="preserve">Hello, World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00A933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00A933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color w:val="5EB91E"/>
          <w:sz w:val="36"/>
          <w:szCs w:val="36"/>
        </w:rPr>
      </w:pPr>
      <w:r>
        <w:rPr>
          <w:color w:val="5EB91E"/>
          <w:sz w:val="36"/>
          <w:szCs w:val="36"/>
        </w:rPr>
        <w:t>Les variables: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une variable est une partie de mémoire de l’ordinateur nommée, qui contient des informations, on peut considérer une variable comme une boîte avec un nom </w:t>
      </w:r>
      <w:r>
        <w:rPr>
          <w:sz w:val="24"/>
          <w:szCs w:val="24"/>
        </w:rPr>
        <w:t>ou nous pouvons stocker des choses.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Java est “strongly typed langage” , parmi ses propièté ,chaque variable a un type. </w:t>
      </w:r>
      <w:r>
        <w:rPr>
          <w:sz w:val="24"/>
          <w:szCs w:val="24"/>
        </w:rPr>
        <w:t xml:space="preserve">Pour cela java définit huit primitfs types </w:t>
      </w:r>
      <w:r>
        <w:rPr>
          <w:sz w:val="24"/>
          <w:szCs w:val="24"/>
        </w:rPr>
        <w:t xml:space="preserve">de données </w:t>
      </w:r>
      <w:r>
        <w:rPr>
          <w:color w:val="00A933"/>
          <w:sz w:val="32"/>
          <w:szCs w:val="32"/>
        </w:rPr>
        <w:t>Byte, short, int, char, long, float, double, boolean.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peut ces types dans trois </w:t>
      </w:r>
      <w:r>
        <w:rPr>
          <w:color w:val="000000"/>
          <w:sz w:val="24"/>
          <w:szCs w:val="24"/>
        </w:rPr>
        <w:t>groupes</w:t>
      </w:r>
      <w:r>
        <w:rPr>
          <w:color w:val="000000"/>
          <w:sz w:val="24"/>
          <w:szCs w:val="24"/>
        </w:rPr>
        <w:t xml:space="preserve">: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A933"/>
          <w:sz w:val="28"/>
          <w:szCs w:val="28"/>
        </w:rPr>
        <w:t xml:space="preserve">Integers : </w:t>
      </w:r>
      <w:r>
        <w:rPr>
          <w:color w:val="00A933"/>
          <w:sz w:val="28"/>
          <w:szCs w:val="28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ce</w:t>
      </w:r>
      <w:r>
        <w:rPr>
          <w:color w:val="00A933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 xml:space="preserve">groupe comprend </w:t>
      </w:r>
      <w:r>
        <w:rPr>
          <w:color w:val="000000"/>
          <w:sz w:val="24"/>
          <w:szCs w:val="24"/>
        </w:rPr>
        <w:t xml:space="preserve">byte, short, int, long, </w:t>
      </w:r>
      <w:r>
        <w:rPr>
          <w:color w:val="000000"/>
          <w:sz w:val="24"/>
          <w:szCs w:val="24"/>
        </w:rPr>
        <w:t>qui représent les naturelles nombre.</w:t>
      </w:r>
    </w:p>
    <w:p>
      <w:pPr>
        <w:pStyle w:val="Normal"/>
        <w:bidi w:val="0"/>
        <w:jc w:val="left"/>
        <w:rPr/>
      </w:pPr>
      <w:r>
        <w:rPr>
          <w:color w:val="000000"/>
          <w:sz w:val="24"/>
          <w:szCs w:val="24"/>
        </w:rPr>
        <w:tab/>
      </w:r>
      <w:r>
        <w:rPr>
          <w:rFonts w:eastAsia="Noto Serif CJK SC" w:cs="Lohit Devanagari"/>
          <w:color w:val="00A933"/>
          <w:kern w:val="2"/>
          <w:sz w:val="28"/>
          <w:szCs w:val="28"/>
          <w:lang w:val="en-US" w:eastAsia="zh-CN" w:bidi="hi-IN"/>
        </w:rPr>
        <w:t xml:space="preserve">Floating-point: 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 xml:space="preserve">ce groupe comprend float, double, 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qui représentent les nombres décimaux.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eastAsia="Noto Serif CJK SC" w:cs="Lohit Devanagari"/>
          <w:color w:val="00A933"/>
          <w:kern w:val="2"/>
          <w:sz w:val="28"/>
          <w:szCs w:val="28"/>
          <w:lang w:val="en-US" w:eastAsia="zh-CN" w:bidi="hi-IN"/>
        </w:rPr>
        <w:t xml:space="preserve">Characters: 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qui représente les symbole, les letteres, les nombres.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eastAsia="Noto Serif CJK SC" w:cs="Lohit Devanagari"/>
          <w:color w:val="00A933"/>
          <w:kern w:val="2"/>
          <w:sz w:val="28"/>
          <w:szCs w:val="28"/>
          <w:lang w:val="en-US" w:eastAsia="zh-CN" w:bidi="hi-IN"/>
        </w:rPr>
        <w:t>Boolean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: qui représente deux values true or false.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00A933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00A933"/>
          <w:kern w:val="2"/>
          <w:sz w:val="28"/>
          <w:szCs w:val="28"/>
          <w:lang w:val="en-US" w:eastAsia="zh-CN" w:bidi="hi-IN"/>
        </w:rPr>
        <w:tab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00A933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00A933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00A933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00A933"/>
          <w:kern w:val="2"/>
          <w:sz w:val="28"/>
          <w:szCs w:val="28"/>
          <w:lang w:val="en-US" w:eastAsia="zh-CN" w:bidi="hi-IN"/>
        </w:rPr>
        <w:tab/>
      </w:r>
    </w:p>
    <w:tbl>
      <w:tblPr>
        <w:tblW w:w="1017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2818"/>
        <w:gridCol w:w="4140"/>
      </w:tblGrid>
      <w:tr>
        <w:trPr/>
        <w:tc>
          <w:tcPr>
            <w:tcW w:w="3212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Name</w:t>
            </w:r>
          </w:p>
        </w:tc>
        <w:tc>
          <w:tcPr>
            <w:tcW w:w="2818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width(bit</w:t>
            </w:r>
          </w:p>
        </w:tc>
        <w:tc>
          <w:tcPr>
            <w:tcW w:w="4140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range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byte</w:t>
            </w:r>
          </w:p>
        </w:tc>
        <w:tc>
          <w:tcPr>
            <w:tcW w:w="2818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140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 to 127</w:t>
            </w:r>
          </w:p>
        </w:tc>
      </w:tr>
      <w:tr>
        <w:trPr/>
        <w:tc>
          <w:tcPr>
            <w:tcW w:w="3212" w:type="dxa"/>
            <w:tcBorders/>
            <w:shd w:fill="CCCCCC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Short </w:t>
            </w:r>
          </w:p>
        </w:tc>
        <w:tc>
          <w:tcPr>
            <w:tcW w:w="2818" w:type="dxa"/>
            <w:tcBorders/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140" w:type="dxa"/>
            <w:tcBorders/>
            <w:shd w:fill="CCCCCC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–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32,768 to 32,767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818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4140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–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2,147,483,648 to 2,147,483,647</w:t>
            </w:r>
          </w:p>
        </w:tc>
      </w:tr>
      <w:tr>
        <w:trPr/>
        <w:tc>
          <w:tcPr>
            <w:tcW w:w="3212" w:type="dxa"/>
            <w:tcBorders/>
            <w:shd w:fill="CCCCCC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2818" w:type="dxa"/>
            <w:tcBorders/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4140" w:type="dxa"/>
            <w:tcBorders/>
            <w:shd w:fill="CCCCCC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–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9,223,372,036,854,775,808 to 9,223,372,036,854,775,807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float</w:t>
            </w:r>
          </w:p>
        </w:tc>
        <w:tc>
          <w:tcPr>
            <w:tcW w:w="2818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4140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1.4e–045 to 3.4e+038</w:t>
            </w:r>
          </w:p>
        </w:tc>
      </w:tr>
      <w:tr>
        <w:trPr/>
        <w:tc>
          <w:tcPr>
            <w:tcW w:w="3212" w:type="dxa"/>
            <w:tcBorders/>
            <w:shd w:fill="CCCCCC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2818" w:type="dxa"/>
            <w:tcBorders/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4140" w:type="dxa"/>
            <w:tcBorders/>
            <w:shd w:fill="CCCCCC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4.9e–324 to 1.8e+308</w:t>
            </w:r>
          </w:p>
        </w:tc>
      </w:tr>
      <w:tr>
        <w:trPr/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Char </w:t>
            </w:r>
          </w:p>
        </w:tc>
        <w:tc>
          <w:tcPr>
            <w:tcW w:w="2818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140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to 65,536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00A933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00A933"/>
          <w:kern w:val="2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5EB91E"/>
          <w:sz w:val="36"/>
          <w:szCs w:val="36"/>
        </w:rPr>
      </w:pPr>
      <w:r>
        <w:rPr/>
        <w:t>Pour déclarer un variable on utilise le format suivant : &lt;type de variable&gt; &lt;nom de variable&gt; = &lt;value de variable&gt;</w:t>
      </w:r>
    </w:p>
    <w:p>
      <w:pPr>
        <w:pStyle w:val="Normal"/>
        <w:bidi w:val="0"/>
        <w:jc w:val="left"/>
        <w:rPr>
          <w:color w:val="5EB91E"/>
          <w:sz w:val="36"/>
          <w:szCs w:val="36"/>
        </w:rPr>
      </w:pPr>
      <w:r>
        <w:rPr/>
        <w:t>exemple:</w:t>
      </w:r>
    </w:p>
    <w:p>
      <w:pPr>
        <w:pStyle w:val="Normal"/>
        <w:bidi w:val="0"/>
        <w:jc w:val="left"/>
        <w:rPr>
          <w:color w:val="5EB91E"/>
          <w:sz w:val="36"/>
          <w:szCs w:val="36"/>
        </w:rPr>
      </w:pPr>
      <w:r>
        <w:rPr>
          <w:rStyle w:val="SourceText"/>
        </w:rPr>
        <w:t xml:space="preserve">       </w:t>
      </w:r>
      <w:r>
        <w:rPr>
          <w:rStyle w:val="SourceText"/>
        </w:rPr>
        <w:t>byte</w:t>
      </w:r>
      <w:r>
        <w:rPr/>
        <w:t xml:space="preserve"> </w:t>
      </w:r>
      <w:r>
        <w:rPr>
          <w:rStyle w:val="SourceText"/>
        </w:rPr>
        <w:t>a = 126;</w:t>
      </w:r>
    </w:p>
    <w:p>
      <w:pPr>
        <w:pStyle w:val="Normal"/>
        <w:bidi w:val="0"/>
        <w:jc w:val="left"/>
        <w:rPr>
          <w:color w:val="5EB91E"/>
          <w:sz w:val="36"/>
          <w:szCs w:val="36"/>
        </w:rPr>
      </w:pPr>
      <w:r>
        <w:rPr>
          <w:rStyle w:val="SourceText"/>
        </w:rPr>
        <w:tab/>
        <w:t xml:space="preserve">  int b = 123;</w:t>
      </w:r>
    </w:p>
    <w:p>
      <w:pPr>
        <w:pStyle w:val="Normal"/>
        <w:bidi w:val="0"/>
        <w:jc w:val="left"/>
        <w:rPr>
          <w:rStyle w:val="SourceText"/>
          <w:color w:val="5EB91E"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eastAsia="Noto Serif CJK SC" w:cs="Lohit Devanagari"/>
          <w:color w:val="5EB91E"/>
          <w:kern w:val="2"/>
          <w:sz w:val="36"/>
          <w:szCs w:val="36"/>
          <w:lang w:val="en-US" w:eastAsia="zh-CN" w:bidi="hi-IN"/>
        </w:rPr>
        <w:t>Les Functions:</w:t>
      </w:r>
    </w:p>
    <w:p>
      <w:pPr>
        <w:pStyle w:val="Normal"/>
        <w:bidi w:val="0"/>
        <w:jc w:val="left"/>
        <w:rPr/>
      </w:pPr>
      <w:r>
        <w:rPr>
          <w:rStyle w:val="SourceText"/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 xml:space="preserve"> </w:t>
      </w:r>
      <w:r>
        <w:rPr>
          <w:rStyle w:val="SourceText"/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 xml:space="preserve">Les functions : </w:t>
      </w:r>
      <w:bookmarkStart w:id="0" w:name="tw-target-text"/>
      <w:bookmarkEnd w:id="0"/>
      <w:r>
        <w:rPr>
          <w:lang w:val="fr-FR"/>
        </w:rPr>
        <w:t xml:space="preserve">est une collection d'instructions qui exécutent une tâche spécifique et renvoient le résultat à l'appelant. Une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 xml:space="preserve">function </w:t>
      </w:r>
      <w:r>
        <w:rPr>
          <w:lang w:val="fr-FR"/>
        </w:rPr>
        <w:t xml:space="preserve">peut effectuer une tâche spécifique sans rien renvoyer </w:t>
      </w:r>
      <w:r>
        <w:rPr>
          <w:lang w:val="fr-FR"/>
        </w:rPr>
        <w:t>(void function)</w:t>
      </w:r>
      <w:r>
        <w:rPr>
          <w:lang w:val="fr-FR"/>
        </w:rPr>
        <w:t xml:space="preserve">. Les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functions</w:t>
      </w:r>
      <w:r>
        <w:rPr>
          <w:lang w:val="fr-FR"/>
        </w:rPr>
        <w:t xml:space="preserve"> nous permettent de réutiliser le code sans retaper le code. En Java, chaque méthode doit faire partie d'une classe</w:t>
      </w:r>
      <w:bookmarkStart w:id="1" w:name="tw-target-rmn"/>
      <w:bookmarkEnd w:id="1"/>
      <w:r>
        <w:rPr>
          <w:lang w:val="fr-FR"/>
        </w:rPr>
        <w:t>.</w:t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PreformattedText"/>
        <w:bidi w:val="0"/>
        <w:jc w:val="left"/>
        <w:rPr>
          <w:lang w:val="fr-FR"/>
        </w:rPr>
      </w:pPr>
      <w:bookmarkStart w:id="2" w:name="tw-target-text1"/>
      <w:bookmarkEnd w:id="2"/>
      <w:r>
        <w:rPr>
          <w:rStyle w:val="SourceText"/>
          <w:rFonts w:eastAsia="Noto Serif CJK SC" w:cs="Lohit Devanagari" w:ascii="Liberation Serif" w:hAnsi="Liberation Serif"/>
          <w:color w:val="5EB91E"/>
          <w:kern w:val="2"/>
          <w:sz w:val="36"/>
          <w:szCs w:val="36"/>
          <w:lang w:val="en-US" w:eastAsia="zh-CN" w:bidi="hi-IN"/>
        </w:rPr>
        <w:t>Déclaration de méthode: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>
          <w:rStyle w:val="SourceText"/>
          <w:rFonts w:ascii="Liberation Serif" w:hAnsi="Liberation Serif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116840</wp:posOffset>
            </wp:positionH>
            <wp:positionV relativeFrom="paragraph">
              <wp:posOffset>52070</wp:posOffset>
            </wp:positionV>
            <wp:extent cx="6001385" cy="28765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5EB91E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color w:val="5EB91E"/>
          <w:kern w:val="2"/>
          <w:sz w:val="36"/>
          <w:szCs w:val="36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hilank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LibreOffice/6.4.6.2$Linux_X86_64 LibreOffice_project/40$Build-2</Application>
  <Pages>2</Pages>
  <Words>485</Words>
  <Characters>2455</Characters>
  <CharactersWithSpaces>2946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2020-12-02T14:54:03Z</dcterms:created>
  <dc:creator/>
  <dc:description/>
  <dc:language>en-US</dc:language>
  <cp:lastModifiedBy/>
  <dcterms:modified xsi:type="dcterms:W3CDTF">2020-12-02T23:39:44Z</dcterms:modified>
  <cp:revision>13</cp:revision>
  <dc:subject/>
  <dc:title/>
</cp:coreProperties>
</file>