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1-</w:t>
      </w:r>
      <w:r w:rsidDel="00000000" w:rsidR="00000000" w:rsidRPr="00000000">
        <w:rPr>
          <w:sz w:val="36"/>
          <w:szCs w:val="36"/>
          <w:rtl w:val="1"/>
        </w:rPr>
        <w:t xml:space="preserve">الملحوظة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الاولى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عشان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useRef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ref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parent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child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component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لازم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اعملها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forward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child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parent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"./NameInput"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myRef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Click here to focus Input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child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forwardRef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2-</w:t>
      </w:r>
      <w:r w:rsidDel="00000000" w:rsidR="00000000" w:rsidRPr="00000000">
        <w:rPr>
          <w:sz w:val="36"/>
          <w:szCs w:val="36"/>
          <w:rtl w:val="1"/>
        </w:rPr>
        <w:t xml:space="preserve">عشان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redirect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user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واوديه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useHistory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"/aqar-map"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'ms-1 btn btn-sm'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ExitToApp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3-</w:t>
      </w:r>
      <w:r w:rsidDel="00000000" w:rsidR="00000000" w:rsidRPr="00000000">
        <w:rPr>
          <w:sz w:val="36"/>
          <w:szCs w:val="36"/>
          <w:rtl w:val="1"/>
        </w:rPr>
        <w:t xml:space="preserve">بالنسبة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</w:t>
      </w:r>
      <w:r w:rsidDel="00000000" w:rsidR="00000000" w:rsidRPr="00000000">
        <w:rPr>
          <w:sz w:val="36"/>
          <w:szCs w:val="36"/>
          <w:rtl w:val="0"/>
        </w:rPr>
        <w:t xml:space="preserve">redux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الخطوات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مابعملها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مستخدمها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stateless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component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هعملها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البديل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mapstatetoprops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useSelector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بستخدمها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apartForSale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عشان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state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object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حاطط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data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عاوزه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عاوز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معينة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state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count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ثانيا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4- how to pass reference from parent to child component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 first in child component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forwardRef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InputFiled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my-2"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InputFiled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parent child</w:t>
      </w:r>
    </w:p>
    <w:p w:rsidR="00000000" w:rsidDel="00000000" w:rsidP="00000000" w:rsidRDefault="00000000" w:rsidRPr="00000000" w14:paraId="00000048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بمررها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</w:t>
      </w:r>
      <w:r w:rsidDel="00000000" w:rsidR="00000000" w:rsidRPr="00000000">
        <w:rPr>
          <w:sz w:val="36"/>
          <w:szCs w:val="36"/>
          <w:rtl w:val="0"/>
        </w:rPr>
        <w:t xml:space="preserve">props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props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InputFiled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Email'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'email3'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emailRef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