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975E" w14:textId="77777777" w:rsidR="00357FF6" w:rsidRDefault="00357FF6" w:rsidP="00357FF6">
      <w:pPr>
        <w:rPr>
          <w:color w:val="000000" w:themeColor="text1"/>
          <w:sz w:val="24"/>
          <w:szCs w:val="24"/>
        </w:rPr>
      </w:pPr>
    </w:p>
    <w:p w14:paraId="5DC2DACA" w14:textId="7FDBC236" w:rsidR="0023351D" w:rsidRPr="00494A3C" w:rsidRDefault="0023351D" w:rsidP="00357FF6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1. </w:t>
      </w:r>
      <w:r w:rsidRPr="00357FF6">
        <w:rPr>
          <w:b/>
          <w:bCs/>
          <w:color w:val="000000" w:themeColor="text1"/>
          <w:sz w:val="26"/>
          <w:szCs w:val="26"/>
        </w:rPr>
        <w:t>In queuing model described by M/M/1, explain what these parameters stand for.</w:t>
      </w:r>
    </w:p>
    <w:p w14:paraId="17505ABE" w14:textId="77777777" w:rsidR="0023351D" w:rsidRPr="00357FF6" w:rsidRDefault="00494A3C" w:rsidP="0023351D">
      <w:pPr>
        <w:rPr>
          <w:rFonts w:ascii="Calibry(body)" w:hAnsi="Calibry(body)" w:cs="Arial"/>
          <w:color w:val="4472C4" w:themeColor="accent1"/>
          <w:sz w:val="24"/>
          <w:szCs w:val="28"/>
          <w:shd w:val="clear" w:color="auto" w:fill="FFFFFF"/>
        </w:rPr>
      </w:pPr>
      <w:r w:rsidRPr="00357FF6">
        <w:rPr>
          <w:rFonts w:ascii="Calibry(body)" w:hAnsi="Calibry(body)" w:cs="Arial"/>
          <w:color w:val="4472C4" w:themeColor="accent1"/>
          <w:sz w:val="24"/>
          <w:szCs w:val="28"/>
          <w:shd w:val="clear" w:color="auto" w:fill="FFFFFF"/>
        </w:rPr>
        <w:t xml:space="preserve">That </w:t>
      </w:r>
      <w:r w:rsidR="0023351D" w:rsidRPr="00357FF6">
        <w:rPr>
          <w:rFonts w:ascii="Calibry(body)" w:hAnsi="Calibry(body)" w:cs="Arial"/>
          <w:color w:val="4472C4" w:themeColor="accent1"/>
          <w:sz w:val="24"/>
          <w:szCs w:val="28"/>
          <w:shd w:val="clear" w:color="auto" w:fill="FFFFFF"/>
        </w:rPr>
        <w:t>means that the system has a Poisson arrival process, an exponential service time distribution, and one server.</w:t>
      </w:r>
    </w:p>
    <w:p w14:paraId="00B5E758" w14:textId="77777777" w:rsidR="00494A3C" w:rsidRPr="00494A3C" w:rsidRDefault="00494A3C" w:rsidP="0023351D">
      <w:pPr>
        <w:rPr>
          <w:color w:val="000000" w:themeColor="text1"/>
          <w:sz w:val="28"/>
          <w:szCs w:val="28"/>
        </w:rPr>
      </w:pPr>
    </w:p>
    <w:p w14:paraId="5D78D6E9" w14:textId="77777777" w:rsidR="0023351D" w:rsidRPr="00357FF6" w:rsidRDefault="0023351D" w:rsidP="0023351D">
      <w:pPr>
        <w:rPr>
          <w:b/>
          <w:bCs/>
          <w:color w:val="000000" w:themeColor="text1"/>
          <w:sz w:val="26"/>
          <w:szCs w:val="26"/>
        </w:rPr>
      </w:pPr>
      <w:r w:rsidRPr="00494A3C">
        <w:rPr>
          <w:color w:val="000000" w:themeColor="text1"/>
          <w:sz w:val="24"/>
          <w:szCs w:val="24"/>
        </w:rPr>
        <w:t xml:space="preserve">2. </w:t>
      </w:r>
      <w:r w:rsidRPr="00357FF6">
        <w:rPr>
          <w:b/>
          <w:bCs/>
          <w:color w:val="000000" w:themeColor="text1"/>
          <w:sz w:val="26"/>
          <w:szCs w:val="26"/>
        </w:rPr>
        <w:t>Show the main difference between the fundamental assumptions of Erlang first</w:t>
      </w:r>
    </w:p>
    <w:p w14:paraId="7FD98E78" w14:textId="12B750D9" w:rsidR="0023351D" w:rsidRPr="00357FF6" w:rsidRDefault="0023351D" w:rsidP="0023351D">
      <w:pPr>
        <w:rPr>
          <w:b/>
          <w:bCs/>
          <w:color w:val="000000" w:themeColor="text1"/>
          <w:sz w:val="26"/>
          <w:szCs w:val="26"/>
        </w:rPr>
      </w:pPr>
      <w:r w:rsidRPr="00357FF6">
        <w:rPr>
          <w:b/>
          <w:bCs/>
          <w:color w:val="000000" w:themeColor="text1"/>
          <w:sz w:val="26"/>
          <w:szCs w:val="26"/>
        </w:rPr>
        <w:t xml:space="preserve">Formula (B-Formula) and the Erlang </w:t>
      </w:r>
      <w:r w:rsidR="001A0F8E">
        <w:rPr>
          <w:b/>
          <w:bCs/>
          <w:color w:val="000000" w:themeColor="text1"/>
          <w:sz w:val="26"/>
          <w:szCs w:val="26"/>
        </w:rPr>
        <w:t>Second</w:t>
      </w:r>
      <w:r w:rsidRPr="00357FF6">
        <w:rPr>
          <w:b/>
          <w:bCs/>
          <w:color w:val="000000" w:themeColor="text1"/>
          <w:sz w:val="26"/>
          <w:szCs w:val="26"/>
        </w:rPr>
        <w:t xml:space="preserve"> formula (C-Formula).</w:t>
      </w:r>
    </w:p>
    <w:p w14:paraId="583B977D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6"/>
          <w:szCs w:val="26"/>
        </w:rPr>
        <w:t>Erlang first Formula (B-Formula):</w:t>
      </w:r>
    </w:p>
    <w:p w14:paraId="012F8708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a- Calls occur individually and collectively at random, i.e., in accordance with Poisson distribution (this implies a very large no of calling sources).</w:t>
      </w:r>
    </w:p>
    <w:p w14:paraId="175BF19C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b- A state of statistical equilibriums exists.</w:t>
      </w:r>
    </w:p>
    <w:p w14:paraId="3D50ADE3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c- Calls originating when all trunks are being busy are lost, and their holding time is Zero.</w:t>
      </w:r>
    </w:p>
    <w:p w14:paraId="5B2BB5FE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d- Negative exponential holding time is assumed.</w:t>
      </w:r>
    </w:p>
    <w:p w14:paraId="36F1AF3C" w14:textId="77777777" w:rsidR="0023351D" w:rsidRPr="001A0F8E" w:rsidRDefault="00494A3C" w:rsidP="0023351D">
      <w:pPr>
        <w:rPr>
          <w:color w:val="4472C4" w:themeColor="accent1"/>
          <w:sz w:val="24"/>
          <w:szCs w:val="24"/>
        </w:rPr>
      </w:pPr>
      <w:r w:rsidRPr="001A0F8E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97BBC5" wp14:editId="7D0CF5E2">
            <wp:simplePos x="0" y="0"/>
            <wp:positionH relativeFrom="margin">
              <wp:posOffset>1790700</wp:posOffset>
            </wp:positionH>
            <wp:positionV relativeFrom="paragraph">
              <wp:posOffset>197485</wp:posOffset>
            </wp:positionV>
            <wp:extent cx="1900555" cy="94488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1D" w:rsidRPr="001A0F8E">
        <w:rPr>
          <w:color w:val="4472C4" w:themeColor="accent1"/>
          <w:sz w:val="24"/>
          <w:szCs w:val="24"/>
        </w:rPr>
        <w:t xml:space="preserve">Probability of blocking at the switch due to congestion or “all trunks (links) busy”: </w:t>
      </w:r>
    </w:p>
    <w:p w14:paraId="70DC6217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</w:p>
    <w:p w14:paraId="51AC0FA1" w14:textId="7541DE2D" w:rsidR="00494A3C" w:rsidRPr="001A0F8E" w:rsidRDefault="00494A3C" w:rsidP="0023351D">
      <w:pPr>
        <w:rPr>
          <w:color w:val="4472C4" w:themeColor="accent1"/>
          <w:sz w:val="24"/>
          <w:szCs w:val="24"/>
        </w:rPr>
      </w:pPr>
    </w:p>
    <w:p w14:paraId="7AF566F2" w14:textId="77777777" w:rsidR="00357FF6" w:rsidRPr="001A0F8E" w:rsidRDefault="00357FF6" w:rsidP="0023351D">
      <w:pPr>
        <w:rPr>
          <w:color w:val="4472C4" w:themeColor="accent1"/>
          <w:sz w:val="24"/>
          <w:szCs w:val="24"/>
        </w:rPr>
      </w:pPr>
    </w:p>
    <w:p w14:paraId="50E07651" w14:textId="77777777" w:rsidR="0023351D" w:rsidRPr="001A0F8E" w:rsidRDefault="0023351D" w:rsidP="0023351D">
      <w:pPr>
        <w:rPr>
          <w:color w:val="4472C4" w:themeColor="accent1"/>
          <w:sz w:val="26"/>
          <w:szCs w:val="26"/>
        </w:rPr>
      </w:pPr>
      <w:r w:rsidRPr="001A0F8E">
        <w:rPr>
          <w:color w:val="4472C4" w:themeColor="accent1"/>
          <w:sz w:val="26"/>
          <w:szCs w:val="26"/>
        </w:rPr>
        <w:t>Erlang second Formula (C-Formula):</w:t>
      </w:r>
    </w:p>
    <w:p w14:paraId="4E27F1AB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The same assumptions of lost call system are still valid except (c) which is replaced by:</w:t>
      </w:r>
    </w:p>
    <w:p w14:paraId="6D6F0AB4" w14:textId="76C27603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- Calls originating when all trunks are busy, wait for service as long as necessary, and are connected immediately when a trunk becomes free.</w:t>
      </w:r>
    </w:p>
    <w:p w14:paraId="57FA9692" w14:textId="1D364AED" w:rsidR="0023351D" w:rsidRPr="001A0F8E" w:rsidRDefault="00357FF6" w:rsidP="0023351D">
      <w:pPr>
        <w:rPr>
          <w:color w:val="4472C4" w:themeColor="accent1"/>
          <w:sz w:val="24"/>
          <w:szCs w:val="24"/>
        </w:rPr>
      </w:pPr>
      <w:r w:rsidRPr="001A0F8E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66D0D3C" wp14:editId="079C1BA3">
            <wp:simplePos x="0" y="0"/>
            <wp:positionH relativeFrom="margin">
              <wp:posOffset>1524000</wp:posOffset>
            </wp:positionH>
            <wp:positionV relativeFrom="paragraph">
              <wp:posOffset>212090</wp:posOffset>
            </wp:positionV>
            <wp:extent cx="2515235" cy="960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1D" w:rsidRPr="001A0F8E">
        <w:rPr>
          <w:color w:val="4472C4" w:themeColor="accent1"/>
          <w:sz w:val="24"/>
          <w:szCs w:val="24"/>
        </w:rPr>
        <w:t>Blocking probability will be given by:</w:t>
      </w:r>
    </w:p>
    <w:p w14:paraId="436F508E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</w:p>
    <w:p w14:paraId="2072388C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58F007FB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58713025" w14:textId="77777777" w:rsidR="00357FF6" w:rsidRDefault="00357FF6" w:rsidP="0023351D">
      <w:pPr>
        <w:rPr>
          <w:color w:val="000000" w:themeColor="text1"/>
          <w:sz w:val="24"/>
          <w:szCs w:val="24"/>
        </w:rPr>
      </w:pPr>
    </w:p>
    <w:p w14:paraId="21416FBE" w14:textId="0ADCECB2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3. </w:t>
      </w:r>
      <w:r w:rsidRPr="001A0F8E">
        <w:rPr>
          <w:b/>
          <w:bCs/>
          <w:color w:val="000000" w:themeColor="text1"/>
          <w:sz w:val="24"/>
          <w:szCs w:val="24"/>
        </w:rPr>
        <w:t xml:space="preserve">A small community with 400 subscribers is to be served with a remote switch. </w:t>
      </w:r>
    </w:p>
    <w:p w14:paraId="66689706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Assume that the average subscriber originates 0.15 Erlang of traffic. Also </w:t>
      </w:r>
    </w:p>
    <w:p w14:paraId="5576BA90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assume that 30 % of the origination are local (intra-community) calls and that </w:t>
      </w:r>
    </w:p>
    <w:p w14:paraId="46E00A0B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70% are transit calls to the serving central exchange. </w:t>
      </w:r>
    </w:p>
    <w:p w14:paraId="1BEE18C5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(a) How many Erlangs of traffic are offered to the central exchange?</w:t>
      </w:r>
    </w:p>
    <w:p w14:paraId="18391011" w14:textId="6D0212F5" w:rsidR="0023351D" w:rsidRPr="00494A3C" w:rsidDel="001A0F8E" w:rsidRDefault="001A0F8E" w:rsidP="001A0F8E">
      <w:pPr>
        <w:jc w:val="center"/>
        <w:rPr>
          <w:del w:id="0" w:author="عبدالعزيز صلاح محمد عبده نعمه الله" w:date="2023-01-17T17:18:00Z"/>
          <w:color w:val="000000" w:themeColor="text1"/>
          <w:sz w:val="24"/>
          <w:szCs w:val="24"/>
        </w:rPr>
      </w:pPr>
      <w:ins w:id="1" w:author="عبدالعزيز صلاح محمد عبده نعمه الله" w:date="2023-01-17T17:16:00Z">
        <w:r w:rsidRPr="000355E7">
          <w:rPr>
            <w:color w:val="000000" w:themeColor="text1"/>
            <w:sz w:val="24"/>
            <w:szCs w:val="24"/>
          </w:rPr>
          <w:t>400 * 0.15 * 70% = 4</w:t>
        </w:r>
      </w:ins>
      <w:ins w:id="2" w:author="عبدالعزيز صلاح محمد عبده نعمه الله" w:date="2023-01-17T17:18:00Z">
        <w:r>
          <w:rPr>
            <w:color w:val="000000" w:themeColor="text1"/>
            <w:sz w:val="24"/>
            <w:szCs w:val="24"/>
          </w:rPr>
          <w:t>2</w:t>
        </w:r>
      </w:ins>
    </w:p>
    <w:p w14:paraId="602A0F20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</w:p>
    <w:p w14:paraId="48932C3F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(b) How many trunk lines are needed for 1% blocking of the transit traffic?</w:t>
      </w:r>
    </w:p>
    <w:p w14:paraId="09908863" w14:textId="20B5ACAD" w:rsidR="001A0F8E" w:rsidRPr="00494A3C" w:rsidRDefault="001A0F8E" w:rsidP="001A0F8E">
      <w:pPr>
        <w:jc w:val="center"/>
        <w:rPr>
          <w:ins w:id="3" w:author="عبدالعزيز صلاح محمد عبده نعمه الله" w:date="2023-01-17T17:18:00Z"/>
          <w:color w:val="000000" w:themeColor="text1"/>
          <w:sz w:val="24"/>
          <w:szCs w:val="24"/>
        </w:rPr>
      </w:pPr>
      <w:ins w:id="4" w:author="عبدالعزيز صلاح محمد عبده نعمه الله" w:date="2023-01-17T17:18:00Z">
        <w:r w:rsidRPr="000355E7">
          <w:rPr>
            <w:color w:val="000000" w:themeColor="text1"/>
            <w:sz w:val="24"/>
            <w:szCs w:val="24"/>
          </w:rPr>
          <w:t>From the table at B=2%, nearest load is </w:t>
        </w:r>
      </w:ins>
      <w:r w:rsidR="00DA0B99">
        <w:rPr>
          <w:color w:val="4472C4" w:themeColor="accent1"/>
          <w:sz w:val="24"/>
          <w:szCs w:val="24"/>
          <w:u w:val="single"/>
        </w:rPr>
        <w:t>55</w:t>
      </w:r>
    </w:p>
    <w:p w14:paraId="51153CC2" w14:textId="77777777" w:rsidR="0023351D" w:rsidRPr="00494A3C" w:rsidRDefault="0023351D" w:rsidP="001A0F8E">
      <w:pPr>
        <w:rPr>
          <w:color w:val="000000" w:themeColor="text1"/>
          <w:sz w:val="24"/>
          <w:szCs w:val="24"/>
        </w:rPr>
      </w:pPr>
    </w:p>
    <w:p w14:paraId="36C8D072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4</w:t>
      </w:r>
      <w:r w:rsidRPr="001A0F8E">
        <w:rPr>
          <w:b/>
          <w:bCs/>
          <w:color w:val="000000" w:themeColor="text1"/>
          <w:sz w:val="24"/>
          <w:szCs w:val="24"/>
        </w:rPr>
        <w:t xml:space="preserve">. Four clusters of data terminals are to be connected to a computer by way of </w:t>
      </w:r>
    </w:p>
    <w:p w14:paraId="14D7FE7A" w14:textId="107DD21E" w:rsidR="0023351D" w:rsidRPr="001A0F8E" w:rsidRDefault="0023351D" w:rsidP="001A0F8E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leased circuits. The traffic from each cluster used separate group of </w:t>
      </w:r>
      <w:r w:rsidR="001A0F8E" w:rsidRPr="001A0F8E">
        <w:rPr>
          <w:b/>
          <w:bCs/>
          <w:color w:val="000000" w:themeColor="text1"/>
          <w:sz w:val="24"/>
          <w:szCs w:val="24"/>
        </w:rPr>
        <w:t>shared</w:t>
      </w:r>
      <w:r w:rsidR="001A0F8E">
        <w:rPr>
          <w:b/>
          <w:bCs/>
          <w:color w:val="000000" w:themeColor="text1"/>
          <w:sz w:val="24"/>
          <w:szCs w:val="24"/>
        </w:rPr>
        <w:t xml:space="preserve"> </w:t>
      </w:r>
      <w:r w:rsidRPr="001A0F8E">
        <w:rPr>
          <w:b/>
          <w:bCs/>
          <w:color w:val="000000" w:themeColor="text1"/>
          <w:sz w:val="24"/>
          <w:szCs w:val="24"/>
        </w:rPr>
        <w:t>circuits.</w:t>
      </w:r>
    </w:p>
    <w:p w14:paraId="3D4A44A5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(a) </w:t>
      </w:r>
      <w:r w:rsidRPr="001A0F8E">
        <w:rPr>
          <w:b/>
          <w:bCs/>
          <w:color w:val="000000" w:themeColor="text1"/>
          <w:sz w:val="24"/>
          <w:szCs w:val="24"/>
        </w:rPr>
        <w:t xml:space="preserve">Assume that 25 terminals are in each cluster and each terminal is active </w:t>
      </w:r>
    </w:p>
    <w:p w14:paraId="65383BDD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25% of the time. Determine the number of circuits required for each </w:t>
      </w:r>
    </w:p>
    <w:p w14:paraId="395D89E4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cluster assuming that the maximum desired blocking probability is 2%. </w:t>
      </w:r>
    </w:p>
    <w:p w14:paraId="547FCC4A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Find the total number of circuits.</w:t>
      </w:r>
    </w:p>
    <w:p w14:paraId="45CD1244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Total traffic per cluster A =25*0.25=6.25 E</w:t>
      </w:r>
    </w:p>
    <w:p w14:paraId="0199BB0A" w14:textId="46601DDB" w:rsidR="0023351D" w:rsidRPr="001A0F8E" w:rsidRDefault="0023351D" w:rsidP="001A0F8E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at B=2%, the nearest load is 6.61 E</w:t>
      </w:r>
      <w:r w:rsidR="00494A3C" w:rsidRPr="001A0F8E">
        <w:rPr>
          <w:color w:val="4472C4" w:themeColor="accent1"/>
          <w:sz w:val="24"/>
          <w:szCs w:val="24"/>
        </w:rPr>
        <w:t xml:space="preserve">, </w:t>
      </w:r>
      <w:r w:rsidRPr="001A0F8E">
        <w:rPr>
          <w:color w:val="4472C4" w:themeColor="accent1"/>
          <w:sz w:val="24"/>
          <w:szCs w:val="24"/>
        </w:rPr>
        <w:t>no. of circuits is 12 Circuits</w:t>
      </w:r>
    </w:p>
    <w:p w14:paraId="01A93239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(b) What would happen if the traffic intensity is doubled?</w:t>
      </w:r>
    </w:p>
    <w:p w14:paraId="52F8620A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If the traffic intensity is doubled, 2*6.25</w:t>
      </w:r>
      <w:r w:rsidR="00494A3C" w:rsidRPr="001A0F8E">
        <w:rPr>
          <w:color w:val="4472C4" w:themeColor="accent1"/>
          <w:sz w:val="24"/>
          <w:szCs w:val="24"/>
        </w:rPr>
        <w:t xml:space="preserve"> =</w:t>
      </w:r>
      <w:r w:rsidRPr="001A0F8E">
        <w:rPr>
          <w:color w:val="4472C4" w:themeColor="accent1"/>
          <w:sz w:val="24"/>
          <w:szCs w:val="24"/>
        </w:rPr>
        <w:t xml:space="preserve"> 12.5 E</w:t>
      </w:r>
    </w:p>
    <w:p w14:paraId="6E9A9B2E" w14:textId="1C39FBA0" w:rsidR="00494A3C" w:rsidRPr="001A0F8E" w:rsidRDefault="0023351D" w:rsidP="001A0F8E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at B=2%, N= 19 E</w:t>
      </w:r>
    </w:p>
    <w:p w14:paraId="7776EC7C" w14:textId="45F2872A" w:rsidR="001A0F8E" w:rsidRDefault="001A0F8E" w:rsidP="001A0F8E">
      <w:pPr>
        <w:rPr>
          <w:color w:val="000000" w:themeColor="text1"/>
          <w:sz w:val="24"/>
          <w:szCs w:val="24"/>
        </w:rPr>
      </w:pPr>
    </w:p>
    <w:p w14:paraId="04382DEE" w14:textId="7A46A480" w:rsidR="001A0F8E" w:rsidRDefault="001A0F8E" w:rsidP="001A0F8E">
      <w:pPr>
        <w:rPr>
          <w:color w:val="000000" w:themeColor="text1"/>
          <w:sz w:val="24"/>
          <w:szCs w:val="24"/>
        </w:rPr>
      </w:pPr>
    </w:p>
    <w:p w14:paraId="0321C6AD" w14:textId="77777777" w:rsidR="001A0F8E" w:rsidRDefault="001A0F8E" w:rsidP="001A0F8E">
      <w:pPr>
        <w:rPr>
          <w:color w:val="000000" w:themeColor="text1"/>
          <w:sz w:val="24"/>
          <w:szCs w:val="24"/>
        </w:rPr>
      </w:pPr>
    </w:p>
    <w:p w14:paraId="5F1B5ADD" w14:textId="60EDEB8F" w:rsidR="001A0F8E" w:rsidRDefault="0023351D" w:rsidP="001A0F8E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(c) Repeat (a) and (b) if the traffic from all clusters </w:t>
      </w:r>
      <w:r w:rsidR="001A0F8E">
        <w:rPr>
          <w:b/>
          <w:bCs/>
          <w:color w:val="000000" w:themeColor="text1"/>
          <w:sz w:val="24"/>
          <w:szCs w:val="24"/>
        </w:rPr>
        <w:t>is</w:t>
      </w:r>
      <w:r w:rsidRPr="001A0F8E">
        <w:rPr>
          <w:b/>
          <w:bCs/>
          <w:color w:val="000000" w:themeColor="text1"/>
          <w:sz w:val="24"/>
          <w:szCs w:val="24"/>
        </w:rPr>
        <w:t xml:space="preserve"> connected onto one </w:t>
      </w:r>
    </w:p>
    <w:p w14:paraId="0273F375" w14:textId="54F53C69" w:rsidR="0023351D" w:rsidRPr="001A0F8E" w:rsidRDefault="0023351D" w:rsidP="001A0F8E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group of circuits?</w:t>
      </w:r>
    </w:p>
    <w:p w14:paraId="354F76EB" w14:textId="239503A2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All terminals are in one cluster</w:t>
      </w:r>
      <w:r w:rsidR="001A0F8E">
        <w:rPr>
          <w:b/>
          <w:bCs/>
          <w:color w:val="000000" w:themeColor="text1"/>
          <w:sz w:val="24"/>
          <w:szCs w:val="24"/>
        </w:rPr>
        <w:t>.</w:t>
      </w:r>
    </w:p>
    <w:p w14:paraId="4491DDAE" w14:textId="77777777" w:rsidR="0023351D" w:rsidRPr="001A0F8E" w:rsidRDefault="0023351D" w:rsidP="00494A3C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A= 4*25*0.25=25 E</w:t>
      </w:r>
      <w:r w:rsidR="00494A3C" w:rsidRPr="001A0F8E">
        <w:rPr>
          <w:color w:val="4472C4" w:themeColor="accent1"/>
          <w:sz w:val="24"/>
          <w:szCs w:val="24"/>
        </w:rPr>
        <w:t xml:space="preserve">, </w:t>
      </w:r>
      <w:r w:rsidRPr="001A0F8E">
        <w:rPr>
          <w:color w:val="4472C4" w:themeColor="accent1"/>
          <w:sz w:val="24"/>
          <w:szCs w:val="24"/>
        </w:rPr>
        <w:t>N=34 circuits</w:t>
      </w:r>
    </w:p>
    <w:p w14:paraId="2AF2318E" w14:textId="77777777" w:rsidR="0023351D" w:rsidRPr="001A0F8E" w:rsidRDefault="0023351D" w:rsidP="00494A3C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rtl/>
        </w:rPr>
      </w:pPr>
      <w:r w:rsidRPr="001A0F8E">
        <w:rPr>
          <w:color w:val="4472C4" w:themeColor="accent1"/>
          <w:sz w:val="24"/>
          <w:szCs w:val="24"/>
        </w:rPr>
        <w:t>A= 4*25=50 E</w:t>
      </w:r>
      <w:r w:rsidR="00494A3C" w:rsidRPr="001A0F8E">
        <w:rPr>
          <w:color w:val="4472C4" w:themeColor="accent1"/>
          <w:sz w:val="24"/>
          <w:szCs w:val="24"/>
        </w:rPr>
        <w:t xml:space="preserve">, </w:t>
      </w:r>
      <w:r w:rsidRPr="001A0F8E">
        <w:rPr>
          <w:color w:val="4472C4" w:themeColor="accent1"/>
          <w:sz w:val="24"/>
          <w:szCs w:val="24"/>
        </w:rPr>
        <w:t>N=6</w:t>
      </w:r>
      <w:r w:rsidRPr="001A0F8E">
        <w:rPr>
          <w:rFonts w:hint="cs"/>
          <w:color w:val="4472C4" w:themeColor="accent1"/>
          <w:sz w:val="24"/>
          <w:szCs w:val="24"/>
          <w:rtl/>
        </w:rPr>
        <w:t>1</w:t>
      </w:r>
      <w:r w:rsidRPr="001A0F8E">
        <w:rPr>
          <w:color w:val="4472C4" w:themeColor="accent1"/>
          <w:sz w:val="24"/>
          <w:szCs w:val="24"/>
        </w:rPr>
        <w:t xml:space="preserve"> circuits</w:t>
      </w:r>
    </w:p>
    <w:p w14:paraId="2863EA28" w14:textId="77777777" w:rsidR="0023351D" w:rsidRPr="001A0F8E" w:rsidRDefault="0023351D" w:rsidP="00494A3C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(d) What do you conclude from the results of these two different network configurations?</w:t>
      </w:r>
    </w:p>
    <w:p w14:paraId="1C1AC4A5" w14:textId="24842889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From these </w:t>
      </w:r>
      <w:r w:rsidR="001A0F8E" w:rsidRPr="001A0F8E">
        <w:rPr>
          <w:b/>
          <w:bCs/>
          <w:color w:val="000000" w:themeColor="text1"/>
          <w:sz w:val="24"/>
          <w:szCs w:val="24"/>
        </w:rPr>
        <w:t>results.</w:t>
      </w:r>
    </w:p>
    <w:p w14:paraId="49F6A5B0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Doubling the traffic does not mean doubling the number of circuits because the relation is not linear.</w:t>
      </w:r>
    </w:p>
    <w:p w14:paraId="163F302D" w14:textId="77777777" w:rsidR="0023351D" w:rsidRPr="001A0F8E" w:rsidRDefault="0023351D" w:rsidP="00494A3C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In case of 4 separate clusters, each cluster requires 12 circuits, while in case of all terminals in one cluster,</w:t>
      </w:r>
      <w:r w:rsidR="00494A3C" w:rsidRPr="001A0F8E">
        <w:rPr>
          <w:color w:val="4472C4" w:themeColor="accent1"/>
          <w:sz w:val="24"/>
          <w:szCs w:val="24"/>
        </w:rPr>
        <w:t xml:space="preserve"> </w:t>
      </w:r>
      <w:r w:rsidRPr="001A0F8E">
        <w:rPr>
          <w:color w:val="4472C4" w:themeColor="accent1"/>
          <w:sz w:val="24"/>
          <w:szCs w:val="24"/>
        </w:rPr>
        <w:t>the no. of required circuits is less, 34 instead of 4*12.</w:t>
      </w:r>
    </w:p>
    <w:p w14:paraId="1127DCA8" w14:textId="689BBE2F" w:rsidR="0023351D" w:rsidRPr="00494A3C" w:rsidRDefault="001A0F8E" w:rsidP="00494A3C">
      <w:pPr>
        <w:rPr>
          <w:color w:val="000000" w:themeColor="tex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So,</w:t>
      </w:r>
      <w:r w:rsidR="0023351D" w:rsidRPr="001A0F8E">
        <w:rPr>
          <w:color w:val="4472C4" w:themeColor="accent1"/>
          <w:sz w:val="24"/>
          <w:szCs w:val="24"/>
        </w:rPr>
        <w:t xml:space="preserve"> the utilization of circuits is better. But in case of a link failure, all terminals will be disconnected,</w:t>
      </w:r>
      <w:r w:rsidR="00494A3C" w:rsidRPr="001A0F8E">
        <w:rPr>
          <w:color w:val="4472C4" w:themeColor="accent1"/>
          <w:sz w:val="24"/>
          <w:szCs w:val="24"/>
        </w:rPr>
        <w:t xml:space="preserve"> </w:t>
      </w:r>
      <w:r w:rsidR="0023351D" w:rsidRPr="001A0F8E">
        <w:rPr>
          <w:color w:val="4472C4" w:themeColor="accent1"/>
          <w:sz w:val="24"/>
          <w:szCs w:val="24"/>
        </w:rPr>
        <w:t>while in 4 cluster configuration</w:t>
      </w:r>
      <w:r w:rsidRPr="001A0F8E">
        <w:rPr>
          <w:color w:val="4472C4" w:themeColor="accent1"/>
          <w:sz w:val="24"/>
          <w:szCs w:val="24"/>
        </w:rPr>
        <w:t>s</w:t>
      </w:r>
      <w:r w:rsidR="0023351D" w:rsidRPr="001A0F8E">
        <w:rPr>
          <w:color w:val="4472C4" w:themeColor="accent1"/>
          <w:sz w:val="24"/>
          <w:szCs w:val="24"/>
        </w:rPr>
        <w:t>, only part of terminals will be disconnected</w:t>
      </w:r>
      <w:r w:rsidR="0023351D" w:rsidRPr="00494A3C">
        <w:rPr>
          <w:color w:val="000000" w:themeColor="text1"/>
          <w:sz w:val="24"/>
          <w:szCs w:val="24"/>
        </w:rPr>
        <w:t>.</w:t>
      </w:r>
    </w:p>
    <w:p w14:paraId="4148D63F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22501817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5. Give examples of the applications that use LEO and MEO satellite systems.</w:t>
      </w:r>
    </w:p>
    <w:p w14:paraId="75B8DEBA" w14:textId="77777777" w:rsidR="0023351D" w:rsidRPr="001A0F8E" w:rsidRDefault="0023351D" w:rsidP="00494A3C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A0F8E">
        <w:rPr>
          <w:rFonts w:ascii="Arial" w:hAnsi="Arial" w:cs="Arial"/>
          <w:color w:val="4472C4" w:themeColor="accent1"/>
          <w:shd w:val="clear" w:color="auto" w:fill="FFFFFF"/>
        </w:rPr>
        <w:t>LEO satellites are commonly used for: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Communications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,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military reconnaissance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,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spying and other imaging applications.</w:t>
      </w:r>
    </w:p>
    <w:p w14:paraId="50458480" w14:textId="77777777" w:rsidR="0023351D" w:rsidRPr="001A0F8E" w:rsidRDefault="0023351D" w:rsidP="0023351D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A0F8E">
        <w:rPr>
          <w:rFonts w:ascii="Arial" w:hAnsi="Arial" w:cs="Arial"/>
          <w:color w:val="4472C4" w:themeColor="accent1"/>
          <w:shd w:val="clear" w:color="auto" w:fill="FFFFFF"/>
        </w:rPr>
        <w:t>MEO satellites also require a constellation of satellites to provide geographic coverage.</w:t>
      </w:r>
    </w:p>
    <w:p w14:paraId="15F8F0F4" w14:textId="77777777" w:rsidR="0023351D" w:rsidRPr="001A0F8E" w:rsidRDefault="0023351D" w:rsidP="00494A3C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A0F8E">
        <w:rPr>
          <w:rFonts w:ascii="Arial" w:hAnsi="Arial" w:cs="Arial"/>
          <w:color w:val="4472C4" w:themeColor="accent1"/>
          <w:shd w:val="clear" w:color="auto" w:fill="FFFFFF"/>
        </w:rPr>
        <w:t>MEO satellites are commonly used for: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positioning information like GPS, GLONASS and Galileo.</w:t>
      </w:r>
    </w:p>
    <w:p w14:paraId="0A407AF0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66B908CD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6. Is it possible that terrestrial networks become preferential than communication </w:t>
      </w:r>
    </w:p>
    <w:p w14:paraId="6393827A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satellite systems?</w:t>
      </w:r>
    </w:p>
    <w:p w14:paraId="34644A5B" w14:textId="77777777" w:rsidR="001A0F8E" w:rsidRDefault="001A0F8E" w:rsidP="001A0F8E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No because each one is used in a specific application</w:t>
      </w:r>
      <w:r>
        <w:rPr>
          <w:color w:val="4472C4" w:themeColor="accent1"/>
          <w:sz w:val="24"/>
          <w:szCs w:val="24"/>
        </w:rPr>
        <w:t>.</w:t>
      </w:r>
    </w:p>
    <w:p w14:paraId="2D0172A4" w14:textId="6F307A1D" w:rsidR="00DB08B5" w:rsidRPr="00494A3C" w:rsidRDefault="001A0F8E" w:rsidP="001A0F8E">
      <w:pPr>
        <w:rPr>
          <w:color w:val="000000" w:themeColor="text1"/>
        </w:rPr>
      </w:pPr>
      <w:r>
        <w:rPr>
          <w:color w:val="4472C4" w:themeColor="accent1"/>
          <w:sz w:val="24"/>
          <w:szCs w:val="24"/>
        </w:rPr>
        <w:t>S</w:t>
      </w:r>
      <w:r w:rsidRPr="001A0F8E">
        <w:rPr>
          <w:color w:val="4472C4" w:themeColor="accent1"/>
          <w:sz w:val="24"/>
          <w:szCs w:val="24"/>
        </w:rPr>
        <w:t>o</w:t>
      </w:r>
      <w:r>
        <w:rPr>
          <w:color w:val="4472C4" w:themeColor="accent1"/>
          <w:sz w:val="24"/>
          <w:szCs w:val="24"/>
        </w:rPr>
        <w:t>,</w:t>
      </w:r>
      <w:r w:rsidRPr="001A0F8E">
        <w:rPr>
          <w:color w:val="4472C4" w:themeColor="accent1"/>
          <w:sz w:val="24"/>
          <w:szCs w:val="24"/>
        </w:rPr>
        <w:t xml:space="preserve"> the correct answer is </w:t>
      </w:r>
      <w:r w:rsidRPr="001A0F8E">
        <w:rPr>
          <w:rFonts w:cstheme="minorHAnsi"/>
          <w:color w:val="4472C4" w:themeColor="accent1"/>
          <w:sz w:val="24"/>
          <w:shd w:val="clear" w:color="auto" w:fill="FFFFFF"/>
        </w:rPr>
        <w:t>Optical fiber cables provides higher bandwidth, hence high bit rate at low latency (delay).</w:t>
      </w:r>
    </w:p>
    <w:sectPr w:rsidR="00DB08B5" w:rsidRPr="00494A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62ED" w14:textId="77777777" w:rsidR="001443EE" w:rsidRDefault="001443EE" w:rsidP="00831488">
      <w:pPr>
        <w:spacing w:after="0" w:line="240" w:lineRule="auto"/>
      </w:pPr>
      <w:r>
        <w:separator/>
      </w:r>
    </w:p>
  </w:endnote>
  <w:endnote w:type="continuationSeparator" w:id="0">
    <w:p w14:paraId="40C7F3B6" w14:textId="77777777" w:rsidR="001443EE" w:rsidRDefault="001443EE" w:rsidP="0083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y(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F8CD" w14:textId="77777777" w:rsidR="001443EE" w:rsidRDefault="001443EE" w:rsidP="00831488">
      <w:pPr>
        <w:spacing w:after="0" w:line="240" w:lineRule="auto"/>
      </w:pPr>
      <w:r>
        <w:separator/>
      </w:r>
    </w:p>
  </w:footnote>
  <w:footnote w:type="continuationSeparator" w:id="0">
    <w:p w14:paraId="03FA59D9" w14:textId="77777777" w:rsidR="001443EE" w:rsidRDefault="001443EE" w:rsidP="00831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1AB3" w14:textId="72DF2AC2" w:rsidR="00831488" w:rsidRDefault="00831488">
    <w:pPr>
      <w:pStyle w:val="Header"/>
      <w:rPr>
        <w:color w:val="000000" w:themeColor="text1"/>
        <w:u w:val="single"/>
      </w:rPr>
    </w:pPr>
    <w:r w:rsidRPr="00831488">
      <w:rPr>
        <w:color w:val="000000" w:themeColor="text1"/>
        <w:u w:val="single"/>
      </w:rPr>
      <w:t>Cairo University</w:t>
    </w:r>
  </w:p>
  <w:p w14:paraId="767836EE" w14:textId="797E60F2" w:rsidR="00831488" w:rsidRDefault="00831488">
    <w:pPr>
      <w:pStyle w:val="Header"/>
      <w:rPr>
        <w:color w:val="000000" w:themeColor="text1"/>
        <w:u w:val="single"/>
      </w:rPr>
    </w:pPr>
    <w:r>
      <w:rPr>
        <w:color w:val="000000" w:themeColor="text1"/>
        <w:u w:val="single"/>
      </w:rPr>
      <w:t xml:space="preserve">Faculty of engineering </w:t>
    </w:r>
  </w:p>
  <w:p w14:paraId="005A1C41" w14:textId="20F76C57" w:rsidR="00831488" w:rsidRDefault="00831488">
    <w:pPr>
      <w:pStyle w:val="Header"/>
      <w:rPr>
        <w:color w:val="000000" w:themeColor="text1"/>
        <w:u w:val="single"/>
      </w:rPr>
    </w:pPr>
    <w:r>
      <w:rPr>
        <w:color w:val="000000" w:themeColor="text1"/>
        <w:u w:val="single"/>
      </w:rPr>
      <w:t>Communication Engineering</w:t>
    </w:r>
  </w:p>
  <w:p w14:paraId="4F03F6E8" w14:textId="497B9402" w:rsidR="00831488" w:rsidRDefault="00831488" w:rsidP="00831488">
    <w:pPr>
      <w:pStyle w:val="Header"/>
      <w:jc w:val="center"/>
      <w:rPr>
        <w:color w:val="000000" w:themeColor="text1"/>
        <w:sz w:val="36"/>
        <w:u w:val="single"/>
      </w:rPr>
    </w:pPr>
    <w:r w:rsidRPr="00831488">
      <w:rPr>
        <w:color w:val="000000" w:themeColor="text1"/>
        <w:sz w:val="36"/>
        <w:u w:val="single"/>
      </w:rPr>
      <w:t>Assignment 3</w:t>
    </w:r>
  </w:p>
  <w:p w14:paraId="24E9DA7E" w14:textId="77777777" w:rsidR="00357FF6" w:rsidRDefault="00357FF6" w:rsidP="00831488">
    <w:pPr>
      <w:pStyle w:val="Header"/>
      <w:jc w:val="center"/>
      <w:rPr>
        <w:color w:val="000000" w:themeColor="text1"/>
        <w:sz w:val="36"/>
        <w:u w:val="single"/>
      </w:rPr>
    </w:pPr>
  </w:p>
  <w:p w14:paraId="6C01CABC" w14:textId="040B8861" w:rsidR="00831488" w:rsidRPr="00831488" w:rsidRDefault="00831488" w:rsidP="00831488">
    <w:pPr>
      <w:pStyle w:val="Header"/>
      <w:rPr>
        <w:sz w:val="24"/>
        <w:u w:val="single"/>
      </w:rPr>
    </w:pPr>
    <w:r>
      <w:rPr>
        <w:color w:val="000000" w:themeColor="text1"/>
        <w:sz w:val="24"/>
        <w:u w:val="single"/>
      </w:rPr>
      <w:t>Name: Abdelaziz Salah Mohammed Abdo</w:t>
    </w:r>
    <w:r w:rsidR="00357FF6">
      <w:rPr>
        <w:color w:val="000000" w:themeColor="text1"/>
        <w:sz w:val="24"/>
        <w:u w:val="single"/>
      </w:rPr>
      <w:t>u, BN:1, Sec:2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5042"/>
    <w:multiLevelType w:val="hybridMultilevel"/>
    <w:tmpl w:val="597414AC"/>
    <w:lvl w:ilvl="0" w:tplc="E12CD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407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عبدالعزيز صلاح محمد عبده نعمه الله">
    <w15:presenceInfo w15:providerId="None" w15:userId="عبدالعزيز صلاح محمد عبده نعمه الل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D"/>
    <w:rsid w:val="001443EE"/>
    <w:rsid w:val="001A0F8E"/>
    <w:rsid w:val="0023351D"/>
    <w:rsid w:val="002B34D5"/>
    <w:rsid w:val="00357FF6"/>
    <w:rsid w:val="00494A3C"/>
    <w:rsid w:val="00664E93"/>
    <w:rsid w:val="00831488"/>
    <w:rsid w:val="00930C58"/>
    <w:rsid w:val="00DA0B99"/>
    <w:rsid w:val="00DB08B5"/>
    <w:rsid w:val="00F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8695"/>
  <w15:chartTrackingRefBased/>
  <w15:docId w15:val="{2A00F1E2-CBA5-431C-9B79-98AB1ED5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88"/>
  </w:style>
  <w:style w:type="paragraph" w:styleId="Footer">
    <w:name w:val="footer"/>
    <w:basedOn w:val="Normal"/>
    <w:link w:val="FooterChar"/>
    <w:uiPriority w:val="99"/>
    <w:unhideWhenUsed/>
    <w:rsid w:val="0083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88"/>
  </w:style>
  <w:style w:type="paragraph" w:styleId="Revision">
    <w:name w:val="Revision"/>
    <w:hidden/>
    <w:uiPriority w:val="99"/>
    <w:semiHidden/>
    <w:rsid w:val="00357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عبدالعزيز صلاح محمد عبده نعمه الله</cp:lastModifiedBy>
  <cp:revision>5</cp:revision>
  <cp:lastPrinted>2023-01-17T15:26:00Z</cp:lastPrinted>
  <dcterms:created xsi:type="dcterms:W3CDTF">2023-01-17T15:25:00Z</dcterms:created>
  <dcterms:modified xsi:type="dcterms:W3CDTF">2023-01-17T20:00:00Z</dcterms:modified>
</cp:coreProperties>
</file>