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32362483"/>
        <w:docPartObj>
          <w:docPartGallery w:val="Cover Pages"/>
          <w:docPartUnique/>
        </w:docPartObj>
      </w:sdtPr>
      <w:sdtEndPr>
        <w:rPr>
          <w:rFonts w:ascii="Times New Roman" w:hAnsi="Times New Roman" w:cs="Times New Roman"/>
        </w:rPr>
      </w:sdtEndPr>
      <w:sdtContent>
        <w:p w14:paraId="7865EFDB" w14:textId="6237B804" w:rsidR="000D353A" w:rsidRDefault="000D353A">
          <w:r>
            <w:rPr>
              <w:noProof/>
            </w:rPr>
            <mc:AlternateContent>
              <mc:Choice Requires="wps">
                <w:drawing>
                  <wp:anchor distT="0" distB="0" distL="114300" distR="114300" simplePos="0" relativeHeight="251661312" behindDoc="0" locked="0" layoutInCell="1" allowOverlap="1" wp14:anchorId="0E9B4CB8" wp14:editId="11034C34">
                    <wp:simplePos x="0" y="0"/>
                    <wp:positionH relativeFrom="column">
                      <wp:posOffset>-683895</wp:posOffset>
                    </wp:positionH>
                    <wp:positionV relativeFrom="paragraph">
                      <wp:posOffset>-182245</wp:posOffset>
                    </wp:positionV>
                    <wp:extent cx="4349750" cy="1301750"/>
                    <wp:effectExtent l="0" t="0" r="0" b="0"/>
                    <wp:wrapNone/>
                    <wp:docPr id="1103065696" name="Zone de texte 1"/>
                    <wp:cNvGraphicFramePr/>
                    <a:graphic xmlns:a="http://schemas.openxmlformats.org/drawingml/2006/main">
                      <a:graphicData uri="http://schemas.microsoft.com/office/word/2010/wordprocessingShape">
                        <wps:wsp>
                          <wps:cNvSpPr txBox="1"/>
                          <wps:spPr>
                            <a:xfrm>
                              <a:off x="0" y="0"/>
                              <a:ext cx="4349750" cy="1301750"/>
                            </a:xfrm>
                            <a:prstGeom prst="rect">
                              <a:avLst/>
                            </a:prstGeom>
                            <a:noFill/>
                            <a:ln w="6350">
                              <a:noFill/>
                            </a:ln>
                          </wps:spPr>
                          <wps:txbx>
                            <w:txbxContent>
                              <w:p w14:paraId="33935519" w14:textId="3803057B" w:rsidR="000D353A" w:rsidRPr="00673744" w:rsidRDefault="000D353A" w:rsidP="000D353A">
                                <w:pPr>
                                  <w:rPr>
                                    <w:rFonts w:ascii="Times New Roman" w:hAnsi="Times New Roman" w:cs="Times New Roman"/>
                                    <w:color w:val="FFFF00"/>
                                  </w:rPr>
                                </w:pPr>
                                <w:r w:rsidRPr="00673744">
                                  <w:rPr>
                                    <w:rFonts w:ascii="Times New Roman" w:hAnsi="Times New Roman" w:cs="Times New Roman"/>
                                    <w:color w:val="FFFF00"/>
                                  </w:rPr>
                                  <w:t>Master 2 Data Science &amp; Génie Logiciel (DSGL)</w:t>
                                </w:r>
                              </w:p>
                              <w:p w14:paraId="363474C0" w14:textId="09E1FF7E" w:rsidR="000D353A" w:rsidRPr="00673744" w:rsidRDefault="000D353A" w:rsidP="000D353A">
                                <w:pPr>
                                  <w:rPr>
                                    <w:rFonts w:ascii="Times New Roman" w:hAnsi="Times New Roman" w:cs="Times New Roman"/>
                                    <w:color w:val="FFFF00"/>
                                  </w:rPr>
                                </w:pPr>
                                <w:r w:rsidRPr="00673744">
                                  <w:rPr>
                                    <w:rFonts w:ascii="Times New Roman" w:hAnsi="Times New Roman" w:cs="Times New Roman"/>
                                    <w:color w:val="FFFF00"/>
                                  </w:rPr>
                                  <w:t>Université Alioune Diop de Bambey (UADB) - 2025-2026</w:t>
                                </w:r>
                              </w:p>
                              <w:p w14:paraId="156FCD55" w14:textId="26190128" w:rsidR="000D353A" w:rsidRPr="00673744" w:rsidRDefault="00FF33B8" w:rsidP="000D353A">
                                <w:pPr>
                                  <w:rPr>
                                    <w:rFonts w:ascii="Times New Roman" w:hAnsi="Times New Roman" w:cs="Times New Roman"/>
                                    <w:color w:val="FFFF00"/>
                                  </w:rPr>
                                </w:pPr>
                                <w:r w:rsidRPr="00673744">
                                  <w:rPr>
                                    <w:rFonts w:ascii="Times New Roman" w:hAnsi="Times New Roman" w:cs="Times New Roman"/>
                                    <w:color w:val="FFFF00"/>
                                  </w:rPr>
                                  <w:t>NOM</w:t>
                                </w:r>
                                <w:r w:rsidR="000D353A" w:rsidRPr="00673744">
                                  <w:rPr>
                                    <w:rFonts w:ascii="Times New Roman" w:hAnsi="Times New Roman" w:cs="Times New Roman"/>
                                    <w:color w:val="FFFF00"/>
                                  </w:rPr>
                                  <w:t xml:space="preserve"> :</w:t>
                                </w:r>
                                <w:r w:rsidRPr="00673744">
                                  <w:rPr>
                                    <w:rFonts w:ascii="Times New Roman" w:hAnsi="Times New Roman" w:cs="Times New Roman"/>
                                    <w:color w:val="FFFF00"/>
                                  </w:rPr>
                                  <w:t>ABDEL-AZIZ  ABAKAR TAHIR</w:t>
                                </w:r>
                              </w:p>
                              <w:p w14:paraId="7D24F8B6" w14:textId="4A8C21AC" w:rsidR="000D353A" w:rsidRPr="00673744" w:rsidRDefault="00FF33B8" w:rsidP="000D353A">
                                <w:pPr>
                                  <w:rPr>
                                    <w:rFonts w:ascii="Times New Roman" w:hAnsi="Times New Roman" w:cs="Times New Roman"/>
                                    <w:color w:val="FFFF00"/>
                                    <w:lang w:val="en-US"/>
                                  </w:rPr>
                                </w:pPr>
                                <w:r w:rsidRPr="00673744">
                                  <w:rPr>
                                    <w:rFonts w:ascii="Times New Roman" w:hAnsi="Times New Roman" w:cs="Times New Roman"/>
                                    <w:color w:val="FFFF00"/>
                                    <w:lang w:val="en-US"/>
                                  </w:rPr>
                                  <w:t xml:space="preserve"> </w:t>
                                </w:r>
                                <w:r w:rsidR="000D353A" w:rsidRPr="00673744">
                                  <w:rPr>
                                    <w:rFonts w:ascii="Times New Roman" w:hAnsi="Times New Roman" w:cs="Times New Roman"/>
                                    <w:color w:val="FFFF00"/>
                                    <w:lang w:val="en-US"/>
                                  </w:rPr>
                                  <w:t>Enseignant :M. Ahmed Ben Sidy Bouya SEYE</w:t>
                                </w:r>
                              </w:p>
                              <w:p w14:paraId="43833FEB" w14:textId="77777777" w:rsidR="000D353A" w:rsidRPr="00FF33B8" w:rsidRDefault="000D353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B4CB8" id="_x0000_t202" coordsize="21600,21600" o:spt="202" path="m,l,21600r21600,l21600,xe">
                    <v:stroke joinstyle="miter"/>
                    <v:path gradientshapeok="t" o:connecttype="rect"/>
                  </v:shapetype>
                  <v:shape id="Zone de texte 1" o:spid="_x0000_s1026" type="#_x0000_t202" style="position:absolute;margin-left:-53.85pt;margin-top:-14.35pt;width:342.5pt;height:1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" filled="f" stroked="f" strokeweight=".5pt">
                    <v:textbox>
                      <w:txbxContent>
                        <w:p w14:paraId="33935519" w14:textId="3803057B" w:rsidR="000D353A" w:rsidRPr="00673744" w:rsidRDefault="000D353A" w:rsidP="000D353A">
                          <w:pPr>
                            <w:rPr>
                              <w:rFonts w:ascii="Times New Roman" w:hAnsi="Times New Roman" w:cs="Times New Roman"/>
                              <w:color w:val="FFFF00"/>
                            </w:rPr>
                          </w:pPr>
                          <w:r w:rsidRPr="00673744">
                            <w:rPr>
                              <w:rFonts w:ascii="Times New Roman" w:hAnsi="Times New Roman" w:cs="Times New Roman"/>
                              <w:color w:val="FFFF00"/>
                            </w:rPr>
                            <w:t>Master 2 Data Science &amp; Génie Logiciel (DSGL)</w:t>
                          </w:r>
                        </w:p>
                        <w:p w14:paraId="363474C0" w14:textId="09E1FF7E" w:rsidR="000D353A" w:rsidRPr="00673744" w:rsidRDefault="000D353A" w:rsidP="000D353A">
                          <w:pPr>
                            <w:rPr>
                              <w:rFonts w:ascii="Times New Roman" w:hAnsi="Times New Roman" w:cs="Times New Roman"/>
                              <w:color w:val="FFFF00"/>
                            </w:rPr>
                          </w:pPr>
                          <w:r w:rsidRPr="00673744">
                            <w:rPr>
                              <w:rFonts w:ascii="Times New Roman" w:hAnsi="Times New Roman" w:cs="Times New Roman"/>
                              <w:color w:val="FFFF00"/>
                            </w:rPr>
                            <w:t>Université Alioune Diop de Bambey (UADB) - 2025-2026</w:t>
                          </w:r>
                        </w:p>
                        <w:p w14:paraId="156FCD55" w14:textId="26190128" w:rsidR="000D353A" w:rsidRPr="00673744" w:rsidRDefault="00FF33B8" w:rsidP="000D353A">
                          <w:pPr>
                            <w:rPr>
                              <w:rFonts w:ascii="Times New Roman" w:hAnsi="Times New Roman" w:cs="Times New Roman"/>
                              <w:color w:val="FFFF00"/>
                            </w:rPr>
                          </w:pPr>
                          <w:r w:rsidRPr="00673744">
                            <w:rPr>
                              <w:rFonts w:ascii="Times New Roman" w:hAnsi="Times New Roman" w:cs="Times New Roman"/>
                              <w:color w:val="FFFF00"/>
                            </w:rPr>
                            <w:t>NOM</w:t>
                          </w:r>
                          <w:r w:rsidR="000D353A" w:rsidRPr="00673744">
                            <w:rPr>
                              <w:rFonts w:ascii="Times New Roman" w:hAnsi="Times New Roman" w:cs="Times New Roman"/>
                              <w:color w:val="FFFF00"/>
                            </w:rPr>
                            <w:t xml:space="preserve"> :</w:t>
                          </w:r>
                          <w:r w:rsidRPr="00673744">
                            <w:rPr>
                              <w:rFonts w:ascii="Times New Roman" w:hAnsi="Times New Roman" w:cs="Times New Roman"/>
                              <w:color w:val="FFFF00"/>
                            </w:rPr>
                            <w:t>ABDEL-AZIZ  ABAKAR TAHIR</w:t>
                          </w:r>
                        </w:p>
                        <w:p w14:paraId="7D24F8B6" w14:textId="4A8C21AC" w:rsidR="000D353A" w:rsidRPr="00673744" w:rsidRDefault="00FF33B8" w:rsidP="000D353A">
                          <w:pPr>
                            <w:rPr>
                              <w:rFonts w:ascii="Times New Roman" w:hAnsi="Times New Roman" w:cs="Times New Roman"/>
                              <w:color w:val="FFFF00"/>
                              <w:lang w:val="en-US"/>
                            </w:rPr>
                          </w:pPr>
                          <w:r w:rsidRPr="00673744">
                            <w:rPr>
                              <w:rFonts w:ascii="Times New Roman" w:hAnsi="Times New Roman" w:cs="Times New Roman"/>
                              <w:color w:val="FFFF00"/>
                              <w:lang w:val="en-US"/>
                            </w:rPr>
                            <w:t xml:space="preserve"> </w:t>
                          </w:r>
                          <w:r w:rsidR="000D353A" w:rsidRPr="00673744">
                            <w:rPr>
                              <w:rFonts w:ascii="Times New Roman" w:hAnsi="Times New Roman" w:cs="Times New Roman"/>
                              <w:color w:val="FFFF00"/>
                              <w:lang w:val="en-US"/>
                            </w:rPr>
                            <w:t>Enseignant :M. Ahmed Ben Sidy Bouya SEYE</w:t>
                          </w:r>
                        </w:p>
                        <w:p w14:paraId="43833FEB" w14:textId="77777777" w:rsidR="000D353A" w:rsidRPr="00FF33B8" w:rsidRDefault="000D353A">
                          <w:pPr>
                            <w:rPr>
                              <w:lang w:val="en-US"/>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635912B0" wp14:editId="6B2ECEDD">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ascii="Times New Roman" w:hAnsi="Times New Roman" w:cs="Times New Roman"/>
                                    <w:sz w:val="52"/>
                                    <w:szCs w:val="52"/>
                                  </w:rPr>
                                  <w:alias w:val="Titre"/>
                                  <w:id w:val="-1275550102"/>
                                  <w:dataBinding w:prefixMappings="xmlns:ns0='http://schemas.openxmlformats.org/package/2006/metadata/core-properties' xmlns:ns1='http://purl.org/dc/elements/1.1/'" w:xpath="/ns0:coreProperties[1]/ns1:title[1]" w:storeItemID="{6C3C8BC8-F283-45AE-878A-BAB7291924A1}"/>
                                  <w:text/>
                                </w:sdtPr>
                                <w:sdtContent>
                                  <w:p w14:paraId="422376C4" w14:textId="081B21AE" w:rsidR="000D353A" w:rsidRPr="00FF33B8" w:rsidRDefault="000D353A" w:rsidP="00FF33B8">
                                    <w:pPr>
                                      <w:pStyle w:val="Titre"/>
                                      <w:rPr>
                                        <w:caps/>
                                        <w:color w:val="FFFFFF" w:themeColor="background1"/>
                                        <w:sz w:val="52"/>
                                        <w:szCs w:val="52"/>
                                      </w:rPr>
                                    </w:pPr>
                                    <w:r w:rsidRPr="00FF33B8">
                                      <w:rPr>
                                        <w:rFonts w:ascii="Times New Roman" w:hAnsi="Times New Roman" w:cs="Times New Roman"/>
                                        <w:sz w:val="52"/>
                                        <w:szCs w:val="52"/>
                                      </w:rPr>
                                      <w:t>RAPPORT DE PROJET TUTORÉ</w:t>
                                    </w:r>
                                  </w:p>
                                </w:sdtContent>
                              </w:sdt>
                              <w:p w14:paraId="659010E5" w14:textId="77777777" w:rsidR="000D353A" w:rsidRDefault="000D353A">
                                <w:pPr>
                                  <w:spacing w:before="240"/>
                                  <w:ind w:left="720"/>
                                  <w:jc w:val="right"/>
                                  <w:rPr>
                                    <w:color w:val="FFFFFF" w:themeColor="background1"/>
                                  </w:rPr>
                                </w:pPr>
                              </w:p>
                              <w:sdt>
                                <w:sdtPr>
                                  <w:rPr>
                                    <w:rFonts w:ascii="Times New Roman" w:hAnsi="Times New Roman" w:cs="Times New Roman"/>
                                    <w:color w:val="FFFFFF" w:themeColor="background1"/>
                                    <w:kern w:val="0"/>
                                    <w14:ligatures w14:val="none"/>
                                  </w:rPr>
                                  <w:alias w:val="Résumé"/>
                                  <w:id w:val="-1812170092"/>
                                  <w:dataBinding w:prefixMappings="xmlns:ns0='http://schemas.microsoft.com/office/2006/coverPageProps'" w:xpath="/ns0:CoverPageProperties[1]/ns0:Abstract[1]" w:storeItemID="{55AF091B-3C7A-41E3-B477-F2FDAA23CFDA}"/>
                                  <w:text/>
                                </w:sdtPr>
                                <w:sdtContent>
                                  <w:p w14:paraId="62E51D45" w14:textId="131F1DD7" w:rsidR="000D353A" w:rsidRPr="00FF33B8" w:rsidRDefault="000D353A" w:rsidP="00FF33B8">
                                    <w:pPr>
                                      <w:spacing w:before="240"/>
                                      <w:rPr>
                                        <w:color w:val="FFFFFF" w:themeColor="background1"/>
                                      </w:rPr>
                                    </w:pPr>
                                    <w:r w:rsidRPr="00FF33B8">
                                      <w:rPr>
                                        <w:rFonts w:ascii="Times New Roman" w:hAnsi="Times New Roman" w:cs="Times New Roman"/>
                                        <w:color w:val="FFFFFF" w:themeColor="background1"/>
                                        <w:kern w:val="0"/>
                                        <w14:ligatures w14:val="none"/>
                                      </w:rPr>
                                      <w:t>Plateforme Yeewu-SN : Intelligence Foncière et Prévention des Risques</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35912B0" id="Rectangle 16" o:spid="_x0000_s1027"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" fillcolor="#4472c4 [3204]" stroked="f">
                    <v:textbox inset="21.6pt,1in,21.6pt">
                      <w:txbxContent>
                        <w:sdt>
                          <w:sdtPr>
                            <w:rPr>
                              <w:rFonts w:ascii="Times New Roman" w:hAnsi="Times New Roman" w:cs="Times New Roman"/>
                              <w:sz w:val="52"/>
                              <w:szCs w:val="52"/>
                            </w:rPr>
                            <w:alias w:val="Titre"/>
                            <w:id w:val="-1275550102"/>
                            <w:dataBinding w:prefixMappings="xmlns:ns0='http://schemas.openxmlformats.org/package/2006/metadata/core-properties' xmlns:ns1='http://purl.org/dc/elements/1.1/'" w:xpath="/ns0:coreProperties[1]/ns1:title[1]" w:storeItemID="{6C3C8BC8-F283-45AE-878A-BAB7291924A1}"/>
                            <w:text/>
                          </w:sdtPr>
                          <w:sdtContent>
                            <w:p w14:paraId="422376C4" w14:textId="081B21AE" w:rsidR="000D353A" w:rsidRPr="00FF33B8" w:rsidRDefault="000D353A" w:rsidP="00FF33B8">
                              <w:pPr>
                                <w:pStyle w:val="Titre"/>
                                <w:rPr>
                                  <w:caps/>
                                  <w:color w:val="FFFFFF" w:themeColor="background1"/>
                                  <w:sz w:val="52"/>
                                  <w:szCs w:val="52"/>
                                </w:rPr>
                              </w:pPr>
                              <w:r w:rsidRPr="00FF33B8">
                                <w:rPr>
                                  <w:rFonts w:ascii="Times New Roman" w:hAnsi="Times New Roman" w:cs="Times New Roman"/>
                                  <w:sz w:val="52"/>
                                  <w:szCs w:val="52"/>
                                </w:rPr>
                                <w:t>RAPPORT DE PROJET TUTORÉ</w:t>
                              </w:r>
                            </w:p>
                          </w:sdtContent>
                        </w:sdt>
                        <w:p w14:paraId="659010E5" w14:textId="77777777" w:rsidR="000D353A" w:rsidRDefault="000D353A">
                          <w:pPr>
                            <w:spacing w:before="240"/>
                            <w:ind w:left="720"/>
                            <w:jc w:val="right"/>
                            <w:rPr>
                              <w:color w:val="FFFFFF" w:themeColor="background1"/>
                            </w:rPr>
                          </w:pPr>
                        </w:p>
                        <w:sdt>
                          <w:sdtPr>
                            <w:rPr>
                              <w:rFonts w:ascii="Times New Roman" w:hAnsi="Times New Roman" w:cs="Times New Roman"/>
                              <w:color w:val="FFFFFF" w:themeColor="background1"/>
                              <w:kern w:val="0"/>
                              <w14:ligatures w14:val="none"/>
                            </w:rPr>
                            <w:alias w:val="Résumé"/>
                            <w:id w:val="-1812170092"/>
                            <w:dataBinding w:prefixMappings="xmlns:ns0='http://schemas.microsoft.com/office/2006/coverPageProps'" w:xpath="/ns0:CoverPageProperties[1]/ns0:Abstract[1]" w:storeItemID="{55AF091B-3C7A-41E3-B477-F2FDAA23CFDA}"/>
                            <w:text/>
                          </w:sdtPr>
                          <w:sdtContent>
                            <w:p w14:paraId="62E51D45" w14:textId="131F1DD7" w:rsidR="000D353A" w:rsidRPr="00FF33B8" w:rsidRDefault="000D353A" w:rsidP="00FF33B8">
                              <w:pPr>
                                <w:spacing w:before="240"/>
                                <w:rPr>
                                  <w:color w:val="FFFFFF" w:themeColor="background1"/>
                                </w:rPr>
                              </w:pPr>
                              <w:r w:rsidRPr="00FF33B8">
                                <w:rPr>
                                  <w:rFonts w:ascii="Times New Roman" w:hAnsi="Times New Roman" w:cs="Times New Roman"/>
                                  <w:color w:val="FFFFFF" w:themeColor="background1"/>
                                  <w:kern w:val="0"/>
                                  <w14:ligatures w14:val="none"/>
                                </w:rPr>
                                <w:t>Plateforme Yeewu-SN : Intelligence Foncière et Prévention des Risques</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7DC2E7D2" wp14:editId="39446717">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ous-titre"/>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579D9630" w14:textId="694938CD" w:rsidR="000D353A" w:rsidRDefault="000D353A">
                                    <w:pPr>
                                      <w:pStyle w:val="Sous-titre"/>
                                      <w:rPr>
                                        <w:rFonts w:cstheme="minorBidi"/>
                                        <w:color w:val="FFFFFF" w:themeColor="background1"/>
                                      </w:rPr>
                                    </w:pPr>
                                    <w:r>
                                      <w:rPr>
                                        <w:rFonts w:cstheme="minorBidi"/>
                                        <w:color w:val="FFFFFF" w:themeColor="background1"/>
                                      </w:rPr>
                                      <w:t xml:space="preserve">     </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7DC2E7D2" id="Rectangle 268" o:spid="_x0000_s1028"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lRn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JtADVqGmx3UxztLLKRxcoZft/iQ&#10;W+b8HbM4P/j4uBP8LR5SQV9RGP8oacD+fOs+2GNbo5aSHuexou7HnllBifqiseGL1QL7Cic4Sh+X&#10;ZwsU7G+q3UuV3neXgP1R4P4xPP4GB6+mX2mhe8TlsQlxUcU0x+gV5d5OwqVPmwLXDxebTTTDsTXM&#10;b/W94QE8MB1a9WF4ZNaM/exxFG5gml5WvmrrZBs8NWz2HmQbe/6Z2fENcORjM43rKeyUl3K0el6i&#10;618A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BKOlRn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ous-titre"/>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579D9630" w14:textId="694938CD" w:rsidR="000D353A" w:rsidRDefault="000D353A">
                              <w:pPr>
                                <w:pStyle w:val="Sous-titre"/>
                                <w:rPr>
                                  <w:rFonts w:cstheme="minorBidi"/>
                                  <w:color w:val="FFFFFF" w:themeColor="background1"/>
                                </w:rPr>
                              </w:pPr>
                              <w:r>
                                <w:rPr>
                                  <w:rFonts w:cstheme="minorBidi"/>
                                  <w:color w:val="FFFFFF" w:themeColor="background1"/>
                                </w:rPr>
                                <w:t xml:space="preserve">     </w:t>
                              </w:r>
                            </w:p>
                          </w:sdtContent>
                        </w:sdt>
                      </w:txbxContent>
                    </v:textbox>
                    <w10:wrap anchorx="page" anchory="page"/>
                  </v:rect>
                </w:pict>
              </mc:Fallback>
            </mc:AlternateContent>
          </w:r>
        </w:p>
        <w:p w14:paraId="79AFABA7" w14:textId="77777777" w:rsidR="000D353A" w:rsidRDefault="000D353A"/>
        <w:p w14:paraId="6276137B" w14:textId="57AD10AF" w:rsidR="000D353A" w:rsidRDefault="000D353A">
          <w:pPr>
            <w:rPr>
              <w:rFonts w:ascii="Times New Roman" w:hAnsi="Times New Roman" w:cs="Times New Roman"/>
            </w:rPr>
          </w:pPr>
          <w:r>
            <w:rPr>
              <w:rFonts w:ascii="Times New Roman" w:hAnsi="Times New Roman" w:cs="Times New Roman"/>
            </w:rPr>
            <w:br w:type="page"/>
          </w:r>
        </w:p>
      </w:sdtContent>
    </w:sdt>
    <w:p w14:paraId="25BA2E0E" w14:textId="77777777" w:rsidR="00C7465E" w:rsidRPr="007F36C6" w:rsidRDefault="00C7465E" w:rsidP="00C7465E">
      <w:pPr>
        <w:rPr>
          <w:rFonts w:ascii="Times New Roman" w:hAnsi="Times New Roman" w:cs="Times New Roman"/>
        </w:rPr>
      </w:pPr>
    </w:p>
    <w:sdt>
      <w:sdtPr>
        <w:rPr>
          <w:rFonts w:asciiTheme="minorHAnsi" w:eastAsiaTheme="minorHAnsi" w:hAnsiTheme="minorHAnsi" w:cstheme="minorBidi"/>
          <w:color w:val="auto"/>
          <w:kern w:val="2"/>
          <w:sz w:val="24"/>
          <w:szCs w:val="24"/>
          <w:lang w:eastAsia="en-US"/>
          <w14:ligatures w14:val="standardContextual"/>
        </w:rPr>
        <w:id w:val="-484009751"/>
        <w:docPartObj>
          <w:docPartGallery w:val="Table of Contents"/>
          <w:docPartUnique/>
        </w:docPartObj>
      </w:sdtPr>
      <w:sdtEndPr>
        <w:rPr>
          <w:b/>
          <w:bCs/>
        </w:rPr>
      </w:sdtEndPr>
      <w:sdtContent>
        <w:p w14:paraId="29E78D1B" w14:textId="5823D448" w:rsidR="0097269F" w:rsidRDefault="0097269F">
          <w:pPr>
            <w:pStyle w:val="En-ttedetabledesmatires"/>
          </w:pPr>
          <w:r>
            <w:t>Table des matières</w:t>
          </w:r>
        </w:p>
        <w:p w14:paraId="2482EB22" w14:textId="5458320A" w:rsidR="003E4F3A" w:rsidRDefault="0097269F">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44024900" w:history="1">
            <w:r w:rsidR="003E4F3A" w:rsidRPr="000C6E1D">
              <w:rPr>
                <w:rStyle w:val="Lienhypertexte"/>
                <w:rFonts w:ascii="Times New Roman" w:hAnsi="Times New Roman" w:cs="Times New Roman"/>
                <w:b/>
                <w:bCs/>
                <w:noProof/>
              </w:rPr>
              <w:t>1. Introduction et Contexte</w:t>
            </w:r>
            <w:r w:rsidR="003E4F3A">
              <w:rPr>
                <w:noProof/>
                <w:webHidden/>
              </w:rPr>
              <w:tab/>
            </w:r>
            <w:r w:rsidR="003E4F3A">
              <w:rPr>
                <w:noProof/>
                <w:webHidden/>
              </w:rPr>
              <w:fldChar w:fldCharType="begin"/>
            </w:r>
            <w:r w:rsidR="003E4F3A">
              <w:rPr>
                <w:noProof/>
                <w:webHidden/>
              </w:rPr>
              <w:instrText xml:space="preserve"> PAGEREF _Toc244024900 \h </w:instrText>
            </w:r>
            <w:r w:rsidR="003E4F3A">
              <w:rPr>
                <w:noProof/>
                <w:webHidden/>
              </w:rPr>
            </w:r>
            <w:r w:rsidR="003E4F3A">
              <w:rPr>
                <w:noProof/>
                <w:webHidden/>
              </w:rPr>
              <w:fldChar w:fldCharType="separate"/>
            </w:r>
            <w:r w:rsidR="003E4F3A">
              <w:rPr>
                <w:noProof/>
                <w:webHidden/>
              </w:rPr>
              <w:t>2</w:t>
            </w:r>
            <w:r w:rsidR="003E4F3A">
              <w:rPr>
                <w:noProof/>
                <w:webHidden/>
              </w:rPr>
              <w:fldChar w:fldCharType="end"/>
            </w:r>
          </w:hyperlink>
        </w:p>
        <w:p w14:paraId="4D833FF5" w14:textId="355E2E77" w:rsidR="003E4F3A" w:rsidRDefault="003E4F3A">
          <w:pPr>
            <w:pStyle w:val="TM1"/>
            <w:tabs>
              <w:tab w:val="right" w:leader="dot" w:pos="9062"/>
            </w:tabs>
            <w:rPr>
              <w:rFonts w:eastAsiaTheme="minorEastAsia"/>
              <w:noProof/>
              <w:lang w:eastAsia="fr-FR"/>
            </w:rPr>
          </w:pPr>
          <w:hyperlink w:anchor="_Toc244024901" w:history="1">
            <w:r w:rsidRPr="000C6E1D">
              <w:rPr>
                <w:rStyle w:val="Lienhypertexte"/>
                <w:rFonts w:ascii="Times New Roman" w:hAnsi="Times New Roman" w:cs="Times New Roman"/>
                <w:b/>
                <w:bCs/>
                <w:noProof/>
              </w:rPr>
              <w:t>2. Architecture Technique et Sécurité (Exigence 0 PII)</w:t>
            </w:r>
            <w:r>
              <w:rPr>
                <w:noProof/>
                <w:webHidden/>
              </w:rPr>
              <w:tab/>
            </w:r>
            <w:r>
              <w:rPr>
                <w:noProof/>
                <w:webHidden/>
              </w:rPr>
              <w:fldChar w:fldCharType="begin"/>
            </w:r>
            <w:r>
              <w:rPr>
                <w:noProof/>
                <w:webHidden/>
              </w:rPr>
              <w:instrText xml:space="preserve"> PAGEREF _Toc244024901 \h </w:instrText>
            </w:r>
            <w:r>
              <w:rPr>
                <w:noProof/>
                <w:webHidden/>
              </w:rPr>
            </w:r>
            <w:r>
              <w:rPr>
                <w:noProof/>
                <w:webHidden/>
              </w:rPr>
              <w:fldChar w:fldCharType="separate"/>
            </w:r>
            <w:r>
              <w:rPr>
                <w:noProof/>
                <w:webHidden/>
              </w:rPr>
              <w:t>2</w:t>
            </w:r>
            <w:r>
              <w:rPr>
                <w:noProof/>
                <w:webHidden/>
              </w:rPr>
              <w:fldChar w:fldCharType="end"/>
            </w:r>
          </w:hyperlink>
        </w:p>
        <w:p w14:paraId="3F397438" w14:textId="40E11A33" w:rsidR="003E4F3A" w:rsidRDefault="003E4F3A">
          <w:pPr>
            <w:pStyle w:val="TM1"/>
            <w:tabs>
              <w:tab w:val="right" w:leader="dot" w:pos="9062"/>
            </w:tabs>
            <w:rPr>
              <w:rFonts w:eastAsiaTheme="minorEastAsia"/>
              <w:noProof/>
              <w:lang w:eastAsia="fr-FR"/>
            </w:rPr>
          </w:pPr>
          <w:hyperlink w:anchor="_Toc244024902" w:history="1">
            <w:r w:rsidRPr="000C6E1D">
              <w:rPr>
                <w:rStyle w:val="Lienhypertexte"/>
                <w:rFonts w:ascii="Times New Roman" w:hAnsi="Times New Roman" w:cs="Times New Roman"/>
                <w:b/>
                <w:bCs/>
                <w:noProof/>
              </w:rPr>
              <w:t>3. Contournement d'Infrastructure : NiFi 2.x et HBase</w:t>
            </w:r>
            <w:r>
              <w:rPr>
                <w:noProof/>
                <w:webHidden/>
              </w:rPr>
              <w:tab/>
            </w:r>
            <w:r>
              <w:rPr>
                <w:noProof/>
                <w:webHidden/>
              </w:rPr>
              <w:fldChar w:fldCharType="begin"/>
            </w:r>
            <w:r>
              <w:rPr>
                <w:noProof/>
                <w:webHidden/>
              </w:rPr>
              <w:instrText xml:space="preserve"> PAGEREF _Toc244024902 \h </w:instrText>
            </w:r>
            <w:r>
              <w:rPr>
                <w:noProof/>
                <w:webHidden/>
              </w:rPr>
            </w:r>
            <w:r>
              <w:rPr>
                <w:noProof/>
                <w:webHidden/>
              </w:rPr>
              <w:fldChar w:fldCharType="separate"/>
            </w:r>
            <w:r>
              <w:rPr>
                <w:noProof/>
                <w:webHidden/>
              </w:rPr>
              <w:t>3</w:t>
            </w:r>
            <w:r>
              <w:rPr>
                <w:noProof/>
                <w:webHidden/>
              </w:rPr>
              <w:fldChar w:fldCharType="end"/>
            </w:r>
          </w:hyperlink>
        </w:p>
        <w:p w14:paraId="1A2C567F" w14:textId="0186AAF7" w:rsidR="003E4F3A" w:rsidRDefault="003E4F3A">
          <w:pPr>
            <w:pStyle w:val="TM1"/>
            <w:tabs>
              <w:tab w:val="right" w:leader="dot" w:pos="9062"/>
            </w:tabs>
            <w:rPr>
              <w:rFonts w:eastAsiaTheme="minorEastAsia"/>
              <w:noProof/>
              <w:lang w:eastAsia="fr-FR"/>
            </w:rPr>
          </w:pPr>
          <w:hyperlink w:anchor="_Toc244024903" w:history="1">
            <w:r w:rsidRPr="000C6E1D">
              <w:rPr>
                <w:rStyle w:val="Lienhypertexte"/>
                <w:rFonts w:ascii="Times New Roman" w:hAnsi="Times New Roman" w:cs="Times New Roman"/>
                <w:b/>
                <w:bCs/>
                <w:noProof/>
              </w:rPr>
              <w:t>4. Pipeline MLOps et Orchestration (Airflow)</w:t>
            </w:r>
            <w:r>
              <w:rPr>
                <w:noProof/>
                <w:webHidden/>
              </w:rPr>
              <w:tab/>
            </w:r>
            <w:r>
              <w:rPr>
                <w:noProof/>
                <w:webHidden/>
              </w:rPr>
              <w:fldChar w:fldCharType="begin"/>
            </w:r>
            <w:r>
              <w:rPr>
                <w:noProof/>
                <w:webHidden/>
              </w:rPr>
              <w:instrText xml:space="preserve"> PAGEREF _Toc244024903 \h </w:instrText>
            </w:r>
            <w:r>
              <w:rPr>
                <w:noProof/>
                <w:webHidden/>
              </w:rPr>
            </w:r>
            <w:r>
              <w:rPr>
                <w:noProof/>
                <w:webHidden/>
              </w:rPr>
              <w:fldChar w:fldCharType="separate"/>
            </w:r>
            <w:r>
              <w:rPr>
                <w:noProof/>
                <w:webHidden/>
              </w:rPr>
              <w:t>3</w:t>
            </w:r>
            <w:r>
              <w:rPr>
                <w:noProof/>
                <w:webHidden/>
              </w:rPr>
              <w:fldChar w:fldCharType="end"/>
            </w:r>
          </w:hyperlink>
        </w:p>
        <w:p w14:paraId="31FF0AEC" w14:textId="50E4FF6D" w:rsidR="003E4F3A" w:rsidRDefault="003E4F3A">
          <w:pPr>
            <w:pStyle w:val="TM1"/>
            <w:tabs>
              <w:tab w:val="right" w:leader="dot" w:pos="9062"/>
            </w:tabs>
            <w:rPr>
              <w:rFonts w:eastAsiaTheme="minorEastAsia"/>
              <w:noProof/>
              <w:lang w:eastAsia="fr-FR"/>
            </w:rPr>
          </w:pPr>
          <w:hyperlink w:anchor="_Toc244024904" w:history="1">
            <w:r w:rsidRPr="000C6E1D">
              <w:rPr>
                <w:rStyle w:val="Lienhypertexte"/>
                <w:rFonts w:ascii="Times New Roman" w:hAnsi="Times New Roman" w:cs="Times New Roman"/>
                <w:b/>
                <w:bCs/>
                <w:noProof/>
              </w:rPr>
              <w:t>5. Modélisation Machine Learning</w:t>
            </w:r>
            <w:r>
              <w:rPr>
                <w:noProof/>
                <w:webHidden/>
              </w:rPr>
              <w:tab/>
            </w:r>
            <w:r>
              <w:rPr>
                <w:noProof/>
                <w:webHidden/>
              </w:rPr>
              <w:fldChar w:fldCharType="begin"/>
            </w:r>
            <w:r>
              <w:rPr>
                <w:noProof/>
                <w:webHidden/>
              </w:rPr>
              <w:instrText xml:space="preserve"> PAGEREF _Toc244024904 \h </w:instrText>
            </w:r>
            <w:r>
              <w:rPr>
                <w:noProof/>
                <w:webHidden/>
              </w:rPr>
            </w:r>
            <w:r>
              <w:rPr>
                <w:noProof/>
                <w:webHidden/>
              </w:rPr>
              <w:fldChar w:fldCharType="separate"/>
            </w:r>
            <w:r>
              <w:rPr>
                <w:noProof/>
                <w:webHidden/>
              </w:rPr>
              <w:t>4</w:t>
            </w:r>
            <w:r>
              <w:rPr>
                <w:noProof/>
                <w:webHidden/>
              </w:rPr>
              <w:fldChar w:fldCharType="end"/>
            </w:r>
          </w:hyperlink>
        </w:p>
        <w:p w14:paraId="2052CFD6" w14:textId="21BC1210" w:rsidR="003E4F3A" w:rsidRDefault="003E4F3A">
          <w:pPr>
            <w:pStyle w:val="TM1"/>
            <w:tabs>
              <w:tab w:val="right" w:leader="dot" w:pos="9062"/>
            </w:tabs>
            <w:rPr>
              <w:rFonts w:eastAsiaTheme="minorEastAsia"/>
              <w:noProof/>
              <w:lang w:eastAsia="fr-FR"/>
            </w:rPr>
          </w:pPr>
          <w:hyperlink w:anchor="_Toc244024905" w:history="1">
            <w:r w:rsidRPr="000C6E1D">
              <w:rPr>
                <w:rStyle w:val="Lienhypertexte"/>
                <w:rFonts w:ascii="Times New Roman" w:hAnsi="Times New Roman" w:cs="Times New Roman"/>
                <w:b/>
                <w:bCs/>
                <w:noProof/>
              </w:rPr>
              <w:t>6. Visualisation : Dashboard Dash</w:t>
            </w:r>
            <w:r>
              <w:rPr>
                <w:noProof/>
                <w:webHidden/>
              </w:rPr>
              <w:tab/>
            </w:r>
            <w:r>
              <w:rPr>
                <w:noProof/>
                <w:webHidden/>
              </w:rPr>
              <w:fldChar w:fldCharType="begin"/>
            </w:r>
            <w:r>
              <w:rPr>
                <w:noProof/>
                <w:webHidden/>
              </w:rPr>
              <w:instrText xml:space="preserve"> PAGEREF _Toc244024905 \h </w:instrText>
            </w:r>
            <w:r>
              <w:rPr>
                <w:noProof/>
                <w:webHidden/>
              </w:rPr>
            </w:r>
            <w:r>
              <w:rPr>
                <w:noProof/>
                <w:webHidden/>
              </w:rPr>
              <w:fldChar w:fldCharType="separate"/>
            </w:r>
            <w:r>
              <w:rPr>
                <w:noProof/>
                <w:webHidden/>
              </w:rPr>
              <w:t>5</w:t>
            </w:r>
            <w:r>
              <w:rPr>
                <w:noProof/>
                <w:webHidden/>
              </w:rPr>
              <w:fldChar w:fldCharType="end"/>
            </w:r>
          </w:hyperlink>
        </w:p>
        <w:p w14:paraId="23FBFEE3" w14:textId="7479FA4E" w:rsidR="003E4F3A" w:rsidRDefault="003E4F3A">
          <w:pPr>
            <w:pStyle w:val="TM1"/>
            <w:tabs>
              <w:tab w:val="right" w:leader="dot" w:pos="9062"/>
            </w:tabs>
            <w:rPr>
              <w:rFonts w:eastAsiaTheme="minorEastAsia"/>
              <w:noProof/>
              <w:lang w:eastAsia="fr-FR"/>
            </w:rPr>
          </w:pPr>
          <w:hyperlink w:anchor="_Toc244024906" w:history="1">
            <w:r w:rsidRPr="000C6E1D">
              <w:rPr>
                <w:rStyle w:val="Lienhypertexte"/>
                <w:rFonts w:ascii="Times New Roman" w:hAnsi="Times New Roman" w:cs="Times New Roman"/>
                <w:b/>
                <w:bCs/>
                <w:noProof/>
              </w:rPr>
              <w:t>7. Conclusion</w:t>
            </w:r>
            <w:r>
              <w:rPr>
                <w:noProof/>
                <w:webHidden/>
              </w:rPr>
              <w:tab/>
            </w:r>
            <w:r>
              <w:rPr>
                <w:noProof/>
                <w:webHidden/>
              </w:rPr>
              <w:fldChar w:fldCharType="begin"/>
            </w:r>
            <w:r>
              <w:rPr>
                <w:noProof/>
                <w:webHidden/>
              </w:rPr>
              <w:instrText xml:space="preserve"> PAGEREF _Toc244024906 \h </w:instrText>
            </w:r>
            <w:r>
              <w:rPr>
                <w:noProof/>
                <w:webHidden/>
              </w:rPr>
            </w:r>
            <w:r>
              <w:rPr>
                <w:noProof/>
                <w:webHidden/>
              </w:rPr>
              <w:fldChar w:fldCharType="separate"/>
            </w:r>
            <w:r>
              <w:rPr>
                <w:noProof/>
                <w:webHidden/>
              </w:rPr>
              <w:t>6</w:t>
            </w:r>
            <w:r>
              <w:rPr>
                <w:noProof/>
                <w:webHidden/>
              </w:rPr>
              <w:fldChar w:fldCharType="end"/>
            </w:r>
          </w:hyperlink>
        </w:p>
        <w:p w14:paraId="331D022D" w14:textId="156E2282" w:rsidR="0097269F" w:rsidRDefault="0097269F">
          <w:r>
            <w:rPr>
              <w:b/>
              <w:bCs/>
            </w:rPr>
            <w:fldChar w:fldCharType="end"/>
          </w:r>
        </w:p>
      </w:sdtContent>
    </w:sdt>
    <w:p w14:paraId="4EF976F9" w14:textId="77777777" w:rsidR="0097269F" w:rsidRDefault="0097269F" w:rsidP="00D31320">
      <w:pPr>
        <w:pStyle w:val="Titre1"/>
        <w:rPr>
          <w:rFonts w:ascii="Times New Roman" w:hAnsi="Times New Roman" w:cs="Times New Roman"/>
        </w:rPr>
      </w:pPr>
    </w:p>
    <w:p w14:paraId="27FECC78" w14:textId="77777777" w:rsidR="0097269F" w:rsidRDefault="0097269F" w:rsidP="00D31320">
      <w:pPr>
        <w:pStyle w:val="Titre1"/>
        <w:rPr>
          <w:rFonts w:ascii="Times New Roman" w:hAnsi="Times New Roman" w:cs="Times New Roman"/>
        </w:rPr>
      </w:pPr>
    </w:p>
    <w:p w14:paraId="40BB7F72" w14:textId="77777777" w:rsidR="0097269F" w:rsidRDefault="0097269F" w:rsidP="00D31320">
      <w:pPr>
        <w:pStyle w:val="Titre1"/>
        <w:rPr>
          <w:rFonts w:ascii="Times New Roman" w:hAnsi="Times New Roman" w:cs="Times New Roman"/>
        </w:rPr>
      </w:pPr>
    </w:p>
    <w:p w14:paraId="65B52CF1" w14:textId="77777777" w:rsidR="0097269F" w:rsidRDefault="0097269F" w:rsidP="00D31320">
      <w:pPr>
        <w:pStyle w:val="Titre1"/>
        <w:rPr>
          <w:rFonts w:ascii="Times New Roman" w:hAnsi="Times New Roman" w:cs="Times New Roman"/>
        </w:rPr>
      </w:pPr>
    </w:p>
    <w:p w14:paraId="754ECD46" w14:textId="77777777" w:rsidR="00742ACC" w:rsidRDefault="00742ACC" w:rsidP="00742ACC"/>
    <w:p w14:paraId="296B027F" w14:textId="77777777" w:rsidR="00742ACC" w:rsidRDefault="00742ACC" w:rsidP="00742ACC"/>
    <w:p w14:paraId="2EFD08C3" w14:textId="77777777" w:rsidR="00742ACC" w:rsidRDefault="00742ACC" w:rsidP="00742ACC"/>
    <w:p w14:paraId="49C55970" w14:textId="77777777" w:rsidR="00742ACC" w:rsidRDefault="00742ACC" w:rsidP="00742ACC"/>
    <w:p w14:paraId="75C85204" w14:textId="77777777" w:rsidR="00742ACC" w:rsidRDefault="00742ACC" w:rsidP="00742ACC"/>
    <w:p w14:paraId="685F764A" w14:textId="77777777" w:rsidR="00742ACC" w:rsidRDefault="00742ACC" w:rsidP="00742ACC"/>
    <w:p w14:paraId="4C55935C" w14:textId="77777777" w:rsidR="00742ACC" w:rsidRDefault="00742ACC" w:rsidP="00742ACC"/>
    <w:p w14:paraId="2D92104E" w14:textId="77777777" w:rsidR="00742ACC" w:rsidRDefault="00742ACC" w:rsidP="00742ACC"/>
    <w:p w14:paraId="0FEE9A9C" w14:textId="77777777" w:rsidR="00742ACC" w:rsidRDefault="00742ACC" w:rsidP="00742ACC"/>
    <w:p w14:paraId="31E8174B" w14:textId="77777777" w:rsidR="00742ACC" w:rsidRDefault="00742ACC" w:rsidP="00742ACC"/>
    <w:p w14:paraId="46EFCF21" w14:textId="77777777" w:rsidR="00742ACC" w:rsidRDefault="00742ACC" w:rsidP="00742ACC"/>
    <w:p w14:paraId="3D0245B8" w14:textId="77777777" w:rsidR="00742ACC" w:rsidRPr="00742ACC" w:rsidRDefault="00742ACC" w:rsidP="00742ACC"/>
    <w:p w14:paraId="2DCB39DE" w14:textId="77777777" w:rsidR="002F40E0" w:rsidRPr="002F40E0" w:rsidRDefault="002F40E0" w:rsidP="002F40E0">
      <w:pPr>
        <w:pStyle w:val="Titre1"/>
        <w:rPr>
          <w:rFonts w:ascii="Times New Roman" w:hAnsi="Times New Roman" w:cs="Times New Roman"/>
          <w:b/>
          <w:bCs/>
        </w:rPr>
      </w:pPr>
      <w:bookmarkStart w:id="0" w:name="_Toc244024900"/>
      <w:r w:rsidRPr="002F40E0">
        <w:rPr>
          <w:rFonts w:ascii="Times New Roman" w:hAnsi="Times New Roman" w:cs="Times New Roman"/>
          <w:b/>
          <w:bCs/>
        </w:rPr>
        <w:lastRenderedPageBreak/>
        <w:t>1. Introduction et Contexte</w:t>
      </w:r>
      <w:bookmarkEnd w:id="0"/>
    </w:p>
    <w:p w14:paraId="6877C001" w14:textId="77777777" w:rsidR="002F40E0" w:rsidRPr="002F40E0" w:rsidRDefault="002F40E0" w:rsidP="002F40E0">
      <w:pPr>
        <w:rPr>
          <w:rFonts w:ascii="Times New Roman" w:hAnsi="Times New Roman" w:cs="Times New Roman"/>
        </w:rPr>
      </w:pPr>
      <w:r w:rsidRPr="002F40E0">
        <w:rPr>
          <w:rFonts w:ascii="Times New Roman" w:hAnsi="Times New Roman" w:cs="Times New Roman"/>
        </w:rPr>
        <w:t>La gestion foncière au Sénégal est un enjeu majeur de développement économique et social. Elle fait face à de nombreux défis : multiplication des zones litigieuses, conflits de propriété, manque de transparence et absence de visibilité en temps réel pour les décideurs publics.</w:t>
      </w:r>
    </w:p>
    <w:p w14:paraId="550DD5B5" w14:textId="77777777" w:rsidR="002F40E0" w:rsidRPr="002F40E0" w:rsidRDefault="002F40E0" w:rsidP="002F40E0">
      <w:pPr>
        <w:rPr>
          <w:rFonts w:ascii="Times New Roman" w:hAnsi="Times New Roman" w:cs="Times New Roman"/>
        </w:rPr>
      </w:pPr>
      <w:r w:rsidRPr="002F40E0">
        <w:rPr>
          <w:rFonts w:ascii="Times New Roman" w:hAnsi="Times New Roman" w:cs="Times New Roman"/>
        </w:rPr>
        <w:t xml:space="preserve">Le projet </w:t>
      </w:r>
      <w:r w:rsidRPr="002F40E0">
        <w:rPr>
          <w:rFonts w:ascii="Times New Roman" w:hAnsi="Times New Roman" w:cs="Times New Roman"/>
          <w:b/>
          <w:bCs/>
        </w:rPr>
        <w:t>Yeewu-SN</w:t>
      </w:r>
      <w:r w:rsidRPr="002F40E0">
        <w:rPr>
          <w:rFonts w:ascii="Times New Roman" w:hAnsi="Times New Roman" w:cs="Times New Roman"/>
        </w:rPr>
        <w:t xml:space="preserve"> (Yeewu signifiant "éclairer" en wolof) a pour ambition de répondre à ces défis en concevant une plateforme Big Data et d'Intelligence Artificielle de bout en bout. L'objectif est de simuler, ingérer, sécuriser, stocker et analyser des données foncières pour prévenir les conflits et assister la prise de décision.</w:t>
      </w:r>
    </w:p>
    <w:p w14:paraId="0ECC5773" w14:textId="1B8AD96E" w:rsidR="002F40E0" w:rsidRPr="002F40E0" w:rsidRDefault="002F40E0" w:rsidP="002F40E0">
      <w:pPr>
        <w:rPr>
          <w:rFonts w:ascii="Times New Roman" w:hAnsi="Times New Roman" w:cs="Times New Roman"/>
        </w:rPr>
      </w:pPr>
    </w:p>
    <w:p w14:paraId="50439052" w14:textId="77777777" w:rsidR="002F40E0" w:rsidRPr="002F40E0" w:rsidRDefault="002F40E0" w:rsidP="002F40E0">
      <w:pPr>
        <w:pStyle w:val="Titre1"/>
        <w:rPr>
          <w:rFonts w:ascii="Times New Roman" w:hAnsi="Times New Roman" w:cs="Times New Roman"/>
          <w:b/>
          <w:bCs/>
        </w:rPr>
      </w:pPr>
      <w:bookmarkStart w:id="1" w:name="_Toc244024901"/>
      <w:r w:rsidRPr="002F40E0">
        <w:rPr>
          <w:rFonts w:ascii="Times New Roman" w:hAnsi="Times New Roman" w:cs="Times New Roman"/>
          <w:b/>
          <w:bCs/>
        </w:rPr>
        <w:t>2. Architecture Technique et Sécurité (Exigence 0 PII)</w:t>
      </w:r>
      <w:bookmarkEnd w:id="1"/>
    </w:p>
    <w:p w14:paraId="4B0486CF" w14:textId="77777777" w:rsidR="002F40E0" w:rsidRPr="002F40E0" w:rsidRDefault="002F40E0" w:rsidP="002F40E0">
      <w:pPr>
        <w:rPr>
          <w:rFonts w:ascii="Times New Roman" w:hAnsi="Times New Roman" w:cs="Times New Roman"/>
        </w:rPr>
      </w:pPr>
      <w:r w:rsidRPr="002F40E0">
        <w:rPr>
          <w:rFonts w:ascii="Times New Roman" w:hAnsi="Times New Roman" w:cs="Times New Roman"/>
        </w:rPr>
        <w:t>L'infrastructure repose sur une architecture Lambda conteneurisée via Docker, garantissant l'isolation et la portabilité des services.</w:t>
      </w:r>
    </w:p>
    <w:p w14:paraId="07B4980E" w14:textId="77777777" w:rsidR="002F40E0" w:rsidRPr="002F40E0" w:rsidRDefault="002F40E0" w:rsidP="002F40E0">
      <w:pPr>
        <w:rPr>
          <w:rFonts w:ascii="Times New Roman" w:hAnsi="Times New Roman" w:cs="Times New Roman"/>
          <w:b/>
          <w:bCs/>
        </w:rPr>
      </w:pPr>
      <w:r w:rsidRPr="002F40E0">
        <w:rPr>
          <w:rFonts w:ascii="Times New Roman" w:hAnsi="Times New Roman" w:cs="Times New Roman"/>
          <w:b/>
          <w:bCs/>
        </w:rPr>
        <w:t>2.1. Le Pipeline de Données</w:t>
      </w:r>
    </w:p>
    <w:p w14:paraId="363A174B" w14:textId="77777777" w:rsidR="002F40E0" w:rsidRPr="002F40E0" w:rsidRDefault="002F40E0" w:rsidP="002F40E0">
      <w:pPr>
        <w:numPr>
          <w:ilvl w:val="0"/>
          <w:numId w:val="5"/>
        </w:numPr>
        <w:rPr>
          <w:rFonts w:ascii="Times New Roman" w:hAnsi="Times New Roman" w:cs="Times New Roman"/>
        </w:rPr>
      </w:pPr>
      <w:r w:rsidRPr="002F40E0">
        <w:rPr>
          <w:rFonts w:ascii="Times New Roman" w:hAnsi="Times New Roman" w:cs="Times New Roman"/>
          <w:b/>
          <w:bCs/>
        </w:rPr>
        <w:t>Ingestion</w:t>
      </w:r>
      <w:r w:rsidRPr="002F40E0">
        <w:rPr>
          <w:rFonts w:ascii="Times New Roman" w:hAnsi="Times New Roman" w:cs="Times New Roman"/>
        </w:rPr>
        <w:t xml:space="preserve"> : Un simulateur Python génère des événements fonciers injectés dans </w:t>
      </w:r>
      <w:r w:rsidRPr="002F40E0">
        <w:rPr>
          <w:rFonts w:ascii="Times New Roman" w:hAnsi="Times New Roman" w:cs="Times New Roman"/>
          <w:b/>
          <w:bCs/>
        </w:rPr>
        <w:t>Apache Kafka</w:t>
      </w:r>
      <w:r w:rsidRPr="002F40E0">
        <w:rPr>
          <w:rFonts w:ascii="Times New Roman" w:hAnsi="Times New Roman" w:cs="Times New Roman"/>
        </w:rPr>
        <w:t xml:space="preserve">. Le flux est orchestré visuellement par </w:t>
      </w:r>
      <w:r w:rsidRPr="002F40E0">
        <w:rPr>
          <w:rFonts w:ascii="Times New Roman" w:hAnsi="Times New Roman" w:cs="Times New Roman"/>
          <w:b/>
          <w:bCs/>
        </w:rPr>
        <w:t>Apache NiFi</w:t>
      </w:r>
      <w:r w:rsidRPr="002F40E0">
        <w:rPr>
          <w:rFonts w:ascii="Times New Roman" w:hAnsi="Times New Roman" w:cs="Times New Roman"/>
        </w:rPr>
        <w:t>.</w:t>
      </w:r>
    </w:p>
    <w:p w14:paraId="6D9C79A7" w14:textId="77777777" w:rsidR="002F40E0" w:rsidRPr="002F40E0" w:rsidRDefault="002F40E0" w:rsidP="002F40E0">
      <w:pPr>
        <w:numPr>
          <w:ilvl w:val="0"/>
          <w:numId w:val="5"/>
        </w:numPr>
        <w:rPr>
          <w:rFonts w:ascii="Times New Roman" w:hAnsi="Times New Roman" w:cs="Times New Roman"/>
        </w:rPr>
      </w:pPr>
      <w:r w:rsidRPr="002F40E0">
        <w:rPr>
          <w:rFonts w:ascii="Times New Roman" w:hAnsi="Times New Roman" w:cs="Times New Roman"/>
          <w:b/>
          <w:bCs/>
        </w:rPr>
        <w:t>Stockage</w:t>
      </w:r>
      <w:r w:rsidRPr="002F40E0">
        <w:rPr>
          <w:rFonts w:ascii="Times New Roman" w:hAnsi="Times New Roman" w:cs="Times New Roman"/>
        </w:rPr>
        <w:t xml:space="preserve"> : Les données sont stockées dans </w:t>
      </w:r>
      <w:r w:rsidRPr="002F40E0">
        <w:rPr>
          <w:rFonts w:ascii="Times New Roman" w:hAnsi="Times New Roman" w:cs="Times New Roman"/>
          <w:b/>
          <w:bCs/>
        </w:rPr>
        <w:t>HBase</w:t>
      </w:r>
      <w:r w:rsidRPr="002F40E0">
        <w:rPr>
          <w:rFonts w:ascii="Times New Roman" w:hAnsi="Times New Roman" w:cs="Times New Roman"/>
        </w:rPr>
        <w:t xml:space="preserve"> (base NoSQL pour le temps réel) et </w:t>
      </w:r>
      <w:r w:rsidRPr="002F40E0">
        <w:rPr>
          <w:rFonts w:ascii="Times New Roman" w:hAnsi="Times New Roman" w:cs="Times New Roman"/>
          <w:b/>
          <w:bCs/>
        </w:rPr>
        <w:t>Apache Hive</w:t>
      </w:r>
      <w:r w:rsidRPr="002F40E0">
        <w:rPr>
          <w:rFonts w:ascii="Times New Roman" w:hAnsi="Times New Roman" w:cs="Times New Roman"/>
        </w:rPr>
        <w:t xml:space="preserve"> (entrepôt de données pour l'analytique).</w:t>
      </w:r>
    </w:p>
    <w:p w14:paraId="26F3DA9B" w14:textId="77777777" w:rsidR="002F40E0" w:rsidRPr="002F40E0" w:rsidRDefault="002F40E0" w:rsidP="002F40E0">
      <w:pPr>
        <w:numPr>
          <w:ilvl w:val="0"/>
          <w:numId w:val="5"/>
        </w:numPr>
        <w:rPr>
          <w:rFonts w:ascii="Times New Roman" w:hAnsi="Times New Roman" w:cs="Times New Roman"/>
        </w:rPr>
      </w:pPr>
      <w:r w:rsidRPr="002F40E0">
        <w:rPr>
          <w:rFonts w:ascii="Times New Roman" w:hAnsi="Times New Roman" w:cs="Times New Roman"/>
          <w:b/>
          <w:bCs/>
        </w:rPr>
        <w:t>Orchestration</w:t>
      </w:r>
      <w:r w:rsidRPr="002F40E0">
        <w:rPr>
          <w:rFonts w:ascii="Times New Roman" w:hAnsi="Times New Roman" w:cs="Times New Roman"/>
        </w:rPr>
        <w:t xml:space="preserve"> : </w:t>
      </w:r>
      <w:r w:rsidRPr="002F40E0">
        <w:rPr>
          <w:rFonts w:ascii="Times New Roman" w:hAnsi="Times New Roman" w:cs="Times New Roman"/>
          <w:b/>
          <w:bCs/>
        </w:rPr>
        <w:t>Apache Airflow</w:t>
      </w:r>
      <w:r w:rsidRPr="002F40E0">
        <w:rPr>
          <w:rFonts w:ascii="Times New Roman" w:hAnsi="Times New Roman" w:cs="Times New Roman"/>
        </w:rPr>
        <w:t xml:space="preserve"> gère les dépendances et planifie l'entraînement des modèles via un DAG.</w:t>
      </w:r>
    </w:p>
    <w:p w14:paraId="7416252D" w14:textId="77777777" w:rsidR="002F40E0" w:rsidRPr="002F40E0" w:rsidRDefault="002F40E0" w:rsidP="002F40E0">
      <w:pPr>
        <w:numPr>
          <w:ilvl w:val="0"/>
          <w:numId w:val="5"/>
        </w:numPr>
        <w:rPr>
          <w:rFonts w:ascii="Times New Roman" w:hAnsi="Times New Roman" w:cs="Times New Roman"/>
        </w:rPr>
      </w:pPr>
      <w:r w:rsidRPr="002F40E0">
        <w:rPr>
          <w:rFonts w:ascii="Times New Roman" w:hAnsi="Times New Roman" w:cs="Times New Roman"/>
          <w:b/>
          <w:bCs/>
        </w:rPr>
        <w:t>Machine Learning &amp; Visualisation</w:t>
      </w:r>
      <w:r w:rsidRPr="002F40E0">
        <w:rPr>
          <w:rFonts w:ascii="Times New Roman" w:hAnsi="Times New Roman" w:cs="Times New Roman"/>
        </w:rPr>
        <w:t xml:space="preserve"> : Des modèles </w:t>
      </w:r>
      <w:r w:rsidRPr="002F40E0">
        <w:rPr>
          <w:rFonts w:ascii="Times New Roman" w:hAnsi="Times New Roman" w:cs="Times New Roman"/>
          <w:b/>
          <w:bCs/>
        </w:rPr>
        <w:t>Scikit-Learn</w:t>
      </w:r>
      <w:r w:rsidRPr="002F40E0">
        <w:rPr>
          <w:rFonts w:ascii="Times New Roman" w:hAnsi="Times New Roman" w:cs="Times New Roman"/>
        </w:rPr>
        <w:t xml:space="preserve"> sont entraînés et exposés via une application </w:t>
      </w:r>
      <w:r w:rsidRPr="002F40E0">
        <w:rPr>
          <w:rFonts w:ascii="Times New Roman" w:hAnsi="Times New Roman" w:cs="Times New Roman"/>
          <w:b/>
          <w:bCs/>
        </w:rPr>
        <w:t>Dash</w:t>
      </w:r>
      <w:r w:rsidRPr="002F40E0">
        <w:rPr>
          <w:rFonts w:ascii="Times New Roman" w:hAnsi="Times New Roman" w:cs="Times New Roman"/>
        </w:rPr>
        <w:t xml:space="preserve"> interactive.</w:t>
      </w:r>
    </w:p>
    <w:p w14:paraId="109D2A62" w14:textId="77777777" w:rsidR="002F40E0" w:rsidRPr="002F40E0" w:rsidRDefault="002F40E0" w:rsidP="002F40E0">
      <w:pPr>
        <w:rPr>
          <w:rFonts w:ascii="Times New Roman" w:hAnsi="Times New Roman" w:cs="Times New Roman"/>
          <w:b/>
          <w:bCs/>
        </w:rPr>
      </w:pPr>
      <w:r w:rsidRPr="002F40E0">
        <w:rPr>
          <w:rFonts w:ascii="Times New Roman" w:hAnsi="Times New Roman" w:cs="Times New Roman"/>
          <w:b/>
          <w:bCs/>
        </w:rPr>
        <w:t>2.2. La Couche Privacy (Sécurité)</w:t>
      </w:r>
    </w:p>
    <w:p w14:paraId="786FAEF7" w14:textId="77777777" w:rsidR="002F40E0" w:rsidRPr="002F40E0" w:rsidRDefault="002F40E0" w:rsidP="002F40E0">
      <w:pPr>
        <w:rPr>
          <w:rFonts w:ascii="Times New Roman" w:hAnsi="Times New Roman" w:cs="Times New Roman"/>
        </w:rPr>
      </w:pPr>
      <w:r w:rsidRPr="002F40E0">
        <w:rPr>
          <w:rFonts w:ascii="Times New Roman" w:hAnsi="Times New Roman" w:cs="Times New Roman"/>
        </w:rPr>
        <w:t xml:space="preserve">Conformément aux exigences du cahier des charges, aucune donnée personnelle (PII) n'est stockée en clair. Dès la génération, les noms et identifiants des propriétaires sont hachés en utilisant l'algorithme </w:t>
      </w:r>
      <w:r w:rsidRPr="002F40E0">
        <w:rPr>
          <w:rFonts w:ascii="Times New Roman" w:hAnsi="Times New Roman" w:cs="Times New Roman"/>
          <w:b/>
          <w:bCs/>
        </w:rPr>
        <w:t>SHA-256</w:t>
      </w:r>
      <w:r w:rsidRPr="002F40E0">
        <w:rPr>
          <w:rFonts w:ascii="Times New Roman" w:hAnsi="Times New Roman" w:cs="Times New Roman"/>
        </w:rPr>
        <w:t xml:space="preserve">, combiné à un </w:t>
      </w:r>
      <w:r w:rsidRPr="002F40E0">
        <w:rPr>
          <w:rFonts w:ascii="Times New Roman" w:hAnsi="Times New Roman" w:cs="Times New Roman"/>
          <w:i/>
          <w:iCs/>
        </w:rPr>
        <w:t>Sel Cryptographique</w:t>
      </w:r>
      <w:r w:rsidRPr="002F40E0">
        <w:rPr>
          <w:rFonts w:ascii="Times New Roman" w:hAnsi="Times New Roman" w:cs="Times New Roman"/>
        </w:rPr>
        <w:t xml:space="preserve"> (stocké dans une variable d'environnement PII_SALT, jamais exposée sur GitHub). La base HBase ne contient donc que des hashs irréversibles.</w:t>
      </w:r>
    </w:p>
    <w:p w14:paraId="3C97874B" w14:textId="1F633430" w:rsidR="002F40E0" w:rsidRPr="002F40E0" w:rsidRDefault="00D256FA" w:rsidP="002F40E0">
      <w:pPr>
        <w:rPr>
          <w:rFonts w:ascii="Times New Roman" w:hAnsi="Times New Roman" w:cs="Times New Roman"/>
        </w:rPr>
      </w:pPr>
      <w:r>
        <w:rPr>
          <w:noProof/>
        </w:rPr>
        <w:lastRenderedPageBreak/>
        <w:drawing>
          <wp:inline distT="0" distB="0" distL="0" distR="0" wp14:anchorId="3BD5DFFE" wp14:editId="266E3474">
            <wp:extent cx="5760720" cy="2590800"/>
            <wp:effectExtent l="0" t="0" r="0" b="0"/>
            <wp:docPr id="14308432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590800"/>
                    </a:xfrm>
                    <a:prstGeom prst="rect">
                      <a:avLst/>
                    </a:prstGeom>
                    <a:noFill/>
                    <a:ln>
                      <a:noFill/>
                    </a:ln>
                  </pic:spPr>
                </pic:pic>
              </a:graphicData>
            </a:graphic>
          </wp:inline>
        </w:drawing>
      </w:r>
    </w:p>
    <w:p w14:paraId="1C2E2F93" w14:textId="77777777" w:rsidR="002F40E0" w:rsidRPr="002F40E0" w:rsidRDefault="002F40E0" w:rsidP="002F40E0">
      <w:pPr>
        <w:pStyle w:val="Titre1"/>
        <w:rPr>
          <w:rFonts w:ascii="Times New Roman" w:hAnsi="Times New Roman" w:cs="Times New Roman"/>
          <w:b/>
          <w:bCs/>
        </w:rPr>
      </w:pPr>
      <w:bookmarkStart w:id="2" w:name="_Toc244024902"/>
      <w:r w:rsidRPr="002F40E0">
        <w:rPr>
          <w:rFonts w:ascii="Times New Roman" w:hAnsi="Times New Roman" w:cs="Times New Roman"/>
          <w:b/>
          <w:bCs/>
        </w:rPr>
        <w:t>3. Contournement d'Infrastructure : NiFi 2.x et HBase</w:t>
      </w:r>
      <w:bookmarkEnd w:id="2"/>
    </w:p>
    <w:p w14:paraId="32E3E063" w14:textId="77777777" w:rsidR="002F40E0" w:rsidRPr="002F40E0" w:rsidRDefault="002F40E0" w:rsidP="002F40E0">
      <w:pPr>
        <w:rPr>
          <w:rFonts w:ascii="Times New Roman" w:hAnsi="Times New Roman" w:cs="Times New Roman"/>
        </w:rPr>
      </w:pPr>
      <w:r w:rsidRPr="002F40E0">
        <w:rPr>
          <w:rFonts w:ascii="Times New Roman" w:hAnsi="Times New Roman" w:cs="Times New Roman"/>
        </w:rPr>
        <w:t>L'une des difficultés majeures rencontrées a été l'évolution des versions logicielles. NiFi, dans sa version 2.x, a supprimé ses processeurs natifs d'écriture HBase (pour des raisons de vulnérabilités de sécurité liées à Protobuf).</w:t>
      </w:r>
    </w:p>
    <w:p w14:paraId="6B240277" w14:textId="77777777" w:rsidR="002F40E0" w:rsidRPr="002F40E0" w:rsidRDefault="002F40E0" w:rsidP="002F40E0">
      <w:pPr>
        <w:rPr>
          <w:rFonts w:ascii="Times New Roman" w:hAnsi="Times New Roman" w:cs="Times New Roman"/>
        </w:rPr>
      </w:pPr>
      <w:r w:rsidRPr="002F40E0">
        <w:rPr>
          <w:rFonts w:ascii="Times New Roman" w:hAnsi="Times New Roman" w:cs="Times New Roman"/>
          <w:b/>
          <w:bCs/>
        </w:rPr>
        <w:t>Solution apportée :</w:t>
      </w:r>
      <w:r w:rsidRPr="002F40E0">
        <w:rPr>
          <w:rFonts w:ascii="Times New Roman" w:hAnsi="Times New Roman" w:cs="Times New Roman"/>
        </w:rPr>
        <w:t xml:space="preserve"> Nous avons développé un micro-service Python (kafka_to_hbase.py). Ce script consomme le topic Kafka en temps réel via kafka-python et utilise la librairie happybase (via le service Thrift de HBase exposé sur le port 9090) pour insérer les données de manière programmatique. Cette approche est plus robuste et démontre notre capacité à contourner un obstacle technologique par du code.</w:t>
      </w:r>
    </w:p>
    <w:p w14:paraId="5F7F7A87" w14:textId="2A7E4C84" w:rsidR="002F40E0" w:rsidRPr="002F40E0" w:rsidRDefault="002F40E0" w:rsidP="002F40E0">
      <w:pPr>
        <w:rPr>
          <w:rFonts w:ascii="Times New Roman" w:hAnsi="Times New Roman" w:cs="Times New Roman"/>
        </w:rPr>
      </w:pPr>
    </w:p>
    <w:p w14:paraId="388C6B14" w14:textId="77777777" w:rsidR="002F40E0" w:rsidRPr="002F40E0" w:rsidRDefault="002F40E0" w:rsidP="00F55CE4">
      <w:pPr>
        <w:pStyle w:val="Titre1"/>
        <w:rPr>
          <w:rFonts w:ascii="Times New Roman" w:hAnsi="Times New Roman" w:cs="Times New Roman"/>
          <w:b/>
          <w:bCs/>
        </w:rPr>
      </w:pPr>
      <w:bookmarkStart w:id="3" w:name="_Toc244024903"/>
      <w:r w:rsidRPr="002F40E0">
        <w:rPr>
          <w:rFonts w:ascii="Times New Roman" w:hAnsi="Times New Roman" w:cs="Times New Roman"/>
          <w:b/>
          <w:bCs/>
        </w:rPr>
        <w:t>4. Pipeline MLOps et Orchestration (Airflow)</w:t>
      </w:r>
      <w:bookmarkEnd w:id="3"/>
    </w:p>
    <w:p w14:paraId="7DF4B687" w14:textId="77777777" w:rsidR="002F40E0" w:rsidRPr="002F40E0" w:rsidRDefault="002F40E0" w:rsidP="003E4F3A">
      <w:pPr>
        <w:rPr>
          <w:rFonts w:ascii="Times New Roman" w:hAnsi="Times New Roman" w:cs="Times New Roman"/>
        </w:rPr>
      </w:pPr>
      <w:r w:rsidRPr="002F40E0">
        <w:rPr>
          <w:rFonts w:ascii="Times New Roman" w:hAnsi="Times New Roman" w:cs="Times New Roman"/>
        </w:rPr>
        <w:t>Le fichier yeewu_dag.py orchestre le cycle de vie de la donnée sous Airflow :</w:t>
      </w:r>
    </w:p>
    <w:p w14:paraId="300B5833" w14:textId="77777777" w:rsidR="002F40E0" w:rsidRPr="002F40E0" w:rsidRDefault="002F40E0" w:rsidP="003E4F3A">
      <w:pPr>
        <w:rPr>
          <w:rFonts w:ascii="Times New Roman" w:hAnsi="Times New Roman" w:cs="Times New Roman"/>
        </w:rPr>
      </w:pPr>
      <w:r w:rsidRPr="002F40E0">
        <w:rPr>
          <w:rFonts w:ascii="Times New Roman" w:hAnsi="Times New Roman" w:cs="Times New Roman"/>
          <w:b/>
          <w:bCs/>
        </w:rPr>
        <w:t>BranchPythonOperator</w:t>
      </w:r>
      <w:r w:rsidRPr="002F40E0">
        <w:rPr>
          <w:rFonts w:ascii="Times New Roman" w:hAnsi="Times New Roman" w:cs="Times New Roman"/>
        </w:rPr>
        <w:t xml:space="preserve"> : Vérifie si le jeu de données d'entraînement existe déjà.</w:t>
      </w:r>
    </w:p>
    <w:p w14:paraId="3E435972" w14:textId="77777777" w:rsidR="002F40E0" w:rsidRPr="002F40E0" w:rsidRDefault="002F40E0" w:rsidP="003E4F3A">
      <w:pPr>
        <w:rPr>
          <w:rFonts w:ascii="Times New Roman" w:hAnsi="Times New Roman" w:cs="Times New Roman"/>
        </w:rPr>
      </w:pPr>
      <w:r w:rsidRPr="002F40E0">
        <w:rPr>
          <w:rFonts w:ascii="Times New Roman" w:hAnsi="Times New Roman" w:cs="Times New Roman"/>
        </w:rPr>
        <w:t>Si oui, il lance directement l'entraînement. Si non, il déclenche d'abord le simulateur.</w:t>
      </w:r>
    </w:p>
    <w:p w14:paraId="38CB37BE" w14:textId="77777777" w:rsidR="002F40E0" w:rsidRPr="002F40E0" w:rsidRDefault="002F40E0" w:rsidP="003E4F3A">
      <w:pPr>
        <w:rPr>
          <w:rFonts w:ascii="Times New Roman" w:hAnsi="Times New Roman" w:cs="Times New Roman"/>
        </w:rPr>
      </w:pPr>
      <w:r w:rsidRPr="002F40E0">
        <w:rPr>
          <w:rFonts w:ascii="Times New Roman" w:hAnsi="Times New Roman" w:cs="Times New Roman"/>
        </w:rPr>
        <w:t>L'entraînement est ensuite effectué, avec une règle de déclenchement (none_failed) permettant de s'exécuter même si la génération a été sautée.</w:t>
      </w:r>
    </w:p>
    <w:p w14:paraId="40610D2B" w14:textId="12517715" w:rsidR="002F40E0" w:rsidRDefault="00D256FA" w:rsidP="003E4F3A">
      <w:pPr>
        <w:rPr>
          <w:rFonts w:ascii="Times New Roman" w:hAnsi="Times New Roman" w:cs="Times New Roman"/>
        </w:rPr>
      </w:pPr>
      <w:r>
        <w:rPr>
          <w:noProof/>
        </w:rPr>
        <w:lastRenderedPageBreak/>
        <w:drawing>
          <wp:inline distT="0" distB="0" distL="0" distR="0" wp14:anchorId="5A521946" wp14:editId="4EE4D242">
            <wp:extent cx="5930900" cy="2108200"/>
            <wp:effectExtent l="0" t="0" r="0" b="6350"/>
            <wp:docPr id="709857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57491" name=""/>
                    <pic:cNvPicPr/>
                  </pic:nvPicPr>
                  <pic:blipFill>
                    <a:blip r:embed="rId8"/>
                    <a:stretch>
                      <a:fillRect/>
                    </a:stretch>
                  </pic:blipFill>
                  <pic:spPr>
                    <a:xfrm>
                      <a:off x="0" y="0"/>
                      <a:ext cx="5930900" cy="2108200"/>
                    </a:xfrm>
                    <a:prstGeom prst="rect">
                      <a:avLst/>
                    </a:prstGeom>
                  </pic:spPr>
                </pic:pic>
              </a:graphicData>
            </a:graphic>
          </wp:inline>
        </w:drawing>
      </w:r>
    </w:p>
    <w:p w14:paraId="3761E095" w14:textId="77777777" w:rsidR="003E4F3A" w:rsidRPr="002F40E0" w:rsidRDefault="003E4F3A" w:rsidP="003E4F3A">
      <w:pPr>
        <w:rPr>
          <w:rFonts w:ascii="Times New Roman" w:hAnsi="Times New Roman" w:cs="Times New Roman"/>
        </w:rPr>
      </w:pPr>
    </w:p>
    <w:p w14:paraId="63B391A0" w14:textId="1CCBFF97" w:rsidR="003E4F3A" w:rsidRDefault="003E4F3A" w:rsidP="003E4F3A">
      <w:pPr>
        <w:rPr>
          <w:rFonts w:ascii="Times New Roman" w:hAnsi="Times New Roman" w:cs="Times New Roman"/>
          <w:b/>
          <w:bCs/>
        </w:rPr>
      </w:pPr>
      <w:r>
        <w:rPr>
          <w:noProof/>
        </w:rPr>
        <w:drawing>
          <wp:inline distT="0" distB="0" distL="0" distR="0" wp14:anchorId="591906D7" wp14:editId="4CE1EC74">
            <wp:extent cx="5988050" cy="2819400"/>
            <wp:effectExtent l="0" t="0" r="0" b="0"/>
            <wp:docPr id="584850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50226" name=""/>
                    <pic:cNvPicPr/>
                  </pic:nvPicPr>
                  <pic:blipFill>
                    <a:blip r:embed="rId9"/>
                    <a:stretch>
                      <a:fillRect/>
                    </a:stretch>
                  </pic:blipFill>
                  <pic:spPr>
                    <a:xfrm>
                      <a:off x="0" y="0"/>
                      <a:ext cx="5988050" cy="2819400"/>
                    </a:xfrm>
                    <a:prstGeom prst="rect">
                      <a:avLst/>
                    </a:prstGeom>
                  </pic:spPr>
                </pic:pic>
              </a:graphicData>
            </a:graphic>
          </wp:inline>
        </w:drawing>
      </w:r>
    </w:p>
    <w:p w14:paraId="66430701" w14:textId="3B63189A" w:rsidR="002F40E0" w:rsidRPr="002F40E0" w:rsidRDefault="002F40E0" w:rsidP="00F55CE4">
      <w:pPr>
        <w:pStyle w:val="Titre1"/>
        <w:rPr>
          <w:rFonts w:ascii="Times New Roman" w:hAnsi="Times New Roman" w:cs="Times New Roman"/>
          <w:b/>
          <w:bCs/>
        </w:rPr>
      </w:pPr>
      <w:bookmarkStart w:id="4" w:name="_Toc244024904"/>
      <w:r w:rsidRPr="002F40E0">
        <w:rPr>
          <w:rFonts w:ascii="Times New Roman" w:hAnsi="Times New Roman" w:cs="Times New Roman"/>
          <w:b/>
          <w:bCs/>
        </w:rPr>
        <w:t>5. Modélisation Machine Learning</w:t>
      </w:r>
      <w:bookmarkEnd w:id="4"/>
    </w:p>
    <w:p w14:paraId="3470B025" w14:textId="77777777" w:rsidR="002F40E0" w:rsidRPr="002F40E0" w:rsidRDefault="002F40E0" w:rsidP="002F40E0">
      <w:pPr>
        <w:rPr>
          <w:rFonts w:ascii="Times New Roman" w:hAnsi="Times New Roman" w:cs="Times New Roman"/>
        </w:rPr>
      </w:pPr>
      <w:r w:rsidRPr="002F40E0">
        <w:rPr>
          <w:rFonts w:ascii="Times New Roman" w:hAnsi="Times New Roman" w:cs="Times New Roman"/>
        </w:rPr>
        <w:t xml:space="preserve">Pour répondre pleinement aux exigences de performance et de métriques (RMSE/R² et Accuracy/F1), nous avons conçu un </w:t>
      </w:r>
      <w:r w:rsidRPr="002F40E0">
        <w:rPr>
          <w:rFonts w:ascii="Times New Roman" w:hAnsi="Times New Roman" w:cs="Times New Roman"/>
          <w:b/>
          <w:bCs/>
        </w:rPr>
        <w:t>double modèle</w:t>
      </w:r>
      <w:r w:rsidRPr="002F40E0">
        <w:rPr>
          <w:rFonts w:ascii="Times New Roman" w:hAnsi="Times New Roman" w:cs="Times New Roman"/>
        </w:rPr>
        <w:t xml:space="preserve"> basé sur l'algorithme Random Forest :</w:t>
      </w:r>
    </w:p>
    <w:p w14:paraId="62223BCE" w14:textId="77777777" w:rsidR="002F40E0" w:rsidRPr="002F40E0" w:rsidRDefault="002F40E0" w:rsidP="002F40E0">
      <w:pPr>
        <w:numPr>
          <w:ilvl w:val="0"/>
          <w:numId w:val="7"/>
        </w:numPr>
        <w:rPr>
          <w:rFonts w:ascii="Times New Roman" w:hAnsi="Times New Roman" w:cs="Times New Roman"/>
        </w:rPr>
      </w:pPr>
      <w:r w:rsidRPr="002F40E0">
        <w:rPr>
          <w:rFonts w:ascii="Times New Roman" w:hAnsi="Times New Roman" w:cs="Times New Roman"/>
          <w:b/>
          <w:bCs/>
        </w:rPr>
        <w:t>Modèle de Classification (Prédiction de litige)</w:t>
      </w:r>
      <w:r w:rsidRPr="002F40E0">
        <w:rPr>
          <w:rFonts w:ascii="Times New Roman" w:hAnsi="Times New Roman" w:cs="Times New Roman"/>
        </w:rPr>
        <w:t xml:space="preserve"> : Détermine si une parcelle va devenir litigieuse (variable binaire 0 ou 1).</w:t>
      </w:r>
    </w:p>
    <w:p w14:paraId="565D28CC" w14:textId="77777777" w:rsidR="002F40E0" w:rsidRPr="002F40E0" w:rsidRDefault="002F40E0" w:rsidP="002F40E0">
      <w:pPr>
        <w:numPr>
          <w:ilvl w:val="0"/>
          <w:numId w:val="7"/>
        </w:numPr>
        <w:rPr>
          <w:rFonts w:ascii="Times New Roman" w:hAnsi="Times New Roman" w:cs="Times New Roman"/>
        </w:rPr>
      </w:pPr>
      <w:r w:rsidRPr="002F40E0">
        <w:rPr>
          <w:rFonts w:ascii="Times New Roman" w:hAnsi="Times New Roman" w:cs="Times New Roman"/>
          <w:b/>
          <w:bCs/>
        </w:rPr>
        <w:t>Modèle de Régression (Prédiction du score de risque)</w:t>
      </w:r>
      <w:r w:rsidRPr="002F40E0">
        <w:rPr>
          <w:rFonts w:ascii="Times New Roman" w:hAnsi="Times New Roman" w:cs="Times New Roman"/>
        </w:rPr>
        <w:t xml:space="preserve"> : Estime la gravité du risque sur une échelle continue de 0.0 à 1.0.</w:t>
      </w:r>
    </w:p>
    <w:p w14:paraId="4EF30794" w14:textId="77777777" w:rsidR="002F40E0" w:rsidRPr="002F40E0" w:rsidRDefault="002F40E0" w:rsidP="002F40E0">
      <w:pPr>
        <w:rPr>
          <w:rFonts w:ascii="Times New Roman" w:hAnsi="Times New Roman" w:cs="Times New Roman"/>
        </w:rPr>
      </w:pPr>
      <w:r w:rsidRPr="002F40E0">
        <w:rPr>
          <w:rFonts w:ascii="Times New Roman" w:hAnsi="Times New Roman" w:cs="Times New Roman"/>
          <w:b/>
          <w:bCs/>
        </w:rPr>
        <w:t>Résultats obtenus :</w:t>
      </w:r>
    </w:p>
    <w:p w14:paraId="5C76A110" w14:textId="77777777" w:rsidR="002F40E0" w:rsidRPr="002F40E0" w:rsidRDefault="002F40E0" w:rsidP="002F40E0">
      <w:pPr>
        <w:numPr>
          <w:ilvl w:val="0"/>
          <w:numId w:val="8"/>
        </w:numPr>
        <w:rPr>
          <w:rFonts w:ascii="Times New Roman" w:hAnsi="Times New Roman" w:cs="Times New Roman"/>
        </w:rPr>
      </w:pPr>
      <w:r w:rsidRPr="002F40E0">
        <w:rPr>
          <w:rFonts w:ascii="Times New Roman" w:hAnsi="Times New Roman" w:cs="Times New Roman"/>
          <w:b/>
          <w:bCs/>
        </w:rPr>
        <w:t>Classification</w:t>
      </w:r>
      <w:r w:rsidRPr="002F40E0">
        <w:rPr>
          <w:rFonts w:ascii="Times New Roman" w:hAnsi="Times New Roman" w:cs="Times New Roman"/>
        </w:rPr>
        <w:t xml:space="preserve"> : Accuracy de </w:t>
      </w:r>
      <w:r w:rsidRPr="002F40E0">
        <w:rPr>
          <w:rFonts w:ascii="Times New Roman" w:hAnsi="Times New Roman" w:cs="Times New Roman"/>
          <w:b/>
          <w:bCs/>
        </w:rPr>
        <w:t>89.00%</w:t>
      </w:r>
      <w:r w:rsidRPr="002F40E0">
        <w:rPr>
          <w:rFonts w:ascii="Times New Roman" w:hAnsi="Times New Roman" w:cs="Times New Roman"/>
        </w:rPr>
        <w:t xml:space="preserve"> et F1-Score de </w:t>
      </w:r>
      <w:r w:rsidRPr="002F40E0">
        <w:rPr>
          <w:rFonts w:ascii="Times New Roman" w:hAnsi="Times New Roman" w:cs="Times New Roman"/>
          <w:b/>
          <w:bCs/>
        </w:rPr>
        <w:t>0.8358</w:t>
      </w:r>
      <w:r w:rsidRPr="002F40E0">
        <w:rPr>
          <w:rFonts w:ascii="Times New Roman" w:hAnsi="Times New Roman" w:cs="Times New Roman"/>
        </w:rPr>
        <w:t>. Le modèle identifie très bien les conflits potentiels.</w:t>
      </w:r>
    </w:p>
    <w:p w14:paraId="4E0DDD05" w14:textId="77777777" w:rsidR="002F40E0" w:rsidRPr="002F40E0" w:rsidRDefault="002F40E0" w:rsidP="002F40E0">
      <w:pPr>
        <w:numPr>
          <w:ilvl w:val="0"/>
          <w:numId w:val="8"/>
        </w:numPr>
        <w:rPr>
          <w:rFonts w:ascii="Times New Roman" w:hAnsi="Times New Roman" w:cs="Times New Roman"/>
        </w:rPr>
      </w:pPr>
      <w:r w:rsidRPr="002F40E0">
        <w:rPr>
          <w:rFonts w:ascii="Times New Roman" w:hAnsi="Times New Roman" w:cs="Times New Roman"/>
          <w:b/>
          <w:bCs/>
        </w:rPr>
        <w:t>Régression</w:t>
      </w:r>
      <w:r w:rsidRPr="002F40E0">
        <w:rPr>
          <w:rFonts w:ascii="Times New Roman" w:hAnsi="Times New Roman" w:cs="Times New Roman"/>
        </w:rPr>
        <w:t xml:space="preserve"> : RMSE (Erreur Quadratique Moyenne) de </w:t>
      </w:r>
      <w:r w:rsidRPr="002F40E0">
        <w:rPr>
          <w:rFonts w:ascii="Times New Roman" w:hAnsi="Times New Roman" w:cs="Times New Roman"/>
          <w:b/>
          <w:bCs/>
        </w:rPr>
        <w:t>0.0958</w:t>
      </w:r>
      <w:r w:rsidRPr="002F40E0">
        <w:rPr>
          <w:rFonts w:ascii="Times New Roman" w:hAnsi="Times New Roman" w:cs="Times New Roman"/>
        </w:rPr>
        <w:t xml:space="preserve"> et R² de </w:t>
      </w:r>
      <w:r w:rsidRPr="002F40E0">
        <w:rPr>
          <w:rFonts w:ascii="Times New Roman" w:hAnsi="Times New Roman" w:cs="Times New Roman"/>
          <w:b/>
          <w:bCs/>
        </w:rPr>
        <w:t>0.8685</w:t>
      </w:r>
      <w:r w:rsidRPr="002F40E0">
        <w:rPr>
          <w:rFonts w:ascii="Times New Roman" w:hAnsi="Times New Roman" w:cs="Times New Roman"/>
        </w:rPr>
        <w:t>. Le modèle explique à 86% la variance du risque, ce qui est excellent.</w:t>
      </w:r>
    </w:p>
    <w:p w14:paraId="04E4EC7A" w14:textId="60655517" w:rsidR="002F40E0" w:rsidRPr="002F40E0" w:rsidRDefault="002F40E0" w:rsidP="002F40E0">
      <w:pPr>
        <w:rPr>
          <w:rFonts w:ascii="Times New Roman" w:hAnsi="Times New Roman" w:cs="Times New Roman"/>
        </w:rPr>
      </w:pPr>
    </w:p>
    <w:p w14:paraId="5D50A7C3" w14:textId="77777777" w:rsidR="002F40E0" w:rsidRPr="002F40E0" w:rsidRDefault="002F40E0" w:rsidP="00F55CE4">
      <w:pPr>
        <w:pStyle w:val="Titre1"/>
        <w:rPr>
          <w:rFonts w:ascii="Times New Roman" w:hAnsi="Times New Roman" w:cs="Times New Roman"/>
          <w:b/>
          <w:bCs/>
        </w:rPr>
      </w:pPr>
      <w:bookmarkStart w:id="5" w:name="_Toc244024905"/>
      <w:r w:rsidRPr="002F40E0">
        <w:rPr>
          <w:rFonts w:ascii="Times New Roman" w:hAnsi="Times New Roman" w:cs="Times New Roman"/>
          <w:b/>
          <w:bCs/>
        </w:rPr>
        <w:t>6. Visualisation : Dashboard Dash</w:t>
      </w:r>
      <w:bookmarkEnd w:id="5"/>
    </w:p>
    <w:p w14:paraId="7A40BA74" w14:textId="77777777" w:rsidR="002F40E0" w:rsidRPr="002F40E0" w:rsidRDefault="002F40E0" w:rsidP="002F40E0">
      <w:pPr>
        <w:rPr>
          <w:rFonts w:ascii="Times New Roman" w:hAnsi="Times New Roman" w:cs="Times New Roman"/>
        </w:rPr>
      </w:pPr>
      <w:r w:rsidRPr="002F40E0">
        <w:rPr>
          <w:rFonts w:ascii="Times New Roman" w:hAnsi="Times New Roman" w:cs="Times New Roman"/>
        </w:rPr>
        <w:t>Nous avons développé une interface interactive avec Dash et Plotly. Elle permet aux décideurs de suivre les KPI en temps réel (Total parcelles, litiges, taux, score moyen) et de filtrer dynamiquement par région ou par seuil critique de risque. Une coloration conditionnelle permet d'identifier visuellement les zones de tension.</w:t>
      </w:r>
    </w:p>
    <w:p w14:paraId="3E3C4727" w14:textId="7EF84D31" w:rsidR="002F40E0" w:rsidRDefault="003E4F3A" w:rsidP="002F40E0">
      <w:pPr>
        <w:rPr>
          <w:rFonts w:ascii="Times New Roman" w:hAnsi="Times New Roman" w:cs="Times New Roman"/>
          <w:i/>
          <w:iCs/>
        </w:rPr>
      </w:pPr>
      <w:r>
        <w:rPr>
          <w:noProof/>
        </w:rPr>
        <w:drawing>
          <wp:inline distT="0" distB="0" distL="0" distR="0" wp14:anchorId="2BCBB921" wp14:editId="753CAD62">
            <wp:extent cx="6127750" cy="3778250"/>
            <wp:effectExtent l="0" t="0" r="6350" b="0"/>
            <wp:docPr id="5568590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9099" name=""/>
                    <pic:cNvPicPr/>
                  </pic:nvPicPr>
                  <pic:blipFill>
                    <a:blip r:embed="rId10"/>
                    <a:stretch>
                      <a:fillRect/>
                    </a:stretch>
                  </pic:blipFill>
                  <pic:spPr>
                    <a:xfrm>
                      <a:off x="0" y="0"/>
                      <a:ext cx="6127750" cy="3778250"/>
                    </a:xfrm>
                    <a:prstGeom prst="rect">
                      <a:avLst/>
                    </a:prstGeom>
                  </pic:spPr>
                </pic:pic>
              </a:graphicData>
            </a:graphic>
          </wp:inline>
        </w:drawing>
      </w:r>
      <w:r w:rsidRPr="002F40E0">
        <w:rPr>
          <w:rFonts w:ascii="Times New Roman" w:hAnsi="Times New Roman" w:cs="Times New Roman"/>
          <w:i/>
          <w:iCs/>
        </w:rPr>
        <w:t xml:space="preserve"> </w:t>
      </w:r>
    </w:p>
    <w:p w14:paraId="6A17F313" w14:textId="77777777" w:rsidR="003E4F3A" w:rsidRDefault="003E4F3A" w:rsidP="002F40E0">
      <w:pPr>
        <w:rPr>
          <w:rFonts w:ascii="Times New Roman" w:hAnsi="Times New Roman" w:cs="Times New Roman"/>
          <w:i/>
          <w:iCs/>
        </w:rPr>
      </w:pPr>
    </w:p>
    <w:p w14:paraId="10ED2C9D" w14:textId="0F73F0C2" w:rsidR="003E4F3A" w:rsidRPr="002F40E0" w:rsidRDefault="003E4F3A" w:rsidP="002F40E0">
      <w:pPr>
        <w:rPr>
          <w:rFonts w:ascii="Times New Roman" w:hAnsi="Times New Roman" w:cs="Times New Roman"/>
        </w:rPr>
      </w:pPr>
      <w:r>
        <w:rPr>
          <w:noProof/>
        </w:rPr>
        <w:lastRenderedPageBreak/>
        <w:drawing>
          <wp:inline distT="0" distB="0" distL="0" distR="0" wp14:anchorId="71DBE26C" wp14:editId="24DB7685">
            <wp:extent cx="5760720" cy="3200400"/>
            <wp:effectExtent l="0" t="0" r="0" b="0"/>
            <wp:docPr id="134957354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p>
    <w:p w14:paraId="30CA04B6" w14:textId="2AD960E9" w:rsidR="003E4F3A" w:rsidRDefault="003E4F3A" w:rsidP="003E4F3A">
      <w:pPr>
        <w:rPr>
          <w:rFonts w:ascii="Times New Roman" w:hAnsi="Times New Roman" w:cs="Times New Roman"/>
          <w:b/>
          <w:bCs/>
        </w:rPr>
      </w:pPr>
      <w:r>
        <w:rPr>
          <w:noProof/>
        </w:rPr>
        <w:drawing>
          <wp:inline distT="0" distB="0" distL="0" distR="0" wp14:anchorId="6BF9A788" wp14:editId="0684847D">
            <wp:extent cx="5760720" cy="3016250"/>
            <wp:effectExtent l="0" t="0" r="0" b="0"/>
            <wp:docPr id="164613736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016250"/>
                    </a:xfrm>
                    <a:prstGeom prst="rect">
                      <a:avLst/>
                    </a:prstGeom>
                    <a:noFill/>
                    <a:ln>
                      <a:noFill/>
                    </a:ln>
                  </pic:spPr>
                </pic:pic>
              </a:graphicData>
            </a:graphic>
          </wp:inline>
        </w:drawing>
      </w:r>
    </w:p>
    <w:p w14:paraId="298268C7" w14:textId="2009BDFB" w:rsidR="002F40E0" w:rsidRPr="002F40E0" w:rsidRDefault="002F40E0" w:rsidP="00F55CE4">
      <w:pPr>
        <w:pStyle w:val="Titre1"/>
        <w:rPr>
          <w:rFonts w:ascii="Times New Roman" w:hAnsi="Times New Roman" w:cs="Times New Roman"/>
          <w:b/>
          <w:bCs/>
        </w:rPr>
      </w:pPr>
      <w:bookmarkStart w:id="6" w:name="_Toc244024906"/>
      <w:r w:rsidRPr="002F40E0">
        <w:rPr>
          <w:rFonts w:ascii="Times New Roman" w:hAnsi="Times New Roman" w:cs="Times New Roman"/>
          <w:b/>
          <w:bCs/>
        </w:rPr>
        <w:t>7. Conclusion</w:t>
      </w:r>
      <w:bookmarkEnd w:id="6"/>
    </w:p>
    <w:p w14:paraId="0AFA6A52" w14:textId="77777777" w:rsidR="002F40E0" w:rsidRPr="002F40E0" w:rsidRDefault="002F40E0" w:rsidP="002F40E0">
      <w:pPr>
        <w:rPr>
          <w:rFonts w:ascii="Times New Roman" w:hAnsi="Times New Roman" w:cs="Times New Roman"/>
        </w:rPr>
      </w:pPr>
      <w:r w:rsidRPr="002F40E0">
        <w:rPr>
          <w:rFonts w:ascii="Times New Roman" w:hAnsi="Times New Roman" w:cs="Times New Roman"/>
        </w:rPr>
        <w:t>Le projet Yeewu-SN a permis de déployer une architecture Big Data complète, de l'ingestion brute à la visualisation intelligente. Toutes les contraintes de sécurité (0 PII) et de performance ont été respectées. L'ajout d'un modèle de régression en plus de la classification apporte une réelle valeur ajoutée métier, permettant non seulement de prédire l'occurrence d'un litige, mais aussi d'en évaluer la criticité.</w:t>
      </w:r>
    </w:p>
    <w:p w14:paraId="6E5ADBF7" w14:textId="70EE1A87" w:rsidR="00C7465E" w:rsidRPr="007F36C6" w:rsidRDefault="002F40E0">
      <w:pPr>
        <w:rPr>
          <w:rFonts w:ascii="Times New Roman" w:hAnsi="Times New Roman" w:cs="Times New Roman"/>
        </w:rPr>
      </w:pPr>
      <w:r w:rsidRPr="002F40E0">
        <w:rPr>
          <w:rFonts w:ascii="Times New Roman" w:hAnsi="Times New Roman" w:cs="Times New Roman"/>
        </w:rPr>
        <w:t>Ce projet constitue une base solide pour une application réelle au sein des domaines cadastraux sénégalais, démontrant la puissance de l'écosystème Big Data (Kafka, NiFi, HBase, Airflow) couplé au Machine Learning.</w:t>
      </w:r>
    </w:p>
    <w:sectPr w:rsidR="00C7465E" w:rsidRPr="007F36C6" w:rsidSect="00065686">
      <w:pgSz w:w="11906" w:h="16838"/>
      <w:pgMar w:top="1417" w:right="1417" w:bottom="1417" w:left="1417" w:header="708" w:footer="708" w:gutter="0"/>
      <w:pgBorders w:display="notFirstPage" w:offsetFrom="page">
        <w:top w:val="starsBlack" w:sz="8" w:space="24" w:color="000000" w:themeColor="text1"/>
        <w:left w:val="starsBlack" w:sz="8" w:space="24" w:color="000000" w:themeColor="text1"/>
        <w:bottom w:val="starsBlack" w:sz="8" w:space="24" w:color="000000" w:themeColor="text1"/>
        <w:right w:val="starsBlack" w:sz="8" w:space="24" w:color="000000" w:themeColor="text1"/>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4C58"/>
    <w:multiLevelType w:val="multilevel"/>
    <w:tmpl w:val="1C8A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B3602"/>
    <w:multiLevelType w:val="multilevel"/>
    <w:tmpl w:val="59D2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66914"/>
    <w:multiLevelType w:val="multilevel"/>
    <w:tmpl w:val="D6A6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EA0F28"/>
    <w:multiLevelType w:val="multilevel"/>
    <w:tmpl w:val="328C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F53BCB"/>
    <w:multiLevelType w:val="multilevel"/>
    <w:tmpl w:val="2B38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7327E"/>
    <w:multiLevelType w:val="multilevel"/>
    <w:tmpl w:val="819C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0516C7"/>
    <w:multiLevelType w:val="multilevel"/>
    <w:tmpl w:val="022E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3027F"/>
    <w:multiLevelType w:val="multilevel"/>
    <w:tmpl w:val="D406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611670">
    <w:abstractNumId w:val="6"/>
  </w:num>
  <w:num w:numId="2" w16cid:durableId="948781582">
    <w:abstractNumId w:val="5"/>
  </w:num>
  <w:num w:numId="3" w16cid:durableId="43022762">
    <w:abstractNumId w:val="3"/>
  </w:num>
  <w:num w:numId="4" w16cid:durableId="438453586">
    <w:abstractNumId w:val="2"/>
  </w:num>
  <w:num w:numId="5" w16cid:durableId="1373657050">
    <w:abstractNumId w:val="7"/>
  </w:num>
  <w:num w:numId="6" w16cid:durableId="2138335282">
    <w:abstractNumId w:val="0"/>
  </w:num>
  <w:num w:numId="7" w16cid:durableId="781412795">
    <w:abstractNumId w:val="1"/>
  </w:num>
  <w:num w:numId="8" w16cid:durableId="1077442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65E"/>
    <w:rsid w:val="00026EA3"/>
    <w:rsid w:val="00065686"/>
    <w:rsid w:val="000D353A"/>
    <w:rsid w:val="00141D20"/>
    <w:rsid w:val="002E2A86"/>
    <w:rsid w:val="002F40E0"/>
    <w:rsid w:val="00385FED"/>
    <w:rsid w:val="003E4F3A"/>
    <w:rsid w:val="004A2DCF"/>
    <w:rsid w:val="00673744"/>
    <w:rsid w:val="00742ACC"/>
    <w:rsid w:val="00776D1F"/>
    <w:rsid w:val="007C1D32"/>
    <w:rsid w:val="007F36C6"/>
    <w:rsid w:val="009019A4"/>
    <w:rsid w:val="0092019B"/>
    <w:rsid w:val="0097269F"/>
    <w:rsid w:val="00C7465E"/>
    <w:rsid w:val="00D256FA"/>
    <w:rsid w:val="00D31320"/>
    <w:rsid w:val="00D3533C"/>
    <w:rsid w:val="00F2156B"/>
    <w:rsid w:val="00F55CE4"/>
    <w:rsid w:val="00FF33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F0F02"/>
  <w15:chartTrackingRefBased/>
  <w15:docId w15:val="{35258B56-8141-4FFA-8C90-F0E892CC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74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74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7465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7465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7465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746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746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746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746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465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7465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7465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7465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7465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746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746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746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7465E"/>
    <w:rPr>
      <w:rFonts w:eastAsiaTheme="majorEastAsia" w:cstheme="majorBidi"/>
      <w:color w:val="272727" w:themeColor="text1" w:themeTint="D8"/>
    </w:rPr>
  </w:style>
  <w:style w:type="paragraph" w:styleId="Titre">
    <w:name w:val="Title"/>
    <w:basedOn w:val="Normal"/>
    <w:next w:val="Normal"/>
    <w:link w:val="TitreCar"/>
    <w:uiPriority w:val="10"/>
    <w:qFormat/>
    <w:rsid w:val="00C74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746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746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746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7465E"/>
    <w:pPr>
      <w:spacing w:before="160"/>
      <w:jc w:val="center"/>
    </w:pPr>
    <w:rPr>
      <w:i/>
      <w:iCs/>
      <w:color w:val="404040" w:themeColor="text1" w:themeTint="BF"/>
    </w:rPr>
  </w:style>
  <w:style w:type="character" w:customStyle="1" w:styleId="CitationCar">
    <w:name w:val="Citation Car"/>
    <w:basedOn w:val="Policepardfaut"/>
    <w:link w:val="Citation"/>
    <w:uiPriority w:val="29"/>
    <w:rsid w:val="00C7465E"/>
    <w:rPr>
      <w:i/>
      <w:iCs/>
      <w:color w:val="404040" w:themeColor="text1" w:themeTint="BF"/>
    </w:rPr>
  </w:style>
  <w:style w:type="paragraph" w:styleId="Paragraphedeliste">
    <w:name w:val="List Paragraph"/>
    <w:basedOn w:val="Normal"/>
    <w:uiPriority w:val="34"/>
    <w:qFormat/>
    <w:rsid w:val="00C7465E"/>
    <w:pPr>
      <w:ind w:left="720"/>
      <w:contextualSpacing/>
    </w:pPr>
  </w:style>
  <w:style w:type="character" w:styleId="Accentuationintense">
    <w:name w:val="Intense Emphasis"/>
    <w:basedOn w:val="Policepardfaut"/>
    <w:uiPriority w:val="21"/>
    <w:qFormat/>
    <w:rsid w:val="00C7465E"/>
    <w:rPr>
      <w:i/>
      <w:iCs/>
      <w:color w:val="2F5496" w:themeColor="accent1" w:themeShade="BF"/>
    </w:rPr>
  </w:style>
  <w:style w:type="paragraph" w:styleId="Citationintense">
    <w:name w:val="Intense Quote"/>
    <w:basedOn w:val="Normal"/>
    <w:next w:val="Normal"/>
    <w:link w:val="CitationintenseCar"/>
    <w:uiPriority w:val="30"/>
    <w:qFormat/>
    <w:rsid w:val="00C74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7465E"/>
    <w:rPr>
      <w:i/>
      <w:iCs/>
      <w:color w:val="2F5496" w:themeColor="accent1" w:themeShade="BF"/>
    </w:rPr>
  </w:style>
  <w:style w:type="character" w:styleId="Rfrenceintense">
    <w:name w:val="Intense Reference"/>
    <w:basedOn w:val="Policepardfaut"/>
    <w:uiPriority w:val="32"/>
    <w:qFormat/>
    <w:rsid w:val="00C7465E"/>
    <w:rPr>
      <w:b/>
      <w:bCs/>
      <w:smallCaps/>
      <w:color w:val="2F5496" w:themeColor="accent1" w:themeShade="BF"/>
      <w:spacing w:val="5"/>
    </w:rPr>
  </w:style>
  <w:style w:type="paragraph" w:styleId="En-ttedetabledesmatires">
    <w:name w:val="TOC Heading"/>
    <w:basedOn w:val="Titre1"/>
    <w:next w:val="Normal"/>
    <w:uiPriority w:val="39"/>
    <w:unhideWhenUsed/>
    <w:qFormat/>
    <w:rsid w:val="0097269F"/>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7269F"/>
    <w:pPr>
      <w:spacing w:after="100"/>
    </w:pPr>
  </w:style>
  <w:style w:type="character" w:styleId="Lienhypertexte">
    <w:name w:val="Hyperlink"/>
    <w:basedOn w:val="Policepardfaut"/>
    <w:uiPriority w:val="99"/>
    <w:unhideWhenUsed/>
    <w:rsid w:val="009726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Plateforme Yeewu-SN : Intelligence Foncière et Prévention des Risques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4F4F6A-143C-4565-BCAD-099F1C6D9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7</Pages>
  <Words>840</Words>
  <Characters>4624</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RAPPORT DE PROJET TUTORÉ</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TUTORÉ</dc:title>
  <dc:subject/>
  <dc:creator>USER</dc:creator>
  <cp:keywords/>
  <dc:description/>
  <cp:lastModifiedBy>USER</cp:lastModifiedBy>
  <cp:revision>43</cp:revision>
  <dcterms:created xsi:type="dcterms:W3CDTF">2026-10-27T10:16:00Z</dcterms:created>
  <dcterms:modified xsi:type="dcterms:W3CDTF">2026-10-27T20:21:00Z</dcterms:modified>
</cp:coreProperties>
</file>