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B16" w:rsidRDefault="00C33CD0" w:rsidP="00C33CD0">
      <w:pPr>
        <w:pStyle w:val="Paragraphedeliste"/>
        <w:numPr>
          <w:ilvl w:val="0"/>
          <w:numId w:val="1"/>
        </w:numPr>
      </w:pPr>
      <w:r>
        <w:t xml:space="preserve">Une opération peut être : </w:t>
      </w:r>
      <w:r w:rsidRPr="00C33CD0">
        <w:rPr>
          <w:b/>
        </w:rPr>
        <w:t>contrôlée</w:t>
      </w:r>
      <w:r>
        <w:t xml:space="preserve"> - </w:t>
      </w:r>
      <w:r w:rsidRPr="00C33CD0">
        <w:rPr>
          <w:b/>
        </w:rPr>
        <w:t>exportée</w:t>
      </w:r>
      <w:r>
        <w:t xml:space="preserve"> ou </w:t>
      </w:r>
      <w:r w:rsidRPr="00C33CD0">
        <w:rPr>
          <w:b/>
        </w:rPr>
        <w:t>relancée</w:t>
      </w:r>
      <w:r>
        <w:rPr>
          <w:b/>
        </w:rPr>
        <w:t xml:space="preserve"> </w:t>
      </w:r>
    </w:p>
    <w:p w:rsidR="00C33CD0" w:rsidRPr="00441AC6" w:rsidRDefault="00C33CD0" w:rsidP="00C33CD0">
      <w:pPr>
        <w:pStyle w:val="Paragraphedeliste"/>
        <w:numPr>
          <w:ilvl w:val="0"/>
          <w:numId w:val="1"/>
        </w:numPr>
      </w:pPr>
      <w:r>
        <w:t xml:space="preserve">Lors d’un contrôle une opération peut  être : </w:t>
      </w:r>
      <w:r w:rsidRPr="00C33CD0">
        <w:rPr>
          <w:b/>
        </w:rPr>
        <w:t>OK</w:t>
      </w:r>
      <w:r>
        <w:t xml:space="preserve"> - </w:t>
      </w:r>
      <w:r w:rsidRPr="00C33CD0">
        <w:rPr>
          <w:b/>
        </w:rPr>
        <w:t>PAS</w:t>
      </w:r>
      <w:r>
        <w:t xml:space="preserve"> </w:t>
      </w:r>
      <w:r w:rsidRPr="00C33CD0">
        <w:rPr>
          <w:b/>
        </w:rPr>
        <w:t>OK</w:t>
      </w:r>
      <w:r>
        <w:t xml:space="preserve"> - </w:t>
      </w:r>
      <w:r w:rsidRPr="00C33CD0">
        <w:rPr>
          <w:b/>
        </w:rPr>
        <w:t>EN</w:t>
      </w:r>
      <w:r>
        <w:t xml:space="preserve"> </w:t>
      </w:r>
      <w:r w:rsidRPr="00C33CD0">
        <w:rPr>
          <w:b/>
        </w:rPr>
        <w:t>ATTENTE</w:t>
      </w:r>
    </w:p>
    <w:p w:rsidR="00441AC6" w:rsidRPr="00441AC6" w:rsidRDefault="00441AC6" w:rsidP="00441AC6">
      <w:pPr>
        <w:pStyle w:val="Paragraphedeliste"/>
        <w:numPr>
          <w:ilvl w:val="0"/>
          <w:numId w:val="1"/>
        </w:numPr>
      </w:pPr>
      <w:r>
        <w:t xml:space="preserve">Toutes les opérations </w:t>
      </w:r>
      <w:r w:rsidRPr="00441AC6">
        <w:rPr>
          <w:b/>
        </w:rPr>
        <w:t>PAS OK</w:t>
      </w:r>
      <w:r>
        <w:rPr>
          <w:b/>
        </w:rPr>
        <w:t xml:space="preserve"> </w:t>
      </w:r>
      <w:r>
        <w:t xml:space="preserve"> font l’objet d’une </w:t>
      </w:r>
      <w:r>
        <w:t>opération de relance</w:t>
      </w:r>
      <w:r>
        <w:rPr>
          <w:b/>
        </w:rPr>
        <w:t xml:space="preserve"> </w:t>
      </w:r>
      <w:r>
        <w:rPr>
          <w:b/>
        </w:rPr>
        <w:t xml:space="preserve"> </w:t>
      </w:r>
      <w:r>
        <w:t>pour correction</w:t>
      </w:r>
    </w:p>
    <w:p w:rsidR="00441AC6" w:rsidRDefault="00441AC6" w:rsidP="00C33CD0">
      <w:pPr>
        <w:pStyle w:val="Paragraphedeliste"/>
        <w:numPr>
          <w:ilvl w:val="0"/>
          <w:numId w:val="1"/>
        </w:numPr>
      </w:pPr>
      <w:r>
        <w:t xml:space="preserve">Toutes les opérations </w:t>
      </w:r>
      <w:r w:rsidRPr="00441AC6">
        <w:rPr>
          <w:b/>
        </w:rPr>
        <w:t>PAS OK</w:t>
      </w:r>
      <w:r>
        <w:rPr>
          <w:b/>
        </w:rPr>
        <w:t xml:space="preserve">  </w:t>
      </w:r>
      <w:r w:rsidRPr="00441AC6">
        <w:t>qui</w:t>
      </w:r>
      <w:r>
        <w:rPr>
          <w:b/>
        </w:rPr>
        <w:t xml:space="preserve"> </w:t>
      </w:r>
      <w:r>
        <w:t xml:space="preserve"> font l’objet d’une correction, prennent le statut </w:t>
      </w:r>
      <w:r w:rsidRPr="00441AC6">
        <w:rPr>
          <w:b/>
        </w:rPr>
        <w:t>OK</w:t>
      </w:r>
      <w:r>
        <w:rPr>
          <w:b/>
        </w:rPr>
        <w:t xml:space="preserve"> </w:t>
      </w:r>
    </w:p>
    <w:p w:rsidR="00441AC6" w:rsidRDefault="00441AC6" w:rsidP="00C33CD0">
      <w:pPr>
        <w:pStyle w:val="Paragraphedeliste"/>
        <w:numPr>
          <w:ilvl w:val="0"/>
          <w:numId w:val="1"/>
        </w:numPr>
      </w:pPr>
      <w:r>
        <w:t xml:space="preserve">Toutes les opérations </w:t>
      </w:r>
      <w:r w:rsidRPr="00441AC6">
        <w:rPr>
          <w:b/>
        </w:rPr>
        <w:t>OK</w:t>
      </w:r>
      <w:r>
        <w:t xml:space="preserve">   sont exportées dans un fichier csv utilisable par la comptabilité</w:t>
      </w:r>
    </w:p>
    <w:p w:rsidR="00441AC6" w:rsidRDefault="00441AC6" w:rsidP="00C33CD0">
      <w:pPr>
        <w:pStyle w:val="Paragraphedeliste"/>
        <w:numPr>
          <w:ilvl w:val="0"/>
          <w:numId w:val="1"/>
        </w:numPr>
      </w:pPr>
      <w:r>
        <w:t xml:space="preserve">Toutes les </w:t>
      </w:r>
      <w:r w:rsidR="00B02627">
        <w:t xml:space="preserve"> </w:t>
      </w:r>
      <w:r w:rsidR="00B02627">
        <w:t>opérations</w:t>
      </w:r>
      <w:r w:rsidR="00B02627">
        <w:t xml:space="preserve"> </w:t>
      </w:r>
      <w:r w:rsidR="00B02627" w:rsidRPr="00B02627">
        <w:rPr>
          <w:b/>
        </w:rPr>
        <w:t>EN ATTENTES</w:t>
      </w:r>
      <w:r w:rsidR="00B02627">
        <w:t xml:space="preserve"> et dont la dates de contrôle est passé de 8 huit donnent lieu à un mail aux différents supérieurs hiérarchiques de l’agent de contrôle.</w:t>
      </w:r>
    </w:p>
    <w:p w:rsidR="00B02627" w:rsidRDefault="00B02627" w:rsidP="00C33CD0">
      <w:pPr>
        <w:pStyle w:val="Paragraphedeliste"/>
        <w:numPr>
          <w:ilvl w:val="0"/>
          <w:numId w:val="1"/>
        </w:numPr>
      </w:pPr>
      <w:r>
        <w:t xml:space="preserve">Toutes les opérations </w:t>
      </w:r>
      <w:r w:rsidRPr="00B02627">
        <w:rPr>
          <w:b/>
        </w:rPr>
        <w:t>PAS OK</w:t>
      </w:r>
      <w:r>
        <w:t xml:space="preserve"> sont sauvegardées</w:t>
      </w:r>
      <w:bookmarkStart w:id="0" w:name="_GoBack"/>
      <w:bookmarkEnd w:id="0"/>
      <w:r>
        <w:t xml:space="preserve"> pour analyse</w:t>
      </w:r>
    </w:p>
    <w:sectPr w:rsidR="00B026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83A65"/>
    <w:multiLevelType w:val="hybridMultilevel"/>
    <w:tmpl w:val="D7708C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CD0"/>
    <w:rsid w:val="00441AC6"/>
    <w:rsid w:val="006B42EA"/>
    <w:rsid w:val="00B02627"/>
    <w:rsid w:val="00C33CD0"/>
    <w:rsid w:val="00FA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33C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33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BackOffice</dc:creator>
  <cp:lastModifiedBy>BackOffice</cp:lastModifiedBy>
  <cp:revision>2</cp:revision>
  <dcterms:created xsi:type="dcterms:W3CDTF">2017-11-17T10:04:00Z</dcterms:created>
  <dcterms:modified xsi:type="dcterms:W3CDTF">2017-11-17T10:31:00Z</dcterms:modified>
</cp:coreProperties>
</file>