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Acme Portal Requirements</w:t>
      </w:r>
    </w:p>
    <w:p>
      <w:pPr>
        <w:pStyle w:val="Heading1"/>
      </w:pPr>
      <w:r>
        <w:t xml:space="preserve">Authentication</w:t>
      </w:r>
    </w:p>
    <w:p>
      <w:r>
        <w:t xml:space="preserve">Users sign in with SSO through Okta.</w:t>
      </w:r>
    </w:p>
    <w:p>
      <w:pPr>
        <w:pStyle w:val="Heading1"/>
      </w:pPr>
      <w:r>
        <w:t xml:space="preserve">Reporting</w:t>
      </w:r>
    </w:p>
    <w:p>
      <w:r>
        <w:t xml:space="preserve">Admins can export the audit log as CSV.</w:t>
      </w:r>
    </w:p>
    <w:sectPr/>
  </w:body>
</w:document>
</file>

<file path=word/styles.xml><?xml version="1.0" encoding="utf-8"?>
<w:styles xmlns:w="http://schemas.openxmlformats.org/wordprocessingml/2006/main">
  <w:style w:type="paragraph" w:styleId="Normal">
    <w:name w:val="Normal"/>
  </w:style>
  <w:style w:type="paragraph" w:styleId="Title">
    <w:name w:val="Title"/>
  </w:style>
  <w:style w:type="paragraph" w:styleId="Heading1">
    <w:name w:val="heading 1"/>
    <w:pPr>
      <w:outlineLvl w:val="0"/>
    </w:pPr>
  </w:style>
  <w:style w:type="paragraph" w:styleId="Heading2">
    <w:name w:val="heading 2"/>
    <w:pPr>
      <w:outlineLvl w:val="1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