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A37FE" w:rsidRPr="00EC2FC6" w:rsidRDefault="007A37FE" w:rsidP="00EE1E7E">
      <w:pPr>
        <w:jc w:val="center"/>
        <w:rPr>
          <w:rFonts w:asciiTheme="majorBidi" w:hAnsiTheme="majorBidi" w:cstheme="majorBidi"/>
        </w:rPr>
      </w:pPr>
      <w:r w:rsidRPr="00EC2FC6">
        <w:rPr>
          <w:rFonts w:asciiTheme="majorBidi" w:hAnsiTheme="majorBidi" w:cstheme="majorBidi"/>
          <w:noProof/>
        </w:rPr>
        <w:drawing>
          <wp:inline distT="0" distB="0" distL="0" distR="0" wp14:anchorId="35705CE6" wp14:editId="32A8A20C">
            <wp:extent cx="1557589" cy="1574800"/>
            <wp:effectExtent l="0" t="0" r="5080" b="6350"/>
            <wp:docPr id="3" name="Picture 3" descr="C:\Users\mm569\AppData\Local\Microsoft\Windows\INetCache\Content.Word\Screenshot 2025-12-09 155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m569\AppData\Local\Microsoft\Windows\INetCache\Content.Word\Screenshot 2025-12-09 15525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431" cy="1577674"/>
                    </a:xfrm>
                    <a:prstGeom prst="rect">
                      <a:avLst/>
                    </a:prstGeom>
                    <a:noFill/>
                    <a:ln>
                      <a:noFill/>
                    </a:ln>
                  </pic:spPr>
                </pic:pic>
              </a:graphicData>
            </a:graphic>
          </wp:inline>
        </w:drawing>
      </w:r>
    </w:p>
    <w:p w:rsidR="006825BC" w:rsidRPr="00EC2FC6" w:rsidRDefault="007A37FE" w:rsidP="00EE1E7E">
      <w:pPr>
        <w:jc w:val="center"/>
        <w:rPr>
          <w:rFonts w:asciiTheme="majorBidi" w:hAnsiTheme="majorBidi" w:cstheme="majorBidi"/>
          <w:sz w:val="28"/>
          <w:szCs w:val="28"/>
        </w:rPr>
      </w:pPr>
      <w:r w:rsidRPr="00EC2FC6">
        <w:rPr>
          <w:rFonts w:asciiTheme="majorBidi" w:hAnsiTheme="majorBidi" w:cstheme="majorBidi"/>
          <w:sz w:val="28"/>
          <w:szCs w:val="28"/>
        </w:rPr>
        <w:t>Ministry of Higher Education and Scientific Research</w:t>
      </w:r>
    </w:p>
    <w:p w:rsidR="00966CAF" w:rsidRPr="00EC2FC6" w:rsidRDefault="007A37FE" w:rsidP="00EE1E7E">
      <w:pPr>
        <w:jc w:val="center"/>
        <w:rPr>
          <w:rFonts w:asciiTheme="majorBidi" w:hAnsiTheme="majorBidi" w:cstheme="majorBidi"/>
          <w:sz w:val="28"/>
          <w:szCs w:val="28"/>
        </w:rPr>
      </w:pPr>
      <w:r w:rsidRPr="00EC2FC6">
        <w:rPr>
          <w:rFonts w:asciiTheme="majorBidi" w:hAnsiTheme="majorBidi" w:cstheme="majorBidi"/>
          <w:sz w:val="28"/>
          <w:szCs w:val="28"/>
        </w:rPr>
        <w:t xml:space="preserve">Higher Institute of Management and </w:t>
      </w:r>
      <w:r w:rsidR="006825BC" w:rsidRPr="00EC2FC6">
        <w:rPr>
          <w:rFonts w:asciiTheme="majorBidi" w:hAnsiTheme="majorBidi" w:cstheme="majorBidi"/>
          <w:sz w:val="28"/>
          <w:szCs w:val="28"/>
        </w:rPr>
        <w:t xml:space="preserve">Information Technology, </w:t>
      </w:r>
      <w:proofErr w:type="spellStart"/>
      <w:r w:rsidR="006825BC" w:rsidRPr="00EC2FC6">
        <w:rPr>
          <w:rFonts w:asciiTheme="majorBidi" w:hAnsiTheme="majorBidi" w:cstheme="majorBidi"/>
          <w:sz w:val="28"/>
          <w:szCs w:val="28"/>
        </w:rPr>
        <w:t>Kafr</w:t>
      </w:r>
      <w:proofErr w:type="spellEnd"/>
      <w:r w:rsidR="006825BC" w:rsidRPr="00EC2FC6">
        <w:rPr>
          <w:rFonts w:asciiTheme="majorBidi" w:hAnsiTheme="majorBidi" w:cstheme="majorBidi"/>
          <w:sz w:val="28"/>
          <w:szCs w:val="28"/>
        </w:rPr>
        <w:t xml:space="preserve"> El-</w:t>
      </w:r>
      <w:r w:rsidRPr="00EC2FC6">
        <w:rPr>
          <w:rFonts w:asciiTheme="majorBidi" w:hAnsiTheme="majorBidi" w:cstheme="majorBidi"/>
          <w:sz w:val="28"/>
          <w:szCs w:val="28"/>
        </w:rPr>
        <w:t>Sheikh</w:t>
      </w:r>
    </w:p>
    <w:p w:rsidR="00196CD1" w:rsidRPr="00196CD1" w:rsidRDefault="006825BC" w:rsidP="00196CD1">
      <w:pPr>
        <w:jc w:val="center"/>
        <w:rPr>
          <w:rFonts w:asciiTheme="majorBidi" w:hAnsiTheme="majorBidi" w:cstheme="majorBidi"/>
          <w:b/>
          <w:bCs/>
          <w:sz w:val="44"/>
          <w:szCs w:val="44"/>
        </w:rPr>
      </w:pPr>
      <w:r w:rsidRPr="00196CD1">
        <w:rPr>
          <w:rFonts w:asciiTheme="majorBidi" w:hAnsiTheme="majorBidi" w:cstheme="majorBidi"/>
          <w:b/>
          <w:bCs/>
          <w:sz w:val="44"/>
          <w:szCs w:val="44"/>
        </w:rPr>
        <w:t>Graduation Project</w:t>
      </w:r>
    </w:p>
    <w:p w:rsidR="006825BC" w:rsidRPr="00196CD1" w:rsidRDefault="006825BC" w:rsidP="00196CD1">
      <w:pPr>
        <w:jc w:val="center"/>
        <w:rPr>
          <w:rFonts w:asciiTheme="majorBidi" w:hAnsiTheme="majorBidi" w:cstheme="majorBidi"/>
          <w:b/>
          <w:bCs/>
          <w:i/>
          <w:iCs/>
          <w:sz w:val="36"/>
          <w:szCs w:val="36"/>
          <w:u w:val="single"/>
          <w:lang w:bidi="ar-EG"/>
        </w:rPr>
      </w:pPr>
      <w:r w:rsidRPr="00196CD1">
        <w:rPr>
          <w:rFonts w:asciiTheme="majorBidi" w:hAnsiTheme="majorBidi" w:cstheme="majorBidi"/>
          <w:b/>
          <w:bCs/>
          <w:i/>
          <w:iCs/>
          <w:sz w:val="36"/>
          <w:szCs w:val="36"/>
          <w:u w:val="single"/>
        </w:rPr>
        <w:t>Network Anomaly Detection for insider Attacks</w:t>
      </w:r>
      <w:r w:rsidRPr="00196CD1">
        <w:rPr>
          <w:rFonts w:asciiTheme="majorBidi" w:hAnsiTheme="majorBidi" w:cstheme="majorBidi"/>
          <w:b/>
          <w:bCs/>
          <w:i/>
          <w:iCs/>
          <w:sz w:val="36"/>
          <w:szCs w:val="36"/>
          <w:u w:val="single"/>
          <w:rtl/>
          <w:lang w:bidi="ar-EG"/>
        </w:rPr>
        <w:t xml:space="preserve"> </w:t>
      </w:r>
    </w:p>
    <w:p w:rsidR="006C1D40" w:rsidRDefault="006C1D40" w:rsidP="007965D1">
      <w:pPr>
        <w:rPr>
          <w:rFonts w:asciiTheme="majorBidi" w:hAnsiTheme="majorBidi" w:cstheme="majorBidi"/>
          <w:b/>
          <w:bCs/>
          <w:sz w:val="36"/>
          <w:szCs w:val="36"/>
          <w:lang w:bidi="ar-EG"/>
        </w:rPr>
      </w:pPr>
    </w:p>
    <w:p w:rsidR="00196CD1" w:rsidRDefault="00196CD1" w:rsidP="006825BC">
      <w:pPr>
        <w:jc w:val="center"/>
        <w:rPr>
          <w:rFonts w:asciiTheme="majorBidi" w:hAnsiTheme="majorBidi" w:cstheme="majorBidi"/>
          <w:b/>
          <w:bCs/>
          <w:sz w:val="36"/>
          <w:szCs w:val="36"/>
          <w:rtl/>
          <w:lang w:bidi="ar-EG"/>
        </w:rPr>
      </w:pPr>
    </w:p>
    <w:p w:rsidR="006C1D40" w:rsidRPr="00EC2FC6" w:rsidRDefault="006C1D40" w:rsidP="006825BC">
      <w:pPr>
        <w:jc w:val="center"/>
        <w:rPr>
          <w:rFonts w:asciiTheme="majorBidi" w:hAnsiTheme="majorBidi" w:cstheme="majorBidi"/>
          <w:b/>
          <w:bCs/>
          <w:sz w:val="36"/>
          <w:szCs w:val="36"/>
          <w:rtl/>
          <w:lang w:bidi="ar-EG"/>
        </w:rPr>
      </w:pPr>
    </w:p>
    <w:p w:rsidR="006825BC" w:rsidRPr="00EC2FC6" w:rsidRDefault="006825BC" w:rsidP="006825BC">
      <w:pPr>
        <w:jc w:val="center"/>
        <w:rPr>
          <w:rFonts w:asciiTheme="majorBidi" w:hAnsiTheme="majorBidi" w:cstheme="majorBidi"/>
          <w:b/>
          <w:bCs/>
          <w:sz w:val="28"/>
          <w:szCs w:val="28"/>
        </w:rPr>
      </w:pPr>
      <w:r w:rsidRPr="00EC2FC6">
        <w:rPr>
          <w:rFonts w:asciiTheme="majorBidi" w:hAnsiTheme="majorBidi" w:cstheme="majorBidi"/>
          <w:b/>
          <w:bCs/>
          <w:sz w:val="28"/>
          <w:szCs w:val="28"/>
        </w:rPr>
        <w:t>Prepared by the Students</w:t>
      </w:r>
    </w:p>
    <w:p w:rsidR="006825BC" w:rsidRPr="00EC2FC6" w:rsidRDefault="006825BC" w:rsidP="006825BC">
      <w:pPr>
        <w:pStyle w:val="ListParagraph"/>
        <w:numPr>
          <w:ilvl w:val="0"/>
          <w:numId w:val="2"/>
        </w:numPr>
        <w:rPr>
          <w:rFonts w:asciiTheme="majorBidi" w:hAnsiTheme="majorBidi" w:cstheme="majorBidi"/>
          <w:b/>
          <w:bCs/>
          <w:sz w:val="28"/>
          <w:szCs w:val="28"/>
        </w:rPr>
      </w:pPr>
      <w:r w:rsidRPr="00EC2FC6">
        <w:rPr>
          <w:rFonts w:asciiTheme="majorBidi" w:hAnsiTheme="majorBidi" w:cstheme="majorBidi"/>
          <w:b/>
          <w:bCs/>
          <w:sz w:val="28"/>
          <w:szCs w:val="28"/>
        </w:rPr>
        <w:t>Abdelhalim Mohsen Fathallah</w:t>
      </w:r>
    </w:p>
    <w:p w:rsidR="006825BC" w:rsidRPr="00EC2FC6" w:rsidRDefault="006825BC" w:rsidP="006825BC">
      <w:pPr>
        <w:pStyle w:val="ListParagraph"/>
        <w:numPr>
          <w:ilvl w:val="0"/>
          <w:numId w:val="2"/>
        </w:numPr>
        <w:rPr>
          <w:rFonts w:asciiTheme="majorBidi" w:hAnsiTheme="majorBidi" w:cstheme="majorBidi"/>
          <w:b/>
          <w:bCs/>
          <w:sz w:val="28"/>
          <w:szCs w:val="28"/>
        </w:rPr>
      </w:pPr>
      <w:proofErr w:type="spellStart"/>
      <w:r w:rsidRPr="00EC2FC6">
        <w:rPr>
          <w:rFonts w:asciiTheme="majorBidi" w:hAnsiTheme="majorBidi" w:cstheme="majorBidi"/>
          <w:b/>
          <w:bCs/>
          <w:sz w:val="28"/>
          <w:szCs w:val="28"/>
        </w:rPr>
        <w:t>Sameh</w:t>
      </w:r>
      <w:proofErr w:type="spellEnd"/>
      <w:r w:rsidRPr="00EC2FC6">
        <w:rPr>
          <w:rFonts w:asciiTheme="majorBidi" w:hAnsiTheme="majorBidi" w:cstheme="majorBidi"/>
          <w:b/>
          <w:bCs/>
          <w:sz w:val="28"/>
          <w:szCs w:val="28"/>
        </w:rPr>
        <w:t xml:space="preserve"> Mahmoud El-</w:t>
      </w:r>
      <w:proofErr w:type="spellStart"/>
      <w:r w:rsidRPr="00EC2FC6">
        <w:rPr>
          <w:rFonts w:asciiTheme="majorBidi" w:hAnsiTheme="majorBidi" w:cstheme="majorBidi"/>
          <w:b/>
          <w:bCs/>
          <w:sz w:val="28"/>
          <w:szCs w:val="28"/>
        </w:rPr>
        <w:t>Gebally</w:t>
      </w:r>
      <w:proofErr w:type="spellEnd"/>
    </w:p>
    <w:p w:rsidR="006825BC" w:rsidRPr="00EC2FC6" w:rsidRDefault="006825BC" w:rsidP="006825BC">
      <w:pPr>
        <w:pStyle w:val="ListParagraph"/>
        <w:numPr>
          <w:ilvl w:val="0"/>
          <w:numId w:val="2"/>
        </w:numPr>
        <w:rPr>
          <w:rFonts w:asciiTheme="majorBidi" w:hAnsiTheme="majorBidi" w:cstheme="majorBidi"/>
          <w:b/>
          <w:bCs/>
          <w:sz w:val="28"/>
          <w:szCs w:val="28"/>
        </w:rPr>
      </w:pPr>
      <w:proofErr w:type="spellStart"/>
      <w:r w:rsidRPr="00EC2FC6">
        <w:rPr>
          <w:rFonts w:asciiTheme="majorBidi" w:hAnsiTheme="majorBidi" w:cstheme="majorBidi"/>
          <w:b/>
          <w:bCs/>
          <w:sz w:val="28"/>
          <w:szCs w:val="28"/>
        </w:rPr>
        <w:t>Asmaa</w:t>
      </w:r>
      <w:proofErr w:type="spellEnd"/>
      <w:r w:rsidRPr="00EC2FC6">
        <w:rPr>
          <w:rFonts w:asciiTheme="majorBidi" w:hAnsiTheme="majorBidi" w:cstheme="majorBidi"/>
          <w:b/>
          <w:bCs/>
          <w:sz w:val="28"/>
          <w:szCs w:val="28"/>
        </w:rPr>
        <w:t xml:space="preserve"> Ibrahim</w:t>
      </w:r>
      <w:r w:rsidR="003E7F55" w:rsidRPr="00EC2FC6">
        <w:rPr>
          <w:rFonts w:asciiTheme="majorBidi" w:hAnsiTheme="majorBidi" w:cstheme="majorBidi"/>
          <w:b/>
          <w:bCs/>
          <w:sz w:val="28"/>
          <w:szCs w:val="28"/>
        </w:rPr>
        <w:t xml:space="preserve"> Lila</w:t>
      </w:r>
    </w:p>
    <w:p w:rsidR="006825BC" w:rsidRPr="00EC2FC6" w:rsidRDefault="003E7F55" w:rsidP="003E7F55">
      <w:pPr>
        <w:pStyle w:val="ListParagraph"/>
        <w:numPr>
          <w:ilvl w:val="0"/>
          <w:numId w:val="2"/>
        </w:numPr>
        <w:rPr>
          <w:rFonts w:asciiTheme="majorBidi" w:hAnsiTheme="majorBidi" w:cstheme="majorBidi"/>
          <w:b/>
          <w:bCs/>
          <w:sz w:val="28"/>
          <w:szCs w:val="28"/>
        </w:rPr>
      </w:pPr>
      <w:r w:rsidRPr="00EC2FC6">
        <w:rPr>
          <w:rFonts w:asciiTheme="majorBidi" w:hAnsiTheme="majorBidi" w:cstheme="majorBidi"/>
          <w:b/>
          <w:bCs/>
          <w:sz w:val="28"/>
          <w:szCs w:val="28"/>
        </w:rPr>
        <w:t xml:space="preserve">Mohamed Ali </w:t>
      </w:r>
      <w:proofErr w:type="spellStart"/>
      <w:r w:rsidRPr="00EC2FC6">
        <w:rPr>
          <w:rFonts w:asciiTheme="majorBidi" w:hAnsiTheme="majorBidi" w:cstheme="majorBidi"/>
          <w:b/>
          <w:bCs/>
          <w:sz w:val="28"/>
          <w:szCs w:val="28"/>
        </w:rPr>
        <w:t>AbdelMuti</w:t>
      </w:r>
      <w:proofErr w:type="spellEnd"/>
    </w:p>
    <w:p w:rsidR="003E7F55" w:rsidRPr="00EC2FC6" w:rsidRDefault="003E7F55" w:rsidP="003E7F55">
      <w:pPr>
        <w:pStyle w:val="ListParagraph"/>
        <w:numPr>
          <w:ilvl w:val="0"/>
          <w:numId w:val="2"/>
        </w:numPr>
        <w:rPr>
          <w:rFonts w:asciiTheme="majorBidi" w:hAnsiTheme="majorBidi" w:cstheme="majorBidi"/>
          <w:b/>
          <w:bCs/>
          <w:sz w:val="28"/>
          <w:szCs w:val="28"/>
        </w:rPr>
      </w:pPr>
      <w:r w:rsidRPr="00EC2FC6">
        <w:rPr>
          <w:rFonts w:asciiTheme="majorBidi" w:hAnsiTheme="majorBidi" w:cstheme="majorBidi"/>
          <w:b/>
          <w:bCs/>
          <w:sz w:val="28"/>
          <w:szCs w:val="28"/>
        </w:rPr>
        <w:t xml:space="preserve">Mahmoud </w:t>
      </w:r>
      <w:proofErr w:type="spellStart"/>
      <w:r w:rsidRPr="00EC2FC6">
        <w:rPr>
          <w:rFonts w:asciiTheme="majorBidi" w:hAnsiTheme="majorBidi" w:cstheme="majorBidi"/>
          <w:b/>
          <w:bCs/>
          <w:sz w:val="28"/>
          <w:szCs w:val="28"/>
        </w:rPr>
        <w:t>Hossam</w:t>
      </w:r>
      <w:proofErr w:type="spellEnd"/>
      <w:r w:rsidRPr="00EC2FC6">
        <w:rPr>
          <w:rFonts w:asciiTheme="majorBidi" w:hAnsiTheme="majorBidi" w:cstheme="majorBidi"/>
          <w:b/>
          <w:bCs/>
          <w:sz w:val="28"/>
          <w:szCs w:val="28"/>
        </w:rPr>
        <w:t xml:space="preserve"> </w:t>
      </w:r>
      <w:proofErr w:type="spellStart"/>
      <w:r w:rsidRPr="00EC2FC6">
        <w:rPr>
          <w:rFonts w:asciiTheme="majorBidi" w:hAnsiTheme="majorBidi" w:cstheme="majorBidi"/>
          <w:b/>
          <w:bCs/>
          <w:sz w:val="28"/>
          <w:szCs w:val="28"/>
        </w:rPr>
        <w:t>elden</w:t>
      </w:r>
      <w:proofErr w:type="spellEnd"/>
      <w:r w:rsidRPr="00EC2FC6">
        <w:rPr>
          <w:rFonts w:asciiTheme="majorBidi" w:hAnsiTheme="majorBidi" w:cstheme="majorBidi"/>
          <w:b/>
          <w:bCs/>
          <w:sz w:val="28"/>
          <w:szCs w:val="28"/>
        </w:rPr>
        <w:t xml:space="preserve"> El-</w:t>
      </w:r>
      <w:proofErr w:type="spellStart"/>
      <w:r w:rsidRPr="00EC2FC6">
        <w:rPr>
          <w:rFonts w:asciiTheme="majorBidi" w:hAnsiTheme="majorBidi" w:cstheme="majorBidi"/>
          <w:b/>
          <w:bCs/>
          <w:sz w:val="28"/>
          <w:szCs w:val="28"/>
        </w:rPr>
        <w:t>gohary</w:t>
      </w:r>
      <w:proofErr w:type="spellEnd"/>
    </w:p>
    <w:p w:rsidR="003E7F55" w:rsidRPr="00EC2FC6" w:rsidRDefault="003E7F55" w:rsidP="003E7F55">
      <w:pPr>
        <w:pStyle w:val="ListParagraph"/>
        <w:rPr>
          <w:rFonts w:asciiTheme="majorBidi" w:hAnsiTheme="majorBidi" w:cstheme="majorBidi"/>
          <w:b/>
          <w:bCs/>
          <w:sz w:val="28"/>
          <w:szCs w:val="28"/>
        </w:rPr>
      </w:pPr>
    </w:p>
    <w:p w:rsidR="003E7F55" w:rsidRPr="00EC2FC6" w:rsidRDefault="003E7F55" w:rsidP="003E7F55">
      <w:pPr>
        <w:jc w:val="center"/>
        <w:rPr>
          <w:rFonts w:asciiTheme="majorBidi" w:hAnsiTheme="majorBidi" w:cstheme="majorBidi"/>
          <w:b/>
          <w:bCs/>
          <w:sz w:val="28"/>
          <w:szCs w:val="28"/>
        </w:rPr>
      </w:pPr>
      <w:r w:rsidRPr="00EC2FC6">
        <w:rPr>
          <w:rFonts w:asciiTheme="majorBidi" w:hAnsiTheme="majorBidi" w:cstheme="majorBidi"/>
          <w:b/>
          <w:bCs/>
          <w:sz w:val="28"/>
          <w:szCs w:val="28"/>
        </w:rPr>
        <w:t>Supervised by</w:t>
      </w:r>
    </w:p>
    <w:p w:rsidR="00EC2FC6" w:rsidRDefault="003E7F55" w:rsidP="00C65A21">
      <w:pPr>
        <w:ind w:firstLine="720"/>
        <w:rPr>
          <w:rFonts w:asciiTheme="majorBidi" w:hAnsiTheme="majorBidi" w:cstheme="majorBidi"/>
          <w:b/>
          <w:bCs/>
          <w:sz w:val="28"/>
          <w:szCs w:val="28"/>
        </w:rPr>
      </w:pPr>
      <w:r w:rsidRPr="00EC2FC6">
        <w:rPr>
          <w:rFonts w:asciiTheme="majorBidi" w:hAnsiTheme="majorBidi" w:cstheme="majorBidi"/>
          <w:b/>
          <w:bCs/>
          <w:sz w:val="28"/>
          <w:szCs w:val="28"/>
        </w:rPr>
        <w:t xml:space="preserve">D. </w:t>
      </w:r>
      <w:proofErr w:type="spellStart"/>
      <w:r w:rsidRPr="00EC2FC6">
        <w:rPr>
          <w:rFonts w:asciiTheme="majorBidi" w:hAnsiTheme="majorBidi" w:cstheme="majorBidi"/>
          <w:b/>
          <w:bCs/>
          <w:sz w:val="28"/>
          <w:szCs w:val="28"/>
        </w:rPr>
        <w:t>Amr</w:t>
      </w:r>
      <w:proofErr w:type="spellEnd"/>
      <w:r w:rsidRPr="00EC2FC6">
        <w:rPr>
          <w:rFonts w:asciiTheme="majorBidi" w:hAnsiTheme="majorBidi" w:cstheme="majorBidi"/>
          <w:b/>
          <w:bCs/>
          <w:sz w:val="28"/>
          <w:szCs w:val="28"/>
        </w:rPr>
        <w:t xml:space="preserve"> </w:t>
      </w:r>
      <w:proofErr w:type="spellStart"/>
      <w:r w:rsidRPr="00EC2FC6">
        <w:rPr>
          <w:rFonts w:asciiTheme="majorBidi" w:hAnsiTheme="majorBidi" w:cstheme="majorBidi"/>
          <w:b/>
          <w:bCs/>
          <w:sz w:val="28"/>
          <w:szCs w:val="28"/>
        </w:rPr>
        <w:t>Elshora</w:t>
      </w:r>
      <w:proofErr w:type="spellEnd"/>
      <w:r w:rsidR="00C65A21">
        <w:rPr>
          <w:rFonts w:asciiTheme="majorBidi" w:hAnsiTheme="majorBidi" w:cstheme="majorBidi"/>
          <w:b/>
          <w:bCs/>
          <w:sz w:val="28"/>
          <w:szCs w:val="28"/>
        </w:rPr>
        <w:t xml:space="preserve">    </w:t>
      </w:r>
      <w:r w:rsidR="00C65A21">
        <w:rPr>
          <w:rFonts w:asciiTheme="majorBidi" w:hAnsiTheme="majorBidi" w:cstheme="majorBidi"/>
          <w:b/>
          <w:bCs/>
          <w:sz w:val="28"/>
          <w:szCs w:val="28"/>
        </w:rPr>
        <w:tab/>
      </w:r>
      <w:r w:rsidR="00C65A21">
        <w:rPr>
          <w:rFonts w:asciiTheme="majorBidi" w:hAnsiTheme="majorBidi" w:cstheme="majorBidi"/>
          <w:b/>
          <w:bCs/>
          <w:sz w:val="28"/>
          <w:szCs w:val="28"/>
        </w:rPr>
        <w:tab/>
      </w:r>
      <w:r w:rsidR="00C65A21">
        <w:rPr>
          <w:rFonts w:asciiTheme="majorBidi" w:hAnsiTheme="majorBidi" w:cstheme="majorBidi"/>
          <w:b/>
          <w:bCs/>
          <w:sz w:val="28"/>
          <w:szCs w:val="28"/>
        </w:rPr>
        <w:tab/>
      </w:r>
      <w:r w:rsidR="00C65A21">
        <w:rPr>
          <w:rFonts w:asciiTheme="majorBidi" w:hAnsiTheme="majorBidi" w:cstheme="majorBidi"/>
          <w:b/>
          <w:bCs/>
          <w:sz w:val="28"/>
          <w:szCs w:val="28"/>
        </w:rPr>
        <w:tab/>
      </w:r>
      <w:r w:rsidR="00C65A21">
        <w:rPr>
          <w:rFonts w:asciiTheme="majorBidi" w:hAnsiTheme="majorBidi" w:cstheme="majorBidi"/>
          <w:b/>
          <w:bCs/>
          <w:sz w:val="28"/>
          <w:szCs w:val="28"/>
        </w:rPr>
        <w:tab/>
      </w:r>
      <w:r w:rsidRPr="00EC2FC6">
        <w:rPr>
          <w:rFonts w:asciiTheme="majorBidi" w:hAnsiTheme="majorBidi" w:cstheme="majorBidi"/>
          <w:b/>
          <w:bCs/>
          <w:sz w:val="28"/>
          <w:szCs w:val="28"/>
        </w:rPr>
        <w:t xml:space="preserve">D. Ahmed </w:t>
      </w:r>
      <w:proofErr w:type="spellStart"/>
      <w:r w:rsidRPr="00EC2FC6">
        <w:rPr>
          <w:rFonts w:asciiTheme="majorBidi" w:hAnsiTheme="majorBidi" w:cstheme="majorBidi"/>
          <w:b/>
          <w:bCs/>
          <w:sz w:val="28"/>
          <w:szCs w:val="28"/>
        </w:rPr>
        <w:t>Eltokhy</w:t>
      </w:r>
      <w:proofErr w:type="spellEnd"/>
    </w:p>
    <w:p w:rsidR="00C65A21" w:rsidRPr="00EC2FC6" w:rsidRDefault="00C65A21" w:rsidP="00C65A21">
      <w:pPr>
        <w:ind w:firstLine="720"/>
        <w:rPr>
          <w:rFonts w:asciiTheme="majorBidi" w:hAnsiTheme="majorBidi" w:cstheme="majorBidi"/>
          <w:b/>
          <w:bCs/>
          <w:sz w:val="28"/>
          <w:szCs w:val="28"/>
        </w:rPr>
      </w:pPr>
    </w:p>
    <w:p w:rsidR="003E7F55" w:rsidRDefault="003E7F55" w:rsidP="003E7F55">
      <w:pPr>
        <w:jc w:val="center"/>
        <w:rPr>
          <w:rFonts w:asciiTheme="majorBidi" w:hAnsiTheme="majorBidi" w:cstheme="majorBidi"/>
          <w:b/>
          <w:bCs/>
          <w:sz w:val="50"/>
          <w:szCs w:val="50"/>
        </w:rPr>
      </w:pPr>
      <w:r w:rsidRPr="00EC2FC6">
        <w:rPr>
          <w:rFonts w:asciiTheme="majorBidi" w:hAnsiTheme="majorBidi" w:cstheme="majorBidi"/>
          <w:b/>
          <w:bCs/>
          <w:sz w:val="50"/>
          <w:szCs w:val="50"/>
        </w:rPr>
        <w:t>2025</w:t>
      </w:r>
    </w:p>
    <w:p w:rsidR="00BF3E7C" w:rsidRPr="00EC2FC6" w:rsidRDefault="00BF3E7C" w:rsidP="003E7F55">
      <w:pPr>
        <w:jc w:val="center"/>
        <w:rPr>
          <w:rFonts w:asciiTheme="majorBidi" w:hAnsiTheme="majorBidi" w:cstheme="majorBidi"/>
          <w:b/>
          <w:bCs/>
          <w:sz w:val="50"/>
          <w:szCs w:val="50"/>
        </w:rPr>
      </w:pPr>
    </w:p>
    <w:p w:rsidR="00EC2FC6" w:rsidRDefault="00EC2FC6" w:rsidP="00EE1E7E">
      <w:pPr>
        <w:jc w:val="center"/>
        <w:rPr>
          <w:sz w:val="28"/>
          <w:szCs w:val="28"/>
        </w:rPr>
      </w:pPr>
    </w:p>
    <w:p w:rsidR="00EC2FC6" w:rsidRDefault="00EC2FC6" w:rsidP="00EE1E7E">
      <w:pPr>
        <w:pStyle w:val="NormalWeb"/>
        <w:rPr>
          <w:sz w:val="50"/>
          <w:szCs w:val="50"/>
        </w:rPr>
      </w:pPr>
    </w:p>
    <w:p w:rsidR="00EC2FC6" w:rsidRDefault="00EC2FC6" w:rsidP="00EC2FC6">
      <w:pPr>
        <w:pStyle w:val="NormalWeb"/>
        <w:jc w:val="center"/>
        <w:rPr>
          <w:sz w:val="50"/>
          <w:szCs w:val="50"/>
        </w:rPr>
      </w:pPr>
    </w:p>
    <w:p w:rsidR="00EC2FC6" w:rsidRDefault="00EC2FC6" w:rsidP="00EC2FC6">
      <w:pPr>
        <w:pStyle w:val="NormalWeb"/>
        <w:jc w:val="center"/>
        <w:rPr>
          <w:sz w:val="50"/>
          <w:szCs w:val="50"/>
        </w:rPr>
      </w:pPr>
    </w:p>
    <w:p w:rsidR="004764A6" w:rsidRDefault="004764A6" w:rsidP="00EC2FC6">
      <w:pPr>
        <w:pStyle w:val="NormalWeb"/>
        <w:jc w:val="center"/>
        <w:rPr>
          <w:sz w:val="50"/>
          <w:szCs w:val="50"/>
        </w:rPr>
      </w:pPr>
    </w:p>
    <w:p w:rsidR="00EC2FC6" w:rsidRDefault="00EC2FC6" w:rsidP="00EC2FC6">
      <w:pPr>
        <w:pStyle w:val="NormalWeb"/>
        <w:jc w:val="center"/>
        <w:rPr>
          <w:sz w:val="50"/>
          <w:szCs w:val="50"/>
        </w:rPr>
      </w:pPr>
    </w:p>
    <w:p w:rsidR="00EC2FC6" w:rsidRDefault="00EC2FC6" w:rsidP="00EC2FC6">
      <w:pPr>
        <w:pStyle w:val="NormalWeb"/>
        <w:jc w:val="center"/>
        <w:rPr>
          <w:sz w:val="50"/>
          <w:szCs w:val="50"/>
        </w:rPr>
      </w:pPr>
    </w:p>
    <w:p w:rsidR="00EC2FC6" w:rsidRPr="00EC2FC6" w:rsidRDefault="00EC2FC6" w:rsidP="00EC2FC6">
      <w:pPr>
        <w:pStyle w:val="NormalWeb"/>
        <w:jc w:val="center"/>
        <w:rPr>
          <w:b/>
          <w:bCs/>
          <w:sz w:val="52"/>
          <w:szCs w:val="52"/>
        </w:rPr>
      </w:pPr>
      <w:r w:rsidRPr="00EC2FC6">
        <w:rPr>
          <w:b/>
          <w:bCs/>
          <w:sz w:val="52"/>
          <w:szCs w:val="52"/>
        </w:rPr>
        <w:t>Chapter 1: Introduction</w:t>
      </w:r>
    </w:p>
    <w:p w:rsidR="00EC2FC6" w:rsidRDefault="00EC2FC6" w:rsidP="003E7F55">
      <w:pPr>
        <w:jc w:val="center"/>
        <w:rPr>
          <w:rFonts w:asciiTheme="majorBidi" w:hAnsiTheme="majorBidi" w:cstheme="majorBidi"/>
          <w:b/>
          <w:bCs/>
          <w:sz w:val="50"/>
          <w:szCs w:val="50"/>
        </w:rPr>
      </w:pPr>
    </w:p>
    <w:p w:rsidR="00EC2FC6" w:rsidRDefault="00EC2FC6" w:rsidP="003E7F55">
      <w:pPr>
        <w:jc w:val="center"/>
        <w:rPr>
          <w:rFonts w:asciiTheme="majorBidi" w:hAnsiTheme="majorBidi" w:cstheme="majorBidi"/>
          <w:b/>
          <w:bCs/>
          <w:sz w:val="50"/>
          <w:szCs w:val="50"/>
        </w:rPr>
      </w:pPr>
    </w:p>
    <w:p w:rsidR="00EC2FC6" w:rsidRDefault="00EC2FC6" w:rsidP="003E7F55">
      <w:pPr>
        <w:jc w:val="center"/>
        <w:rPr>
          <w:rFonts w:asciiTheme="majorBidi" w:hAnsiTheme="majorBidi" w:cstheme="majorBidi"/>
          <w:b/>
          <w:bCs/>
          <w:sz w:val="50"/>
          <w:szCs w:val="50"/>
        </w:rPr>
      </w:pPr>
    </w:p>
    <w:p w:rsidR="00EC2FC6" w:rsidRDefault="00EC2FC6" w:rsidP="003E7F55">
      <w:pPr>
        <w:jc w:val="center"/>
        <w:rPr>
          <w:rFonts w:asciiTheme="majorBidi" w:hAnsiTheme="majorBidi" w:cstheme="majorBidi"/>
          <w:b/>
          <w:bCs/>
          <w:sz w:val="50"/>
          <w:szCs w:val="50"/>
        </w:rPr>
      </w:pPr>
    </w:p>
    <w:p w:rsidR="00EC2FC6" w:rsidRDefault="00EC2FC6" w:rsidP="003E7F55">
      <w:pPr>
        <w:jc w:val="center"/>
        <w:rPr>
          <w:rFonts w:asciiTheme="majorBidi" w:hAnsiTheme="majorBidi" w:cstheme="majorBidi"/>
          <w:b/>
          <w:bCs/>
          <w:sz w:val="50"/>
          <w:szCs w:val="50"/>
        </w:rPr>
      </w:pPr>
    </w:p>
    <w:p w:rsidR="00750AA5" w:rsidRDefault="00750AA5" w:rsidP="00750AA5"/>
    <w:p w:rsidR="007965D1" w:rsidRDefault="007965D1" w:rsidP="00750AA5">
      <w:pPr>
        <w:pStyle w:val="Heading1"/>
        <w:rPr>
          <w:rStyle w:val="Strong"/>
          <w:b/>
          <w:bCs/>
          <w:sz w:val="32"/>
          <w:szCs w:val="32"/>
          <w:rtl/>
        </w:rPr>
      </w:pPr>
    </w:p>
    <w:p w:rsidR="00AB3E43" w:rsidRPr="00AB3E43" w:rsidRDefault="00AB3E43" w:rsidP="00AB3E43">
      <w:pPr>
        <w:pStyle w:val="Heading3"/>
        <w:rPr>
          <w:rFonts w:asciiTheme="majorBidi" w:hAnsiTheme="majorBidi"/>
          <w:color w:val="000000" w:themeColor="text1"/>
          <w:sz w:val="32"/>
          <w:szCs w:val="32"/>
        </w:rPr>
      </w:pPr>
      <w:r w:rsidRPr="00AB3E43">
        <w:rPr>
          <w:rFonts w:asciiTheme="majorBidi" w:hAnsiTheme="majorBidi"/>
          <w:color w:val="000000" w:themeColor="text1"/>
          <w:sz w:val="32"/>
          <w:szCs w:val="32"/>
        </w:rPr>
        <w:lastRenderedPageBreak/>
        <w:t>1.1 Introduction</w:t>
      </w:r>
    </w:p>
    <w:p w:rsidR="00AB3E43" w:rsidRPr="00AB3E43" w:rsidRDefault="00AB3E43" w:rsidP="00AB3E43">
      <w:pPr>
        <w:pStyle w:val="NormalWeb"/>
        <w:rPr>
          <w:sz w:val="28"/>
          <w:szCs w:val="28"/>
        </w:rPr>
      </w:pPr>
      <w:bookmarkStart w:id="0" w:name="_GoBack"/>
      <w:r w:rsidRPr="00AB3E43">
        <w:rPr>
          <w:sz w:val="28"/>
          <w:szCs w:val="28"/>
        </w:rPr>
        <w:t xml:space="preserve">The dawn of the fourth industrial revolution has been characterized by the unprecedented dominance of </w:t>
      </w:r>
      <w:r w:rsidRPr="00AB3E43">
        <w:rPr>
          <w:b/>
          <w:bCs/>
          <w:sz w:val="28"/>
          <w:szCs w:val="28"/>
        </w:rPr>
        <w:t>Artificial Intelligence (AI)</w:t>
      </w:r>
      <w:r w:rsidRPr="00AB3E43">
        <w:rPr>
          <w:sz w:val="28"/>
          <w:szCs w:val="28"/>
        </w:rPr>
        <w:t xml:space="preserve"> and its advanced subset, </w:t>
      </w:r>
      <w:r w:rsidRPr="00AB3E43">
        <w:rPr>
          <w:b/>
          <w:bCs/>
          <w:sz w:val="28"/>
          <w:szCs w:val="28"/>
        </w:rPr>
        <w:t>Deep Learning (DL)</w:t>
      </w:r>
      <w:r w:rsidRPr="00AB3E43">
        <w:rPr>
          <w:sz w:val="28"/>
          <w:szCs w:val="28"/>
        </w:rPr>
        <w:t>. Unlike traditional computing which relies on explicit, pre-defined instructions, AI has introduced a paradigm shift toward "learning from experience." By mimicking the neural structures of the human brain, Deep Learning models have demonstrated an extraordinary ability to process high-dimensional, unstructured data and extract meaningful patterns that are often invisible to human analysts. This technological leap has redefined efficiency across various domains, enabling machines to perform complex tasks such as natural language understanding, autonomous decision-making, and predictive modeling with a level of precision that continues to evolve at an exponential rate.</w:t>
      </w:r>
    </w:p>
    <w:p w:rsidR="00AB3E43" w:rsidRPr="00AB3E43" w:rsidRDefault="00AB3E43" w:rsidP="00AB3E43">
      <w:pPr>
        <w:pStyle w:val="NormalWeb"/>
        <w:rPr>
          <w:sz w:val="28"/>
          <w:szCs w:val="28"/>
        </w:rPr>
      </w:pPr>
      <w:r w:rsidRPr="00AB3E43">
        <w:rPr>
          <w:sz w:val="28"/>
          <w:szCs w:val="28"/>
        </w:rPr>
        <w:t xml:space="preserve">As global infrastructures become increasingly digitized, this AI-driven transformation has found its most critical application within the realm of </w:t>
      </w:r>
      <w:proofErr w:type="spellStart"/>
      <w:r w:rsidRPr="00AB3E43">
        <w:rPr>
          <w:b/>
          <w:bCs/>
          <w:sz w:val="28"/>
          <w:szCs w:val="28"/>
        </w:rPr>
        <w:t>Cybersecurity</w:t>
      </w:r>
      <w:proofErr w:type="spellEnd"/>
      <w:r w:rsidRPr="00AB3E43">
        <w:rPr>
          <w:sz w:val="28"/>
          <w:szCs w:val="28"/>
        </w:rPr>
        <w:t xml:space="preserve">. The modern digital landscape is no longer a static environment; it is a dynamic, hyper-connected ecosystem where massive volumes of data are exchanged every second across cloud platforms, remote work-spaces, and distributed networks. </w:t>
      </w:r>
      <w:r w:rsidRPr="00641D1B">
        <w:rPr>
          <w:sz w:val="28"/>
          <w:szCs w:val="28"/>
        </w:rPr>
        <w:t>Consequently</w:t>
      </w:r>
      <w:r w:rsidRPr="00AB3E43">
        <w:rPr>
          <w:sz w:val="28"/>
          <w:szCs w:val="28"/>
        </w:rPr>
        <w:t>, the "attack surface" for organizations has expanded significantly. While traditional security frameworks—such as firewalls and signature-based Intrusion Detection Systems (IDS)—were designed to defend against known, external "brute-force" attacks, they are proving to be increasingly inadequate in the face of modern, stealthy, and highly sophisticated cyber-threats. The sheer scale of network traffic today creates a "data deluge" that makes manual monitoring impossible, necessitating the deployment of intelligent, automated security architectures.</w:t>
      </w:r>
    </w:p>
    <w:p w:rsidR="00AB3E43" w:rsidRPr="00AB3E43" w:rsidRDefault="00AB3E43" w:rsidP="00AB3E43">
      <w:pPr>
        <w:pStyle w:val="NormalWeb"/>
        <w:rPr>
          <w:sz w:val="28"/>
          <w:szCs w:val="28"/>
        </w:rPr>
      </w:pPr>
      <w:r w:rsidRPr="00AB3E43">
        <w:rPr>
          <w:sz w:val="28"/>
          <w:szCs w:val="28"/>
        </w:rPr>
        <w:t xml:space="preserve">Within this complex security landscape, the </w:t>
      </w:r>
      <w:r w:rsidRPr="00AB3E43">
        <w:rPr>
          <w:b/>
          <w:bCs/>
          <w:sz w:val="28"/>
          <w:szCs w:val="28"/>
        </w:rPr>
        <w:t>Insider Threat</w:t>
      </w:r>
      <w:r w:rsidRPr="00AB3E43">
        <w:rPr>
          <w:sz w:val="28"/>
          <w:szCs w:val="28"/>
        </w:rPr>
        <w:t xml:space="preserve"> has emerged as one of the most persistent and dangerous challenges for any organization. Unlike external hackers who must navigate through perimeter defenses, insiders already reside within the "circle of trust." </w:t>
      </w:r>
      <w:r w:rsidRPr="00641D1B">
        <w:rPr>
          <w:rFonts w:asciiTheme="majorBidi" w:hAnsiTheme="majorBidi" w:cstheme="majorBidi"/>
          <w:sz w:val="28"/>
          <w:szCs w:val="28"/>
        </w:rPr>
        <w:t>These individuals—whether they are employees, contractors, or administrators—possess legitimate access credentials and a deep understanding of the organization's internal workflows. Because their activities are performed within a trusted environment, malicious actions such as unauthorized data exfiltration, privilege escalation, or system sabotage often blend seamlessly with routine daily operations. This makes the insider threat a "silent predator"; it does not leave the typical "digital fingerprints" that traditional security systems are programmed to look for, allowing attacks to remain undetected for months or even years, leading to catastrophic financial losses and</w:t>
      </w:r>
      <w:r w:rsidRPr="00AB3E43">
        <w:rPr>
          <w:sz w:val="28"/>
          <w:szCs w:val="28"/>
        </w:rPr>
        <w:t xml:space="preserve"> irreversible reputational damage.</w:t>
      </w:r>
    </w:p>
    <w:p w:rsidR="00AB3E43" w:rsidRDefault="00AB3E43" w:rsidP="00AB3E43">
      <w:pPr>
        <w:pStyle w:val="NormalWeb"/>
      </w:pPr>
      <w:r w:rsidRPr="00AB3E43">
        <w:rPr>
          <w:sz w:val="28"/>
          <w:szCs w:val="28"/>
        </w:rPr>
        <w:lastRenderedPageBreak/>
        <w:t xml:space="preserve">To address this critical vulnerability, this research focuses on the synergy between </w:t>
      </w:r>
      <w:r w:rsidRPr="00AB3E43">
        <w:rPr>
          <w:b/>
          <w:bCs/>
          <w:sz w:val="28"/>
          <w:szCs w:val="28"/>
        </w:rPr>
        <w:t>Advanced Artificial Intelligence and Network Anomaly Detection (NAD)</w:t>
      </w:r>
      <w:r w:rsidRPr="00AB3E43">
        <w:rPr>
          <w:sz w:val="28"/>
          <w:szCs w:val="28"/>
        </w:rPr>
        <w:t xml:space="preserve">. Instead of searching for specific "malicious signatures," which insiders can easily avoid, the proposed approach leverages the power of </w:t>
      </w:r>
      <w:r w:rsidRPr="00AB3E43">
        <w:rPr>
          <w:b/>
          <w:bCs/>
          <w:sz w:val="28"/>
          <w:szCs w:val="28"/>
        </w:rPr>
        <w:t>Deep Learning (specifically Convolutional Neural Networks - CNNs)</w:t>
      </w:r>
      <w:r w:rsidRPr="00AB3E43">
        <w:rPr>
          <w:sz w:val="28"/>
          <w:szCs w:val="28"/>
        </w:rPr>
        <w:t xml:space="preserve"> to learn the unique "behavioral DNA" of the network. By modeling the baseline of normal user activity and network flows, the system becomes capable of identifying subtle deviations—anomalies—that signal a potential breach of trust. This project aims to design and implement an intelligent, adaptive framework that can distinguish between legitimate operational changes and malicious intent, providing a robust and proactive defense mechanism against the evolving threat of insider attacks in the modern digital enterprise.</w:t>
      </w:r>
      <w:bookmarkEnd w:id="0"/>
    </w:p>
    <w:p w:rsidR="00FA0755" w:rsidRDefault="00FA0755" w:rsidP="00FA0755"/>
    <w:p w:rsidR="00771D06" w:rsidRPr="00771D06" w:rsidRDefault="00771D06" w:rsidP="00771D06">
      <w:pPr>
        <w:pStyle w:val="Heading3"/>
        <w:rPr>
          <w:rFonts w:asciiTheme="majorBidi" w:hAnsiTheme="majorBidi"/>
          <w:color w:val="000000" w:themeColor="text1"/>
          <w:sz w:val="32"/>
          <w:szCs w:val="32"/>
        </w:rPr>
      </w:pPr>
      <w:r w:rsidRPr="00771D06">
        <w:rPr>
          <w:rFonts w:asciiTheme="majorBidi" w:hAnsiTheme="majorBidi"/>
          <w:color w:val="000000" w:themeColor="text1"/>
          <w:sz w:val="32"/>
          <w:szCs w:val="32"/>
        </w:rPr>
        <w:t>1.2 Motivation</w:t>
      </w:r>
    </w:p>
    <w:p w:rsidR="00771D06" w:rsidRPr="00771D06" w:rsidRDefault="00771D06" w:rsidP="00771D06">
      <w:pPr>
        <w:pStyle w:val="NormalWeb"/>
        <w:rPr>
          <w:sz w:val="28"/>
          <w:szCs w:val="28"/>
        </w:rPr>
      </w:pPr>
      <w:r w:rsidRPr="00771D06">
        <w:rPr>
          <w:sz w:val="28"/>
          <w:szCs w:val="28"/>
        </w:rPr>
        <w:t>The motivation behind this project is driven by the urgent need to bridge the gap between traditional security capabilities and the evolving nature of internal cyber threats. The specific drivers include:</w:t>
      </w:r>
    </w:p>
    <w:p w:rsidR="00771D06" w:rsidRPr="00771D06" w:rsidRDefault="00771D06" w:rsidP="00771D06">
      <w:pPr>
        <w:pStyle w:val="NormalWeb"/>
        <w:numPr>
          <w:ilvl w:val="0"/>
          <w:numId w:val="22"/>
        </w:numPr>
        <w:rPr>
          <w:sz w:val="28"/>
          <w:szCs w:val="28"/>
        </w:rPr>
      </w:pPr>
      <w:r w:rsidRPr="00771D06">
        <w:rPr>
          <w:sz w:val="28"/>
          <w:szCs w:val="28"/>
        </w:rPr>
        <w:t>Failure of Legacy Systems: Traditional security tools (like firewalls and signature-based IDS) are designed to stop external intruders but are "blind" to malicious activities performed by authorized users with legitimate credentials.</w:t>
      </w:r>
    </w:p>
    <w:p w:rsidR="00771D06" w:rsidRPr="00771D06" w:rsidRDefault="00771D06" w:rsidP="00771D06">
      <w:pPr>
        <w:pStyle w:val="NormalWeb"/>
        <w:numPr>
          <w:ilvl w:val="0"/>
          <w:numId w:val="22"/>
        </w:numPr>
        <w:rPr>
          <w:sz w:val="28"/>
          <w:szCs w:val="28"/>
        </w:rPr>
      </w:pPr>
      <w:r w:rsidRPr="00771D06">
        <w:rPr>
          <w:sz w:val="28"/>
          <w:szCs w:val="28"/>
        </w:rPr>
        <w:t>The "Trusted" Vulnerability: Insider attacks are uniquely dangerous because they occur within the organization’s "circle of trust," allowing attackers to bypass perimeter defenses without triggering standard alarms.</w:t>
      </w:r>
    </w:p>
    <w:p w:rsidR="00771D06" w:rsidRPr="00771D06" w:rsidRDefault="00771D06" w:rsidP="00771D06">
      <w:pPr>
        <w:pStyle w:val="NormalWeb"/>
        <w:numPr>
          <w:ilvl w:val="0"/>
          <w:numId w:val="22"/>
        </w:numPr>
        <w:rPr>
          <w:sz w:val="28"/>
          <w:szCs w:val="28"/>
        </w:rPr>
      </w:pPr>
      <w:r w:rsidRPr="00771D06">
        <w:rPr>
          <w:sz w:val="28"/>
          <w:szCs w:val="28"/>
        </w:rPr>
        <w:t>Complexity of Human Behavior: Unlike automated malware, human-driven attacks are subtle and inconsistent. There is a critical need for a system that can understand "normal behavior" and detect slight, suspicious deviations that human analysts might miss.</w:t>
      </w:r>
    </w:p>
    <w:p w:rsidR="00771D06" w:rsidRPr="00771D06" w:rsidRDefault="00771D06" w:rsidP="00771D06">
      <w:pPr>
        <w:pStyle w:val="NormalWeb"/>
        <w:numPr>
          <w:ilvl w:val="0"/>
          <w:numId w:val="22"/>
        </w:numPr>
        <w:rPr>
          <w:sz w:val="28"/>
          <w:szCs w:val="28"/>
        </w:rPr>
      </w:pPr>
      <w:r w:rsidRPr="00771D06">
        <w:rPr>
          <w:sz w:val="28"/>
          <w:szCs w:val="28"/>
        </w:rPr>
        <w:t>The Data Deluge: Modern networks generate massive volumes of traffic logs every second. Manual monitoring is impossible, necessitating an AI-driven approach that can process big data and identify anomalies in real-time.</w:t>
      </w:r>
    </w:p>
    <w:p w:rsidR="00771D06" w:rsidRPr="00771D06" w:rsidRDefault="00771D06" w:rsidP="00771D06">
      <w:pPr>
        <w:pStyle w:val="NormalWeb"/>
        <w:numPr>
          <w:ilvl w:val="0"/>
          <w:numId w:val="22"/>
        </w:numPr>
        <w:rPr>
          <w:sz w:val="28"/>
          <w:szCs w:val="28"/>
        </w:rPr>
      </w:pPr>
      <w:r w:rsidRPr="00771D06">
        <w:rPr>
          <w:sz w:val="28"/>
          <w:szCs w:val="28"/>
        </w:rPr>
        <w:t>High Cost of Failure: Insider threats often lead to the most expensive data breaches, causing irreversible financial loss and reputational damage. Developing a proactive, intelligent defense is no longer a luxury but a necessity for organizational survival.</w:t>
      </w:r>
    </w:p>
    <w:p w:rsidR="00200321" w:rsidRPr="00200321" w:rsidRDefault="00200321" w:rsidP="00200321">
      <w:pPr>
        <w:pStyle w:val="Heading3"/>
        <w:rPr>
          <w:rFonts w:asciiTheme="majorBidi" w:hAnsiTheme="majorBidi"/>
          <w:color w:val="000000" w:themeColor="text1"/>
          <w:sz w:val="32"/>
          <w:szCs w:val="32"/>
        </w:rPr>
      </w:pPr>
      <w:r w:rsidRPr="00200321">
        <w:rPr>
          <w:rFonts w:asciiTheme="majorBidi" w:hAnsiTheme="majorBidi"/>
          <w:color w:val="000000" w:themeColor="text1"/>
          <w:sz w:val="32"/>
          <w:szCs w:val="32"/>
        </w:rPr>
        <w:lastRenderedPageBreak/>
        <w:t>1.3 Contributions</w:t>
      </w:r>
    </w:p>
    <w:p w:rsidR="00200321" w:rsidRPr="00200321" w:rsidRDefault="00200321" w:rsidP="00200321">
      <w:pPr>
        <w:pStyle w:val="NormalWeb"/>
        <w:rPr>
          <w:sz w:val="28"/>
          <w:szCs w:val="28"/>
        </w:rPr>
      </w:pPr>
      <w:r w:rsidRPr="00200321">
        <w:rPr>
          <w:sz w:val="28"/>
          <w:szCs w:val="28"/>
        </w:rPr>
        <w:t xml:space="preserve">This project addresses five critical gaps in the field of </w:t>
      </w:r>
      <w:proofErr w:type="spellStart"/>
      <w:r w:rsidRPr="00200321">
        <w:rPr>
          <w:sz w:val="28"/>
          <w:szCs w:val="28"/>
        </w:rPr>
        <w:t>Cybersecurity</w:t>
      </w:r>
      <w:proofErr w:type="spellEnd"/>
      <w:r w:rsidRPr="00200321">
        <w:rPr>
          <w:sz w:val="28"/>
          <w:szCs w:val="28"/>
        </w:rPr>
        <w:t xml:space="preserve"> and AI-driven Network Monitoring. The specific contributions of this research are:</w:t>
      </w:r>
    </w:p>
    <w:p w:rsidR="00200321" w:rsidRDefault="00200321" w:rsidP="00200321">
      <w:pPr>
        <w:pStyle w:val="NormalWeb"/>
        <w:numPr>
          <w:ilvl w:val="0"/>
          <w:numId w:val="23"/>
        </w:numPr>
        <w:rPr>
          <w:rFonts w:hint="cs"/>
          <w:sz w:val="28"/>
          <w:szCs w:val="28"/>
        </w:rPr>
      </w:pPr>
      <w:r w:rsidRPr="00200321">
        <w:rPr>
          <w:b/>
          <w:bCs/>
          <w:sz w:val="28"/>
          <w:szCs w:val="28"/>
        </w:rPr>
        <w:t>Bridging the "Invisible Threat" Gap:</w:t>
      </w:r>
      <w:r w:rsidRPr="00200321">
        <w:rPr>
          <w:sz w:val="28"/>
          <w:szCs w:val="28"/>
        </w:rPr>
        <w:t xml:space="preserve"> Solving the failure of traditional rule-based systems (firewalls/IDS) in detecting authorized users. By implementing </w:t>
      </w:r>
      <w:r w:rsidRPr="00200321">
        <w:rPr>
          <w:b/>
          <w:bCs/>
          <w:sz w:val="28"/>
          <w:szCs w:val="28"/>
        </w:rPr>
        <w:t>behavioral AI</w:t>
      </w:r>
      <w:r w:rsidRPr="00200321">
        <w:rPr>
          <w:sz w:val="28"/>
          <w:szCs w:val="28"/>
        </w:rPr>
        <w:t>, the project provides a solution for identifying "stealthy" insider attacks that do not leave known malicious signatures.</w:t>
      </w:r>
    </w:p>
    <w:p w:rsidR="00200321" w:rsidRPr="00200321" w:rsidRDefault="00200321" w:rsidP="00200321">
      <w:pPr>
        <w:pStyle w:val="NormalWeb"/>
        <w:rPr>
          <w:rFonts w:hint="cs"/>
          <w:sz w:val="28"/>
          <w:szCs w:val="28"/>
          <w:rtl/>
          <w:lang w:bidi="ar-EG"/>
        </w:rPr>
      </w:pPr>
    </w:p>
    <w:p w:rsidR="00200321" w:rsidRDefault="00200321" w:rsidP="00200321">
      <w:pPr>
        <w:pStyle w:val="NormalWeb"/>
        <w:numPr>
          <w:ilvl w:val="0"/>
          <w:numId w:val="23"/>
        </w:numPr>
        <w:rPr>
          <w:rFonts w:hint="cs"/>
          <w:sz w:val="28"/>
          <w:szCs w:val="28"/>
        </w:rPr>
      </w:pPr>
      <w:r w:rsidRPr="00200321">
        <w:rPr>
          <w:b/>
          <w:bCs/>
          <w:sz w:val="28"/>
          <w:szCs w:val="28"/>
        </w:rPr>
        <w:t>Automating Feature Discovery:</w:t>
      </w:r>
      <w:r w:rsidRPr="00200321">
        <w:rPr>
          <w:sz w:val="28"/>
          <w:szCs w:val="28"/>
        </w:rPr>
        <w:t xml:space="preserve"> Addressing the inefficiency of manual "Feature Engineering." The use of </w:t>
      </w:r>
      <w:proofErr w:type="gramStart"/>
      <w:r w:rsidRPr="00200321">
        <w:rPr>
          <w:sz w:val="28"/>
          <w:szCs w:val="28"/>
        </w:rPr>
        <w:t xml:space="preserve">a </w:t>
      </w:r>
      <w:r w:rsidRPr="00200321">
        <w:rPr>
          <w:b/>
          <w:bCs/>
          <w:sz w:val="28"/>
          <w:szCs w:val="28"/>
        </w:rPr>
        <w:t>CNN</w:t>
      </w:r>
      <w:proofErr w:type="gramEnd"/>
      <w:r w:rsidRPr="00200321">
        <w:rPr>
          <w:b/>
          <w:bCs/>
          <w:sz w:val="28"/>
          <w:szCs w:val="28"/>
        </w:rPr>
        <w:t xml:space="preserve"> architecture</w:t>
      </w:r>
      <w:r w:rsidRPr="00200321">
        <w:rPr>
          <w:sz w:val="28"/>
          <w:szCs w:val="28"/>
        </w:rPr>
        <w:t xml:space="preserve"> solves the problem of human error and bias in selecting security indicators, as the model automatically learns the most relevant patterns from raw network flows.</w:t>
      </w:r>
    </w:p>
    <w:p w:rsidR="00200321" w:rsidRPr="00200321" w:rsidRDefault="00200321" w:rsidP="00200321">
      <w:pPr>
        <w:pStyle w:val="NormalWeb"/>
        <w:rPr>
          <w:rFonts w:hint="cs"/>
          <w:sz w:val="28"/>
          <w:szCs w:val="28"/>
          <w:rtl/>
          <w:lang w:bidi="ar-EG"/>
        </w:rPr>
      </w:pPr>
    </w:p>
    <w:p w:rsidR="00200321" w:rsidRDefault="00200321" w:rsidP="00200321">
      <w:pPr>
        <w:pStyle w:val="NormalWeb"/>
        <w:numPr>
          <w:ilvl w:val="0"/>
          <w:numId w:val="23"/>
        </w:numPr>
        <w:rPr>
          <w:rFonts w:hint="cs"/>
          <w:sz w:val="28"/>
          <w:szCs w:val="28"/>
        </w:rPr>
      </w:pPr>
      <w:r w:rsidRPr="00200321">
        <w:rPr>
          <w:b/>
          <w:bCs/>
          <w:sz w:val="28"/>
          <w:szCs w:val="28"/>
        </w:rPr>
        <w:t>Solving Data Complexity via "Behavioral Imaging":</w:t>
      </w:r>
      <w:r w:rsidRPr="00200321">
        <w:rPr>
          <w:sz w:val="28"/>
          <w:szCs w:val="28"/>
        </w:rPr>
        <w:t xml:space="preserve"> Resolving the difficulty of processing high-dimensional, unstructured network logs. The project introduces a method to transform sequential traffic into </w:t>
      </w:r>
      <w:r w:rsidRPr="00200321">
        <w:rPr>
          <w:b/>
          <w:bCs/>
          <w:sz w:val="28"/>
          <w:szCs w:val="28"/>
        </w:rPr>
        <w:t>matrix-based representations</w:t>
      </w:r>
      <w:r w:rsidRPr="00200321">
        <w:rPr>
          <w:sz w:val="28"/>
          <w:szCs w:val="28"/>
        </w:rPr>
        <w:t>, making complex network data "readable" and efficient for Deep Learning models.</w:t>
      </w:r>
    </w:p>
    <w:p w:rsidR="00200321" w:rsidRPr="00200321" w:rsidRDefault="00200321" w:rsidP="00200321">
      <w:pPr>
        <w:pStyle w:val="NormalWeb"/>
        <w:rPr>
          <w:rFonts w:hint="cs"/>
          <w:sz w:val="28"/>
          <w:szCs w:val="28"/>
          <w:rtl/>
          <w:lang w:bidi="ar-EG"/>
        </w:rPr>
      </w:pPr>
    </w:p>
    <w:p w:rsidR="00200321" w:rsidRDefault="00200321" w:rsidP="00200321">
      <w:pPr>
        <w:pStyle w:val="NormalWeb"/>
        <w:numPr>
          <w:ilvl w:val="0"/>
          <w:numId w:val="23"/>
        </w:numPr>
        <w:rPr>
          <w:rFonts w:hint="cs"/>
          <w:sz w:val="28"/>
          <w:szCs w:val="28"/>
        </w:rPr>
      </w:pPr>
      <w:r w:rsidRPr="00200321">
        <w:rPr>
          <w:b/>
          <w:bCs/>
          <w:sz w:val="28"/>
          <w:szCs w:val="28"/>
        </w:rPr>
        <w:t>Reducing "Alert Fatigue" (False Positives):</w:t>
      </w:r>
      <w:r w:rsidRPr="00200321">
        <w:rPr>
          <w:sz w:val="28"/>
          <w:szCs w:val="28"/>
        </w:rPr>
        <w:t xml:space="preserve"> Solving the common problem of excessive false alarms in anomaly detection. By developing a </w:t>
      </w:r>
      <w:r w:rsidRPr="00200321">
        <w:rPr>
          <w:b/>
          <w:bCs/>
          <w:sz w:val="28"/>
          <w:szCs w:val="28"/>
        </w:rPr>
        <w:t>Normal Behavior Profile (NBP)</w:t>
      </w:r>
      <w:r w:rsidRPr="00200321">
        <w:rPr>
          <w:sz w:val="28"/>
          <w:szCs w:val="28"/>
        </w:rPr>
        <w:t xml:space="preserve"> with adaptive </w:t>
      </w:r>
      <w:proofErr w:type="spellStart"/>
      <w:r w:rsidRPr="00200321">
        <w:rPr>
          <w:sz w:val="28"/>
          <w:szCs w:val="28"/>
        </w:rPr>
        <w:t>thresholding</w:t>
      </w:r>
      <w:proofErr w:type="spellEnd"/>
      <w:r w:rsidRPr="00200321">
        <w:rPr>
          <w:sz w:val="28"/>
          <w:szCs w:val="28"/>
        </w:rPr>
        <w:t>, the project provides a way to distinguish between legitimate network changes and actual malicious intent.</w:t>
      </w:r>
    </w:p>
    <w:p w:rsidR="00200321" w:rsidRPr="00200321" w:rsidRDefault="00200321" w:rsidP="00200321">
      <w:pPr>
        <w:pStyle w:val="NormalWeb"/>
        <w:rPr>
          <w:rFonts w:hint="cs"/>
          <w:sz w:val="28"/>
          <w:szCs w:val="28"/>
          <w:rtl/>
          <w:lang w:bidi="ar-EG"/>
        </w:rPr>
      </w:pPr>
    </w:p>
    <w:p w:rsidR="00800C46" w:rsidRDefault="00200321" w:rsidP="00200321">
      <w:pPr>
        <w:pStyle w:val="NormalWeb"/>
        <w:numPr>
          <w:ilvl w:val="0"/>
          <w:numId w:val="23"/>
        </w:numPr>
        <w:rPr>
          <w:rFonts w:hint="cs"/>
          <w:sz w:val="28"/>
          <w:szCs w:val="28"/>
        </w:rPr>
      </w:pPr>
      <w:r w:rsidRPr="00200321">
        <w:rPr>
          <w:b/>
          <w:bCs/>
          <w:sz w:val="28"/>
          <w:szCs w:val="28"/>
        </w:rPr>
        <w:t>Closing the Research-to-Real-Time Gap:</w:t>
      </w:r>
      <w:r w:rsidRPr="00200321">
        <w:rPr>
          <w:sz w:val="28"/>
          <w:szCs w:val="28"/>
        </w:rPr>
        <w:t xml:space="preserve"> Addressing the performance bottleneck where Deep Learning models are often too slow for live networks. This project contributes a </w:t>
      </w:r>
      <w:r w:rsidRPr="00200321">
        <w:rPr>
          <w:b/>
          <w:bCs/>
          <w:sz w:val="28"/>
          <w:szCs w:val="28"/>
        </w:rPr>
        <w:t>low-latency framework</w:t>
      </w:r>
      <w:r w:rsidRPr="00200321">
        <w:rPr>
          <w:sz w:val="28"/>
          <w:szCs w:val="28"/>
        </w:rPr>
        <w:t>, proving that advanced AI can be scaled for near real-time detection in high-throughput environments.</w:t>
      </w:r>
    </w:p>
    <w:p w:rsidR="00641D1B" w:rsidRDefault="00641D1B" w:rsidP="00641D1B">
      <w:pPr>
        <w:pStyle w:val="NormalWeb"/>
        <w:rPr>
          <w:rFonts w:asciiTheme="minorHAnsi" w:eastAsiaTheme="minorHAnsi" w:hAnsiTheme="minorHAnsi" w:cstheme="minorBidi"/>
          <w:b/>
          <w:bCs/>
          <w:sz w:val="32"/>
          <w:szCs w:val="32"/>
        </w:rPr>
      </w:pPr>
      <w:r w:rsidRPr="00641D1B">
        <w:rPr>
          <w:rFonts w:asciiTheme="minorHAnsi" w:eastAsiaTheme="minorHAnsi" w:hAnsiTheme="minorHAnsi" w:cstheme="minorBidi"/>
          <w:b/>
          <w:bCs/>
          <w:sz w:val="32"/>
          <w:szCs w:val="32"/>
        </w:rPr>
        <w:lastRenderedPageBreak/>
        <w:t xml:space="preserve">1.4 </w:t>
      </w:r>
      <w:proofErr w:type="spellStart"/>
      <w:r w:rsidRPr="00641D1B">
        <w:rPr>
          <w:rFonts w:asciiTheme="minorHAnsi" w:eastAsiaTheme="minorHAnsi" w:hAnsiTheme="minorHAnsi" w:cstheme="minorBidi"/>
          <w:b/>
          <w:bCs/>
          <w:sz w:val="32"/>
          <w:szCs w:val="32"/>
        </w:rPr>
        <w:t>Refrences</w:t>
      </w:r>
      <w:proofErr w:type="spellEnd"/>
    </w:p>
    <w:p w:rsidR="00966DFB" w:rsidRDefault="00966DFB" w:rsidP="00966DFB">
      <w:pPr>
        <w:pStyle w:val="Heading3"/>
      </w:pPr>
      <w:r>
        <w:t>1. Artificial Intelligence &amp; Deep Learning</w:t>
      </w:r>
    </w:p>
    <w:p w:rsidR="00966DFB" w:rsidRPr="00314867" w:rsidRDefault="00966DFB" w:rsidP="00966DFB">
      <w:pPr>
        <w:pStyle w:val="NormalWeb"/>
        <w:numPr>
          <w:ilvl w:val="0"/>
          <w:numId w:val="24"/>
        </w:numPr>
        <w:rPr>
          <w:rFonts w:asciiTheme="majorBidi" w:hAnsiTheme="majorBidi" w:cstheme="majorBidi"/>
          <w:sz w:val="28"/>
          <w:szCs w:val="28"/>
        </w:rPr>
      </w:pPr>
      <w:proofErr w:type="spellStart"/>
      <w:r w:rsidRPr="00314867">
        <w:rPr>
          <w:rFonts w:asciiTheme="majorBidi" w:hAnsiTheme="majorBidi" w:cstheme="majorBidi"/>
          <w:b/>
          <w:bCs/>
          <w:sz w:val="28"/>
          <w:szCs w:val="28"/>
        </w:rPr>
        <w:t>LeCun</w:t>
      </w:r>
      <w:proofErr w:type="spellEnd"/>
      <w:r w:rsidRPr="00314867">
        <w:rPr>
          <w:rFonts w:asciiTheme="majorBidi" w:hAnsiTheme="majorBidi" w:cstheme="majorBidi"/>
          <w:b/>
          <w:bCs/>
          <w:sz w:val="28"/>
          <w:szCs w:val="28"/>
        </w:rPr>
        <w:t xml:space="preserve">, Y., </w:t>
      </w:r>
      <w:proofErr w:type="spellStart"/>
      <w:r w:rsidRPr="00314867">
        <w:rPr>
          <w:rFonts w:asciiTheme="majorBidi" w:hAnsiTheme="majorBidi" w:cstheme="majorBidi"/>
          <w:b/>
          <w:bCs/>
          <w:sz w:val="28"/>
          <w:szCs w:val="28"/>
        </w:rPr>
        <w:t>Bengio</w:t>
      </w:r>
      <w:proofErr w:type="spellEnd"/>
      <w:r w:rsidRPr="00314867">
        <w:rPr>
          <w:rFonts w:asciiTheme="majorBidi" w:hAnsiTheme="majorBidi" w:cstheme="majorBidi"/>
          <w:b/>
          <w:bCs/>
          <w:sz w:val="28"/>
          <w:szCs w:val="28"/>
        </w:rPr>
        <w:t>, Y., &amp; Hinton, G. (2015).</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Deep learning.</w:t>
      </w:r>
      <w:r w:rsidRPr="00314867">
        <w:rPr>
          <w:rFonts w:asciiTheme="majorBidi" w:hAnsiTheme="majorBidi" w:cstheme="majorBidi"/>
          <w:sz w:val="28"/>
          <w:szCs w:val="28"/>
        </w:rPr>
        <w:t xml:space="preserve"> Nature, 521(7553), 436-444.</w:t>
      </w:r>
    </w:p>
    <w:p w:rsidR="00966DFB" w:rsidRPr="00314867" w:rsidRDefault="00966DFB" w:rsidP="00966DFB">
      <w:pPr>
        <w:pStyle w:val="NormalWeb"/>
        <w:numPr>
          <w:ilvl w:val="1"/>
          <w:numId w:val="24"/>
        </w:numPr>
        <w:rPr>
          <w:rFonts w:asciiTheme="majorBidi" w:hAnsiTheme="majorBidi" w:cstheme="majorBidi"/>
          <w:sz w:val="28"/>
          <w:szCs w:val="28"/>
        </w:rPr>
      </w:pPr>
      <w:r w:rsidRPr="00314867">
        <w:rPr>
          <w:rStyle w:val="citation-88"/>
          <w:rFonts w:asciiTheme="majorBidi" w:hAnsiTheme="majorBidi" w:cstheme="majorBidi"/>
          <w:b/>
          <w:bCs/>
          <w:sz w:val="28"/>
          <w:szCs w:val="28"/>
        </w:rPr>
        <w:t>Focus:</w:t>
      </w:r>
      <w:r w:rsidRPr="00314867">
        <w:rPr>
          <w:rStyle w:val="citation-88"/>
          <w:rFonts w:asciiTheme="majorBidi" w:hAnsiTheme="majorBidi" w:cstheme="majorBidi"/>
          <w:sz w:val="28"/>
          <w:szCs w:val="28"/>
        </w:rPr>
        <w:t xml:space="preserve"> Explains the foundational concepts of how neural networks mimic the human brain to process high-dimensional data</w:t>
      </w:r>
      <w:r w:rsidRPr="00314867">
        <w:rPr>
          <w:rFonts w:asciiTheme="majorBidi" w:hAnsiTheme="majorBidi" w:cstheme="majorBidi"/>
          <w:sz w:val="28"/>
          <w:szCs w:val="28"/>
        </w:rPr>
        <w:t>.</w:t>
      </w:r>
    </w:p>
    <w:p w:rsidR="00966DFB" w:rsidRPr="00314867" w:rsidRDefault="00966DFB" w:rsidP="00966DFB">
      <w:pPr>
        <w:pStyle w:val="NormalWeb"/>
        <w:numPr>
          <w:ilvl w:val="1"/>
          <w:numId w:val="24"/>
        </w:numPr>
        <w:rPr>
          <w:rFonts w:asciiTheme="majorBidi" w:hAnsiTheme="majorBidi" w:cstheme="majorBidi"/>
          <w:sz w:val="28"/>
          <w:szCs w:val="28"/>
        </w:rPr>
      </w:pPr>
      <w:hyperlink r:id="rId9" w:tgtFrame="_blank" w:history="1">
        <w:r w:rsidRPr="00314867">
          <w:rPr>
            <w:rStyle w:val="Hyperlink"/>
            <w:rFonts w:asciiTheme="majorBidi" w:hAnsiTheme="majorBidi" w:cstheme="majorBidi"/>
            <w:sz w:val="28"/>
            <w:szCs w:val="28"/>
          </w:rPr>
          <w:t>Link to Nature</w:t>
        </w:r>
      </w:hyperlink>
    </w:p>
    <w:p w:rsidR="00966DFB" w:rsidRPr="00314867" w:rsidRDefault="00966DFB" w:rsidP="00966DFB">
      <w:pPr>
        <w:pStyle w:val="NormalWeb"/>
        <w:numPr>
          <w:ilvl w:val="0"/>
          <w:numId w:val="24"/>
        </w:numPr>
        <w:rPr>
          <w:rFonts w:asciiTheme="majorBidi" w:hAnsiTheme="majorBidi" w:cstheme="majorBidi"/>
          <w:sz w:val="28"/>
          <w:szCs w:val="28"/>
        </w:rPr>
      </w:pPr>
      <w:r w:rsidRPr="00314867">
        <w:rPr>
          <w:rFonts w:asciiTheme="majorBidi" w:hAnsiTheme="majorBidi" w:cstheme="majorBidi"/>
          <w:b/>
          <w:bCs/>
          <w:sz w:val="28"/>
          <w:szCs w:val="28"/>
        </w:rPr>
        <w:t>Schwab, K. (2017).</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The Fourth Industrial Revolution.</w:t>
      </w:r>
      <w:r w:rsidRPr="00314867">
        <w:rPr>
          <w:rFonts w:asciiTheme="majorBidi" w:hAnsiTheme="majorBidi" w:cstheme="majorBidi"/>
          <w:sz w:val="28"/>
          <w:szCs w:val="28"/>
        </w:rPr>
        <w:t xml:space="preserve"> World Economic Forum.</w:t>
      </w:r>
    </w:p>
    <w:p w:rsidR="00966DFB" w:rsidRPr="00314867" w:rsidRDefault="00966DFB" w:rsidP="00966DFB">
      <w:pPr>
        <w:pStyle w:val="NormalWeb"/>
        <w:numPr>
          <w:ilvl w:val="1"/>
          <w:numId w:val="24"/>
        </w:numPr>
        <w:rPr>
          <w:rFonts w:asciiTheme="majorBidi" w:hAnsiTheme="majorBidi" w:cstheme="majorBidi"/>
          <w:sz w:val="28"/>
          <w:szCs w:val="28"/>
        </w:rPr>
      </w:pPr>
      <w:r w:rsidRPr="00314867">
        <w:rPr>
          <w:rStyle w:val="citation-87"/>
          <w:rFonts w:asciiTheme="majorBidi" w:hAnsiTheme="majorBidi" w:cstheme="majorBidi"/>
          <w:b/>
          <w:bCs/>
          <w:sz w:val="28"/>
          <w:szCs w:val="28"/>
        </w:rPr>
        <w:t>Focus:</w:t>
      </w:r>
      <w:r w:rsidRPr="00314867">
        <w:rPr>
          <w:rStyle w:val="citation-87"/>
          <w:rFonts w:asciiTheme="majorBidi" w:hAnsiTheme="majorBidi" w:cstheme="majorBidi"/>
          <w:sz w:val="28"/>
          <w:szCs w:val="28"/>
        </w:rPr>
        <w:t xml:space="preserve"> Discusses the global impact of technological shifts and precision in autonomous modeling</w:t>
      </w:r>
      <w:r w:rsidRPr="00314867">
        <w:rPr>
          <w:rFonts w:asciiTheme="majorBidi" w:hAnsiTheme="majorBidi" w:cstheme="majorBidi"/>
          <w:sz w:val="28"/>
          <w:szCs w:val="28"/>
        </w:rPr>
        <w:t>.</w:t>
      </w:r>
    </w:p>
    <w:p w:rsidR="00966DFB" w:rsidRPr="00314867" w:rsidRDefault="00966DFB" w:rsidP="00966DFB">
      <w:pPr>
        <w:pStyle w:val="NormalWeb"/>
        <w:numPr>
          <w:ilvl w:val="1"/>
          <w:numId w:val="24"/>
        </w:numPr>
        <w:rPr>
          <w:rFonts w:asciiTheme="majorBidi" w:hAnsiTheme="majorBidi" w:cstheme="majorBidi"/>
          <w:sz w:val="28"/>
          <w:szCs w:val="28"/>
        </w:rPr>
      </w:pPr>
      <w:hyperlink r:id="rId10" w:tgtFrame="_blank" w:history="1">
        <w:r w:rsidRPr="00314867">
          <w:rPr>
            <w:rStyle w:val="Hyperlink"/>
            <w:rFonts w:asciiTheme="majorBidi" w:hAnsiTheme="majorBidi" w:cstheme="majorBidi"/>
            <w:sz w:val="28"/>
            <w:szCs w:val="28"/>
          </w:rPr>
          <w:t>Link to WEF</w:t>
        </w:r>
      </w:hyperlink>
    </w:p>
    <w:p w:rsidR="00966DFB" w:rsidRPr="00314867" w:rsidRDefault="00966DFB" w:rsidP="00966DFB">
      <w:pPr>
        <w:pStyle w:val="Heading3"/>
        <w:rPr>
          <w:rFonts w:asciiTheme="majorBidi" w:hAnsiTheme="majorBidi"/>
          <w:sz w:val="28"/>
          <w:szCs w:val="28"/>
        </w:rPr>
      </w:pPr>
      <w:r w:rsidRPr="00314867">
        <w:rPr>
          <w:rFonts w:asciiTheme="majorBidi" w:hAnsiTheme="majorBidi"/>
          <w:sz w:val="28"/>
          <w:szCs w:val="28"/>
        </w:rPr>
        <w:t xml:space="preserve">2. </w:t>
      </w:r>
      <w:proofErr w:type="spellStart"/>
      <w:r w:rsidRPr="00314867">
        <w:rPr>
          <w:rFonts w:asciiTheme="majorBidi" w:hAnsiTheme="majorBidi"/>
          <w:sz w:val="28"/>
          <w:szCs w:val="28"/>
        </w:rPr>
        <w:t>Cybersecurity</w:t>
      </w:r>
      <w:proofErr w:type="spellEnd"/>
      <w:r w:rsidRPr="00314867">
        <w:rPr>
          <w:rFonts w:asciiTheme="majorBidi" w:hAnsiTheme="majorBidi"/>
          <w:sz w:val="28"/>
          <w:szCs w:val="28"/>
        </w:rPr>
        <w:t xml:space="preserve"> &amp; </w:t>
      </w:r>
      <w:proofErr w:type="gramStart"/>
      <w:r w:rsidRPr="00314867">
        <w:rPr>
          <w:rFonts w:asciiTheme="majorBidi" w:hAnsiTheme="majorBidi"/>
          <w:sz w:val="28"/>
          <w:szCs w:val="28"/>
        </w:rPr>
        <w:t>The</w:t>
      </w:r>
      <w:proofErr w:type="gramEnd"/>
      <w:r w:rsidRPr="00314867">
        <w:rPr>
          <w:rFonts w:asciiTheme="majorBidi" w:hAnsiTheme="majorBidi"/>
          <w:sz w:val="28"/>
          <w:szCs w:val="28"/>
        </w:rPr>
        <w:t xml:space="preserve"> Modern Digital Landscape</w:t>
      </w:r>
    </w:p>
    <w:p w:rsidR="00966DFB" w:rsidRPr="00314867" w:rsidRDefault="00966DFB" w:rsidP="00966DFB">
      <w:pPr>
        <w:pStyle w:val="NormalWeb"/>
        <w:numPr>
          <w:ilvl w:val="0"/>
          <w:numId w:val="25"/>
        </w:numPr>
        <w:rPr>
          <w:rFonts w:asciiTheme="majorBidi" w:hAnsiTheme="majorBidi" w:cstheme="majorBidi"/>
          <w:sz w:val="28"/>
          <w:szCs w:val="28"/>
        </w:rPr>
      </w:pPr>
      <w:r w:rsidRPr="00314867">
        <w:rPr>
          <w:rFonts w:asciiTheme="majorBidi" w:hAnsiTheme="majorBidi" w:cstheme="majorBidi"/>
          <w:b/>
          <w:bCs/>
          <w:sz w:val="28"/>
          <w:szCs w:val="28"/>
        </w:rPr>
        <w:t>Verizon (2024).</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Data Breach Investigations Report (DBIR).</w:t>
      </w:r>
    </w:p>
    <w:p w:rsidR="00966DFB" w:rsidRPr="00314867" w:rsidRDefault="00966DFB" w:rsidP="00966DFB">
      <w:pPr>
        <w:pStyle w:val="NormalWeb"/>
        <w:numPr>
          <w:ilvl w:val="1"/>
          <w:numId w:val="25"/>
        </w:numPr>
        <w:rPr>
          <w:rFonts w:asciiTheme="majorBidi" w:hAnsiTheme="majorBidi" w:cstheme="majorBidi"/>
          <w:sz w:val="28"/>
          <w:szCs w:val="28"/>
        </w:rPr>
      </w:pPr>
      <w:r w:rsidRPr="00314867">
        <w:rPr>
          <w:rStyle w:val="citation-85"/>
          <w:rFonts w:asciiTheme="majorBidi" w:hAnsiTheme="majorBidi" w:cstheme="majorBidi"/>
          <w:b/>
          <w:bCs/>
          <w:sz w:val="28"/>
          <w:szCs w:val="28"/>
        </w:rPr>
        <w:t>Focus:</w:t>
      </w:r>
      <w:r w:rsidRPr="00314867">
        <w:rPr>
          <w:rStyle w:val="citation-85"/>
          <w:rFonts w:asciiTheme="majorBidi" w:hAnsiTheme="majorBidi" w:cstheme="majorBidi"/>
          <w:sz w:val="28"/>
          <w:szCs w:val="28"/>
        </w:rPr>
        <w:t xml:space="preserve"> Provides empirical evidence on how modern, stealthy cyber-threats bypass traditional security frameworks</w:t>
      </w:r>
      <w:r w:rsidRPr="00314867">
        <w:rPr>
          <w:rFonts w:asciiTheme="majorBidi" w:hAnsiTheme="majorBidi" w:cstheme="majorBidi"/>
          <w:sz w:val="28"/>
          <w:szCs w:val="28"/>
        </w:rPr>
        <w:t>.</w:t>
      </w:r>
    </w:p>
    <w:p w:rsidR="00966DFB" w:rsidRPr="00314867" w:rsidRDefault="00966DFB" w:rsidP="00966DFB">
      <w:pPr>
        <w:pStyle w:val="NormalWeb"/>
        <w:numPr>
          <w:ilvl w:val="1"/>
          <w:numId w:val="25"/>
        </w:numPr>
        <w:rPr>
          <w:rFonts w:asciiTheme="majorBidi" w:hAnsiTheme="majorBidi" w:cstheme="majorBidi"/>
          <w:sz w:val="28"/>
          <w:szCs w:val="28"/>
        </w:rPr>
      </w:pPr>
      <w:hyperlink r:id="rId11" w:tgtFrame="_blank" w:history="1">
        <w:r w:rsidRPr="00314867">
          <w:rPr>
            <w:rStyle w:val="Hyperlink"/>
            <w:rFonts w:asciiTheme="majorBidi" w:hAnsiTheme="majorBidi" w:cstheme="majorBidi"/>
            <w:sz w:val="28"/>
            <w:szCs w:val="28"/>
          </w:rPr>
          <w:t>Link to Verizon</w:t>
        </w:r>
      </w:hyperlink>
    </w:p>
    <w:p w:rsidR="00966DFB" w:rsidRPr="00314867" w:rsidRDefault="00966DFB" w:rsidP="00966DFB">
      <w:pPr>
        <w:pStyle w:val="NormalWeb"/>
        <w:numPr>
          <w:ilvl w:val="0"/>
          <w:numId w:val="25"/>
        </w:numPr>
        <w:rPr>
          <w:rFonts w:asciiTheme="majorBidi" w:hAnsiTheme="majorBidi" w:cstheme="majorBidi"/>
          <w:sz w:val="28"/>
          <w:szCs w:val="28"/>
        </w:rPr>
      </w:pPr>
      <w:r w:rsidRPr="00314867">
        <w:rPr>
          <w:rFonts w:asciiTheme="majorBidi" w:hAnsiTheme="majorBidi" w:cstheme="majorBidi"/>
          <w:b/>
          <w:bCs/>
          <w:sz w:val="28"/>
          <w:szCs w:val="28"/>
        </w:rPr>
        <w:t>IBM Security (2024).</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Cost of a Data Breach Report.</w:t>
      </w:r>
    </w:p>
    <w:p w:rsidR="00966DFB" w:rsidRPr="00314867" w:rsidRDefault="00966DFB" w:rsidP="00966DFB">
      <w:pPr>
        <w:pStyle w:val="NormalWeb"/>
        <w:numPr>
          <w:ilvl w:val="1"/>
          <w:numId w:val="25"/>
        </w:numPr>
        <w:rPr>
          <w:rFonts w:asciiTheme="majorBidi" w:hAnsiTheme="majorBidi" w:cstheme="majorBidi"/>
          <w:sz w:val="28"/>
          <w:szCs w:val="28"/>
        </w:rPr>
      </w:pPr>
      <w:r w:rsidRPr="00314867">
        <w:rPr>
          <w:rStyle w:val="citation-84"/>
          <w:rFonts w:asciiTheme="majorBidi" w:hAnsiTheme="majorBidi" w:cstheme="majorBidi"/>
          <w:b/>
          <w:bCs/>
          <w:sz w:val="28"/>
          <w:szCs w:val="28"/>
        </w:rPr>
        <w:t>Focus:</w:t>
      </w:r>
      <w:r w:rsidRPr="00314867">
        <w:rPr>
          <w:rStyle w:val="citation-84"/>
          <w:rFonts w:asciiTheme="majorBidi" w:hAnsiTheme="majorBidi" w:cstheme="majorBidi"/>
          <w:sz w:val="28"/>
          <w:szCs w:val="28"/>
        </w:rPr>
        <w:t xml:space="preserve"> Directly addresses the high cost of failure and the necessity of AI-driven security architectures to process big data</w:t>
      </w:r>
      <w:r w:rsidRPr="00314867">
        <w:rPr>
          <w:rFonts w:asciiTheme="majorBidi" w:hAnsiTheme="majorBidi" w:cstheme="majorBidi"/>
          <w:sz w:val="28"/>
          <w:szCs w:val="28"/>
        </w:rPr>
        <w:t>.</w:t>
      </w:r>
    </w:p>
    <w:p w:rsidR="00966DFB" w:rsidRPr="00314867" w:rsidRDefault="00966DFB" w:rsidP="00966DFB">
      <w:pPr>
        <w:pStyle w:val="NormalWeb"/>
        <w:numPr>
          <w:ilvl w:val="1"/>
          <w:numId w:val="25"/>
        </w:numPr>
        <w:rPr>
          <w:rFonts w:asciiTheme="majorBidi" w:hAnsiTheme="majorBidi" w:cstheme="majorBidi"/>
          <w:sz w:val="28"/>
          <w:szCs w:val="28"/>
        </w:rPr>
      </w:pPr>
      <w:hyperlink r:id="rId12" w:tgtFrame="_blank" w:history="1">
        <w:r w:rsidRPr="00314867">
          <w:rPr>
            <w:rStyle w:val="Hyperlink"/>
            <w:rFonts w:asciiTheme="majorBidi" w:hAnsiTheme="majorBidi" w:cstheme="majorBidi"/>
            <w:sz w:val="28"/>
            <w:szCs w:val="28"/>
          </w:rPr>
          <w:t>Link to IBM</w:t>
        </w:r>
      </w:hyperlink>
    </w:p>
    <w:p w:rsidR="00966DFB" w:rsidRPr="00314867" w:rsidRDefault="00966DFB" w:rsidP="00966DFB">
      <w:pPr>
        <w:pStyle w:val="Heading3"/>
        <w:rPr>
          <w:rFonts w:asciiTheme="majorBidi" w:hAnsiTheme="majorBidi"/>
          <w:sz w:val="28"/>
          <w:szCs w:val="28"/>
        </w:rPr>
      </w:pPr>
      <w:r w:rsidRPr="00314867">
        <w:rPr>
          <w:rFonts w:asciiTheme="majorBidi" w:hAnsiTheme="majorBidi"/>
          <w:sz w:val="28"/>
          <w:szCs w:val="28"/>
        </w:rPr>
        <w:t>3. Insider Threat Detection (The "Silent Predator")</w:t>
      </w:r>
    </w:p>
    <w:p w:rsidR="00966DFB" w:rsidRPr="00314867" w:rsidRDefault="00966DFB" w:rsidP="00966DFB">
      <w:pPr>
        <w:pStyle w:val="NormalWeb"/>
        <w:numPr>
          <w:ilvl w:val="0"/>
          <w:numId w:val="26"/>
        </w:numPr>
        <w:rPr>
          <w:rFonts w:asciiTheme="majorBidi" w:hAnsiTheme="majorBidi" w:cstheme="majorBidi"/>
          <w:sz w:val="28"/>
          <w:szCs w:val="28"/>
        </w:rPr>
      </w:pPr>
      <w:proofErr w:type="spellStart"/>
      <w:r w:rsidRPr="00314867">
        <w:rPr>
          <w:rFonts w:asciiTheme="majorBidi" w:hAnsiTheme="majorBidi" w:cstheme="majorBidi"/>
          <w:b/>
          <w:bCs/>
          <w:sz w:val="28"/>
          <w:szCs w:val="28"/>
        </w:rPr>
        <w:t>Homoliak</w:t>
      </w:r>
      <w:proofErr w:type="spellEnd"/>
      <w:r w:rsidRPr="00314867">
        <w:rPr>
          <w:rFonts w:asciiTheme="majorBidi" w:hAnsiTheme="majorBidi" w:cstheme="majorBidi"/>
          <w:b/>
          <w:bCs/>
          <w:sz w:val="28"/>
          <w:szCs w:val="28"/>
        </w:rPr>
        <w:t>, I., et al. (2019).</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Insight into Insiders: A Survey of Insider Threat Taxonomies, Datasets, and Detection Techniques.</w:t>
      </w:r>
      <w:r w:rsidRPr="00314867">
        <w:rPr>
          <w:rFonts w:asciiTheme="majorBidi" w:hAnsiTheme="majorBidi" w:cstheme="majorBidi"/>
          <w:sz w:val="28"/>
          <w:szCs w:val="28"/>
        </w:rPr>
        <w:t xml:space="preserve"> ACM Computing Surveys (CSUR).</w:t>
      </w:r>
    </w:p>
    <w:p w:rsidR="00966DFB" w:rsidRPr="00314867" w:rsidRDefault="00966DFB" w:rsidP="00966DFB">
      <w:pPr>
        <w:pStyle w:val="NormalWeb"/>
        <w:numPr>
          <w:ilvl w:val="1"/>
          <w:numId w:val="26"/>
        </w:numPr>
        <w:rPr>
          <w:rFonts w:asciiTheme="majorBidi" w:hAnsiTheme="majorBidi" w:cstheme="majorBidi"/>
          <w:sz w:val="28"/>
          <w:szCs w:val="28"/>
        </w:rPr>
      </w:pPr>
      <w:r w:rsidRPr="00314867">
        <w:rPr>
          <w:rStyle w:val="citation-82"/>
          <w:rFonts w:asciiTheme="majorBidi" w:eastAsiaTheme="majorEastAsia" w:hAnsiTheme="majorBidi" w:cstheme="majorBidi"/>
          <w:b/>
          <w:bCs/>
          <w:sz w:val="28"/>
          <w:szCs w:val="28"/>
        </w:rPr>
        <w:t>Focus:</w:t>
      </w:r>
      <w:r w:rsidRPr="00314867">
        <w:rPr>
          <w:rStyle w:val="citation-82"/>
          <w:rFonts w:asciiTheme="majorBidi" w:eastAsiaTheme="majorEastAsia" w:hAnsiTheme="majorBidi" w:cstheme="majorBidi"/>
          <w:sz w:val="28"/>
          <w:szCs w:val="28"/>
        </w:rPr>
        <w:t xml:space="preserve"> Validates that insider malicious actions blend with routine operations and lack typical "digital fingerprints"</w:t>
      </w:r>
      <w:r w:rsidRPr="00314867">
        <w:rPr>
          <w:rFonts w:asciiTheme="majorBidi" w:hAnsiTheme="majorBidi" w:cstheme="majorBidi"/>
          <w:sz w:val="28"/>
          <w:szCs w:val="28"/>
        </w:rPr>
        <w:t>.</w:t>
      </w:r>
    </w:p>
    <w:p w:rsidR="00966DFB" w:rsidRPr="00314867" w:rsidRDefault="00966DFB" w:rsidP="00966DFB">
      <w:pPr>
        <w:pStyle w:val="NormalWeb"/>
        <w:numPr>
          <w:ilvl w:val="1"/>
          <w:numId w:val="26"/>
        </w:numPr>
        <w:rPr>
          <w:rFonts w:asciiTheme="majorBidi" w:hAnsiTheme="majorBidi" w:cstheme="majorBidi"/>
          <w:sz w:val="28"/>
          <w:szCs w:val="28"/>
        </w:rPr>
      </w:pPr>
      <w:hyperlink r:id="rId13" w:tgtFrame="_blank" w:history="1">
        <w:r w:rsidRPr="00314867">
          <w:rPr>
            <w:rStyle w:val="Hyperlink"/>
            <w:rFonts w:asciiTheme="majorBidi" w:hAnsiTheme="majorBidi" w:cstheme="majorBidi"/>
            <w:sz w:val="28"/>
            <w:szCs w:val="28"/>
          </w:rPr>
          <w:t>Link to ACM Library</w:t>
        </w:r>
      </w:hyperlink>
    </w:p>
    <w:p w:rsidR="00966DFB" w:rsidRPr="00314867" w:rsidRDefault="00966DFB" w:rsidP="00966DFB">
      <w:pPr>
        <w:pStyle w:val="NormalWeb"/>
        <w:numPr>
          <w:ilvl w:val="0"/>
          <w:numId w:val="26"/>
        </w:numPr>
        <w:rPr>
          <w:rFonts w:asciiTheme="majorBidi" w:hAnsiTheme="majorBidi" w:cstheme="majorBidi"/>
          <w:sz w:val="28"/>
          <w:szCs w:val="28"/>
        </w:rPr>
      </w:pPr>
      <w:proofErr w:type="spellStart"/>
      <w:r w:rsidRPr="00314867">
        <w:rPr>
          <w:rFonts w:asciiTheme="majorBidi" w:hAnsiTheme="majorBidi" w:cstheme="majorBidi"/>
          <w:b/>
          <w:bCs/>
          <w:sz w:val="28"/>
          <w:szCs w:val="28"/>
        </w:rPr>
        <w:t>Cappelli</w:t>
      </w:r>
      <w:proofErr w:type="spellEnd"/>
      <w:r w:rsidRPr="00314867">
        <w:rPr>
          <w:rFonts w:asciiTheme="majorBidi" w:hAnsiTheme="majorBidi" w:cstheme="majorBidi"/>
          <w:b/>
          <w:bCs/>
          <w:sz w:val="28"/>
          <w:szCs w:val="28"/>
        </w:rPr>
        <w:t>, D. M., et al. (2012).</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The CERT Guide to Insider Threats.</w:t>
      </w:r>
      <w:r w:rsidRPr="00314867">
        <w:rPr>
          <w:rFonts w:asciiTheme="majorBidi" w:hAnsiTheme="majorBidi" w:cstheme="majorBidi"/>
          <w:sz w:val="28"/>
          <w:szCs w:val="28"/>
        </w:rPr>
        <w:t xml:space="preserve"> Addison-Wesley Professional.</w:t>
      </w:r>
    </w:p>
    <w:p w:rsidR="00966DFB" w:rsidRPr="00314867" w:rsidRDefault="00966DFB" w:rsidP="00966DFB">
      <w:pPr>
        <w:pStyle w:val="NormalWeb"/>
        <w:numPr>
          <w:ilvl w:val="1"/>
          <w:numId w:val="26"/>
        </w:numPr>
        <w:rPr>
          <w:rFonts w:asciiTheme="majorBidi" w:hAnsiTheme="majorBidi" w:cstheme="majorBidi"/>
          <w:sz w:val="28"/>
          <w:szCs w:val="28"/>
        </w:rPr>
      </w:pPr>
      <w:r w:rsidRPr="00314867">
        <w:rPr>
          <w:rStyle w:val="citation-81"/>
          <w:rFonts w:asciiTheme="majorBidi" w:eastAsiaTheme="majorEastAsia" w:hAnsiTheme="majorBidi" w:cstheme="majorBidi"/>
          <w:b/>
          <w:bCs/>
          <w:sz w:val="28"/>
          <w:szCs w:val="28"/>
        </w:rPr>
        <w:t>Focus:</w:t>
      </w:r>
      <w:r w:rsidRPr="00314867">
        <w:rPr>
          <w:rStyle w:val="citation-81"/>
          <w:rFonts w:asciiTheme="majorBidi" w:eastAsiaTheme="majorEastAsia" w:hAnsiTheme="majorBidi" w:cstheme="majorBidi"/>
          <w:sz w:val="28"/>
          <w:szCs w:val="28"/>
        </w:rPr>
        <w:t xml:space="preserve"> The industry standard for understanding the behavioral characteristics of employees and administrators with legitimate credentials</w:t>
      </w:r>
      <w:r w:rsidRPr="00314867">
        <w:rPr>
          <w:rFonts w:asciiTheme="majorBidi" w:hAnsiTheme="majorBidi" w:cstheme="majorBidi"/>
          <w:sz w:val="28"/>
          <w:szCs w:val="28"/>
        </w:rPr>
        <w:t>.</w:t>
      </w:r>
    </w:p>
    <w:p w:rsidR="00966DFB" w:rsidRPr="00314867" w:rsidRDefault="00966DFB" w:rsidP="00966DFB">
      <w:pPr>
        <w:pStyle w:val="NormalWeb"/>
        <w:numPr>
          <w:ilvl w:val="1"/>
          <w:numId w:val="26"/>
        </w:numPr>
        <w:rPr>
          <w:rFonts w:asciiTheme="majorBidi" w:hAnsiTheme="majorBidi" w:cstheme="majorBidi"/>
          <w:sz w:val="28"/>
          <w:szCs w:val="28"/>
        </w:rPr>
      </w:pPr>
      <w:hyperlink r:id="rId14" w:tgtFrame="_blank" w:history="1">
        <w:r w:rsidRPr="00314867">
          <w:rPr>
            <w:rStyle w:val="Hyperlink"/>
            <w:rFonts w:asciiTheme="majorBidi" w:hAnsiTheme="majorBidi" w:cstheme="majorBidi"/>
            <w:sz w:val="28"/>
            <w:szCs w:val="28"/>
          </w:rPr>
          <w:t>Link to SEI (CERT)</w:t>
        </w:r>
      </w:hyperlink>
    </w:p>
    <w:p w:rsidR="00966DFB" w:rsidRPr="00314867" w:rsidRDefault="00966DFB" w:rsidP="00966DFB">
      <w:pPr>
        <w:pStyle w:val="Heading3"/>
        <w:rPr>
          <w:rFonts w:asciiTheme="majorBidi" w:hAnsiTheme="majorBidi"/>
          <w:sz w:val="28"/>
          <w:szCs w:val="28"/>
        </w:rPr>
      </w:pPr>
      <w:r w:rsidRPr="00314867">
        <w:rPr>
          <w:rFonts w:asciiTheme="majorBidi" w:hAnsiTheme="majorBidi"/>
          <w:sz w:val="28"/>
          <w:szCs w:val="28"/>
        </w:rPr>
        <w:lastRenderedPageBreak/>
        <w:t>4. Network Anomaly Detection (NAD) using CNNs</w:t>
      </w:r>
    </w:p>
    <w:p w:rsidR="00966DFB" w:rsidRPr="00314867" w:rsidRDefault="00966DFB" w:rsidP="00966DFB">
      <w:pPr>
        <w:pStyle w:val="NormalWeb"/>
        <w:numPr>
          <w:ilvl w:val="0"/>
          <w:numId w:val="27"/>
        </w:numPr>
        <w:rPr>
          <w:rFonts w:asciiTheme="majorBidi" w:hAnsiTheme="majorBidi" w:cstheme="majorBidi"/>
          <w:sz w:val="28"/>
          <w:szCs w:val="28"/>
        </w:rPr>
      </w:pPr>
      <w:r w:rsidRPr="00314867">
        <w:rPr>
          <w:rFonts w:asciiTheme="majorBidi" w:hAnsiTheme="majorBidi" w:cstheme="majorBidi"/>
          <w:b/>
          <w:bCs/>
          <w:sz w:val="28"/>
          <w:szCs w:val="28"/>
        </w:rPr>
        <w:t>Wang, W., et al. (2017).</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Malware traffic classification using convolutional neural networks.</w:t>
      </w:r>
      <w:r w:rsidRPr="00314867">
        <w:rPr>
          <w:rFonts w:asciiTheme="majorBidi" w:hAnsiTheme="majorBidi" w:cstheme="majorBidi"/>
          <w:sz w:val="28"/>
          <w:szCs w:val="28"/>
        </w:rPr>
        <w:t xml:space="preserve"> IEEE International Conference on Communications (ICC).</w:t>
      </w:r>
    </w:p>
    <w:p w:rsidR="00966DFB" w:rsidRPr="00314867" w:rsidRDefault="00966DFB" w:rsidP="00966DFB">
      <w:pPr>
        <w:pStyle w:val="NormalWeb"/>
        <w:numPr>
          <w:ilvl w:val="1"/>
          <w:numId w:val="27"/>
        </w:numPr>
        <w:rPr>
          <w:rFonts w:asciiTheme="majorBidi" w:hAnsiTheme="majorBidi" w:cstheme="majorBidi"/>
          <w:sz w:val="28"/>
          <w:szCs w:val="28"/>
        </w:rPr>
      </w:pPr>
      <w:r w:rsidRPr="00314867">
        <w:rPr>
          <w:rStyle w:val="citation-79"/>
          <w:rFonts w:asciiTheme="majorBidi" w:hAnsiTheme="majorBidi" w:cstheme="majorBidi"/>
          <w:b/>
          <w:bCs/>
          <w:sz w:val="28"/>
          <w:szCs w:val="28"/>
        </w:rPr>
        <w:t>Focus:</w:t>
      </w:r>
      <w:r w:rsidRPr="00314867">
        <w:rPr>
          <w:rStyle w:val="citation-79"/>
          <w:rFonts w:asciiTheme="majorBidi" w:hAnsiTheme="majorBidi" w:cstheme="majorBidi"/>
          <w:sz w:val="28"/>
          <w:szCs w:val="28"/>
        </w:rPr>
        <w:t xml:space="preserve"> Technical support for transforming sequential traffic into matrix-based representations (images) for CNN processing</w:t>
      </w:r>
      <w:r w:rsidRPr="00314867">
        <w:rPr>
          <w:rFonts w:asciiTheme="majorBidi" w:hAnsiTheme="majorBidi" w:cstheme="majorBidi"/>
          <w:sz w:val="28"/>
          <w:szCs w:val="28"/>
        </w:rPr>
        <w:t>.</w:t>
      </w:r>
    </w:p>
    <w:p w:rsidR="00966DFB" w:rsidRPr="00314867" w:rsidRDefault="00966DFB" w:rsidP="00966DFB">
      <w:pPr>
        <w:pStyle w:val="NormalWeb"/>
        <w:numPr>
          <w:ilvl w:val="1"/>
          <w:numId w:val="27"/>
        </w:numPr>
        <w:rPr>
          <w:rFonts w:asciiTheme="majorBidi" w:hAnsiTheme="majorBidi" w:cstheme="majorBidi"/>
          <w:sz w:val="28"/>
          <w:szCs w:val="28"/>
        </w:rPr>
      </w:pPr>
      <w:hyperlink r:id="rId15" w:tgtFrame="_blank" w:history="1">
        <w:r w:rsidRPr="00314867">
          <w:rPr>
            <w:rStyle w:val="Hyperlink"/>
            <w:rFonts w:asciiTheme="majorBidi" w:hAnsiTheme="majorBidi" w:cstheme="majorBidi"/>
            <w:sz w:val="28"/>
            <w:szCs w:val="28"/>
          </w:rPr>
          <w:t xml:space="preserve">Link to IEEE </w:t>
        </w:r>
        <w:proofErr w:type="spellStart"/>
        <w:r w:rsidRPr="00314867">
          <w:rPr>
            <w:rStyle w:val="Hyperlink"/>
            <w:rFonts w:asciiTheme="majorBidi" w:hAnsiTheme="majorBidi" w:cstheme="majorBidi"/>
            <w:sz w:val="28"/>
            <w:szCs w:val="28"/>
          </w:rPr>
          <w:t>Xplore</w:t>
        </w:r>
        <w:proofErr w:type="spellEnd"/>
      </w:hyperlink>
    </w:p>
    <w:p w:rsidR="00966DFB" w:rsidRPr="00314867" w:rsidRDefault="00966DFB" w:rsidP="00966DFB">
      <w:pPr>
        <w:pStyle w:val="NormalWeb"/>
        <w:numPr>
          <w:ilvl w:val="0"/>
          <w:numId w:val="27"/>
        </w:numPr>
        <w:rPr>
          <w:rFonts w:asciiTheme="majorBidi" w:hAnsiTheme="majorBidi" w:cstheme="majorBidi"/>
          <w:sz w:val="28"/>
          <w:szCs w:val="28"/>
        </w:rPr>
      </w:pPr>
      <w:r w:rsidRPr="00314867">
        <w:rPr>
          <w:rFonts w:asciiTheme="majorBidi" w:hAnsiTheme="majorBidi" w:cstheme="majorBidi"/>
          <w:b/>
          <w:bCs/>
          <w:sz w:val="28"/>
          <w:szCs w:val="28"/>
        </w:rPr>
        <w:t>Kwon, D., et al. (2019).</w:t>
      </w:r>
      <w:r w:rsidRPr="00314867">
        <w:rPr>
          <w:rFonts w:asciiTheme="majorBidi" w:hAnsiTheme="majorBidi" w:cstheme="majorBidi"/>
          <w:sz w:val="28"/>
          <w:szCs w:val="28"/>
        </w:rPr>
        <w:t xml:space="preserve"> </w:t>
      </w:r>
      <w:r w:rsidRPr="00314867">
        <w:rPr>
          <w:rFonts w:asciiTheme="majorBidi" w:hAnsiTheme="majorBidi" w:cstheme="majorBidi"/>
          <w:i/>
          <w:iCs/>
          <w:sz w:val="28"/>
          <w:szCs w:val="28"/>
        </w:rPr>
        <w:t>A survey of deep learning-based network anomaly detection.</w:t>
      </w:r>
      <w:r w:rsidRPr="00314867">
        <w:rPr>
          <w:rFonts w:asciiTheme="majorBidi" w:hAnsiTheme="majorBidi" w:cstheme="majorBidi"/>
          <w:sz w:val="28"/>
          <w:szCs w:val="28"/>
        </w:rPr>
        <w:t xml:space="preserve"> Cluster Computing.</w:t>
      </w:r>
    </w:p>
    <w:p w:rsidR="00966DFB" w:rsidRPr="00314867" w:rsidRDefault="00966DFB" w:rsidP="00966DFB">
      <w:pPr>
        <w:pStyle w:val="NormalWeb"/>
        <w:numPr>
          <w:ilvl w:val="1"/>
          <w:numId w:val="27"/>
        </w:numPr>
        <w:rPr>
          <w:rFonts w:asciiTheme="majorBidi" w:hAnsiTheme="majorBidi" w:cstheme="majorBidi"/>
          <w:sz w:val="28"/>
          <w:szCs w:val="28"/>
        </w:rPr>
      </w:pPr>
      <w:r w:rsidRPr="00314867">
        <w:rPr>
          <w:rStyle w:val="citation-78"/>
          <w:rFonts w:asciiTheme="majorBidi" w:hAnsiTheme="majorBidi" w:cstheme="majorBidi"/>
          <w:b/>
          <w:bCs/>
          <w:sz w:val="28"/>
          <w:szCs w:val="28"/>
        </w:rPr>
        <w:t>Focus:</w:t>
      </w:r>
      <w:r w:rsidRPr="00314867">
        <w:rPr>
          <w:rStyle w:val="citation-78"/>
          <w:rFonts w:asciiTheme="majorBidi" w:hAnsiTheme="majorBidi" w:cstheme="majorBidi"/>
          <w:sz w:val="28"/>
          <w:szCs w:val="28"/>
        </w:rPr>
        <w:t xml:space="preserve"> Discusses solving the problem of "Alert Fatigue" and high-throughput real-time detection</w:t>
      </w:r>
      <w:r w:rsidRPr="00314867">
        <w:rPr>
          <w:rFonts w:asciiTheme="majorBidi" w:hAnsiTheme="majorBidi" w:cstheme="majorBidi"/>
          <w:sz w:val="28"/>
          <w:szCs w:val="28"/>
        </w:rPr>
        <w:t>.</w:t>
      </w:r>
    </w:p>
    <w:p w:rsidR="00966DFB" w:rsidRPr="00314867" w:rsidRDefault="00966DFB" w:rsidP="00966DFB">
      <w:pPr>
        <w:pStyle w:val="NormalWeb"/>
        <w:numPr>
          <w:ilvl w:val="1"/>
          <w:numId w:val="27"/>
        </w:numPr>
        <w:rPr>
          <w:rFonts w:asciiTheme="majorBidi" w:hAnsiTheme="majorBidi" w:cstheme="majorBidi"/>
          <w:sz w:val="28"/>
          <w:szCs w:val="28"/>
        </w:rPr>
      </w:pPr>
      <w:hyperlink r:id="rId16" w:tgtFrame="_blank" w:history="1">
        <w:r w:rsidRPr="00314867">
          <w:rPr>
            <w:rStyle w:val="Hyperlink"/>
            <w:rFonts w:asciiTheme="majorBidi" w:hAnsiTheme="majorBidi" w:cstheme="majorBidi"/>
            <w:sz w:val="28"/>
            <w:szCs w:val="28"/>
          </w:rPr>
          <w:t>Link to Springer</w:t>
        </w:r>
      </w:hyperlink>
    </w:p>
    <w:p w:rsidR="00641D1B" w:rsidRPr="00641D1B" w:rsidRDefault="00641D1B" w:rsidP="00641D1B">
      <w:pPr>
        <w:pStyle w:val="NormalWeb"/>
        <w:rPr>
          <w:rFonts w:asciiTheme="majorBidi" w:eastAsiaTheme="minorHAnsi" w:hAnsiTheme="majorBidi" w:cstheme="majorBidi" w:hint="cs"/>
          <w:b/>
          <w:bCs/>
          <w:sz w:val="28"/>
          <w:szCs w:val="28"/>
          <w:rtl/>
          <w:lang w:bidi="ar-EG"/>
        </w:rPr>
      </w:pPr>
    </w:p>
    <w:sectPr w:rsidR="00641D1B" w:rsidRPr="00641D1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B5B81" w:rsidRDefault="00DB5B81" w:rsidP="00EC2FC6">
      <w:pPr>
        <w:spacing w:after="0" w:line="240" w:lineRule="auto"/>
      </w:pPr>
      <w:r>
        <w:separator/>
      </w:r>
    </w:p>
  </w:endnote>
  <w:endnote w:type="continuationSeparator" w:id="0">
    <w:p w:rsidR="00DB5B81" w:rsidRDefault="00DB5B81" w:rsidP="00EC2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B5B81" w:rsidRDefault="00DB5B81" w:rsidP="00EC2FC6">
      <w:pPr>
        <w:spacing w:after="0" w:line="240" w:lineRule="auto"/>
      </w:pPr>
      <w:r>
        <w:separator/>
      </w:r>
    </w:p>
  </w:footnote>
  <w:footnote w:type="continuationSeparator" w:id="0">
    <w:p w:rsidR="00DB5B81" w:rsidRDefault="00DB5B81" w:rsidP="00EC2FC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4105C"/>
    <w:multiLevelType w:val="multilevel"/>
    <w:tmpl w:val="B596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284695"/>
    <w:multiLevelType w:val="hybridMultilevel"/>
    <w:tmpl w:val="188C15C6"/>
    <w:lvl w:ilvl="0" w:tplc="9642ED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1A11AD"/>
    <w:multiLevelType w:val="multilevel"/>
    <w:tmpl w:val="9D705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5B03B76"/>
    <w:multiLevelType w:val="multilevel"/>
    <w:tmpl w:val="DB527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CC728D"/>
    <w:multiLevelType w:val="multilevel"/>
    <w:tmpl w:val="D02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1A2AE1"/>
    <w:multiLevelType w:val="multilevel"/>
    <w:tmpl w:val="50D44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4555D7"/>
    <w:multiLevelType w:val="multilevel"/>
    <w:tmpl w:val="D6B0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FF821E2"/>
    <w:multiLevelType w:val="hybridMultilevel"/>
    <w:tmpl w:val="73DAF46C"/>
    <w:lvl w:ilvl="0" w:tplc="75883E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A8A3C5F"/>
    <w:multiLevelType w:val="multilevel"/>
    <w:tmpl w:val="9E3AB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A8C04B1"/>
    <w:multiLevelType w:val="multilevel"/>
    <w:tmpl w:val="690A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1095081"/>
    <w:multiLevelType w:val="multilevel"/>
    <w:tmpl w:val="3604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7E76859"/>
    <w:multiLevelType w:val="multilevel"/>
    <w:tmpl w:val="B81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FD22260"/>
    <w:multiLevelType w:val="multilevel"/>
    <w:tmpl w:val="00EA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B1A6AE4"/>
    <w:multiLevelType w:val="multilevel"/>
    <w:tmpl w:val="D6DA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A775AB"/>
    <w:multiLevelType w:val="multilevel"/>
    <w:tmpl w:val="E292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34D7DDA"/>
    <w:multiLevelType w:val="multilevel"/>
    <w:tmpl w:val="B9FCA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8632577"/>
    <w:multiLevelType w:val="multilevel"/>
    <w:tmpl w:val="1044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EC632A"/>
    <w:multiLevelType w:val="multilevel"/>
    <w:tmpl w:val="32E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10E2DB3"/>
    <w:multiLevelType w:val="multilevel"/>
    <w:tmpl w:val="CCAA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51F3138"/>
    <w:multiLevelType w:val="multilevel"/>
    <w:tmpl w:val="C3A65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87653F6"/>
    <w:multiLevelType w:val="multilevel"/>
    <w:tmpl w:val="79C4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272174"/>
    <w:multiLevelType w:val="hybridMultilevel"/>
    <w:tmpl w:val="1AE2A7B8"/>
    <w:lvl w:ilvl="0" w:tplc="C49045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8378AA"/>
    <w:multiLevelType w:val="multilevel"/>
    <w:tmpl w:val="C3F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FD320C"/>
    <w:multiLevelType w:val="multilevel"/>
    <w:tmpl w:val="67BA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69B5F52"/>
    <w:multiLevelType w:val="multilevel"/>
    <w:tmpl w:val="347E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E263F58"/>
    <w:multiLevelType w:val="multilevel"/>
    <w:tmpl w:val="C75C9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7E2821FE"/>
    <w:multiLevelType w:val="multilevel"/>
    <w:tmpl w:val="880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
  </w:num>
  <w:num w:numId="3">
    <w:abstractNumId w:val="6"/>
  </w:num>
  <w:num w:numId="4">
    <w:abstractNumId w:val="7"/>
  </w:num>
  <w:num w:numId="5">
    <w:abstractNumId w:val="14"/>
  </w:num>
  <w:num w:numId="6">
    <w:abstractNumId w:val="24"/>
  </w:num>
  <w:num w:numId="7">
    <w:abstractNumId w:val="18"/>
  </w:num>
  <w:num w:numId="8">
    <w:abstractNumId w:val="17"/>
  </w:num>
  <w:num w:numId="9">
    <w:abstractNumId w:val="13"/>
  </w:num>
  <w:num w:numId="10">
    <w:abstractNumId w:val="16"/>
  </w:num>
  <w:num w:numId="11">
    <w:abstractNumId w:val="11"/>
  </w:num>
  <w:num w:numId="12">
    <w:abstractNumId w:val="23"/>
  </w:num>
  <w:num w:numId="13">
    <w:abstractNumId w:val="26"/>
  </w:num>
  <w:num w:numId="14">
    <w:abstractNumId w:val="22"/>
  </w:num>
  <w:num w:numId="15">
    <w:abstractNumId w:val="15"/>
  </w:num>
  <w:num w:numId="16">
    <w:abstractNumId w:val="12"/>
  </w:num>
  <w:num w:numId="17">
    <w:abstractNumId w:val="20"/>
  </w:num>
  <w:num w:numId="18">
    <w:abstractNumId w:val="10"/>
  </w:num>
  <w:num w:numId="19">
    <w:abstractNumId w:val="4"/>
  </w:num>
  <w:num w:numId="20">
    <w:abstractNumId w:val="25"/>
  </w:num>
  <w:num w:numId="21">
    <w:abstractNumId w:val="2"/>
  </w:num>
  <w:num w:numId="22">
    <w:abstractNumId w:val="9"/>
  </w:num>
  <w:num w:numId="23">
    <w:abstractNumId w:val="8"/>
  </w:num>
  <w:num w:numId="24">
    <w:abstractNumId w:val="5"/>
  </w:num>
  <w:num w:numId="25">
    <w:abstractNumId w:val="19"/>
  </w:num>
  <w:num w:numId="26">
    <w:abstractNumId w:val="3"/>
  </w:num>
  <w:num w:numId="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A37FE"/>
    <w:rsid w:val="000A5C7F"/>
    <w:rsid w:val="001217E4"/>
    <w:rsid w:val="00181495"/>
    <w:rsid w:val="00196CD1"/>
    <w:rsid w:val="00200321"/>
    <w:rsid w:val="00314867"/>
    <w:rsid w:val="003E7F55"/>
    <w:rsid w:val="00442FEB"/>
    <w:rsid w:val="004764A6"/>
    <w:rsid w:val="00641D1B"/>
    <w:rsid w:val="006825BC"/>
    <w:rsid w:val="006923FB"/>
    <w:rsid w:val="006C1D40"/>
    <w:rsid w:val="00750AA5"/>
    <w:rsid w:val="00771D06"/>
    <w:rsid w:val="007965D1"/>
    <w:rsid w:val="007A37FE"/>
    <w:rsid w:val="007E7C04"/>
    <w:rsid w:val="00800C46"/>
    <w:rsid w:val="008C2819"/>
    <w:rsid w:val="008C28DF"/>
    <w:rsid w:val="008F6FA2"/>
    <w:rsid w:val="009515DE"/>
    <w:rsid w:val="00966CAF"/>
    <w:rsid w:val="00966DFB"/>
    <w:rsid w:val="009858ED"/>
    <w:rsid w:val="00AB3E43"/>
    <w:rsid w:val="00AF078F"/>
    <w:rsid w:val="00B830CB"/>
    <w:rsid w:val="00BF3E7C"/>
    <w:rsid w:val="00C625D7"/>
    <w:rsid w:val="00C65A21"/>
    <w:rsid w:val="00C84D9A"/>
    <w:rsid w:val="00CA7755"/>
    <w:rsid w:val="00CD7CDA"/>
    <w:rsid w:val="00D15A02"/>
    <w:rsid w:val="00DB5B81"/>
    <w:rsid w:val="00E454D7"/>
    <w:rsid w:val="00E9188E"/>
    <w:rsid w:val="00EA379A"/>
    <w:rsid w:val="00EC2FC6"/>
    <w:rsid w:val="00EE1E7E"/>
    <w:rsid w:val="00FA07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923F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923F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923F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A075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A37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7FE"/>
    <w:rPr>
      <w:rFonts w:ascii="Tahoma" w:hAnsi="Tahoma" w:cs="Tahoma"/>
      <w:sz w:val="16"/>
      <w:szCs w:val="16"/>
    </w:rPr>
  </w:style>
  <w:style w:type="paragraph" w:styleId="ListParagraph">
    <w:name w:val="List Paragraph"/>
    <w:basedOn w:val="Normal"/>
    <w:uiPriority w:val="34"/>
    <w:qFormat/>
    <w:rsid w:val="006825BC"/>
    <w:pPr>
      <w:ind w:left="720"/>
      <w:contextualSpacing/>
    </w:pPr>
  </w:style>
  <w:style w:type="paragraph" w:styleId="NormalWeb">
    <w:name w:val="Normal (Web)"/>
    <w:basedOn w:val="Normal"/>
    <w:uiPriority w:val="99"/>
    <w:unhideWhenUsed/>
    <w:rsid w:val="00EC2FC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C2F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2FC6"/>
  </w:style>
  <w:style w:type="paragraph" w:styleId="Footer">
    <w:name w:val="footer"/>
    <w:basedOn w:val="Normal"/>
    <w:link w:val="FooterChar"/>
    <w:uiPriority w:val="99"/>
    <w:unhideWhenUsed/>
    <w:rsid w:val="00EC2F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2FC6"/>
  </w:style>
  <w:style w:type="character" w:customStyle="1" w:styleId="Heading1Char">
    <w:name w:val="Heading 1 Char"/>
    <w:basedOn w:val="DefaultParagraphFont"/>
    <w:link w:val="Heading1"/>
    <w:uiPriority w:val="9"/>
    <w:rsid w:val="006923F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923FB"/>
    <w:rPr>
      <w:rFonts w:ascii="Times New Roman" w:eastAsia="Times New Roman" w:hAnsi="Times New Roman" w:cs="Times New Roman"/>
      <w:b/>
      <w:bCs/>
      <w:sz w:val="36"/>
      <w:szCs w:val="36"/>
    </w:rPr>
  </w:style>
  <w:style w:type="character" w:styleId="Strong">
    <w:name w:val="Strong"/>
    <w:basedOn w:val="DefaultParagraphFont"/>
    <w:uiPriority w:val="22"/>
    <w:qFormat/>
    <w:rsid w:val="006923FB"/>
    <w:rPr>
      <w:b/>
      <w:bCs/>
    </w:rPr>
  </w:style>
  <w:style w:type="character" w:customStyle="1" w:styleId="Heading3Char">
    <w:name w:val="Heading 3 Char"/>
    <w:basedOn w:val="DefaultParagraphFont"/>
    <w:link w:val="Heading3"/>
    <w:uiPriority w:val="9"/>
    <w:semiHidden/>
    <w:rsid w:val="006923F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A0755"/>
    <w:rPr>
      <w:rFonts w:asciiTheme="majorHAnsi" w:eastAsiaTheme="majorEastAsia" w:hAnsiTheme="majorHAnsi" w:cstheme="majorBidi"/>
      <w:b/>
      <w:bCs/>
      <w:i/>
      <w:iCs/>
      <w:color w:val="4F81BD" w:themeColor="accent1"/>
    </w:rPr>
  </w:style>
  <w:style w:type="character" w:customStyle="1" w:styleId="citation-89">
    <w:name w:val="citation-89"/>
    <w:basedOn w:val="DefaultParagraphFont"/>
    <w:rsid w:val="00966DFB"/>
  </w:style>
  <w:style w:type="character" w:customStyle="1" w:styleId="citation-88">
    <w:name w:val="citation-88"/>
    <w:basedOn w:val="DefaultParagraphFont"/>
    <w:rsid w:val="00966DFB"/>
  </w:style>
  <w:style w:type="character" w:styleId="Hyperlink">
    <w:name w:val="Hyperlink"/>
    <w:basedOn w:val="DefaultParagraphFont"/>
    <w:uiPriority w:val="99"/>
    <w:semiHidden/>
    <w:unhideWhenUsed/>
    <w:rsid w:val="00966DFB"/>
    <w:rPr>
      <w:color w:val="0000FF"/>
      <w:u w:val="single"/>
    </w:rPr>
  </w:style>
  <w:style w:type="character" w:customStyle="1" w:styleId="citation-87">
    <w:name w:val="citation-87"/>
    <w:basedOn w:val="DefaultParagraphFont"/>
    <w:rsid w:val="00966DFB"/>
  </w:style>
  <w:style w:type="character" w:customStyle="1" w:styleId="citation-86">
    <w:name w:val="citation-86"/>
    <w:basedOn w:val="DefaultParagraphFont"/>
    <w:rsid w:val="00966DFB"/>
  </w:style>
  <w:style w:type="character" w:customStyle="1" w:styleId="citation-85">
    <w:name w:val="citation-85"/>
    <w:basedOn w:val="DefaultParagraphFont"/>
    <w:rsid w:val="00966DFB"/>
  </w:style>
  <w:style w:type="character" w:customStyle="1" w:styleId="citation-84">
    <w:name w:val="citation-84"/>
    <w:basedOn w:val="DefaultParagraphFont"/>
    <w:rsid w:val="00966DFB"/>
  </w:style>
  <w:style w:type="character" w:customStyle="1" w:styleId="citation-83">
    <w:name w:val="citation-83"/>
    <w:basedOn w:val="DefaultParagraphFont"/>
    <w:rsid w:val="00966DFB"/>
  </w:style>
  <w:style w:type="character" w:customStyle="1" w:styleId="citation-82">
    <w:name w:val="citation-82"/>
    <w:basedOn w:val="DefaultParagraphFont"/>
    <w:rsid w:val="00966DFB"/>
  </w:style>
  <w:style w:type="character" w:customStyle="1" w:styleId="citation-81">
    <w:name w:val="citation-81"/>
    <w:basedOn w:val="DefaultParagraphFont"/>
    <w:rsid w:val="00966DFB"/>
  </w:style>
  <w:style w:type="character" w:customStyle="1" w:styleId="citation-80">
    <w:name w:val="citation-80"/>
    <w:basedOn w:val="DefaultParagraphFont"/>
    <w:rsid w:val="00966DFB"/>
  </w:style>
  <w:style w:type="character" w:customStyle="1" w:styleId="citation-79">
    <w:name w:val="citation-79"/>
    <w:basedOn w:val="DefaultParagraphFont"/>
    <w:rsid w:val="00966DFB"/>
  </w:style>
  <w:style w:type="character" w:customStyle="1" w:styleId="citation-78">
    <w:name w:val="citation-78"/>
    <w:basedOn w:val="DefaultParagraphFont"/>
    <w:rsid w:val="00966DF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923F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923F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923F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A075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A37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7FE"/>
    <w:rPr>
      <w:rFonts w:ascii="Tahoma" w:hAnsi="Tahoma" w:cs="Tahoma"/>
      <w:sz w:val="16"/>
      <w:szCs w:val="16"/>
    </w:rPr>
  </w:style>
  <w:style w:type="paragraph" w:styleId="ListParagraph">
    <w:name w:val="List Paragraph"/>
    <w:basedOn w:val="Normal"/>
    <w:uiPriority w:val="34"/>
    <w:qFormat/>
    <w:rsid w:val="006825BC"/>
    <w:pPr>
      <w:ind w:left="720"/>
      <w:contextualSpacing/>
    </w:pPr>
  </w:style>
  <w:style w:type="paragraph" w:styleId="NormalWeb">
    <w:name w:val="Normal (Web)"/>
    <w:basedOn w:val="Normal"/>
    <w:uiPriority w:val="99"/>
    <w:unhideWhenUsed/>
    <w:rsid w:val="00EC2FC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C2F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2FC6"/>
  </w:style>
  <w:style w:type="paragraph" w:styleId="Footer">
    <w:name w:val="footer"/>
    <w:basedOn w:val="Normal"/>
    <w:link w:val="FooterChar"/>
    <w:uiPriority w:val="99"/>
    <w:unhideWhenUsed/>
    <w:rsid w:val="00EC2F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2FC6"/>
  </w:style>
  <w:style w:type="character" w:customStyle="1" w:styleId="Heading1Char">
    <w:name w:val="Heading 1 Char"/>
    <w:basedOn w:val="DefaultParagraphFont"/>
    <w:link w:val="Heading1"/>
    <w:uiPriority w:val="9"/>
    <w:rsid w:val="006923F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923FB"/>
    <w:rPr>
      <w:rFonts w:ascii="Times New Roman" w:eastAsia="Times New Roman" w:hAnsi="Times New Roman" w:cs="Times New Roman"/>
      <w:b/>
      <w:bCs/>
      <w:sz w:val="36"/>
      <w:szCs w:val="36"/>
    </w:rPr>
  </w:style>
  <w:style w:type="character" w:styleId="Strong">
    <w:name w:val="Strong"/>
    <w:basedOn w:val="DefaultParagraphFont"/>
    <w:uiPriority w:val="22"/>
    <w:qFormat/>
    <w:rsid w:val="006923FB"/>
    <w:rPr>
      <w:b/>
      <w:bCs/>
    </w:rPr>
  </w:style>
  <w:style w:type="character" w:customStyle="1" w:styleId="Heading3Char">
    <w:name w:val="Heading 3 Char"/>
    <w:basedOn w:val="DefaultParagraphFont"/>
    <w:link w:val="Heading3"/>
    <w:uiPriority w:val="9"/>
    <w:semiHidden/>
    <w:rsid w:val="006923F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A0755"/>
    <w:rPr>
      <w:rFonts w:asciiTheme="majorHAnsi" w:eastAsiaTheme="majorEastAsia" w:hAnsiTheme="majorHAnsi" w:cstheme="majorBidi"/>
      <w:b/>
      <w:bCs/>
      <w:i/>
      <w:iCs/>
      <w:color w:val="4F81BD" w:themeColor="accent1"/>
    </w:rPr>
  </w:style>
  <w:style w:type="character" w:customStyle="1" w:styleId="citation-89">
    <w:name w:val="citation-89"/>
    <w:basedOn w:val="DefaultParagraphFont"/>
    <w:rsid w:val="00966DFB"/>
  </w:style>
  <w:style w:type="character" w:customStyle="1" w:styleId="citation-88">
    <w:name w:val="citation-88"/>
    <w:basedOn w:val="DefaultParagraphFont"/>
    <w:rsid w:val="00966DFB"/>
  </w:style>
  <w:style w:type="character" w:styleId="Hyperlink">
    <w:name w:val="Hyperlink"/>
    <w:basedOn w:val="DefaultParagraphFont"/>
    <w:uiPriority w:val="99"/>
    <w:semiHidden/>
    <w:unhideWhenUsed/>
    <w:rsid w:val="00966DFB"/>
    <w:rPr>
      <w:color w:val="0000FF"/>
      <w:u w:val="single"/>
    </w:rPr>
  </w:style>
  <w:style w:type="character" w:customStyle="1" w:styleId="citation-87">
    <w:name w:val="citation-87"/>
    <w:basedOn w:val="DefaultParagraphFont"/>
    <w:rsid w:val="00966DFB"/>
  </w:style>
  <w:style w:type="character" w:customStyle="1" w:styleId="citation-86">
    <w:name w:val="citation-86"/>
    <w:basedOn w:val="DefaultParagraphFont"/>
    <w:rsid w:val="00966DFB"/>
  </w:style>
  <w:style w:type="character" w:customStyle="1" w:styleId="citation-85">
    <w:name w:val="citation-85"/>
    <w:basedOn w:val="DefaultParagraphFont"/>
    <w:rsid w:val="00966DFB"/>
  </w:style>
  <w:style w:type="character" w:customStyle="1" w:styleId="citation-84">
    <w:name w:val="citation-84"/>
    <w:basedOn w:val="DefaultParagraphFont"/>
    <w:rsid w:val="00966DFB"/>
  </w:style>
  <w:style w:type="character" w:customStyle="1" w:styleId="citation-83">
    <w:name w:val="citation-83"/>
    <w:basedOn w:val="DefaultParagraphFont"/>
    <w:rsid w:val="00966DFB"/>
  </w:style>
  <w:style w:type="character" w:customStyle="1" w:styleId="citation-82">
    <w:name w:val="citation-82"/>
    <w:basedOn w:val="DefaultParagraphFont"/>
    <w:rsid w:val="00966DFB"/>
  </w:style>
  <w:style w:type="character" w:customStyle="1" w:styleId="citation-81">
    <w:name w:val="citation-81"/>
    <w:basedOn w:val="DefaultParagraphFont"/>
    <w:rsid w:val="00966DFB"/>
  </w:style>
  <w:style w:type="character" w:customStyle="1" w:styleId="citation-80">
    <w:name w:val="citation-80"/>
    <w:basedOn w:val="DefaultParagraphFont"/>
    <w:rsid w:val="00966DFB"/>
  </w:style>
  <w:style w:type="character" w:customStyle="1" w:styleId="citation-79">
    <w:name w:val="citation-79"/>
    <w:basedOn w:val="DefaultParagraphFont"/>
    <w:rsid w:val="00966DFB"/>
  </w:style>
  <w:style w:type="character" w:customStyle="1" w:styleId="citation-78">
    <w:name w:val="citation-78"/>
    <w:basedOn w:val="DefaultParagraphFont"/>
    <w:rsid w:val="00966D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95659">
      <w:bodyDiv w:val="1"/>
      <w:marLeft w:val="0"/>
      <w:marRight w:val="0"/>
      <w:marTop w:val="0"/>
      <w:marBottom w:val="0"/>
      <w:divBdr>
        <w:top w:val="none" w:sz="0" w:space="0" w:color="auto"/>
        <w:left w:val="none" w:sz="0" w:space="0" w:color="auto"/>
        <w:bottom w:val="none" w:sz="0" w:space="0" w:color="auto"/>
        <w:right w:val="none" w:sz="0" w:space="0" w:color="auto"/>
      </w:divBdr>
      <w:divsChild>
        <w:div w:id="487747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49407">
      <w:bodyDiv w:val="1"/>
      <w:marLeft w:val="0"/>
      <w:marRight w:val="0"/>
      <w:marTop w:val="0"/>
      <w:marBottom w:val="0"/>
      <w:divBdr>
        <w:top w:val="none" w:sz="0" w:space="0" w:color="auto"/>
        <w:left w:val="none" w:sz="0" w:space="0" w:color="auto"/>
        <w:bottom w:val="none" w:sz="0" w:space="0" w:color="auto"/>
        <w:right w:val="none" w:sz="0" w:space="0" w:color="auto"/>
      </w:divBdr>
    </w:div>
    <w:div w:id="133911568">
      <w:bodyDiv w:val="1"/>
      <w:marLeft w:val="0"/>
      <w:marRight w:val="0"/>
      <w:marTop w:val="0"/>
      <w:marBottom w:val="0"/>
      <w:divBdr>
        <w:top w:val="none" w:sz="0" w:space="0" w:color="auto"/>
        <w:left w:val="none" w:sz="0" w:space="0" w:color="auto"/>
        <w:bottom w:val="none" w:sz="0" w:space="0" w:color="auto"/>
        <w:right w:val="none" w:sz="0" w:space="0" w:color="auto"/>
      </w:divBdr>
    </w:div>
    <w:div w:id="253830386">
      <w:bodyDiv w:val="1"/>
      <w:marLeft w:val="0"/>
      <w:marRight w:val="0"/>
      <w:marTop w:val="0"/>
      <w:marBottom w:val="0"/>
      <w:divBdr>
        <w:top w:val="none" w:sz="0" w:space="0" w:color="auto"/>
        <w:left w:val="none" w:sz="0" w:space="0" w:color="auto"/>
        <w:bottom w:val="none" w:sz="0" w:space="0" w:color="auto"/>
        <w:right w:val="none" w:sz="0" w:space="0" w:color="auto"/>
      </w:divBdr>
    </w:div>
    <w:div w:id="484080427">
      <w:bodyDiv w:val="1"/>
      <w:marLeft w:val="0"/>
      <w:marRight w:val="0"/>
      <w:marTop w:val="0"/>
      <w:marBottom w:val="0"/>
      <w:divBdr>
        <w:top w:val="none" w:sz="0" w:space="0" w:color="auto"/>
        <w:left w:val="none" w:sz="0" w:space="0" w:color="auto"/>
        <w:bottom w:val="none" w:sz="0" w:space="0" w:color="auto"/>
        <w:right w:val="none" w:sz="0" w:space="0" w:color="auto"/>
      </w:divBdr>
    </w:div>
    <w:div w:id="485048545">
      <w:bodyDiv w:val="1"/>
      <w:marLeft w:val="0"/>
      <w:marRight w:val="0"/>
      <w:marTop w:val="0"/>
      <w:marBottom w:val="0"/>
      <w:divBdr>
        <w:top w:val="none" w:sz="0" w:space="0" w:color="auto"/>
        <w:left w:val="none" w:sz="0" w:space="0" w:color="auto"/>
        <w:bottom w:val="none" w:sz="0" w:space="0" w:color="auto"/>
        <w:right w:val="none" w:sz="0" w:space="0" w:color="auto"/>
      </w:divBdr>
    </w:div>
    <w:div w:id="546725460">
      <w:bodyDiv w:val="1"/>
      <w:marLeft w:val="0"/>
      <w:marRight w:val="0"/>
      <w:marTop w:val="0"/>
      <w:marBottom w:val="0"/>
      <w:divBdr>
        <w:top w:val="none" w:sz="0" w:space="0" w:color="auto"/>
        <w:left w:val="none" w:sz="0" w:space="0" w:color="auto"/>
        <w:bottom w:val="none" w:sz="0" w:space="0" w:color="auto"/>
        <w:right w:val="none" w:sz="0" w:space="0" w:color="auto"/>
      </w:divBdr>
    </w:div>
    <w:div w:id="591158780">
      <w:bodyDiv w:val="1"/>
      <w:marLeft w:val="0"/>
      <w:marRight w:val="0"/>
      <w:marTop w:val="0"/>
      <w:marBottom w:val="0"/>
      <w:divBdr>
        <w:top w:val="none" w:sz="0" w:space="0" w:color="auto"/>
        <w:left w:val="none" w:sz="0" w:space="0" w:color="auto"/>
        <w:bottom w:val="none" w:sz="0" w:space="0" w:color="auto"/>
        <w:right w:val="none" w:sz="0" w:space="0" w:color="auto"/>
      </w:divBdr>
    </w:div>
    <w:div w:id="657610298">
      <w:bodyDiv w:val="1"/>
      <w:marLeft w:val="0"/>
      <w:marRight w:val="0"/>
      <w:marTop w:val="0"/>
      <w:marBottom w:val="0"/>
      <w:divBdr>
        <w:top w:val="none" w:sz="0" w:space="0" w:color="auto"/>
        <w:left w:val="none" w:sz="0" w:space="0" w:color="auto"/>
        <w:bottom w:val="none" w:sz="0" w:space="0" w:color="auto"/>
        <w:right w:val="none" w:sz="0" w:space="0" w:color="auto"/>
      </w:divBdr>
    </w:div>
    <w:div w:id="660616730">
      <w:bodyDiv w:val="1"/>
      <w:marLeft w:val="0"/>
      <w:marRight w:val="0"/>
      <w:marTop w:val="0"/>
      <w:marBottom w:val="0"/>
      <w:divBdr>
        <w:top w:val="none" w:sz="0" w:space="0" w:color="auto"/>
        <w:left w:val="none" w:sz="0" w:space="0" w:color="auto"/>
        <w:bottom w:val="none" w:sz="0" w:space="0" w:color="auto"/>
        <w:right w:val="none" w:sz="0" w:space="0" w:color="auto"/>
      </w:divBdr>
    </w:div>
    <w:div w:id="695617915">
      <w:bodyDiv w:val="1"/>
      <w:marLeft w:val="0"/>
      <w:marRight w:val="0"/>
      <w:marTop w:val="0"/>
      <w:marBottom w:val="0"/>
      <w:divBdr>
        <w:top w:val="none" w:sz="0" w:space="0" w:color="auto"/>
        <w:left w:val="none" w:sz="0" w:space="0" w:color="auto"/>
        <w:bottom w:val="none" w:sz="0" w:space="0" w:color="auto"/>
        <w:right w:val="none" w:sz="0" w:space="0" w:color="auto"/>
      </w:divBdr>
    </w:div>
    <w:div w:id="715467383">
      <w:bodyDiv w:val="1"/>
      <w:marLeft w:val="0"/>
      <w:marRight w:val="0"/>
      <w:marTop w:val="0"/>
      <w:marBottom w:val="0"/>
      <w:divBdr>
        <w:top w:val="none" w:sz="0" w:space="0" w:color="auto"/>
        <w:left w:val="none" w:sz="0" w:space="0" w:color="auto"/>
        <w:bottom w:val="none" w:sz="0" w:space="0" w:color="auto"/>
        <w:right w:val="none" w:sz="0" w:space="0" w:color="auto"/>
      </w:divBdr>
    </w:div>
    <w:div w:id="823203763">
      <w:bodyDiv w:val="1"/>
      <w:marLeft w:val="0"/>
      <w:marRight w:val="0"/>
      <w:marTop w:val="0"/>
      <w:marBottom w:val="0"/>
      <w:divBdr>
        <w:top w:val="none" w:sz="0" w:space="0" w:color="auto"/>
        <w:left w:val="none" w:sz="0" w:space="0" w:color="auto"/>
        <w:bottom w:val="none" w:sz="0" w:space="0" w:color="auto"/>
        <w:right w:val="none" w:sz="0" w:space="0" w:color="auto"/>
      </w:divBdr>
    </w:div>
    <w:div w:id="885023104">
      <w:bodyDiv w:val="1"/>
      <w:marLeft w:val="0"/>
      <w:marRight w:val="0"/>
      <w:marTop w:val="0"/>
      <w:marBottom w:val="0"/>
      <w:divBdr>
        <w:top w:val="none" w:sz="0" w:space="0" w:color="auto"/>
        <w:left w:val="none" w:sz="0" w:space="0" w:color="auto"/>
        <w:bottom w:val="none" w:sz="0" w:space="0" w:color="auto"/>
        <w:right w:val="none" w:sz="0" w:space="0" w:color="auto"/>
      </w:divBdr>
    </w:div>
    <w:div w:id="943801774">
      <w:bodyDiv w:val="1"/>
      <w:marLeft w:val="0"/>
      <w:marRight w:val="0"/>
      <w:marTop w:val="0"/>
      <w:marBottom w:val="0"/>
      <w:divBdr>
        <w:top w:val="none" w:sz="0" w:space="0" w:color="auto"/>
        <w:left w:val="none" w:sz="0" w:space="0" w:color="auto"/>
        <w:bottom w:val="none" w:sz="0" w:space="0" w:color="auto"/>
        <w:right w:val="none" w:sz="0" w:space="0" w:color="auto"/>
      </w:divBdr>
    </w:div>
    <w:div w:id="1021979247">
      <w:bodyDiv w:val="1"/>
      <w:marLeft w:val="0"/>
      <w:marRight w:val="0"/>
      <w:marTop w:val="0"/>
      <w:marBottom w:val="0"/>
      <w:divBdr>
        <w:top w:val="none" w:sz="0" w:space="0" w:color="auto"/>
        <w:left w:val="none" w:sz="0" w:space="0" w:color="auto"/>
        <w:bottom w:val="none" w:sz="0" w:space="0" w:color="auto"/>
        <w:right w:val="none" w:sz="0" w:space="0" w:color="auto"/>
      </w:divBdr>
    </w:div>
    <w:div w:id="1091197134">
      <w:bodyDiv w:val="1"/>
      <w:marLeft w:val="0"/>
      <w:marRight w:val="0"/>
      <w:marTop w:val="0"/>
      <w:marBottom w:val="0"/>
      <w:divBdr>
        <w:top w:val="none" w:sz="0" w:space="0" w:color="auto"/>
        <w:left w:val="none" w:sz="0" w:space="0" w:color="auto"/>
        <w:bottom w:val="none" w:sz="0" w:space="0" w:color="auto"/>
        <w:right w:val="none" w:sz="0" w:space="0" w:color="auto"/>
      </w:divBdr>
    </w:div>
    <w:div w:id="1153831640">
      <w:bodyDiv w:val="1"/>
      <w:marLeft w:val="0"/>
      <w:marRight w:val="0"/>
      <w:marTop w:val="0"/>
      <w:marBottom w:val="0"/>
      <w:divBdr>
        <w:top w:val="none" w:sz="0" w:space="0" w:color="auto"/>
        <w:left w:val="none" w:sz="0" w:space="0" w:color="auto"/>
        <w:bottom w:val="none" w:sz="0" w:space="0" w:color="auto"/>
        <w:right w:val="none" w:sz="0" w:space="0" w:color="auto"/>
      </w:divBdr>
    </w:div>
    <w:div w:id="1229074235">
      <w:bodyDiv w:val="1"/>
      <w:marLeft w:val="0"/>
      <w:marRight w:val="0"/>
      <w:marTop w:val="0"/>
      <w:marBottom w:val="0"/>
      <w:divBdr>
        <w:top w:val="none" w:sz="0" w:space="0" w:color="auto"/>
        <w:left w:val="none" w:sz="0" w:space="0" w:color="auto"/>
        <w:bottom w:val="none" w:sz="0" w:space="0" w:color="auto"/>
        <w:right w:val="none" w:sz="0" w:space="0" w:color="auto"/>
      </w:divBdr>
    </w:div>
    <w:div w:id="1289245376">
      <w:bodyDiv w:val="1"/>
      <w:marLeft w:val="0"/>
      <w:marRight w:val="0"/>
      <w:marTop w:val="0"/>
      <w:marBottom w:val="0"/>
      <w:divBdr>
        <w:top w:val="none" w:sz="0" w:space="0" w:color="auto"/>
        <w:left w:val="none" w:sz="0" w:space="0" w:color="auto"/>
        <w:bottom w:val="none" w:sz="0" w:space="0" w:color="auto"/>
        <w:right w:val="none" w:sz="0" w:space="0" w:color="auto"/>
      </w:divBdr>
    </w:div>
    <w:div w:id="1391073844">
      <w:bodyDiv w:val="1"/>
      <w:marLeft w:val="0"/>
      <w:marRight w:val="0"/>
      <w:marTop w:val="0"/>
      <w:marBottom w:val="0"/>
      <w:divBdr>
        <w:top w:val="none" w:sz="0" w:space="0" w:color="auto"/>
        <w:left w:val="none" w:sz="0" w:space="0" w:color="auto"/>
        <w:bottom w:val="none" w:sz="0" w:space="0" w:color="auto"/>
        <w:right w:val="none" w:sz="0" w:space="0" w:color="auto"/>
      </w:divBdr>
    </w:div>
    <w:div w:id="1431655825">
      <w:bodyDiv w:val="1"/>
      <w:marLeft w:val="0"/>
      <w:marRight w:val="0"/>
      <w:marTop w:val="0"/>
      <w:marBottom w:val="0"/>
      <w:divBdr>
        <w:top w:val="none" w:sz="0" w:space="0" w:color="auto"/>
        <w:left w:val="none" w:sz="0" w:space="0" w:color="auto"/>
        <w:bottom w:val="none" w:sz="0" w:space="0" w:color="auto"/>
        <w:right w:val="none" w:sz="0" w:space="0" w:color="auto"/>
      </w:divBdr>
    </w:div>
    <w:div w:id="1436748453">
      <w:bodyDiv w:val="1"/>
      <w:marLeft w:val="0"/>
      <w:marRight w:val="0"/>
      <w:marTop w:val="0"/>
      <w:marBottom w:val="0"/>
      <w:divBdr>
        <w:top w:val="none" w:sz="0" w:space="0" w:color="auto"/>
        <w:left w:val="none" w:sz="0" w:space="0" w:color="auto"/>
        <w:bottom w:val="none" w:sz="0" w:space="0" w:color="auto"/>
        <w:right w:val="none" w:sz="0" w:space="0" w:color="auto"/>
      </w:divBdr>
    </w:div>
    <w:div w:id="1735009156">
      <w:bodyDiv w:val="1"/>
      <w:marLeft w:val="0"/>
      <w:marRight w:val="0"/>
      <w:marTop w:val="0"/>
      <w:marBottom w:val="0"/>
      <w:divBdr>
        <w:top w:val="none" w:sz="0" w:space="0" w:color="auto"/>
        <w:left w:val="none" w:sz="0" w:space="0" w:color="auto"/>
        <w:bottom w:val="none" w:sz="0" w:space="0" w:color="auto"/>
        <w:right w:val="none" w:sz="0" w:space="0" w:color="auto"/>
      </w:divBdr>
    </w:div>
    <w:div w:id="1754738534">
      <w:bodyDiv w:val="1"/>
      <w:marLeft w:val="0"/>
      <w:marRight w:val="0"/>
      <w:marTop w:val="0"/>
      <w:marBottom w:val="0"/>
      <w:divBdr>
        <w:top w:val="none" w:sz="0" w:space="0" w:color="auto"/>
        <w:left w:val="none" w:sz="0" w:space="0" w:color="auto"/>
        <w:bottom w:val="none" w:sz="0" w:space="0" w:color="auto"/>
        <w:right w:val="none" w:sz="0" w:space="0" w:color="auto"/>
      </w:divBdr>
    </w:div>
    <w:div w:id="1763378086">
      <w:bodyDiv w:val="1"/>
      <w:marLeft w:val="0"/>
      <w:marRight w:val="0"/>
      <w:marTop w:val="0"/>
      <w:marBottom w:val="0"/>
      <w:divBdr>
        <w:top w:val="none" w:sz="0" w:space="0" w:color="auto"/>
        <w:left w:val="none" w:sz="0" w:space="0" w:color="auto"/>
        <w:bottom w:val="none" w:sz="0" w:space="0" w:color="auto"/>
        <w:right w:val="none" w:sz="0" w:space="0" w:color="auto"/>
      </w:divBdr>
    </w:div>
    <w:div w:id="1905410353">
      <w:bodyDiv w:val="1"/>
      <w:marLeft w:val="0"/>
      <w:marRight w:val="0"/>
      <w:marTop w:val="0"/>
      <w:marBottom w:val="0"/>
      <w:divBdr>
        <w:top w:val="none" w:sz="0" w:space="0" w:color="auto"/>
        <w:left w:val="none" w:sz="0" w:space="0" w:color="auto"/>
        <w:bottom w:val="none" w:sz="0" w:space="0" w:color="auto"/>
        <w:right w:val="none" w:sz="0" w:space="0" w:color="auto"/>
      </w:divBdr>
    </w:div>
    <w:div w:id="1994526724">
      <w:bodyDiv w:val="1"/>
      <w:marLeft w:val="0"/>
      <w:marRight w:val="0"/>
      <w:marTop w:val="0"/>
      <w:marBottom w:val="0"/>
      <w:divBdr>
        <w:top w:val="none" w:sz="0" w:space="0" w:color="auto"/>
        <w:left w:val="none" w:sz="0" w:space="0" w:color="auto"/>
        <w:bottom w:val="none" w:sz="0" w:space="0" w:color="auto"/>
        <w:right w:val="none" w:sz="0" w:space="0" w:color="auto"/>
      </w:divBdr>
    </w:div>
    <w:div w:id="2143884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l.acm.org/doi/10.1145/3303771"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ibm.com/reports/data-breach"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link.springer.com/article/10.1007/s10586-017-1117-8"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verizon.com/business/resources/reports/dbir/" TargetMode="External"/><Relationship Id="rId5" Type="http://schemas.openxmlformats.org/officeDocument/2006/relationships/webSettings" Target="webSettings.xml"/><Relationship Id="rId15" Type="http://schemas.openxmlformats.org/officeDocument/2006/relationships/hyperlink" Target="https://www.google.com/search?q=https://ieeexplore.ieee.org/document/8004860" TargetMode="External"/><Relationship Id="rId10" Type="http://schemas.openxmlformats.org/officeDocument/2006/relationships/hyperlink" Target="https://www.weforum.org/about/the-fourth-industrial-revolution-by-klaus-schwab/" TargetMode="External"/><Relationship Id="rId4" Type="http://schemas.openxmlformats.org/officeDocument/2006/relationships/settings" Target="settings.xml"/><Relationship Id="rId9" Type="http://schemas.openxmlformats.org/officeDocument/2006/relationships/hyperlink" Target="https://www.nature.com/articles/nature14539" TargetMode="External"/><Relationship Id="rId14" Type="http://schemas.openxmlformats.org/officeDocument/2006/relationships/hyperlink" Target="https://www.google.com/search?q=https://resources.sei.cmu.edu/library/asset-view.cfm%3Fassetid%3D30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7</Pages>
  <Words>1488</Words>
  <Characters>8485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Abdelhalim Fathallah</dc:creator>
  <cp:lastModifiedBy>Abdelhalim Fathallah</cp:lastModifiedBy>
  <cp:revision>13</cp:revision>
  <cp:lastPrinted>2025-12-20T17:37:00Z</cp:lastPrinted>
  <dcterms:created xsi:type="dcterms:W3CDTF">2025-12-20T17:36:00Z</dcterms:created>
  <dcterms:modified xsi:type="dcterms:W3CDTF">2025-12-20T18:05:00Z</dcterms:modified>
</cp:coreProperties>
</file>