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inorEastAsia" w:hAnsiTheme="minorBidi" w:cstheme="minorBidi"/>
          <w:noProof/>
          <w:color w:val="4F81BD" w:themeColor="accent1"/>
          <w:sz w:val="22"/>
          <w:szCs w:val="22"/>
          <w:lang w:val="en-GB"/>
        </w:rPr>
        <w:id w:val="1591972232"/>
        <w:docPartObj>
          <w:docPartGallery w:val="Cover Pages"/>
          <w:docPartUnique/>
        </w:docPartObj>
      </w:sdtPr>
      <w:sdtEndPr>
        <w:rPr>
          <w:rFonts w:eastAsia="Times New Roman"/>
          <w:color w:val="auto"/>
          <w:spacing w:val="-1"/>
          <w:sz w:val="32"/>
          <w:szCs w:val="32"/>
        </w:rPr>
      </w:sdtEndPr>
      <w:sdtContent>
        <w:p w14:paraId="643ADE84" w14:textId="4C1FC11A" w:rsidR="00333882" w:rsidRDefault="00D85C07" w:rsidP="00720D25">
          <w:pPr>
            <w:spacing w:line="276" w:lineRule="auto"/>
            <w:jc w:val="center"/>
            <w:rPr>
              <w:rFonts w:asciiTheme="minorBidi" w:hAnsiTheme="minorBidi" w:cstheme="minorBidi"/>
              <w:b/>
            </w:rPr>
          </w:pPr>
          <w:r w:rsidRPr="001706AC">
            <w:rPr>
              <w:rFonts w:asciiTheme="minorBidi" w:hAnsiTheme="minorBidi" w:cstheme="minorBidi"/>
              <w:b/>
            </w:rPr>
            <w:t>EXECUTIVE</w:t>
          </w:r>
          <w:r>
            <w:rPr>
              <w:rFonts w:asciiTheme="minorBidi" w:eastAsiaTheme="minorEastAsia" w:hAnsiTheme="minorBidi" w:cstheme="minorBidi"/>
              <w:noProof/>
              <w:color w:val="4F81BD" w:themeColor="accent1"/>
              <w:sz w:val="22"/>
              <w:szCs w:val="22"/>
              <w:lang w:val="en-GB"/>
            </w:rPr>
            <w:t xml:space="preserve"> </w:t>
          </w:r>
          <w:r>
            <w:rPr>
              <w:rFonts w:asciiTheme="minorBidi" w:hAnsiTheme="minorBidi" w:cstheme="minorBidi"/>
              <w:b/>
            </w:rPr>
            <w:t xml:space="preserve">COMBINED </w:t>
          </w:r>
          <w:r w:rsidR="00720D25">
            <w:rPr>
              <w:rFonts w:asciiTheme="minorBidi" w:hAnsiTheme="minorBidi" w:cstheme="minorBidi"/>
              <w:b/>
            </w:rPr>
            <w:t xml:space="preserve">TECHNICAL &amp; </w:t>
          </w:r>
          <w:r w:rsidR="00B401A7" w:rsidRPr="00253FE6">
            <w:rPr>
              <w:rFonts w:asciiTheme="minorBidi" w:hAnsiTheme="minorBidi" w:cstheme="minorBidi"/>
              <w:b/>
            </w:rPr>
            <w:t>COMMERCIAL</w:t>
          </w:r>
          <w:r w:rsidR="00746122" w:rsidRPr="00253FE6">
            <w:rPr>
              <w:rFonts w:asciiTheme="minorBidi" w:hAnsiTheme="minorBidi" w:cstheme="minorBidi"/>
              <w:b/>
            </w:rPr>
            <w:t xml:space="preserve"> </w:t>
          </w:r>
          <w:r w:rsidR="00333882" w:rsidRPr="00253FE6">
            <w:rPr>
              <w:rFonts w:asciiTheme="minorBidi" w:hAnsiTheme="minorBidi" w:cstheme="minorBidi"/>
              <w:b/>
            </w:rPr>
            <w:t>EVALUATION AND RECOMMENDATION</w:t>
          </w:r>
          <w:r w:rsidR="007F2581">
            <w:rPr>
              <w:rFonts w:asciiTheme="minorBidi" w:hAnsiTheme="minorBidi" w:cstheme="minorBidi"/>
              <w:b/>
            </w:rPr>
            <w:t xml:space="preserve"> </w:t>
          </w:r>
          <w:r w:rsidR="006F241E">
            <w:rPr>
              <w:rFonts w:asciiTheme="minorBidi" w:hAnsiTheme="minorBidi" w:cstheme="minorBidi"/>
              <w:b/>
            </w:rPr>
            <w:t>(</w:t>
          </w:r>
          <w:r w:rsidR="007F2581">
            <w:rPr>
              <w:rFonts w:asciiTheme="minorBidi" w:hAnsiTheme="minorBidi" w:cstheme="minorBidi"/>
              <w:b/>
            </w:rPr>
            <w:t>BAFO 01</w:t>
          </w:r>
          <w:r w:rsidR="006F241E">
            <w:rPr>
              <w:rFonts w:asciiTheme="minorBidi" w:hAnsiTheme="minorBidi" w:cstheme="minorBidi"/>
              <w:b/>
            </w:rPr>
            <w:t>)</w:t>
          </w:r>
        </w:p>
        <w:p w14:paraId="643ADE85" w14:textId="77777777" w:rsidR="003F73FC" w:rsidRPr="00253FE6" w:rsidRDefault="003F73FC" w:rsidP="00720D25">
          <w:pPr>
            <w:spacing w:line="276" w:lineRule="auto"/>
            <w:jc w:val="center"/>
            <w:rPr>
              <w:rFonts w:asciiTheme="minorBidi" w:hAnsiTheme="minorBidi" w:cstheme="minorBidi"/>
              <w:b/>
              <w:sz w:val="32"/>
              <w:szCs w:val="32"/>
            </w:rPr>
          </w:pPr>
        </w:p>
        <w:p w14:paraId="6031F5E9" w14:textId="4C30DEF4" w:rsidR="00FA42AD" w:rsidRPr="00FA42AD" w:rsidRDefault="00FA42AD" w:rsidP="00FA42AD">
          <w:pPr>
            <w:jc w:val="center"/>
            <w:rPr>
              <w:rFonts w:asciiTheme="minorBidi" w:hAnsiTheme="minorBidi" w:cstheme="minorBidi"/>
              <w:b/>
              <w:bCs/>
              <w:spacing w:val="-1"/>
              <w:szCs w:val="28"/>
            </w:rPr>
          </w:pPr>
          <w:r w:rsidRPr="00FA42AD">
            <w:rPr>
              <w:rFonts w:asciiTheme="minorBidi" w:hAnsiTheme="minorBidi" w:cstheme="minorBidi"/>
              <w:b/>
              <w:bCs/>
              <w:spacing w:val="-1"/>
              <w:szCs w:val="28"/>
            </w:rPr>
            <w:t>Asset Tagging &amp; QR Coding Project at MASAR Destination</w:t>
          </w:r>
        </w:p>
        <w:p w14:paraId="3BCB565D" w14:textId="57A797A3" w:rsidR="00292D05" w:rsidRPr="00FA42AD" w:rsidRDefault="00FA42AD" w:rsidP="00FA42AD">
          <w:pPr>
            <w:jc w:val="center"/>
            <w:rPr>
              <w:rFonts w:asciiTheme="minorBidi" w:hAnsiTheme="minorBidi" w:cstheme="minorBidi"/>
              <w:b/>
              <w:bCs/>
              <w:spacing w:val="-1"/>
              <w:sz w:val="22"/>
            </w:rPr>
          </w:pPr>
          <w:r w:rsidRPr="00FA42AD">
            <w:rPr>
              <w:rFonts w:asciiTheme="minorBidi" w:hAnsiTheme="minorBidi" w:cstheme="minorBidi"/>
              <w:b/>
              <w:bCs/>
              <w:spacing w:val="-1"/>
              <w:szCs w:val="28"/>
            </w:rPr>
            <w:t>UAQ-RFP-PROJ-24015</w:t>
          </w:r>
        </w:p>
        <w:p w14:paraId="2EAF56E6" w14:textId="77777777" w:rsidR="00DB7F99" w:rsidRPr="00253FE6" w:rsidRDefault="00DB7F99" w:rsidP="001D2C41">
          <w:pPr>
            <w:jc w:val="center"/>
            <w:rPr>
              <w:rFonts w:asciiTheme="minorBidi" w:hAnsiTheme="minorBidi" w:cstheme="minorBidi"/>
              <w:b/>
              <w:sz w:val="26"/>
              <w:szCs w:val="26"/>
            </w:rPr>
          </w:pPr>
        </w:p>
        <w:p w14:paraId="643ADE88" w14:textId="77777777" w:rsidR="00333882" w:rsidRPr="00253FE6" w:rsidRDefault="000D2D2C" w:rsidP="001551A4">
          <w:pPr>
            <w:jc w:val="center"/>
            <w:rPr>
              <w:rFonts w:asciiTheme="minorBidi" w:hAnsiTheme="minorBidi" w:cstheme="minorBidi"/>
              <w:b/>
              <w:color w:val="0F243E"/>
              <w:sz w:val="26"/>
              <w:szCs w:val="26"/>
            </w:rPr>
          </w:pPr>
          <w:r w:rsidRPr="00253FE6">
            <w:rPr>
              <w:rFonts w:asciiTheme="minorBidi" w:hAnsiTheme="minorBidi" w:cstheme="minorBidi"/>
              <w:noProof/>
            </w:rPr>
            <w:drawing>
              <wp:inline distT="0" distB="0" distL="0" distR="0" wp14:anchorId="643AE07D" wp14:editId="643AE07E">
                <wp:extent cx="6049616" cy="4948518"/>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_news_2.jpg"/>
                        <pic:cNvPicPr/>
                      </pic:nvPicPr>
                      <pic:blipFill rotWithShape="1">
                        <a:blip r:embed="rId12">
                          <a:extLst>
                            <a:ext uri="{28A0092B-C50C-407E-A947-70E740481C1C}">
                              <a14:useLocalDpi xmlns:a14="http://schemas.microsoft.com/office/drawing/2010/main" val="0"/>
                            </a:ext>
                          </a:extLst>
                        </a:blip>
                        <a:srcRect l="14196" r="9025"/>
                        <a:stretch/>
                      </pic:blipFill>
                      <pic:spPr bwMode="auto">
                        <a:xfrm>
                          <a:off x="0" y="0"/>
                          <a:ext cx="6108117" cy="4996371"/>
                        </a:xfrm>
                        <a:prstGeom prst="rect">
                          <a:avLst/>
                        </a:prstGeom>
                        <a:ln>
                          <a:noFill/>
                        </a:ln>
                        <a:extLst>
                          <a:ext uri="{53640926-AAD7-44D8-BBD7-CCE9431645EC}">
                            <a14:shadowObscured xmlns:a14="http://schemas.microsoft.com/office/drawing/2010/main"/>
                          </a:ext>
                        </a:extLst>
                      </pic:spPr>
                    </pic:pic>
                  </a:graphicData>
                </a:graphic>
              </wp:inline>
            </w:drawing>
          </w:r>
        </w:p>
        <w:p w14:paraId="643ADE89" w14:textId="77777777" w:rsidR="00333882" w:rsidRPr="00253FE6" w:rsidRDefault="00333882" w:rsidP="00333882">
          <w:pPr>
            <w:jc w:val="both"/>
            <w:rPr>
              <w:rFonts w:asciiTheme="minorBidi" w:hAnsiTheme="minorBidi" w:cstheme="minorBidi"/>
              <w:sz w:val="22"/>
              <w:szCs w:val="22"/>
            </w:rPr>
          </w:pPr>
        </w:p>
        <w:p w14:paraId="643ADE8A" w14:textId="77777777" w:rsidR="00333882" w:rsidRPr="00253FE6" w:rsidRDefault="00333882" w:rsidP="00333882">
          <w:pPr>
            <w:widowControl w:val="0"/>
            <w:jc w:val="both"/>
            <w:rPr>
              <w:rFonts w:asciiTheme="minorBidi" w:eastAsia="Calibri" w:hAnsiTheme="minorBidi" w:cstheme="minorBidi"/>
              <w:spacing w:val="-1"/>
              <w:sz w:val="22"/>
              <w:szCs w:val="22"/>
            </w:rPr>
          </w:pPr>
          <w:r w:rsidRPr="00253FE6">
            <w:rPr>
              <w:rFonts w:asciiTheme="minorBidi" w:eastAsia="Calibri" w:hAnsiTheme="minorBidi" w:cstheme="minorBidi"/>
              <w:spacing w:val="-1"/>
              <w:sz w:val="22"/>
              <w:szCs w:val="22"/>
            </w:rPr>
            <w:tab/>
          </w:r>
        </w:p>
        <w:p w14:paraId="643ADE8B" w14:textId="77777777" w:rsidR="001D2C41" w:rsidRDefault="00333882" w:rsidP="00AE713F">
          <w:pPr>
            <w:pStyle w:val="Title"/>
            <w:ind w:left="0"/>
            <w:rPr>
              <w:rFonts w:asciiTheme="minorBidi" w:hAnsiTheme="minorBidi" w:cstheme="minorBidi"/>
              <w:b/>
              <w:sz w:val="24"/>
              <w:szCs w:val="24"/>
            </w:rPr>
          </w:pPr>
          <w:r w:rsidRPr="00253FE6">
            <w:rPr>
              <w:rFonts w:asciiTheme="minorBidi" w:hAnsiTheme="minorBidi" w:cstheme="minorBidi"/>
              <w:b/>
              <w:sz w:val="24"/>
              <w:szCs w:val="24"/>
            </w:rPr>
            <w:t>UMM AL QURA FOR DEVELOPMENT &amp; CONSTRUCTION COMPANY</w:t>
          </w:r>
        </w:p>
        <w:p w14:paraId="643ADE8C" w14:textId="77777777" w:rsidR="00AE713F" w:rsidRDefault="00AE713F" w:rsidP="001D2C41">
          <w:pPr>
            <w:pStyle w:val="Title"/>
            <w:ind w:left="0"/>
            <w:rPr>
              <w:rFonts w:asciiTheme="minorBidi" w:hAnsiTheme="minorBidi" w:cstheme="minorBidi"/>
              <w:b/>
              <w:sz w:val="24"/>
              <w:szCs w:val="24"/>
            </w:rPr>
          </w:pPr>
        </w:p>
        <w:p w14:paraId="643ADE8D" w14:textId="74FDA83F" w:rsidR="0061570C" w:rsidRDefault="00A72FE8" w:rsidP="006B041D">
          <w:pPr>
            <w:pStyle w:val="Title"/>
            <w:spacing w:line="240" w:lineRule="auto"/>
            <w:ind w:left="0"/>
            <w:rPr>
              <w:rFonts w:asciiTheme="minorBidi" w:hAnsiTheme="minorBidi" w:cstheme="minorBidi"/>
              <w:b/>
              <w:bCs/>
              <w:spacing w:val="-1"/>
              <w:sz w:val="24"/>
              <w:szCs w:val="24"/>
              <w:lang w:val="es-ES"/>
            </w:rPr>
          </w:pPr>
          <w:r>
            <w:rPr>
              <w:rFonts w:asciiTheme="minorBidi" w:hAnsiTheme="minorBidi" w:cstheme="minorBidi"/>
              <w:b/>
              <w:bCs/>
              <w:spacing w:val="-1"/>
              <w:sz w:val="24"/>
              <w:szCs w:val="24"/>
              <w:lang w:val="es-ES"/>
            </w:rPr>
            <w:t>Octo</w:t>
          </w:r>
          <w:r w:rsidR="00EC6BB1">
            <w:rPr>
              <w:rFonts w:asciiTheme="minorBidi" w:hAnsiTheme="minorBidi" w:cstheme="minorBidi"/>
              <w:b/>
              <w:bCs/>
              <w:spacing w:val="-1"/>
              <w:sz w:val="24"/>
              <w:szCs w:val="24"/>
              <w:lang w:val="es-ES"/>
            </w:rPr>
            <w:t>ber</w:t>
          </w:r>
          <w:r w:rsidR="004259D9" w:rsidRPr="004259D9">
            <w:rPr>
              <w:rFonts w:asciiTheme="minorBidi" w:hAnsiTheme="minorBidi" w:cstheme="minorBidi"/>
              <w:b/>
              <w:bCs/>
              <w:spacing w:val="-1"/>
              <w:sz w:val="24"/>
              <w:szCs w:val="24"/>
              <w:lang w:val="es-ES"/>
            </w:rPr>
            <w:t xml:space="preserve"> </w:t>
          </w:r>
          <w:r w:rsidR="0061570C" w:rsidRPr="00253FE6">
            <w:rPr>
              <w:rFonts w:asciiTheme="minorBidi" w:hAnsiTheme="minorBidi" w:cstheme="minorBidi"/>
              <w:b/>
              <w:bCs/>
              <w:spacing w:val="-1"/>
              <w:sz w:val="24"/>
              <w:szCs w:val="24"/>
              <w:lang w:val="es-ES"/>
            </w:rPr>
            <w:t>202</w:t>
          </w:r>
          <w:r w:rsidR="004259D9">
            <w:rPr>
              <w:rFonts w:asciiTheme="minorBidi" w:hAnsiTheme="minorBidi" w:cstheme="minorBidi"/>
              <w:b/>
              <w:bCs/>
              <w:spacing w:val="-1"/>
              <w:sz w:val="24"/>
              <w:szCs w:val="24"/>
              <w:lang w:val="es-ES"/>
            </w:rPr>
            <w:t>4</w:t>
          </w:r>
        </w:p>
        <w:p w14:paraId="2445B36C"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3F684ADF"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53DAEA6C"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50BADC62"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05C53FA8"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4110D20D" w14:textId="77777777" w:rsidR="006F241E" w:rsidRDefault="006F241E" w:rsidP="006B041D">
          <w:pPr>
            <w:pStyle w:val="Title"/>
            <w:spacing w:line="240" w:lineRule="auto"/>
            <w:ind w:left="0"/>
            <w:rPr>
              <w:rFonts w:asciiTheme="minorBidi" w:hAnsiTheme="minorBidi" w:cstheme="minorBidi"/>
              <w:b/>
              <w:bCs/>
              <w:spacing w:val="-1"/>
              <w:sz w:val="24"/>
              <w:szCs w:val="24"/>
              <w:lang w:val="es-ES"/>
            </w:rPr>
          </w:pPr>
        </w:p>
        <w:p w14:paraId="643ADE90" w14:textId="77777777" w:rsidR="00333882" w:rsidRPr="00253FE6" w:rsidRDefault="00DD3CA2" w:rsidP="00BD30B8">
          <w:pPr>
            <w:pStyle w:val="Title"/>
            <w:ind w:left="0"/>
            <w:jc w:val="left"/>
            <w:rPr>
              <w:rFonts w:asciiTheme="minorBidi" w:hAnsiTheme="minorBidi" w:cstheme="minorBidi"/>
              <w:spacing w:val="-1"/>
              <w:sz w:val="32"/>
              <w:szCs w:val="32"/>
            </w:rPr>
          </w:pPr>
        </w:p>
      </w:sdtContent>
    </w:sdt>
    <w:p w14:paraId="643ADE92" w14:textId="77777777" w:rsidR="00BD6010" w:rsidRDefault="00BD6010">
      <w:pPr>
        <w:rPr>
          <w:rFonts w:asciiTheme="minorBidi" w:hAnsiTheme="minorBidi" w:cstheme="minorBidi"/>
          <w:noProof/>
          <w:color w:val="0F243E"/>
          <w:lang w:val="en-GB"/>
        </w:rPr>
      </w:pPr>
    </w:p>
    <w:tbl>
      <w:tblPr>
        <w:tblW w:w="5330" w:type="pct"/>
        <w:tblInd w:w="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322"/>
        <w:gridCol w:w="2160"/>
        <w:gridCol w:w="6570"/>
      </w:tblGrid>
      <w:tr w:rsidR="001C2FCB" w:rsidRPr="00E44775" w14:paraId="643ADE96" w14:textId="77777777" w:rsidTr="001706AC">
        <w:trPr>
          <w:trHeight w:val="408"/>
        </w:trPr>
        <w:tc>
          <w:tcPr>
            <w:tcW w:w="1322" w:type="dxa"/>
            <w:tcBorders>
              <w:top w:val="single" w:sz="8" w:space="0" w:color="4BACC6"/>
              <w:left w:val="single" w:sz="8" w:space="0" w:color="4BACC6"/>
              <w:bottom w:val="single" w:sz="18" w:space="0" w:color="4BACC6"/>
              <w:right w:val="single" w:sz="8" w:space="0" w:color="4BACC6"/>
            </w:tcBorders>
            <w:shd w:val="clear" w:color="auto" w:fill="D9D9D9" w:themeFill="background1" w:themeFillShade="D9"/>
            <w:vAlign w:val="center"/>
            <w:hideMark/>
          </w:tcPr>
          <w:p w14:paraId="643ADE93" w14:textId="77777777" w:rsidR="001C2FCB" w:rsidRPr="00E44775" w:rsidRDefault="001C2FCB" w:rsidP="001C2FCB">
            <w:pPr>
              <w:widowControl w:val="0"/>
              <w:spacing w:line="276" w:lineRule="auto"/>
              <w:rPr>
                <w:rFonts w:asciiTheme="minorBidi" w:hAnsiTheme="minorBidi" w:cstheme="minorBidi"/>
                <w:bCs/>
                <w:snapToGrid w:val="0"/>
                <w:sz w:val="22"/>
                <w:szCs w:val="22"/>
              </w:rPr>
            </w:pPr>
            <w:r w:rsidRPr="00E44775">
              <w:rPr>
                <w:rFonts w:asciiTheme="minorBidi" w:hAnsiTheme="minorBidi" w:cstheme="minorBidi"/>
                <w:bCs/>
                <w:snapToGrid w:val="0"/>
                <w:sz w:val="22"/>
                <w:szCs w:val="22"/>
              </w:rPr>
              <w:t>Revision</w:t>
            </w:r>
          </w:p>
        </w:tc>
        <w:tc>
          <w:tcPr>
            <w:tcW w:w="2160" w:type="dxa"/>
            <w:tcBorders>
              <w:top w:val="single" w:sz="8" w:space="0" w:color="4BACC6"/>
              <w:left w:val="single" w:sz="8" w:space="0" w:color="4BACC6"/>
              <w:bottom w:val="single" w:sz="18" w:space="0" w:color="4BACC6"/>
              <w:right w:val="single" w:sz="8" w:space="0" w:color="4BACC6"/>
            </w:tcBorders>
            <w:shd w:val="clear" w:color="auto" w:fill="D9D9D9" w:themeFill="background1" w:themeFillShade="D9"/>
            <w:vAlign w:val="center"/>
            <w:hideMark/>
          </w:tcPr>
          <w:p w14:paraId="643ADE94" w14:textId="77777777" w:rsidR="001C2FCB" w:rsidRPr="00E44775" w:rsidRDefault="001C2FCB" w:rsidP="001C2FCB">
            <w:pPr>
              <w:widowControl w:val="0"/>
              <w:spacing w:line="276" w:lineRule="auto"/>
              <w:rPr>
                <w:rFonts w:asciiTheme="minorBidi" w:hAnsiTheme="minorBidi" w:cstheme="minorBidi"/>
                <w:bCs/>
                <w:snapToGrid w:val="0"/>
                <w:sz w:val="22"/>
                <w:szCs w:val="22"/>
              </w:rPr>
            </w:pPr>
            <w:r w:rsidRPr="00E44775">
              <w:rPr>
                <w:rFonts w:asciiTheme="minorBidi" w:hAnsiTheme="minorBidi" w:cstheme="minorBidi"/>
                <w:bCs/>
                <w:snapToGrid w:val="0"/>
                <w:sz w:val="22"/>
                <w:szCs w:val="22"/>
              </w:rPr>
              <w:t>Date</w:t>
            </w:r>
          </w:p>
        </w:tc>
        <w:tc>
          <w:tcPr>
            <w:tcW w:w="6570" w:type="dxa"/>
            <w:tcBorders>
              <w:top w:val="single" w:sz="8" w:space="0" w:color="4BACC6"/>
              <w:left w:val="single" w:sz="8" w:space="0" w:color="4BACC6"/>
              <w:bottom w:val="single" w:sz="18" w:space="0" w:color="4BACC6"/>
              <w:right w:val="single" w:sz="8" w:space="0" w:color="4BACC6"/>
            </w:tcBorders>
            <w:shd w:val="clear" w:color="auto" w:fill="D9D9D9" w:themeFill="background1" w:themeFillShade="D9"/>
            <w:vAlign w:val="center"/>
            <w:hideMark/>
          </w:tcPr>
          <w:p w14:paraId="643ADE95" w14:textId="77777777" w:rsidR="001C2FCB" w:rsidRPr="00E44775" w:rsidRDefault="001C2FCB" w:rsidP="001C2FCB">
            <w:pPr>
              <w:widowControl w:val="0"/>
              <w:spacing w:line="276" w:lineRule="auto"/>
              <w:rPr>
                <w:rFonts w:asciiTheme="minorBidi" w:hAnsiTheme="minorBidi" w:cstheme="minorBidi"/>
                <w:bCs/>
                <w:snapToGrid w:val="0"/>
                <w:sz w:val="22"/>
                <w:szCs w:val="22"/>
              </w:rPr>
            </w:pPr>
            <w:r w:rsidRPr="00E44775">
              <w:rPr>
                <w:rFonts w:asciiTheme="minorBidi" w:hAnsiTheme="minorBidi" w:cstheme="minorBidi"/>
                <w:bCs/>
                <w:snapToGrid w:val="0"/>
                <w:sz w:val="22"/>
                <w:szCs w:val="22"/>
              </w:rPr>
              <w:t>Description</w:t>
            </w:r>
          </w:p>
        </w:tc>
      </w:tr>
      <w:tr w:rsidR="001C2FCB" w:rsidRPr="00E44775" w14:paraId="643ADE9A" w14:textId="77777777" w:rsidTr="001C2FCB">
        <w:trPr>
          <w:trHeight w:val="423"/>
        </w:trPr>
        <w:tc>
          <w:tcPr>
            <w:tcW w:w="1322" w:type="dxa"/>
            <w:tcBorders>
              <w:top w:val="single" w:sz="8" w:space="0" w:color="4BACC6"/>
              <w:left w:val="single" w:sz="8" w:space="0" w:color="4BACC6"/>
              <w:bottom w:val="single" w:sz="8" w:space="0" w:color="4BACC6"/>
              <w:right w:val="single" w:sz="8" w:space="0" w:color="4BACC6"/>
            </w:tcBorders>
            <w:vAlign w:val="center"/>
          </w:tcPr>
          <w:p w14:paraId="643ADE97" w14:textId="77777777" w:rsidR="001C2FCB" w:rsidRPr="00E44775" w:rsidRDefault="001C2FCB" w:rsidP="001C2FCB">
            <w:pPr>
              <w:widowControl w:val="0"/>
              <w:spacing w:line="276" w:lineRule="auto"/>
              <w:rPr>
                <w:rFonts w:asciiTheme="minorBidi" w:hAnsiTheme="minorBidi" w:cstheme="minorBidi"/>
                <w:bCs/>
                <w:snapToGrid w:val="0"/>
                <w:sz w:val="22"/>
                <w:szCs w:val="22"/>
              </w:rPr>
            </w:pPr>
            <w:r w:rsidRPr="00E44775">
              <w:rPr>
                <w:rFonts w:asciiTheme="minorBidi" w:hAnsiTheme="minorBidi" w:cstheme="minorBidi"/>
                <w:bCs/>
                <w:snapToGrid w:val="0"/>
                <w:sz w:val="22"/>
                <w:szCs w:val="22"/>
              </w:rPr>
              <w:t>00</w:t>
            </w:r>
          </w:p>
        </w:tc>
        <w:tc>
          <w:tcPr>
            <w:tcW w:w="2160" w:type="dxa"/>
            <w:tcBorders>
              <w:top w:val="single" w:sz="8" w:space="0" w:color="4BACC6"/>
              <w:left w:val="single" w:sz="8" w:space="0" w:color="4BACC6"/>
              <w:bottom w:val="single" w:sz="8" w:space="0" w:color="4BACC6"/>
              <w:right w:val="single" w:sz="8" w:space="0" w:color="4BACC6"/>
            </w:tcBorders>
            <w:vAlign w:val="center"/>
          </w:tcPr>
          <w:p w14:paraId="643ADE98" w14:textId="2DAD4365" w:rsidR="001C2FCB" w:rsidRPr="001706AC" w:rsidRDefault="002F19DA" w:rsidP="00EC6BB1">
            <w:pPr>
              <w:widowControl w:val="0"/>
              <w:spacing w:line="276" w:lineRule="auto"/>
              <w:jc w:val="center"/>
              <w:rPr>
                <w:rFonts w:asciiTheme="minorBidi" w:hAnsiTheme="minorBidi" w:cstheme="minorBidi"/>
                <w:bCs/>
                <w:snapToGrid w:val="0"/>
                <w:sz w:val="22"/>
                <w:szCs w:val="22"/>
              </w:rPr>
            </w:pPr>
            <w:r>
              <w:rPr>
                <w:rFonts w:asciiTheme="minorBidi" w:hAnsiTheme="minorBidi" w:cstheme="minorBidi"/>
                <w:color w:val="0F243E"/>
                <w:sz w:val="22"/>
                <w:szCs w:val="22"/>
              </w:rPr>
              <w:t>30</w:t>
            </w:r>
            <w:r w:rsidR="00EC6BB1">
              <w:rPr>
                <w:rFonts w:asciiTheme="minorBidi" w:hAnsiTheme="minorBidi" w:cstheme="minorBidi"/>
                <w:color w:val="0F243E"/>
                <w:sz w:val="22"/>
                <w:szCs w:val="22"/>
              </w:rPr>
              <w:t xml:space="preserve"> September</w:t>
            </w:r>
            <w:r w:rsidR="001C2FCB" w:rsidRPr="001706AC">
              <w:rPr>
                <w:rFonts w:asciiTheme="minorBidi" w:hAnsiTheme="minorBidi" w:cstheme="minorBidi"/>
                <w:color w:val="0F243E"/>
                <w:sz w:val="22"/>
                <w:szCs w:val="22"/>
              </w:rPr>
              <w:t xml:space="preserve"> 202</w:t>
            </w:r>
            <w:r w:rsidR="004259D9">
              <w:rPr>
                <w:rFonts w:asciiTheme="minorBidi" w:hAnsiTheme="minorBidi" w:cstheme="minorBidi"/>
                <w:color w:val="0F243E"/>
                <w:sz w:val="22"/>
                <w:szCs w:val="22"/>
              </w:rPr>
              <w:t>4</w:t>
            </w:r>
          </w:p>
        </w:tc>
        <w:tc>
          <w:tcPr>
            <w:tcW w:w="6570" w:type="dxa"/>
            <w:tcBorders>
              <w:top w:val="single" w:sz="8" w:space="0" w:color="4BACC6"/>
              <w:left w:val="single" w:sz="8" w:space="0" w:color="4BACC6"/>
              <w:bottom w:val="single" w:sz="8" w:space="0" w:color="4BACC6"/>
              <w:right w:val="single" w:sz="8" w:space="0" w:color="4BACC6"/>
            </w:tcBorders>
            <w:vAlign w:val="center"/>
          </w:tcPr>
          <w:p w14:paraId="643ADE99" w14:textId="08B48901" w:rsidR="001C2FCB" w:rsidRPr="00E44775" w:rsidRDefault="001C2FCB" w:rsidP="0050445F">
            <w:pPr>
              <w:widowControl w:val="0"/>
              <w:ind w:right="-270"/>
              <w:rPr>
                <w:rFonts w:asciiTheme="minorBidi" w:hAnsiTheme="minorBidi" w:cstheme="minorBidi"/>
                <w:bCs/>
                <w:snapToGrid w:val="0"/>
                <w:sz w:val="22"/>
                <w:szCs w:val="22"/>
              </w:rPr>
            </w:pPr>
            <w:r w:rsidRPr="008220B1">
              <w:rPr>
                <w:rFonts w:asciiTheme="minorBidi" w:hAnsiTheme="minorBidi" w:cstheme="minorBidi"/>
                <w:bCs/>
                <w:snapToGrid w:val="0"/>
                <w:sz w:val="20"/>
                <w:szCs w:val="20"/>
              </w:rPr>
              <w:t xml:space="preserve">First Issue: </w:t>
            </w:r>
            <w:r w:rsidR="008220B1" w:rsidRPr="008220B1">
              <w:rPr>
                <w:rFonts w:asciiTheme="minorBidi" w:hAnsiTheme="minorBidi" w:cstheme="minorBidi"/>
                <w:bCs/>
                <w:snapToGrid w:val="0"/>
                <w:sz w:val="20"/>
                <w:szCs w:val="20"/>
              </w:rPr>
              <w:t xml:space="preserve">Executive Report </w:t>
            </w:r>
            <w:r w:rsidRPr="008220B1">
              <w:rPr>
                <w:rFonts w:asciiTheme="minorBidi" w:hAnsiTheme="minorBidi" w:cstheme="minorBidi"/>
                <w:bCs/>
                <w:snapToGrid w:val="0"/>
                <w:sz w:val="20"/>
                <w:szCs w:val="20"/>
              </w:rPr>
              <w:t>Combined Technical &amp;</w:t>
            </w:r>
            <w:r w:rsidR="002F67CB" w:rsidRPr="008220B1">
              <w:rPr>
                <w:rFonts w:asciiTheme="minorBidi" w:hAnsiTheme="minorBidi" w:cstheme="minorBidi"/>
                <w:bCs/>
                <w:snapToGrid w:val="0"/>
                <w:sz w:val="20"/>
                <w:szCs w:val="20"/>
              </w:rPr>
              <w:t xml:space="preserve"> </w:t>
            </w:r>
            <w:r w:rsidRPr="008220B1">
              <w:rPr>
                <w:rFonts w:asciiTheme="minorBidi" w:hAnsiTheme="minorBidi" w:cstheme="minorBidi"/>
                <w:bCs/>
                <w:snapToGrid w:val="0"/>
                <w:sz w:val="20"/>
                <w:szCs w:val="20"/>
              </w:rPr>
              <w:t xml:space="preserve">Commercial Evaluation and Recommendation Report for </w:t>
            </w:r>
            <w:r w:rsidR="00FA42AD" w:rsidRPr="00FA42AD">
              <w:rPr>
                <w:rFonts w:asciiTheme="minorBidi" w:hAnsiTheme="minorBidi" w:cstheme="minorBidi"/>
                <w:b/>
                <w:snapToGrid w:val="0"/>
                <w:sz w:val="20"/>
                <w:szCs w:val="20"/>
              </w:rPr>
              <w:t>Asset Tagging &amp; QR Coding Project at MASAR Destination</w:t>
            </w:r>
          </w:p>
        </w:tc>
      </w:tr>
      <w:tr w:rsidR="001D031E" w:rsidRPr="00E44775" w14:paraId="320AEB04" w14:textId="77777777" w:rsidTr="001C2FCB">
        <w:trPr>
          <w:trHeight w:val="423"/>
        </w:trPr>
        <w:tc>
          <w:tcPr>
            <w:tcW w:w="1322" w:type="dxa"/>
            <w:tcBorders>
              <w:top w:val="single" w:sz="8" w:space="0" w:color="4BACC6"/>
              <w:left w:val="single" w:sz="8" w:space="0" w:color="4BACC6"/>
              <w:bottom w:val="single" w:sz="8" w:space="0" w:color="4BACC6"/>
              <w:right w:val="single" w:sz="8" w:space="0" w:color="4BACC6"/>
            </w:tcBorders>
            <w:vAlign w:val="center"/>
          </w:tcPr>
          <w:p w14:paraId="7FB7611F" w14:textId="2F3E2380" w:rsidR="001D031E" w:rsidRPr="00E44775" w:rsidRDefault="00A22BE6" w:rsidP="001C2FCB">
            <w:pPr>
              <w:widowControl w:val="0"/>
              <w:spacing w:line="276" w:lineRule="auto"/>
              <w:rPr>
                <w:rFonts w:asciiTheme="minorBidi" w:hAnsiTheme="minorBidi" w:cstheme="minorBidi"/>
                <w:bCs/>
                <w:snapToGrid w:val="0"/>
                <w:sz w:val="22"/>
                <w:szCs w:val="22"/>
              </w:rPr>
            </w:pPr>
            <w:r>
              <w:rPr>
                <w:rFonts w:asciiTheme="minorBidi" w:hAnsiTheme="minorBidi" w:cstheme="minorBidi"/>
                <w:bCs/>
                <w:snapToGrid w:val="0"/>
                <w:sz w:val="22"/>
                <w:szCs w:val="22"/>
              </w:rPr>
              <w:t>00</w:t>
            </w:r>
          </w:p>
        </w:tc>
        <w:tc>
          <w:tcPr>
            <w:tcW w:w="2160" w:type="dxa"/>
            <w:tcBorders>
              <w:top w:val="single" w:sz="8" w:space="0" w:color="4BACC6"/>
              <w:left w:val="single" w:sz="8" w:space="0" w:color="4BACC6"/>
              <w:bottom w:val="single" w:sz="8" w:space="0" w:color="4BACC6"/>
              <w:right w:val="single" w:sz="8" w:space="0" w:color="4BACC6"/>
            </w:tcBorders>
            <w:vAlign w:val="center"/>
          </w:tcPr>
          <w:p w14:paraId="3915D221" w14:textId="421D2846" w:rsidR="001D031E" w:rsidRDefault="00C33683" w:rsidP="00EC6BB1">
            <w:pPr>
              <w:widowControl w:val="0"/>
              <w:spacing w:line="276" w:lineRule="auto"/>
              <w:jc w:val="center"/>
              <w:rPr>
                <w:rFonts w:asciiTheme="minorBidi" w:hAnsiTheme="minorBidi" w:cstheme="minorBidi"/>
                <w:color w:val="0F243E"/>
                <w:sz w:val="22"/>
                <w:szCs w:val="22"/>
              </w:rPr>
            </w:pPr>
            <w:r>
              <w:rPr>
                <w:rFonts w:asciiTheme="minorBidi" w:hAnsiTheme="minorBidi" w:cstheme="minorBidi"/>
                <w:color w:val="0F243E"/>
                <w:sz w:val="22"/>
                <w:szCs w:val="22"/>
              </w:rPr>
              <w:t>2</w:t>
            </w:r>
            <w:r w:rsidR="00602C7E">
              <w:rPr>
                <w:rFonts w:asciiTheme="minorBidi" w:hAnsiTheme="minorBidi" w:cstheme="minorBidi"/>
                <w:color w:val="0F243E"/>
                <w:sz w:val="22"/>
                <w:szCs w:val="22"/>
              </w:rPr>
              <w:t>2</w:t>
            </w:r>
            <w:r w:rsidR="001D031E">
              <w:rPr>
                <w:rFonts w:asciiTheme="minorBidi" w:hAnsiTheme="minorBidi" w:cstheme="minorBidi"/>
                <w:color w:val="0F243E"/>
                <w:sz w:val="22"/>
                <w:szCs w:val="22"/>
              </w:rPr>
              <w:t xml:space="preserve"> October</w:t>
            </w:r>
            <w:r w:rsidR="00A22BE6">
              <w:rPr>
                <w:rFonts w:asciiTheme="minorBidi" w:hAnsiTheme="minorBidi" w:cstheme="minorBidi"/>
                <w:color w:val="0F243E"/>
                <w:sz w:val="22"/>
                <w:szCs w:val="22"/>
              </w:rPr>
              <w:t xml:space="preserve"> 2024</w:t>
            </w:r>
          </w:p>
        </w:tc>
        <w:tc>
          <w:tcPr>
            <w:tcW w:w="6570" w:type="dxa"/>
            <w:tcBorders>
              <w:top w:val="single" w:sz="8" w:space="0" w:color="4BACC6"/>
              <w:left w:val="single" w:sz="8" w:space="0" w:color="4BACC6"/>
              <w:bottom w:val="single" w:sz="8" w:space="0" w:color="4BACC6"/>
              <w:right w:val="single" w:sz="8" w:space="0" w:color="4BACC6"/>
            </w:tcBorders>
            <w:vAlign w:val="center"/>
          </w:tcPr>
          <w:p w14:paraId="152B1D2C" w14:textId="14A3650C" w:rsidR="001D031E" w:rsidRPr="008220B1" w:rsidRDefault="00A54688" w:rsidP="0050445F">
            <w:pPr>
              <w:widowControl w:val="0"/>
              <w:ind w:right="-270"/>
              <w:rPr>
                <w:rFonts w:asciiTheme="minorBidi" w:hAnsiTheme="minorBidi" w:cstheme="minorBidi"/>
                <w:bCs/>
                <w:snapToGrid w:val="0"/>
                <w:sz w:val="20"/>
                <w:szCs w:val="20"/>
              </w:rPr>
            </w:pPr>
            <w:r>
              <w:rPr>
                <w:rFonts w:asciiTheme="minorBidi" w:hAnsiTheme="minorBidi" w:cstheme="minorBidi"/>
                <w:bCs/>
                <w:snapToGrid w:val="0"/>
                <w:sz w:val="20"/>
                <w:szCs w:val="20"/>
              </w:rPr>
              <w:t>Second</w:t>
            </w:r>
            <w:r w:rsidRPr="008220B1">
              <w:rPr>
                <w:rFonts w:asciiTheme="minorBidi" w:hAnsiTheme="minorBidi" w:cstheme="minorBidi"/>
                <w:bCs/>
                <w:snapToGrid w:val="0"/>
                <w:sz w:val="20"/>
                <w:szCs w:val="20"/>
              </w:rPr>
              <w:t xml:space="preserve"> Issue</w:t>
            </w:r>
            <w:r>
              <w:rPr>
                <w:rFonts w:asciiTheme="minorBidi" w:hAnsiTheme="minorBidi" w:cstheme="minorBidi"/>
                <w:bCs/>
                <w:snapToGrid w:val="0"/>
                <w:sz w:val="20"/>
                <w:szCs w:val="20"/>
              </w:rPr>
              <w:t xml:space="preserve"> (BAFO-01)</w:t>
            </w:r>
            <w:r w:rsidRPr="008220B1">
              <w:rPr>
                <w:rFonts w:asciiTheme="minorBidi" w:hAnsiTheme="minorBidi" w:cstheme="minorBidi"/>
                <w:bCs/>
                <w:snapToGrid w:val="0"/>
                <w:sz w:val="20"/>
                <w:szCs w:val="20"/>
              </w:rPr>
              <w:t xml:space="preserve">: Executive Report Combined Technical &amp; Commercial Evaluation and Recommendation Report for </w:t>
            </w:r>
            <w:r w:rsidRPr="00FA42AD">
              <w:rPr>
                <w:rFonts w:asciiTheme="minorBidi" w:hAnsiTheme="minorBidi" w:cstheme="minorBidi"/>
                <w:b/>
                <w:snapToGrid w:val="0"/>
                <w:sz w:val="20"/>
                <w:szCs w:val="20"/>
              </w:rPr>
              <w:t>Asset Tagging &amp; QR Coding Project at MASAR Destination</w:t>
            </w:r>
          </w:p>
        </w:tc>
      </w:tr>
    </w:tbl>
    <w:p w14:paraId="643ADE9B" w14:textId="77777777" w:rsidR="002C2773" w:rsidRPr="009D474E" w:rsidRDefault="002C2773" w:rsidP="000A554A">
      <w:pPr>
        <w:pStyle w:val="Title"/>
        <w:tabs>
          <w:tab w:val="center" w:pos="4693"/>
          <w:tab w:val="right" w:pos="9387"/>
        </w:tabs>
        <w:ind w:left="0"/>
        <w:jc w:val="left"/>
        <w:rPr>
          <w:rFonts w:asciiTheme="minorBidi" w:hAnsiTheme="minorBidi" w:cstheme="minorBidi"/>
          <w:color w:val="0F243E"/>
          <w:sz w:val="24"/>
          <w:szCs w:val="24"/>
          <w:lang w:val="en-US"/>
        </w:rPr>
      </w:pPr>
    </w:p>
    <w:p w14:paraId="643ADE9C" w14:textId="77777777" w:rsidR="00EB7B5B" w:rsidRPr="00253FE6" w:rsidRDefault="00D6481E" w:rsidP="000A554A">
      <w:pPr>
        <w:pStyle w:val="Title"/>
        <w:tabs>
          <w:tab w:val="center" w:pos="4693"/>
          <w:tab w:val="right" w:pos="9387"/>
        </w:tabs>
        <w:ind w:left="0"/>
        <w:jc w:val="left"/>
        <w:rPr>
          <w:rFonts w:asciiTheme="minorBidi" w:hAnsiTheme="minorBidi" w:cstheme="minorBidi"/>
          <w:sz w:val="22"/>
          <w:szCs w:val="22"/>
        </w:rPr>
      </w:pPr>
      <w:r w:rsidRPr="00253FE6">
        <w:rPr>
          <w:rFonts w:asciiTheme="minorBidi" w:hAnsiTheme="minorBidi" w:cstheme="minorBidi"/>
          <w:color w:val="0F243E"/>
          <w:sz w:val="24"/>
          <w:szCs w:val="24"/>
        </w:rPr>
        <w:tab/>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4050"/>
        <w:gridCol w:w="3060"/>
      </w:tblGrid>
      <w:tr w:rsidR="00466814" w:rsidRPr="00253FE6" w14:paraId="643ADE9F" w14:textId="77777777" w:rsidTr="006F1DCD">
        <w:trPr>
          <w:trHeight w:val="491"/>
        </w:trPr>
        <w:tc>
          <w:tcPr>
            <w:tcW w:w="2965" w:type="dxa"/>
            <w:tcBorders>
              <w:bottom w:val="single" w:sz="4" w:space="0" w:color="auto"/>
            </w:tcBorders>
            <w:shd w:val="clear" w:color="auto" w:fill="D9D9D9" w:themeFill="background1" w:themeFillShade="D9"/>
            <w:vAlign w:val="center"/>
          </w:tcPr>
          <w:p w14:paraId="643ADE9D" w14:textId="77777777" w:rsidR="00466814" w:rsidRPr="00253FE6" w:rsidRDefault="00466814" w:rsidP="00695B39">
            <w:pPr>
              <w:tabs>
                <w:tab w:val="left" w:pos="660"/>
                <w:tab w:val="right" w:leader="dot" w:pos="6930"/>
              </w:tabs>
              <w:contextualSpacing/>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Document Number:</w:t>
            </w:r>
          </w:p>
        </w:tc>
        <w:tc>
          <w:tcPr>
            <w:tcW w:w="7110" w:type="dxa"/>
            <w:gridSpan w:val="2"/>
            <w:tcBorders>
              <w:bottom w:val="single" w:sz="4" w:space="0" w:color="auto"/>
            </w:tcBorders>
            <w:shd w:val="clear" w:color="auto" w:fill="D9D9D9" w:themeFill="background1" w:themeFillShade="D9"/>
            <w:vAlign w:val="center"/>
          </w:tcPr>
          <w:p w14:paraId="643ADE9E" w14:textId="53713F93" w:rsidR="00466814" w:rsidRPr="00BD6010" w:rsidRDefault="00466814" w:rsidP="00EB67A7">
            <w:pPr>
              <w:rPr>
                <w:rFonts w:ascii="Arial" w:hAnsi="Arial" w:cs="Arial"/>
                <w:color w:val="000000"/>
                <w:sz w:val="22"/>
                <w:szCs w:val="22"/>
                <w:highlight w:val="yellow"/>
              </w:rPr>
            </w:pPr>
          </w:p>
        </w:tc>
      </w:tr>
      <w:tr w:rsidR="004259D9" w:rsidRPr="00253FE6" w14:paraId="643ADEA1" w14:textId="77777777" w:rsidTr="004259D9">
        <w:trPr>
          <w:trHeight w:val="503"/>
        </w:trPr>
        <w:tc>
          <w:tcPr>
            <w:tcW w:w="10075" w:type="dxa"/>
            <w:gridSpan w:val="3"/>
            <w:shd w:val="clear" w:color="auto" w:fill="D9D9D9" w:themeFill="background1" w:themeFillShade="D9"/>
            <w:vAlign w:val="center"/>
          </w:tcPr>
          <w:p w14:paraId="643ADEA0" w14:textId="3AF94CF9" w:rsidR="004259D9" w:rsidRPr="00253FE6" w:rsidRDefault="002F19DA" w:rsidP="004259D9">
            <w:pPr>
              <w:tabs>
                <w:tab w:val="left" w:pos="660"/>
                <w:tab w:val="right" w:leader="dot" w:pos="6930"/>
              </w:tabs>
              <w:contextualSpacing/>
              <w:jc w:val="center"/>
              <w:rPr>
                <w:rFonts w:asciiTheme="minorBidi" w:eastAsia="MS Gothic" w:hAnsiTheme="minorBidi" w:cstheme="minorBidi"/>
                <w:b/>
                <w:bCs/>
                <w:noProof/>
                <w:lang w:eastAsia="ja-JP"/>
              </w:rPr>
            </w:pPr>
            <w:r>
              <w:rPr>
                <w:rFonts w:asciiTheme="minorBidi" w:eastAsia="MS Gothic" w:hAnsiTheme="minorBidi" w:cstheme="minorBidi"/>
                <w:b/>
                <w:bCs/>
                <w:noProof/>
                <w:lang w:eastAsia="ja-JP"/>
              </w:rPr>
              <w:t>MORGANTI</w:t>
            </w:r>
          </w:p>
        </w:tc>
      </w:tr>
      <w:tr w:rsidR="004259D9" w:rsidRPr="00253FE6" w14:paraId="643ADEA5" w14:textId="77777777" w:rsidTr="004259D9">
        <w:trPr>
          <w:trHeight w:val="257"/>
        </w:trPr>
        <w:tc>
          <w:tcPr>
            <w:tcW w:w="2965" w:type="dxa"/>
            <w:shd w:val="clear" w:color="auto" w:fill="D9D9D9" w:themeFill="background1" w:themeFillShade="D9"/>
            <w:vAlign w:val="center"/>
          </w:tcPr>
          <w:p w14:paraId="643ADEA2" w14:textId="77777777" w:rsidR="004259D9" w:rsidRPr="00253FE6" w:rsidRDefault="004259D9" w:rsidP="004259D9">
            <w:pPr>
              <w:tabs>
                <w:tab w:val="left" w:pos="660"/>
                <w:tab w:val="right" w:leader="dot" w:pos="6930"/>
              </w:tabs>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Name</w:t>
            </w:r>
          </w:p>
        </w:tc>
        <w:tc>
          <w:tcPr>
            <w:tcW w:w="4050" w:type="dxa"/>
            <w:shd w:val="clear" w:color="auto" w:fill="D9D9D9" w:themeFill="background1" w:themeFillShade="D9"/>
            <w:vAlign w:val="center"/>
          </w:tcPr>
          <w:p w14:paraId="643ADEA3" w14:textId="77777777" w:rsidR="004259D9" w:rsidRPr="00253FE6" w:rsidRDefault="004259D9" w:rsidP="004259D9">
            <w:pPr>
              <w:tabs>
                <w:tab w:val="left" w:pos="660"/>
                <w:tab w:val="right" w:leader="dot" w:pos="6930"/>
              </w:tabs>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Signature</w:t>
            </w:r>
          </w:p>
        </w:tc>
        <w:tc>
          <w:tcPr>
            <w:tcW w:w="3060" w:type="dxa"/>
            <w:shd w:val="clear" w:color="auto" w:fill="D9D9D9" w:themeFill="background1" w:themeFillShade="D9"/>
            <w:vAlign w:val="center"/>
          </w:tcPr>
          <w:p w14:paraId="643ADEA4" w14:textId="77777777" w:rsidR="004259D9" w:rsidRPr="00253FE6" w:rsidRDefault="004259D9" w:rsidP="004259D9">
            <w:pPr>
              <w:tabs>
                <w:tab w:val="left" w:pos="660"/>
                <w:tab w:val="right" w:leader="dot" w:pos="6930"/>
              </w:tabs>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Date</w:t>
            </w:r>
          </w:p>
        </w:tc>
      </w:tr>
      <w:tr w:rsidR="004259D9" w:rsidRPr="00253FE6" w14:paraId="643ADEA7" w14:textId="77777777" w:rsidTr="004259D9">
        <w:trPr>
          <w:trHeight w:val="350"/>
        </w:trPr>
        <w:tc>
          <w:tcPr>
            <w:tcW w:w="10075" w:type="dxa"/>
            <w:gridSpan w:val="3"/>
            <w:shd w:val="clear" w:color="auto" w:fill="D9D9D9" w:themeFill="background1" w:themeFillShade="D9"/>
            <w:vAlign w:val="center"/>
          </w:tcPr>
          <w:p w14:paraId="643ADEA6" w14:textId="77777777" w:rsidR="004259D9" w:rsidRPr="00253FE6" w:rsidRDefault="004259D9" w:rsidP="008D3869">
            <w:pPr>
              <w:tabs>
                <w:tab w:val="left" w:pos="660"/>
                <w:tab w:val="right" w:leader="dot" w:pos="6930"/>
              </w:tabs>
              <w:contextualSpacing/>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Originator:</w:t>
            </w:r>
          </w:p>
        </w:tc>
      </w:tr>
      <w:tr w:rsidR="00A11990" w:rsidRPr="00253FE6" w14:paraId="643ADEAC" w14:textId="77777777" w:rsidTr="004259D9">
        <w:trPr>
          <w:trHeight w:val="576"/>
        </w:trPr>
        <w:tc>
          <w:tcPr>
            <w:tcW w:w="2965" w:type="dxa"/>
            <w:shd w:val="clear" w:color="auto" w:fill="auto"/>
            <w:vAlign w:val="center"/>
          </w:tcPr>
          <w:p w14:paraId="3E338315" w14:textId="208046C9" w:rsidR="00A11990" w:rsidRPr="00BA6757" w:rsidRDefault="00A11990" w:rsidP="00A11990">
            <w:pPr>
              <w:tabs>
                <w:tab w:val="left" w:pos="660"/>
                <w:tab w:val="right" w:leader="dot" w:pos="6930"/>
              </w:tabs>
              <w:spacing w:before="240"/>
              <w:contextualSpacing/>
              <w:rPr>
                <w:rFonts w:asciiTheme="minorBidi" w:eastAsia="MS Gothic" w:hAnsiTheme="minorBidi" w:cstheme="minorBidi"/>
                <w:b/>
                <w:bCs/>
                <w:noProof/>
                <w:sz w:val="22"/>
                <w:szCs w:val="22"/>
                <w:lang w:eastAsia="ja-JP"/>
              </w:rPr>
            </w:pPr>
            <w:r>
              <w:rPr>
                <w:rFonts w:asciiTheme="minorBidi" w:eastAsia="MS Gothic" w:hAnsiTheme="minorBidi" w:cstheme="minorBidi"/>
                <w:b/>
                <w:bCs/>
                <w:noProof/>
                <w:sz w:val="22"/>
                <w:szCs w:val="22"/>
                <w:lang w:eastAsia="ja-JP"/>
              </w:rPr>
              <w:t>Mohsin</w:t>
            </w:r>
            <w:r w:rsidRPr="00BA6757">
              <w:rPr>
                <w:rFonts w:asciiTheme="minorBidi" w:eastAsia="MS Gothic" w:hAnsiTheme="minorBidi" w:cstheme="minorBidi"/>
                <w:b/>
                <w:bCs/>
                <w:noProof/>
                <w:sz w:val="22"/>
                <w:szCs w:val="22"/>
                <w:lang w:eastAsia="ja-JP"/>
              </w:rPr>
              <w:t xml:space="preserve"> </w:t>
            </w:r>
            <w:r>
              <w:rPr>
                <w:rFonts w:asciiTheme="minorBidi" w:eastAsia="MS Gothic" w:hAnsiTheme="minorBidi" w:cstheme="minorBidi"/>
                <w:b/>
                <w:bCs/>
                <w:noProof/>
                <w:sz w:val="22"/>
                <w:szCs w:val="22"/>
                <w:lang w:eastAsia="ja-JP"/>
              </w:rPr>
              <w:t>Ali Mohammed</w:t>
            </w:r>
          </w:p>
          <w:p w14:paraId="643ADEA9" w14:textId="5E34405C" w:rsidR="00A11990" w:rsidRPr="00253FE6" w:rsidRDefault="00A11990" w:rsidP="00A11990">
            <w:pPr>
              <w:tabs>
                <w:tab w:val="left" w:pos="660"/>
                <w:tab w:val="right" w:leader="dot" w:pos="6930"/>
              </w:tabs>
              <w:contextualSpacing/>
              <w:rPr>
                <w:rFonts w:asciiTheme="minorBidi" w:eastAsia="MS Gothic" w:hAnsiTheme="minorBidi" w:cstheme="minorBidi"/>
                <w:bCs/>
                <w:noProof/>
                <w:sz w:val="20"/>
                <w:szCs w:val="20"/>
                <w:lang w:eastAsia="ja-JP"/>
              </w:rPr>
            </w:pPr>
            <w:r w:rsidRPr="001F1F78">
              <w:rPr>
                <w:rFonts w:asciiTheme="minorBidi" w:eastAsia="MS Gothic" w:hAnsiTheme="minorBidi" w:cstheme="minorBidi"/>
                <w:bCs/>
                <w:noProof/>
                <w:sz w:val="20"/>
                <w:szCs w:val="22"/>
                <w:lang w:eastAsia="ja-JP"/>
              </w:rPr>
              <w:t>Procurement Manager</w:t>
            </w:r>
          </w:p>
        </w:tc>
        <w:tc>
          <w:tcPr>
            <w:tcW w:w="4050" w:type="dxa"/>
            <w:shd w:val="clear" w:color="auto" w:fill="auto"/>
            <w:vAlign w:val="center"/>
          </w:tcPr>
          <w:p w14:paraId="643ADEAA" w14:textId="2E0C95A4" w:rsidR="00A11990" w:rsidRPr="00253FE6" w:rsidRDefault="00A11990" w:rsidP="00A11990">
            <w:pPr>
              <w:tabs>
                <w:tab w:val="left" w:pos="660"/>
                <w:tab w:val="right" w:leader="dot" w:pos="6930"/>
              </w:tabs>
              <w:spacing w:before="240"/>
              <w:contextualSpacing/>
              <w:rPr>
                <w:rFonts w:asciiTheme="minorBidi" w:eastAsia="MS Gothic" w:hAnsiTheme="minorBidi" w:cstheme="minorBidi"/>
                <w:bCs/>
                <w:noProof/>
                <w:color w:val="0000FF"/>
                <w:u w:val="single"/>
                <w:lang w:eastAsia="ja-JP"/>
              </w:rPr>
            </w:pPr>
          </w:p>
        </w:tc>
        <w:tc>
          <w:tcPr>
            <w:tcW w:w="3060" w:type="dxa"/>
            <w:shd w:val="clear" w:color="auto" w:fill="FFFFFF" w:themeFill="background1"/>
            <w:vAlign w:val="center"/>
          </w:tcPr>
          <w:p w14:paraId="643ADEAB" w14:textId="739ED0E1" w:rsidR="00A11990" w:rsidRPr="005C4F56" w:rsidRDefault="00A11990" w:rsidP="00A11990">
            <w:pPr>
              <w:contextualSpacing/>
              <w:jc w:val="center"/>
              <w:rPr>
                <w:rFonts w:asciiTheme="minorBidi" w:eastAsia="MS Gothic" w:hAnsiTheme="minorBidi" w:cstheme="minorBidi"/>
                <w:bCs/>
                <w:noProof/>
                <w:lang w:eastAsia="ja-JP"/>
              </w:rPr>
            </w:pPr>
          </w:p>
        </w:tc>
      </w:tr>
      <w:tr w:rsidR="00A11990" w:rsidRPr="00253FE6" w14:paraId="643ADEAE" w14:textId="77777777" w:rsidTr="004259D9">
        <w:trPr>
          <w:trHeight w:val="422"/>
        </w:trPr>
        <w:tc>
          <w:tcPr>
            <w:tcW w:w="10075" w:type="dxa"/>
            <w:gridSpan w:val="3"/>
            <w:shd w:val="clear" w:color="auto" w:fill="D9D9D9" w:themeFill="background1" w:themeFillShade="D9"/>
            <w:vAlign w:val="center"/>
          </w:tcPr>
          <w:p w14:paraId="643ADEAD" w14:textId="77777777" w:rsidR="00A11990" w:rsidRPr="00E12A7C" w:rsidRDefault="00A11990" w:rsidP="00A11990">
            <w:pPr>
              <w:tabs>
                <w:tab w:val="left" w:pos="660"/>
                <w:tab w:val="right" w:leader="dot" w:pos="6930"/>
              </w:tabs>
              <w:contextualSpacing/>
              <w:rPr>
                <w:rFonts w:asciiTheme="minorBidi" w:eastAsia="MS Gothic" w:hAnsiTheme="minorBidi" w:cstheme="minorBidi"/>
                <w:b/>
                <w:bCs/>
                <w:noProof/>
                <w:u w:val="single"/>
                <w:lang w:eastAsia="ja-JP"/>
              </w:rPr>
            </w:pPr>
            <w:r w:rsidRPr="00E12A7C">
              <w:rPr>
                <w:rFonts w:asciiTheme="minorBidi" w:eastAsia="MS Gothic" w:hAnsiTheme="minorBidi" w:cstheme="minorBidi"/>
                <w:b/>
                <w:bCs/>
                <w:noProof/>
                <w:lang w:eastAsia="ja-JP"/>
              </w:rPr>
              <w:t>Reviewed by:</w:t>
            </w:r>
          </w:p>
        </w:tc>
      </w:tr>
      <w:tr w:rsidR="00A11990" w:rsidRPr="00253FE6" w14:paraId="643ADEB3" w14:textId="77777777" w:rsidTr="00292D05">
        <w:trPr>
          <w:trHeight w:val="576"/>
        </w:trPr>
        <w:tc>
          <w:tcPr>
            <w:tcW w:w="2965" w:type="dxa"/>
            <w:shd w:val="clear" w:color="auto" w:fill="auto"/>
            <w:vAlign w:val="center"/>
          </w:tcPr>
          <w:p w14:paraId="643ADEB0" w14:textId="44B4922B" w:rsidR="00A11990" w:rsidRPr="004259D9" w:rsidRDefault="004419AE" w:rsidP="00A11990">
            <w:pPr>
              <w:tabs>
                <w:tab w:val="left" w:pos="660"/>
                <w:tab w:val="right" w:leader="dot" w:pos="6930"/>
              </w:tabs>
              <w:spacing w:before="240"/>
              <w:contextualSpacing/>
              <w:rPr>
                <w:rFonts w:asciiTheme="minorBidi" w:eastAsia="MS Gothic" w:hAnsiTheme="minorBidi" w:cstheme="minorBidi"/>
                <w:noProof/>
                <w:sz w:val="22"/>
                <w:szCs w:val="22"/>
                <w:lang w:eastAsia="ja-JP"/>
              </w:rPr>
            </w:pPr>
            <w:r w:rsidRPr="00527D3C">
              <w:rPr>
                <w:rFonts w:asciiTheme="minorBidi" w:eastAsia="MS Gothic" w:hAnsiTheme="minorBidi" w:cstheme="minorBidi"/>
                <w:b/>
                <w:bCs/>
                <w:noProof/>
                <w:sz w:val="22"/>
                <w:szCs w:val="22"/>
                <w:lang w:eastAsia="ja-JP"/>
              </w:rPr>
              <w:t>Sultan Ahmad Nakouzi</w:t>
            </w:r>
            <w:r w:rsidRPr="001917C0">
              <w:rPr>
                <w:rFonts w:asciiTheme="minorBidi" w:eastAsia="MS Gothic" w:hAnsiTheme="minorBidi" w:cstheme="minorBidi"/>
                <w:noProof/>
                <w:sz w:val="22"/>
                <w:szCs w:val="22"/>
                <w:lang w:eastAsia="ja-JP"/>
              </w:rPr>
              <w:t xml:space="preserve"> </w:t>
            </w:r>
            <w:r w:rsidR="00545269" w:rsidRPr="001917C0">
              <w:rPr>
                <w:rFonts w:ascii="Nexa" w:hAnsi="Nexa"/>
              </w:rPr>
              <w:t xml:space="preserve">Head of Asset Management </w:t>
            </w:r>
          </w:p>
        </w:tc>
        <w:tc>
          <w:tcPr>
            <w:tcW w:w="4050" w:type="dxa"/>
            <w:shd w:val="clear" w:color="auto" w:fill="auto"/>
            <w:vAlign w:val="center"/>
          </w:tcPr>
          <w:p w14:paraId="643ADEB1" w14:textId="77777777" w:rsidR="00A11990" w:rsidRPr="00253FE6" w:rsidRDefault="00A11990" w:rsidP="00A11990">
            <w:pPr>
              <w:tabs>
                <w:tab w:val="left" w:pos="660"/>
                <w:tab w:val="right" w:leader="dot" w:pos="6930"/>
              </w:tabs>
              <w:spacing w:before="240"/>
              <w:contextualSpacing/>
              <w:rPr>
                <w:rFonts w:asciiTheme="minorBidi" w:eastAsia="MS Gothic" w:hAnsiTheme="minorBidi" w:cstheme="minorBidi"/>
                <w:bCs/>
                <w:noProof/>
                <w:color w:val="0000FF"/>
                <w:u w:val="single"/>
                <w:lang w:eastAsia="ja-JP"/>
              </w:rPr>
            </w:pPr>
          </w:p>
        </w:tc>
        <w:tc>
          <w:tcPr>
            <w:tcW w:w="3060" w:type="dxa"/>
            <w:shd w:val="clear" w:color="auto" w:fill="FFFFFF" w:themeFill="background1"/>
            <w:vAlign w:val="center"/>
          </w:tcPr>
          <w:p w14:paraId="643ADEB2" w14:textId="36DD4596" w:rsidR="00A11990" w:rsidRPr="001706AC" w:rsidRDefault="004E0B50" w:rsidP="00A11990">
            <w:pPr>
              <w:widowControl w:val="0"/>
              <w:spacing w:line="276" w:lineRule="auto"/>
              <w:jc w:val="center"/>
              <w:rPr>
                <w:rFonts w:asciiTheme="minorBidi" w:hAnsiTheme="minorBidi" w:cstheme="minorBidi"/>
                <w:bCs/>
                <w:snapToGrid w:val="0"/>
                <w:sz w:val="22"/>
                <w:szCs w:val="22"/>
              </w:rPr>
            </w:pPr>
            <w:r>
              <w:rPr>
                <w:rFonts w:asciiTheme="minorBidi" w:eastAsia="MS Gothic" w:hAnsiTheme="minorBidi" w:cstheme="minorBidi"/>
                <w:bCs/>
                <w:noProof/>
                <w:lang w:eastAsia="ja-JP"/>
              </w:rPr>
              <w:t xml:space="preserve"> </w:t>
            </w:r>
          </w:p>
        </w:tc>
      </w:tr>
      <w:tr w:rsidR="00A11990" w:rsidRPr="00253FE6" w14:paraId="643ADEBA" w14:textId="77777777" w:rsidTr="004259D9">
        <w:trPr>
          <w:trHeight w:val="440"/>
        </w:trPr>
        <w:tc>
          <w:tcPr>
            <w:tcW w:w="10075" w:type="dxa"/>
            <w:gridSpan w:val="3"/>
            <w:shd w:val="clear" w:color="auto" w:fill="D9D9D9" w:themeFill="background1" w:themeFillShade="D9"/>
            <w:vAlign w:val="center"/>
          </w:tcPr>
          <w:p w14:paraId="643ADEB9" w14:textId="77777777" w:rsidR="00A11990" w:rsidRPr="00E12A7C" w:rsidRDefault="00A11990" w:rsidP="00A11990">
            <w:pPr>
              <w:tabs>
                <w:tab w:val="left" w:pos="660"/>
                <w:tab w:val="right" w:leader="dot" w:pos="6930"/>
              </w:tabs>
              <w:contextualSpacing/>
              <w:rPr>
                <w:rFonts w:asciiTheme="minorBidi" w:eastAsia="MS Gothic" w:hAnsiTheme="minorBidi" w:cstheme="minorBidi"/>
                <w:b/>
                <w:bCs/>
                <w:noProof/>
                <w:u w:val="single"/>
                <w:lang w:eastAsia="ja-JP"/>
              </w:rPr>
            </w:pPr>
            <w:r w:rsidRPr="00E12A7C">
              <w:rPr>
                <w:rFonts w:asciiTheme="minorBidi" w:eastAsia="MS Gothic" w:hAnsiTheme="minorBidi" w:cstheme="minorBidi"/>
                <w:b/>
                <w:bCs/>
                <w:noProof/>
                <w:lang w:eastAsia="ja-JP"/>
              </w:rPr>
              <w:t>Authorized for Issue by:</w:t>
            </w:r>
          </w:p>
        </w:tc>
      </w:tr>
      <w:tr w:rsidR="00A11990" w:rsidRPr="00253FE6" w14:paraId="643ADEBF" w14:textId="77777777" w:rsidTr="004259D9">
        <w:trPr>
          <w:trHeight w:val="576"/>
        </w:trPr>
        <w:tc>
          <w:tcPr>
            <w:tcW w:w="2965" w:type="dxa"/>
            <w:shd w:val="clear" w:color="auto" w:fill="auto"/>
            <w:vAlign w:val="center"/>
          </w:tcPr>
          <w:p w14:paraId="16B5F3EB" w14:textId="77777777" w:rsidR="00A11990" w:rsidRPr="004E0B50" w:rsidRDefault="00527D3C" w:rsidP="00A11990">
            <w:pPr>
              <w:tabs>
                <w:tab w:val="left" w:pos="660"/>
                <w:tab w:val="right" w:leader="dot" w:pos="6930"/>
              </w:tabs>
              <w:contextualSpacing/>
              <w:rPr>
                <w:rFonts w:asciiTheme="minorBidi" w:eastAsia="MS Gothic" w:hAnsiTheme="minorBidi" w:cstheme="minorBidi"/>
                <w:b/>
                <w:noProof/>
                <w:sz w:val="20"/>
                <w:szCs w:val="20"/>
                <w:lang w:eastAsia="ja-JP"/>
              </w:rPr>
            </w:pPr>
            <w:r w:rsidRPr="004E0B50">
              <w:rPr>
                <w:rFonts w:asciiTheme="minorBidi" w:eastAsia="MS Gothic" w:hAnsiTheme="minorBidi" w:cstheme="minorBidi"/>
                <w:b/>
                <w:noProof/>
                <w:sz w:val="20"/>
                <w:szCs w:val="20"/>
                <w:lang w:eastAsia="ja-JP"/>
              </w:rPr>
              <w:t>Eng. Ahmed Madani</w:t>
            </w:r>
          </w:p>
          <w:p w14:paraId="643ADEBC" w14:textId="58682942" w:rsidR="004E0B50" w:rsidRPr="00253FE6" w:rsidRDefault="004E0B50" w:rsidP="004E0B50">
            <w:pPr>
              <w:tabs>
                <w:tab w:val="left" w:pos="660"/>
                <w:tab w:val="right" w:leader="dot" w:pos="6930"/>
              </w:tabs>
              <w:contextualSpacing/>
              <w:rPr>
                <w:rFonts w:asciiTheme="minorBidi" w:eastAsia="MS Gothic" w:hAnsiTheme="minorBidi" w:cstheme="minorBidi"/>
                <w:bCs/>
                <w:noProof/>
                <w:sz w:val="20"/>
                <w:szCs w:val="20"/>
                <w:lang w:eastAsia="ja-JP"/>
              </w:rPr>
            </w:pPr>
            <w:r>
              <w:rPr>
                <w:rFonts w:asciiTheme="minorBidi" w:eastAsia="MS Gothic" w:hAnsiTheme="minorBidi" w:cstheme="minorBidi"/>
                <w:bCs/>
                <w:noProof/>
                <w:sz w:val="20"/>
                <w:szCs w:val="20"/>
                <w:lang w:eastAsia="ja-JP"/>
              </w:rPr>
              <w:t>Project Director</w:t>
            </w:r>
          </w:p>
        </w:tc>
        <w:tc>
          <w:tcPr>
            <w:tcW w:w="4050" w:type="dxa"/>
            <w:shd w:val="clear" w:color="auto" w:fill="FFFFFF" w:themeFill="background1"/>
            <w:vAlign w:val="center"/>
          </w:tcPr>
          <w:p w14:paraId="643ADEBD" w14:textId="77777777" w:rsidR="00A11990" w:rsidRPr="00253FE6" w:rsidRDefault="00A11990" w:rsidP="00A11990">
            <w:pPr>
              <w:tabs>
                <w:tab w:val="left" w:pos="660"/>
                <w:tab w:val="right" w:leader="dot" w:pos="6930"/>
              </w:tabs>
              <w:contextualSpacing/>
              <w:rPr>
                <w:rFonts w:asciiTheme="minorBidi" w:eastAsia="MS Gothic" w:hAnsiTheme="minorBidi" w:cstheme="minorBidi"/>
                <w:bCs/>
                <w:noProof/>
                <w:lang w:eastAsia="ja-JP"/>
              </w:rPr>
            </w:pPr>
          </w:p>
        </w:tc>
        <w:tc>
          <w:tcPr>
            <w:tcW w:w="3060" w:type="dxa"/>
            <w:shd w:val="clear" w:color="auto" w:fill="FFFFFF" w:themeFill="background1"/>
            <w:vAlign w:val="center"/>
          </w:tcPr>
          <w:p w14:paraId="643ADEBE" w14:textId="200A9FF1" w:rsidR="00A11990" w:rsidRPr="005C4F56" w:rsidRDefault="004E0B50" w:rsidP="00A11990">
            <w:pPr>
              <w:contextualSpacing/>
              <w:jc w:val="center"/>
              <w:rPr>
                <w:rFonts w:asciiTheme="minorBidi" w:eastAsia="MS Gothic" w:hAnsiTheme="minorBidi" w:cstheme="minorBidi"/>
                <w:bCs/>
                <w:noProof/>
                <w:lang w:eastAsia="ja-JP"/>
              </w:rPr>
            </w:pPr>
            <w:r>
              <w:rPr>
                <w:rFonts w:asciiTheme="minorBidi" w:eastAsia="MS Gothic" w:hAnsiTheme="minorBidi" w:cstheme="minorBidi"/>
                <w:bCs/>
                <w:noProof/>
                <w:lang w:eastAsia="ja-JP"/>
              </w:rPr>
              <w:t xml:space="preserve"> </w:t>
            </w:r>
          </w:p>
        </w:tc>
      </w:tr>
    </w:tbl>
    <w:p w14:paraId="643ADEC0" w14:textId="77777777" w:rsidR="00EB7B5B" w:rsidRPr="00CD794C" w:rsidRDefault="00EB7B5B" w:rsidP="004D6979">
      <w:pPr>
        <w:jc w:val="both"/>
        <w:rPr>
          <w:rFonts w:asciiTheme="minorBidi" w:hAnsiTheme="minorBidi" w:cstheme="minorBidi"/>
          <w:sz w:val="10"/>
          <w:szCs w:val="22"/>
        </w:rPr>
      </w:pPr>
    </w:p>
    <w:p w14:paraId="643ADEC2" w14:textId="77777777" w:rsidR="002F1E41" w:rsidRPr="00253FE6" w:rsidRDefault="002F1E41" w:rsidP="004D6979">
      <w:pPr>
        <w:jc w:val="both"/>
        <w:rPr>
          <w:rFonts w:asciiTheme="minorBidi" w:hAnsiTheme="minorBidi" w:cstheme="minorBidi"/>
          <w:sz w:val="22"/>
          <w:szCs w:val="22"/>
        </w:rPr>
      </w:pP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320"/>
        <w:gridCol w:w="2070"/>
      </w:tblGrid>
      <w:tr w:rsidR="00BD6010" w:rsidRPr="00253FE6" w14:paraId="643ADEC4" w14:textId="77777777" w:rsidTr="00984C73">
        <w:trPr>
          <w:trHeight w:val="368"/>
        </w:trPr>
        <w:tc>
          <w:tcPr>
            <w:tcW w:w="10075" w:type="dxa"/>
            <w:gridSpan w:val="3"/>
            <w:shd w:val="clear" w:color="auto" w:fill="D9D9D9" w:themeFill="background1" w:themeFillShade="D9"/>
            <w:vAlign w:val="center"/>
          </w:tcPr>
          <w:p w14:paraId="643ADEC3" w14:textId="77777777" w:rsidR="00BD6010" w:rsidRPr="00253FE6" w:rsidRDefault="00BD6010" w:rsidP="00BD6010">
            <w:pPr>
              <w:tabs>
                <w:tab w:val="left" w:pos="660"/>
                <w:tab w:val="right" w:leader="dot" w:pos="6930"/>
              </w:tabs>
              <w:spacing w:after="200"/>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UAQ</w:t>
            </w:r>
          </w:p>
        </w:tc>
      </w:tr>
      <w:tr w:rsidR="00B44C23" w:rsidRPr="00253FE6" w14:paraId="643ADEC8" w14:textId="77777777" w:rsidTr="001D5EC3">
        <w:trPr>
          <w:trHeight w:val="350"/>
        </w:trPr>
        <w:tc>
          <w:tcPr>
            <w:tcW w:w="3685" w:type="dxa"/>
            <w:shd w:val="clear" w:color="auto" w:fill="D9D9D9" w:themeFill="background1" w:themeFillShade="D9"/>
            <w:vAlign w:val="center"/>
          </w:tcPr>
          <w:p w14:paraId="643ADEC5" w14:textId="77777777" w:rsidR="00B44C23" w:rsidRPr="00253FE6" w:rsidRDefault="004259D9" w:rsidP="004259D9">
            <w:pPr>
              <w:tabs>
                <w:tab w:val="left" w:pos="660"/>
                <w:tab w:val="right" w:leader="dot" w:pos="6930"/>
              </w:tabs>
              <w:spacing w:after="200"/>
              <w:contextualSpacing/>
              <w:jc w:val="center"/>
              <w:rPr>
                <w:rFonts w:asciiTheme="minorBidi" w:eastAsia="MS Gothic" w:hAnsiTheme="minorBidi" w:cstheme="minorBidi"/>
                <w:b/>
                <w:bCs/>
                <w:noProof/>
                <w:lang w:eastAsia="ja-JP"/>
              </w:rPr>
            </w:pPr>
            <w:r>
              <w:rPr>
                <w:rFonts w:asciiTheme="minorBidi" w:eastAsia="MS Gothic" w:hAnsiTheme="minorBidi" w:cstheme="minorBidi"/>
                <w:b/>
                <w:bCs/>
                <w:noProof/>
                <w:lang w:eastAsia="ja-JP"/>
              </w:rPr>
              <w:t>Name</w:t>
            </w:r>
          </w:p>
        </w:tc>
        <w:tc>
          <w:tcPr>
            <w:tcW w:w="4320" w:type="dxa"/>
            <w:shd w:val="clear" w:color="auto" w:fill="D9D9D9" w:themeFill="background1" w:themeFillShade="D9"/>
            <w:vAlign w:val="center"/>
          </w:tcPr>
          <w:p w14:paraId="643ADEC6" w14:textId="77777777" w:rsidR="00B44C23" w:rsidRPr="00253FE6" w:rsidRDefault="00B44C23" w:rsidP="004259D9">
            <w:pPr>
              <w:tabs>
                <w:tab w:val="left" w:pos="660"/>
                <w:tab w:val="right" w:leader="dot" w:pos="6930"/>
              </w:tabs>
              <w:spacing w:after="200"/>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Department</w:t>
            </w:r>
          </w:p>
        </w:tc>
        <w:tc>
          <w:tcPr>
            <w:tcW w:w="2070" w:type="dxa"/>
            <w:shd w:val="clear" w:color="auto" w:fill="D9D9D9" w:themeFill="background1" w:themeFillShade="D9"/>
            <w:vAlign w:val="center"/>
          </w:tcPr>
          <w:p w14:paraId="643ADEC7" w14:textId="77777777" w:rsidR="00B44C23" w:rsidRPr="00253FE6" w:rsidRDefault="00B44C23" w:rsidP="004259D9">
            <w:pPr>
              <w:tabs>
                <w:tab w:val="left" w:pos="660"/>
                <w:tab w:val="right" w:leader="dot" w:pos="6930"/>
              </w:tabs>
              <w:spacing w:after="200"/>
              <w:contextualSpacing/>
              <w:jc w:val="center"/>
              <w:rPr>
                <w:rFonts w:asciiTheme="minorBidi" w:eastAsia="MS Gothic" w:hAnsiTheme="minorBidi" w:cstheme="minorBidi"/>
                <w:b/>
                <w:bCs/>
                <w:noProof/>
                <w:lang w:eastAsia="ja-JP"/>
              </w:rPr>
            </w:pPr>
            <w:r w:rsidRPr="00253FE6">
              <w:rPr>
                <w:rFonts w:asciiTheme="minorBidi" w:eastAsia="MS Gothic" w:hAnsiTheme="minorBidi" w:cstheme="minorBidi"/>
                <w:b/>
                <w:bCs/>
                <w:noProof/>
                <w:lang w:eastAsia="ja-JP"/>
              </w:rPr>
              <w:t>Signature</w:t>
            </w:r>
          </w:p>
        </w:tc>
      </w:tr>
      <w:tr w:rsidR="00B44C23" w:rsidRPr="00253FE6" w14:paraId="643ADECA" w14:textId="77777777" w:rsidTr="00BD6010">
        <w:trPr>
          <w:trHeight w:val="350"/>
        </w:trPr>
        <w:tc>
          <w:tcPr>
            <w:tcW w:w="10075" w:type="dxa"/>
            <w:gridSpan w:val="3"/>
            <w:shd w:val="clear" w:color="auto" w:fill="D9D9D9" w:themeFill="background1" w:themeFillShade="D9"/>
            <w:vAlign w:val="center"/>
          </w:tcPr>
          <w:p w14:paraId="643ADEC9" w14:textId="77777777" w:rsidR="00B44C23" w:rsidRPr="00253FE6" w:rsidRDefault="00B44C23" w:rsidP="00AD315C">
            <w:pPr>
              <w:tabs>
                <w:tab w:val="left" w:pos="660"/>
                <w:tab w:val="right" w:leader="dot" w:pos="6930"/>
              </w:tabs>
              <w:contextualSpacing/>
              <w:rPr>
                <w:rFonts w:asciiTheme="minorBidi" w:eastAsia="MS Gothic" w:hAnsiTheme="minorBidi" w:cstheme="minorBidi"/>
                <w:b/>
                <w:bCs/>
                <w:noProof/>
                <w:color w:val="0000FF"/>
                <w:u w:val="single"/>
                <w:lang w:eastAsia="ja-JP"/>
              </w:rPr>
            </w:pPr>
            <w:r w:rsidRPr="00253FE6">
              <w:rPr>
                <w:rFonts w:asciiTheme="minorBidi" w:eastAsia="MS Gothic" w:hAnsiTheme="minorBidi" w:cstheme="minorBidi"/>
                <w:b/>
                <w:bCs/>
                <w:noProof/>
                <w:lang w:eastAsia="ja-JP"/>
              </w:rPr>
              <w:t>Reviewed by:</w:t>
            </w:r>
          </w:p>
        </w:tc>
      </w:tr>
      <w:tr w:rsidR="000853A4" w:rsidRPr="00253FE6" w14:paraId="1063CD52" w14:textId="77777777" w:rsidTr="00CE43EF">
        <w:trPr>
          <w:trHeight w:val="576"/>
        </w:trPr>
        <w:tc>
          <w:tcPr>
            <w:tcW w:w="3685" w:type="dxa"/>
            <w:shd w:val="clear" w:color="auto" w:fill="auto"/>
            <w:vAlign w:val="center"/>
          </w:tcPr>
          <w:p w14:paraId="497CF946" w14:textId="04C5088D" w:rsidR="000853A4" w:rsidRPr="000853A4" w:rsidRDefault="00FA42AD" w:rsidP="000853A4">
            <w:pPr>
              <w:tabs>
                <w:tab w:val="left" w:pos="660"/>
                <w:tab w:val="right" w:leader="dot" w:pos="6930"/>
              </w:tabs>
              <w:spacing w:before="240"/>
              <w:contextualSpacing/>
              <w:rPr>
                <w:rFonts w:asciiTheme="minorBidi" w:eastAsia="MS Gothic" w:hAnsiTheme="minorBidi" w:cstheme="minorBidi"/>
                <w:b/>
                <w:bCs/>
                <w:noProof/>
                <w:sz w:val="22"/>
                <w:szCs w:val="22"/>
                <w:lang w:eastAsia="ja-JP"/>
              </w:rPr>
            </w:pPr>
            <w:r>
              <w:rPr>
                <w:rFonts w:asciiTheme="minorBidi" w:eastAsia="MS Gothic" w:hAnsiTheme="minorBidi" w:cstheme="minorBidi"/>
                <w:b/>
                <w:bCs/>
                <w:noProof/>
                <w:sz w:val="22"/>
                <w:szCs w:val="22"/>
                <w:lang w:eastAsia="ja-JP"/>
              </w:rPr>
              <w:t>Amer Alhabbash</w:t>
            </w:r>
          </w:p>
          <w:p w14:paraId="6061F299" w14:textId="2B1B2854" w:rsidR="000853A4" w:rsidRPr="000853A4" w:rsidRDefault="00FA42AD" w:rsidP="000853A4">
            <w:pPr>
              <w:tabs>
                <w:tab w:val="left" w:pos="660"/>
                <w:tab w:val="right" w:leader="dot" w:pos="6930"/>
              </w:tabs>
              <w:spacing w:before="240"/>
              <w:contextualSpacing/>
              <w:rPr>
                <w:rFonts w:asciiTheme="minorBidi" w:eastAsia="MS Gothic" w:hAnsiTheme="minorBidi" w:cstheme="minorBidi"/>
                <w:bCs/>
                <w:noProof/>
                <w:sz w:val="20"/>
                <w:szCs w:val="22"/>
                <w:lang w:eastAsia="ja-JP"/>
              </w:rPr>
            </w:pPr>
            <w:r>
              <w:rPr>
                <w:rFonts w:asciiTheme="minorBidi" w:eastAsia="MS Gothic" w:hAnsiTheme="minorBidi" w:cstheme="minorBidi"/>
                <w:bCs/>
                <w:noProof/>
                <w:sz w:val="20"/>
                <w:szCs w:val="22"/>
                <w:lang w:eastAsia="ja-JP"/>
              </w:rPr>
              <w:t>Lead Facility Management</w:t>
            </w:r>
          </w:p>
        </w:tc>
        <w:tc>
          <w:tcPr>
            <w:tcW w:w="4320" w:type="dxa"/>
            <w:shd w:val="clear" w:color="auto" w:fill="auto"/>
            <w:vAlign w:val="center"/>
          </w:tcPr>
          <w:p w14:paraId="28A4BEAF" w14:textId="6FA5C297" w:rsidR="000853A4" w:rsidRPr="00943ADD" w:rsidRDefault="00FA42AD" w:rsidP="000853A4">
            <w:pPr>
              <w:tabs>
                <w:tab w:val="left" w:pos="660"/>
                <w:tab w:val="right" w:leader="dot" w:pos="6930"/>
              </w:tabs>
              <w:contextualSpacing/>
              <w:jc w:val="center"/>
              <w:rPr>
                <w:rFonts w:asciiTheme="minorBidi" w:eastAsia="MS Gothic" w:hAnsiTheme="minorBidi" w:cstheme="minorBidi"/>
                <w:bCs/>
                <w:noProof/>
                <w:sz w:val="22"/>
                <w:szCs w:val="22"/>
                <w:lang w:eastAsia="ja-JP"/>
              </w:rPr>
            </w:pPr>
            <w:r>
              <w:rPr>
                <w:rFonts w:asciiTheme="minorBidi" w:eastAsia="MS Gothic" w:hAnsiTheme="minorBidi" w:cstheme="minorBidi"/>
                <w:bCs/>
                <w:noProof/>
                <w:sz w:val="22"/>
                <w:szCs w:val="22"/>
                <w:lang w:eastAsia="ja-JP"/>
              </w:rPr>
              <w:t>Development</w:t>
            </w:r>
            <w:r w:rsidR="000853A4" w:rsidRPr="00943ADD">
              <w:rPr>
                <w:rFonts w:asciiTheme="minorBidi" w:eastAsia="MS Gothic" w:hAnsiTheme="minorBidi" w:cstheme="minorBidi"/>
                <w:bCs/>
                <w:noProof/>
                <w:sz w:val="22"/>
                <w:szCs w:val="22"/>
                <w:lang w:eastAsia="ja-JP"/>
              </w:rPr>
              <w:t xml:space="preserve"> Department</w:t>
            </w:r>
            <w:r>
              <w:rPr>
                <w:rFonts w:asciiTheme="minorBidi" w:eastAsia="MS Gothic" w:hAnsiTheme="minorBidi" w:cstheme="minorBidi"/>
                <w:bCs/>
                <w:noProof/>
                <w:sz w:val="22"/>
                <w:szCs w:val="22"/>
                <w:lang w:eastAsia="ja-JP"/>
              </w:rPr>
              <w:t xml:space="preserve"> – Facility Management</w:t>
            </w:r>
          </w:p>
        </w:tc>
        <w:tc>
          <w:tcPr>
            <w:tcW w:w="2070" w:type="dxa"/>
            <w:shd w:val="clear" w:color="auto" w:fill="auto"/>
            <w:vAlign w:val="center"/>
          </w:tcPr>
          <w:p w14:paraId="53341704" w14:textId="77777777" w:rsidR="000853A4" w:rsidRPr="00253FE6" w:rsidRDefault="000853A4" w:rsidP="000853A4">
            <w:pPr>
              <w:tabs>
                <w:tab w:val="left" w:pos="660"/>
                <w:tab w:val="right" w:leader="dot" w:pos="6930"/>
              </w:tabs>
              <w:spacing w:before="240" w:after="200"/>
              <w:contextualSpacing/>
              <w:rPr>
                <w:rFonts w:asciiTheme="minorBidi" w:eastAsia="MS Gothic" w:hAnsiTheme="minorBidi" w:cstheme="minorBidi"/>
                <w:bCs/>
                <w:noProof/>
                <w:color w:val="0000FF"/>
                <w:u w:val="single"/>
                <w:lang w:eastAsia="ja-JP"/>
              </w:rPr>
            </w:pPr>
          </w:p>
        </w:tc>
      </w:tr>
      <w:tr w:rsidR="000853A4" w:rsidRPr="00253FE6" w14:paraId="643ADED4" w14:textId="77777777" w:rsidTr="00CE43EF">
        <w:trPr>
          <w:trHeight w:val="576"/>
        </w:trPr>
        <w:tc>
          <w:tcPr>
            <w:tcW w:w="3685" w:type="dxa"/>
            <w:shd w:val="clear" w:color="auto" w:fill="auto"/>
            <w:vAlign w:val="center"/>
          </w:tcPr>
          <w:p w14:paraId="643ADED0" w14:textId="77777777" w:rsidR="000853A4" w:rsidRPr="00BA6757" w:rsidRDefault="000853A4" w:rsidP="000853A4">
            <w:pPr>
              <w:tabs>
                <w:tab w:val="left" w:pos="660"/>
                <w:tab w:val="right" w:leader="dot" w:pos="6930"/>
              </w:tabs>
              <w:spacing w:before="240"/>
              <w:contextualSpacing/>
              <w:rPr>
                <w:rFonts w:asciiTheme="minorBidi" w:eastAsia="MS Gothic" w:hAnsiTheme="minorBidi" w:cstheme="minorBidi"/>
                <w:b/>
                <w:bCs/>
                <w:noProof/>
                <w:sz w:val="22"/>
                <w:szCs w:val="22"/>
                <w:lang w:eastAsia="ja-JP"/>
              </w:rPr>
            </w:pPr>
            <w:r w:rsidRPr="00BA6757">
              <w:rPr>
                <w:rFonts w:asciiTheme="minorBidi" w:eastAsia="MS Gothic" w:hAnsiTheme="minorBidi" w:cstheme="minorBidi"/>
                <w:b/>
                <w:bCs/>
                <w:noProof/>
                <w:sz w:val="22"/>
                <w:szCs w:val="22"/>
                <w:lang w:eastAsia="ja-JP"/>
              </w:rPr>
              <w:t>Osama Radwan</w:t>
            </w:r>
          </w:p>
          <w:p w14:paraId="643ADED1" w14:textId="77777777" w:rsidR="000853A4" w:rsidRPr="00E42792" w:rsidRDefault="000853A4" w:rsidP="000853A4">
            <w:pPr>
              <w:tabs>
                <w:tab w:val="left" w:pos="660"/>
                <w:tab w:val="right" w:leader="dot" w:pos="6930"/>
              </w:tabs>
              <w:spacing w:before="240"/>
              <w:contextualSpacing/>
              <w:rPr>
                <w:rFonts w:asciiTheme="minorBidi" w:eastAsia="MS Gothic" w:hAnsiTheme="minorBidi" w:cstheme="minorBidi"/>
                <w:bCs/>
                <w:noProof/>
                <w:sz w:val="22"/>
                <w:szCs w:val="22"/>
                <w:lang w:eastAsia="ja-JP"/>
              </w:rPr>
            </w:pPr>
            <w:r w:rsidRPr="001F1F78">
              <w:rPr>
                <w:rFonts w:asciiTheme="minorBidi" w:eastAsia="MS Gothic" w:hAnsiTheme="minorBidi" w:cstheme="minorBidi"/>
                <w:bCs/>
                <w:noProof/>
                <w:sz w:val="20"/>
                <w:szCs w:val="22"/>
                <w:lang w:eastAsia="ja-JP"/>
              </w:rPr>
              <w:t>Senior Procurement Manager</w:t>
            </w:r>
          </w:p>
        </w:tc>
        <w:tc>
          <w:tcPr>
            <w:tcW w:w="4320" w:type="dxa"/>
            <w:shd w:val="clear" w:color="auto" w:fill="auto"/>
            <w:vAlign w:val="center"/>
          </w:tcPr>
          <w:p w14:paraId="643ADED2" w14:textId="02A3D124" w:rsidR="000853A4" w:rsidRPr="00E42792" w:rsidRDefault="00602C7E" w:rsidP="000853A4">
            <w:pPr>
              <w:tabs>
                <w:tab w:val="left" w:pos="660"/>
                <w:tab w:val="right" w:leader="dot" w:pos="6930"/>
              </w:tabs>
              <w:spacing w:before="240"/>
              <w:contextualSpacing/>
              <w:jc w:val="center"/>
              <w:rPr>
                <w:rFonts w:asciiTheme="minorBidi" w:eastAsia="MS Gothic" w:hAnsiTheme="minorBidi" w:cstheme="minorBidi"/>
                <w:bCs/>
                <w:noProof/>
                <w:sz w:val="22"/>
                <w:szCs w:val="22"/>
                <w:lang w:eastAsia="ja-JP"/>
              </w:rPr>
            </w:pPr>
            <w:r>
              <w:rPr>
                <w:rFonts w:asciiTheme="minorBidi" w:eastAsia="MS Gothic" w:hAnsiTheme="minorBidi" w:cstheme="minorBidi"/>
                <w:bCs/>
                <w:noProof/>
                <w:sz w:val="22"/>
                <w:szCs w:val="22"/>
                <w:lang w:eastAsia="ja-JP"/>
              </w:rPr>
              <w:t>Commercial</w:t>
            </w:r>
            <w:r w:rsidR="000853A4">
              <w:rPr>
                <w:rFonts w:asciiTheme="minorBidi" w:eastAsia="MS Gothic" w:hAnsiTheme="minorBidi" w:cstheme="minorBidi"/>
                <w:bCs/>
                <w:noProof/>
                <w:sz w:val="22"/>
                <w:szCs w:val="22"/>
                <w:lang w:eastAsia="ja-JP"/>
              </w:rPr>
              <w:t xml:space="preserve"> </w:t>
            </w:r>
            <w:r w:rsidR="000853A4" w:rsidRPr="00943ADD">
              <w:rPr>
                <w:rFonts w:asciiTheme="minorBidi" w:eastAsia="MS Gothic" w:hAnsiTheme="minorBidi" w:cstheme="minorBidi"/>
                <w:bCs/>
                <w:noProof/>
                <w:sz w:val="22"/>
                <w:szCs w:val="22"/>
                <w:lang w:eastAsia="ja-JP"/>
              </w:rPr>
              <w:t>Department</w:t>
            </w:r>
            <w:r>
              <w:rPr>
                <w:rFonts w:asciiTheme="minorBidi" w:eastAsia="MS Gothic" w:hAnsiTheme="minorBidi" w:cstheme="minorBidi"/>
                <w:bCs/>
                <w:noProof/>
                <w:sz w:val="22"/>
                <w:szCs w:val="22"/>
                <w:lang w:eastAsia="ja-JP"/>
              </w:rPr>
              <w:t xml:space="preserve"> - Procurement</w:t>
            </w:r>
          </w:p>
        </w:tc>
        <w:tc>
          <w:tcPr>
            <w:tcW w:w="2070" w:type="dxa"/>
            <w:shd w:val="clear" w:color="auto" w:fill="auto"/>
            <w:vAlign w:val="center"/>
          </w:tcPr>
          <w:p w14:paraId="643ADED3" w14:textId="77777777" w:rsidR="000853A4" w:rsidRPr="00253FE6" w:rsidRDefault="000853A4" w:rsidP="000853A4">
            <w:pPr>
              <w:tabs>
                <w:tab w:val="left" w:pos="660"/>
                <w:tab w:val="right" w:leader="dot" w:pos="6930"/>
              </w:tabs>
              <w:spacing w:before="240" w:after="200"/>
              <w:contextualSpacing/>
              <w:rPr>
                <w:rFonts w:asciiTheme="minorBidi" w:eastAsia="MS Gothic" w:hAnsiTheme="minorBidi" w:cstheme="minorBidi"/>
                <w:bCs/>
                <w:noProof/>
                <w:color w:val="0000FF"/>
                <w:u w:val="single"/>
                <w:lang w:eastAsia="ja-JP"/>
              </w:rPr>
            </w:pPr>
          </w:p>
        </w:tc>
      </w:tr>
      <w:tr w:rsidR="000853A4" w:rsidRPr="00253FE6" w14:paraId="643ADED6" w14:textId="77777777" w:rsidTr="00BD6010">
        <w:trPr>
          <w:trHeight w:val="527"/>
        </w:trPr>
        <w:tc>
          <w:tcPr>
            <w:tcW w:w="10075" w:type="dxa"/>
            <w:gridSpan w:val="3"/>
            <w:shd w:val="clear" w:color="auto" w:fill="D9D9D9" w:themeFill="background1" w:themeFillShade="D9"/>
            <w:vAlign w:val="center"/>
          </w:tcPr>
          <w:p w14:paraId="643ADED5" w14:textId="77777777" w:rsidR="000853A4" w:rsidRPr="00253FE6" w:rsidRDefault="000853A4" w:rsidP="000853A4">
            <w:pPr>
              <w:tabs>
                <w:tab w:val="left" w:pos="660"/>
                <w:tab w:val="right" w:leader="dot" w:pos="6930"/>
              </w:tabs>
              <w:contextualSpacing/>
              <w:rPr>
                <w:rFonts w:asciiTheme="minorBidi" w:eastAsia="MS Gothic" w:hAnsiTheme="minorBidi" w:cstheme="minorBidi"/>
                <w:bCs/>
                <w:noProof/>
                <w:color w:val="0000FF"/>
                <w:u w:val="single"/>
                <w:lang w:eastAsia="ja-JP"/>
              </w:rPr>
            </w:pPr>
            <w:r w:rsidRPr="00253FE6">
              <w:rPr>
                <w:rFonts w:asciiTheme="minorBidi" w:eastAsia="MS Gothic" w:hAnsiTheme="minorBidi" w:cstheme="minorBidi"/>
                <w:b/>
                <w:bCs/>
                <w:noProof/>
                <w:lang w:eastAsia="ja-JP"/>
              </w:rPr>
              <w:t>Approved by:</w:t>
            </w:r>
          </w:p>
        </w:tc>
      </w:tr>
      <w:tr w:rsidR="000853A4" w:rsidRPr="00253FE6" w14:paraId="643ADEDB" w14:textId="77777777" w:rsidTr="00CE43EF">
        <w:trPr>
          <w:trHeight w:val="576"/>
        </w:trPr>
        <w:tc>
          <w:tcPr>
            <w:tcW w:w="3685" w:type="dxa"/>
            <w:shd w:val="clear" w:color="auto" w:fill="auto"/>
            <w:vAlign w:val="center"/>
          </w:tcPr>
          <w:p w14:paraId="643ADED7" w14:textId="77777777" w:rsidR="000853A4" w:rsidRPr="001A3CCE" w:rsidRDefault="000853A4" w:rsidP="000853A4">
            <w:pPr>
              <w:tabs>
                <w:tab w:val="left" w:pos="660"/>
                <w:tab w:val="right" w:leader="dot" w:pos="6930"/>
              </w:tabs>
              <w:contextualSpacing/>
              <w:rPr>
                <w:rFonts w:asciiTheme="minorBidi" w:eastAsia="MS Gothic" w:hAnsiTheme="minorBidi" w:cstheme="minorBidi"/>
                <w:b/>
                <w:bCs/>
                <w:noProof/>
                <w:sz w:val="22"/>
                <w:szCs w:val="22"/>
                <w:lang w:eastAsia="ja-JP"/>
              </w:rPr>
            </w:pPr>
            <w:r w:rsidRPr="001A3CCE">
              <w:rPr>
                <w:rFonts w:asciiTheme="minorBidi" w:eastAsia="MS Gothic" w:hAnsiTheme="minorBidi" w:cstheme="minorBidi"/>
                <w:b/>
                <w:bCs/>
                <w:noProof/>
                <w:sz w:val="22"/>
                <w:szCs w:val="22"/>
                <w:lang w:eastAsia="ja-JP"/>
              </w:rPr>
              <w:t>Abdulmuhsin Albakr</w:t>
            </w:r>
          </w:p>
          <w:p w14:paraId="643ADED8" w14:textId="77777777" w:rsidR="000853A4" w:rsidRPr="00253FE6" w:rsidRDefault="000853A4" w:rsidP="000853A4">
            <w:pPr>
              <w:tabs>
                <w:tab w:val="left" w:pos="660"/>
                <w:tab w:val="right" w:leader="dot" w:pos="6930"/>
              </w:tabs>
              <w:contextualSpacing/>
              <w:rPr>
                <w:rFonts w:asciiTheme="minorBidi" w:eastAsia="MS Gothic" w:hAnsiTheme="minorBidi" w:cstheme="minorBidi"/>
                <w:bCs/>
                <w:noProof/>
                <w:sz w:val="22"/>
                <w:szCs w:val="22"/>
                <w:lang w:eastAsia="ja-JP"/>
              </w:rPr>
            </w:pPr>
            <w:r w:rsidRPr="00253FE6">
              <w:rPr>
                <w:rFonts w:asciiTheme="minorBidi" w:eastAsia="MS Gothic" w:hAnsiTheme="minorBidi" w:cstheme="minorBidi"/>
                <w:bCs/>
                <w:noProof/>
                <w:sz w:val="22"/>
                <w:szCs w:val="22"/>
                <w:lang w:eastAsia="ja-JP"/>
              </w:rPr>
              <w:t>Chief Development Officer</w:t>
            </w:r>
          </w:p>
        </w:tc>
        <w:tc>
          <w:tcPr>
            <w:tcW w:w="4320" w:type="dxa"/>
            <w:shd w:val="clear" w:color="auto" w:fill="auto"/>
            <w:vAlign w:val="center"/>
          </w:tcPr>
          <w:p w14:paraId="643ADED9" w14:textId="2A852B9A" w:rsidR="000853A4" w:rsidRPr="00253FE6" w:rsidRDefault="000853A4" w:rsidP="000853A4">
            <w:pPr>
              <w:tabs>
                <w:tab w:val="left" w:pos="660"/>
                <w:tab w:val="right" w:leader="dot" w:pos="6930"/>
              </w:tabs>
              <w:contextualSpacing/>
              <w:jc w:val="center"/>
              <w:rPr>
                <w:rFonts w:asciiTheme="minorBidi" w:eastAsia="MS Gothic" w:hAnsiTheme="minorBidi" w:cstheme="minorBidi"/>
                <w:bCs/>
                <w:noProof/>
                <w:sz w:val="22"/>
                <w:szCs w:val="22"/>
                <w:lang w:eastAsia="ja-JP"/>
              </w:rPr>
            </w:pPr>
            <w:r w:rsidRPr="00253FE6">
              <w:rPr>
                <w:rFonts w:asciiTheme="minorBidi" w:eastAsia="MS Gothic" w:hAnsiTheme="minorBidi" w:cstheme="minorBidi"/>
                <w:bCs/>
                <w:noProof/>
                <w:sz w:val="22"/>
                <w:szCs w:val="22"/>
                <w:lang w:eastAsia="ja-JP"/>
              </w:rPr>
              <w:t>Development</w:t>
            </w:r>
            <w:r>
              <w:rPr>
                <w:rFonts w:asciiTheme="minorBidi" w:eastAsia="MS Gothic" w:hAnsiTheme="minorBidi" w:cstheme="minorBidi"/>
                <w:bCs/>
                <w:noProof/>
                <w:sz w:val="22"/>
                <w:szCs w:val="22"/>
                <w:lang w:eastAsia="ja-JP"/>
              </w:rPr>
              <w:t xml:space="preserve"> Department</w:t>
            </w:r>
          </w:p>
        </w:tc>
        <w:tc>
          <w:tcPr>
            <w:tcW w:w="2070" w:type="dxa"/>
            <w:shd w:val="clear" w:color="auto" w:fill="auto"/>
            <w:vAlign w:val="center"/>
          </w:tcPr>
          <w:p w14:paraId="643ADEDA" w14:textId="77777777" w:rsidR="000853A4" w:rsidRPr="00253FE6" w:rsidRDefault="000853A4" w:rsidP="000853A4">
            <w:pPr>
              <w:tabs>
                <w:tab w:val="left" w:pos="660"/>
                <w:tab w:val="right" w:leader="dot" w:pos="6930"/>
              </w:tabs>
              <w:contextualSpacing/>
              <w:rPr>
                <w:rFonts w:asciiTheme="minorBidi" w:eastAsia="MS Gothic" w:hAnsiTheme="minorBidi" w:cstheme="minorBidi"/>
                <w:bCs/>
                <w:noProof/>
                <w:color w:val="0000FF"/>
                <w:u w:val="single"/>
                <w:lang w:eastAsia="ja-JP"/>
              </w:rPr>
            </w:pPr>
          </w:p>
        </w:tc>
      </w:tr>
    </w:tbl>
    <w:p w14:paraId="643ADEDC" w14:textId="77777777" w:rsidR="0094667F" w:rsidRDefault="0094667F" w:rsidP="00690F21">
      <w:pPr>
        <w:rPr>
          <w:rFonts w:asciiTheme="minorBidi" w:hAnsiTheme="minorBidi" w:cstheme="minorBidi"/>
        </w:rPr>
      </w:pPr>
    </w:p>
    <w:p w14:paraId="643ADEDD" w14:textId="77777777" w:rsidR="003D51E8" w:rsidRDefault="003D51E8">
      <w:pPr>
        <w:rPr>
          <w:rFonts w:asciiTheme="minorBidi" w:hAnsiTheme="minorBidi" w:cstheme="minorBidi"/>
        </w:rPr>
      </w:pPr>
    </w:p>
    <w:p w14:paraId="643ADEDE" w14:textId="77777777" w:rsidR="00EE3A5A" w:rsidRDefault="00EE3A5A">
      <w:pPr>
        <w:rPr>
          <w:rFonts w:asciiTheme="minorBidi" w:hAnsiTheme="minorBidi" w:cstheme="minorBidi"/>
        </w:rPr>
      </w:pPr>
    </w:p>
    <w:p w14:paraId="643ADEDF" w14:textId="77777777" w:rsidR="00CE43EF" w:rsidRDefault="00CE43EF">
      <w:pPr>
        <w:rPr>
          <w:rFonts w:asciiTheme="minorBidi" w:hAnsiTheme="minorBidi" w:cstheme="minorBidi"/>
        </w:rPr>
      </w:pPr>
    </w:p>
    <w:p w14:paraId="643ADEE0" w14:textId="77777777" w:rsidR="00205117" w:rsidRDefault="00205117">
      <w:pPr>
        <w:rPr>
          <w:rFonts w:asciiTheme="minorBidi" w:hAnsiTheme="minorBidi" w:cstheme="minorBidi"/>
        </w:rPr>
      </w:pPr>
    </w:p>
    <w:p w14:paraId="643ADEE1" w14:textId="77777777" w:rsidR="00CE43EF" w:rsidRDefault="00CE43EF" w:rsidP="00C20441">
      <w:pPr>
        <w:rPr>
          <w:rFonts w:asciiTheme="minorBidi" w:hAnsiTheme="minorBidi" w:cstheme="minorBidi"/>
        </w:rPr>
      </w:pPr>
    </w:p>
    <w:p w14:paraId="643ADEE2" w14:textId="77777777" w:rsidR="00CE43EF" w:rsidRDefault="00CE43EF">
      <w:pPr>
        <w:rPr>
          <w:rFonts w:asciiTheme="minorBidi" w:hAnsiTheme="minorBidi" w:cstheme="minorBidi"/>
        </w:rPr>
      </w:pPr>
    </w:p>
    <w:p w14:paraId="643ADEE3" w14:textId="77777777" w:rsidR="00CE43EF" w:rsidRDefault="00CE43EF">
      <w:pPr>
        <w:rPr>
          <w:rFonts w:asciiTheme="minorBidi" w:hAnsiTheme="minorBidi" w:cstheme="minorBidi"/>
        </w:rPr>
      </w:pPr>
    </w:p>
    <w:p w14:paraId="643ADEE4" w14:textId="77777777" w:rsidR="00CE43EF" w:rsidRDefault="00CE43EF">
      <w:pPr>
        <w:rPr>
          <w:rFonts w:asciiTheme="minorBidi" w:hAnsiTheme="minorBidi" w:cstheme="minorBidi"/>
        </w:rPr>
      </w:pPr>
    </w:p>
    <w:p w14:paraId="643ADEE5" w14:textId="77777777" w:rsidR="00CE43EF" w:rsidRDefault="00CE43EF">
      <w:pPr>
        <w:rPr>
          <w:rFonts w:asciiTheme="minorBidi" w:hAnsiTheme="minorBidi" w:cstheme="minorBidi"/>
        </w:rPr>
      </w:pPr>
    </w:p>
    <w:p w14:paraId="643ADEE6" w14:textId="77777777" w:rsidR="00C20441" w:rsidRDefault="00C20441">
      <w:pPr>
        <w:rPr>
          <w:rFonts w:asciiTheme="minorBidi" w:hAnsiTheme="minorBidi" w:cstheme="minorBidi"/>
        </w:rPr>
      </w:pPr>
    </w:p>
    <w:p w14:paraId="643ADEE7" w14:textId="77777777" w:rsidR="00C20441" w:rsidRDefault="00C20441">
      <w:pPr>
        <w:rPr>
          <w:rFonts w:asciiTheme="minorBidi" w:hAnsiTheme="minorBidi" w:cstheme="minorBidi"/>
        </w:rPr>
      </w:pPr>
    </w:p>
    <w:p w14:paraId="643ADEE8" w14:textId="77777777" w:rsidR="00C20441" w:rsidRDefault="00C20441">
      <w:pPr>
        <w:rPr>
          <w:rFonts w:asciiTheme="minorBidi" w:hAnsiTheme="minorBidi" w:cstheme="minorBidi"/>
        </w:rPr>
      </w:pPr>
    </w:p>
    <w:p w14:paraId="643ADEE9" w14:textId="77777777" w:rsidR="00C20441" w:rsidRDefault="00C20441">
      <w:pPr>
        <w:rPr>
          <w:rFonts w:asciiTheme="minorBidi" w:hAnsiTheme="minorBidi" w:cstheme="minorBidi"/>
        </w:rPr>
      </w:pPr>
    </w:p>
    <w:p w14:paraId="643ADEEA" w14:textId="77777777" w:rsidR="00C20441" w:rsidRDefault="00C20441">
      <w:pPr>
        <w:rPr>
          <w:rFonts w:asciiTheme="minorBidi" w:hAnsiTheme="minorBidi" w:cstheme="minorBidi"/>
        </w:rPr>
      </w:pPr>
    </w:p>
    <w:p w14:paraId="643ADEEB" w14:textId="77777777" w:rsidR="0074009D" w:rsidRDefault="0074009D">
      <w:pPr>
        <w:rPr>
          <w:rFonts w:asciiTheme="minorBidi" w:hAnsiTheme="minorBidi" w:cstheme="minorBidi"/>
        </w:rPr>
      </w:pPr>
    </w:p>
    <w:p w14:paraId="643ADEEC" w14:textId="77777777" w:rsidR="0074009D" w:rsidRDefault="0074009D">
      <w:pPr>
        <w:rPr>
          <w:rFonts w:asciiTheme="minorBidi" w:hAnsiTheme="minorBidi" w:cstheme="minorBidi"/>
        </w:rPr>
      </w:pPr>
    </w:p>
    <w:p w14:paraId="643ADEED" w14:textId="77777777" w:rsidR="00C20441" w:rsidRDefault="00C20441">
      <w:pPr>
        <w:rPr>
          <w:rFonts w:asciiTheme="minorBidi" w:hAnsiTheme="minorBidi" w:cstheme="minorBidi"/>
        </w:rPr>
      </w:pPr>
    </w:p>
    <w:p w14:paraId="643ADEEE" w14:textId="77777777" w:rsidR="00C20441" w:rsidRDefault="00C20441">
      <w:pPr>
        <w:rPr>
          <w:rFonts w:asciiTheme="minorBidi" w:hAnsiTheme="minorBidi" w:cstheme="minorBidi"/>
        </w:rPr>
      </w:pPr>
    </w:p>
    <w:p w14:paraId="643ADEEF" w14:textId="77777777" w:rsidR="00C20441" w:rsidRDefault="00C20441">
      <w:pPr>
        <w:rPr>
          <w:rFonts w:asciiTheme="minorBidi" w:hAnsiTheme="minorBidi" w:cstheme="minorBidi"/>
        </w:rPr>
      </w:pPr>
    </w:p>
    <w:p w14:paraId="643ADEF0" w14:textId="77777777" w:rsidR="00C20441" w:rsidRDefault="00C20441">
      <w:pPr>
        <w:rPr>
          <w:rFonts w:asciiTheme="minorBidi" w:hAnsiTheme="minorBidi" w:cstheme="minorBidi"/>
        </w:rPr>
      </w:pPr>
    </w:p>
    <w:p w14:paraId="643ADEF1" w14:textId="77777777" w:rsidR="00C20441" w:rsidRDefault="00C20441">
      <w:pPr>
        <w:rPr>
          <w:rFonts w:asciiTheme="minorBidi" w:hAnsiTheme="minorBidi" w:cstheme="minorBidi"/>
        </w:rPr>
      </w:pPr>
    </w:p>
    <w:p w14:paraId="643ADEF2" w14:textId="77777777" w:rsidR="00EE3A5A" w:rsidRDefault="00EE3A5A" w:rsidP="00EE3A5A">
      <w:pPr>
        <w:jc w:val="center"/>
        <w:rPr>
          <w:rFonts w:asciiTheme="minorBidi" w:hAnsiTheme="minorBidi" w:cstheme="minorBidi"/>
          <w:b/>
          <w:bCs/>
          <w:sz w:val="28"/>
          <w:szCs w:val="28"/>
        </w:rPr>
      </w:pPr>
      <w:r>
        <w:rPr>
          <w:rFonts w:asciiTheme="minorBidi" w:hAnsiTheme="minorBidi" w:cstheme="minorBidi"/>
          <w:b/>
          <w:bCs/>
          <w:sz w:val="28"/>
          <w:szCs w:val="28"/>
        </w:rPr>
        <w:t>COMBINED TECHNICAL &amp; COMMERCIAL</w:t>
      </w:r>
      <w:r w:rsidRPr="008C460B">
        <w:rPr>
          <w:rFonts w:asciiTheme="minorBidi" w:hAnsiTheme="minorBidi" w:cstheme="minorBidi"/>
          <w:b/>
          <w:bCs/>
          <w:sz w:val="28"/>
          <w:szCs w:val="28"/>
        </w:rPr>
        <w:t xml:space="preserve"> EVALUATION </w:t>
      </w:r>
      <w:r>
        <w:rPr>
          <w:rFonts w:asciiTheme="minorBidi" w:hAnsiTheme="minorBidi" w:cstheme="minorBidi"/>
          <w:b/>
          <w:bCs/>
          <w:sz w:val="28"/>
          <w:szCs w:val="28"/>
        </w:rPr>
        <w:t>AND RECOMMENDATION</w:t>
      </w:r>
    </w:p>
    <w:p w14:paraId="28FA73E9" w14:textId="77777777" w:rsidR="00ED4881" w:rsidRDefault="00EE3A5A" w:rsidP="00A22BE6">
      <w:pPr>
        <w:spacing w:line="276" w:lineRule="auto"/>
        <w:jc w:val="center"/>
        <w:rPr>
          <w:rFonts w:asciiTheme="minorBidi" w:hAnsiTheme="minorBidi" w:cstheme="minorBidi"/>
          <w:b/>
          <w:bCs/>
          <w:sz w:val="28"/>
          <w:szCs w:val="28"/>
        </w:rPr>
      </w:pPr>
      <w:r w:rsidRPr="008C460B">
        <w:rPr>
          <w:rFonts w:asciiTheme="minorBidi" w:hAnsiTheme="minorBidi" w:cstheme="minorBidi"/>
          <w:b/>
          <w:bCs/>
          <w:sz w:val="28"/>
          <w:szCs w:val="28"/>
        </w:rPr>
        <w:t>REPORT</w:t>
      </w:r>
      <w:r w:rsidR="00A22BE6">
        <w:rPr>
          <w:rFonts w:asciiTheme="minorBidi" w:hAnsiTheme="minorBidi" w:cstheme="minorBidi"/>
          <w:b/>
          <w:bCs/>
          <w:sz w:val="28"/>
          <w:szCs w:val="28"/>
        </w:rPr>
        <w:t xml:space="preserve"> </w:t>
      </w:r>
    </w:p>
    <w:p w14:paraId="7350A363" w14:textId="77777777" w:rsidR="00ED4881" w:rsidRDefault="00ED4881" w:rsidP="00A22BE6">
      <w:pPr>
        <w:spacing w:line="276" w:lineRule="auto"/>
        <w:jc w:val="center"/>
        <w:rPr>
          <w:rFonts w:asciiTheme="minorBidi" w:hAnsiTheme="minorBidi" w:cstheme="minorBidi"/>
          <w:b/>
          <w:bCs/>
          <w:sz w:val="28"/>
          <w:szCs w:val="28"/>
        </w:rPr>
      </w:pPr>
    </w:p>
    <w:p w14:paraId="643ADEFB" w14:textId="5BFE849A" w:rsidR="00EE3A5A" w:rsidRDefault="00A22BE6" w:rsidP="00ED4881">
      <w:pPr>
        <w:spacing w:line="276" w:lineRule="auto"/>
        <w:jc w:val="center"/>
        <w:rPr>
          <w:rFonts w:asciiTheme="minorBidi" w:hAnsiTheme="minorBidi" w:cstheme="minorBidi"/>
        </w:rPr>
      </w:pPr>
      <w:r w:rsidRPr="00A22BE6">
        <w:rPr>
          <w:rFonts w:asciiTheme="minorBidi" w:hAnsiTheme="minorBidi" w:cstheme="minorBidi"/>
          <w:b/>
          <w:bCs/>
          <w:sz w:val="28"/>
          <w:szCs w:val="28"/>
        </w:rPr>
        <w:t>(BAFO</w:t>
      </w:r>
      <w:r>
        <w:rPr>
          <w:rFonts w:asciiTheme="minorBidi" w:hAnsiTheme="minorBidi" w:cstheme="minorBidi"/>
          <w:b/>
          <w:bCs/>
          <w:sz w:val="28"/>
          <w:szCs w:val="28"/>
        </w:rPr>
        <w:t xml:space="preserve"> -</w:t>
      </w:r>
      <w:r w:rsidRPr="00A22BE6">
        <w:rPr>
          <w:rFonts w:asciiTheme="minorBidi" w:hAnsiTheme="minorBidi" w:cstheme="minorBidi"/>
          <w:b/>
          <w:bCs/>
          <w:sz w:val="28"/>
          <w:szCs w:val="28"/>
        </w:rPr>
        <w:t xml:space="preserve"> 01)</w:t>
      </w:r>
    </w:p>
    <w:p w14:paraId="643ADEFC" w14:textId="77777777" w:rsidR="00EE3A5A" w:rsidRDefault="00EE3A5A">
      <w:pPr>
        <w:rPr>
          <w:rFonts w:asciiTheme="minorBidi" w:hAnsiTheme="minorBidi" w:cstheme="minorBidi"/>
        </w:rPr>
      </w:pPr>
    </w:p>
    <w:p w14:paraId="643ADEFD" w14:textId="77777777" w:rsidR="00EE3A5A" w:rsidRDefault="00EE3A5A">
      <w:pPr>
        <w:rPr>
          <w:rFonts w:asciiTheme="minorBidi" w:hAnsiTheme="minorBidi" w:cstheme="minorBidi"/>
        </w:rPr>
      </w:pPr>
    </w:p>
    <w:p w14:paraId="643ADEFE" w14:textId="77777777" w:rsidR="00EE3A5A" w:rsidRDefault="00EE3A5A">
      <w:pPr>
        <w:rPr>
          <w:rFonts w:asciiTheme="minorBidi" w:hAnsiTheme="minorBidi" w:cstheme="minorBidi"/>
        </w:rPr>
      </w:pPr>
    </w:p>
    <w:p w14:paraId="643ADEFF" w14:textId="77777777" w:rsidR="00EE3A5A" w:rsidRDefault="00EE3A5A">
      <w:pPr>
        <w:rPr>
          <w:rFonts w:asciiTheme="minorBidi" w:hAnsiTheme="minorBidi" w:cstheme="minorBidi"/>
        </w:rPr>
      </w:pPr>
    </w:p>
    <w:p w14:paraId="643ADF00" w14:textId="77777777" w:rsidR="00EE3A5A" w:rsidRDefault="00EE3A5A">
      <w:pPr>
        <w:rPr>
          <w:rFonts w:asciiTheme="minorBidi" w:hAnsiTheme="minorBidi" w:cstheme="minorBidi"/>
        </w:rPr>
      </w:pPr>
    </w:p>
    <w:p w14:paraId="643ADF01" w14:textId="77777777" w:rsidR="00EE3A5A" w:rsidRDefault="00EE3A5A">
      <w:pPr>
        <w:rPr>
          <w:rFonts w:asciiTheme="minorBidi" w:hAnsiTheme="minorBidi" w:cstheme="minorBidi"/>
        </w:rPr>
      </w:pPr>
    </w:p>
    <w:p w14:paraId="643ADF02" w14:textId="77777777" w:rsidR="00EE3A5A" w:rsidRDefault="00EE3A5A">
      <w:pPr>
        <w:rPr>
          <w:rFonts w:asciiTheme="minorBidi" w:hAnsiTheme="minorBidi" w:cstheme="minorBidi"/>
        </w:rPr>
      </w:pPr>
    </w:p>
    <w:p w14:paraId="643ADF03" w14:textId="77777777" w:rsidR="00EE3A5A" w:rsidRDefault="00EE3A5A">
      <w:pPr>
        <w:rPr>
          <w:rFonts w:asciiTheme="minorBidi" w:hAnsiTheme="minorBidi" w:cstheme="minorBidi"/>
        </w:rPr>
      </w:pPr>
    </w:p>
    <w:p w14:paraId="643ADF04" w14:textId="77777777" w:rsidR="00EE3A5A" w:rsidRDefault="00EE3A5A">
      <w:pPr>
        <w:rPr>
          <w:rFonts w:asciiTheme="minorBidi" w:hAnsiTheme="minorBidi" w:cstheme="minorBidi"/>
        </w:rPr>
      </w:pPr>
    </w:p>
    <w:p w14:paraId="643ADF05" w14:textId="77777777" w:rsidR="0074009D" w:rsidRDefault="0074009D">
      <w:pPr>
        <w:rPr>
          <w:rFonts w:asciiTheme="minorBidi" w:hAnsiTheme="minorBidi" w:cstheme="minorBidi"/>
        </w:rPr>
      </w:pPr>
    </w:p>
    <w:p w14:paraId="643ADF06" w14:textId="77777777" w:rsidR="0074009D" w:rsidRDefault="0074009D">
      <w:pPr>
        <w:rPr>
          <w:rFonts w:asciiTheme="minorBidi" w:hAnsiTheme="minorBidi" w:cstheme="minorBidi"/>
        </w:rPr>
      </w:pPr>
    </w:p>
    <w:p w14:paraId="643ADF07" w14:textId="77777777" w:rsidR="0074009D" w:rsidRDefault="0074009D">
      <w:pPr>
        <w:rPr>
          <w:rFonts w:asciiTheme="minorBidi" w:hAnsiTheme="minorBidi" w:cstheme="minorBidi"/>
        </w:rPr>
      </w:pPr>
    </w:p>
    <w:p w14:paraId="643ADF08" w14:textId="77777777" w:rsidR="0074009D" w:rsidRDefault="0074009D">
      <w:pPr>
        <w:rPr>
          <w:rFonts w:asciiTheme="minorBidi" w:hAnsiTheme="minorBidi" w:cstheme="minorBidi"/>
        </w:rPr>
      </w:pPr>
    </w:p>
    <w:p w14:paraId="643ADF09" w14:textId="77777777" w:rsidR="0074009D" w:rsidRDefault="0074009D">
      <w:pPr>
        <w:rPr>
          <w:rFonts w:asciiTheme="minorBidi" w:hAnsiTheme="minorBidi" w:cstheme="minorBidi"/>
        </w:rPr>
      </w:pPr>
    </w:p>
    <w:p w14:paraId="643ADF0A" w14:textId="77777777" w:rsidR="0074009D" w:rsidRDefault="0074009D">
      <w:pPr>
        <w:rPr>
          <w:rFonts w:asciiTheme="minorBidi" w:hAnsiTheme="minorBidi" w:cstheme="minorBidi"/>
        </w:rPr>
      </w:pPr>
    </w:p>
    <w:p w14:paraId="643ADF0B" w14:textId="77777777" w:rsidR="0074009D" w:rsidRDefault="0074009D">
      <w:pPr>
        <w:rPr>
          <w:rFonts w:asciiTheme="minorBidi" w:hAnsiTheme="minorBidi" w:cstheme="minorBidi"/>
        </w:rPr>
      </w:pPr>
    </w:p>
    <w:p w14:paraId="643ADF0F" w14:textId="69F92298" w:rsidR="00EE3A5A" w:rsidRDefault="00EE3A5A">
      <w:pPr>
        <w:rPr>
          <w:rFonts w:asciiTheme="minorBidi" w:hAnsiTheme="minorBidi" w:cstheme="minorBidi"/>
        </w:rPr>
      </w:pPr>
    </w:p>
    <w:p w14:paraId="15B11D01" w14:textId="77777777" w:rsidR="003D1283" w:rsidRDefault="003D1283">
      <w:pPr>
        <w:rPr>
          <w:rFonts w:asciiTheme="minorBidi" w:hAnsiTheme="minorBidi" w:cstheme="minorBidi"/>
        </w:rPr>
      </w:pPr>
    </w:p>
    <w:p w14:paraId="643ADF10" w14:textId="6AFF45E4" w:rsidR="002F19DA" w:rsidRDefault="002F19DA">
      <w:pPr>
        <w:rPr>
          <w:rFonts w:asciiTheme="minorBidi" w:hAnsiTheme="minorBidi" w:cstheme="minorBidi"/>
        </w:rPr>
      </w:pPr>
      <w:r>
        <w:rPr>
          <w:rFonts w:asciiTheme="minorBidi" w:hAnsiTheme="minorBidi" w:cstheme="minorBidi"/>
        </w:rPr>
        <w:br w:type="page"/>
      </w:r>
    </w:p>
    <w:p w14:paraId="5E29319D" w14:textId="1B005D44" w:rsidR="00EE3A5A" w:rsidRPr="00253FE6" w:rsidRDefault="009615C8" w:rsidP="009615C8">
      <w:pPr>
        <w:tabs>
          <w:tab w:val="left" w:pos="2860"/>
        </w:tabs>
        <w:rPr>
          <w:rFonts w:asciiTheme="minorBidi" w:hAnsiTheme="minorBidi" w:cstheme="minorBidi"/>
        </w:rPr>
      </w:pPr>
      <w:r>
        <w:rPr>
          <w:rFonts w:asciiTheme="minorBidi" w:hAnsiTheme="minorBidi" w:cstheme="minorBidi"/>
        </w:rPr>
        <w:lastRenderedPageBreak/>
        <w:tab/>
      </w:r>
    </w:p>
    <w:sdt>
      <w:sdtPr>
        <w:rPr>
          <w:rFonts w:ascii="Times New Roman" w:eastAsia="Times New Roman" w:hAnsi="Times New Roman" w:cs="Times New Roman"/>
          <w:color w:val="auto"/>
          <w:sz w:val="24"/>
          <w:szCs w:val="24"/>
        </w:rPr>
        <w:id w:val="1981263203"/>
        <w:docPartObj>
          <w:docPartGallery w:val="Table of Contents"/>
          <w:docPartUnique/>
        </w:docPartObj>
      </w:sdtPr>
      <w:sdtEndPr>
        <w:rPr>
          <w:b/>
          <w:bCs/>
          <w:noProof/>
        </w:rPr>
      </w:sdtEndPr>
      <w:sdtContent>
        <w:p w14:paraId="643ADF11" w14:textId="77777777" w:rsidR="006B746A" w:rsidRDefault="006B746A">
          <w:pPr>
            <w:pStyle w:val="TOCHeading"/>
          </w:pPr>
          <w:r>
            <w:t>Contents</w:t>
          </w:r>
        </w:p>
        <w:p w14:paraId="2CC16C60" w14:textId="3F815337" w:rsidR="00602C7E" w:rsidRDefault="006B746A">
          <w:pPr>
            <w:pStyle w:val="TOC1"/>
            <w:rPr>
              <w:rFonts w:asciiTheme="minorHAnsi" w:eastAsiaTheme="minorEastAsia" w:hAnsiTheme="minorHAnsi" w:cstheme="minorBidi"/>
              <w:b w:val="0"/>
              <w:bCs w:val="0"/>
              <w:caps w:val="0"/>
              <w:noProof/>
              <w:sz w:val="22"/>
              <w:szCs w:val="22"/>
            </w:rPr>
          </w:pPr>
          <w:r w:rsidRPr="002466F8">
            <w:rPr>
              <w:rFonts w:cs="Arial"/>
              <w:b w:val="0"/>
              <w:sz w:val="22"/>
              <w:szCs w:val="22"/>
            </w:rPr>
            <w:fldChar w:fldCharType="begin"/>
          </w:r>
          <w:r w:rsidRPr="002466F8">
            <w:rPr>
              <w:rFonts w:cs="Arial"/>
              <w:b w:val="0"/>
              <w:sz w:val="22"/>
              <w:szCs w:val="22"/>
            </w:rPr>
            <w:instrText xml:space="preserve"> TOC \o "1-3" \h \z \u </w:instrText>
          </w:r>
          <w:r w:rsidRPr="002466F8">
            <w:rPr>
              <w:rFonts w:cs="Arial"/>
              <w:b w:val="0"/>
              <w:sz w:val="22"/>
              <w:szCs w:val="22"/>
            </w:rPr>
            <w:fldChar w:fldCharType="separate"/>
          </w:r>
          <w:hyperlink w:anchor="_Toc180486840" w:history="1">
            <w:r w:rsidR="00602C7E" w:rsidRPr="009829A9">
              <w:rPr>
                <w:rStyle w:val="Hyperlink"/>
                <w:rFonts w:asciiTheme="minorBidi" w:hAnsiTheme="minorBidi"/>
                <w:noProof/>
              </w:rPr>
              <w:t>1.0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INTRODUCTION</w:t>
            </w:r>
            <w:r w:rsidR="00602C7E">
              <w:rPr>
                <w:noProof/>
                <w:webHidden/>
              </w:rPr>
              <w:tab/>
            </w:r>
            <w:r w:rsidR="00602C7E">
              <w:rPr>
                <w:noProof/>
                <w:webHidden/>
              </w:rPr>
              <w:fldChar w:fldCharType="begin"/>
            </w:r>
            <w:r w:rsidR="00602C7E">
              <w:rPr>
                <w:noProof/>
                <w:webHidden/>
              </w:rPr>
              <w:instrText xml:space="preserve"> PAGEREF _Toc180486840 \h </w:instrText>
            </w:r>
            <w:r w:rsidR="00602C7E">
              <w:rPr>
                <w:noProof/>
                <w:webHidden/>
              </w:rPr>
            </w:r>
            <w:r w:rsidR="00602C7E">
              <w:rPr>
                <w:noProof/>
                <w:webHidden/>
              </w:rPr>
              <w:fldChar w:fldCharType="separate"/>
            </w:r>
            <w:r w:rsidR="00602C7E">
              <w:rPr>
                <w:noProof/>
                <w:webHidden/>
              </w:rPr>
              <w:t>4</w:t>
            </w:r>
            <w:r w:rsidR="00602C7E">
              <w:rPr>
                <w:noProof/>
                <w:webHidden/>
              </w:rPr>
              <w:fldChar w:fldCharType="end"/>
            </w:r>
          </w:hyperlink>
        </w:p>
        <w:p w14:paraId="13676AB5" w14:textId="78E1A8F4" w:rsidR="00602C7E" w:rsidRDefault="00DD3CA2">
          <w:pPr>
            <w:pStyle w:val="TOC2"/>
            <w:rPr>
              <w:rFonts w:asciiTheme="minorHAnsi" w:eastAsiaTheme="minorEastAsia" w:hAnsiTheme="minorHAnsi" w:cstheme="minorBidi"/>
              <w:smallCaps w:val="0"/>
              <w:noProof/>
              <w:sz w:val="22"/>
              <w:szCs w:val="22"/>
            </w:rPr>
          </w:pPr>
          <w:hyperlink w:anchor="_Toc180486841" w:history="1">
            <w:r w:rsidR="00602C7E" w:rsidRPr="009829A9">
              <w:rPr>
                <w:rStyle w:val="Hyperlink"/>
                <w:rFonts w:cs="Arial"/>
                <w:noProof/>
              </w:rPr>
              <w:t>1.1</w:t>
            </w:r>
            <w:r w:rsidR="00602C7E">
              <w:rPr>
                <w:rFonts w:asciiTheme="minorHAnsi" w:eastAsiaTheme="minorEastAsia" w:hAnsiTheme="minorHAnsi" w:cstheme="minorBidi"/>
                <w:smallCaps w:val="0"/>
                <w:noProof/>
                <w:sz w:val="22"/>
                <w:szCs w:val="22"/>
              </w:rPr>
              <w:tab/>
            </w:r>
            <w:r w:rsidR="00602C7E" w:rsidRPr="009829A9">
              <w:rPr>
                <w:rStyle w:val="Hyperlink"/>
                <w:noProof/>
              </w:rPr>
              <w:t>Project Brief:</w:t>
            </w:r>
            <w:r w:rsidR="00602C7E">
              <w:rPr>
                <w:noProof/>
                <w:webHidden/>
              </w:rPr>
              <w:tab/>
            </w:r>
            <w:r w:rsidR="00602C7E">
              <w:rPr>
                <w:noProof/>
                <w:webHidden/>
              </w:rPr>
              <w:fldChar w:fldCharType="begin"/>
            </w:r>
            <w:r w:rsidR="00602C7E">
              <w:rPr>
                <w:noProof/>
                <w:webHidden/>
              </w:rPr>
              <w:instrText xml:space="preserve"> PAGEREF _Toc180486841 \h </w:instrText>
            </w:r>
            <w:r w:rsidR="00602C7E">
              <w:rPr>
                <w:noProof/>
                <w:webHidden/>
              </w:rPr>
            </w:r>
            <w:r w:rsidR="00602C7E">
              <w:rPr>
                <w:noProof/>
                <w:webHidden/>
              </w:rPr>
              <w:fldChar w:fldCharType="separate"/>
            </w:r>
            <w:r w:rsidR="00602C7E">
              <w:rPr>
                <w:noProof/>
                <w:webHidden/>
              </w:rPr>
              <w:t>4</w:t>
            </w:r>
            <w:r w:rsidR="00602C7E">
              <w:rPr>
                <w:noProof/>
                <w:webHidden/>
              </w:rPr>
              <w:fldChar w:fldCharType="end"/>
            </w:r>
          </w:hyperlink>
        </w:p>
        <w:p w14:paraId="01754E57" w14:textId="151ED59A" w:rsidR="00602C7E" w:rsidRDefault="00DD3CA2">
          <w:pPr>
            <w:pStyle w:val="TOC1"/>
            <w:rPr>
              <w:rFonts w:asciiTheme="minorHAnsi" w:eastAsiaTheme="minorEastAsia" w:hAnsiTheme="minorHAnsi" w:cstheme="minorBidi"/>
              <w:b w:val="0"/>
              <w:bCs w:val="0"/>
              <w:caps w:val="0"/>
              <w:noProof/>
              <w:sz w:val="22"/>
              <w:szCs w:val="22"/>
            </w:rPr>
          </w:pPr>
          <w:hyperlink w:anchor="_Toc180486842" w:history="1">
            <w:r w:rsidR="00602C7E" w:rsidRPr="009829A9">
              <w:rPr>
                <w:rStyle w:val="Hyperlink"/>
                <w:rFonts w:asciiTheme="minorBidi" w:hAnsiTheme="minorBidi"/>
                <w:noProof/>
              </w:rPr>
              <w:t>2.0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THE TENDER</w:t>
            </w:r>
            <w:r w:rsidR="00602C7E">
              <w:rPr>
                <w:noProof/>
                <w:webHidden/>
              </w:rPr>
              <w:tab/>
            </w:r>
            <w:r w:rsidR="00602C7E">
              <w:rPr>
                <w:noProof/>
                <w:webHidden/>
              </w:rPr>
              <w:fldChar w:fldCharType="begin"/>
            </w:r>
            <w:r w:rsidR="00602C7E">
              <w:rPr>
                <w:noProof/>
                <w:webHidden/>
              </w:rPr>
              <w:instrText xml:space="preserve"> PAGEREF _Toc180486842 \h </w:instrText>
            </w:r>
            <w:r w:rsidR="00602C7E">
              <w:rPr>
                <w:noProof/>
                <w:webHidden/>
              </w:rPr>
            </w:r>
            <w:r w:rsidR="00602C7E">
              <w:rPr>
                <w:noProof/>
                <w:webHidden/>
              </w:rPr>
              <w:fldChar w:fldCharType="separate"/>
            </w:r>
            <w:r w:rsidR="00602C7E">
              <w:rPr>
                <w:noProof/>
                <w:webHidden/>
              </w:rPr>
              <w:t>4</w:t>
            </w:r>
            <w:r w:rsidR="00602C7E">
              <w:rPr>
                <w:noProof/>
                <w:webHidden/>
              </w:rPr>
              <w:fldChar w:fldCharType="end"/>
            </w:r>
          </w:hyperlink>
        </w:p>
        <w:p w14:paraId="0C4B1602" w14:textId="34A7D352" w:rsidR="00602C7E" w:rsidRDefault="00DD3CA2">
          <w:pPr>
            <w:pStyle w:val="TOC2"/>
            <w:rPr>
              <w:rFonts w:asciiTheme="minorHAnsi" w:eastAsiaTheme="minorEastAsia" w:hAnsiTheme="minorHAnsi" w:cstheme="minorBidi"/>
              <w:smallCaps w:val="0"/>
              <w:noProof/>
              <w:sz w:val="22"/>
              <w:szCs w:val="22"/>
            </w:rPr>
          </w:pPr>
          <w:hyperlink w:anchor="_Toc180486843" w:history="1">
            <w:r w:rsidR="00602C7E" w:rsidRPr="009829A9">
              <w:rPr>
                <w:rStyle w:val="Hyperlink"/>
                <w:rFonts w:cs="Arial"/>
                <w:noProof/>
              </w:rPr>
              <w:t>2.1</w:t>
            </w:r>
            <w:r w:rsidR="00602C7E">
              <w:rPr>
                <w:rFonts w:asciiTheme="minorHAnsi" w:eastAsiaTheme="minorEastAsia" w:hAnsiTheme="minorHAnsi" w:cstheme="minorBidi"/>
                <w:smallCaps w:val="0"/>
                <w:noProof/>
                <w:sz w:val="22"/>
                <w:szCs w:val="22"/>
              </w:rPr>
              <w:tab/>
            </w:r>
            <w:r w:rsidR="00602C7E" w:rsidRPr="009829A9">
              <w:rPr>
                <w:rStyle w:val="Hyperlink"/>
                <w:noProof/>
              </w:rPr>
              <w:t>The Tender Document:</w:t>
            </w:r>
            <w:r w:rsidR="00602C7E">
              <w:rPr>
                <w:noProof/>
                <w:webHidden/>
              </w:rPr>
              <w:tab/>
            </w:r>
            <w:r w:rsidR="00602C7E">
              <w:rPr>
                <w:noProof/>
                <w:webHidden/>
              </w:rPr>
              <w:fldChar w:fldCharType="begin"/>
            </w:r>
            <w:r w:rsidR="00602C7E">
              <w:rPr>
                <w:noProof/>
                <w:webHidden/>
              </w:rPr>
              <w:instrText xml:space="preserve"> PAGEREF _Toc180486843 \h </w:instrText>
            </w:r>
            <w:r w:rsidR="00602C7E">
              <w:rPr>
                <w:noProof/>
                <w:webHidden/>
              </w:rPr>
            </w:r>
            <w:r w:rsidR="00602C7E">
              <w:rPr>
                <w:noProof/>
                <w:webHidden/>
              </w:rPr>
              <w:fldChar w:fldCharType="separate"/>
            </w:r>
            <w:r w:rsidR="00602C7E">
              <w:rPr>
                <w:noProof/>
                <w:webHidden/>
              </w:rPr>
              <w:t>4</w:t>
            </w:r>
            <w:r w:rsidR="00602C7E">
              <w:rPr>
                <w:noProof/>
                <w:webHidden/>
              </w:rPr>
              <w:fldChar w:fldCharType="end"/>
            </w:r>
          </w:hyperlink>
        </w:p>
        <w:p w14:paraId="3797F942" w14:textId="4265212E" w:rsidR="00602C7E" w:rsidRDefault="00DD3CA2">
          <w:pPr>
            <w:pStyle w:val="TOC2"/>
            <w:rPr>
              <w:rFonts w:asciiTheme="minorHAnsi" w:eastAsiaTheme="minorEastAsia" w:hAnsiTheme="minorHAnsi" w:cstheme="minorBidi"/>
              <w:smallCaps w:val="0"/>
              <w:noProof/>
              <w:sz w:val="22"/>
              <w:szCs w:val="22"/>
            </w:rPr>
          </w:pPr>
          <w:hyperlink w:anchor="_Toc180486844" w:history="1">
            <w:r w:rsidR="00602C7E" w:rsidRPr="009829A9">
              <w:rPr>
                <w:rStyle w:val="Hyperlink"/>
                <w:rFonts w:cs="Arial"/>
                <w:noProof/>
              </w:rPr>
              <w:t>2.2</w:t>
            </w:r>
            <w:r w:rsidR="00602C7E">
              <w:rPr>
                <w:rFonts w:asciiTheme="minorHAnsi" w:eastAsiaTheme="minorEastAsia" w:hAnsiTheme="minorHAnsi" w:cstheme="minorBidi"/>
                <w:smallCaps w:val="0"/>
                <w:noProof/>
                <w:sz w:val="22"/>
                <w:szCs w:val="22"/>
              </w:rPr>
              <w:tab/>
            </w:r>
            <w:r w:rsidR="00602C7E" w:rsidRPr="009829A9">
              <w:rPr>
                <w:rStyle w:val="Hyperlink"/>
                <w:noProof/>
              </w:rPr>
              <w:t>The Tenderers (BIDDERs):</w:t>
            </w:r>
            <w:r w:rsidR="00602C7E">
              <w:rPr>
                <w:noProof/>
                <w:webHidden/>
              </w:rPr>
              <w:tab/>
            </w:r>
            <w:r w:rsidR="00602C7E">
              <w:rPr>
                <w:noProof/>
                <w:webHidden/>
              </w:rPr>
              <w:fldChar w:fldCharType="begin"/>
            </w:r>
            <w:r w:rsidR="00602C7E">
              <w:rPr>
                <w:noProof/>
                <w:webHidden/>
              </w:rPr>
              <w:instrText xml:space="preserve"> PAGEREF _Toc180486844 \h </w:instrText>
            </w:r>
            <w:r w:rsidR="00602C7E">
              <w:rPr>
                <w:noProof/>
                <w:webHidden/>
              </w:rPr>
            </w:r>
            <w:r w:rsidR="00602C7E">
              <w:rPr>
                <w:noProof/>
                <w:webHidden/>
              </w:rPr>
              <w:fldChar w:fldCharType="separate"/>
            </w:r>
            <w:r w:rsidR="00602C7E">
              <w:rPr>
                <w:noProof/>
                <w:webHidden/>
              </w:rPr>
              <w:t>4</w:t>
            </w:r>
            <w:r w:rsidR="00602C7E">
              <w:rPr>
                <w:noProof/>
                <w:webHidden/>
              </w:rPr>
              <w:fldChar w:fldCharType="end"/>
            </w:r>
          </w:hyperlink>
        </w:p>
        <w:p w14:paraId="5C423699" w14:textId="12083486" w:rsidR="00602C7E" w:rsidRDefault="00DD3CA2">
          <w:pPr>
            <w:pStyle w:val="TOC2"/>
            <w:rPr>
              <w:rFonts w:asciiTheme="minorHAnsi" w:eastAsiaTheme="minorEastAsia" w:hAnsiTheme="minorHAnsi" w:cstheme="minorBidi"/>
              <w:smallCaps w:val="0"/>
              <w:noProof/>
              <w:sz w:val="22"/>
              <w:szCs w:val="22"/>
            </w:rPr>
          </w:pPr>
          <w:hyperlink w:anchor="_Toc180486845" w:history="1">
            <w:r w:rsidR="00602C7E" w:rsidRPr="009829A9">
              <w:rPr>
                <w:rStyle w:val="Hyperlink"/>
                <w:rFonts w:cs="Arial"/>
                <w:noProof/>
              </w:rPr>
              <w:t>2.3</w:t>
            </w:r>
            <w:r w:rsidR="00602C7E">
              <w:rPr>
                <w:rFonts w:asciiTheme="minorHAnsi" w:eastAsiaTheme="minorEastAsia" w:hAnsiTheme="minorHAnsi" w:cstheme="minorBidi"/>
                <w:smallCaps w:val="0"/>
                <w:noProof/>
                <w:sz w:val="22"/>
                <w:szCs w:val="22"/>
              </w:rPr>
              <w:tab/>
            </w:r>
            <w:r w:rsidR="00602C7E" w:rsidRPr="009829A9">
              <w:rPr>
                <w:rStyle w:val="Hyperlink"/>
                <w:noProof/>
              </w:rPr>
              <w:t>Key Milestones Dates:</w:t>
            </w:r>
            <w:r w:rsidR="00602C7E">
              <w:rPr>
                <w:noProof/>
                <w:webHidden/>
              </w:rPr>
              <w:tab/>
            </w:r>
            <w:r w:rsidR="00602C7E">
              <w:rPr>
                <w:noProof/>
                <w:webHidden/>
              </w:rPr>
              <w:fldChar w:fldCharType="begin"/>
            </w:r>
            <w:r w:rsidR="00602C7E">
              <w:rPr>
                <w:noProof/>
                <w:webHidden/>
              </w:rPr>
              <w:instrText xml:space="preserve"> PAGEREF _Toc180486845 \h </w:instrText>
            </w:r>
            <w:r w:rsidR="00602C7E">
              <w:rPr>
                <w:noProof/>
                <w:webHidden/>
              </w:rPr>
            </w:r>
            <w:r w:rsidR="00602C7E">
              <w:rPr>
                <w:noProof/>
                <w:webHidden/>
              </w:rPr>
              <w:fldChar w:fldCharType="separate"/>
            </w:r>
            <w:r w:rsidR="00602C7E">
              <w:rPr>
                <w:noProof/>
                <w:webHidden/>
              </w:rPr>
              <w:t>5</w:t>
            </w:r>
            <w:r w:rsidR="00602C7E">
              <w:rPr>
                <w:noProof/>
                <w:webHidden/>
              </w:rPr>
              <w:fldChar w:fldCharType="end"/>
            </w:r>
          </w:hyperlink>
        </w:p>
        <w:p w14:paraId="73357707" w14:textId="6DD80F46" w:rsidR="00602C7E" w:rsidRDefault="00DD3CA2">
          <w:pPr>
            <w:pStyle w:val="TOC2"/>
            <w:rPr>
              <w:rFonts w:asciiTheme="minorHAnsi" w:eastAsiaTheme="minorEastAsia" w:hAnsiTheme="minorHAnsi" w:cstheme="minorBidi"/>
              <w:smallCaps w:val="0"/>
              <w:noProof/>
              <w:sz w:val="22"/>
              <w:szCs w:val="22"/>
            </w:rPr>
          </w:pPr>
          <w:hyperlink w:anchor="_Toc180486846" w:history="1">
            <w:r w:rsidR="00602C7E" w:rsidRPr="009829A9">
              <w:rPr>
                <w:rStyle w:val="Hyperlink"/>
                <w:rFonts w:cs="Arial"/>
                <w:noProof/>
              </w:rPr>
              <w:t>2.4</w:t>
            </w:r>
            <w:r w:rsidR="00602C7E">
              <w:rPr>
                <w:rFonts w:asciiTheme="minorHAnsi" w:eastAsiaTheme="minorEastAsia" w:hAnsiTheme="minorHAnsi" w:cstheme="minorBidi"/>
                <w:smallCaps w:val="0"/>
                <w:noProof/>
                <w:sz w:val="22"/>
                <w:szCs w:val="22"/>
              </w:rPr>
              <w:tab/>
            </w:r>
            <w:r w:rsidR="00602C7E" w:rsidRPr="009829A9">
              <w:rPr>
                <w:rStyle w:val="Hyperlink"/>
                <w:noProof/>
              </w:rPr>
              <w:t>TENDER TECHNICAL &amp; COMMERCIAL COMMITTEE:</w:t>
            </w:r>
            <w:r w:rsidR="00602C7E">
              <w:rPr>
                <w:noProof/>
                <w:webHidden/>
              </w:rPr>
              <w:tab/>
            </w:r>
            <w:r w:rsidR="00602C7E">
              <w:rPr>
                <w:noProof/>
                <w:webHidden/>
              </w:rPr>
              <w:fldChar w:fldCharType="begin"/>
            </w:r>
            <w:r w:rsidR="00602C7E">
              <w:rPr>
                <w:noProof/>
                <w:webHidden/>
              </w:rPr>
              <w:instrText xml:space="preserve"> PAGEREF _Toc180486846 \h </w:instrText>
            </w:r>
            <w:r w:rsidR="00602C7E">
              <w:rPr>
                <w:noProof/>
                <w:webHidden/>
              </w:rPr>
            </w:r>
            <w:r w:rsidR="00602C7E">
              <w:rPr>
                <w:noProof/>
                <w:webHidden/>
              </w:rPr>
              <w:fldChar w:fldCharType="separate"/>
            </w:r>
            <w:r w:rsidR="00602C7E">
              <w:rPr>
                <w:noProof/>
                <w:webHidden/>
              </w:rPr>
              <w:t>5</w:t>
            </w:r>
            <w:r w:rsidR="00602C7E">
              <w:rPr>
                <w:noProof/>
                <w:webHidden/>
              </w:rPr>
              <w:fldChar w:fldCharType="end"/>
            </w:r>
          </w:hyperlink>
        </w:p>
        <w:p w14:paraId="65243383" w14:textId="7484392D" w:rsidR="00602C7E" w:rsidRDefault="00DD3CA2">
          <w:pPr>
            <w:pStyle w:val="TOC2"/>
            <w:rPr>
              <w:rFonts w:asciiTheme="minorHAnsi" w:eastAsiaTheme="minorEastAsia" w:hAnsiTheme="minorHAnsi" w:cstheme="minorBidi"/>
              <w:smallCaps w:val="0"/>
              <w:noProof/>
              <w:sz w:val="22"/>
              <w:szCs w:val="22"/>
            </w:rPr>
          </w:pPr>
          <w:hyperlink w:anchor="_Toc180486847" w:history="1">
            <w:r w:rsidR="00602C7E" w:rsidRPr="009829A9">
              <w:rPr>
                <w:rStyle w:val="Hyperlink"/>
                <w:rFonts w:cs="Arial"/>
                <w:noProof/>
              </w:rPr>
              <w:t>2.5</w:t>
            </w:r>
            <w:r w:rsidR="00602C7E">
              <w:rPr>
                <w:rFonts w:asciiTheme="minorHAnsi" w:eastAsiaTheme="minorEastAsia" w:hAnsiTheme="minorHAnsi" w:cstheme="minorBidi"/>
                <w:smallCaps w:val="0"/>
                <w:noProof/>
                <w:sz w:val="22"/>
                <w:szCs w:val="22"/>
              </w:rPr>
              <w:tab/>
            </w:r>
            <w:r w:rsidR="00602C7E" w:rsidRPr="009829A9">
              <w:rPr>
                <w:rStyle w:val="Hyperlink"/>
                <w:noProof/>
              </w:rPr>
              <w:t>Technical Evaluation Methodology:</w:t>
            </w:r>
            <w:r w:rsidR="00602C7E">
              <w:rPr>
                <w:noProof/>
                <w:webHidden/>
              </w:rPr>
              <w:tab/>
            </w:r>
            <w:r w:rsidR="00602C7E">
              <w:rPr>
                <w:noProof/>
                <w:webHidden/>
              </w:rPr>
              <w:fldChar w:fldCharType="begin"/>
            </w:r>
            <w:r w:rsidR="00602C7E">
              <w:rPr>
                <w:noProof/>
                <w:webHidden/>
              </w:rPr>
              <w:instrText xml:space="preserve"> PAGEREF _Toc180486847 \h </w:instrText>
            </w:r>
            <w:r w:rsidR="00602C7E">
              <w:rPr>
                <w:noProof/>
                <w:webHidden/>
              </w:rPr>
            </w:r>
            <w:r w:rsidR="00602C7E">
              <w:rPr>
                <w:noProof/>
                <w:webHidden/>
              </w:rPr>
              <w:fldChar w:fldCharType="separate"/>
            </w:r>
            <w:r w:rsidR="00602C7E">
              <w:rPr>
                <w:noProof/>
                <w:webHidden/>
              </w:rPr>
              <w:t>6</w:t>
            </w:r>
            <w:r w:rsidR="00602C7E">
              <w:rPr>
                <w:noProof/>
                <w:webHidden/>
              </w:rPr>
              <w:fldChar w:fldCharType="end"/>
            </w:r>
          </w:hyperlink>
        </w:p>
        <w:p w14:paraId="38D91F0D" w14:textId="06C99F50" w:rsidR="00602C7E" w:rsidRDefault="00DD3CA2">
          <w:pPr>
            <w:pStyle w:val="TOC2"/>
            <w:rPr>
              <w:rFonts w:asciiTheme="minorHAnsi" w:eastAsiaTheme="minorEastAsia" w:hAnsiTheme="minorHAnsi" w:cstheme="minorBidi"/>
              <w:smallCaps w:val="0"/>
              <w:noProof/>
              <w:sz w:val="22"/>
              <w:szCs w:val="22"/>
            </w:rPr>
          </w:pPr>
          <w:hyperlink w:anchor="_Toc180486848" w:history="1">
            <w:r w:rsidR="00602C7E" w:rsidRPr="009829A9">
              <w:rPr>
                <w:rStyle w:val="Hyperlink"/>
                <w:rFonts w:cs="Arial"/>
                <w:noProof/>
              </w:rPr>
              <w:t>2.6</w:t>
            </w:r>
            <w:r w:rsidR="00602C7E">
              <w:rPr>
                <w:rFonts w:asciiTheme="minorHAnsi" w:eastAsiaTheme="minorEastAsia" w:hAnsiTheme="minorHAnsi" w:cstheme="minorBidi"/>
                <w:smallCaps w:val="0"/>
                <w:noProof/>
                <w:sz w:val="22"/>
                <w:szCs w:val="22"/>
              </w:rPr>
              <w:tab/>
            </w:r>
            <w:r w:rsidR="00602C7E" w:rsidRPr="009829A9">
              <w:rPr>
                <w:rStyle w:val="Hyperlink"/>
                <w:noProof/>
              </w:rPr>
              <w:t>Commercial Evaluation Methodology:</w:t>
            </w:r>
            <w:r w:rsidR="00602C7E">
              <w:rPr>
                <w:noProof/>
                <w:webHidden/>
              </w:rPr>
              <w:tab/>
            </w:r>
            <w:r w:rsidR="00602C7E">
              <w:rPr>
                <w:noProof/>
                <w:webHidden/>
              </w:rPr>
              <w:fldChar w:fldCharType="begin"/>
            </w:r>
            <w:r w:rsidR="00602C7E">
              <w:rPr>
                <w:noProof/>
                <w:webHidden/>
              </w:rPr>
              <w:instrText xml:space="preserve"> PAGEREF _Toc180486848 \h </w:instrText>
            </w:r>
            <w:r w:rsidR="00602C7E">
              <w:rPr>
                <w:noProof/>
                <w:webHidden/>
              </w:rPr>
            </w:r>
            <w:r w:rsidR="00602C7E">
              <w:rPr>
                <w:noProof/>
                <w:webHidden/>
              </w:rPr>
              <w:fldChar w:fldCharType="separate"/>
            </w:r>
            <w:r w:rsidR="00602C7E">
              <w:rPr>
                <w:noProof/>
                <w:webHidden/>
              </w:rPr>
              <w:t>7</w:t>
            </w:r>
            <w:r w:rsidR="00602C7E">
              <w:rPr>
                <w:noProof/>
                <w:webHidden/>
              </w:rPr>
              <w:fldChar w:fldCharType="end"/>
            </w:r>
          </w:hyperlink>
        </w:p>
        <w:p w14:paraId="7C89163A" w14:textId="5CE98E0C" w:rsidR="00602C7E" w:rsidRDefault="00DD3CA2">
          <w:pPr>
            <w:pStyle w:val="TOC2"/>
            <w:rPr>
              <w:rFonts w:asciiTheme="minorHAnsi" w:eastAsiaTheme="minorEastAsia" w:hAnsiTheme="minorHAnsi" w:cstheme="minorBidi"/>
              <w:smallCaps w:val="0"/>
              <w:noProof/>
              <w:sz w:val="22"/>
              <w:szCs w:val="22"/>
            </w:rPr>
          </w:pPr>
          <w:hyperlink w:anchor="_Toc180486849" w:history="1">
            <w:r w:rsidR="00602C7E" w:rsidRPr="009829A9">
              <w:rPr>
                <w:rStyle w:val="Hyperlink"/>
                <w:rFonts w:cs="Arial"/>
                <w:noProof/>
              </w:rPr>
              <w:t>2.7</w:t>
            </w:r>
            <w:r w:rsidR="00602C7E">
              <w:rPr>
                <w:rFonts w:asciiTheme="minorHAnsi" w:eastAsiaTheme="minorEastAsia" w:hAnsiTheme="minorHAnsi" w:cstheme="minorBidi"/>
                <w:smallCaps w:val="0"/>
                <w:noProof/>
                <w:sz w:val="22"/>
                <w:szCs w:val="22"/>
              </w:rPr>
              <w:tab/>
            </w:r>
            <w:r w:rsidR="00602C7E" w:rsidRPr="009829A9">
              <w:rPr>
                <w:rStyle w:val="Hyperlink"/>
                <w:noProof/>
              </w:rPr>
              <w:t>COMBINED TECHNICAL AND COMMERCIAL Score</w:t>
            </w:r>
            <w:r w:rsidR="00602C7E">
              <w:rPr>
                <w:noProof/>
                <w:webHidden/>
              </w:rPr>
              <w:tab/>
            </w:r>
            <w:r w:rsidR="00602C7E">
              <w:rPr>
                <w:noProof/>
                <w:webHidden/>
              </w:rPr>
              <w:fldChar w:fldCharType="begin"/>
            </w:r>
            <w:r w:rsidR="00602C7E">
              <w:rPr>
                <w:noProof/>
                <w:webHidden/>
              </w:rPr>
              <w:instrText xml:space="preserve"> PAGEREF _Toc180486849 \h </w:instrText>
            </w:r>
            <w:r w:rsidR="00602C7E">
              <w:rPr>
                <w:noProof/>
                <w:webHidden/>
              </w:rPr>
            </w:r>
            <w:r w:rsidR="00602C7E">
              <w:rPr>
                <w:noProof/>
                <w:webHidden/>
              </w:rPr>
              <w:fldChar w:fldCharType="separate"/>
            </w:r>
            <w:r w:rsidR="00602C7E">
              <w:rPr>
                <w:noProof/>
                <w:webHidden/>
              </w:rPr>
              <w:t>7</w:t>
            </w:r>
            <w:r w:rsidR="00602C7E">
              <w:rPr>
                <w:noProof/>
                <w:webHidden/>
              </w:rPr>
              <w:fldChar w:fldCharType="end"/>
            </w:r>
          </w:hyperlink>
        </w:p>
        <w:p w14:paraId="3226AD7A" w14:textId="0101C0C8" w:rsidR="00602C7E" w:rsidRDefault="00DD3CA2">
          <w:pPr>
            <w:pStyle w:val="TOC1"/>
            <w:rPr>
              <w:rFonts w:asciiTheme="minorHAnsi" w:eastAsiaTheme="minorEastAsia" w:hAnsiTheme="minorHAnsi" w:cstheme="minorBidi"/>
              <w:b w:val="0"/>
              <w:bCs w:val="0"/>
              <w:caps w:val="0"/>
              <w:noProof/>
              <w:sz w:val="22"/>
              <w:szCs w:val="22"/>
            </w:rPr>
          </w:pPr>
          <w:hyperlink w:anchor="_Toc180486850" w:history="1">
            <w:r w:rsidR="00602C7E" w:rsidRPr="009829A9">
              <w:rPr>
                <w:rStyle w:val="Hyperlink"/>
                <w:rFonts w:asciiTheme="minorBidi" w:hAnsiTheme="minorBidi"/>
                <w:noProof/>
              </w:rPr>
              <w:t>3.0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INITIAL Proposals</w:t>
            </w:r>
            <w:r w:rsidR="00602C7E">
              <w:rPr>
                <w:noProof/>
                <w:webHidden/>
              </w:rPr>
              <w:tab/>
            </w:r>
            <w:r w:rsidR="00602C7E">
              <w:rPr>
                <w:noProof/>
                <w:webHidden/>
              </w:rPr>
              <w:fldChar w:fldCharType="begin"/>
            </w:r>
            <w:r w:rsidR="00602C7E">
              <w:rPr>
                <w:noProof/>
                <w:webHidden/>
              </w:rPr>
              <w:instrText xml:space="preserve"> PAGEREF _Toc180486850 \h </w:instrText>
            </w:r>
            <w:r w:rsidR="00602C7E">
              <w:rPr>
                <w:noProof/>
                <w:webHidden/>
              </w:rPr>
            </w:r>
            <w:r w:rsidR="00602C7E">
              <w:rPr>
                <w:noProof/>
                <w:webHidden/>
              </w:rPr>
              <w:fldChar w:fldCharType="separate"/>
            </w:r>
            <w:r w:rsidR="00602C7E">
              <w:rPr>
                <w:noProof/>
                <w:webHidden/>
              </w:rPr>
              <w:t>8</w:t>
            </w:r>
            <w:r w:rsidR="00602C7E">
              <w:rPr>
                <w:noProof/>
                <w:webHidden/>
              </w:rPr>
              <w:fldChar w:fldCharType="end"/>
            </w:r>
          </w:hyperlink>
        </w:p>
        <w:p w14:paraId="10D9E549" w14:textId="0ED6754D" w:rsidR="00602C7E" w:rsidRDefault="00DD3CA2">
          <w:pPr>
            <w:pStyle w:val="TOC2"/>
            <w:rPr>
              <w:rFonts w:asciiTheme="minorHAnsi" w:eastAsiaTheme="minorEastAsia" w:hAnsiTheme="minorHAnsi" w:cstheme="minorBidi"/>
              <w:smallCaps w:val="0"/>
              <w:noProof/>
              <w:sz w:val="22"/>
              <w:szCs w:val="22"/>
            </w:rPr>
          </w:pPr>
          <w:hyperlink w:anchor="_Toc180486851" w:history="1">
            <w:r w:rsidR="00602C7E" w:rsidRPr="009829A9">
              <w:rPr>
                <w:rStyle w:val="Hyperlink"/>
                <w:rFonts w:cs="Arial"/>
                <w:noProof/>
              </w:rPr>
              <w:t>3.1</w:t>
            </w:r>
            <w:r w:rsidR="00602C7E">
              <w:rPr>
                <w:rFonts w:asciiTheme="minorHAnsi" w:eastAsiaTheme="minorEastAsia" w:hAnsiTheme="minorHAnsi" w:cstheme="minorBidi"/>
                <w:smallCaps w:val="0"/>
                <w:noProof/>
                <w:sz w:val="22"/>
                <w:szCs w:val="22"/>
              </w:rPr>
              <w:tab/>
            </w:r>
            <w:r w:rsidR="00602C7E" w:rsidRPr="009829A9">
              <w:rPr>
                <w:rStyle w:val="Hyperlink"/>
                <w:rFonts w:asciiTheme="minorBidi" w:hAnsiTheme="minorBidi"/>
                <w:noProof/>
              </w:rPr>
              <w:t>Initial</w:t>
            </w:r>
            <w:r w:rsidR="00602C7E" w:rsidRPr="009829A9">
              <w:rPr>
                <w:rStyle w:val="Hyperlink"/>
                <w:noProof/>
              </w:rPr>
              <w:t xml:space="preserve"> Offers:</w:t>
            </w:r>
            <w:r w:rsidR="00602C7E">
              <w:rPr>
                <w:noProof/>
                <w:webHidden/>
              </w:rPr>
              <w:tab/>
            </w:r>
            <w:r w:rsidR="00602C7E">
              <w:rPr>
                <w:noProof/>
                <w:webHidden/>
              </w:rPr>
              <w:fldChar w:fldCharType="begin"/>
            </w:r>
            <w:r w:rsidR="00602C7E">
              <w:rPr>
                <w:noProof/>
                <w:webHidden/>
              </w:rPr>
              <w:instrText xml:space="preserve"> PAGEREF _Toc180486851 \h </w:instrText>
            </w:r>
            <w:r w:rsidR="00602C7E">
              <w:rPr>
                <w:noProof/>
                <w:webHidden/>
              </w:rPr>
            </w:r>
            <w:r w:rsidR="00602C7E">
              <w:rPr>
                <w:noProof/>
                <w:webHidden/>
              </w:rPr>
              <w:fldChar w:fldCharType="separate"/>
            </w:r>
            <w:r w:rsidR="00602C7E">
              <w:rPr>
                <w:noProof/>
                <w:webHidden/>
              </w:rPr>
              <w:t>8</w:t>
            </w:r>
            <w:r w:rsidR="00602C7E">
              <w:rPr>
                <w:noProof/>
                <w:webHidden/>
              </w:rPr>
              <w:fldChar w:fldCharType="end"/>
            </w:r>
          </w:hyperlink>
        </w:p>
        <w:p w14:paraId="123DCB55" w14:textId="1A2714CF" w:rsidR="00602C7E" w:rsidRDefault="00DD3CA2">
          <w:pPr>
            <w:pStyle w:val="TOC2"/>
            <w:rPr>
              <w:rFonts w:asciiTheme="minorHAnsi" w:eastAsiaTheme="minorEastAsia" w:hAnsiTheme="minorHAnsi" w:cstheme="minorBidi"/>
              <w:smallCaps w:val="0"/>
              <w:noProof/>
              <w:sz w:val="22"/>
              <w:szCs w:val="22"/>
            </w:rPr>
          </w:pPr>
          <w:hyperlink w:anchor="_Toc180486852" w:history="1">
            <w:r w:rsidR="00602C7E" w:rsidRPr="009829A9">
              <w:rPr>
                <w:rStyle w:val="Hyperlink"/>
                <w:rFonts w:cs="Arial"/>
                <w:noProof/>
              </w:rPr>
              <w:t>3.2</w:t>
            </w:r>
            <w:r w:rsidR="00602C7E">
              <w:rPr>
                <w:rFonts w:asciiTheme="minorHAnsi" w:eastAsiaTheme="minorEastAsia" w:hAnsiTheme="minorHAnsi" w:cstheme="minorBidi"/>
                <w:smallCaps w:val="0"/>
                <w:noProof/>
                <w:sz w:val="22"/>
                <w:szCs w:val="22"/>
              </w:rPr>
              <w:tab/>
            </w:r>
            <w:r w:rsidR="00602C7E" w:rsidRPr="009829A9">
              <w:rPr>
                <w:rStyle w:val="Hyperlink"/>
                <w:rFonts w:asciiTheme="minorBidi" w:hAnsiTheme="minorBidi"/>
                <w:noProof/>
              </w:rPr>
              <w:t>Technical Evaluation Outcome:</w:t>
            </w:r>
            <w:r w:rsidR="00602C7E">
              <w:rPr>
                <w:noProof/>
                <w:webHidden/>
              </w:rPr>
              <w:tab/>
            </w:r>
            <w:r w:rsidR="00602C7E">
              <w:rPr>
                <w:noProof/>
                <w:webHidden/>
              </w:rPr>
              <w:fldChar w:fldCharType="begin"/>
            </w:r>
            <w:r w:rsidR="00602C7E">
              <w:rPr>
                <w:noProof/>
                <w:webHidden/>
              </w:rPr>
              <w:instrText xml:space="preserve"> PAGEREF _Toc180486852 \h </w:instrText>
            </w:r>
            <w:r w:rsidR="00602C7E">
              <w:rPr>
                <w:noProof/>
                <w:webHidden/>
              </w:rPr>
            </w:r>
            <w:r w:rsidR="00602C7E">
              <w:rPr>
                <w:noProof/>
                <w:webHidden/>
              </w:rPr>
              <w:fldChar w:fldCharType="separate"/>
            </w:r>
            <w:r w:rsidR="00602C7E">
              <w:rPr>
                <w:noProof/>
                <w:webHidden/>
              </w:rPr>
              <w:t>8</w:t>
            </w:r>
            <w:r w:rsidR="00602C7E">
              <w:rPr>
                <w:noProof/>
                <w:webHidden/>
              </w:rPr>
              <w:fldChar w:fldCharType="end"/>
            </w:r>
          </w:hyperlink>
        </w:p>
        <w:p w14:paraId="67AE3CFD" w14:textId="37CB07A0" w:rsidR="00602C7E" w:rsidRDefault="00DD3CA2">
          <w:pPr>
            <w:pStyle w:val="TOC1"/>
            <w:rPr>
              <w:rFonts w:asciiTheme="minorHAnsi" w:eastAsiaTheme="minorEastAsia" w:hAnsiTheme="minorHAnsi" w:cstheme="minorBidi"/>
              <w:b w:val="0"/>
              <w:bCs w:val="0"/>
              <w:caps w:val="0"/>
              <w:noProof/>
              <w:sz w:val="22"/>
              <w:szCs w:val="22"/>
            </w:rPr>
          </w:pPr>
          <w:hyperlink w:anchor="_Toc180486853" w:history="1">
            <w:r w:rsidR="00602C7E" w:rsidRPr="009829A9">
              <w:rPr>
                <w:rStyle w:val="Hyperlink"/>
                <w:rFonts w:asciiTheme="minorBidi" w:hAnsiTheme="minorBidi"/>
                <w:noProof/>
              </w:rPr>
              <w:t>4.0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REVISED PROPOSALS (BAFO 01)</w:t>
            </w:r>
            <w:r w:rsidR="00602C7E">
              <w:rPr>
                <w:noProof/>
                <w:webHidden/>
              </w:rPr>
              <w:tab/>
            </w:r>
            <w:r w:rsidR="00602C7E">
              <w:rPr>
                <w:noProof/>
                <w:webHidden/>
              </w:rPr>
              <w:fldChar w:fldCharType="begin"/>
            </w:r>
            <w:r w:rsidR="00602C7E">
              <w:rPr>
                <w:noProof/>
                <w:webHidden/>
              </w:rPr>
              <w:instrText xml:space="preserve"> PAGEREF _Toc180486853 \h </w:instrText>
            </w:r>
            <w:r w:rsidR="00602C7E">
              <w:rPr>
                <w:noProof/>
                <w:webHidden/>
              </w:rPr>
            </w:r>
            <w:r w:rsidR="00602C7E">
              <w:rPr>
                <w:noProof/>
                <w:webHidden/>
              </w:rPr>
              <w:fldChar w:fldCharType="separate"/>
            </w:r>
            <w:r w:rsidR="00602C7E">
              <w:rPr>
                <w:noProof/>
                <w:webHidden/>
              </w:rPr>
              <w:t>9</w:t>
            </w:r>
            <w:r w:rsidR="00602C7E">
              <w:rPr>
                <w:noProof/>
                <w:webHidden/>
              </w:rPr>
              <w:fldChar w:fldCharType="end"/>
            </w:r>
          </w:hyperlink>
        </w:p>
        <w:p w14:paraId="2266B032" w14:textId="48C9BB9D" w:rsidR="00602C7E" w:rsidRDefault="00DD3CA2">
          <w:pPr>
            <w:pStyle w:val="TOC2"/>
            <w:rPr>
              <w:rFonts w:asciiTheme="minorHAnsi" w:eastAsiaTheme="minorEastAsia" w:hAnsiTheme="minorHAnsi" w:cstheme="minorBidi"/>
              <w:smallCaps w:val="0"/>
              <w:noProof/>
              <w:sz w:val="22"/>
              <w:szCs w:val="22"/>
            </w:rPr>
          </w:pPr>
          <w:hyperlink w:anchor="_Toc180486854" w:history="1">
            <w:r w:rsidR="00602C7E" w:rsidRPr="009829A9">
              <w:rPr>
                <w:rStyle w:val="Hyperlink"/>
                <w:rFonts w:cs="Arial"/>
                <w:noProof/>
              </w:rPr>
              <w:t>4.1</w:t>
            </w:r>
            <w:r w:rsidR="00602C7E">
              <w:rPr>
                <w:rFonts w:asciiTheme="minorHAnsi" w:eastAsiaTheme="minorEastAsia" w:hAnsiTheme="minorHAnsi" w:cstheme="minorBidi"/>
                <w:smallCaps w:val="0"/>
                <w:noProof/>
                <w:sz w:val="22"/>
                <w:szCs w:val="22"/>
              </w:rPr>
              <w:tab/>
            </w:r>
            <w:r w:rsidR="00602C7E" w:rsidRPr="009829A9">
              <w:rPr>
                <w:rStyle w:val="Hyperlink"/>
                <w:noProof/>
              </w:rPr>
              <w:t>Revised Offers:</w:t>
            </w:r>
            <w:r w:rsidR="00602C7E">
              <w:rPr>
                <w:noProof/>
                <w:webHidden/>
              </w:rPr>
              <w:tab/>
            </w:r>
            <w:r w:rsidR="00602C7E">
              <w:rPr>
                <w:noProof/>
                <w:webHidden/>
              </w:rPr>
              <w:fldChar w:fldCharType="begin"/>
            </w:r>
            <w:r w:rsidR="00602C7E">
              <w:rPr>
                <w:noProof/>
                <w:webHidden/>
              </w:rPr>
              <w:instrText xml:space="preserve"> PAGEREF _Toc180486854 \h </w:instrText>
            </w:r>
            <w:r w:rsidR="00602C7E">
              <w:rPr>
                <w:noProof/>
                <w:webHidden/>
              </w:rPr>
            </w:r>
            <w:r w:rsidR="00602C7E">
              <w:rPr>
                <w:noProof/>
                <w:webHidden/>
              </w:rPr>
              <w:fldChar w:fldCharType="separate"/>
            </w:r>
            <w:r w:rsidR="00602C7E">
              <w:rPr>
                <w:noProof/>
                <w:webHidden/>
              </w:rPr>
              <w:t>9</w:t>
            </w:r>
            <w:r w:rsidR="00602C7E">
              <w:rPr>
                <w:noProof/>
                <w:webHidden/>
              </w:rPr>
              <w:fldChar w:fldCharType="end"/>
            </w:r>
          </w:hyperlink>
        </w:p>
        <w:p w14:paraId="5882326C" w14:textId="2EF78D5D" w:rsidR="00602C7E" w:rsidRDefault="00DD3CA2">
          <w:pPr>
            <w:pStyle w:val="TOC2"/>
            <w:rPr>
              <w:rFonts w:asciiTheme="minorHAnsi" w:eastAsiaTheme="minorEastAsia" w:hAnsiTheme="minorHAnsi" w:cstheme="minorBidi"/>
              <w:smallCaps w:val="0"/>
              <w:noProof/>
              <w:sz w:val="22"/>
              <w:szCs w:val="22"/>
            </w:rPr>
          </w:pPr>
          <w:hyperlink w:anchor="_Toc180486855" w:history="1">
            <w:r w:rsidR="00602C7E" w:rsidRPr="009829A9">
              <w:rPr>
                <w:rStyle w:val="Hyperlink"/>
                <w:rFonts w:cs="Arial"/>
                <w:noProof/>
              </w:rPr>
              <w:t>4.2</w:t>
            </w:r>
            <w:r w:rsidR="00602C7E">
              <w:rPr>
                <w:rFonts w:asciiTheme="minorHAnsi" w:eastAsiaTheme="minorEastAsia" w:hAnsiTheme="minorHAnsi" w:cstheme="minorBidi"/>
                <w:smallCaps w:val="0"/>
                <w:noProof/>
                <w:sz w:val="22"/>
                <w:szCs w:val="22"/>
              </w:rPr>
              <w:tab/>
            </w:r>
            <w:r w:rsidR="00602C7E" w:rsidRPr="009829A9">
              <w:rPr>
                <w:rStyle w:val="Hyperlink"/>
                <w:rFonts w:asciiTheme="minorBidi" w:hAnsiTheme="minorBidi"/>
                <w:noProof/>
              </w:rPr>
              <w:t>Technical Evaluation Outcome:</w:t>
            </w:r>
            <w:r w:rsidR="00602C7E">
              <w:rPr>
                <w:noProof/>
                <w:webHidden/>
              </w:rPr>
              <w:tab/>
            </w:r>
            <w:r w:rsidR="00602C7E">
              <w:rPr>
                <w:noProof/>
                <w:webHidden/>
              </w:rPr>
              <w:fldChar w:fldCharType="begin"/>
            </w:r>
            <w:r w:rsidR="00602C7E">
              <w:rPr>
                <w:noProof/>
                <w:webHidden/>
              </w:rPr>
              <w:instrText xml:space="preserve"> PAGEREF _Toc180486855 \h </w:instrText>
            </w:r>
            <w:r w:rsidR="00602C7E">
              <w:rPr>
                <w:noProof/>
                <w:webHidden/>
              </w:rPr>
            </w:r>
            <w:r w:rsidR="00602C7E">
              <w:rPr>
                <w:noProof/>
                <w:webHidden/>
              </w:rPr>
              <w:fldChar w:fldCharType="separate"/>
            </w:r>
            <w:r w:rsidR="00602C7E">
              <w:rPr>
                <w:noProof/>
                <w:webHidden/>
              </w:rPr>
              <w:t>9</w:t>
            </w:r>
            <w:r w:rsidR="00602C7E">
              <w:rPr>
                <w:noProof/>
                <w:webHidden/>
              </w:rPr>
              <w:fldChar w:fldCharType="end"/>
            </w:r>
          </w:hyperlink>
        </w:p>
        <w:p w14:paraId="15D54549" w14:textId="1F79612A" w:rsidR="00602C7E" w:rsidRDefault="00DD3CA2">
          <w:pPr>
            <w:pStyle w:val="TOC2"/>
            <w:rPr>
              <w:rFonts w:asciiTheme="minorHAnsi" w:eastAsiaTheme="minorEastAsia" w:hAnsiTheme="minorHAnsi" w:cstheme="minorBidi"/>
              <w:smallCaps w:val="0"/>
              <w:noProof/>
              <w:sz w:val="22"/>
              <w:szCs w:val="22"/>
            </w:rPr>
          </w:pPr>
          <w:hyperlink w:anchor="_Toc180486856" w:history="1">
            <w:r w:rsidR="00602C7E" w:rsidRPr="009829A9">
              <w:rPr>
                <w:rStyle w:val="Hyperlink"/>
                <w:rFonts w:cs="Arial"/>
                <w:noProof/>
              </w:rPr>
              <w:t>4.3</w:t>
            </w:r>
            <w:r w:rsidR="00602C7E">
              <w:rPr>
                <w:rFonts w:asciiTheme="minorHAnsi" w:eastAsiaTheme="minorEastAsia" w:hAnsiTheme="minorHAnsi" w:cstheme="minorBidi"/>
                <w:smallCaps w:val="0"/>
                <w:noProof/>
                <w:sz w:val="22"/>
                <w:szCs w:val="22"/>
              </w:rPr>
              <w:tab/>
            </w:r>
            <w:r w:rsidR="00602C7E" w:rsidRPr="009829A9">
              <w:rPr>
                <w:rStyle w:val="Hyperlink"/>
                <w:noProof/>
              </w:rPr>
              <w:t>Commercial Evaluation Outcome:</w:t>
            </w:r>
            <w:r w:rsidR="00602C7E">
              <w:rPr>
                <w:noProof/>
                <w:webHidden/>
              </w:rPr>
              <w:tab/>
            </w:r>
            <w:r w:rsidR="00602C7E">
              <w:rPr>
                <w:noProof/>
                <w:webHidden/>
              </w:rPr>
              <w:fldChar w:fldCharType="begin"/>
            </w:r>
            <w:r w:rsidR="00602C7E">
              <w:rPr>
                <w:noProof/>
                <w:webHidden/>
              </w:rPr>
              <w:instrText xml:space="preserve"> PAGEREF _Toc180486856 \h </w:instrText>
            </w:r>
            <w:r w:rsidR="00602C7E">
              <w:rPr>
                <w:noProof/>
                <w:webHidden/>
              </w:rPr>
            </w:r>
            <w:r w:rsidR="00602C7E">
              <w:rPr>
                <w:noProof/>
                <w:webHidden/>
              </w:rPr>
              <w:fldChar w:fldCharType="separate"/>
            </w:r>
            <w:r w:rsidR="00602C7E">
              <w:rPr>
                <w:noProof/>
                <w:webHidden/>
              </w:rPr>
              <w:t>9</w:t>
            </w:r>
            <w:r w:rsidR="00602C7E">
              <w:rPr>
                <w:noProof/>
                <w:webHidden/>
              </w:rPr>
              <w:fldChar w:fldCharType="end"/>
            </w:r>
          </w:hyperlink>
        </w:p>
        <w:p w14:paraId="31CFB226" w14:textId="100B1608" w:rsidR="00602C7E" w:rsidRDefault="00DD3CA2">
          <w:pPr>
            <w:pStyle w:val="TOC2"/>
            <w:rPr>
              <w:rFonts w:asciiTheme="minorHAnsi" w:eastAsiaTheme="minorEastAsia" w:hAnsiTheme="minorHAnsi" w:cstheme="minorBidi"/>
              <w:smallCaps w:val="0"/>
              <w:noProof/>
              <w:sz w:val="22"/>
              <w:szCs w:val="22"/>
            </w:rPr>
          </w:pPr>
          <w:hyperlink w:anchor="_Toc180486857" w:history="1">
            <w:r w:rsidR="00602C7E" w:rsidRPr="009829A9">
              <w:rPr>
                <w:rStyle w:val="Hyperlink"/>
                <w:rFonts w:cs="Arial"/>
                <w:noProof/>
              </w:rPr>
              <w:t>4.4</w:t>
            </w:r>
            <w:r w:rsidR="00602C7E">
              <w:rPr>
                <w:rFonts w:asciiTheme="minorHAnsi" w:eastAsiaTheme="minorEastAsia" w:hAnsiTheme="minorHAnsi" w:cstheme="minorBidi"/>
                <w:smallCaps w:val="0"/>
                <w:noProof/>
                <w:sz w:val="22"/>
                <w:szCs w:val="22"/>
              </w:rPr>
              <w:tab/>
            </w:r>
            <w:r w:rsidR="00602C7E" w:rsidRPr="009829A9">
              <w:rPr>
                <w:rStyle w:val="Hyperlink"/>
                <w:noProof/>
              </w:rPr>
              <w:t>Combined Evaluation Results</w:t>
            </w:r>
            <w:r w:rsidR="00602C7E">
              <w:rPr>
                <w:noProof/>
                <w:webHidden/>
              </w:rPr>
              <w:tab/>
            </w:r>
            <w:r w:rsidR="00602C7E">
              <w:rPr>
                <w:noProof/>
                <w:webHidden/>
              </w:rPr>
              <w:fldChar w:fldCharType="begin"/>
            </w:r>
            <w:r w:rsidR="00602C7E">
              <w:rPr>
                <w:noProof/>
                <w:webHidden/>
              </w:rPr>
              <w:instrText xml:space="preserve"> PAGEREF _Toc180486857 \h </w:instrText>
            </w:r>
            <w:r w:rsidR="00602C7E">
              <w:rPr>
                <w:noProof/>
                <w:webHidden/>
              </w:rPr>
            </w:r>
            <w:r w:rsidR="00602C7E">
              <w:rPr>
                <w:noProof/>
                <w:webHidden/>
              </w:rPr>
              <w:fldChar w:fldCharType="separate"/>
            </w:r>
            <w:r w:rsidR="00602C7E">
              <w:rPr>
                <w:noProof/>
                <w:webHidden/>
              </w:rPr>
              <w:t>10</w:t>
            </w:r>
            <w:r w:rsidR="00602C7E">
              <w:rPr>
                <w:noProof/>
                <w:webHidden/>
              </w:rPr>
              <w:fldChar w:fldCharType="end"/>
            </w:r>
          </w:hyperlink>
        </w:p>
        <w:p w14:paraId="07F2313A" w14:textId="45D45917" w:rsidR="00602C7E" w:rsidRDefault="00DD3CA2">
          <w:pPr>
            <w:pStyle w:val="TOC1"/>
            <w:rPr>
              <w:rFonts w:asciiTheme="minorHAnsi" w:eastAsiaTheme="minorEastAsia" w:hAnsiTheme="minorHAnsi" w:cstheme="minorBidi"/>
              <w:b w:val="0"/>
              <w:bCs w:val="0"/>
              <w:caps w:val="0"/>
              <w:noProof/>
              <w:sz w:val="22"/>
              <w:szCs w:val="22"/>
            </w:rPr>
          </w:pPr>
          <w:hyperlink w:anchor="_Toc180486858" w:history="1">
            <w:r w:rsidR="00602C7E" w:rsidRPr="009829A9">
              <w:rPr>
                <w:rStyle w:val="Hyperlink"/>
                <w:rFonts w:asciiTheme="minorBidi" w:hAnsiTheme="minorBidi"/>
                <w:noProof/>
              </w:rPr>
              <w:t>5.0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CONCLUSION</w:t>
            </w:r>
            <w:r w:rsidR="00602C7E">
              <w:rPr>
                <w:noProof/>
                <w:webHidden/>
              </w:rPr>
              <w:tab/>
            </w:r>
            <w:r w:rsidR="00602C7E">
              <w:rPr>
                <w:noProof/>
                <w:webHidden/>
              </w:rPr>
              <w:fldChar w:fldCharType="begin"/>
            </w:r>
            <w:r w:rsidR="00602C7E">
              <w:rPr>
                <w:noProof/>
                <w:webHidden/>
              </w:rPr>
              <w:instrText xml:space="preserve"> PAGEREF _Toc180486858 \h </w:instrText>
            </w:r>
            <w:r w:rsidR="00602C7E">
              <w:rPr>
                <w:noProof/>
                <w:webHidden/>
              </w:rPr>
            </w:r>
            <w:r w:rsidR="00602C7E">
              <w:rPr>
                <w:noProof/>
                <w:webHidden/>
              </w:rPr>
              <w:fldChar w:fldCharType="separate"/>
            </w:r>
            <w:r w:rsidR="00602C7E">
              <w:rPr>
                <w:noProof/>
                <w:webHidden/>
              </w:rPr>
              <w:t>10</w:t>
            </w:r>
            <w:r w:rsidR="00602C7E">
              <w:rPr>
                <w:noProof/>
                <w:webHidden/>
              </w:rPr>
              <w:fldChar w:fldCharType="end"/>
            </w:r>
          </w:hyperlink>
        </w:p>
        <w:p w14:paraId="7157343E" w14:textId="482953FE" w:rsidR="00602C7E" w:rsidRDefault="00DD3CA2">
          <w:pPr>
            <w:pStyle w:val="TOC1"/>
            <w:rPr>
              <w:rFonts w:asciiTheme="minorHAnsi" w:eastAsiaTheme="minorEastAsia" w:hAnsiTheme="minorHAnsi" w:cstheme="minorBidi"/>
              <w:b w:val="0"/>
              <w:bCs w:val="0"/>
              <w:caps w:val="0"/>
              <w:noProof/>
              <w:sz w:val="22"/>
              <w:szCs w:val="22"/>
            </w:rPr>
          </w:pPr>
          <w:hyperlink w:anchor="_Toc180486859" w:history="1">
            <w:r w:rsidR="00602C7E" w:rsidRPr="009829A9">
              <w:rPr>
                <w:rStyle w:val="Hyperlink"/>
                <w:rFonts w:asciiTheme="minorBidi" w:hAnsiTheme="minorBidi"/>
                <w:noProof/>
              </w:rPr>
              <w:t>6.0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RECOMMENDATION</w:t>
            </w:r>
            <w:r w:rsidR="00602C7E">
              <w:rPr>
                <w:noProof/>
                <w:webHidden/>
              </w:rPr>
              <w:tab/>
            </w:r>
            <w:r w:rsidR="00602C7E">
              <w:rPr>
                <w:noProof/>
                <w:webHidden/>
              </w:rPr>
              <w:fldChar w:fldCharType="begin"/>
            </w:r>
            <w:r w:rsidR="00602C7E">
              <w:rPr>
                <w:noProof/>
                <w:webHidden/>
              </w:rPr>
              <w:instrText xml:space="preserve"> PAGEREF _Toc180486859 \h </w:instrText>
            </w:r>
            <w:r w:rsidR="00602C7E">
              <w:rPr>
                <w:noProof/>
                <w:webHidden/>
              </w:rPr>
            </w:r>
            <w:r w:rsidR="00602C7E">
              <w:rPr>
                <w:noProof/>
                <w:webHidden/>
              </w:rPr>
              <w:fldChar w:fldCharType="separate"/>
            </w:r>
            <w:r w:rsidR="00602C7E">
              <w:rPr>
                <w:noProof/>
                <w:webHidden/>
              </w:rPr>
              <w:t>10</w:t>
            </w:r>
            <w:r w:rsidR="00602C7E">
              <w:rPr>
                <w:noProof/>
                <w:webHidden/>
              </w:rPr>
              <w:fldChar w:fldCharType="end"/>
            </w:r>
          </w:hyperlink>
        </w:p>
        <w:p w14:paraId="397C14E0" w14:textId="60E3683B" w:rsidR="00602C7E" w:rsidRDefault="00DD3CA2">
          <w:pPr>
            <w:pStyle w:val="TOC1"/>
            <w:rPr>
              <w:rFonts w:asciiTheme="minorHAnsi" w:eastAsiaTheme="minorEastAsia" w:hAnsiTheme="minorHAnsi" w:cstheme="minorBidi"/>
              <w:b w:val="0"/>
              <w:bCs w:val="0"/>
              <w:caps w:val="0"/>
              <w:noProof/>
              <w:sz w:val="22"/>
              <w:szCs w:val="22"/>
            </w:rPr>
          </w:pPr>
          <w:hyperlink w:anchor="_Toc180486860" w:history="1">
            <w:r w:rsidR="00602C7E" w:rsidRPr="009829A9">
              <w:rPr>
                <w:rStyle w:val="Hyperlink"/>
                <w:rFonts w:asciiTheme="minorBidi" w:hAnsiTheme="minorBidi"/>
                <w:noProof/>
              </w:rPr>
              <w:t>7.0</w:t>
            </w:r>
            <w:r w:rsidR="00602C7E">
              <w:rPr>
                <w:rFonts w:asciiTheme="minorHAnsi" w:eastAsiaTheme="minorEastAsia" w:hAnsiTheme="minorHAnsi" w:cstheme="minorBidi"/>
                <w:b w:val="0"/>
                <w:bCs w:val="0"/>
                <w:caps w:val="0"/>
                <w:noProof/>
                <w:sz w:val="22"/>
                <w:szCs w:val="22"/>
              </w:rPr>
              <w:tab/>
            </w:r>
            <w:r w:rsidR="00602C7E" w:rsidRPr="009829A9">
              <w:rPr>
                <w:rStyle w:val="Hyperlink"/>
                <w:rFonts w:asciiTheme="minorBidi" w:hAnsiTheme="minorBidi"/>
                <w:noProof/>
              </w:rPr>
              <w:t>APPENDICES</w:t>
            </w:r>
            <w:r w:rsidR="00602C7E">
              <w:rPr>
                <w:noProof/>
                <w:webHidden/>
              </w:rPr>
              <w:tab/>
            </w:r>
            <w:r w:rsidR="00602C7E">
              <w:rPr>
                <w:noProof/>
                <w:webHidden/>
              </w:rPr>
              <w:fldChar w:fldCharType="begin"/>
            </w:r>
            <w:r w:rsidR="00602C7E">
              <w:rPr>
                <w:noProof/>
                <w:webHidden/>
              </w:rPr>
              <w:instrText xml:space="preserve"> PAGEREF _Toc180486860 \h </w:instrText>
            </w:r>
            <w:r w:rsidR="00602C7E">
              <w:rPr>
                <w:noProof/>
                <w:webHidden/>
              </w:rPr>
            </w:r>
            <w:r w:rsidR="00602C7E">
              <w:rPr>
                <w:noProof/>
                <w:webHidden/>
              </w:rPr>
              <w:fldChar w:fldCharType="separate"/>
            </w:r>
            <w:r w:rsidR="00602C7E">
              <w:rPr>
                <w:noProof/>
                <w:webHidden/>
              </w:rPr>
              <w:t>10</w:t>
            </w:r>
            <w:r w:rsidR="00602C7E">
              <w:rPr>
                <w:noProof/>
                <w:webHidden/>
              </w:rPr>
              <w:fldChar w:fldCharType="end"/>
            </w:r>
          </w:hyperlink>
        </w:p>
        <w:p w14:paraId="643ADF23" w14:textId="52F2194C" w:rsidR="00EF0547" w:rsidRPr="00743575" w:rsidRDefault="006B746A" w:rsidP="00607D4D">
          <w:pPr>
            <w:tabs>
              <w:tab w:val="left" w:pos="720"/>
            </w:tabs>
          </w:pPr>
          <w:r w:rsidRPr="002466F8">
            <w:rPr>
              <w:rFonts w:ascii="Arial" w:hAnsi="Arial" w:cs="Arial"/>
              <w:bCs/>
              <w:noProof/>
              <w:sz w:val="22"/>
              <w:szCs w:val="22"/>
            </w:rPr>
            <w:fldChar w:fldCharType="end"/>
          </w:r>
        </w:p>
      </w:sdtContent>
    </w:sdt>
    <w:bookmarkStart w:id="0" w:name="_Toc491863222" w:displacedByCustomXml="prev"/>
    <w:p w14:paraId="643ADF24" w14:textId="77777777" w:rsidR="00743575" w:rsidRPr="00743575" w:rsidRDefault="00743575" w:rsidP="00743575">
      <w:bookmarkStart w:id="1" w:name="_Toc501020776"/>
      <w:bookmarkStart w:id="2" w:name="_Toc501020842"/>
      <w:bookmarkStart w:id="3" w:name="_Toc501020777"/>
      <w:bookmarkStart w:id="4" w:name="_Toc501020843"/>
      <w:bookmarkStart w:id="5" w:name="_Toc501020778"/>
      <w:bookmarkStart w:id="6" w:name="_Toc501020844"/>
      <w:bookmarkStart w:id="7" w:name="_Toc501020779"/>
      <w:bookmarkStart w:id="8" w:name="_Toc501020845"/>
      <w:bookmarkStart w:id="9" w:name="_Toc501020780"/>
      <w:bookmarkStart w:id="10" w:name="_Toc501020846"/>
      <w:bookmarkStart w:id="11" w:name="_Toc501020781"/>
      <w:bookmarkStart w:id="12" w:name="_Toc501020847"/>
      <w:bookmarkStart w:id="13" w:name="_Toc501020782"/>
      <w:bookmarkStart w:id="14" w:name="_Toc501020848"/>
      <w:bookmarkStart w:id="15" w:name="_Toc501020783"/>
      <w:bookmarkStart w:id="16" w:name="_Toc501020849"/>
      <w:bookmarkStart w:id="17" w:name="_Toc501020784"/>
      <w:bookmarkStart w:id="18" w:name="_Toc501020850"/>
      <w:bookmarkStart w:id="19" w:name="_Toc501020785"/>
      <w:bookmarkStart w:id="20" w:name="_Toc501020851"/>
      <w:bookmarkStart w:id="21" w:name="_Toc501020786"/>
      <w:bookmarkStart w:id="22" w:name="_Toc501020852"/>
      <w:bookmarkStart w:id="23" w:name="_Toc501020787"/>
      <w:bookmarkStart w:id="24" w:name="_Toc501020853"/>
      <w:bookmarkStart w:id="25" w:name="_Toc501020788"/>
      <w:bookmarkStart w:id="26" w:name="_Toc501020854"/>
      <w:bookmarkStart w:id="27" w:name="_Toc501020789"/>
      <w:bookmarkStart w:id="28" w:name="_Toc501020855"/>
      <w:bookmarkStart w:id="29" w:name="_Toc501020790"/>
      <w:bookmarkStart w:id="30" w:name="_Toc501020856"/>
      <w:bookmarkStart w:id="31" w:name="_Toc501020791"/>
      <w:bookmarkStart w:id="32" w:name="_Toc501020857"/>
      <w:bookmarkStart w:id="33" w:name="_Toc501020792"/>
      <w:bookmarkStart w:id="34" w:name="_Toc501020858"/>
      <w:bookmarkStart w:id="35" w:name="_Toc501020793"/>
      <w:bookmarkStart w:id="36" w:name="_Toc501020859"/>
      <w:bookmarkStart w:id="37" w:name="_Toc501020794"/>
      <w:bookmarkStart w:id="38" w:name="_Toc501020860"/>
      <w:bookmarkStart w:id="39" w:name="_Toc501020795"/>
      <w:bookmarkStart w:id="40" w:name="_Toc501020861"/>
      <w:bookmarkStart w:id="41" w:name="_Toc501020796"/>
      <w:bookmarkStart w:id="42" w:name="_Toc501020862"/>
      <w:bookmarkStart w:id="43" w:name="_Toc501020797"/>
      <w:bookmarkStart w:id="44" w:name="_Toc501020863"/>
      <w:bookmarkStart w:id="45" w:name="_Toc491850514"/>
      <w:bookmarkStart w:id="46" w:name="_Toc525028988"/>
      <w:bookmarkStart w:id="47" w:name="TECH"/>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0"/>
    </w:p>
    <w:p w14:paraId="643ADF25" w14:textId="77777777" w:rsidR="00D23E4C" w:rsidRDefault="00814C38" w:rsidP="00743575">
      <w:r>
        <w:t xml:space="preserve"> </w:t>
      </w:r>
    </w:p>
    <w:p w14:paraId="643ADF26" w14:textId="77777777" w:rsidR="00743575" w:rsidRDefault="00743575" w:rsidP="00743575"/>
    <w:p w14:paraId="643ADF27" w14:textId="791F2FA6" w:rsidR="00743575" w:rsidRPr="00743575" w:rsidRDefault="001706AC" w:rsidP="00EE3A5A">
      <w:r>
        <w:br w:type="page"/>
      </w:r>
    </w:p>
    <w:p w14:paraId="643ADF28" w14:textId="40F875A6" w:rsidR="00AB5555" w:rsidRPr="006D7F35" w:rsidRDefault="00C735C5" w:rsidP="008E12BE">
      <w:pPr>
        <w:pStyle w:val="Heading1"/>
        <w:numPr>
          <w:ilvl w:val="0"/>
          <w:numId w:val="1"/>
        </w:numPr>
        <w:ind w:left="0" w:hanging="630"/>
        <w:rPr>
          <w:rFonts w:asciiTheme="minorBidi" w:hAnsiTheme="minorBidi" w:cstheme="minorBidi"/>
        </w:rPr>
      </w:pPr>
      <w:bookmarkStart w:id="48" w:name="_Toc180486840"/>
      <w:r>
        <w:rPr>
          <w:rFonts w:asciiTheme="minorBidi" w:hAnsiTheme="minorBidi" w:cstheme="minorBidi"/>
        </w:rPr>
        <w:lastRenderedPageBreak/>
        <w:t>INTRODUCTION</w:t>
      </w:r>
      <w:bookmarkEnd w:id="48"/>
    </w:p>
    <w:p w14:paraId="643ADF29" w14:textId="77777777" w:rsidR="00AB5555" w:rsidRPr="008220B1" w:rsidRDefault="00AB5555" w:rsidP="00AB5555">
      <w:pPr>
        <w:rPr>
          <w:rFonts w:asciiTheme="minorBidi" w:hAnsiTheme="minorBidi" w:cstheme="minorBidi"/>
          <w:sz w:val="10"/>
          <w:szCs w:val="10"/>
        </w:rPr>
      </w:pPr>
    </w:p>
    <w:p w14:paraId="643ADF2A" w14:textId="610A7715" w:rsidR="00452140" w:rsidRPr="002F6C35" w:rsidRDefault="00C735C5" w:rsidP="002F6C35">
      <w:pPr>
        <w:pStyle w:val="Heading2"/>
        <w:numPr>
          <w:ilvl w:val="1"/>
          <w:numId w:val="1"/>
        </w:numPr>
        <w:ind w:left="0" w:hanging="630"/>
      </w:pPr>
      <w:bookmarkStart w:id="49" w:name="_Toc180486841"/>
      <w:r w:rsidRPr="006557AA">
        <w:t>Project Brief:</w:t>
      </w:r>
      <w:bookmarkEnd w:id="49"/>
    </w:p>
    <w:p w14:paraId="643ADF2B" w14:textId="77777777" w:rsidR="000F1A0A" w:rsidRPr="008220B1" w:rsidRDefault="000F1A0A" w:rsidP="00452140">
      <w:pPr>
        <w:spacing w:line="276" w:lineRule="auto"/>
        <w:jc w:val="both"/>
        <w:rPr>
          <w:rFonts w:asciiTheme="minorBidi" w:eastAsia="Calibri" w:hAnsiTheme="minorBidi" w:cstheme="minorBidi"/>
          <w:sz w:val="10"/>
          <w:szCs w:val="10"/>
        </w:rPr>
      </w:pPr>
    </w:p>
    <w:p w14:paraId="643ADF2C" w14:textId="77777777" w:rsidR="00F5287E" w:rsidRDefault="00F5287E" w:rsidP="00F5287E">
      <w:pPr>
        <w:widowControl w:val="0"/>
        <w:tabs>
          <w:tab w:val="left" w:pos="180"/>
        </w:tabs>
        <w:jc w:val="both"/>
        <w:rPr>
          <w:rFonts w:ascii="Arial" w:hAnsi="Arial" w:cs="Arial"/>
          <w:bCs/>
          <w:sz w:val="22"/>
          <w:szCs w:val="22"/>
        </w:rPr>
      </w:pPr>
      <w:r>
        <w:rPr>
          <w:rFonts w:ascii="Arial" w:hAnsi="Arial" w:cs="Arial"/>
          <w:bCs/>
          <w:sz w:val="22"/>
          <w:szCs w:val="22"/>
        </w:rPr>
        <w:t>MASAR project is located in the holy city of Makkah, KSA; it is an urban development aimed to providing mixed land used, and public amenities in order to support religious, social and commercial activities to pilgrims, visitors and local residents all year round. The Project is being developed by Umm Al-Qura for Development &amp; Construction Company abbreviated as (UAQ), it covers an area of approximately 1.2 million square meters.</w:t>
      </w:r>
    </w:p>
    <w:p w14:paraId="643ADF2D" w14:textId="77777777" w:rsidR="00F5287E" w:rsidRPr="00F5287E" w:rsidRDefault="00F5287E" w:rsidP="00F5287E">
      <w:pPr>
        <w:widowControl w:val="0"/>
        <w:tabs>
          <w:tab w:val="left" w:pos="180"/>
        </w:tabs>
        <w:jc w:val="both"/>
        <w:rPr>
          <w:rFonts w:ascii="Arial" w:hAnsi="Arial" w:cs="Arial"/>
          <w:bCs/>
          <w:sz w:val="22"/>
          <w:szCs w:val="22"/>
        </w:rPr>
      </w:pPr>
    </w:p>
    <w:p w14:paraId="643ADF2E" w14:textId="3436F2B8" w:rsidR="00F5287E" w:rsidRDefault="00106B2F" w:rsidP="00106B2F">
      <w:pPr>
        <w:widowControl w:val="0"/>
        <w:tabs>
          <w:tab w:val="left" w:pos="180"/>
        </w:tabs>
        <w:jc w:val="both"/>
        <w:rPr>
          <w:rFonts w:ascii="Arial" w:hAnsi="Arial" w:cs="Arial"/>
          <w:sz w:val="22"/>
          <w:szCs w:val="22"/>
        </w:rPr>
      </w:pPr>
      <w:r>
        <w:rPr>
          <w:rFonts w:asciiTheme="minorBidi" w:hAnsiTheme="minorBidi" w:cstheme="minorBidi"/>
          <w:sz w:val="22"/>
          <w:szCs w:val="22"/>
        </w:rPr>
        <w:t xml:space="preserve">The </w:t>
      </w:r>
      <w:r w:rsidR="00A54688">
        <w:rPr>
          <w:rFonts w:asciiTheme="minorBidi" w:hAnsiTheme="minorBidi" w:cstheme="minorBidi"/>
          <w:sz w:val="22"/>
          <w:szCs w:val="22"/>
        </w:rPr>
        <w:t xml:space="preserve">scope of </w:t>
      </w:r>
      <w:r>
        <w:rPr>
          <w:rFonts w:asciiTheme="minorBidi" w:hAnsiTheme="minorBidi" w:cstheme="minorBidi"/>
          <w:sz w:val="22"/>
          <w:szCs w:val="22"/>
        </w:rPr>
        <w:t>work includes:</w:t>
      </w:r>
    </w:p>
    <w:p w14:paraId="643ADF2F" w14:textId="77777777" w:rsidR="00F5287E" w:rsidRDefault="00F5287E" w:rsidP="00F5287E">
      <w:pPr>
        <w:widowControl w:val="0"/>
        <w:tabs>
          <w:tab w:val="left" w:pos="180"/>
        </w:tabs>
        <w:jc w:val="both"/>
        <w:rPr>
          <w:rFonts w:ascii="Arial" w:hAnsi="Arial" w:cs="Arial"/>
          <w:b/>
          <w:bCs/>
          <w:sz w:val="22"/>
          <w:szCs w:val="22"/>
        </w:rPr>
      </w:pPr>
    </w:p>
    <w:p w14:paraId="018272B4" w14:textId="5C20CF28" w:rsidR="00106B2F" w:rsidRPr="00984CC2" w:rsidRDefault="00FA42AD" w:rsidP="00814DB2">
      <w:pPr>
        <w:pStyle w:val="BodyText"/>
        <w:widowControl w:val="0"/>
        <w:numPr>
          <w:ilvl w:val="1"/>
          <w:numId w:val="5"/>
        </w:numPr>
        <w:tabs>
          <w:tab w:val="left" w:pos="821"/>
        </w:tabs>
        <w:kinsoku w:val="0"/>
        <w:overflowPunct w:val="0"/>
        <w:autoSpaceDE w:val="0"/>
        <w:autoSpaceDN w:val="0"/>
        <w:adjustRightInd w:val="0"/>
        <w:spacing w:line="276" w:lineRule="auto"/>
        <w:ind w:left="360" w:right="113"/>
        <w:rPr>
          <w:rFonts w:eastAsia="Calibri"/>
          <w:sz w:val="22"/>
          <w:szCs w:val="22"/>
          <w:lang w:val="en-GB"/>
        </w:rPr>
      </w:pPr>
      <w:r>
        <w:rPr>
          <w:rFonts w:eastAsia="Calibri"/>
          <w:sz w:val="22"/>
          <w:szCs w:val="22"/>
          <w:lang w:val="en-GB"/>
        </w:rPr>
        <w:t>S</w:t>
      </w:r>
      <w:r w:rsidR="00503C58" w:rsidRPr="00984CC2">
        <w:rPr>
          <w:rFonts w:eastAsia="Calibri"/>
          <w:sz w:val="22"/>
          <w:szCs w:val="22"/>
          <w:lang w:val="en-GB"/>
        </w:rPr>
        <w:t xml:space="preserve">upply, install, testing and commissioning of </w:t>
      </w:r>
      <w:r w:rsidRPr="00FA42AD">
        <w:rPr>
          <w:rFonts w:eastAsia="Calibri"/>
          <w:sz w:val="22"/>
          <w:szCs w:val="22"/>
          <w:lang w:val="en-GB"/>
        </w:rPr>
        <w:t>Asset Tagging &amp; QR Coding Project at MASAR Destination</w:t>
      </w:r>
    </w:p>
    <w:p w14:paraId="643ADF32" w14:textId="77777777" w:rsidR="00C735C5" w:rsidRPr="00A14BD3" w:rsidRDefault="00C735C5" w:rsidP="00C636AE">
      <w:pPr>
        <w:jc w:val="both"/>
        <w:rPr>
          <w:rFonts w:asciiTheme="minorBidi" w:hAnsiTheme="minorBidi" w:cstheme="minorBidi"/>
          <w:sz w:val="16"/>
          <w:szCs w:val="16"/>
        </w:rPr>
      </w:pPr>
    </w:p>
    <w:p w14:paraId="643ADF33" w14:textId="65809FFB" w:rsidR="00C735C5" w:rsidRDefault="00C735C5" w:rsidP="001706AC">
      <w:pPr>
        <w:pStyle w:val="Heading1"/>
        <w:numPr>
          <w:ilvl w:val="0"/>
          <w:numId w:val="1"/>
        </w:numPr>
        <w:ind w:left="0" w:hanging="630"/>
        <w:rPr>
          <w:rFonts w:asciiTheme="minorBidi" w:hAnsiTheme="minorBidi" w:cstheme="minorBidi"/>
        </w:rPr>
      </w:pPr>
      <w:bookmarkStart w:id="50" w:name="_Toc180486842"/>
      <w:r w:rsidRPr="001706AC">
        <w:rPr>
          <w:rFonts w:asciiTheme="minorBidi" w:hAnsiTheme="minorBidi" w:cstheme="minorBidi"/>
        </w:rPr>
        <w:t>THE TENDER</w:t>
      </w:r>
      <w:bookmarkEnd w:id="50"/>
    </w:p>
    <w:p w14:paraId="643ADF34" w14:textId="77777777" w:rsidR="0074009D" w:rsidRPr="008220B1" w:rsidRDefault="0074009D" w:rsidP="0074009D">
      <w:pPr>
        <w:rPr>
          <w:sz w:val="12"/>
          <w:szCs w:val="12"/>
        </w:rPr>
      </w:pPr>
    </w:p>
    <w:p w14:paraId="643ADF35" w14:textId="77777777" w:rsidR="0074009D" w:rsidRDefault="0074009D" w:rsidP="0074009D">
      <w:pPr>
        <w:spacing w:line="360" w:lineRule="auto"/>
        <w:jc w:val="both"/>
        <w:rPr>
          <w:rFonts w:asciiTheme="minorBidi" w:hAnsiTheme="minorBidi" w:cstheme="minorBidi"/>
          <w:sz w:val="22"/>
          <w:szCs w:val="22"/>
        </w:rPr>
      </w:pPr>
      <w:r w:rsidRPr="005C4F56">
        <w:rPr>
          <w:rFonts w:asciiTheme="minorBidi" w:hAnsiTheme="minorBidi" w:cstheme="minorBidi"/>
          <w:sz w:val="22"/>
          <w:szCs w:val="22"/>
        </w:rPr>
        <w:t xml:space="preserve">The document issued to the Bidders consist of the following: </w:t>
      </w:r>
    </w:p>
    <w:p w14:paraId="643ADF36" w14:textId="48CDBB7D" w:rsidR="0074009D" w:rsidRPr="002F19DA" w:rsidRDefault="001F7DE8" w:rsidP="00814DB2">
      <w:pPr>
        <w:pStyle w:val="ListParagraph"/>
        <w:numPr>
          <w:ilvl w:val="0"/>
          <w:numId w:val="6"/>
        </w:numPr>
        <w:rPr>
          <w:rFonts w:asciiTheme="minorBidi" w:hAnsiTheme="minorBidi" w:cstheme="minorBidi"/>
          <w:sz w:val="22"/>
          <w:szCs w:val="22"/>
        </w:rPr>
      </w:pPr>
      <w:r w:rsidRPr="002F19DA">
        <w:rPr>
          <w:rFonts w:asciiTheme="minorBidi" w:hAnsiTheme="minorBidi" w:cstheme="minorBidi"/>
          <w:sz w:val="22"/>
          <w:szCs w:val="22"/>
        </w:rPr>
        <w:t>Appendix 1.1</w:t>
      </w:r>
      <w:r w:rsidR="00F5287E" w:rsidRPr="002F19DA">
        <w:rPr>
          <w:rFonts w:asciiTheme="minorBidi" w:hAnsiTheme="minorBidi" w:cstheme="minorBidi"/>
          <w:sz w:val="22"/>
          <w:szCs w:val="22"/>
        </w:rPr>
        <w:t xml:space="preserve">: </w:t>
      </w:r>
      <w:r w:rsidR="002F19DA" w:rsidRPr="002F19DA">
        <w:rPr>
          <w:rFonts w:asciiTheme="minorBidi" w:hAnsiTheme="minorBidi" w:cstheme="minorBidi"/>
          <w:sz w:val="22"/>
          <w:szCs w:val="22"/>
        </w:rPr>
        <w:t>RFP Acknowledgement - Masar</w:t>
      </w:r>
    </w:p>
    <w:p w14:paraId="643ADF37" w14:textId="2B9BBE52" w:rsidR="00F5287E" w:rsidRPr="002F19DA" w:rsidRDefault="002F19DA" w:rsidP="00814DB2">
      <w:pPr>
        <w:pStyle w:val="ListParagraph"/>
        <w:numPr>
          <w:ilvl w:val="0"/>
          <w:numId w:val="6"/>
        </w:numPr>
        <w:rPr>
          <w:rFonts w:asciiTheme="minorBidi" w:hAnsiTheme="minorBidi" w:cstheme="minorBidi"/>
          <w:sz w:val="22"/>
          <w:szCs w:val="22"/>
        </w:rPr>
      </w:pPr>
      <w:r w:rsidRPr="002F19DA">
        <w:rPr>
          <w:rFonts w:asciiTheme="minorBidi" w:hAnsiTheme="minorBidi" w:cstheme="minorBidi"/>
          <w:sz w:val="22"/>
          <w:szCs w:val="22"/>
        </w:rPr>
        <w:t>RFP Document</w:t>
      </w:r>
      <w:r w:rsidR="00F5287E" w:rsidRPr="002F19DA">
        <w:rPr>
          <w:rFonts w:asciiTheme="minorBidi" w:hAnsiTheme="minorBidi" w:cstheme="minorBidi"/>
          <w:sz w:val="22"/>
          <w:szCs w:val="22"/>
        </w:rPr>
        <w:t xml:space="preserve">: </w:t>
      </w:r>
      <w:r w:rsidRPr="002F19DA">
        <w:rPr>
          <w:rFonts w:asciiTheme="minorBidi" w:hAnsiTheme="minorBidi" w:cstheme="minorBidi"/>
          <w:sz w:val="22"/>
          <w:szCs w:val="22"/>
        </w:rPr>
        <w:t>Masar Makkah – Assets Register and Bar Coding</w:t>
      </w:r>
    </w:p>
    <w:p w14:paraId="643ADF3B" w14:textId="77777777" w:rsidR="0074009D" w:rsidRPr="008220B1" w:rsidRDefault="0074009D" w:rsidP="0074009D">
      <w:pPr>
        <w:rPr>
          <w:sz w:val="10"/>
          <w:szCs w:val="10"/>
        </w:rPr>
      </w:pPr>
    </w:p>
    <w:p w14:paraId="643ADF3C" w14:textId="04BFBB1B" w:rsidR="00EC2072" w:rsidRPr="002F6C35" w:rsidRDefault="00C735C5" w:rsidP="002F6C35">
      <w:pPr>
        <w:pStyle w:val="Heading2"/>
        <w:numPr>
          <w:ilvl w:val="1"/>
          <w:numId w:val="1"/>
        </w:numPr>
        <w:ind w:left="0" w:hanging="630"/>
      </w:pPr>
      <w:bookmarkStart w:id="51" w:name="_Toc180486843"/>
      <w:r w:rsidRPr="001706AC">
        <w:t>The Tender Document:</w:t>
      </w:r>
      <w:bookmarkEnd w:id="51"/>
    </w:p>
    <w:p w14:paraId="643ADF3D" w14:textId="77777777" w:rsidR="000F1A0A" w:rsidRPr="008220B1" w:rsidRDefault="000F1A0A" w:rsidP="001706AC">
      <w:pPr>
        <w:pStyle w:val="ListParagraph"/>
        <w:ind w:left="0"/>
        <w:jc w:val="both"/>
        <w:rPr>
          <w:rFonts w:asciiTheme="minorBidi" w:hAnsiTheme="minorBidi" w:cstheme="minorBidi"/>
          <w:sz w:val="10"/>
          <w:szCs w:val="10"/>
          <w:lang w:val="en-GB"/>
        </w:rPr>
      </w:pPr>
    </w:p>
    <w:p w14:paraId="643ADF3E" w14:textId="10E11CAB" w:rsidR="0074009D" w:rsidRPr="005C4F56" w:rsidRDefault="0074009D" w:rsidP="00503C58">
      <w:pPr>
        <w:pStyle w:val="ListParagraph"/>
        <w:ind w:left="0"/>
        <w:jc w:val="both"/>
        <w:rPr>
          <w:rFonts w:asciiTheme="minorBidi" w:hAnsiTheme="minorBidi" w:cstheme="minorBidi"/>
          <w:sz w:val="22"/>
          <w:szCs w:val="22"/>
          <w:lang w:val="en-GB"/>
        </w:rPr>
      </w:pPr>
      <w:r>
        <w:rPr>
          <w:rFonts w:asciiTheme="minorBidi" w:hAnsiTheme="minorBidi" w:cstheme="minorBidi"/>
          <w:sz w:val="22"/>
          <w:szCs w:val="22"/>
          <w:lang w:val="en-GB"/>
        </w:rPr>
        <w:t xml:space="preserve">The </w:t>
      </w:r>
      <w:r w:rsidR="003C0CD1">
        <w:rPr>
          <w:rFonts w:asciiTheme="minorBidi" w:hAnsiTheme="minorBidi" w:cstheme="minorBidi"/>
          <w:sz w:val="22"/>
          <w:szCs w:val="22"/>
          <w:lang w:val="en-GB"/>
        </w:rPr>
        <w:t>RF</w:t>
      </w:r>
      <w:r w:rsidR="00503C58">
        <w:rPr>
          <w:rFonts w:asciiTheme="minorBidi" w:hAnsiTheme="minorBidi" w:cstheme="minorBidi"/>
          <w:sz w:val="22"/>
          <w:szCs w:val="22"/>
          <w:lang w:val="en-GB"/>
        </w:rPr>
        <w:t>P</w:t>
      </w:r>
      <w:r>
        <w:rPr>
          <w:rFonts w:asciiTheme="minorBidi" w:hAnsiTheme="minorBidi" w:cstheme="minorBidi"/>
          <w:sz w:val="22"/>
          <w:szCs w:val="22"/>
          <w:lang w:val="en-GB"/>
        </w:rPr>
        <w:t xml:space="preserve"> </w:t>
      </w:r>
      <w:r w:rsidRPr="005C4F56">
        <w:rPr>
          <w:rFonts w:asciiTheme="minorBidi" w:hAnsiTheme="minorBidi" w:cstheme="minorBidi"/>
          <w:sz w:val="22"/>
          <w:szCs w:val="22"/>
          <w:lang w:val="en-GB"/>
        </w:rPr>
        <w:t xml:space="preserve">issued to the </w:t>
      </w:r>
      <w:r>
        <w:rPr>
          <w:rFonts w:asciiTheme="minorBidi" w:hAnsiTheme="minorBidi" w:cstheme="minorBidi"/>
          <w:sz w:val="22"/>
          <w:szCs w:val="22"/>
          <w:lang w:val="en-GB"/>
        </w:rPr>
        <w:t>Tenderers</w:t>
      </w:r>
      <w:r w:rsidRPr="005C4F56">
        <w:rPr>
          <w:rFonts w:asciiTheme="minorBidi" w:hAnsiTheme="minorBidi" w:cstheme="minorBidi"/>
          <w:sz w:val="22"/>
          <w:szCs w:val="22"/>
          <w:lang w:val="en-GB"/>
        </w:rPr>
        <w:t xml:space="preserve"> consist of the followings</w:t>
      </w:r>
    </w:p>
    <w:p w14:paraId="643ADF3F" w14:textId="77777777" w:rsidR="0074009D" w:rsidRPr="004A4165" w:rsidRDefault="0074009D" w:rsidP="0074009D">
      <w:pPr>
        <w:pStyle w:val="ListParagraph"/>
        <w:ind w:left="0"/>
        <w:jc w:val="both"/>
        <w:rPr>
          <w:rFonts w:asciiTheme="minorBidi" w:hAnsiTheme="minorBidi" w:cstheme="minorBidi"/>
          <w:sz w:val="8"/>
          <w:szCs w:val="8"/>
          <w:lang w:val="en-GB"/>
        </w:rPr>
      </w:pPr>
    </w:p>
    <w:p w14:paraId="643ADF40" w14:textId="00E38A34" w:rsidR="0074009D" w:rsidRDefault="0074009D" w:rsidP="0074009D">
      <w:pPr>
        <w:jc w:val="both"/>
        <w:rPr>
          <w:rFonts w:asciiTheme="minorBidi" w:hAnsiTheme="minorBidi" w:cstheme="minorBidi"/>
          <w:b/>
          <w:bCs/>
          <w:sz w:val="22"/>
          <w:szCs w:val="22"/>
        </w:rPr>
      </w:pPr>
      <w:r w:rsidRPr="005C4F56">
        <w:rPr>
          <w:rFonts w:asciiTheme="minorBidi" w:hAnsiTheme="minorBidi" w:cstheme="minorBidi"/>
          <w:b/>
          <w:bCs/>
          <w:sz w:val="22"/>
          <w:szCs w:val="22"/>
        </w:rPr>
        <w:t>RFP – INSTRUCTION TO TENDERERS</w:t>
      </w:r>
    </w:p>
    <w:p w14:paraId="643ADF41" w14:textId="77777777" w:rsidR="0074009D" w:rsidRPr="00E70558" w:rsidRDefault="0074009D" w:rsidP="0074009D">
      <w:pPr>
        <w:jc w:val="both"/>
        <w:rPr>
          <w:rFonts w:asciiTheme="minorBidi" w:hAnsiTheme="minorBidi" w:cstheme="minorBidi"/>
          <w:b/>
          <w:bCs/>
          <w:sz w:val="8"/>
          <w:szCs w:val="8"/>
        </w:rPr>
      </w:pPr>
    </w:p>
    <w:p w14:paraId="18A34F88" w14:textId="5606EFD7" w:rsidR="00503C58" w:rsidRPr="00E5549A" w:rsidRDefault="00503C58"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sidR="00E5549A" w:rsidRPr="00E5549A">
        <w:rPr>
          <w:rFonts w:asciiTheme="minorBidi" w:hAnsiTheme="minorBidi" w:cstheme="minorBidi"/>
          <w:sz w:val="22"/>
          <w:szCs w:val="22"/>
        </w:rPr>
        <w:t xml:space="preserve">1: </w:t>
      </w:r>
      <w:r w:rsidR="002F19DA">
        <w:rPr>
          <w:rFonts w:asciiTheme="minorBidi" w:hAnsiTheme="minorBidi" w:cstheme="minorBidi"/>
          <w:sz w:val="22"/>
          <w:szCs w:val="22"/>
        </w:rPr>
        <w:t>OVERVIEW</w:t>
      </w:r>
    </w:p>
    <w:p w14:paraId="29AF8B07" w14:textId="38278E2A" w:rsidR="00503C58" w:rsidRDefault="00503C58"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sidR="002F19DA">
        <w:rPr>
          <w:rFonts w:asciiTheme="minorBidi" w:hAnsiTheme="minorBidi" w:cstheme="minorBidi"/>
          <w:sz w:val="22"/>
          <w:szCs w:val="22"/>
        </w:rPr>
        <w:t>2</w:t>
      </w:r>
      <w:r w:rsidRPr="00E5549A">
        <w:rPr>
          <w:rFonts w:asciiTheme="minorBidi" w:hAnsiTheme="minorBidi" w:cstheme="minorBidi"/>
          <w:sz w:val="22"/>
          <w:szCs w:val="22"/>
        </w:rPr>
        <w:t xml:space="preserve">: </w:t>
      </w:r>
      <w:r w:rsidR="002F19DA">
        <w:rPr>
          <w:rFonts w:asciiTheme="minorBidi" w:hAnsiTheme="minorBidi" w:cstheme="minorBidi"/>
          <w:sz w:val="22"/>
          <w:szCs w:val="22"/>
        </w:rPr>
        <w:t xml:space="preserve">PROJECT OVERVIEW </w:t>
      </w:r>
    </w:p>
    <w:p w14:paraId="7DA57255" w14:textId="50D87DCD" w:rsidR="002F19DA" w:rsidRPr="00E5549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3</w:t>
      </w:r>
      <w:r w:rsidRPr="00E5549A">
        <w:rPr>
          <w:rFonts w:asciiTheme="minorBidi" w:hAnsiTheme="minorBidi" w:cstheme="minorBidi"/>
          <w:sz w:val="22"/>
          <w:szCs w:val="22"/>
        </w:rPr>
        <w:t xml:space="preserve">: </w:t>
      </w:r>
      <w:r>
        <w:rPr>
          <w:rFonts w:asciiTheme="minorBidi" w:hAnsiTheme="minorBidi" w:cstheme="minorBidi"/>
          <w:sz w:val="22"/>
          <w:szCs w:val="22"/>
        </w:rPr>
        <w:t xml:space="preserve">GENERAL REQUIREMENTS FOR THE PROPOSAL </w:t>
      </w:r>
    </w:p>
    <w:p w14:paraId="4F201AF1" w14:textId="04CD475D" w:rsidR="002F19DA" w:rsidRPr="00E5549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4</w:t>
      </w:r>
      <w:r w:rsidRPr="00E5549A">
        <w:rPr>
          <w:rFonts w:asciiTheme="minorBidi" w:hAnsiTheme="minorBidi" w:cstheme="minorBidi"/>
          <w:sz w:val="22"/>
          <w:szCs w:val="22"/>
        </w:rPr>
        <w:t xml:space="preserve">: </w:t>
      </w:r>
      <w:r>
        <w:rPr>
          <w:rFonts w:asciiTheme="minorBidi" w:hAnsiTheme="minorBidi" w:cstheme="minorBidi"/>
          <w:sz w:val="22"/>
          <w:szCs w:val="22"/>
        </w:rPr>
        <w:t xml:space="preserve">STRUCTURE OF THE PROPOSAL </w:t>
      </w:r>
    </w:p>
    <w:p w14:paraId="1DB67754" w14:textId="35E0D73E" w:rsidR="002F19DA" w:rsidRPr="00E5549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5</w:t>
      </w:r>
      <w:r w:rsidRPr="00E5549A">
        <w:rPr>
          <w:rFonts w:asciiTheme="minorBidi" w:hAnsiTheme="minorBidi" w:cstheme="minorBidi"/>
          <w:sz w:val="22"/>
          <w:szCs w:val="22"/>
        </w:rPr>
        <w:t xml:space="preserve">: </w:t>
      </w:r>
      <w:r>
        <w:rPr>
          <w:rFonts w:asciiTheme="minorBidi" w:hAnsiTheme="minorBidi" w:cstheme="minorBidi"/>
          <w:sz w:val="22"/>
          <w:szCs w:val="22"/>
        </w:rPr>
        <w:t>INDEMNIFICATION</w:t>
      </w:r>
      <w:r w:rsidRPr="002F19DA">
        <w:rPr>
          <w:rFonts w:asciiTheme="minorBidi" w:hAnsiTheme="minorBidi" w:cstheme="minorBidi"/>
          <w:sz w:val="22"/>
          <w:szCs w:val="22"/>
        </w:rPr>
        <w:t xml:space="preserve"> </w:t>
      </w:r>
      <w:r>
        <w:rPr>
          <w:rFonts w:asciiTheme="minorBidi" w:hAnsiTheme="minorBidi" w:cstheme="minorBidi"/>
          <w:sz w:val="22"/>
          <w:szCs w:val="22"/>
        </w:rPr>
        <w:t>AND</w:t>
      </w:r>
      <w:r w:rsidRPr="002F19DA">
        <w:rPr>
          <w:rFonts w:asciiTheme="minorBidi" w:hAnsiTheme="minorBidi" w:cstheme="minorBidi"/>
          <w:sz w:val="22"/>
          <w:szCs w:val="22"/>
        </w:rPr>
        <w:t xml:space="preserve"> </w:t>
      </w:r>
      <w:r>
        <w:rPr>
          <w:rFonts w:asciiTheme="minorBidi" w:hAnsiTheme="minorBidi" w:cstheme="minorBidi"/>
          <w:sz w:val="22"/>
          <w:szCs w:val="22"/>
        </w:rPr>
        <w:t>NO</w:t>
      </w:r>
      <w:r w:rsidRPr="002F19DA">
        <w:rPr>
          <w:rFonts w:asciiTheme="minorBidi" w:hAnsiTheme="minorBidi" w:cstheme="minorBidi"/>
          <w:sz w:val="22"/>
          <w:szCs w:val="22"/>
        </w:rPr>
        <w:t xml:space="preserve"> </w:t>
      </w:r>
      <w:r>
        <w:rPr>
          <w:rFonts w:asciiTheme="minorBidi" w:hAnsiTheme="minorBidi" w:cstheme="minorBidi"/>
          <w:sz w:val="22"/>
          <w:szCs w:val="22"/>
        </w:rPr>
        <w:t>LIABILITY</w:t>
      </w:r>
    </w:p>
    <w:p w14:paraId="39969B82" w14:textId="6F5494E1" w:rsidR="002F19D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6</w:t>
      </w:r>
      <w:r w:rsidRPr="00E5549A">
        <w:rPr>
          <w:rFonts w:asciiTheme="minorBidi" w:hAnsiTheme="minorBidi" w:cstheme="minorBidi"/>
          <w:sz w:val="22"/>
          <w:szCs w:val="22"/>
        </w:rPr>
        <w:t xml:space="preserve">: </w:t>
      </w:r>
      <w:r>
        <w:rPr>
          <w:rFonts w:asciiTheme="minorBidi" w:hAnsiTheme="minorBidi" w:cstheme="minorBidi"/>
          <w:sz w:val="22"/>
          <w:szCs w:val="22"/>
        </w:rPr>
        <w:t>APPENDICES</w:t>
      </w:r>
    </w:p>
    <w:p w14:paraId="2E2953CB" w14:textId="77777777" w:rsidR="002F19DA" w:rsidRDefault="002F19DA" w:rsidP="00FD4A65">
      <w:pPr>
        <w:pStyle w:val="ListParagraph"/>
        <w:spacing w:after="120"/>
        <w:ind w:left="0"/>
        <w:rPr>
          <w:rFonts w:asciiTheme="minorBidi" w:hAnsiTheme="minorBidi" w:cstheme="minorBidi"/>
          <w:sz w:val="22"/>
          <w:szCs w:val="22"/>
        </w:rPr>
      </w:pPr>
      <w:r>
        <w:rPr>
          <w:rFonts w:asciiTheme="minorBidi" w:hAnsiTheme="minorBidi" w:cstheme="minorBidi"/>
          <w:sz w:val="22"/>
          <w:szCs w:val="22"/>
        </w:rPr>
        <w:t>APPENDIX A: VENDOR’S BASIC INFORMATION</w:t>
      </w:r>
    </w:p>
    <w:p w14:paraId="6C739B3C" w14:textId="77777777" w:rsidR="002F19DA" w:rsidRDefault="002F19DA" w:rsidP="00FD4A65">
      <w:pPr>
        <w:pStyle w:val="ListParagraph"/>
        <w:spacing w:after="120"/>
        <w:ind w:left="0"/>
        <w:rPr>
          <w:rFonts w:asciiTheme="minorBidi" w:hAnsiTheme="minorBidi" w:cstheme="minorBidi"/>
          <w:sz w:val="22"/>
          <w:szCs w:val="22"/>
        </w:rPr>
      </w:pPr>
      <w:r>
        <w:rPr>
          <w:rFonts w:asciiTheme="minorBidi" w:hAnsiTheme="minorBidi" w:cstheme="minorBidi"/>
          <w:sz w:val="22"/>
          <w:szCs w:val="22"/>
        </w:rPr>
        <w:t>APPENDIX B: ORGANIZATIONAL STRUCTURE &amp; RESOURCES</w:t>
      </w:r>
    </w:p>
    <w:p w14:paraId="7C0C9AF1" w14:textId="5F642E9E" w:rsidR="002F19DA" w:rsidRPr="00E5549A" w:rsidRDefault="002F19DA" w:rsidP="00FD4A65">
      <w:pPr>
        <w:pStyle w:val="ListParagraph"/>
        <w:spacing w:after="120"/>
        <w:ind w:left="0"/>
        <w:rPr>
          <w:rFonts w:asciiTheme="minorBidi" w:hAnsiTheme="minorBidi" w:cstheme="minorBidi"/>
          <w:sz w:val="22"/>
          <w:szCs w:val="22"/>
        </w:rPr>
      </w:pPr>
      <w:r>
        <w:rPr>
          <w:rFonts w:asciiTheme="minorBidi" w:hAnsiTheme="minorBidi" w:cstheme="minorBidi"/>
          <w:sz w:val="22"/>
          <w:szCs w:val="22"/>
        </w:rPr>
        <w:t xml:space="preserve">APPENDIX C: OVERVIEW &amp; TECHNICAL CAPABILITY </w:t>
      </w:r>
    </w:p>
    <w:p w14:paraId="13C71800" w14:textId="77777777" w:rsidR="002F19D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7</w:t>
      </w:r>
      <w:r w:rsidRPr="00E5549A">
        <w:rPr>
          <w:rFonts w:asciiTheme="minorBidi" w:hAnsiTheme="minorBidi" w:cstheme="minorBidi"/>
          <w:sz w:val="22"/>
          <w:szCs w:val="22"/>
        </w:rPr>
        <w:t xml:space="preserve">: </w:t>
      </w:r>
      <w:r>
        <w:rPr>
          <w:rFonts w:asciiTheme="minorBidi" w:hAnsiTheme="minorBidi" w:cstheme="minorBidi"/>
          <w:sz w:val="22"/>
          <w:szCs w:val="22"/>
        </w:rPr>
        <w:t>PMO REQUIREMENTS</w:t>
      </w:r>
    </w:p>
    <w:p w14:paraId="6085AC09" w14:textId="5BE6C078" w:rsidR="002F19DA" w:rsidRDefault="002F19DA" w:rsidP="00FD4A65">
      <w:pPr>
        <w:pStyle w:val="ListParagraph"/>
        <w:spacing w:after="120"/>
        <w:ind w:left="0"/>
        <w:rPr>
          <w:rFonts w:asciiTheme="minorBidi" w:hAnsiTheme="minorBidi" w:cstheme="minorBidi"/>
          <w:sz w:val="22"/>
          <w:szCs w:val="22"/>
        </w:rPr>
      </w:pPr>
      <w:r w:rsidRPr="00E5549A">
        <w:rPr>
          <w:rFonts w:asciiTheme="minorBidi" w:hAnsiTheme="minorBidi" w:cstheme="minorBidi"/>
          <w:sz w:val="22"/>
          <w:szCs w:val="22"/>
        </w:rPr>
        <w:t xml:space="preserve">SECTION </w:t>
      </w:r>
      <w:r>
        <w:rPr>
          <w:rFonts w:asciiTheme="minorBidi" w:hAnsiTheme="minorBidi" w:cstheme="minorBidi"/>
          <w:sz w:val="22"/>
          <w:szCs w:val="22"/>
        </w:rPr>
        <w:t>8</w:t>
      </w:r>
      <w:r w:rsidRPr="00E5549A">
        <w:rPr>
          <w:rFonts w:asciiTheme="minorBidi" w:hAnsiTheme="minorBidi" w:cstheme="minorBidi"/>
          <w:sz w:val="22"/>
          <w:szCs w:val="22"/>
        </w:rPr>
        <w:t xml:space="preserve">: </w:t>
      </w:r>
      <w:r>
        <w:rPr>
          <w:rFonts w:asciiTheme="minorBidi" w:hAnsiTheme="minorBidi" w:cstheme="minorBidi"/>
          <w:sz w:val="22"/>
          <w:szCs w:val="22"/>
        </w:rPr>
        <w:t>PENALTY MECHANISM</w:t>
      </w:r>
    </w:p>
    <w:p w14:paraId="51E8AE4C" w14:textId="78749239" w:rsidR="001F7393" w:rsidRDefault="00805613" w:rsidP="00FD4A65">
      <w:pPr>
        <w:pStyle w:val="ListParagraph"/>
        <w:spacing w:after="120"/>
        <w:ind w:left="0"/>
        <w:rPr>
          <w:rFonts w:asciiTheme="minorBidi" w:hAnsiTheme="minorBidi" w:cstheme="minorBidi"/>
          <w:sz w:val="22"/>
          <w:szCs w:val="22"/>
        </w:rPr>
      </w:pPr>
      <w:r>
        <w:rPr>
          <w:rFonts w:asciiTheme="minorBidi" w:hAnsiTheme="minorBidi" w:cstheme="minorBidi"/>
          <w:sz w:val="22"/>
          <w:szCs w:val="22"/>
        </w:rPr>
        <w:t>APPENDIX F</w:t>
      </w:r>
      <w:r w:rsidR="001F7393" w:rsidRPr="00E5549A">
        <w:rPr>
          <w:rFonts w:asciiTheme="minorBidi" w:hAnsiTheme="minorBidi" w:cstheme="minorBidi"/>
          <w:sz w:val="22"/>
          <w:szCs w:val="22"/>
        </w:rPr>
        <w:t xml:space="preserve">: </w:t>
      </w:r>
      <w:r w:rsidR="001F7393">
        <w:rPr>
          <w:rFonts w:asciiTheme="minorBidi" w:hAnsiTheme="minorBidi" w:cstheme="minorBidi"/>
          <w:sz w:val="22"/>
          <w:szCs w:val="22"/>
        </w:rPr>
        <w:t>PAYMENT MECHANISM</w:t>
      </w:r>
    </w:p>
    <w:p w14:paraId="694FE2F6" w14:textId="77777777" w:rsidR="00D81AA9" w:rsidRPr="00A44CBA" w:rsidRDefault="00D81AA9" w:rsidP="002F19DA">
      <w:pPr>
        <w:pStyle w:val="ListParagraph"/>
        <w:spacing w:after="120"/>
        <w:ind w:left="0"/>
        <w:jc w:val="both"/>
        <w:rPr>
          <w:rFonts w:asciiTheme="minorBidi" w:hAnsiTheme="minorBidi" w:cstheme="minorBidi"/>
          <w:sz w:val="16"/>
          <w:szCs w:val="16"/>
        </w:rPr>
      </w:pPr>
    </w:p>
    <w:p w14:paraId="643ADF5C" w14:textId="1DE55ED3" w:rsidR="00EC2072" w:rsidRPr="002F6C35" w:rsidRDefault="0085683B" w:rsidP="00273C52">
      <w:pPr>
        <w:pStyle w:val="Heading2"/>
        <w:numPr>
          <w:ilvl w:val="1"/>
          <w:numId w:val="1"/>
        </w:numPr>
        <w:ind w:left="0" w:hanging="630"/>
      </w:pPr>
      <w:bookmarkStart w:id="52" w:name="_Toc180486844"/>
      <w:r w:rsidRPr="001706AC">
        <w:t>T</w:t>
      </w:r>
      <w:r w:rsidR="00200DD8" w:rsidRPr="001706AC">
        <w:t>he Tenderers</w:t>
      </w:r>
      <w:r w:rsidR="00FA4719">
        <w:t xml:space="preserve"> </w:t>
      </w:r>
      <w:r w:rsidR="00FA4719" w:rsidRPr="00273C52">
        <w:t>(BIDDERs):</w:t>
      </w:r>
      <w:bookmarkEnd w:id="52"/>
    </w:p>
    <w:p w14:paraId="643ADF5D" w14:textId="77777777" w:rsidR="000F1A0A" w:rsidRPr="008220B1" w:rsidRDefault="000F1A0A" w:rsidP="00394109">
      <w:pPr>
        <w:jc w:val="both"/>
        <w:rPr>
          <w:rFonts w:asciiTheme="minorBidi" w:hAnsiTheme="minorBidi" w:cstheme="minorBidi"/>
          <w:sz w:val="10"/>
          <w:szCs w:val="10"/>
        </w:rPr>
      </w:pPr>
    </w:p>
    <w:p w14:paraId="643ADF5E" w14:textId="14CC1D80" w:rsidR="0074009D" w:rsidRPr="008332E9" w:rsidRDefault="008C5E42" w:rsidP="00814DB2">
      <w:pPr>
        <w:pStyle w:val="ListParagraph"/>
        <w:numPr>
          <w:ilvl w:val="2"/>
          <w:numId w:val="4"/>
        </w:numPr>
        <w:ind w:left="360" w:hanging="360"/>
        <w:jc w:val="both"/>
        <w:rPr>
          <w:rFonts w:asciiTheme="minorBidi" w:hAnsiTheme="minorBidi" w:cstheme="minorBidi"/>
        </w:rPr>
      </w:pPr>
      <w:r>
        <w:rPr>
          <w:rFonts w:asciiTheme="minorBidi" w:hAnsiTheme="minorBidi" w:cstheme="minorBidi"/>
          <w:sz w:val="22"/>
          <w:szCs w:val="22"/>
          <w:lang w:val="en-GB"/>
        </w:rPr>
        <w:t xml:space="preserve">Four </w:t>
      </w:r>
      <w:r w:rsidR="0074009D" w:rsidRPr="005C4F56">
        <w:rPr>
          <w:rFonts w:asciiTheme="minorBidi" w:hAnsiTheme="minorBidi" w:cstheme="minorBidi"/>
          <w:b/>
          <w:bCs/>
          <w:sz w:val="22"/>
          <w:szCs w:val="22"/>
          <w:lang w:val="en-GB"/>
        </w:rPr>
        <w:t>(</w:t>
      </w:r>
      <w:r w:rsidR="000D5FD0">
        <w:rPr>
          <w:rFonts w:asciiTheme="minorBidi" w:hAnsiTheme="minorBidi" w:cstheme="minorBidi"/>
          <w:b/>
          <w:bCs/>
          <w:sz w:val="22"/>
          <w:szCs w:val="22"/>
          <w:lang w:val="en-GB"/>
        </w:rPr>
        <w:t>4</w:t>
      </w:r>
      <w:r w:rsidR="0074009D" w:rsidRPr="005C4F56">
        <w:rPr>
          <w:rFonts w:asciiTheme="minorBidi" w:hAnsiTheme="minorBidi" w:cstheme="minorBidi"/>
          <w:b/>
          <w:bCs/>
          <w:sz w:val="22"/>
          <w:szCs w:val="22"/>
          <w:lang w:val="en-GB"/>
        </w:rPr>
        <w:t>)</w:t>
      </w:r>
      <w:r w:rsidR="0074009D" w:rsidRPr="005C4F56">
        <w:rPr>
          <w:rFonts w:asciiTheme="minorBidi" w:hAnsiTheme="minorBidi" w:cstheme="minorBidi"/>
          <w:sz w:val="22"/>
          <w:szCs w:val="22"/>
          <w:lang w:val="en-GB"/>
        </w:rPr>
        <w:t xml:space="preserve"> </w:t>
      </w:r>
      <w:r w:rsidR="0017599D" w:rsidRPr="008A7CB9">
        <w:rPr>
          <w:rFonts w:asciiTheme="minorBidi" w:hAnsiTheme="minorBidi" w:cstheme="minorBidi"/>
          <w:sz w:val="22"/>
          <w:szCs w:val="22"/>
        </w:rPr>
        <w:t xml:space="preserve">expression of interest letters (EOI) were issued to </w:t>
      </w:r>
      <w:r w:rsidR="00F757C2">
        <w:rPr>
          <w:rFonts w:asciiTheme="minorBidi" w:hAnsiTheme="minorBidi" w:cstheme="minorBidi"/>
          <w:sz w:val="22"/>
          <w:szCs w:val="22"/>
        </w:rPr>
        <w:t>qualified</w:t>
      </w:r>
      <w:r w:rsidR="0017599D" w:rsidRPr="008A7CB9">
        <w:rPr>
          <w:rFonts w:asciiTheme="minorBidi" w:hAnsiTheme="minorBidi" w:cstheme="minorBidi"/>
          <w:sz w:val="22"/>
          <w:szCs w:val="22"/>
        </w:rPr>
        <w:t xml:space="preserve"> Companies</w:t>
      </w:r>
      <w:r>
        <w:rPr>
          <w:rFonts w:asciiTheme="minorBidi" w:hAnsiTheme="minorBidi" w:cstheme="minorBidi"/>
          <w:sz w:val="22"/>
          <w:szCs w:val="22"/>
        </w:rPr>
        <w:t xml:space="preserve">, </w:t>
      </w:r>
      <w:r w:rsidR="00E8279A">
        <w:rPr>
          <w:rFonts w:asciiTheme="minorBidi" w:hAnsiTheme="minorBidi" w:cstheme="minorBidi"/>
          <w:sz w:val="22"/>
          <w:szCs w:val="22"/>
        </w:rPr>
        <w:t xml:space="preserve">in </w:t>
      </w:r>
      <w:r>
        <w:rPr>
          <w:rFonts w:asciiTheme="minorBidi" w:hAnsiTheme="minorBidi" w:cstheme="minorBidi"/>
          <w:sz w:val="22"/>
          <w:szCs w:val="22"/>
        </w:rPr>
        <w:t xml:space="preserve">which </w:t>
      </w:r>
      <w:r w:rsidR="001D5E83">
        <w:rPr>
          <w:rFonts w:asciiTheme="minorBidi" w:hAnsiTheme="minorBidi" w:cstheme="minorBidi"/>
          <w:sz w:val="22"/>
          <w:szCs w:val="22"/>
        </w:rPr>
        <w:t xml:space="preserve">those companies </w:t>
      </w:r>
      <w:r>
        <w:rPr>
          <w:rFonts w:asciiTheme="minorBidi" w:hAnsiTheme="minorBidi" w:cstheme="minorBidi"/>
          <w:sz w:val="22"/>
          <w:szCs w:val="22"/>
        </w:rPr>
        <w:t xml:space="preserve">are </w:t>
      </w:r>
      <w:r w:rsidR="00F757C2">
        <w:rPr>
          <w:rFonts w:asciiTheme="minorBidi" w:hAnsiTheme="minorBidi" w:cstheme="minorBidi"/>
          <w:sz w:val="22"/>
          <w:szCs w:val="22"/>
        </w:rPr>
        <w:t>specialized</w:t>
      </w:r>
      <w:r>
        <w:rPr>
          <w:rFonts w:asciiTheme="minorBidi" w:hAnsiTheme="minorBidi" w:cstheme="minorBidi"/>
          <w:sz w:val="22"/>
          <w:szCs w:val="22"/>
        </w:rPr>
        <w:t xml:space="preserve"> companies in </w:t>
      </w:r>
      <w:r w:rsidR="00F757C2" w:rsidRPr="00273C52">
        <w:rPr>
          <w:rFonts w:ascii="Arial" w:hAnsi="Arial" w:cs="Arial"/>
          <w:sz w:val="22"/>
          <w:szCs w:val="22"/>
          <w:lang w:bidi="ar-LB"/>
        </w:rPr>
        <w:t>Asset Tagging &amp; QR Coding</w:t>
      </w:r>
      <w:r w:rsidR="0017599D" w:rsidRPr="00273C52">
        <w:rPr>
          <w:rFonts w:asciiTheme="minorBidi" w:hAnsiTheme="minorBidi" w:cstheme="minorBidi"/>
          <w:sz w:val="22"/>
          <w:szCs w:val="22"/>
        </w:rPr>
        <w:t>.</w:t>
      </w:r>
    </w:p>
    <w:p w14:paraId="643ADF5F" w14:textId="14BE4996" w:rsidR="008332E9" w:rsidRPr="005C4F56" w:rsidRDefault="00F757C2" w:rsidP="00814DB2">
      <w:pPr>
        <w:pStyle w:val="ListParagraph"/>
        <w:numPr>
          <w:ilvl w:val="2"/>
          <w:numId w:val="4"/>
        </w:numPr>
        <w:ind w:left="360" w:hanging="360"/>
        <w:jc w:val="both"/>
        <w:rPr>
          <w:rFonts w:asciiTheme="minorBidi" w:hAnsiTheme="minorBidi" w:cstheme="minorBidi"/>
        </w:rPr>
      </w:pPr>
      <w:r>
        <w:rPr>
          <w:rFonts w:asciiTheme="minorBidi" w:hAnsiTheme="minorBidi" w:cstheme="minorBidi"/>
          <w:sz w:val="22"/>
          <w:szCs w:val="22"/>
          <w:lang w:val="en-GB"/>
        </w:rPr>
        <w:t>Three</w:t>
      </w:r>
      <w:r w:rsidR="008C5E42">
        <w:rPr>
          <w:rFonts w:asciiTheme="minorBidi" w:hAnsiTheme="minorBidi" w:cstheme="minorBidi"/>
          <w:sz w:val="22"/>
          <w:szCs w:val="22"/>
          <w:lang w:val="en-GB"/>
        </w:rPr>
        <w:t xml:space="preserve"> </w:t>
      </w:r>
      <w:r w:rsidR="008C5E42" w:rsidRPr="005C4F56">
        <w:rPr>
          <w:rFonts w:asciiTheme="minorBidi" w:hAnsiTheme="minorBidi" w:cstheme="minorBidi"/>
          <w:b/>
          <w:bCs/>
          <w:sz w:val="22"/>
          <w:szCs w:val="22"/>
          <w:lang w:val="en-GB"/>
        </w:rPr>
        <w:t>(</w:t>
      </w:r>
      <w:r>
        <w:rPr>
          <w:rFonts w:asciiTheme="minorBidi" w:hAnsiTheme="minorBidi" w:cstheme="minorBidi"/>
          <w:b/>
          <w:bCs/>
          <w:sz w:val="22"/>
          <w:szCs w:val="22"/>
          <w:lang w:val="en-GB"/>
        </w:rPr>
        <w:t>3</w:t>
      </w:r>
      <w:r w:rsidR="008C5E42" w:rsidRPr="005C4F56">
        <w:rPr>
          <w:rFonts w:asciiTheme="minorBidi" w:hAnsiTheme="minorBidi" w:cstheme="minorBidi"/>
          <w:b/>
          <w:bCs/>
          <w:sz w:val="22"/>
          <w:szCs w:val="22"/>
          <w:lang w:val="en-GB"/>
        </w:rPr>
        <w:t>)</w:t>
      </w:r>
      <w:r w:rsidR="008C5E42" w:rsidRPr="005C4F56">
        <w:rPr>
          <w:rFonts w:asciiTheme="minorBidi" w:hAnsiTheme="minorBidi" w:cstheme="minorBidi"/>
          <w:sz w:val="22"/>
          <w:szCs w:val="22"/>
          <w:lang w:val="en-GB"/>
        </w:rPr>
        <w:t xml:space="preserve"> </w:t>
      </w:r>
      <w:r w:rsidR="00455385">
        <w:rPr>
          <w:rFonts w:asciiTheme="minorBidi" w:hAnsiTheme="minorBidi" w:cstheme="minorBidi"/>
          <w:sz w:val="22"/>
          <w:szCs w:val="22"/>
          <w:lang w:val="en-GB"/>
        </w:rPr>
        <w:t>Companies</w:t>
      </w:r>
      <w:r w:rsidR="008332E9">
        <w:rPr>
          <w:rFonts w:asciiTheme="minorBidi" w:hAnsiTheme="minorBidi" w:cstheme="minorBidi"/>
          <w:sz w:val="22"/>
          <w:szCs w:val="22"/>
          <w:lang w:val="en-GB"/>
        </w:rPr>
        <w:t xml:space="preserve"> show</w:t>
      </w:r>
      <w:r w:rsidR="00455385">
        <w:rPr>
          <w:rFonts w:asciiTheme="minorBidi" w:hAnsiTheme="minorBidi" w:cstheme="minorBidi"/>
          <w:sz w:val="22"/>
          <w:szCs w:val="22"/>
          <w:lang w:val="en-GB"/>
        </w:rPr>
        <w:t>ed</w:t>
      </w:r>
      <w:r w:rsidR="008332E9">
        <w:rPr>
          <w:rFonts w:asciiTheme="minorBidi" w:hAnsiTheme="minorBidi" w:cstheme="minorBidi"/>
          <w:sz w:val="22"/>
          <w:szCs w:val="22"/>
          <w:lang w:val="en-GB"/>
        </w:rPr>
        <w:t xml:space="preserve"> their interest to participate in the Tender.</w:t>
      </w:r>
    </w:p>
    <w:p w14:paraId="643ADF60" w14:textId="0EFB2B6E" w:rsidR="0074009D" w:rsidRDefault="009E2C9F" w:rsidP="00814DB2">
      <w:pPr>
        <w:pStyle w:val="ListParagraph"/>
        <w:numPr>
          <w:ilvl w:val="2"/>
          <w:numId w:val="4"/>
        </w:numPr>
        <w:ind w:left="270" w:hanging="270"/>
        <w:rPr>
          <w:rFonts w:asciiTheme="minorBidi" w:hAnsiTheme="minorBidi" w:cstheme="minorBidi"/>
          <w:sz w:val="22"/>
          <w:szCs w:val="22"/>
          <w:lang w:val="en-GB"/>
        </w:rPr>
      </w:pPr>
      <w:r>
        <w:rPr>
          <w:rFonts w:asciiTheme="minorBidi" w:hAnsiTheme="minorBidi" w:cstheme="minorBidi"/>
          <w:sz w:val="22"/>
          <w:szCs w:val="22"/>
          <w:lang w:val="en-GB"/>
        </w:rPr>
        <w:t xml:space="preserve"> Table</w:t>
      </w:r>
      <w:r w:rsidR="0074009D" w:rsidRPr="006C705D">
        <w:rPr>
          <w:rFonts w:asciiTheme="minorBidi" w:hAnsiTheme="minorBidi" w:cstheme="minorBidi"/>
          <w:sz w:val="22"/>
          <w:szCs w:val="22"/>
          <w:lang w:val="en-GB"/>
        </w:rPr>
        <w:t xml:space="preserve"> below lists the </w:t>
      </w:r>
      <w:r w:rsidR="00455385">
        <w:rPr>
          <w:rFonts w:asciiTheme="minorBidi" w:hAnsiTheme="minorBidi" w:cstheme="minorBidi"/>
          <w:sz w:val="22"/>
          <w:szCs w:val="22"/>
          <w:lang w:val="en-GB"/>
        </w:rPr>
        <w:t>Companies</w:t>
      </w:r>
      <w:r w:rsidR="0074009D" w:rsidRPr="006C705D">
        <w:rPr>
          <w:rFonts w:asciiTheme="minorBidi" w:hAnsiTheme="minorBidi" w:cstheme="minorBidi"/>
          <w:sz w:val="22"/>
          <w:szCs w:val="22"/>
          <w:lang w:val="en-GB"/>
        </w:rPr>
        <w:t xml:space="preserve"> that were invited along with an indication of which companies submitted a BID and which companies </w:t>
      </w:r>
      <w:r w:rsidR="00E8279A">
        <w:rPr>
          <w:rFonts w:asciiTheme="minorBidi" w:hAnsiTheme="minorBidi" w:cstheme="minorBidi"/>
          <w:sz w:val="22"/>
          <w:szCs w:val="22"/>
          <w:lang w:val="en-GB"/>
        </w:rPr>
        <w:t>withdrew/did not respond</w:t>
      </w:r>
      <w:r w:rsidR="0074009D" w:rsidRPr="006C705D">
        <w:rPr>
          <w:rFonts w:asciiTheme="minorBidi" w:hAnsiTheme="minorBidi" w:cstheme="minorBidi"/>
          <w:sz w:val="22"/>
          <w:szCs w:val="22"/>
          <w:lang w:val="en-GB"/>
        </w:rPr>
        <w:t xml:space="preserve">. </w:t>
      </w:r>
    </w:p>
    <w:p w14:paraId="643ADF61" w14:textId="77777777" w:rsidR="0074009D" w:rsidRPr="00DB724A" w:rsidRDefault="0074009D" w:rsidP="0074009D">
      <w:pPr>
        <w:pStyle w:val="ListParagraph"/>
        <w:ind w:left="270"/>
        <w:rPr>
          <w:rFonts w:asciiTheme="minorBidi" w:hAnsiTheme="minorBidi" w:cstheme="minorBidi"/>
          <w:sz w:val="12"/>
          <w:szCs w:val="12"/>
          <w:lang w:val="en-GB"/>
        </w:rPr>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6"/>
        <w:gridCol w:w="4051"/>
        <w:gridCol w:w="1258"/>
        <w:gridCol w:w="3525"/>
      </w:tblGrid>
      <w:tr w:rsidR="00B8290F" w:rsidRPr="00BA7FD6" w14:paraId="643ADF68" w14:textId="77777777" w:rsidTr="00763106">
        <w:trPr>
          <w:trHeight w:val="457"/>
          <w:tblHeader/>
          <w:jc w:val="center"/>
        </w:trPr>
        <w:tc>
          <w:tcPr>
            <w:tcW w:w="776" w:type="dxa"/>
            <w:shd w:val="clear" w:color="auto" w:fill="D9D9D9"/>
            <w:tcMar>
              <w:top w:w="0" w:type="dxa"/>
              <w:left w:w="108" w:type="dxa"/>
              <w:bottom w:w="0" w:type="dxa"/>
              <w:right w:w="108" w:type="dxa"/>
            </w:tcMar>
            <w:vAlign w:val="center"/>
          </w:tcPr>
          <w:p w14:paraId="643ADF62" w14:textId="77777777" w:rsidR="00B8290F" w:rsidRPr="00FD4A65" w:rsidRDefault="00B8290F" w:rsidP="00984C73">
            <w:pPr>
              <w:jc w:val="center"/>
              <w:rPr>
                <w:rFonts w:ascii="Arial" w:hAnsi="Arial" w:cs="Arial"/>
                <w:b/>
                <w:sz w:val="20"/>
                <w:szCs w:val="20"/>
                <w:lang w:val="en-GB"/>
              </w:rPr>
            </w:pPr>
            <w:r w:rsidRPr="00FD4A65">
              <w:rPr>
                <w:rFonts w:ascii="Arial" w:hAnsi="Arial" w:cs="Arial"/>
                <w:b/>
                <w:sz w:val="20"/>
                <w:szCs w:val="20"/>
                <w:lang w:val="en-GB"/>
              </w:rPr>
              <w:t>No.</w:t>
            </w:r>
          </w:p>
        </w:tc>
        <w:tc>
          <w:tcPr>
            <w:tcW w:w="4051" w:type="dxa"/>
            <w:shd w:val="clear" w:color="auto" w:fill="D9D9D9"/>
            <w:tcMar>
              <w:top w:w="0" w:type="dxa"/>
              <w:left w:w="108" w:type="dxa"/>
              <w:bottom w:w="0" w:type="dxa"/>
              <w:right w:w="108" w:type="dxa"/>
            </w:tcMar>
            <w:vAlign w:val="center"/>
            <w:hideMark/>
          </w:tcPr>
          <w:p w14:paraId="643ADF63" w14:textId="77777777" w:rsidR="00B8290F" w:rsidRPr="00FD4A65" w:rsidRDefault="00B8290F" w:rsidP="00984C73">
            <w:pPr>
              <w:jc w:val="center"/>
              <w:rPr>
                <w:rFonts w:ascii="Arial" w:hAnsi="Arial" w:cs="Arial"/>
                <w:b/>
                <w:bCs/>
                <w:sz w:val="20"/>
                <w:szCs w:val="20"/>
                <w:lang w:val="en-GB"/>
              </w:rPr>
            </w:pPr>
            <w:r w:rsidRPr="00FD4A65">
              <w:rPr>
                <w:rFonts w:ascii="Arial" w:hAnsi="Arial" w:cs="Arial"/>
                <w:b/>
                <w:bCs/>
                <w:sz w:val="20"/>
                <w:szCs w:val="20"/>
                <w:lang w:val="en-GB"/>
              </w:rPr>
              <w:t>Name of Tenderer Invited</w:t>
            </w:r>
          </w:p>
        </w:tc>
        <w:tc>
          <w:tcPr>
            <w:tcW w:w="1258" w:type="dxa"/>
            <w:shd w:val="clear" w:color="auto" w:fill="D9D9D9"/>
            <w:tcMar>
              <w:top w:w="0" w:type="dxa"/>
              <w:left w:w="108" w:type="dxa"/>
              <w:bottom w:w="0" w:type="dxa"/>
              <w:right w:w="108" w:type="dxa"/>
            </w:tcMar>
            <w:vAlign w:val="center"/>
            <w:hideMark/>
          </w:tcPr>
          <w:p w14:paraId="643ADF64" w14:textId="77777777" w:rsidR="00B8290F" w:rsidRPr="00FD4A65" w:rsidRDefault="00B8290F" w:rsidP="00BA7A62">
            <w:pPr>
              <w:jc w:val="center"/>
              <w:rPr>
                <w:rFonts w:ascii="Arial" w:hAnsi="Arial" w:cs="Arial"/>
                <w:b/>
                <w:bCs/>
                <w:sz w:val="20"/>
                <w:szCs w:val="20"/>
                <w:lang w:val="en-GB"/>
              </w:rPr>
            </w:pPr>
            <w:r w:rsidRPr="00FD4A65">
              <w:rPr>
                <w:rFonts w:ascii="Arial" w:hAnsi="Arial" w:cs="Arial"/>
                <w:b/>
                <w:bCs/>
                <w:sz w:val="20"/>
                <w:szCs w:val="20"/>
                <w:lang w:val="en-GB"/>
              </w:rPr>
              <w:t>Proposal Received</w:t>
            </w:r>
          </w:p>
        </w:tc>
        <w:tc>
          <w:tcPr>
            <w:tcW w:w="3525" w:type="dxa"/>
            <w:shd w:val="clear" w:color="auto" w:fill="D9D9D9"/>
            <w:tcMar>
              <w:top w:w="0" w:type="dxa"/>
              <w:left w:w="108" w:type="dxa"/>
              <w:bottom w:w="0" w:type="dxa"/>
              <w:right w:w="108" w:type="dxa"/>
            </w:tcMar>
            <w:vAlign w:val="center"/>
            <w:hideMark/>
          </w:tcPr>
          <w:p w14:paraId="643ADF67" w14:textId="695FC4A6" w:rsidR="00B8290F" w:rsidRPr="00FD4A65" w:rsidRDefault="00C33551" w:rsidP="00984C73">
            <w:pPr>
              <w:jc w:val="center"/>
              <w:rPr>
                <w:rFonts w:ascii="Arial" w:hAnsi="Arial" w:cs="Arial"/>
                <w:b/>
                <w:bCs/>
                <w:sz w:val="20"/>
                <w:szCs w:val="20"/>
                <w:lang w:val="en-GB"/>
              </w:rPr>
            </w:pPr>
            <w:r w:rsidRPr="00FD4A65">
              <w:rPr>
                <w:rFonts w:ascii="Arial" w:hAnsi="Arial" w:cs="Arial"/>
                <w:b/>
                <w:bCs/>
                <w:sz w:val="20"/>
                <w:szCs w:val="20"/>
                <w:lang w:val="en-GB"/>
              </w:rPr>
              <w:t>BAFO 01 – Proposals Received</w:t>
            </w:r>
          </w:p>
        </w:tc>
      </w:tr>
      <w:tr w:rsidR="00064EA8" w:rsidRPr="00BA7FD6" w14:paraId="643ADF6F" w14:textId="77777777" w:rsidTr="00F757C2">
        <w:trPr>
          <w:trHeight w:val="486"/>
          <w:jc w:val="center"/>
        </w:trPr>
        <w:tc>
          <w:tcPr>
            <w:tcW w:w="776" w:type="dxa"/>
            <w:tcMar>
              <w:top w:w="0" w:type="dxa"/>
              <w:left w:w="108" w:type="dxa"/>
              <w:bottom w:w="0" w:type="dxa"/>
              <w:right w:w="108" w:type="dxa"/>
            </w:tcMar>
            <w:vAlign w:val="center"/>
          </w:tcPr>
          <w:p w14:paraId="643ADF69" w14:textId="77777777" w:rsidR="00064EA8" w:rsidRPr="00FD4A65" w:rsidRDefault="00064EA8" w:rsidP="00064EA8">
            <w:pPr>
              <w:jc w:val="center"/>
              <w:rPr>
                <w:rFonts w:ascii="Arial" w:hAnsi="Arial" w:cs="Arial"/>
                <w:sz w:val="20"/>
                <w:szCs w:val="20"/>
                <w:lang w:val="en-GB"/>
              </w:rPr>
            </w:pPr>
            <w:r w:rsidRPr="00FD4A65">
              <w:rPr>
                <w:rFonts w:ascii="Arial" w:hAnsi="Arial" w:cs="Arial"/>
                <w:sz w:val="20"/>
                <w:szCs w:val="20"/>
                <w:lang w:val="en-GB"/>
              </w:rPr>
              <w:t>1</w:t>
            </w:r>
          </w:p>
        </w:tc>
        <w:tc>
          <w:tcPr>
            <w:tcW w:w="4051" w:type="dxa"/>
            <w:shd w:val="clear" w:color="000000" w:fill="FFFFFF"/>
            <w:tcMar>
              <w:top w:w="0" w:type="dxa"/>
              <w:left w:w="108" w:type="dxa"/>
              <w:bottom w:w="0" w:type="dxa"/>
              <w:right w:w="108" w:type="dxa"/>
            </w:tcMar>
            <w:vAlign w:val="center"/>
          </w:tcPr>
          <w:p w14:paraId="643ADF6A" w14:textId="4AC63C50" w:rsidR="00064EA8" w:rsidRPr="00FD4A65" w:rsidRDefault="00064EA8" w:rsidP="00064EA8">
            <w:pPr>
              <w:rPr>
                <w:rFonts w:asciiTheme="minorBidi" w:hAnsiTheme="minorBidi" w:cstheme="minorBidi"/>
                <w:color w:val="000000"/>
                <w:sz w:val="20"/>
                <w:szCs w:val="20"/>
                <w:lang w:val="en-IE" w:eastAsia="en-IE"/>
              </w:rPr>
            </w:pPr>
            <w:r w:rsidRPr="00FD4A65">
              <w:rPr>
                <w:rFonts w:asciiTheme="minorBidi" w:eastAsiaTheme="minorHAnsi" w:hAnsiTheme="minorBidi" w:cstheme="minorBidi"/>
                <w:sz w:val="20"/>
                <w:szCs w:val="20"/>
              </w:rPr>
              <w:t>Remco</w:t>
            </w:r>
          </w:p>
        </w:tc>
        <w:tc>
          <w:tcPr>
            <w:tcW w:w="1258" w:type="dxa"/>
            <w:tcMar>
              <w:top w:w="0" w:type="dxa"/>
              <w:left w:w="108" w:type="dxa"/>
              <w:bottom w:w="0" w:type="dxa"/>
              <w:right w:w="108" w:type="dxa"/>
            </w:tcMar>
            <w:vAlign w:val="center"/>
          </w:tcPr>
          <w:p w14:paraId="643ADF6B" w14:textId="77777777" w:rsidR="00064EA8" w:rsidRPr="00FD4A65" w:rsidRDefault="00064EA8" w:rsidP="00064EA8">
            <w:pPr>
              <w:jc w:val="center"/>
              <w:rPr>
                <w:rFonts w:ascii="Arial" w:hAnsi="Arial" w:cs="Arial"/>
                <w:sz w:val="20"/>
                <w:szCs w:val="20"/>
                <w:lang w:val="en-GB"/>
              </w:rPr>
            </w:pPr>
            <w:r w:rsidRPr="00FD4A65">
              <w:rPr>
                <w:rFonts w:ascii="Arial" w:hAnsi="Arial" w:cs="Arial"/>
                <w:sz w:val="20"/>
                <w:szCs w:val="20"/>
              </w:rPr>
              <w:t>√</w:t>
            </w:r>
          </w:p>
        </w:tc>
        <w:tc>
          <w:tcPr>
            <w:tcW w:w="3525" w:type="dxa"/>
            <w:tcMar>
              <w:top w:w="0" w:type="dxa"/>
              <w:left w:w="108" w:type="dxa"/>
              <w:bottom w:w="0" w:type="dxa"/>
              <w:right w:w="108" w:type="dxa"/>
            </w:tcMar>
            <w:vAlign w:val="center"/>
          </w:tcPr>
          <w:p w14:paraId="643ADF6E" w14:textId="422FFA99" w:rsidR="00064EA8" w:rsidRPr="00FD4A65" w:rsidRDefault="00C33551" w:rsidP="00064EA8">
            <w:pPr>
              <w:jc w:val="center"/>
              <w:rPr>
                <w:rFonts w:ascii="Arial" w:hAnsi="Arial" w:cs="Arial"/>
                <w:sz w:val="20"/>
                <w:szCs w:val="20"/>
                <w:lang w:val="en-GB"/>
              </w:rPr>
            </w:pPr>
            <w:r w:rsidRPr="00FD4A65">
              <w:rPr>
                <w:rFonts w:ascii="Arial" w:hAnsi="Arial" w:cs="Arial"/>
                <w:sz w:val="20"/>
                <w:szCs w:val="20"/>
              </w:rPr>
              <w:t>√</w:t>
            </w:r>
          </w:p>
        </w:tc>
      </w:tr>
      <w:tr w:rsidR="00064EA8" w:rsidRPr="00BA7FD6" w14:paraId="643ADF76" w14:textId="77777777" w:rsidTr="00F757C2">
        <w:trPr>
          <w:trHeight w:val="486"/>
          <w:jc w:val="center"/>
        </w:trPr>
        <w:tc>
          <w:tcPr>
            <w:tcW w:w="776" w:type="dxa"/>
            <w:shd w:val="clear" w:color="auto" w:fill="F2F2F2"/>
            <w:tcMar>
              <w:top w:w="0" w:type="dxa"/>
              <w:left w:w="108" w:type="dxa"/>
              <w:bottom w:w="0" w:type="dxa"/>
              <w:right w:w="108" w:type="dxa"/>
            </w:tcMar>
            <w:vAlign w:val="center"/>
          </w:tcPr>
          <w:p w14:paraId="643ADF70" w14:textId="77777777" w:rsidR="00064EA8" w:rsidRPr="00FD4A65" w:rsidRDefault="00064EA8" w:rsidP="00064EA8">
            <w:pPr>
              <w:jc w:val="center"/>
              <w:rPr>
                <w:rFonts w:ascii="Arial" w:hAnsi="Arial" w:cs="Arial"/>
                <w:sz w:val="20"/>
                <w:szCs w:val="20"/>
                <w:lang w:val="en-GB"/>
              </w:rPr>
            </w:pPr>
            <w:r w:rsidRPr="00FD4A65">
              <w:rPr>
                <w:rFonts w:ascii="Arial" w:hAnsi="Arial" w:cs="Arial"/>
                <w:sz w:val="20"/>
                <w:szCs w:val="20"/>
                <w:lang w:val="en-GB"/>
              </w:rPr>
              <w:t>2</w:t>
            </w:r>
          </w:p>
        </w:tc>
        <w:tc>
          <w:tcPr>
            <w:tcW w:w="4051" w:type="dxa"/>
            <w:shd w:val="clear" w:color="auto" w:fill="F2F2F2"/>
            <w:tcMar>
              <w:top w:w="0" w:type="dxa"/>
              <w:left w:w="108" w:type="dxa"/>
              <w:bottom w:w="0" w:type="dxa"/>
              <w:right w:w="108" w:type="dxa"/>
            </w:tcMar>
            <w:vAlign w:val="center"/>
          </w:tcPr>
          <w:p w14:paraId="643ADF71" w14:textId="32049929" w:rsidR="00064EA8" w:rsidRPr="00FD4A65" w:rsidRDefault="00064EA8" w:rsidP="00064EA8">
            <w:pPr>
              <w:jc w:val="both"/>
              <w:rPr>
                <w:rFonts w:asciiTheme="minorBidi" w:hAnsiTheme="minorBidi" w:cstheme="minorBidi"/>
                <w:color w:val="000000"/>
                <w:sz w:val="20"/>
                <w:szCs w:val="20"/>
                <w:lang w:val="fr-FR"/>
              </w:rPr>
            </w:pPr>
            <w:r w:rsidRPr="00FD4A65">
              <w:rPr>
                <w:rFonts w:asciiTheme="minorBidi" w:eastAsiaTheme="minorHAnsi" w:hAnsiTheme="minorBidi" w:cstheme="minorBidi"/>
                <w:sz w:val="20"/>
                <w:szCs w:val="20"/>
              </w:rPr>
              <w:t>Bureau Veritas Saudia Arabia</w:t>
            </w:r>
          </w:p>
        </w:tc>
        <w:tc>
          <w:tcPr>
            <w:tcW w:w="1258" w:type="dxa"/>
            <w:shd w:val="clear" w:color="auto" w:fill="F2F2F2"/>
            <w:tcMar>
              <w:top w:w="0" w:type="dxa"/>
              <w:left w:w="108" w:type="dxa"/>
              <w:bottom w:w="0" w:type="dxa"/>
              <w:right w:w="108" w:type="dxa"/>
            </w:tcMar>
            <w:vAlign w:val="center"/>
          </w:tcPr>
          <w:p w14:paraId="643ADF72" w14:textId="77777777" w:rsidR="00064EA8" w:rsidRPr="00FD4A65" w:rsidRDefault="00064EA8" w:rsidP="00064EA8">
            <w:pPr>
              <w:jc w:val="center"/>
              <w:rPr>
                <w:rFonts w:ascii="Arial" w:hAnsi="Arial" w:cs="Arial"/>
                <w:sz w:val="20"/>
                <w:szCs w:val="20"/>
              </w:rPr>
            </w:pPr>
            <w:r w:rsidRPr="00FD4A65">
              <w:rPr>
                <w:rFonts w:ascii="Arial" w:hAnsi="Arial" w:cs="Arial"/>
                <w:sz w:val="20"/>
                <w:szCs w:val="20"/>
              </w:rPr>
              <w:t>√</w:t>
            </w:r>
          </w:p>
        </w:tc>
        <w:tc>
          <w:tcPr>
            <w:tcW w:w="3525" w:type="dxa"/>
            <w:shd w:val="clear" w:color="auto" w:fill="F2F2F2"/>
            <w:tcMar>
              <w:top w:w="0" w:type="dxa"/>
              <w:left w:w="108" w:type="dxa"/>
              <w:bottom w:w="0" w:type="dxa"/>
              <w:right w:w="108" w:type="dxa"/>
            </w:tcMar>
            <w:vAlign w:val="center"/>
          </w:tcPr>
          <w:p w14:paraId="643ADF75" w14:textId="45AD9B25" w:rsidR="00064EA8" w:rsidRPr="00FD4A65" w:rsidRDefault="00C33551" w:rsidP="00064EA8">
            <w:pPr>
              <w:jc w:val="center"/>
              <w:rPr>
                <w:rFonts w:ascii="Arial" w:hAnsi="Arial" w:cs="Arial"/>
                <w:sz w:val="20"/>
                <w:szCs w:val="20"/>
                <w:lang w:val="en-GB"/>
              </w:rPr>
            </w:pPr>
            <w:r w:rsidRPr="00FD4A65">
              <w:rPr>
                <w:rFonts w:ascii="Arial" w:hAnsi="Arial" w:cs="Arial"/>
                <w:sz w:val="20"/>
                <w:szCs w:val="20"/>
              </w:rPr>
              <w:t>√</w:t>
            </w:r>
          </w:p>
        </w:tc>
      </w:tr>
      <w:tr w:rsidR="00064EA8" w:rsidRPr="00BA7FD6" w14:paraId="643ADF7D" w14:textId="77777777" w:rsidTr="00F757C2">
        <w:trPr>
          <w:trHeight w:val="486"/>
          <w:jc w:val="center"/>
        </w:trPr>
        <w:tc>
          <w:tcPr>
            <w:tcW w:w="776" w:type="dxa"/>
            <w:tcMar>
              <w:top w:w="0" w:type="dxa"/>
              <w:left w:w="108" w:type="dxa"/>
              <w:bottom w:w="0" w:type="dxa"/>
              <w:right w:w="108" w:type="dxa"/>
            </w:tcMar>
            <w:vAlign w:val="center"/>
          </w:tcPr>
          <w:p w14:paraId="643ADF77" w14:textId="7B8713E9" w:rsidR="00064EA8" w:rsidRPr="00FD4A65" w:rsidRDefault="00064EA8" w:rsidP="00064EA8">
            <w:pPr>
              <w:jc w:val="center"/>
              <w:rPr>
                <w:rFonts w:ascii="Arial" w:hAnsi="Arial" w:cs="Arial"/>
                <w:sz w:val="20"/>
                <w:szCs w:val="20"/>
                <w:lang w:val="en-GB"/>
              </w:rPr>
            </w:pPr>
            <w:r w:rsidRPr="00FD4A65">
              <w:rPr>
                <w:rFonts w:ascii="Arial" w:hAnsi="Arial" w:cs="Arial"/>
                <w:sz w:val="20"/>
                <w:szCs w:val="20"/>
                <w:lang w:val="en-GB"/>
              </w:rPr>
              <w:lastRenderedPageBreak/>
              <w:t>3</w:t>
            </w:r>
          </w:p>
        </w:tc>
        <w:tc>
          <w:tcPr>
            <w:tcW w:w="4051" w:type="dxa"/>
            <w:shd w:val="clear" w:color="000000" w:fill="FFFFFF"/>
            <w:tcMar>
              <w:top w:w="0" w:type="dxa"/>
              <w:left w:w="108" w:type="dxa"/>
              <w:bottom w:w="0" w:type="dxa"/>
              <w:right w:w="108" w:type="dxa"/>
            </w:tcMar>
            <w:vAlign w:val="center"/>
          </w:tcPr>
          <w:p w14:paraId="643ADF78" w14:textId="75749A66" w:rsidR="00064EA8" w:rsidRPr="00FD4A65" w:rsidRDefault="00064EA8" w:rsidP="00064EA8">
            <w:pPr>
              <w:jc w:val="both"/>
              <w:rPr>
                <w:rFonts w:asciiTheme="minorBidi" w:hAnsiTheme="minorBidi" w:cstheme="minorBidi"/>
                <w:color w:val="000000"/>
                <w:sz w:val="20"/>
                <w:szCs w:val="20"/>
              </w:rPr>
            </w:pPr>
            <w:r w:rsidRPr="00FD4A65">
              <w:rPr>
                <w:rFonts w:asciiTheme="minorBidi" w:eastAsiaTheme="minorHAnsi" w:hAnsiTheme="minorBidi" w:cstheme="minorBidi"/>
                <w:sz w:val="20"/>
                <w:szCs w:val="20"/>
              </w:rPr>
              <w:t>Asitco</w:t>
            </w:r>
          </w:p>
        </w:tc>
        <w:tc>
          <w:tcPr>
            <w:tcW w:w="1258" w:type="dxa"/>
            <w:tcMar>
              <w:top w:w="0" w:type="dxa"/>
              <w:left w:w="108" w:type="dxa"/>
              <w:bottom w:w="0" w:type="dxa"/>
              <w:right w:w="108" w:type="dxa"/>
            </w:tcMar>
            <w:vAlign w:val="center"/>
          </w:tcPr>
          <w:p w14:paraId="643ADF79" w14:textId="4A722BFF" w:rsidR="00064EA8" w:rsidRPr="00FD4A65" w:rsidRDefault="00064EA8" w:rsidP="00064EA8">
            <w:pPr>
              <w:jc w:val="center"/>
              <w:rPr>
                <w:rFonts w:ascii="Arial" w:hAnsi="Arial" w:cs="Arial"/>
                <w:sz w:val="20"/>
                <w:szCs w:val="20"/>
              </w:rPr>
            </w:pPr>
            <w:r w:rsidRPr="00FD4A65">
              <w:rPr>
                <w:rFonts w:ascii="Arial" w:hAnsi="Arial" w:cs="Arial"/>
                <w:sz w:val="20"/>
                <w:szCs w:val="20"/>
              </w:rPr>
              <w:t>√</w:t>
            </w:r>
          </w:p>
        </w:tc>
        <w:tc>
          <w:tcPr>
            <w:tcW w:w="3525" w:type="dxa"/>
            <w:tcMar>
              <w:top w:w="0" w:type="dxa"/>
              <w:left w:w="108" w:type="dxa"/>
              <w:bottom w:w="0" w:type="dxa"/>
              <w:right w:w="108" w:type="dxa"/>
            </w:tcMar>
            <w:vAlign w:val="center"/>
          </w:tcPr>
          <w:p w14:paraId="643ADF7C" w14:textId="3025B2EF" w:rsidR="00064EA8" w:rsidRPr="00FD4A65" w:rsidRDefault="00C33551" w:rsidP="00064EA8">
            <w:pPr>
              <w:jc w:val="center"/>
              <w:rPr>
                <w:rFonts w:ascii="Arial" w:hAnsi="Arial" w:cs="Arial"/>
                <w:sz w:val="20"/>
                <w:szCs w:val="20"/>
                <w:lang w:val="en-GB"/>
              </w:rPr>
            </w:pPr>
            <w:r w:rsidRPr="00FD4A65">
              <w:rPr>
                <w:rFonts w:ascii="Arial" w:hAnsi="Arial" w:cs="Arial"/>
                <w:sz w:val="20"/>
                <w:szCs w:val="20"/>
              </w:rPr>
              <w:t>√</w:t>
            </w:r>
          </w:p>
        </w:tc>
      </w:tr>
    </w:tbl>
    <w:p w14:paraId="643ADF93" w14:textId="77777777" w:rsidR="0074009D" w:rsidRPr="00F44BC2" w:rsidRDefault="0074009D" w:rsidP="0074009D">
      <w:pPr>
        <w:jc w:val="center"/>
        <w:rPr>
          <w:rFonts w:asciiTheme="minorBidi" w:hAnsiTheme="minorBidi" w:cstheme="minorBidi"/>
          <w:bCs/>
          <w:sz w:val="2"/>
          <w:szCs w:val="4"/>
        </w:rPr>
      </w:pPr>
    </w:p>
    <w:p w14:paraId="643ADF95" w14:textId="5C2BDD98" w:rsidR="0074009D" w:rsidRDefault="0074009D" w:rsidP="00394109">
      <w:pPr>
        <w:jc w:val="both"/>
        <w:rPr>
          <w:rFonts w:asciiTheme="minorBidi" w:hAnsiTheme="minorBidi" w:cstheme="minorBidi"/>
          <w:bCs/>
          <w:sz w:val="22"/>
        </w:rPr>
      </w:pPr>
    </w:p>
    <w:p w14:paraId="19E1003D" w14:textId="77777777" w:rsidR="005644EC" w:rsidRPr="008220B1" w:rsidRDefault="005644EC" w:rsidP="00394109">
      <w:pPr>
        <w:jc w:val="both"/>
        <w:rPr>
          <w:rFonts w:asciiTheme="minorBidi" w:hAnsiTheme="minorBidi" w:cstheme="minorBidi"/>
          <w:sz w:val="10"/>
          <w:szCs w:val="10"/>
        </w:rPr>
      </w:pPr>
    </w:p>
    <w:p w14:paraId="643ADF96" w14:textId="6CDABF28" w:rsidR="00EC2072" w:rsidRPr="002F6C35" w:rsidRDefault="00171125" w:rsidP="002F6C35">
      <w:pPr>
        <w:pStyle w:val="Heading2"/>
        <w:numPr>
          <w:ilvl w:val="1"/>
          <w:numId w:val="1"/>
        </w:numPr>
        <w:ind w:left="0" w:hanging="630"/>
      </w:pPr>
      <w:bookmarkStart w:id="53" w:name="_Toc180486845"/>
      <w:r w:rsidRPr="001706AC">
        <w:t>Key Milestones Dates:</w:t>
      </w:r>
      <w:bookmarkEnd w:id="53"/>
    </w:p>
    <w:p w14:paraId="643ADF97" w14:textId="77777777" w:rsidR="000F1A0A" w:rsidRPr="008220B1" w:rsidRDefault="000F1A0A" w:rsidP="000F1A0A">
      <w:pPr>
        <w:tabs>
          <w:tab w:val="left" w:pos="2250"/>
          <w:tab w:val="left" w:pos="2430"/>
        </w:tabs>
        <w:spacing w:line="276" w:lineRule="auto"/>
        <w:rPr>
          <w:rFonts w:asciiTheme="minorBidi" w:hAnsiTheme="minorBidi" w:cstheme="minorBidi"/>
          <w:b/>
          <w:sz w:val="10"/>
          <w:szCs w:val="10"/>
        </w:rPr>
      </w:pP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828"/>
      </w:tblGrid>
      <w:tr w:rsidR="00984C73" w:rsidRPr="0007340F" w14:paraId="643ADF9A" w14:textId="77777777" w:rsidTr="00024505">
        <w:trPr>
          <w:trHeight w:val="512"/>
          <w:jc w:val="center"/>
        </w:trPr>
        <w:tc>
          <w:tcPr>
            <w:tcW w:w="3955" w:type="dxa"/>
            <w:shd w:val="clear" w:color="auto" w:fill="D9D9D9" w:themeFill="background1" w:themeFillShade="D9"/>
            <w:vAlign w:val="center"/>
          </w:tcPr>
          <w:p w14:paraId="643ADF98" w14:textId="77777777" w:rsidR="00984C73" w:rsidRPr="00FD4A65" w:rsidRDefault="00984C73" w:rsidP="00984C73">
            <w:pPr>
              <w:widowControl w:val="0"/>
              <w:rPr>
                <w:rFonts w:ascii="Arial" w:hAnsi="Arial" w:cs="Arial"/>
                <w:sz w:val="20"/>
                <w:szCs w:val="20"/>
              </w:rPr>
            </w:pPr>
            <w:r w:rsidRPr="00FD4A65">
              <w:rPr>
                <w:rFonts w:ascii="Arial" w:hAnsi="Arial" w:cs="Arial"/>
                <w:bCs/>
                <w:sz w:val="20"/>
                <w:szCs w:val="20"/>
              </w:rPr>
              <w:t xml:space="preserve">EOI Issuance   </w:t>
            </w:r>
          </w:p>
        </w:tc>
        <w:tc>
          <w:tcPr>
            <w:tcW w:w="5828" w:type="dxa"/>
            <w:shd w:val="clear" w:color="auto" w:fill="FFFFFF" w:themeFill="background1"/>
            <w:vAlign w:val="center"/>
          </w:tcPr>
          <w:p w14:paraId="643ADF99" w14:textId="620D4FAD" w:rsidR="00984C73" w:rsidRPr="00FD4A65" w:rsidRDefault="00F757C2" w:rsidP="00B8290F">
            <w:pPr>
              <w:widowControl w:val="0"/>
              <w:rPr>
                <w:rFonts w:ascii="Arial" w:hAnsi="Arial" w:cs="Arial"/>
                <w:bCs/>
                <w:sz w:val="20"/>
                <w:szCs w:val="20"/>
                <w:lang w:val="en-GB"/>
              </w:rPr>
            </w:pPr>
            <w:r w:rsidRPr="00FD4A65">
              <w:rPr>
                <w:rFonts w:ascii="Arial" w:hAnsi="Arial" w:cs="Arial"/>
                <w:bCs/>
                <w:sz w:val="20"/>
                <w:szCs w:val="20"/>
                <w:lang w:val="en-GB"/>
              </w:rPr>
              <w:t>29 May 2024</w:t>
            </w:r>
          </w:p>
        </w:tc>
      </w:tr>
      <w:tr w:rsidR="00984C73" w:rsidRPr="0082765C" w14:paraId="643ADF9D" w14:textId="77777777" w:rsidTr="00024505">
        <w:trPr>
          <w:trHeight w:val="485"/>
          <w:jc w:val="center"/>
        </w:trPr>
        <w:tc>
          <w:tcPr>
            <w:tcW w:w="3955" w:type="dxa"/>
            <w:shd w:val="clear" w:color="auto" w:fill="D9D9D9" w:themeFill="background1" w:themeFillShade="D9"/>
            <w:vAlign w:val="center"/>
          </w:tcPr>
          <w:p w14:paraId="643ADF9B" w14:textId="43B1E962" w:rsidR="00984C73" w:rsidRPr="00FD4A65" w:rsidRDefault="00984C73" w:rsidP="00B8290F">
            <w:pPr>
              <w:widowControl w:val="0"/>
              <w:rPr>
                <w:rFonts w:ascii="Arial" w:hAnsi="Arial" w:cs="Arial"/>
                <w:sz w:val="20"/>
                <w:szCs w:val="20"/>
              </w:rPr>
            </w:pPr>
            <w:r w:rsidRPr="00FD4A65">
              <w:rPr>
                <w:rFonts w:ascii="Arial" w:hAnsi="Arial" w:cs="Arial"/>
                <w:bCs/>
                <w:sz w:val="20"/>
                <w:szCs w:val="20"/>
              </w:rPr>
              <w:t>RF</w:t>
            </w:r>
            <w:r w:rsidR="00B8290F" w:rsidRPr="00FD4A65">
              <w:rPr>
                <w:rFonts w:ascii="Arial" w:hAnsi="Arial" w:cs="Arial"/>
                <w:bCs/>
                <w:sz w:val="20"/>
                <w:szCs w:val="20"/>
              </w:rPr>
              <w:t>P</w:t>
            </w:r>
            <w:r w:rsidRPr="00FD4A65">
              <w:rPr>
                <w:rFonts w:ascii="Arial" w:hAnsi="Arial" w:cs="Arial"/>
                <w:bCs/>
                <w:sz w:val="20"/>
                <w:szCs w:val="20"/>
              </w:rPr>
              <w:t xml:space="preserve"> Issuance </w:t>
            </w:r>
          </w:p>
        </w:tc>
        <w:tc>
          <w:tcPr>
            <w:tcW w:w="5828" w:type="dxa"/>
            <w:shd w:val="clear" w:color="auto" w:fill="FFFFFF" w:themeFill="background1"/>
            <w:vAlign w:val="center"/>
          </w:tcPr>
          <w:p w14:paraId="643ADF9C" w14:textId="5639F5A5" w:rsidR="00984C73" w:rsidRPr="00FD4A65" w:rsidRDefault="00024505" w:rsidP="00B8290F">
            <w:pPr>
              <w:widowControl w:val="0"/>
              <w:rPr>
                <w:rFonts w:ascii="Arial" w:hAnsi="Arial" w:cs="Arial"/>
                <w:sz w:val="20"/>
                <w:szCs w:val="20"/>
              </w:rPr>
            </w:pPr>
            <w:r w:rsidRPr="00FD4A65">
              <w:rPr>
                <w:rFonts w:ascii="Arial" w:hAnsi="Arial" w:cs="Arial"/>
                <w:sz w:val="20"/>
                <w:szCs w:val="20"/>
              </w:rPr>
              <w:t>5 August 2024</w:t>
            </w:r>
          </w:p>
        </w:tc>
      </w:tr>
      <w:tr w:rsidR="007F5DB2" w:rsidRPr="0082765C" w14:paraId="643ADFB5" w14:textId="77777777" w:rsidTr="00024505">
        <w:trPr>
          <w:trHeight w:val="458"/>
          <w:jc w:val="center"/>
        </w:trPr>
        <w:tc>
          <w:tcPr>
            <w:tcW w:w="3955" w:type="dxa"/>
            <w:shd w:val="clear" w:color="auto" w:fill="D9D9D9" w:themeFill="background1" w:themeFillShade="D9"/>
            <w:vAlign w:val="center"/>
          </w:tcPr>
          <w:p w14:paraId="643ADFB3" w14:textId="77777777" w:rsidR="007F5DB2" w:rsidRPr="00FD4A65" w:rsidRDefault="007F5DB2" w:rsidP="007F5DB2">
            <w:pPr>
              <w:widowControl w:val="0"/>
              <w:rPr>
                <w:rFonts w:ascii="Arial" w:hAnsi="Arial" w:cs="Arial"/>
                <w:sz w:val="20"/>
                <w:szCs w:val="20"/>
              </w:rPr>
            </w:pPr>
            <w:r w:rsidRPr="00FD4A65">
              <w:rPr>
                <w:rFonts w:ascii="Arial" w:hAnsi="Arial" w:cs="Arial"/>
                <w:bCs/>
                <w:sz w:val="20"/>
                <w:szCs w:val="20"/>
              </w:rPr>
              <w:t>Original Tender Closing Date</w:t>
            </w:r>
          </w:p>
        </w:tc>
        <w:tc>
          <w:tcPr>
            <w:tcW w:w="5828" w:type="dxa"/>
            <w:shd w:val="clear" w:color="auto" w:fill="FFFFFF" w:themeFill="background1"/>
            <w:vAlign w:val="center"/>
          </w:tcPr>
          <w:p w14:paraId="643ADFB4" w14:textId="5D280C10" w:rsidR="007F5DB2" w:rsidRPr="00FD4A65" w:rsidRDefault="00024505" w:rsidP="00B8290F">
            <w:pPr>
              <w:widowControl w:val="0"/>
              <w:rPr>
                <w:rFonts w:ascii="Arial" w:hAnsi="Arial" w:cs="Arial"/>
                <w:sz w:val="20"/>
                <w:szCs w:val="20"/>
              </w:rPr>
            </w:pPr>
            <w:r w:rsidRPr="00FD4A65">
              <w:rPr>
                <w:rFonts w:ascii="Arial" w:hAnsi="Arial" w:cs="Arial"/>
                <w:sz w:val="20"/>
                <w:szCs w:val="20"/>
              </w:rPr>
              <w:t>18 August 2024</w:t>
            </w:r>
          </w:p>
        </w:tc>
      </w:tr>
      <w:tr w:rsidR="00B8290F" w:rsidRPr="0082765C" w14:paraId="091BE30E" w14:textId="77777777" w:rsidTr="00024505">
        <w:trPr>
          <w:trHeight w:val="458"/>
          <w:jc w:val="center"/>
        </w:trPr>
        <w:tc>
          <w:tcPr>
            <w:tcW w:w="3955" w:type="dxa"/>
            <w:shd w:val="clear" w:color="auto" w:fill="D9D9D9" w:themeFill="background1" w:themeFillShade="D9"/>
            <w:vAlign w:val="center"/>
          </w:tcPr>
          <w:p w14:paraId="1F1E12CF" w14:textId="55B52F13" w:rsidR="00B8290F" w:rsidRPr="00FD4A65" w:rsidRDefault="00B8290F" w:rsidP="007F5DB2">
            <w:pPr>
              <w:widowControl w:val="0"/>
              <w:rPr>
                <w:rFonts w:ascii="Arial" w:hAnsi="Arial" w:cs="Arial"/>
                <w:bCs/>
                <w:sz w:val="20"/>
                <w:szCs w:val="20"/>
              </w:rPr>
            </w:pPr>
            <w:r w:rsidRPr="00FD4A65">
              <w:rPr>
                <w:rFonts w:ascii="Arial" w:hAnsi="Arial" w:cs="Arial"/>
                <w:bCs/>
                <w:sz w:val="20"/>
                <w:szCs w:val="20"/>
              </w:rPr>
              <w:t>Extension of Time (EOT-1)</w:t>
            </w:r>
          </w:p>
        </w:tc>
        <w:tc>
          <w:tcPr>
            <w:tcW w:w="5828" w:type="dxa"/>
            <w:shd w:val="clear" w:color="auto" w:fill="FFFFFF" w:themeFill="background1"/>
            <w:vAlign w:val="center"/>
          </w:tcPr>
          <w:p w14:paraId="5FC44F1D" w14:textId="13296AB5" w:rsidR="00B8290F" w:rsidRPr="00FD4A65" w:rsidRDefault="00024505" w:rsidP="00B8290F">
            <w:pPr>
              <w:widowControl w:val="0"/>
              <w:rPr>
                <w:rFonts w:ascii="Arial" w:hAnsi="Arial" w:cs="Arial"/>
                <w:sz w:val="20"/>
                <w:szCs w:val="20"/>
              </w:rPr>
            </w:pPr>
            <w:r w:rsidRPr="00FD4A65">
              <w:rPr>
                <w:rFonts w:ascii="Arial" w:hAnsi="Arial" w:cs="Arial"/>
                <w:sz w:val="20"/>
                <w:szCs w:val="20"/>
              </w:rPr>
              <w:t>22 August 2024</w:t>
            </w:r>
          </w:p>
        </w:tc>
      </w:tr>
      <w:tr w:rsidR="00B8290F" w:rsidRPr="0082765C" w14:paraId="76CE0030" w14:textId="77777777" w:rsidTr="00024505">
        <w:trPr>
          <w:trHeight w:val="458"/>
          <w:jc w:val="center"/>
        </w:trPr>
        <w:tc>
          <w:tcPr>
            <w:tcW w:w="3955" w:type="dxa"/>
            <w:shd w:val="clear" w:color="auto" w:fill="D9D9D9" w:themeFill="background1" w:themeFillShade="D9"/>
            <w:vAlign w:val="center"/>
          </w:tcPr>
          <w:p w14:paraId="0DE2498F" w14:textId="66D88EA0" w:rsidR="00B8290F" w:rsidRPr="00FD4A65" w:rsidRDefault="00B8290F" w:rsidP="00763106">
            <w:pPr>
              <w:widowControl w:val="0"/>
              <w:rPr>
                <w:rFonts w:ascii="Arial" w:hAnsi="Arial" w:cs="Arial"/>
                <w:bCs/>
                <w:sz w:val="20"/>
                <w:szCs w:val="20"/>
              </w:rPr>
            </w:pPr>
            <w:r w:rsidRPr="00FD4A65">
              <w:rPr>
                <w:rFonts w:ascii="Arial" w:hAnsi="Arial" w:cs="Arial"/>
                <w:bCs/>
                <w:sz w:val="20"/>
                <w:szCs w:val="20"/>
              </w:rPr>
              <w:t>Extension of Time (EOT-</w:t>
            </w:r>
            <w:r w:rsidR="00763106" w:rsidRPr="00FD4A65">
              <w:rPr>
                <w:rFonts w:ascii="Arial" w:hAnsi="Arial" w:cs="Arial"/>
                <w:bCs/>
                <w:sz w:val="20"/>
                <w:szCs w:val="20"/>
              </w:rPr>
              <w:t>2</w:t>
            </w:r>
            <w:r w:rsidRPr="00FD4A65">
              <w:rPr>
                <w:rFonts w:ascii="Arial" w:hAnsi="Arial" w:cs="Arial"/>
                <w:bCs/>
                <w:sz w:val="20"/>
                <w:szCs w:val="20"/>
              </w:rPr>
              <w:t>)</w:t>
            </w:r>
          </w:p>
        </w:tc>
        <w:tc>
          <w:tcPr>
            <w:tcW w:w="5828" w:type="dxa"/>
            <w:shd w:val="clear" w:color="auto" w:fill="FFFFFF" w:themeFill="background1"/>
            <w:vAlign w:val="center"/>
          </w:tcPr>
          <w:p w14:paraId="3D2CB2A4" w14:textId="479E7530" w:rsidR="00B8290F" w:rsidRPr="00FD4A65" w:rsidRDefault="00024505" w:rsidP="00B8290F">
            <w:pPr>
              <w:widowControl w:val="0"/>
              <w:rPr>
                <w:rFonts w:ascii="Arial" w:hAnsi="Arial" w:cs="Arial"/>
                <w:sz w:val="20"/>
                <w:szCs w:val="20"/>
              </w:rPr>
            </w:pPr>
            <w:r w:rsidRPr="00FD4A65">
              <w:rPr>
                <w:rFonts w:ascii="Arial" w:hAnsi="Arial" w:cs="Arial"/>
                <w:sz w:val="20"/>
                <w:szCs w:val="20"/>
              </w:rPr>
              <w:t>29 August 2024</w:t>
            </w:r>
          </w:p>
        </w:tc>
      </w:tr>
      <w:tr w:rsidR="007F5DB2" w:rsidRPr="0082765C" w14:paraId="643ADFC1" w14:textId="77777777" w:rsidTr="00024505">
        <w:trPr>
          <w:trHeight w:val="284"/>
          <w:jc w:val="center"/>
        </w:trPr>
        <w:tc>
          <w:tcPr>
            <w:tcW w:w="3955" w:type="dxa"/>
            <w:shd w:val="clear" w:color="auto" w:fill="D9D9D9" w:themeFill="background1" w:themeFillShade="D9"/>
            <w:vAlign w:val="center"/>
          </w:tcPr>
          <w:p w14:paraId="643ADFBF" w14:textId="77777777" w:rsidR="007F5DB2" w:rsidRPr="00FD4A65" w:rsidRDefault="007F5DB2" w:rsidP="007F5DB2">
            <w:pPr>
              <w:widowControl w:val="0"/>
              <w:rPr>
                <w:rFonts w:ascii="Arial" w:hAnsi="Arial" w:cs="Arial"/>
                <w:sz w:val="20"/>
                <w:szCs w:val="20"/>
              </w:rPr>
            </w:pPr>
            <w:r w:rsidRPr="00FD4A65">
              <w:rPr>
                <w:rFonts w:ascii="Arial" w:hAnsi="Arial" w:cs="Arial"/>
                <w:bCs/>
                <w:sz w:val="20"/>
                <w:szCs w:val="20"/>
              </w:rPr>
              <w:t>Technical &amp; Commercial Tender Opening</w:t>
            </w:r>
          </w:p>
        </w:tc>
        <w:tc>
          <w:tcPr>
            <w:tcW w:w="5828" w:type="dxa"/>
            <w:shd w:val="clear" w:color="auto" w:fill="FFFFFF" w:themeFill="background1"/>
            <w:vAlign w:val="center"/>
          </w:tcPr>
          <w:p w14:paraId="643ADFC0" w14:textId="1B5A1910" w:rsidR="007F5DB2" w:rsidRPr="00FD4A65" w:rsidRDefault="00024505" w:rsidP="00B8290F">
            <w:pPr>
              <w:widowControl w:val="0"/>
              <w:rPr>
                <w:rFonts w:ascii="Arial" w:hAnsi="Arial" w:cs="Arial"/>
                <w:sz w:val="20"/>
                <w:szCs w:val="20"/>
              </w:rPr>
            </w:pPr>
            <w:r w:rsidRPr="00FD4A65">
              <w:rPr>
                <w:rFonts w:ascii="Arial" w:hAnsi="Arial" w:cs="Arial"/>
                <w:sz w:val="20"/>
                <w:szCs w:val="20"/>
              </w:rPr>
              <w:t>2 September 2024</w:t>
            </w:r>
          </w:p>
        </w:tc>
      </w:tr>
      <w:tr w:rsidR="007F5DB2" w:rsidRPr="0082765C" w14:paraId="643ADFC7" w14:textId="77777777" w:rsidTr="00024505">
        <w:trPr>
          <w:trHeight w:val="548"/>
          <w:jc w:val="center"/>
        </w:trPr>
        <w:tc>
          <w:tcPr>
            <w:tcW w:w="3955" w:type="dxa"/>
            <w:shd w:val="clear" w:color="auto" w:fill="D9D9D9" w:themeFill="background1" w:themeFillShade="D9"/>
            <w:vAlign w:val="center"/>
          </w:tcPr>
          <w:p w14:paraId="643ADFC5" w14:textId="79486CC9" w:rsidR="007F5DB2" w:rsidRPr="00FD4A65" w:rsidRDefault="007F5DB2" w:rsidP="00615A88">
            <w:pPr>
              <w:widowControl w:val="0"/>
              <w:rPr>
                <w:rFonts w:ascii="Arial" w:hAnsi="Arial" w:cs="Arial"/>
                <w:bCs/>
                <w:sz w:val="20"/>
                <w:szCs w:val="20"/>
              </w:rPr>
            </w:pPr>
            <w:r w:rsidRPr="00FD4A65">
              <w:rPr>
                <w:rFonts w:ascii="Arial" w:hAnsi="Arial" w:cs="Arial"/>
                <w:bCs/>
                <w:sz w:val="20"/>
                <w:szCs w:val="20"/>
              </w:rPr>
              <w:t xml:space="preserve">Technical Report </w:t>
            </w:r>
          </w:p>
        </w:tc>
        <w:tc>
          <w:tcPr>
            <w:tcW w:w="5828" w:type="dxa"/>
            <w:vMerge w:val="restart"/>
            <w:shd w:val="clear" w:color="auto" w:fill="FFFFFF" w:themeFill="background1"/>
            <w:vAlign w:val="center"/>
          </w:tcPr>
          <w:p w14:paraId="643ADFC6" w14:textId="27701987" w:rsidR="007F5DB2" w:rsidRPr="00FD4A65" w:rsidRDefault="00C652B6" w:rsidP="000A16A9">
            <w:pPr>
              <w:widowControl w:val="0"/>
              <w:rPr>
                <w:rFonts w:ascii="Arial" w:hAnsi="Arial" w:cs="Arial"/>
                <w:sz w:val="20"/>
                <w:szCs w:val="20"/>
              </w:rPr>
            </w:pPr>
            <w:r w:rsidRPr="00FD4A65">
              <w:rPr>
                <w:rFonts w:ascii="Arial" w:hAnsi="Arial" w:cs="Arial"/>
                <w:sz w:val="20"/>
                <w:szCs w:val="20"/>
              </w:rPr>
              <w:t>T</w:t>
            </w:r>
            <w:r w:rsidR="007F5DB2" w:rsidRPr="00FD4A65">
              <w:rPr>
                <w:rFonts w:ascii="Arial" w:hAnsi="Arial" w:cs="Arial"/>
                <w:sz w:val="20"/>
                <w:szCs w:val="20"/>
              </w:rPr>
              <w:t xml:space="preserve">he Technical </w:t>
            </w:r>
            <w:r w:rsidR="007F5DB2" w:rsidRPr="00FD4A65">
              <w:rPr>
                <w:rFonts w:asciiTheme="minorBidi" w:hAnsiTheme="minorBidi" w:cstheme="minorBidi"/>
                <w:sz w:val="20"/>
                <w:szCs w:val="20"/>
              </w:rPr>
              <w:t xml:space="preserve">and Commercial Proposals </w:t>
            </w:r>
            <w:r w:rsidRPr="00FD4A65">
              <w:rPr>
                <w:rFonts w:asciiTheme="minorBidi" w:hAnsiTheme="minorBidi" w:cstheme="minorBidi"/>
                <w:sz w:val="20"/>
                <w:szCs w:val="20"/>
              </w:rPr>
              <w:t>were open</w:t>
            </w:r>
            <w:r w:rsidR="000A16A9" w:rsidRPr="00FD4A65">
              <w:rPr>
                <w:rFonts w:asciiTheme="minorBidi" w:hAnsiTheme="minorBidi" w:cstheme="minorBidi"/>
                <w:sz w:val="20"/>
                <w:szCs w:val="20"/>
              </w:rPr>
              <w:t>ed at</w:t>
            </w:r>
            <w:r w:rsidR="007F5DB2" w:rsidRPr="00FD4A65">
              <w:rPr>
                <w:rFonts w:asciiTheme="minorBidi" w:hAnsiTheme="minorBidi" w:cstheme="minorBidi"/>
                <w:sz w:val="20"/>
                <w:szCs w:val="20"/>
              </w:rPr>
              <w:t xml:space="preserve"> the same time, </w:t>
            </w:r>
            <w:r w:rsidR="00A54688" w:rsidRPr="00FD4A65">
              <w:rPr>
                <w:rFonts w:asciiTheme="minorBidi" w:hAnsiTheme="minorBidi" w:cstheme="minorBidi"/>
                <w:sz w:val="20"/>
                <w:szCs w:val="20"/>
              </w:rPr>
              <w:t>this</w:t>
            </w:r>
            <w:r w:rsidR="007F5DB2" w:rsidRPr="00FD4A65">
              <w:rPr>
                <w:rFonts w:asciiTheme="minorBidi" w:hAnsiTheme="minorBidi" w:cstheme="minorBidi"/>
                <w:sz w:val="20"/>
                <w:szCs w:val="20"/>
              </w:rPr>
              <w:t xml:space="preserve"> report replaces for both Technical and Commercial reports.</w:t>
            </w:r>
          </w:p>
        </w:tc>
      </w:tr>
      <w:tr w:rsidR="007F5DB2" w:rsidRPr="0082765C" w14:paraId="643ADFCA" w14:textId="77777777" w:rsidTr="00024505">
        <w:trPr>
          <w:trHeight w:val="530"/>
          <w:jc w:val="center"/>
        </w:trPr>
        <w:tc>
          <w:tcPr>
            <w:tcW w:w="3955" w:type="dxa"/>
            <w:shd w:val="clear" w:color="auto" w:fill="D9D9D9" w:themeFill="background1" w:themeFillShade="D9"/>
            <w:vAlign w:val="center"/>
          </w:tcPr>
          <w:p w14:paraId="643ADFC8" w14:textId="77777777" w:rsidR="007F5DB2" w:rsidRPr="00FD4A65" w:rsidRDefault="007F5DB2" w:rsidP="007F5DB2">
            <w:pPr>
              <w:widowControl w:val="0"/>
              <w:rPr>
                <w:rFonts w:ascii="Arial" w:hAnsi="Arial" w:cs="Arial"/>
                <w:bCs/>
                <w:sz w:val="20"/>
                <w:szCs w:val="20"/>
              </w:rPr>
            </w:pPr>
            <w:r w:rsidRPr="00FD4A65">
              <w:rPr>
                <w:rFonts w:ascii="Arial" w:hAnsi="Arial" w:cs="Arial"/>
                <w:bCs/>
                <w:sz w:val="20"/>
                <w:szCs w:val="20"/>
              </w:rPr>
              <w:t>Commercial Report</w:t>
            </w:r>
          </w:p>
        </w:tc>
        <w:tc>
          <w:tcPr>
            <w:tcW w:w="5828" w:type="dxa"/>
            <w:vMerge/>
            <w:shd w:val="clear" w:color="auto" w:fill="FFFFFF" w:themeFill="background1"/>
            <w:vAlign w:val="center"/>
          </w:tcPr>
          <w:p w14:paraId="643ADFC9" w14:textId="77777777" w:rsidR="007F5DB2" w:rsidRPr="00FD4A65" w:rsidRDefault="007F5DB2" w:rsidP="007F5DB2">
            <w:pPr>
              <w:pStyle w:val="ListParagraph"/>
              <w:widowControl w:val="0"/>
              <w:rPr>
                <w:rFonts w:ascii="Arial" w:hAnsi="Arial" w:cs="Arial"/>
                <w:sz w:val="20"/>
                <w:szCs w:val="20"/>
              </w:rPr>
            </w:pPr>
          </w:p>
        </w:tc>
      </w:tr>
      <w:tr w:rsidR="001D5E83" w:rsidRPr="0082765C" w14:paraId="2A878053" w14:textId="77777777" w:rsidTr="00024505">
        <w:trPr>
          <w:trHeight w:val="503"/>
          <w:jc w:val="center"/>
        </w:trPr>
        <w:tc>
          <w:tcPr>
            <w:tcW w:w="3955" w:type="dxa"/>
            <w:shd w:val="clear" w:color="auto" w:fill="D9D9D9" w:themeFill="background1" w:themeFillShade="D9"/>
            <w:vAlign w:val="center"/>
          </w:tcPr>
          <w:p w14:paraId="273EC257" w14:textId="5DB72A45" w:rsidR="001D5E83" w:rsidRPr="00FD4A65" w:rsidRDefault="00763106" w:rsidP="001D5E83">
            <w:pPr>
              <w:widowControl w:val="0"/>
              <w:rPr>
                <w:rFonts w:ascii="Arial" w:hAnsi="Arial" w:cs="Arial"/>
                <w:bCs/>
                <w:sz w:val="20"/>
                <w:szCs w:val="20"/>
              </w:rPr>
            </w:pPr>
            <w:r w:rsidRPr="00FD4A65">
              <w:rPr>
                <w:rFonts w:ascii="Arial" w:hAnsi="Arial" w:cs="Arial"/>
                <w:bCs/>
                <w:sz w:val="20"/>
                <w:szCs w:val="20"/>
              </w:rPr>
              <w:t xml:space="preserve">Issued </w:t>
            </w:r>
            <w:r w:rsidR="001D5E83" w:rsidRPr="00FD4A65">
              <w:rPr>
                <w:rFonts w:ascii="Arial" w:hAnsi="Arial" w:cs="Arial"/>
                <w:bCs/>
                <w:sz w:val="20"/>
                <w:szCs w:val="20"/>
              </w:rPr>
              <w:t>BAFO Letters</w:t>
            </w:r>
          </w:p>
        </w:tc>
        <w:tc>
          <w:tcPr>
            <w:tcW w:w="5828" w:type="dxa"/>
            <w:shd w:val="clear" w:color="auto" w:fill="FFFFFF" w:themeFill="background1"/>
            <w:vAlign w:val="center"/>
          </w:tcPr>
          <w:p w14:paraId="2DB2417F" w14:textId="3529B9C5" w:rsidR="001D5E83" w:rsidRPr="00FD4A65" w:rsidRDefault="00024505" w:rsidP="00763106">
            <w:pPr>
              <w:pStyle w:val="ListParagraph"/>
              <w:widowControl w:val="0"/>
              <w:ind w:left="0"/>
              <w:rPr>
                <w:rFonts w:ascii="Arial" w:hAnsi="Arial" w:cs="Arial"/>
                <w:sz w:val="20"/>
                <w:szCs w:val="20"/>
              </w:rPr>
            </w:pPr>
            <w:r w:rsidRPr="00FD4A65">
              <w:rPr>
                <w:rFonts w:ascii="Arial" w:hAnsi="Arial" w:cs="Arial"/>
                <w:sz w:val="20"/>
                <w:szCs w:val="20"/>
              </w:rPr>
              <w:t>(AT-3867-24) dated 22 September 2024</w:t>
            </w:r>
          </w:p>
        </w:tc>
      </w:tr>
      <w:tr w:rsidR="00910B68" w:rsidRPr="0082765C" w14:paraId="57865D5D" w14:textId="77777777" w:rsidTr="00024505">
        <w:trPr>
          <w:trHeight w:val="503"/>
          <w:jc w:val="center"/>
        </w:trPr>
        <w:tc>
          <w:tcPr>
            <w:tcW w:w="3955" w:type="dxa"/>
            <w:shd w:val="clear" w:color="auto" w:fill="D9D9D9" w:themeFill="background1" w:themeFillShade="D9"/>
            <w:vAlign w:val="center"/>
          </w:tcPr>
          <w:p w14:paraId="1A7DB474" w14:textId="16FAA092" w:rsidR="00910B68" w:rsidRPr="00FD4A65" w:rsidRDefault="00910B68" w:rsidP="001D5E83">
            <w:pPr>
              <w:widowControl w:val="0"/>
              <w:rPr>
                <w:rFonts w:ascii="Arial" w:hAnsi="Arial" w:cs="Arial"/>
                <w:bCs/>
                <w:sz w:val="20"/>
                <w:szCs w:val="20"/>
              </w:rPr>
            </w:pPr>
            <w:r w:rsidRPr="00FD4A65">
              <w:rPr>
                <w:rFonts w:ascii="Arial" w:hAnsi="Arial" w:cs="Arial"/>
                <w:bCs/>
                <w:sz w:val="20"/>
                <w:szCs w:val="20"/>
              </w:rPr>
              <w:t>Revise</w:t>
            </w:r>
            <w:r w:rsidR="00A54688" w:rsidRPr="00FD4A65">
              <w:rPr>
                <w:rFonts w:ascii="Arial" w:hAnsi="Arial" w:cs="Arial"/>
                <w:bCs/>
                <w:sz w:val="20"/>
                <w:szCs w:val="20"/>
              </w:rPr>
              <w:t>d</w:t>
            </w:r>
            <w:r w:rsidRPr="00FD4A65">
              <w:rPr>
                <w:rFonts w:ascii="Arial" w:hAnsi="Arial" w:cs="Arial"/>
                <w:bCs/>
                <w:sz w:val="20"/>
                <w:szCs w:val="20"/>
              </w:rPr>
              <w:t xml:space="preserve"> Commercial Proposal </w:t>
            </w:r>
            <w:r w:rsidR="00A54688" w:rsidRPr="00FD4A65">
              <w:rPr>
                <w:rFonts w:ascii="Arial" w:hAnsi="Arial" w:cs="Arial"/>
                <w:bCs/>
                <w:sz w:val="20"/>
                <w:szCs w:val="20"/>
              </w:rPr>
              <w:t>S</w:t>
            </w:r>
            <w:r w:rsidRPr="00FD4A65">
              <w:rPr>
                <w:rFonts w:ascii="Arial" w:hAnsi="Arial" w:cs="Arial"/>
                <w:bCs/>
                <w:sz w:val="20"/>
                <w:szCs w:val="20"/>
              </w:rPr>
              <w:t>ubmission</w:t>
            </w:r>
            <w:r w:rsidR="00A54688" w:rsidRPr="00FD4A65">
              <w:rPr>
                <w:rFonts w:ascii="Arial" w:hAnsi="Arial" w:cs="Arial"/>
                <w:bCs/>
                <w:sz w:val="20"/>
                <w:szCs w:val="20"/>
              </w:rPr>
              <w:t xml:space="preserve"> (BAFO 01):</w:t>
            </w:r>
          </w:p>
        </w:tc>
        <w:tc>
          <w:tcPr>
            <w:tcW w:w="5828" w:type="dxa"/>
            <w:shd w:val="clear" w:color="auto" w:fill="FFFFFF" w:themeFill="background1"/>
            <w:vAlign w:val="center"/>
          </w:tcPr>
          <w:p w14:paraId="6380994F" w14:textId="36FAAB2D" w:rsidR="00910B68" w:rsidRPr="00FD4A65" w:rsidRDefault="004D4C2E" w:rsidP="00763106">
            <w:pPr>
              <w:pStyle w:val="ListParagraph"/>
              <w:widowControl w:val="0"/>
              <w:ind w:left="0"/>
              <w:rPr>
                <w:rFonts w:ascii="Arial" w:hAnsi="Arial" w:cs="Arial"/>
                <w:sz w:val="20"/>
                <w:szCs w:val="20"/>
              </w:rPr>
            </w:pPr>
            <w:r w:rsidRPr="00FD4A65">
              <w:rPr>
                <w:rFonts w:ascii="Arial" w:hAnsi="Arial" w:cs="Arial"/>
                <w:sz w:val="20"/>
                <w:szCs w:val="20"/>
              </w:rPr>
              <w:t>2</w:t>
            </w:r>
            <w:r w:rsidR="000C7360" w:rsidRPr="00FD4A65">
              <w:rPr>
                <w:rFonts w:ascii="Arial" w:hAnsi="Arial" w:cs="Arial"/>
                <w:sz w:val="20"/>
                <w:szCs w:val="20"/>
              </w:rPr>
              <w:t>5</w:t>
            </w:r>
            <w:r w:rsidR="00A54688" w:rsidRPr="00FD4A65">
              <w:rPr>
                <w:rFonts w:ascii="Arial" w:hAnsi="Arial" w:cs="Arial"/>
                <w:sz w:val="20"/>
                <w:szCs w:val="20"/>
                <w:vertAlign w:val="superscript"/>
              </w:rPr>
              <w:t>th</w:t>
            </w:r>
            <w:r w:rsidR="00AC0FE3" w:rsidRPr="00FD4A65">
              <w:rPr>
                <w:rFonts w:ascii="Arial" w:hAnsi="Arial" w:cs="Arial"/>
                <w:sz w:val="20"/>
                <w:szCs w:val="20"/>
              </w:rPr>
              <w:t xml:space="preserve"> </w:t>
            </w:r>
            <w:r w:rsidR="000C7360" w:rsidRPr="00FD4A65">
              <w:rPr>
                <w:rFonts w:ascii="Arial" w:hAnsi="Arial" w:cs="Arial"/>
                <w:sz w:val="20"/>
                <w:szCs w:val="20"/>
              </w:rPr>
              <w:t>Sept</w:t>
            </w:r>
            <w:r w:rsidR="00AC0FE3" w:rsidRPr="00FD4A65">
              <w:rPr>
                <w:rFonts w:ascii="Arial" w:hAnsi="Arial" w:cs="Arial"/>
                <w:sz w:val="20"/>
                <w:szCs w:val="20"/>
              </w:rPr>
              <w:t xml:space="preserve"> 2024</w:t>
            </w:r>
          </w:p>
        </w:tc>
      </w:tr>
      <w:tr w:rsidR="003C5763" w:rsidRPr="0082765C" w14:paraId="411FF883" w14:textId="77777777" w:rsidTr="00024505">
        <w:trPr>
          <w:trHeight w:val="503"/>
          <w:jc w:val="center"/>
        </w:trPr>
        <w:tc>
          <w:tcPr>
            <w:tcW w:w="3955" w:type="dxa"/>
            <w:shd w:val="clear" w:color="auto" w:fill="D9D9D9" w:themeFill="background1" w:themeFillShade="D9"/>
            <w:vAlign w:val="center"/>
          </w:tcPr>
          <w:p w14:paraId="6EDF7303" w14:textId="4D44D71C" w:rsidR="003C5763" w:rsidRPr="00FD4A65" w:rsidRDefault="00910B68" w:rsidP="001D5E83">
            <w:pPr>
              <w:widowControl w:val="0"/>
              <w:rPr>
                <w:rFonts w:ascii="Arial" w:hAnsi="Arial" w:cs="Arial"/>
                <w:bCs/>
                <w:sz w:val="20"/>
                <w:szCs w:val="20"/>
              </w:rPr>
            </w:pPr>
            <w:r w:rsidRPr="00FD4A65">
              <w:rPr>
                <w:rFonts w:ascii="Arial" w:hAnsi="Arial" w:cs="Arial"/>
                <w:bCs/>
                <w:sz w:val="20"/>
                <w:szCs w:val="20"/>
              </w:rPr>
              <w:t>Revise</w:t>
            </w:r>
            <w:r w:rsidR="00A54688" w:rsidRPr="00FD4A65">
              <w:rPr>
                <w:rFonts w:ascii="Arial" w:hAnsi="Arial" w:cs="Arial"/>
                <w:bCs/>
                <w:sz w:val="20"/>
                <w:szCs w:val="20"/>
              </w:rPr>
              <w:t>d</w:t>
            </w:r>
            <w:r w:rsidRPr="00FD4A65">
              <w:rPr>
                <w:rFonts w:ascii="Arial" w:hAnsi="Arial" w:cs="Arial"/>
                <w:bCs/>
                <w:sz w:val="20"/>
                <w:szCs w:val="20"/>
              </w:rPr>
              <w:t xml:space="preserve"> Commercial Bid Opening</w:t>
            </w:r>
            <w:r w:rsidR="00A54688" w:rsidRPr="00FD4A65">
              <w:rPr>
                <w:rFonts w:ascii="Arial" w:hAnsi="Arial" w:cs="Arial"/>
                <w:bCs/>
                <w:sz w:val="20"/>
                <w:szCs w:val="20"/>
              </w:rPr>
              <w:t xml:space="preserve"> (BAFO 01)</w:t>
            </w:r>
            <w:r w:rsidRPr="00FD4A65">
              <w:rPr>
                <w:rFonts w:ascii="Arial" w:hAnsi="Arial" w:cs="Arial"/>
                <w:bCs/>
                <w:sz w:val="20"/>
                <w:szCs w:val="20"/>
              </w:rPr>
              <w:t xml:space="preserve">: </w:t>
            </w:r>
          </w:p>
        </w:tc>
        <w:tc>
          <w:tcPr>
            <w:tcW w:w="5828" w:type="dxa"/>
            <w:shd w:val="clear" w:color="auto" w:fill="FFFFFF" w:themeFill="background1"/>
            <w:vAlign w:val="center"/>
          </w:tcPr>
          <w:p w14:paraId="0D4C3F2A" w14:textId="76819701" w:rsidR="003C5763" w:rsidRPr="00FD4A65" w:rsidRDefault="00106941" w:rsidP="00763106">
            <w:pPr>
              <w:pStyle w:val="ListParagraph"/>
              <w:widowControl w:val="0"/>
              <w:ind w:left="0"/>
              <w:rPr>
                <w:rFonts w:ascii="Arial" w:hAnsi="Arial" w:cs="Arial"/>
                <w:sz w:val="20"/>
                <w:szCs w:val="20"/>
              </w:rPr>
            </w:pPr>
            <w:r w:rsidRPr="00FD4A65">
              <w:rPr>
                <w:rFonts w:ascii="Arial" w:hAnsi="Arial" w:cs="Arial"/>
                <w:sz w:val="20"/>
                <w:szCs w:val="20"/>
              </w:rPr>
              <w:t>01</w:t>
            </w:r>
            <w:r w:rsidRPr="00FD4A65">
              <w:rPr>
                <w:rFonts w:ascii="Arial" w:hAnsi="Arial" w:cs="Arial"/>
                <w:sz w:val="20"/>
                <w:szCs w:val="20"/>
                <w:vertAlign w:val="superscript"/>
              </w:rPr>
              <w:t>st</w:t>
            </w:r>
            <w:r w:rsidRPr="00FD4A65">
              <w:rPr>
                <w:rFonts w:ascii="Arial" w:hAnsi="Arial" w:cs="Arial"/>
                <w:sz w:val="20"/>
                <w:szCs w:val="20"/>
              </w:rPr>
              <w:t xml:space="preserve"> October</w:t>
            </w:r>
            <w:r w:rsidR="00B96300" w:rsidRPr="00FD4A65">
              <w:rPr>
                <w:rFonts w:ascii="Arial" w:hAnsi="Arial" w:cs="Arial"/>
                <w:sz w:val="20"/>
                <w:szCs w:val="20"/>
              </w:rPr>
              <w:t xml:space="preserve"> 2024</w:t>
            </w:r>
          </w:p>
        </w:tc>
      </w:tr>
    </w:tbl>
    <w:p w14:paraId="632585FE" w14:textId="4CE8A3D7" w:rsidR="0088696E" w:rsidRDefault="0088696E" w:rsidP="0088696E">
      <w:pPr>
        <w:spacing w:after="120" w:line="276" w:lineRule="auto"/>
        <w:contextualSpacing/>
        <w:rPr>
          <w:rFonts w:ascii="Arial" w:hAnsi="Arial" w:cs="Arial"/>
          <w:bCs/>
          <w:sz w:val="22"/>
          <w:szCs w:val="22"/>
        </w:rPr>
      </w:pPr>
      <w:r>
        <w:rPr>
          <w:rFonts w:ascii="Arial" w:hAnsi="Arial" w:cs="Arial"/>
          <w:bCs/>
          <w:sz w:val="22"/>
          <w:szCs w:val="22"/>
        </w:rPr>
        <w:t xml:space="preserve">                      </w:t>
      </w:r>
      <w:r w:rsidR="00910B68">
        <w:rPr>
          <w:rFonts w:ascii="Arial" w:hAnsi="Arial" w:cs="Arial"/>
          <w:bCs/>
          <w:sz w:val="22"/>
          <w:szCs w:val="22"/>
        </w:rPr>
        <w:t xml:space="preserve"> </w:t>
      </w:r>
    </w:p>
    <w:p w14:paraId="7C7DCE8D" w14:textId="77777777" w:rsidR="00F757C2" w:rsidRDefault="00F757C2" w:rsidP="00383150"/>
    <w:p w14:paraId="74BA8DBA" w14:textId="4E7689A1" w:rsidR="001E5EF3" w:rsidRPr="00A14BB9" w:rsidRDefault="001E5EF3" w:rsidP="00A14BB9">
      <w:pPr>
        <w:pStyle w:val="Heading2"/>
        <w:numPr>
          <w:ilvl w:val="1"/>
          <w:numId w:val="1"/>
        </w:numPr>
        <w:ind w:left="0" w:hanging="630"/>
      </w:pPr>
      <w:bookmarkStart w:id="54" w:name="_Toc180486846"/>
      <w:r w:rsidRPr="00A14BB9">
        <w:t>TENDER TECHNICAL &amp; COMMERCIAL COMMITTEE:</w:t>
      </w:r>
      <w:bookmarkEnd w:id="54"/>
    </w:p>
    <w:p w14:paraId="33DC08D0" w14:textId="77777777" w:rsidR="001E5EF3" w:rsidRPr="008220B1" w:rsidRDefault="001E5EF3" w:rsidP="001E5EF3">
      <w:pPr>
        <w:pStyle w:val="ListParagraph"/>
        <w:spacing w:line="276" w:lineRule="auto"/>
        <w:ind w:left="0"/>
        <w:jc w:val="both"/>
        <w:rPr>
          <w:rFonts w:asciiTheme="minorBidi" w:hAnsiTheme="minorBidi" w:cstheme="minorBidi"/>
          <w:sz w:val="10"/>
          <w:szCs w:val="10"/>
        </w:rPr>
      </w:pPr>
    </w:p>
    <w:p w14:paraId="1B4AF14D" w14:textId="7EAD54F6" w:rsidR="001E5EF3" w:rsidRPr="0049268A" w:rsidRDefault="001E5EF3" w:rsidP="00FD4A65">
      <w:pPr>
        <w:pStyle w:val="ListParagraph"/>
        <w:spacing w:after="120" w:line="276" w:lineRule="auto"/>
        <w:ind w:left="0"/>
        <w:jc w:val="both"/>
        <w:rPr>
          <w:rFonts w:asciiTheme="minorBidi" w:hAnsiTheme="minorBidi" w:cstheme="minorBidi"/>
          <w:sz w:val="22"/>
          <w:szCs w:val="22"/>
        </w:rPr>
      </w:pPr>
      <w:r>
        <w:rPr>
          <w:rFonts w:asciiTheme="minorBidi" w:hAnsiTheme="minorBidi" w:cstheme="minorBidi"/>
          <w:sz w:val="22"/>
          <w:szCs w:val="22"/>
        </w:rPr>
        <w:t xml:space="preserve">The Tender was issued as an RFP inclusive of its supporting documents to supply </w:t>
      </w:r>
      <w:r w:rsidR="00064EA8">
        <w:rPr>
          <w:rFonts w:asciiTheme="minorBidi" w:hAnsiTheme="minorBidi" w:cstheme="minorBidi"/>
          <w:sz w:val="22"/>
          <w:szCs w:val="22"/>
        </w:rPr>
        <w:t xml:space="preserve">and install </w:t>
      </w:r>
      <w:r>
        <w:rPr>
          <w:rFonts w:asciiTheme="minorBidi" w:hAnsiTheme="minorBidi" w:cstheme="minorBidi"/>
          <w:sz w:val="22"/>
          <w:szCs w:val="22"/>
        </w:rPr>
        <w:t xml:space="preserve">the </w:t>
      </w:r>
      <w:r w:rsidR="00FA42AD" w:rsidRPr="00FA42AD">
        <w:rPr>
          <w:rFonts w:asciiTheme="minorBidi" w:hAnsiTheme="minorBidi" w:cstheme="minorBidi"/>
          <w:sz w:val="22"/>
          <w:szCs w:val="22"/>
        </w:rPr>
        <w:t xml:space="preserve">Asset Tagging &amp; QR Coding </w:t>
      </w:r>
      <w:r w:rsidR="00FA42AD" w:rsidRPr="00064EA8">
        <w:rPr>
          <w:rFonts w:asciiTheme="minorBidi" w:hAnsiTheme="minorBidi" w:cstheme="minorBidi"/>
          <w:sz w:val="22"/>
          <w:szCs w:val="22"/>
        </w:rPr>
        <w:t>Project</w:t>
      </w:r>
      <w:r w:rsidRPr="00064EA8">
        <w:rPr>
          <w:rFonts w:asciiTheme="minorBidi" w:hAnsiTheme="minorBidi" w:cstheme="minorBidi"/>
          <w:sz w:val="22"/>
          <w:szCs w:val="22"/>
        </w:rPr>
        <w:t xml:space="preserve"> accordance to </w:t>
      </w:r>
      <w:r w:rsidR="00064EA8" w:rsidRPr="00064EA8">
        <w:rPr>
          <w:rFonts w:asciiTheme="minorBidi" w:hAnsiTheme="minorBidi" w:cstheme="minorBidi"/>
          <w:sz w:val="22"/>
          <w:szCs w:val="22"/>
        </w:rPr>
        <w:t>the tender package</w:t>
      </w:r>
      <w:r w:rsidRPr="00064EA8">
        <w:rPr>
          <w:rFonts w:asciiTheme="minorBidi" w:hAnsiTheme="minorBidi" w:cstheme="minorBidi"/>
          <w:sz w:val="22"/>
          <w:szCs w:val="22"/>
        </w:rPr>
        <w:t>. The Technical</w:t>
      </w:r>
      <w:r>
        <w:rPr>
          <w:rFonts w:asciiTheme="minorBidi" w:hAnsiTheme="minorBidi" w:cstheme="minorBidi"/>
          <w:sz w:val="22"/>
          <w:szCs w:val="22"/>
        </w:rPr>
        <w:t xml:space="preserve"> and Commercial proposals were </w:t>
      </w:r>
      <w:r w:rsidRPr="00BE3BBF">
        <w:rPr>
          <w:rFonts w:asciiTheme="minorBidi" w:hAnsiTheme="minorBidi" w:cstheme="minorBidi"/>
          <w:sz w:val="22"/>
          <w:szCs w:val="22"/>
        </w:rPr>
        <w:t xml:space="preserve">received </w:t>
      </w:r>
      <w:r w:rsidR="00FA42AD">
        <w:rPr>
          <w:rFonts w:asciiTheme="minorBidi" w:hAnsiTheme="minorBidi" w:cstheme="minorBidi"/>
          <w:sz w:val="22"/>
          <w:szCs w:val="22"/>
        </w:rPr>
        <w:t>in sealed envelopes</w:t>
      </w:r>
      <w:r w:rsidRPr="00BE3BBF">
        <w:rPr>
          <w:rFonts w:asciiTheme="minorBidi" w:hAnsiTheme="minorBidi" w:cstheme="minorBidi"/>
          <w:sz w:val="22"/>
          <w:szCs w:val="22"/>
        </w:rPr>
        <w:t>, so</w:t>
      </w:r>
      <w:r>
        <w:rPr>
          <w:rFonts w:asciiTheme="minorBidi" w:hAnsiTheme="minorBidi" w:cstheme="minorBidi"/>
          <w:sz w:val="22"/>
          <w:szCs w:val="22"/>
        </w:rPr>
        <w:t xml:space="preserve"> both technical and financial bids were opened together as a combined approach as agreed by the </w:t>
      </w:r>
      <w:r w:rsidR="00FA42AD">
        <w:rPr>
          <w:rFonts w:asciiTheme="minorBidi" w:hAnsiTheme="minorBidi" w:cstheme="minorBidi"/>
          <w:sz w:val="22"/>
          <w:szCs w:val="22"/>
        </w:rPr>
        <w:t>Tender</w:t>
      </w:r>
      <w:r>
        <w:rPr>
          <w:rFonts w:asciiTheme="minorBidi" w:hAnsiTheme="minorBidi" w:cstheme="minorBidi"/>
          <w:sz w:val="22"/>
          <w:szCs w:val="22"/>
        </w:rPr>
        <w:t xml:space="preserve"> </w:t>
      </w:r>
      <w:r w:rsidR="00FA42AD">
        <w:rPr>
          <w:rFonts w:asciiTheme="minorBidi" w:hAnsiTheme="minorBidi" w:cstheme="minorBidi"/>
          <w:sz w:val="22"/>
          <w:szCs w:val="22"/>
        </w:rPr>
        <w:t>Opening</w:t>
      </w:r>
      <w:r>
        <w:rPr>
          <w:rFonts w:asciiTheme="minorBidi" w:hAnsiTheme="minorBidi" w:cstheme="minorBidi"/>
          <w:sz w:val="22"/>
          <w:szCs w:val="22"/>
        </w:rPr>
        <w:t xml:space="preserve"> Committee</w:t>
      </w:r>
      <w:r w:rsidR="00FA42AD">
        <w:rPr>
          <w:rFonts w:asciiTheme="minorBidi" w:hAnsiTheme="minorBidi" w:cstheme="minorBidi"/>
          <w:sz w:val="22"/>
          <w:szCs w:val="22"/>
        </w:rPr>
        <w:t>.</w:t>
      </w:r>
    </w:p>
    <w:p w14:paraId="2517D35E" w14:textId="77777777" w:rsidR="001E5EF3" w:rsidRPr="00E82B4B" w:rsidRDefault="001E5EF3" w:rsidP="00FD4A65">
      <w:pPr>
        <w:pStyle w:val="ListParagraph"/>
        <w:spacing w:after="120"/>
        <w:ind w:left="0"/>
        <w:jc w:val="both"/>
        <w:rPr>
          <w:rFonts w:asciiTheme="minorBidi" w:hAnsiTheme="minorBidi" w:cstheme="minorBidi"/>
          <w:b/>
          <w:sz w:val="10"/>
          <w:szCs w:val="10"/>
          <w:lang w:val="en-GB"/>
        </w:rPr>
      </w:pPr>
    </w:p>
    <w:p w14:paraId="1E148010" w14:textId="375144BD" w:rsidR="001E5EF3" w:rsidRDefault="001E5EF3" w:rsidP="00FD4A65">
      <w:pPr>
        <w:spacing w:line="276" w:lineRule="auto"/>
        <w:jc w:val="both"/>
        <w:rPr>
          <w:rFonts w:asciiTheme="minorBidi" w:hAnsiTheme="minorBidi" w:cstheme="minorBidi"/>
          <w:sz w:val="22"/>
          <w:szCs w:val="22"/>
          <w:lang w:val="en-GB"/>
        </w:rPr>
      </w:pPr>
      <w:r w:rsidRPr="00383150">
        <w:rPr>
          <w:rFonts w:asciiTheme="minorBidi" w:hAnsiTheme="minorBidi" w:cstheme="minorBidi"/>
          <w:sz w:val="22"/>
          <w:szCs w:val="22"/>
          <w:lang w:val="en-GB"/>
        </w:rPr>
        <w:t xml:space="preserve">A Tender Committee from </w:t>
      </w:r>
      <w:r w:rsidR="00FA42AD">
        <w:rPr>
          <w:rFonts w:asciiTheme="minorBidi" w:hAnsiTheme="minorBidi" w:cstheme="minorBidi"/>
          <w:sz w:val="22"/>
          <w:szCs w:val="22"/>
          <w:lang w:val="en-GB"/>
        </w:rPr>
        <w:t>Morganti</w:t>
      </w:r>
      <w:r w:rsidRPr="00383150">
        <w:rPr>
          <w:rFonts w:asciiTheme="minorBidi" w:hAnsiTheme="minorBidi" w:cstheme="minorBidi"/>
          <w:sz w:val="22"/>
          <w:szCs w:val="22"/>
          <w:lang w:val="en-GB"/>
        </w:rPr>
        <w:t xml:space="preserve"> and Umm Al-Qura Development and Construction Company UAQ was formed for the opening of the Technical</w:t>
      </w:r>
      <w:r>
        <w:rPr>
          <w:rFonts w:asciiTheme="minorBidi" w:hAnsiTheme="minorBidi" w:cstheme="minorBidi"/>
          <w:sz w:val="22"/>
          <w:szCs w:val="22"/>
          <w:lang w:val="en-GB"/>
        </w:rPr>
        <w:t xml:space="preserve"> and Commercial</w:t>
      </w:r>
      <w:r w:rsidRPr="00383150">
        <w:rPr>
          <w:rFonts w:asciiTheme="minorBidi" w:hAnsiTheme="minorBidi" w:cstheme="minorBidi"/>
          <w:sz w:val="22"/>
          <w:szCs w:val="22"/>
          <w:lang w:val="en-GB"/>
        </w:rPr>
        <w:t xml:space="preserve"> Submittal. The following are members of the team:</w:t>
      </w:r>
    </w:p>
    <w:p w14:paraId="1381A129" w14:textId="77777777" w:rsidR="001E5EF3" w:rsidRDefault="001E5EF3" w:rsidP="001E5EF3">
      <w:pPr>
        <w:spacing w:line="276" w:lineRule="auto"/>
        <w:jc w:val="both"/>
        <w:rPr>
          <w:rFonts w:asciiTheme="minorBidi" w:hAnsiTheme="minorBidi" w:cstheme="minorBidi"/>
          <w:sz w:val="22"/>
          <w:szCs w:val="22"/>
          <w:lang w:val="en-GB"/>
        </w:rPr>
      </w:pPr>
    </w:p>
    <w:tbl>
      <w:tblPr>
        <w:tblW w:w="992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03"/>
        <w:gridCol w:w="5326"/>
      </w:tblGrid>
      <w:tr w:rsidR="001E5EF3" w:rsidRPr="00BA7FD6" w14:paraId="21C1EF7D" w14:textId="77777777" w:rsidTr="00D76651">
        <w:trPr>
          <w:trHeight w:val="482"/>
          <w:tblHeader/>
        </w:trPr>
        <w:tc>
          <w:tcPr>
            <w:tcW w:w="4603" w:type="dxa"/>
            <w:shd w:val="clear" w:color="auto" w:fill="D9D9D9"/>
            <w:tcMar>
              <w:top w:w="0" w:type="dxa"/>
              <w:left w:w="108" w:type="dxa"/>
              <w:bottom w:w="0" w:type="dxa"/>
              <w:right w:w="108" w:type="dxa"/>
            </w:tcMar>
            <w:vAlign w:val="center"/>
            <w:hideMark/>
          </w:tcPr>
          <w:p w14:paraId="6F104FF9" w14:textId="77777777" w:rsidR="001E5EF3" w:rsidRPr="00FD4A65" w:rsidRDefault="001E5EF3" w:rsidP="00D76651">
            <w:pPr>
              <w:jc w:val="center"/>
              <w:rPr>
                <w:rFonts w:ascii="Arial" w:hAnsi="Arial" w:cs="Arial"/>
                <w:b/>
                <w:sz w:val="20"/>
                <w:szCs w:val="20"/>
                <w:lang w:val="en-GB"/>
              </w:rPr>
            </w:pPr>
            <w:r w:rsidRPr="00FD4A65">
              <w:rPr>
                <w:rFonts w:ascii="Arial" w:hAnsi="Arial" w:cs="Arial"/>
                <w:b/>
                <w:sz w:val="20"/>
                <w:szCs w:val="20"/>
                <w:lang w:val="en-GB"/>
              </w:rPr>
              <w:t>Name</w:t>
            </w:r>
          </w:p>
        </w:tc>
        <w:tc>
          <w:tcPr>
            <w:tcW w:w="5326" w:type="dxa"/>
            <w:shd w:val="clear" w:color="auto" w:fill="D9D9D9"/>
            <w:tcMar>
              <w:top w:w="0" w:type="dxa"/>
              <w:left w:w="108" w:type="dxa"/>
              <w:bottom w:w="0" w:type="dxa"/>
              <w:right w:w="108" w:type="dxa"/>
            </w:tcMar>
            <w:vAlign w:val="center"/>
            <w:hideMark/>
          </w:tcPr>
          <w:p w14:paraId="5FD8F87E" w14:textId="77777777" w:rsidR="001E5EF3" w:rsidRPr="00FD4A65" w:rsidRDefault="001E5EF3" w:rsidP="00D76651">
            <w:pPr>
              <w:jc w:val="center"/>
              <w:rPr>
                <w:rFonts w:ascii="Arial" w:hAnsi="Arial" w:cs="Arial"/>
                <w:b/>
                <w:sz w:val="20"/>
                <w:szCs w:val="20"/>
                <w:lang w:val="en-GB"/>
              </w:rPr>
            </w:pPr>
            <w:r w:rsidRPr="00FD4A65">
              <w:rPr>
                <w:rFonts w:ascii="Arial" w:hAnsi="Arial" w:cs="Arial"/>
                <w:b/>
                <w:sz w:val="20"/>
                <w:szCs w:val="20"/>
                <w:lang w:val="en-GB"/>
              </w:rPr>
              <w:t>Organisation/ Position</w:t>
            </w:r>
          </w:p>
        </w:tc>
      </w:tr>
      <w:tr w:rsidR="001E5EF3" w14:paraId="7D949118" w14:textId="77777777" w:rsidTr="00D76651">
        <w:trPr>
          <w:trHeight w:val="445"/>
        </w:trPr>
        <w:tc>
          <w:tcPr>
            <w:tcW w:w="4603" w:type="dxa"/>
            <w:tcMar>
              <w:top w:w="0" w:type="dxa"/>
              <w:left w:w="108" w:type="dxa"/>
              <w:bottom w:w="0" w:type="dxa"/>
              <w:right w:w="108" w:type="dxa"/>
            </w:tcMar>
            <w:vAlign w:val="center"/>
          </w:tcPr>
          <w:p w14:paraId="280D4F99" w14:textId="77777777"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Osama Radwan</w:t>
            </w:r>
          </w:p>
        </w:tc>
        <w:tc>
          <w:tcPr>
            <w:tcW w:w="5326" w:type="dxa"/>
            <w:tcMar>
              <w:top w:w="0" w:type="dxa"/>
              <w:left w:w="108" w:type="dxa"/>
              <w:bottom w:w="0" w:type="dxa"/>
              <w:right w:w="108" w:type="dxa"/>
            </w:tcMar>
            <w:vAlign w:val="center"/>
          </w:tcPr>
          <w:p w14:paraId="21B37B79" w14:textId="77777777"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UAQ – Tender &amp; Procurement</w:t>
            </w:r>
          </w:p>
        </w:tc>
      </w:tr>
      <w:tr w:rsidR="001E5EF3" w14:paraId="5A6B5BE8" w14:textId="77777777" w:rsidTr="00D76651">
        <w:trPr>
          <w:trHeight w:val="445"/>
        </w:trPr>
        <w:tc>
          <w:tcPr>
            <w:tcW w:w="46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78F3224" w14:textId="65BC85E3" w:rsidR="001E5EF3" w:rsidRPr="00FD4A65" w:rsidRDefault="00FA42AD" w:rsidP="00D76651">
            <w:pPr>
              <w:rPr>
                <w:rFonts w:ascii="Arial" w:hAnsi="Arial" w:cs="Arial"/>
                <w:sz w:val="20"/>
                <w:szCs w:val="20"/>
                <w:lang w:val="en-GB"/>
              </w:rPr>
            </w:pPr>
            <w:r w:rsidRPr="00FD4A65">
              <w:rPr>
                <w:rFonts w:ascii="Arial" w:hAnsi="Arial" w:cs="Arial"/>
                <w:sz w:val="20"/>
                <w:szCs w:val="20"/>
                <w:lang w:val="en-GB"/>
              </w:rPr>
              <w:t>Amer Alhabbash</w:t>
            </w:r>
          </w:p>
        </w:tc>
        <w:tc>
          <w:tcPr>
            <w:tcW w:w="53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83629F" w14:textId="54C47C9C"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 xml:space="preserve">UAQ – </w:t>
            </w:r>
            <w:r w:rsidR="00FA42AD" w:rsidRPr="00FD4A65">
              <w:rPr>
                <w:rFonts w:ascii="Arial" w:hAnsi="Arial" w:cs="Arial"/>
                <w:sz w:val="20"/>
                <w:szCs w:val="20"/>
                <w:lang w:val="en-GB"/>
              </w:rPr>
              <w:t>Lead Facility Management</w:t>
            </w:r>
          </w:p>
        </w:tc>
      </w:tr>
      <w:tr w:rsidR="001E5EF3" w14:paraId="60739024" w14:textId="77777777" w:rsidTr="00D76651">
        <w:trPr>
          <w:trHeight w:val="445"/>
        </w:trPr>
        <w:tc>
          <w:tcPr>
            <w:tcW w:w="4603" w:type="dxa"/>
            <w:tcMar>
              <w:top w:w="0" w:type="dxa"/>
              <w:left w:w="108" w:type="dxa"/>
              <w:bottom w:w="0" w:type="dxa"/>
              <w:right w:w="108" w:type="dxa"/>
            </w:tcMar>
            <w:vAlign w:val="center"/>
          </w:tcPr>
          <w:p w14:paraId="503CB66C" w14:textId="77777777"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Abdulaziz Qaboos</w:t>
            </w:r>
          </w:p>
        </w:tc>
        <w:tc>
          <w:tcPr>
            <w:tcW w:w="5326" w:type="dxa"/>
            <w:tcMar>
              <w:top w:w="0" w:type="dxa"/>
              <w:left w:w="108" w:type="dxa"/>
              <w:bottom w:w="0" w:type="dxa"/>
              <w:right w:w="108" w:type="dxa"/>
            </w:tcMar>
            <w:vAlign w:val="center"/>
          </w:tcPr>
          <w:p w14:paraId="442F2A38" w14:textId="77777777"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UAQ - Legal</w:t>
            </w:r>
          </w:p>
        </w:tc>
      </w:tr>
      <w:tr w:rsidR="001E5EF3" w14:paraId="63EF9DBC" w14:textId="77777777" w:rsidTr="00D76651">
        <w:trPr>
          <w:trHeight w:val="445"/>
        </w:trPr>
        <w:tc>
          <w:tcPr>
            <w:tcW w:w="4603" w:type="dxa"/>
            <w:tcMar>
              <w:top w:w="0" w:type="dxa"/>
              <w:left w:w="108" w:type="dxa"/>
              <w:bottom w:w="0" w:type="dxa"/>
              <w:right w:w="108" w:type="dxa"/>
            </w:tcMar>
            <w:vAlign w:val="center"/>
          </w:tcPr>
          <w:p w14:paraId="60660FAA" w14:textId="6855A14C" w:rsidR="001E5EF3" w:rsidRPr="00FD4A65" w:rsidRDefault="00FA42AD" w:rsidP="00D76651">
            <w:pPr>
              <w:rPr>
                <w:rFonts w:ascii="Arial" w:hAnsi="Arial" w:cs="Arial"/>
                <w:sz w:val="20"/>
                <w:szCs w:val="20"/>
                <w:lang w:val="en-GB"/>
              </w:rPr>
            </w:pPr>
            <w:r w:rsidRPr="00FD4A65">
              <w:rPr>
                <w:rFonts w:ascii="Arial" w:hAnsi="Arial" w:cs="Arial"/>
                <w:sz w:val="20"/>
                <w:szCs w:val="20"/>
                <w:lang w:val="en-GB"/>
              </w:rPr>
              <w:t>Ghassan</w:t>
            </w:r>
            <w:r w:rsidR="001E5EF3" w:rsidRPr="00FD4A65">
              <w:rPr>
                <w:rFonts w:ascii="Arial" w:hAnsi="Arial" w:cs="Arial"/>
                <w:sz w:val="20"/>
                <w:szCs w:val="20"/>
                <w:lang w:val="en-GB"/>
              </w:rPr>
              <w:t xml:space="preserve"> </w:t>
            </w:r>
            <w:r w:rsidRPr="00FD4A65">
              <w:rPr>
                <w:rFonts w:ascii="Arial" w:hAnsi="Arial" w:cs="Arial"/>
                <w:sz w:val="20"/>
                <w:szCs w:val="20"/>
                <w:lang w:val="en-GB"/>
              </w:rPr>
              <w:t>Nabrawi</w:t>
            </w:r>
          </w:p>
        </w:tc>
        <w:tc>
          <w:tcPr>
            <w:tcW w:w="5326" w:type="dxa"/>
            <w:tcMar>
              <w:top w:w="0" w:type="dxa"/>
              <w:left w:w="108" w:type="dxa"/>
              <w:bottom w:w="0" w:type="dxa"/>
              <w:right w:w="108" w:type="dxa"/>
            </w:tcMar>
            <w:vAlign w:val="center"/>
          </w:tcPr>
          <w:p w14:paraId="4673CF97" w14:textId="77777777" w:rsidR="001E5EF3" w:rsidRPr="00FD4A65" w:rsidRDefault="001E5EF3" w:rsidP="00D76651">
            <w:pPr>
              <w:rPr>
                <w:rFonts w:ascii="Arial" w:hAnsi="Arial" w:cs="Arial"/>
                <w:sz w:val="20"/>
                <w:szCs w:val="20"/>
                <w:lang w:val="en-GB"/>
              </w:rPr>
            </w:pPr>
            <w:r w:rsidRPr="00FD4A65">
              <w:rPr>
                <w:rFonts w:ascii="Arial" w:hAnsi="Arial" w:cs="Arial"/>
                <w:sz w:val="20"/>
                <w:szCs w:val="20"/>
                <w:lang w:val="en-GB"/>
              </w:rPr>
              <w:t xml:space="preserve">UAQ - Financial </w:t>
            </w:r>
          </w:p>
        </w:tc>
      </w:tr>
      <w:tr w:rsidR="001E5EF3" w14:paraId="518CB354" w14:textId="77777777" w:rsidTr="00D76651">
        <w:trPr>
          <w:trHeight w:val="445"/>
        </w:trPr>
        <w:tc>
          <w:tcPr>
            <w:tcW w:w="4603" w:type="dxa"/>
            <w:tcMar>
              <w:top w:w="0" w:type="dxa"/>
              <w:left w:w="108" w:type="dxa"/>
              <w:bottom w:w="0" w:type="dxa"/>
              <w:right w:w="108" w:type="dxa"/>
            </w:tcMar>
            <w:vAlign w:val="center"/>
          </w:tcPr>
          <w:p w14:paraId="6A287A62" w14:textId="0EF81928" w:rsidR="001E5EF3" w:rsidRPr="00FD4A65" w:rsidRDefault="00EB0DA4" w:rsidP="00D76651">
            <w:pPr>
              <w:rPr>
                <w:rFonts w:ascii="Arial" w:hAnsi="Arial" w:cs="Arial"/>
                <w:sz w:val="20"/>
                <w:szCs w:val="20"/>
                <w:lang w:val="en-GB"/>
              </w:rPr>
            </w:pPr>
            <w:r w:rsidRPr="00FD4A65">
              <w:rPr>
                <w:rFonts w:ascii="Arial" w:hAnsi="Arial" w:cs="Arial"/>
                <w:sz w:val="20"/>
                <w:szCs w:val="20"/>
                <w:lang w:val="en-GB"/>
              </w:rPr>
              <w:lastRenderedPageBreak/>
              <w:t>Ahmed</w:t>
            </w:r>
            <w:r w:rsidR="001E5EF3" w:rsidRPr="00FD4A65">
              <w:rPr>
                <w:rFonts w:ascii="Arial" w:hAnsi="Arial" w:cs="Arial"/>
                <w:sz w:val="20"/>
                <w:szCs w:val="20"/>
                <w:lang w:val="en-GB"/>
              </w:rPr>
              <w:t xml:space="preserve"> </w:t>
            </w:r>
            <w:r w:rsidRPr="00FD4A65">
              <w:rPr>
                <w:rFonts w:ascii="Arial" w:hAnsi="Arial" w:cs="Arial"/>
                <w:sz w:val="20"/>
                <w:szCs w:val="20"/>
                <w:lang w:val="en-GB"/>
              </w:rPr>
              <w:t>Madani</w:t>
            </w:r>
          </w:p>
        </w:tc>
        <w:tc>
          <w:tcPr>
            <w:tcW w:w="5326" w:type="dxa"/>
            <w:tcMar>
              <w:top w:w="0" w:type="dxa"/>
              <w:left w:w="108" w:type="dxa"/>
              <w:bottom w:w="0" w:type="dxa"/>
              <w:right w:w="108" w:type="dxa"/>
            </w:tcMar>
            <w:vAlign w:val="center"/>
          </w:tcPr>
          <w:p w14:paraId="2DEBFE6F" w14:textId="0AC0B468" w:rsidR="001E5EF3" w:rsidRPr="00FD4A65" w:rsidRDefault="00EB0DA4" w:rsidP="00D76651">
            <w:pPr>
              <w:rPr>
                <w:rFonts w:ascii="Arial" w:hAnsi="Arial" w:cs="Arial"/>
                <w:sz w:val="20"/>
                <w:szCs w:val="20"/>
                <w:lang w:val="en-GB"/>
              </w:rPr>
            </w:pPr>
            <w:r w:rsidRPr="00FD4A65">
              <w:rPr>
                <w:rFonts w:ascii="Arial" w:hAnsi="Arial" w:cs="Arial"/>
                <w:sz w:val="20"/>
                <w:szCs w:val="20"/>
                <w:lang w:val="en-GB"/>
              </w:rPr>
              <w:t>Morganti</w:t>
            </w:r>
            <w:r w:rsidR="001E5EF3" w:rsidRPr="00FD4A65">
              <w:rPr>
                <w:rFonts w:ascii="Arial" w:hAnsi="Arial" w:cs="Arial"/>
                <w:sz w:val="20"/>
                <w:szCs w:val="20"/>
                <w:lang w:val="en-GB"/>
              </w:rPr>
              <w:t xml:space="preserve"> </w:t>
            </w:r>
            <w:r w:rsidRPr="00FD4A65">
              <w:rPr>
                <w:rFonts w:ascii="Arial" w:hAnsi="Arial" w:cs="Arial"/>
                <w:sz w:val="20"/>
                <w:szCs w:val="20"/>
                <w:lang w:val="en-GB"/>
              </w:rPr>
              <w:t>–</w:t>
            </w:r>
            <w:r w:rsidR="001E5EF3" w:rsidRPr="00FD4A65">
              <w:rPr>
                <w:rFonts w:ascii="Arial" w:hAnsi="Arial" w:cs="Arial"/>
                <w:sz w:val="20"/>
                <w:szCs w:val="20"/>
                <w:lang w:val="en-GB"/>
              </w:rPr>
              <w:t xml:space="preserve"> </w:t>
            </w:r>
            <w:r w:rsidRPr="00FD4A65">
              <w:rPr>
                <w:rFonts w:ascii="Arial" w:hAnsi="Arial" w:cs="Arial"/>
                <w:sz w:val="20"/>
                <w:szCs w:val="20"/>
                <w:lang w:val="en-GB"/>
              </w:rPr>
              <w:t>FM Director</w:t>
            </w:r>
          </w:p>
        </w:tc>
      </w:tr>
    </w:tbl>
    <w:p w14:paraId="7B25FC8C" w14:textId="77777777" w:rsidR="001C3920" w:rsidRPr="0058343F" w:rsidRDefault="001C3920" w:rsidP="001C3920">
      <w:pPr>
        <w:spacing w:line="360" w:lineRule="auto"/>
        <w:ind w:left="-180"/>
        <w:rPr>
          <w:rFonts w:asciiTheme="minorBidi" w:hAnsiTheme="minorBidi" w:cstheme="minorBidi"/>
          <w:bCs/>
          <w:i/>
          <w:iCs/>
          <w:sz w:val="18"/>
          <w:szCs w:val="18"/>
          <w:u w:val="single"/>
          <w:lang w:val="en-GB"/>
        </w:rPr>
      </w:pPr>
      <w:r w:rsidRPr="0058343F">
        <w:rPr>
          <w:rFonts w:asciiTheme="minorBidi" w:hAnsiTheme="minorBidi" w:cstheme="minorBidi"/>
          <w:bCs/>
          <w:i/>
          <w:iCs/>
          <w:sz w:val="18"/>
          <w:szCs w:val="18"/>
          <w:u w:val="single"/>
        </w:rPr>
        <w:t xml:space="preserve">See </w:t>
      </w:r>
      <w:r w:rsidRPr="0058343F">
        <w:rPr>
          <w:rFonts w:asciiTheme="minorBidi" w:hAnsiTheme="minorBidi" w:cstheme="minorBidi"/>
          <w:bCs/>
          <w:i/>
          <w:iCs/>
          <w:sz w:val="18"/>
          <w:szCs w:val="18"/>
          <w:u w:val="single"/>
          <w:lang w:val="en-GB"/>
        </w:rPr>
        <w:t xml:space="preserve">Appendix </w:t>
      </w:r>
      <w:r>
        <w:rPr>
          <w:rFonts w:asciiTheme="minorBidi" w:hAnsiTheme="minorBidi" w:cstheme="minorBidi"/>
          <w:bCs/>
          <w:i/>
          <w:iCs/>
          <w:sz w:val="18"/>
          <w:szCs w:val="18"/>
          <w:u w:val="single"/>
          <w:lang w:val="en-GB"/>
        </w:rPr>
        <w:t>A</w:t>
      </w:r>
      <w:r w:rsidRPr="0058343F">
        <w:rPr>
          <w:rFonts w:asciiTheme="minorBidi" w:hAnsiTheme="minorBidi" w:cstheme="minorBidi"/>
          <w:bCs/>
          <w:i/>
          <w:iCs/>
          <w:sz w:val="18"/>
          <w:szCs w:val="18"/>
          <w:u w:val="single"/>
          <w:lang w:val="en-GB"/>
        </w:rPr>
        <w:t xml:space="preserve"> – Technical </w:t>
      </w:r>
      <w:r>
        <w:rPr>
          <w:rFonts w:asciiTheme="minorBidi" w:hAnsiTheme="minorBidi" w:cstheme="minorBidi"/>
          <w:bCs/>
          <w:i/>
          <w:iCs/>
          <w:sz w:val="18"/>
          <w:szCs w:val="18"/>
          <w:u w:val="single"/>
          <w:lang w:val="en-GB"/>
        </w:rPr>
        <w:t>and</w:t>
      </w:r>
      <w:r w:rsidRPr="0058343F">
        <w:rPr>
          <w:rFonts w:asciiTheme="minorBidi" w:hAnsiTheme="minorBidi" w:cstheme="minorBidi"/>
          <w:bCs/>
          <w:i/>
          <w:iCs/>
          <w:sz w:val="18"/>
          <w:szCs w:val="18"/>
          <w:u w:val="single"/>
          <w:lang w:val="en-GB"/>
        </w:rPr>
        <w:t xml:space="preserve"> Commercial Opening Log</w:t>
      </w:r>
    </w:p>
    <w:p w14:paraId="2D921B80" w14:textId="77777777" w:rsidR="001E5EF3" w:rsidRPr="0058343F" w:rsidRDefault="001E5EF3" w:rsidP="001E5EF3">
      <w:pPr>
        <w:pStyle w:val="ListParagraph"/>
        <w:spacing w:after="120"/>
        <w:ind w:left="0"/>
        <w:rPr>
          <w:rFonts w:asciiTheme="minorBidi" w:hAnsiTheme="minorBidi" w:cstheme="minorBidi"/>
          <w:b/>
          <w:sz w:val="10"/>
          <w:szCs w:val="10"/>
          <w:lang w:val="en-GB"/>
        </w:rPr>
      </w:pPr>
    </w:p>
    <w:p w14:paraId="5935CE46" w14:textId="3737A5F9" w:rsidR="001E5EF3" w:rsidRPr="002F6C35" w:rsidRDefault="001E5EF3" w:rsidP="001E5EF3">
      <w:pPr>
        <w:pStyle w:val="Heading2"/>
        <w:numPr>
          <w:ilvl w:val="1"/>
          <w:numId w:val="1"/>
        </w:numPr>
        <w:ind w:left="0" w:hanging="630"/>
      </w:pPr>
      <w:bookmarkStart w:id="55" w:name="_Toc180486847"/>
      <w:r w:rsidRPr="008717E4">
        <w:t>Technical Evaluation Methodology:</w:t>
      </w:r>
      <w:bookmarkEnd w:id="55"/>
    </w:p>
    <w:p w14:paraId="003725EE" w14:textId="77777777" w:rsidR="001E5EF3" w:rsidRPr="008220B1" w:rsidRDefault="001E5EF3" w:rsidP="001E5EF3">
      <w:pPr>
        <w:pStyle w:val="ListParagraph"/>
        <w:spacing w:line="276" w:lineRule="auto"/>
        <w:ind w:left="0"/>
        <w:jc w:val="both"/>
        <w:rPr>
          <w:rFonts w:asciiTheme="minorBidi" w:hAnsiTheme="minorBidi" w:cstheme="minorBidi"/>
          <w:sz w:val="10"/>
          <w:szCs w:val="10"/>
        </w:rPr>
      </w:pPr>
    </w:p>
    <w:p w14:paraId="5EB6CE69" w14:textId="3091ED50" w:rsidR="001E5EF3" w:rsidRPr="00E44775" w:rsidRDefault="001E5EF3" w:rsidP="001E5EF3">
      <w:pPr>
        <w:pStyle w:val="ListParagraph"/>
        <w:spacing w:line="276" w:lineRule="auto"/>
        <w:ind w:left="0"/>
        <w:jc w:val="both"/>
        <w:rPr>
          <w:rFonts w:asciiTheme="minorBidi" w:hAnsiTheme="minorBidi" w:cstheme="minorBidi"/>
          <w:bCs/>
          <w:sz w:val="22"/>
          <w:szCs w:val="22"/>
          <w:lang w:val="en-GB"/>
        </w:rPr>
      </w:pPr>
      <w:r w:rsidRPr="001706AC">
        <w:rPr>
          <w:rFonts w:asciiTheme="minorBidi" w:hAnsiTheme="minorBidi" w:cstheme="minorBidi"/>
          <w:sz w:val="22"/>
          <w:szCs w:val="22"/>
        </w:rPr>
        <w:t xml:space="preserve">The </w:t>
      </w:r>
      <w:r>
        <w:rPr>
          <w:rFonts w:asciiTheme="minorBidi" w:hAnsiTheme="minorBidi" w:cstheme="minorBidi"/>
          <w:sz w:val="22"/>
          <w:szCs w:val="22"/>
        </w:rPr>
        <w:t>Tender Technical evaluation consist</w:t>
      </w:r>
      <w:r w:rsidR="00273C52">
        <w:rPr>
          <w:rFonts w:asciiTheme="minorBidi" w:hAnsiTheme="minorBidi" w:cstheme="minorBidi"/>
          <w:sz w:val="22"/>
          <w:szCs w:val="22"/>
        </w:rPr>
        <w:t xml:space="preserve"> of the following</w:t>
      </w:r>
      <w:r>
        <w:rPr>
          <w:rFonts w:asciiTheme="minorBidi" w:hAnsiTheme="minorBidi" w:cstheme="minorBidi"/>
          <w:sz w:val="22"/>
          <w:szCs w:val="22"/>
        </w:rPr>
        <w:t>:</w:t>
      </w:r>
    </w:p>
    <w:p w14:paraId="26197FC5" w14:textId="7BF25F81" w:rsidR="001E5EF3" w:rsidRPr="00E44775" w:rsidRDefault="001E5EF3" w:rsidP="00814DB2">
      <w:pPr>
        <w:pStyle w:val="ListParagraph"/>
        <w:numPr>
          <w:ilvl w:val="0"/>
          <w:numId w:val="2"/>
        </w:numPr>
        <w:spacing w:line="276" w:lineRule="auto"/>
        <w:ind w:left="270" w:firstLine="0"/>
        <w:rPr>
          <w:rFonts w:asciiTheme="minorBidi" w:hAnsiTheme="minorBidi" w:cstheme="minorBidi"/>
          <w:bCs/>
          <w:sz w:val="22"/>
          <w:szCs w:val="22"/>
          <w:lang w:val="en-GB"/>
        </w:rPr>
      </w:pPr>
      <w:r w:rsidRPr="00E44775">
        <w:rPr>
          <w:rFonts w:asciiTheme="minorBidi" w:hAnsiTheme="minorBidi" w:cstheme="minorBidi"/>
          <w:bCs/>
          <w:sz w:val="22"/>
          <w:szCs w:val="22"/>
          <w:lang w:val="en-GB"/>
        </w:rPr>
        <w:t>Technical Evaluation</w:t>
      </w:r>
      <w:r w:rsidRPr="00E44775">
        <w:rPr>
          <w:rFonts w:asciiTheme="minorBidi" w:hAnsiTheme="minorBidi" w:cstheme="minorBidi"/>
          <w:bCs/>
          <w:sz w:val="22"/>
          <w:szCs w:val="22"/>
          <w:lang w:val="en-GB"/>
        </w:rPr>
        <w:tab/>
      </w:r>
      <w:r w:rsidRPr="00E44775">
        <w:rPr>
          <w:rFonts w:asciiTheme="minorBidi" w:hAnsiTheme="minorBidi" w:cstheme="minorBidi"/>
          <w:bCs/>
          <w:sz w:val="22"/>
          <w:szCs w:val="22"/>
          <w:lang w:val="en-GB"/>
        </w:rPr>
        <w:tab/>
      </w:r>
      <w:r w:rsidR="00EB0DA4">
        <w:rPr>
          <w:rFonts w:asciiTheme="minorBidi" w:hAnsiTheme="minorBidi" w:cstheme="minorBidi"/>
          <w:bCs/>
          <w:sz w:val="22"/>
          <w:szCs w:val="22"/>
          <w:lang w:val="en-GB"/>
        </w:rPr>
        <w:t>7</w:t>
      </w:r>
      <w:r w:rsidRPr="00E44775">
        <w:rPr>
          <w:rFonts w:asciiTheme="minorBidi" w:hAnsiTheme="minorBidi" w:cstheme="minorBidi"/>
          <w:bCs/>
          <w:sz w:val="22"/>
          <w:szCs w:val="22"/>
          <w:lang w:val="en-GB"/>
        </w:rPr>
        <w:t xml:space="preserve">0 points </w:t>
      </w:r>
    </w:p>
    <w:p w14:paraId="3B476077" w14:textId="038B8EF9" w:rsidR="001E5EF3" w:rsidRPr="00E44775" w:rsidRDefault="001E5EF3" w:rsidP="00814DB2">
      <w:pPr>
        <w:pStyle w:val="ListParagraph"/>
        <w:numPr>
          <w:ilvl w:val="1"/>
          <w:numId w:val="2"/>
        </w:numPr>
        <w:spacing w:line="276" w:lineRule="auto"/>
        <w:rPr>
          <w:rFonts w:asciiTheme="minorBidi" w:hAnsiTheme="minorBidi" w:cstheme="minorBidi"/>
          <w:bCs/>
          <w:sz w:val="22"/>
          <w:szCs w:val="22"/>
          <w:lang w:val="en-GB"/>
        </w:rPr>
      </w:pPr>
      <w:r w:rsidRPr="00E44775">
        <w:rPr>
          <w:rFonts w:asciiTheme="minorBidi" w:hAnsiTheme="minorBidi" w:cstheme="minorBidi"/>
          <w:bCs/>
          <w:sz w:val="22"/>
          <w:szCs w:val="22"/>
          <w:lang w:val="en-GB"/>
        </w:rPr>
        <w:t>(based on the physical Submission</w:t>
      </w:r>
      <w:r w:rsidR="00273C52">
        <w:rPr>
          <w:rFonts w:asciiTheme="minorBidi" w:hAnsiTheme="minorBidi" w:cstheme="minorBidi"/>
          <w:bCs/>
          <w:sz w:val="22"/>
          <w:szCs w:val="22"/>
          <w:lang w:val="en-GB"/>
        </w:rPr>
        <w:t xml:space="preserve"> and compliance matrix list submitted</w:t>
      </w:r>
      <w:r w:rsidRPr="00E44775">
        <w:rPr>
          <w:rFonts w:asciiTheme="minorBidi" w:hAnsiTheme="minorBidi" w:cstheme="minorBidi"/>
          <w:bCs/>
          <w:sz w:val="22"/>
          <w:szCs w:val="22"/>
          <w:lang w:val="en-GB"/>
        </w:rPr>
        <w:t xml:space="preserve">) </w:t>
      </w:r>
      <w:r w:rsidRPr="00E44775">
        <w:rPr>
          <w:rFonts w:asciiTheme="minorBidi" w:hAnsiTheme="minorBidi" w:cstheme="minorBidi"/>
          <w:bCs/>
          <w:sz w:val="22"/>
          <w:szCs w:val="22"/>
          <w:lang w:val="en-GB"/>
        </w:rPr>
        <w:tab/>
      </w:r>
    </w:p>
    <w:p w14:paraId="2D9A7BF3" w14:textId="77777777" w:rsidR="00273C52" w:rsidRDefault="00273C52" w:rsidP="001E5EF3">
      <w:pPr>
        <w:spacing w:line="276" w:lineRule="auto"/>
        <w:jc w:val="both"/>
        <w:rPr>
          <w:rFonts w:asciiTheme="minorBidi" w:hAnsiTheme="minorBidi" w:cstheme="minorBidi"/>
          <w:sz w:val="22"/>
          <w:szCs w:val="22"/>
          <w:lang w:val="en-GB"/>
        </w:rPr>
      </w:pPr>
    </w:p>
    <w:p w14:paraId="3C4C7C0A" w14:textId="1BF8A9E5" w:rsidR="001E5EF3" w:rsidRDefault="001E5EF3" w:rsidP="001E5EF3">
      <w:pPr>
        <w:spacing w:line="276" w:lineRule="auto"/>
        <w:jc w:val="both"/>
        <w:rPr>
          <w:rFonts w:asciiTheme="minorBidi" w:hAnsiTheme="minorBidi" w:cstheme="minorBidi"/>
          <w:sz w:val="22"/>
          <w:szCs w:val="22"/>
        </w:rPr>
      </w:pPr>
      <w:r w:rsidRPr="00E44775">
        <w:rPr>
          <w:rFonts w:asciiTheme="minorBidi" w:hAnsiTheme="minorBidi" w:cstheme="minorBidi"/>
          <w:sz w:val="22"/>
          <w:szCs w:val="22"/>
        </w:rPr>
        <w:t xml:space="preserve">To pass, a </w:t>
      </w:r>
      <w:r>
        <w:rPr>
          <w:rFonts w:asciiTheme="minorBidi" w:hAnsiTheme="minorBidi" w:cstheme="minorBidi"/>
          <w:sz w:val="22"/>
          <w:szCs w:val="22"/>
        </w:rPr>
        <w:t>BIDDER must achieve a score of 7</w:t>
      </w:r>
      <w:r w:rsidRPr="00E44775">
        <w:rPr>
          <w:rFonts w:asciiTheme="minorBidi" w:hAnsiTheme="minorBidi" w:cstheme="minorBidi"/>
          <w:sz w:val="22"/>
          <w:szCs w:val="22"/>
        </w:rPr>
        <w:t>0%, which is a total of 4</w:t>
      </w:r>
      <w:r w:rsidR="00EB0DA4">
        <w:rPr>
          <w:rFonts w:asciiTheme="minorBidi" w:hAnsiTheme="minorBidi" w:cstheme="minorBidi"/>
          <w:sz w:val="22"/>
          <w:szCs w:val="22"/>
        </w:rPr>
        <w:t>9</w:t>
      </w:r>
      <w:r w:rsidRPr="00E44775">
        <w:rPr>
          <w:rFonts w:asciiTheme="minorBidi" w:hAnsiTheme="minorBidi" w:cstheme="minorBidi"/>
          <w:sz w:val="22"/>
          <w:szCs w:val="22"/>
        </w:rPr>
        <w:t xml:space="preserve"> points out of the </w:t>
      </w:r>
      <w:r w:rsidR="00EB0DA4">
        <w:rPr>
          <w:rFonts w:asciiTheme="minorBidi" w:hAnsiTheme="minorBidi" w:cstheme="minorBidi"/>
          <w:sz w:val="22"/>
          <w:szCs w:val="22"/>
        </w:rPr>
        <w:t>7</w:t>
      </w:r>
      <w:r w:rsidRPr="00E44775">
        <w:rPr>
          <w:rFonts w:asciiTheme="minorBidi" w:hAnsiTheme="minorBidi" w:cstheme="minorBidi"/>
          <w:sz w:val="22"/>
          <w:szCs w:val="22"/>
        </w:rPr>
        <w:t>0 total points.</w:t>
      </w:r>
    </w:p>
    <w:p w14:paraId="5D3F580F" w14:textId="77777777" w:rsidR="001E5EF3" w:rsidRDefault="001E5EF3" w:rsidP="001E5EF3">
      <w:pPr>
        <w:pStyle w:val="ListParagraph"/>
        <w:spacing w:line="276" w:lineRule="auto"/>
        <w:ind w:left="0"/>
        <w:jc w:val="both"/>
        <w:rPr>
          <w:rFonts w:asciiTheme="minorBidi" w:hAnsiTheme="minorBidi" w:cstheme="minorBidi"/>
          <w:sz w:val="22"/>
          <w:szCs w:val="22"/>
        </w:rPr>
      </w:pPr>
    </w:p>
    <w:p w14:paraId="62221BC7" w14:textId="77777777" w:rsidR="001E5EF3" w:rsidRDefault="001E5EF3" w:rsidP="001E5EF3">
      <w:pPr>
        <w:pStyle w:val="ListParagraph"/>
        <w:spacing w:line="276" w:lineRule="auto"/>
        <w:ind w:left="0"/>
        <w:jc w:val="both"/>
        <w:rPr>
          <w:rFonts w:asciiTheme="minorBidi" w:hAnsiTheme="minorBidi" w:cstheme="minorBidi"/>
          <w:sz w:val="22"/>
          <w:szCs w:val="22"/>
        </w:rPr>
      </w:pPr>
      <w:r w:rsidRPr="001706AC">
        <w:rPr>
          <w:rFonts w:asciiTheme="minorBidi" w:hAnsiTheme="minorBidi" w:cstheme="minorBidi"/>
          <w:sz w:val="22"/>
          <w:szCs w:val="22"/>
        </w:rPr>
        <w:t xml:space="preserve">The </w:t>
      </w:r>
      <w:r>
        <w:rPr>
          <w:rFonts w:asciiTheme="minorBidi" w:hAnsiTheme="minorBidi" w:cstheme="minorBidi"/>
          <w:sz w:val="22"/>
          <w:szCs w:val="22"/>
        </w:rPr>
        <w:t>Tender Technical evaluation criteria as follows:</w:t>
      </w:r>
    </w:p>
    <w:p w14:paraId="51908373" w14:textId="77777777" w:rsidR="001E5EF3" w:rsidRDefault="001E5EF3" w:rsidP="001E5EF3">
      <w:pPr>
        <w:pStyle w:val="ListParagraph"/>
        <w:spacing w:line="276" w:lineRule="auto"/>
        <w:ind w:left="0"/>
        <w:jc w:val="both"/>
        <w:rPr>
          <w:rFonts w:asciiTheme="minorBidi" w:hAnsiTheme="minorBidi" w:cstheme="minorBidi"/>
          <w:sz w:val="22"/>
          <w:szCs w:val="22"/>
        </w:rPr>
      </w:pPr>
    </w:p>
    <w:tbl>
      <w:tblPr>
        <w:tblW w:w="912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
        <w:gridCol w:w="7402"/>
        <w:gridCol w:w="1231"/>
      </w:tblGrid>
      <w:tr w:rsidR="001E5EF3" w14:paraId="5DD0E56A" w14:textId="77777777" w:rsidTr="008A5F48">
        <w:trPr>
          <w:trHeight w:val="690"/>
          <w:tblHeader/>
        </w:trPr>
        <w:tc>
          <w:tcPr>
            <w:tcW w:w="495" w:type="dxa"/>
            <w:shd w:val="clear" w:color="auto" w:fill="D9D9D9" w:themeFill="background1" w:themeFillShade="D9"/>
            <w:noWrap/>
            <w:tcMar>
              <w:top w:w="0" w:type="dxa"/>
              <w:left w:w="108" w:type="dxa"/>
              <w:bottom w:w="0" w:type="dxa"/>
              <w:right w:w="108" w:type="dxa"/>
            </w:tcMar>
            <w:vAlign w:val="center"/>
            <w:hideMark/>
          </w:tcPr>
          <w:p w14:paraId="300FAAAB" w14:textId="77777777" w:rsidR="001E5EF3" w:rsidRPr="00FD4A65" w:rsidRDefault="001E5EF3"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w:t>
            </w:r>
          </w:p>
        </w:tc>
        <w:tc>
          <w:tcPr>
            <w:tcW w:w="7402" w:type="dxa"/>
            <w:shd w:val="clear" w:color="auto" w:fill="D9D9D9" w:themeFill="background1" w:themeFillShade="D9"/>
            <w:tcMar>
              <w:top w:w="0" w:type="dxa"/>
              <w:left w:w="108" w:type="dxa"/>
              <w:bottom w:w="0" w:type="dxa"/>
              <w:right w:w="108" w:type="dxa"/>
            </w:tcMar>
            <w:vAlign w:val="center"/>
            <w:hideMark/>
          </w:tcPr>
          <w:p w14:paraId="64133E6E" w14:textId="77777777" w:rsidR="001E5EF3" w:rsidRPr="00FD4A65" w:rsidRDefault="001E5EF3"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Description</w:t>
            </w:r>
          </w:p>
        </w:tc>
        <w:tc>
          <w:tcPr>
            <w:tcW w:w="1231" w:type="dxa"/>
            <w:shd w:val="clear" w:color="auto" w:fill="D9D9D9" w:themeFill="background1" w:themeFillShade="D9"/>
            <w:vAlign w:val="center"/>
          </w:tcPr>
          <w:p w14:paraId="514EF9C5" w14:textId="275C383C" w:rsidR="001E5EF3" w:rsidRPr="00FD4A65" w:rsidRDefault="001E5EF3"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Weigh</w:t>
            </w:r>
            <w:r w:rsidR="008A5F48" w:rsidRPr="00FD4A65">
              <w:rPr>
                <w:rFonts w:asciiTheme="minorBidi" w:hAnsiTheme="minorBidi" w:cstheme="minorBidi"/>
                <w:b/>
                <w:bCs/>
                <w:color w:val="000000"/>
                <w:sz w:val="20"/>
                <w:szCs w:val="20"/>
              </w:rPr>
              <w:t>t</w:t>
            </w:r>
          </w:p>
        </w:tc>
      </w:tr>
      <w:tr w:rsidR="001E5EF3" w14:paraId="32C0B54F" w14:textId="77777777" w:rsidTr="008A5F48">
        <w:trPr>
          <w:trHeight w:val="333"/>
        </w:trPr>
        <w:tc>
          <w:tcPr>
            <w:tcW w:w="495" w:type="dxa"/>
            <w:shd w:val="clear" w:color="auto" w:fill="auto"/>
            <w:noWrap/>
            <w:tcMar>
              <w:top w:w="0" w:type="dxa"/>
              <w:left w:w="108" w:type="dxa"/>
              <w:bottom w:w="0" w:type="dxa"/>
              <w:right w:w="108" w:type="dxa"/>
            </w:tcMar>
            <w:vAlign w:val="center"/>
            <w:hideMark/>
          </w:tcPr>
          <w:p w14:paraId="31FDEE19" w14:textId="77777777" w:rsidR="001E5EF3" w:rsidRPr="00FD4A65" w:rsidRDefault="001E5EF3"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w:t>
            </w:r>
          </w:p>
        </w:tc>
        <w:tc>
          <w:tcPr>
            <w:tcW w:w="7402" w:type="dxa"/>
            <w:tcMar>
              <w:top w:w="0" w:type="dxa"/>
              <w:left w:w="108" w:type="dxa"/>
              <w:bottom w:w="0" w:type="dxa"/>
              <w:right w:w="108" w:type="dxa"/>
            </w:tcMar>
            <w:vAlign w:val="center"/>
            <w:hideMark/>
          </w:tcPr>
          <w:p w14:paraId="75A3FFB5" w14:textId="77777777" w:rsidR="001E5EF3" w:rsidRPr="00FD4A65" w:rsidRDefault="001E5EF3" w:rsidP="00D76651">
            <w:pPr>
              <w:rPr>
                <w:rFonts w:asciiTheme="minorBidi" w:hAnsiTheme="minorBidi" w:cstheme="minorBidi"/>
                <w:color w:val="000000"/>
                <w:sz w:val="20"/>
                <w:szCs w:val="20"/>
                <w:u w:val="single"/>
              </w:rPr>
            </w:pPr>
            <w:r w:rsidRPr="00FD4A65">
              <w:rPr>
                <w:rFonts w:asciiTheme="minorBidi" w:hAnsiTheme="minorBidi" w:cstheme="minorBidi"/>
                <w:b/>
                <w:bCs/>
                <w:color w:val="000000"/>
                <w:sz w:val="20"/>
                <w:szCs w:val="20"/>
                <w:u w:val="single"/>
              </w:rPr>
              <w:t>Mandatory Documents</w:t>
            </w:r>
            <w:r w:rsidRPr="00FD4A65">
              <w:rPr>
                <w:rFonts w:asciiTheme="minorBidi" w:hAnsiTheme="minorBidi" w:cstheme="minorBidi"/>
                <w:color w:val="000000"/>
                <w:sz w:val="20"/>
                <w:szCs w:val="20"/>
                <w:u w:val="single"/>
              </w:rPr>
              <w:t>:</w:t>
            </w:r>
          </w:p>
          <w:p w14:paraId="2F95BFA9" w14:textId="77777777" w:rsidR="001E5EF3" w:rsidRPr="00FD4A65" w:rsidRDefault="001E5EF3"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1. (Company Ownership Details, Company Registration, ZAKAT, Labor, GOSI, VAT) Certificates.</w:t>
            </w:r>
          </w:p>
          <w:p w14:paraId="1EE68871" w14:textId="77777777" w:rsidR="001E5EF3" w:rsidRPr="00FD4A65" w:rsidRDefault="001E5EF3"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2. Signed &amp; Stamped RFP + Bid Addendum Singed + Tender Clarifications Singed.</w:t>
            </w:r>
          </w:p>
          <w:p w14:paraId="0D0D2CEC" w14:textId="77777777" w:rsidR="001E5EF3" w:rsidRPr="00FD4A65" w:rsidRDefault="001E5EF3"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3. Authenticated Resolution / Power of Attorney.</w:t>
            </w:r>
          </w:p>
          <w:p w14:paraId="4D81135B" w14:textId="77777777" w:rsidR="001E5EF3" w:rsidRPr="00FD4A65" w:rsidRDefault="001E5EF3"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4. Site Visit Singed Form.</w:t>
            </w:r>
          </w:p>
        </w:tc>
        <w:tc>
          <w:tcPr>
            <w:tcW w:w="1231" w:type="dxa"/>
            <w:vAlign w:val="center"/>
          </w:tcPr>
          <w:p w14:paraId="6BD057AF" w14:textId="77777777" w:rsidR="001E5EF3" w:rsidRPr="00FD4A65" w:rsidRDefault="001E5EF3" w:rsidP="00D76651">
            <w:pPr>
              <w:jc w:val="center"/>
              <w:rPr>
                <w:rFonts w:asciiTheme="minorBidi" w:hAnsiTheme="minorBidi" w:cstheme="minorBidi"/>
                <w:color w:val="000000"/>
                <w:sz w:val="20"/>
                <w:szCs w:val="20"/>
                <w:u w:val="single"/>
              </w:rPr>
            </w:pPr>
            <w:r w:rsidRPr="00FD4A65">
              <w:rPr>
                <w:rFonts w:asciiTheme="minorBidi" w:hAnsiTheme="minorBidi" w:cstheme="minorBidi"/>
                <w:color w:val="000000"/>
                <w:sz w:val="20"/>
                <w:szCs w:val="20"/>
                <w:u w:val="single"/>
              </w:rPr>
              <w:t>Required Documents</w:t>
            </w:r>
          </w:p>
        </w:tc>
      </w:tr>
      <w:tr w:rsidR="008A5F48" w14:paraId="6D290F63" w14:textId="77777777" w:rsidTr="008A5F48">
        <w:trPr>
          <w:trHeight w:val="485"/>
        </w:trPr>
        <w:tc>
          <w:tcPr>
            <w:tcW w:w="495" w:type="dxa"/>
            <w:shd w:val="clear" w:color="auto" w:fill="auto"/>
            <w:noWrap/>
            <w:tcMar>
              <w:top w:w="0" w:type="dxa"/>
              <w:left w:w="108" w:type="dxa"/>
              <w:bottom w:w="0" w:type="dxa"/>
              <w:right w:w="108" w:type="dxa"/>
            </w:tcMar>
            <w:vAlign w:val="center"/>
          </w:tcPr>
          <w:p w14:paraId="25F85E5C" w14:textId="77777777"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2</w:t>
            </w:r>
          </w:p>
        </w:tc>
        <w:tc>
          <w:tcPr>
            <w:tcW w:w="7402" w:type="dxa"/>
            <w:tcMar>
              <w:top w:w="0" w:type="dxa"/>
              <w:left w:w="108" w:type="dxa"/>
              <w:bottom w:w="0" w:type="dxa"/>
              <w:right w:w="108" w:type="dxa"/>
            </w:tcMar>
            <w:vAlign w:val="center"/>
          </w:tcPr>
          <w:p w14:paraId="4FD689E2" w14:textId="77777777" w:rsidR="008A5F48" w:rsidRPr="00FD4A65" w:rsidRDefault="008A5F48" w:rsidP="00146885">
            <w:pPr>
              <w:rPr>
                <w:rFonts w:asciiTheme="minorBidi" w:hAnsiTheme="minorBidi" w:cstheme="minorBidi"/>
                <w:color w:val="000000"/>
                <w:sz w:val="20"/>
                <w:szCs w:val="20"/>
              </w:rPr>
            </w:pPr>
            <w:r w:rsidRPr="00FD4A65">
              <w:rPr>
                <w:rFonts w:asciiTheme="minorBidi" w:hAnsiTheme="minorBidi" w:cstheme="minorBidi"/>
                <w:b/>
                <w:bCs/>
                <w:color w:val="000000"/>
                <w:sz w:val="20"/>
                <w:szCs w:val="20"/>
              </w:rPr>
              <w:t>Specialized Experience</w:t>
            </w:r>
          </w:p>
        </w:tc>
        <w:tc>
          <w:tcPr>
            <w:tcW w:w="1231" w:type="dxa"/>
            <w:vAlign w:val="center"/>
          </w:tcPr>
          <w:p w14:paraId="3344B037" w14:textId="17012F56"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20%</w:t>
            </w:r>
          </w:p>
        </w:tc>
      </w:tr>
      <w:tr w:rsidR="008A5F48" w14:paraId="4699E3F6" w14:textId="77777777" w:rsidTr="008A5F48">
        <w:trPr>
          <w:trHeight w:val="485"/>
        </w:trPr>
        <w:tc>
          <w:tcPr>
            <w:tcW w:w="495" w:type="dxa"/>
            <w:shd w:val="clear" w:color="auto" w:fill="auto"/>
            <w:noWrap/>
            <w:tcMar>
              <w:top w:w="0" w:type="dxa"/>
              <w:left w:w="108" w:type="dxa"/>
              <w:bottom w:w="0" w:type="dxa"/>
              <w:right w:w="108" w:type="dxa"/>
            </w:tcMar>
            <w:vAlign w:val="center"/>
          </w:tcPr>
          <w:p w14:paraId="7A282911" w14:textId="08179BE2"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2.1</w:t>
            </w:r>
          </w:p>
        </w:tc>
        <w:tc>
          <w:tcPr>
            <w:tcW w:w="7402" w:type="dxa"/>
            <w:tcMar>
              <w:top w:w="0" w:type="dxa"/>
              <w:left w:w="108" w:type="dxa"/>
              <w:bottom w:w="0" w:type="dxa"/>
              <w:right w:w="108" w:type="dxa"/>
            </w:tcMar>
            <w:vAlign w:val="center"/>
          </w:tcPr>
          <w:p w14:paraId="71BC634B" w14:textId="14362B16"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Experience in the Field for more than 7 years</w:t>
            </w:r>
          </w:p>
        </w:tc>
        <w:tc>
          <w:tcPr>
            <w:tcW w:w="1231" w:type="dxa"/>
            <w:vAlign w:val="center"/>
          </w:tcPr>
          <w:p w14:paraId="633A1739" w14:textId="2381B350"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w:t>
            </w:r>
          </w:p>
        </w:tc>
      </w:tr>
      <w:tr w:rsidR="001E5EF3" w14:paraId="5FF4914D" w14:textId="77777777" w:rsidTr="008A5F48">
        <w:trPr>
          <w:trHeight w:val="485"/>
        </w:trPr>
        <w:tc>
          <w:tcPr>
            <w:tcW w:w="495" w:type="dxa"/>
            <w:shd w:val="clear" w:color="auto" w:fill="auto"/>
            <w:noWrap/>
            <w:tcMar>
              <w:top w:w="0" w:type="dxa"/>
              <w:left w:w="108" w:type="dxa"/>
              <w:bottom w:w="0" w:type="dxa"/>
              <w:right w:w="108" w:type="dxa"/>
            </w:tcMar>
            <w:vAlign w:val="center"/>
          </w:tcPr>
          <w:p w14:paraId="5B4027E6" w14:textId="486B6085" w:rsidR="001E5EF3"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2.2</w:t>
            </w:r>
          </w:p>
        </w:tc>
        <w:tc>
          <w:tcPr>
            <w:tcW w:w="7402" w:type="dxa"/>
            <w:tcMar>
              <w:top w:w="0" w:type="dxa"/>
              <w:left w:w="108" w:type="dxa"/>
              <w:bottom w:w="0" w:type="dxa"/>
              <w:right w:w="108" w:type="dxa"/>
            </w:tcMar>
            <w:vAlign w:val="center"/>
          </w:tcPr>
          <w:p w14:paraId="474781CA" w14:textId="1F58F8CF" w:rsidR="001E5EF3"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Done similar project and scope of work in the government sector and the private sector</w:t>
            </w:r>
          </w:p>
        </w:tc>
        <w:tc>
          <w:tcPr>
            <w:tcW w:w="1231" w:type="dxa"/>
            <w:vAlign w:val="center"/>
          </w:tcPr>
          <w:p w14:paraId="1D4AF70E" w14:textId="41C8B8F6" w:rsidR="001E5EF3" w:rsidRPr="00FD4A65" w:rsidRDefault="001E5EF3"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w:t>
            </w:r>
            <w:r w:rsidR="008A5F48" w:rsidRPr="00FD4A65">
              <w:rPr>
                <w:rFonts w:asciiTheme="minorBidi" w:hAnsiTheme="minorBidi" w:cstheme="minorBidi"/>
                <w:color w:val="000000"/>
                <w:sz w:val="20"/>
                <w:szCs w:val="20"/>
              </w:rPr>
              <w:t>0</w:t>
            </w:r>
          </w:p>
        </w:tc>
      </w:tr>
      <w:tr w:rsidR="008A5F48" w14:paraId="712F493A" w14:textId="77777777" w:rsidTr="008A5F48">
        <w:trPr>
          <w:trHeight w:val="633"/>
        </w:trPr>
        <w:tc>
          <w:tcPr>
            <w:tcW w:w="495" w:type="dxa"/>
            <w:shd w:val="clear" w:color="auto" w:fill="auto"/>
            <w:noWrap/>
            <w:tcMar>
              <w:top w:w="0" w:type="dxa"/>
              <w:left w:w="108" w:type="dxa"/>
              <w:bottom w:w="0" w:type="dxa"/>
              <w:right w:w="108" w:type="dxa"/>
            </w:tcMar>
            <w:vAlign w:val="center"/>
          </w:tcPr>
          <w:p w14:paraId="4477202C" w14:textId="7AADAFDA"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3</w:t>
            </w:r>
          </w:p>
        </w:tc>
        <w:tc>
          <w:tcPr>
            <w:tcW w:w="7402" w:type="dxa"/>
            <w:tcMar>
              <w:top w:w="0" w:type="dxa"/>
              <w:left w:w="108" w:type="dxa"/>
              <w:bottom w:w="0" w:type="dxa"/>
              <w:right w:w="108" w:type="dxa"/>
            </w:tcMar>
            <w:vAlign w:val="center"/>
          </w:tcPr>
          <w:p w14:paraId="1112A16C" w14:textId="77777777" w:rsidR="008A5F48" w:rsidRPr="00FD4A65" w:rsidRDefault="008A5F48" w:rsidP="00146885">
            <w:pP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Scope of Work &amp; Solutions provided</w:t>
            </w:r>
          </w:p>
        </w:tc>
        <w:tc>
          <w:tcPr>
            <w:tcW w:w="1231" w:type="dxa"/>
            <w:vAlign w:val="center"/>
          </w:tcPr>
          <w:p w14:paraId="684D1BC5" w14:textId="1E242AE2"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40%</w:t>
            </w:r>
          </w:p>
        </w:tc>
      </w:tr>
      <w:tr w:rsidR="008A5F48" w14:paraId="7EC09627" w14:textId="77777777" w:rsidTr="008A5F48">
        <w:trPr>
          <w:trHeight w:val="633"/>
        </w:trPr>
        <w:tc>
          <w:tcPr>
            <w:tcW w:w="495" w:type="dxa"/>
            <w:shd w:val="clear" w:color="auto" w:fill="auto"/>
            <w:noWrap/>
            <w:tcMar>
              <w:top w:w="0" w:type="dxa"/>
              <w:left w:w="108" w:type="dxa"/>
              <w:bottom w:w="0" w:type="dxa"/>
              <w:right w:w="108" w:type="dxa"/>
            </w:tcMar>
            <w:vAlign w:val="center"/>
          </w:tcPr>
          <w:p w14:paraId="70C4018C" w14:textId="191CD007"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3.1</w:t>
            </w:r>
          </w:p>
        </w:tc>
        <w:tc>
          <w:tcPr>
            <w:tcW w:w="7402" w:type="dxa"/>
            <w:tcMar>
              <w:top w:w="0" w:type="dxa"/>
              <w:left w:w="108" w:type="dxa"/>
              <w:bottom w:w="0" w:type="dxa"/>
              <w:right w:w="108" w:type="dxa"/>
            </w:tcMar>
            <w:vAlign w:val="center"/>
          </w:tcPr>
          <w:p w14:paraId="2A7C4DCC" w14:textId="27F896ED"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Ability and commitment to Cover scope of service required &amp; undertake all deliverables defined in this RFP. 10% out of the 40% will be based on the technical presentation and the sample of asset tagging that will be provided</w:t>
            </w:r>
          </w:p>
        </w:tc>
        <w:tc>
          <w:tcPr>
            <w:tcW w:w="1231" w:type="dxa"/>
            <w:vAlign w:val="center"/>
          </w:tcPr>
          <w:p w14:paraId="7DC16159" w14:textId="6C8DD0BA"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5</w:t>
            </w:r>
          </w:p>
        </w:tc>
      </w:tr>
      <w:tr w:rsidR="008A5F48" w14:paraId="079E8557" w14:textId="77777777" w:rsidTr="008A5F48">
        <w:trPr>
          <w:trHeight w:val="633"/>
        </w:trPr>
        <w:tc>
          <w:tcPr>
            <w:tcW w:w="495" w:type="dxa"/>
            <w:shd w:val="clear" w:color="auto" w:fill="auto"/>
            <w:noWrap/>
            <w:tcMar>
              <w:top w:w="0" w:type="dxa"/>
              <w:left w:w="108" w:type="dxa"/>
              <w:bottom w:w="0" w:type="dxa"/>
              <w:right w:w="108" w:type="dxa"/>
            </w:tcMar>
            <w:vAlign w:val="center"/>
          </w:tcPr>
          <w:p w14:paraId="042B2E44" w14:textId="6AE4E69E"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3.2</w:t>
            </w:r>
          </w:p>
        </w:tc>
        <w:tc>
          <w:tcPr>
            <w:tcW w:w="7402" w:type="dxa"/>
            <w:tcMar>
              <w:top w:w="0" w:type="dxa"/>
              <w:left w:w="108" w:type="dxa"/>
              <w:bottom w:w="0" w:type="dxa"/>
              <w:right w:w="108" w:type="dxa"/>
            </w:tcMar>
            <w:vAlign w:val="center"/>
          </w:tcPr>
          <w:p w14:paraId="079A9F6D" w14:textId="7095A94D"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(Time Line &amp; Work Plan) </w:t>
            </w:r>
          </w:p>
        </w:tc>
        <w:tc>
          <w:tcPr>
            <w:tcW w:w="1231" w:type="dxa"/>
            <w:vAlign w:val="center"/>
          </w:tcPr>
          <w:p w14:paraId="51E2DF54" w14:textId="178D6B5B"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w:t>
            </w:r>
          </w:p>
        </w:tc>
      </w:tr>
      <w:tr w:rsidR="008A5F48" w14:paraId="587E6A34" w14:textId="77777777" w:rsidTr="008A5F48">
        <w:trPr>
          <w:trHeight w:val="633"/>
        </w:trPr>
        <w:tc>
          <w:tcPr>
            <w:tcW w:w="495" w:type="dxa"/>
            <w:shd w:val="clear" w:color="auto" w:fill="auto"/>
            <w:noWrap/>
            <w:tcMar>
              <w:top w:w="0" w:type="dxa"/>
              <w:left w:w="108" w:type="dxa"/>
              <w:bottom w:w="0" w:type="dxa"/>
              <w:right w:w="108" w:type="dxa"/>
            </w:tcMar>
            <w:vAlign w:val="center"/>
          </w:tcPr>
          <w:p w14:paraId="5621AD02" w14:textId="22F4BEE3"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3.3</w:t>
            </w:r>
          </w:p>
        </w:tc>
        <w:tc>
          <w:tcPr>
            <w:tcW w:w="7402" w:type="dxa"/>
            <w:tcMar>
              <w:top w:w="0" w:type="dxa"/>
              <w:left w:w="108" w:type="dxa"/>
              <w:bottom w:w="0" w:type="dxa"/>
              <w:right w:w="108" w:type="dxa"/>
            </w:tcMar>
            <w:vAlign w:val="center"/>
          </w:tcPr>
          <w:p w14:paraId="64F71897" w14:textId="42A0361E"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Clarify and details project management methodology (Approach &amp; Methodology) Well, thought through approach and methodology to deliver the defined scope and Project approach clearly defined and Proven methodology for all deliverables</w:t>
            </w:r>
          </w:p>
        </w:tc>
        <w:tc>
          <w:tcPr>
            <w:tcW w:w="1231" w:type="dxa"/>
            <w:vAlign w:val="center"/>
          </w:tcPr>
          <w:p w14:paraId="76774426" w14:textId="17E615CA"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w:t>
            </w:r>
          </w:p>
        </w:tc>
      </w:tr>
      <w:tr w:rsidR="008A5F48" w14:paraId="6E0C6A86" w14:textId="77777777" w:rsidTr="008A5F48">
        <w:trPr>
          <w:trHeight w:val="633"/>
        </w:trPr>
        <w:tc>
          <w:tcPr>
            <w:tcW w:w="495" w:type="dxa"/>
            <w:shd w:val="clear" w:color="auto" w:fill="auto"/>
            <w:noWrap/>
            <w:tcMar>
              <w:top w:w="0" w:type="dxa"/>
              <w:left w:w="108" w:type="dxa"/>
              <w:bottom w:w="0" w:type="dxa"/>
              <w:right w:w="108" w:type="dxa"/>
            </w:tcMar>
            <w:vAlign w:val="center"/>
          </w:tcPr>
          <w:p w14:paraId="21FC186D" w14:textId="4F06E9FF"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3.4</w:t>
            </w:r>
          </w:p>
        </w:tc>
        <w:tc>
          <w:tcPr>
            <w:tcW w:w="7402" w:type="dxa"/>
            <w:tcMar>
              <w:top w:w="0" w:type="dxa"/>
              <w:left w:w="108" w:type="dxa"/>
              <w:bottom w:w="0" w:type="dxa"/>
              <w:right w:w="108" w:type="dxa"/>
            </w:tcMar>
            <w:vAlign w:val="center"/>
          </w:tcPr>
          <w:p w14:paraId="5F41E018" w14:textId="6777B129"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Experience in the design, set-up and operationalization of strategic units including mandate, governance, requirements, selection and onboarding of leadership and staff, performance management definition, etc.</w:t>
            </w:r>
          </w:p>
        </w:tc>
        <w:tc>
          <w:tcPr>
            <w:tcW w:w="1231" w:type="dxa"/>
            <w:vAlign w:val="center"/>
          </w:tcPr>
          <w:p w14:paraId="7D3ED208" w14:textId="6015A656" w:rsidR="008A5F48" w:rsidRPr="00FD4A65" w:rsidRDefault="00273C52"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15</w:t>
            </w:r>
          </w:p>
        </w:tc>
      </w:tr>
      <w:tr w:rsidR="008A5F48" w14:paraId="5ECB86E5" w14:textId="77777777" w:rsidTr="008A5F48">
        <w:trPr>
          <w:trHeight w:val="633"/>
        </w:trPr>
        <w:tc>
          <w:tcPr>
            <w:tcW w:w="495" w:type="dxa"/>
            <w:shd w:val="clear" w:color="auto" w:fill="auto"/>
            <w:noWrap/>
            <w:tcMar>
              <w:top w:w="0" w:type="dxa"/>
              <w:left w:w="108" w:type="dxa"/>
              <w:bottom w:w="0" w:type="dxa"/>
              <w:right w:w="108" w:type="dxa"/>
            </w:tcMar>
            <w:vAlign w:val="center"/>
          </w:tcPr>
          <w:p w14:paraId="1B673304" w14:textId="5B452ACB"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4</w:t>
            </w:r>
          </w:p>
        </w:tc>
        <w:tc>
          <w:tcPr>
            <w:tcW w:w="7402" w:type="dxa"/>
            <w:tcMar>
              <w:top w:w="0" w:type="dxa"/>
              <w:left w:w="108" w:type="dxa"/>
              <w:bottom w:w="0" w:type="dxa"/>
              <w:right w:w="108" w:type="dxa"/>
            </w:tcMar>
            <w:vAlign w:val="center"/>
          </w:tcPr>
          <w:p w14:paraId="1CE5584F" w14:textId="77777777" w:rsidR="008A5F48" w:rsidRPr="00FD4A65" w:rsidRDefault="008A5F48" w:rsidP="00146885">
            <w:pP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Qualifications of the project team members</w:t>
            </w:r>
          </w:p>
        </w:tc>
        <w:tc>
          <w:tcPr>
            <w:tcW w:w="1231" w:type="dxa"/>
            <w:vAlign w:val="center"/>
          </w:tcPr>
          <w:p w14:paraId="2E7BCF46" w14:textId="7191D59B" w:rsidR="008A5F48" w:rsidRPr="00FD4A65" w:rsidRDefault="008A5F48"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20%</w:t>
            </w:r>
          </w:p>
        </w:tc>
      </w:tr>
      <w:tr w:rsidR="008A5F48" w14:paraId="63F3CF3C" w14:textId="77777777" w:rsidTr="008A5F48">
        <w:trPr>
          <w:trHeight w:val="633"/>
        </w:trPr>
        <w:tc>
          <w:tcPr>
            <w:tcW w:w="495" w:type="dxa"/>
            <w:shd w:val="clear" w:color="auto" w:fill="auto"/>
            <w:noWrap/>
            <w:tcMar>
              <w:top w:w="0" w:type="dxa"/>
              <w:left w:w="108" w:type="dxa"/>
              <w:bottom w:w="0" w:type="dxa"/>
              <w:right w:w="108" w:type="dxa"/>
            </w:tcMar>
            <w:vAlign w:val="center"/>
          </w:tcPr>
          <w:p w14:paraId="26FD908A" w14:textId="17CCEF46"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lastRenderedPageBreak/>
              <w:t>4.1</w:t>
            </w:r>
          </w:p>
        </w:tc>
        <w:tc>
          <w:tcPr>
            <w:tcW w:w="7402" w:type="dxa"/>
            <w:tcMar>
              <w:top w:w="0" w:type="dxa"/>
              <w:left w:w="108" w:type="dxa"/>
              <w:bottom w:w="0" w:type="dxa"/>
              <w:right w:w="108" w:type="dxa"/>
            </w:tcMar>
            <w:vAlign w:val="center"/>
          </w:tcPr>
          <w:p w14:paraId="21100AC3" w14:textId="77777777" w:rsidR="008A5F48" w:rsidRPr="00FD4A65" w:rsidRDefault="008A5F48" w:rsidP="008A5F48">
            <w:pPr>
              <w:rPr>
                <w:rFonts w:asciiTheme="minorBidi" w:hAnsiTheme="minorBidi" w:cstheme="minorBidi"/>
                <w:color w:val="000000"/>
                <w:sz w:val="20"/>
                <w:szCs w:val="20"/>
              </w:rPr>
            </w:pPr>
            <w:r w:rsidRPr="00FD4A65">
              <w:rPr>
                <w:rFonts w:asciiTheme="minorBidi" w:hAnsiTheme="minorBidi" w:cstheme="minorBidi"/>
                <w:color w:val="000000"/>
                <w:sz w:val="20"/>
                <w:szCs w:val="20"/>
              </w:rPr>
              <w:t>Org chart showing proposed project set-up and governance o Team size / number of team members &amp; Professional profiles and CVs of assigned project team incl</w:t>
            </w:r>
          </w:p>
          <w:p w14:paraId="7F799A13" w14:textId="77777777" w:rsidR="008A5F48" w:rsidRPr="00FD4A65" w:rsidRDefault="008A5F48" w:rsidP="008A5F48">
            <w:pPr>
              <w:rPr>
                <w:rFonts w:asciiTheme="minorBidi" w:hAnsiTheme="minorBidi" w:cstheme="minorBidi"/>
                <w:color w:val="000000"/>
                <w:sz w:val="20"/>
                <w:szCs w:val="20"/>
              </w:rPr>
            </w:pPr>
            <w:r w:rsidRPr="00FD4A65">
              <w:rPr>
                <w:rFonts w:asciiTheme="minorBidi" w:hAnsiTheme="minorBidi" w:cstheme="minorBidi"/>
                <w:color w:val="000000"/>
                <w:sz w:val="20"/>
                <w:szCs w:val="20"/>
              </w:rPr>
              <w:t xml:space="preserve">o        Background and Tenure </w:t>
            </w:r>
          </w:p>
          <w:p w14:paraId="7718D6CA" w14:textId="77777777" w:rsidR="008A5F48" w:rsidRPr="00FD4A65" w:rsidRDefault="008A5F48" w:rsidP="008A5F48">
            <w:pPr>
              <w:rPr>
                <w:rFonts w:asciiTheme="minorBidi" w:hAnsiTheme="minorBidi" w:cstheme="minorBidi"/>
                <w:color w:val="000000"/>
                <w:sz w:val="20"/>
                <w:szCs w:val="20"/>
              </w:rPr>
            </w:pPr>
            <w:r w:rsidRPr="00FD4A65">
              <w:rPr>
                <w:rFonts w:asciiTheme="minorBidi" w:hAnsiTheme="minorBidi" w:cstheme="minorBidi"/>
                <w:color w:val="000000"/>
                <w:sz w:val="20"/>
                <w:szCs w:val="20"/>
              </w:rPr>
              <w:t>o        Qualifications</w:t>
            </w:r>
          </w:p>
          <w:p w14:paraId="689EBA99" w14:textId="0EF50862" w:rsidR="008A5F48" w:rsidRPr="00FD4A65" w:rsidRDefault="008A5F48" w:rsidP="008A5F48">
            <w:pPr>
              <w:rPr>
                <w:rFonts w:asciiTheme="minorBidi" w:hAnsiTheme="minorBidi" w:cstheme="minorBidi"/>
                <w:color w:val="000000"/>
                <w:sz w:val="20"/>
                <w:szCs w:val="20"/>
              </w:rPr>
            </w:pPr>
            <w:r w:rsidRPr="00FD4A65">
              <w:rPr>
                <w:rFonts w:asciiTheme="minorBidi" w:hAnsiTheme="minorBidi" w:cstheme="minorBidi"/>
                <w:color w:val="000000"/>
                <w:sz w:val="20"/>
                <w:szCs w:val="20"/>
              </w:rPr>
              <w:t>o        Language skills</w:t>
            </w:r>
          </w:p>
        </w:tc>
        <w:tc>
          <w:tcPr>
            <w:tcW w:w="1231" w:type="dxa"/>
            <w:vAlign w:val="center"/>
          </w:tcPr>
          <w:p w14:paraId="2C696FD3" w14:textId="070B04EF"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6</w:t>
            </w:r>
          </w:p>
        </w:tc>
      </w:tr>
      <w:tr w:rsidR="008A5F48" w14:paraId="34D6C9D4" w14:textId="77777777" w:rsidTr="008A5F48">
        <w:trPr>
          <w:trHeight w:val="633"/>
        </w:trPr>
        <w:tc>
          <w:tcPr>
            <w:tcW w:w="495" w:type="dxa"/>
            <w:shd w:val="clear" w:color="auto" w:fill="auto"/>
            <w:noWrap/>
            <w:tcMar>
              <w:top w:w="0" w:type="dxa"/>
              <w:left w:w="108" w:type="dxa"/>
              <w:bottom w:w="0" w:type="dxa"/>
              <w:right w:w="108" w:type="dxa"/>
            </w:tcMar>
            <w:vAlign w:val="center"/>
          </w:tcPr>
          <w:p w14:paraId="38FB05B2" w14:textId="5F905F08"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4.2</w:t>
            </w:r>
          </w:p>
        </w:tc>
        <w:tc>
          <w:tcPr>
            <w:tcW w:w="7402" w:type="dxa"/>
            <w:tcMar>
              <w:top w:w="0" w:type="dxa"/>
              <w:left w:w="108" w:type="dxa"/>
              <w:bottom w:w="0" w:type="dxa"/>
              <w:right w:w="108" w:type="dxa"/>
            </w:tcMar>
            <w:vAlign w:val="center"/>
          </w:tcPr>
          <w:p w14:paraId="11164E24" w14:textId="5C97B5BE"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Number of years of experience for the project team member work in the same field</w:t>
            </w:r>
          </w:p>
        </w:tc>
        <w:tc>
          <w:tcPr>
            <w:tcW w:w="1231" w:type="dxa"/>
            <w:vAlign w:val="center"/>
          </w:tcPr>
          <w:p w14:paraId="1FC071B4" w14:textId="32B28E54"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7</w:t>
            </w:r>
          </w:p>
        </w:tc>
      </w:tr>
      <w:tr w:rsidR="008A5F48" w14:paraId="712386B6" w14:textId="77777777" w:rsidTr="008A5F48">
        <w:trPr>
          <w:trHeight w:val="633"/>
        </w:trPr>
        <w:tc>
          <w:tcPr>
            <w:tcW w:w="495" w:type="dxa"/>
            <w:shd w:val="clear" w:color="auto" w:fill="auto"/>
            <w:noWrap/>
            <w:tcMar>
              <w:top w:w="0" w:type="dxa"/>
              <w:left w:w="108" w:type="dxa"/>
              <w:bottom w:w="0" w:type="dxa"/>
              <w:right w:w="108" w:type="dxa"/>
            </w:tcMar>
            <w:vAlign w:val="center"/>
          </w:tcPr>
          <w:p w14:paraId="7B53E3A7" w14:textId="3932ACCD"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4.3</w:t>
            </w:r>
          </w:p>
        </w:tc>
        <w:tc>
          <w:tcPr>
            <w:tcW w:w="7402" w:type="dxa"/>
            <w:tcMar>
              <w:top w:w="0" w:type="dxa"/>
              <w:left w:w="108" w:type="dxa"/>
              <w:bottom w:w="0" w:type="dxa"/>
              <w:right w:w="108" w:type="dxa"/>
            </w:tcMar>
            <w:vAlign w:val="center"/>
          </w:tcPr>
          <w:p w14:paraId="5C5186DC" w14:textId="07FBF7F3"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The presence of Saudis team member in the staff</w:t>
            </w:r>
          </w:p>
        </w:tc>
        <w:tc>
          <w:tcPr>
            <w:tcW w:w="1231" w:type="dxa"/>
            <w:vAlign w:val="center"/>
          </w:tcPr>
          <w:p w14:paraId="3EAF963D" w14:textId="4CC90530"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7</w:t>
            </w:r>
          </w:p>
        </w:tc>
      </w:tr>
      <w:tr w:rsidR="009A5DD4" w14:paraId="29A2F44D" w14:textId="77777777" w:rsidTr="009A5DD4">
        <w:trPr>
          <w:trHeight w:val="633"/>
        </w:trPr>
        <w:tc>
          <w:tcPr>
            <w:tcW w:w="495" w:type="dxa"/>
            <w:shd w:val="clear" w:color="auto" w:fill="auto"/>
            <w:noWrap/>
            <w:tcMar>
              <w:top w:w="0" w:type="dxa"/>
              <w:left w:w="108" w:type="dxa"/>
              <w:bottom w:w="0" w:type="dxa"/>
              <w:right w:w="108" w:type="dxa"/>
            </w:tcMar>
            <w:vAlign w:val="center"/>
          </w:tcPr>
          <w:p w14:paraId="50292194" w14:textId="06D985D1" w:rsidR="009A5DD4" w:rsidRPr="00FD4A65" w:rsidRDefault="009A5DD4"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5</w:t>
            </w:r>
          </w:p>
        </w:tc>
        <w:tc>
          <w:tcPr>
            <w:tcW w:w="7402" w:type="dxa"/>
            <w:tcMar>
              <w:top w:w="0" w:type="dxa"/>
              <w:left w:w="108" w:type="dxa"/>
              <w:bottom w:w="0" w:type="dxa"/>
              <w:right w:w="108" w:type="dxa"/>
            </w:tcMar>
            <w:vAlign w:val="center"/>
          </w:tcPr>
          <w:p w14:paraId="08FC6567" w14:textId="77777777" w:rsidR="009A5DD4" w:rsidRPr="00FD4A65" w:rsidRDefault="009A5DD4" w:rsidP="00146885">
            <w:pP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Knowledge Transfer &amp; Training</w:t>
            </w:r>
          </w:p>
        </w:tc>
        <w:tc>
          <w:tcPr>
            <w:tcW w:w="1231" w:type="dxa"/>
            <w:vAlign w:val="center"/>
          </w:tcPr>
          <w:p w14:paraId="1855AB8D" w14:textId="27042B99" w:rsidR="009A5DD4" w:rsidRPr="00FD4A65" w:rsidRDefault="009A5DD4"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10%</w:t>
            </w:r>
          </w:p>
        </w:tc>
      </w:tr>
      <w:tr w:rsidR="008A5F48" w14:paraId="0352B4D9" w14:textId="77777777" w:rsidTr="008A5F48">
        <w:trPr>
          <w:trHeight w:val="633"/>
        </w:trPr>
        <w:tc>
          <w:tcPr>
            <w:tcW w:w="495" w:type="dxa"/>
            <w:shd w:val="clear" w:color="auto" w:fill="auto"/>
            <w:noWrap/>
            <w:tcMar>
              <w:top w:w="0" w:type="dxa"/>
              <w:left w:w="108" w:type="dxa"/>
              <w:bottom w:w="0" w:type="dxa"/>
              <w:right w:w="108" w:type="dxa"/>
            </w:tcMar>
            <w:vAlign w:val="center"/>
          </w:tcPr>
          <w:p w14:paraId="39364081" w14:textId="380975B7"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5.1</w:t>
            </w:r>
          </w:p>
        </w:tc>
        <w:tc>
          <w:tcPr>
            <w:tcW w:w="7402" w:type="dxa"/>
            <w:tcMar>
              <w:top w:w="0" w:type="dxa"/>
              <w:left w:w="108" w:type="dxa"/>
              <w:bottom w:w="0" w:type="dxa"/>
              <w:right w:w="108" w:type="dxa"/>
            </w:tcMar>
            <w:vAlign w:val="center"/>
          </w:tcPr>
          <w:p w14:paraId="71555DEA" w14:textId="672A915E" w:rsidR="008A5F48"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Clarify and details knowledge transfer approach</w:t>
            </w:r>
          </w:p>
        </w:tc>
        <w:tc>
          <w:tcPr>
            <w:tcW w:w="1231" w:type="dxa"/>
            <w:vAlign w:val="center"/>
          </w:tcPr>
          <w:p w14:paraId="7300DE07" w14:textId="6609648C" w:rsidR="008A5F48"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w:t>
            </w:r>
          </w:p>
        </w:tc>
      </w:tr>
      <w:tr w:rsidR="009A5DD4" w14:paraId="097237B5" w14:textId="77777777" w:rsidTr="009A5DD4">
        <w:trPr>
          <w:trHeight w:val="485"/>
        </w:trPr>
        <w:tc>
          <w:tcPr>
            <w:tcW w:w="495" w:type="dxa"/>
            <w:shd w:val="clear" w:color="auto" w:fill="auto"/>
            <w:noWrap/>
            <w:tcMar>
              <w:top w:w="0" w:type="dxa"/>
              <w:left w:w="108" w:type="dxa"/>
              <w:bottom w:w="0" w:type="dxa"/>
              <w:right w:w="108" w:type="dxa"/>
            </w:tcMar>
            <w:vAlign w:val="center"/>
            <w:hideMark/>
          </w:tcPr>
          <w:p w14:paraId="3E192F28" w14:textId="06946B00" w:rsidR="009A5DD4" w:rsidRPr="00FD4A65" w:rsidRDefault="009A5DD4"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6</w:t>
            </w:r>
          </w:p>
        </w:tc>
        <w:tc>
          <w:tcPr>
            <w:tcW w:w="7402" w:type="dxa"/>
            <w:tcMar>
              <w:top w:w="0" w:type="dxa"/>
              <w:left w:w="108" w:type="dxa"/>
              <w:bottom w:w="0" w:type="dxa"/>
              <w:right w:w="108" w:type="dxa"/>
            </w:tcMar>
            <w:vAlign w:val="center"/>
          </w:tcPr>
          <w:p w14:paraId="7C79181D" w14:textId="77777777" w:rsidR="009A5DD4" w:rsidRPr="00FD4A65" w:rsidRDefault="009A5DD4" w:rsidP="00146885">
            <w:pP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IT tools</w:t>
            </w:r>
          </w:p>
        </w:tc>
        <w:tc>
          <w:tcPr>
            <w:tcW w:w="1231" w:type="dxa"/>
            <w:vAlign w:val="center"/>
          </w:tcPr>
          <w:p w14:paraId="24CA8C39" w14:textId="54F0C6A4" w:rsidR="009A5DD4" w:rsidRPr="00FD4A65" w:rsidRDefault="009A5DD4"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10%</w:t>
            </w:r>
          </w:p>
        </w:tc>
      </w:tr>
      <w:tr w:rsidR="001E5EF3" w14:paraId="37F2EF53" w14:textId="77777777" w:rsidTr="008A5F48">
        <w:trPr>
          <w:trHeight w:val="402"/>
        </w:trPr>
        <w:tc>
          <w:tcPr>
            <w:tcW w:w="495" w:type="dxa"/>
            <w:shd w:val="clear" w:color="auto" w:fill="auto"/>
            <w:noWrap/>
            <w:tcMar>
              <w:top w:w="0" w:type="dxa"/>
              <w:left w:w="108" w:type="dxa"/>
              <w:bottom w:w="0" w:type="dxa"/>
              <w:right w:w="108" w:type="dxa"/>
            </w:tcMar>
            <w:vAlign w:val="center"/>
            <w:hideMark/>
          </w:tcPr>
          <w:p w14:paraId="7DCFDBCA" w14:textId="0DB74663" w:rsidR="001E5EF3" w:rsidRPr="00FD4A65" w:rsidRDefault="001E5EF3"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6</w:t>
            </w:r>
            <w:r w:rsidR="0085290A" w:rsidRPr="00FD4A65">
              <w:rPr>
                <w:rFonts w:asciiTheme="minorBidi" w:hAnsiTheme="minorBidi" w:cstheme="minorBidi"/>
                <w:color w:val="000000"/>
                <w:sz w:val="20"/>
                <w:szCs w:val="20"/>
              </w:rPr>
              <w:t>.1</w:t>
            </w:r>
          </w:p>
        </w:tc>
        <w:tc>
          <w:tcPr>
            <w:tcW w:w="7402" w:type="dxa"/>
            <w:noWrap/>
            <w:tcMar>
              <w:top w:w="0" w:type="dxa"/>
              <w:left w:w="108" w:type="dxa"/>
              <w:bottom w:w="0" w:type="dxa"/>
              <w:right w:w="108" w:type="dxa"/>
            </w:tcMar>
            <w:vAlign w:val="center"/>
          </w:tcPr>
          <w:p w14:paraId="2A2FC7B3" w14:textId="48494F50" w:rsidR="001E5EF3" w:rsidRPr="00FD4A65" w:rsidRDefault="008A5F48" w:rsidP="00D76651">
            <w:pPr>
              <w:rPr>
                <w:rFonts w:asciiTheme="minorBidi" w:hAnsiTheme="minorBidi" w:cstheme="minorBidi"/>
                <w:color w:val="000000"/>
                <w:sz w:val="20"/>
                <w:szCs w:val="20"/>
              </w:rPr>
            </w:pPr>
            <w:r w:rsidRPr="00FD4A65">
              <w:rPr>
                <w:rFonts w:asciiTheme="minorBidi" w:hAnsiTheme="minorBidi" w:cstheme="minorBidi"/>
                <w:color w:val="000000"/>
                <w:sz w:val="20"/>
                <w:szCs w:val="20"/>
              </w:rPr>
              <w:t>Having own mobile application under the same company name to do the asset registration</w:t>
            </w:r>
          </w:p>
        </w:tc>
        <w:tc>
          <w:tcPr>
            <w:tcW w:w="1231" w:type="dxa"/>
            <w:vAlign w:val="center"/>
          </w:tcPr>
          <w:p w14:paraId="060CE67D" w14:textId="340158A5" w:rsidR="001E5EF3" w:rsidRPr="00FD4A65" w:rsidRDefault="008A5F48"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w:t>
            </w:r>
          </w:p>
        </w:tc>
      </w:tr>
      <w:tr w:rsidR="001E5EF3" w14:paraId="01A1CF56" w14:textId="77777777" w:rsidTr="008A5F48">
        <w:trPr>
          <w:trHeight w:val="402"/>
        </w:trPr>
        <w:tc>
          <w:tcPr>
            <w:tcW w:w="7897" w:type="dxa"/>
            <w:gridSpan w:val="2"/>
            <w:shd w:val="clear" w:color="auto" w:fill="D9D9D9" w:themeFill="background1" w:themeFillShade="D9"/>
            <w:noWrap/>
            <w:tcMar>
              <w:top w:w="0" w:type="dxa"/>
              <w:left w:w="108" w:type="dxa"/>
              <w:bottom w:w="0" w:type="dxa"/>
              <w:right w:w="108" w:type="dxa"/>
            </w:tcMar>
            <w:vAlign w:val="center"/>
          </w:tcPr>
          <w:p w14:paraId="7DD4198B" w14:textId="77777777" w:rsidR="001E5EF3" w:rsidRPr="00FD4A65" w:rsidRDefault="001E5EF3" w:rsidP="00D76651">
            <w:pPr>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Total</w:t>
            </w:r>
          </w:p>
        </w:tc>
        <w:tc>
          <w:tcPr>
            <w:tcW w:w="1231" w:type="dxa"/>
            <w:shd w:val="clear" w:color="auto" w:fill="D9D9D9" w:themeFill="background1" w:themeFillShade="D9"/>
            <w:vAlign w:val="center"/>
          </w:tcPr>
          <w:p w14:paraId="4CE4D3E5" w14:textId="77777777" w:rsidR="001E5EF3" w:rsidRPr="00FD4A65" w:rsidRDefault="001E5EF3" w:rsidP="00D76651">
            <w:pPr>
              <w:jc w:val="center"/>
              <w:rPr>
                <w:rFonts w:asciiTheme="minorBidi" w:hAnsiTheme="minorBidi" w:cstheme="minorBidi"/>
                <w:color w:val="000000"/>
                <w:sz w:val="20"/>
                <w:szCs w:val="20"/>
              </w:rPr>
            </w:pPr>
            <w:r w:rsidRPr="00FD4A65">
              <w:rPr>
                <w:rFonts w:asciiTheme="minorBidi" w:hAnsiTheme="minorBidi" w:cstheme="minorBidi"/>
                <w:color w:val="000000"/>
                <w:sz w:val="20"/>
                <w:szCs w:val="20"/>
              </w:rPr>
              <w:t>100</w:t>
            </w:r>
          </w:p>
        </w:tc>
      </w:tr>
    </w:tbl>
    <w:p w14:paraId="6EC070CE" w14:textId="77777777" w:rsidR="003C7D13" w:rsidRDefault="003C7D13" w:rsidP="003C7D13">
      <w:pPr>
        <w:pStyle w:val="ListParagraph"/>
        <w:spacing w:line="276" w:lineRule="auto"/>
        <w:ind w:left="0"/>
        <w:jc w:val="both"/>
        <w:rPr>
          <w:rFonts w:asciiTheme="minorBidi" w:hAnsiTheme="minorBidi" w:cstheme="minorBidi"/>
          <w:sz w:val="22"/>
          <w:szCs w:val="22"/>
        </w:rPr>
      </w:pPr>
    </w:p>
    <w:p w14:paraId="108ADCD1" w14:textId="02705125" w:rsidR="003C7D13" w:rsidRPr="003C7D13" w:rsidRDefault="003C7D13" w:rsidP="003C7D13">
      <w:pPr>
        <w:pStyle w:val="ListParagraph"/>
        <w:spacing w:line="276" w:lineRule="auto"/>
        <w:ind w:left="0"/>
        <w:jc w:val="both"/>
        <w:rPr>
          <w:rFonts w:asciiTheme="minorBidi" w:hAnsiTheme="minorBidi" w:cstheme="minorBidi"/>
          <w:sz w:val="22"/>
          <w:szCs w:val="22"/>
        </w:rPr>
      </w:pPr>
      <w:r w:rsidRPr="003C7D13">
        <w:rPr>
          <w:rFonts w:asciiTheme="minorBidi" w:hAnsiTheme="minorBidi" w:cstheme="minorBidi"/>
          <w:sz w:val="22"/>
          <w:szCs w:val="22"/>
        </w:rPr>
        <w:t xml:space="preserve">In addition to the above specified Technical evaluation criteria, a compliance list has also been requested from all bidders as a mandatory requirement </w:t>
      </w:r>
      <w:r>
        <w:rPr>
          <w:rFonts w:asciiTheme="minorBidi" w:hAnsiTheme="minorBidi" w:cstheme="minorBidi"/>
          <w:sz w:val="22"/>
          <w:szCs w:val="22"/>
        </w:rPr>
        <w:t xml:space="preserve">prior to proposal submittals in order to align all bidders on UAQ’s requirements. </w:t>
      </w:r>
      <w:r w:rsidRPr="003C7D13">
        <w:rPr>
          <w:rFonts w:asciiTheme="minorBidi" w:hAnsiTheme="minorBidi" w:cstheme="minorBidi"/>
          <w:sz w:val="22"/>
          <w:szCs w:val="22"/>
        </w:rPr>
        <w:t xml:space="preserve"> </w:t>
      </w:r>
    </w:p>
    <w:p w14:paraId="70037917" w14:textId="0B06833E" w:rsidR="001E5EF3" w:rsidRDefault="001E5EF3" w:rsidP="007A0A39">
      <w:pPr>
        <w:pStyle w:val="Heading2"/>
        <w:numPr>
          <w:ilvl w:val="1"/>
          <w:numId w:val="1"/>
        </w:numPr>
        <w:spacing w:before="240"/>
        <w:ind w:left="0" w:hanging="630"/>
      </w:pPr>
      <w:bookmarkStart w:id="56" w:name="_Toc180486848"/>
      <w:r>
        <w:t>Commercial</w:t>
      </w:r>
      <w:r w:rsidRPr="008717E4">
        <w:t xml:space="preserve"> Evaluation Methodology:</w:t>
      </w:r>
      <w:bookmarkEnd w:id="56"/>
    </w:p>
    <w:p w14:paraId="504959EC" w14:textId="77777777" w:rsidR="001E5EF3" w:rsidRDefault="001E5EF3" w:rsidP="001E5EF3"/>
    <w:p w14:paraId="290B823C" w14:textId="77F98794" w:rsidR="001E5EF3" w:rsidRDefault="001E5EF3" w:rsidP="001E5EF3">
      <w:pPr>
        <w:rPr>
          <w:rFonts w:asciiTheme="minorBidi" w:hAnsiTheme="minorBidi" w:cstheme="minorBidi"/>
          <w:sz w:val="22"/>
          <w:szCs w:val="22"/>
          <w:lang w:val="en-GB"/>
        </w:rPr>
      </w:pPr>
      <w:r w:rsidRPr="00971E76">
        <w:rPr>
          <w:rFonts w:asciiTheme="minorBidi" w:hAnsiTheme="minorBidi" w:cstheme="minorBidi"/>
          <w:sz w:val="22"/>
          <w:szCs w:val="22"/>
          <w:lang w:val="en-GB"/>
        </w:rPr>
        <w:t xml:space="preserve">Out of the 100% maximum score of the Technical and Commercial Evaluation combined; </w:t>
      </w:r>
      <w:r w:rsidR="0085290A">
        <w:rPr>
          <w:rFonts w:asciiTheme="minorBidi" w:hAnsiTheme="minorBidi" w:cstheme="minorBidi"/>
          <w:sz w:val="22"/>
          <w:szCs w:val="22"/>
          <w:lang w:val="en-GB"/>
        </w:rPr>
        <w:t>7</w:t>
      </w:r>
      <w:r w:rsidRPr="00971E76">
        <w:rPr>
          <w:rFonts w:asciiTheme="minorBidi" w:hAnsiTheme="minorBidi" w:cstheme="minorBidi"/>
          <w:sz w:val="22"/>
          <w:szCs w:val="22"/>
          <w:lang w:val="en-GB"/>
        </w:rPr>
        <w:t xml:space="preserve">0% are allocated to the technical part and </w:t>
      </w:r>
      <w:r w:rsidR="0085290A">
        <w:rPr>
          <w:rFonts w:asciiTheme="minorBidi" w:hAnsiTheme="minorBidi" w:cstheme="minorBidi"/>
          <w:sz w:val="22"/>
          <w:szCs w:val="22"/>
          <w:lang w:val="en-GB"/>
        </w:rPr>
        <w:t>3</w:t>
      </w:r>
      <w:r w:rsidRPr="00971E76">
        <w:rPr>
          <w:rFonts w:asciiTheme="minorBidi" w:hAnsiTheme="minorBidi" w:cstheme="minorBidi"/>
          <w:sz w:val="22"/>
          <w:szCs w:val="22"/>
          <w:lang w:val="en-GB"/>
        </w:rPr>
        <w:t xml:space="preserve">0% are allocated to the Commercial part. </w:t>
      </w:r>
      <w:r>
        <w:rPr>
          <w:rFonts w:asciiTheme="minorBidi" w:hAnsiTheme="minorBidi" w:cstheme="minorBidi"/>
          <w:sz w:val="22"/>
          <w:szCs w:val="22"/>
          <w:lang w:val="en-GB"/>
        </w:rPr>
        <w:t>T</w:t>
      </w:r>
      <w:r w:rsidRPr="00971E76">
        <w:rPr>
          <w:rFonts w:asciiTheme="minorBidi" w:hAnsiTheme="minorBidi" w:cstheme="minorBidi"/>
          <w:sz w:val="22"/>
          <w:szCs w:val="22"/>
          <w:lang w:val="en-GB"/>
        </w:rPr>
        <w:t xml:space="preserve">he maximum overall points which any </w:t>
      </w:r>
      <w:r>
        <w:rPr>
          <w:rFonts w:asciiTheme="minorBidi" w:hAnsiTheme="minorBidi" w:cstheme="minorBidi"/>
          <w:sz w:val="22"/>
          <w:szCs w:val="22"/>
          <w:lang w:val="en-GB"/>
        </w:rPr>
        <w:t>Tenderer could achieve</w:t>
      </w:r>
      <w:r w:rsidRPr="00971E76">
        <w:rPr>
          <w:rFonts w:asciiTheme="minorBidi" w:hAnsiTheme="minorBidi" w:cstheme="minorBidi"/>
          <w:sz w:val="22"/>
          <w:szCs w:val="22"/>
          <w:lang w:val="en-GB"/>
        </w:rPr>
        <w:t xml:space="preserve"> in this evaluation is </w:t>
      </w:r>
      <w:r w:rsidR="0085290A">
        <w:rPr>
          <w:rFonts w:asciiTheme="minorBidi" w:hAnsiTheme="minorBidi" w:cstheme="minorBidi"/>
          <w:sz w:val="22"/>
          <w:szCs w:val="22"/>
          <w:lang w:val="en-GB"/>
        </w:rPr>
        <w:t>3</w:t>
      </w:r>
      <w:r w:rsidRPr="00971E76">
        <w:rPr>
          <w:rFonts w:asciiTheme="minorBidi" w:hAnsiTheme="minorBidi" w:cstheme="minorBidi"/>
          <w:sz w:val="22"/>
          <w:szCs w:val="22"/>
          <w:lang w:val="en-GB"/>
        </w:rPr>
        <w:t>0 points which make up 100% of the Commercial Evaluation.</w:t>
      </w:r>
    </w:p>
    <w:p w14:paraId="399006EC" w14:textId="77777777" w:rsidR="001E5EF3" w:rsidRDefault="001E5EF3" w:rsidP="001E5EF3"/>
    <w:p w14:paraId="65665E61" w14:textId="77777777" w:rsidR="001E5EF3" w:rsidRPr="0085290A" w:rsidRDefault="001E5EF3" w:rsidP="0085290A">
      <w:pPr>
        <w:spacing w:line="276" w:lineRule="auto"/>
        <w:jc w:val="both"/>
        <w:rPr>
          <w:rFonts w:asciiTheme="minorBidi" w:hAnsiTheme="minorBidi" w:cstheme="minorBidi"/>
          <w:sz w:val="22"/>
          <w:szCs w:val="22"/>
        </w:rPr>
      </w:pPr>
      <w:r w:rsidRPr="0085290A">
        <w:rPr>
          <w:rFonts w:asciiTheme="minorBidi" w:hAnsiTheme="minorBidi" w:cstheme="minorBidi"/>
          <w:sz w:val="22"/>
          <w:szCs w:val="22"/>
        </w:rPr>
        <w:t>The Commercial evaluation is based on an evaluation criteria and methodology agreed by the Tender Committee, which should to be based on the lowest compliant financial offer received. The methodology for evaluating the total lump sum fee was to give the Commercial Proposal equal to the lowest bidder offer the maximum ‘’Commercial Score’’ of 100 %.  The formula for determining the commercial scores for each proposal was then calculated as follows:</w:t>
      </w:r>
    </w:p>
    <w:p w14:paraId="233F967E" w14:textId="77777777" w:rsidR="001E5EF3" w:rsidRPr="00F02F80" w:rsidRDefault="001E5EF3" w:rsidP="001E5EF3">
      <w:pPr>
        <w:pStyle w:val="ListParagraph"/>
        <w:spacing w:line="276" w:lineRule="auto"/>
        <w:rPr>
          <w:rFonts w:asciiTheme="minorBidi" w:hAnsiTheme="minorBidi" w:cstheme="minorBidi"/>
          <w:sz w:val="22"/>
          <w:szCs w:val="22"/>
        </w:rPr>
      </w:pPr>
    </w:p>
    <w:p w14:paraId="597D1EC9" w14:textId="518735AA" w:rsidR="001E5EF3" w:rsidRPr="00AD278E" w:rsidRDefault="001E5EF3" w:rsidP="001E5EF3">
      <w:pPr>
        <w:pStyle w:val="ListParagraph"/>
        <w:spacing w:line="276" w:lineRule="auto"/>
        <w:rPr>
          <w:rFonts w:asciiTheme="minorBidi" w:hAnsiTheme="minorBidi" w:cstheme="minorBidi"/>
          <w:sz w:val="22"/>
          <w:szCs w:val="22"/>
        </w:rPr>
      </w:pPr>
      <w:r w:rsidRPr="00F02F80">
        <w:rPr>
          <w:rFonts w:asciiTheme="minorBidi" w:hAnsiTheme="minorBidi" w:cstheme="minorBidi"/>
          <w:sz w:val="22"/>
          <w:szCs w:val="22"/>
        </w:rPr>
        <w:tab/>
      </w:r>
      <w:r w:rsidRPr="00AD278E">
        <w:rPr>
          <w:rFonts w:asciiTheme="minorBidi" w:hAnsiTheme="minorBidi" w:cstheme="minorBidi"/>
          <w:sz w:val="22"/>
          <w:szCs w:val="22"/>
        </w:rPr>
        <w:t xml:space="preserve">   CS = </w:t>
      </w:r>
      <w:r w:rsidRPr="003C7D13">
        <w:rPr>
          <w:rFonts w:asciiTheme="minorBidi" w:hAnsiTheme="minorBidi" w:cstheme="minorBidi"/>
          <w:sz w:val="22"/>
          <w:szCs w:val="22"/>
        </w:rPr>
        <w:t xml:space="preserve">(Lowest Bidder </w:t>
      </w:r>
      <w:r w:rsidR="003C7D13" w:rsidRPr="003C7D13">
        <w:rPr>
          <w:rFonts w:asciiTheme="minorBidi" w:hAnsiTheme="minorBidi" w:cstheme="minorBidi"/>
          <w:sz w:val="22"/>
          <w:szCs w:val="22"/>
        </w:rPr>
        <w:t>/</w:t>
      </w:r>
      <w:r w:rsidRPr="003C7D13">
        <w:rPr>
          <w:rFonts w:asciiTheme="minorBidi" w:hAnsiTheme="minorBidi" w:cstheme="minorBidi"/>
          <w:sz w:val="22"/>
          <w:szCs w:val="22"/>
        </w:rPr>
        <w:t xml:space="preserve"> </w:t>
      </w:r>
      <w:r w:rsidR="003C7D13" w:rsidRPr="003C7D13">
        <w:rPr>
          <w:rFonts w:asciiTheme="minorBidi" w:hAnsiTheme="minorBidi" w:cstheme="minorBidi"/>
          <w:sz w:val="22"/>
          <w:szCs w:val="22"/>
        </w:rPr>
        <w:t>Bidder Offer</w:t>
      </w:r>
      <w:r w:rsidRPr="00AD278E">
        <w:rPr>
          <w:rFonts w:asciiTheme="minorBidi" w:hAnsiTheme="minorBidi" w:cstheme="minorBidi"/>
          <w:sz w:val="22"/>
          <w:szCs w:val="22"/>
        </w:rPr>
        <w:t xml:space="preserve"> X </w:t>
      </w:r>
      <w:r w:rsidR="003C7D13">
        <w:rPr>
          <w:rFonts w:asciiTheme="minorBidi" w:hAnsiTheme="minorBidi" w:cstheme="minorBidi"/>
          <w:sz w:val="22"/>
          <w:szCs w:val="22"/>
        </w:rPr>
        <w:t>30</w:t>
      </w:r>
      <w:r w:rsidRPr="00AD278E">
        <w:rPr>
          <w:rFonts w:asciiTheme="minorBidi" w:hAnsiTheme="minorBidi" w:cstheme="minorBidi"/>
          <w:sz w:val="22"/>
          <w:szCs w:val="22"/>
        </w:rPr>
        <w:t xml:space="preserve">) </w:t>
      </w:r>
    </w:p>
    <w:p w14:paraId="3012FC02" w14:textId="601D563D" w:rsidR="001E5EF3" w:rsidRPr="00F02F80" w:rsidRDefault="001E5EF3" w:rsidP="001E5EF3">
      <w:pPr>
        <w:pStyle w:val="ListParagraph"/>
        <w:spacing w:line="276" w:lineRule="auto"/>
        <w:rPr>
          <w:rFonts w:asciiTheme="minorBidi" w:hAnsiTheme="minorBidi" w:cstheme="minorBidi"/>
          <w:sz w:val="22"/>
          <w:szCs w:val="22"/>
        </w:rPr>
      </w:pPr>
      <w:r w:rsidRPr="00AD278E">
        <w:rPr>
          <w:rFonts w:asciiTheme="minorBidi" w:hAnsiTheme="minorBidi" w:cstheme="minorBidi"/>
          <w:sz w:val="22"/>
          <w:szCs w:val="22"/>
        </w:rPr>
        <w:t xml:space="preserve">             </w:t>
      </w:r>
      <w:r>
        <w:rPr>
          <w:rFonts w:asciiTheme="minorBidi" w:hAnsiTheme="minorBidi" w:cstheme="minorBidi"/>
          <w:sz w:val="22"/>
          <w:szCs w:val="22"/>
        </w:rPr>
        <w:tab/>
      </w:r>
      <w:r>
        <w:rPr>
          <w:rFonts w:asciiTheme="minorBidi" w:hAnsiTheme="minorBidi" w:cstheme="minorBidi"/>
          <w:sz w:val="22"/>
          <w:szCs w:val="22"/>
        </w:rPr>
        <w:tab/>
      </w:r>
      <w:r>
        <w:rPr>
          <w:rFonts w:asciiTheme="minorBidi" w:hAnsiTheme="minorBidi" w:cstheme="minorBidi"/>
          <w:sz w:val="22"/>
          <w:szCs w:val="22"/>
        </w:rPr>
        <w:tab/>
      </w:r>
      <w:r w:rsidRPr="00AD278E">
        <w:rPr>
          <w:rFonts w:asciiTheme="minorBidi" w:hAnsiTheme="minorBidi" w:cstheme="minorBidi"/>
          <w:sz w:val="22"/>
          <w:szCs w:val="22"/>
        </w:rPr>
        <w:t xml:space="preserve"> </w:t>
      </w:r>
    </w:p>
    <w:p w14:paraId="635A9D49" w14:textId="77777777" w:rsidR="001E5EF3" w:rsidRDefault="001E5EF3" w:rsidP="001E5EF3">
      <w:pPr>
        <w:pStyle w:val="ListParagraph"/>
        <w:spacing w:line="276" w:lineRule="auto"/>
        <w:ind w:left="0"/>
        <w:jc w:val="both"/>
        <w:rPr>
          <w:rFonts w:asciiTheme="minorBidi" w:hAnsiTheme="minorBidi" w:cstheme="minorBidi"/>
          <w:sz w:val="22"/>
          <w:szCs w:val="22"/>
        </w:rPr>
      </w:pPr>
      <w:r w:rsidRPr="00F02F80">
        <w:rPr>
          <w:rFonts w:asciiTheme="minorBidi" w:hAnsiTheme="minorBidi" w:cstheme="minorBidi"/>
          <w:sz w:val="22"/>
          <w:szCs w:val="22"/>
        </w:rPr>
        <w:t>Where CS is the Commercial Score.</w:t>
      </w:r>
    </w:p>
    <w:p w14:paraId="29CEB9F1" w14:textId="447A9063" w:rsidR="00F6441F" w:rsidRPr="00A54688" w:rsidRDefault="00F6441F" w:rsidP="00A54688">
      <w:pPr>
        <w:pStyle w:val="Heading2"/>
        <w:numPr>
          <w:ilvl w:val="1"/>
          <w:numId w:val="1"/>
        </w:numPr>
        <w:spacing w:before="240"/>
        <w:ind w:left="0" w:hanging="630"/>
      </w:pPr>
      <w:bookmarkStart w:id="57" w:name="_Toc180486849"/>
      <w:r w:rsidRPr="00A54688">
        <w:t xml:space="preserve">COMBINED TECHNICAL AND COMMERCIAL </w:t>
      </w:r>
      <w:r w:rsidR="00AB0C1A" w:rsidRPr="00A54688">
        <w:t>Score</w:t>
      </w:r>
      <w:bookmarkEnd w:id="57"/>
    </w:p>
    <w:p w14:paraId="7AC01456" w14:textId="77777777" w:rsidR="00F6441F" w:rsidRPr="00AA2605" w:rsidRDefault="00F6441F" w:rsidP="00F6441F">
      <w:pPr>
        <w:spacing w:line="276" w:lineRule="auto"/>
        <w:jc w:val="both"/>
        <w:rPr>
          <w:rFonts w:asciiTheme="minorHAnsi" w:hAnsiTheme="minorHAnsi" w:cstheme="minorHAnsi"/>
          <w:sz w:val="16"/>
          <w:szCs w:val="16"/>
        </w:rPr>
      </w:pPr>
    </w:p>
    <w:p w14:paraId="35D91384" w14:textId="12A8C2D5" w:rsidR="00F6441F" w:rsidRPr="0025603B" w:rsidRDefault="00F6441F" w:rsidP="00F6441F">
      <w:pPr>
        <w:spacing w:line="276" w:lineRule="auto"/>
        <w:jc w:val="both"/>
        <w:rPr>
          <w:rFonts w:asciiTheme="minorBidi" w:hAnsiTheme="minorBidi" w:cstheme="minorBidi"/>
          <w:sz w:val="22"/>
          <w:szCs w:val="22"/>
        </w:rPr>
      </w:pPr>
      <w:r w:rsidRPr="0025603B">
        <w:rPr>
          <w:rFonts w:asciiTheme="minorBidi" w:hAnsiTheme="minorBidi" w:cstheme="minorBidi"/>
          <w:sz w:val="22"/>
          <w:szCs w:val="22"/>
        </w:rPr>
        <w:t>The Proposals were ranked based on the following weighting:</w:t>
      </w:r>
    </w:p>
    <w:p w14:paraId="6F4725F7" w14:textId="77777777" w:rsidR="0025603B" w:rsidRPr="00AA2605" w:rsidRDefault="0025603B" w:rsidP="00F6441F">
      <w:pPr>
        <w:spacing w:line="276" w:lineRule="auto"/>
        <w:jc w:val="both"/>
        <w:rPr>
          <w:rFonts w:asciiTheme="minorHAnsi" w:hAnsiTheme="minorHAnsi" w:cstheme="minorHAnsi"/>
          <w:sz w:val="22"/>
          <w:szCs w:val="22"/>
        </w:rPr>
      </w:pP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11"/>
        <w:gridCol w:w="2839"/>
      </w:tblGrid>
      <w:tr w:rsidR="00F6441F" w:rsidRPr="00AA2605" w14:paraId="662D24C8" w14:textId="77777777" w:rsidTr="0025603B">
        <w:trPr>
          <w:trHeight w:val="413"/>
        </w:trPr>
        <w:tc>
          <w:tcPr>
            <w:tcW w:w="6611" w:type="dxa"/>
            <w:shd w:val="clear" w:color="auto" w:fill="D9D9D9" w:themeFill="background1" w:themeFillShade="D9"/>
            <w:vAlign w:val="center"/>
          </w:tcPr>
          <w:p w14:paraId="63CE748F" w14:textId="77777777" w:rsidR="00F6441F" w:rsidRPr="0025603B" w:rsidRDefault="00F6441F" w:rsidP="0025603B">
            <w:pPr>
              <w:spacing w:line="276" w:lineRule="auto"/>
              <w:ind w:right="11"/>
              <w:jc w:val="center"/>
              <w:rPr>
                <w:rFonts w:asciiTheme="minorBidi" w:hAnsiTheme="minorBidi" w:cstheme="minorBidi"/>
                <w:b/>
                <w:bCs/>
                <w:sz w:val="22"/>
                <w:szCs w:val="22"/>
              </w:rPr>
            </w:pPr>
            <w:r w:rsidRPr="0025603B">
              <w:rPr>
                <w:rFonts w:asciiTheme="minorBidi" w:hAnsiTheme="minorBidi" w:cstheme="minorBidi"/>
                <w:b/>
                <w:bCs/>
                <w:sz w:val="22"/>
                <w:szCs w:val="22"/>
              </w:rPr>
              <w:t>WEIGHTED COMBINED EVALUATION</w:t>
            </w:r>
          </w:p>
        </w:tc>
        <w:tc>
          <w:tcPr>
            <w:tcW w:w="2839" w:type="dxa"/>
            <w:tcBorders>
              <w:left w:val="single" w:sz="4" w:space="0" w:color="auto"/>
            </w:tcBorders>
            <w:shd w:val="clear" w:color="auto" w:fill="D9D9D9" w:themeFill="background1" w:themeFillShade="D9"/>
            <w:vAlign w:val="center"/>
          </w:tcPr>
          <w:p w14:paraId="025A8857" w14:textId="77777777" w:rsidR="00F6441F" w:rsidRPr="0025603B" w:rsidRDefault="00F6441F" w:rsidP="0025603B">
            <w:pPr>
              <w:spacing w:line="276" w:lineRule="auto"/>
              <w:ind w:right="11"/>
              <w:jc w:val="center"/>
              <w:rPr>
                <w:rFonts w:asciiTheme="minorBidi" w:hAnsiTheme="minorBidi" w:cstheme="minorBidi"/>
                <w:b/>
                <w:bCs/>
                <w:sz w:val="22"/>
                <w:szCs w:val="22"/>
              </w:rPr>
            </w:pPr>
            <w:r w:rsidRPr="0025603B">
              <w:rPr>
                <w:rFonts w:asciiTheme="minorBidi" w:hAnsiTheme="minorBidi" w:cstheme="minorBidi"/>
                <w:b/>
                <w:bCs/>
                <w:sz w:val="22"/>
                <w:szCs w:val="22"/>
              </w:rPr>
              <w:t>Score</w:t>
            </w:r>
          </w:p>
        </w:tc>
      </w:tr>
      <w:tr w:rsidR="00F6441F" w:rsidRPr="00AA2605" w14:paraId="1C979480" w14:textId="77777777" w:rsidTr="0025603B">
        <w:trPr>
          <w:trHeight w:val="432"/>
        </w:trPr>
        <w:tc>
          <w:tcPr>
            <w:tcW w:w="6611" w:type="dxa"/>
            <w:vAlign w:val="center"/>
          </w:tcPr>
          <w:p w14:paraId="6CE8E8D1" w14:textId="77777777"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TECHNICAL SCORE</w:t>
            </w:r>
          </w:p>
        </w:tc>
        <w:tc>
          <w:tcPr>
            <w:tcW w:w="2839" w:type="dxa"/>
            <w:tcBorders>
              <w:left w:val="single" w:sz="4" w:space="0" w:color="auto"/>
            </w:tcBorders>
            <w:vAlign w:val="center"/>
          </w:tcPr>
          <w:p w14:paraId="3E389ACE" w14:textId="77777777"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70%</w:t>
            </w:r>
          </w:p>
        </w:tc>
      </w:tr>
      <w:tr w:rsidR="00F6441F" w:rsidRPr="00AA2605" w14:paraId="5AD4FD09" w14:textId="77777777" w:rsidTr="0025603B">
        <w:trPr>
          <w:trHeight w:val="432"/>
        </w:trPr>
        <w:tc>
          <w:tcPr>
            <w:tcW w:w="6611" w:type="dxa"/>
            <w:vAlign w:val="center"/>
          </w:tcPr>
          <w:p w14:paraId="7E28A6CC" w14:textId="77777777"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COMMERCIAL SCORE</w:t>
            </w:r>
          </w:p>
        </w:tc>
        <w:tc>
          <w:tcPr>
            <w:tcW w:w="2839" w:type="dxa"/>
            <w:tcBorders>
              <w:left w:val="single" w:sz="4" w:space="0" w:color="auto"/>
            </w:tcBorders>
            <w:vAlign w:val="center"/>
          </w:tcPr>
          <w:p w14:paraId="7893D811" w14:textId="77777777"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30%</w:t>
            </w:r>
          </w:p>
        </w:tc>
      </w:tr>
      <w:tr w:rsidR="00F6441F" w:rsidRPr="00AA2605" w14:paraId="5AC4CF83" w14:textId="77777777" w:rsidTr="0025603B">
        <w:trPr>
          <w:trHeight w:val="432"/>
        </w:trPr>
        <w:tc>
          <w:tcPr>
            <w:tcW w:w="6611" w:type="dxa"/>
            <w:vAlign w:val="center"/>
          </w:tcPr>
          <w:p w14:paraId="37FC1BA9" w14:textId="59D97EA2"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COMBINED SCORE</w:t>
            </w:r>
          </w:p>
        </w:tc>
        <w:tc>
          <w:tcPr>
            <w:tcW w:w="2839" w:type="dxa"/>
            <w:tcBorders>
              <w:left w:val="single" w:sz="4" w:space="0" w:color="auto"/>
            </w:tcBorders>
            <w:vAlign w:val="center"/>
          </w:tcPr>
          <w:p w14:paraId="5DBDF09E" w14:textId="77777777" w:rsidR="00F6441F" w:rsidRPr="0025603B" w:rsidRDefault="00F6441F" w:rsidP="0025603B">
            <w:pPr>
              <w:spacing w:line="276" w:lineRule="auto"/>
              <w:jc w:val="center"/>
              <w:rPr>
                <w:rFonts w:asciiTheme="minorBidi" w:hAnsiTheme="minorBidi" w:cstheme="minorBidi"/>
                <w:sz w:val="22"/>
                <w:szCs w:val="22"/>
              </w:rPr>
            </w:pPr>
            <w:r w:rsidRPr="0025603B">
              <w:rPr>
                <w:rFonts w:asciiTheme="minorBidi" w:hAnsiTheme="minorBidi" w:cstheme="minorBidi"/>
                <w:sz w:val="22"/>
                <w:szCs w:val="22"/>
              </w:rPr>
              <w:t>100%</w:t>
            </w:r>
          </w:p>
        </w:tc>
      </w:tr>
    </w:tbl>
    <w:p w14:paraId="37AFFDB4" w14:textId="4E317958" w:rsidR="00273C52" w:rsidRDefault="00273C52"/>
    <w:p w14:paraId="0F606FA3" w14:textId="77777777" w:rsidR="001E5EF3" w:rsidRDefault="001E5EF3" w:rsidP="00383150"/>
    <w:p w14:paraId="54B7C4E2" w14:textId="197CD895" w:rsidR="00323001" w:rsidRDefault="00323001" w:rsidP="00891AD7">
      <w:pPr>
        <w:pStyle w:val="Heading1"/>
        <w:numPr>
          <w:ilvl w:val="0"/>
          <w:numId w:val="1"/>
        </w:numPr>
        <w:ind w:left="0" w:hanging="630"/>
        <w:rPr>
          <w:rFonts w:asciiTheme="minorBidi" w:hAnsiTheme="minorBidi" w:cstheme="minorBidi"/>
        </w:rPr>
      </w:pPr>
      <w:bookmarkStart w:id="58" w:name="_Toc180486850"/>
      <w:r>
        <w:rPr>
          <w:rFonts w:asciiTheme="minorBidi" w:hAnsiTheme="minorBidi" w:cstheme="minorBidi"/>
        </w:rPr>
        <w:t xml:space="preserve">INITIAL </w:t>
      </w:r>
      <w:r w:rsidR="00891AD7">
        <w:rPr>
          <w:rFonts w:asciiTheme="minorBidi" w:hAnsiTheme="minorBidi" w:cstheme="minorBidi"/>
        </w:rPr>
        <w:t>Proposal</w:t>
      </w:r>
      <w:r w:rsidR="00E8279A">
        <w:rPr>
          <w:rFonts w:asciiTheme="minorBidi" w:hAnsiTheme="minorBidi" w:cstheme="minorBidi"/>
        </w:rPr>
        <w:t>s</w:t>
      </w:r>
      <w:bookmarkEnd w:id="58"/>
    </w:p>
    <w:p w14:paraId="0E148942" w14:textId="132D79D7" w:rsidR="00323001" w:rsidRDefault="00323001" w:rsidP="00A60A9C">
      <w:pPr>
        <w:jc w:val="both"/>
        <w:rPr>
          <w:rFonts w:asciiTheme="minorBidi" w:hAnsiTheme="minorBidi" w:cstheme="minorBidi"/>
          <w:sz w:val="22"/>
          <w:szCs w:val="22"/>
        </w:rPr>
      </w:pPr>
    </w:p>
    <w:p w14:paraId="51864A36" w14:textId="0190F3BC" w:rsidR="00323001" w:rsidRPr="002F6C35" w:rsidRDefault="00323001" w:rsidP="005606FA">
      <w:pPr>
        <w:pStyle w:val="Heading2"/>
        <w:numPr>
          <w:ilvl w:val="1"/>
          <w:numId w:val="1"/>
        </w:numPr>
        <w:ind w:left="0" w:hanging="630"/>
      </w:pPr>
      <w:bookmarkStart w:id="59" w:name="_Toc180486851"/>
      <w:r>
        <w:rPr>
          <w:rFonts w:asciiTheme="minorBidi" w:hAnsiTheme="minorBidi" w:cstheme="minorBidi"/>
        </w:rPr>
        <w:t>Initial</w:t>
      </w:r>
      <w:r>
        <w:t xml:space="preserve"> Offers:</w:t>
      </w:r>
      <w:bookmarkEnd w:id="59"/>
    </w:p>
    <w:p w14:paraId="27D9D961" w14:textId="51F68C95" w:rsidR="00323001" w:rsidRPr="00A602A3" w:rsidRDefault="00323001" w:rsidP="00323001">
      <w:pPr>
        <w:spacing w:line="276" w:lineRule="auto"/>
        <w:jc w:val="both"/>
        <w:rPr>
          <w:rFonts w:asciiTheme="minorBidi" w:hAnsiTheme="minorBidi" w:cstheme="minorBidi"/>
          <w:sz w:val="16"/>
          <w:szCs w:val="16"/>
        </w:rPr>
      </w:pPr>
    </w:p>
    <w:p w14:paraId="6B7516F5" w14:textId="1C3CC8F1" w:rsidR="00323001" w:rsidRDefault="00323001" w:rsidP="00E1472E">
      <w:pPr>
        <w:rPr>
          <w:rFonts w:asciiTheme="minorBidi" w:hAnsiTheme="minorBidi" w:cstheme="minorBidi"/>
          <w:sz w:val="22"/>
          <w:szCs w:val="22"/>
        </w:rPr>
      </w:pPr>
      <w:r w:rsidRPr="001706AC">
        <w:rPr>
          <w:rFonts w:asciiTheme="minorBidi" w:hAnsiTheme="minorBidi" w:cstheme="minorBidi"/>
          <w:sz w:val="22"/>
          <w:szCs w:val="22"/>
        </w:rPr>
        <w:t xml:space="preserve">The following </w:t>
      </w:r>
      <w:r>
        <w:rPr>
          <w:rFonts w:asciiTheme="minorBidi" w:hAnsiTheme="minorBidi" w:cstheme="minorBidi"/>
          <w:sz w:val="22"/>
          <w:szCs w:val="22"/>
        </w:rPr>
        <w:t>table illustrates the I</w:t>
      </w:r>
      <w:r w:rsidRPr="001706AC">
        <w:rPr>
          <w:rFonts w:asciiTheme="minorBidi" w:hAnsiTheme="minorBidi" w:cstheme="minorBidi"/>
          <w:sz w:val="22"/>
          <w:szCs w:val="22"/>
        </w:rPr>
        <w:t>nitial offer</w:t>
      </w:r>
      <w:r>
        <w:rPr>
          <w:rFonts w:asciiTheme="minorBidi" w:hAnsiTheme="minorBidi" w:cstheme="minorBidi"/>
          <w:sz w:val="22"/>
          <w:szCs w:val="22"/>
        </w:rPr>
        <w:t xml:space="preserve">s </w:t>
      </w:r>
      <w:r w:rsidR="00C17ED6">
        <w:rPr>
          <w:rFonts w:asciiTheme="minorBidi" w:hAnsiTheme="minorBidi" w:cstheme="minorBidi"/>
          <w:sz w:val="22"/>
          <w:szCs w:val="22"/>
        </w:rPr>
        <w:t>of the</w:t>
      </w:r>
      <w:r>
        <w:rPr>
          <w:rFonts w:asciiTheme="minorBidi" w:hAnsiTheme="minorBidi" w:cstheme="minorBidi"/>
          <w:sz w:val="22"/>
          <w:szCs w:val="22"/>
        </w:rPr>
        <w:t xml:space="preserve"> Bidders: </w:t>
      </w:r>
    </w:p>
    <w:p w14:paraId="05FEA21A" w14:textId="77777777" w:rsidR="00323001" w:rsidRDefault="00323001" w:rsidP="00323001">
      <w:pPr>
        <w:ind w:left="180"/>
        <w:rPr>
          <w:rFonts w:asciiTheme="minorBidi" w:hAnsiTheme="minorBidi" w:cstheme="minorBidi"/>
          <w:sz w:val="22"/>
          <w:szCs w:val="22"/>
        </w:rPr>
      </w:pPr>
    </w:p>
    <w:tbl>
      <w:tblPr>
        <w:tblStyle w:val="TableGrid"/>
        <w:tblW w:w="9569" w:type="dxa"/>
        <w:jc w:val="center"/>
        <w:tblLayout w:type="fixed"/>
        <w:tblLook w:val="04A0" w:firstRow="1" w:lastRow="0" w:firstColumn="1" w:lastColumn="0" w:noHBand="0" w:noVBand="1"/>
      </w:tblPr>
      <w:tblGrid>
        <w:gridCol w:w="831"/>
        <w:gridCol w:w="5586"/>
        <w:gridCol w:w="3152"/>
      </w:tblGrid>
      <w:tr w:rsidR="003C7D13" w:rsidRPr="00253FE6" w14:paraId="7868DDDF" w14:textId="6F0CF3F9" w:rsidTr="003C7D13">
        <w:trPr>
          <w:trHeight w:val="413"/>
          <w:tblHeader/>
          <w:jc w:val="center"/>
        </w:trPr>
        <w:tc>
          <w:tcPr>
            <w:tcW w:w="831" w:type="dxa"/>
            <w:shd w:val="clear" w:color="auto" w:fill="D9D9D9" w:themeFill="background1" w:themeFillShade="D9"/>
            <w:vAlign w:val="center"/>
          </w:tcPr>
          <w:p w14:paraId="7A007A5D" w14:textId="77777777" w:rsidR="003C7D13" w:rsidRPr="00FD4A65" w:rsidRDefault="003C7D13" w:rsidP="00B917FC">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No.</w:t>
            </w:r>
          </w:p>
        </w:tc>
        <w:tc>
          <w:tcPr>
            <w:tcW w:w="5586" w:type="dxa"/>
            <w:shd w:val="clear" w:color="auto" w:fill="D9D9D9" w:themeFill="background1" w:themeFillShade="D9"/>
            <w:vAlign w:val="center"/>
          </w:tcPr>
          <w:p w14:paraId="7F6349ED" w14:textId="77777777" w:rsidR="003C7D13" w:rsidRPr="00FD4A65" w:rsidRDefault="003C7D13" w:rsidP="00B917FC">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TENDERERS</w:t>
            </w:r>
          </w:p>
        </w:tc>
        <w:tc>
          <w:tcPr>
            <w:tcW w:w="3152" w:type="dxa"/>
            <w:shd w:val="clear" w:color="auto" w:fill="D9D9D9" w:themeFill="background1" w:themeFillShade="D9"/>
            <w:vAlign w:val="center"/>
          </w:tcPr>
          <w:p w14:paraId="1F180AF3" w14:textId="77777777" w:rsidR="003C7D13" w:rsidRPr="00FD4A65" w:rsidRDefault="003C7D13" w:rsidP="00B917FC">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The Offer</w:t>
            </w:r>
          </w:p>
        </w:tc>
      </w:tr>
      <w:tr w:rsidR="003C7D13" w:rsidRPr="009321F8" w14:paraId="6C31B499" w14:textId="02B97651" w:rsidTr="003C7D13">
        <w:trPr>
          <w:trHeight w:val="498"/>
          <w:jc w:val="center"/>
        </w:trPr>
        <w:tc>
          <w:tcPr>
            <w:tcW w:w="831" w:type="dxa"/>
            <w:vAlign w:val="center"/>
          </w:tcPr>
          <w:p w14:paraId="6A14ACCB" w14:textId="481CF204"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1</w:t>
            </w:r>
          </w:p>
        </w:tc>
        <w:tc>
          <w:tcPr>
            <w:tcW w:w="5586" w:type="dxa"/>
            <w:shd w:val="clear" w:color="auto" w:fill="auto"/>
            <w:vAlign w:val="center"/>
          </w:tcPr>
          <w:p w14:paraId="3635E075" w14:textId="5B11676D" w:rsidR="003C7D13" w:rsidRPr="00FD4A65" w:rsidRDefault="003C7D13" w:rsidP="003C7D13">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Remco</w:t>
            </w:r>
          </w:p>
        </w:tc>
        <w:tc>
          <w:tcPr>
            <w:tcW w:w="3152" w:type="dxa"/>
            <w:vAlign w:val="center"/>
          </w:tcPr>
          <w:p w14:paraId="4BF0B3E2" w14:textId="3B75F357"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2,475,000 SAR</w:t>
            </w:r>
          </w:p>
        </w:tc>
      </w:tr>
      <w:tr w:rsidR="003C7D13" w:rsidRPr="009321F8" w14:paraId="107C2A26" w14:textId="77777777" w:rsidTr="003C7D13">
        <w:trPr>
          <w:trHeight w:val="508"/>
          <w:jc w:val="center"/>
        </w:trPr>
        <w:tc>
          <w:tcPr>
            <w:tcW w:w="831" w:type="dxa"/>
            <w:vAlign w:val="center"/>
          </w:tcPr>
          <w:p w14:paraId="120928E2" w14:textId="197D4DB6"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2</w:t>
            </w:r>
          </w:p>
        </w:tc>
        <w:tc>
          <w:tcPr>
            <w:tcW w:w="5586" w:type="dxa"/>
            <w:shd w:val="clear" w:color="auto" w:fill="auto"/>
            <w:vAlign w:val="center"/>
          </w:tcPr>
          <w:p w14:paraId="047230BC" w14:textId="21DA823B" w:rsidR="003C7D13" w:rsidRPr="00FD4A65" w:rsidRDefault="003C7D13" w:rsidP="003C7D13">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 xml:space="preserve">Bureau Veritas </w:t>
            </w:r>
            <w:r w:rsidR="00EB0752" w:rsidRPr="00FD4A65">
              <w:rPr>
                <w:rFonts w:asciiTheme="minorBidi" w:eastAsiaTheme="minorHAnsi" w:hAnsiTheme="minorBidi" w:cstheme="minorBidi"/>
                <w:sz w:val="20"/>
                <w:szCs w:val="20"/>
              </w:rPr>
              <w:t>Saudi</w:t>
            </w:r>
            <w:r w:rsidRPr="00FD4A65">
              <w:rPr>
                <w:rFonts w:asciiTheme="minorBidi" w:eastAsiaTheme="minorHAnsi" w:hAnsiTheme="minorBidi" w:cstheme="minorBidi"/>
                <w:sz w:val="20"/>
                <w:szCs w:val="20"/>
              </w:rPr>
              <w:t xml:space="preserve"> Arabia</w:t>
            </w:r>
          </w:p>
        </w:tc>
        <w:tc>
          <w:tcPr>
            <w:tcW w:w="3152" w:type="dxa"/>
            <w:vAlign w:val="center"/>
          </w:tcPr>
          <w:p w14:paraId="2BC44C7A" w14:textId="60C6D828"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1,543,000 SAR</w:t>
            </w:r>
          </w:p>
        </w:tc>
      </w:tr>
      <w:tr w:rsidR="003C7D13" w:rsidRPr="009321F8" w14:paraId="54B00F88" w14:textId="3CBD7334" w:rsidTr="003C7D13">
        <w:trPr>
          <w:trHeight w:val="508"/>
          <w:jc w:val="center"/>
        </w:trPr>
        <w:tc>
          <w:tcPr>
            <w:tcW w:w="831" w:type="dxa"/>
            <w:vAlign w:val="center"/>
          </w:tcPr>
          <w:p w14:paraId="49EA4712" w14:textId="771AF2D1"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3</w:t>
            </w:r>
          </w:p>
        </w:tc>
        <w:tc>
          <w:tcPr>
            <w:tcW w:w="5586" w:type="dxa"/>
            <w:shd w:val="clear" w:color="auto" w:fill="auto"/>
            <w:vAlign w:val="center"/>
          </w:tcPr>
          <w:p w14:paraId="3BB55030" w14:textId="7C46EDC7" w:rsidR="003C7D13" w:rsidRPr="00FD4A65" w:rsidRDefault="003C7D13" w:rsidP="003C7D13">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Asitco</w:t>
            </w:r>
          </w:p>
        </w:tc>
        <w:tc>
          <w:tcPr>
            <w:tcW w:w="3152" w:type="dxa"/>
            <w:vAlign w:val="center"/>
          </w:tcPr>
          <w:p w14:paraId="35D20254" w14:textId="2C8A4DD2" w:rsidR="003C7D13" w:rsidRPr="00FD4A65" w:rsidRDefault="003C7D13" w:rsidP="003C7D13">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1,500,000 SAR</w:t>
            </w:r>
          </w:p>
        </w:tc>
      </w:tr>
    </w:tbl>
    <w:p w14:paraId="2392483E" w14:textId="7BC642C7" w:rsidR="005606FA" w:rsidRDefault="005606FA" w:rsidP="00E1472E">
      <w:pPr>
        <w:ind w:left="180"/>
        <w:rPr>
          <w:rFonts w:asciiTheme="minorBidi" w:hAnsiTheme="minorBidi" w:cstheme="minorBidi"/>
          <w:i/>
          <w:iCs/>
          <w:sz w:val="18"/>
          <w:szCs w:val="18"/>
          <w:u w:val="single"/>
          <w:lang w:val="en-GB"/>
        </w:rPr>
      </w:pPr>
    </w:p>
    <w:p w14:paraId="0DEFDDEA" w14:textId="77777777" w:rsidR="00793D06" w:rsidRPr="00793D06" w:rsidRDefault="00793D06" w:rsidP="00793D06"/>
    <w:p w14:paraId="7D7C7A72" w14:textId="111BEB34" w:rsidR="005606FA" w:rsidRPr="002F6C35" w:rsidRDefault="005606FA" w:rsidP="005606FA">
      <w:pPr>
        <w:pStyle w:val="Heading2"/>
        <w:numPr>
          <w:ilvl w:val="1"/>
          <w:numId w:val="1"/>
        </w:numPr>
        <w:ind w:left="0" w:hanging="630"/>
      </w:pPr>
      <w:bookmarkStart w:id="60" w:name="_Toc180486852"/>
      <w:r w:rsidRPr="005606FA">
        <w:rPr>
          <w:rFonts w:asciiTheme="minorBidi" w:hAnsiTheme="minorBidi" w:cstheme="minorBidi"/>
        </w:rPr>
        <w:t>Technical Evaluation</w:t>
      </w:r>
      <w:r w:rsidR="00A37BF9">
        <w:rPr>
          <w:rFonts w:asciiTheme="minorBidi" w:hAnsiTheme="minorBidi" w:cstheme="minorBidi"/>
        </w:rPr>
        <w:t xml:space="preserve"> Outcome</w:t>
      </w:r>
      <w:r>
        <w:rPr>
          <w:rFonts w:asciiTheme="minorBidi" w:hAnsiTheme="minorBidi" w:cstheme="minorBidi"/>
        </w:rPr>
        <w:t>:</w:t>
      </w:r>
      <w:bookmarkEnd w:id="60"/>
    </w:p>
    <w:p w14:paraId="2B7250B1" w14:textId="77777777" w:rsidR="005606FA" w:rsidRPr="008220B1" w:rsidRDefault="005606FA" w:rsidP="005606FA">
      <w:pPr>
        <w:spacing w:line="276" w:lineRule="auto"/>
        <w:jc w:val="both"/>
        <w:rPr>
          <w:rFonts w:asciiTheme="minorBidi" w:hAnsiTheme="minorBidi" w:cstheme="minorBidi"/>
          <w:sz w:val="10"/>
          <w:szCs w:val="10"/>
        </w:rPr>
      </w:pPr>
    </w:p>
    <w:p w14:paraId="5B8E51B8" w14:textId="4F033795" w:rsidR="005606FA" w:rsidRDefault="005606FA" w:rsidP="005606FA">
      <w:pPr>
        <w:spacing w:line="276" w:lineRule="auto"/>
        <w:jc w:val="both"/>
        <w:rPr>
          <w:rFonts w:asciiTheme="minorBidi" w:hAnsiTheme="minorBidi" w:cstheme="minorBidi"/>
          <w:sz w:val="22"/>
          <w:szCs w:val="22"/>
        </w:rPr>
      </w:pPr>
      <w:r w:rsidRPr="001706AC">
        <w:rPr>
          <w:rFonts w:asciiTheme="minorBidi" w:hAnsiTheme="minorBidi" w:cstheme="minorBidi"/>
          <w:sz w:val="22"/>
          <w:szCs w:val="22"/>
        </w:rPr>
        <w:t>In accordance with the Technical Eval</w:t>
      </w:r>
      <w:r>
        <w:rPr>
          <w:rFonts w:asciiTheme="minorBidi" w:hAnsiTheme="minorBidi" w:cstheme="minorBidi"/>
          <w:sz w:val="22"/>
          <w:szCs w:val="22"/>
        </w:rPr>
        <w:t xml:space="preserve">uation carried out, </w:t>
      </w:r>
      <w:r w:rsidR="003C7D13" w:rsidRPr="003C7D13">
        <w:rPr>
          <w:rFonts w:asciiTheme="minorBidi" w:hAnsiTheme="minorBidi" w:cstheme="minorBidi"/>
          <w:sz w:val="22"/>
          <w:szCs w:val="22"/>
        </w:rPr>
        <w:t>below table summarizes the overall results taking into consideration the technical evaluation criteria and compliance matrix</w:t>
      </w:r>
      <w:r w:rsidR="00A37BF9">
        <w:rPr>
          <w:rFonts w:asciiTheme="minorBidi" w:hAnsiTheme="minorBidi" w:cstheme="minorBidi"/>
          <w:sz w:val="22"/>
          <w:szCs w:val="22"/>
        </w:rPr>
        <w:t>.</w:t>
      </w:r>
    </w:p>
    <w:p w14:paraId="49781F27" w14:textId="204FF4B6" w:rsidR="00A37BF9" w:rsidRDefault="00A37BF9" w:rsidP="005606FA">
      <w:pPr>
        <w:spacing w:line="276" w:lineRule="auto"/>
        <w:jc w:val="both"/>
        <w:rPr>
          <w:rFonts w:asciiTheme="minorBidi" w:hAnsiTheme="minorBidi" w:cstheme="minorBidi"/>
          <w:sz w:val="22"/>
          <w:szCs w:val="22"/>
        </w:rPr>
      </w:pPr>
    </w:p>
    <w:tbl>
      <w:tblPr>
        <w:tblStyle w:val="TableGrid"/>
        <w:tblW w:w="10968" w:type="dxa"/>
        <w:jc w:val="center"/>
        <w:tblLayout w:type="fixed"/>
        <w:tblLook w:val="04A0" w:firstRow="1" w:lastRow="0" w:firstColumn="1" w:lastColumn="0" w:noHBand="0" w:noVBand="1"/>
      </w:tblPr>
      <w:tblGrid>
        <w:gridCol w:w="626"/>
        <w:gridCol w:w="2887"/>
        <w:gridCol w:w="2003"/>
        <w:gridCol w:w="1817"/>
        <w:gridCol w:w="1593"/>
        <w:gridCol w:w="2042"/>
      </w:tblGrid>
      <w:tr w:rsidR="00A37BF9" w:rsidRPr="00253FE6" w14:paraId="31B5286B" w14:textId="77777777" w:rsidTr="00FD4A65">
        <w:trPr>
          <w:trHeight w:val="402"/>
          <w:tblHeader/>
          <w:jc w:val="center"/>
        </w:trPr>
        <w:tc>
          <w:tcPr>
            <w:tcW w:w="626" w:type="dxa"/>
            <w:shd w:val="clear" w:color="auto" w:fill="D9D9D9" w:themeFill="background1" w:themeFillShade="D9"/>
            <w:vAlign w:val="center"/>
          </w:tcPr>
          <w:p w14:paraId="30FE3DA3" w14:textId="77777777" w:rsidR="00A37BF9" w:rsidRPr="00FD4A65" w:rsidRDefault="00A37BF9" w:rsidP="00A37BF9">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No.</w:t>
            </w:r>
          </w:p>
        </w:tc>
        <w:tc>
          <w:tcPr>
            <w:tcW w:w="2887" w:type="dxa"/>
            <w:shd w:val="clear" w:color="auto" w:fill="D9D9D9" w:themeFill="background1" w:themeFillShade="D9"/>
            <w:vAlign w:val="center"/>
          </w:tcPr>
          <w:p w14:paraId="248F5861" w14:textId="77777777" w:rsidR="00A37BF9" w:rsidRPr="00FD4A65" w:rsidRDefault="00A37BF9" w:rsidP="00A37BF9">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TENDERERS</w:t>
            </w:r>
          </w:p>
        </w:tc>
        <w:tc>
          <w:tcPr>
            <w:tcW w:w="2003" w:type="dxa"/>
            <w:shd w:val="clear" w:color="auto" w:fill="D9D9D9" w:themeFill="background1" w:themeFillShade="D9"/>
            <w:vAlign w:val="center"/>
          </w:tcPr>
          <w:p w14:paraId="6BD9A062" w14:textId="51FCA2AC" w:rsidR="00A37BF9" w:rsidRPr="00FD4A65" w:rsidRDefault="00A37BF9" w:rsidP="00A37BF9">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Technical Evaluation (70%)</w:t>
            </w:r>
          </w:p>
        </w:tc>
        <w:tc>
          <w:tcPr>
            <w:tcW w:w="1817" w:type="dxa"/>
            <w:shd w:val="clear" w:color="auto" w:fill="D9D9D9" w:themeFill="background1" w:themeFillShade="D9"/>
            <w:vAlign w:val="center"/>
          </w:tcPr>
          <w:p w14:paraId="11C38E50" w14:textId="5AA57FD1" w:rsidR="00A37BF9" w:rsidRPr="00FD4A65" w:rsidRDefault="00A37BF9" w:rsidP="00A37BF9">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Compliance Matrix (30%)</w:t>
            </w:r>
          </w:p>
        </w:tc>
        <w:tc>
          <w:tcPr>
            <w:tcW w:w="1593" w:type="dxa"/>
            <w:shd w:val="clear" w:color="auto" w:fill="D9D9D9" w:themeFill="background1" w:themeFillShade="D9"/>
            <w:vAlign w:val="center"/>
          </w:tcPr>
          <w:p w14:paraId="10FE14CF" w14:textId="64803A5A" w:rsidR="00A37BF9" w:rsidRPr="00FD4A65" w:rsidRDefault="00A37BF9" w:rsidP="00A37BF9">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Total %</w:t>
            </w:r>
          </w:p>
        </w:tc>
        <w:tc>
          <w:tcPr>
            <w:tcW w:w="2042" w:type="dxa"/>
            <w:shd w:val="clear" w:color="auto" w:fill="D9D9D9" w:themeFill="background1" w:themeFillShade="D9"/>
            <w:vAlign w:val="center"/>
          </w:tcPr>
          <w:p w14:paraId="2A3E43A0" w14:textId="6CED4014" w:rsidR="00A37BF9" w:rsidRPr="00FD4A65" w:rsidRDefault="00A37BF9" w:rsidP="00A54688">
            <w:pPr>
              <w:ind w:left="-18" w:right="-18"/>
              <w:jc w:val="center"/>
              <w:rPr>
                <w:rFonts w:asciiTheme="minorBidi" w:hAnsiTheme="minorBidi" w:cstheme="minorBidi"/>
                <w:b/>
                <w:bCs/>
                <w:color w:val="000000"/>
                <w:sz w:val="20"/>
                <w:szCs w:val="20"/>
              </w:rPr>
            </w:pPr>
            <w:r w:rsidRPr="00FD4A65">
              <w:rPr>
                <w:rFonts w:asciiTheme="minorBidi" w:hAnsiTheme="minorBidi" w:cstheme="minorBidi"/>
                <w:b/>
                <w:bCs/>
                <w:color w:val="000000"/>
                <w:sz w:val="20"/>
                <w:szCs w:val="20"/>
              </w:rPr>
              <w:t>Total Technical Score (70 Points)</w:t>
            </w:r>
          </w:p>
        </w:tc>
      </w:tr>
      <w:tr w:rsidR="00A37BF9" w:rsidRPr="009321F8" w14:paraId="3A8928CE" w14:textId="77777777" w:rsidTr="00FD4A65">
        <w:trPr>
          <w:trHeight w:val="485"/>
          <w:jc w:val="center"/>
        </w:trPr>
        <w:tc>
          <w:tcPr>
            <w:tcW w:w="626" w:type="dxa"/>
            <w:vAlign w:val="center"/>
          </w:tcPr>
          <w:p w14:paraId="0DDC5BCE" w14:textId="77777777" w:rsidR="00A37BF9" w:rsidRPr="00FD4A65" w:rsidRDefault="00A37BF9" w:rsidP="00A54688">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1</w:t>
            </w:r>
          </w:p>
        </w:tc>
        <w:tc>
          <w:tcPr>
            <w:tcW w:w="2887" w:type="dxa"/>
            <w:shd w:val="clear" w:color="auto" w:fill="auto"/>
            <w:vAlign w:val="center"/>
          </w:tcPr>
          <w:p w14:paraId="59BA9386" w14:textId="77777777" w:rsidR="00A37BF9" w:rsidRPr="00FD4A65" w:rsidRDefault="00A37BF9" w:rsidP="00A54688">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Remco</w:t>
            </w:r>
          </w:p>
        </w:tc>
        <w:tc>
          <w:tcPr>
            <w:tcW w:w="2003" w:type="dxa"/>
            <w:vAlign w:val="center"/>
          </w:tcPr>
          <w:p w14:paraId="45A68C73" w14:textId="3AFA1B5C"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90%</w:t>
            </w:r>
          </w:p>
        </w:tc>
        <w:tc>
          <w:tcPr>
            <w:tcW w:w="1817" w:type="dxa"/>
            <w:vAlign w:val="center"/>
          </w:tcPr>
          <w:p w14:paraId="633D9AEC" w14:textId="76A73607"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90%</w:t>
            </w:r>
          </w:p>
        </w:tc>
        <w:tc>
          <w:tcPr>
            <w:tcW w:w="1593" w:type="dxa"/>
            <w:vAlign w:val="center"/>
          </w:tcPr>
          <w:p w14:paraId="4E6C7819" w14:textId="43597650"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90%</w:t>
            </w:r>
          </w:p>
        </w:tc>
        <w:tc>
          <w:tcPr>
            <w:tcW w:w="2042" w:type="dxa"/>
            <w:vAlign w:val="center"/>
          </w:tcPr>
          <w:p w14:paraId="65BA6387" w14:textId="4ADA7ED4"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63</w:t>
            </w:r>
          </w:p>
        </w:tc>
      </w:tr>
      <w:tr w:rsidR="00A37BF9" w:rsidRPr="009321F8" w14:paraId="29C3ACA4" w14:textId="77777777" w:rsidTr="00FD4A65">
        <w:trPr>
          <w:trHeight w:val="495"/>
          <w:jc w:val="center"/>
        </w:trPr>
        <w:tc>
          <w:tcPr>
            <w:tcW w:w="626" w:type="dxa"/>
            <w:vAlign w:val="center"/>
          </w:tcPr>
          <w:p w14:paraId="3AEF3CDB" w14:textId="77777777" w:rsidR="00A37BF9" w:rsidRPr="00FD4A65" w:rsidRDefault="00A37BF9" w:rsidP="00A54688">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2</w:t>
            </w:r>
          </w:p>
        </w:tc>
        <w:tc>
          <w:tcPr>
            <w:tcW w:w="2887" w:type="dxa"/>
            <w:shd w:val="clear" w:color="auto" w:fill="auto"/>
            <w:vAlign w:val="center"/>
          </w:tcPr>
          <w:p w14:paraId="06FE651E" w14:textId="47406D62" w:rsidR="00A37BF9" w:rsidRPr="00FD4A65" w:rsidRDefault="00A37BF9" w:rsidP="00A54688">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 xml:space="preserve">Bureau Veritas </w:t>
            </w:r>
            <w:r w:rsidR="00EB0752" w:rsidRPr="00FD4A65">
              <w:rPr>
                <w:rFonts w:asciiTheme="minorBidi" w:eastAsiaTheme="minorHAnsi" w:hAnsiTheme="minorBidi" w:cstheme="minorBidi"/>
                <w:sz w:val="20"/>
                <w:szCs w:val="20"/>
              </w:rPr>
              <w:t>Saudi</w:t>
            </w:r>
            <w:r w:rsidRPr="00FD4A65">
              <w:rPr>
                <w:rFonts w:asciiTheme="minorBidi" w:eastAsiaTheme="minorHAnsi" w:hAnsiTheme="minorBidi" w:cstheme="minorBidi"/>
                <w:sz w:val="20"/>
                <w:szCs w:val="20"/>
              </w:rPr>
              <w:t xml:space="preserve"> Arabia</w:t>
            </w:r>
          </w:p>
        </w:tc>
        <w:tc>
          <w:tcPr>
            <w:tcW w:w="2003" w:type="dxa"/>
            <w:vAlign w:val="center"/>
          </w:tcPr>
          <w:p w14:paraId="05F9A472" w14:textId="1A27CE55"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96%</w:t>
            </w:r>
          </w:p>
        </w:tc>
        <w:tc>
          <w:tcPr>
            <w:tcW w:w="1817" w:type="dxa"/>
            <w:vAlign w:val="center"/>
          </w:tcPr>
          <w:p w14:paraId="71A129E6" w14:textId="7332FBC9"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92%</w:t>
            </w:r>
          </w:p>
        </w:tc>
        <w:tc>
          <w:tcPr>
            <w:tcW w:w="1593" w:type="dxa"/>
            <w:vAlign w:val="center"/>
          </w:tcPr>
          <w:p w14:paraId="18164D90" w14:textId="6709D569"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92%</w:t>
            </w:r>
          </w:p>
        </w:tc>
        <w:tc>
          <w:tcPr>
            <w:tcW w:w="2042" w:type="dxa"/>
            <w:vAlign w:val="center"/>
          </w:tcPr>
          <w:p w14:paraId="6879F548" w14:textId="3494B674"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64.4</w:t>
            </w:r>
          </w:p>
        </w:tc>
      </w:tr>
      <w:tr w:rsidR="00A37BF9" w:rsidRPr="009321F8" w14:paraId="1BE66B86" w14:textId="77777777" w:rsidTr="00FD4A65">
        <w:trPr>
          <w:trHeight w:val="495"/>
          <w:jc w:val="center"/>
        </w:trPr>
        <w:tc>
          <w:tcPr>
            <w:tcW w:w="626" w:type="dxa"/>
            <w:vAlign w:val="center"/>
          </w:tcPr>
          <w:p w14:paraId="52C2CF1E" w14:textId="77777777" w:rsidR="00A37BF9" w:rsidRPr="00FD4A65" w:rsidRDefault="00A37BF9" w:rsidP="00A54688">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3</w:t>
            </w:r>
          </w:p>
        </w:tc>
        <w:tc>
          <w:tcPr>
            <w:tcW w:w="2887" w:type="dxa"/>
            <w:shd w:val="clear" w:color="auto" w:fill="auto"/>
            <w:vAlign w:val="center"/>
          </w:tcPr>
          <w:p w14:paraId="16908CF0" w14:textId="77777777" w:rsidR="00A37BF9" w:rsidRPr="00FD4A65" w:rsidRDefault="00A37BF9" w:rsidP="00A54688">
            <w:pPr>
              <w:spacing w:line="276" w:lineRule="auto"/>
              <w:ind w:right="11"/>
              <w:rPr>
                <w:rFonts w:asciiTheme="minorBidi" w:hAnsiTheme="minorBidi" w:cstheme="minorBidi"/>
                <w:sz w:val="20"/>
                <w:szCs w:val="20"/>
              </w:rPr>
            </w:pPr>
            <w:r w:rsidRPr="00FD4A65">
              <w:rPr>
                <w:rFonts w:asciiTheme="minorBidi" w:eastAsiaTheme="minorHAnsi" w:hAnsiTheme="minorBidi" w:cstheme="minorBidi"/>
                <w:sz w:val="20"/>
                <w:szCs w:val="20"/>
              </w:rPr>
              <w:t>Asitco</w:t>
            </w:r>
          </w:p>
        </w:tc>
        <w:tc>
          <w:tcPr>
            <w:tcW w:w="2003" w:type="dxa"/>
            <w:vAlign w:val="center"/>
          </w:tcPr>
          <w:p w14:paraId="39C3DFA6" w14:textId="49C39793"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97%</w:t>
            </w:r>
          </w:p>
        </w:tc>
        <w:tc>
          <w:tcPr>
            <w:tcW w:w="1817" w:type="dxa"/>
            <w:vAlign w:val="center"/>
          </w:tcPr>
          <w:p w14:paraId="4C73C32D" w14:textId="27696337"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94%</w:t>
            </w:r>
          </w:p>
        </w:tc>
        <w:tc>
          <w:tcPr>
            <w:tcW w:w="1593" w:type="dxa"/>
            <w:vAlign w:val="center"/>
          </w:tcPr>
          <w:p w14:paraId="6175CC31" w14:textId="52F5D9AE"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94%</w:t>
            </w:r>
          </w:p>
        </w:tc>
        <w:tc>
          <w:tcPr>
            <w:tcW w:w="2042" w:type="dxa"/>
            <w:vAlign w:val="center"/>
          </w:tcPr>
          <w:p w14:paraId="427BA143" w14:textId="21DD88EC" w:rsidR="00A37BF9" w:rsidRPr="00FD4A65" w:rsidRDefault="00A37BF9" w:rsidP="00A37BF9">
            <w:pPr>
              <w:spacing w:line="276" w:lineRule="auto"/>
              <w:ind w:right="11"/>
              <w:jc w:val="center"/>
              <w:rPr>
                <w:rFonts w:asciiTheme="minorBidi" w:hAnsiTheme="minorBidi" w:cstheme="minorBidi"/>
                <w:sz w:val="20"/>
                <w:szCs w:val="20"/>
              </w:rPr>
            </w:pPr>
            <w:r w:rsidRPr="00FD4A65">
              <w:rPr>
                <w:rFonts w:asciiTheme="minorBidi" w:hAnsiTheme="minorBidi" w:cstheme="minorBidi"/>
                <w:sz w:val="20"/>
                <w:szCs w:val="20"/>
              </w:rPr>
              <w:t>65.8</w:t>
            </w:r>
          </w:p>
        </w:tc>
      </w:tr>
    </w:tbl>
    <w:p w14:paraId="366B9FEB" w14:textId="2742E251" w:rsidR="00A37BF9" w:rsidRDefault="00A37BF9" w:rsidP="005606FA">
      <w:pPr>
        <w:spacing w:line="276" w:lineRule="auto"/>
        <w:jc w:val="both"/>
        <w:rPr>
          <w:rFonts w:asciiTheme="minorBidi" w:hAnsiTheme="minorBidi" w:cstheme="minorBidi"/>
          <w:sz w:val="22"/>
          <w:szCs w:val="22"/>
          <w:lang w:val="en-GB"/>
        </w:rPr>
      </w:pPr>
    </w:p>
    <w:p w14:paraId="4BF10B47" w14:textId="794A7210" w:rsidR="00CD3242" w:rsidRDefault="00CD3242" w:rsidP="005606FA">
      <w:pPr>
        <w:spacing w:line="276" w:lineRule="auto"/>
        <w:jc w:val="both"/>
        <w:rPr>
          <w:rFonts w:asciiTheme="minorBidi" w:hAnsiTheme="minorBidi" w:cstheme="minorBidi"/>
          <w:sz w:val="22"/>
          <w:szCs w:val="22"/>
          <w:lang w:val="en-GB"/>
        </w:rPr>
      </w:pPr>
    </w:p>
    <w:p w14:paraId="55EDC560" w14:textId="138ECD51" w:rsidR="00EB0752" w:rsidRDefault="00EB0752">
      <w:pPr>
        <w:rPr>
          <w:rFonts w:asciiTheme="minorBidi" w:hAnsiTheme="minorBidi" w:cstheme="minorBidi"/>
          <w:sz w:val="22"/>
          <w:szCs w:val="22"/>
          <w:lang w:val="en-GB"/>
        </w:rPr>
      </w:pPr>
      <w:r>
        <w:rPr>
          <w:rFonts w:asciiTheme="minorBidi" w:hAnsiTheme="minorBidi" w:cstheme="minorBidi"/>
          <w:sz w:val="22"/>
          <w:szCs w:val="22"/>
          <w:lang w:val="en-GB"/>
        </w:rPr>
        <w:br w:type="page"/>
      </w:r>
    </w:p>
    <w:p w14:paraId="29F6302F" w14:textId="77777777" w:rsidR="008E1893" w:rsidRDefault="008E1893" w:rsidP="0025603B">
      <w:pPr>
        <w:jc w:val="both"/>
        <w:rPr>
          <w:rFonts w:asciiTheme="minorBidi" w:hAnsiTheme="minorBidi" w:cstheme="minorBidi"/>
          <w:i/>
          <w:iCs/>
          <w:sz w:val="18"/>
          <w:szCs w:val="18"/>
          <w:u w:val="single"/>
          <w:lang w:val="en-GB"/>
        </w:rPr>
      </w:pPr>
    </w:p>
    <w:p w14:paraId="70DD8882" w14:textId="14A11CFB" w:rsidR="00487A1D" w:rsidRDefault="001452B4" w:rsidP="0025603B">
      <w:pPr>
        <w:pStyle w:val="Heading1"/>
        <w:numPr>
          <w:ilvl w:val="0"/>
          <w:numId w:val="1"/>
        </w:numPr>
        <w:ind w:left="0" w:hanging="630"/>
        <w:rPr>
          <w:rFonts w:asciiTheme="minorBidi" w:hAnsiTheme="minorBidi" w:cstheme="minorBidi"/>
        </w:rPr>
      </w:pPr>
      <w:bookmarkStart w:id="61" w:name="_Toc180486853"/>
      <w:bookmarkStart w:id="62" w:name="_Toc179374321"/>
      <w:r w:rsidRPr="00487A1D">
        <w:rPr>
          <w:rFonts w:asciiTheme="minorBidi" w:hAnsiTheme="minorBidi" w:cstheme="minorBidi"/>
        </w:rPr>
        <w:t>REVISED PROPOSALS</w:t>
      </w:r>
      <w:r w:rsidR="00700B51">
        <w:rPr>
          <w:rFonts w:asciiTheme="minorBidi" w:hAnsiTheme="minorBidi" w:cstheme="minorBidi"/>
        </w:rPr>
        <w:t xml:space="preserve"> (BAFO 01)</w:t>
      </w:r>
      <w:bookmarkEnd w:id="61"/>
    </w:p>
    <w:p w14:paraId="03E18CFF" w14:textId="77777777" w:rsidR="0025603B" w:rsidRPr="0025603B" w:rsidRDefault="0025603B" w:rsidP="0025603B"/>
    <w:p w14:paraId="1F0FA974" w14:textId="2869997F" w:rsidR="00FD4A65" w:rsidRPr="00644078" w:rsidRDefault="00FD4A65" w:rsidP="00644078">
      <w:pPr>
        <w:rPr>
          <w:rFonts w:asciiTheme="minorBidi" w:hAnsiTheme="minorBidi" w:cstheme="minorBidi"/>
          <w:i/>
          <w:iCs/>
          <w:sz w:val="18"/>
          <w:szCs w:val="18"/>
          <w:u w:val="single"/>
          <w:lang w:val="en-GB"/>
        </w:rPr>
      </w:pPr>
      <w:r>
        <w:rPr>
          <w:rFonts w:asciiTheme="minorBidi" w:hAnsiTheme="minorBidi" w:cstheme="minorBidi"/>
          <w:sz w:val="22"/>
          <w:szCs w:val="22"/>
        </w:rPr>
        <w:t xml:space="preserve">In order to align all bidders and have a fair apple-to-apple comparison, all bidders were </w:t>
      </w:r>
      <w:r w:rsidR="00644078">
        <w:rPr>
          <w:rFonts w:asciiTheme="minorBidi" w:hAnsiTheme="minorBidi" w:cstheme="minorBidi"/>
          <w:sz w:val="22"/>
          <w:szCs w:val="22"/>
        </w:rPr>
        <w:t xml:space="preserve">initially requested to submit their BAFO offer in which an additional request via email was </w:t>
      </w:r>
      <w:r>
        <w:rPr>
          <w:rFonts w:asciiTheme="minorBidi" w:hAnsiTheme="minorBidi" w:cstheme="minorBidi"/>
          <w:sz w:val="22"/>
          <w:szCs w:val="22"/>
        </w:rPr>
        <w:t xml:space="preserve">requested </w:t>
      </w:r>
      <w:r w:rsidR="00644078">
        <w:rPr>
          <w:rFonts w:asciiTheme="minorBidi" w:hAnsiTheme="minorBidi" w:cstheme="minorBidi"/>
          <w:sz w:val="22"/>
          <w:szCs w:val="22"/>
        </w:rPr>
        <w:t xml:space="preserve">from all bidders </w:t>
      </w:r>
      <w:r>
        <w:rPr>
          <w:rFonts w:asciiTheme="minorBidi" w:hAnsiTheme="minorBidi" w:cstheme="minorBidi"/>
          <w:sz w:val="22"/>
          <w:szCs w:val="22"/>
        </w:rPr>
        <w:t xml:space="preserve">to submit their BAFO offers in a detailed excel sheet which includes the project’s breakdown as well as the unit rates given that single asset units may be requested during the contract period. </w:t>
      </w:r>
      <w:r w:rsidR="00644078">
        <w:rPr>
          <w:rFonts w:asciiTheme="minorBidi" w:hAnsiTheme="minorBidi" w:cstheme="minorBidi"/>
          <w:sz w:val="22"/>
          <w:szCs w:val="22"/>
        </w:rPr>
        <w:t>(</w:t>
      </w:r>
      <w:r w:rsidR="00644078" w:rsidRPr="00644078">
        <w:rPr>
          <w:rFonts w:asciiTheme="minorBidi" w:hAnsiTheme="minorBidi" w:cstheme="minorBidi"/>
          <w:i/>
          <w:iCs/>
          <w:sz w:val="18"/>
          <w:szCs w:val="18"/>
          <w:u w:val="single"/>
          <w:lang w:val="en-GB"/>
        </w:rPr>
        <w:t>for details please refer</w:t>
      </w:r>
      <w:r w:rsidR="00644078" w:rsidRPr="00644078">
        <w:rPr>
          <w:rFonts w:asciiTheme="minorBidi" w:hAnsiTheme="minorBidi" w:cstheme="minorBidi"/>
          <w:sz w:val="22"/>
          <w:szCs w:val="22"/>
          <w:u w:val="single"/>
        </w:rPr>
        <w:t xml:space="preserve"> </w:t>
      </w:r>
      <w:r w:rsidR="00644078">
        <w:rPr>
          <w:rFonts w:asciiTheme="minorBidi" w:hAnsiTheme="minorBidi" w:cstheme="minorBidi"/>
          <w:i/>
          <w:iCs/>
          <w:sz w:val="18"/>
          <w:szCs w:val="18"/>
          <w:u w:val="single"/>
          <w:lang w:val="en-GB"/>
        </w:rPr>
        <w:t>to</w:t>
      </w:r>
      <w:r w:rsidR="00644078" w:rsidRPr="00E1472E">
        <w:rPr>
          <w:rFonts w:asciiTheme="minorBidi" w:hAnsiTheme="minorBidi" w:cstheme="minorBidi"/>
          <w:i/>
          <w:iCs/>
          <w:sz w:val="18"/>
          <w:szCs w:val="18"/>
          <w:u w:val="single"/>
          <w:lang w:val="en-GB"/>
        </w:rPr>
        <w:t xml:space="preserve"> Appendix </w:t>
      </w:r>
      <w:r w:rsidR="00644078">
        <w:rPr>
          <w:rFonts w:asciiTheme="minorBidi" w:hAnsiTheme="minorBidi" w:cstheme="minorBidi"/>
          <w:i/>
          <w:iCs/>
          <w:sz w:val="18"/>
          <w:szCs w:val="18"/>
          <w:u w:val="single"/>
          <w:lang w:val="en-GB"/>
        </w:rPr>
        <w:t>B</w:t>
      </w:r>
      <w:r w:rsidR="00644078" w:rsidRPr="00E1472E">
        <w:rPr>
          <w:rFonts w:asciiTheme="minorBidi" w:hAnsiTheme="minorBidi" w:cstheme="minorBidi"/>
          <w:i/>
          <w:iCs/>
          <w:sz w:val="18"/>
          <w:szCs w:val="18"/>
          <w:u w:val="single"/>
          <w:lang w:val="en-GB"/>
        </w:rPr>
        <w:t xml:space="preserve"> –</w:t>
      </w:r>
      <w:r w:rsidR="00644078">
        <w:rPr>
          <w:rFonts w:asciiTheme="minorBidi" w:hAnsiTheme="minorBidi" w:cstheme="minorBidi"/>
          <w:i/>
          <w:iCs/>
          <w:sz w:val="18"/>
          <w:szCs w:val="18"/>
          <w:u w:val="single"/>
          <w:lang w:val="en-GB"/>
        </w:rPr>
        <w:t xml:space="preserve"> Email request from bidders to submit detailed breakdown).</w:t>
      </w:r>
    </w:p>
    <w:p w14:paraId="30C22CB8" w14:textId="3818DD97" w:rsidR="00FD4A65" w:rsidRDefault="00FD4A65" w:rsidP="00FD4A65">
      <w:pPr>
        <w:rPr>
          <w:rFonts w:asciiTheme="minorBidi" w:hAnsiTheme="minorBidi" w:cstheme="minorBidi"/>
          <w:sz w:val="22"/>
          <w:szCs w:val="22"/>
        </w:rPr>
      </w:pPr>
    </w:p>
    <w:p w14:paraId="2CF9C0B3" w14:textId="6DDCAEBB" w:rsidR="00FD4A65" w:rsidRDefault="00FD4A65" w:rsidP="00FD4A65">
      <w:pPr>
        <w:rPr>
          <w:rFonts w:asciiTheme="minorBidi" w:hAnsiTheme="minorBidi" w:cstheme="minorBidi"/>
          <w:sz w:val="22"/>
          <w:szCs w:val="22"/>
        </w:rPr>
      </w:pPr>
      <w:r>
        <w:rPr>
          <w:rFonts w:asciiTheme="minorBidi" w:hAnsiTheme="minorBidi" w:cstheme="minorBidi"/>
          <w:sz w:val="22"/>
          <w:szCs w:val="22"/>
        </w:rPr>
        <w:t>The current asset count as per the consultant (Morganti) and the business user (UAQ Facility Management) is estimated to be around 50K assets; hence, the commercial evaluation scoring was considered for the specified asset count (50K).</w:t>
      </w:r>
    </w:p>
    <w:p w14:paraId="6B76654B" w14:textId="77777777" w:rsidR="00FD4A65" w:rsidRDefault="00FD4A65" w:rsidP="00FD4A65">
      <w:pPr>
        <w:rPr>
          <w:rFonts w:asciiTheme="minorBidi" w:hAnsiTheme="minorBidi" w:cstheme="minorBidi"/>
          <w:sz w:val="22"/>
          <w:szCs w:val="22"/>
        </w:rPr>
      </w:pPr>
    </w:p>
    <w:p w14:paraId="59F98882" w14:textId="3F078896" w:rsidR="001E4EE1" w:rsidRPr="00FD4A65" w:rsidRDefault="001E4EE1" w:rsidP="00FD4A65">
      <w:pPr>
        <w:rPr>
          <w:rFonts w:asciiTheme="minorBidi" w:hAnsiTheme="minorBidi" w:cstheme="minorBidi"/>
          <w:sz w:val="22"/>
          <w:szCs w:val="22"/>
        </w:rPr>
      </w:pPr>
      <w:r w:rsidRPr="00FD4A65">
        <w:rPr>
          <w:rFonts w:asciiTheme="minorBidi" w:hAnsiTheme="minorBidi" w:cstheme="minorBidi"/>
          <w:sz w:val="22"/>
          <w:szCs w:val="22"/>
        </w:rPr>
        <w:t xml:space="preserve">Using the above methodology, the scoring results from both technical and commercial evaluations </w:t>
      </w:r>
      <w:r w:rsidR="00C53C83" w:rsidRPr="00FD4A65">
        <w:rPr>
          <w:rFonts w:asciiTheme="minorBidi" w:hAnsiTheme="minorBidi" w:cstheme="minorBidi"/>
          <w:sz w:val="22"/>
          <w:szCs w:val="22"/>
        </w:rPr>
        <w:t>were used</w:t>
      </w:r>
      <w:r w:rsidRPr="00FD4A65">
        <w:rPr>
          <w:rFonts w:asciiTheme="minorBidi" w:hAnsiTheme="minorBidi" w:cstheme="minorBidi"/>
          <w:sz w:val="22"/>
          <w:szCs w:val="22"/>
        </w:rPr>
        <w:t xml:space="preserve"> to calculate the Combined Technical and Commercial Ranking for BAFO-0</w:t>
      </w:r>
      <w:r w:rsidR="00E63C9C" w:rsidRPr="00FD4A65">
        <w:rPr>
          <w:rFonts w:asciiTheme="minorBidi" w:hAnsiTheme="minorBidi" w:cstheme="minorBidi"/>
          <w:sz w:val="22"/>
          <w:szCs w:val="22"/>
        </w:rPr>
        <w:t>1</w:t>
      </w:r>
      <w:r w:rsidR="0025603B" w:rsidRPr="00FD4A65">
        <w:rPr>
          <w:rFonts w:asciiTheme="minorBidi" w:hAnsiTheme="minorBidi" w:cstheme="minorBidi"/>
          <w:sz w:val="22"/>
          <w:szCs w:val="22"/>
        </w:rPr>
        <w:t>.</w:t>
      </w:r>
    </w:p>
    <w:p w14:paraId="21CA09EC" w14:textId="77777777" w:rsidR="006C3B4F" w:rsidRDefault="006C3B4F" w:rsidP="001E4EE1">
      <w:pPr>
        <w:rPr>
          <w:rFonts w:asciiTheme="minorHAnsi" w:hAnsiTheme="minorHAnsi" w:cstheme="minorHAnsi"/>
          <w:sz w:val="22"/>
          <w:szCs w:val="22"/>
        </w:rPr>
      </w:pPr>
    </w:p>
    <w:p w14:paraId="36DFCA3B" w14:textId="0031260B" w:rsidR="001D3B54" w:rsidRPr="002F6C35" w:rsidRDefault="001D3B54" w:rsidP="001D3B54">
      <w:pPr>
        <w:pStyle w:val="Heading2"/>
        <w:numPr>
          <w:ilvl w:val="1"/>
          <w:numId w:val="1"/>
        </w:numPr>
        <w:ind w:left="0" w:hanging="630"/>
      </w:pPr>
      <w:bookmarkStart w:id="63" w:name="_Toc180486854"/>
      <w:r>
        <w:t>Revised Offers:</w:t>
      </w:r>
      <w:bookmarkEnd w:id="63"/>
    </w:p>
    <w:p w14:paraId="425E00B1" w14:textId="77777777" w:rsidR="001D3B54" w:rsidRPr="00A602A3" w:rsidRDefault="001D3B54" w:rsidP="001D3B54">
      <w:pPr>
        <w:spacing w:line="276" w:lineRule="auto"/>
        <w:jc w:val="both"/>
        <w:rPr>
          <w:rFonts w:asciiTheme="minorBidi" w:hAnsiTheme="minorBidi" w:cstheme="minorBidi"/>
          <w:sz w:val="16"/>
          <w:szCs w:val="16"/>
        </w:rPr>
      </w:pPr>
    </w:p>
    <w:p w14:paraId="2B4D562D" w14:textId="440629A2" w:rsidR="001D3B54" w:rsidRDefault="001D3B54" w:rsidP="001D3B54">
      <w:pPr>
        <w:rPr>
          <w:rFonts w:asciiTheme="minorBidi" w:hAnsiTheme="minorBidi" w:cstheme="minorBidi"/>
          <w:sz w:val="22"/>
          <w:szCs w:val="22"/>
        </w:rPr>
      </w:pPr>
      <w:r w:rsidRPr="001706AC">
        <w:rPr>
          <w:rFonts w:asciiTheme="minorBidi" w:hAnsiTheme="minorBidi" w:cstheme="minorBidi"/>
          <w:sz w:val="22"/>
          <w:szCs w:val="22"/>
        </w:rPr>
        <w:t xml:space="preserve">The following </w:t>
      </w:r>
      <w:r>
        <w:rPr>
          <w:rFonts w:asciiTheme="minorBidi" w:hAnsiTheme="minorBidi" w:cstheme="minorBidi"/>
          <w:sz w:val="22"/>
          <w:szCs w:val="22"/>
        </w:rPr>
        <w:t>table illustrates the revised</w:t>
      </w:r>
      <w:r w:rsidRPr="001706AC">
        <w:rPr>
          <w:rFonts w:asciiTheme="minorBidi" w:hAnsiTheme="minorBidi" w:cstheme="minorBidi"/>
          <w:sz w:val="22"/>
          <w:szCs w:val="22"/>
        </w:rPr>
        <w:t xml:space="preserve"> offer</w:t>
      </w:r>
      <w:r>
        <w:rPr>
          <w:rFonts w:asciiTheme="minorBidi" w:hAnsiTheme="minorBidi" w:cstheme="minorBidi"/>
          <w:sz w:val="22"/>
          <w:szCs w:val="22"/>
        </w:rPr>
        <w:t>s of the Bidders</w:t>
      </w:r>
      <w:r w:rsidR="00644078">
        <w:rPr>
          <w:rFonts w:asciiTheme="minorBidi" w:hAnsiTheme="minorBidi" w:cstheme="minorBidi"/>
          <w:sz w:val="22"/>
          <w:szCs w:val="22"/>
        </w:rPr>
        <w:t xml:space="preserve"> taking into consideration 50K assets as the benchmark</w:t>
      </w:r>
      <w:r>
        <w:rPr>
          <w:rFonts w:asciiTheme="minorBidi" w:hAnsiTheme="minorBidi" w:cstheme="minorBidi"/>
          <w:sz w:val="22"/>
          <w:szCs w:val="22"/>
        </w:rPr>
        <w:t xml:space="preserve">: </w:t>
      </w:r>
    </w:p>
    <w:p w14:paraId="50EFC7F3" w14:textId="77777777" w:rsidR="001D3B54" w:rsidRDefault="001D3B54" w:rsidP="001D3B54">
      <w:pPr>
        <w:ind w:left="180"/>
        <w:rPr>
          <w:rFonts w:asciiTheme="minorBidi" w:hAnsiTheme="minorBidi" w:cstheme="minorBidi"/>
          <w:sz w:val="22"/>
          <w:szCs w:val="22"/>
        </w:rPr>
      </w:pPr>
    </w:p>
    <w:tbl>
      <w:tblPr>
        <w:tblStyle w:val="TableGrid"/>
        <w:tblW w:w="10542" w:type="dxa"/>
        <w:jc w:val="center"/>
        <w:tblLayout w:type="fixed"/>
        <w:tblLook w:val="04A0" w:firstRow="1" w:lastRow="0" w:firstColumn="1" w:lastColumn="0" w:noHBand="0" w:noVBand="1"/>
      </w:tblPr>
      <w:tblGrid>
        <w:gridCol w:w="688"/>
        <w:gridCol w:w="3087"/>
        <w:gridCol w:w="3420"/>
        <w:gridCol w:w="3347"/>
      </w:tblGrid>
      <w:tr w:rsidR="00644078" w:rsidRPr="00253FE6" w14:paraId="25EFA3C7" w14:textId="41052F70" w:rsidTr="003525DA">
        <w:trPr>
          <w:trHeight w:val="378"/>
          <w:tblHeader/>
          <w:jc w:val="center"/>
        </w:trPr>
        <w:tc>
          <w:tcPr>
            <w:tcW w:w="688" w:type="dxa"/>
            <w:shd w:val="clear" w:color="auto" w:fill="D9D9D9" w:themeFill="background1" w:themeFillShade="D9"/>
            <w:vAlign w:val="center"/>
          </w:tcPr>
          <w:p w14:paraId="19D699AF" w14:textId="77777777" w:rsidR="00644078" w:rsidRPr="0025603B" w:rsidRDefault="00644078" w:rsidP="00A54688">
            <w:pPr>
              <w:ind w:left="-18" w:right="-18"/>
              <w:jc w:val="center"/>
              <w:rPr>
                <w:rFonts w:asciiTheme="minorBidi" w:hAnsiTheme="minorBidi" w:cstheme="minorBidi"/>
                <w:b/>
                <w:bCs/>
                <w:color w:val="000000"/>
                <w:sz w:val="22"/>
                <w:szCs w:val="22"/>
              </w:rPr>
            </w:pPr>
            <w:r w:rsidRPr="0025603B">
              <w:rPr>
                <w:rFonts w:asciiTheme="minorBidi" w:hAnsiTheme="minorBidi" w:cstheme="minorBidi"/>
                <w:b/>
                <w:bCs/>
                <w:color w:val="000000"/>
                <w:sz w:val="22"/>
                <w:szCs w:val="22"/>
              </w:rPr>
              <w:t>No.</w:t>
            </w:r>
          </w:p>
        </w:tc>
        <w:tc>
          <w:tcPr>
            <w:tcW w:w="3087" w:type="dxa"/>
            <w:shd w:val="clear" w:color="auto" w:fill="D9D9D9" w:themeFill="background1" w:themeFillShade="D9"/>
            <w:vAlign w:val="center"/>
          </w:tcPr>
          <w:p w14:paraId="58D29156" w14:textId="77777777" w:rsidR="00644078" w:rsidRPr="0025603B" w:rsidRDefault="00644078" w:rsidP="00A54688">
            <w:pPr>
              <w:ind w:left="-18" w:right="-18"/>
              <w:jc w:val="center"/>
              <w:rPr>
                <w:rFonts w:asciiTheme="minorBidi" w:hAnsiTheme="minorBidi" w:cstheme="minorBidi"/>
                <w:b/>
                <w:bCs/>
                <w:color w:val="000000"/>
                <w:sz w:val="22"/>
                <w:szCs w:val="22"/>
              </w:rPr>
            </w:pPr>
            <w:r w:rsidRPr="0025603B">
              <w:rPr>
                <w:rFonts w:asciiTheme="minorBidi" w:hAnsiTheme="minorBidi" w:cstheme="minorBidi"/>
                <w:b/>
                <w:bCs/>
                <w:color w:val="000000"/>
                <w:sz w:val="22"/>
                <w:szCs w:val="22"/>
              </w:rPr>
              <w:t>TENDERERS</w:t>
            </w:r>
          </w:p>
        </w:tc>
        <w:tc>
          <w:tcPr>
            <w:tcW w:w="3420" w:type="dxa"/>
            <w:shd w:val="clear" w:color="auto" w:fill="D9D9D9" w:themeFill="background1" w:themeFillShade="D9"/>
            <w:vAlign w:val="center"/>
          </w:tcPr>
          <w:p w14:paraId="211E6404" w14:textId="2F9106C7" w:rsidR="00644078" w:rsidRPr="0025603B" w:rsidRDefault="00644078" w:rsidP="00644078">
            <w:pPr>
              <w:ind w:left="-18" w:right="-18"/>
              <w:jc w:val="center"/>
              <w:rPr>
                <w:rFonts w:asciiTheme="minorBidi" w:hAnsiTheme="minorBidi" w:cstheme="minorBidi"/>
                <w:b/>
                <w:bCs/>
                <w:color w:val="000000"/>
                <w:sz w:val="22"/>
                <w:szCs w:val="22"/>
              </w:rPr>
            </w:pPr>
            <w:r>
              <w:rPr>
                <w:rFonts w:asciiTheme="minorBidi" w:hAnsiTheme="minorBidi" w:cstheme="minorBidi"/>
                <w:b/>
                <w:bCs/>
                <w:color w:val="000000"/>
                <w:sz w:val="22"/>
                <w:szCs w:val="22"/>
              </w:rPr>
              <w:t>BAFO</w:t>
            </w:r>
            <w:r w:rsidRPr="0025603B">
              <w:rPr>
                <w:rFonts w:asciiTheme="minorBidi" w:hAnsiTheme="minorBidi" w:cstheme="minorBidi"/>
                <w:b/>
                <w:bCs/>
                <w:color w:val="000000"/>
                <w:sz w:val="22"/>
                <w:szCs w:val="22"/>
              </w:rPr>
              <w:t xml:space="preserve"> Offer</w:t>
            </w:r>
            <w:r>
              <w:rPr>
                <w:rFonts w:asciiTheme="minorBidi" w:hAnsiTheme="minorBidi" w:cstheme="minorBidi"/>
                <w:b/>
                <w:bCs/>
                <w:color w:val="000000"/>
                <w:sz w:val="22"/>
                <w:szCs w:val="22"/>
              </w:rPr>
              <w:t xml:space="preserve"> (40-60K Assets)</w:t>
            </w:r>
          </w:p>
        </w:tc>
        <w:tc>
          <w:tcPr>
            <w:tcW w:w="3347" w:type="dxa"/>
            <w:shd w:val="clear" w:color="auto" w:fill="D9D9D9" w:themeFill="background1" w:themeFillShade="D9"/>
            <w:vAlign w:val="center"/>
          </w:tcPr>
          <w:p w14:paraId="7EF9B081" w14:textId="5110A92B" w:rsidR="00644078" w:rsidRPr="0025603B" w:rsidRDefault="00644078" w:rsidP="00644078">
            <w:pPr>
              <w:ind w:left="-18" w:right="-18"/>
              <w:jc w:val="center"/>
              <w:rPr>
                <w:rFonts w:asciiTheme="minorBidi" w:hAnsiTheme="minorBidi" w:cstheme="minorBidi"/>
                <w:b/>
                <w:bCs/>
                <w:color w:val="000000"/>
                <w:sz w:val="22"/>
                <w:szCs w:val="22"/>
              </w:rPr>
            </w:pPr>
            <w:r>
              <w:rPr>
                <w:rFonts w:asciiTheme="minorBidi" w:hAnsiTheme="minorBidi" w:cstheme="minorBidi"/>
                <w:b/>
                <w:bCs/>
                <w:color w:val="000000"/>
                <w:sz w:val="22"/>
                <w:szCs w:val="22"/>
              </w:rPr>
              <w:t>Remarks</w:t>
            </w:r>
          </w:p>
        </w:tc>
      </w:tr>
      <w:tr w:rsidR="00644078" w:rsidRPr="009321F8" w14:paraId="63594AE5" w14:textId="4BF53661" w:rsidTr="003525DA">
        <w:trPr>
          <w:trHeight w:val="455"/>
          <w:jc w:val="center"/>
        </w:trPr>
        <w:tc>
          <w:tcPr>
            <w:tcW w:w="688" w:type="dxa"/>
            <w:vAlign w:val="center"/>
          </w:tcPr>
          <w:p w14:paraId="756AD737" w14:textId="77777777" w:rsidR="00644078" w:rsidRPr="0025603B" w:rsidRDefault="00644078" w:rsidP="00A54688">
            <w:pPr>
              <w:spacing w:line="276" w:lineRule="auto"/>
              <w:ind w:right="11"/>
              <w:jc w:val="center"/>
              <w:rPr>
                <w:rFonts w:asciiTheme="minorBidi" w:hAnsiTheme="minorBidi" w:cstheme="minorBidi"/>
                <w:sz w:val="22"/>
                <w:szCs w:val="22"/>
              </w:rPr>
            </w:pPr>
            <w:r w:rsidRPr="0025603B">
              <w:rPr>
                <w:rFonts w:asciiTheme="minorBidi" w:hAnsiTheme="minorBidi" w:cstheme="minorBidi"/>
                <w:sz w:val="22"/>
                <w:szCs w:val="22"/>
              </w:rPr>
              <w:t>1</w:t>
            </w:r>
          </w:p>
        </w:tc>
        <w:tc>
          <w:tcPr>
            <w:tcW w:w="3087" w:type="dxa"/>
            <w:shd w:val="clear" w:color="auto" w:fill="auto"/>
            <w:vAlign w:val="center"/>
          </w:tcPr>
          <w:p w14:paraId="1ECF5597" w14:textId="77777777" w:rsidR="00644078" w:rsidRPr="0025603B" w:rsidRDefault="00644078" w:rsidP="00A54688">
            <w:pPr>
              <w:spacing w:line="276" w:lineRule="auto"/>
              <w:ind w:right="11"/>
              <w:rPr>
                <w:rFonts w:asciiTheme="minorBidi" w:hAnsiTheme="minorBidi" w:cstheme="minorBidi"/>
                <w:sz w:val="22"/>
                <w:szCs w:val="22"/>
              </w:rPr>
            </w:pPr>
            <w:r w:rsidRPr="0025603B">
              <w:rPr>
                <w:rFonts w:asciiTheme="minorBidi" w:eastAsiaTheme="minorHAnsi" w:hAnsiTheme="minorBidi" w:cstheme="minorBidi"/>
                <w:sz w:val="22"/>
                <w:szCs w:val="22"/>
              </w:rPr>
              <w:t>Remco</w:t>
            </w:r>
          </w:p>
        </w:tc>
        <w:tc>
          <w:tcPr>
            <w:tcW w:w="3420" w:type="dxa"/>
            <w:vAlign w:val="center"/>
          </w:tcPr>
          <w:p w14:paraId="13133808" w14:textId="2FF758F7" w:rsidR="00644078" w:rsidRPr="0025603B" w:rsidRDefault="00644078" w:rsidP="00A5468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4,080</w:t>
            </w:r>
            <w:r w:rsidRPr="0025603B">
              <w:rPr>
                <w:rFonts w:asciiTheme="minorBidi" w:hAnsiTheme="minorBidi" w:cstheme="minorBidi"/>
                <w:sz w:val="22"/>
                <w:szCs w:val="22"/>
              </w:rPr>
              <w:t>,000 SAR</w:t>
            </w:r>
          </w:p>
        </w:tc>
        <w:tc>
          <w:tcPr>
            <w:tcW w:w="3347" w:type="dxa"/>
            <w:vAlign w:val="center"/>
          </w:tcPr>
          <w:p w14:paraId="19340846" w14:textId="512B4596" w:rsidR="00644078" w:rsidRPr="0025603B" w:rsidRDefault="00644078" w:rsidP="0064407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Did not price items 6 &amp; 7 within the BOQ</w:t>
            </w:r>
          </w:p>
        </w:tc>
      </w:tr>
      <w:tr w:rsidR="00644078" w:rsidRPr="009321F8" w14:paraId="24762954" w14:textId="7C2E2185" w:rsidTr="003525DA">
        <w:trPr>
          <w:trHeight w:val="464"/>
          <w:jc w:val="center"/>
        </w:trPr>
        <w:tc>
          <w:tcPr>
            <w:tcW w:w="688" w:type="dxa"/>
            <w:vAlign w:val="center"/>
          </w:tcPr>
          <w:p w14:paraId="739B11AC" w14:textId="77777777" w:rsidR="00644078" w:rsidRPr="0025603B" w:rsidRDefault="00644078" w:rsidP="00A54688">
            <w:pPr>
              <w:spacing w:line="276" w:lineRule="auto"/>
              <w:ind w:right="11"/>
              <w:jc w:val="center"/>
              <w:rPr>
                <w:rFonts w:asciiTheme="minorBidi" w:hAnsiTheme="minorBidi" w:cstheme="minorBidi"/>
                <w:sz w:val="22"/>
                <w:szCs w:val="22"/>
              </w:rPr>
            </w:pPr>
            <w:r w:rsidRPr="0025603B">
              <w:rPr>
                <w:rFonts w:asciiTheme="minorBidi" w:hAnsiTheme="minorBidi" w:cstheme="minorBidi"/>
                <w:sz w:val="22"/>
                <w:szCs w:val="22"/>
              </w:rPr>
              <w:t>2</w:t>
            </w:r>
          </w:p>
        </w:tc>
        <w:tc>
          <w:tcPr>
            <w:tcW w:w="3087" w:type="dxa"/>
            <w:shd w:val="clear" w:color="auto" w:fill="auto"/>
            <w:vAlign w:val="center"/>
          </w:tcPr>
          <w:p w14:paraId="1F01F590" w14:textId="77777777" w:rsidR="00644078" w:rsidRPr="0025603B" w:rsidRDefault="00644078" w:rsidP="00A54688">
            <w:pPr>
              <w:spacing w:line="276" w:lineRule="auto"/>
              <w:ind w:right="11"/>
              <w:rPr>
                <w:rFonts w:asciiTheme="minorBidi" w:hAnsiTheme="minorBidi" w:cstheme="minorBidi"/>
                <w:sz w:val="22"/>
                <w:szCs w:val="22"/>
              </w:rPr>
            </w:pPr>
            <w:r w:rsidRPr="0025603B">
              <w:rPr>
                <w:rFonts w:asciiTheme="minorBidi" w:eastAsiaTheme="minorHAnsi" w:hAnsiTheme="minorBidi" w:cstheme="minorBidi"/>
                <w:sz w:val="22"/>
                <w:szCs w:val="22"/>
              </w:rPr>
              <w:t>Bureau Veritas Saudi Arabia</w:t>
            </w:r>
          </w:p>
        </w:tc>
        <w:tc>
          <w:tcPr>
            <w:tcW w:w="3420" w:type="dxa"/>
            <w:vAlign w:val="center"/>
          </w:tcPr>
          <w:p w14:paraId="29365561" w14:textId="6F00628C" w:rsidR="00644078" w:rsidRPr="0025603B" w:rsidRDefault="00644078" w:rsidP="00A54688">
            <w:pPr>
              <w:spacing w:line="276" w:lineRule="auto"/>
              <w:ind w:right="11"/>
              <w:jc w:val="center"/>
              <w:rPr>
                <w:rFonts w:asciiTheme="minorBidi" w:hAnsiTheme="minorBidi" w:cstheme="minorBidi"/>
                <w:sz w:val="22"/>
                <w:szCs w:val="22"/>
              </w:rPr>
            </w:pPr>
            <w:r w:rsidRPr="0025603B">
              <w:rPr>
                <w:rFonts w:asciiTheme="minorBidi" w:hAnsiTheme="minorBidi" w:cstheme="minorBidi"/>
                <w:sz w:val="22"/>
                <w:szCs w:val="22"/>
              </w:rPr>
              <w:t>1,459,500 SAR</w:t>
            </w:r>
          </w:p>
        </w:tc>
        <w:tc>
          <w:tcPr>
            <w:tcW w:w="3347" w:type="dxa"/>
            <w:vAlign w:val="center"/>
          </w:tcPr>
          <w:p w14:paraId="10C8DF15" w14:textId="04197D03" w:rsidR="00644078" w:rsidRPr="0025603B" w:rsidRDefault="00644078" w:rsidP="0064407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w:t>
            </w:r>
          </w:p>
        </w:tc>
      </w:tr>
      <w:tr w:rsidR="00644078" w:rsidRPr="009321F8" w14:paraId="2879984C" w14:textId="0522F489" w:rsidTr="003525DA">
        <w:trPr>
          <w:trHeight w:val="464"/>
          <w:jc w:val="center"/>
        </w:trPr>
        <w:tc>
          <w:tcPr>
            <w:tcW w:w="688" w:type="dxa"/>
            <w:vAlign w:val="center"/>
          </w:tcPr>
          <w:p w14:paraId="641C531B" w14:textId="77777777" w:rsidR="00644078" w:rsidRPr="0025603B" w:rsidRDefault="00644078" w:rsidP="00A54688">
            <w:pPr>
              <w:spacing w:line="276" w:lineRule="auto"/>
              <w:ind w:right="11"/>
              <w:jc w:val="center"/>
              <w:rPr>
                <w:rFonts w:asciiTheme="minorBidi" w:hAnsiTheme="minorBidi" w:cstheme="minorBidi"/>
                <w:sz w:val="22"/>
                <w:szCs w:val="22"/>
              </w:rPr>
            </w:pPr>
            <w:r w:rsidRPr="0025603B">
              <w:rPr>
                <w:rFonts w:asciiTheme="minorBidi" w:hAnsiTheme="minorBidi" w:cstheme="minorBidi"/>
                <w:sz w:val="22"/>
                <w:szCs w:val="22"/>
              </w:rPr>
              <w:t>3</w:t>
            </w:r>
          </w:p>
        </w:tc>
        <w:tc>
          <w:tcPr>
            <w:tcW w:w="3087" w:type="dxa"/>
            <w:shd w:val="clear" w:color="auto" w:fill="auto"/>
            <w:vAlign w:val="center"/>
          </w:tcPr>
          <w:p w14:paraId="2DAD199D" w14:textId="77777777" w:rsidR="00644078" w:rsidRPr="0025603B" w:rsidRDefault="00644078" w:rsidP="00A54688">
            <w:pPr>
              <w:spacing w:line="276" w:lineRule="auto"/>
              <w:ind w:right="11"/>
              <w:rPr>
                <w:rFonts w:asciiTheme="minorBidi" w:hAnsiTheme="minorBidi" w:cstheme="minorBidi"/>
                <w:sz w:val="22"/>
                <w:szCs w:val="22"/>
              </w:rPr>
            </w:pPr>
            <w:r w:rsidRPr="0025603B">
              <w:rPr>
                <w:rFonts w:asciiTheme="minorBidi" w:eastAsiaTheme="minorHAnsi" w:hAnsiTheme="minorBidi" w:cstheme="minorBidi"/>
                <w:sz w:val="22"/>
                <w:szCs w:val="22"/>
              </w:rPr>
              <w:t>Asitco</w:t>
            </w:r>
          </w:p>
        </w:tc>
        <w:tc>
          <w:tcPr>
            <w:tcW w:w="3420" w:type="dxa"/>
            <w:vAlign w:val="center"/>
          </w:tcPr>
          <w:p w14:paraId="64BC579A" w14:textId="0FB7D3E8" w:rsidR="00644078" w:rsidRPr="0025603B" w:rsidRDefault="00644078" w:rsidP="00A54688">
            <w:pPr>
              <w:spacing w:line="276" w:lineRule="auto"/>
              <w:ind w:right="11"/>
              <w:jc w:val="center"/>
              <w:rPr>
                <w:rFonts w:asciiTheme="minorBidi" w:hAnsiTheme="minorBidi" w:cstheme="minorBidi"/>
                <w:sz w:val="22"/>
                <w:szCs w:val="22"/>
              </w:rPr>
            </w:pPr>
            <w:r w:rsidRPr="0025603B">
              <w:rPr>
                <w:rFonts w:asciiTheme="minorBidi" w:hAnsiTheme="minorBidi" w:cstheme="minorBidi"/>
                <w:sz w:val="22"/>
                <w:szCs w:val="22"/>
              </w:rPr>
              <w:t>1,300,000 SAR</w:t>
            </w:r>
          </w:p>
        </w:tc>
        <w:tc>
          <w:tcPr>
            <w:tcW w:w="3347" w:type="dxa"/>
            <w:vAlign w:val="center"/>
          </w:tcPr>
          <w:p w14:paraId="290BDF52" w14:textId="688E0B98" w:rsidR="00644078" w:rsidRPr="0025603B" w:rsidRDefault="00644078" w:rsidP="0064407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Offer priced as lump sum regardless of the number of Assets with a ceiling of 100K</w:t>
            </w:r>
          </w:p>
        </w:tc>
      </w:tr>
    </w:tbl>
    <w:p w14:paraId="0C41202B" w14:textId="0B6C3086" w:rsidR="001C3920" w:rsidRDefault="001C3920" w:rsidP="001C3920">
      <w:pPr>
        <w:ind w:left="180"/>
        <w:rPr>
          <w:rFonts w:asciiTheme="minorBidi" w:hAnsiTheme="minorBidi" w:cstheme="minorBidi"/>
          <w:i/>
          <w:iCs/>
          <w:sz w:val="18"/>
          <w:szCs w:val="18"/>
          <w:u w:val="single"/>
          <w:lang w:val="en-GB"/>
        </w:rPr>
      </w:pPr>
      <w:bookmarkStart w:id="64" w:name="_Toc127460730"/>
      <w:bookmarkStart w:id="65" w:name="_Toc127685913"/>
      <w:bookmarkStart w:id="66" w:name="_Toc127686074"/>
      <w:bookmarkStart w:id="67" w:name="_Toc134443254"/>
      <w:bookmarkStart w:id="68" w:name="_Toc134526075"/>
      <w:bookmarkStart w:id="69" w:name="_Toc134541495"/>
      <w:bookmarkStart w:id="70" w:name="_Toc135305763"/>
      <w:r w:rsidRPr="00E1472E">
        <w:rPr>
          <w:rFonts w:asciiTheme="minorBidi" w:hAnsiTheme="minorBidi" w:cstheme="minorBidi"/>
          <w:i/>
          <w:iCs/>
          <w:sz w:val="18"/>
          <w:szCs w:val="18"/>
          <w:u w:val="single"/>
          <w:lang w:val="en-GB"/>
        </w:rPr>
        <w:t xml:space="preserve">See Appendix </w:t>
      </w:r>
      <w:r w:rsidR="00644078">
        <w:rPr>
          <w:rFonts w:asciiTheme="minorBidi" w:hAnsiTheme="minorBidi" w:cstheme="minorBidi"/>
          <w:i/>
          <w:iCs/>
          <w:sz w:val="18"/>
          <w:szCs w:val="18"/>
          <w:u w:val="single"/>
          <w:lang w:val="en-GB"/>
        </w:rPr>
        <w:t>C</w:t>
      </w:r>
      <w:r w:rsidRPr="00E1472E">
        <w:rPr>
          <w:rFonts w:asciiTheme="minorBidi" w:hAnsiTheme="minorBidi" w:cstheme="minorBidi"/>
          <w:i/>
          <w:iCs/>
          <w:sz w:val="18"/>
          <w:szCs w:val="18"/>
          <w:u w:val="single"/>
          <w:lang w:val="en-GB"/>
        </w:rPr>
        <w:t xml:space="preserve"> –</w:t>
      </w:r>
      <w:r>
        <w:rPr>
          <w:rFonts w:asciiTheme="minorBidi" w:hAnsiTheme="minorBidi" w:cstheme="minorBidi"/>
          <w:i/>
          <w:iCs/>
          <w:sz w:val="18"/>
          <w:szCs w:val="18"/>
          <w:u w:val="single"/>
          <w:lang w:val="en-GB"/>
        </w:rPr>
        <w:t xml:space="preserve"> Revised</w:t>
      </w:r>
      <w:r w:rsidRPr="00E1472E">
        <w:rPr>
          <w:rFonts w:asciiTheme="minorBidi" w:hAnsiTheme="minorBidi" w:cstheme="minorBidi"/>
          <w:i/>
          <w:iCs/>
          <w:sz w:val="18"/>
          <w:szCs w:val="18"/>
          <w:u w:val="single"/>
          <w:lang w:val="en-GB"/>
        </w:rPr>
        <w:t xml:space="preserve"> Proposals </w:t>
      </w:r>
      <w:r>
        <w:rPr>
          <w:rFonts w:asciiTheme="minorBidi" w:hAnsiTheme="minorBidi" w:cstheme="minorBidi"/>
          <w:i/>
          <w:iCs/>
          <w:sz w:val="18"/>
          <w:szCs w:val="18"/>
          <w:u w:val="single"/>
          <w:lang w:val="en-GB"/>
        </w:rPr>
        <w:t>(BAFO-01)</w:t>
      </w:r>
      <w:r w:rsidR="00644078">
        <w:rPr>
          <w:rFonts w:asciiTheme="minorBidi" w:hAnsiTheme="minorBidi" w:cstheme="minorBidi"/>
          <w:i/>
          <w:iCs/>
          <w:sz w:val="18"/>
          <w:szCs w:val="18"/>
          <w:u w:val="single"/>
          <w:lang w:val="en-GB"/>
        </w:rPr>
        <w:t xml:space="preserve"> + </w:t>
      </w:r>
      <w:r w:rsidR="007C5888">
        <w:rPr>
          <w:rFonts w:asciiTheme="minorBidi" w:hAnsiTheme="minorBidi" w:cstheme="minorBidi"/>
          <w:i/>
          <w:iCs/>
          <w:sz w:val="18"/>
          <w:szCs w:val="18"/>
          <w:u w:val="single"/>
          <w:lang w:val="en-GB"/>
        </w:rPr>
        <w:t>Proposals</w:t>
      </w:r>
      <w:r w:rsidR="00644078">
        <w:rPr>
          <w:rFonts w:asciiTheme="minorBidi" w:hAnsiTheme="minorBidi" w:cstheme="minorBidi"/>
          <w:i/>
          <w:iCs/>
          <w:sz w:val="18"/>
          <w:szCs w:val="18"/>
          <w:u w:val="single"/>
          <w:lang w:val="en-GB"/>
        </w:rPr>
        <w:t xml:space="preserve"> Breakdown</w:t>
      </w:r>
    </w:p>
    <w:p w14:paraId="397BD282" w14:textId="77777777" w:rsidR="001C3920" w:rsidRDefault="001C3920" w:rsidP="001C3920">
      <w:pPr>
        <w:ind w:left="180"/>
        <w:rPr>
          <w:rFonts w:asciiTheme="minorBidi" w:hAnsiTheme="minorBidi" w:cstheme="minorBidi"/>
          <w:i/>
          <w:iCs/>
          <w:sz w:val="18"/>
          <w:szCs w:val="18"/>
          <w:u w:val="single"/>
          <w:lang w:val="en-GB"/>
        </w:rPr>
      </w:pPr>
      <w:r w:rsidRPr="00205391">
        <w:rPr>
          <w:rFonts w:asciiTheme="minorBidi" w:hAnsiTheme="minorBidi" w:cstheme="minorBidi"/>
          <w:i/>
          <w:iCs/>
          <w:sz w:val="18"/>
          <w:szCs w:val="18"/>
          <w:u w:val="single"/>
          <w:lang w:val="en-GB"/>
        </w:rPr>
        <w:t>Note: All values exclude VAT</w:t>
      </w:r>
      <w:bookmarkEnd w:id="64"/>
      <w:bookmarkEnd w:id="65"/>
      <w:bookmarkEnd w:id="66"/>
      <w:bookmarkEnd w:id="67"/>
      <w:bookmarkEnd w:id="68"/>
      <w:bookmarkEnd w:id="69"/>
      <w:bookmarkEnd w:id="70"/>
    </w:p>
    <w:p w14:paraId="3CF1453D" w14:textId="77777777" w:rsidR="000158C5" w:rsidRPr="00793D06" w:rsidRDefault="000158C5" w:rsidP="000158C5"/>
    <w:p w14:paraId="0EF9FD9E" w14:textId="77777777" w:rsidR="000158C5" w:rsidRPr="002F6C35" w:rsidRDefault="000158C5" w:rsidP="000158C5">
      <w:pPr>
        <w:pStyle w:val="Heading2"/>
        <w:numPr>
          <w:ilvl w:val="1"/>
          <w:numId w:val="1"/>
        </w:numPr>
        <w:ind w:left="0" w:hanging="630"/>
      </w:pPr>
      <w:bookmarkStart w:id="71" w:name="_Toc180486855"/>
      <w:r w:rsidRPr="005606FA">
        <w:rPr>
          <w:rFonts w:asciiTheme="minorBidi" w:hAnsiTheme="minorBidi" w:cstheme="minorBidi"/>
        </w:rPr>
        <w:t>Technical Evaluation</w:t>
      </w:r>
      <w:r>
        <w:rPr>
          <w:rFonts w:asciiTheme="minorBidi" w:hAnsiTheme="minorBidi" w:cstheme="minorBidi"/>
        </w:rPr>
        <w:t xml:space="preserve"> Outcome:</w:t>
      </w:r>
      <w:bookmarkEnd w:id="71"/>
    </w:p>
    <w:p w14:paraId="278362AD" w14:textId="77777777" w:rsidR="000158C5" w:rsidRPr="008220B1" w:rsidRDefault="000158C5" w:rsidP="000158C5">
      <w:pPr>
        <w:spacing w:line="276" w:lineRule="auto"/>
        <w:jc w:val="both"/>
        <w:rPr>
          <w:rFonts w:asciiTheme="minorBidi" w:hAnsiTheme="minorBidi" w:cstheme="minorBidi"/>
          <w:sz w:val="10"/>
          <w:szCs w:val="10"/>
        </w:rPr>
      </w:pPr>
    </w:p>
    <w:p w14:paraId="07742877" w14:textId="0C505BB8" w:rsidR="006C3B4F" w:rsidRPr="003525DA" w:rsidRDefault="000158C5" w:rsidP="000868A7">
      <w:pPr>
        <w:spacing w:line="276" w:lineRule="auto"/>
        <w:jc w:val="both"/>
        <w:rPr>
          <w:rFonts w:asciiTheme="minorBidi" w:hAnsiTheme="minorBidi" w:cstheme="minorBidi"/>
          <w:sz w:val="12"/>
          <w:szCs w:val="12"/>
        </w:rPr>
      </w:pPr>
      <w:r w:rsidRPr="001706AC">
        <w:rPr>
          <w:rFonts w:asciiTheme="minorBidi" w:hAnsiTheme="minorBidi" w:cstheme="minorBidi"/>
          <w:sz w:val="22"/>
          <w:szCs w:val="22"/>
        </w:rPr>
        <w:t>In accordance with the Technical Eval</w:t>
      </w:r>
      <w:r>
        <w:rPr>
          <w:rFonts w:asciiTheme="minorBidi" w:hAnsiTheme="minorBidi" w:cstheme="minorBidi"/>
          <w:sz w:val="22"/>
          <w:szCs w:val="22"/>
        </w:rPr>
        <w:t xml:space="preserve">uation carried out, </w:t>
      </w:r>
      <w:r w:rsidR="0025603B">
        <w:rPr>
          <w:rFonts w:asciiTheme="minorBidi" w:hAnsiTheme="minorBidi" w:cstheme="minorBidi"/>
          <w:sz w:val="22"/>
          <w:szCs w:val="22"/>
        </w:rPr>
        <w:t>the overall result remains the same as per the conducted and carried out technical evaluation within the initial round of the tendering process.</w:t>
      </w:r>
    </w:p>
    <w:p w14:paraId="25D2AA3A" w14:textId="77777777" w:rsidR="006C3B4F" w:rsidRDefault="006C3B4F" w:rsidP="006C3B4F">
      <w:pPr>
        <w:pStyle w:val="Heading2"/>
        <w:numPr>
          <w:ilvl w:val="1"/>
          <w:numId w:val="1"/>
        </w:numPr>
        <w:spacing w:before="240" w:after="240"/>
        <w:ind w:left="0" w:hanging="630"/>
      </w:pPr>
      <w:bookmarkStart w:id="72" w:name="_Toc180486856"/>
      <w:r>
        <w:t>Commercial</w:t>
      </w:r>
      <w:r w:rsidRPr="008717E4">
        <w:t xml:space="preserve"> Evaluation Outcome:</w:t>
      </w:r>
      <w:bookmarkEnd w:id="72"/>
    </w:p>
    <w:p w14:paraId="1DD93589" w14:textId="366BD16C" w:rsidR="006C3B4F" w:rsidRPr="00E94140" w:rsidRDefault="006C3B4F" w:rsidP="006C3B4F">
      <w:pPr>
        <w:jc w:val="both"/>
        <w:rPr>
          <w:rFonts w:asciiTheme="minorBidi" w:hAnsiTheme="minorBidi" w:cstheme="minorBidi"/>
          <w:sz w:val="22"/>
          <w:szCs w:val="22"/>
        </w:rPr>
      </w:pPr>
      <w:r w:rsidRPr="00E94140">
        <w:rPr>
          <w:rFonts w:asciiTheme="minorBidi" w:hAnsiTheme="minorBidi" w:cstheme="minorBidi"/>
          <w:sz w:val="22"/>
          <w:szCs w:val="22"/>
        </w:rPr>
        <w:t xml:space="preserve">The </w:t>
      </w:r>
      <w:r>
        <w:rPr>
          <w:rFonts w:asciiTheme="minorBidi" w:hAnsiTheme="minorBidi" w:cstheme="minorBidi"/>
          <w:sz w:val="22"/>
          <w:szCs w:val="22"/>
        </w:rPr>
        <w:t>Commercial</w:t>
      </w:r>
      <w:r w:rsidRPr="00E94140">
        <w:rPr>
          <w:rFonts w:asciiTheme="minorBidi" w:hAnsiTheme="minorBidi" w:cstheme="minorBidi"/>
          <w:sz w:val="22"/>
          <w:szCs w:val="22"/>
        </w:rPr>
        <w:t xml:space="preserve"> evaluation for </w:t>
      </w:r>
      <w:r>
        <w:rPr>
          <w:rFonts w:asciiTheme="minorBidi" w:hAnsiTheme="minorBidi" w:cstheme="minorBidi"/>
          <w:sz w:val="22"/>
          <w:szCs w:val="22"/>
        </w:rPr>
        <w:t xml:space="preserve">the </w:t>
      </w:r>
      <w:r w:rsidR="000F39DC">
        <w:rPr>
          <w:rFonts w:asciiTheme="minorBidi" w:hAnsiTheme="minorBidi" w:cstheme="minorBidi"/>
          <w:sz w:val="22"/>
          <w:szCs w:val="22"/>
        </w:rPr>
        <w:t xml:space="preserve">Revised </w:t>
      </w:r>
      <w:r w:rsidRPr="00E94140">
        <w:rPr>
          <w:rFonts w:asciiTheme="minorBidi" w:hAnsiTheme="minorBidi" w:cstheme="minorBidi"/>
          <w:sz w:val="22"/>
          <w:szCs w:val="22"/>
        </w:rPr>
        <w:t>proposals</w:t>
      </w:r>
      <w:r w:rsidR="007C5888">
        <w:rPr>
          <w:rFonts w:asciiTheme="minorBidi" w:hAnsiTheme="minorBidi" w:cstheme="minorBidi"/>
          <w:sz w:val="22"/>
          <w:szCs w:val="22"/>
        </w:rPr>
        <w:t xml:space="preserve"> (BAFO-1)</w:t>
      </w:r>
      <w:r w:rsidRPr="00E94140">
        <w:rPr>
          <w:rFonts w:asciiTheme="minorBidi" w:hAnsiTheme="minorBidi" w:cstheme="minorBidi"/>
          <w:sz w:val="22"/>
          <w:szCs w:val="22"/>
        </w:rPr>
        <w:t xml:space="preserve"> </w:t>
      </w:r>
      <w:r w:rsidR="000F39DC">
        <w:rPr>
          <w:rFonts w:asciiTheme="minorBidi" w:hAnsiTheme="minorBidi" w:cstheme="minorBidi"/>
          <w:sz w:val="22"/>
          <w:szCs w:val="22"/>
        </w:rPr>
        <w:t>obtained</w:t>
      </w:r>
      <w:r w:rsidR="000F39DC" w:rsidRPr="00E94140">
        <w:rPr>
          <w:rFonts w:asciiTheme="minorBidi" w:hAnsiTheme="minorBidi" w:cstheme="minorBidi"/>
          <w:sz w:val="22"/>
          <w:szCs w:val="22"/>
        </w:rPr>
        <w:t xml:space="preserve"> </w:t>
      </w:r>
      <w:r w:rsidRPr="00E94140">
        <w:rPr>
          <w:rFonts w:asciiTheme="minorBidi" w:hAnsiTheme="minorBidi" w:cstheme="minorBidi"/>
          <w:sz w:val="22"/>
          <w:szCs w:val="22"/>
        </w:rPr>
        <w:t xml:space="preserve">as </w:t>
      </w:r>
      <w:r>
        <w:rPr>
          <w:rFonts w:asciiTheme="minorBidi" w:hAnsiTheme="minorBidi" w:cstheme="minorBidi"/>
          <w:sz w:val="22"/>
          <w:szCs w:val="22"/>
        </w:rPr>
        <w:t>f</w:t>
      </w:r>
      <w:r w:rsidRPr="00E94140">
        <w:rPr>
          <w:rFonts w:asciiTheme="minorBidi" w:hAnsiTheme="minorBidi" w:cstheme="minorBidi"/>
          <w:sz w:val="22"/>
          <w:szCs w:val="22"/>
        </w:rPr>
        <w:t>ollows:</w:t>
      </w:r>
    </w:p>
    <w:p w14:paraId="30E780AB" w14:textId="77777777" w:rsidR="006C3B4F" w:rsidRPr="00E94140" w:rsidRDefault="006C3B4F" w:rsidP="006C3B4F"/>
    <w:tbl>
      <w:tblPr>
        <w:tblStyle w:val="TableGrid"/>
        <w:tblW w:w="9985" w:type="dxa"/>
        <w:jc w:val="center"/>
        <w:tblLayout w:type="fixed"/>
        <w:tblLook w:val="04A0" w:firstRow="1" w:lastRow="0" w:firstColumn="1" w:lastColumn="0" w:noHBand="0" w:noVBand="1"/>
      </w:tblPr>
      <w:tblGrid>
        <w:gridCol w:w="535"/>
        <w:gridCol w:w="2430"/>
        <w:gridCol w:w="1980"/>
        <w:gridCol w:w="2700"/>
        <w:gridCol w:w="2340"/>
      </w:tblGrid>
      <w:tr w:rsidR="007C5888" w:rsidRPr="00253FE6" w14:paraId="142B0D68" w14:textId="77777777" w:rsidTr="000868A7">
        <w:trPr>
          <w:trHeight w:val="435"/>
          <w:tblHeader/>
          <w:jc w:val="center"/>
        </w:trPr>
        <w:tc>
          <w:tcPr>
            <w:tcW w:w="535" w:type="dxa"/>
            <w:shd w:val="clear" w:color="auto" w:fill="D9D9D9" w:themeFill="background1" w:themeFillShade="D9"/>
            <w:vAlign w:val="center"/>
          </w:tcPr>
          <w:p w14:paraId="3C3FE6EE" w14:textId="77777777" w:rsidR="007C5888" w:rsidRPr="000868A7" w:rsidRDefault="007C5888" w:rsidP="007C5888">
            <w:pPr>
              <w:ind w:left="-18" w:right="-18"/>
              <w:jc w:val="center"/>
              <w:rPr>
                <w:rFonts w:asciiTheme="minorBidi" w:hAnsiTheme="minorBidi" w:cstheme="minorBidi"/>
                <w:b/>
                <w:bCs/>
                <w:color w:val="000000"/>
                <w:sz w:val="22"/>
                <w:szCs w:val="22"/>
              </w:rPr>
            </w:pPr>
            <w:r w:rsidRPr="000868A7">
              <w:rPr>
                <w:rFonts w:asciiTheme="minorBidi" w:hAnsiTheme="minorBidi" w:cstheme="minorBidi"/>
                <w:b/>
                <w:bCs/>
                <w:color w:val="000000"/>
                <w:sz w:val="22"/>
                <w:szCs w:val="22"/>
              </w:rPr>
              <w:t>No.</w:t>
            </w:r>
          </w:p>
        </w:tc>
        <w:tc>
          <w:tcPr>
            <w:tcW w:w="2430" w:type="dxa"/>
            <w:shd w:val="clear" w:color="auto" w:fill="D9D9D9" w:themeFill="background1" w:themeFillShade="D9"/>
            <w:vAlign w:val="center"/>
          </w:tcPr>
          <w:p w14:paraId="7A8B04E2" w14:textId="77777777" w:rsidR="007C5888" w:rsidRPr="000868A7" w:rsidRDefault="007C5888" w:rsidP="007C5888">
            <w:pPr>
              <w:ind w:left="-18" w:right="-18"/>
              <w:jc w:val="center"/>
              <w:rPr>
                <w:rFonts w:asciiTheme="minorBidi" w:hAnsiTheme="minorBidi" w:cstheme="minorBidi"/>
                <w:b/>
                <w:bCs/>
                <w:color w:val="000000"/>
                <w:sz w:val="22"/>
                <w:szCs w:val="22"/>
              </w:rPr>
            </w:pPr>
            <w:r w:rsidRPr="000868A7">
              <w:rPr>
                <w:rFonts w:asciiTheme="minorBidi" w:hAnsiTheme="minorBidi" w:cstheme="minorBidi"/>
                <w:b/>
                <w:bCs/>
                <w:color w:val="000000"/>
                <w:sz w:val="22"/>
                <w:szCs w:val="22"/>
              </w:rPr>
              <w:t>TENDERERS</w:t>
            </w:r>
          </w:p>
        </w:tc>
        <w:tc>
          <w:tcPr>
            <w:tcW w:w="1980" w:type="dxa"/>
            <w:shd w:val="clear" w:color="auto" w:fill="D9D9D9" w:themeFill="background1" w:themeFillShade="D9"/>
            <w:vAlign w:val="center"/>
          </w:tcPr>
          <w:p w14:paraId="42475CCB" w14:textId="2AF488BD" w:rsidR="007C5888" w:rsidRPr="000868A7" w:rsidRDefault="007C5888" w:rsidP="007C5888">
            <w:pPr>
              <w:ind w:left="-18" w:right="-18"/>
              <w:jc w:val="center"/>
              <w:rPr>
                <w:rFonts w:asciiTheme="minorBidi" w:hAnsiTheme="minorBidi" w:cstheme="minorBidi"/>
                <w:b/>
                <w:bCs/>
                <w:color w:val="000000"/>
                <w:sz w:val="22"/>
                <w:szCs w:val="22"/>
              </w:rPr>
            </w:pPr>
            <w:r>
              <w:rPr>
                <w:rFonts w:asciiTheme="minorBidi" w:hAnsiTheme="minorBidi" w:cstheme="minorBidi"/>
                <w:b/>
                <w:bCs/>
                <w:color w:val="000000"/>
                <w:sz w:val="22"/>
                <w:szCs w:val="22"/>
              </w:rPr>
              <w:t>BAFO</w:t>
            </w:r>
            <w:r w:rsidRPr="0025603B">
              <w:rPr>
                <w:rFonts w:asciiTheme="minorBidi" w:hAnsiTheme="minorBidi" w:cstheme="minorBidi"/>
                <w:b/>
                <w:bCs/>
                <w:color w:val="000000"/>
                <w:sz w:val="22"/>
                <w:szCs w:val="22"/>
              </w:rPr>
              <w:t xml:space="preserve"> Offer</w:t>
            </w:r>
            <w:r>
              <w:rPr>
                <w:rFonts w:asciiTheme="minorBidi" w:hAnsiTheme="minorBidi" w:cstheme="minorBidi"/>
                <w:b/>
                <w:bCs/>
                <w:color w:val="000000"/>
                <w:sz w:val="22"/>
                <w:szCs w:val="22"/>
              </w:rPr>
              <w:t xml:space="preserve"> (40-60K Assets)</w:t>
            </w:r>
          </w:p>
        </w:tc>
        <w:tc>
          <w:tcPr>
            <w:tcW w:w="2700" w:type="dxa"/>
            <w:shd w:val="clear" w:color="auto" w:fill="D9D9D9" w:themeFill="background1" w:themeFillShade="D9"/>
            <w:vAlign w:val="center"/>
          </w:tcPr>
          <w:p w14:paraId="46BFB9FA" w14:textId="77777777" w:rsidR="007C5888" w:rsidRPr="000868A7" w:rsidRDefault="007C5888" w:rsidP="007C5888">
            <w:pPr>
              <w:ind w:left="-18" w:right="-18"/>
              <w:jc w:val="center"/>
              <w:rPr>
                <w:rFonts w:asciiTheme="minorBidi" w:hAnsiTheme="minorBidi" w:cstheme="minorBidi"/>
                <w:b/>
                <w:bCs/>
                <w:color w:val="000000"/>
                <w:sz w:val="22"/>
                <w:szCs w:val="22"/>
              </w:rPr>
            </w:pPr>
            <w:r w:rsidRPr="000868A7">
              <w:rPr>
                <w:rFonts w:asciiTheme="minorBidi" w:hAnsiTheme="minorBidi" w:cstheme="minorBidi"/>
                <w:b/>
                <w:bCs/>
                <w:color w:val="000000"/>
                <w:sz w:val="22"/>
                <w:szCs w:val="22"/>
              </w:rPr>
              <w:t>Commercial Scoring %</w:t>
            </w:r>
          </w:p>
        </w:tc>
        <w:tc>
          <w:tcPr>
            <w:tcW w:w="2340" w:type="dxa"/>
            <w:shd w:val="clear" w:color="auto" w:fill="D9D9D9" w:themeFill="background1" w:themeFillShade="D9"/>
            <w:vAlign w:val="center"/>
          </w:tcPr>
          <w:p w14:paraId="444E8AAE" w14:textId="77777777" w:rsidR="007C5888" w:rsidRPr="000868A7" w:rsidRDefault="007C5888" w:rsidP="007C5888">
            <w:pPr>
              <w:ind w:left="-18" w:right="-18"/>
              <w:jc w:val="center"/>
              <w:rPr>
                <w:rFonts w:asciiTheme="minorBidi" w:hAnsiTheme="minorBidi" w:cstheme="minorBidi"/>
                <w:b/>
                <w:bCs/>
                <w:color w:val="000000"/>
                <w:sz w:val="22"/>
                <w:szCs w:val="22"/>
              </w:rPr>
            </w:pPr>
            <w:r w:rsidRPr="000868A7">
              <w:rPr>
                <w:rFonts w:asciiTheme="minorBidi" w:hAnsiTheme="minorBidi" w:cstheme="minorBidi"/>
                <w:b/>
                <w:bCs/>
                <w:color w:val="000000"/>
                <w:sz w:val="22"/>
                <w:szCs w:val="22"/>
              </w:rPr>
              <w:t>Commercial Score (30)</w:t>
            </w:r>
          </w:p>
        </w:tc>
      </w:tr>
      <w:tr w:rsidR="007C5888" w:rsidRPr="009321F8" w14:paraId="16C7610D" w14:textId="77777777" w:rsidTr="000868A7">
        <w:trPr>
          <w:trHeight w:val="525"/>
          <w:jc w:val="center"/>
        </w:trPr>
        <w:tc>
          <w:tcPr>
            <w:tcW w:w="535" w:type="dxa"/>
            <w:vAlign w:val="center"/>
          </w:tcPr>
          <w:p w14:paraId="52ADFA3D" w14:textId="77777777"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1</w:t>
            </w:r>
          </w:p>
        </w:tc>
        <w:tc>
          <w:tcPr>
            <w:tcW w:w="2430" w:type="dxa"/>
            <w:shd w:val="clear" w:color="auto" w:fill="auto"/>
            <w:vAlign w:val="center"/>
          </w:tcPr>
          <w:p w14:paraId="7765DD7C" w14:textId="77777777" w:rsidR="007C5888" w:rsidRPr="000868A7" w:rsidRDefault="007C5888" w:rsidP="007C5888">
            <w:pPr>
              <w:spacing w:line="276" w:lineRule="auto"/>
              <w:ind w:right="11"/>
              <w:rPr>
                <w:rFonts w:asciiTheme="minorBidi" w:hAnsiTheme="minorBidi" w:cstheme="minorBidi"/>
                <w:sz w:val="22"/>
                <w:szCs w:val="22"/>
              </w:rPr>
            </w:pPr>
            <w:r w:rsidRPr="000868A7">
              <w:rPr>
                <w:rFonts w:asciiTheme="minorBidi" w:eastAsiaTheme="minorHAnsi" w:hAnsiTheme="minorBidi" w:cstheme="minorBidi"/>
                <w:sz w:val="22"/>
                <w:szCs w:val="22"/>
              </w:rPr>
              <w:t>Remco</w:t>
            </w:r>
          </w:p>
        </w:tc>
        <w:tc>
          <w:tcPr>
            <w:tcW w:w="1980" w:type="dxa"/>
            <w:vAlign w:val="center"/>
          </w:tcPr>
          <w:p w14:paraId="19EECA65" w14:textId="44CF86BC" w:rsidR="007C5888" w:rsidRPr="000868A7" w:rsidRDefault="007C5888" w:rsidP="007C588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4,080</w:t>
            </w:r>
            <w:r w:rsidRPr="0025603B">
              <w:rPr>
                <w:rFonts w:asciiTheme="minorBidi" w:hAnsiTheme="minorBidi" w:cstheme="minorBidi"/>
                <w:sz w:val="22"/>
                <w:szCs w:val="22"/>
              </w:rPr>
              <w:t>,000 SAR</w:t>
            </w:r>
          </w:p>
        </w:tc>
        <w:tc>
          <w:tcPr>
            <w:tcW w:w="2700" w:type="dxa"/>
            <w:vAlign w:val="center"/>
          </w:tcPr>
          <w:p w14:paraId="78D75157" w14:textId="1F2B7E78" w:rsidR="007C5888" w:rsidRPr="000868A7" w:rsidRDefault="007C5888" w:rsidP="007C5888">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35</w:t>
            </w:r>
            <w:r w:rsidRPr="000868A7">
              <w:rPr>
                <w:rFonts w:asciiTheme="minorBidi" w:hAnsiTheme="minorBidi" w:cstheme="minorBidi"/>
                <w:sz w:val="22"/>
                <w:szCs w:val="22"/>
              </w:rPr>
              <w:t>.</w:t>
            </w:r>
            <w:r>
              <w:rPr>
                <w:rFonts w:asciiTheme="minorBidi" w:hAnsiTheme="minorBidi" w:cstheme="minorBidi"/>
                <w:sz w:val="22"/>
                <w:szCs w:val="22"/>
              </w:rPr>
              <w:t>8</w:t>
            </w:r>
            <w:r w:rsidRPr="000868A7">
              <w:rPr>
                <w:rFonts w:asciiTheme="minorBidi" w:hAnsiTheme="minorBidi" w:cstheme="minorBidi"/>
                <w:sz w:val="22"/>
                <w:szCs w:val="22"/>
              </w:rPr>
              <w:t xml:space="preserve">% </w:t>
            </w:r>
          </w:p>
        </w:tc>
        <w:tc>
          <w:tcPr>
            <w:tcW w:w="2340" w:type="dxa"/>
            <w:vAlign w:val="center"/>
          </w:tcPr>
          <w:p w14:paraId="77586FD6" w14:textId="629F7D29"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9.6</w:t>
            </w:r>
          </w:p>
        </w:tc>
      </w:tr>
      <w:tr w:rsidR="007C5888" w:rsidRPr="009321F8" w14:paraId="7FD25F28" w14:textId="77777777" w:rsidTr="000868A7">
        <w:trPr>
          <w:trHeight w:val="525"/>
          <w:jc w:val="center"/>
        </w:trPr>
        <w:tc>
          <w:tcPr>
            <w:tcW w:w="535" w:type="dxa"/>
            <w:vAlign w:val="center"/>
          </w:tcPr>
          <w:p w14:paraId="79E2F062" w14:textId="77777777"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2</w:t>
            </w:r>
          </w:p>
        </w:tc>
        <w:tc>
          <w:tcPr>
            <w:tcW w:w="2430" w:type="dxa"/>
            <w:shd w:val="clear" w:color="auto" w:fill="auto"/>
            <w:vAlign w:val="center"/>
          </w:tcPr>
          <w:p w14:paraId="122CD671" w14:textId="77777777" w:rsidR="007C5888" w:rsidRPr="000868A7" w:rsidRDefault="007C5888" w:rsidP="007C5888">
            <w:pPr>
              <w:spacing w:line="276" w:lineRule="auto"/>
              <w:ind w:right="11"/>
              <w:rPr>
                <w:rFonts w:asciiTheme="minorBidi" w:hAnsiTheme="minorBidi" w:cstheme="minorBidi"/>
                <w:sz w:val="22"/>
                <w:szCs w:val="22"/>
              </w:rPr>
            </w:pPr>
            <w:r w:rsidRPr="000868A7">
              <w:rPr>
                <w:rFonts w:asciiTheme="minorBidi" w:eastAsiaTheme="minorHAnsi" w:hAnsiTheme="minorBidi" w:cstheme="minorBidi"/>
                <w:sz w:val="22"/>
                <w:szCs w:val="22"/>
              </w:rPr>
              <w:t>Bureau Veritas Saudi Arabia</w:t>
            </w:r>
          </w:p>
        </w:tc>
        <w:tc>
          <w:tcPr>
            <w:tcW w:w="1980" w:type="dxa"/>
            <w:vAlign w:val="center"/>
          </w:tcPr>
          <w:p w14:paraId="5D2B63D2" w14:textId="09DEFFAB"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1,459,500 SAR</w:t>
            </w:r>
          </w:p>
        </w:tc>
        <w:tc>
          <w:tcPr>
            <w:tcW w:w="2700" w:type="dxa"/>
            <w:vAlign w:val="center"/>
          </w:tcPr>
          <w:p w14:paraId="64A16706" w14:textId="10C86ADB"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89.</w:t>
            </w:r>
            <w:r>
              <w:rPr>
                <w:rFonts w:asciiTheme="minorBidi" w:hAnsiTheme="minorBidi" w:cstheme="minorBidi"/>
                <w:sz w:val="22"/>
                <w:szCs w:val="22"/>
              </w:rPr>
              <w:t>1</w:t>
            </w:r>
            <w:r w:rsidRPr="000868A7">
              <w:rPr>
                <w:rFonts w:asciiTheme="minorBidi" w:hAnsiTheme="minorBidi" w:cstheme="minorBidi"/>
                <w:sz w:val="22"/>
                <w:szCs w:val="22"/>
              </w:rPr>
              <w:t>%</w:t>
            </w:r>
          </w:p>
        </w:tc>
        <w:tc>
          <w:tcPr>
            <w:tcW w:w="2340" w:type="dxa"/>
            <w:vAlign w:val="center"/>
          </w:tcPr>
          <w:p w14:paraId="1EFA3510" w14:textId="5634570D"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26.7</w:t>
            </w:r>
          </w:p>
        </w:tc>
      </w:tr>
      <w:tr w:rsidR="007C5888" w:rsidRPr="009321F8" w14:paraId="38119AE2" w14:textId="77777777" w:rsidTr="000868A7">
        <w:trPr>
          <w:trHeight w:val="525"/>
          <w:jc w:val="center"/>
        </w:trPr>
        <w:tc>
          <w:tcPr>
            <w:tcW w:w="535" w:type="dxa"/>
            <w:vAlign w:val="center"/>
          </w:tcPr>
          <w:p w14:paraId="44997226" w14:textId="77777777"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lastRenderedPageBreak/>
              <w:t>3</w:t>
            </w:r>
          </w:p>
        </w:tc>
        <w:tc>
          <w:tcPr>
            <w:tcW w:w="2430" w:type="dxa"/>
            <w:shd w:val="clear" w:color="auto" w:fill="auto"/>
            <w:vAlign w:val="center"/>
          </w:tcPr>
          <w:p w14:paraId="4DBCF5F1" w14:textId="77777777" w:rsidR="007C5888" w:rsidRPr="000868A7" w:rsidRDefault="007C5888" w:rsidP="007C5888">
            <w:pPr>
              <w:spacing w:line="276" w:lineRule="auto"/>
              <w:ind w:right="11"/>
              <w:rPr>
                <w:rFonts w:asciiTheme="minorBidi" w:hAnsiTheme="minorBidi" w:cstheme="minorBidi"/>
                <w:sz w:val="22"/>
                <w:szCs w:val="22"/>
              </w:rPr>
            </w:pPr>
            <w:r w:rsidRPr="000868A7">
              <w:rPr>
                <w:rFonts w:asciiTheme="minorBidi" w:eastAsiaTheme="minorHAnsi" w:hAnsiTheme="minorBidi" w:cstheme="minorBidi"/>
                <w:sz w:val="22"/>
                <w:szCs w:val="22"/>
              </w:rPr>
              <w:t>Asitco</w:t>
            </w:r>
          </w:p>
        </w:tc>
        <w:tc>
          <w:tcPr>
            <w:tcW w:w="1980" w:type="dxa"/>
            <w:vAlign w:val="center"/>
          </w:tcPr>
          <w:p w14:paraId="65340C18" w14:textId="58B11A36" w:rsidR="007C5888" w:rsidRPr="000868A7" w:rsidRDefault="007C5888" w:rsidP="007C5888">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1,300,000 SAR</w:t>
            </w:r>
          </w:p>
        </w:tc>
        <w:tc>
          <w:tcPr>
            <w:tcW w:w="2700" w:type="dxa"/>
            <w:vAlign w:val="center"/>
          </w:tcPr>
          <w:p w14:paraId="18C0E3FD" w14:textId="77777777" w:rsidR="007C5888" w:rsidRPr="000868A7" w:rsidRDefault="007C5888" w:rsidP="007C5888">
            <w:pPr>
              <w:spacing w:line="276" w:lineRule="auto"/>
              <w:ind w:right="11"/>
              <w:jc w:val="center"/>
              <w:rPr>
                <w:rFonts w:ascii="Arial" w:hAnsi="Arial" w:cs="Arial"/>
                <w:color w:val="000000"/>
                <w:sz w:val="22"/>
                <w:szCs w:val="22"/>
              </w:rPr>
            </w:pPr>
            <w:r w:rsidRPr="000868A7">
              <w:rPr>
                <w:rFonts w:ascii="Arial" w:hAnsi="Arial" w:cs="Arial"/>
                <w:color w:val="000000"/>
                <w:sz w:val="22"/>
                <w:szCs w:val="22"/>
              </w:rPr>
              <w:t>100%</w:t>
            </w:r>
          </w:p>
        </w:tc>
        <w:tc>
          <w:tcPr>
            <w:tcW w:w="2340" w:type="dxa"/>
            <w:vAlign w:val="center"/>
          </w:tcPr>
          <w:p w14:paraId="3AF730A2" w14:textId="77777777" w:rsidR="007C5888" w:rsidRPr="000868A7" w:rsidRDefault="007C5888" w:rsidP="007C5888">
            <w:pPr>
              <w:spacing w:line="276" w:lineRule="auto"/>
              <w:ind w:right="11"/>
              <w:jc w:val="center"/>
              <w:rPr>
                <w:rFonts w:ascii="Arial" w:hAnsi="Arial" w:cs="Arial"/>
                <w:color w:val="000000"/>
                <w:sz w:val="22"/>
                <w:szCs w:val="22"/>
              </w:rPr>
            </w:pPr>
            <w:r w:rsidRPr="000868A7">
              <w:rPr>
                <w:rFonts w:asciiTheme="minorBidi" w:hAnsiTheme="minorBidi" w:cstheme="minorBidi"/>
                <w:sz w:val="22"/>
                <w:szCs w:val="22"/>
              </w:rPr>
              <w:t>30</w:t>
            </w:r>
          </w:p>
        </w:tc>
      </w:tr>
    </w:tbl>
    <w:p w14:paraId="5C8564E4" w14:textId="33AA01DF" w:rsidR="001C3920" w:rsidRDefault="001C3920" w:rsidP="001C3920">
      <w:pPr>
        <w:rPr>
          <w:rFonts w:asciiTheme="minorBidi" w:hAnsiTheme="minorBidi" w:cstheme="minorBidi"/>
          <w:i/>
          <w:iCs/>
          <w:sz w:val="18"/>
          <w:szCs w:val="18"/>
          <w:u w:val="single"/>
          <w:lang w:val="en-GB"/>
        </w:rPr>
      </w:pPr>
      <w:r w:rsidRPr="00953207">
        <w:rPr>
          <w:rFonts w:asciiTheme="minorBidi" w:hAnsiTheme="minorBidi" w:cstheme="minorBidi"/>
          <w:i/>
          <w:iCs/>
          <w:sz w:val="18"/>
          <w:szCs w:val="18"/>
          <w:u w:val="single"/>
          <w:lang w:val="en-GB"/>
        </w:rPr>
        <w:t xml:space="preserve">Appendix </w:t>
      </w:r>
      <w:r w:rsidR="00845489">
        <w:rPr>
          <w:rFonts w:asciiTheme="minorBidi" w:hAnsiTheme="minorBidi" w:cstheme="minorBidi"/>
          <w:i/>
          <w:iCs/>
          <w:sz w:val="18"/>
          <w:szCs w:val="18"/>
          <w:u w:val="single"/>
          <w:lang w:val="en-GB"/>
        </w:rPr>
        <w:t>D</w:t>
      </w:r>
      <w:r w:rsidRPr="00953207">
        <w:rPr>
          <w:rFonts w:asciiTheme="minorBidi" w:hAnsiTheme="minorBidi" w:cstheme="minorBidi"/>
          <w:i/>
          <w:iCs/>
          <w:sz w:val="18"/>
          <w:szCs w:val="18"/>
          <w:u w:val="single"/>
          <w:lang w:val="en-GB"/>
        </w:rPr>
        <w:t xml:space="preserve"> – </w:t>
      </w:r>
      <w:r w:rsidR="00946601">
        <w:rPr>
          <w:rFonts w:asciiTheme="minorBidi" w:hAnsiTheme="minorBidi" w:cstheme="minorBidi"/>
          <w:i/>
          <w:iCs/>
          <w:sz w:val="18"/>
          <w:szCs w:val="18"/>
          <w:u w:val="single"/>
          <w:lang w:val="en-GB"/>
        </w:rPr>
        <w:t>Commercial Analysis</w:t>
      </w:r>
    </w:p>
    <w:p w14:paraId="60765D59" w14:textId="77777777" w:rsidR="000868A7" w:rsidRDefault="000868A7" w:rsidP="001E4EE1">
      <w:pPr>
        <w:rPr>
          <w:rFonts w:asciiTheme="minorHAnsi" w:hAnsiTheme="minorHAnsi" w:cstheme="minorHAnsi"/>
          <w:sz w:val="22"/>
          <w:szCs w:val="22"/>
        </w:rPr>
      </w:pPr>
    </w:p>
    <w:p w14:paraId="725C7EF3" w14:textId="77777777" w:rsidR="00E551E2" w:rsidRDefault="00E551E2" w:rsidP="00E551E2">
      <w:pPr>
        <w:pStyle w:val="Heading2"/>
        <w:numPr>
          <w:ilvl w:val="1"/>
          <w:numId w:val="1"/>
        </w:numPr>
        <w:spacing w:after="240"/>
        <w:ind w:left="90" w:hanging="630"/>
      </w:pPr>
      <w:bookmarkStart w:id="73" w:name="_Toc180486857"/>
      <w:r>
        <w:t>Combined Evaluation Results</w:t>
      </w:r>
      <w:bookmarkEnd w:id="73"/>
    </w:p>
    <w:p w14:paraId="617F1D4C" w14:textId="27CD71B8" w:rsidR="00E551E2" w:rsidRDefault="00E551E2" w:rsidP="00E551E2">
      <w:pPr>
        <w:jc w:val="both"/>
        <w:rPr>
          <w:rFonts w:asciiTheme="minorBidi" w:hAnsiTheme="minorBidi" w:cstheme="minorBidi"/>
          <w:sz w:val="22"/>
          <w:szCs w:val="22"/>
        </w:rPr>
      </w:pPr>
      <w:r w:rsidRPr="00184D6C">
        <w:rPr>
          <w:rFonts w:asciiTheme="minorBidi" w:hAnsiTheme="minorBidi" w:cstheme="minorBidi"/>
          <w:sz w:val="22"/>
          <w:szCs w:val="22"/>
        </w:rPr>
        <w:t xml:space="preserve">The Combined </w:t>
      </w:r>
      <w:r>
        <w:rPr>
          <w:rFonts w:asciiTheme="minorBidi" w:hAnsiTheme="minorBidi" w:cstheme="minorBidi"/>
          <w:sz w:val="22"/>
          <w:szCs w:val="22"/>
        </w:rPr>
        <w:t>outcome</w:t>
      </w:r>
      <w:r w:rsidRPr="00184D6C">
        <w:rPr>
          <w:rFonts w:asciiTheme="minorBidi" w:hAnsiTheme="minorBidi" w:cstheme="minorBidi"/>
          <w:sz w:val="22"/>
          <w:szCs w:val="22"/>
        </w:rPr>
        <w:t xml:space="preserve"> for </w:t>
      </w:r>
      <w:r>
        <w:rPr>
          <w:rFonts w:asciiTheme="minorBidi" w:hAnsiTheme="minorBidi" w:cstheme="minorBidi"/>
          <w:sz w:val="22"/>
          <w:szCs w:val="22"/>
        </w:rPr>
        <w:t>the revised</w:t>
      </w:r>
      <w:r w:rsidRPr="00184D6C">
        <w:rPr>
          <w:rFonts w:asciiTheme="minorBidi" w:hAnsiTheme="minorBidi" w:cstheme="minorBidi"/>
          <w:sz w:val="22"/>
          <w:szCs w:val="22"/>
        </w:rPr>
        <w:t xml:space="preserve"> proposals as Follows:</w:t>
      </w:r>
    </w:p>
    <w:p w14:paraId="54CE0F8C" w14:textId="77777777" w:rsidR="00230ED6" w:rsidRDefault="00230ED6" w:rsidP="001E4EE1">
      <w:pPr>
        <w:rPr>
          <w:rFonts w:asciiTheme="minorHAnsi" w:hAnsiTheme="minorHAnsi" w:cstheme="minorHAnsi"/>
          <w:sz w:val="22"/>
          <w:szCs w:val="22"/>
        </w:rPr>
      </w:pPr>
    </w:p>
    <w:tbl>
      <w:tblPr>
        <w:tblStyle w:val="TableGrid"/>
        <w:tblW w:w="10350" w:type="dxa"/>
        <w:jc w:val="center"/>
        <w:tblLayout w:type="fixed"/>
        <w:tblLook w:val="04A0" w:firstRow="1" w:lastRow="0" w:firstColumn="1" w:lastColumn="0" w:noHBand="0" w:noVBand="1"/>
      </w:tblPr>
      <w:tblGrid>
        <w:gridCol w:w="805"/>
        <w:gridCol w:w="1765"/>
        <w:gridCol w:w="1925"/>
        <w:gridCol w:w="2160"/>
        <w:gridCol w:w="2610"/>
        <w:gridCol w:w="1085"/>
      </w:tblGrid>
      <w:tr w:rsidR="000868A7" w:rsidRPr="00253FE6" w14:paraId="2E836275" w14:textId="5E39C633" w:rsidTr="00FD4A65">
        <w:trPr>
          <w:trHeight w:val="440"/>
          <w:tblHeader/>
          <w:jc w:val="center"/>
        </w:trPr>
        <w:tc>
          <w:tcPr>
            <w:tcW w:w="10350" w:type="dxa"/>
            <w:gridSpan w:val="6"/>
            <w:shd w:val="clear" w:color="auto" w:fill="D9D9D9" w:themeFill="background1" w:themeFillShade="D9"/>
            <w:vAlign w:val="center"/>
          </w:tcPr>
          <w:p w14:paraId="6975774E" w14:textId="591D386D" w:rsidR="000868A7" w:rsidRPr="000868A7" w:rsidRDefault="000868A7" w:rsidP="000868A7">
            <w:pPr>
              <w:ind w:left="-18" w:right="-18"/>
              <w:jc w:val="center"/>
              <w:rPr>
                <w:rFonts w:ascii="Arial" w:hAnsi="Arial" w:cs="Arial"/>
                <w:b/>
                <w:bCs/>
                <w:color w:val="000000"/>
                <w:sz w:val="22"/>
                <w:szCs w:val="22"/>
              </w:rPr>
            </w:pPr>
            <w:r w:rsidRPr="000868A7">
              <w:rPr>
                <w:rFonts w:ascii="Arial" w:hAnsi="Arial" w:cs="Arial"/>
                <w:b/>
                <w:bCs/>
                <w:color w:val="000000"/>
                <w:sz w:val="22"/>
                <w:szCs w:val="22"/>
              </w:rPr>
              <w:t>Combined Technical &amp; Evaluation Score</w:t>
            </w:r>
          </w:p>
        </w:tc>
      </w:tr>
      <w:tr w:rsidR="00F23FF0" w:rsidRPr="00253FE6" w14:paraId="078A4435" w14:textId="3D21870A" w:rsidTr="000868A7">
        <w:trPr>
          <w:trHeight w:val="530"/>
          <w:tblHeader/>
          <w:jc w:val="center"/>
        </w:trPr>
        <w:tc>
          <w:tcPr>
            <w:tcW w:w="805" w:type="dxa"/>
            <w:shd w:val="clear" w:color="auto" w:fill="D9D9D9" w:themeFill="background1" w:themeFillShade="D9"/>
            <w:vAlign w:val="center"/>
          </w:tcPr>
          <w:p w14:paraId="0164E977" w14:textId="2A0C3ACB" w:rsidR="00F23FF0" w:rsidRPr="000868A7" w:rsidRDefault="0004530C" w:rsidP="000868A7">
            <w:pPr>
              <w:ind w:left="-18" w:right="-18"/>
              <w:jc w:val="center"/>
              <w:rPr>
                <w:rFonts w:asciiTheme="minorBidi" w:hAnsiTheme="minorBidi" w:cstheme="minorBidi"/>
                <w:b/>
                <w:bCs/>
                <w:color w:val="000000"/>
                <w:sz w:val="22"/>
                <w:szCs w:val="22"/>
              </w:rPr>
            </w:pPr>
            <w:r w:rsidRPr="000868A7">
              <w:rPr>
                <w:rFonts w:ascii="Arial" w:hAnsi="Arial" w:cs="Arial"/>
                <w:b/>
                <w:bCs/>
                <w:color w:val="000000"/>
                <w:sz w:val="22"/>
                <w:szCs w:val="22"/>
              </w:rPr>
              <w:t>No.</w:t>
            </w:r>
          </w:p>
        </w:tc>
        <w:tc>
          <w:tcPr>
            <w:tcW w:w="1765" w:type="dxa"/>
            <w:shd w:val="clear" w:color="auto" w:fill="D9D9D9" w:themeFill="background1" w:themeFillShade="D9"/>
            <w:vAlign w:val="center"/>
          </w:tcPr>
          <w:p w14:paraId="175D2E3C" w14:textId="1959C412" w:rsidR="00F23FF0" w:rsidRPr="000868A7" w:rsidRDefault="00F23FF0" w:rsidP="000868A7">
            <w:pPr>
              <w:ind w:left="-18" w:right="-18"/>
              <w:jc w:val="center"/>
              <w:rPr>
                <w:rFonts w:asciiTheme="minorBidi" w:hAnsiTheme="minorBidi" w:cstheme="minorBidi"/>
                <w:b/>
                <w:bCs/>
                <w:color w:val="000000"/>
                <w:sz w:val="22"/>
                <w:szCs w:val="22"/>
              </w:rPr>
            </w:pPr>
            <w:r w:rsidRPr="000868A7">
              <w:rPr>
                <w:rFonts w:ascii="Arial" w:hAnsi="Arial" w:cs="Arial"/>
                <w:b/>
                <w:bCs/>
                <w:color w:val="000000"/>
                <w:sz w:val="22"/>
                <w:szCs w:val="22"/>
              </w:rPr>
              <w:t>BIDDER</w:t>
            </w:r>
          </w:p>
        </w:tc>
        <w:tc>
          <w:tcPr>
            <w:tcW w:w="1925" w:type="dxa"/>
            <w:shd w:val="clear" w:color="auto" w:fill="D9D9D9" w:themeFill="background1" w:themeFillShade="D9"/>
            <w:vAlign w:val="center"/>
          </w:tcPr>
          <w:p w14:paraId="6CC36985" w14:textId="7D074803" w:rsidR="00F23FF0" w:rsidRPr="000868A7" w:rsidRDefault="00F23FF0" w:rsidP="000868A7">
            <w:pPr>
              <w:ind w:left="-18" w:right="-18"/>
              <w:jc w:val="center"/>
              <w:rPr>
                <w:rFonts w:asciiTheme="minorBidi" w:hAnsiTheme="minorBidi" w:cstheme="minorBidi"/>
                <w:b/>
                <w:bCs/>
                <w:color w:val="000000"/>
                <w:sz w:val="22"/>
                <w:szCs w:val="22"/>
              </w:rPr>
            </w:pPr>
            <w:r w:rsidRPr="000868A7">
              <w:rPr>
                <w:rFonts w:ascii="Arial" w:hAnsi="Arial" w:cs="Arial"/>
                <w:b/>
                <w:bCs/>
                <w:color w:val="000000"/>
                <w:sz w:val="22"/>
                <w:szCs w:val="22"/>
              </w:rPr>
              <w:t>Technical Score 70</w:t>
            </w:r>
            <w:r w:rsidR="00306679" w:rsidRPr="000868A7">
              <w:rPr>
                <w:rFonts w:ascii="Arial" w:hAnsi="Arial" w:cs="Arial"/>
                <w:b/>
                <w:bCs/>
                <w:color w:val="000000"/>
                <w:sz w:val="22"/>
                <w:szCs w:val="22"/>
              </w:rPr>
              <w:t>%</w:t>
            </w:r>
          </w:p>
        </w:tc>
        <w:tc>
          <w:tcPr>
            <w:tcW w:w="2160" w:type="dxa"/>
            <w:shd w:val="clear" w:color="auto" w:fill="D9D9D9" w:themeFill="background1" w:themeFillShade="D9"/>
            <w:vAlign w:val="center"/>
          </w:tcPr>
          <w:p w14:paraId="1FB401BA" w14:textId="1B6298BF" w:rsidR="00F23FF0" w:rsidRPr="000868A7" w:rsidRDefault="00F23FF0" w:rsidP="000868A7">
            <w:pPr>
              <w:ind w:left="-18" w:right="-18"/>
              <w:jc w:val="center"/>
              <w:rPr>
                <w:rFonts w:asciiTheme="minorBidi" w:hAnsiTheme="minorBidi" w:cstheme="minorBidi"/>
                <w:b/>
                <w:bCs/>
                <w:color w:val="000000"/>
                <w:sz w:val="22"/>
                <w:szCs w:val="22"/>
              </w:rPr>
            </w:pPr>
            <w:r w:rsidRPr="000868A7">
              <w:rPr>
                <w:rFonts w:ascii="Arial" w:hAnsi="Arial" w:cs="Arial"/>
                <w:b/>
                <w:bCs/>
                <w:color w:val="000000"/>
                <w:sz w:val="22"/>
                <w:szCs w:val="22"/>
              </w:rPr>
              <w:t>Commercial Score 30</w:t>
            </w:r>
            <w:r w:rsidR="00306679" w:rsidRPr="000868A7">
              <w:rPr>
                <w:rFonts w:ascii="Arial" w:hAnsi="Arial" w:cs="Arial"/>
                <w:b/>
                <w:bCs/>
                <w:color w:val="000000"/>
                <w:sz w:val="22"/>
                <w:szCs w:val="22"/>
              </w:rPr>
              <w:t>%</w:t>
            </w:r>
          </w:p>
        </w:tc>
        <w:tc>
          <w:tcPr>
            <w:tcW w:w="2610" w:type="dxa"/>
            <w:shd w:val="clear" w:color="auto" w:fill="D9D9D9" w:themeFill="background1" w:themeFillShade="D9"/>
            <w:vAlign w:val="center"/>
          </w:tcPr>
          <w:p w14:paraId="57B2F5BD" w14:textId="7CECD2E1" w:rsidR="00F23FF0" w:rsidRPr="000868A7" w:rsidRDefault="00F23FF0" w:rsidP="000868A7">
            <w:pPr>
              <w:ind w:left="-18" w:right="-18"/>
              <w:jc w:val="center"/>
              <w:rPr>
                <w:rFonts w:asciiTheme="minorBidi" w:hAnsiTheme="minorBidi" w:cstheme="minorBidi"/>
                <w:b/>
                <w:bCs/>
                <w:color w:val="000000"/>
                <w:sz w:val="22"/>
                <w:szCs w:val="22"/>
              </w:rPr>
            </w:pPr>
            <w:r w:rsidRPr="000868A7">
              <w:rPr>
                <w:rFonts w:ascii="Arial" w:hAnsi="Arial" w:cs="Arial"/>
                <w:b/>
                <w:bCs/>
                <w:color w:val="000000"/>
                <w:sz w:val="22"/>
                <w:szCs w:val="22"/>
              </w:rPr>
              <w:t>Combined Score</w:t>
            </w:r>
          </w:p>
        </w:tc>
        <w:tc>
          <w:tcPr>
            <w:tcW w:w="1085" w:type="dxa"/>
            <w:shd w:val="clear" w:color="auto" w:fill="D9D9D9" w:themeFill="background1" w:themeFillShade="D9"/>
            <w:vAlign w:val="center"/>
          </w:tcPr>
          <w:p w14:paraId="4A466D50" w14:textId="4F97ED1E" w:rsidR="00F23FF0" w:rsidRPr="000868A7" w:rsidRDefault="003D1E33" w:rsidP="000868A7">
            <w:pPr>
              <w:ind w:right="-18"/>
              <w:jc w:val="center"/>
              <w:rPr>
                <w:rFonts w:ascii="Arial" w:hAnsi="Arial" w:cs="Arial"/>
                <w:b/>
                <w:bCs/>
                <w:color w:val="000000"/>
                <w:sz w:val="22"/>
                <w:szCs w:val="22"/>
              </w:rPr>
            </w:pPr>
            <w:r w:rsidRPr="000868A7">
              <w:rPr>
                <w:rFonts w:ascii="Arial" w:hAnsi="Arial" w:cs="Arial"/>
                <w:b/>
                <w:bCs/>
                <w:color w:val="000000"/>
                <w:sz w:val="22"/>
                <w:szCs w:val="22"/>
              </w:rPr>
              <w:t>Rank</w:t>
            </w:r>
          </w:p>
        </w:tc>
      </w:tr>
      <w:tr w:rsidR="00F23FF0" w:rsidRPr="009321F8" w14:paraId="7E58E88B" w14:textId="48F3B1E4" w:rsidTr="000868A7">
        <w:trPr>
          <w:trHeight w:val="525"/>
          <w:jc w:val="center"/>
        </w:trPr>
        <w:tc>
          <w:tcPr>
            <w:tcW w:w="805" w:type="dxa"/>
            <w:vAlign w:val="center"/>
          </w:tcPr>
          <w:p w14:paraId="5E6751FC"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1</w:t>
            </w:r>
          </w:p>
        </w:tc>
        <w:tc>
          <w:tcPr>
            <w:tcW w:w="1765" w:type="dxa"/>
            <w:shd w:val="clear" w:color="auto" w:fill="auto"/>
            <w:vAlign w:val="center"/>
          </w:tcPr>
          <w:p w14:paraId="3CC11B3F"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eastAsiaTheme="minorHAnsi" w:hAnsiTheme="minorBidi" w:cstheme="minorBidi"/>
                <w:sz w:val="22"/>
                <w:szCs w:val="22"/>
              </w:rPr>
              <w:t>Asitco</w:t>
            </w:r>
          </w:p>
        </w:tc>
        <w:tc>
          <w:tcPr>
            <w:tcW w:w="1925" w:type="dxa"/>
            <w:vAlign w:val="center"/>
          </w:tcPr>
          <w:p w14:paraId="573F0C8A"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65.8</w:t>
            </w:r>
          </w:p>
        </w:tc>
        <w:tc>
          <w:tcPr>
            <w:tcW w:w="2160" w:type="dxa"/>
            <w:vAlign w:val="center"/>
          </w:tcPr>
          <w:p w14:paraId="28D0DD01"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30</w:t>
            </w:r>
          </w:p>
        </w:tc>
        <w:tc>
          <w:tcPr>
            <w:tcW w:w="2610" w:type="dxa"/>
            <w:vAlign w:val="center"/>
          </w:tcPr>
          <w:p w14:paraId="6FBB4527"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95.8%</w:t>
            </w:r>
          </w:p>
        </w:tc>
        <w:tc>
          <w:tcPr>
            <w:tcW w:w="1085" w:type="dxa"/>
            <w:vAlign w:val="center"/>
          </w:tcPr>
          <w:p w14:paraId="47FC4A06" w14:textId="2FE61A58" w:rsidR="00F23FF0" w:rsidRPr="000868A7" w:rsidRDefault="00B90011"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1</w:t>
            </w:r>
          </w:p>
        </w:tc>
      </w:tr>
      <w:tr w:rsidR="00F23FF0" w:rsidRPr="009321F8" w14:paraId="6F397823" w14:textId="61717742" w:rsidTr="000868A7">
        <w:trPr>
          <w:trHeight w:val="525"/>
          <w:jc w:val="center"/>
        </w:trPr>
        <w:tc>
          <w:tcPr>
            <w:tcW w:w="805" w:type="dxa"/>
            <w:vAlign w:val="center"/>
          </w:tcPr>
          <w:p w14:paraId="33DE149B"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2</w:t>
            </w:r>
          </w:p>
        </w:tc>
        <w:tc>
          <w:tcPr>
            <w:tcW w:w="1765" w:type="dxa"/>
            <w:shd w:val="clear" w:color="auto" w:fill="auto"/>
            <w:vAlign w:val="center"/>
          </w:tcPr>
          <w:p w14:paraId="69C95EBD"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eastAsiaTheme="minorHAnsi" w:hAnsiTheme="minorBidi" w:cstheme="minorBidi"/>
                <w:sz w:val="22"/>
                <w:szCs w:val="22"/>
              </w:rPr>
              <w:t>Bureau Veritas Saudi Arabia</w:t>
            </w:r>
          </w:p>
        </w:tc>
        <w:tc>
          <w:tcPr>
            <w:tcW w:w="1925" w:type="dxa"/>
            <w:vAlign w:val="center"/>
          </w:tcPr>
          <w:p w14:paraId="6D447018" w14:textId="77777777"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64.4</w:t>
            </w:r>
          </w:p>
        </w:tc>
        <w:tc>
          <w:tcPr>
            <w:tcW w:w="2160" w:type="dxa"/>
            <w:vAlign w:val="center"/>
          </w:tcPr>
          <w:p w14:paraId="758D3716" w14:textId="5F8F6335"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2</w:t>
            </w:r>
            <w:r w:rsidR="00F1329E" w:rsidRPr="000868A7">
              <w:rPr>
                <w:rFonts w:asciiTheme="minorBidi" w:hAnsiTheme="minorBidi" w:cstheme="minorBidi"/>
                <w:sz w:val="22"/>
                <w:szCs w:val="22"/>
              </w:rPr>
              <w:t>6</w:t>
            </w:r>
            <w:r w:rsidRPr="000868A7">
              <w:rPr>
                <w:rFonts w:asciiTheme="minorBidi" w:hAnsiTheme="minorBidi" w:cstheme="minorBidi"/>
                <w:sz w:val="22"/>
                <w:szCs w:val="22"/>
              </w:rPr>
              <w:t>.</w:t>
            </w:r>
            <w:r w:rsidR="00F1329E" w:rsidRPr="000868A7">
              <w:rPr>
                <w:rFonts w:asciiTheme="minorBidi" w:hAnsiTheme="minorBidi" w:cstheme="minorBidi"/>
                <w:sz w:val="22"/>
                <w:szCs w:val="22"/>
              </w:rPr>
              <w:t>7</w:t>
            </w:r>
          </w:p>
        </w:tc>
        <w:tc>
          <w:tcPr>
            <w:tcW w:w="2610" w:type="dxa"/>
            <w:vAlign w:val="center"/>
          </w:tcPr>
          <w:p w14:paraId="45873643" w14:textId="627F1C75" w:rsidR="00F23FF0" w:rsidRPr="000868A7" w:rsidRDefault="00F23FF0"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9</w:t>
            </w:r>
            <w:r w:rsidR="00F1329E" w:rsidRPr="000868A7">
              <w:rPr>
                <w:rFonts w:asciiTheme="minorBidi" w:hAnsiTheme="minorBidi" w:cstheme="minorBidi"/>
                <w:sz w:val="22"/>
                <w:szCs w:val="22"/>
              </w:rPr>
              <w:t>1</w:t>
            </w:r>
            <w:r w:rsidRPr="000868A7">
              <w:rPr>
                <w:rFonts w:asciiTheme="minorBidi" w:hAnsiTheme="minorBidi" w:cstheme="minorBidi"/>
                <w:sz w:val="22"/>
                <w:szCs w:val="22"/>
              </w:rPr>
              <w:t>.</w:t>
            </w:r>
            <w:r w:rsidR="00F1329E" w:rsidRPr="000868A7">
              <w:rPr>
                <w:rFonts w:asciiTheme="minorBidi" w:hAnsiTheme="minorBidi" w:cstheme="minorBidi"/>
                <w:sz w:val="22"/>
                <w:szCs w:val="22"/>
              </w:rPr>
              <w:t>1</w:t>
            </w:r>
            <w:r w:rsidRPr="000868A7">
              <w:rPr>
                <w:rFonts w:asciiTheme="minorBidi" w:hAnsiTheme="minorBidi" w:cstheme="minorBidi"/>
                <w:sz w:val="22"/>
                <w:szCs w:val="22"/>
              </w:rPr>
              <w:t>%</w:t>
            </w:r>
          </w:p>
        </w:tc>
        <w:tc>
          <w:tcPr>
            <w:tcW w:w="1085" w:type="dxa"/>
            <w:vAlign w:val="center"/>
          </w:tcPr>
          <w:p w14:paraId="58F8F8D0" w14:textId="298D676E" w:rsidR="00F23FF0" w:rsidRPr="000868A7" w:rsidRDefault="00B90011"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2</w:t>
            </w:r>
          </w:p>
        </w:tc>
      </w:tr>
      <w:tr w:rsidR="00F23FF0" w:rsidRPr="009321F8" w14:paraId="7BCC5DD2" w14:textId="75B05FAE" w:rsidTr="000868A7">
        <w:trPr>
          <w:trHeight w:val="525"/>
          <w:jc w:val="center"/>
        </w:trPr>
        <w:tc>
          <w:tcPr>
            <w:tcW w:w="805" w:type="dxa"/>
            <w:vAlign w:val="center"/>
          </w:tcPr>
          <w:p w14:paraId="0AC2C1B7" w14:textId="77777777" w:rsidR="00F23FF0" w:rsidRPr="000868A7" w:rsidRDefault="00F23FF0" w:rsidP="000868A7">
            <w:pPr>
              <w:spacing w:line="276" w:lineRule="auto"/>
              <w:ind w:right="11"/>
              <w:jc w:val="center"/>
              <w:rPr>
                <w:rFonts w:ascii="Arial" w:hAnsi="Arial" w:cs="Arial"/>
                <w:color w:val="000000"/>
                <w:sz w:val="22"/>
                <w:szCs w:val="22"/>
              </w:rPr>
            </w:pPr>
            <w:r w:rsidRPr="000868A7">
              <w:rPr>
                <w:rFonts w:asciiTheme="minorBidi" w:hAnsiTheme="minorBidi" w:cstheme="minorBidi"/>
                <w:sz w:val="22"/>
                <w:szCs w:val="22"/>
              </w:rPr>
              <w:t>3</w:t>
            </w:r>
          </w:p>
        </w:tc>
        <w:tc>
          <w:tcPr>
            <w:tcW w:w="1765" w:type="dxa"/>
            <w:shd w:val="clear" w:color="auto" w:fill="auto"/>
            <w:vAlign w:val="center"/>
          </w:tcPr>
          <w:p w14:paraId="6C8E4BA4" w14:textId="77777777" w:rsidR="00F23FF0" w:rsidRPr="000868A7" w:rsidRDefault="00F23FF0" w:rsidP="000868A7">
            <w:pPr>
              <w:spacing w:line="276" w:lineRule="auto"/>
              <w:ind w:right="11"/>
              <w:jc w:val="center"/>
              <w:rPr>
                <w:rFonts w:ascii="Arial" w:hAnsi="Arial" w:cs="Arial"/>
                <w:color w:val="000000"/>
                <w:sz w:val="22"/>
                <w:szCs w:val="22"/>
              </w:rPr>
            </w:pPr>
            <w:r w:rsidRPr="000868A7">
              <w:rPr>
                <w:rFonts w:asciiTheme="minorBidi" w:eastAsiaTheme="minorHAnsi" w:hAnsiTheme="minorBidi" w:cstheme="minorBidi"/>
                <w:sz w:val="22"/>
                <w:szCs w:val="22"/>
              </w:rPr>
              <w:t>Remco</w:t>
            </w:r>
          </w:p>
        </w:tc>
        <w:tc>
          <w:tcPr>
            <w:tcW w:w="1925" w:type="dxa"/>
            <w:vAlign w:val="center"/>
          </w:tcPr>
          <w:p w14:paraId="29F8BB54" w14:textId="77777777" w:rsidR="00F23FF0" w:rsidRPr="000868A7" w:rsidRDefault="00F23FF0" w:rsidP="000868A7">
            <w:pPr>
              <w:spacing w:line="276" w:lineRule="auto"/>
              <w:ind w:right="11"/>
              <w:jc w:val="center"/>
              <w:rPr>
                <w:rFonts w:ascii="Arial" w:hAnsi="Arial" w:cs="Arial"/>
                <w:color w:val="000000"/>
                <w:sz w:val="22"/>
                <w:szCs w:val="22"/>
              </w:rPr>
            </w:pPr>
            <w:r w:rsidRPr="000868A7">
              <w:rPr>
                <w:rFonts w:asciiTheme="minorBidi" w:hAnsiTheme="minorBidi" w:cstheme="minorBidi"/>
                <w:sz w:val="22"/>
                <w:szCs w:val="22"/>
              </w:rPr>
              <w:t>63</w:t>
            </w:r>
          </w:p>
        </w:tc>
        <w:tc>
          <w:tcPr>
            <w:tcW w:w="2160" w:type="dxa"/>
            <w:vAlign w:val="center"/>
          </w:tcPr>
          <w:p w14:paraId="46375CF5" w14:textId="508E3801" w:rsidR="00F23FF0" w:rsidRPr="000868A7" w:rsidRDefault="00F1329E"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9</w:t>
            </w:r>
            <w:r w:rsidR="00F23FF0" w:rsidRPr="000868A7">
              <w:rPr>
                <w:rFonts w:asciiTheme="minorBidi" w:hAnsiTheme="minorBidi" w:cstheme="minorBidi"/>
                <w:sz w:val="22"/>
                <w:szCs w:val="22"/>
              </w:rPr>
              <w:t>.</w:t>
            </w:r>
            <w:r w:rsidRPr="000868A7">
              <w:rPr>
                <w:rFonts w:asciiTheme="minorBidi" w:hAnsiTheme="minorBidi" w:cstheme="minorBidi"/>
                <w:sz w:val="22"/>
                <w:szCs w:val="22"/>
              </w:rPr>
              <w:t>6</w:t>
            </w:r>
          </w:p>
        </w:tc>
        <w:tc>
          <w:tcPr>
            <w:tcW w:w="2610" w:type="dxa"/>
            <w:vAlign w:val="center"/>
          </w:tcPr>
          <w:p w14:paraId="54F5FBDE" w14:textId="663F587F" w:rsidR="00F23FF0" w:rsidRPr="000868A7" w:rsidRDefault="007C5888" w:rsidP="000868A7">
            <w:pPr>
              <w:spacing w:line="276" w:lineRule="auto"/>
              <w:ind w:right="11"/>
              <w:jc w:val="center"/>
              <w:rPr>
                <w:rFonts w:asciiTheme="minorBidi" w:hAnsiTheme="minorBidi" w:cstheme="minorBidi"/>
                <w:sz w:val="22"/>
                <w:szCs w:val="22"/>
              </w:rPr>
            </w:pPr>
            <w:r>
              <w:rPr>
                <w:rFonts w:asciiTheme="minorBidi" w:hAnsiTheme="minorBidi" w:cstheme="minorBidi"/>
                <w:sz w:val="22"/>
                <w:szCs w:val="22"/>
              </w:rPr>
              <w:t>7</w:t>
            </w:r>
            <w:r w:rsidR="00F1329E" w:rsidRPr="000868A7">
              <w:rPr>
                <w:rFonts w:asciiTheme="minorBidi" w:hAnsiTheme="minorBidi" w:cstheme="minorBidi"/>
                <w:sz w:val="22"/>
                <w:szCs w:val="22"/>
              </w:rPr>
              <w:t>2</w:t>
            </w:r>
            <w:r w:rsidR="00F23FF0" w:rsidRPr="000868A7">
              <w:rPr>
                <w:rFonts w:asciiTheme="minorBidi" w:hAnsiTheme="minorBidi" w:cstheme="minorBidi"/>
                <w:sz w:val="22"/>
                <w:szCs w:val="22"/>
              </w:rPr>
              <w:t>.</w:t>
            </w:r>
            <w:r w:rsidR="00F1329E" w:rsidRPr="000868A7">
              <w:rPr>
                <w:rFonts w:asciiTheme="minorBidi" w:hAnsiTheme="minorBidi" w:cstheme="minorBidi"/>
                <w:sz w:val="22"/>
                <w:szCs w:val="22"/>
              </w:rPr>
              <w:t>6</w:t>
            </w:r>
            <w:r w:rsidR="00F23FF0" w:rsidRPr="000868A7">
              <w:rPr>
                <w:rFonts w:asciiTheme="minorBidi" w:hAnsiTheme="minorBidi" w:cstheme="minorBidi"/>
                <w:sz w:val="22"/>
                <w:szCs w:val="22"/>
              </w:rPr>
              <w:t>%</w:t>
            </w:r>
          </w:p>
        </w:tc>
        <w:tc>
          <w:tcPr>
            <w:tcW w:w="1085" w:type="dxa"/>
            <w:vAlign w:val="center"/>
          </w:tcPr>
          <w:p w14:paraId="0A538855" w14:textId="30C5A90D" w:rsidR="00F23FF0" w:rsidRPr="000868A7" w:rsidRDefault="00B90011" w:rsidP="000868A7">
            <w:pPr>
              <w:spacing w:line="276" w:lineRule="auto"/>
              <w:ind w:right="11"/>
              <w:jc w:val="center"/>
              <w:rPr>
                <w:rFonts w:asciiTheme="minorBidi" w:hAnsiTheme="minorBidi" w:cstheme="minorBidi"/>
                <w:sz w:val="22"/>
                <w:szCs w:val="22"/>
              </w:rPr>
            </w:pPr>
            <w:r w:rsidRPr="000868A7">
              <w:rPr>
                <w:rFonts w:asciiTheme="minorBidi" w:hAnsiTheme="minorBidi" w:cstheme="minorBidi"/>
                <w:sz w:val="22"/>
                <w:szCs w:val="22"/>
              </w:rPr>
              <w:t>3</w:t>
            </w:r>
          </w:p>
        </w:tc>
      </w:tr>
    </w:tbl>
    <w:p w14:paraId="54F6C8E7" w14:textId="28D0B673" w:rsidR="001E4EE1" w:rsidRDefault="001C3920" w:rsidP="001C3920">
      <w:pPr>
        <w:ind w:left="-270"/>
        <w:rPr>
          <w:rFonts w:asciiTheme="minorBidi" w:hAnsiTheme="minorBidi" w:cstheme="minorBidi"/>
          <w:i/>
          <w:iCs/>
          <w:sz w:val="18"/>
          <w:szCs w:val="18"/>
          <w:u w:val="single"/>
          <w:lang w:val="en-GB"/>
        </w:rPr>
      </w:pPr>
      <w:r w:rsidRPr="00953207">
        <w:rPr>
          <w:rFonts w:asciiTheme="minorBidi" w:hAnsiTheme="minorBidi" w:cstheme="minorBidi"/>
          <w:i/>
          <w:iCs/>
          <w:sz w:val="18"/>
          <w:szCs w:val="18"/>
          <w:u w:val="single"/>
          <w:lang w:val="en-GB"/>
        </w:rPr>
        <w:t xml:space="preserve">Appendix </w:t>
      </w:r>
      <w:r w:rsidR="00845489">
        <w:rPr>
          <w:rFonts w:asciiTheme="minorBidi" w:hAnsiTheme="minorBidi" w:cstheme="minorBidi"/>
          <w:i/>
          <w:iCs/>
          <w:sz w:val="18"/>
          <w:szCs w:val="18"/>
          <w:u w:val="single"/>
          <w:lang w:val="en-GB"/>
        </w:rPr>
        <w:t>E</w:t>
      </w:r>
      <w:r w:rsidRPr="00953207">
        <w:rPr>
          <w:rFonts w:asciiTheme="minorBidi" w:hAnsiTheme="minorBidi" w:cstheme="minorBidi"/>
          <w:i/>
          <w:iCs/>
          <w:sz w:val="18"/>
          <w:szCs w:val="18"/>
          <w:u w:val="single"/>
          <w:lang w:val="en-GB"/>
        </w:rPr>
        <w:t xml:space="preserve"> – </w:t>
      </w:r>
      <w:r>
        <w:rPr>
          <w:rFonts w:asciiTheme="minorBidi" w:hAnsiTheme="minorBidi" w:cstheme="minorBidi"/>
          <w:i/>
          <w:iCs/>
          <w:sz w:val="18"/>
          <w:szCs w:val="18"/>
          <w:u w:val="single"/>
          <w:lang w:val="en-GB"/>
        </w:rPr>
        <w:t>Combined Evaluation Results</w:t>
      </w:r>
    </w:p>
    <w:p w14:paraId="305FE994" w14:textId="77777777" w:rsidR="001C3920" w:rsidRPr="001C3920" w:rsidRDefault="001C3920" w:rsidP="001C3920">
      <w:pPr>
        <w:ind w:left="-270"/>
        <w:rPr>
          <w:rFonts w:asciiTheme="minorBidi" w:hAnsiTheme="minorBidi" w:cstheme="minorBidi"/>
          <w:i/>
          <w:iCs/>
          <w:sz w:val="18"/>
          <w:szCs w:val="18"/>
          <w:u w:val="single"/>
          <w:lang w:val="en-GB"/>
        </w:rPr>
      </w:pPr>
    </w:p>
    <w:p w14:paraId="0AD1602C" w14:textId="77777777" w:rsidR="00F433F6" w:rsidRPr="003C7E1C" w:rsidRDefault="00F433F6" w:rsidP="00F433F6">
      <w:pPr>
        <w:jc w:val="both"/>
        <w:rPr>
          <w:rFonts w:ascii="Arial" w:hAnsi="Arial" w:cs="Arial"/>
          <w:sz w:val="16"/>
          <w:szCs w:val="16"/>
        </w:rPr>
      </w:pPr>
      <w:bookmarkStart w:id="74" w:name="_Hlk56682110"/>
      <w:bookmarkEnd w:id="45"/>
      <w:bookmarkEnd w:id="46"/>
      <w:bookmarkEnd w:id="62"/>
    </w:p>
    <w:p w14:paraId="643AE06F" w14:textId="05AD9DE3" w:rsidR="00E93C1A" w:rsidRPr="002F6C35" w:rsidRDefault="00692202" w:rsidP="00ED2D14">
      <w:pPr>
        <w:pStyle w:val="Heading1"/>
        <w:numPr>
          <w:ilvl w:val="0"/>
          <w:numId w:val="1"/>
        </w:numPr>
        <w:spacing w:after="240"/>
        <w:ind w:left="0" w:hanging="630"/>
        <w:rPr>
          <w:rFonts w:asciiTheme="minorBidi" w:hAnsiTheme="minorBidi" w:cstheme="minorBidi"/>
        </w:rPr>
      </w:pPr>
      <w:bookmarkStart w:id="75" w:name="_Toc180486858"/>
      <w:r>
        <w:rPr>
          <w:rFonts w:asciiTheme="minorBidi" w:hAnsiTheme="minorBidi" w:cstheme="minorBidi"/>
        </w:rPr>
        <w:t>CONCLUSION</w:t>
      </w:r>
      <w:bookmarkEnd w:id="75"/>
    </w:p>
    <w:p w14:paraId="58454703" w14:textId="1A38A3D4" w:rsidR="0052563B" w:rsidRDefault="005B283B" w:rsidP="00DD3CA2">
      <w:pPr>
        <w:jc w:val="both"/>
        <w:rPr>
          <w:rFonts w:asciiTheme="minorBidi" w:hAnsiTheme="minorBidi" w:cstheme="minorBidi"/>
          <w:sz w:val="22"/>
          <w:szCs w:val="22"/>
        </w:rPr>
      </w:pPr>
      <w:r w:rsidRPr="005B283B">
        <w:rPr>
          <w:rFonts w:asciiTheme="minorBidi" w:hAnsiTheme="minorBidi" w:cstheme="minorBidi"/>
          <w:sz w:val="22"/>
          <w:szCs w:val="22"/>
        </w:rPr>
        <w:t xml:space="preserve">As per the </w:t>
      </w:r>
      <w:r>
        <w:rPr>
          <w:rFonts w:asciiTheme="minorBidi" w:hAnsiTheme="minorBidi" w:cstheme="minorBidi"/>
          <w:sz w:val="22"/>
          <w:szCs w:val="22"/>
        </w:rPr>
        <w:t>carried out Tender process and conducted commercial/technical evaluation,</w:t>
      </w:r>
      <w:r w:rsidRPr="005B283B">
        <w:t xml:space="preserve"> </w:t>
      </w:r>
      <w:r w:rsidRPr="005B283B">
        <w:rPr>
          <w:rFonts w:asciiTheme="minorBidi" w:hAnsiTheme="minorBidi" w:cstheme="minorBidi"/>
          <w:b/>
          <w:bCs/>
          <w:sz w:val="22"/>
          <w:szCs w:val="22"/>
        </w:rPr>
        <w:t>Asitco</w:t>
      </w:r>
      <w:r w:rsidRPr="005B283B">
        <w:rPr>
          <w:rFonts w:asciiTheme="minorBidi" w:hAnsiTheme="minorBidi" w:cstheme="minorBidi"/>
          <w:sz w:val="22"/>
          <w:szCs w:val="22"/>
        </w:rPr>
        <w:t xml:space="preserve"> is ranked No. 1 with the highest combined score of 9</w:t>
      </w:r>
      <w:r>
        <w:rPr>
          <w:rFonts w:asciiTheme="minorBidi" w:hAnsiTheme="minorBidi" w:cstheme="minorBidi"/>
          <w:sz w:val="22"/>
          <w:szCs w:val="22"/>
        </w:rPr>
        <w:t>5</w:t>
      </w:r>
      <w:r w:rsidRPr="005B283B">
        <w:rPr>
          <w:rFonts w:asciiTheme="minorBidi" w:hAnsiTheme="minorBidi" w:cstheme="minorBidi"/>
          <w:sz w:val="22"/>
          <w:szCs w:val="22"/>
        </w:rPr>
        <w:t>.</w:t>
      </w:r>
      <w:r>
        <w:rPr>
          <w:rFonts w:asciiTheme="minorBidi" w:hAnsiTheme="minorBidi" w:cstheme="minorBidi"/>
          <w:sz w:val="22"/>
          <w:szCs w:val="22"/>
        </w:rPr>
        <w:t>8</w:t>
      </w:r>
      <w:r w:rsidRPr="005B283B">
        <w:rPr>
          <w:rFonts w:asciiTheme="minorBidi" w:hAnsiTheme="minorBidi" w:cstheme="minorBidi"/>
          <w:sz w:val="22"/>
          <w:szCs w:val="22"/>
        </w:rPr>
        <w:t xml:space="preserve"> from a possible 100 maximum point</w:t>
      </w:r>
      <w:r>
        <w:rPr>
          <w:rFonts w:asciiTheme="minorBidi" w:hAnsiTheme="minorBidi" w:cstheme="minorBidi"/>
          <w:sz w:val="22"/>
          <w:szCs w:val="22"/>
        </w:rPr>
        <w:t>s</w:t>
      </w:r>
      <w:r w:rsidRPr="005B283B">
        <w:rPr>
          <w:rFonts w:asciiTheme="minorBidi" w:hAnsiTheme="minorBidi" w:cstheme="minorBidi"/>
          <w:sz w:val="22"/>
          <w:szCs w:val="22"/>
        </w:rPr>
        <w:t xml:space="preserve">. The Tenderer </w:t>
      </w:r>
      <w:r w:rsidRPr="005B283B">
        <w:rPr>
          <w:rFonts w:asciiTheme="minorBidi" w:hAnsiTheme="minorBidi" w:cstheme="minorBidi"/>
          <w:b/>
          <w:bCs/>
          <w:sz w:val="22"/>
          <w:szCs w:val="22"/>
        </w:rPr>
        <w:t>Asitco</w:t>
      </w:r>
      <w:r w:rsidRPr="005B283B">
        <w:rPr>
          <w:rFonts w:asciiTheme="minorBidi" w:hAnsiTheme="minorBidi" w:cstheme="minorBidi"/>
          <w:sz w:val="22"/>
          <w:szCs w:val="22"/>
        </w:rPr>
        <w:t xml:space="preserve"> is compliant with RFP’s specifications and requirement</w:t>
      </w:r>
      <w:r>
        <w:rPr>
          <w:rFonts w:asciiTheme="minorBidi" w:hAnsiTheme="minorBidi" w:cstheme="minorBidi"/>
          <w:sz w:val="22"/>
          <w:szCs w:val="22"/>
        </w:rPr>
        <w:t>s</w:t>
      </w:r>
      <w:r w:rsidRPr="005B283B">
        <w:rPr>
          <w:rFonts w:asciiTheme="minorBidi" w:hAnsiTheme="minorBidi" w:cstheme="minorBidi"/>
          <w:sz w:val="22"/>
          <w:szCs w:val="22"/>
        </w:rPr>
        <w:t>.</w:t>
      </w:r>
      <w:r w:rsidR="007D2B84">
        <w:rPr>
          <w:rFonts w:asciiTheme="minorBidi" w:hAnsiTheme="minorBidi" w:cstheme="minorBidi"/>
          <w:sz w:val="22"/>
          <w:szCs w:val="22"/>
        </w:rPr>
        <w:t xml:space="preserve"> Moreover, provided </w:t>
      </w:r>
      <w:r w:rsidR="004E69F0">
        <w:rPr>
          <w:rFonts w:asciiTheme="minorBidi" w:hAnsiTheme="minorBidi" w:cstheme="minorBidi"/>
          <w:sz w:val="22"/>
          <w:szCs w:val="22"/>
        </w:rPr>
        <w:t>references by ASITCO were crossed checked by Morganti team</w:t>
      </w:r>
      <w:r w:rsidR="00DD3CA2">
        <w:rPr>
          <w:rFonts w:asciiTheme="minorBidi" w:hAnsiTheme="minorBidi" w:cstheme="minorBidi"/>
          <w:sz w:val="22"/>
          <w:szCs w:val="22"/>
        </w:rPr>
        <w:t xml:space="preserve"> with following conclusion.</w:t>
      </w:r>
    </w:p>
    <w:p w14:paraId="596CA578" w14:textId="77777777" w:rsidR="0052563B" w:rsidRDefault="0052563B" w:rsidP="0052563B">
      <w:pPr>
        <w:jc w:val="both"/>
        <w:rPr>
          <w:rFonts w:asciiTheme="minorBidi" w:hAnsiTheme="minorBidi" w:cstheme="minorBidi"/>
          <w:sz w:val="22"/>
          <w:szCs w:val="22"/>
        </w:rPr>
      </w:pPr>
    </w:p>
    <w:p w14:paraId="459D8E66" w14:textId="184781FB" w:rsidR="0052563B" w:rsidRDefault="0052563B" w:rsidP="0052563B">
      <w:pPr>
        <w:ind w:hanging="540"/>
        <w:jc w:val="both"/>
        <w:rPr>
          <w:rFonts w:asciiTheme="minorBidi" w:hAnsiTheme="minorBidi" w:cstheme="minorBidi"/>
          <w:b/>
          <w:bCs/>
        </w:rPr>
      </w:pPr>
      <w:r w:rsidRPr="0052563B">
        <w:rPr>
          <w:rFonts w:asciiTheme="minorBidi" w:hAnsiTheme="minorBidi" w:cstheme="minorBidi"/>
          <w:b/>
          <w:bCs/>
          <w:sz w:val="22"/>
          <w:szCs w:val="22"/>
        </w:rPr>
        <w:t>5.1</w:t>
      </w:r>
      <w:r>
        <w:rPr>
          <w:rFonts w:asciiTheme="minorBidi" w:hAnsiTheme="minorBidi" w:cstheme="minorBidi"/>
          <w:sz w:val="22"/>
          <w:szCs w:val="22"/>
        </w:rPr>
        <w:t xml:space="preserve"> </w:t>
      </w:r>
      <w:r w:rsidRPr="0052563B">
        <w:rPr>
          <w:rFonts w:asciiTheme="minorBidi" w:hAnsiTheme="minorBidi" w:cstheme="minorBidi"/>
          <w:b/>
          <w:bCs/>
        </w:rPr>
        <w:t>Conclusion on References</w:t>
      </w:r>
      <w:r>
        <w:rPr>
          <w:rFonts w:asciiTheme="minorBidi" w:hAnsiTheme="minorBidi" w:cstheme="minorBidi"/>
          <w:b/>
          <w:bCs/>
        </w:rPr>
        <w:t>:</w:t>
      </w:r>
    </w:p>
    <w:p w14:paraId="0A524198" w14:textId="77777777" w:rsidR="0052563B" w:rsidRDefault="0052563B" w:rsidP="0052563B">
      <w:pPr>
        <w:ind w:hanging="540"/>
        <w:jc w:val="both"/>
        <w:rPr>
          <w:rFonts w:asciiTheme="minorBidi" w:hAnsiTheme="minorBidi" w:cstheme="minorBidi"/>
          <w:sz w:val="22"/>
          <w:szCs w:val="22"/>
        </w:rPr>
      </w:pPr>
    </w:p>
    <w:p w14:paraId="3F7617CC" w14:textId="02299199" w:rsidR="003525DA" w:rsidRPr="003525DA" w:rsidRDefault="003525DA" w:rsidP="003525DA">
      <w:pPr>
        <w:rPr>
          <w:rFonts w:asciiTheme="minorBidi" w:hAnsiTheme="minorBidi" w:cstheme="minorBidi"/>
          <w:sz w:val="22"/>
          <w:szCs w:val="22"/>
        </w:rPr>
      </w:pPr>
      <w:r w:rsidRPr="003525DA">
        <w:rPr>
          <w:rFonts w:asciiTheme="minorBidi" w:hAnsiTheme="minorBidi" w:cstheme="minorBidi"/>
          <w:sz w:val="22"/>
          <w:szCs w:val="22"/>
        </w:rPr>
        <w:t xml:space="preserve">In our review of the references provided, we found a consistent positive endorsement of ASITCO. Multiple references highlighted their reliability, expertise in the field, and ability to meet deadlines effectively. </w:t>
      </w:r>
      <w:r w:rsidRPr="003525DA">
        <w:rPr>
          <w:rFonts w:asciiTheme="minorBidi" w:hAnsiTheme="minorBidi" w:cstheme="minorBidi"/>
          <w:sz w:val="22"/>
          <w:szCs w:val="22"/>
        </w:rPr>
        <w:t>Notably,</w:t>
      </w:r>
      <w:r>
        <w:rPr>
          <w:rFonts w:asciiTheme="minorBidi" w:hAnsiTheme="minorBidi" w:cstheme="minorBidi"/>
          <w:sz w:val="22"/>
          <w:szCs w:val="22"/>
        </w:rPr>
        <w:t xml:space="preserve"> (</w:t>
      </w:r>
      <w:r w:rsidRPr="003525DA">
        <w:rPr>
          <w:rFonts w:asciiTheme="minorBidi" w:hAnsiTheme="minorBidi" w:cstheme="minorBidi"/>
          <w:sz w:val="22"/>
          <w:szCs w:val="22"/>
        </w:rPr>
        <w:t>Reputation and Credibility</w:t>
      </w:r>
      <w:r>
        <w:rPr>
          <w:rFonts w:asciiTheme="minorBidi" w:hAnsiTheme="minorBidi" w:cstheme="minorBidi"/>
          <w:sz w:val="22"/>
          <w:szCs w:val="22"/>
        </w:rPr>
        <w:t xml:space="preserve"> &amp;</w:t>
      </w:r>
      <w:r w:rsidRPr="003525DA">
        <w:rPr>
          <w:rFonts w:asciiTheme="minorBidi" w:hAnsiTheme="minorBidi" w:cstheme="minorBidi"/>
          <w:sz w:val="22"/>
          <w:szCs w:val="22"/>
        </w:rPr>
        <w:t xml:space="preserve"> Alignment with Project Needs</w:t>
      </w:r>
      <w:r>
        <w:rPr>
          <w:rFonts w:asciiTheme="minorBidi" w:hAnsiTheme="minorBidi" w:cstheme="minorBidi"/>
          <w:sz w:val="22"/>
          <w:szCs w:val="22"/>
        </w:rPr>
        <w:t>)</w:t>
      </w:r>
      <w:r w:rsidRPr="003525DA">
        <w:rPr>
          <w:rFonts w:asciiTheme="minorBidi" w:hAnsiTheme="minorBidi" w:cstheme="minorBidi"/>
          <w:sz w:val="22"/>
          <w:szCs w:val="22"/>
        </w:rPr>
        <w:t xml:space="preserve">. which align well with our project requirements. However, payment criteria were also noted, which </w:t>
      </w:r>
      <w:r w:rsidR="00DD3CA2">
        <w:rPr>
          <w:rFonts w:asciiTheme="minorBidi" w:hAnsiTheme="minorBidi" w:cstheme="minorBidi"/>
          <w:sz w:val="22"/>
          <w:szCs w:val="22"/>
        </w:rPr>
        <w:t xml:space="preserve">has to be </w:t>
      </w:r>
      <w:r w:rsidRPr="003525DA">
        <w:rPr>
          <w:rFonts w:asciiTheme="minorBidi" w:hAnsiTheme="minorBidi" w:cstheme="minorBidi"/>
          <w:sz w:val="22"/>
          <w:szCs w:val="22"/>
        </w:rPr>
        <w:t>monitor</w:t>
      </w:r>
      <w:r w:rsidR="00DD3CA2">
        <w:rPr>
          <w:rFonts w:asciiTheme="minorBidi" w:hAnsiTheme="minorBidi" w:cstheme="minorBidi"/>
          <w:sz w:val="22"/>
          <w:szCs w:val="22"/>
        </w:rPr>
        <w:t>ed</w:t>
      </w:r>
      <w:r w:rsidRPr="003525DA">
        <w:rPr>
          <w:rFonts w:asciiTheme="minorBidi" w:hAnsiTheme="minorBidi" w:cstheme="minorBidi"/>
          <w:sz w:val="22"/>
          <w:szCs w:val="22"/>
        </w:rPr>
        <w:t xml:space="preserve"> closely throughout the project. Overall, based on these findings</w:t>
      </w:r>
      <w:r w:rsidR="00DD3CA2">
        <w:rPr>
          <w:rFonts w:asciiTheme="minorBidi" w:hAnsiTheme="minorBidi" w:cstheme="minorBidi"/>
          <w:sz w:val="22"/>
          <w:szCs w:val="22"/>
        </w:rPr>
        <w:t xml:space="preserve"> as initial conversation with below listed clients subject to UAQ final discretion</w:t>
      </w:r>
      <w:r w:rsidRPr="003525DA">
        <w:rPr>
          <w:rFonts w:asciiTheme="minorBidi" w:hAnsiTheme="minorBidi" w:cstheme="minorBidi"/>
          <w:sz w:val="22"/>
          <w:szCs w:val="22"/>
        </w:rPr>
        <w:t>, we feel confident in ASITCO’s ability to deliver on our needs and recommend moving forward with this proposal.</w:t>
      </w:r>
    </w:p>
    <w:p w14:paraId="08CB744C" w14:textId="77777777" w:rsidR="003525DA" w:rsidRPr="003525DA" w:rsidRDefault="003525DA" w:rsidP="003525DA">
      <w:pPr>
        <w:rPr>
          <w:rFonts w:asciiTheme="minorBidi" w:hAnsiTheme="minorBidi" w:cstheme="minorBidi"/>
          <w:color w:val="1F497D" w:themeColor="text2"/>
          <w:sz w:val="22"/>
          <w:szCs w:val="22"/>
        </w:rPr>
      </w:pPr>
    </w:p>
    <w:p w14:paraId="307BBD6F" w14:textId="00392B5B" w:rsidR="003525DA" w:rsidRPr="003525DA" w:rsidRDefault="003525DA" w:rsidP="003525DA">
      <w:pPr>
        <w:rPr>
          <w:rFonts w:asciiTheme="minorBidi" w:hAnsiTheme="minorBidi" w:cstheme="minorBidi"/>
          <w:b/>
          <w:bCs/>
          <w:color w:val="1F497D" w:themeColor="text2"/>
        </w:rPr>
      </w:pPr>
      <w:r w:rsidRPr="003525DA">
        <w:rPr>
          <w:rFonts w:asciiTheme="minorBidi" w:hAnsiTheme="minorBidi" w:cstheme="minorBidi"/>
          <w:b/>
          <w:bCs/>
          <w:color w:val="1F497D" w:themeColor="text2"/>
        </w:rPr>
        <w:t>Details of shared references:</w:t>
      </w:r>
    </w:p>
    <w:p w14:paraId="2C40E7D3" w14:textId="77777777" w:rsidR="003525DA" w:rsidRPr="00EC2D51" w:rsidRDefault="003525DA" w:rsidP="003525DA">
      <w:pPr>
        <w:rPr>
          <w:b/>
          <w:bCs/>
          <w:color w:val="4F81BD" w:themeColor="accent1"/>
        </w:rPr>
      </w:pPr>
    </w:p>
    <w:tbl>
      <w:tblPr>
        <w:tblStyle w:val="TableGrid"/>
        <w:tblW w:w="10160" w:type="dxa"/>
        <w:tblInd w:w="-5" w:type="dxa"/>
        <w:tblLayout w:type="fixed"/>
        <w:tblLook w:val="04A0" w:firstRow="1" w:lastRow="0" w:firstColumn="1" w:lastColumn="0" w:noHBand="0" w:noVBand="1"/>
      </w:tblPr>
      <w:tblGrid>
        <w:gridCol w:w="531"/>
        <w:gridCol w:w="2236"/>
        <w:gridCol w:w="2325"/>
        <w:gridCol w:w="3578"/>
        <w:gridCol w:w="1490"/>
      </w:tblGrid>
      <w:tr w:rsidR="003525DA" w14:paraId="6A82925C" w14:textId="77777777" w:rsidTr="006C10C6">
        <w:trPr>
          <w:trHeight w:val="285"/>
        </w:trPr>
        <w:tc>
          <w:tcPr>
            <w:tcW w:w="531" w:type="dxa"/>
            <w:shd w:val="clear" w:color="auto" w:fill="D9D9D9" w:themeFill="background1" w:themeFillShade="D9"/>
          </w:tcPr>
          <w:p w14:paraId="161F1A60" w14:textId="77777777" w:rsidR="003525DA" w:rsidRPr="00EC2D51" w:rsidRDefault="003525DA" w:rsidP="006C10C6">
            <w:pPr>
              <w:rPr>
                <w:b/>
                <w:bCs/>
              </w:rPr>
            </w:pPr>
            <w:proofErr w:type="spellStart"/>
            <w:r>
              <w:rPr>
                <w:b/>
                <w:bCs/>
              </w:rPr>
              <w:t>Sl</w:t>
            </w:r>
            <w:proofErr w:type="spellEnd"/>
            <w:r>
              <w:rPr>
                <w:b/>
                <w:bCs/>
              </w:rPr>
              <w:t>#</w:t>
            </w:r>
          </w:p>
        </w:tc>
        <w:tc>
          <w:tcPr>
            <w:tcW w:w="2236" w:type="dxa"/>
            <w:shd w:val="clear" w:color="auto" w:fill="D9D9D9" w:themeFill="background1" w:themeFillShade="D9"/>
          </w:tcPr>
          <w:p w14:paraId="4243A08E" w14:textId="77777777" w:rsidR="003525DA" w:rsidRPr="00EC2D51" w:rsidRDefault="003525DA" w:rsidP="006C10C6">
            <w:pPr>
              <w:rPr>
                <w:b/>
                <w:bCs/>
              </w:rPr>
            </w:pPr>
            <w:r w:rsidRPr="00EC2D51">
              <w:rPr>
                <w:b/>
                <w:bCs/>
              </w:rPr>
              <w:t xml:space="preserve">Name of the Client </w:t>
            </w:r>
          </w:p>
        </w:tc>
        <w:tc>
          <w:tcPr>
            <w:tcW w:w="2325" w:type="dxa"/>
            <w:shd w:val="clear" w:color="auto" w:fill="D9D9D9" w:themeFill="background1" w:themeFillShade="D9"/>
          </w:tcPr>
          <w:p w14:paraId="37732C99" w14:textId="77777777" w:rsidR="003525DA" w:rsidRPr="00EC2D51" w:rsidRDefault="003525DA" w:rsidP="006C10C6">
            <w:pPr>
              <w:rPr>
                <w:b/>
                <w:bCs/>
              </w:rPr>
            </w:pPr>
            <w:r w:rsidRPr="00EC2D51">
              <w:rPr>
                <w:b/>
                <w:bCs/>
              </w:rPr>
              <w:t>Contact Person</w:t>
            </w:r>
          </w:p>
        </w:tc>
        <w:tc>
          <w:tcPr>
            <w:tcW w:w="3578" w:type="dxa"/>
            <w:shd w:val="clear" w:color="auto" w:fill="D9D9D9" w:themeFill="background1" w:themeFillShade="D9"/>
          </w:tcPr>
          <w:p w14:paraId="5882A839" w14:textId="77777777" w:rsidR="003525DA" w:rsidRPr="00EC2D51" w:rsidRDefault="003525DA" w:rsidP="006C10C6">
            <w:pPr>
              <w:rPr>
                <w:b/>
                <w:bCs/>
              </w:rPr>
            </w:pPr>
            <w:r w:rsidRPr="00EC2D51">
              <w:rPr>
                <w:b/>
                <w:bCs/>
              </w:rPr>
              <w:t>Email</w:t>
            </w:r>
          </w:p>
        </w:tc>
        <w:tc>
          <w:tcPr>
            <w:tcW w:w="1490" w:type="dxa"/>
            <w:shd w:val="clear" w:color="auto" w:fill="D9D9D9" w:themeFill="background1" w:themeFillShade="D9"/>
          </w:tcPr>
          <w:p w14:paraId="277C66DA" w14:textId="77777777" w:rsidR="003525DA" w:rsidRPr="00EC2D51" w:rsidRDefault="003525DA" w:rsidP="006C10C6">
            <w:pPr>
              <w:rPr>
                <w:b/>
                <w:bCs/>
              </w:rPr>
            </w:pPr>
            <w:r w:rsidRPr="00EC2D51">
              <w:rPr>
                <w:b/>
                <w:bCs/>
              </w:rPr>
              <w:t>Mobile#</w:t>
            </w:r>
          </w:p>
        </w:tc>
      </w:tr>
      <w:tr w:rsidR="003525DA" w14:paraId="6602B279" w14:textId="77777777" w:rsidTr="006C10C6">
        <w:trPr>
          <w:trHeight w:val="285"/>
        </w:trPr>
        <w:tc>
          <w:tcPr>
            <w:tcW w:w="531" w:type="dxa"/>
          </w:tcPr>
          <w:p w14:paraId="2E35B31B" w14:textId="77777777" w:rsidR="003525DA" w:rsidRDefault="003525DA" w:rsidP="006C10C6">
            <w:r>
              <w:t>1</w:t>
            </w:r>
          </w:p>
        </w:tc>
        <w:tc>
          <w:tcPr>
            <w:tcW w:w="2236" w:type="dxa"/>
          </w:tcPr>
          <w:p w14:paraId="5D24EAEC" w14:textId="77777777" w:rsidR="003525DA" w:rsidRDefault="003525DA" w:rsidP="006C10C6">
            <w:r>
              <w:t>King Saud University</w:t>
            </w:r>
          </w:p>
        </w:tc>
        <w:tc>
          <w:tcPr>
            <w:tcW w:w="2325" w:type="dxa"/>
          </w:tcPr>
          <w:p w14:paraId="6C5550F3" w14:textId="77777777" w:rsidR="003525DA" w:rsidRDefault="003525DA" w:rsidP="006C10C6">
            <w:r>
              <w:t>Eng. Fahad AlDerhim</w:t>
            </w:r>
          </w:p>
        </w:tc>
        <w:tc>
          <w:tcPr>
            <w:tcW w:w="3578" w:type="dxa"/>
          </w:tcPr>
          <w:p w14:paraId="200F65BA" w14:textId="77777777" w:rsidR="003525DA" w:rsidRDefault="003525DA" w:rsidP="006C10C6">
            <w:hyperlink r:id="rId13" w:history="1">
              <w:r w:rsidRPr="00CC60FE">
                <w:rPr>
                  <w:rStyle w:val="Hyperlink"/>
                </w:rPr>
                <w:t>faldrehimm@KSU.EDU.SA</w:t>
              </w:r>
            </w:hyperlink>
          </w:p>
        </w:tc>
        <w:tc>
          <w:tcPr>
            <w:tcW w:w="1490" w:type="dxa"/>
          </w:tcPr>
          <w:p w14:paraId="09BE5655" w14:textId="77777777" w:rsidR="003525DA" w:rsidRDefault="003525DA" w:rsidP="006C10C6">
            <w:r>
              <w:t>0504210778</w:t>
            </w:r>
          </w:p>
        </w:tc>
      </w:tr>
      <w:tr w:rsidR="003525DA" w14:paraId="48C2B185" w14:textId="77777777" w:rsidTr="006C10C6">
        <w:trPr>
          <w:trHeight w:val="285"/>
        </w:trPr>
        <w:tc>
          <w:tcPr>
            <w:tcW w:w="531" w:type="dxa"/>
          </w:tcPr>
          <w:p w14:paraId="1085C39F" w14:textId="77777777" w:rsidR="003525DA" w:rsidRDefault="003525DA" w:rsidP="006C10C6">
            <w:r>
              <w:t>2</w:t>
            </w:r>
          </w:p>
        </w:tc>
        <w:tc>
          <w:tcPr>
            <w:tcW w:w="2236" w:type="dxa"/>
          </w:tcPr>
          <w:p w14:paraId="76AE614E" w14:textId="77777777" w:rsidR="003525DA" w:rsidRDefault="003525DA" w:rsidP="006C10C6">
            <w:r>
              <w:t>Riyadh Airports</w:t>
            </w:r>
          </w:p>
        </w:tc>
        <w:tc>
          <w:tcPr>
            <w:tcW w:w="2325" w:type="dxa"/>
          </w:tcPr>
          <w:p w14:paraId="1AD7F688" w14:textId="77777777" w:rsidR="003525DA" w:rsidRDefault="003525DA" w:rsidP="006C10C6">
            <w:r>
              <w:t>Eng. Fayes AlEnzy</w:t>
            </w:r>
          </w:p>
        </w:tc>
        <w:tc>
          <w:tcPr>
            <w:tcW w:w="3578" w:type="dxa"/>
          </w:tcPr>
          <w:p w14:paraId="6A19895C" w14:textId="77777777" w:rsidR="003525DA" w:rsidRDefault="003525DA" w:rsidP="006C10C6">
            <w:hyperlink r:id="rId14" w:history="1">
              <w:r w:rsidRPr="00CC60FE">
                <w:rPr>
                  <w:rStyle w:val="Hyperlink"/>
                </w:rPr>
                <w:t>fayanazi@riyadhairports.com</w:t>
              </w:r>
            </w:hyperlink>
          </w:p>
        </w:tc>
        <w:tc>
          <w:tcPr>
            <w:tcW w:w="1490" w:type="dxa"/>
          </w:tcPr>
          <w:p w14:paraId="70B772F9" w14:textId="77777777" w:rsidR="003525DA" w:rsidRDefault="003525DA" w:rsidP="006C10C6">
            <w:r>
              <w:t>0569909690</w:t>
            </w:r>
          </w:p>
        </w:tc>
      </w:tr>
      <w:tr w:rsidR="003525DA" w14:paraId="44D042D0" w14:textId="77777777" w:rsidTr="006C10C6">
        <w:trPr>
          <w:trHeight w:val="350"/>
        </w:trPr>
        <w:tc>
          <w:tcPr>
            <w:tcW w:w="531" w:type="dxa"/>
          </w:tcPr>
          <w:p w14:paraId="702106EB" w14:textId="77777777" w:rsidR="003525DA" w:rsidRDefault="003525DA" w:rsidP="006C10C6">
            <w:r>
              <w:t>3</w:t>
            </w:r>
          </w:p>
        </w:tc>
        <w:tc>
          <w:tcPr>
            <w:tcW w:w="2236" w:type="dxa"/>
          </w:tcPr>
          <w:p w14:paraId="3E1349C7" w14:textId="77777777" w:rsidR="003525DA" w:rsidRDefault="003525DA" w:rsidP="006C10C6">
            <w:r>
              <w:t>Matarat (PWC)</w:t>
            </w:r>
          </w:p>
        </w:tc>
        <w:tc>
          <w:tcPr>
            <w:tcW w:w="2325" w:type="dxa"/>
          </w:tcPr>
          <w:p w14:paraId="05021A0F" w14:textId="77777777" w:rsidR="003525DA" w:rsidRDefault="003525DA" w:rsidP="006C10C6">
            <w:r>
              <w:t xml:space="preserve">Eng. Mohammad Salah  </w:t>
            </w:r>
          </w:p>
        </w:tc>
        <w:tc>
          <w:tcPr>
            <w:tcW w:w="3578" w:type="dxa"/>
          </w:tcPr>
          <w:p w14:paraId="3CAE5EDB" w14:textId="77777777" w:rsidR="003525DA" w:rsidRDefault="003525DA" w:rsidP="006C10C6">
            <w:hyperlink r:id="rId15" w:history="1">
              <w:r w:rsidRPr="00CC60FE">
                <w:rPr>
                  <w:rStyle w:val="Hyperlink"/>
                </w:rPr>
                <w:t>mohamed.marwan.salah@pwc.com</w:t>
              </w:r>
            </w:hyperlink>
          </w:p>
        </w:tc>
        <w:tc>
          <w:tcPr>
            <w:tcW w:w="1490" w:type="dxa"/>
          </w:tcPr>
          <w:p w14:paraId="0879D440" w14:textId="77777777" w:rsidR="003525DA" w:rsidRDefault="003525DA" w:rsidP="006C10C6">
            <w:r>
              <w:t>0563674262</w:t>
            </w:r>
          </w:p>
        </w:tc>
      </w:tr>
    </w:tbl>
    <w:p w14:paraId="049FFBCF" w14:textId="77777777" w:rsidR="003525DA" w:rsidRDefault="003525DA" w:rsidP="003525DA">
      <w:r>
        <w:t xml:space="preserve"> </w:t>
      </w:r>
    </w:p>
    <w:p w14:paraId="3CA2ED04" w14:textId="516B7F54" w:rsidR="005B283B" w:rsidRDefault="005B283B" w:rsidP="005B283B">
      <w:pPr>
        <w:jc w:val="both"/>
        <w:rPr>
          <w:rFonts w:asciiTheme="minorBidi" w:hAnsiTheme="minorBidi" w:cstheme="minorBidi"/>
          <w:sz w:val="22"/>
          <w:szCs w:val="22"/>
        </w:rPr>
      </w:pPr>
    </w:p>
    <w:p w14:paraId="2400A14B" w14:textId="473883AD" w:rsidR="005B283B" w:rsidRDefault="005B283B" w:rsidP="005B283B">
      <w:pPr>
        <w:jc w:val="both"/>
        <w:rPr>
          <w:rFonts w:asciiTheme="minorBidi" w:hAnsiTheme="minorBidi" w:cstheme="minorBidi"/>
          <w:sz w:val="22"/>
          <w:szCs w:val="22"/>
        </w:rPr>
      </w:pPr>
    </w:p>
    <w:p w14:paraId="7B41D0D8" w14:textId="66CC5D2C" w:rsidR="005B283B" w:rsidRDefault="005B283B" w:rsidP="005B283B">
      <w:pPr>
        <w:pStyle w:val="Heading1"/>
        <w:numPr>
          <w:ilvl w:val="0"/>
          <w:numId w:val="1"/>
        </w:numPr>
        <w:spacing w:after="240"/>
        <w:ind w:left="0" w:hanging="630"/>
        <w:rPr>
          <w:rFonts w:asciiTheme="minorBidi" w:hAnsiTheme="minorBidi" w:cstheme="minorBidi"/>
        </w:rPr>
      </w:pPr>
      <w:bookmarkStart w:id="76" w:name="_Toc180486859"/>
      <w:r>
        <w:rPr>
          <w:rFonts w:asciiTheme="minorBidi" w:hAnsiTheme="minorBidi" w:cstheme="minorBidi"/>
        </w:rPr>
        <w:t>RECOMMENDATION</w:t>
      </w:r>
      <w:bookmarkEnd w:id="76"/>
    </w:p>
    <w:p w14:paraId="15134230" w14:textId="0C4C346D" w:rsidR="005B283B" w:rsidRPr="005B283B" w:rsidRDefault="005B283B" w:rsidP="005B283B">
      <w:pPr>
        <w:jc w:val="both"/>
        <w:rPr>
          <w:rFonts w:asciiTheme="minorBidi" w:hAnsiTheme="minorBidi" w:cstheme="minorBidi"/>
          <w:sz w:val="22"/>
          <w:szCs w:val="22"/>
        </w:rPr>
      </w:pPr>
      <w:r w:rsidRPr="005B283B">
        <w:rPr>
          <w:rFonts w:asciiTheme="minorBidi" w:hAnsiTheme="minorBidi" w:cstheme="minorBidi"/>
          <w:sz w:val="22"/>
          <w:szCs w:val="22"/>
        </w:rPr>
        <w:t>Pursuant to the above conclusion, the Tender Evaluation Committee therefore recommends that UAQ considers awarding the Asset Tagging &amp; QR Coding Project at MASAR Destination</w:t>
      </w:r>
      <w:r>
        <w:rPr>
          <w:rFonts w:asciiTheme="minorBidi" w:hAnsiTheme="minorBidi" w:cstheme="minorBidi"/>
          <w:sz w:val="22"/>
          <w:szCs w:val="22"/>
        </w:rPr>
        <w:t xml:space="preserve"> </w:t>
      </w:r>
      <w:r w:rsidRPr="005B283B">
        <w:rPr>
          <w:rFonts w:asciiTheme="minorBidi" w:hAnsiTheme="minorBidi" w:cstheme="minorBidi"/>
          <w:sz w:val="22"/>
          <w:szCs w:val="22"/>
        </w:rPr>
        <w:t xml:space="preserve">to </w:t>
      </w:r>
      <w:r w:rsidRPr="005B283B">
        <w:rPr>
          <w:rFonts w:asciiTheme="minorBidi" w:hAnsiTheme="minorBidi" w:cstheme="minorBidi"/>
          <w:b/>
          <w:bCs/>
          <w:sz w:val="22"/>
          <w:szCs w:val="22"/>
        </w:rPr>
        <w:t>Asitco</w:t>
      </w:r>
      <w:r w:rsidRPr="005B283B">
        <w:rPr>
          <w:rFonts w:asciiTheme="minorBidi" w:hAnsiTheme="minorBidi" w:cstheme="minorBidi"/>
          <w:sz w:val="22"/>
          <w:szCs w:val="22"/>
        </w:rPr>
        <w:t xml:space="preserve"> for a lump sum amount of </w:t>
      </w:r>
      <w:r w:rsidRPr="005B283B">
        <w:rPr>
          <w:rFonts w:asciiTheme="minorBidi" w:hAnsiTheme="minorBidi" w:cstheme="minorBidi"/>
          <w:b/>
          <w:bCs/>
          <w:sz w:val="22"/>
          <w:szCs w:val="22"/>
        </w:rPr>
        <w:t>SAR 1,300,000.00</w:t>
      </w:r>
      <w:r>
        <w:rPr>
          <w:rFonts w:asciiTheme="minorBidi" w:hAnsiTheme="minorBidi" w:cstheme="minorBidi"/>
          <w:sz w:val="22"/>
          <w:szCs w:val="22"/>
        </w:rPr>
        <w:t xml:space="preserve"> </w:t>
      </w:r>
      <w:r w:rsidRPr="005B283B">
        <w:rPr>
          <w:rFonts w:asciiTheme="minorBidi" w:hAnsiTheme="minorBidi" w:cstheme="minorBidi"/>
          <w:sz w:val="22"/>
          <w:szCs w:val="22"/>
        </w:rPr>
        <w:t>(Exclud</w:t>
      </w:r>
      <w:r>
        <w:rPr>
          <w:rFonts w:asciiTheme="minorBidi" w:hAnsiTheme="minorBidi" w:cstheme="minorBidi"/>
          <w:sz w:val="22"/>
          <w:szCs w:val="22"/>
        </w:rPr>
        <w:t>ing</w:t>
      </w:r>
      <w:r w:rsidRPr="005B283B">
        <w:rPr>
          <w:rFonts w:asciiTheme="minorBidi" w:hAnsiTheme="minorBidi" w:cstheme="minorBidi"/>
          <w:sz w:val="22"/>
          <w:szCs w:val="22"/>
        </w:rPr>
        <w:t xml:space="preserve"> VAT)</w:t>
      </w:r>
      <w:r w:rsidR="00E07FC6">
        <w:rPr>
          <w:rFonts w:asciiTheme="minorBidi" w:hAnsiTheme="minorBidi" w:cstheme="minorBidi"/>
          <w:sz w:val="22"/>
          <w:szCs w:val="22"/>
        </w:rPr>
        <w:t>, and conducting a final negotiation meeting to try and obtain a further final discounted offer from the recommended bidder (</w:t>
      </w:r>
      <w:r w:rsidR="00E07FC6" w:rsidRPr="005B283B">
        <w:rPr>
          <w:rFonts w:asciiTheme="minorBidi" w:hAnsiTheme="minorBidi" w:cstheme="minorBidi"/>
          <w:b/>
          <w:bCs/>
          <w:sz w:val="22"/>
          <w:szCs w:val="22"/>
        </w:rPr>
        <w:t>Asitco</w:t>
      </w:r>
      <w:r w:rsidR="00E07FC6">
        <w:rPr>
          <w:rFonts w:asciiTheme="minorBidi" w:hAnsiTheme="minorBidi" w:cstheme="minorBidi"/>
          <w:b/>
          <w:bCs/>
          <w:sz w:val="22"/>
          <w:szCs w:val="22"/>
        </w:rPr>
        <w:t>).</w:t>
      </w:r>
    </w:p>
    <w:p w14:paraId="5E205DFC" w14:textId="77777777" w:rsidR="005B283B" w:rsidRPr="005B283B" w:rsidRDefault="005B283B" w:rsidP="005B283B">
      <w:pPr>
        <w:jc w:val="both"/>
        <w:rPr>
          <w:rFonts w:asciiTheme="minorBidi" w:hAnsiTheme="minorBidi" w:cstheme="minorBidi"/>
          <w:sz w:val="22"/>
          <w:szCs w:val="22"/>
        </w:rPr>
      </w:pPr>
    </w:p>
    <w:p w14:paraId="643AE072" w14:textId="699499AE" w:rsidR="00324426" w:rsidRDefault="00324426" w:rsidP="00033DDC">
      <w:pPr>
        <w:autoSpaceDE w:val="0"/>
        <w:autoSpaceDN w:val="0"/>
        <w:adjustRightInd w:val="0"/>
        <w:spacing w:line="276" w:lineRule="auto"/>
        <w:jc w:val="both"/>
        <w:rPr>
          <w:rFonts w:ascii="Arial" w:hAnsi="Arial" w:cs="Arial"/>
          <w:sz w:val="10"/>
          <w:szCs w:val="10"/>
        </w:rPr>
      </w:pPr>
    </w:p>
    <w:p w14:paraId="04D89B15" w14:textId="77777777" w:rsidR="00442C7D" w:rsidRPr="008220B1" w:rsidRDefault="00442C7D" w:rsidP="00033DDC">
      <w:pPr>
        <w:autoSpaceDE w:val="0"/>
        <w:autoSpaceDN w:val="0"/>
        <w:adjustRightInd w:val="0"/>
        <w:spacing w:line="276" w:lineRule="auto"/>
        <w:jc w:val="both"/>
        <w:rPr>
          <w:rFonts w:ascii="Arial" w:hAnsi="Arial" w:cs="Arial"/>
          <w:sz w:val="10"/>
          <w:szCs w:val="10"/>
        </w:rPr>
      </w:pPr>
    </w:p>
    <w:p w14:paraId="643AE073" w14:textId="77777777" w:rsidR="00841F97" w:rsidRPr="00617830" w:rsidRDefault="00787673" w:rsidP="00CA2EC2">
      <w:pPr>
        <w:pStyle w:val="Heading1"/>
        <w:numPr>
          <w:ilvl w:val="0"/>
          <w:numId w:val="1"/>
        </w:numPr>
        <w:spacing w:after="240"/>
        <w:ind w:left="0" w:hanging="630"/>
        <w:rPr>
          <w:rFonts w:asciiTheme="minorBidi" w:hAnsiTheme="minorBidi" w:cstheme="minorBidi"/>
        </w:rPr>
      </w:pPr>
      <w:bookmarkStart w:id="77" w:name="_Toc525029016"/>
      <w:bookmarkStart w:id="78" w:name="_Toc180486860"/>
      <w:r w:rsidRPr="00617830">
        <w:rPr>
          <w:rFonts w:asciiTheme="minorBidi" w:hAnsiTheme="minorBidi" w:cstheme="minorBidi"/>
        </w:rPr>
        <w:t>APPENDICES</w:t>
      </w:r>
      <w:bookmarkStart w:id="79" w:name="_Toc47355886"/>
      <w:bookmarkStart w:id="80" w:name="_Hlk47354837"/>
      <w:bookmarkEnd w:id="77"/>
      <w:bookmarkEnd w:id="78"/>
    </w:p>
    <w:bookmarkEnd w:id="79"/>
    <w:p w14:paraId="7B367741" w14:textId="5C29198D" w:rsidR="00964FAF" w:rsidRDefault="006B4FBC" w:rsidP="00814DB2">
      <w:pPr>
        <w:pStyle w:val="ListParagraph"/>
        <w:numPr>
          <w:ilvl w:val="0"/>
          <w:numId w:val="3"/>
        </w:numPr>
        <w:spacing w:line="360" w:lineRule="auto"/>
        <w:rPr>
          <w:rFonts w:ascii="Arial" w:hAnsi="Arial" w:cs="Arial"/>
          <w:sz w:val="22"/>
          <w:szCs w:val="22"/>
          <w:lang w:val="en-GB"/>
        </w:rPr>
      </w:pPr>
      <w:r w:rsidRPr="00964FAF">
        <w:rPr>
          <w:rFonts w:ascii="Arial" w:hAnsi="Arial" w:cs="Arial"/>
          <w:sz w:val="22"/>
          <w:szCs w:val="22"/>
          <w:lang w:val="en-GB"/>
        </w:rPr>
        <w:t xml:space="preserve">Appendix A – </w:t>
      </w:r>
      <w:r w:rsidR="00273C52" w:rsidRPr="00273C52">
        <w:rPr>
          <w:rFonts w:ascii="Arial" w:hAnsi="Arial" w:cs="Arial"/>
          <w:sz w:val="22"/>
          <w:szCs w:val="22"/>
          <w:lang w:val="en-GB"/>
        </w:rPr>
        <w:t>Technical and Commercial Opening Log</w:t>
      </w:r>
    </w:p>
    <w:p w14:paraId="16D1624D" w14:textId="14B3D271" w:rsidR="006B4FBC" w:rsidRPr="00964FAF" w:rsidRDefault="006B4FBC" w:rsidP="00814DB2">
      <w:pPr>
        <w:pStyle w:val="ListParagraph"/>
        <w:numPr>
          <w:ilvl w:val="0"/>
          <w:numId w:val="3"/>
        </w:numPr>
        <w:spacing w:line="360" w:lineRule="auto"/>
        <w:rPr>
          <w:rFonts w:ascii="Arial" w:hAnsi="Arial" w:cs="Arial"/>
          <w:sz w:val="22"/>
          <w:szCs w:val="22"/>
          <w:lang w:val="en-GB"/>
        </w:rPr>
      </w:pPr>
      <w:bookmarkStart w:id="81" w:name="_Hlk180421765"/>
      <w:r w:rsidRPr="00964FAF">
        <w:rPr>
          <w:rFonts w:ascii="Arial" w:hAnsi="Arial" w:cs="Arial"/>
          <w:sz w:val="22"/>
          <w:szCs w:val="22"/>
          <w:lang w:val="en-GB"/>
        </w:rPr>
        <w:t xml:space="preserve">Appendix B </w:t>
      </w:r>
      <w:r w:rsidR="003E7A40" w:rsidRPr="003E7A40">
        <w:rPr>
          <w:rFonts w:ascii="Arial" w:hAnsi="Arial" w:cs="Arial"/>
          <w:sz w:val="22"/>
          <w:szCs w:val="22"/>
          <w:lang w:val="en-GB"/>
        </w:rPr>
        <w:t>– Email request from bidders to submit detailed breakdown</w:t>
      </w:r>
    </w:p>
    <w:bookmarkEnd w:id="47"/>
    <w:bookmarkEnd w:id="74"/>
    <w:bookmarkEnd w:id="80"/>
    <w:bookmarkEnd w:id="81"/>
    <w:p w14:paraId="643AE07C" w14:textId="15FEE2CD" w:rsidR="009651F0" w:rsidRDefault="00946601" w:rsidP="00273C52">
      <w:pPr>
        <w:pStyle w:val="ListParagraph"/>
        <w:numPr>
          <w:ilvl w:val="0"/>
          <w:numId w:val="3"/>
        </w:numPr>
        <w:spacing w:line="360" w:lineRule="auto"/>
        <w:rPr>
          <w:rFonts w:ascii="Arial" w:hAnsi="Arial" w:cs="Arial"/>
          <w:sz w:val="22"/>
          <w:szCs w:val="22"/>
          <w:lang w:val="en-GB"/>
        </w:rPr>
      </w:pPr>
      <w:r w:rsidRPr="00946601">
        <w:rPr>
          <w:rFonts w:ascii="Arial" w:hAnsi="Arial" w:cs="Arial"/>
          <w:sz w:val="22"/>
          <w:szCs w:val="22"/>
          <w:lang w:val="en-GB"/>
        </w:rPr>
        <w:t xml:space="preserve">Appendix C – </w:t>
      </w:r>
      <w:r w:rsidR="003E7A40" w:rsidRPr="003E7A40">
        <w:rPr>
          <w:rFonts w:ascii="Arial" w:hAnsi="Arial" w:cs="Arial"/>
          <w:sz w:val="22"/>
          <w:szCs w:val="22"/>
          <w:lang w:val="en-GB"/>
        </w:rPr>
        <w:t>Revised Proposals (BAFO-01) + Proposals Breakdown</w:t>
      </w:r>
    </w:p>
    <w:p w14:paraId="741A6B61" w14:textId="4ABD252E" w:rsidR="00946601" w:rsidRDefault="00946601" w:rsidP="00273C52">
      <w:pPr>
        <w:pStyle w:val="ListParagraph"/>
        <w:numPr>
          <w:ilvl w:val="0"/>
          <w:numId w:val="3"/>
        </w:numPr>
        <w:spacing w:line="360" w:lineRule="auto"/>
        <w:rPr>
          <w:rFonts w:ascii="Arial" w:hAnsi="Arial" w:cs="Arial"/>
          <w:sz w:val="22"/>
          <w:szCs w:val="22"/>
          <w:lang w:val="en-GB"/>
        </w:rPr>
      </w:pPr>
      <w:r w:rsidRPr="00946601">
        <w:rPr>
          <w:rFonts w:ascii="Arial" w:hAnsi="Arial" w:cs="Arial"/>
          <w:sz w:val="22"/>
          <w:szCs w:val="22"/>
          <w:lang w:val="en-GB"/>
        </w:rPr>
        <w:t xml:space="preserve">Appendix D – </w:t>
      </w:r>
      <w:r w:rsidR="003E7A40">
        <w:rPr>
          <w:rFonts w:ascii="Arial" w:hAnsi="Arial" w:cs="Arial"/>
          <w:sz w:val="22"/>
          <w:szCs w:val="22"/>
          <w:lang w:val="en-GB"/>
        </w:rPr>
        <w:t>Commercial Analysis</w:t>
      </w:r>
    </w:p>
    <w:p w14:paraId="55482848" w14:textId="4B8900B8" w:rsidR="003E7A40" w:rsidRPr="00273C52" w:rsidRDefault="003E7A40" w:rsidP="00273C52">
      <w:pPr>
        <w:pStyle w:val="ListParagraph"/>
        <w:numPr>
          <w:ilvl w:val="0"/>
          <w:numId w:val="3"/>
        </w:numPr>
        <w:spacing w:line="360" w:lineRule="auto"/>
        <w:rPr>
          <w:rFonts w:ascii="Arial" w:hAnsi="Arial" w:cs="Arial"/>
          <w:sz w:val="22"/>
          <w:szCs w:val="22"/>
          <w:lang w:val="en-GB"/>
        </w:rPr>
      </w:pPr>
      <w:r>
        <w:rPr>
          <w:rFonts w:ascii="Arial" w:hAnsi="Arial" w:cs="Arial"/>
          <w:sz w:val="22"/>
          <w:szCs w:val="22"/>
          <w:lang w:val="en-GB"/>
        </w:rPr>
        <w:t>Appendix E – Combined Evaluation Results</w:t>
      </w:r>
    </w:p>
    <w:sectPr w:rsidR="003E7A40" w:rsidRPr="00273C52" w:rsidSect="00EB0DA4">
      <w:headerReference w:type="default" r:id="rId16"/>
      <w:footerReference w:type="default" r:id="rId17"/>
      <w:headerReference w:type="first" r:id="rId18"/>
      <w:pgSz w:w="11909" w:h="16834" w:code="9"/>
      <w:pgMar w:top="1350" w:right="1019" w:bottom="1620" w:left="1440" w:header="720" w:footer="48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2941" w14:textId="77777777" w:rsidR="00D512D6" w:rsidRDefault="00D512D6">
      <w:r>
        <w:separator/>
      </w:r>
    </w:p>
  </w:endnote>
  <w:endnote w:type="continuationSeparator" w:id="0">
    <w:p w14:paraId="29718FA6" w14:textId="77777777" w:rsidR="00D512D6" w:rsidRDefault="00D512D6">
      <w:r>
        <w:continuationSeparator/>
      </w:r>
    </w:p>
  </w:endnote>
  <w:endnote w:type="continuationNotice" w:id="1">
    <w:p w14:paraId="20987337" w14:textId="77777777" w:rsidR="00D512D6" w:rsidRDefault="00D51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ex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cstheme="minorBidi"/>
      </w:rPr>
      <w:id w:val="934324902"/>
      <w:docPartObj>
        <w:docPartGallery w:val="Page Numbers (Bottom of Page)"/>
        <w:docPartUnique/>
      </w:docPartObj>
    </w:sdtPr>
    <w:sdtEndPr/>
    <w:sdtContent>
      <w:sdt>
        <w:sdtPr>
          <w:rPr>
            <w:rFonts w:asciiTheme="minorBidi" w:hAnsiTheme="minorBidi" w:cstheme="minorBidi"/>
          </w:rPr>
          <w:id w:val="-1769616900"/>
          <w:docPartObj>
            <w:docPartGallery w:val="Page Numbers (Top of Page)"/>
            <w:docPartUnique/>
          </w:docPartObj>
        </w:sdtPr>
        <w:sdtEndPr/>
        <w:sdtContent>
          <w:p w14:paraId="643AE090" w14:textId="467D5104" w:rsidR="00FD4A65" w:rsidRPr="00E0694A" w:rsidRDefault="00FD4A65" w:rsidP="009D2B57">
            <w:pPr>
              <w:pStyle w:val="Footer"/>
              <w:pBdr>
                <w:top w:val="single" w:sz="4" w:space="0" w:color="auto"/>
              </w:pBdr>
              <w:tabs>
                <w:tab w:val="clear" w:pos="4320"/>
                <w:tab w:val="clear" w:pos="8640"/>
              </w:tabs>
              <w:rPr>
                <w:rFonts w:ascii="Arial" w:hAnsi="Arial" w:cs="Arial"/>
                <w:color w:val="000000"/>
                <w:sz w:val="20"/>
                <w:szCs w:val="20"/>
              </w:rPr>
            </w:pPr>
            <w:r w:rsidRPr="00E0694A">
              <w:rPr>
                <w:rFonts w:ascii="Arial" w:hAnsi="Arial" w:cs="Arial"/>
                <w:sz w:val="22"/>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Pr>
                <w:rFonts w:asciiTheme="minorBidi" w:hAnsiTheme="minorBidi" w:cstheme="minorBidi"/>
              </w:rPr>
              <w:tab/>
            </w:r>
            <w:r w:rsidRPr="00E0694A">
              <w:rPr>
                <w:rFonts w:asciiTheme="minorBidi" w:hAnsiTheme="minorBidi" w:cstheme="minorBidi"/>
                <w:sz w:val="20"/>
                <w:szCs w:val="20"/>
              </w:rPr>
              <w:t xml:space="preserve"> </w:t>
            </w:r>
            <w:r>
              <w:rPr>
                <w:rFonts w:asciiTheme="minorBidi" w:hAnsiTheme="minorBidi" w:cstheme="minorBidi"/>
                <w:sz w:val="20"/>
                <w:szCs w:val="20"/>
              </w:rPr>
              <w:tab/>
            </w:r>
            <w:r>
              <w:rPr>
                <w:rFonts w:asciiTheme="minorBidi" w:hAnsiTheme="minorBidi" w:cstheme="minorBidi"/>
                <w:sz w:val="20"/>
                <w:szCs w:val="20"/>
              </w:rPr>
              <w:tab/>
            </w:r>
            <w:r>
              <w:rPr>
                <w:rFonts w:asciiTheme="minorBidi" w:hAnsiTheme="minorBidi" w:cstheme="minorBidi"/>
                <w:sz w:val="20"/>
                <w:szCs w:val="20"/>
              </w:rPr>
              <w:tab/>
            </w:r>
            <w:r>
              <w:rPr>
                <w:rFonts w:asciiTheme="minorBidi" w:hAnsiTheme="minorBidi" w:cstheme="minorBidi"/>
                <w:sz w:val="20"/>
                <w:szCs w:val="20"/>
              </w:rPr>
              <w:tab/>
            </w:r>
            <w:r w:rsidRPr="00D94970">
              <w:rPr>
                <w:rFonts w:asciiTheme="minorBidi" w:hAnsiTheme="minorBidi" w:cstheme="minorBidi"/>
                <w:sz w:val="20"/>
                <w:szCs w:val="20"/>
              </w:rPr>
              <w:t xml:space="preserve">Page </w:t>
            </w:r>
            <w:r w:rsidRPr="00D94970">
              <w:rPr>
                <w:rFonts w:asciiTheme="minorBidi" w:hAnsiTheme="minorBidi" w:cstheme="minorBidi"/>
                <w:b/>
                <w:bCs/>
                <w:sz w:val="20"/>
                <w:szCs w:val="20"/>
              </w:rPr>
              <w:fldChar w:fldCharType="begin"/>
            </w:r>
            <w:r w:rsidRPr="00D94970">
              <w:rPr>
                <w:rFonts w:asciiTheme="minorBidi" w:hAnsiTheme="minorBidi" w:cstheme="minorBidi"/>
                <w:b/>
                <w:bCs/>
                <w:sz w:val="20"/>
                <w:szCs w:val="20"/>
              </w:rPr>
              <w:instrText xml:space="preserve"> PAGE </w:instrText>
            </w:r>
            <w:r w:rsidRPr="00D94970">
              <w:rPr>
                <w:rFonts w:asciiTheme="minorBidi" w:hAnsiTheme="minorBidi" w:cstheme="minorBidi"/>
                <w:b/>
                <w:bCs/>
                <w:sz w:val="20"/>
                <w:szCs w:val="20"/>
              </w:rPr>
              <w:fldChar w:fldCharType="separate"/>
            </w:r>
            <w:r>
              <w:rPr>
                <w:rFonts w:asciiTheme="minorBidi" w:hAnsiTheme="minorBidi" w:cstheme="minorBidi"/>
                <w:b/>
                <w:bCs/>
                <w:noProof/>
                <w:sz w:val="20"/>
                <w:szCs w:val="20"/>
              </w:rPr>
              <w:t>2</w:t>
            </w:r>
            <w:r w:rsidRPr="00D94970">
              <w:rPr>
                <w:rFonts w:asciiTheme="minorBidi" w:hAnsiTheme="minorBidi" w:cstheme="minorBidi"/>
                <w:b/>
                <w:bCs/>
                <w:sz w:val="20"/>
                <w:szCs w:val="20"/>
              </w:rPr>
              <w:fldChar w:fldCharType="end"/>
            </w:r>
            <w:r w:rsidRPr="00D94970">
              <w:rPr>
                <w:rFonts w:asciiTheme="minorBidi" w:hAnsiTheme="minorBidi" w:cstheme="minorBidi"/>
                <w:sz w:val="20"/>
                <w:szCs w:val="20"/>
              </w:rPr>
              <w:t xml:space="preserve"> of </w:t>
            </w:r>
            <w:r w:rsidRPr="00D94970">
              <w:rPr>
                <w:rFonts w:asciiTheme="minorBidi" w:hAnsiTheme="minorBidi" w:cstheme="minorBidi"/>
                <w:b/>
                <w:bCs/>
                <w:sz w:val="20"/>
                <w:szCs w:val="20"/>
              </w:rPr>
              <w:fldChar w:fldCharType="begin"/>
            </w:r>
            <w:r w:rsidRPr="00D94970">
              <w:rPr>
                <w:rFonts w:asciiTheme="minorBidi" w:hAnsiTheme="minorBidi" w:cstheme="minorBidi"/>
                <w:b/>
                <w:bCs/>
                <w:sz w:val="20"/>
                <w:szCs w:val="20"/>
              </w:rPr>
              <w:instrText xml:space="preserve"> NUMPAGES  </w:instrText>
            </w:r>
            <w:r w:rsidRPr="00D94970">
              <w:rPr>
                <w:rFonts w:asciiTheme="minorBidi" w:hAnsiTheme="minorBidi" w:cstheme="minorBidi"/>
                <w:b/>
                <w:bCs/>
                <w:sz w:val="20"/>
                <w:szCs w:val="20"/>
              </w:rPr>
              <w:fldChar w:fldCharType="separate"/>
            </w:r>
            <w:r>
              <w:rPr>
                <w:rFonts w:asciiTheme="minorBidi" w:hAnsiTheme="minorBidi" w:cstheme="minorBidi"/>
                <w:b/>
                <w:bCs/>
                <w:noProof/>
                <w:sz w:val="20"/>
                <w:szCs w:val="20"/>
              </w:rPr>
              <w:t>12</w:t>
            </w:r>
            <w:r w:rsidRPr="00D94970">
              <w:rPr>
                <w:rFonts w:asciiTheme="minorBidi" w:hAnsiTheme="minorBidi" w:cstheme="minorBidi"/>
                <w:b/>
                <w:bCs/>
                <w:sz w:val="20"/>
                <w:szCs w:val="20"/>
              </w:rPr>
              <w:fldChar w:fldCharType="end"/>
            </w:r>
          </w:p>
        </w:sdtContent>
      </w:sdt>
    </w:sdtContent>
  </w:sdt>
  <w:p w14:paraId="643AE091" w14:textId="10005E94" w:rsidR="00FD4A65" w:rsidRDefault="00FD4A65" w:rsidP="0033626D">
    <w:pPr>
      <w:pStyle w:val="Footer"/>
      <w:tabs>
        <w:tab w:val="clear" w:pos="4320"/>
        <w:tab w:val="clear" w:pos="8640"/>
      </w:tabs>
      <w:rPr>
        <w:rFonts w:asciiTheme="minorBidi" w:hAnsiTheme="minorBidi" w:cstheme="minorBidi"/>
        <w:iCs/>
        <w:sz w:val="22"/>
        <w:szCs w:val="22"/>
      </w:rPr>
    </w:pPr>
    <w:r>
      <w:rPr>
        <w:rFonts w:asciiTheme="minorBidi" w:hAnsiTheme="minorBidi" w:cstheme="minorBidi"/>
        <w:iCs/>
        <w:sz w:val="22"/>
        <w:szCs w:val="22"/>
      </w:rPr>
      <w:t xml:space="preserve">                                                                                                                           </w:t>
    </w:r>
  </w:p>
  <w:p w14:paraId="643AE093" w14:textId="77777777" w:rsidR="00FD4A65" w:rsidRDefault="00FD4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14EF" w14:textId="77777777" w:rsidR="00D512D6" w:rsidRDefault="00D512D6">
      <w:r>
        <w:separator/>
      </w:r>
    </w:p>
  </w:footnote>
  <w:footnote w:type="continuationSeparator" w:id="0">
    <w:p w14:paraId="055F4829" w14:textId="77777777" w:rsidR="00D512D6" w:rsidRDefault="00D512D6">
      <w:r>
        <w:continuationSeparator/>
      </w:r>
    </w:p>
  </w:footnote>
  <w:footnote w:type="continuationNotice" w:id="1">
    <w:p w14:paraId="02886A61" w14:textId="77777777" w:rsidR="00D512D6" w:rsidRDefault="00D51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32" w:type="pct"/>
      <w:jc w:val="center"/>
      <w:tblBorders>
        <w:bottom w:val="single" w:sz="12" w:space="0" w:color="auto"/>
        <w:insideH w:val="single" w:sz="12" w:space="0" w:color="auto"/>
      </w:tblBorders>
      <w:tblLook w:val="04A0" w:firstRow="1" w:lastRow="0" w:firstColumn="1" w:lastColumn="0" w:noHBand="0" w:noVBand="1"/>
    </w:tblPr>
    <w:tblGrid>
      <w:gridCol w:w="2348"/>
      <w:gridCol w:w="5780"/>
      <w:gridCol w:w="2138"/>
    </w:tblGrid>
    <w:tr w:rsidR="00FD4A65" w14:paraId="2D2F71DF" w14:textId="77777777" w:rsidTr="00A54688">
      <w:trPr>
        <w:trHeight w:val="411"/>
        <w:jc w:val="center"/>
      </w:trPr>
      <w:tc>
        <w:tcPr>
          <w:tcW w:w="2250" w:type="dxa"/>
          <w:hideMark/>
        </w:tcPr>
        <w:p w14:paraId="2F7F8536" w14:textId="77777777" w:rsidR="00FD4A65" w:rsidRDefault="00FD4A65" w:rsidP="00EB0DA4">
          <w:pPr>
            <w:pStyle w:val="Header"/>
            <w:tabs>
              <w:tab w:val="clear" w:pos="8640"/>
            </w:tabs>
            <w:spacing w:line="256" w:lineRule="auto"/>
            <w:rPr>
              <w:sz w:val="20"/>
            </w:rPr>
          </w:pPr>
          <w:bookmarkStart w:id="82" w:name="_Hlk27658529"/>
          <w:r>
            <w:rPr>
              <w:noProof/>
            </w:rPr>
            <w:drawing>
              <wp:anchor distT="0" distB="0" distL="114300" distR="114300" simplePos="0" relativeHeight="251681792" behindDoc="0" locked="0" layoutInCell="1" allowOverlap="1" wp14:anchorId="1030335C" wp14:editId="242F0A02">
                <wp:simplePos x="0" y="0"/>
                <wp:positionH relativeFrom="column">
                  <wp:posOffset>-44450</wp:posOffset>
                </wp:positionH>
                <wp:positionV relativeFrom="paragraph">
                  <wp:posOffset>152400</wp:posOffset>
                </wp:positionV>
                <wp:extent cx="1333211" cy="393700"/>
                <wp:effectExtent l="0" t="0" r="635" b="6350"/>
                <wp:wrapNone/>
                <wp:docPr id="49" name="Picture 15">
                  <a:extLst xmlns:a="http://schemas.openxmlformats.org/drawingml/2006/main">
                    <a:ext uri="{FF2B5EF4-FFF2-40B4-BE49-F238E27FC236}">
                      <a16:creationId xmlns:a16="http://schemas.microsoft.com/office/drawing/2014/main" id="{A89E5E67-6DF4-4B53-AD7B-3FDE50F03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89E5E67-6DF4-4B53-AD7B-3FDE50F03CBF}"/>
                            </a:ext>
                          </a:extLst>
                        </pic:cNvPr>
                        <pic:cNvPicPr>
                          <a:picLocks noChangeAspect="1"/>
                        </pic:cNvPicPr>
                      </pic:nvPicPr>
                      <pic:blipFill>
                        <a:blip r:embed="rId1"/>
                        <a:stretch>
                          <a:fillRect/>
                        </a:stretch>
                      </pic:blipFill>
                      <pic:spPr>
                        <a:xfrm>
                          <a:off x="0" y="0"/>
                          <a:ext cx="1333211" cy="393700"/>
                        </a:xfrm>
                        <a:prstGeom prst="rect">
                          <a:avLst/>
                        </a:prstGeom>
                      </pic:spPr>
                    </pic:pic>
                  </a:graphicData>
                </a:graphic>
                <wp14:sizeRelH relativeFrom="margin">
                  <wp14:pctWidth>0</wp14:pctWidth>
                </wp14:sizeRelH>
                <wp14:sizeRelV relativeFrom="margin">
                  <wp14:pctHeight>0</wp14:pctHeight>
                </wp14:sizeRelV>
              </wp:anchor>
            </w:drawing>
          </w:r>
        </w:p>
      </w:tc>
      <w:tc>
        <w:tcPr>
          <w:tcW w:w="5538" w:type="dxa"/>
          <w:vAlign w:val="center"/>
          <w:hideMark/>
        </w:tcPr>
        <w:p w14:paraId="4A263737" w14:textId="77777777" w:rsidR="00FD4A65" w:rsidRPr="00CC6941" w:rsidRDefault="00FD4A65" w:rsidP="00EB0DA4">
          <w:pPr>
            <w:widowControl w:val="0"/>
            <w:spacing w:before="1" w:line="276" w:lineRule="auto"/>
            <w:ind w:right="-41"/>
            <w:jc w:val="center"/>
            <w:rPr>
              <w:rFonts w:asciiTheme="minorBidi" w:hAnsiTheme="minorBidi" w:cstheme="minorBidi"/>
              <w:b/>
              <w:bCs/>
              <w:spacing w:val="-1"/>
              <w:sz w:val="18"/>
              <w:szCs w:val="20"/>
            </w:rPr>
          </w:pPr>
          <w:r w:rsidRPr="00D30D07">
            <w:rPr>
              <w:rFonts w:asciiTheme="minorBidi" w:hAnsiTheme="minorBidi" w:cstheme="minorBidi"/>
              <w:b/>
              <w:bCs/>
              <w:spacing w:val="-1"/>
              <w:sz w:val="18"/>
              <w:szCs w:val="20"/>
            </w:rPr>
            <w:t>Asset Tagging &amp; QR Coding Project</w:t>
          </w:r>
          <w:r w:rsidRPr="00CC6941">
            <w:rPr>
              <w:rFonts w:asciiTheme="minorBidi" w:hAnsiTheme="minorBidi" w:cstheme="minorBidi"/>
              <w:b/>
              <w:bCs/>
              <w:spacing w:val="-1"/>
              <w:szCs w:val="28"/>
            </w:rPr>
            <w:t xml:space="preserve"> </w:t>
          </w:r>
          <w:r w:rsidRPr="00CC6941">
            <w:rPr>
              <w:rFonts w:asciiTheme="minorBidi" w:hAnsiTheme="minorBidi" w:cstheme="minorBidi"/>
              <w:b/>
              <w:bCs/>
              <w:spacing w:val="-1"/>
              <w:sz w:val="18"/>
              <w:szCs w:val="20"/>
            </w:rPr>
            <w:t>at MASAR Destination</w:t>
          </w:r>
        </w:p>
        <w:p w14:paraId="37212793" w14:textId="77777777" w:rsidR="00FD4A65" w:rsidRPr="00EA108C" w:rsidRDefault="00FD4A65" w:rsidP="00EB0DA4">
          <w:pPr>
            <w:jc w:val="center"/>
            <w:rPr>
              <w:rFonts w:asciiTheme="minorBidi" w:hAnsiTheme="minorBidi" w:cstheme="minorBidi"/>
              <w:b/>
              <w:bCs/>
              <w:spacing w:val="-1"/>
              <w:sz w:val="20"/>
              <w:szCs w:val="20"/>
            </w:rPr>
          </w:pPr>
          <w:r w:rsidRPr="00EA108C">
            <w:rPr>
              <w:rFonts w:asciiTheme="minorBidi" w:hAnsiTheme="minorBidi" w:cstheme="minorBidi"/>
              <w:b/>
              <w:bCs/>
              <w:spacing w:val="-1"/>
              <w:sz w:val="20"/>
              <w:szCs w:val="20"/>
            </w:rPr>
            <w:t>UAQ-RFP-PROJ-24015</w:t>
          </w:r>
        </w:p>
        <w:p w14:paraId="0DF81024" w14:textId="77777777" w:rsidR="00FD4A65" w:rsidRPr="00F43BAC" w:rsidRDefault="00FD4A65" w:rsidP="00EB0DA4">
          <w:pPr>
            <w:widowControl w:val="0"/>
            <w:ind w:right="-165"/>
            <w:jc w:val="center"/>
            <w:rPr>
              <w:rFonts w:asciiTheme="minorBidi" w:hAnsiTheme="minorBidi" w:cstheme="minorBidi"/>
              <w:b/>
              <w:sz w:val="18"/>
              <w:szCs w:val="18"/>
            </w:rPr>
          </w:pPr>
        </w:p>
      </w:tc>
      <w:tc>
        <w:tcPr>
          <w:tcW w:w="2022" w:type="dxa"/>
        </w:tcPr>
        <w:p w14:paraId="008FF179" w14:textId="77777777" w:rsidR="00FD4A65" w:rsidRPr="00CE2687" w:rsidRDefault="00FD4A65" w:rsidP="00EB0DA4">
          <w:pPr>
            <w:pStyle w:val="Header"/>
            <w:rPr>
              <w:rFonts w:ascii="Calibri" w:hAnsi="Calibri"/>
              <w:sz w:val="4"/>
              <w:szCs w:val="8"/>
            </w:rPr>
          </w:pPr>
          <w:r w:rsidRPr="001E1E9C">
            <w:rPr>
              <w:noProof/>
            </w:rPr>
            <w:drawing>
              <wp:inline distT="0" distB="0" distL="0" distR="0" wp14:anchorId="3B9FA5B0" wp14:editId="76A4208C">
                <wp:extent cx="1163782" cy="73121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5069" cy="769723"/>
                        </a:xfrm>
                        <a:prstGeom prst="rect">
                          <a:avLst/>
                        </a:prstGeom>
                        <a:noFill/>
                        <a:ln>
                          <a:noFill/>
                        </a:ln>
                      </pic:spPr>
                    </pic:pic>
                  </a:graphicData>
                </a:graphic>
              </wp:inline>
            </w:drawing>
          </w:r>
        </w:p>
      </w:tc>
    </w:tr>
    <w:bookmarkEnd w:id="82"/>
  </w:tbl>
  <w:p w14:paraId="643AE08F" w14:textId="77777777" w:rsidR="00FD4A65" w:rsidRDefault="00FD4A65" w:rsidP="003465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32" w:type="pct"/>
      <w:jc w:val="center"/>
      <w:tblBorders>
        <w:bottom w:val="single" w:sz="12" w:space="0" w:color="auto"/>
        <w:insideH w:val="single" w:sz="12" w:space="0" w:color="auto"/>
      </w:tblBorders>
      <w:tblLook w:val="04A0" w:firstRow="1" w:lastRow="0" w:firstColumn="1" w:lastColumn="0" w:noHBand="0" w:noVBand="1"/>
    </w:tblPr>
    <w:tblGrid>
      <w:gridCol w:w="2348"/>
      <w:gridCol w:w="5780"/>
      <w:gridCol w:w="2138"/>
    </w:tblGrid>
    <w:tr w:rsidR="00FD4A65" w14:paraId="37A86715" w14:textId="77777777" w:rsidTr="00A54688">
      <w:trPr>
        <w:trHeight w:val="411"/>
        <w:jc w:val="center"/>
      </w:trPr>
      <w:tc>
        <w:tcPr>
          <w:tcW w:w="2250" w:type="dxa"/>
          <w:hideMark/>
        </w:tcPr>
        <w:p w14:paraId="16490FE6" w14:textId="10B98342" w:rsidR="00FD4A65" w:rsidRDefault="00FD4A65" w:rsidP="00EB0DA4">
          <w:pPr>
            <w:pStyle w:val="Header"/>
            <w:tabs>
              <w:tab w:val="clear" w:pos="8640"/>
            </w:tabs>
            <w:spacing w:line="256" w:lineRule="auto"/>
            <w:rPr>
              <w:sz w:val="20"/>
            </w:rPr>
          </w:pPr>
          <w:r>
            <w:rPr>
              <w:noProof/>
            </w:rPr>
            <w:drawing>
              <wp:anchor distT="0" distB="0" distL="114300" distR="114300" simplePos="0" relativeHeight="251679744" behindDoc="0" locked="0" layoutInCell="1" allowOverlap="1" wp14:anchorId="52875C4E" wp14:editId="2DED07B6">
                <wp:simplePos x="0" y="0"/>
                <wp:positionH relativeFrom="column">
                  <wp:posOffset>-44450</wp:posOffset>
                </wp:positionH>
                <wp:positionV relativeFrom="paragraph">
                  <wp:posOffset>152400</wp:posOffset>
                </wp:positionV>
                <wp:extent cx="1333211" cy="393700"/>
                <wp:effectExtent l="0" t="0" r="635" b="6350"/>
                <wp:wrapNone/>
                <wp:docPr id="429" name="Picture 15">
                  <a:extLst xmlns:a="http://schemas.openxmlformats.org/drawingml/2006/main">
                    <a:ext uri="{FF2B5EF4-FFF2-40B4-BE49-F238E27FC236}">
                      <a16:creationId xmlns:a16="http://schemas.microsoft.com/office/drawing/2014/main" id="{A89E5E67-6DF4-4B53-AD7B-3FDE50F03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89E5E67-6DF4-4B53-AD7B-3FDE50F03CBF}"/>
                            </a:ext>
                          </a:extLst>
                        </pic:cNvPr>
                        <pic:cNvPicPr>
                          <a:picLocks noChangeAspect="1"/>
                        </pic:cNvPicPr>
                      </pic:nvPicPr>
                      <pic:blipFill>
                        <a:blip r:embed="rId1"/>
                        <a:stretch>
                          <a:fillRect/>
                        </a:stretch>
                      </pic:blipFill>
                      <pic:spPr>
                        <a:xfrm>
                          <a:off x="0" y="0"/>
                          <a:ext cx="1333211" cy="393700"/>
                        </a:xfrm>
                        <a:prstGeom prst="rect">
                          <a:avLst/>
                        </a:prstGeom>
                      </pic:spPr>
                    </pic:pic>
                  </a:graphicData>
                </a:graphic>
                <wp14:sizeRelH relativeFrom="margin">
                  <wp14:pctWidth>0</wp14:pctWidth>
                </wp14:sizeRelH>
                <wp14:sizeRelV relativeFrom="margin">
                  <wp14:pctHeight>0</wp14:pctHeight>
                </wp14:sizeRelV>
              </wp:anchor>
            </w:drawing>
          </w:r>
        </w:p>
      </w:tc>
      <w:tc>
        <w:tcPr>
          <w:tcW w:w="5538" w:type="dxa"/>
          <w:vAlign w:val="center"/>
          <w:hideMark/>
        </w:tcPr>
        <w:p w14:paraId="0BF3A620" w14:textId="77777777" w:rsidR="00FD4A65" w:rsidRPr="00CC6941" w:rsidRDefault="00FD4A65" w:rsidP="00EB0DA4">
          <w:pPr>
            <w:widowControl w:val="0"/>
            <w:spacing w:before="1" w:line="276" w:lineRule="auto"/>
            <w:ind w:right="-41"/>
            <w:jc w:val="center"/>
            <w:rPr>
              <w:rFonts w:asciiTheme="minorBidi" w:hAnsiTheme="minorBidi" w:cstheme="minorBidi"/>
              <w:b/>
              <w:bCs/>
              <w:spacing w:val="-1"/>
              <w:sz w:val="18"/>
              <w:szCs w:val="20"/>
            </w:rPr>
          </w:pPr>
          <w:r w:rsidRPr="00D30D07">
            <w:rPr>
              <w:rFonts w:asciiTheme="minorBidi" w:hAnsiTheme="minorBidi" w:cstheme="minorBidi"/>
              <w:b/>
              <w:bCs/>
              <w:spacing w:val="-1"/>
              <w:sz w:val="18"/>
              <w:szCs w:val="20"/>
            </w:rPr>
            <w:t>Asset Tagging &amp; QR Coding Project</w:t>
          </w:r>
          <w:r w:rsidRPr="00CC6941">
            <w:rPr>
              <w:rFonts w:asciiTheme="minorBidi" w:hAnsiTheme="minorBidi" w:cstheme="minorBidi"/>
              <w:b/>
              <w:bCs/>
              <w:spacing w:val="-1"/>
              <w:szCs w:val="28"/>
            </w:rPr>
            <w:t xml:space="preserve"> </w:t>
          </w:r>
          <w:r w:rsidRPr="00CC6941">
            <w:rPr>
              <w:rFonts w:asciiTheme="minorBidi" w:hAnsiTheme="minorBidi" w:cstheme="minorBidi"/>
              <w:b/>
              <w:bCs/>
              <w:spacing w:val="-1"/>
              <w:sz w:val="18"/>
              <w:szCs w:val="20"/>
            </w:rPr>
            <w:t>at MASAR Destination</w:t>
          </w:r>
        </w:p>
        <w:p w14:paraId="1D38DC9D" w14:textId="77777777" w:rsidR="00FD4A65" w:rsidRPr="00EA108C" w:rsidRDefault="00FD4A65" w:rsidP="00EB0DA4">
          <w:pPr>
            <w:jc w:val="center"/>
            <w:rPr>
              <w:rFonts w:asciiTheme="minorBidi" w:hAnsiTheme="minorBidi" w:cstheme="minorBidi"/>
              <w:b/>
              <w:bCs/>
              <w:spacing w:val="-1"/>
              <w:sz w:val="20"/>
              <w:szCs w:val="20"/>
            </w:rPr>
          </w:pPr>
          <w:r w:rsidRPr="00EA108C">
            <w:rPr>
              <w:rFonts w:asciiTheme="minorBidi" w:hAnsiTheme="minorBidi" w:cstheme="minorBidi"/>
              <w:b/>
              <w:bCs/>
              <w:spacing w:val="-1"/>
              <w:sz w:val="20"/>
              <w:szCs w:val="20"/>
            </w:rPr>
            <w:t>UAQ-RFP-PROJ-24015</w:t>
          </w:r>
        </w:p>
        <w:p w14:paraId="29743559" w14:textId="77777777" w:rsidR="00FD4A65" w:rsidRPr="00F43BAC" w:rsidRDefault="00FD4A65" w:rsidP="00EB0DA4">
          <w:pPr>
            <w:widowControl w:val="0"/>
            <w:ind w:right="-165"/>
            <w:jc w:val="center"/>
            <w:rPr>
              <w:rFonts w:asciiTheme="minorBidi" w:hAnsiTheme="minorBidi" w:cstheme="minorBidi"/>
              <w:b/>
              <w:sz w:val="18"/>
              <w:szCs w:val="18"/>
            </w:rPr>
          </w:pPr>
        </w:p>
      </w:tc>
      <w:tc>
        <w:tcPr>
          <w:tcW w:w="2022" w:type="dxa"/>
        </w:tcPr>
        <w:p w14:paraId="6A2F67A7" w14:textId="77777777" w:rsidR="00FD4A65" w:rsidRPr="00CE2687" w:rsidRDefault="00FD4A65" w:rsidP="00EB0DA4">
          <w:pPr>
            <w:pStyle w:val="Header"/>
            <w:rPr>
              <w:rFonts w:ascii="Calibri" w:hAnsi="Calibri"/>
              <w:sz w:val="4"/>
              <w:szCs w:val="8"/>
            </w:rPr>
          </w:pPr>
          <w:r w:rsidRPr="001E1E9C">
            <w:rPr>
              <w:noProof/>
            </w:rPr>
            <w:drawing>
              <wp:inline distT="0" distB="0" distL="0" distR="0" wp14:anchorId="794D8FC1" wp14:editId="2F90D99F">
                <wp:extent cx="1163782" cy="731216"/>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5069" cy="769723"/>
                        </a:xfrm>
                        <a:prstGeom prst="rect">
                          <a:avLst/>
                        </a:prstGeom>
                        <a:noFill/>
                        <a:ln>
                          <a:noFill/>
                        </a:ln>
                      </pic:spPr>
                    </pic:pic>
                  </a:graphicData>
                </a:graphic>
              </wp:inline>
            </w:drawing>
          </w:r>
        </w:p>
      </w:tc>
    </w:tr>
  </w:tbl>
  <w:p w14:paraId="643AE094" w14:textId="1BB87CFC" w:rsidR="00FD4A65" w:rsidRDefault="00FD4A65" w:rsidP="00027F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47D3"/>
    <w:multiLevelType w:val="multilevel"/>
    <w:tmpl w:val="19BCAC74"/>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ascii="Arial" w:hAnsi="Arial" w:cs="Arial" w:hint="default"/>
        <w:color w:val="auto"/>
      </w:rPr>
    </w:lvl>
    <w:lvl w:ilvl="2">
      <w:start w:val="1"/>
      <w:numFmt w:val="decimal"/>
      <w:lvlText w:val="%1.%2.%3"/>
      <w:lvlJc w:val="left"/>
      <w:pPr>
        <w:ind w:left="720" w:hanging="720"/>
      </w:pPr>
      <w:rPr>
        <w:rFonts w:hint="default"/>
        <w:b w:val="0"/>
        <w:lang w:val="en-GB"/>
      </w:rPr>
    </w:lvl>
    <w:lvl w:ilvl="3">
      <w:start w:val="1"/>
      <w:numFmt w:val="decimal"/>
      <w:lvlText w:val="%1.%2.%3.%4"/>
      <w:lvlJc w:val="left"/>
      <w:pPr>
        <w:ind w:left="3240" w:hanging="1080"/>
      </w:pPr>
      <w:rPr>
        <w:rFonts w:ascii="Arial" w:hAnsi="Arial" w:cs="Arial" w:hint="default"/>
        <w:sz w:val="22"/>
        <w:szCs w:val="22"/>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FE7B8B"/>
    <w:multiLevelType w:val="hybridMultilevel"/>
    <w:tmpl w:val="9A3EA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EA5866"/>
    <w:multiLevelType w:val="hybridMultilevel"/>
    <w:tmpl w:val="F7DC792E"/>
    <w:lvl w:ilvl="0" w:tplc="6ACEC6F4">
      <w:start w:val="1"/>
      <w:numFmt w:val="bullet"/>
      <w:lvlText w:val="•"/>
      <w:lvlJc w:val="left"/>
      <w:pPr>
        <w:tabs>
          <w:tab w:val="num" w:pos="720"/>
        </w:tabs>
        <w:ind w:left="720" w:hanging="360"/>
      </w:pPr>
      <w:rPr>
        <w:rFonts w:ascii="Arial" w:hAnsi="Arial" w:hint="default"/>
      </w:rPr>
    </w:lvl>
    <w:lvl w:ilvl="1" w:tplc="F71CABA4" w:tentative="1">
      <w:start w:val="1"/>
      <w:numFmt w:val="bullet"/>
      <w:lvlText w:val="•"/>
      <w:lvlJc w:val="left"/>
      <w:pPr>
        <w:tabs>
          <w:tab w:val="num" w:pos="1440"/>
        </w:tabs>
        <w:ind w:left="1440" w:hanging="360"/>
      </w:pPr>
      <w:rPr>
        <w:rFonts w:ascii="Arial" w:hAnsi="Arial" w:hint="default"/>
      </w:rPr>
    </w:lvl>
    <w:lvl w:ilvl="2" w:tplc="32B4ABE8" w:tentative="1">
      <w:start w:val="1"/>
      <w:numFmt w:val="bullet"/>
      <w:lvlText w:val="•"/>
      <w:lvlJc w:val="left"/>
      <w:pPr>
        <w:tabs>
          <w:tab w:val="num" w:pos="2160"/>
        </w:tabs>
        <w:ind w:left="2160" w:hanging="360"/>
      </w:pPr>
      <w:rPr>
        <w:rFonts w:ascii="Arial" w:hAnsi="Arial" w:hint="default"/>
      </w:rPr>
    </w:lvl>
    <w:lvl w:ilvl="3" w:tplc="88DE18DC" w:tentative="1">
      <w:start w:val="1"/>
      <w:numFmt w:val="bullet"/>
      <w:lvlText w:val="•"/>
      <w:lvlJc w:val="left"/>
      <w:pPr>
        <w:tabs>
          <w:tab w:val="num" w:pos="2880"/>
        </w:tabs>
        <w:ind w:left="2880" w:hanging="360"/>
      </w:pPr>
      <w:rPr>
        <w:rFonts w:ascii="Arial" w:hAnsi="Arial" w:hint="default"/>
      </w:rPr>
    </w:lvl>
    <w:lvl w:ilvl="4" w:tplc="1B24BAAE" w:tentative="1">
      <w:start w:val="1"/>
      <w:numFmt w:val="bullet"/>
      <w:lvlText w:val="•"/>
      <w:lvlJc w:val="left"/>
      <w:pPr>
        <w:tabs>
          <w:tab w:val="num" w:pos="3600"/>
        </w:tabs>
        <w:ind w:left="3600" w:hanging="360"/>
      </w:pPr>
      <w:rPr>
        <w:rFonts w:ascii="Arial" w:hAnsi="Arial" w:hint="default"/>
      </w:rPr>
    </w:lvl>
    <w:lvl w:ilvl="5" w:tplc="159AFFD2" w:tentative="1">
      <w:start w:val="1"/>
      <w:numFmt w:val="bullet"/>
      <w:lvlText w:val="•"/>
      <w:lvlJc w:val="left"/>
      <w:pPr>
        <w:tabs>
          <w:tab w:val="num" w:pos="4320"/>
        </w:tabs>
        <w:ind w:left="4320" w:hanging="360"/>
      </w:pPr>
      <w:rPr>
        <w:rFonts w:ascii="Arial" w:hAnsi="Arial" w:hint="default"/>
      </w:rPr>
    </w:lvl>
    <w:lvl w:ilvl="6" w:tplc="B0DA3E24" w:tentative="1">
      <w:start w:val="1"/>
      <w:numFmt w:val="bullet"/>
      <w:lvlText w:val="•"/>
      <w:lvlJc w:val="left"/>
      <w:pPr>
        <w:tabs>
          <w:tab w:val="num" w:pos="5040"/>
        </w:tabs>
        <w:ind w:left="5040" w:hanging="360"/>
      </w:pPr>
      <w:rPr>
        <w:rFonts w:ascii="Arial" w:hAnsi="Arial" w:hint="default"/>
      </w:rPr>
    </w:lvl>
    <w:lvl w:ilvl="7" w:tplc="59046128" w:tentative="1">
      <w:start w:val="1"/>
      <w:numFmt w:val="bullet"/>
      <w:lvlText w:val="•"/>
      <w:lvlJc w:val="left"/>
      <w:pPr>
        <w:tabs>
          <w:tab w:val="num" w:pos="5760"/>
        </w:tabs>
        <w:ind w:left="5760" w:hanging="360"/>
      </w:pPr>
      <w:rPr>
        <w:rFonts w:ascii="Arial" w:hAnsi="Arial" w:hint="default"/>
      </w:rPr>
    </w:lvl>
    <w:lvl w:ilvl="8" w:tplc="CC9C3A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136CCC"/>
    <w:multiLevelType w:val="multilevel"/>
    <w:tmpl w:val="6AE8E48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
      <w:lvlJc w:val="left"/>
      <w:pPr>
        <w:ind w:left="720" w:hanging="720"/>
      </w:pPr>
      <w:rPr>
        <w:rFonts w:asciiTheme="minorBidi" w:eastAsia="Times New Roman" w:hAnsiTheme="minorBidi" w:cstheme="minorBidi"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514464"/>
    <w:multiLevelType w:val="hybridMultilevel"/>
    <w:tmpl w:val="76A2AB4E"/>
    <w:lvl w:ilvl="0" w:tplc="CB9477E6">
      <w:start w:val="1"/>
      <w:numFmt w:val="bullet"/>
      <w:lvlText w:val="•"/>
      <w:lvlJc w:val="left"/>
      <w:pPr>
        <w:tabs>
          <w:tab w:val="num" w:pos="720"/>
        </w:tabs>
        <w:ind w:left="720" w:hanging="360"/>
      </w:pPr>
      <w:rPr>
        <w:rFonts w:ascii="Arial" w:hAnsi="Arial" w:hint="default"/>
      </w:rPr>
    </w:lvl>
    <w:lvl w:ilvl="1" w:tplc="4D44B574" w:tentative="1">
      <w:start w:val="1"/>
      <w:numFmt w:val="bullet"/>
      <w:lvlText w:val="•"/>
      <w:lvlJc w:val="left"/>
      <w:pPr>
        <w:tabs>
          <w:tab w:val="num" w:pos="1440"/>
        </w:tabs>
        <w:ind w:left="1440" w:hanging="360"/>
      </w:pPr>
      <w:rPr>
        <w:rFonts w:ascii="Arial" w:hAnsi="Arial" w:hint="default"/>
      </w:rPr>
    </w:lvl>
    <w:lvl w:ilvl="2" w:tplc="C7F80DCC" w:tentative="1">
      <w:start w:val="1"/>
      <w:numFmt w:val="bullet"/>
      <w:lvlText w:val="•"/>
      <w:lvlJc w:val="left"/>
      <w:pPr>
        <w:tabs>
          <w:tab w:val="num" w:pos="2160"/>
        </w:tabs>
        <w:ind w:left="2160" w:hanging="360"/>
      </w:pPr>
      <w:rPr>
        <w:rFonts w:ascii="Arial" w:hAnsi="Arial" w:hint="default"/>
      </w:rPr>
    </w:lvl>
    <w:lvl w:ilvl="3" w:tplc="B9D4A732" w:tentative="1">
      <w:start w:val="1"/>
      <w:numFmt w:val="bullet"/>
      <w:lvlText w:val="•"/>
      <w:lvlJc w:val="left"/>
      <w:pPr>
        <w:tabs>
          <w:tab w:val="num" w:pos="2880"/>
        </w:tabs>
        <w:ind w:left="2880" w:hanging="360"/>
      </w:pPr>
      <w:rPr>
        <w:rFonts w:ascii="Arial" w:hAnsi="Arial" w:hint="default"/>
      </w:rPr>
    </w:lvl>
    <w:lvl w:ilvl="4" w:tplc="C0C4CC20" w:tentative="1">
      <w:start w:val="1"/>
      <w:numFmt w:val="bullet"/>
      <w:lvlText w:val="•"/>
      <w:lvlJc w:val="left"/>
      <w:pPr>
        <w:tabs>
          <w:tab w:val="num" w:pos="3600"/>
        </w:tabs>
        <w:ind w:left="3600" w:hanging="360"/>
      </w:pPr>
      <w:rPr>
        <w:rFonts w:ascii="Arial" w:hAnsi="Arial" w:hint="default"/>
      </w:rPr>
    </w:lvl>
    <w:lvl w:ilvl="5" w:tplc="6242F9C2" w:tentative="1">
      <w:start w:val="1"/>
      <w:numFmt w:val="bullet"/>
      <w:lvlText w:val="•"/>
      <w:lvlJc w:val="left"/>
      <w:pPr>
        <w:tabs>
          <w:tab w:val="num" w:pos="4320"/>
        </w:tabs>
        <w:ind w:left="4320" w:hanging="360"/>
      </w:pPr>
      <w:rPr>
        <w:rFonts w:ascii="Arial" w:hAnsi="Arial" w:hint="default"/>
      </w:rPr>
    </w:lvl>
    <w:lvl w:ilvl="6" w:tplc="43045CEE" w:tentative="1">
      <w:start w:val="1"/>
      <w:numFmt w:val="bullet"/>
      <w:lvlText w:val="•"/>
      <w:lvlJc w:val="left"/>
      <w:pPr>
        <w:tabs>
          <w:tab w:val="num" w:pos="5040"/>
        </w:tabs>
        <w:ind w:left="5040" w:hanging="360"/>
      </w:pPr>
      <w:rPr>
        <w:rFonts w:ascii="Arial" w:hAnsi="Arial" w:hint="default"/>
      </w:rPr>
    </w:lvl>
    <w:lvl w:ilvl="7" w:tplc="AD926374" w:tentative="1">
      <w:start w:val="1"/>
      <w:numFmt w:val="bullet"/>
      <w:lvlText w:val="•"/>
      <w:lvlJc w:val="left"/>
      <w:pPr>
        <w:tabs>
          <w:tab w:val="num" w:pos="5760"/>
        </w:tabs>
        <w:ind w:left="5760" w:hanging="360"/>
      </w:pPr>
      <w:rPr>
        <w:rFonts w:ascii="Arial" w:hAnsi="Arial" w:hint="default"/>
      </w:rPr>
    </w:lvl>
    <w:lvl w:ilvl="8" w:tplc="D8E2DA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5A4F9F"/>
    <w:multiLevelType w:val="hybridMultilevel"/>
    <w:tmpl w:val="B5D2BED8"/>
    <w:lvl w:ilvl="0" w:tplc="08090001">
      <w:start w:val="1"/>
      <w:numFmt w:val="bullet"/>
      <w:lvlText w:val=""/>
      <w:lvlJc w:val="left"/>
      <w:pPr>
        <w:ind w:left="990" w:hanging="360"/>
      </w:pPr>
      <w:rPr>
        <w:rFonts w:ascii="Symbol" w:hAnsi="Symbol" w:hint="default"/>
      </w:rPr>
    </w:lvl>
    <w:lvl w:ilvl="1" w:tplc="08090003">
      <w:start w:val="1"/>
      <w:numFmt w:val="bullet"/>
      <w:lvlText w:val="o"/>
      <w:lvlJc w:val="left"/>
      <w:pPr>
        <w:ind w:left="1710" w:hanging="360"/>
      </w:pPr>
      <w:rPr>
        <w:rFonts w:ascii="Courier New" w:hAnsi="Courier New" w:cs="Courier New" w:hint="default"/>
      </w:rPr>
    </w:lvl>
    <w:lvl w:ilvl="2" w:tplc="08090005">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 w15:restartNumberingAfterBreak="0">
    <w:nsid w:val="45412416"/>
    <w:multiLevelType w:val="hybridMultilevel"/>
    <w:tmpl w:val="14B6E1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7194A93"/>
    <w:multiLevelType w:val="hybridMultilevel"/>
    <w:tmpl w:val="205E02E6"/>
    <w:lvl w:ilvl="0" w:tplc="04090001">
      <w:start w:val="1"/>
      <w:numFmt w:val="bullet"/>
      <w:lvlText w:val=""/>
      <w:lvlJc w:val="left"/>
      <w:pPr>
        <w:ind w:left="820" w:hanging="360"/>
      </w:pPr>
      <w:rPr>
        <w:rFonts w:ascii="Symbol" w:hAnsi="Symbol" w:hint="default"/>
      </w:rPr>
    </w:lvl>
    <w:lvl w:ilvl="1" w:tplc="04090001">
      <w:start w:val="1"/>
      <w:numFmt w:val="bullet"/>
      <w:lvlText w:val=""/>
      <w:lvlJc w:val="left"/>
      <w:pPr>
        <w:ind w:left="1540" w:hanging="360"/>
      </w:pPr>
      <w:rPr>
        <w:rFonts w:ascii="Symbol" w:hAnsi="Symbol"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96A2E45"/>
    <w:multiLevelType w:val="hybridMultilevel"/>
    <w:tmpl w:val="A44C9DA6"/>
    <w:lvl w:ilvl="0" w:tplc="767CF368">
      <w:start w:val="1"/>
      <w:numFmt w:val="bullet"/>
      <w:lvlText w:val="•"/>
      <w:lvlJc w:val="left"/>
      <w:pPr>
        <w:tabs>
          <w:tab w:val="num" w:pos="720"/>
        </w:tabs>
        <w:ind w:left="720" w:hanging="360"/>
      </w:pPr>
      <w:rPr>
        <w:rFonts w:ascii="Arial" w:hAnsi="Arial" w:hint="default"/>
      </w:rPr>
    </w:lvl>
    <w:lvl w:ilvl="1" w:tplc="85D81102" w:tentative="1">
      <w:start w:val="1"/>
      <w:numFmt w:val="bullet"/>
      <w:lvlText w:val="•"/>
      <w:lvlJc w:val="left"/>
      <w:pPr>
        <w:tabs>
          <w:tab w:val="num" w:pos="1440"/>
        </w:tabs>
        <w:ind w:left="1440" w:hanging="360"/>
      </w:pPr>
      <w:rPr>
        <w:rFonts w:ascii="Arial" w:hAnsi="Arial" w:hint="default"/>
      </w:rPr>
    </w:lvl>
    <w:lvl w:ilvl="2" w:tplc="F22C1E9C" w:tentative="1">
      <w:start w:val="1"/>
      <w:numFmt w:val="bullet"/>
      <w:lvlText w:val="•"/>
      <w:lvlJc w:val="left"/>
      <w:pPr>
        <w:tabs>
          <w:tab w:val="num" w:pos="2160"/>
        </w:tabs>
        <w:ind w:left="2160" w:hanging="360"/>
      </w:pPr>
      <w:rPr>
        <w:rFonts w:ascii="Arial" w:hAnsi="Arial" w:hint="default"/>
      </w:rPr>
    </w:lvl>
    <w:lvl w:ilvl="3" w:tplc="A560D3DE" w:tentative="1">
      <w:start w:val="1"/>
      <w:numFmt w:val="bullet"/>
      <w:lvlText w:val="•"/>
      <w:lvlJc w:val="left"/>
      <w:pPr>
        <w:tabs>
          <w:tab w:val="num" w:pos="2880"/>
        </w:tabs>
        <w:ind w:left="2880" w:hanging="360"/>
      </w:pPr>
      <w:rPr>
        <w:rFonts w:ascii="Arial" w:hAnsi="Arial" w:hint="default"/>
      </w:rPr>
    </w:lvl>
    <w:lvl w:ilvl="4" w:tplc="6ADAB9F4" w:tentative="1">
      <w:start w:val="1"/>
      <w:numFmt w:val="bullet"/>
      <w:lvlText w:val="•"/>
      <w:lvlJc w:val="left"/>
      <w:pPr>
        <w:tabs>
          <w:tab w:val="num" w:pos="3600"/>
        </w:tabs>
        <w:ind w:left="3600" w:hanging="360"/>
      </w:pPr>
      <w:rPr>
        <w:rFonts w:ascii="Arial" w:hAnsi="Arial" w:hint="default"/>
      </w:rPr>
    </w:lvl>
    <w:lvl w:ilvl="5" w:tplc="5D923078" w:tentative="1">
      <w:start w:val="1"/>
      <w:numFmt w:val="bullet"/>
      <w:lvlText w:val="•"/>
      <w:lvlJc w:val="left"/>
      <w:pPr>
        <w:tabs>
          <w:tab w:val="num" w:pos="4320"/>
        </w:tabs>
        <w:ind w:left="4320" w:hanging="360"/>
      </w:pPr>
      <w:rPr>
        <w:rFonts w:ascii="Arial" w:hAnsi="Arial" w:hint="default"/>
      </w:rPr>
    </w:lvl>
    <w:lvl w:ilvl="6" w:tplc="BFCC94D4" w:tentative="1">
      <w:start w:val="1"/>
      <w:numFmt w:val="bullet"/>
      <w:lvlText w:val="•"/>
      <w:lvlJc w:val="left"/>
      <w:pPr>
        <w:tabs>
          <w:tab w:val="num" w:pos="5040"/>
        </w:tabs>
        <w:ind w:left="5040" w:hanging="360"/>
      </w:pPr>
      <w:rPr>
        <w:rFonts w:ascii="Arial" w:hAnsi="Arial" w:hint="default"/>
      </w:rPr>
    </w:lvl>
    <w:lvl w:ilvl="7" w:tplc="1D3E3AB4" w:tentative="1">
      <w:start w:val="1"/>
      <w:numFmt w:val="bullet"/>
      <w:lvlText w:val="•"/>
      <w:lvlJc w:val="left"/>
      <w:pPr>
        <w:tabs>
          <w:tab w:val="num" w:pos="5760"/>
        </w:tabs>
        <w:ind w:left="5760" w:hanging="360"/>
      </w:pPr>
      <w:rPr>
        <w:rFonts w:ascii="Arial" w:hAnsi="Arial" w:hint="default"/>
      </w:rPr>
    </w:lvl>
    <w:lvl w:ilvl="8" w:tplc="7882AC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36306E"/>
    <w:multiLevelType w:val="hybridMultilevel"/>
    <w:tmpl w:val="46CE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36E8A"/>
    <w:multiLevelType w:val="hybridMultilevel"/>
    <w:tmpl w:val="F73C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7"/>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8"/>
  </w:num>
  <w:num w:numId="11">
    <w:abstractNumId w:val="1"/>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6" w:nlCheck="1" w:checkStyle="0"/>
  <w:activeWritingStyle w:appName="MSWord" w:lang="en-IE" w:vendorID="64" w:dllVersion="6" w:nlCheck="1" w:checkStyle="1"/>
  <w:activeWritingStyle w:appName="MSWord" w:lang="en-IE"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o:colormru v:ext="edit" colors="#8c8c8b"/>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3MzAwsjAwMTIwNDdT0lEKTi0uzszPAykwrAUAimk11ywAAAA="/>
  </w:docVars>
  <w:rsids>
    <w:rsidRoot w:val="00901857"/>
    <w:rsid w:val="00000099"/>
    <w:rsid w:val="0000191F"/>
    <w:rsid w:val="00002759"/>
    <w:rsid w:val="00002C50"/>
    <w:rsid w:val="00002D78"/>
    <w:rsid w:val="00002F6E"/>
    <w:rsid w:val="000036C2"/>
    <w:rsid w:val="000038C2"/>
    <w:rsid w:val="00003DC9"/>
    <w:rsid w:val="00004204"/>
    <w:rsid w:val="000051CB"/>
    <w:rsid w:val="0000591D"/>
    <w:rsid w:val="0000666F"/>
    <w:rsid w:val="00006EC5"/>
    <w:rsid w:val="00006F24"/>
    <w:rsid w:val="00007266"/>
    <w:rsid w:val="00007807"/>
    <w:rsid w:val="00007AFE"/>
    <w:rsid w:val="000121EA"/>
    <w:rsid w:val="000126BA"/>
    <w:rsid w:val="00012B55"/>
    <w:rsid w:val="000130C3"/>
    <w:rsid w:val="000138D5"/>
    <w:rsid w:val="00014336"/>
    <w:rsid w:val="000157B7"/>
    <w:rsid w:val="000158BF"/>
    <w:rsid w:val="000158C5"/>
    <w:rsid w:val="0001668F"/>
    <w:rsid w:val="00017B9A"/>
    <w:rsid w:val="000200A5"/>
    <w:rsid w:val="0002070E"/>
    <w:rsid w:val="00020F6E"/>
    <w:rsid w:val="000213EF"/>
    <w:rsid w:val="00021F16"/>
    <w:rsid w:val="0002241A"/>
    <w:rsid w:val="00023536"/>
    <w:rsid w:val="00024505"/>
    <w:rsid w:val="000245F3"/>
    <w:rsid w:val="00025021"/>
    <w:rsid w:val="000254D8"/>
    <w:rsid w:val="000254EA"/>
    <w:rsid w:val="0002629C"/>
    <w:rsid w:val="00027F6F"/>
    <w:rsid w:val="00030066"/>
    <w:rsid w:val="0003028E"/>
    <w:rsid w:val="000310DA"/>
    <w:rsid w:val="00031AFB"/>
    <w:rsid w:val="00031CEB"/>
    <w:rsid w:val="00032783"/>
    <w:rsid w:val="00032B59"/>
    <w:rsid w:val="00033DDC"/>
    <w:rsid w:val="00033FAD"/>
    <w:rsid w:val="00034F85"/>
    <w:rsid w:val="000359B1"/>
    <w:rsid w:val="00036285"/>
    <w:rsid w:val="00037061"/>
    <w:rsid w:val="000374AF"/>
    <w:rsid w:val="0004000B"/>
    <w:rsid w:val="00040E23"/>
    <w:rsid w:val="00040F98"/>
    <w:rsid w:val="00041AD5"/>
    <w:rsid w:val="00042A39"/>
    <w:rsid w:val="00042FF2"/>
    <w:rsid w:val="000436CA"/>
    <w:rsid w:val="000439E1"/>
    <w:rsid w:val="00043A96"/>
    <w:rsid w:val="00043EB5"/>
    <w:rsid w:val="0004488C"/>
    <w:rsid w:val="0004530C"/>
    <w:rsid w:val="00045C68"/>
    <w:rsid w:val="0004603A"/>
    <w:rsid w:val="0004668B"/>
    <w:rsid w:val="00046D47"/>
    <w:rsid w:val="00046D6C"/>
    <w:rsid w:val="00047184"/>
    <w:rsid w:val="00050571"/>
    <w:rsid w:val="00050732"/>
    <w:rsid w:val="00050AC4"/>
    <w:rsid w:val="000516B0"/>
    <w:rsid w:val="00051703"/>
    <w:rsid w:val="00052144"/>
    <w:rsid w:val="00052DC1"/>
    <w:rsid w:val="00052F5E"/>
    <w:rsid w:val="00053648"/>
    <w:rsid w:val="000539E0"/>
    <w:rsid w:val="00053A85"/>
    <w:rsid w:val="00053EEB"/>
    <w:rsid w:val="000541C3"/>
    <w:rsid w:val="00054C8C"/>
    <w:rsid w:val="00055400"/>
    <w:rsid w:val="00060876"/>
    <w:rsid w:val="0006092E"/>
    <w:rsid w:val="00061377"/>
    <w:rsid w:val="00062702"/>
    <w:rsid w:val="000641CF"/>
    <w:rsid w:val="00064EA8"/>
    <w:rsid w:val="00066700"/>
    <w:rsid w:val="0006680B"/>
    <w:rsid w:val="00066C28"/>
    <w:rsid w:val="00066C32"/>
    <w:rsid w:val="000672A4"/>
    <w:rsid w:val="0006772F"/>
    <w:rsid w:val="00070BF0"/>
    <w:rsid w:val="00070E4C"/>
    <w:rsid w:val="00070EF7"/>
    <w:rsid w:val="0007165D"/>
    <w:rsid w:val="00071805"/>
    <w:rsid w:val="000718E0"/>
    <w:rsid w:val="00071E4F"/>
    <w:rsid w:val="0007222A"/>
    <w:rsid w:val="0007255A"/>
    <w:rsid w:val="00072AB9"/>
    <w:rsid w:val="00072D9F"/>
    <w:rsid w:val="00072E27"/>
    <w:rsid w:val="00072EA6"/>
    <w:rsid w:val="00073148"/>
    <w:rsid w:val="000736A0"/>
    <w:rsid w:val="00075374"/>
    <w:rsid w:val="00075476"/>
    <w:rsid w:val="000761DF"/>
    <w:rsid w:val="00076283"/>
    <w:rsid w:val="00076733"/>
    <w:rsid w:val="00076E86"/>
    <w:rsid w:val="000777BC"/>
    <w:rsid w:val="00077814"/>
    <w:rsid w:val="00077EC9"/>
    <w:rsid w:val="00080856"/>
    <w:rsid w:val="00080BE7"/>
    <w:rsid w:val="0008160A"/>
    <w:rsid w:val="00081A61"/>
    <w:rsid w:val="0008300C"/>
    <w:rsid w:val="00083044"/>
    <w:rsid w:val="00083847"/>
    <w:rsid w:val="000844D3"/>
    <w:rsid w:val="00084F58"/>
    <w:rsid w:val="000853A4"/>
    <w:rsid w:val="000855F7"/>
    <w:rsid w:val="00085E6A"/>
    <w:rsid w:val="000868A7"/>
    <w:rsid w:val="000869D0"/>
    <w:rsid w:val="000913F3"/>
    <w:rsid w:val="0009204D"/>
    <w:rsid w:val="00092A4D"/>
    <w:rsid w:val="00092E3F"/>
    <w:rsid w:val="00093010"/>
    <w:rsid w:val="000930FF"/>
    <w:rsid w:val="0009312A"/>
    <w:rsid w:val="000931A5"/>
    <w:rsid w:val="0009326E"/>
    <w:rsid w:val="00093A6C"/>
    <w:rsid w:val="00094F24"/>
    <w:rsid w:val="0009556C"/>
    <w:rsid w:val="000960BB"/>
    <w:rsid w:val="00096460"/>
    <w:rsid w:val="00096E07"/>
    <w:rsid w:val="00096EE1"/>
    <w:rsid w:val="000971BA"/>
    <w:rsid w:val="000A01BA"/>
    <w:rsid w:val="000A0216"/>
    <w:rsid w:val="000A03AC"/>
    <w:rsid w:val="000A0929"/>
    <w:rsid w:val="000A1036"/>
    <w:rsid w:val="000A16A9"/>
    <w:rsid w:val="000A1862"/>
    <w:rsid w:val="000A242B"/>
    <w:rsid w:val="000A2B32"/>
    <w:rsid w:val="000A2D5D"/>
    <w:rsid w:val="000A396D"/>
    <w:rsid w:val="000A40BC"/>
    <w:rsid w:val="000A53D1"/>
    <w:rsid w:val="000A554A"/>
    <w:rsid w:val="000A5E10"/>
    <w:rsid w:val="000A5F63"/>
    <w:rsid w:val="000A696E"/>
    <w:rsid w:val="000A6996"/>
    <w:rsid w:val="000A6C95"/>
    <w:rsid w:val="000A70A1"/>
    <w:rsid w:val="000A76DA"/>
    <w:rsid w:val="000B02BB"/>
    <w:rsid w:val="000B056B"/>
    <w:rsid w:val="000B0D6C"/>
    <w:rsid w:val="000B119A"/>
    <w:rsid w:val="000B1625"/>
    <w:rsid w:val="000B2F94"/>
    <w:rsid w:val="000B3AFB"/>
    <w:rsid w:val="000B5654"/>
    <w:rsid w:val="000B5E2C"/>
    <w:rsid w:val="000B6FF0"/>
    <w:rsid w:val="000B72AA"/>
    <w:rsid w:val="000C1C42"/>
    <w:rsid w:val="000C2147"/>
    <w:rsid w:val="000C2D5B"/>
    <w:rsid w:val="000C3DCE"/>
    <w:rsid w:val="000C54CB"/>
    <w:rsid w:val="000C5975"/>
    <w:rsid w:val="000C5E1C"/>
    <w:rsid w:val="000C6BD1"/>
    <w:rsid w:val="000C6E1F"/>
    <w:rsid w:val="000C70C0"/>
    <w:rsid w:val="000C7360"/>
    <w:rsid w:val="000C7B4E"/>
    <w:rsid w:val="000C7BAC"/>
    <w:rsid w:val="000D17B2"/>
    <w:rsid w:val="000D1E75"/>
    <w:rsid w:val="000D2D2C"/>
    <w:rsid w:val="000D3FDD"/>
    <w:rsid w:val="000D455A"/>
    <w:rsid w:val="000D47BE"/>
    <w:rsid w:val="000D50A1"/>
    <w:rsid w:val="000D5FD0"/>
    <w:rsid w:val="000D60A4"/>
    <w:rsid w:val="000D70E2"/>
    <w:rsid w:val="000D7FD2"/>
    <w:rsid w:val="000E1175"/>
    <w:rsid w:val="000E12A6"/>
    <w:rsid w:val="000E1F82"/>
    <w:rsid w:val="000E286F"/>
    <w:rsid w:val="000E2A24"/>
    <w:rsid w:val="000E366C"/>
    <w:rsid w:val="000E57A2"/>
    <w:rsid w:val="000E60E8"/>
    <w:rsid w:val="000E647C"/>
    <w:rsid w:val="000E6DA4"/>
    <w:rsid w:val="000F02BA"/>
    <w:rsid w:val="000F079F"/>
    <w:rsid w:val="000F1A0A"/>
    <w:rsid w:val="000F1E8E"/>
    <w:rsid w:val="000F2267"/>
    <w:rsid w:val="000F2355"/>
    <w:rsid w:val="000F23CB"/>
    <w:rsid w:val="000F2445"/>
    <w:rsid w:val="000F33F4"/>
    <w:rsid w:val="000F360E"/>
    <w:rsid w:val="000F391B"/>
    <w:rsid w:val="000F3985"/>
    <w:rsid w:val="000F39DC"/>
    <w:rsid w:val="000F3CC1"/>
    <w:rsid w:val="000F3D0A"/>
    <w:rsid w:val="000F3D22"/>
    <w:rsid w:val="000F4AF5"/>
    <w:rsid w:val="000F53A5"/>
    <w:rsid w:val="000F5B51"/>
    <w:rsid w:val="000F6128"/>
    <w:rsid w:val="000F6BB2"/>
    <w:rsid w:val="000F73D8"/>
    <w:rsid w:val="000F7829"/>
    <w:rsid w:val="00100DE1"/>
    <w:rsid w:val="00101948"/>
    <w:rsid w:val="00102290"/>
    <w:rsid w:val="00102D7B"/>
    <w:rsid w:val="00103363"/>
    <w:rsid w:val="00103D7A"/>
    <w:rsid w:val="00103DB3"/>
    <w:rsid w:val="00105E07"/>
    <w:rsid w:val="0010616D"/>
    <w:rsid w:val="00106941"/>
    <w:rsid w:val="00106B2F"/>
    <w:rsid w:val="00106C0D"/>
    <w:rsid w:val="00107905"/>
    <w:rsid w:val="00107D97"/>
    <w:rsid w:val="00107E8B"/>
    <w:rsid w:val="00110989"/>
    <w:rsid w:val="00112901"/>
    <w:rsid w:val="00113AA5"/>
    <w:rsid w:val="00113CE8"/>
    <w:rsid w:val="00113FF0"/>
    <w:rsid w:val="00115E03"/>
    <w:rsid w:val="001175AF"/>
    <w:rsid w:val="0012101E"/>
    <w:rsid w:val="00121053"/>
    <w:rsid w:val="0012266E"/>
    <w:rsid w:val="00122CDB"/>
    <w:rsid w:val="001236B0"/>
    <w:rsid w:val="00123C22"/>
    <w:rsid w:val="00123CB3"/>
    <w:rsid w:val="0012460A"/>
    <w:rsid w:val="0012490F"/>
    <w:rsid w:val="001254FA"/>
    <w:rsid w:val="00126AC8"/>
    <w:rsid w:val="0012701C"/>
    <w:rsid w:val="00127BC6"/>
    <w:rsid w:val="001304D2"/>
    <w:rsid w:val="00130868"/>
    <w:rsid w:val="00130DBC"/>
    <w:rsid w:val="001310DE"/>
    <w:rsid w:val="001313B8"/>
    <w:rsid w:val="00131A24"/>
    <w:rsid w:val="00131F27"/>
    <w:rsid w:val="00132107"/>
    <w:rsid w:val="00133A98"/>
    <w:rsid w:val="00133D83"/>
    <w:rsid w:val="0013493D"/>
    <w:rsid w:val="00136516"/>
    <w:rsid w:val="001367D4"/>
    <w:rsid w:val="001405A1"/>
    <w:rsid w:val="001407AF"/>
    <w:rsid w:val="00140AFD"/>
    <w:rsid w:val="0014112F"/>
    <w:rsid w:val="0014165E"/>
    <w:rsid w:val="001418FE"/>
    <w:rsid w:val="00143476"/>
    <w:rsid w:val="001442EE"/>
    <w:rsid w:val="0014467E"/>
    <w:rsid w:val="001446ED"/>
    <w:rsid w:val="001449A6"/>
    <w:rsid w:val="001452B4"/>
    <w:rsid w:val="0014550E"/>
    <w:rsid w:val="001459DF"/>
    <w:rsid w:val="00145BF7"/>
    <w:rsid w:val="00145FEE"/>
    <w:rsid w:val="001462BE"/>
    <w:rsid w:val="00146885"/>
    <w:rsid w:val="00146A75"/>
    <w:rsid w:val="0014721F"/>
    <w:rsid w:val="001476BE"/>
    <w:rsid w:val="00147DFB"/>
    <w:rsid w:val="00150719"/>
    <w:rsid w:val="00150FF8"/>
    <w:rsid w:val="001515BA"/>
    <w:rsid w:val="001517C8"/>
    <w:rsid w:val="00152566"/>
    <w:rsid w:val="00152B1B"/>
    <w:rsid w:val="001545AC"/>
    <w:rsid w:val="00154844"/>
    <w:rsid w:val="00155134"/>
    <w:rsid w:val="001551A4"/>
    <w:rsid w:val="00155659"/>
    <w:rsid w:val="00155679"/>
    <w:rsid w:val="00155AAF"/>
    <w:rsid w:val="001561AB"/>
    <w:rsid w:val="00156315"/>
    <w:rsid w:val="00156A53"/>
    <w:rsid w:val="00156AFF"/>
    <w:rsid w:val="0015762F"/>
    <w:rsid w:val="00157915"/>
    <w:rsid w:val="00157A46"/>
    <w:rsid w:val="00161544"/>
    <w:rsid w:val="00161630"/>
    <w:rsid w:val="00161644"/>
    <w:rsid w:val="0016335F"/>
    <w:rsid w:val="00163ADA"/>
    <w:rsid w:val="001644CE"/>
    <w:rsid w:val="00164587"/>
    <w:rsid w:val="00165DF9"/>
    <w:rsid w:val="00166472"/>
    <w:rsid w:val="00166C77"/>
    <w:rsid w:val="00167501"/>
    <w:rsid w:val="0016783C"/>
    <w:rsid w:val="00167E71"/>
    <w:rsid w:val="001706AC"/>
    <w:rsid w:val="00170E29"/>
    <w:rsid w:val="00170FAF"/>
    <w:rsid w:val="00171125"/>
    <w:rsid w:val="001714C4"/>
    <w:rsid w:val="0017159C"/>
    <w:rsid w:val="00171E48"/>
    <w:rsid w:val="0017344F"/>
    <w:rsid w:val="001734C3"/>
    <w:rsid w:val="00174445"/>
    <w:rsid w:val="0017599D"/>
    <w:rsid w:val="00176A06"/>
    <w:rsid w:val="00177DF1"/>
    <w:rsid w:val="0018048C"/>
    <w:rsid w:val="0018073A"/>
    <w:rsid w:val="00180DB2"/>
    <w:rsid w:val="00181A99"/>
    <w:rsid w:val="00182A06"/>
    <w:rsid w:val="00182E37"/>
    <w:rsid w:val="001831CB"/>
    <w:rsid w:val="00183FCE"/>
    <w:rsid w:val="00184070"/>
    <w:rsid w:val="00184C37"/>
    <w:rsid w:val="00184D6C"/>
    <w:rsid w:val="001862E2"/>
    <w:rsid w:val="00186843"/>
    <w:rsid w:val="00190502"/>
    <w:rsid w:val="001917C0"/>
    <w:rsid w:val="00191BF4"/>
    <w:rsid w:val="0019283D"/>
    <w:rsid w:val="0019299F"/>
    <w:rsid w:val="00194B74"/>
    <w:rsid w:val="00194D69"/>
    <w:rsid w:val="00195ACB"/>
    <w:rsid w:val="001A15A9"/>
    <w:rsid w:val="001A1845"/>
    <w:rsid w:val="001A1E4B"/>
    <w:rsid w:val="001A22C5"/>
    <w:rsid w:val="001A2B09"/>
    <w:rsid w:val="001A3CCE"/>
    <w:rsid w:val="001A3E47"/>
    <w:rsid w:val="001A4CDC"/>
    <w:rsid w:val="001A592A"/>
    <w:rsid w:val="001A5977"/>
    <w:rsid w:val="001A7086"/>
    <w:rsid w:val="001A7743"/>
    <w:rsid w:val="001A77E7"/>
    <w:rsid w:val="001B107C"/>
    <w:rsid w:val="001B127A"/>
    <w:rsid w:val="001B2C46"/>
    <w:rsid w:val="001B3B2F"/>
    <w:rsid w:val="001B3FFB"/>
    <w:rsid w:val="001B4192"/>
    <w:rsid w:val="001B4810"/>
    <w:rsid w:val="001B48D9"/>
    <w:rsid w:val="001B4ACD"/>
    <w:rsid w:val="001B5424"/>
    <w:rsid w:val="001B5DC5"/>
    <w:rsid w:val="001B6F23"/>
    <w:rsid w:val="001B7AE2"/>
    <w:rsid w:val="001C01A9"/>
    <w:rsid w:val="001C14A3"/>
    <w:rsid w:val="001C2601"/>
    <w:rsid w:val="001C2FCB"/>
    <w:rsid w:val="001C3191"/>
    <w:rsid w:val="001C3540"/>
    <w:rsid w:val="001C3920"/>
    <w:rsid w:val="001C3BE2"/>
    <w:rsid w:val="001C42D5"/>
    <w:rsid w:val="001C4F1C"/>
    <w:rsid w:val="001C69E5"/>
    <w:rsid w:val="001C7D23"/>
    <w:rsid w:val="001C7F44"/>
    <w:rsid w:val="001D02A7"/>
    <w:rsid w:val="001D031E"/>
    <w:rsid w:val="001D05BF"/>
    <w:rsid w:val="001D0672"/>
    <w:rsid w:val="001D091B"/>
    <w:rsid w:val="001D0CF3"/>
    <w:rsid w:val="001D2C41"/>
    <w:rsid w:val="001D3B54"/>
    <w:rsid w:val="001D3B58"/>
    <w:rsid w:val="001D3EE8"/>
    <w:rsid w:val="001D44B4"/>
    <w:rsid w:val="001D59F6"/>
    <w:rsid w:val="001D5A27"/>
    <w:rsid w:val="001D5B68"/>
    <w:rsid w:val="001D5E83"/>
    <w:rsid w:val="001D5EC3"/>
    <w:rsid w:val="001D7094"/>
    <w:rsid w:val="001D71BB"/>
    <w:rsid w:val="001D72A6"/>
    <w:rsid w:val="001D75B6"/>
    <w:rsid w:val="001D7F9F"/>
    <w:rsid w:val="001E1B8F"/>
    <w:rsid w:val="001E1EA1"/>
    <w:rsid w:val="001E34EC"/>
    <w:rsid w:val="001E3A25"/>
    <w:rsid w:val="001E3B42"/>
    <w:rsid w:val="001E3BB4"/>
    <w:rsid w:val="001E4325"/>
    <w:rsid w:val="001E43E7"/>
    <w:rsid w:val="001E4EE1"/>
    <w:rsid w:val="001E5952"/>
    <w:rsid w:val="001E5EF3"/>
    <w:rsid w:val="001E6027"/>
    <w:rsid w:val="001E66C5"/>
    <w:rsid w:val="001E670A"/>
    <w:rsid w:val="001E684F"/>
    <w:rsid w:val="001E6956"/>
    <w:rsid w:val="001E70B0"/>
    <w:rsid w:val="001E72F2"/>
    <w:rsid w:val="001E7753"/>
    <w:rsid w:val="001E7886"/>
    <w:rsid w:val="001E7C8B"/>
    <w:rsid w:val="001F01D5"/>
    <w:rsid w:val="001F07E2"/>
    <w:rsid w:val="001F1324"/>
    <w:rsid w:val="001F3887"/>
    <w:rsid w:val="001F538A"/>
    <w:rsid w:val="001F5B14"/>
    <w:rsid w:val="001F7393"/>
    <w:rsid w:val="001F77F1"/>
    <w:rsid w:val="001F7DE8"/>
    <w:rsid w:val="00200535"/>
    <w:rsid w:val="00200A03"/>
    <w:rsid w:val="00200C98"/>
    <w:rsid w:val="00200DD8"/>
    <w:rsid w:val="00201127"/>
    <w:rsid w:val="002012B1"/>
    <w:rsid w:val="002019BA"/>
    <w:rsid w:val="002023AD"/>
    <w:rsid w:val="0020257C"/>
    <w:rsid w:val="00202582"/>
    <w:rsid w:val="00202DFA"/>
    <w:rsid w:val="00202FC2"/>
    <w:rsid w:val="00203489"/>
    <w:rsid w:val="002038E6"/>
    <w:rsid w:val="002040F8"/>
    <w:rsid w:val="00204ADB"/>
    <w:rsid w:val="00205117"/>
    <w:rsid w:val="00205391"/>
    <w:rsid w:val="00205728"/>
    <w:rsid w:val="00205952"/>
    <w:rsid w:val="00206092"/>
    <w:rsid w:val="00206BC8"/>
    <w:rsid w:val="002073B6"/>
    <w:rsid w:val="0020762F"/>
    <w:rsid w:val="0021058A"/>
    <w:rsid w:val="00210CE1"/>
    <w:rsid w:val="00210FF9"/>
    <w:rsid w:val="002110DA"/>
    <w:rsid w:val="00211CDF"/>
    <w:rsid w:val="002133FC"/>
    <w:rsid w:val="002141CF"/>
    <w:rsid w:val="00214231"/>
    <w:rsid w:val="0021578E"/>
    <w:rsid w:val="00215C55"/>
    <w:rsid w:val="00215CB4"/>
    <w:rsid w:val="002166AE"/>
    <w:rsid w:val="002168B1"/>
    <w:rsid w:val="002169C2"/>
    <w:rsid w:val="00216C9B"/>
    <w:rsid w:val="002203EF"/>
    <w:rsid w:val="00220EA5"/>
    <w:rsid w:val="00220F9A"/>
    <w:rsid w:val="00222062"/>
    <w:rsid w:val="00223528"/>
    <w:rsid w:val="00224BAE"/>
    <w:rsid w:val="0022537E"/>
    <w:rsid w:val="002253C5"/>
    <w:rsid w:val="002266D6"/>
    <w:rsid w:val="00226DAC"/>
    <w:rsid w:val="00227346"/>
    <w:rsid w:val="00230937"/>
    <w:rsid w:val="00230E08"/>
    <w:rsid w:val="00230ED6"/>
    <w:rsid w:val="0023108A"/>
    <w:rsid w:val="00231B3D"/>
    <w:rsid w:val="0023240C"/>
    <w:rsid w:val="002326AA"/>
    <w:rsid w:val="00232E91"/>
    <w:rsid w:val="00233426"/>
    <w:rsid w:val="00233804"/>
    <w:rsid w:val="00233F81"/>
    <w:rsid w:val="002342D4"/>
    <w:rsid w:val="002343C0"/>
    <w:rsid w:val="00234EA3"/>
    <w:rsid w:val="0023511F"/>
    <w:rsid w:val="00235E29"/>
    <w:rsid w:val="00236845"/>
    <w:rsid w:val="00237216"/>
    <w:rsid w:val="002409B1"/>
    <w:rsid w:val="00240D67"/>
    <w:rsid w:val="0024122B"/>
    <w:rsid w:val="002426BB"/>
    <w:rsid w:val="0024275C"/>
    <w:rsid w:val="00243BFD"/>
    <w:rsid w:val="0024404D"/>
    <w:rsid w:val="00244733"/>
    <w:rsid w:val="00244AB3"/>
    <w:rsid w:val="00244EEE"/>
    <w:rsid w:val="00245941"/>
    <w:rsid w:val="00245A89"/>
    <w:rsid w:val="00245B9A"/>
    <w:rsid w:val="002466F8"/>
    <w:rsid w:val="00247B06"/>
    <w:rsid w:val="00247D7E"/>
    <w:rsid w:val="002501CB"/>
    <w:rsid w:val="002509C9"/>
    <w:rsid w:val="002518D7"/>
    <w:rsid w:val="00251945"/>
    <w:rsid w:val="002519FC"/>
    <w:rsid w:val="00251BA4"/>
    <w:rsid w:val="00252559"/>
    <w:rsid w:val="00253353"/>
    <w:rsid w:val="0025389D"/>
    <w:rsid w:val="00253915"/>
    <w:rsid w:val="00253C31"/>
    <w:rsid w:val="00253FE6"/>
    <w:rsid w:val="00254265"/>
    <w:rsid w:val="0025603B"/>
    <w:rsid w:val="00256A6F"/>
    <w:rsid w:val="00256FD0"/>
    <w:rsid w:val="00257A85"/>
    <w:rsid w:val="00257E95"/>
    <w:rsid w:val="002604C6"/>
    <w:rsid w:val="0026061E"/>
    <w:rsid w:val="002608B9"/>
    <w:rsid w:val="00261666"/>
    <w:rsid w:val="00261D17"/>
    <w:rsid w:val="002620F7"/>
    <w:rsid w:val="00262301"/>
    <w:rsid w:val="0026268B"/>
    <w:rsid w:val="002626FC"/>
    <w:rsid w:val="00262C29"/>
    <w:rsid w:val="00263625"/>
    <w:rsid w:val="00263E77"/>
    <w:rsid w:val="00265A1B"/>
    <w:rsid w:val="00265BCC"/>
    <w:rsid w:val="00265D7A"/>
    <w:rsid w:val="00266338"/>
    <w:rsid w:val="0026737C"/>
    <w:rsid w:val="002705A2"/>
    <w:rsid w:val="00270BBA"/>
    <w:rsid w:val="002719A8"/>
    <w:rsid w:val="00271CF7"/>
    <w:rsid w:val="002737E7"/>
    <w:rsid w:val="00273B72"/>
    <w:rsid w:val="00273C52"/>
    <w:rsid w:val="00275764"/>
    <w:rsid w:val="00275B98"/>
    <w:rsid w:val="00275D80"/>
    <w:rsid w:val="00275FFB"/>
    <w:rsid w:val="002763E0"/>
    <w:rsid w:val="002779AB"/>
    <w:rsid w:val="00277F4B"/>
    <w:rsid w:val="002803E5"/>
    <w:rsid w:val="00280659"/>
    <w:rsid w:val="00280CA2"/>
    <w:rsid w:val="00282D32"/>
    <w:rsid w:val="00282D35"/>
    <w:rsid w:val="0028325B"/>
    <w:rsid w:val="00283694"/>
    <w:rsid w:val="0028374C"/>
    <w:rsid w:val="002837B1"/>
    <w:rsid w:val="00283909"/>
    <w:rsid w:val="002905D9"/>
    <w:rsid w:val="00290D91"/>
    <w:rsid w:val="00292D05"/>
    <w:rsid w:val="00293532"/>
    <w:rsid w:val="0029440B"/>
    <w:rsid w:val="00295348"/>
    <w:rsid w:val="002953E0"/>
    <w:rsid w:val="002961AF"/>
    <w:rsid w:val="00296A04"/>
    <w:rsid w:val="00296B09"/>
    <w:rsid w:val="00296E5C"/>
    <w:rsid w:val="00297967"/>
    <w:rsid w:val="00297BAD"/>
    <w:rsid w:val="00297E0C"/>
    <w:rsid w:val="002A15B8"/>
    <w:rsid w:val="002A3574"/>
    <w:rsid w:val="002A49C6"/>
    <w:rsid w:val="002A50DA"/>
    <w:rsid w:val="002A51DE"/>
    <w:rsid w:val="002A52F3"/>
    <w:rsid w:val="002A5867"/>
    <w:rsid w:val="002A6002"/>
    <w:rsid w:val="002A6C2C"/>
    <w:rsid w:val="002A7266"/>
    <w:rsid w:val="002A796C"/>
    <w:rsid w:val="002A7BBA"/>
    <w:rsid w:val="002B165C"/>
    <w:rsid w:val="002B1F02"/>
    <w:rsid w:val="002B2341"/>
    <w:rsid w:val="002B2CDA"/>
    <w:rsid w:val="002B3237"/>
    <w:rsid w:val="002B5B65"/>
    <w:rsid w:val="002B6324"/>
    <w:rsid w:val="002B64A6"/>
    <w:rsid w:val="002B68D8"/>
    <w:rsid w:val="002B6DD4"/>
    <w:rsid w:val="002B6E9B"/>
    <w:rsid w:val="002B6F27"/>
    <w:rsid w:val="002B714C"/>
    <w:rsid w:val="002B794D"/>
    <w:rsid w:val="002C0021"/>
    <w:rsid w:val="002C1C1B"/>
    <w:rsid w:val="002C1CE4"/>
    <w:rsid w:val="002C1D13"/>
    <w:rsid w:val="002C2134"/>
    <w:rsid w:val="002C23B6"/>
    <w:rsid w:val="002C2773"/>
    <w:rsid w:val="002C2792"/>
    <w:rsid w:val="002C4017"/>
    <w:rsid w:val="002C458C"/>
    <w:rsid w:val="002C4653"/>
    <w:rsid w:val="002C4A53"/>
    <w:rsid w:val="002C5A1E"/>
    <w:rsid w:val="002C6313"/>
    <w:rsid w:val="002C6E0B"/>
    <w:rsid w:val="002C7178"/>
    <w:rsid w:val="002C7228"/>
    <w:rsid w:val="002C7C67"/>
    <w:rsid w:val="002D0CEE"/>
    <w:rsid w:val="002D1337"/>
    <w:rsid w:val="002D1891"/>
    <w:rsid w:val="002D2108"/>
    <w:rsid w:val="002D21AD"/>
    <w:rsid w:val="002D2D9F"/>
    <w:rsid w:val="002D2EC0"/>
    <w:rsid w:val="002D2FBA"/>
    <w:rsid w:val="002D3C37"/>
    <w:rsid w:val="002D3FE1"/>
    <w:rsid w:val="002D40FD"/>
    <w:rsid w:val="002D4672"/>
    <w:rsid w:val="002D6863"/>
    <w:rsid w:val="002D72D0"/>
    <w:rsid w:val="002D7D28"/>
    <w:rsid w:val="002D7D73"/>
    <w:rsid w:val="002D7E75"/>
    <w:rsid w:val="002E1573"/>
    <w:rsid w:val="002E1E70"/>
    <w:rsid w:val="002E2A9D"/>
    <w:rsid w:val="002E2F7A"/>
    <w:rsid w:val="002E3AC6"/>
    <w:rsid w:val="002E3FF1"/>
    <w:rsid w:val="002E6033"/>
    <w:rsid w:val="002E60C6"/>
    <w:rsid w:val="002E6150"/>
    <w:rsid w:val="002E6FE1"/>
    <w:rsid w:val="002F0866"/>
    <w:rsid w:val="002F0F22"/>
    <w:rsid w:val="002F149A"/>
    <w:rsid w:val="002F1555"/>
    <w:rsid w:val="002F19CC"/>
    <w:rsid w:val="002F19DA"/>
    <w:rsid w:val="002F1E41"/>
    <w:rsid w:val="002F2607"/>
    <w:rsid w:val="002F264E"/>
    <w:rsid w:val="002F2ABA"/>
    <w:rsid w:val="002F2D40"/>
    <w:rsid w:val="002F36F4"/>
    <w:rsid w:val="002F4B86"/>
    <w:rsid w:val="002F5EF6"/>
    <w:rsid w:val="002F666F"/>
    <w:rsid w:val="002F67CB"/>
    <w:rsid w:val="002F6C35"/>
    <w:rsid w:val="003009CF"/>
    <w:rsid w:val="003017D2"/>
    <w:rsid w:val="003023F9"/>
    <w:rsid w:val="003025CD"/>
    <w:rsid w:val="003048F2"/>
    <w:rsid w:val="003050AF"/>
    <w:rsid w:val="003050C2"/>
    <w:rsid w:val="00305492"/>
    <w:rsid w:val="003055EA"/>
    <w:rsid w:val="003058C2"/>
    <w:rsid w:val="00306679"/>
    <w:rsid w:val="003070DC"/>
    <w:rsid w:val="0030771C"/>
    <w:rsid w:val="0030772E"/>
    <w:rsid w:val="003102A7"/>
    <w:rsid w:val="00311D67"/>
    <w:rsid w:val="00313771"/>
    <w:rsid w:val="0031412B"/>
    <w:rsid w:val="0031535A"/>
    <w:rsid w:val="00316403"/>
    <w:rsid w:val="003169D2"/>
    <w:rsid w:val="0032119B"/>
    <w:rsid w:val="00322478"/>
    <w:rsid w:val="00323001"/>
    <w:rsid w:val="003235D4"/>
    <w:rsid w:val="00323924"/>
    <w:rsid w:val="00323B53"/>
    <w:rsid w:val="0032420E"/>
    <w:rsid w:val="003242E6"/>
    <w:rsid w:val="00324426"/>
    <w:rsid w:val="00324E3A"/>
    <w:rsid w:val="00325686"/>
    <w:rsid w:val="00325F60"/>
    <w:rsid w:val="00326E0E"/>
    <w:rsid w:val="003275B9"/>
    <w:rsid w:val="0033078C"/>
    <w:rsid w:val="00330D13"/>
    <w:rsid w:val="0033361B"/>
    <w:rsid w:val="00333882"/>
    <w:rsid w:val="0033474B"/>
    <w:rsid w:val="00334B95"/>
    <w:rsid w:val="00335594"/>
    <w:rsid w:val="0033564C"/>
    <w:rsid w:val="00335662"/>
    <w:rsid w:val="0033626D"/>
    <w:rsid w:val="003363AF"/>
    <w:rsid w:val="00336B7A"/>
    <w:rsid w:val="0033711E"/>
    <w:rsid w:val="00337A66"/>
    <w:rsid w:val="00337B55"/>
    <w:rsid w:val="00337B64"/>
    <w:rsid w:val="0034089B"/>
    <w:rsid w:val="00340B58"/>
    <w:rsid w:val="00341715"/>
    <w:rsid w:val="00341EA9"/>
    <w:rsid w:val="00341F42"/>
    <w:rsid w:val="00342083"/>
    <w:rsid w:val="00342581"/>
    <w:rsid w:val="00342D85"/>
    <w:rsid w:val="0034348B"/>
    <w:rsid w:val="00343818"/>
    <w:rsid w:val="00344027"/>
    <w:rsid w:val="003440FB"/>
    <w:rsid w:val="003442A9"/>
    <w:rsid w:val="00344C98"/>
    <w:rsid w:val="00344CE4"/>
    <w:rsid w:val="00346458"/>
    <w:rsid w:val="0034649A"/>
    <w:rsid w:val="00346563"/>
    <w:rsid w:val="00346F05"/>
    <w:rsid w:val="00346FBA"/>
    <w:rsid w:val="00347627"/>
    <w:rsid w:val="00347881"/>
    <w:rsid w:val="00347920"/>
    <w:rsid w:val="00350A4F"/>
    <w:rsid w:val="003525DA"/>
    <w:rsid w:val="0035317F"/>
    <w:rsid w:val="003532DF"/>
    <w:rsid w:val="00353CF4"/>
    <w:rsid w:val="00354C2F"/>
    <w:rsid w:val="0035584E"/>
    <w:rsid w:val="003561FB"/>
    <w:rsid w:val="003608A9"/>
    <w:rsid w:val="00360D83"/>
    <w:rsid w:val="00360DDC"/>
    <w:rsid w:val="003649A1"/>
    <w:rsid w:val="003649C8"/>
    <w:rsid w:val="00364D66"/>
    <w:rsid w:val="00365A02"/>
    <w:rsid w:val="00365FF0"/>
    <w:rsid w:val="0036623B"/>
    <w:rsid w:val="00366587"/>
    <w:rsid w:val="00366DC4"/>
    <w:rsid w:val="003671D4"/>
    <w:rsid w:val="00370454"/>
    <w:rsid w:val="003711C9"/>
    <w:rsid w:val="00371717"/>
    <w:rsid w:val="003721EE"/>
    <w:rsid w:val="00372DBF"/>
    <w:rsid w:val="00373F41"/>
    <w:rsid w:val="00374095"/>
    <w:rsid w:val="00374A61"/>
    <w:rsid w:val="0037532C"/>
    <w:rsid w:val="00375B6A"/>
    <w:rsid w:val="00377792"/>
    <w:rsid w:val="00377B76"/>
    <w:rsid w:val="00377E53"/>
    <w:rsid w:val="00380772"/>
    <w:rsid w:val="003807A9"/>
    <w:rsid w:val="00380E33"/>
    <w:rsid w:val="00381933"/>
    <w:rsid w:val="00381CBD"/>
    <w:rsid w:val="00381E07"/>
    <w:rsid w:val="00383150"/>
    <w:rsid w:val="003835A9"/>
    <w:rsid w:val="0038373C"/>
    <w:rsid w:val="00383AB3"/>
    <w:rsid w:val="0038543B"/>
    <w:rsid w:val="00385AF1"/>
    <w:rsid w:val="00387243"/>
    <w:rsid w:val="003900F4"/>
    <w:rsid w:val="003914D0"/>
    <w:rsid w:val="00391B99"/>
    <w:rsid w:val="003920AD"/>
    <w:rsid w:val="00393277"/>
    <w:rsid w:val="003936BD"/>
    <w:rsid w:val="00394062"/>
    <w:rsid w:val="00394109"/>
    <w:rsid w:val="003943D7"/>
    <w:rsid w:val="003944FF"/>
    <w:rsid w:val="00394683"/>
    <w:rsid w:val="003953DC"/>
    <w:rsid w:val="00395D20"/>
    <w:rsid w:val="00396C02"/>
    <w:rsid w:val="003A0407"/>
    <w:rsid w:val="003A0466"/>
    <w:rsid w:val="003A1AC3"/>
    <w:rsid w:val="003A1DDE"/>
    <w:rsid w:val="003A203E"/>
    <w:rsid w:val="003A23A0"/>
    <w:rsid w:val="003A3E53"/>
    <w:rsid w:val="003A58F2"/>
    <w:rsid w:val="003A65F4"/>
    <w:rsid w:val="003A6E65"/>
    <w:rsid w:val="003A72B9"/>
    <w:rsid w:val="003A76E7"/>
    <w:rsid w:val="003B0E5B"/>
    <w:rsid w:val="003B19C6"/>
    <w:rsid w:val="003B35FA"/>
    <w:rsid w:val="003B3878"/>
    <w:rsid w:val="003B4D7A"/>
    <w:rsid w:val="003B5243"/>
    <w:rsid w:val="003B5AD5"/>
    <w:rsid w:val="003B5FAE"/>
    <w:rsid w:val="003B6918"/>
    <w:rsid w:val="003B6A6E"/>
    <w:rsid w:val="003B76D3"/>
    <w:rsid w:val="003C0589"/>
    <w:rsid w:val="003C0767"/>
    <w:rsid w:val="003C0CD1"/>
    <w:rsid w:val="003C0DEA"/>
    <w:rsid w:val="003C1103"/>
    <w:rsid w:val="003C1FEB"/>
    <w:rsid w:val="003C48DF"/>
    <w:rsid w:val="003C4E40"/>
    <w:rsid w:val="003C5763"/>
    <w:rsid w:val="003C5B31"/>
    <w:rsid w:val="003C5DFD"/>
    <w:rsid w:val="003C7D13"/>
    <w:rsid w:val="003C7E1C"/>
    <w:rsid w:val="003D0285"/>
    <w:rsid w:val="003D0E16"/>
    <w:rsid w:val="003D1283"/>
    <w:rsid w:val="003D1E33"/>
    <w:rsid w:val="003D2EA1"/>
    <w:rsid w:val="003D3295"/>
    <w:rsid w:val="003D4362"/>
    <w:rsid w:val="003D4E07"/>
    <w:rsid w:val="003D51E8"/>
    <w:rsid w:val="003D5D0B"/>
    <w:rsid w:val="003D5D0F"/>
    <w:rsid w:val="003D5E7C"/>
    <w:rsid w:val="003D6236"/>
    <w:rsid w:val="003D73E4"/>
    <w:rsid w:val="003D74BD"/>
    <w:rsid w:val="003D7F34"/>
    <w:rsid w:val="003E0BA1"/>
    <w:rsid w:val="003E0D29"/>
    <w:rsid w:val="003E1B5A"/>
    <w:rsid w:val="003E226F"/>
    <w:rsid w:val="003E3478"/>
    <w:rsid w:val="003E3712"/>
    <w:rsid w:val="003E3B4C"/>
    <w:rsid w:val="003E3EE4"/>
    <w:rsid w:val="003E49E8"/>
    <w:rsid w:val="003E5570"/>
    <w:rsid w:val="003E562B"/>
    <w:rsid w:val="003E572D"/>
    <w:rsid w:val="003E5CEE"/>
    <w:rsid w:val="003E5E25"/>
    <w:rsid w:val="003E5F97"/>
    <w:rsid w:val="003E6800"/>
    <w:rsid w:val="003E7A40"/>
    <w:rsid w:val="003F0F92"/>
    <w:rsid w:val="003F11F5"/>
    <w:rsid w:val="003F1282"/>
    <w:rsid w:val="003F167F"/>
    <w:rsid w:val="003F1B7E"/>
    <w:rsid w:val="003F46C2"/>
    <w:rsid w:val="003F4DA5"/>
    <w:rsid w:val="003F532F"/>
    <w:rsid w:val="003F549B"/>
    <w:rsid w:val="003F5B25"/>
    <w:rsid w:val="003F5CEC"/>
    <w:rsid w:val="003F696E"/>
    <w:rsid w:val="003F6D97"/>
    <w:rsid w:val="003F6EC1"/>
    <w:rsid w:val="003F73FC"/>
    <w:rsid w:val="004010FE"/>
    <w:rsid w:val="00401190"/>
    <w:rsid w:val="00403328"/>
    <w:rsid w:val="00403792"/>
    <w:rsid w:val="00403D08"/>
    <w:rsid w:val="004040E1"/>
    <w:rsid w:val="00405952"/>
    <w:rsid w:val="00406752"/>
    <w:rsid w:val="00406A8A"/>
    <w:rsid w:val="0040710C"/>
    <w:rsid w:val="0040772A"/>
    <w:rsid w:val="00407D22"/>
    <w:rsid w:val="00407E6D"/>
    <w:rsid w:val="004105DF"/>
    <w:rsid w:val="004108B1"/>
    <w:rsid w:val="00411054"/>
    <w:rsid w:val="00411C44"/>
    <w:rsid w:val="00411C46"/>
    <w:rsid w:val="00413F31"/>
    <w:rsid w:val="004142E4"/>
    <w:rsid w:val="00414725"/>
    <w:rsid w:val="004151E9"/>
    <w:rsid w:val="00415E7D"/>
    <w:rsid w:val="00417CA1"/>
    <w:rsid w:val="0042011D"/>
    <w:rsid w:val="0042087A"/>
    <w:rsid w:val="004215BB"/>
    <w:rsid w:val="004215CD"/>
    <w:rsid w:val="004218B4"/>
    <w:rsid w:val="00422F35"/>
    <w:rsid w:val="00422F84"/>
    <w:rsid w:val="004251C9"/>
    <w:rsid w:val="004258BA"/>
    <w:rsid w:val="004259D9"/>
    <w:rsid w:val="00425B3B"/>
    <w:rsid w:val="00425E70"/>
    <w:rsid w:val="00426028"/>
    <w:rsid w:val="00426404"/>
    <w:rsid w:val="004266FB"/>
    <w:rsid w:val="004270D3"/>
    <w:rsid w:val="00427544"/>
    <w:rsid w:val="00431A26"/>
    <w:rsid w:val="00432BD0"/>
    <w:rsid w:val="0043306E"/>
    <w:rsid w:val="004335FF"/>
    <w:rsid w:val="004339B2"/>
    <w:rsid w:val="004339C7"/>
    <w:rsid w:val="004344EC"/>
    <w:rsid w:val="00434891"/>
    <w:rsid w:val="00434DF0"/>
    <w:rsid w:val="00435405"/>
    <w:rsid w:val="00435EB2"/>
    <w:rsid w:val="00437A58"/>
    <w:rsid w:val="00437FDD"/>
    <w:rsid w:val="00440A77"/>
    <w:rsid w:val="004418AE"/>
    <w:rsid w:val="004418FC"/>
    <w:rsid w:val="004419AE"/>
    <w:rsid w:val="004427BB"/>
    <w:rsid w:val="00442C7D"/>
    <w:rsid w:val="004437B8"/>
    <w:rsid w:val="00443B9E"/>
    <w:rsid w:val="00444396"/>
    <w:rsid w:val="004444D8"/>
    <w:rsid w:val="00445834"/>
    <w:rsid w:val="00445C7B"/>
    <w:rsid w:val="0044624C"/>
    <w:rsid w:val="00446694"/>
    <w:rsid w:val="00446CF0"/>
    <w:rsid w:val="00447301"/>
    <w:rsid w:val="004473ED"/>
    <w:rsid w:val="0045037D"/>
    <w:rsid w:val="0045062A"/>
    <w:rsid w:val="004508BA"/>
    <w:rsid w:val="00451521"/>
    <w:rsid w:val="00451A5D"/>
    <w:rsid w:val="00452140"/>
    <w:rsid w:val="004526D0"/>
    <w:rsid w:val="00452C30"/>
    <w:rsid w:val="00452C99"/>
    <w:rsid w:val="00453907"/>
    <w:rsid w:val="00453DED"/>
    <w:rsid w:val="0045400D"/>
    <w:rsid w:val="004548E4"/>
    <w:rsid w:val="00454B0B"/>
    <w:rsid w:val="00454E00"/>
    <w:rsid w:val="004551EF"/>
    <w:rsid w:val="00455385"/>
    <w:rsid w:val="004564AE"/>
    <w:rsid w:val="004576D2"/>
    <w:rsid w:val="00460D81"/>
    <w:rsid w:val="00462666"/>
    <w:rsid w:val="00462F97"/>
    <w:rsid w:val="004632B6"/>
    <w:rsid w:val="00463644"/>
    <w:rsid w:val="004637D9"/>
    <w:rsid w:val="00463B4A"/>
    <w:rsid w:val="004646AE"/>
    <w:rsid w:val="00466814"/>
    <w:rsid w:val="00473B32"/>
    <w:rsid w:val="00474356"/>
    <w:rsid w:val="00474385"/>
    <w:rsid w:val="00474938"/>
    <w:rsid w:val="00474A38"/>
    <w:rsid w:val="00474E32"/>
    <w:rsid w:val="0047572A"/>
    <w:rsid w:val="00475FFF"/>
    <w:rsid w:val="00477999"/>
    <w:rsid w:val="0048032F"/>
    <w:rsid w:val="00480881"/>
    <w:rsid w:val="00483131"/>
    <w:rsid w:val="00483752"/>
    <w:rsid w:val="004837E0"/>
    <w:rsid w:val="00483D94"/>
    <w:rsid w:val="00483F13"/>
    <w:rsid w:val="00484401"/>
    <w:rsid w:val="004846A0"/>
    <w:rsid w:val="00484B29"/>
    <w:rsid w:val="00485289"/>
    <w:rsid w:val="004864DF"/>
    <w:rsid w:val="004868E3"/>
    <w:rsid w:val="004869E6"/>
    <w:rsid w:val="00486DAB"/>
    <w:rsid w:val="00487A1D"/>
    <w:rsid w:val="00487F61"/>
    <w:rsid w:val="00490641"/>
    <w:rsid w:val="0049100B"/>
    <w:rsid w:val="0049268A"/>
    <w:rsid w:val="00493694"/>
    <w:rsid w:val="0049495D"/>
    <w:rsid w:val="004953B4"/>
    <w:rsid w:val="00495457"/>
    <w:rsid w:val="00495645"/>
    <w:rsid w:val="00497EBF"/>
    <w:rsid w:val="00497FA5"/>
    <w:rsid w:val="004A0E08"/>
    <w:rsid w:val="004A0F02"/>
    <w:rsid w:val="004A2CFF"/>
    <w:rsid w:val="004A31F8"/>
    <w:rsid w:val="004A465F"/>
    <w:rsid w:val="004A52E9"/>
    <w:rsid w:val="004A74F5"/>
    <w:rsid w:val="004B0736"/>
    <w:rsid w:val="004B0C8C"/>
    <w:rsid w:val="004B0D2B"/>
    <w:rsid w:val="004B1183"/>
    <w:rsid w:val="004B1505"/>
    <w:rsid w:val="004B173F"/>
    <w:rsid w:val="004B288C"/>
    <w:rsid w:val="004B2ED0"/>
    <w:rsid w:val="004B3451"/>
    <w:rsid w:val="004B42B6"/>
    <w:rsid w:val="004B50B7"/>
    <w:rsid w:val="004B5355"/>
    <w:rsid w:val="004B58DB"/>
    <w:rsid w:val="004B65DF"/>
    <w:rsid w:val="004B75AA"/>
    <w:rsid w:val="004B7B0E"/>
    <w:rsid w:val="004C27B6"/>
    <w:rsid w:val="004C2C2F"/>
    <w:rsid w:val="004C2C8E"/>
    <w:rsid w:val="004C5D54"/>
    <w:rsid w:val="004C6587"/>
    <w:rsid w:val="004C6E43"/>
    <w:rsid w:val="004C781D"/>
    <w:rsid w:val="004D12E2"/>
    <w:rsid w:val="004D15E1"/>
    <w:rsid w:val="004D1CF4"/>
    <w:rsid w:val="004D2168"/>
    <w:rsid w:val="004D220C"/>
    <w:rsid w:val="004D2255"/>
    <w:rsid w:val="004D28CB"/>
    <w:rsid w:val="004D4345"/>
    <w:rsid w:val="004D491D"/>
    <w:rsid w:val="004D4C2E"/>
    <w:rsid w:val="004D500C"/>
    <w:rsid w:val="004D5036"/>
    <w:rsid w:val="004D5250"/>
    <w:rsid w:val="004D5735"/>
    <w:rsid w:val="004D5944"/>
    <w:rsid w:val="004D5B02"/>
    <w:rsid w:val="004D67CC"/>
    <w:rsid w:val="004D6979"/>
    <w:rsid w:val="004D6F62"/>
    <w:rsid w:val="004D6FB4"/>
    <w:rsid w:val="004D75B2"/>
    <w:rsid w:val="004D7A05"/>
    <w:rsid w:val="004E00F4"/>
    <w:rsid w:val="004E0B50"/>
    <w:rsid w:val="004E0D2C"/>
    <w:rsid w:val="004E0D9D"/>
    <w:rsid w:val="004E0F3A"/>
    <w:rsid w:val="004E1284"/>
    <w:rsid w:val="004E1C4A"/>
    <w:rsid w:val="004E28E3"/>
    <w:rsid w:val="004E2CF3"/>
    <w:rsid w:val="004E3154"/>
    <w:rsid w:val="004E3D70"/>
    <w:rsid w:val="004E3DFE"/>
    <w:rsid w:val="004E5815"/>
    <w:rsid w:val="004E6320"/>
    <w:rsid w:val="004E6758"/>
    <w:rsid w:val="004E69F0"/>
    <w:rsid w:val="004E6B80"/>
    <w:rsid w:val="004E75A6"/>
    <w:rsid w:val="004F04BA"/>
    <w:rsid w:val="004F089F"/>
    <w:rsid w:val="004F0A15"/>
    <w:rsid w:val="004F0A6A"/>
    <w:rsid w:val="004F24E4"/>
    <w:rsid w:val="004F3991"/>
    <w:rsid w:val="004F40FE"/>
    <w:rsid w:val="004F4243"/>
    <w:rsid w:val="004F430B"/>
    <w:rsid w:val="004F44C3"/>
    <w:rsid w:val="004F472D"/>
    <w:rsid w:val="004F4817"/>
    <w:rsid w:val="004F4E5B"/>
    <w:rsid w:val="004F56E9"/>
    <w:rsid w:val="004F6547"/>
    <w:rsid w:val="004F68ED"/>
    <w:rsid w:val="004F747D"/>
    <w:rsid w:val="00500382"/>
    <w:rsid w:val="00500AE7"/>
    <w:rsid w:val="00503ABE"/>
    <w:rsid w:val="00503C58"/>
    <w:rsid w:val="0050433D"/>
    <w:rsid w:val="0050445F"/>
    <w:rsid w:val="00504543"/>
    <w:rsid w:val="00504663"/>
    <w:rsid w:val="00504F27"/>
    <w:rsid w:val="00505596"/>
    <w:rsid w:val="00505733"/>
    <w:rsid w:val="00506394"/>
    <w:rsid w:val="00506516"/>
    <w:rsid w:val="00507326"/>
    <w:rsid w:val="005073D0"/>
    <w:rsid w:val="00507C7D"/>
    <w:rsid w:val="00507E4D"/>
    <w:rsid w:val="00507E81"/>
    <w:rsid w:val="00510CF3"/>
    <w:rsid w:val="00511838"/>
    <w:rsid w:val="00511DE0"/>
    <w:rsid w:val="005123B7"/>
    <w:rsid w:val="00512B89"/>
    <w:rsid w:val="00513ADD"/>
    <w:rsid w:val="0051502E"/>
    <w:rsid w:val="005157E0"/>
    <w:rsid w:val="00516D3C"/>
    <w:rsid w:val="00517677"/>
    <w:rsid w:val="0052021C"/>
    <w:rsid w:val="00520CB1"/>
    <w:rsid w:val="00521432"/>
    <w:rsid w:val="00522A6E"/>
    <w:rsid w:val="00523310"/>
    <w:rsid w:val="00523451"/>
    <w:rsid w:val="00523684"/>
    <w:rsid w:val="0052398A"/>
    <w:rsid w:val="00523B3E"/>
    <w:rsid w:val="00523D2E"/>
    <w:rsid w:val="00523F78"/>
    <w:rsid w:val="00524E46"/>
    <w:rsid w:val="00525636"/>
    <w:rsid w:val="0052563B"/>
    <w:rsid w:val="00525A90"/>
    <w:rsid w:val="00527D3C"/>
    <w:rsid w:val="0053004F"/>
    <w:rsid w:val="00531510"/>
    <w:rsid w:val="00531546"/>
    <w:rsid w:val="00532786"/>
    <w:rsid w:val="005330FC"/>
    <w:rsid w:val="00534656"/>
    <w:rsid w:val="00535A42"/>
    <w:rsid w:val="00535BC8"/>
    <w:rsid w:val="005363AE"/>
    <w:rsid w:val="00536E38"/>
    <w:rsid w:val="00537DA4"/>
    <w:rsid w:val="0054021D"/>
    <w:rsid w:val="00540AC6"/>
    <w:rsid w:val="005426D9"/>
    <w:rsid w:val="00542BA2"/>
    <w:rsid w:val="005430EE"/>
    <w:rsid w:val="00543323"/>
    <w:rsid w:val="00543685"/>
    <w:rsid w:val="0054379B"/>
    <w:rsid w:val="00543882"/>
    <w:rsid w:val="005439B7"/>
    <w:rsid w:val="00543D8D"/>
    <w:rsid w:val="00544181"/>
    <w:rsid w:val="00545269"/>
    <w:rsid w:val="005457E7"/>
    <w:rsid w:val="00546808"/>
    <w:rsid w:val="00547004"/>
    <w:rsid w:val="005502BC"/>
    <w:rsid w:val="005505EB"/>
    <w:rsid w:val="00550D75"/>
    <w:rsid w:val="00551104"/>
    <w:rsid w:val="00551A09"/>
    <w:rsid w:val="00551C45"/>
    <w:rsid w:val="005529B0"/>
    <w:rsid w:val="005533B4"/>
    <w:rsid w:val="00553AF0"/>
    <w:rsid w:val="00553ED0"/>
    <w:rsid w:val="005550C4"/>
    <w:rsid w:val="00555DD8"/>
    <w:rsid w:val="00556098"/>
    <w:rsid w:val="005564E2"/>
    <w:rsid w:val="0055660C"/>
    <w:rsid w:val="005606FA"/>
    <w:rsid w:val="005609E5"/>
    <w:rsid w:val="0056133F"/>
    <w:rsid w:val="005613E9"/>
    <w:rsid w:val="005622ED"/>
    <w:rsid w:val="0056287D"/>
    <w:rsid w:val="00562E44"/>
    <w:rsid w:val="00562FC3"/>
    <w:rsid w:val="00563064"/>
    <w:rsid w:val="005632BE"/>
    <w:rsid w:val="005639A8"/>
    <w:rsid w:val="005644EC"/>
    <w:rsid w:val="0056458C"/>
    <w:rsid w:val="00564928"/>
    <w:rsid w:val="00566190"/>
    <w:rsid w:val="00566A15"/>
    <w:rsid w:val="00566C98"/>
    <w:rsid w:val="005672FF"/>
    <w:rsid w:val="0056742F"/>
    <w:rsid w:val="00567723"/>
    <w:rsid w:val="00567AC9"/>
    <w:rsid w:val="00570127"/>
    <w:rsid w:val="0057289A"/>
    <w:rsid w:val="0057384E"/>
    <w:rsid w:val="00573ABB"/>
    <w:rsid w:val="0057627E"/>
    <w:rsid w:val="0057688B"/>
    <w:rsid w:val="00576F0A"/>
    <w:rsid w:val="00577360"/>
    <w:rsid w:val="005776B8"/>
    <w:rsid w:val="005777A1"/>
    <w:rsid w:val="00577914"/>
    <w:rsid w:val="00580183"/>
    <w:rsid w:val="00581D16"/>
    <w:rsid w:val="00582D26"/>
    <w:rsid w:val="0058314E"/>
    <w:rsid w:val="0058343F"/>
    <w:rsid w:val="00583495"/>
    <w:rsid w:val="0058381D"/>
    <w:rsid w:val="005846B8"/>
    <w:rsid w:val="00584CF9"/>
    <w:rsid w:val="00584EA3"/>
    <w:rsid w:val="00585BBE"/>
    <w:rsid w:val="00585D0F"/>
    <w:rsid w:val="00587214"/>
    <w:rsid w:val="00590276"/>
    <w:rsid w:val="00590B76"/>
    <w:rsid w:val="00590BAA"/>
    <w:rsid w:val="0059105F"/>
    <w:rsid w:val="005931FB"/>
    <w:rsid w:val="0059451E"/>
    <w:rsid w:val="005949ED"/>
    <w:rsid w:val="00594D89"/>
    <w:rsid w:val="00595531"/>
    <w:rsid w:val="00595562"/>
    <w:rsid w:val="0059581D"/>
    <w:rsid w:val="00596466"/>
    <w:rsid w:val="0059743E"/>
    <w:rsid w:val="00597446"/>
    <w:rsid w:val="005978FB"/>
    <w:rsid w:val="005979C0"/>
    <w:rsid w:val="005A2190"/>
    <w:rsid w:val="005A275B"/>
    <w:rsid w:val="005A2785"/>
    <w:rsid w:val="005A44E2"/>
    <w:rsid w:val="005A474E"/>
    <w:rsid w:val="005A5F3C"/>
    <w:rsid w:val="005A5F69"/>
    <w:rsid w:val="005A7791"/>
    <w:rsid w:val="005B03CF"/>
    <w:rsid w:val="005B23AD"/>
    <w:rsid w:val="005B283B"/>
    <w:rsid w:val="005B34A6"/>
    <w:rsid w:val="005B3C6E"/>
    <w:rsid w:val="005B5C86"/>
    <w:rsid w:val="005B5F6C"/>
    <w:rsid w:val="005B65C0"/>
    <w:rsid w:val="005B6D5D"/>
    <w:rsid w:val="005B79EB"/>
    <w:rsid w:val="005C0581"/>
    <w:rsid w:val="005C08B6"/>
    <w:rsid w:val="005C0EAE"/>
    <w:rsid w:val="005C0F37"/>
    <w:rsid w:val="005C1198"/>
    <w:rsid w:val="005C1F6A"/>
    <w:rsid w:val="005C350D"/>
    <w:rsid w:val="005C3D8B"/>
    <w:rsid w:val="005C4F56"/>
    <w:rsid w:val="005C507B"/>
    <w:rsid w:val="005C5E8C"/>
    <w:rsid w:val="005C63BD"/>
    <w:rsid w:val="005C6DE4"/>
    <w:rsid w:val="005C6F1C"/>
    <w:rsid w:val="005C75D5"/>
    <w:rsid w:val="005C79B4"/>
    <w:rsid w:val="005C7A0A"/>
    <w:rsid w:val="005C7DE7"/>
    <w:rsid w:val="005D0044"/>
    <w:rsid w:val="005D07BD"/>
    <w:rsid w:val="005D0E01"/>
    <w:rsid w:val="005D112E"/>
    <w:rsid w:val="005D1E78"/>
    <w:rsid w:val="005D20C1"/>
    <w:rsid w:val="005D27BE"/>
    <w:rsid w:val="005D4062"/>
    <w:rsid w:val="005D4EB3"/>
    <w:rsid w:val="005D5BCB"/>
    <w:rsid w:val="005D6A14"/>
    <w:rsid w:val="005E0A5C"/>
    <w:rsid w:val="005E0A7F"/>
    <w:rsid w:val="005E0B1D"/>
    <w:rsid w:val="005E0B52"/>
    <w:rsid w:val="005E0D7C"/>
    <w:rsid w:val="005E100B"/>
    <w:rsid w:val="005E2344"/>
    <w:rsid w:val="005E2A84"/>
    <w:rsid w:val="005E2C46"/>
    <w:rsid w:val="005E3814"/>
    <w:rsid w:val="005E4810"/>
    <w:rsid w:val="005E53AB"/>
    <w:rsid w:val="005E5FD7"/>
    <w:rsid w:val="005E6AAA"/>
    <w:rsid w:val="005E6D79"/>
    <w:rsid w:val="005E6F16"/>
    <w:rsid w:val="005F04E3"/>
    <w:rsid w:val="005F082F"/>
    <w:rsid w:val="005F10A2"/>
    <w:rsid w:val="005F11CB"/>
    <w:rsid w:val="005F2579"/>
    <w:rsid w:val="005F26E3"/>
    <w:rsid w:val="005F2A1D"/>
    <w:rsid w:val="005F2E13"/>
    <w:rsid w:val="005F3597"/>
    <w:rsid w:val="005F39B4"/>
    <w:rsid w:val="005F469B"/>
    <w:rsid w:val="005F601E"/>
    <w:rsid w:val="005F63E3"/>
    <w:rsid w:val="005F6E24"/>
    <w:rsid w:val="005F76AF"/>
    <w:rsid w:val="005F7883"/>
    <w:rsid w:val="005F78A1"/>
    <w:rsid w:val="0060091E"/>
    <w:rsid w:val="00600A97"/>
    <w:rsid w:val="00600B61"/>
    <w:rsid w:val="006014EA"/>
    <w:rsid w:val="006015E3"/>
    <w:rsid w:val="00601C33"/>
    <w:rsid w:val="006026A9"/>
    <w:rsid w:val="00602C7E"/>
    <w:rsid w:val="00603BF5"/>
    <w:rsid w:val="00604E8C"/>
    <w:rsid w:val="00604FFB"/>
    <w:rsid w:val="00605A74"/>
    <w:rsid w:val="00605F15"/>
    <w:rsid w:val="00606510"/>
    <w:rsid w:val="00606728"/>
    <w:rsid w:val="006075E7"/>
    <w:rsid w:val="00607D4D"/>
    <w:rsid w:val="00610F5E"/>
    <w:rsid w:val="00611133"/>
    <w:rsid w:val="00611136"/>
    <w:rsid w:val="006125BA"/>
    <w:rsid w:val="00613F8A"/>
    <w:rsid w:val="00614F0E"/>
    <w:rsid w:val="006155D7"/>
    <w:rsid w:val="0061570C"/>
    <w:rsid w:val="00615A88"/>
    <w:rsid w:val="00615BAC"/>
    <w:rsid w:val="006161AB"/>
    <w:rsid w:val="00616437"/>
    <w:rsid w:val="00617830"/>
    <w:rsid w:val="00620087"/>
    <w:rsid w:val="0062063D"/>
    <w:rsid w:val="00620CF8"/>
    <w:rsid w:val="00622BBA"/>
    <w:rsid w:val="00622CC1"/>
    <w:rsid w:val="00623085"/>
    <w:rsid w:val="00623A8F"/>
    <w:rsid w:val="00624550"/>
    <w:rsid w:val="006246B3"/>
    <w:rsid w:val="00624AEC"/>
    <w:rsid w:val="00624B75"/>
    <w:rsid w:val="00625E21"/>
    <w:rsid w:val="006260A7"/>
    <w:rsid w:val="006263FE"/>
    <w:rsid w:val="0062684B"/>
    <w:rsid w:val="00631A59"/>
    <w:rsid w:val="00633B37"/>
    <w:rsid w:val="00634A35"/>
    <w:rsid w:val="00634C5C"/>
    <w:rsid w:val="00635AC9"/>
    <w:rsid w:val="00636218"/>
    <w:rsid w:val="006365AA"/>
    <w:rsid w:val="00637401"/>
    <w:rsid w:val="00637D93"/>
    <w:rsid w:val="00640902"/>
    <w:rsid w:val="006409F8"/>
    <w:rsid w:val="00642F3E"/>
    <w:rsid w:val="006435C8"/>
    <w:rsid w:val="00644078"/>
    <w:rsid w:val="0064414A"/>
    <w:rsid w:val="00644246"/>
    <w:rsid w:val="006445FB"/>
    <w:rsid w:val="0064526F"/>
    <w:rsid w:val="00645B1B"/>
    <w:rsid w:val="0064631E"/>
    <w:rsid w:val="006465CA"/>
    <w:rsid w:val="006469C4"/>
    <w:rsid w:val="00646A86"/>
    <w:rsid w:val="00647084"/>
    <w:rsid w:val="00647E01"/>
    <w:rsid w:val="00650096"/>
    <w:rsid w:val="00650A99"/>
    <w:rsid w:val="00650BE7"/>
    <w:rsid w:val="00650C2D"/>
    <w:rsid w:val="00651202"/>
    <w:rsid w:val="0065127A"/>
    <w:rsid w:val="00654769"/>
    <w:rsid w:val="006557AA"/>
    <w:rsid w:val="00655B7D"/>
    <w:rsid w:val="00657436"/>
    <w:rsid w:val="006575C0"/>
    <w:rsid w:val="00657C15"/>
    <w:rsid w:val="0066020C"/>
    <w:rsid w:val="00661011"/>
    <w:rsid w:val="006612AA"/>
    <w:rsid w:val="00661572"/>
    <w:rsid w:val="006625AE"/>
    <w:rsid w:val="00662FB1"/>
    <w:rsid w:val="006637EE"/>
    <w:rsid w:val="00663D1A"/>
    <w:rsid w:val="0066501E"/>
    <w:rsid w:val="00665954"/>
    <w:rsid w:val="0066741A"/>
    <w:rsid w:val="00667482"/>
    <w:rsid w:val="006674F8"/>
    <w:rsid w:val="006675FE"/>
    <w:rsid w:val="0066763C"/>
    <w:rsid w:val="006679A5"/>
    <w:rsid w:val="00671884"/>
    <w:rsid w:val="006727EE"/>
    <w:rsid w:val="00672B09"/>
    <w:rsid w:val="0067325D"/>
    <w:rsid w:val="006732E4"/>
    <w:rsid w:val="00673487"/>
    <w:rsid w:val="00673937"/>
    <w:rsid w:val="00673ED8"/>
    <w:rsid w:val="00674026"/>
    <w:rsid w:val="00674B38"/>
    <w:rsid w:val="00676348"/>
    <w:rsid w:val="00676378"/>
    <w:rsid w:val="00676935"/>
    <w:rsid w:val="00677C86"/>
    <w:rsid w:val="00681F62"/>
    <w:rsid w:val="00681FB6"/>
    <w:rsid w:val="0068271E"/>
    <w:rsid w:val="00682723"/>
    <w:rsid w:val="0068276E"/>
    <w:rsid w:val="00682B1A"/>
    <w:rsid w:val="00683501"/>
    <w:rsid w:val="00684172"/>
    <w:rsid w:val="006844C2"/>
    <w:rsid w:val="00685913"/>
    <w:rsid w:val="00685EBB"/>
    <w:rsid w:val="00686252"/>
    <w:rsid w:val="0068647A"/>
    <w:rsid w:val="00686A1A"/>
    <w:rsid w:val="00686DBD"/>
    <w:rsid w:val="00690747"/>
    <w:rsid w:val="00690A36"/>
    <w:rsid w:val="00690F21"/>
    <w:rsid w:val="00691E40"/>
    <w:rsid w:val="00692202"/>
    <w:rsid w:val="006928DB"/>
    <w:rsid w:val="00692C13"/>
    <w:rsid w:val="006937B3"/>
    <w:rsid w:val="00693FD4"/>
    <w:rsid w:val="00694CC0"/>
    <w:rsid w:val="00694EA6"/>
    <w:rsid w:val="0069510E"/>
    <w:rsid w:val="00695383"/>
    <w:rsid w:val="00695A42"/>
    <w:rsid w:val="00695B39"/>
    <w:rsid w:val="00696FA3"/>
    <w:rsid w:val="00697262"/>
    <w:rsid w:val="00697557"/>
    <w:rsid w:val="006A025C"/>
    <w:rsid w:val="006A0BDC"/>
    <w:rsid w:val="006A0FB8"/>
    <w:rsid w:val="006A10F3"/>
    <w:rsid w:val="006A125C"/>
    <w:rsid w:val="006A2566"/>
    <w:rsid w:val="006A2B7E"/>
    <w:rsid w:val="006A2C38"/>
    <w:rsid w:val="006A2FE6"/>
    <w:rsid w:val="006A4CD5"/>
    <w:rsid w:val="006A534C"/>
    <w:rsid w:val="006A53BF"/>
    <w:rsid w:val="006A5559"/>
    <w:rsid w:val="006A60F5"/>
    <w:rsid w:val="006A70E6"/>
    <w:rsid w:val="006A7539"/>
    <w:rsid w:val="006B041D"/>
    <w:rsid w:val="006B06F8"/>
    <w:rsid w:val="006B0BED"/>
    <w:rsid w:val="006B0F21"/>
    <w:rsid w:val="006B0FA1"/>
    <w:rsid w:val="006B1097"/>
    <w:rsid w:val="006B12D3"/>
    <w:rsid w:val="006B180C"/>
    <w:rsid w:val="006B1AE3"/>
    <w:rsid w:val="006B2524"/>
    <w:rsid w:val="006B2D3D"/>
    <w:rsid w:val="006B3860"/>
    <w:rsid w:val="006B3B42"/>
    <w:rsid w:val="006B4FBC"/>
    <w:rsid w:val="006B5896"/>
    <w:rsid w:val="006B647F"/>
    <w:rsid w:val="006B6783"/>
    <w:rsid w:val="006B6A53"/>
    <w:rsid w:val="006B6BC2"/>
    <w:rsid w:val="006B6F60"/>
    <w:rsid w:val="006B7408"/>
    <w:rsid w:val="006B746A"/>
    <w:rsid w:val="006C0ABE"/>
    <w:rsid w:val="006C2A6C"/>
    <w:rsid w:val="006C3B4F"/>
    <w:rsid w:val="006C3F5F"/>
    <w:rsid w:val="006C4943"/>
    <w:rsid w:val="006C5146"/>
    <w:rsid w:val="006C576C"/>
    <w:rsid w:val="006C65DC"/>
    <w:rsid w:val="006C6A30"/>
    <w:rsid w:val="006C6FDE"/>
    <w:rsid w:val="006C703E"/>
    <w:rsid w:val="006C78BD"/>
    <w:rsid w:val="006D050E"/>
    <w:rsid w:val="006D311C"/>
    <w:rsid w:val="006D37DC"/>
    <w:rsid w:val="006D39F7"/>
    <w:rsid w:val="006D499C"/>
    <w:rsid w:val="006D5030"/>
    <w:rsid w:val="006D5622"/>
    <w:rsid w:val="006D662E"/>
    <w:rsid w:val="006D7F35"/>
    <w:rsid w:val="006E053B"/>
    <w:rsid w:val="006E09C6"/>
    <w:rsid w:val="006E1BAB"/>
    <w:rsid w:val="006E21BA"/>
    <w:rsid w:val="006E28AD"/>
    <w:rsid w:val="006E2F9B"/>
    <w:rsid w:val="006E437E"/>
    <w:rsid w:val="006E46B2"/>
    <w:rsid w:val="006E4CF6"/>
    <w:rsid w:val="006E5237"/>
    <w:rsid w:val="006E57E7"/>
    <w:rsid w:val="006E5FD6"/>
    <w:rsid w:val="006E62EE"/>
    <w:rsid w:val="006E75FF"/>
    <w:rsid w:val="006F0000"/>
    <w:rsid w:val="006F1956"/>
    <w:rsid w:val="006F1DCD"/>
    <w:rsid w:val="006F241E"/>
    <w:rsid w:val="006F27C9"/>
    <w:rsid w:val="006F2DC8"/>
    <w:rsid w:val="006F341A"/>
    <w:rsid w:val="006F3709"/>
    <w:rsid w:val="006F39E5"/>
    <w:rsid w:val="006F4442"/>
    <w:rsid w:val="006F471B"/>
    <w:rsid w:val="006F4C11"/>
    <w:rsid w:val="006F4FDB"/>
    <w:rsid w:val="006F5242"/>
    <w:rsid w:val="006F6B50"/>
    <w:rsid w:val="006F717F"/>
    <w:rsid w:val="006F745B"/>
    <w:rsid w:val="006F765C"/>
    <w:rsid w:val="007002F7"/>
    <w:rsid w:val="00700929"/>
    <w:rsid w:val="00700979"/>
    <w:rsid w:val="00700A22"/>
    <w:rsid w:val="00700B51"/>
    <w:rsid w:val="00701936"/>
    <w:rsid w:val="00701E4E"/>
    <w:rsid w:val="007032E1"/>
    <w:rsid w:val="007035A2"/>
    <w:rsid w:val="00703C03"/>
    <w:rsid w:val="00703E80"/>
    <w:rsid w:val="00703EB1"/>
    <w:rsid w:val="007041DE"/>
    <w:rsid w:val="00704207"/>
    <w:rsid w:val="0070425B"/>
    <w:rsid w:val="00704970"/>
    <w:rsid w:val="007052B1"/>
    <w:rsid w:val="007057C9"/>
    <w:rsid w:val="00705A64"/>
    <w:rsid w:val="00706F03"/>
    <w:rsid w:val="00710062"/>
    <w:rsid w:val="0071010F"/>
    <w:rsid w:val="0071091B"/>
    <w:rsid w:val="00711278"/>
    <w:rsid w:val="00711334"/>
    <w:rsid w:val="00711A5B"/>
    <w:rsid w:val="00712D88"/>
    <w:rsid w:val="007135C8"/>
    <w:rsid w:val="0071486C"/>
    <w:rsid w:val="007170C0"/>
    <w:rsid w:val="007176BE"/>
    <w:rsid w:val="00717F45"/>
    <w:rsid w:val="007207F3"/>
    <w:rsid w:val="00720D25"/>
    <w:rsid w:val="0072193F"/>
    <w:rsid w:val="00721BFB"/>
    <w:rsid w:val="00722020"/>
    <w:rsid w:val="007221FB"/>
    <w:rsid w:val="007225B1"/>
    <w:rsid w:val="0072277A"/>
    <w:rsid w:val="00723371"/>
    <w:rsid w:val="00724E3B"/>
    <w:rsid w:val="0072558A"/>
    <w:rsid w:val="00725946"/>
    <w:rsid w:val="00725A76"/>
    <w:rsid w:val="00726863"/>
    <w:rsid w:val="0072715A"/>
    <w:rsid w:val="00727F59"/>
    <w:rsid w:val="00731A96"/>
    <w:rsid w:val="007320DA"/>
    <w:rsid w:val="0073244A"/>
    <w:rsid w:val="00732536"/>
    <w:rsid w:val="0073268C"/>
    <w:rsid w:val="0073386C"/>
    <w:rsid w:val="007340B0"/>
    <w:rsid w:val="00735124"/>
    <w:rsid w:val="007366CC"/>
    <w:rsid w:val="00736FD3"/>
    <w:rsid w:val="0073771E"/>
    <w:rsid w:val="0074009D"/>
    <w:rsid w:val="00742568"/>
    <w:rsid w:val="00742CFC"/>
    <w:rsid w:val="00743072"/>
    <w:rsid w:val="00743575"/>
    <w:rsid w:val="007436A6"/>
    <w:rsid w:val="0074426B"/>
    <w:rsid w:val="00744647"/>
    <w:rsid w:val="007447E9"/>
    <w:rsid w:val="007449EE"/>
    <w:rsid w:val="007459E6"/>
    <w:rsid w:val="00746012"/>
    <w:rsid w:val="00746122"/>
    <w:rsid w:val="00746394"/>
    <w:rsid w:val="00747199"/>
    <w:rsid w:val="00750980"/>
    <w:rsid w:val="0075098E"/>
    <w:rsid w:val="00751D62"/>
    <w:rsid w:val="007539FC"/>
    <w:rsid w:val="00753B74"/>
    <w:rsid w:val="00754A9D"/>
    <w:rsid w:val="007558C4"/>
    <w:rsid w:val="00756687"/>
    <w:rsid w:val="0076120B"/>
    <w:rsid w:val="007619F1"/>
    <w:rsid w:val="00761B15"/>
    <w:rsid w:val="00762246"/>
    <w:rsid w:val="00762432"/>
    <w:rsid w:val="0076297C"/>
    <w:rsid w:val="00762D13"/>
    <w:rsid w:val="00763106"/>
    <w:rsid w:val="00763614"/>
    <w:rsid w:val="0076448D"/>
    <w:rsid w:val="00765480"/>
    <w:rsid w:val="00765AE8"/>
    <w:rsid w:val="00765D7A"/>
    <w:rsid w:val="007664E3"/>
    <w:rsid w:val="00767976"/>
    <w:rsid w:val="00772240"/>
    <w:rsid w:val="0077297A"/>
    <w:rsid w:val="00773154"/>
    <w:rsid w:val="007732CB"/>
    <w:rsid w:val="00773F9B"/>
    <w:rsid w:val="007740F0"/>
    <w:rsid w:val="00774BAB"/>
    <w:rsid w:val="00775920"/>
    <w:rsid w:val="00775C50"/>
    <w:rsid w:val="00776508"/>
    <w:rsid w:val="00776682"/>
    <w:rsid w:val="00777F25"/>
    <w:rsid w:val="00780DC5"/>
    <w:rsid w:val="007815A2"/>
    <w:rsid w:val="00782D07"/>
    <w:rsid w:val="007836FC"/>
    <w:rsid w:val="00784199"/>
    <w:rsid w:val="00784A2A"/>
    <w:rsid w:val="00784F84"/>
    <w:rsid w:val="00785291"/>
    <w:rsid w:val="00786D51"/>
    <w:rsid w:val="00786F0B"/>
    <w:rsid w:val="00787673"/>
    <w:rsid w:val="00787C74"/>
    <w:rsid w:val="00790235"/>
    <w:rsid w:val="00790719"/>
    <w:rsid w:val="0079130F"/>
    <w:rsid w:val="00791598"/>
    <w:rsid w:val="007915A5"/>
    <w:rsid w:val="00791A73"/>
    <w:rsid w:val="00792F41"/>
    <w:rsid w:val="00792FAF"/>
    <w:rsid w:val="00793D06"/>
    <w:rsid w:val="00793D43"/>
    <w:rsid w:val="00794BF7"/>
    <w:rsid w:val="00795258"/>
    <w:rsid w:val="00795B6B"/>
    <w:rsid w:val="00796485"/>
    <w:rsid w:val="007967BB"/>
    <w:rsid w:val="007973B2"/>
    <w:rsid w:val="007979FF"/>
    <w:rsid w:val="00797FCB"/>
    <w:rsid w:val="007A0870"/>
    <w:rsid w:val="007A0A39"/>
    <w:rsid w:val="007A19AE"/>
    <w:rsid w:val="007A1AA8"/>
    <w:rsid w:val="007A25EC"/>
    <w:rsid w:val="007A3D4E"/>
    <w:rsid w:val="007A417B"/>
    <w:rsid w:val="007A42FB"/>
    <w:rsid w:val="007A48CE"/>
    <w:rsid w:val="007A490B"/>
    <w:rsid w:val="007A62ED"/>
    <w:rsid w:val="007A6447"/>
    <w:rsid w:val="007A64D7"/>
    <w:rsid w:val="007A6560"/>
    <w:rsid w:val="007A78BE"/>
    <w:rsid w:val="007A7BEE"/>
    <w:rsid w:val="007B01CA"/>
    <w:rsid w:val="007B090F"/>
    <w:rsid w:val="007B0A2A"/>
    <w:rsid w:val="007B0C34"/>
    <w:rsid w:val="007B13A6"/>
    <w:rsid w:val="007B170A"/>
    <w:rsid w:val="007B18C1"/>
    <w:rsid w:val="007B208C"/>
    <w:rsid w:val="007B2D76"/>
    <w:rsid w:val="007B33F2"/>
    <w:rsid w:val="007B37D5"/>
    <w:rsid w:val="007B42B2"/>
    <w:rsid w:val="007B4CED"/>
    <w:rsid w:val="007B6763"/>
    <w:rsid w:val="007B69C9"/>
    <w:rsid w:val="007B6DC2"/>
    <w:rsid w:val="007B7D03"/>
    <w:rsid w:val="007C01D4"/>
    <w:rsid w:val="007C0EE2"/>
    <w:rsid w:val="007C106F"/>
    <w:rsid w:val="007C1497"/>
    <w:rsid w:val="007C1D49"/>
    <w:rsid w:val="007C3517"/>
    <w:rsid w:val="007C4338"/>
    <w:rsid w:val="007C44E4"/>
    <w:rsid w:val="007C4DD3"/>
    <w:rsid w:val="007C5180"/>
    <w:rsid w:val="007C5888"/>
    <w:rsid w:val="007C5C33"/>
    <w:rsid w:val="007C7435"/>
    <w:rsid w:val="007C7C8A"/>
    <w:rsid w:val="007C7EC5"/>
    <w:rsid w:val="007D0696"/>
    <w:rsid w:val="007D0AD2"/>
    <w:rsid w:val="007D11A7"/>
    <w:rsid w:val="007D1280"/>
    <w:rsid w:val="007D17F0"/>
    <w:rsid w:val="007D2B84"/>
    <w:rsid w:val="007D3DDE"/>
    <w:rsid w:val="007D42BB"/>
    <w:rsid w:val="007D42BD"/>
    <w:rsid w:val="007D4E90"/>
    <w:rsid w:val="007D553D"/>
    <w:rsid w:val="007D5766"/>
    <w:rsid w:val="007D5A58"/>
    <w:rsid w:val="007D5ED2"/>
    <w:rsid w:val="007D61F0"/>
    <w:rsid w:val="007D68CF"/>
    <w:rsid w:val="007D6D42"/>
    <w:rsid w:val="007E13B4"/>
    <w:rsid w:val="007E1BF7"/>
    <w:rsid w:val="007E21DA"/>
    <w:rsid w:val="007E225C"/>
    <w:rsid w:val="007E2998"/>
    <w:rsid w:val="007E45C3"/>
    <w:rsid w:val="007E4800"/>
    <w:rsid w:val="007E4C23"/>
    <w:rsid w:val="007E5682"/>
    <w:rsid w:val="007E5CBE"/>
    <w:rsid w:val="007E6ADE"/>
    <w:rsid w:val="007E6C40"/>
    <w:rsid w:val="007E7ADC"/>
    <w:rsid w:val="007E7DF2"/>
    <w:rsid w:val="007F097E"/>
    <w:rsid w:val="007F0B7E"/>
    <w:rsid w:val="007F0CA1"/>
    <w:rsid w:val="007F0E23"/>
    <w:rsid w:val="007F10A0"/>
    <w:rsid w:val="007F110E"/>
    <w:rsid w:val="007F112E"/>
    <w:rsid w:val="007F188B"/>
    <w:rsid w:val="007F21C7"/>
    <w:rsid w:val="007F254E"/>
    <w:rsid w:val="007F2581"/>
    <w:rsid w:val="007F303C"/>
    <w:rsid w:val="007F4D01"/>
    <w:rsid w:val="007F522B"/>
    <w:rsid w:val="007F524D"/>
    <w:rsid w:val="007F55AE"/>
    <w:rsid w:val="007F565D"/>
    <w:rsid w:val="007F5DB2"/>
    <w:rsid w:val="007F60CC"/>
    <w:rsid w:val="007F65B3"/>
    <w:rsid w:val="007F6840"/>
    <w:rsid w:val="007F68DA"/>
    <w:rsid w:val="008009CD"/>
    <w:rsid w:val="008014F3"/>
    <w:rsid w:val="0080167E"/>
    <w:rsid w:val="00801F61"/>
    <w:rsid w:val="00802145"/>
    <w:rsid w:val="00802638"/>
    <w:rsid w:val="0080293D"/>
    <w:rsid w:val="00803640"/>
    <w:rsid w:val="0080443D"/>
    <w:rsid w:val="00804C19"/>
    <w:rsid w:val="008054FD"/>
    <w:rsid w:val="00805613"/>
    <w:rsid w:val="00805DD7"/>
    <w:rsid w:val="00806C2F"/>
    <w:rsid w:val="008076DC"/>
    <w:rsid w:val="00807F65"/>
    <w:rsid w:val="00811256"/>
    <w:rsid w:val="008113B7"/>
    <w:rsid w:val="008117E5"/>
    <w:rsid w:val="008125A2"/>
    <w:rsid w:val="0081263B"/>
    <w:rsid w:val="00812B5D"/>
    <w:rsid w:val="008134A9"/>
    <w:rsid w:val="008135A6"/>
    <w:rsid w:val="008145D6"/>
    <w:rsid w:val="00814C38"/>
    <w:rsid w:val="00814DB2"/>
    <w:rsid w:val="008150EC"/>
    <w:rsid w:val="00815908"/>
    <w:rsid w:val="00815B69"/>
    <w:rsid w:val="00817692"/>
    <w:rsid w:val="008176F5"/>
    <w:rsid w:val="0081787C"/>
    <w:rsid w:val="00817E9C"/>
    <w:rsid w:val="008203BF"/>
    <w:rsid w:val="00820933"/>
    <w:rsid w:val="00820F40"/>
    <w:rsid w:val="00820F61"/>
    <w:rsid w:val="00821788"/>
    <w:rsid w:val="008218A8"/>
    <w:rsid w:val="008218CC"/>
    <w:rsid w:val="00821DD9"/>
    <w:rsid w:val="008220B1"/>
    <w:rsid w:val="008223E6"/>
    <w:rsid w:val="00823C6B"/>
    <w:rsid w:val="00824393"/>
    <w:rsid w:val="0082452A"/>
    <w:rsid w:val="00825875"/>
    <w:rsid w:val="00825E3C"/>
    <w:rsid w:val="00825EF8"/>
    <w:rsid w:val="008260ED"/>
    <w:rsid w:val="0082631B"/>
    <w:rsid w:val="00826CE9"/>
    <w:rsid w:val="00827969"/>
    <w:rsid w:val="00827DE1"/>
    <w:rsid w:val="00831123"/>
    <w:rsid w:val="00831251"/>
    <w:rsid w:val="00832C74"/>
    <w:rsid w:val="008332E9"/>
    <w:rsid w:val="00833713"/>
    <w:rsid w:val="0083544A"/>
    <w:rsid w:val="00835D48"/>
    <w:rsid w:val="00836098"/>
    <w:rsid w:val="00837566"/>
    <w:rsid w:val="008404B6"/>
    <w:rsid w:val="00840D6D"/>
    <w:rsid w:val="00840F03"/>
    <w:rsid w:val="0084193E"/>
    <w:rsid w:val="00841F97"/>
    <w:rsid w:val="008424C2"/>
    <w:rsid w:val="008425CB"/>
    <w:rsid w:val="008427FC"/>
    <w:rsid w:val="00842BDF"/>
    <w:rsid w:val="0084384C"/>
    <w:rsid w:val="00844C37"/>
    <w:rsid w:val="008450C5"/>
    <w:rsid w:val="00845489"/>
    <w:rsid w:val="00846753"/>
    <w:rsid w:val="008469BF"/>
    <w:rsid w:val="00846DE0"/>
    <w:rsid w:val="00847585"/>
    <w:rsid w:val="00850095"/>
    <w:rsid w:val="008502E3"/>
    <w:rsid w:val="0085063D"/>
    <w:rsid w:val="00850805"/>
    <w:rsid w:val="008509DC"/>
    <w:rsid w:val="00850E6D"/>
    <w:rsid w:val="00851E7B"/>
    <w:rsid w:val="0085290A"/>
    <w:rsid w:val="00852BA2"/>
    <w:rsid w:val="00853A31"/>
    <w:rsid w:val="00854D16"/>
    <w:rsid w:val="0085598A"/>
    <w:rsid w:val="00855D1C"/>
    <w:rsid w:val="00856217"/>
    <w:rsid w:val="00856520"/>
    <w:rsid w:val="0085683B"/>
    <w:rsid w:val="00857D07"/>
    <w:rsid w:val="0086041E"/>
    <w:rsid w:val="00860A00"/>
    <w:rsid w:val="00861769"/>
    <w:rsid w:val="00861E97"/>
    <w:rsid w:val="00862EC1"/>
    <w:rsid w:val="008631CF"/>
    <w:rsid w:val="00863408"/>
    <w:rsid w:val="00863560"/>
    <w:rsid w:val="008639FB"/>
    <w:rsid w:val="00863A4D"/>
    <w:rsid w:val="00863B66"/>
    <w:rsid w:val="008649E4"/>
    <w:rsid w:val="00865D9C"/>
    <w:rsid w:val="00866B18"/>
    <w:rsid w:val="00870285"/>
    <w:rsid w:val="00870B1A"/>
    <w:rsid w:val="00870F80"/>
    <w:rsid w:val="008717E4"/>
    <w:rsid w:val="00872025"/>
    <w:rsid w:val="00872117"/>
    <w:rsid w:val="00872E56"/>
    <w:rsid w:val="0087371F"/>
    <w:rsid w:val="00873B1C"/>
    <w:rsid w:val="00874621"/>
    <w:rsid w:val="00874A83"/>
    <w:rsid w:val="00875C06"/>
    <w:rsid w:val="00877473"/>
    <w:rsid w:val="00877B2F"/>
    <w:rsid w:val="008805CE"/>
    <w:rsid w:val="008816D9"/>
    <w:rsid w:val="008818AD"/>
    <w:rsid w:val="00881FD2"/>
    <w:rsid w:val="00882236"/>
    <w:rsid w:val="0088261C"/>
    <w:rsid w:val="00883134"/>
    <w:rsid w:val="00883A3D"/>
    <w:rsid w:val="0088542F"/>
    <w:rsid w:val="008854B0"/>
    <w:rsid w:val="00885A3D"/>
    <w:rsid w:val="0088602D"/>
    <w:rsid w:val="0088696E"/>
    <w:rsid w:val="00886A17"/>
    <w:rsid w:val="00886DD7"/>
    <w:rsid w:val="00886E6C"/>
    <w:rsid w:val="008904DC"/>
    <w:rsid w:val="00891AD7"/>
    <w:rsid w:val="00891EC0"/>
    <w:rsid w:val="00892158"/>
    <w:rsid w:val="00892BE5"/>
    <w:rsid w:val="00893620"/>
    <w:rsid w:val="0089488B"/>
    <w:rsid w:val="00894B49"/>
    <w:rsid w:val="008952CF"/>
    <w:rsid w:val="00895771"/>
    <w:rsid w:val="00895B63"/>
    <w:rsid w:val="00895F35"/>
    <w:rsid w:val="00896029"/>
    <w:rsid w:val="0089657A"/>
    <w:rsid w:val="00896A58"/>
    <w:rsid w:val="00896BF0"/>
    <w:rsid w:val="008A077C"/>
    <w:rsid w:val="008A0E60"/>
    <w:rsid w:val="008A11C8"/>
    <w:rsid w:val="008A2D72"/>
    <w:rsid w:val="008A5F48"/>
    <w:rsid w:val="008A78BF"/>
    <w:rsid w:val="008A7E48"/>
    <w:rsid w:val="008B0C44"/>
    <w:rsid w:val="008B0F50"/>
    <w:rsid w:val="008B2213"/>
    <w:rsid w:val="008B2998"/>
    <w:rsid w:val="008B33C8"/>
    <w:rsid w:val="008B3BA3"/>
    <w:rsid w:val="008B3E39"/>
    <w:rsid w:val="008B4C6D"/>
    <w:rsid w:val="008B502B"/>
    <w:rsid w:val="008B5242"/>
    <w:rsid w:val="008B6106"/>
    <w:rsid w:val="008B6293"/>
    <w:rsid w:val="008B6340"/>
    <w:rsid w:val="008B7B03"/>
    <w:rsid w:val="008B7E86"/>
    <w:rsid w:val="008B7F71"/>
    <w:rsid w:val="008C146E"/>
    <w:rsid w:val="008C1BD5"/>
    <w:rsid w:val="008C25B6"/>
    <w:rsid w:val="008C317F"/>
    <w:rsid w:val="008C460B"/>
    <w:rsid w:val="008C5809"/>
    <w:rsid w:val="008C5915"/>
    <w:rsid w:val="008C5C8B"/>
    <w:rsid w:val="008C5E42"/>
    <w:rsid w:val="008C63ED"/>
    <w:rsid w:val="008C68C6"/>
    <w:rsid w:val="008C7261"/>
    <w:rsid w:val="008C7E39"/>
    <w:rsid w:val="008D0CE4"/>
    <w:rsid w:val="008D0E00"/>
    <w:rsid w:val="008D0E30"/>
    <w:rsid w:val="008D1D8E"/>
    <w:rsid w:val="008D1E12"/>
    <w:rsid w:val="008D2AE7"/>
    <w:rsid w:val="008D2B0F"/>
    <w:rsid w:val="008D3869"/>
    <w:rsid w:val="008D3D9C"/>
    <w:rsid w:val="008D47D2"/>
    <w:rsid w:val="008D497C"/>
    <w:rsid w:val="008D4A36"/>
    <w:rsid w:val="008D4C2F"/>
    <w:rsid w:val="008D4FB5"/>
    <w:rsid w:val="008D536E"/>
    <w:rsid w:val="008D5378"/>
    <w:rsid w:val="008D5AE6"/>
    <w:rsid w:val="008D7277"/>
    <w:rsid w:val="008D7B11"/>
    <w:rsid w:val="008D7BB1"/>
    <w:rsid w:val="008D7C97"/>
    <w:rsid w:val="008E02BA"/>
    <w:rsid w:val="008E0459"/>
    <w:rsid w:val="008E0B7A"/>
    <w:rsid w:val="008E114C"/>
    <w:rsid w:val="008E11BF"/>
    <w:rsid w:val="008E12BE"/>
    <w:rsid w:val="008E1893"/>
    <w:rsid w:val="008E303B"/>
    <w:rsid w:val="008E324A"/>
    <w:rsid w:val="008E3DD0"/>
    <w:rsid w:val="008E4304"/>
    <w:rsid w:val="008E48A3"/>
    <w:rsid w:val="008E4D70"/>
    <w:rsid w:val="008E519F"/>
    <w:rsid w:val="008E52AF"/>
    <w:rsid w:val="008E55D9"/>
    <w:rsid w:val="008E68BD"/>
    <w:rsid w:val="008E6ADE"/>
    <w:rsid w:val="008F0869"/>
    <w:rsid w:val="008F0E2C"/>
    <w:rsid w:val="008F10C1"/>
    <w:rsid w:val="008F1192"/>
    <w:rsid w:val="008F1EE6"/>
    <w:rsid w:val="008F261F"/>
    <w:rsid w:val="008F2A5B"/>
    <w:rsid w:val="008F2CE1"/>
    <w:rsid w:val="008F313F"/>
    <w:rsid w:val="008F3693"/>
    <w:rsid w:val="008F3C21"/>
    <w:rsid w:val="008F436F"/>
    <w:rsid w:val="008F46AF"/>
    <w:rsid w:val="008F4CAA"/>
    <w:rsid w:val="008F5956"/>
    <w:rsid w:val="008F59F2"/>
    <w:rsid w:val="008F671C"/>
    <w:rsid w:val="008F6888"/>
    <w:rsid w:val="008F6BFC"/>
    <w:rsid w:val="008F75AD"/>
    <w:rsid w:val="008F7960"/>
    <w:rsid w:val="008F7FD3"/>
    <w:rsid w:val="0090094A"/>
    <w:rsid w:val="00900BFE"/>
    <w:rsid w:val="00901497"/>
    <w:rsid w:val="00901857"/>
    <w:rsid w:val="00901BC3"/>
    <w:rsid w:val="00901C99"/>
    <w:rsid w:val="00901CF8"/>
    <w:rsid w:val="009025A5"/>
    <w:rsid w:val="009026F5"/>
    <w:rsid w:val="0090276C"/>
    <w:rsid w:val="00902C7B"/>
    <w:rsid w:val="00903A63"/>
    <w:rsid w:val="00903D0E"/>
    <w:rsid w:val="00903E25"/>
    <w:rsid w:val="009051C1"/>
    <w:rsid w:val="00905512"/>
    <w:rsid w:val="00906EF8"/>
    <w:rsid w:val="00907BA0"/>
    <w:rsid w:val="00910B68"/>
    <w:rsid w:val="00910FAF"/>
    <w:rsid w:val="00911826"/>
    <w:rsid w:val="009119D9"/>
    <w:rsid w:val="009120A2"/>
    <w:rsid w:val="009130FC"/>
    <w:rsid w:val="009134DF"/>
    <w:rsid w:val="00914643"/>
    <w:rsid w:val="00915270"/>
    <w:rsid w:val="009155A2"/>
    <w:rsid w:val="009156BE"/>
    <w:rsid w:val="00916485"/>
    <w:rsid w:val="00916672"/>
    <w:rsid w:val="0091771E"/>
    <w:rsid w:val="00917BBC"/>
    <w:rsid w:val="009210CB"/>
    <w:rsid w:val="009215F6"/>
    <w:rsid w:val="00921C2C"/>
    <w:rsid w:val="00922189"/>
    <w:rsid w:val="00923344"/>
    <w:rsid w:val="00923A46"/>
    <w:rsid w:val="00923A80"/>
    <w:rsid w:val="00923CC7"/>
    <w:rsid w:val="009256C5"/>
    <w:rsid w:val="009259AD"/>
    <w:rsid w:val="009261C8"/>
    <w:rsid w:val="00927402"/>
    <w:rsid w:val="00927D2B"/>
    <w:rsid w:val="0093083A"/>
    <w:rsid w:val="00931E0B"/>
    <w:rsid w:val="009321F8"/>
    <w:rsid w:val="00932788"/>
    <w:rsid w:val="00933ABD"/>
    <w:rsid w:val="00933B14"/>
    <w:rsid w:val="00934062"/>
    <w:rsid w:val="00934381"/>
    <w:rsid w:val="009347DF"/>
    <w:rsid w:val="009354C0"/>
    <w:rsid w:val="009359B7"/>
    <w:rsid w:val="009363E1"/>
    <w:rsid w:val="00937750"/>
    <w:rsid w:val="009427DB"/>
    <w:rsid w:val="00942F28"/>
    <w:rsid w:val="009431AC"/>
    <w:rsid w:val="00944DD5"/>
    <w:rsid w:val="00944F4B"/>
    <w:rsid w:val="00944FE3"/>
    <w:rsid w:val="00945053"/>
    <w:rsid w:val="00945A6F"/>
    <w:rsid w:val="00945CA2"/>
    <w:rsid w:val="00946601"/>
    <w:rsid w:val="0094667F"/>
    <w:rsid w:val="00946A09"/>
    <w:rsid w:val="00946A63"/>
    <w:rsid w:val="00947CAE"/>
    <w:rsid w:val="00947E2D"/>
    <w:rsid w:val="00950162"/>
    <w:rsid w:val="00950769"/>
    <w:rsid w:val="00950ADA"/>
    <w:rsid w:val="009510C1"/>
    <w:rsid w:val="009510D0"/>
    <w:rsid w:val="00952296"/>
    <w:rsid w:val="00952671"/>
    <w:rsid w:val="00953207"/>
    <w:rsid w:val="00953441"/>
    <w:rsid w:val="00953A39"/>
    <w:rsid w:val="00953AEC"/>
    <w:rsid w:val="00954356"/>
    <w:rsid w:val="00954FD0"/>
    <w:rsid w:val="00955222"/>
    <w:rsid w:val="009552EE"/>
    <w:rsid w:val="00955CC4"/>
    <w:rsid w:val="00955CC8"/>
    <w:rsid w:val="00957460"/>
    <w:rsid w:val="009574DD"/>
    <w:rsid w:val="00960B82"/>
    <w:rsid w:val="009615C8"/>
    <w:rsid w:val="00962CA8"/>
    <w:rsid w:val="00963C73"/>
    <w:rsid w:val="00964A23"/>
    <w:rsid w:val="00964A28"/>
    <w:rsid w:val="00964FAF"/>
    <w:rsid w:val="009651F0"/>
    <w:rsid w:val="00965245"/>
    <w:rsid w:val="0096531B"/>
    <w:rsid w:val="009658F5"/>
    <w:rsid w:val="00965FAB"/>
    <w:rsid w:val="00966C94"/>
    <w:rsid w:val="0097023C"/>
    <w:rsid w:val="00970C9E"/>
    <w:rsid w:val="00970FE9"/>
    <w:rsid w:val="009715B4"/>
    <w:rsid w:val="00971E76"/>
    <w:rsid w:val="00972277"/>
    <w:rsid w:val="00972311"/>
    <w:rsid w:val="0097237B"/>
    <w:rsid w:val="00972A83"/>
    <w:rsid w:val="0097506A"/>
    <w:rsid w:val="00975124"/>
    <w:rsid w:val="0097553F"/>
    <w:rsid w:val="0097572D"/>
    <w:rsid w:val="00975EC1"/>
    <w:rsid w:val="009768ED"/>
    <w:rsid w:val="00976A58"/>
    <w:rsid w:val="00976FE4"/>
    <w:rsid w:val="0097766F"/>
    <w:rsid w:val="009776E5"/>
    <w:rsid w:val="009802A4"/>
    <w:rsid w:val="00980721"/>
    <w:rsid w:val="00983337"/>
    <w:rsid w:val="00983BE1"/>
    <w:rsid w:val="00984309"/>
    <w:rsid w:val="00984C73"/>
    <w:rsid w:val="00984CC2"/>
    <w:rsid w:val="00984D0B"/>
    <w:rsid w:val="00985021"/>
    <w:rsid w:val="00985DD2"/>
    <w:rsid w:val="009863A0"/>
    <w:rsid w:val="009866AF"/>
    <w:rsid w:val="00987372"/>
    <w:rsid w:val="009875DE"/>
    <w:rsid w:val="00987883"/>
    <w:rsid w:val="00990178"/>
    <w:rsid w:val="009914DE"/>
    <w:rsid w:val="00991E4E"/>
    <w:rsid w:val="00992012"/>
    <w:rsid w:val="009922F4"/>
    <w:rsid w:val="00992B14"/>
    <w:rsid w:val="00992E06"/>
    <w:rsid w:val="0099332B"/>
    <w:rsid w:val="00993689"/>
    <w:rsid w:val="00995613"/>
    <w:rsid w:val="009974DC"/>
    <w:rsid w:val="009A00E1"/>
    <w:rsid w:val="009A04BD"/>
    <w:rsid w:val="009A05D9"/>
    <w:rsid w:val="009A1DEB"/>
    <w:rsid w:val="009A1F1D"/>
    <w:rsid w:val="009A282D"/>
    <w:rsid w:val="009A2E0D"/>
    <w:rsid w:val="009A3CD3"/>
    <w:rsid w:val="009A3DF8"/>
    <w:rsid w:val="009A3FA2"/>
    <w:rsid w:val="009A4F12"/>
    <w:rsid w:val="009A4F91"/>
    <w:rsid w:val="009A55D9"/>
    <w:rsid w:val="009A5DD4"/>
    <w:rsid w:val="009A65BA"/>
    <w:rsid w:val="009A67A7"/>
    <w:rsid w:val="009A6950"/>
    <w:rsid w:val="009B0C99"/>
    <w:rsid w:val="009B135A"/>
    <w:rsid w:val="009B1BAC"/>
    <w:rsid w:val="009B1BDB"/>
    <w:rsid w:val="009B1F14"/>
    <w:rsid w:val="009B316B"/>
    <w:rsid w:val="009B3FFA"/>
    <w:rsid w:val="009B4187"/>
    <w:rsid w:val="009B4A68"/>
    <w:rsid w:val="009B6A91"/>
    <w:rsid w:val="009B6C0C"/>
    <w:rsid w:val="009B7D59"/>
    <w:rsid w:val="009B7DBA"/>
    <w:rsid w:val="009C196D"/>
    <w:rsid w:val="009C1F56"/>
    <w:rsid w:val="009C20E7"/>
    <w:rsid w:val="009C4390"/>
    <w:rsid w:val="009C49F5"/>
    <w:rsid w:val="009C4A97"/>
    <w:rsid w:val="009C5155"/>
    <w:rsid w:val="009C5EF8"/>
    <w:rsid w:val="009C6209"/>
    <w:rsid w:val="009C66E8"/>
    <w:rsid w:val="009C6BCB"/>
    <w:rsid w:val="009C6EAE"/>
    <w:rsid w:val="009C6F1E"/>
    <w:rsid w:val="009D0BC2"/>
    <w:rsid w:val="009D1764"/>
    <w:rsid w:val="009D1C2C"/>
    <w:rsid w:val="009D21D3"/>
    <w:rsid w:val="009D2B57"/>
    <w:rsid w:val="009D2D37"/>
    <w:rsid w:val="009D337A"/>
    <w:rsid w:val="009D3F40"/>
    <w:rsid w:val="009D474E"/>
    <w:rsid w:val="009D4ED9"/>
    <w:rsid w:val="009D64DC"/>
    <w:rsid w:val="009D7792"/>
    <w:rsid w:val="009E16FA"/>
    <w:rsid w:val="009E1935"/>
    <w:rsid w:val="009E2134"/>
    <w:rsid w:val="009E2749"/>
    <w:rsid w:val="009E28EF"/>
    <w:rsid w:val="009E2C9F"/>
    <w:rsid w:val="009E3910"/>
    <w:rsid w:val="009E39EB"/>
    <w:rsid w:val="009E3BED"/>
    <w:rsid w:val="009E6323"/>
    <w:rsid w:val="009E6951"/>
    <w:rsid w:val="009E7F7A"/>
    <w:rsid w:val="009E7FBB"/>
    <w:rsid w:val="009F0788"/>
    <w:rsid w:val="009F0DAE"/>
    <w:rsid w:val="009F2126"/>
    <w:rsid w:val="009F2900"/>
    <w:rsid w:val="009F2DD4"/>
    <w:rsid w:val="009F39DE"/>
    <w:rsid w:val="009F3BA8"/>
    <w:rsid w:val="009F67FE"/>
    <w:rsid w:val="00A00312"/>
    <w:rsid w:val="00A01463"/>
    <w:rsid w:val="00A01511"/>
    <w:rsid w:val="00A01901"/>
    <w:rsid w:val="00A05C05"/>
    <w:rsid w:val="00A10117"/>
    <w:rsid w:val="00A1034A"/>
    <w:rsid w:val="00A10B66"/>
    <w:rsid w:val="00A11990"/>
    <w:rsid w:val="00A12C9B"/>
    <w:rsid w:val="00A131A1"/>
    <w:rsid w:val="00A13577"/>
    <w:rsid w:val="00A13A70"/>
    <w:rsid w:val="00A14506"/>
    <w:rsid w:val="00A14BB9"/>
    <w:rsid w:val="00A14BD3"/>
    <w:rsid w:val="00A15509"/>
    <w:rsid w:val="00A156B1"/>
    <w:rsid w:val="00A15D0B"/>
    <w:rsid w:val="00A16EAE"/>
    <w:rsid w:val="00A170AD"/>
    <w:rsid w:val="00A17F89"/>
    <w:rsid w:val="00A20F8B"/>
    <w:rsid w:val="00A2109E"/>
    <w:rsid w:val="00A217DF"/>
    <w:rsid w:val="00A22A36"/>
    <w:rsid w:val="00A22ADC"/>
    <w:rsid w:val="00A22B7B"/>
    <w:rsid w:val="00A22BE6"/>
    <w:rsid w:val="00A23ADF"/>
    <w:rsid w:val="00A24616"/>
    <w:rsid w:val="00A2510E"/>
    <w:rsid w:val="00A25208"/>
    <w:rsid w:val="00A25F97"/>
    <w:rsid w:val="00A26A24"/>
    <w:rsid w:val="00A3020B"/>
    <w:rsid w:val="00A306C3"/>
    <w:rsid w:val="00A30B61"/>
    <w:rsid w:val="00A31AF7"/>
    <w:rsid w:val="00A31FB3"/>
    <w:rsid w:val="00A32106"/>
    <w:rsid w:val="00A324D3"/>
    <w:rsid w:val="00A325B5"/>
    <w:rsid w:val="00A326F6"/>
    <w:rsid w:val="00A333E4"/>
    <w:rsid w:val="00A33B5D"/>
    <w:rsid w:val="00A33BFB"/>
    <w:rsid w:val="00A346FE"/>
    <w:rsid w:val="00A34CD6"/>
    <w:rsid w:val="00A3500B"/>
    <w:rsid w:val="00A3559F"/>
    <w:rsid w:val="00A35BB1"/>
    <w:rsid w:val="00A35F19"/>
    <w:rsid w:val="00A362D2"/>
    <w:rsid w:val="00A37BF9"/>
    <w:rsid w:val="00A408CC"/>
    <w:rsid w:val="00A41EFE"/>
    <w:rsid w:val="00A42150"/>
    <w:rsid w:val="00A43650"/>
    <w:rsid w:val="00A43D30"/>
    <w:rsid w:val="00A43D40"/>
    <w:rsid w:val="00A44603"/>
    <w:rsid w:val="00A4474B"/>
    <w:rsid w:val="00A449F4"/>
    <w:rsid w:val="00A44CBA"/>
    <w:rsid w:val="00A44CE0"/>
    <w:rsid w:val="00A45874"/>
    <w:rsid w:val="00A45B6D"/>
    <w:rsid w:val="00A45DE0"/>
    <w:rsid w:val="00A46458"/>
    <w:rsid w:val="00A46891"/>
    <w:rsid w:val="00A46F7B"/>
    <w:rsid w:val="00A47245"/>
    <w:rsid w:val="00A47733"/>
    <w:rsid w:val="00A5045A"/>
    <w:rsid w:val="00A51295"/>
    <w:rsid w:val="00A51A84"/>
    <w:rsid w:val="00A51BAD"/>
    <w:rsid w:val="00A535F4"/>
    <w:rsid w:val="00A53C8A"/>
    <w:rsid w:val="00A54688"/>
    <w:rsid w:val="00A54901"/>
    <w:rsid w:val="00A54DE7"/>
    <w:rsid w:val="00A55F3C"/>
    <w:rsid w:val="00A56F52"/>
    <w:rsid w:val="00A572A9"/>
    <w:rsid w:val="00A573BB"/>
    <w:rsid w:val="00A57402"/>
    <w:rsid w:val="00A602A3"/>
    <w:rsid w:val="00A60A9C"/>
    <w:rsid w:val="00A610D0"/>
    <w:rsid w:val="00A617AE"/>
    <w:rsid w:val="00A625D5"/>
    <w:rsid w:val="00A628B4"/>
    <w:rsid w:val="00A62D0B"/>
    <w:rsid w:val="00A6521E"/>
    <w:rsid w:val="00A657BE"/>
    <w:rsid w:val="00A65816"/>
    <w:rsid w:val="00A66943"/>
    <w:rsid w:val="00A66ED4"/>
    <w:rsid w:val="00A70E30"/>
    <w:rsid w:val="00A70F26"/>
    <w:rsid w:val="00A7101C"/>
    <w:rsid w:val="00A713FE"/>
    <w:rsid w:val="00A71F01"/>
    <w:rsid w:val="00A723B1"/>
    <w:rsid w:val="00A72D76"/>
    <w:rsid w:val="00A72FE8"/>
    <w:rsid w:val="00A736AF"/>
    <w:rsid w:val="00A74423"/>
    <w:rsid w:val="00A75104"/>
    <w:rsid w:val="00A7530B"/>
    <w:rsid w:val="00A75436"/>
    <w:rsid w:val="00A7544F"/>
    <w:rsid w:val="00A75668"/>
    <w:rsid w:val="00A765E4"/>
    <w:rsid w:val="00A777E4"/>
    <w:rsid w:val="00A80C58"/>
    <w:rsid w:val="00A80D75"/>
    <w:rsid w:val="00A81D53"/>
    <w:rsid w:val="00A8235C"/>
    <w:rsid w:val="00A827C8"/>
    <w:rsid w:val="00A8362F"/>
    <w:rsid w:val="00A8397C"/>
    <w:rsid w:val="00A84487"/>
    <w:rsid w:val="00A858DB"/>
    <w:rsid w:val="00A86879"/>
    <w:rsid w:val="00A8697C"/>
    <w:rsid w:val="00A869A9"/>
    <w:rsid w:val="00A86A3F"/>
    <w:rsid w:val="00A86B21"/>
    <w:rsid w:val="00A87520"/>
    <w:rsid w:val="00A87B0D"/>
    <w:rsid w:val="00A903E9"/>
    <w:rsid w:val="00A906EA"/>
    <w:rsid w:val="00A913A3"/>
    <w:rsid w:val="00A91D0E"/>
    <w:rsid w:val="00A926A7"/>
    <w:rsid w:val="00A92B79"/>
    <w:rsid w:val="00A93363"/>
    <w:rsid w:val="00A95CB8"/>
    <w:rsid w:val="00A95F29"/>
    <w:rsid w:val="00A96057"/>
    <w:rsid w:val="00A96165"/>
    <w:rsid w:val="00A96ECA"/>
    <w:rsid w:val="00A96FC5"/>
    <w:rsid w:val="00AA0E72"/>
    <w:rsid w:val="00AA199D"/>
    <w:rsid w:val="00AA20CF"/>
    <w:rsid w:val="00AA24B7"/>
    <w:rsid w:val="00AA2A25"/>
    <w:rsid w:val="00AA31F1"/>
    <w:rsid w:val="00AA3998"/>
    <w:rsid w:val="00AA4685"/>
    <w:rsid w:val="00AA5D45"/>
    <w:rsid w:val="00AA6097"/>
    <w:rsid w:val="00AA6847"/>
    <w:rsid w:val="00AA79AE"/>
    <w:rsid w:val="00AB00ED"/>
    <w:rsid w:val="00AB0837"/>
    <w:rsid w:val="00AB0C1A"/>
    <w:rsid w:val="00AB0DBF"/>
    <w:rsid w:val="00AB0DFD"/>
    <w:rsid w:val="00AB23A4"/>
    <w:rsid w:val="00AB2633"/>
    <w:rsid w:val="00AB2A68"/>
    <w:rsid w:val="00AB2F9A"/>
    <w:rsid w:val="00AB31F7"/>
    <w:rsid w:val="00AB347D"/>
    <w:rsid w:val="00AB388E"/>
    <w:rsid w:val="00AB3E0B"/>
    <w:rsid w:val="00AB4ABF"/>
    <w:rsid w:val="00AB5555"/>
    <w:rsid w:val="00AB64D0"/>
    <w:rsid w:val="00AB7C28"/>
    <w:rsid w:val="00AC0FE3"/>
    <w:rsid w:val="00AC29B4"/>
    <w:rsid w:val="00AC2B26"/>
    <w:rsid w:val="00AC3116"/>
    <w:rsid w:val="00AC5C86"/>
    <w:rsid w:val="00AC66B3"/>
    <w:rsid w:val="00AC6C6C"/>
    <w:rsid w:val="00AC7542"/>
    <w:rsid w:val="00AC7695"/>
    <w:rsid w:val="00AC7916"/>
    <w:rsid w:val="00AD1759"/>
    <w:rsid w:val="00AD21EC"/>
    <w:rsid w:val="00AD278E"/>
    <w:rsid w:val="00AD2BC6"/>
    <w:rsid w:val="00AD2ECE"/>
    <w:rsid w:val="00AD315C"/>
    <w:rsid w:val="00AD3372"/>
    <w:rsid w:val="00AD4148"/>
    <w:rsid w:val="00AD5107"/>
    <w:rsid w:val="00AD5A5C"/>
    <w:rsid w:val="00AD6220"/>
    <w:rsid w:val="00AD6618"/>
    <w:rsid w:val="00AD66C9"/>
    <w:rsid w:val="00AD70AC"/>
    <w:rsid w:val="00AD70C4"/>
    <w:rsid w:val="00AD7A08"/>
    <w:rsid w:val="00AE0339"/>
    <w:rsid w:val="00AE0388"/>
    <w:rsid w:val="00AE0D3B"/>
    <w:rsid w:val="00AE0F1D"/>
    <w:rsid w:val="00AE1B43"/>
    <w:rsid w:val="00AE2D24"/>
    <w:rsid w:val="00AE2E17"/>
    <w:rsid w:val="00AE3280"/>
    <w:rsid w:val="00AE38CC"/>
    <w:rsid w:val="00AE46B8"/>
    <w:rsid w:val="00AE478D"/>
    <w:rsid w:val="00AE5C8F"/>
    <w:rsid w:val="00AE5FD8"/>
    <w:rsid w:val="00AE6596"/>
    <w:rsid w:val="00AE6A11"/>
    <w:rsid w:val="00AE6A13"/>
    <w:rsid w:val="00AE713F"/>
    <w:rsid w:val="00AE7A20"/>
    <w:rsid w:val="00AE7AAA"/>
    <w:rsid w:val="00AE7D0F"/>
    <w:rsid w:val="00AF051B"/>
    <w:rsid w:val="00AF0DFF"/>
    <w:rsid w:val="00AF137B"/>
    <w:rsid w:val="00AF1F3B"/>
    <w:rsid w:val="00AF26DE"/>
    <w:rsid w:val="00AF28D1"/>
    <w:rsid w:val="00AF33FE"/>
    <w:rsid w:val="00AF39BA"/>
    <w:rsid w:val="00AF4027"/>
    <w:rsid w:val="00AF42FC"/>
    <w:rsid w:val="00B006BE"/>
    <w:rsid w:val="00B01497"/>
    <w:rsid w:val="00B014FA"/>
    <w:rsid w:val="00B01986"/>
    <w:rsid w:val="00B0208F"/>
    <w:rsid w:val="00B028A0"/>
    <w:rsid w:val="00B028B9"/>
    <w:rsid w:val="00B02B25"/>
    <w:rsid w:val="00B02B94"/>
    <w:rsid w:val="00B030AF"/>
    <w:rsid w:val="00B036E5"/>
    <w:rsid w:val="00B03953"/>
    <w:rsid w:val="00B03AA6"/>
    <w:rsid w:val="00B04E8F"/>
    <w:rsid w:val="00B05297"/>
    <w:rsid w:val="00B05B7C"/>
    <w:rsid w:val="00B05F90"/>
    <w:rsid w:val="00B07042"/>
    <w:rsid w:val="00B075EA"/>
    <w:rsid w:val="00B07736"/>
    <w:rsid w:val="00B07E5F"/>
    <w:rsid w:val="00B127A2"/>
    <w:rsid w:val="00B12A62"/>
    <w:rsid w:val="00B12BA2"/>
    <w:rsid w:val="00B12DB1"/>
    <w:rsid w:val="00B13735"/>
    <w:rsid w:val="00B1492D"/>
    <w:rsid w:val="00B14A9C"/>
    <w:rsid w:val="00B1546E"/>
    <w:rsid w:val="00B15AEA"/>
    <w:rsid w:val="00B172E9"/>
    <w:rsid w:val="00B17482"/>
    <w:rsid w:val="00B178C0"/>
    <w:rsid w:val="00B178C4"/>
    <w:rsid w:val="00B17B96"/>
    <w:rsid w:val="00B21318"/>
    <w:rsid w:val="00B21E65"/>
    <w:rsid w:val="00B23125"/>
    <w:rsid w:val="00B23128"/>
    <w:rsid w:val="00B2366D"/>
    <w:rsid w:val="00B24247"/>
    <w:rsid w:val="00B249E3"/>
    <w:rsid w:val="00B25502"/>
    <w:rsid w:val="00B262C9"/>
    <w:rsid w:val="00B263AD"/>
    <w:rsid w:val="00B2647A"/>
    <w:rsid w:val="00B26618"/>
    <w:rsid w:val="00B330B4"/>
    <w:rsid w:val="00B33397"/>
    <w:rsid w:val="00B33906"/>
    <w:rsid w:val="00B33B9D"/>
    <w:rsid w:val="00B33F88"/>
    <w:rsid w:val="00B350B4"/>
    <w:rsid w:val="00B3522C"/>
    <w:rsid w:val="00B353B2"/>
    <w:rsid w:val="00B353D6"/>
    <w:rsid w:val="00B35806"/>
    <w:rsid w:val="00B3586A"/>
    <w:rsid w:val="00B35E9C"/>
    <w:rsid w:val="00B36CF1"/>
    <w:rsid w:val="00B372FB"/>
    <w:rsid w:val="00B3787C"/>
    <w:rsid w:val="00B40066"/>
    <w:rsid w:val="00B401A7"/>
    <w:rsid w:val="00B40D6D"/>
    <w:rsid w:val="00B410BF"/>
    <w:rsid w:val="00B41128"/>
    <w:rsid w:val="00B41C18"/>
    <w:rsid w:val="00B426BE"/>
    <w:rsid w:val="00B42A85"/>
    <w:rsid w:val="00B43302"/>
    <w:rsid w:val="00B4460E"/>
    <w:rsid w:val="00B44AE2"/>
    <w:rsid w:val="00B44C23"/>
    <w:rsid w:val="00B45363"/>
    <w:rsid w:val="00B45D5D"/>
    <w:rsid w:val="00B46686"/>
    <w:rsid w:val="00B46A9C"/>
    <w:rsid w:val="00B47CD2"/>
    <w:rsid w:val="00B47E02"/>
    <w:rsid w:val="00B5160F"/>
    <w:rsid w:val="00B53002"/>
    <w:rsid w:val="00B54524"/>
    <w:rsid w:val="00B5624E"/>
    <w:rsid w:val="00B57B57"/>
    <w:rsid w:val="00B607C9"/>
    <w:rsid w:val="00B61511"/>
    <w:rsid w:val="00B61619"/>
    <w:rsid w:val="00B61C5F"/>
    <w:rsid w:val="00B61F4C"/>
    <w:rsid w:val="00B629C4"/>
    <w:rsid w:val="00B636F1"/>
    <w:rsid w:val="00B6487F"/>
    <w:rsid w:val="00B64B08"/>
    <w:rsid w:val="00B661DA"/>
    <w:rsid w:val="00B677C0"/>
    <w:rsid w:val="00B677C9"/>
    <w:rsid w:val="00B7102B"/>
    <w:rsid w:val="00B71C9F"/>
    <w:rsid w:val="00B72014"/>
    <w:rsid w:val="00B72ABB"/>
    <w:rsid w:val="00B7340E"/>
    <w:rsid w:val="00B76859"/>
    <w:rsid w:val="00B77D08"/>
    <w:rsid w:val="00B806BD"/>
    <w:rsid w:val="00B817F9"/>
    <w:rsid w:val="00B81E96"/>
    <w:rsid w:val="00B81FB7"/>
    <w:rsid w:val="00B823C1"/>
    <w:rsid w:val="00B8290F"/>
    <w:rsid w:val="00B8374A"/>
    <w:rsid w:val="00B85F14"/>
    <w:rsid w:val="00B866E0"/>
    <w:rsid w:val="00B90011"/>
    <w:rsid w:val="00B9030C"/>
    <w:rsid w:val="00B91642"/>
    <w:rsid w:val="00B91657"/>
    <w:rsid w:val="00B9177C"/>
    <w:rsid w:val="00B917FC"/>
    <w:rsid w:val="00B92094"/>
    <w:rsid w:val="00B92708"/>
    <w:rsid w:val="00B92F4D"/>
    <w:rsid w:val="00B9535F"/>
    <w:rsid w:val="00B96145"/>
    <w:rsid w:val="00B96177"/>
    <w:rsid w:val="00B961D7"/>
    <w:rsid w:val="00B96300"/>
    <w:rsid w:val="00B967CE"/>
    <w:rsid w:val="00B96A68"/>
    <w:rsid w:val="00B96E8B"/>
    <w:rsid w:val="00B97080"/>
    <w:rsid w:val="00B977C3"/>
    <w:rsid w:val="00BA0D6C"/>
    <w:rsid w:val="00BA11D5"/>
    <w:rsid w:val="00BA1FBF"/>
    <w:rsid w:val="00BA2212"/>
    <w:rsid w:val="00BA250F"/>
    <w:rsid w:val="00BA3F97"/>
    <w:rsid w:val="00BA4E36"/>
    <w:rsid w:val="00BA56BD"/>
    <w:rsid w:val="00BA6B0F"/>
    <w:rsid w:val="00BA6CE5"/>
    <w:rsid w:val="00BA731C"/>
    <w:rsid w:val="00BA7A62"/>
    <w:rsid w:val="00BA7C3F"/>
    <w:rsid w:val="00BB0021"/>
    <w:rsid w:val="00BB073B"/>
    <w:rsid w:val="00BB0B0F"/>
    <w:rsid w:val="00BB1379"/>
    <w:rsid w:val="00BB1BE1"/>
    <w:rsid w:val="00BB233C"/>
    <w:rsid w:val="00BB25B4"/>
    <w:rsid w:val="00BB270F"/>
    <w:rsid w:val="00BB3CD8"/>
    <w:rsid w:val="00BB4084"/>
    <w:rsid w:val="00BB42DC"/>
    <w:rsid w:val="00BB510E"/>
    <w:rsid w:val="00BB538D"/>
    <w:rsid w:val="00BB64DF"/>
    <w:rsid w:val="00BB668E"/>
    <w:rsid w:val="00BC0CB1"/>
    <w:rsid w:val="00BC0D7F"/>
    <w:rsid w:val="00BC14C8"/>
    <w:rsid w:val="00BC16C0"/>
    <w:rsid w:val="00BC23D3"/>
    <w:rsid w:val="00BC3107"/>
    <w:rsid w:val="00BC4635"/>
    <w:rsid w:val="00BC4DAD"/>
    <w:rsid w:val="00BC4F19"/>
    <w:rsid w:val="00BC52B9"/>
    <w:rsid w:val="00BC52CA"/>
    <w:rsid w:val="00BC5D0F"/>
    <w:rsid w:val="00BC6599"/>
    <w:rsid w:val="00BD0072"/>
    <w:rsid w:val="00BD0A3D"/>
    <w:rsid w:val="00BD0AFA"/>
    <w:rsid w:val="00BD2212"/>
    <w:rsid w:val="00BD2B04"/>
    <w:rsid w:val="00BD30A5"/>
    <w:rsid w:val="00BD30B8"/>
    <w:rsid w:val="00BD49B4"/>
    <w:rsid w:val="00BD55BF"/>
    <w:rsid w:val="00BD6010"/>
    <w:rsid w:val="00BD7011"/>
    <w:rsid w:val="00BE0463"/>
    <w:rsid w:val="00BE0871"/>
    <w:rsid w:val="00BE2A90"/>
    <w:rsid w:val="00BE2AE6"/>
    <w:rsid w:val="00BE2B7E"/>
    <w:rsid w:val="00BE2C72"/>
    <w:rsid w:val="00BE3292"/>
    <w:rsid w:val="00BE3A6C"/>
    <w:rsid w:val="00BE3BBF"/>
    <w:rsid w:val="00BE42B3"/>
    <w:rsid w:val="00BE5C54"/>
    <w:rsid w:val="00BE61CE"/>
    <w:rsid w:val="00BE6D5C"/>
    <w:rsid w:val="00BE6F17"/>
    <w:rsid w:val="00BE723C"/>
    <w:rsid w:val="00BE7721"/>
    <w:rsid w:val="00BE7C07"/>
    <w:rsid w:val="00BF0136"/>
    <w:rsid w:val="00BF095A"/>
    <w:rsid w:val="00BF1011"/>
    <w:rsid w:val="00BF2352"/>
    <w:rsid w:val="00BF2437"/>
    <w:rsid w:val="00BF2EF9"/>
    <w:rsid w:val="00BF3058"/>
    <w:rsid w:val="00BF4463"/>
    <w:rsid w:val="00BF4A18"/>
    <w:rsid w:val="00BF6480"/>
    <w:rsid w:val="00BF6F74"/>
    <w:rsid w:val="00BF7379"/>
    <w:rsid w:val="00BF7498"/>
    <w:rsid w:val="00BF74E9"/>
    <w:rsid w:val="00BF758E"/>
    <w:rsid w:val="00C00D62"/>
    <w:rsid w:val="00C0165A"/>
    <w:rsid w:val="00C01A27"/>
    <w:rsid w:val="00C02127"/>
    <w:rsid w:val="00C02854"/>
    <w:rsid w:val="00C04B8A"/>
    <w:rsid w:val="00C05F97"/>
    <w:rsid w:val="00C068FB"/>
    <w:rsid w:val="00C06BA7"/>
    <w:rsid w:val="00C06EBD"/>
    <w:rsid w:val="00C10014"/>
    <w:rsid w:val="00C10DD9"/>
    <w:rsid w:val="00C10F53"/>
    <w:rsid w:val="00C11829"/>
    <w:rsid w:val="00C11B68"/>
    <w:rsid w:val="00C11D89"/>
    <w:rsid w:val="00C1283C"/>
    <w:rsid w:val="00C12866"/>
    <w:rsid w:val="00C1301A"/>
    <w:rsid w:val="00C13597"/>
    <w:rsid w:val="00C141F6"/>
    <w:rsid w:val="00C15EAD"/>
    <w:rsid w:val="00C16B0D"/>
    <w:rsid w:val="00C1700E"/>
    <w:rsid w:val="00C175EB"/>
    <w:rsid w:val="00C17D1E"/>
    <w:rsid w:val="00C17ED6"/>
    <w:rsid w:val="00C20441"/>
    <w:rsid w:val="00C21B8F"/>
    <w:rsid w:val="00C21CD1"/>
    <w:rsid w:val="00C226AA"/>
    <w:rsid w:val="00C23987"/>
    <w:rsid w:val="00C241A5"/>
    <w:rsid w:val="00C2472F"/>
    <w:rsid w:val="00C24A02"/>
    <w:rsid w:val="00C24CD1"/>
    <w:rsid w:val="00C24E26"/>
    <w:rsid w:val="00C27484"/>
    <w:rsid w:val="00C30E46"/>
    <w:rsid w:val="00C3128F"/>
    <w:rsid w:val="00C325D6"/>
    <w:rsid w:val="00C32E51"/>
    <w:rsid w:val="00C32F47"/>
    <w:rsid w:val="00C331AE"/>
    <w:rsid w:val="00C33551"/>
    <w:rsid w:val="00C33683"/>
    <w:rsid w:val="00C3430E"/>
    <w:rsid w:val="00C34327"/>
    <w:rsid w:val="00C35238"/>
    <w:rsid w:val="00C352CB"/>
    <w:rsid w:val="00C35F37"/>
    <w:rsid w:val="00C367ED"/>
    <w:rsid w:val="00C40653"/>
    <w:rsid w:val="00C406EE"/>
    <w:rsid w:val="00C40B03"/>
    <w:rsid w:val="00C40C1E"/>
    <w:rsid w:val="00C415CC"/>
    <w:rsid w:val="00C4166D"/>
    <w:rsid w:val="00C41B76"/>
    <w:rsid w:val="00C44039"/>
    <w:rsid w:val="00C44701"/>
    <w:rsid w:val="00C46139"/>
    <w:rsid w:val="00C46572"/>
    <w:rsid w:val="00C46AF1"/>
    <w:rsid w:val="00C46C24"/>
    <w:rsid w:val="00C46CD5"/>
    <w:rsid w:val="00C47969"/>
    <w:rsid w:val="00C515D7"/>
    <w:rsid w:val="00C51F0D"/>
    <w:rsid w:val="00C52288"/>
    <w:rsid w:val="00C53C83"/>
    <w:rsid w:val="00C53FC6"/>
    <w:rsid w:val="00C54020"/>
    <w:rsid w:val="00C54237"/>
    <w:rsid w:val="00C559F8"/>
    <w:rsid w:val="00C55A16"/>
    <w:rsid w:val="00C55A4B"/>
    <w:rsid w:val="00C55F2B"/>
    <w:rsid w:val="00C561FA"/>
    <w:rsid w:val="00C56281"/>
    <w:rsid w:val="00C577C2"/>
    <w:rsid w:val="00C60B52"/>
    <w:rsid w:val="00C61015"/>
    <w:rsid w:val="00C61C89"/>
    <w:rsid w:val="00C6267A"/>
    <w:rsid w:val="00C633BB"/>
    <w:rsid w:val="00C634D2"/>
    <w:rsid w:val="00C636AE"/>
    <w:rsid w:val="00C65046"/>
    <w:rsid w:val="00C652B6"/>
    <w:rsid w:val="00C65F81"/>
    <w:rsid w:val="00C66928"/>
    <w:rsid w:val="00C67EE8"/>
    <w:rsid w:val="00C71B0B"/>
    <w:rsid w:val="00C72B7A"/>
    <w:rsid w:val="00C72D29"/>
    <w:rsid w:val="00C730B5"/>
    <w:rsid w:val="00C73415"/>
    <w:rsid w:val="00C735C5"/>
    <w:rsid w:val="00C7368F"/>
    <w:rsid w:val="00C73E56"/>
    <w:rsid w:val="00C751B2"/>
    <w:rsid w:val="00C770FB"/>
    <w:rsid w:val="00C80335"/>
    <w:rsid w:val="00C807B2"/>
    <w:rsid w:val="00C81B9C"/>
    <w:rsid w:val="00C85858"/>
    <w:rsid w:val="00C8650B"/>
    <w:rsid w:val="00C8785E"/>
    <w:rsid w:val="00C90429"/>
    <w:rsid w:val="00C904C8"/>
    <w:rsid w:val="00C90946"/>
    <w:rsid w:val="00C91ADA"/>
    <w:rsid w:val="00C92173"/>
    <w:rsid w:val="00C92AAA"/>
    <w:rsid w:val="00C93971"/>
    <w:rsid w:val="00C93D64"/>
    <w:rsid w:val="00C9509D"/>
    <w:rsid w:val="00C95E61"/>
    <w:rsid w:val="00C96040"/>
    <w:rsid w:val="00C966F9"/>
    <w:rsid w:val="00C96AF4"/>
    <w:rsid w:val="00C96B98"/>
    <w:rsid w:val="00C96BA4"/>
    <w:rsid w:val="00CA01B7"/>
    <w:rsid w:val="00CA03F8"/>
    <w:rsid w:val="00CA099F"/>
    <w:rsid w:val="00CA0E33"/>
    <w:rsid w:val="00CA186C"/>
    <w:rsid w:val="00CA1DCB"/>
    <w:rsid w:val="00CA1EDF"/>
    <w:rsid w:val="00CA2B03"/>
    <w:rsid w:val="00CA2BFB"/>
    <w:rsid w:val="00CA2EC2"/>
    <w:rsid w:val="00CA4649"/>
    <w:rsid w:val="00CA582C"/>
    <w:rsid w:val="00CA595B"/>
    <w:rsid w:val="00CA65AB"/>
    <w:rsid w:val="00CA6727"/>
    <w:rsid w:val="00CA6E35"/>
    <w:rsid w:val="00CB0931"/>
    <w:rsid w:val="00CB1FDD"/>
    <w:rsid w:val="00CB21BE"/>
    <w:rsid w:val="00CB21F2"/>
    <w:rsid w:val="00CB24E4"/>
    <w:rsid w:val="00CB2856"/>
    <w:rsid w:val="00CB2A50"/>
    <w:rsid w:val="00CB37EF"/>
    <w:rsid w:val="00CB387E"/>
    <w:rsid w:val="00CB3FC3"/>
    <w:rsid w:val="00CB4851"/>
    <w:rsid w:val="00CB4909"/>
    <w:rsid w:val="00CB4C95"/>
    <w:rsid w:val="00CB552A"/>
    <w:rsid w:val="00CB619A"/>
    <w:rsid w:val="00CB77BB"/>
    <w:rsid w:val="00CC0FDE"/>
    <w:rsid w:val="00CC1425"/>
    <w:rsid w:val="00CC1DE0"/>
    <w:rsid w:val="00CC23A1"/>
    <w:rsid w:val="00CC3618"/>
    <w:rsid w:val="00CC38A4"/>
    <w:rsid w:val="00CC42C7"/>
    <w:rsid w:val="00CC4339"/>
    <w:rsid w:val="00CC47A2"/>
    <w:rsid w:val="00CC5C15"/>
    <w:rsid w:val="00CC6C4F"/>
    <w:rsid w:val="00CC7154"/>
    <w:rsid w:val="00CD08F1"/>
    <w:rsid w:val="00CD0DB7"/>
    <w:rsid w:val="00CD1D57"/>
    <w:rsid w:val="00CD24B2"/>
    <w:rsid w:val="00CD28D1"/>
    <w:rsid w:val="00CD2A52"/>
    <w:rsid w:val="00CD3242"/>
    <w:rsid w:val="00CD3B2A"/>
    <w:rsid w:val="00CD471F"/>
    <w:rsid w:val="00CD4A5A"/>
    <w:rsid w:val="00CD4CEB"/>
    <w:rsid w:val="00CD519E"/>
    <w:rsid w:val="00CD5B2A"/>
    <w:rsid w:val="00CD5E35"/>
    <w:rsid w:val="00CD6292"/>
    <w:rsid w:val="00CD6F03"/>
    <w:rsid w:val="00CD794C"/>
    <w:rsid w:val="00CE0499"/>
    <w:rsid w:val="00CE098E"/>
    <w:rsid w:val="00CE1422"/>
    <w:rsid w:val="00CE1C41"/>
    <w:rsid w:val="00CE2364"/>
    <w:rsid w:val="00CE25CD"/>
    <w:rsid w:val="00CE2687"/>
    <w:rsid w:val="00CE282A"/>
    <w:rsid w:val="00CE34ED"/>
    <w:rsid w:val="00CE36FE"/>
    <w:rsid w:val="00CE411F"/>
    <w:rsid w:val="00CE43EF"/>
    <w:rsid w:val="00CE45E4"/>
    <w:rsid w:val="00CE5F90"/>
    <w:rsid w:val="00CE6CAC"/>
    <w:rsid w:val="00CE7361"/>
    <w:rsid w:val="00CE7F39"/>
    <w:rsid w:val="00CF0463"/>
    <w:rsid w:val="00CF0F8E"/>
    <w:rsid w:val="00CF1A94"/>
    <w:rsid w:val="00CF2348"/>
    <w:rsid w:val="00CF2C95"/>
    <w:rsid w:val="00CF2D74"/>
    <w:rsid w:val="00CF3351"/>
    <w:rsid w:val="00CF39C7"/>
    <w:rsid w:val="00CF3A2B"/>
    <w:rsid w:val="00CF4723"/>
    <w:rsid w:val="00CF4992"/>
    <w:rsid w:val="00CF5889"/>
    <w:rsid w:val="00CF5D61"/>
    <w:rsid w:val="00CF5E59"/>
    <w:rsid w:val="00CF6594"/>
    <w:rsid w:val="00CF740F"/>
    <w:rsid w:val="00CF7A2F"/>
    <w:rsid w:val="00D006C8"/>
    <w:rsid w:val="00D0195C"/>
    <w:rsid w:val="00D01CD6"/>
    <w:rsid w:val="00D0274C"/>
    <w:rsid w:val="00D027EC"/>
    <w:rsid w:val="00D0301E"/>
    <w:rsid w:val="00D03472"/>
    <w:rsid w:val="00D041D7"/>
    <w:rsid w:val="00D0441A"/>
    <w:rsid w:val="00D04451"/>
    <w:rsid w:val="00D04478"/>
    <w:rsid w:val="00D047E3"/>
    <w:rsid w:val="00D04D3D"/>
    <w:rsid w:val="00D05F27"/>
    <w:rsid w:val="00D075B5"/>
    <w:rsid w:val="00D10B0B"/>
    <w:rsid w:val="00D10EC4"/>
    <w:rsid w:val="00D11BA3"/>
    <w:rsid w:val="00D11C63"/>
    <w:rsid w:val="00D1295B"/>
    <w:rsid w:val="00D13741"/>
    <w:rsid w:val="00D13862"/>
    <w:rsid w:val="00D150B2"/>
    <w:rsid w:val="00D15429"/>
    <w:rsid w:val="00D15589"/>
    <w:rsid w:val="00D1599F"/>
    <w:rsid w:val="00D16558"/>
    <w:rsid w:val="00D1677C"/>
    <w:rsid w:val="00D167F8"/>
    <w:rsid w:val="00D1749D"/>
    <w:rsid w:val="00D176CA"/>
    <w:rsid w:val="00D20933"/>
    <w:rsid w:val="00D20B50"/>
    <w:rsid w:val="00D21129"/>
    <w:rsid w:val="00D21A1A"/>
    <w:rsid w:val="00D220AF"/>
    <w:rsid w:val="00D2294B"/>
    <w:rsid w:val="00D234C2"/>
    <w:rsid w:val="00D236F2"/>
    <w:rsid w:val="00D23E4C"/>
    <w:rsid w:val="00D24DD4"/>
    <w:rsid w:val="00D24E70"/>
    <w:rsid w:val="00D2521F"/>
    <w:rsid w:val="00D25A4D"/>
    <w:rsid w:val="00D25DCF"/>
    <w:rsid w:val="00D25DD6"/>
    <w:rsid w:val="00D26076"/>
    <w:rsid w:val="00D27374"/>
    <w:rsid w:val="00D27684"/>
    <w:rsid w:val="00D3123A"/>
    <w:rsid w:val="00D336E7"/>
    <w:rsid w:val="00D33C0A"/>
    <w:rsid w:val="00D33E24"/>
    <w:rsid w:val="00D33EC6"/>
    <w:rsid w:val="00D345EC"/>
    <w:rsid w:val="00D3478E"/>
    <w:rsid w:val="00D34AD8"/>
    <w:rsid w:val="00D35CEB"/>
    <w:rsid w:val="00D37ADB"/>
    <w:rsid w:val="00D37ADC"/>
    <w:rsid w:val="00D404CA"/>
    <w:rsid w:val="00D41091"/>
    <w:rsid w:val="00D41A3E"/>
    <w:rsid w:val="00D4295D"/>
    <w:rsid w:val="00D43066"/>
    <w:rsid w:val="00D43154"/>
    <w:rsid w:val="00D43CAE"/>
    <w:rsid w:val="00D43CB4"/>
    <w:rsid w:val="00D43F63"/>
    <w:rsid w:val="00D44037"/>
    <w:rsid w:val="00D44499"/>
    <w:rsid w:val="00D45633"/>
    <w:rsid w:val="00D466DB"/>
    <w:rsid w:val="00D46793"/>
    <w:rsid w:val="00D46B41"/>
    <w:rsid w:val="00D46D8E"/>
    <w:rsid w:val="00D47704"/>
    <w:rsid w:val="00D47762"/>
    <w:rsid w:val="00D47C68"/>
    <w:rsid w:val="00D47EF7"/>
    <w:rsid w:val="00D50497"/>
    <w:rsid w:val="00D505FC"/>
    <w:rsid w:val="00D50780"/>
    <w:rsid w:val="00D50D99"/>
    <w:rsid w:val="00D50EB8"/>
    <w:rsid w:val="00D5116C"/>
    <w:rsid w:val="00D512D6"/>
    <w:rsid w:val="00D517EA"/>
    <w:rsid w:val="00D520DC"/>
    <w:rsid w:val="00D52FD3"/>
    <w:rsid w:val="00D53377"/>
    <w:rsid w:val="00D54077"/>
    <w:rsid w:val="00D541D2"/>
    <w:rsid w:val="00D542C8"/>
    <w:rsid w:val="00D544BC"/>
    <w:rsid w:val="00D548DD"/>
    <w:rsid w:val="00D549FE"/>
    <w:rsid w:val="00D55B2A"/>
    <w:rsid w:val="00D55DED"/>
    <w:rsid w:val="00D560DD"/>
    <w:rsid w:val="00D5667F"/>
    <w:rsid w:val="00D56980"/>
    <w:rsid w:val="00D5754A"/>
    <w:rsid w:val="00D57E9A"/>
    <w:rsid w:val="00D60D66"/>
    <w:rsid w:val="00D611A5"/>
    <w:rsid w:val="00D615E0"/>
    <w:rsid w:val="00D625C9"/>
    <w:rsid w:val="00D63230"/>
    <w:rsid w:val="00D634C5"/>
    <w:rsid w:val="00D6375F"/>
    <w:rsid w:val="00D637A3"/>
    <w:rsid w:val="00D63842"/>
    <w:rsid w:val="00D639DF"/>
    <w:rsid w:val="00D64661"/>
    <w:rsid w:val="00D6481E"/>
    <w:rsid w:val="00D67A40"/>
    <w:rsid w:val="00D67B9D"/>
    <w:rsid w:val="00D7006D"/>
    <w:rsid w:val="00D70EB1"/>
    <w:rsid w:val="00D71656"/>
    <w:rsid w:val="00D71A7D"/>
    <w:rsid w:val="00D72741"/>
    <w:rsid w:val="00D7287D"/>
    <w:rsid w:val="00D731DA"/>
    <w:rsid w:val="00D737A7"/>
    <w:rsid w:val="00D740FE"/>
    <w:rsid w:val="00D75172"/>
    <w:rsid w:val="00D7552B"/>
    <w:rsid w:val="00D7639E"/>
    <w:rsid w:val="00D76624"/>
    <w:rsid w:val="00D76651"/>
    <w:rsid w:val="00D76B82"/>
    <w:rsid w:val="00D7716B"/>
    <w:rsid w:val="00D81191"/>
    <w:rsid w:val="00D813BF"/>
    <w:rsid w:val="00D81AA9"/>
    <w:rsid w:val="00D81ADD"/>
    <w:rsid w:val="00D81CDB"/>
    <w:rsid w:val="00D82071"/>
    <w:rsid w:val="00D83798"/>
    <w:rsid w:val="00D84B9A"/>
    <w:rsid w:val="00D857FE"/>
    <w:rsid w:val="00D85C07"/>
    <w:rsid w:val="00D85FF9"/>
    <w:rsid w:val="00D86346"/>
    <w:rsid w:val="00D8666D"/>
    <w:rsid w:val="00D8667D"/>
    <w:rsid w:val="00D86BB4"/>
    <w:rsid w:val="00D86C35"/>
    <w:rsid w:val="00D86D19"/>
    <w:rsid w:val="00D86F8E"/>
    <w:rsid w:val="00D87071"/>
    <w:rsid w:val="00D9062F"/>
    <w:rsid w:val="00D90633"/>
    <w:rsid w:val="00D90897"/>
    <w:rsid w:val="00D90900"/>
    <w:rsid w:val="00D90928"/>
    <w:rsid w:val="00D90A66"/>
    <w:rsid w:val="00D90AD9"/>
    <w:rsid w:val="00D91D6B"/>
    <w:rsid w:val="00D92E5F"/>
    <w:rsid w:val="00D93499"/>
    <w:rsid w:val="00D94881"/>
    <w:rsid w:val="00D94970"/>
    <w:rsid w:val="00D9632F"/>
    <w:rsid w:val="00D96BD8"/>
    <w:rsid w:val="00D96E3C"/>
    <w:rsid w:val="00D96FC1"/>
    <w:rsid w:val="00D975FC"/>
    <w:rsid w:val="00D97C03"/>
    <w:rsid w:val="00D97D49"/>
    <w:rsid w:val="00DA0B34"/>
    <w:rsid w:val="00DA3256"/>
    <w:rsid w:val="00DA3259"/>
    <w:rsid w:val="00DA3597"/>
    <w:rsid w:val="00DA398C"/>
    <w:rsid w:val="00DA3BD6"/>
    <w:rsid w:val="00DA3E1C"/>
    <w:rsid w:val="00DA400C"/>
    <w:rsid w:val="00DA4017"/>
    <w:rsid w:val="00DA4038"/>
    <w:rsid w:val="00DA4F34"/>
    <w:rsid w:val="00DA68D0"/>
    <w:rsid w:val="00DA6B1A"/>
    <w:rsid w:val="00DA6CD5"/>
    <w:rsid w:val="00DA7DC7"/>
    <w:rsid w:val="00DB0009"/>
    <w:rsid w:val="00DB04B0"/>
    <w:rsid w:val="00DB04DC"/>
    <w:rsid w:val="00DB0A3D"/>
    <w:rsid w:val="00DB0CBA"/>
    <w:rsid w:val="00DB1959"/>
    <w:rsid w:val="00DB2AA1"/>
    <w:rsid w:val="00DB2B64"/>
    <w:rsid w:val="00DB3B11"/>
    <w:rsid w:val="00DB4EBB"/>
    <w:rsid w:val="00DB4EF9"/>
    <w:rsid w:val="00DB57FE"/>
    <w:rsid w:val="00DB5BA1"/>
    <w:rsid w:val="00DB633A"/>
    <w:rsid w:val="00DB6535"/>
    <w:rsid w:val="00DB6BAF"/>
    <w:rsid w:val="00DB7F99"/>
    <w:rsid w:val="00DC071B"/>
    <w:rsid w:val="00DC0B2F"/>
    <w:rsid w:val="00DC0D11"/>
    <w:rsid w:val="00DC1C0A"/>
    <w:rsid w:val="00DC2FFA"/>
    <w:rsid w:val="00DC62D5"/>
    <w:rsid w:val="00DC6513"/>
    <w:rsid w:val="00DC6C2C"/>
    <w:rsid w:val="00DC74F9"/>
    <w:rsid w:val="00DC75D1"/>
    <w:rsid w:val="00DD0108"/>
    <w:rsid w:val="00DD05F6"/>
    <w:rsid w:val="00DD0F38"/>
    <w:rsid w:val="00DD135B"/>
    <w:rsid w:val="00DD3CA2"/>
    <w:rsid w:val="00DD4785"/>
    <w:rsid w:val="00DD5407"/>
    <w:rsid w:val="00DD5940"/>
    <w:rsid w:val="00DD666F"/>
    <w:rsid w:val="00DD6810"/>
    <w:rsid w:val="00DD7838"/>
    <w:rsid w:val="00DE025F"/>
    <w:rsid w:val="00DE029B"/>
    <w:rsid w:val="00DE040B"/>
    <w:rsid w:val="00DE0F75"/>
    <w:rsid w:val="00DE12D9"/>
    <w:rsid w:val="00DE13AE"/>
    <w:rsid w:val="00DE1A35"/>
    <w:rsid w:val="00DE1A36"/>
    <w:rsid w:val="00DE34A9"/>
    <w:rsid w:val="00DE35C0"/>
    <w:rsid w:val="00DE3E6C"/>
    <w:rsid w:val="00DE4066"/>
    <w:rsid w:val="00DE4406"/>
    <w:rsid w:val="00DE4A90"/>
    <w:rsid w:val="00DE54CF"/>
    <w:rsid w:val="00DE55DE"/>
    <w:rsid w:val="00DE5BD8"/>
    <w:rsid w:val="00DE63FD"/>
    <w:rsid w:val="00DF0082"/>
    <w:rsid w:val="00DF0627"/>
    <w:rsid w:val="00DF15A8"/>
    <w:rsid w:val="00DF1BF0"/>
    <w:rsid w:val="00DF22E9"/>
    <w:rsid w:val="00DF33CF"/>
    <w:rsid w:val="00DF4A4E"/>
    <w:rsid w:val="00DF4EF8"/>
    <w:rsid w:val="00DF5443"/>
    <w:rsid w:val="00DF5F1C"/>
    <w:rsid w:val="00DF5F43"/>
    <w:rsid w:val="00DF6CC2"/>
    <w:rsid w:val="00DF6FAD"/>
    <w:rsid w:val="00E0067B"/>
    <w:rsid w:val="00E008E9"/>
    <w:rsid w:val="00E009B2"/>
    <w:rsid w:val="00E01054"/>
    <w:rsid w:val="00E02A13"/>
    <w:rsid w:val="00E02A3D"/>
    <w:rsid w:val="00E02C6A"/>
    <w:rsid w:val="00E02FF3"/>
    <w:rsid w:val="00E03EDC"/>
    <w:rsid w:val="00E041FD"/>
    <w:rsid w:val="00E047E9"/>
    <w:rsid w:val="00E0526E"/>
    <w:rsid w:val="00E0629B"/>
    <w:rsid w:val="00E064C8"/>
    <w:rsid w:val="00E0663A"/>
    <w:rsid w:val="00E0694A"/>
    <w:rsid w:val="00E06E87"/>
    <w:rsid w:val="00E072AE"/>
    <w:rsid w:val="00E072C3"/>
    <w:rsid w:val="00E0788B"/>
    <w:rsid w:val="00E07FC6"/>
    <w:rsid w:val="00E108E9"/>
    <w:rsid w:val="00E11953"/>
    <w:rsid w:val="00E11C68"/>
    <w:rsid w:val="00E11ECF"/>
    <w:rsid w:val="00E125EA"/>
    <w:rsid w:val="00E12A7C"/>
    <w:rsid w:val="00E12ACD"/>
    <w:rsid w:val="00E12C63"/>
    <w:rsid w:val="00E13505"/>
    <w:rsid w:val="00E136C5"/>
    <w:rsid w:val="00E14013"/>
    <w:rsid w:val="00E141AA"/>
    <w:rsid w:val="00E1472E"/>
    <w:rsid w:val="00E1477A"/>
    <w:rsid w:val="00E158BD"/>
    <w:rsid w:val="00E20C24"/>
    <w:rsid w:val="00E2158F"/>
    <w:rsid w:val="00E21839"/>
    <w:rsid w:val="00E22044"/>
    <w:rsid w:val="00E226E5"/>
    <w:rsid w:val="00E22CEA"/>
    <w:rsid w:val="00E22DB3"/>
    <w:rsid w:val="00E2352D"/>
    <w:rsid w:val="00E23959"/>
    <w:rsid w:val="00E239E8"/>
    <w:rsid w:val="00E248EF"/>
    <w:rsid w:val="00E25A29"/>
    <w:rsid w:val="00E26571"/>
    <w:rsid w:val="00E2740E"/>
    <w:rsid w:val="00E2763F"/>
    <w:rsid w:val="00E27CBB"/>
    <w:rsid w:val="00E30595"/>
    <w:rsid w:val="00E30781"/>
    <w:rsid w:val="00E30B78"/>
    <w:rsid w:val="00E30CCA"/>
    <w:rsid w:val="00E316D5"/>
    <w:rsid w:val="00E3197E"/>
    <w:rsid w:val="00E31F9D"/>
    <w:rsid w:val="00E33334"/>
    <w:rsid w:val="00E33CB8"/>
    <w:rsid w:val="00E33F9B"/>
    <w:rsid w:val="00E343FE"/>
    <w:rsid w:val="00E353CB"/>
    <w:rsid w:val="00E35447"/>
    <w:rsid w:val="00E3573C"/>
    <w:rsid w:val="00E35969"/>
    <w:rsid w:val="00E363C9"/>
    <w:rsid w:val="00E36990"/>
    <w:rsid w:val="00E36C8D"/>
    <w:rsid w:val="00E37CD9"/>
    <w:rsid w:val="00E4278F"/>
    <w:rsid w:val="00E42792"/>
    <w:rsid w:val="00E42D1A"/>
    <w:rsid w:val="00E435C5"/>
    <w:rsid w:val="00E4457B"/>
    <w:rsid w:val="00E44973"/>
    <w:rsid w:val="00E44C92"/>
    <w:rsid w:val="00E450E8"/>
    <w:rsid w:val="00E45B05"/>
    <w:rsid w:val="00E462CC"/>
    <w:rsid w:val="00E46837"/>
    <w:rsid w:val="00E46C47"/>
    <w:rsid w:val="00E50371"/>
    <w:rsid w:val="00E50BF4"/>
    <w:rsid w:val="00E51DC4"/>
    <w:rsid w:val="00E5215C"/>
    <w:rsid w:val="00E52B25"/>
    <w:rsid w:val="00E53243"/>
    <w:rsid w:val="00E54AB2"/>
    <w:rsid w:val="00E551E2"/>
    <w:rsid w:val="00E5523B"/>
    <w:rsid w:val="00E5549A"/>
    <w:rsid w:val="00E565BD"/>
    <w:rsid w:val="00E56E4E"/>
    <w:rsid w:val="00E5793F"/>
    <w:rsid w:val="00E603A4"/>
    <w:rsid w:val="00E60CF2"/>
    <w:rsid w:val="00E61A66"/>
    <w:rsid w:val="00E61FEB"/>
    <w:rsid w:val="00E62B43"/>
    <w:rsid w:val="00E6364B"/>
    <w:rsid w:val="00E63C9C"/>
    <w:rsid w:val="00E652F8"/>
    <w:rsid w:val="00E65AE7"/>
    <w:rsid w:val="00E66809"/>
    <w:rsid w:val="00E6718F"/>
    <w:rsid w:val="00E671C9"/>
    <w:rsid w:val="00E6777D"/>
    <w:rsid w:val="00E71DAF"/>
    <w:rsid w:val="00E7332A"/>
    <w:rsid w:val="00E73E25"/>
    <w:rsid w:val="00E74517"/>
    <w:rsid w:val="00E7455C"/>
    <w:rsid w:val="00E751DE"/>
    <w:rsid w:val="00E804EA"/>
    <w:rsid w:val="00E80E2C"/>
    <w:rsid w:val="00E812C2"/>
    <w:rsid w:val="00E81DB5"/>
    <w:rsid w:val="00E82552"/>
    <w:rsid w:val="00E82646"/>
    <w:rsid w:val="00E826B5"/>
    <w:rsid w:val="00E8279A"/>
    <w:rsid w:val="00E82B49"/>
    <w:rsid w:val="00E82B4B"/>
    <w:rsid w:val="00E82F45"/>
    <w:rsid w:val="00E833F4"/>
    <w:rsid w:val="00E84282"/>
    <w:rsid w:val="00E843F1"/>
    <w:rsid w:val="00E84BD7"/>
    <w:rsid w:val="00E85F14"/>
    <w:rsid w:val="00E864A9"/>
    <w:rsid w:val="00E86D7C"/>
    <w:rsid w:val="00E87192"/>
    <w:rsid w:val="00E87250"/>
    <w:rsid w:val="00E87C5C"/>
    <w:rsid w:val="00E90013"/>
    <w:rsid w:val="00E9010E"/>
    <w:rsid w:val="00E91411"/>
    <w:rsid w:val="00E91842"/>
    <w:rsid w:val="00E9188E"/>
    <w:rsid w:val="00E91EF7"/>
    <w:rsid w:val="00E91F47"/>
    <w:rsid w:val="00E9348F"/>
    <w:rsid w:val="00E936AE"/>
    <w:rsid w:val="00E93C1A"/>
    <w:rsid w:val="00E94140"/>
    <w:rsid w:val="00E95732"/>
    <w:rsid w:val="00E9609F"/>
    <w:rsid w:val="00E96759"/>
    <w:rsid w:val="00E970D3"/>
    <w:rsid w:val="00E970DB"/>
    <w:rsid w:val="00E972FE"/>
    <w:rsid w:val="00E97EA6"/>
    <w:rsid w:val="00EA015E"/>
    <w:rsid w:val="00EA091A"/>
    <w:rsid w:val="00EA0951"/>
    <w:rsid w:val="00EA170E"/>
    <w:rsid w:val="00EA27B2"/>
    <w:rsid w:val="00EA3892"/>
    <w:rsid w:val="00EA3C7D"/>
    <w:rsid w:val="00EA3DB1"/>
    <w:rsid w:val="00EA3DB7"/>
    <w:rsid w:val="00EA48C1"/>
    <w:rsid w:val="00EA49A9"/>
    <w:rsid w:val="00EA67F8"/>
    <w:rsid w:val="00EA6D06"/>
    <w:rsid w:val="00EA763F"/>
    <w:rsid w:val="00EA7A39"/>
    <w:rsid w:val="00EB06E6"/>
    <w:rsid w:val="00EB0752"/>
    <w:rsid w:val="00EB0DA4"/>
    <w:rsid w:val="00EB128E"/>
    <w:rsid w:val="00EB179B"/>
    <w:rsid w:val="00EB1A8D"/>
    <w:rsid w:val="00EB1AE1"/>
    <w:rsid w:val="00EB2452"/>
    <w:rsid w:val="00EB2BA7"/>
    <w:rsid w:val="00EB33DD"/>
    <w:rsid w:val="00EB38AF"/>
    <w:rsid w:val="00EB43A6"/>
    <w:rsid w:val="00EB43C9"/>
    <w:rsid w:val="00EB5338"/>
    <w:rsid w:val="00EB5985"/>
    <w:rsid w:val="00EB5C87"/>
    <w:rsid w:val="00EB67A7"/>
    <w:rsid w:val="00EB6C6B"/>
    <w:rsid w:val="00EB799A"/>
    <w:rsid w:val="00EB79B9"/>
    <w:rsid w:val="00EB7B5B"/>
    <w:rsid w:val="00EC0BB7"/>
    <w:rsid w:val="00EC1526"/>
    <w:rsid w:val="00EC2072"/>
    <w:rsid w:val="00EC3149"/>
    <w:rsid w:val="00EC37FA"/>
    <w:rsid w:val="00EC4A97"/>
    <w:rsid w:val="00EC5ED5"/>
    <w:rsid w:val="00EC6753"/>
    <w:rsid w:val="00EC6BB1"/>
    <w:rsid w:val="00EC7485"/>
    <w:rsid w:val="00EC7CF0"/>
    <w:rsid w:val="00ED02CA"/>
    <w:rsid w:val="00ED0630"/>
    <w:rsid w:val="00ED0E42"/>
    <w:rsid w:val="00ED0EF1"/>
    <w:rsid w:val="00ED1838"/>
    <w:rsid w:val="00ED215A"/>
    <w:rsid w:val="00ED2AF6"/>
    <w:rsid w:val="00ED2D14"/>
    <w:rsid w:val="00ED32AC"/>
    <w:rsid w:val="00ED4881"/>
    <w:rsid w:val="00ED48A2"/>
    <w:rsid w:val="00ED5076"/>
    <w:rsid w:val="00ED5976"/>
    <w:rsid w:val="00ED5AA3"/>
    <w:rsid w:val="00ED5EDB"/>
    <w:rsid w:val="00ED682E"/>
    <w:rsid w:val="00ED6BA9"/>
    <w:rsid w:val="00ED6C67"/>
    <w:rsid w:val="00ED7DCB"/>
    <w:rsid w:val="00EE00D4"/>
    <w:rsid w:val="00EE09A6"/>
    <w:rsid w:val="00EE2889"/>
    <w:rsid w:val="00EE37E7"/>
    <w:rsid w:val="00EE3A5A"/>
    <w:rsid w:val="00EE3EFC"/>
    <w:rsid w:val="00EE5596"/>
    <w:rsid w:val="00EE5B46"/>
    <w:rsid w:val="00EE5ECC"/>
    <w:rsid w:val="00EE6370"/>
    <w:rsid w:val="00EF0240"/>
    <w:rsid w:val="00EF0547"/>
    <w:rsid w:val="00EF0E8D"/>
    <w:rsid w:val="00EF1354"/>
    <w:rsid w:val="00EF144C"/>
    <w:rsid w:val="00EF201C"/>
    <w:rsid w:val="00EF28BC"/>
    <w:rsid w:val="00EF310D"/>
    <w:rsid w:val="00EF39DA"/>
    <w:rsid w:val="00EF4194"/>
    <w:rsid w:val="00EF4374"/>
    <w:rsid w:val="00EF4CE4"/>
    <w:rsid w:val="00EF5661"/>
    <w:rsid w:val="00EF579F"/>
    <w:rsid w:val="00EF6A72"/>
    <w:rsid w:val="00EF738E"/>
    <w:rsid w:val="00EF7A78"/>
    <w:rsid w:val="00F000B4"/>
    <w:rsid w:val="00F00409"/>
    <w:rsid w:val="00F00F9B"/>
    <w:rsid w:val="00F0196D"/>
    <w:rsid w:val="00F019A7"/>
    <w:rsid w:val="00F01DC9"/>
    <w:rsid w:val="00F045E2"/>
    <w:rsid w:val="00F0499F"/>
    <w:rsid w:val="00F04CA2"/>
    <w:rsid w:val="00F05951"/>
    <w:rsid w:val="00F078C3"/>
    <w:rsid w:val="00F07DBA"/>
    <w:rsid w:val="00F10847"/>
    <w:rsid w:val="00F1154D"/>
    <w:rsid w:val="00F12E1F"/>
    <w:rsid w:val="00F1329E"/>
    <w:rsid w:val="00F13DE5"/>
    <w:rsid w:val="00F14692"/>
    <w:rsid w:val="00F14DEF"/>
    <w:rsid w:val="00F15F86"/>
    <w:rsid w:val="00F16054"/>
    <w:rsid w:val="00F20326"/>
    <w:rsid w:val="00F20328"/>
    <w:rsid w:val="00F2100A"/>
    <w:rsid w:val="00F2162E"/>
    <w:rsid w:val="00F2250B"/>
    <w:rsid w:val="00F22DD0"/>
    <w:rsid w:val="00F22EDF"/>
    <w:rsid w:val="00F23DAD"/>
    <w:rsid w:val="00F23FF0"/>
    <w:rsid w:val="00F24B5F"/>
    <w:rsid w:val="00F25B02"/>
    <w:rsid w:val="00F25D86"/>
    <w:rsid w:val="00F260FE"/>
    <w:rsid w:val="00F278E2"/>
    <w:rsid w:val="00F31052"/>
    <w:rsid w:val="00F311F0"/>
    <w:rsid w:val="00F31D25"/>
    <w:rsid w:val="00F335BE"/>
    <w:rsid w:val="00F3362F"/>
    <w:rsid w:val="00F34BBC"/>
    <w:rsid w:val="00F35721"/>
    <w:rsid w:val="00F35FB9"/>
    <w:rsid w:val="00F36047"/>
    <w:rsid w:val="00F36229"/>
    <w:rsid w:val="00F36277"/>
    <w:rsid w:val="00F36A20"/>
    <w:rsid w:val="00F36A90"/>
    <w:rsid w:val="00F36B64"/>
    <w:rsid w:val="00F372EA"/>
    <w:rsid w:val="00F4032E"/>
    <w:rsid w:val="00F40EF0"/>
    <w:rsid w:val="00F41D83"/>
    <w:rsid w:val="00F42E97"/>
    <w:rsid w:val="00F43344"/>
    <w:rsid w:val="00F433F6"/>
    <w:rsid w:val="00F435CE"/>
    <w:rsid w:val="00F43BAC"/>
    <w:rsid w:val="00F43EF8"/>
    <w:rsid w:val="00F44E4C"/>
    <w:rsid w:val="00F4526C"/>
    <w:rsid w:val="00F45E42"/>
    <w:rsid w:val="00F45FC9"/>
    <w:rsid w:val="00F469FE"/>
    <w:rsid w:val="00F4753A"/>
    <w:rsid w:val="00F509D8"/>
    <w:rsid w:val="00F50CEF"/>
    <w:rsid w:val="00F51B0D"/>
    <w:rsid w:val="00F51B49"/>
    <w:rsid w:val="00F51D21"/>
    <w:rsid w:val="00F5287E"/>
    <w:rsid w:val="00F530B8"/>
    <w:rsid w:val="00F531A0"/>
    <w:rsid w:val="00F5332E"/>
    <w:rsid w:val="00F533C0"/>
    <w:rsid w:val="00F534A9"/>
    <w:rsid w:val="00F541B8"/>
    <w:rsid w:val="00F54718"/>
    <w:rsid w:val="00F55317"/>
    <w:rsid w:val="00F5536C"/>
    <w:rsid w:val="00F55432"/>
    <w:rsid w:val="00F5778E"/>
    <w:rsid w:val="00F57846"/>
    <w:rsid w:val="00F57FF7"/>
    <w:rsid w:val="00F60386"/>
    <w:rsid w:val="00F60B88"/>
    <w:rsid w:val="00F610DB"/>
    <w:rsid w:val="00F61830"/>
    <w:rsid w:val="00F61EBD"/>
    <w:rsid w:val="00F62A5F"/>
    <w:rsid w:val="00F63640"/>
    <w:rsid w:val="00F639AC"/>
    <w:rsid w:val="00F63A6D"/>
    <w:rsid w:val="00F6400F"/>
    <w:rsid w:val="00F6428A"/>
    <w:rsid w:val="00F6441F"/>
    <w:rsid w:val="00F651DF"/>
    <w:rsid w:val="00F65AA8"/>
    <w:rsid w:val="00F65D1A"/>
    <w:rsid w:val="00F661C3"/>
    <w:rsid w:val="00F663CA"/>
    <w:rsid w:val="00F66C96"/>
    <w:rsid w:val="00F670CE"/>
    <w:rsid w:val="00F6715A"/>
    <w:rsid w:val="00F67430"/>
    <w:rsid w:val="00F70E30"/>
    <w:rsid w:val="00F71508"/>
    <w:rsid w:val="00F71AC3"/>
    <w:rsid w:val="00F72660"/>
    <w:rsid w:val="00F73160"/>
    <w:rsid w:val="00F73F40"/>
    <w:rsid w:val="00F7401E"/>
    <w:rsid w:val="00F74CF5"/>
    <w:rsid w:val="00F74F83"/>
    <w:rsid w:val="00F75584"/>
    <w:rsid w:val="00F757C2"/>
    <w:rsid w:val="00F75D61"/>
    <w:rsid w:val="00F75D8D"/>
    <w:rsid w:val="00F760BF"/>
    <w:rsid w:val="00F766B9"/>
    <w:rsid w:val="00F76749"/>
    <w:rsid w:val="00F76B80"/>
    <w:rsid w:val="00F76BCC"/>
    <w:rsid w:val="00F803CD"/>
    <w:rsid w:val="00F80DB0"/>
    <w:rsid w:val="00F82102"/>
    <w:rsid w:val="00F823C2"/>
    <w:rsid w:val="00F832BE"/>
    <w:rsid w:val="00F838F7"/>
    <w:rsid w:val="00F83DB5"/>
    <w:rsid w:val="00F851B0"/>
    <w:rsid w:val="00F85637"/>
    <w:rsid w:val="00F86B19"/>
    <w:rsid w:val="00F86F98"/>
    <w:rsid w:val="00F87431"/>
    <w:rsid w:val="00F87C43"/>
    <w:rsid w:val="00F902C3"/>
    <w:rsid w:val="00F91188"/>
    <w:rsid w:val="00F914E7"/>
    <w:rsid w:val="00F91A18"/>
    <w:rsid w:val="00F91B9A"/>
    <w:rsid w:val="00F9303C"/>
    <w:rsid w:val="00F94BE3"/>
    <w:rsid w:val="00F950C6"/>
    <w:rsid w:val="00F95C82"/>
    <w:rsid w:val="00F95E10"/>
    <w:rsid w:val="00F978C4"/>
    <w:rsid w:val="00FA1342"/>
    <w:rsid w:val="00FA19A4"/>
    <w:rsid w:val="00FA1A0F"/>
    <w:rsid w:val="00FA1B2E"/>
    <w:rsid w:val="00FA1F26"/>
    <w:rsid w:val="00FA2389"/>
    <w:rsid w:val="00FA3579"/>
    <w:rsid w:val="00FA3FEB"/>
    <w:rsid w:val="00FA4045"/>
    <w:rsid w:val="00FA42AD"/>
    <w:rsid w:val="00FA4719"/>
    <w:rsid w:val="00FA4DD3"/>
    <w:rsid w:val="00FA549E"/>
    <w:rsid w:val="00FA56C8"/>
    <w:rsid w:val="00FA5B1E"/>
    <w:rsid w:val="00FA6239"/>
    <w:rsid w:val="00FA66F2"/>
    <w:rsid w:val="00FA7828"/>
    <w:rsid w:val="00FB08B0"/>
    <w:rsid w:val="00FB0BE5"/>
    <w:rsid w:val="00FB100A"/>
    <w:rsid w:val="00FB1250"/>
    <w:rsid w:val="00FB1779"/>
    <w:rsid w:val="00FB1FD0"/>
    <w:rsid w:val="00FB21F1"/>
    <w:rsid w:val="00FB36D7"/>
    <w:rsid w:val="00FB4AEB"/>
    <w:rsid w:val="00FB4F12"/>
    <w:rsid w:val="00FB4F6B"/>
    <w:rsid w:val="00FB55A9"/>
    <w:rsid w:val="00FB5C49"/>
    <w:rsid w:val="00FB5F2A"/>
    <w:rsid w:val="00FB7239"/>
    <w:rsid w:val="00FC087A"/>
    <w:rsid w:val="00FC14C8"/>
    <w:rsid w:val="00FC1552"/>
    <w:rsid w:val="00FC1C84"/>
    <w:rsid w:val="00FC2929"/>
    <w:rsid w:val="00FC3208"/>
    <w:rsid w:val="00FC32B3"/>
    <w:rsid w:val="00FC33CA"/>
    <w:rsid w:val="00FC4185"/>
    <w:rsid w:val="00FC4E5D"/>
    <w:rsid w:val="00FC513E"/>
    <w:rsid w:val="00FC5C5D"/>
    <w:rsid w:val="00FC65A7"/>
    <w:rsid w:val="00FC6F8F"/>
    <w:rsid w:val="00FC7893"/>
    <w:rsid w:val="00FD09CD"/>
    <w:rsid w:val="00FD0F41"/>
    <w:rsid w:val="00FD151D"/>
    <w:rsid w:val="00FD1EF0"/>
    <w:rsid w:val="00FD23A8"/>
    <w:rsid w:val="00FD2483"/>
    <w:rsid w:val="00FD2E1C"/>
    <w:rsid w:val="00FD41AD"/>
    <w:rsid w:val="00FD4A65"/>
    <w:rsid w:val="00FD5ED0"/>
    <w:rsid w:val="00FD6378"/>
    <w:rsid w:val="00FD63CE"/>
    <w:rsid w:val="00FD73E5"/>
    <w:rsid w:val="00FD7667"/>
    <w:rsid w:val="00FD76D2"/>
    <w:rsid w:val="00FD7EBF"/>
    <w:rsid w:val="00FE001D"/>
    <w:rsid w:val="00FE0992"/>
    <w:rsid w:val="00FE0D67"/>
    <w:rsid w:val="00FE1401"/>
    <w:rsid w:val="00FE1F16"/>
    <w:rsid w:val="00FE255A"/>
    <w:rsid w:val="00FE3286"/>
    <w:rsid w:val="00FE3410"/>
    <w:rsid w:val="00FE39D4"/>
    <w:rsid w:val="00FE3AE2"/>
    <w:rsid w:val="00FE3B0E"/>
    <w:rsid w:val="00FE3E9D"/>
    <w:rsid w:val="00FE4227"/>
    <w:rsid w:val="00FE5065"/>
    <w:rsid w:val="00FE5A4F"/>
    <w:rsid w:val="00FE5DC9"/>
    <w:rsid w:val="00FE6AA2"/>
    <w:rsid w:val="00FE76A3"/>
    <w:rsid w:val="00FF07D9"/>
    <w:rsid w:val="00FF1EF7"/>
    <w:rsid w:val="00FF2572"/>
    <w:rsid w:val="00FF2635"/>
    <w:rsid w:val="00FF26BD"/>
    <w:rsid w:val="00FF27BF"/>
    <w:rsid w:val="00FF2E0D"/>
    <w:rsid w:val="00FF38BD"/>
    <w:rsid w:val="00FF3CFD"/>
    <w:rsid w:val="00FF3FAF"/>
    <w:rsid w:val="00FF42FC"/>
    <w:rsid w:val="00FF4519"/>
    <w:rsid w:val="00FF49EA"/>
    <w:rsid w:val="00FF4A27"/>
    <w:rsid w:val="00FF4A7D"/>
    <w:rsid w:val="00FF4E18"/>
    <w:rsid w:val="00FF55D3"/>
    <w:rsid w:val="00FF668F"/>
    <w:rsid w:val="00FF74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8c8c8b"/>
    </o:shapedefaults>
    <o:shapelayout v:ext="edit">
      <o:idmap v:ext="edit" data="1"/>
    </o:shapelayout>
  </w:shapeDefaults>
  <w:decimalSymbol w:val="."/>
  <w:listSeparator w:val=","/>
  <w14:docId w14:val="643ADE84"/>
  <w15:docId w15:val="{137C40E0-22C6-44BA-869B-195D30AF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0DD9"/>
    <w:rPr>
      <w:sz w:val="24"/>
      <w:szCs w:val="24"/>
    </w:rPr>
  </w:style>
  <w:style w:type="paragraph" w:styleId="Heading1">
    <w:name w:val="heading 1"/>
    <w:basedOn w:val="Normal"/>
    <w:next w:val="Normal"/>
    <w:link w:val="Heading1Char"/>
    <w:qFormat/>
    <w:rsid w:val="00BE2B7E"/>
    <w:pPr>
      <w:keepNext/>
      <w:outlineLvl w:val="0"/>
    </w:pPr>
    <w:rPr>
      <w:rFonts w:ascii="Arial" w:hAnsi="Arial"/>
      <w:b/>
      <w:bCs/>
    </w:rPr>
  </w:style>
  <w:style w:type="paragraph" w:styleId="Heading2">
    <w:name w:val="heading 2"/>
    <w:basedOn w:val="Normal"/>
    <w:next w:val="Normal"/>
    <w:link w:val="Heading2Char"/>
    <w:uiPriority w:val="9"/>
    <w:qFormat/>
    <w:rsid w:val="00F45E42"/>
    <w:pPr>
      <w:keepNext/>
      <w:ind w:right="540"/>
      <w:outlineLvl w:val="1"/>
    </w:pPr>
    <w:rPr>
      <w:rFonts w:ascii="Arial" w:hAnsi="Arial"/>
      <w:b/>
      <w:bCs/>
    </w:rPr>
  </w:style>
  <w:style w:type="paragraph" w:styleId="Heading3">
    <w:name w:val="heading 3"/>
    <w:basedOn w:val="Normal"/>
    <w:next w:val="Normal"/>
    <w:link w:val="Heading3Char"/>
    <w:uiPriority w:val="9"/>
    <w:qFormat/>
    <w:rsid w:val="00190502"/>
    <w:pPr>
      <w:keepNext/>
      <w:ind w:right="540"/>
      <w:jc w:val="both"/>
      <w:outlineLvl w:val="2"/>
    </w:pPr>
    <w:rPr>
      <w:rFonts w:ascii="Arial" w:hAnsi="Arial" w:cs="Arial"/>
      <w:b/>
      <w:bCs/>
      <w:iCs/>
    </w:rPr>
  </w:style>
  <w:style w:type="paragraph" w:styleId="Heading4">
    <w:name w:val="heading 4"/>
    <w:basedOn w:val="Normal"/>
    <w:next w:val="Normal"/>
    <w:link w:val="Heading4Char"/>
    <w:uiPriority w:val="9"/>
    <w:qFormat/>
    <w:rsid w:val="00787673"/>
    <w:pPr>
      <w:keepNext/>
      <w:tabs>
        <w:tab w:val="left" w:pos="-3330"/>
      </w:tabs>
      <w:spacing w:before="240" w:after="60" w:line="276" w:lineRule="auto"/>
      <w:ind w:left="864" w:hanging="864"/>
      <w:outlineLvl w:val="3"/>
    </w:pPr>
    <w:rPr>
      <w:rFonts w:ascii="Calibri" w:hAnsi="Calibri"/>
      <w:b/>
      <w:bCs/>
      <w:sz w:val="28"/>
      <w:szCs w:val="28"/>
    </w:rPr>
  </w:style>
  <w:style w:type="paragraph" w:styleId="Heading5">
    <w:name w:val="heading 5"/>
    <w:basedOn w:val="Normal"/>
    <w:next w:val="Normal"/>
    <w:link w:val="Heading5Char"/>
    <w:uiPriority w:val="9"/>
    <w:qFormat/>
    <w:rsid w:val="00787673"/>
    <w:pPr>
      <w:tabs>
        <w:tab w:val="left" w:pos="-3330"/>
      </w:tabs>
      <w:spacing w:before="240" w:after="60" w:line="276" w:lineRule="auto"/>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
    <w:qFormat/>
    <w:rsid w:val="00787673"/>
    <w:pPr>
      <w:tabs>
        <w:tab w:val="left" w:pos="-3330"/>
      </w:tabs>
      <w:spacing w:before="240" w:after="60" w:line="276" w:lineRule="auto"/>
      <w:ind w:left="1152" w:hanging="1152"/>
      <w:outlineLvl w:val="5"/>
    </w:pPr>
    <w:rPr>
      <w:rFonts w:ascii="Calibri" w:hAnsi="Calibri"/>
      <w:b/>
      <w:bCs/>
      <w:sz w:val="22"/>
      <w:szCs w:val="22"/>
    </w:rPr>
  </w:style>
  <w:style w:type="paragraph" w:styleId="Heading7">
    <w:name w:val="heading 7"/>
    <w:basedOn w:val="Normal"/>
    <w:next w:val="Normal"/>
    <w:link w:val="Heading7Char"/>
    <w:uiPriority w:val="9"/>
    <w:qFormat/>
    <w:rsid w:val="00787673"/>
    <w:pPr>
      <w:tabs>
        <w:tab w:val="left" w:pos="-3330"/>
      </w:tabs>
      <w:spacing w:before="240" w:after="60" w:line="276" w:lineRule="auto"/>
      <w:ind w:left="1296" w:hanging="1296"/>
      <w:outlineLvl w:val="6"/>
    </w:pPr>
    <w:rPr>
      <w:rFonts w:ascii="Calibri" w:hAnsi="Calibri"/>
    </w:rPr>
  </w:style>
  <w:style w:type="paragraph" w:styleId="Heading8">
    <w:name w:val="heading 8"/>
    <w:basedOn w:val="Normal"/>
    <w:next w:val="Normal"/>
    <w:link w:val="Heading8Char"/>
    <w:uiPriority w:val="9"/>
    <w:qFormat/>
    <w:rsid w:val="00787673"/>
    <w:pPr>
      <w:tabs>
        <w:tab w:val="left" w:pos="-3330"/>
      </w:tabs>
      <w:spacing w:before="240" w:after="60" w:line="276" w:lineRule="auto"/>
      <w:ind w:left="1440" w:hanging="1440"/>
      <w:outlineLvl w:val="7"/>
    </w:pPr>
    <w:rPr>
      <w:rFonts w:ascii="Calibri" w:hAnsi="Calibri"/>
      <w:i/>
      <w:iCs/>
    </w:rPr>
  </w:style>
  <w:style w:type="paragraph" w:styleId="Heading9">
    <w:name w:val="heading 9"/>
    <w:basedOn w:val="Normal"/>
    <w:next w:val="Normal"/>
    <w:link w:val="Heading9Char"/>
    <w:uiPriority w:val="9"/>
    <w:qFormat/>
    <w:rsid w:val="00787673"/>
    <w:pPr>
      <w:tabs>
        <w:tab w:val="left" w:pos="-3330"/>
      </w:tabs>
      <w:spacing w:before="240" w:after="60" w:line="276" w:lineRule="auto"/>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E2B7E"/>
    <w:rPr>
      <w:rFonts w:ascii="Arial" w:hAnsi="Arial"/>
      <w:b/>
      <w:bCs/>
      <w:sz w:val="24"/>
      <w:szCs w:val="24"/>
    </w:rPr>
  </w:style>
  <w:style w:type="character" w:customStyle="1" w:styleId="Heading2Char">
    <w:name w:val="Heading 2 Char"/>
    <w:link w:val="Heading2"/>
    <w:uiPriority w:val="9"/>
    <w:rsid w:val="00F45E42"/>
    <w:rPr>
      <w:rFonts w:ascii="Arial" w:hAnsi="Arial"/>
      <w:b/>
      <w:bCs/>
      <w:sz w:val="24"/>
      <w:szCs w:val="24"/>
    </w:rPr>
  </w:style>
  <w:style w:type="character" w:customStyle="1" w:styleId="Heading3Char">
    <w:name w:val="Heading 3 Char"/>
    <w:link w:val="Heading3"/>
    <w:uiPriority w:val="9"/>
    <w:rsid w:val="00190502"/>
    <w:rPr>
      <w:rFonts w:ascii="Arial" w:hAnsi="Arial" w:cs="Arial"/>
      <w:b/>
      <w:bCs/>
      <w:iCs/>
      <w:sz w:val="24"/>
      <w:szCs w:val="24"/>
    </w:rPr>
  </w:style>
  <w:style w:type="character" w:customStyle="1" w:styleId="Heading4Char">
    <w:name w:val="Heading 4 Char"/>
    <w:basedOn w:val="DefaultParagraphFont"/>
    <w:link w:val="Heading4"/>
    <w:uiPriority w:val="9"/>
    <w:rsid w:val="00787673"/>
    <w:rPr>
      <w:rFonts w:ascii="Calibri" w:hAnsi="Calibri"/>
      <w:b/>
      <w:bCs/>
      <w:sz w:val="28"/>
      <w:szCs w:val="28"/>
    </w:rPr>
  </w:style>
  <w:style w:type="character" w:customStyle="1" w:styleId="Heading5Char">
    <w:name w:val="Heading 5 Char"/>
    <w:basedOn w:val="DefaultParagraphFont"/>
    <w:link w:val="Heading5"/>
    <w:uiPriority w:val="9"/>
    <w:rsid w:val="00787673"/>
    <w:rPr>
      <w:rFonts w:ascii="Calibri" w:hAnsi="Calibri"/>
      <w:b/>
      <w:bCs/>
      <w:i/>
      <w:iCs/>
      <w:sz w:val="26"/>
      <w:szCs w:val="26"/>
    </w:rPr>
  </w:style>
  <w:style w:type="character" w:customStyle="1" w:styleId="Heading6Char">
    <w:name w:val="Heading 6 Char"/>
    <w:basedOn w:val="DefaultParagraphFont"/>
    <w:link w:val="Heading6"/>
    <w:uiPriority w:val="9"/>
    <w:rsid w:val="00787673"/>
    <w:rPr>
      <w:rFonts w:ascii="Calibri" w:hAnsi="Calibri"/>
      <w:b/>
      <w:bCs/>
      <w:sz w:val="22"/>
      <w:szCs w:val="22"/>
    </w:rPr>
  </w:style>
  <w:style w:type="character" w:customStyle="1" w:styleId="Heading7Char">
    <w:name w:val="Heading 7 Char"/>
    <w:basedOn w:val="DefaultParagraphFont"/>
    <w:link w:val="Heading7"/>
    <w:uiPriority w:val="9"/>
    <w:rsid w:val="00787673"/>
    <w:rPr>
      <w:rFonts w:ascii="Calibri" w:hAnsi="Calibri"/>
      <w:sz w:val="24"/>
      <w:szCs w:val="24"/>
    </w:rPr>
  </w:style>
  <w:style w:type="character" w:customStyle="1" w:styleId="Heading8Char">
    <w:name w:val="Heading 8 Char"/>
    <w:basedOn w:val="DefaultParagraphFont"/>
    <w:link w:val="Heading8"/>
    <w:uiPriority w:val="9"/>
    <w:rsid w:val="00787673"/>
    <w:rPr>
      <w:rFonts w:ascii="Calibri" w:hAnsi="Calibri"/>
      <w:i/>
      <w:iCs/>
      <w:sz w:val="24"/>
      <w:szCs w:val="24"/>
    </w:rPr>
  </w:style>
  <w:style w:type="character" w:customStyle="1" w:styleId="Heading9Char">
    <w:name w:val="Heading 9 Char"/>
    <w:basedOn w:val="DefaultParagraphFont"/>
    <w:link w:val="Heading9"/>
    <w:uiPriority w:val="9"/>
    <w:rsid w:val="00787673"/>
    <w:rPr>
      <w:rFonts w:ascii="Cambria" w:hAnsi="Cambria"/>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923344"/>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3344"/>
    <w:rPr>
      <w:sz w:val="24"/>
      <w:szCs w:val="24"/>
    </w:rPr>
  </w:style>
  <w:style w:type="character" w:styleId="Hyperlink">
    <w:name w:val="Hyperlink"/>
    <w:uiPriority w:val="99"/>
    <w:rPr>
      <w:color w:val="0000FF"/>
      <w:u w:val="single"/>
    </w:rPr>
  </w:style>
  <w:style w:type="paragraph" w:styleId="BodyTextIndent">
    <w:name w:val="Body Text Indent"/>
    <w:basedOn w:val="Normal"/>
    <w:pPr>
      <w:ind w:left="1440" w:hanging="1440"/>
    </w:pPr>
  </w:style>
  <w:style w:type="paragraph" w:styleId="BodyText">
    <w:name w:val="Body Text"/>
    <w:basedOn w:val="Normal"/>
    <w:link w:val="BodyTextChar"/>
    <w:pPr>
      <w:ind w:right="540"/>
      <w:jc w:val="both"/>
    </w:pPr>
    <w:rPr>
      <w:rFonts w:ascii="Arial" w:hAnsi="Arial" w:cs="Arial"/>
    </w:rPr>
  </w:style>
  <w:style w:type="character" w:customStyle="1" w:styleId="BodyTextChar">
    <w:name w:val="Body Text Char"/>
    <w:link w:val="BodyText"/>
    <w:rsid w:val="00787673"/>
    <w:rPr>
      <w:rFonts w:ascii="Arial" w:hAnsi="Arial" w:cs="Arial"/>
      <w:sz w:val="24"/>
      <w:szCs w:val="24"/>
    </w:rPr>
  </w:style>
  <w:style w:type="character" w:styleId="Emphasis">
    <w:name w:val="Emphasis"/>
    <w:qFormat/>
    <w:rsid w:val="006674F8"/>
    <w:rPr>
      <w:i/>
      <w:iCs/>
    </w:rPr>
  </w:style>
  <w:style w:type="paragraph" w:styleId="NormalWeb">
    <w:name w:val="Normal (Web)"/>
    <w:basedOn w:val="Normal"/>
    <w:rsid w:val="00F803CD"/>
    <w:pPr>
      <w:spacing w:before="100" w:beforeAutospacing="1" w:after="100" w:afterAutospacing="1"/>
    </w:pPr>
  </w:style>
  <w:style w:type="paragraph" w:styleId="PlainText">
    <w:name w:val="Plain Text"/>
    <w:basedOn w:val="Normal"/>
    <w:rsid w:val="00D05F27"/>
    <w:rPr>
      <w:rFonts w:ascii="Courier New" w:hAnsi="Courier New" w:cs="Courier New"/>
      <w:sz w:val="20"/>
      <w:szCs w:val="20"/>
    </w:rPr>
  </w:style>
  <w:style w:type="character" w:customStyle="1" w:styleId="CeciliaA">
    <w:name w:val="CeciliaA"/>
    <w:semiHidden/>
    <w:rsid w:val="003F6D97"/>
    <w:rPr>
      <w:rFonts w:ascii="Arial" w:hAnsi="Arial" w:cs="Arial"/>
      <w:color w:val="auto"/>
      <w:sz w:val="20"/>
      <w:szCs w:val="20"/>
    </w:rPr>
  </w:style>
  <w:style w:type="character" w:styleId="Strong">
    <w:name w:val="Strong"/>
    <w:qFormat/>
    <w:rsid w:val="00700A22"/>
    <w:rPr>
      <w:b/>
      <w:bCs/>
    </w:rPr>
  </w:style>
  <w:style w:type="paragraph" w:styleId="BalloonText">
    <w:name w:val="Balloon Text"/>
    <w:basedOn w:val="Normal"/>
    <w:link w:val="BalloonTextChar"/>
    <w:uiPriority w:val="99"/>
    <w:rsid w:val="00B35806"/>
    <w:rPr>
      <w:rFonts w:ascii="Tahoma" w:hAnsi="Tahoma" w:cs="Tahoma"/>
      <w:sz w:val="16"/>
      <w:szCs w:val="16"/>
    </w:rPr>
  </w:style>
  <w:style w:type="character" w:customStyle="1" w:styleId="BalloonTextChar">
    <w:name w:val="Balloon Text Char"/>
    <w:basedOn w:val="DefaultParagraphFont"/>
    <w:link w:val="BalloonText"/>
    <w:uiPriority w:val="99"/>
    <w:rsid w:val="00B35806"/>
    <w:rPr>
      <w:rFonts w:ascii="Tahoma" w:hAnsi="Tahoma" w:cs="Tahoma"/>
      <w:sz w:val="16"/>
      <w:szCs w:val="16"/>
    </w:rPr>
  </w:style>
  <w:style w:type="paragraph" w:styleId="ListParagraph">
    <w:name w:val="List Paragraph"/>
    <w:aliases w:val="MBZ Bullet Points,FooterText,Inhaltsverzeichnis"/>
    <w:basedOn w:val="Normal"/>
    <w:link w:val="ListParagraphChar"/>
    <w:uiPriority w:val="34"/>
    <w:qFormat/>
    <w:rsid w:val="00642F3E"/>
    <w:pPr>
      <w:ind w:left="720"/>
      <w:contextualSpacing/>
    </w:pPr>
  </w:style>
  <w:style w:type="character" w:customStyle="1" w:styleId="ListParagraphChar">
    <w:name w:val="List Paragraph Char"/>
    <w:aliases w:val="MBZ Bullet Points Char,FooterText Char,Inhaltsverzeichnis Char"/>
    <w:link w:val="ListParagraph"/>
    <w:uiPriority w:val="34"/>
    <w:rsid w:val="00D549FE"/>
    <w:rPr>
      <w:sz w:val="24"/>
      <w:szCs w:val="24"/>
    </w:rPr>
  </w:style>
  <w:style w:type="table" w:styleId="TableGrid">
    <w:name w:val="Table Grid"/>
    <w:basedOn w:val="TableNormal"/>
    <w:uiPriority w:val="39"/>
    <w:rsid w:val="00F6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E5F9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D6481E"/>
    <w:pPr>
      <w:tabs>
        <w:tab w:val="left" w:pos="-3330"/>
      </w:tabs>
      <w:spacing w:line="276" w:lineRule="auto"/>
      <w:ind w:left="720"/>
      <w:jc w:val="center"/>
    </w:pPr>
    <w:rPr>
      <w:rFonts w:ascii="Arial" w:hAnsi="Arial" w:cs="Arial"/>
      <w:noProof/>
      <w:sz w:val="28"/>
      <w:szCs w:val="28"/>
      <w:lang w:val="en-GB"/>
    </w:rPr>
  </w:style>
  <w:style w:type="character" w:customStyle="1" w:styleId="TitleChar">
    <w:name w:val="Title Char"/>
    <w:basedOn w:val="DefaultParagraphFont"/>
    <w:link w:val="Title"/>
    <w:rsid w:val="00D6481E"/>
    <w:rPr>
      <w:rFonts w:ascii="Arial" w:hAnsi="Arial" w:cs="Arial"/>
      <w:noProof/>
      <w:sz w:val="28"/>
      <w:szCs w:val="28"/>
      <w:lang w:val="en-GB"/>
    </w:rPr>
  </w:style>
  <w:style w:type="character" w:styleId="CommentReference">
    <w:name w:val="annotation reference"/>
    <w:basedOn w:val="DefaultParagraphFont"/>
    <w:uiPriority w:val="99"/>
    <w:semiHidden/>
    <w:unhideWhenUsed/>
    <w:rsid w:val="00691E40"/>
    <w:rPr>
      <w:sz w:val="16"/>
      <w:szCs w:val="16"/>
    </w:rPr>
  </w:style>
  <w:style w:type="paragraph" w:styleId="CommentText">
    <w:name w:val="annotation text"/>
    <w:basedOn w:val="Normal"/>
    <w:link w:val="CommentTextChar"/>
    <w:uiPriority w:val="99"/>
    <w:semiHidden/>
    <w:unhideWhenUsed/>
    <w:rsid w:val="00691E40"/>
    <w:rPr>
      <w:sz w:val="20"/>
      <w:szCs w:val="20"/>
    </w:rPr>
  </w:style>
  <w:style w:type="character" w:customStyle="1" w:styleId="CommentTextChar">
    <w:name w:val="Comment Text Char"/>
    <w:basedOn w:val="DefaultParagraphFont"/>
    <w:link w:val="CommentText"/>
    <w:uiPriority w:val="99"/>
    <w:semiHidden/>
    <w:rsid w:val="00691E40"/>
  </w:style>
  <w:style w:type="paragraph" w:styleId="CommentSubject">
    <w:name w:val="annotation subject"/>
    <w:basedOn w:val="CommentText"/>
    <w:next w:val="CommentText"/>
    <w:link w:val="CommentSubjectChar"/>
    <w:uiPriority w:val="99"/>
    <w:semiHidden/>
    <w:unhideWhenUsed/>
    <w:rsid w:val="00691E40"/>
    <w:rPr>
      <w:b/>
      <w:bCs/>
    </w:rPr>
  </w:style>
  <w:style w:type="character" w:customStyle="1" w:styleId="CommentSubjectChar">
    <w:name w:val="Comment Subject Char"/>
    <w:basedOn w:val="CommentTextChar"/>
    <w:link w:val="CommentSubject"/>
    <w:uiPriority w:val="99"/>
    <w:semiHidden/>
    <w:rsid w:val="00691E40"/>
    <w:rPr>
      <w:b/>
      <w:bCs/>
    </w:rPr>
  </w:style>
  <w:style w:type="paragraph" w:styleId="TOCHeading">
    <w:name w:val="TOC Heading"/>
    <w:basedOn w:val="Heading1"/>
    <w:next w:val="Normal"/>
    <w:uiPriority w:val="39"/>
    <w:unhideWhenUsed/>
    <w:qFormat/>
    <w:rsid w:val="00EB7B5B"/>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8E4304"/>
    <w:pPr>
      <w:tabs>
        <w:tab w:val="left" w:pos="720"/>
        <w:tab w:val="right" w:leader="dot" w:pos="9270"/>
      </w:tabs>
      <w:spacing w:before="120" w:after="120"/>
    </w:pPr>
    <w:rPr>
      <w:rFonts w:ascii="Arial" w:hAnsi="Arial" w:cstheme="minorHAnsi"/>
      <w:b/>
      <w:bCs/>
      <w:caps/>
      <w:sz w:val="20"/>
    </w:rPr>
  </w:style>
  <w:style w:type="paragraph" w:styleId="NoSpacing">
    <w:name w:val="No Spacing"/>
    <w:link w:val="NoSpacingChar"/>
    <w:uiPriority w:val="1"/>
    <w:qFormat/>
    <w:rsid w:val="0033388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3882"/>
    <w:rPr>
      <w:rFonts w:asciiTheme="minorHAnsi" w:eastAsiaTheme="minorEastAsia" w:hAnsiTheme="minorHAnsi" w:cstheme="minorBidi"/>
      <w:sz w:val="22"/>
      <w:szCs w:val="22"/>
    </w:rPr>
  </w:style>
  <w:style w:type="paragraph" w:styleId="BodyText2">
    <w:name w:val="Body Text 2"/>
    <w:basedOn w:val="Normal"/>
    <w:link w:val="BodyText2Char"/>
    <w:rsid w:val="00787673"/>
    <w:pPr>
      <w:tabs>
        <w:tab w:val="left" w:pos="-3330"/>
      </w:tabs>
      <w:spacing w:line="360" w:lineRule="auto"/>
      <w:ind w:left="720"/>
      <w:jc w:val="both"/>
    </w:pPr>
    <w:rPr>
      <w:rFonts w:ascii="Arial" w:hAnsi="Arial" w:cs="Arial"/>
      <w:sz w:val="22"/>
      <w:szCs w:val="22"/>
      <w:lang w:val="en-GB"/>
    </w:rPr>
  </w:style>
  <w:style w:type="character" w:customStyle="1" w:styleId="BodyText2Char">
    <w:name w:val="Body Text 2 Char"/>
    <w:basedOn w:val="DefaultParagraphFont"/>
    <w:link w:val="BodyText2"/>
    <w:rsid w:val="00787673"/>
    <w:rPr>
      <w:rFonts w:ascii="Arial" w:hAnsi="Arial" w:cs="Arial"/>
      <w:sz w:val="22"/>
      <w:szCs w:val="22"/>
      <w:lang w:val="en-GB"/>
    </w:rPr>
  </w:style>
  <w:style w:type="paragraph" w:customStyle="1" w:styleId="Noparagraphstyle">
    <w:name w:val="[No paragraph style]"/>
    <w:rsid w:val="00787673"/>
    <w:pPr>
      <w:autoSpaceDE w:val="0"/>
      <w:autoSpaceDN w:val="0"/>
      <w:adjustRightInd w:val="0"/>
      <w:spacing w:line="288" w:lineRule="auto"/>
      <w:textAlignment w:val="center"/>
    </w:pPr>
    <w:rPr>
      <w:color w:val="000000"/>
      <w:sz w:val="24"/>
      <w:szCs w:val="24"/>
    </w:rPr>
  </w:style>
  <w:style w:type="paragraph" w:styleId="NormalIndent">
    <w:name w:val="Normal Indent"/>
    <w:basedOn w:val="Normal"/>
    <w:rsid w:val="00787673"/>
    <w:pPr>
      <w:tabs>
        <w:tab w:val="left" w:pos="-3330"/>
      </w:tabs>
      <w:spacing w:after="240" w:line="300" w:lineRule="atLeast"/>
      <w:ind w:left="1985"/>
      <w:jc w:val="both"/>
    </w:pPr>
    <w:rPr>
      <w:rFonts w:ascii="Garamond" w:hAnsi="Garamond"/>
      <w:szCs w:val="20"/>
      <w:lang w:val="en-GB"/>
    </w:rPr>
  </w:style>
  <w:style w:type="table" w:styleId="TableElegant">
    <w:name w:val="Table Elegant"/>
    <w:basedOn w:val="TableNormal"/>
    <w:rsid w:val="00787673"/>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textnew">
    <w:name w:val="body.text new"/>
    <w:basedOn w:val="Normal"/>
    <w:rsid w:val="00787673"/>
    <w:pPr>
      <w:widowControl w:val="0"/>
      <w:tabs>
        <w:tab w:val="left" w:pos="-3330"/>
        <w:tab w:val="left" w:pos="851"/>
      </w:tabs>
      <w:adjustRightInd w:val="0"/>
      <w:spacing w:before="240" w:line="276" w:lineRule="auto"/>
      <w:ind w:left="720"/>
      <w:jc w:val="both"/>
      <w:textAlignment w:val="baseline"/>
    </w:pPr>
    <w:rPr>
      <w:rFonts w:ascii="Verdana" w:hAnsi="Verdana"/>
      <w:sz w:val="22"/>
      <w:szCs w:val="20"/>
      <w:lang w:val="en-GB"/>
    </w:rPr>
  </w:style>
  <w:style w:type="paragraph" w:styleId="TOC2">
    <w:name w:val="toc 2"/>
    <w:basedOn w:val="Normal"/>
    <w:next w:val="Normal"/>
    <w:autoRedefine/>
    <w:uiPriority w:val="39"/>
    <w:unhideWhenUsed/>
    <w:qFormat/>
    <w:rsid w:val="007D553D"/>
    <w:pPr>
      <w:tabs>
        <w:tab w:val="left" w:pos="990"/>
        <w:tab w:val="right" w:leader="dot" w:pos="9270"/>
      </w:tabs>
      <w:spacing w:line="360" w:lineRule="auto"/>
    </w:pPr>
    <w:rPr>
      <w:rFonts w:ascii="Arial" w:hAnsi="Arial" w:cstheme="minorHAnsi"/>
      <w:smallCaps/>
      <w:sz w:val="20"/>
    </w:rPr>
  </w:style>
  <w:style w:type="paragraph" w:styleId="TOC3">
    <w:name w:val="toc 3"/>
    <w:basedOn w:val="Normal"/>
    <w:next w:val="Normal"/>
    <w:autoRedefine/>
    <w:uiPriority w:val="39"/>
    <w:unhideWhenUsed/>
    <w:qFormat/>
    <w:rsid w:val="007D553D"/>
    <w:pPr>
      <w:tabs>
        <w:tab w:val="left" w:pos="720"/>
        <w:tab w:val="left" w:pos="990"/>
        <w:tab w:val="left" w:pos="9090"/>
      </w:tabs>
      <w:spacing w:line="360" w:lineRule="auto"/>
    </w:pPr>
    <w:rPr>
      <w:rFonts w:ascii="Arial" w:hAnsi="Arial" w:cstheme="minorHAnsi"/>
      <w:iCs/>
      <w:sz w:val="20"/>
    </w:rPr>
  </w:style>
  <w:style w:type="table" w:customStyle="1" w:styleId="TableGrid2">
    <w:name w:val="Table Grid2"/>
    <w:basedOn w:val="TableNormal"/>
    <w:next w:val="TableGrid"/>
    <w:uiPriority w:val="59"/>
    <w:rsid w:val="00787673"/>
    <w:rPr>
      <w:rFonts w:ascii="Arial" w:eastAsia="Calibri"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B7102B"/>
    <w:rPr>
      <w:sz w:val="20"/>
      <w:szCs w:val="20"/>
    </w:rPr>
  </w:style>
  <w:style w:type="character" w:customStyle="1" w:styleId="FootnoteTextChar">
    <w:name w:val="Footnote Text Char"/>
    <w:basedOn w:val="DefaultParagraphFont"/>
    <w:link w:val="FootnoteText"/>
    <w:semiHidden/>
    <w:rsid w:val="00B7102B"/>
  </w:style>
  <w:style w:type="character" w:styleId="FootnoteReference">
    <w:name w:val="footnote reference"/>
    <w:basedOn w:val="DefaultParagraphFont"/>
    <w:semiHidden/>
    <w:unhideWhenUsed/>
    <w:rsid w:val="00B7102B"/>
    <w:rPr>
      <w:vertAlign w:val="superscript"/>
    </w:rPr>
  </w:style>
  <w:style w:type="table" w:styleId="GridTable4-Accent5">
    <w:name w:val="Grid Table 4 Accent 5"/>
    <w:basedOn w:val="TableNormal"/>
    <w:uiPriority w:val="49"/>
    <w:rsid w:val="00DA3BD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2D7D28"/>
    <w:pPr>
      <w:ind w:left="720"/>
    </w:pPr>
    <w:rPr>
      <w:rFonts w:asciiTheme="minorHAnsi" w:hAnsiTheme="minorHAnsi" w:cstheme="minorHAnsi"/>
      <w:sz w:val="18"/>
      <w:szCs w:val="21"/>
    </w:rPr>
  </w:style>
  <w:style w:type="paragraph" w:styleId="TOC5">
    <w:name w:val="toc 5"/>
    <w:basedOn w:val="Normal"/>
    <w:next w:val="Normal"/>
    <w:autoRedefine/>
    <w:uiPriority w:val="39"/>
    <w:unhideWhenUsed/>
    <w:rsid w:val="002D7D28"/>
    <w:pPr>
      <w:ind w:left="960"/>
    </w:pPr>
    <w:rPr>
      <w:rFonts w:asciiTheme="minorHAnsi" w:hAnsiTheme="minorHAnsi" w:cstheme="minorHAnsi"/>
      <w:sz w:val="18"/>
      <w:szCs w:val="21"/>
    </w:rPr>
  </w:style>
  <w:style w:type="paragraph" w:styleId="TOC6">
    <w:name w:val="toc 6"/>
    <w:basedOn w:val="Normal"/>
    <w:next w:val="Normal"/>
    <w:autoRedefine/>
    <w:uiPriority w:val="39"/>
    <w:unhideWhenUsed/>
    <w:rsid w:val="002D7D28"/>
    <w:pPr>
      <w:ind w:left="1200"/>
    </w:pPr>
    <w:rPr>
      <w:rFonts w:asciiTheme="minorHAnsi" w:hAnsiTheme="minorHAnsi" w:cstheme="minorHAnsi"/>
      <w:sz w:val="18"/>
      <w:szCs w:val="21"/>
    </w:rPr>
  </w:style>
  <w:style w:type="paragraph" w:styleId="TOC7">
    <w:name w:val="toc 7"/>
    <w:basedOn w:val="Normal"/>
    <w:next w:val="Normal"/>
    <w:autoRedefine/>
    <w:uiPriority w:val="39"/>
    <w:unhideWhenUsed/>
    <w:rsid w:val="002D7D28"/>
    <w:pPr>
      <w:ind w:left="1440"/>
    </w:pPr>
    <w:rPr>
      <w:rFonts w:asciiTheme="minorHAnsi" w:hAnsiTheme="minorHAnsi" w:cstheme="minorHAnsi"/>
      <w:sz w:val="18"/>
      <w:szCs w:val="21"/>
    </w:rPr>
  </w:style>
  <w:style w:type="paragraph" w:styleId="TOC8">
    <w:name w:val="toc 8"/>
    <w:basedOn w:val="Normal"/>
    <w:next w:val="Normal"/>
    <w:autoRedefine/>
    <w:uiPriority w:val="39"/>
    <w:unhideWhenUsed/>
    <w:rsid w:val="002D7D28"/>
    <w:pPr>
      <w:ind w:left="1680"/>
    </w:pPr>
    <w:rPr>
      <w:rFonts w:asciiTheme="minorHAnsi" w:hAnsiTheme="minorHAnsi" w:cstheme="minorHAnsi"/>
      <w:sz w:val="18"/>
      <w:szCs w:val="21"/>
    </w:rPr>
  </w:style>
  <w:style w:type="paragraph" w:styleId="TOC9">
    <w:name w:val="toc 9"/>
    <w:basedOn w:val="Normal"/>
    <w:next w:val="Normal"/>
    <w:autoRedefine/>
    <w:uiPriority w:val="39"/>
    <w:unhideWhenUsed/>
    <w:rsid w:val="002D7D28"/>
    <w:pPr>
      <w:ind w:left="1920"/>
    </w:pPr>
    <w:rPr>
      <w:rFonts w:asciiTheme="minorHAnsi" w:hAnsiTheme="minorHAnsi" w:cstheme="minorHAnsi"/>
      <w:sz w:val="18"/>
      <w:szCs w:val="21"/>
    </w:rPr>
  </w:style>
  <w:style w:type="paragraph" w:styleId="Revision">
    <w:name w:val="Revision"/>
    <w:hidden/>
    <w:uiPriority w:val="99"/>
    <w:semiHidden/>
    <w:rsid w:val="008E4304"/>
    <w:rPr>
      <w:sz w:val="24"/>
      <w:szCs w:val="24"/>
    </w:rPr>
  </w:style>
  <w:style w:type="paragraph" w:customStyle="1" w:styleId="wordsection1">
    <w:name w:val="wordsection1"/>
    <w:basedOn w:val="Normal"/>
    <w:rsid w:val="00A14BD3"/>
    <w:pPr>
      <w:spacing w:before="75" w:after="75"/>
    </w:pPr>
    <w:rPr>
      <w:rFonts w:ascii="Arial" w:eastAsiaTheme="minorHAnsi" w:hAnsi="Arial" w:cs="Arial"/>
      <w:sz w:val="18"/>
      <w:szCs w:val="18"/>
    </w:rPr>
  </w:style>
  <w:style w:type="paragraph" w:customStyle="1" w:styleId="Default">
    <w:name w:val="Default"/>
    <w:rsid w:val="00E6364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620">
      <w:bodyDiv w:val="1"/>
      <w:marLeft w:val="0"/>
      <w:marRight w:val="0"/>
      <w:marTop w:val="0"/>
      <w:marBottom w:val="0"/>
      <w:divBdr>
        <w:top w:val="none" w:sz="0" w:space="0" w:color="auto"/>
        <w:left w:val="none" w:sz="0" w:space="0" w:color="auto"/>
        <w:bottom w:val="none" w:sz="0" w:space="0" w:color="auto"/>
        <w:right w:val="none" w:sz="0" w:space="0" w:color="auto"/>
      </w:divBdr>
    </w:div>
    <w:div w:id="6639010">
      <w:bodyDiv w:val="1"/>
      <w:marLeft w:val="0"/>
      <w:marRight w:val="0"/>
      <w:marTop w:val="0"/>
      <w:marBottom w:val="0"/>
      <w:divBdr>
        <w:top w:val="none" w:sz="0" w:space="0" w:color="auto"/>
        <w:left w:val="none" w:sz="0" w:space="0" w:color="auto"/>
        <w:bottom w:val="none" w:sz="0" w:space="0" w:color="auto"/>
        <w:right w:val="none" w:sz="0" w:space="0" w:color="auto"/>
      </w:divBdr>
    </w:div>
    <w:div w:id="78985085">
      <w:bodyDiv w:val="1"/>
      <w:marLeft w:val="0"/>
      <w:marRight w:val="0"/>
      <w:marTop w:val="0"/>
      <w:marBottom w:val="0"/>
      <w:divBdr>
        <w:top w:val="none" w:sz="0" w:space="0" w:color="auto"/>
        <w:left w:val="none" w:sz="0" w:space="0" w:color="auto"/>
        <w:bottom w:val="none" w:sz="0" w:space="0" w:color="auto"/>
        <w:right w:val="none" w:sz="0" w:space="0" w:color="auto"/>
      </w:divBdr>
    </w:div>
    <w:div w:id="149642277">
      <w:bodyDiv w:val="1"/>
      <w:marLeft w:val="0"/>
      <w:marRight w:val="0"/>
      <w:marTop w:val="0"/>
      <w:marBottom w:val="0"/>
      <w:divBdr>
        <w:top w:val="none" w:sz="0" w:space="0" w:color="auto"/>
        <w:left w:val="none" w:sz="0" w:space="0" w:color="auto"/>
        <w:bottom w:val="none" w:sz="0" w:space="0" w:color="auto"/>
        <w:right w:val="none" w:sz="0" w:space="0" w:color="auto"/>
      </w:divBdr>
    </w:div>
    <w:div w:id="177542842">
      <w:bodyDiv w:val="1"/>
      <w:marLeft w:val="0"/>
      <w:marRight w:val="0"/>
      <w:marTop w:val="0"/>
      <w:marBottom w:val="0"/>
      <w:divBdr>
        <w:top w:val="none" w:sz="0" w:space="0" w:color="auto"/>
        <w:left w:val="none" w:sz="0" w:space="0" w:color="auto"/>
        <w:bottom w:val="none" w:sz="0" w:space="0" w:color="auto"/>
        <w:right w:val="none" w:sz="0" w:space="0" w:color="auto"/>
      </w:divBdr>
      <w:divsChild>
        <w:div w:id="779880105">
          <w:marLeft w:val="0"/>
          <w:marRight w:val="0"/>
          <w:marTop w:val="0"/>
          <w:marBottom w:val="0"/>
          <w:divBdr>
            <w:top w:val="none" w:sz="0" w:space="0" w:color="auto"/>
            <w:left w:val="none" w:sz="0" w:space="0" w:color="auto"/>
            <w:bottom w:val="none" w:sz="0" w:space="0" w:color="auto"/>
            <w:right w:val="none" w:sz="0" w:space="0" w:color="auto"/>
          </w:divBdr>
        </w:div>
      </w:divsChild>
    </w:div>
    <w:div w:id="179860417">
      <w:bodyDiv w:val="1"/>
      <w:marLeft w:val="0"/>
      <w:marRight w:val="0"/>
      <w:marTop w:val="0"/>
      <w:marBottom w:val="0"/>
      <w:divBdr>
        <w:top w:val="none" w:sz="0" w:space="0" w:color="auto"/>
        <w:left w:val="none" w:sz="0" w:space="0" w:color="auto"/>
        <w:bottom w:val="none" w:sz="0" w:space="0" w:color="auto"/>
        <w:right w:val="none" w:sz="0" w:space="0" w:color="auto"/>
      </w:divBdr>
      <w:divsChild>
        <w:div w:id="203447253">
          <w:marLeft w:val="0"/>
          <w:marRight w:val="0"/>
          <w:marTop w:val="0"/>
          <w:marBottom w:val="0"/>
          <w:divBdr>
            <w:top w:val="none" w:sz="0" w:space="0" w:color="auto"/>
            <w:left w:val="none" w:sz="0" w:space="0" w:color="auto"/>
            <w:bottom w:val="none" w:sz="0" w:space="0" w:color="auto"/>
            <w:right w:val="none" w:sz="0" w:space="0" w:color="auto"/>
          </w:divBdr>
        </w:div>
        <w:div w:id="1057626060">
          <w:marLeft w:val="0"/>
          <w:marRight w:val="0"/>
          <w:marTop w:val="0"/>
          <w:marBottom w:val="0"/>
          <w:divBdr>
            <w:top w:val="none" w:sz="0" w:space="0" w:color="auto"/>
            <w:left w:val="none" w:sz="0" w:space="0" w:color="auto"/>
            <w:bottom w:val="none" w:sz="0" w:space="0" w:color="auto"/>
            <w:right w:val="none" w:sz="0" w:space="0" w:color="auto"/>
          </w:divBdr>
        </w:div>
      </w:divsChild>
    </w:div>
    <w:div w:id="190532718">
      <w:bodyDiv w:val="1"/>
      <w:marLeft w:val="0"/>
      <w:marRight w:val="0"/>
      <w:marTop w:val="0"/>
      <w:marBottom w:val="0"/>
      <w:divBdr>
        <w:top w:val="none" w:sz="0" w:space="0" w:color="auto"/>
        <w:left w:val="none" w:sz="0" w:space="0" w:color="auto"/>
        <w:bottom w:val="none" w:sz="0" w:space="0" w:color="auto"/>
        <w:right w:val="none" w:sz="0" w:space="0" w:color="auto"/>
      </w:divBdr>
    </w:div>
    <w:div w:id="199169958">
      <w:bodyDiv w:val="1"/>
      <w:marLeft w:val="0"/>
      <w:marRight w:val="0"/>
      <w:marTop w:val="0"/>
      <w:marBottom w:val="0"/>
      <w:divBdr>
        <w:top w:val="none" w:sz="0" w:space="0" w:color="auto"/>
        <w:left w:val="none" w:sz="0" w:space="0" w:color="auto"/>
        <w:bottom w:val="none" w:sz="0" w:space="0" w:color="auto"/>
        <w:right w:val="none" w:sz="0" w:space="0" w:color="auto"/>
      </w:divBdr>
    </w:div>
    <w:div w:id="199513814">
      <w:bodyDiv w:val="1"/>
      <w:marLeft w:val="0"/>
      <w:marRight w:val="0"/>
      <w:marTop w:val="0"/>
      <w:marBottom w:val="0"/>
      <w:divBdr>
        <w:top w:val="none" w:sz="0" w:space="0" w:color="auto"/>
        <w:left w:val="none" w:sz="0" w:space="0" w:color="auto"/>
        <w:bottom w:val="none" w:sz="0" w:space="0" w:color="auto"/>
        <w:right w:val="none" w:sz="0" w:space="0" w:color="auto"/>
      </w:divBdr>
    </w:div>
    <w:div w:id="199976279">
      <w:bodyDiv w:val="1"/>
      <w:marLeft w:val="0"/>
      <w:marRight w:val="0"/>
      <w:marTop w:val="0"/>
      <w:marBottom w:val="0"/>
      <w:divBdr>
        <w:top w:val="none" w:sz="0" w:space="0" w:color="auto"/>
        <w:left w:val="none" w:sz="0" w:space="0" w:color="auto"/>
        <w:bottom w:val="none" w:sz="0" w:space="0" w:color="auto"/>
        <w:right w:val="none" w:sz="0" w:space="0" w:color="auto"/>
      </w:divBdr>
      <w:divsChild>
        <w:div w:id="959460936">
          <w:marLeft w:val="0"/>
          <w:marRight w:val="0"/>
          <w:marTop w:val="0"/>
          <w:marBottom w:val="0"/>
          <w:divBdr>
            <w:top w:val="none" w:sz="0" w:space="0" w:color="auto"/>
            <w:left w:val="none" w:sz="0" w:space="0" w:color="auto"/>
            <w:bottom w:val="none" w:sz="0" w:space="0" w:color="auto"/>
            <w:right w:val="none" w:sz="0" w:space="0" w:color="auto"/>
          </w:divBdr>
        </w:div>
      </w:divsChild>
    </w:div>
    <w:div w:id="220870288">
      <w:bodyDiv w:val="1"/>
      <w:marLeft w:val="0"/>
      <w:marRight w:val="0"/>
      <w:marTop w:val="0"/>
      <w:marBottom w:val="0"/>
      <w:divBdr>
        <w:top w:val="none" w:sz="0" w:space="0" w:color="auto"/>
        <w:left w:val="none" w:sz="0" w:space="0" w:color="auto"/>
        <w:bottom w:val="none" w:sz="0" w:space="0" w:color="auto"/>
        <w:right w:val="none" w:sz="0" w:space="0" w:color="auto"/>
      </w:divBdr>
    </w:div>
    <w:div w:id="240527500">
      <w:bodyDiv w:val="1"/>
      <w:marLeft w:val="0"/>
      <w:marRight w:val="0"/>
      <w:marTop w:val="0"/>
      <w:marBottom w:val="0"/>
      <w:divBdr>
        <w:top w:val="none" w:sz="0" w:space="0" w:color="auto"/>
        <w:left w:val="none" w:sz="0" w:space="0" w:color="auto"/>
        <w:bottom w:val="none" w:sz="0" w:space="0" w:color="auto"/>
        <w:right w:val="none" w:sz="0" w:space="0" w:color="auto"/>
      </w:divBdr>
    </w:div>
    <w:div w:id="269706860">
      <w:bodyDiv w:val="1"/>
      <w:marLeft w:val="0"/>
      <w:marRight w:val="0"/>
      <w:marTop w:val="0"/>
      <w:marBottom w:val="0"/>
      <w:divBdr>
        <w:top w:val="none" w:sz="0" w:space="0" w:color="auto"/>
        <w:left w:val="none" w:sz="0" w:space="0" w:color="auto"/>
        <w:bottom w:val="none" w:sz="0" w:space="0" w:color="auto"/>
        <w:right w:val="none" w:sz="0" w:space="0" w:color="auto"/>
      </w:divBdr>
      <w:divsChild>
        <w:div w:id="551427535">
          <w:marLeft w:val="0"/>
          <w:marRight w:val="0"/>
          <w:marTop w:val="0"/>
          <w:marBottom w:val="0"/>
          <w:divBdr>
            <w:top w:val="none" w:sz="0" w:space="0" w:color="auto"/>
            <w:left w:val="none" w:sz="0" w:space="0" w:color="auto"/>
            <w:bottom w:val="none" w:sz="0" w:space="0" w:color="auto"/>
            <w:right w:val="none" w:sz="0" w:space="0" w:color="auto"/>
          </w:divBdr>
        </w:div>
        <w:div w:id="745494779">
          <w:marLeft w:val="0"/>
          <w:marRight w:val="0"/>
          <w:marTop w:val="0"/>
          <w:marBottom w:val="0"/>
          <w:divBdr>
            <w:top w:val="none" w:sz="0" w:space="0" w:color="auto"/>
            <w:left w:val="none" w:sz="0" w:space="0" w:color="auto"/>
            <w:bottom w:val="none" w:sz="0" w:space="0" w:color="auto"/>
            <w:right w:val="none" w:sz="0" w:space="0" w:color="auto"/>
          </w:divBdr>
        </w:div>
        <w:div w:id="1204094102">
          <w:marLeft w:val="0"/>
          <w:marRight w:val="0"/>
          <w:marTop w:val="0"/>
          <w:marBottom w:val="0"/>
          <w:divBdr>
            <w:top w:val="none" w:sz="0" w:space="0" w:color="auto"/>
            <w:left w:val="none" w:sz="0" w:space="0" w:color="auto"/>
            <w:bottom w:val="none" w:sz="0" w:space="0" w:color="auto"/>
            <w:right w:val="none" w:sz="0" w:space="0" w:color="auto"/>
          </w:divBdr>
        </w:div>
        <w:div w:id="2044211505">
          <w:marLeft w:val="0"/>
          <w:marRight w:val="0"/>
          <w:marTop w:val="0"/>
          <w:marBottom w:val="0"/>
          <w:divBdr>
            <w:top w:val="none" w:sz="0" w:space="0" w:color="auto"/>
            <w:left w:val="none" w:sz="0" w:space="0" w:color="auto"/>
            <w:bottom w:val="none" w:sz="0" w:space="0" w:color="auto"/>
            <w:right w:val="none" w:sz="0" w:space="0" w:color="auto"/>
          </w:divBdr>
        </w:div>
        <w:div w:id="2061515584">
          <w:marLeft w:val="0"/>
          <w:marRight w:val="0"/>
          <w:marTop w:val="0"/>
          <w:marBottom w:val="0"/>
          <w:divBdr>
            <w:top w:val="none" w:sz="0" w:space="0" w:color="auto"/>
            <w:left w:val="none" w:sz="0" w:space="0" w:color="auto"/>
            <w:bottom w:val="none" w:sz="0" w:space="0" w:color="auto"/>
            <w:right w:val="none" w:sz="0" w:space="0" w:color="auto"/>
          </w:divBdr>
        </w:div>
      </w:divsChild>
    </w:div>
    <w:div w:id="277494642">
      <w:bodyDiv w:val="1"/>
      <w:marLeft w:val="0"/>
      <w:marRight w:val="0"/>
      <w:marTop w:val="0"/>
      <w:marBottom w:val="0"/>
      <w:divBdr>
        <w:top w:val="none" w:sz="0" w:space="0" w:color="auto"/>
        <w:left w:val="none" w:sz="0" w:space="0" w:color="auto"/>
        <w:bottom w:val="none" w:sz="0" w:space="0" w:color="auto"/>
        <w:right w:val="none" w:sz="0" w:space="0" w:color="auto"/>
      </w:divBdr>
    </w:div>
    <w:div w:id="282541355">
      <w:bodyDiv w:val="1"/>
      <w:marLeft w:val="0"/>
      <w:marRight w:val="0"/>
      <w:marTop w:val="0"/>
      <w:marBottom w:val="0"/>
      <w:divBdr>
        <w:top w:val="none" w:sz="0" w:space="0" w:color="auto"/>
        <w:left w:val="none" w:sz="0" w:space="0" w:color="auto"/>
        <w:bottom w:val="none" w:sz="0" w:space="0" w:color="auto"/>
        <w:right w:val="none" w:sz="0" w:space="0" w:color="auto"/>
      </w:divBdr>
    </w:div>
    <w:div w:id="286860414">
      <w:bodyDiv w:val="1"/>
      <w:marLeft w:val="0"/>
      <w:marRight w:val="0"/>
      <w:marTop w:val="0"/>
      <w:marBottom w:val="0"/>
      <w:divBdr>
        <w:top w:val="none" w:sz="0" w:space="0" w:color="auto"/>
        <w:left w:val="none" w:sz="0" w:space="0" w:color="auto"/>
        <w:bottom w:val="none" w:sz="0" w:space="0" w:color="auto"/>
        <w:right w:val="none" w:sz="0" w:space="0" w:color="auto"/>
      </w:divBdr>
    </w:div>
    <w:div w:id="295767961">
      <w:bodyDiv w:val="1"/>
      <w:marLeft w:val="0"/>
      <w:marRight w:val="0"/>
      <w:marTop w:val="0"/>
      <w:marBottom w:val="0"/>
      <w:divBdr>
        <w:top w:val="none" w:sz="0" w:space="0" w:color="auto"/>
        <w:left w:val="none" w:sz="0" w:space="0" w:color="auto"/>
        <w:bottom w:val="none" w:sz="0" w:space="0" w:color="auto"/>
        <w:right w:val="none" w:sz="0" w:space="0" w:color="auto"/>
      </w:divBdr>
      <w:divsChild>
        <w:div w:id="1631520174">
          <w:marLeft w:val="0"/>
          <w:marRight w:val="0"/>
          <w:marTop w:val="0"/>
          <w:marBottom w:val="0"/>
          <w:divBdr>
            <w:top w:val="none" w:sz="0" w:space="0" w:color="auto"/>
            <w:left w:val="none" w:sz="0" w:space="0" w:color="auto"/>
            <w:bottom w:val="none" w:sz="0" w:space="0" w:color="auto"/>
            <w:right w:val="none" w:sz="0" w:space="0" w:color="auto"/>
          </w:divBdr>
        </w:div>
        <w:div w:id="2133938155">
          <w:marLeft w:val="0"/>
          <w:marRight w:val="0"/>
          <w:marTop w:val="0"/>
          <w:marBottom w:val="0"/>
          <w:divBdr>
            <w:top w:val="none" w:sz="0" w:space="0" w:color="auto"/>
            <w:left w:val="none" w:sz="0" w:space="0" w:color="auto"/>
            <w:bottom w:val="none" w:sz="0" w:space="0" w:color="auto"/>
            <w:right w:val="none" w:sz="0" w:space="0" w:color="auto"/>
          </w:divBdr>
        </w:div>
      </w:divsChild>
    </w:div>
    <w:div w:id="306201490">
      <w:bodyDiv w:val="1"/>
      <w:marLeft w:val="0"/>
      <w:marRight w:val="0"/>
      <w:marTop w:val="0"/>
      <w:marBottom w:val="0"/>
      <w:divBdr>
        <w:top w:val="none" w:sz="0" w:space="0" w:color="auto"/>
        <w:left w:val="none" w:sz="0" w:space="0" w:color="auto"/>
        <w:bottom w:val="none" w:sz="0" w:space="0" w:color="auto"/>
        <w:right w:val="none" w:sz="0" w:space="0" w:color="auto"/>
      </w:divBdr>
    </w:div>
    <w:div w:id="317806526">
      <w:bodyDiv w:val="1"/>
      <w:marLeft w:val="0"/>
      <w:marRight w:val="0"/>
      <w:marTop w:val="0"/>
      <w:marBottom w:val="0"/>
      <w:divBdr>
        <w:top w:val="none" w:sz="0" w:space="0" w:color="auto"/>
        <w:left w:val="none" w:sz="0" w:space="0" w:color="auto"/>
        <w:bottom w:val="none" w:sz="0" w:space="0" w:color="auto"/>
        <w:right w:val="none" w:sz="0" w:space="0" w:color="auto"/>
      </w:divBdr>
    </w:div>
    <w:div w:id="325330236">
      <w:bodyDiv w:val="1"/>
      <w:marLeft w:val="0"/>
      <w:marRight w:val="0"/>
      <w:marTop w:val="0"/>
      <w:marBottom w:val="0"/>
      <w:divBdr>
        <w:top w:val="none" w:sz="0" w:space="0" w:color="auto"/>
        <w:left w:val="none" w:sz="0" w:space="0" w:color="auto"/>
        <w:bottom w:val="none" w:sz="0" w:space="0" w:color="auto"/>
        <w:right w:val="none" w:sz="0" w:space="0" w:color="auto"/>
      </w:divBdr>
    </w:div>
    <w:div w:id="335500264">
      <w:bodyDiv w:val="1"/>
      <w:marLeft w:val="0"/>
      <w:marRight w:val="0"/>
      <w:marTop w:val="0"/>
      <w:marBottom w:val="0"/>
      <w:divBdr>
        <w:top w:val="none" w:sz="0" w:space="0" w:color="auto"/>
        <w:left w:val="none" w:sz="0" w:space="0" w:color="auto"/>
        <w:bottom w:val="none" w:sz="0" w:space="0" w:color="auto"/>
        <w:right w:val="none" w:sz="0" w:space="0" w:color="auto"/>
      </w:divBdr>
    </w:div>
    <w:div w:id="337729613">
      <w:bodyDiv w:val="1"/>
      <w:marLeft w:val="0"/>
      <w:marRight w:val="0"/>
      <w:marTop w:val="0"/>
      <w:marBottom w:val="0"/>
      <w:divBdr>
        <w:top w:val="none" w:sz="0" w:space="0" w:color="auto"/>
        <w:left w:val="none" w:sz="0" w:space="0" w:color="auto"/>
        <w:bottom w:val="none" w:sz="0" w:space="0" w:color="auto"/>
        <w:right w:val="none" w:sz="0" w:space="0" w:color="auto"/>
      </w:divBdr>
    </w:div>
    <w:div w:id="339239303">
      <w:bodyDiv w:val="1"/>
      <w:marLeft w:val="0"/>
      <w:marRight w:val="0"/>
      <w:marTop w:val="0"/>
      <w:marBottom w:val="0"/>
      <w:divBdr>
        <w:top w:val="none" w:sz="0" w:space="0" w:color="auto"/>
        <w:left w:val="none" w:sz="0" w:space="0" w:color="auto"/>
        <w:bottom w:val="none" w:sz="0" w:space="0" w:color="auto"/>
        <w:right w:val="none" w:sz="0" w:space="0" w:color="auto"/>
      </w:divBdr>
    </w:div>
    <w:div w:id="343751818">
      <w:bodyDiv w:val="1"/>
      <w:marLeft w:val="0"/>
      <w:marRight w:val="0"/>
      <w:marTop w:val="0"/>
      <w:marBottom w:val="0"/>
      <w:divBdr>
        <w:top w:val="none" w:sz="0" w:space="0" w:color="auto"/>
        <w:left w:val="none" w:sz="0" w:space="0" w:color="auto"/>
        <w:bottom w:val="none" w:sz="0" w:space="0" w:color="auto"/>
        <w:right w:val="none" w:sz="0" w:space="0" w:color="auto"/>
      </w:divBdr>
    </w:div>
    <w:div w:id="373769786">
      <w:bodyDiv w:val="1"/>
      <w:marLeft w:val="0"/>
      <w:marRight w:val="0"/>
      <w:marTop w:val="0"/>
      <w:marBottom w:val="0"/>
      <w:divBdr>
        <w:top w:val="none" w:sz="0" w:space="0" w:color="auto"/>
        <w:left w:val="none" w:sz="0" w:space="0" w:color="auto"/>
        <w:bottom w:val="none" w:sz="0" w:space="0" w:color="auto"/>
        <w:right w:val="none" w:sz="0" w:space="0" w:color="auto"/>
      </w:divBdr>
    </w:div>
    <w:div w:id="376785466">
      <w:bodyDiv w:val="1"/>
      <w:marLeft w:val="0"/>
      <w:marRight w:val="0"/>
      <w:marTop w:val="0"/>
      <w:marBottom w:val="0"/>
      <w:divBdr>
        <w:top w:val="none" w:sz="0" w:space="0" w:color="auto"/>
        <w:left w:val="none" w:sz="0" w:space="0" w:color="auto"/>
        <w:bottom w:val="none" w:sz="0" w:space="0" w:color="auto"/>
        <w:right w:val="none" w:sz="0" w:space="0" w:color="auto"/>
      </w:divBdr>
    </w:div>
    <w:div w:id="407731437">
      <w:bodyDiv w:val="1"/>
      <w:marLeft w:val="0"/>
      <w:marRight w:val="0"/>
      <w:marTop w:val="0"/>
      <w:marBottom w:val="0"/>
      <w:divBdr>
        <w:top w:val="none" w:sz="0" w:space="0" w:color="auto"/>
        <w:left w:val="none" w:sz="0" w:space="0" w:color="auto"/>
        <w:bottom w:val="none" w:sz="0" w:space="0" w:color="auto"/>
        <w:right w:val="none" w:sz="0" w:space="0" w:color="auto"/>
      </w:divBdr>
    </w:div>
    <w:div w:id="408814841">
      <w:bodyDiv w:val="1"/>
      <w:marLeft w:val="0"/>
      <w:marRight w:val="0"/>
      <w:marTop w:val="0"/>
      <w:marBottom w:val="0"/>
      <w:divBdr>
        <w:top w:val="none" w:sz="0" w:space="0" w:color="auto"/>
        <w:left w:val="none" w:sz="0" w:space="0" w:color="auto"/>
        <w:bottom w:val="none" w:sz="0" w:space="0" w:color="auto"/>
        <w:right w:val="none" w:sz="0" w:space="0" w:color="auto"/>
      </w:divBdr>
    </w:div>
    <w:div w:id="414404074">
      <w:bodyDiv w:val="1"/>
      <w:marLeft w:val="0"/>
      <w:marRight w:val="0"/>
      <w:marTop w:val="0"/>
      <w:marBottom w:val="0"/>
      <w:divBdr>
        <w:top w:val="none" w:sz="0" w:space="0" w:color="auto"/>
        <w:left w:val="none" w:sz="0" w:space="0" w:color="auto"/>
        <w:bottom w:val="none" w:sz="0" w:space="0" w:color="auto"/>
        <w:right w:val="none" w:sz="0" w:space="0" w:color="auto"/>
      </w:divBdr>
    </w:div>
    <w:div w:id="416710326">
      <w:bodyDiv w:val="1"/>
      <w:marLeft w:val="0"/>
      <w:marRight w:val="0"/>
      <w:marTop w:val="0"/>
      <w:marBottom w:val="0"/>
      <w:divBdr>
        <w:top w:val="none" w:sz="0" w:space="0" w:color="auto"/>
        <w:left w:val="none" w:sz="0" w:space="0" w:color="auto"/>
        <w:bottom w:val="none" w:sz="0" w:space="0" w:color="auto"/>
        <w:right w:val="none" w:sz="0" w:space="0" w:color="auto"/>
      </w:divBdr>
      <w:divsChild>
        <w:div w:id="138459989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739866401">
              <w:marLeft w:val="0"/>
              <w:marRight w:val="0"/>
              <w:marTop w:val="0"/>
              <w:marBottom w:val="0"/>
              <w:divBdr>
                <w:top w:val="none" w:sz="0" w:space="0" w:color="auto"/>
                <w:left w:val="none" w:sz="0" w:space="0" w:color="auto"/>
                <w:bottom w:val="none" w:sz="0" w:space="0" w:color="auto"/>
                <w:right w:val="none" w:sz="0" w:space="0" w:color="auto"/>
              </w:divBdr>
              <w:divsChild>
                <w:div w:id="1325157823">
                  <w:marLeft w:val="0"/>
                  <w:marRight w:val="0"/>
                  <w:marTop w:val="0"/>
                  <w:marBottom w:val="0"/>
                  <w:divBdr>
                    <w:top w:val="none" w:sz="0" w:space="0" w:color="auto"/>
                    <w:left w:val="none" w:sz="0" w:space="0" w:color="auto"/>
                    <w:bottom w:val="none" w:sz="0" w:space="0" w:color="auto"/>
                    <w:right w:val="none" w:sz="0" w:space="0" w:color="auto"/>
                  </w:divBdr>
                  <w:divsChild>
                    <w:div w:id="1149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519">
      <w:bodyDiv w:val="1"/>
      <w:marLeft w:val="0"/>
      <w:marRight w:val="0"/>
      <w:marTop w:val="0"/>
      <w:marBottom w:val="0"/>
      <w:divBdr>
        <w:top w:val="none" w:sz="0" w:space="0" w:color="auto"/>
        <w:left w:val="none" w:sz="0" w:space="0" w:color="auto"/>
        <w:bottom w:val="none" w:sz="0" w:space="0" w:color="auto"/>
        <w:right w:val="none" w:sz="0" w:space="0" w:color="auto"/>
      </w:divBdr>
    </w:div>
    <w:div w:id="425078445">
      <w:bodyDiv w:val="1"/>
      <w:marLeft w:val="0"/>
      <w:marRight w:val="0"/>
      <w:marTop w:val="0"/>
      <w:marBottom w:val="0"/>
      <w:divBdr>
        <w:top w:val="none" w:sz="0" w:space="0" w:color="auto"/>
        <w:left w:val="none" w:sz="0" w:space="0" w:color="auto"/>
        <w:bottom w:val="none" w:sz="0" w:space="0" w:color="auto"/>
        <w:right w:val="none" w:sz="0" w:space="0" w:color="auto"/>
      </w:divBdr>
    </w:div>
    <w:div w:id="433668356">
      <w:bodyDiv w:val="1"/>
      <w:marLeft w:val="0"/>
      <w:marRight w:val="0"/>
      <w:marTop w:val="0"/>
      <w:marBottom w:val="0"/>
      <w:divBdr>
        <w:top w:val="none" w:sz="0" w:space="0" w:color="auto"/>
        <w:left w:val="none" w:sz="0" w:space="0" w:color="auto"/>
        <w:bottom w:val="none" w:sz="0" w:space="0" w:color="auto"/>
        <w:right w:val="none" w:sz="0" w:space="0" w:color="auto"/>
      </w:divBdr>
    </w:div>
    <w:div w:id="446236406">
      <w:bodyDiv w:val="1"/>
      <w:marLeft w:val="0"/>
      <w:marRight w:val="0"/>
      <w:marTop w:val="0"/>
      <w:marBottom w:val="0"/>
      <w:divBdr>
        <w:top w:val="none" w:sz="0" w:space="0" w:color="auto"/>
        <w:left w:val="none" w:sz="0" w:space="0" w:color="auto"/>
        <w:bottom w:val="none" w:sz="0" w:space="0" w:color="auto"/>
        <w:right w:val="none" w:sz="0" w:space="0" w:color="auto"/>
      </w:divBdr>
    </w:div>
    <w:div w:id="460729593">
      <w:bodyDiv w:val="1"/>
      <w:marLeft w:val="0"/>
      <w:marRight w:val="0"/>
      <w:marTop w:val="0"/>
      <w:marBottom w:val="0"/>
      <w:divBdr>
        <w:top w:val="none" w:sz="0" w:space="0" w:color="auto"/>
        <w:left w:val="none" w:sz="0" w:space="0" w:color="auto"/>
        <w:bottom w:val="none" w:sz="0" w:space="0" w:color="auto"/>
        <w:right w:val="none" w:sz="0" w:space="0" w:color="auto"/>
      </w:divBdr>
    </w:div>
    <w:div w:id="463696635">
      <w:bodyDiv w:val="1"/>
      <w:marLeft w:val="0"/>
      <w:marRight w:val="0"/>
      <w:marTop w:val="0"/>
      <w:marBottom w:val="0"/>
      <w:divBdr>
        <w:top w:val="none" w:sz="0" w:space="0" w:color="auto"/>
        <w:left w:val="none" w:sz="0" w:space="0" w:color="auto"/>
        <w:bottom w:val="none" w:sz="0" w:space="0" w:color="auto"/>
        <w:right w:val="none" w:sz="0" w:space="0" w:color="auto"/>
      </w:divBdr>
    </w:div>
    <w:div w:id="467168075">
      <w:bodyDiv w:val="1"/>
      <w:marLeft w:val="0"/>
      <w:marRight w:val="0"/>
      <w:marTop w:val="0"/>
      <w:marBottom w:val="0"/>
      <w:divBdr>
        <w:top w:val="none" w:sz="0" w:space="0" w:color="auto"/>
        <w:left w:val="none" w:sz="0" w:space="0" w:color="auto"/>
        <w:bottom w:val="none" w:sz="0" w:space="0" w:color="auto"/>
        <w:right w:val="none" w:sz="0" w:space="0" w:color="auto"/>
      </w:divBdr>
      <w:divsChild>
        <w:div w:id="2145584950">
          <w:marLeft w:val="0"/>
          <w:marRight w:val="0"/>
          <w:marTop w:val="0"/>
          <w:marBottom w:val="0"/>
          <w:divBdr>
            <w:top w:val="none" w:sz="0" w:space="0" w:color="auto"/>
            <w:left w:val="none" w:sz="0" w:space="0" w:color="auto"/>
            <w:bottom w:val="none" w:sz="0" w:space="0" w:color="auto"/>
            <w:right w:val="none" w:sz="0" w:space="0" w:color="auto"/>
          </w:divBdr>
        </w:div>
      </w:divsChild>
    </w:div>
    <w:div w:id="471598516">
      <w:bodyDiv w:val="1"/>
      <w:marLeft w:val="0"/>
      <w:marRight w:val="0"/>
      <w:marTop w:val="0"/>
      <w:marBottom w:val="0"/>
      <w:divBdr>
        <w:top w:val="none" w:sz="0" w:space="0" w:color="auto"/>
        <w:left w:val="none" w:sz="0" w:space="0" w:color="auto"/>
        <w:bottom w:val="none" w:sz="0" w:space="0" w:color="auto"/>
        <w:right w:val="none" w:sz="0" w:space="0" w:color="auto"/>
      </w:divBdr>
    </w:div>
    <w:div w:id="473790735">
      <w:bodyDiv w:val="1"/>
      <w:marLeft w:val="0"/>
      <w:marRight w:val="0"/>
      <w:marTop w:val="0"/>
      <w:marBottom w:val="0"/>
      <w:divBdr>
        <w:top w:val="none" w:sz="0" w:space="0" w:color="auto"/>
        <w:left w:val="none" w:sz="0" w:space="0" w:color="auto"/>
        <w:bottom w:val="none" w:sz="0" w:space="0" w:color="auto"/>
        <w:right w:val="none" w:sz="0" w:space="0" w:color="auto"/>
      </w:divBdr>
    </w:div>
    <w:div w:id="475952082">
      <w:bodyDiv w:val="1"/>
      <w:marLeft w:val="0"/>
      <w:marRight w:val="0"/>
      <w:marTop w:val="0"/>
      <w:marBottom w:val="0"/>
      <w:divBdr>
        <w:top w:val="none" w:sz="0" w:space="0" w:color="auto"/>
        <w:left w:val="none" w:sz="0" w:space="0" w:color="auto"/>
        <w:bottom w:val="none" w:sz="0" w:space="0" w:color="auto"/>
        <w:right w:val="none" w:sz="0" w:space="0" w:color="auto"/>
      </w:divBdr>
    </w:div>
    <w:div w:id="516578511">
      <w:bodyDiv w:val="1"/>
      <w:marLeft w:val="0"/>
      <w:marRight w:val="0"/>
      <w:marTop w:val="0"/>
      <w:marBottom w:val="0"/>
      <w:divBdr>
        <w:top w:val="none" w:sz="0" w:space="0" w:color="auto"/>
        <w:left w:val="none" w:sz="0" w:space="0" w:color="auto"/>
        <w:bottom w:val="none" w:sz="0" w:space="0" w:color="auto"/>
        <w:right w:val="none" w:sz="0" w:space="0" w:color="auto"/>
      </w:divBdr>
    </w:div>
    <w:div w:id="517307990">
      <w:bodyDiv w:val="1"/>
      <w:marLeft w:val="0"/>
      <w:marRight w:val="0"/>
      <w:marTop w:val="0"/>
      <w:marBottom w:val="0"/>
      <w:divBdr>
        <w:top w:val="none" w:sz="0" w:space="0" w:color="auto"/>
        <w:left w:val="none" w:sz="0" w:space="0" w:color="auto"/>
        <w:bottom w:val="none" w:sz="0" w:space="0" w:color="auto"/>
        <w:right w:val="none" w:sz="0" w:space="0" w:color="auto"/>
      </w:divBdr>
    </w:div>
    <w:div w:id="517933491">
      <w:bodyDiv w:val="1"/>
      <w:marLeft w:val="0"/>
      <w:marRight w:val="0"/>
      <w:marTop w:val="0"/>
      <w:marBottom w:val="0"/>
      <w:divBdr>
        <w:top w:val="none" w:sz="0" w:space="0" w:color="auto"/>
        <w:left w:val="none" w:sz="0" w:space="0" w:color="auto"/>
        <w:bottom w:val="none" w:sz="0" w:space="0" w:color="auto"/>
        <w:right w:val="none" w:sz="0" w:space="0" w:color="auto"/>
      </w:divBdr>
    </w:div>
    <w:div w:id="522090950">
      <w:bodyDiv w:val="1"/>
      <w:marLeft w:val="0"/>
      <w:marRight w:val="0"/>
      <w:marTop w:val="0"/>
      <w:marBottom w:val="0"/>
      <w:divBdr>
        <w:top w:val="none" w:sz="0" w:space="0" w:color="auto"/>
        <w:left w:val="none" w:sz="0" w:space="0" w:color="auto"/>
        <w:bottom w:val="none" w:sz="0" w:space="0" w:color="auto"/>
        <w:right w:val="none" w:sz="0" w:space="0" w:color="auto"/>
      </w:divBdr>
    </w:div>
    <w:div w:id="533423703">
      <w:bodyDiv w:val="1"/>
      <w:marLeft w:val="0"/>
      <w:marRight w:val="0"/>
      <w:marTop w:val="0"/>
      <w:marBottom w:val="0"/>
      <w:divBdr>
        <w:top w:val="none" w:sz="0" w:space="0" w:color="auto"/>
        <w:left w:val="none" w:sz="0" w:space="0" w:color="auto"/>
        <w:bottom w:val="none" w:sz="0" w:space="0" w:color="auto"/>
        <w:right w:val="none" w:sz="0" w:space="0" w:color="auto"/>
      </w:divBdr>
    </w:div>
    <w:div w:id="588544204">
      <w:bodyDiv w:val="1"/>
      <w:marLeft w:val="0"/>
      <w:marRight w:val="0"/>
      <w:marTop w:val="0"/>
      <w:marBottom w:val="0"/>
      <w:divBdr>
        <w:top w:val="none" w:sz="0" w:space="0" w:color="auto"/>
        <w:left w:val="none" w:sz="0" w:space="0" w:color="auto"/>
        <w:bottom w:val="none" w:sz="0" w:space="0" w:color="auto"/>
        <w:right w:val="none" w:sz="0" w:space="0" w:color="auto"/>
      </w:divBdr>
    </w:div>
    <w:div w:id="607783235">
      <w:bodyDiv w:val="1"/>
      <w:marLeft w:val="0"/>
      <w:marRight w:val="0"/>
      <w:marTop w:val="0"/>
      <w:marBottom w:val="0"/>
      <w:divBdr>
        <w:top w:val="none" w:sz="0" w:space="0" w:color="auto"/>
        <w:left w:val="none" w:sz="0" w:space="0" w:color="auto"/>
        <w:bottom w:val="none" w:sz="0" w:space="0" w:color="auto"/>
        <w:right w:val="none" w:sz="0" w:space="0" w:color="auto"/>
      </w:divBdr>
    </w:div>
    <w:div w:id="609581037">
      <w:bodyDiv w:val="1"/>
      <w:marLeft w:val="0"/>
      <w:marRight w:val="0"/>
      <w:marTop w:val="0"/>
      <w:marBottom w:val="0"/>
      <w:divBdr>
        <w:top w:val="none" w:sz="0" w:space="0" w:color="auto"/>
        <w:left w:val="none" w:sz="0" w:space="0" w:color="auto"/>
        <w:bottom w:val="none" w:sz="0" w:space="0" w:color="auto"/>
        <w:right w:val="none" w:sz="0" w:space="0" w:color="auto"/>
      </w:divBdr>
    </w:div>
    <w:div w:id="624703809">
      <w:bodyDiv w:val="1"/>
      <w:marLeft w:val="0"/>
      <w:marRight w:val="0"/>
      <w:marTop w:val="0"/>
      <w:marBottom w:val="0"/>
      <w:divBdr>
        <w:top w:val="none" w:sz="0" w:space="0" w:color="auto"/>
        <w:left w:val="none" w:sz="0" w:space="0" w:color="auto"/>
        <w:bottom w:val="none" w:sz="0" w:space="0" w:color="auto"/>
        <w:right w:val="none" w:sz="0" w:space="0" w:color="auto"/>
      </w:divBdr>
    </w:div>
    <w:div w:id="626594220">
      <w:bodyDiv w:val="1"/>
      <w:marLeft w:val="0"/>
      <w:marRight w:val="0"/>
      <w:marTop w:val="0"/>
      <w:marBottom w:val="0"/>
      <w:divBdr>
        <w:top w:val="none" w:sz="0" w:space="0" w:color="auto"/>
        <w:left w:val="none" w:sz="0" w:space="0" w:color="auto"/>
        <w:bottom w:val="none" w:sz="0" w:space="0" w:color="auto"/>
        <w:right w:val="none" w:sz="0" w:space="0" w:color="auto"/>
      </w:divBdr>
    </w:div>
    <w:div w:id="641542658">
      <w:bodyDiv w:val="1"/>
      <w:marLeft w:val="0"/>
      <w:marRight w:val="0"/>
      <w:marTop w:val="0"/>
      <w:marBottom w:val="0"/>
      <w:divBdr>
        <w:top w:val="none" w:sz="0" w:space="0" w:color="auto"/>
        <w:left w:val="none" w:sz="0" w:space="0" w:color="auto"/>
        <w:bottom w:val="none" w:sz="0" w:space="0" w:color="auto"/>
        <w:right w:val="none" w:sz="0" w:space="0" w:color="auto"/>
      </w:divBdr>
    </w:div>
    <w:div w:id="652029927">
      <w:bodyDiv w:val="1"/>
      <w:marLeft w:val="0"/>
      <w:marRight w:val="0"/>
      <w:marTop w:val="0"/>
      <w:marBottom w:val="0"/>
      <w:divBdr>
        <w:top w:val="none" w:sz="0" w:space="0" w:color="auto"/>
        <w:left w:val="none" w:sz="0" w:space="0" w:color="auto"/>
        <w:bottom w:val="none" w:sz="0" w:space="0" w:color="auto"/>
        <w:right w:val="none" w:sz="0" w:space="0" w:color="auto"/>
      </w:divBdr>
    </w:div>
    <w:div w:id="662927437">
      <w:bodyDiv w:val="1"/>
      <w:marLeft w:val="0"/>
      <w:marRight w:val="0"/>
      <w:marTop w:val="0"/>
      <w:marBottom w:val="0"/>
      <w:divBdr>
        <w:top w:val="none" w:sz="0" w:space="0" w:color="auto"/>
        <w:left w:val="none" w:sz="0" w:space="0" w:color="auto"/>
        <w:bottom w:val="none" w:sz="0" w:space="0" w:color="auto"/>
        <w:right w:val="none" w:sz="0" w:space="0" w:color="auto"/>
      </w:divBdr>
    </w:div>
    <w:div w:id="689111385">
      <w:bodyDiv w:val="1"/>
      <w:marLeft w:val="0"/>
      <w:marRight w:val="0"/>
      <w:marTop w:val="0"/>
      <w:marBottom w:val="0"/>
      <w:divBdr>
        <w:top w:val="none" w:sz="0" w:space="0" w:color="auto"/>
        <w:left w:val="none" w:sz="0" w:space="0" w:color="auto"/>
        <w:bottom w:val="none" w:sz="0" w:space="0" w:color="auto"/>
        <w:right w:val="none" w:sz="0" w:space="0" w:color="auto"/>
      </w:divBdr>
      <w:divsChild>
        <w:div w:id="1974675583">
          <w:marLeft w:val="0"/>
          <w:marRight w:val="0"/>
          <w:marTop w:val="0"/>
          <w:marBottom w:val="0"/>
          <w:divBdr>
            <w:top w:val="none" w:sz="0" w:space="0" w:color="auto"/>
            <w:left w:val="none" w:sz="0" w:space="0" w:color="auto"/>
            <w:bottom w:val="none" w:sz="0" w:space="0" w:color="auto"/>
            <w:right w:val="none" w:sz="0" w:space="0" w:color="auto"/>
          </w:divBdr>
        </w:div>
      </w:divsChild>
    </w:div>
    <w:div w:id="713771308">
      <w:bodyDiv w:val="1"/>
      <w:marLeft w:val="0"/>
      <w:marRight w:val="0"/>
      <w:marTop w:val="0"/>
      <w:marBottom w:val="0"/>
      <w:divBdr>
        <w:top w:val="none" w:sz="0" w:space="0" w:color="auto"/>
        <w:left w:val="none" w:sz="0" w:space="0" w:color="auto"/>
        <w:bottom w:val="none" w:sz="0" w:space="0" w:color="auto"/>
        <w:right w:val="none" w:sz="0" w:space="0" w:color="auto"/>
      </w:divBdr>
      <w:divsChild>
        <w:div w:id="563225653">
          <w:marLeft w:val="0"/>
          <w:marRight w:val="0"/>
          <w:marTop w:val="0"/>
          <w:marBottom w:val="0"/>
          <w:divBdr>
            <w:top w:val="none" w:sz="0" w:space="0" w:color="auto"/>
            <w:left w:val="none" w:sz="0" w:space="0" w:color="auto"/>
            <w:bottom w:val="none" w:sz="0" w:space="0" w:color="auto"/>
            <w:right w:val="none" w:sz="0" w:space="0" w:color="auto"/>
          </w:divBdr>
          <w:divsChild>
            <w:div w:id="372311164">
              <w:marLeft w:val="0"/>
              <w:marRight w:val="0"/>
              <w:marTop w:val="0"/>
              <w:marBottom w:val="0"/>
              <w:divBdr>
                <w:top w:val="none" w:sz="0" w:space="0" w:color="auto"/>
                <w:left w:val="none" w:sz="0" w:space="0" w:color="auto"/>
                <w:bottom w:val="none" w:sz="0" w:space="0" w:color="auto"/>
                <w:right w:val="none" w:sz="0" w:space="0" w:color="auto"/>
              </w:divBdr>
              <w:divsChild>
                <w:div w:id="58289687">
                  <w:marLeft w:val="0"/>
                  <w:marRight w:val="0"/>
                  <w:marTop w:val="0"/>
                  <w:marBottom w:val="0"/>
                  <w:divBdr>
                    <w:top w:val="none" w:sz="0" w:space="0" w:color="auto"/>
                    <w:left w:val="none" w:sz="0" w:space="0" w:color="auto"/>
                    <w:bottom w:val="none" w:sz="0" w:space="0" w:color="auto"/>
                    <w:right w:val="none" w:sz="0" w:space="0" w:color="auto"/>
                  </w:divBdr>
                </w:div>
                <w:div w:id="425928429">
                  <w:marLeft w:val="0"/>
                  <w:marRight w:val="0"/>
                  <w:marTop w:val="0"/>
                  <w:marBottom w:val="0"/>
                  <w:divBdr>
                    <w:top w:val="none" w:sz="0" w:space="0" w:color="auto"/>
                    <w:left w:val="none" w:sz="0" w:space="0" w:color="auto"/>
                    <w:bottom w:val="none" w:sz="0" w:space="0" w:color="auto"/>
                    <w:right w:val="none" w:sz="0" w:space="0" w:color="auto"/>
                  </w:divBdr>
                </w:div>
                <w:div w:id="988511992">
                  <w:marLeft w:val="0"/>
                  <w:marRight w:val="0"/>
                  <w:marTop w:val="0"/>
                  <w:marBottom w:val="0"/>
                  <w:divBdr>
                    <w:top w:val="none" w:sz="0" w:space="0" w:color="auto"/>
                    <w:left w:val="none" w:sz="0" w:space="0" w:color="auto"/>
                    <w:bottom w:val="none" w:sz="0" w:space="0" w:color="auto"/>
                    <w:right w:val="none" w:sz="0" w:space="0" w:color="auto"/>
                  </w:divBdr>
                </w:div>
                <w:div w:id="1527599900">
                  <w:marLeft w:val="0"/>
                  <w:marRight w:val="0"/>
                  <w:marTop w:val="0"/>
                  <w:marBottom w:val="0"/>
                  <w:divBdr>
                    <w:top w:val="none" w:sz="0" w:space="0" w:color="auto"/>
                    <w:left w:val="none" w:sz="0" w:space="0" w:color="auto"/>
                    <w:bottom w:val="none" w:sz="0" w:space="0" w:color="auto"/>
                    <w:right w:val="none" w:sz="0" w:space="0" w:color="auto"/>
                  </w:divBdr>
                </w:div>
                <w:div w:id="1684479577">
                  <w:marLeft w:val="0"/>
                  <w:marRight w:val="0"/>
                  <w:marTop w:val="0"/>
                  <w:marBottom w:val="0"/>
                  <w:divBdr>
                    <w:top w:val="none" w:sz="0" w:space="0" w:color="auto"/>
                    <w:left w:val="none" w:sz="0" w:space="0" w:color="auto"/>
                    <w:bottom w:val="none" w:sz="0" w:space="0" w:color="auto"/>
                    <w:right w:val="none" w:sz="0" w:space="0" w:color="auto"/>
                  </w:divBdr>
                </w:div>
                <w:div w:id="1840120625">
                  <w:marLeft w:val="0"/>
                  <w:marRight w:val="0"/>
                  <w:marTop w:val="0"/>
                  <w:marBottom w:val="0"/>
                  <w:divBdr>
                    <w:top w:val="none" w:sz="0" w:space="0" w:color="auto"/>
                    <w:left w:val="none" w:sz="0" w:space="0" w:color="auto"/>
                    <w:bottom w:val="none" w:sz="0" w:space="0" w:color="auto"/>
                    <w:right w:val="none" w:sz="0" w:space="0" w:color="auto"/>
                  </w:divBdr>
                </w:div>
                <w:div w:id="1947882665">
                  <w:marLeft w:val="0"/>
                  <w:marRight w:val="0"/>
                  <w:marTop w:val="0"/>
                  <w:marBottom w:val="0"/>
                  <w:divBdr>
                    <w:top w:val="none" w:sz="0" w:space="0" w:color="auto"/>
                    <w:left w:val="none" w:sz="0" w:space="0" w:color="auto"/>
                    <w:bottom w:val="none" w:sz="0" w:space="0" w:color="auto"/>
                    <w:right w:val="none" w:sz="0" w:space="0" w:color="auto"/>
                  </w:divBdr>
                </w:div>
                <w:div w:id="211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6564">
      <w:bodyDiv w:val="1"/>
      <w:marLeft w:val="0"/>
      <w:marRight w:val="0"/>
      <w:marTop w:val="0"/>
      <w:marBottom w:val="0"/>
      <w:divBdr>
        <w:top w:val="none" w:sz="0" w:space="0" w:color="auto"/>
        <w:left w:val="none" w:sz="0" w:space="0" w:color="auto"/>
        <w:bottom w:val="none" w:sz="0" w:space="0" w:color="auto"/>
        <w:right w:val="none" w:sz="0" w:space="0" w:color="auto"/>
      </w:divBdr>
    </w:div>
    <w:div w:id="742409766">
      <w:bodyDiv w:val="1"/>
      <w:marLeft w:val="0"/>
      <w:marRight w:val="0"/>
      <w:marTop w:val="0"/>
      <w:marBottom w:val="0"/>
      <w:divBdr>
        <w:top w:val="none" w:sz="0" w:space="0" w:color="auto"/>
        <w:left w:val="none" w:sz="0" w:space="0" w:color="auto"/>
        <w:bottom w:val="none" w:sz="0" w:space="0" w:color="auto"/>
        <w:right w:val="none" w:sz="0" w:space="0" w:color="auto"/>
      </w:divBdr>
    </w:div>
    <w:div w:id="759376423">
      <w:bodyDiv w:val="1"/>
      <w:marLeft w:val="0"/>
      <w:marRight w:val="0"/>
      <w:marTop w:val="0"/>
      <w:marBottom w:val="0"/>
      <w:divBdr>
        <w:top w:val="none" w:sz="0" w:space="0" w:color="auto"/>
        <w:left w:val="none" w:sz="0" w:space="0" w:color="auto"/>
        <w:bottom w:val="none" w:sz="0" w:space="0" w:color="auto"/>
        <w:right w:val="none" w:sz="0" w:space="0" w:color="auto"/>
      </w:divBdr>
    </w:div>
    <w:div w:id="775294225">
      <w:bodyDiv w:val="1"/>
      <w:marLeft w:val="0"/>
      <w:marRight w:val="0"/>
      <w:marTop w:val="0"/>
      <w:marBottom w:val="0"/>
      <w:divBdr>
        <w:top w:val="none" w:sz="0" w:space="0" w:color="auto"/>
        <w:left w:val="none" w:sz="0" w:space="0" w:color="auto"/>
        <w:bottom w:val="none" w:sz="0" w:space="0" w:color="auto"/>
        <w:right w:val="none" w:sz="0" w:space="0" w:color="auto"/>
      </w:divBdr>
    </w:div>
    <w:div w:id="785778593">
      <w:bodyDiv w:val="1"/>
      <w:marLeft w:val="0"/>
      <w:marRight w:val="0"/>
      <w:marTop w:val="0"/>
      <w:marBottom w:val="0"/>
      <w:divBdr>
        <w:top w:val="none" w:sz="0" w:space="0" w:color="auto"/>
        <w:left w:val="none" w:sz="0" w:space="0" w:color="auto"/>
        <w:bottom w:val="none" w:sz="0" w:space="0" w:color="auto"/>
        <w:right w:val="none" w:sz="0" w:space="0" w:color="auto"/>
      </w:divBdr>
      <w:divsChild>
        <w:div w:id="12139316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90280125">
              <w:marLeft w:val="0"/>
              <w:marRight w:val="0"/>
              <w:marTop w:val="0"/>
              <w:marBottom w:val="0"/>
              <w:divBdr>
                <w:top w:val="none" w:sz="0" w:space="0" w:color="auto"/>
                <w:left w:val="none" w:sz="0" w:space="0" w:color="auto"/>
                <w:bottom w:val="none" w:sz="0" w:space="0" w:color="auto"/>
                <w:right w:val="none" w:sz="0" w:space="0" w:color="auto"/>
              </w:divBdr>
              <w:divsChild>
                <w:div w:id="9258302">
                  <w:marLeft w:val="0"/>
                  <w:marRight w:val="0"/>
                  <w:marTop w:val="0"/>
                  <w:marBottom w:val="0"/>
                  <w:divBdr>
                    <w:top w:val="none" w:sz="0" w:space="0" w:color="auto"/>
                    <w:left w:val="none" w:sz="0" w:space="0" w:color="auto"/>
                    <w:bottom w:val="none" w:sz="0" w:space="0" w:color="auto"/>
                    <w:right w:val="none" w:sz="0" w:space="0" w:color="auto"/>
                  </w:divBdr>
                  <w:divsChild>
                    <w:div w:id="174930177">
                      <w:marLeft w:val="0"/>
                      <w:marRight w:val="0"/>
                      <w:marTop w:val="0"/>
                      <w:marBottom w:val="0"/>
                      <w:divBdr>
                        <w:top w:val="none" w:sz="0" w:space="0" w:color="auto"/>
                        <w:left w:val="none" w:sz="0" w:space="0" w:color="auto"/>
                        <w:bottom w:val="none" w:sz="0" w:space="0" w:color="auto"/>
                        <w:right w:val="none" w:sz="0" w:space="0" w:color="auto"/>
                      </w:divBdr>
                    </w:div>
                  </w:divsChild>
                </w:div>
                <w:div w:id="1146511948">
                  <w:marLeft w:val="0"/>
                  <w:marRight w:val="0"/>
                  <w:marTop w:val="0"/>
                  <w:marBottom w:val="0"/>
                  <w:divBdr>
                    <w:top w:val="none" w:sz="0" w:space="0" w:color="auto"/>
                    <w:left w:val="none" w:sz="0" w:space="0" w:color="auto"/>
                    <w:bottom w:val="none" w:sz="0" w:space="0" w:color="auto"/>
                    <w:right w:val="none" w:sz="0" w:space="0" w:color="auto"/>
                  </w:divBdr>
                  <w:divsChild>
                    <w:div w:id="1595092700">
                      <w:marLeft w:val="0"/>
                      <w:marRight w:val="0"/>
                      <w:marTop w:val="0"/>
                      <w:marBottom w:val="0"/>
                      <w:divBdr>
                        <w:top w:val="none" w:sz="0" w:space="0" w:color="auto"/>
                        <w:left w:val="none" w:sz="0" w:space="0" w:color="auto"/>
                        <w:bottom w:val="none" w:sz="0" w:space="0" w:color="auto"/>
                        <w:right w:val="none" w:sz="0" w:space="0" w:color="auto"/>
                      </w:divBdr>
                    </w:div>
                  </w:divsChild>
                </w:div>
                <w:div w:id="1841308845">
                  <w:marLeft w:val="0"/>
                  <w:marRight w:val="0"/>
                  <w:marTop w:val="0"/>
                  <w:marBottom w:val="0"/>
                  <w:divBdr>
                    <w:top w:val="none" w:sz="0" w:space="0" w:color="auto"/>
                    <w:left w:val="none" w:sz="0" w:space="0" w:color="auto"/>
                    <w:bottom w:val="none" w:sz="0" w:space="0" w:color="auto"/>
                    <w:right w:val="none" w:sz="0" w:space="0" w:color="auto"/>
                  </w:divBdr>
                  <w:divsChild>
                    <w:div w:id="5485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8294">
      <w:bodyDiv w:val="1"/>
      <w:marLeft w:val="0"/>
      <w:marRight w:val="0"/>
      <w:marTop w:val="0"/>
      <w:marBottom w:val="0"/>
      <w:divBdr>
        <w:top w:val="none" w:sz="0" w:space="0" w:color="auto"/>
        <w:left w:val="none" w:sz="0" w:space="0" w:color="auto"/>
        <w:bottom w:val="none" w:sz="0" w:space="0" w:color="auto"/>
        <w:right w:val="none" w:sz="0" w:space="0" w:color="auto"/>
      </w:divBdr>
    </w:div>
    <w:div w:id="814834878">
      <w:bodyDiv w:val="1"/>
      <w:marLeft w:val="0"/>
      <w:marRight w:val="0"/>
      <w:marTop w:val="0"/>
      <w:marBottom w:val="0"/>
      <w:divBdr>
        <w:top w:val="none" w:sz="0" w:space="0" w:color="auto"/>
        <w:left w:val="none" w:sz="0" w:space="0" w:color="auto"/>
        <w:bottom w:val="none" w:sz="0" w:space="0" w:color="auto"/>
        <w:right w:val="none" w:sz="0" w:space="0" w:color="auto"/>
      </w:divBdr>
    </w:div>
    <w:div w:id="869683862">
      <w:bodyDiv w:val="1"/>
      <w:marLeft w:val="0"/>
      <w:marRight w:val="0"/>
      <w:marTop w:val="0"/>
      <w:marBottom w:val="0"/>
      <w:divBdr>
        <w:top w:val="none" w:sz="0" w:space="0" w:color="auto"/>
        <w:left w:val="none" w:sz="0" w:space="0" w:color="auto"/>
        <w:bottom w:val="none" w:sz="0" w:space="0" w:color="auto"/>
        <w:right w:val="none" w:sz="0" w:space="0" w:color="auto"/>
      </w:divBdr>
    </w:div>
    <w:div w:id="889999299">
      <w:bodyDiv w:val="1"/>
      <w:marLeft w:val="0"/>
      <w:marRight w:val="0"/>
      <w:marTop w:val="0"/>
      <w:marBottom w:val="0"/>
      <w:divBdr>
        <w:top w:val="none" w:sz="0" w:space="0" w:color="auto"/>
        <w:left w:val="none" w:sz="0" w:space="0" w:color="auto"/>
        <w:bottom w:val="none" w:sz="0" w:space="0" w:color="auto"/>
        <w:right w:val="none" w:sz="0" w:space="0" w:color="auto"/>
      </w:divBdr>
    </w:div>
    <w:div w:id="895893264">
      <w:bodyDiv w:val="1"/>
      <w:marLeft w:val="0"/>
      <w:marRight w:val="0"/>
      <w:marTop w:val="0"/>
      <w:marBottom w:val="0"/>
      <w:divBdr>
        <w:top w:val="none" w:sz="0" w:space="0" w:color="auto"/>
        <w:left w:val="none" w:sz="0" w:space="0" w:color="auto"/>
        <w:bottom w:val="none" w:sz="0" w:space="0" w:color="auto"/>
        <w:right w:val="none" w:sz="0" w:space="0" w:color="auto"/>
      </w:divBdr>
    </w:div>
    <w:div w:id="910850341">
      <w:bodyDiv w:val="1"/>
      <w:marLeft w:val="0"/>
      <w:marRight w:val="0"/>
      <w:marTop w:val="0"/>
      <w:marBottom w:val="0"/>
      <w:divBdr>
        <w:top w:val="none" w:sz="0" w:space="0" w:color="auto"/>
        <w:left w:val="none" w:sz="0" w:space="0" w:color="auto"/>
        <w:bottom w:val="none" w:sz="0" w:space="0" w:color="auto"/>
        <w:right w:val="none" w:sz="0" w:space="0" w:color="auto"/>
      </w:divBdr>
    </w:div>
    <w:div w:id="913516206">
      <w:bodyDiv w:val="1"/>
      <w:marLeft w:val="0"/>
      <w:marRight w:val="0"/>
      <w:marTop w:val="0"/>
      <w:marBottom w:val="0"/>
      <w:divBdr>
        <w:top w:val="none" w:sz="0" w:space="0" w:color="auto"/>
        <w:left w:val="none" w:sz="0" w:space="0" w:color="auto"/>
        <w:bottom w:val="none" w:sz="0" w:space="0" w:color="auto"/>
        <w:right w:val="none" w:sz="0" w:space="0" w:color="auto"/>
      </w:divBdr>
    </w:div>
    <w:div w:id="928541152">
      <w:bodyDiv w:val="1"/>
      <w:marLeft w:val="0"/>
      <w:marRight w:val="0"/>
      <w:marTop w:val="0"/>
      <w:marBottom w:val="0"/>
      <w:divBdr>
        <w:top w:val="none" w:sz="0" w:space="0" w:color="auto"/>
        <w:left w:val="none" w:sz="0" w:space="0" w:color="auto"/>
        <w:bottom w:val="none" w:sz="0" w:space="0" w:color="auto"/>
        <w:right w:val="none" w:sz="0" w:space="0" w:color="auto"/>
      </w:divBdr>
      <w:divsChild>
        <w:div w:id="158039440">
          <w:marLeft w:val="0"/>
          <w:marRight w:val="0"/>
          <w:marTop w:val="0"/>
          <w:marBottom w:val="0"/>
          <w:divBdr>
            <w:top w:val="none" w:sz="0" w:space="0" w:color="auto"/>
            <w:left w:val="none" w:sz="0" w:space="0" w:color="auto"/>
            <w:bottom w:val="none" w:sz="0" w:space="0" w:color="auto"/>
            <w:right w:val="none" w:sz="0" w:space="0" w:color="auto"/>
          </w:divBdr>
          <w:divsChild>
            <w:div w:id="600993499">
              <w:marLeft w:val="0"/>
              <w:marRight w:val="0"/>
              <w:marTop w:val="0"/>
              <w:marBottom w:val="0"/>
              <w:divBdr>
                <w:top w:val="none" w:sz="0" w:space="0" w:color="auto"/>
                <w:left w:val="none" w:sz="0" w:space="0" w:color="auto"/>
                <w:bottom w:val="none" w:sz="0" w:space="0" w:color="auto"/>
                <w:right w:val="none" w:sz="0" w:space="0" w:color="auto"/>
              </w:divBdr>
            </w:div>
            <w:div w:id="629940550">
              <w:marLeft w:val="0"/>
              <w:marRight w:val="0"/>
              <w:marTop w:val="0"/>
              <w:marBottom w:val="0"/>
              <w:divBdr>
                <w:top w:val="none" w:sz="0" w:space="0" w:color="auto"/>
                <w:left w:val="none" w:sz="0" w:space="0" w:color="auto"/>
                <w:bottom w:val="none" w:sz="0" w:space="0" w:color="auto"/>
                <w:right w:val="none" w:sz="0" w:space="0" w:color="auto"/>
              </w:divBdr>
            </w:div>
            <w:div w:id="829637204">
              <w:marLeft w:val="0"/>
              <w:marRight w:val="0"/>
              <w:marTop w:val="0"/>
              <w:marBottom w:val="0"/>
              <w:divBdr>
                <w:top w:val="none" w:sz="0" w:space="0" w:color="auto"/>
                <w:left w:val="none" w:sz="0" w:space="0" w:color="auto"/>
                <w:bottom w:val="none" w:sz="0" w:space="0" w:color="auto"/>
                <w:right w:val="none" w:sz="0" w:space="0" w:color="auto"/>
              </w:divBdr>
            </w:div>
            <w:div w:id="1765413168">
              <w:marLeft w:val="0"/>
              <w:marRight w:val="0"/>
              <w:marTop w:val="0"/>
              <w:marBottom w:val="0"/>
              <w:divBdr>
                <w:top w:val="none" w:sz="0" w:space="0" w:color="auto"/>
                <w:left w:val="none" w:sz="0" w:space="0" w:color="auto"/>
                <w:bottom w:val="none" w:sz="0" w:space="0" w:color="auto"/>
                <w:right w:val="none" w:sz="0" w:space="0" w:color="auto"/>
              </w:divBdr>
            </w:div>
            <w:div w:id="1770736041">
              <w:marLeft w:val="0"/>
              <w:marRight w:val="0"/>
              <w:marTop w:val="0"/>
              <w:marBottom w:val="0"/>
              <w:divBdr>
                <w:top w:val="none" w:sz="0" w:space="0" w:color="auto"/>
                <w:left w:val="none" w:sz="0" w:space="0" w:color="auto"/>
                <w:bottom w:val="none" w:sz="0" w:space="0" w:color="auto"/>
                <w:right w:val="none" w:sz="0" w:space="0" w:color="auto"/>
              </w:divBdr>
            </w:div>
            <w:div w:id="1947033988">
              <w:marLeft w:val="0"/>
              <w:marRight w:val="0"/>
              <w:marTop w:val="0"/>
              <w:marBottom w:val="0"/>
              <w:divBdr>
                <w:top w:val="none" w:sz="0" w:space="0" w:color="auto"/>
                <w:left w:val="none" w:sz="0" w:space="0" w:color="auto"/>
                <w:bottom w:val="none" w:sz="0" w:space="0" w:color="auto"/>
                <w:right w:val="none" w:sz="0" w:space="0" w:color="auto"/>
              </w:divBdr>
            </w:div>
            <w:div w:id="2008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960">
      <w:bodyDiv w:val="1"/>
      <w:marLeft w:val="0"/>
      <w:marRight w:val="0"/>
      <w:marTop w:val="0"/>
      <w:marBottom w:val="0"/>
      <w:divBdr>
        <w:top w:val="none" w:sz="0" w:space="0" w:color="auto"/>
        <w:left w:val="none" w:sz="0" w:space="0" w:color="auto"/>
        <w:bottom w:val="none" w:sz="0" w:space="0" w:color="auto"/>
        <w:right w:val="none" w:sz="0" w:space="0" w:color="auto"/>
      </w:divBdr>
    </w:div>
    <w:div w:id="945964724">
      <w:bodyDiv w:val="1"/>
      <w:marLeft w:val="571"/>
      <w:marRight w:val="0"/>
      <w:marTop w:val="571"/>
      <w:marBottom w:val="0"/>
      <w:divBdr>
        <w:top w:val="none" w:sz="0" w:space="0" w:color="auto"/>
        <w:left w:val="none" w:sz="0" w:space="0" w:color="auto"/>
        <w:bottom w:val="none" w:sz="0" w:space="0" w:color="auto"/>
        <w:right w:val="none" w:sz="0" w:space="0" w:color="auto"/>
      </w:divBdr>
      <w:divsChild>
        <w:div w:id="1531992882">
          <w:marLeft w:val="0"/>
          <w:marRight w:val="0"/>
          <w:marTop w:val="0"/>
          <w:marBottom w:val="0"/>
          <w:divBdr>
            <w:top w:val="none" w:sz="0" w:space="0" w:color="auto"/>
            <w:left w:val="none" w:sz="0" w:space="0" w:color="auto"/>
            <w:bottom w:val="none" w:sz="0" w:space="0" w:color="auto"/>
            <w:right w:val="none" w:sz="0" w:space="0" w:color="auto"/>
          </w:divBdr>
        </w:div>
      </w:divsChild>
    </w:div>
    <w:div w:id="991525861">
      <w:bodyDiv w:val="1"/>
      <w:marLeft w:val="0"/>
      <w:marRight w:val="0"/>
      <w:marTop w:val="0"/>
      <w:marBottom w:val="0"/>
      <w:divBdr>
        <w:top w:val="none" w:sz="0" w:space="0" w:color="auto"/>
        <w:left w:val="none" w:sz="0" w:space="0" w:color="auto"/>
        <w:bottom w:val="none" w:sz="0" w:space="0" w:color="auto"/>
        <w:right w:val="none" w:sz="0" w:space="0" w:color="auto"/>
      </w:divBdr>
    </w:div>
    <w:div w:id="1029645627">
      <w:bodyDiv w:val="1"/>
      <w:marLeft w:val="0"/>
      <w:marRight w:val="0"/>
      <w:marTop w:val="0"/>
      <w:marBottom w:val="0"/>
      <w:divBdr>
        <w:top w:val="none" w:sz="0" w:space="0" w:color="auto"/>
        <w:left w:val="none" w:sz="0" w:space="0" w:color="auto"/>
        <w:bottom w:val="none" w:sz="0" w:space="0" w:color="auto"/>
        <w:right w:val="none" w:sz="0" w:space="0" w:color="auto"/>
      </w:divBdr>
    </w:div>
    <w:div w:id="1048262978">
      <w:bodyDiv w:val="1"/>
      <w:marLeft w:val="0"/>
      <w:marRight w:val="0"/>
      <w:marTop w:val="0"/>
      <w:marBottom w:val="0"/>
      <w:divBdr>
        <w:top w:val="none" w:sz="0" w:space="0" w:color="auto"/>
        <w:left w:val="none" w:sz="0" w:space="0" w:color="auto"/>
        <w:bottom w:val="none" w:sz="0" w:space="0" w:color="auto"/>
        <w:right w:val="none" w:sz="0" w:space="0" w:color="auto"/>
      </w:divBdr>
    </w:div>
    <w:div w:id="1054425505">
      <w:bodyDiv w:val="1"/>
      <w:marLeft w:val="0"/>
      <w:marRight w:val="0"/>
      <w:marTop w:val="0"/>
      <w:marBottom w:val="0"/>
      <w:divBdr>
        <w:top w:val="none" w:sz="0" w:space="0" w:color="auto"/>
        <w:left w:val="none" w:sz="0" w:space="0" w:color="auto"/>
        <w:bottom w:val="none" w:sz="0" w:space="0" w:color="auto"/>
        <w:right w:val="none" w:sz="0" w:space="0" w:color="auto"/>
      </w:divBdr>
    </w:div>
    <w:div w:id="1071579161">
      <w:bodyDiv w:val="1"/>
      <w:marLeft w:val="0"/>
      <w:marRight w:val="0"/>
      <w:marTop w:val="0"/>
      <w:marBottom w:val="0"/>
      <w:divBdr>
        <w:top w:val="none" w:sz="0" w:space="0" w:color="auto"/>
        <w:left w:val="none" w:sz="0" w:space="0" w:color="auto"/>
        <w:bottom w:val="none" w:sz="0" w:space="0" w:color="auto"/>
        <w:right w:val="none" w:sz="0" w:space="0" w:color="auto"/>
      </w:divBdr>
    </w:div>
    <w:div w:id="1089350876">
      <w:bodyDiv w:val="1"/>
      <w:marLeft w:val="0"/>
      <w:marRight w:val="0"/>
      <w:marTop w:val="0"/>
      <w:marBottom w:val="0"/>
      <w:divBdr>
        <w:top w:val="none" w:sz="0" w:space="0" w:color="auto"/>
        <w:left w:val="none" w:sz="0" w:space="0" w:color="auto"/>
        <w:bottom w:val="none" w:sz="0" w:space="0" w:color="auto"/>
        <w:right w:val="none" w:sz="0" w:space="0" w:color="auto"/>
      </w:divBdr>
      <w:divsChild>
        <w:div w:id="1030764603">
          <w:marLeft w:val="0"/>
          <w:marRight w:val="0"/>
          <w:marTop w:val="0"/>
          <w:marBottom w:val="0"/>
          <w:divBdr>
            <w:top w:val="none" w:sz="0" w:space="0" w:color="auto"/>
            <w:left w:val="none" w:sz="0" w:space="0" w:color="auto"/>
            <w:bottom w:val="none" w:sz="0" w:space="0" w:color="auto"/>
            <w:right w:val="none" w:sz="0" w:space="0" w:color="auto"/>
          </w:divBdr>
        </w:div>
      </w:divsChild>
    </w:div>
    <w:div w:id="1096437688">
      <w:bodyDiv w:val="1"/>
      <w:marLeft w:val="0"/>
      <w:marRight w:val="0"/>
      <w:marTop w:val="0"/>
      <w:marBottom w:val="0"/>
      <w:divBdr>
        <w:top w:val="none" w:sz="0" w:space="0" w:color="auto"/>
        <w:left w:val="none" w:sz="0" w:space="0" w:color="auto"/>
        <w:bottom w:val="none" w:sz="0" w:space="0" w:color="auto"/>
        <w:right w:val="none" w:sz="0" w:space="0" w:color="auto"/>
      </w:divBdr>
    </w:div>
    <w:div w:id="1106849037">
      <w:bodyDiv w:val="1"/>
      <w:marLeft w:val="0"/>
      <w:marRight w:val="0"/>
      <w:marTop w:val="0"/>
      <w:marBottom w:val="0"/>
      <w:divBdr>
        <w:top w:val="none" w:sz="0" w:space="0" w:color="auto"/>
        <w:left w:val="none" w:sz="0" w:space="0" w:color="auto"/>
        <w:bottom w:val="none" w:sz="0" w:space="0" w:color="auto"/>
        <w:right w:val="none" w:sz="0" w:space="0" w:color="auto"/>
      </w:divBdr>
      <w:divsChild>
        <w:div w:id="1875455988">
          <w:marLeft w:val="0"/>
          <w:marRight w:val="0"/>
          <w:marTop w:val="0"/>
          <w:marBottom w:val="0"/>
          <w:divBdr>
            <w:top w:val="none" w:sz="0" w:space="0" w:color="auto"/>
            <w:left w:val="none" w:sz="0" w:space="0" w:color="auto"/>
            <w:bottom w:val="none" w:sz="0" w:space="0" w:color="auto"/>
            <w:right w:val="none" w:sz="0" w:space="0" w:color="auto"/>
          </w:divBdr>
          <w:divsChild>
            <w:div w:id="212545862">
              <w:marLeft w:val="0"/>
              <w:marRight w:val="0"/>
              <w:marTop w:val="0"/>
              <w:marBottom w:val="0"/>
              <w:divBdr>
                <w:top w:val="none" w:sz="0" w:space="0" w:color="auto"/>
                <w:left w:val="none" w:sz="0" w:space="0" w:color="auto"/>
                <w:bottom w:val="none" w:sz="0" w:space="0" w:color="auto"/>
                <w:right w:val="none" w:sz="0" w:space="0" w:color="auto"/>
              </w:divBdr>
            </w:div>
            <w:div w:id="460929165">
              <w:marLeft w:val="0"/>
              <w:marRight w:val="0"/>
              <w:marTop w:val="0"/>
              <w:marBottom w:val="0"/>
              <w:divBdr>
                <w:top w:val="none" w:sz="0" w:space="0" w:color="auto"/>
                <w:left w:val="none" w:sz="0" w:space="0" w:color="auto"/>
                <w:bottom w:val="none" w:sz="0" w:space="0" w:color="auto"/>
                <w:right w:val="none" w:sz="0" w:space="0" w:color="auto"/>
              </w:divBdr>
            </w:div>
            <w:div w:id="1590843514">
              <w:marLeft w:val="0"/>
              <w:marRight w:val="0"/>
              <w:marTop w:val="0"/>
              <w:marBottom w:val="0"/>
              <w:divBdr>
                <w:top w:val="none" w:sz="0" w:space="0" w:color="auto"/>
                <w:left w:val="none" w:sz="0" w:space="0" w:color="auto"/>
                <w:bottom w:val="none" w:sz="0" w:space="0" w:color="auto"/>
                <w:right w:val="none" w:sz="0" w:space="0" w:color="auto"/>
              </w:divBdr>
            </w:div>
            <w:div w:id="195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958">
      <w:bodyDiv w:val="1"/>
      <w:marLeft w:val="0"/>
      <w:marRight w:val="0"/>
      <w:marTop w:val="0"/>
      <w:marBottom w:val="0"/>
      <w:divBdr>
        <w:top w:val="none" w:sz="0" w:space="0" w:color="auto"/>
        <w:left w:val="none" w:sz="0" w:space="0" w:color="auto"/>
        <w:bottom w:val="none" w:sz="0" w:space="0" w:color="auto"/>
        <w:right w:val="none" w:sz="0" w:space="0" w:color="auto"/>
      </w:divBdr>
    </w:div>
    <w:div w:id="1148136290">
      <w:bodyDiv w:val="1"/>
      <w:marLeft w:val="0"/>
      <w:marRight w:val="0"/>
      <w:marTop w:val="0"/>
      <w:marBottom w:val="0"/>
      <w:divBdr>
        <w:top w:val="none" w:sz="0" w:space="0" w:color="auto"/>
        <w:left w:val="none" w:sz="0" w:space="0" w:color="auto"/>
        <w:bottom w:val="none" w:sz="0" w:space="0" w:color="auto"/>
        <w:right w:val="none" w:sz="0" w:space="0" w:color="auto"/>
      </w:divBdr>
    </w:div>
    <w:div w:id="1169248109">
      <w:bodyDiv w:val="1"/>
      <w:marLeft w:val="0"/>
      <w:marRight w:val="0"/>
      <w:marTop w:val="0"/>
      <w:marBottom w:val="0"/>
      <w:divBdr>
        <w:top w:val="none" w:sz="0" w:space="0" w:color="auto"/>
        <w:left w:val="none" w:sz="0" w:space="0" w:color="auto"/>
        <w:bottom w:val="none" w:sz="0" w:space="0" w:color="auto"/>
        <w:right w:val="none" w:sz="0" w:space="0" w:color="auto"/>
      </w:divBdr>
    </w:div>
    <w:div w:id="1171332887">
      <w:bodyDiv w:val="1"/>
      <w:marLeft w:val="0"/>
      <w:marRight w:val="0"/>
      <w:marTop w:val="0"/>
      <w:marBottom w:val="0"/>
      <w:divBdr>
        <w:top w:val="none" w:sz="0" w:space="0" w:color="auto"/>
        <w:left w:val="none" w:sz="0" w:space="0" w:color="auto"/>
        <w:bottom w:val="none" w:sz="0" w:space="0" w:color="auto"/>
        <w:right w:val="none" w:sz="0" w:space="0" w:color="auto"/>
      </w:divBdr>
      <w:divsChild>
        <w:div w:id="371274402">
          <w:marLeft w:val="0"/>
          <w:marRight w:val="0"/>
          <w:marTop w:val="0"/>
          <w:marBottom w:val="0"/>
          <w:divBdr>
            <w:top w:val="none" w:sz="0" w:space="0" w:color="auto"/>
            <w:left w:val="none" w:sz="0" w:space="0" w:color="auto"/>
            <w:bottom w:val="none" w:sz="0" w:space="0" w:color="auto"/>
            <w:right w:val="none" w:sz="0" w:space="0" w:color="auto"/>
          </w:divBdr>
        </w:div>
        <w:div w:id="379287429">
          <w:marLeft w:val="0"/>
          <w:marRight w:val="0"/>
          <w:marTop w:val="0"/>
          <w:marBottom w:val="0"/>
          <w:divBdr>
            <w:top w:val="none" w:sz="0" w:space="0" w:color="auto"/>
            <w:left w:val="none" w:sz="0" w:space="0" w:color="auto"/>
            <w:bottom w:val="none" w:sz="0" w:space="0" w:color="auto"/>
            <w:right w:val="none" w:sz="0" w:space="0" w:color="auto"/>
          </w:divBdr>
        </w:div>
        <w:div w:id="560822741">
          <w:marLeft w:val="0"/>
          <w:marRight w:val="0"/>
          <w:marTop w:val="0"/>
          <w:marBottom w:val="0"/>
          <w:divBdr>
            <w:top w:val="none" w:sz="0" w:space="0" w:color="auto"/>
            <w:left w:val="none" w:sz="0" w:space="0" w:color="auto"/>
            <w:bottom w:val="none" w:sz="0" w:space="0" w:color="auto"/>
            <w:right w:val="none" w:sz="0" w:space="0" w:color="auto"/>
          </w:divBdr>
        </w:div>
        <w:div w:id="1715763303">
          <w:marLeft w:val="0"/>
          <w:marRight w:val="0"/>
          <w:marTop w:val="0"/>
          <w:marBottom w:val="0"/>
          <w:divBdr>
            <w:top w:val="none" w:sz="0" w:space="0" w:color="auto"/>
            <w:left w:val="none" w:sz="0" w:space="0" w:color="auto"/>
            <w:bottom w:val="none" w:sz="0" w:space="0" w:color="auto"/>
            <w:right w:val="none" w:sz="0" w:space="0" w:color="auto"/>
          </w:divBdr>
        </w:div>
      </w:divsChild>
    </w:div>
    <w:div w:id="1199900149">
      <w:bodyDiv w:val="1"/>
      <w:marLeft w:val="0"/>
      <w:marRight w:val="0"/>
      <w:marTop w:val="0"/>
      <w:marBottom w:val="0"/>
      <w:divBdr>
        <w:top w:val="none" w:sz="0" w:space="0" w:color="auto"/>
        <w:left w:val="none" w:sz="0" w:space="0" w:color="auto"/>
        <w:bottom w:val="none" w:sz="0" w:space="0" w:color="auto"/>
        <w:right w:val="none" w:sz="0" w:space="0" w:color="auto"/>
      </w:divBdr>
    </w:div>
    <w:div w:id="1204172969">
      <w:bodyDiv w:val="1"/>
      <w:marLeft w:val="0"/>
      <w:marRight w:val="0"/>
      <w:marTop w:val="0"/>
      <w:marBottom w:val="0"/>
      <w:divBdr>
        <w:top w:val="none" w:sz="0" w:space="0" w:color="auto"/>
        <w:left w:val="none" w:sz="0" w:space="0" w:color="auto"/>
        <w:bottom w:val="none" w:sz="0" w:space="0" w:color="auto"/>
        <w:right w:val="none" w:sz="0" w:space="0" w:color="auto"/>
      </w:divBdr>
      <w:divsChild>
        <w:div w:id="1321303891">
          <w:marLeft w:val="0"/>
          <w:marRight w:val="0"/>
          <w:marTop w:val="0"/>
          <w:marBottom w:val="0"/>
          <w:divBdr>
            <w:top w:val="none" w:sz="0" w:space="0" w:color="auto"/>
            <w:left w:val="none" w:sz="0" w:space="0" w:color="auto"/>
            <w:bottom w:val="none" w:sz="0" w:space="0" w:color="auto"/>
            <w:right w:val="none" w:sz="0" w:space="0" w:color="auto"/>
          </w:divBdr>
          <w:divsChild>
            <w:div w:id="833376762">
              <w:marLeft w:val="0"/>
              <w:marRight w:val="0"/>
              <w:marTop w:val="0"/>
              <w:marBottom w:val="0"/>
              <w:divBdr>
                <w:top w:val="none" w:sz="0" w:space="0" w:color="auto"/>
                <w:left w:val="none" w:sz="0" w:space="0" w:color="auto"/>
                <w:bottom w:val="none" w:sz="0" w:space="0" w:color="auto"/>
                <w:right w:val="none" w:sz="0" w:space="0" w:color="auto"/>
              </w:divBdr>
            </w:div>
            <w:div w:id="862934538">
              <w:marLeft w:val="0"/>
              <w:marRight w:val="0"/>
              <w:marTop w:val="0"/>
              <w:marBottom w:val="0"/>
              <w:divBdr>
                <w:top w:val="none" w:sz="0" w:space="0" w:color="auto"/>
                <w:left w:val="none" w:sz="0" w:space="0" w:color="auto"/>
                <w:bottom w:val="none" w:sz="0" w:space="0" w:color="auto"/>
                <w:right w:val="none" w:sz="0" w:space="0" w:color="auto"/>
              </w:divBdr>
            </w:div>
            <w:div w:id="1318461762">
              <w:marLeft w:val="0"/>
              <w:marRight w:val="0"/>
              <w:marTop w:val="0"/>
              <w:marBottom w:val="0"/>
              <w:divBdr>
                <w:top w:val="none" w:sz="0" w:space="0" w:color="auto"/>
                <w:left w:val="none" w:sz="0" w:space="0" w:color="auto"/>
                <w:bottom w:val="none" w:sz="0" w:space="0" w:color="auto"/>
                <w:right w:val="none" w:sz="0" w:space="0" w:color="auto"/>
              </w:divBdr>
            </w:div>
            <w:div w:id="1354258086">
              <w:marLeft w:val="0"/>
              <w:marRight w:val="0"/>
              <w:marTop w:val="0"/>
              <w:marBottom w:val="0"/>
              <w:divBdr>
                <w:top w:val="none" w:sz="0" w:space="0" w:color="auto"/>
                <w:left w:val="none" w:sz="0" w:space="0" w:color="auto"/>
                <w:bottom w:val="none" w:sz="0" w:space="0" w:color="auto"/>
                <w:right w:val="none" w:sz="0" w:space="0" w:color="auto"/>
              </w:divBdr>
            </w:div>
            <w:div w:id="1759860794">
              <w:marLeft w:val="0"/>
              <w:marRight w:val="0"/>
              <w:marTop w:val="0"/>
              <w:marBottom w:val="0"/>
              <w:divBdr>
                <w:top w:val="none" w:sz="0" w:space="0" w:color="auto"/>
                <w:left w:val="none" w:sz="0" w:space="0" w:color="auto"/>
                <w:bottom w:val="none" w:sz="0" w:space="0" w:color="auto"/>
                <w:right w:val="none" w:sz="0" w:space="0" w:color="auto"/>
              </w:divBdr>
            </w:div>
            <w:div w:id="1930649328">
              <w:marLeft w:val="0"/>
              <w:marRight w:val="0"/>
              <w:marTop w:val="0"/>
              <w:marBottom w:val="0"/>
              <w:divBdr>
                <w:top w:val="none" w:sz="0" w:space="0" w:color="auto"/>
                <w:left w:val="none" w:sz="0" w:space="0" w:color="auto"/>
                <w:bottom w:val="none" w:sz="0" w:space="0" w:color="auto"/>
                <w:right w:val="none" w:sz="0" w:space="0" w:color="auto"/>
              </w:divBdr>
            </w:div>
            <w:div w:id="20238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0985">
      <w:bodyDiv w:val="1"/>
      <w:marLeft w:val="0"/>
      <w:marRight w:val="0"/>
      <w:marTop w:val="0"/>
      <w:marBottom w:val="0"/>
      <w:divBdr>
        <w:top w:val="none" w:sz="0" w:space="0" w:color="auto"/>
        <w:left w:val="none" w:sz="0" w:space="0" w:color="auto"/>
        <w:bottom w:val="none" w:sz="0" w:space="0" w:color="auto"/>
        <w:right w:val="none" w:sz="0" w:space="0" w:color="auto"/>
      </w:divBdr>
    </w:div>
    <w:div w:id="1229271392">
      <w:bodyDiv w:val="1"/>
      <w:marLeft w:val="0"/>
      <w:marRight w:val="0"/>
      <w:marTop w:val="0"/>
      <w:marBottom w:val="0"/>
      <w:divBdr>
        <w:top w:val="none" w:sz="0" w:space="0" w:color="auto"/>
        <w:left w:val="none" w:sz="0" w:space="0" w:color="auto"/>
        <w:bottom w:val="none" w:sz="0" w:space="0" w:color="auto"/>
        <w:right w:val="none" w:sz="0" w:space="0" w:color="auto"/>
      </w:divBdr>
    </w:div>
    <w:div w:id="1237473082">
      <w:bodyDiv w:val="1"/>
      <w:marLeft w:val="0"/>
      <w:marRight w:val="0"/>
      <w:marTop w:val="0"/>
      <w:marBottom w:val="0"/>
      <w:divBdr>
        <w:top w:val="none" w:sz="0" w:space="0" w:color="auto"/>
        <w:left w:val="none" w:sz="0" w:space="0" w:color="auto"/>
        <w:bottom w:val="none" w:sz="0" w:space="0" w:color="auto"/>
        <w:right w:val="none" w:sz="0" w:space="0" w:color="auto"/>
      </w:divBdr>
    </w:div>
    <w:div w:id="1244727352">
      <w:bodyDiv w:val="1"/>
      <w:marLeft w:val="0"/>
      <w:marRight w:val="0"/>
      <w:marTop w:val="0"/>
      <w:marBottom w:val="0"/>
      <w:divBdr>
        <w:top w:val="none" w:sz="0" w:space="0" w:color="auto"/>
        <w:left w:val="none" w:sz="0" w:space="0" w:color="auto"/>
        <w:bottom w:val="none" w:sz="0" w:space="0" w:color="auto"/>
        <w:right w:val="none" w:sz="0" w:space="0" w:color="auto"/>
      </w:divBdr>
      <w:divsChild>
        <w:div w:id="343172483">
          <w:marLeft w:val="540"/>
          <w:marRight w:val="0"/>
          <w:marTop w:val="0"/>
          <w:marBottom w:val="0"/>
          <w:divBdr>
            <w:top w:val="none" w:sz="0" w:space="0" w:color="auto"/>
            <w:left w:val="none" w:sz="0" w:space="0" w:color="auto"/>
            <w:bottom w:val="none" w:sz="0" w:space="0" w:color="auto"/>
            <w:right w:val="none" w:sz="0" w:space="0" w:color="auto"/>
          </w:divBdr>
        </w:div>
        <w:div w:id="369377294">
          <w:marLeft w:val="540"/>
          <w:marRight w:val="0"/>
          <w:marTop w:val="0"/>
          <w:marBottom w:val="0"/>
          <w:divBdr>
            <w:top w:val="none" w:sz="0" w:space="0" w:color="auto"/>
            <w:left w:val="none" w:sz="0" w:space="0" w:color="auto"/>
            <w:bottom w:val="none" w:sz="0" w:space="0" w:color="auto"/>
            <w:right w:val="none" w:sz="0" w:space="0" w:color="auto"/>
          </w:divBdr>
        </w:div>
        <w:div w:id="1919748389">
          <w:marLeft w:val="540"/>
          <w:marRight w:val="0"/>
          <w:marTop w:val="0"/>
          <w:marBottom w:val="0"/>
          <w:divBdr>
            <w:top w:val="none" w:sz="0" w:space="0" w:color="auto"/>
            <w:left w:val="none" w:sz="0" w:space="0" w:color="auto"/>
            <w:bottom w:val="none" w:sz="0" w:space="0" w:color="auto"/>
            <w:right w:val="none" w:sz="0" w:space="0" w:color="auto"/>
          </w:divBdr>
        </w:div>
        <w:div w:id="1926725208">
          <w:marLeft w:val="540"/>
          <w:marRight w:val="0"/>
          <w:marTop w:val="0"/>
          <w:marBottom w:val="0"/>
          <w:divBdr>
            <w:top w:val="none" w:sz="0" w:space="0" w:color="auto"/>
            <w:left w:val="none" w:sz="0" w:space="0" w:color="auto"/>
            <w:bottom w:val="none" w:sz="0" w:space="0" w:color="auto"/>
            <w:right w:val="none" w:sz="0" w:space="0" w:color="auto"/>
          </w:divBdr>
        </w:div>
        <w:div w:id="2114665059">
          <w:marLeft w:val="360"/>
          <w:marRight w:val="0"/>
          <w:marTop w:val="0"/>
          <w:marBottom w:val="0"/>
          <w:divBdr>
            <w:top w:val="none" w:sz="0" w:space="0" w:color="auto"/>
            <w:left w:val="none" w:sz="0" w:space="0" w:color="auto"/>
            <w:bottom w:val="none" w:sz="0" w:space="0" w:color="auto"/>
            <w:right w:val="none" w:sz="0" w:space="0" w:color="auto"/>
          </w:divBdr>
        </w:div>
      </w:divsChild>
    </w:div>
    <w:div w:id="1276671690">
      <w:bodyDiv w:val="1"/>
      <w:marLeft w:val="0"/>
      <w:marRight w:val="0"/>
      <w:marTop w:val="0"/>
      <w:marBottom w:val="0"/>
      <w:divBdr>
        <w:top w:val="none" w:sz="0" w:space="0" w:color="auto"/>
        <w:left w:val="none" w:sz="0" w:space="0" w:color="auto"/>
        <w:bottom w:val="none" w:sz="0" w:space="0" w:color="auto"/>
        <w:right w:val="none" w:sz="0" w:space="0" w:color="auto"/>
      </w:divBdr>
    </w:div>
    <w:div w:id="1308903217">
      <w:bodyDiv w:val="1"/>
      <w:marLeft w:val="0"/>
      <w:marRight w:val="0"/>
      <w:marTop w:val="0"/>
      <w:marBottom w:val="0"/>
      <w:divBdr>
        <w:top w:val="none" w:sz="0" w:space="0" w:color="auto"/>
        <w:left w:val="none" w:sz="0" w:space="0" w:color="auto"/>
        <w:bottom w:val="none" w:sz="0" w:space="0" w:color="auto"/>
        <w:right w:val="none" w:sz="0" w:space="0" w:color="auto"/>
      </w:divBdr>
    </w:div>
    <w:div w:id="1309936373">
      <w:bodyDiv w:val="1"/>
      <w:marLeft w:val="0"/>
      <w:marRight w:val="0"/>
      <w:marTop w:val="0"/>
      <w:marBottom w:val="0"/>
      <w:divBdr>
        <w:top w:val="none" w:sz="0" w:space="0" w:color="auto"/>
        <w:left w:val="none" w:sz="0" w:space="0" w:color="auto"/>
        <w:bottom w:val="none" w:sz="0" w:space="0" w:color="auto"/>
        <w:right w:val="none" w:sz="0" w:space="0" w:color="auto"/>
      </w:divBdr>
    </w:div>
    <w:div w:id="1326056235">
      <w:bodyDiv w:val="1"/>
      <w:marLeft w:val="0"/>
      <w:marRight w:val="0"/>
      <w:marTop w:val="0"/>
      <w:marBottom w:val="0"/>
      <w:divBdr>
        <w:top w:val="none" w:sz="0" w:space="0" w:color="auto"/>
        <w:left w:val="none" w:sz="0" w:space="0" w:color="auto"/>
        <w:bottom w:val="none" w:sz="0" w:space="0" w:color="auto"/>
        <w:right w:val="none" w:sz="0" w:space="0" w:color="auto"/>
      </w:divBdr>
    </w:div>
    <w:div w:id="1330672063">
      <w:bodyDiv w:val="1"/>
      <w:marLeft w:val="0"/>
      <w:marRight w:val="0"/>
      <w:marTop w:val="0"/>
      <w:marBottom w:val="0"/>
      <w:divBdr>
        <w:top w:val="none" w:sz="0" w:space="0" w:color="auto"/>
        <w:left w:val="none" w:sz="0" w:space="0" w:color="auto"/>
        <w:bottom w:val="none" w:sz="0" w:space="0" w:color="auto"/>
        <w:right w:val="none" w:sz="0" w:space="0" w:color="auto"/>
      </w:divBdr>
    </w:div>
    <w:div w:id="1331056386">
      <w:bodyDiv w:val="1"/>
      <w:marLeft w:val="0"/>
      <w:marRight w:val="0"/>
      <w:marTop w:val="0"/>
      <w:marBottom w:val="0"/>
      <w:divBdr>
        <w:top w:val="none" w:sz="0" w:space="0" w:color="auto"/>
        <w:left w:val="none" w:sz="0" w:space="0" w:color="auto"/>
        <w:bottom w:val="none" w:sz="0" w:space="0" w:color="auto"/>
        <w:right w:val="none" w:sz="0" w:space="0" w:color="auto"/>
      </w:divBdr>
    </w:div>
    <w:div w:id="1344896270">
      <w:bodyDiv w:val="1"/>
      <w:marLeft w:val="0"/>
      <w:marRight w:val="0"/>
      <w:marTop w:val="0"/>
      <w:marBottom w:val="0"/>
      <w:divBdr>
        <w:top w:val="none" w:sz="0" w:space="0" w:color="auto"/>
        <w:left w:val="none" w:sz="0" w:space="0" w:color="auto"/>
        <w:bottom w:val="none" w:sz="0" w:space="0" w:color="auto"/>
        <w:right w:val="none" w:sz="0" w:space="0" w:color="auto"/>
      </w:divBdr>
    </w:div>
    <w:div w:id="1351835065">
      <w:bodyDiv w:val="1"/>
      <w:marLeft w:val="0"/>
      <w:marRight w:val="0"/>
      <w:marTop w:val="0"/>
      <w:marBottom w:val="0"/>
      <w:divBdr>
        <w:top w:val="none" w:sz="0" w:space="0" w:color="auto"/>
        <w:left w:val="none" w:sz="0" w:space="0" w:color="auto"/>
        <w:bottom w:val="none" w:sz="0" w:space="0" w:color="auto"/>
        <w:right w:val="none" w:sz="0" w:space="0" w:color="auto"/>
      </w:divBdr>
    </w:div>
    <w:div w:id="1355032257">
      <w:bodyDiv w:val="1"/>
      <w:marLeft w:val="0"/>
      <w:marRight w:val="0"/>
      <w:marTop w:val="0"/>
      <w:marBottom w:val="0"/>
      <w:divBdr>
        <w:top w:val="none" w:sz="0" w:space="0" w:color="auto"/>
        <w:left w:val="none" w:sz="0" w:space="0" w:color="auto"/>
        <w:bottom w:val="none" w:sz="0" w:space="0" w:color="auto"/>
        <w:right w:val="none" w:sz="0" w:space="0" w:color="auto"/>
      </w:divBdr>
    </w:div>
    <w:div w:id="1371882817">
      <w:bodyDiv w:val="1"/>
      <w:marLeft w:val="0"/>
      <w:marRight w:val="0"/>
      <w:marTop w:val="0"/>
      <w:marBottom w:val="0"/>
      <w:divBdr>
        <w:top w:val="none" w:sz="0" w:space="0" w:color="auto"/>
        <w:left w:val="none" w:sz="0" w:space="0" w:color="auto"/>
        <w:bottom w:val="none" w:sz="0" w:space="0" w:color="auto"/>
        <w:right w:val="none" w:sz="0" w:space="0" w:color="auto"/>
      </w:divBdr>
      <w:divsChild>
        <w:div w:id="1502425440">
          <w:marLeft w:val="0"/>
          <w:marRight w:val="0"/>
          <w:marTop w:val="0"/>
          <w:marBottom w:val="0"/>
          <w:divBdr>
            <w:top w:val="none" w:sz="0" w:space="0" w:color="auto"/>
            <w:left w:val="none" w:sz="0" w:space="0" w:color="auto"/>
            <w:bottom w:val="none" w:sz="0" w:space="0" w:color="auto"/>
            <w:right w:val="none" w:sz="0" w:space="0" w:color="auto"/>
          </w:divBdr>
          <w:divsChild>
            <w:div w:id="712192953">
              <w:marLeft w:val="0"/>
              <w:marRight w:val="0"/>
              <w:marTop w:val="0"/>
              <w:marBottom w:val="0"/>
              <w:divBdr>
                <w:top w:val="none" w:sz="0" w:space="0" w:color="auto"/>
                <w:left w:val="none" w:sz="0" w:space="0" w:color="auto"/>
                <w:bottom w:val="none" w:sz="0" w:space="0" w:color="auto"/>
                <w:right w:val="none" w:sz="0" w:space="0" w:color="auto"/>
              </w:divBdr>
              <w:divsChild>
                <w:div w:id="668019697">
                  <w:marLeft w:val="0"/>
                  <w:marRight w:val="0"/>
                  <w:marTop w:val="0"/>
                  <w:marBottom w:val="0"/>
                  <w:divBdr>
                    <w:top w:val="none" w:sz="0" w:space="0" w:color="auto"/>
                    <w:left w:val="none" w:sz="0" w:space="0" w:color="auto"/>
                    <w:bottom w:val="none" w:sz="0" w:space="0" w:color="auto"/>
                    <w:right w:val="none" w:sz="0" w:space="0" w:color="auto"/>
                  </w:divBdr>
                </w:div>
                <w:div w:id="1268538101">
                  <w:marLeft w:val="0"/>
                  <w:marRight w:val="0"/>
                  <w:marTop w:val="0"/>
                  <w:marBottom w:val="0"/>
                  <w:divBdr>
                    <w:top w:val="none" w:sz="0" w:space="0" w:color="auto"/>
                    <w:left w:val="none" w:sz="0" w:space="0" w:color="auto"/>
                    <w:bottom w:val="none" w:sz="0" w:space="0" w:color="auto"/>
                    <w:right w:val="none" w:sz="0" w:space="0" w:color="auto"/>
                  </w:divBdr>
                </w:div>
                <w:div w:id="1411274646">
                  <w:marLeft w:val="0"/>
                  <w:marRight w:val="0"/>
                  <w:marTop w:val="0"/>
                  <w:marBottom w:val="0"/>
                  <w:divBdr>
                    <w:top w:val="none" w:sz="0" w:space="0" w:color="auto"/>
                    <w:left w:val="none" w:sz="0" w:space="0" w:color="auto"/>
                    <w:bottom w:val="none" w:sz="0" w:space="0" w:color="auto"/>
                    <w:right w:val="none" w:sz="0" w:space="0" w:color="auto"/>
                  </w:divBdr>
                </w:div>
                <w:div w:id="21145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1972">
      <w:bodyDiv w:val="1"/>
      <w:marLeft w:val="0"/>
      <w:marRight w:val="0"/>
      <w:marTop w:val="0"/>
      <w:marBottom w:val="0"/>
      <w:divBdr>
        <w:top w:val="none" w:sz="0" w:space="0" w:color="auto"/>
        <w:left w:val="none" w:sz="0" w:space="0" w:color="auto"/>
        <w:bottom w:val="none" w:sz="0" w:space="0" w:color="auto"/>
        <w:right w:val="none" w:sz="0" w:space="0" w:color="auto"/>
      </w:divBdr>
      <w:divsChild>
        <w:div w:id="51793441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80025649">
              <w:marLeft w:val="0"/>
              <w:marRight w:val="0"/>
              <w:marTop w:val="0"/>
              <w:marBottom w:val="0"/>
              <w:divBdr>
                <w:top w:val="none" w:sz="0" w:space="0" w:color="auto"/>
                <w:left w:val="none" w:sz="0" w:space="0" w:color="auto"/>
                <w:bottom w:val="none" w:sz="0" w:space="0" w:color="auto"/>
                <w:right w:val="none" w:sz="0" w:space="0" w:color="auto"/>
              </w:divBdr>
              <w:divsChild>
                <w:div w:id="172187659">
                  <w:marLeft w:val="0"/>
                  <w:marRight w:val="0"/>
                  <w:marTop w:val="0"/>
                  <w:marBottom w:val="0"/>
                  <w:divBdr>
                    <w:top w:val="none" w:sz="0" w:space="0" w:color="auto"/>
                    <w:left w:val="none" w:sz="0" w:space="0" w:color="auto"/>
                    <w:bottom w:val="none" w:sz="0" w:space="0" w:color="auto"/>
                    <w:right w:val="none" w:sz="0" w:space="0" w:color="auto"/>
                  </w:divBdr>
                  <w:divsChild>
                    <w:div w:id="603928547">
                      <w:marLeft w:val="0"/>
                      <w:marRight w:val="0"/>
                      <w:marTop w:val="0"/>
                      <w:marBottom w:val="0"/>
                      <w:divBdr>
                        <w:top w:val="none" w:sz="0" w:space="0" w:color="auto"/>
                        <w:left w:val="none" w:sz="0" w:space="0" w:color="auto"/>
                        <w:bottom w:val="none" w:sz="0" w:space="0" w:color="auto"/>
                        <w:right w:val="none" w:sz="0" w:space="0" w:color="auto"/>
                      </w:divBdr>
                    </w:div>
                  </w:divsChild>
                </w:div>
                <w:div w:id="781730944">
                  <w:marLeft w:val="0"/>
                  <w:marRight w:val="0"/>
                  <w:marTop w:val="0"/>
                  <w:marBottom w:val="0"/>
                  <w:divBdr>
                    <w:top w:val="none" w:sz="0" w:space="0" w:color="auto"/>
                    <w:left w:val="none" w:sz="0" w:space="0" w:color="auto"/>
                    <w:bottom w:val="none" w:sz="0" w:space="0" w:color="auto"/>
                    <w:right w:val="none" w:sz="0" w:space="0" w:color="auto"/>
                  </w:divBdr>
                  <w:divsChild>
                    <w:div w:id="323627018">
                      <w:marLeft w:val="0"/>
                      <w:marRight w:val="0"/>
                      <w:marTop w:val="0"/>
                      <w:marBottom w:val="0"/>
                      <w:divBdr>
                        <w:top w:val="none" w:sz="0" w:space="0" w:color="auto"/>
                        <w:left w:val="none" w:sz="0" w:space="0" w:color="auto"/>
                        <w:bottom w:val="none" w:sz="0" w:space="0" w:color="auto"/>
                        <w:right w:val="none" w:sz="0" w:space="0" w:color="auto"/>
                      </w:divBdr>
                    </w:div>
                  </w:divsChild>
                </w:div>
                <w:div w:id="1021855420">
                  <w:marLeft w:val="0"/>
                  <w:marRight w:val="0"/>
                  <w:marTop w:val="0"/>
                  <w:marBottom w:val="0"/>
                  <w:divBdr>
                    <w:top w:val="none" w:sz="0" w:space="0" w:color="auto"/>
                    <w:left w:val="none" w:sz="0" w:space="0" w:color="auto"/>
                    <w:bottom w:val="none" w:sz="0" w:space="0" w:color="auto"/>
                    <w:right w:val="none" w:sz="0" w:space="0" w:color="auto"/>
                  </w:divBdr>
                  <w:divsChild>
                    <w:div w:id="1687054698">
                      <w:marLeft w:val="0"/>
                      <w:marRight w:val="0"/>
                      <w:marTop w:val="0"/>
                      <w:marBottom w:val="0"/>
                      <w:divBdr>
                        <w:top w:val="none" w:sz="0" w:space="0" w:color="auto"/>
                        <w:left w:val="none" w:sz="0" w:space="0" w:color="auto"/>
                        <w:bottom w:val="none" w:sz="0" w:space="0" w:color="auto"/>
                        <w:right w:val="none" w:sz="0" w:space="0" w:color="auto"/>
                      </w:divBdr>
                    </w:div>
                  </w:divsChild>
                </w:div>
                <w:div w:id="1075542828">
                  <w:marLeft w:val="0"/>
                  <w:marRight w:val="0"/>
                  <w:marTop w:val="0"/>
                  <w:marBottom w:val="0"/>
                  <w:divBdr>
                    <w:top w:val="none" w:sz="0" w:space="0" w:color="auto"/>
                    <w:left w:val="none" w:sz="0" w:space="0" w:color="auto"/>
                    <w:bottom w:val="none" w:sz="0" w:space="0" w:color="auto"/>
                    <w:right w:val="none" w:sz="0" w:space="0" w:color="auto"/>
                  </w:divBdr>
                  <w:divsChild>
                    <w:div w:id="394007148">
                      <w:marLeft w:val="0"/>
                      <w:marRight w:val="0"/>
                      <w:marTop w:val="0"/>
                      <w:marBottom w:val="0"/>
                      <w:divBdr>
                        <w:top w:val="none" w:sz="0" w:space="0" w:color="auto"/>
                        <w:left w:val="none" w:sz="0" w:space="0" w:color="auto"/>
                        <w:bottom w:val="none" w:sz="0" w:space="0" w:color="auto"/>
                        <w:right w:val="none" w:sz="0" w:space="0" w:color="auto"/>
                      </w:divBdr>
                    </w:div>
                  </w:divsChild>
                </w:div>
                <w:div w:id="1520974093">
                  <w:marLeft w:val="0"/>
                  <w:marRight w:val="0"/>
                  <w:marTop w:val="0"/>
                  <w:marBottom w:val="0"/>
                  <w:divBdr>
                    <w:top w:val="none" w:sz="0" w:space="0" w:color="auto"/>
                    <w:left w:val="none" w:sz="0" w:space="0" w:color="auto"/>
                    <w:bottom w:val="none" w:sz="0" w:space="0" w:color="auto"/>
                    <w:right w:val="none" w:sz="0" w:space="0" w:color="auto"/>
                  </w:divBdr>
                  <w:divsChild>
                    <w:div w:id="380138129">
                      <w:marLeft w:val="0"/>
                      <w:marRight w:val="0"/>
                      <w:marTop w:val="0"/>
                      <w:marBottom w:val="0"/>
                      <w:divBdr>
                        <w:top w:val="none" w:sz="0" w:space="0" w:color="auto"/>
                        <w:left w:val="none" w:sz="0" w:space="0" w:color="auto"/>
                        <w:bottom w:val="none" w:sz="0" w:space="0" w:color="auto"/>
                        <w:right w:val="none" w:sz="0" w:space="0" w:color="auto"/>
                      </w:divBdr>
                    </w:div>
                  </w:divsChild>
                </w:div>
                <w:div w:id="1550609980">
                  <w:marLeft w:val="0"/>
                  <w:marRight w:val="0"/>
                  <w:marTop w:val="0"/>
                  <w:marBottom w:val="0"/>
                  <w:divBdr>
                    <w:top w:val="none" w:sz="0" w:space="0" w:color="auto"/>
                    <w:left w:val="none" w:sz="0" w:space="0" w:color="auto"/>
                    <w:bottom w:val="none" w:sz="0" w:space="0" w:color="auto"/>
                    <w:right w:val="none" w:sz="0" w:space="0" w:color="auto"/>
                  </w:divBdr>
                  <w:divsChild>
                    <w:div w:id="971246805">
                      <w:marLeft w:val="0"/>
                      <w:marRight w:val="0"/>
                      <w:marTop w:val="0"/>
                      <w:marBottom w:val="0"/>
                      <w:divBdr>
                        <w:top w:val="none" w:sz="0" w:space="0" w:color="auto"/>
                        <w:left w:val="none" w:sz="0" w:space="0" w:color="auto"/>
                        <w:bottom w:val="none" w:sz="0" w:space="0" w:color="auto"/>
                        <w:right w:val="none" w:sz="0" w:space="0" w:color="auto"/>
                      </w:divBdr>
                    </w:div>
                  </w:divsChild>
                </w:div>
                <w:div w:id="1595239155">
                  <w:marLeft w:val="0"/>
                  <w:marRight w:val="0"/>
                  <w:marTop w:val="0"/>
                  <w:marBottom w:val="0"/>
                  <w:divBdr>
                    <w:top w:val="none" w:sz="0" w:space="0" w:color="auto"/>
                    <w:left w:val="none" w:sz="0" w:space="0" w:color="auto"/>
                    <w:bottom w:val="none" w:sz="0" w:space="0" w:color="auto"/>
                    <w:right w:val="none" w:sz="0" w:space="0" w:color="auto"/>
                  </w:divBdr>
                  <w:divsChild>
                    <w:div w:id="873082549">
                      <w:marLeft w:val="0"/>
                      <w:marRight w:val="0"/>
                      <w:marTop w:val="0"/>
                      <w:marBottom w:val="0"/>
                      <w:divBdr>
                        <w:top w:val="none" w:sz="0" w:space="0" w:color="auto"/>
                        <w:left w:val="none" w:sz="0" w:space="0" w:color="auto"/>
                        <w:bottom w:val="none" w:sz="0" w:space="0" w:color="auto"/>
                        <w:right w:val="none" w:sz="0" w:space="0" w:color="auto"/>
                      </w:divBdr>
                    </w:div>
                  </w:divsChild>
                </w:div>
                <w:div w:id="1812479955">
                  <w:marLeft w:val="0"/>
                  <w:marRight w:val="0"/>
                  <w:marTop w:val="0"/>
                  <w:marBottom w:val="0"/>
                  <w:divBdr>
                    <w:top w:val="none" w:sz="0" w:space="0" w:color="auto"/>
                    <w:left w:val="none" w:sz="0" w:space="0" w:color="auto"/>
                    <w:bottom w:val="none" w:sz="0" w:space="0" w:color="auto"/>
                    <w:right w:val="none" w:sz="0" w:space="0" w:color="auto"/>
                  </w:divBdr>
                  <w:divsChild>
                    <w:div w:id="680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4508">
      <w:bodyDiv w:val="1"/>
      <w:marLeft w:val="0"/>
      <w:marRight w:val="0"/>
      <w:marTop w:val="0"/>
      <w:marBottom w:val="0"/>
      <w:divBdr>
        <w:top w:val="none" w:sz="0" w:space="0" w:color="auto"/>
        <w:left w:val="none" w:sz="0" w:space="0" w:color="auto"/>
        <w:bottom w:val="none" w:sz="0" w:space="0" w:color="auto"/>
        <w:right w:val="none" w:sz="0" w:space="0" w:color="auto"/>
      </w:divBdr>
    </w:div>
    <w:div w:id="1407654457">
      <w:bodyDiv w:val="1"/>
      <w:marLeft w:val="0"/>
      <w:marRight w:val="0"/>
      <w:marTop w:val="0"/>
      <w:marBottom w:val="0"/>
      <w:divBdr>
        <w:top w:val="none" w:sz="0" w:space="0" w:color="auto"/>
        <w:left w:val="none" w:sz="0" w:space="0" w:color="auto"/>
        <w:bottom w:val="none" w:sz="0" w:space="0" w:color="auto"/>
        <w:right w:val="none" w:sz="0" w:space="0" w:color="auto"/>
      </w:divBdr>
    </w:div>
    <w:div w:id="1432313273">
      <w:bodyDiv w:val="1"/>
      <w:marLeft w:val="0"/>
      <w:marRight w:val="0"/>
      <w:marTop w:val="0"/>
      <w:marBottom w:val="0"/>
      <w:divBdr>
        <w:top w:val="none" w:sz="0" w:space="0" w:color="auto"/>
        <w:left w:val="none" w:sz="0" w:space="0" w:color="auto"/>
        <w:bottom w:val="none" w:sz="0" w:space="0" w:color="auto"/>
        <w:right w:val="none" w:sz="0" w:space="0" w:color="auto"/>
      </w:divBdr>
    </w:div>
    <w:div w:id="1432435948">
      <w:bodyDiv w:val="1"/>
      <w:marLeft w:val="0"/>
      <w:marRight w:val="0"/>
      <w:marTop w:val="0"/>
      <w:marBottom w:val="0"/>
      <w:divBdr>
        <w:top w:val="none" w:sz="0" w:space="0" w:color="auto"/>
        <w:left w:val="none" w:sz="0" w:space="0" w:color="auto"/>
        <w:bottom w:val="none" w:sz="0" w:space="0" w:color="auto"/>
        <w:right w:val="none" w:sz="0" w:space="0" w:color="auto"/>
      </w:divBdr>
      <w:divsChild>
        <w:div w:id="832648848">
          <w:marLeft w:val="0"/>
          <w:marRight w:val="0"/>
          <w:marTop w:val="0"/>
          <w:marBottom w:val="0"/>
          <w:divBdr>
            <w:top w:val="none" w:sz="0" w:space="0" w:color="auto"/>
            <w:left w:val="none" w:sz="0" w:space="0" w:color="auto"/>
            <w:bottom w:val="none" w:sz="0" w:space="0" w:color="auto"/>
            <w:right w:val="none" w:sz="0" w:space="0" w:color="auto"/>
          </w:divBdr>
          <w:divsChild>
            <w:div w:id="1725372941">
              <w:marLeft w:val="0"/>
              <w:marRight w:val="0"/>
              <w:marTop w:val="0"/>
              <w:marBottom w:val="0"/>
              <w:divBdr>
                <w:top w:val="none" w:sz="0" w:space="0" w:color="auto"/>
                <w:left w:val="none" w:sz="0" w:space="0" w:color="auto"/>
                <w:bottom w:val="none" w:sz="0" w:space="0" w:color="auto"/>
                <w:right w:val="none" w:sz="0" w:space="0" w:color="auto"/>
              </w:divBdr>
            </w:div>
            <w:div w:id="1732921050">
              <w:marLeft w:val="0"/>
              <w:marRight w:val="0"/>
              <w:marTop w:val="0"/>
              <w:marBottom w:val="0"/>
              <w:divBdr>
                <w:top w:val="none" w:sz="0" w:space="0" w:color="auto"/>
                <w:left w:val="none" w:sz="0" w:space="0" w:color="auto"/>
                <w:bottom w:val="none" w:sz="0" w:space="0" w:color="auto"/>
                <w:right w:val="none" w:sz="0" w:space="0" w:color="auto"/>
              </w:divBdr>
            </w:div>
            <w:div w:id="1886213356">
              <w:marLeft w:val="0"/>
              <w:marRight w:val="0"/>
              <w:marTop w:val="0"/>
              <w:marBottom w:val="0"/>
              <w:divBdr>
                <w:top w:val="none" w:sz="0" w:space="0" w:color="auto"/>
                <w:left w:val="none" w:sz="0" w:space="0" w:color="auto"/>
                <w:bottom w:val="none" w:sz="0" w:space="0" w:color="auto"/>
                <w:right w:val="none" w:sz="0" w:space="0" w:color="auto"/>
              </w:divBdr>
            </w:div>
            <w:div w:id="1898321958">
              <w:marLeft w:val="0"/>
              <w:marRight w:val="0"/>
              <w:marTop w:val="0"/>
              <w:marBottom w:val="0"/>
              <w:divBdr>
                <w:top w:val="none" w:sz="0" w:space="0" w:color="auto"/>
                <w:left w:val="none" w:sz="0" w:space="0" w:color="auto"/>
                <w:bottom w:val="none" w:sz="0" w:space="0" w:color="auto"/>
                <w:right w:val="none" w:sz="0" w:space="0" w:color="auto"/>
              </w:divBdr>
            </w:div>
            <w:div w:id="1990328413">
              <w:marLeft w:val="0"/>
              <w:marRight w:val="0"/>
              <w:marTop w:val="0"/>
              <w:marBottom w:val="0"/>
              <w:divBdr>
                <w:top w:val="none" w:sz="0" w:space="0" w:color="auto"/>
                <w:left w:val="none" w:sz="0" w:space="0" w:color="auto"/>
                <w:bottom w:val="none" w:sz="0" w:space="0" w:color="auto"/>
                <w:right w:val="none" w:sz="0" w:space="0" w:color="auto"/>
              </w:divBdr>
            </w:div>
            <w:div w:id="2059160480">
              <w:marLeft w:val="0"/>
              <w:marRight w:val="0"/>
              <w:marTop w:val="0"/>
              <w:marBottom w:val="0"/>
              <w:divBdr>
                <w:top w:val="none" w:sz="0" w:space="0" w:color="auto"/>
                <w:left w:val="none" w:sz="0" w:space="0" w:color="auto"/>
                <w:bottom w:val="none" w:sz="0" w:space="0" w:color="auto"/>
                <w:right w:val="none" w:sz="0" w:space="0" w:color="auto"/>
              </w:divBdr>
            </w:div>
            <w:div w:id="20678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9312">
      <w:bodyDiv w:val="1"/>
      <w:marLeft w:val="0"/>
      <w:marRight w:val="0"/>
      <w:marTop w:val="0"/>
      <w:marBottom w:val="0"/>
      <w:divBdr>
        <w:top w:val="none" w:sz="0" w:space="0" w:color="auto"/>
        <w:left w:val="none" w:sz="0" w:space="0" w:color="auto"/>
        <w:bottom w:val="none" w:sz="0" w:space="0" w:color="auto"/>
        <w:right w:val="none" w:sz="0" w:space="0" w:color="auto"/>
      </w:divBdr>
    </w:div>
    <w:div w:id="1459956669">
      <w:bodyDiv w:val="1"/>
      <w:marLeft w:val="0"/>
      <w:marRight w:val="0"/>
      <w:marTop w:val="0"/>
      <w:marBottom w:val="0"/>
      <w:divBdr>
        <w:top w:val="none" w:sz="0" w:space="0" w:color="auto"/>
        <w:left w:val="none" w:sz="0" w:space="0" w:color="auto"/>
        <w:bottom w:val="none" w:sz="0" w:space="0" w:color="auto"/>
        <w:right w:val="none" w:sz="0" w:space="0" w:color="auto"/>
      </w:divBdr>
    </w:div>
    <w:div w:id="1462846294">
      <w:bodyDiv w:val="1"/>
      <w:marLeft w:val="0"/>
      <w:marRight w:val="0"/>
      <w:marTop w:val="0"/>
      <w:marBottom w:val="0"/>
      <w:divBdr>
        <w:top w:val="none" w:sz="0" w:space="0" w:color="auto"/>
        <w:left w:val="none" w:sz="0" w:space="0" w:color="auto"/>
        <w:bottom w:val="none" w:sz="0" w:space="0" w:color="auto"/>
        <w:right w:val="none" w:sz="0" w:space="0" w:color="auto"/>
      </w:divBdr>
    </w:div>
    <w:div w:id="1495074812">
      <w:bodyDiv w:val="1"/>
      <w:marLeft w:val="0"/>
      <w:marRight w:val="0"/>
      <w:marTop w:val="0"/>
      <w:marBottom w:val="0"/>
      <w:divBdr>
        <w:top w:val="none" w:sz="0" w:space="0" w:color="auto"/>
        <w:left w:val="none" w:sz="0" w:space="0" w:color="auto"/>
        <w:bottom w:val="none" w:sz="0" w:space="0" w:color="auto"/>
        <w:right w:val="none" w:sz="0" w:space="0" w:color="auto"/>
      </w:divBdr>
      <w:divsChild>
        <w:div w:id="143624195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595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2936">
      <w:bodyDiv w:val="1"/>
      <w:marLeft w:val="0"/>
      <w:marRight w:val="0"/>
      <w:marTop w:val="0"/>
      <w:marBottom w:val="0"/>
      <w:divBdr>
        <w:top w:val="none" w:sz="0" w:space="0" w:color="auto"/>
        <w:left w:val="none" w:sz="0" w:space="0" w:color="auto"/>
        <w:bottom w:val="none" w:sz="0" w:space="0" w:color="auto"/>
        <w:right w:val="none" w:sz="0" w:space="0" w:color="auto"/>
      </w:divBdr>
      <w:divsChild>
        <w:div w:id="181968290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4056007">
              <w:marLeft w:val="0"/>
              <w:marRight w:val="0"/>
              <w:marTop w:val="0"/>
              <w:marBottom w:val="0"/>
              <w:divBdr>
                <w:top w:val="none" w:sz="0" w:space="0" w:color="auto"/>
                <w:left w:val="none" w:sz="0" w:space="0" w:color="auto"/>
                <w:bottom w:val="none" w:sz="0" w:space="0" w:color="auto"/>
                <w:right w:val="none" w:sz="0" w:space="0" w:color="auto"/>
              </w:divBdr>
              <w:divsChild>
                <w:div w:id="223640591">
                  <w:marLeft w:val="0"/>
                  <w:marRight w:val="0"/>
                  <w:marTop w:val="0"/>
                  <w:marBottom w:val="0"/>
                  <w:divBdr>
                    <w:top w:val="none" w:sz="0" w:space="0" w:color="auto"/>
                    <w:left w:val="none" w:sz="0" w:space="0" w:color="auto"/>
                    <w:bottom w:val="none" w:sz="0" w:space="0" w:color="auto"/>
                    <w:right w:val="none" w:sz="0" w:space="0" w:color="auto"/>
                  </w:divBdr>
                  <w:divsChild>
                    <w:div w:id="1416975389">
                      <w:marLeft w:val="0"/>
                      <w:marRight w:val="0"/>
                      <w:marTop w:val="0"/>
                      <w:marBottom w:val="0"/>
                      <w:divBdr>
                        <w:top w:val="none" w:sz="0" w:space="0" w:color="auto"/>
                        <w:left w:val="none" w:sz="0" w:space="0" w:color="auto"/>
                        <w:bottom w:val="none" w:sz="0" w:space="0" w:color="auto"/>
                        <w:right w:val="none" w:sz="0" w:space="0" w:color="auto"/>
                      </w:divBdr>
                    </w:div>
                  </w:divsChild>
                </w:div>
                <w:div w:id="560336005">
                  <w:marLeft w:val="0"/>
                  <w:marRight w:val="0"/>
                  <w:marTop w:val="0"/>
                  <w:marBottom w:val="0"/>
                  <w:divBdr>
                    <w:top w:val="none" w:sz="0" w:space="0" w:color="auto"/>
                    <w:left w:val="none" w:sz="0" w:space="0" w:color="auto"/>
                    <w:bottom w:val="none" w:sz="0" w:space="0" w:color="auto"/>
                    <w:right w:val="none" w:sz="0" w:space="0" w:color="auto"/>
                  </w:divBdr>
                  <w:divsChild>
                    <w:div w:id="10293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65559">
      <w:bodyDiv w:val="1"/>
      <w:marLeft w:val="0"/>
      <w:marRight w:val="0"/>
      <w:marTop w:val="0"/>
      <w:marBottom w:val="0"/>
      <w:divBdr>
        <w:top w:val="none" w:sz="0" w:space="0" w:color="auto"/>
        <w:left w:val="none" w:sz="0" w:space="0" w:color="auto"/>
        <w:bottom w:val="none" w:sz="0" w:space="0" w:color="auto"/>
        <w:right w:val="none" w:sz="0" w:space="0" w:color="auto"/>
      </w:divBdr>
      <w:divsChild>
        <w:div w:id="487869224">
          <w:marLeft w:val="0"/>
          <w:marRight w:val="0"/>
          <w:marTop w:val="0"/>
          <w:marBottom w:val="0"/>
          <w:divBdr>
            <w:top w:val="none" w:sz="0" w:space="0" w:color="auto"/>
            <w:left w:val="none" w:sz="0" w:space="0" w:color="auto"/>
            <w:bottom w:val="none" w:sz="0" w:space="0" w:color="auto"/>
            <w:right w:val="none" w:sz="0" w:space="0" w:color="auto"/>
          </w:divBdr>
          <w:divsChild>
            <w:div w:id="1317225951">
              <w:marLeft w:val="0"/>
              <w:marRight w:val="0"/>
              <w:marTop w:val="0"/>
              <w:marBottom w:val="0"/>
              <w:divBdr>
                <w:top w:val="none" w:sz="0" w:space="0" w:color="auto"/>
                <w:left w:val="none" w:sz="0" w:space="0" w:color="auto"/>
                <w:bottom w:val="none" w:sz="0" w:space="0" w:color="auto"/>
                <w:right w:val="none" w:sz="0" w:space="0" w:color="auto"/>
              </w:divBdr>
              <w:divsChild>
                <w:div w:id="1939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4737">
      <w:bodyDiv w:val="1"/>
      <w:marLeft w:val="0"/>
      <w:marRight w:val="0"/>
      <w:marTop w:val="0"/>
      <w:marBottom w:val="0"/>
      <w:divBdr>
        <w:top w:val="none" w:sz="0" w:space="0" w:color="auto"/>
        <w:left w:val="none" w:sz="0" w:space="0" w:color="auto"/>
        <w:bottom w:val="none" w:sz="0" w:space="0" w:color="auto"/>
        <w:right w:val="none" w:sz="0" w:space="0" w:color="auto"/>
      </w:divBdr>
    </w:div>
    <w:div w:id="1526209596">
      <w:bodyDiv w:val="1"/>
      <w:marLeft w:val="0"/>
      <w:marRight w:val="0"/>
      <w:marTop w:val="0"/>
      <w:marBottom w:val="0"/>
      <w:divBdr>
        <w:top w:val="none" w:sz="0" w:space="0" w:color="auto"/>
        <w:left w:val="none" w:sz="0" w:space="0" w:color="auto"/>
        <w:bottom w:val="none" w:sz="0" w:space="0" w:color="auto"/>
        <w:right w:val="none" w:sz="0" w:space="0" w:color="auto"/>
      </w:divBdr>
    </w:div>
    <w:div w:id="1554147991">
      <w:bodyDiv w:val="1"/>
      <w:marLeft w:val="0"/>
      <w:marRight w:val="0"/>
      <w:marTop w:val="0"/>
      <w:marBottom w:val="0"/>
      <w:divBdr>
        <w:top w:val="none" w:sz="0" w:space="0" w:color="auto"/>
        <w:left w:val="none" w:sz="0" w:space="0" w:color="auto"/>
        <w:bottom w:val="none" w:sz="0" w:space="0" w:color="auto"/>
        <w:right w:val="none" w:sz="0" w:space="0" w:color="auto"/>
      </w:divBdr>
    </w:div>
    <w:div w:id="1558590134">
      <w:bodyDiv w:val="1"/>
      <w:marLeft w:val="0"/>
      <w:marRight w:val="0"/>
      <w:marTop w:val="0"/>
      <w:marBottom w:val="0"/>
      <w:divBdr>
        <w:top w:val="none" w:sz="0" w:space="0" w:color="auto"/>
        <w:left w:val="none" w:sz="0" w:space="0" w:color="auto"/>
        <w:bottom w:val="none" w:sz="0" w:space="0" w:color="auto"/>
        <w:right w:val="none" w:sz="0" w:space="0" w:color="auto"/>
      </w:divBdr>
      <w:divsChild>
        <w:div w:id="2048992624">
          <w:marLeft w:val="0"/>
          <w:marRight w:val="0"/>
          <w:marTop w:val="0"/>
          <w:marBottom w:val="0"/>
          <w:divBdr>
            <w:top w:val="none" w:sz="0" w:space="0" w:color="auto"/>
            <w:left w:val="none" w:sz="0" w:space="0" w:color="auto"/>
            <w:bottom w:val="none" w:sz="0" w:space="0" w:color="auto"/>
            <w:right w:val="none" w:sz="0" w:space="0" w:color="auto"/>
          </w:divBdr>
          <w:divsChild>
            <w:div w:id="664404932">
              <w:marLeft w:val="0"/>
              <w:marRight w:val="0"/>
              <w:marTop w:val="0"/>
              <w:marBottom w:val="0"/>
              <w:divBdr>
                <w:top w:val="none" w:sz="0" w:space="0" w:color="auto"/>
                <w:left w:val="none" w:sz="0" w:space="0" w:color="auto"/>
                <w:bottom w:val="none" w:sz="0" w:space="0" w:color="auto"/>
                <w:right w:val="none" w:sz="0" w:space="0" w:color="auto"/>
              </w:divBdr>
              <w:divsChild>
                <w:div w:id="276179835">
                  <w:marLeft w:val="0"/>
                  <w:marRight w:val="0"/>
                  <w:marTop w:val="0"/>
                  <w:marBottom w:val="0"/>
                  <w:divBdr>
                    <w:top w:val="none" w:sz="0" w:space="0" w:color="auto"/>
                    <w:left w:val="none" w:sz="0" w:space="0" w:color="auto"/>
                    <w:bottom w:val="none" w:sz="0" w:space="0" w:color="auto"/>
                    <w:right w:val="none" w:sz="0" w:space="0" w:color="auto"/>
                  </w:divBdr>
                  <w:divsChild>
                    <w:div w:id="379600597">
                      <w:marLeft w:val="0"/>
                      <w:marRight w:val="0"/>
                      <w:marTop w:val="0"/>
                      <w:marBottom w:val="0"/>
                      <w:divBdr>
                        <w:top w:val="none" w:sz="0" w:space="0" w:color="auto"/>
                        <w:left w:val="none" w:sz="0" w:space="0" w:color="auto"/>
                        <w:bottom w:val="none" w:sz="0" w:space="0" w:color="auto"/>
                        <w:right w:val="none" w:sz="0" w:space="0" w:color="auto"/>
                      </w:divBdr>
                      <w:divsChild>
                        <w:div w:id="176385719">
                          <w:marLeft w:val="0"/>
                          <w:marRight w:val="0"/>
                          <w:marTop w:val="0"/>
                          <w:marBottom w:val="0"/>
                          <w:divBdr>
                            <w:top w:val="none" w:sz="0" w:space="0" w:color="auto"/>
                            <w:left w:val="none" w:sz="0" w:space="0" w:color="auto"/>
                            <w:bottom w:val="none" w:sz="0" w:space="0" w:color="auto"/>
                            <w:right w:val="none" w:sz="0" w:space="0" w:color="auto"/>
                          </w:divBdr>
                          <w:divsChild>
                            <w:div w:id="870800637">
                              <w:marLeft w:val="0"/>
                              <w:marRight w:val="0"/>
                              <w:marTop w:val="0"/>
                              <w:marBottom w:val="0"/>
                              <w:divBdr>
                                <w:top w:val="none" w:sz="0" w:space="0" w:color="auto"/>
                                <w:left w:val="none" w:sz="0" w:space="0" w:color="auto"/>
                                <w:bottom w:val="none" w:sz="0" w:space="0" w:color="auto"/>
                                <w:right w:val="none" w:sz="0" w:space="0" w:color="auto"/>
                              </w:divBdr>
                              <w:divsChild>
                                <w:div w:id="1998721940">
                                  <w:marLeft w:val="0"/>
                                  <w:marRight w:val="0"/>
                                  <w:marTop w:val="0"/>
                                  <w:marBottom w:val="0"/>
                                  <w:divBdr>
                                    <w:top w:val="none" w:sz="0" w:space="0" w:color="auto"/>
                                    <w:left w:val="none" w:sz="0" w:space="0" w:color="auto"/>
                                    <w:bottom w:val="none" w:sz="0" w:space="0" w:color="auto"/>
                                    <w:right w:val="none" w:sz="0" w:space="0" w:color="auto"/>
                                  </w:divBdr>
                                  <w:divsChild>
                                    <w:div w:id="1063412219">
                                      <w:marLeft w:val="0"/>
                                      <w:marRight w:val="0"/>
                                      <w:marTop w:val="0"/>
                                      <w:marBottom w:val="0"/>
                                      <w:divBdr>
                                        <w:top w:val="none" w:sz="0" w:space="0" w:color="auto"/>
                                        <w:left w:val="none" w:sz="0" w:space="0" w:color="auto"/>
                                        <w:bottom w:val="none" w:sz="0" w:space="0" w:color="auto"/>
                                        <w:right w:val="none" w:sz="0" w:space="0" w:color="auto"/>
                                      </w:divBdr>
                                      <w:divsChild>
                                        <w:div w:id="1707288994">
                                          <w:marLeft w:val="0"/>
                                          <w:marRight w:val="0"/>
                                          <w:marTop w:val="0"/>
                                          <w:marBottom w:val="0"/>
                                          <w:divBdr>
                                            <w:top w:val="none" w:sz="0" w:space="0" w:color="auto"/>
                                            <w:left w:val="none" w:sz="0" w:space="0" w:color="auto"/>
                                            <w:bottom w:val="none" w:sz="0" w:space="0" w:color="auto"/>
                                            <w:right w:val="none" w:sz="0" w:space="0" w:color="auto"/>
                                          </w:divBdr>
                                          <w:divsChild>
                                            <w:div w:id="1825047925">
                                              <w:marLeft w:val="0"/>
                                              <w:marRight w:val="0"/>
                                              <w:marTop w:val="0"/>
                                              <w:marBottom w:val="0"/>
                                              <w:divBdr>
                                                <w:top w:val="none" w:sz="0" w:space="0" w:color="auto"/>
                                                <w:left w:val="none" w:sz="0" w:space="0" w:color="auto"/>
                                                <w:bottom w:val="none" w:sz="0" w:space="0" w:color="auto"/>
                                                <w:right w:val="none" w:sz="0" w:space="0" w:color="auto"/>
                                              </w:divBdr>
                                              <w:divsChild>
                                                <w:div w:id="1765416935">
                                                  <w:marLeft w:val="0"/>
                                                  <w:marRight w:val="0"/>
                                                  <w:marTop w:val="0"/>
                                                  <w:marBottom w:val="0"/>
                                                  <w:divBdr>
                                                    <w:top w:val="none" w:sz="0" w:space="0" w:color="auto"/>
                                                    <w:left w:val="none" w:sz="0" w:space="0" w:color="auto"/>
                                                    <w:bottom w:val="none" w:sz="0" w:space="0" w:color="auto"/>
                                                    <w:right w:val="none" w:sz="0" w:space="0" w:color="auto"/>
                                                  </w:divBdr>
                                                  <w:divsChild>
                                                    <w:div w:id="2141873235">
                                                      <w:marLeft w:val="0"/>
                                                      <w:marRight w:val="0"/>
                                                      <w:marTop w:val="0"/>
                                                      <w:marBottom w:val="0"/>
                                                      <w:divBdr>
                                                        <w:top w:val="none" w:sz="0" w:space="0" w:color="auto"/>
                                                        <w:left w:val="none" w:sz="0" w:space="0" w:color="auto"/>
                                                        <w:bottom w:val="none" w:sz="0" w:space="0" w:color="auto"/>
                                                        <w:right w:val="none" w:sz="0" w:space="0" w:color="auto"/>
                                                      </w:divBdr>
                                                      <w:divsChild>
                                                        <w:div w:id="212666635">
                                                          <w:marLeft w:val="0"/>
                                                          <w:marRight w:val="0"/>
                                                          <w:marTop w:val="0"/>
                                                          <w:marBottom w:val="0"/>
                                                          <w:divBdr>
                                                            <w:top w:val="none" w:sz="0" w:space="0" w:color="auto"/>
                                                            <w:left w:val="none" w:sz="0" w:space="0" w:color="auto"/>
                                                            <w:bottom w:val="none" w:sz="0" w:space="0" w:color="auto"/>
                                                            <w:right w:val="none" w:sz="0" w:space="0" w:color="auto"/>
                                                          </w:divBdr>
                                                          <w:divsChild>
                                                            <w:div w:id="1249316168">
                                                              <w:marLeft w:val="0"/>
                                                              <w:marRight w:val="0"/>
                                                              <w:marTop w:val="0"/>
                                                              <w:marBottom w:val="0"/>
                                                              <w:divBdr>
                                                                <w:top w:val="none" w:sz="0" w:space="0" w:color="auto"/>
                                                                <w:left w:val="none" w:sz="0" w:space="0" w:color="auto"/>
                                                                <w:bottom w:val="none" w:sz="0" w:space="0" w:color="auto"/>
                                                                <w:right w:val="none" w:sz="0" w:space="0" w:color="auto"/>
                                                              </w:divBdr>
                                                              <w:divsChild>
                                                                <w:div w:id="1207065892">
                                                                  <w:marLeft w:val="0"/>
                                                                  <w:marRight w:val="0"/>
                                                                  <w:marTop w:val="0"/>
                                                                  <w:marBottom w:val="0"/>
                                                                  <w:divBdr>
                                                                    <w:top w:val="none" w:sz="0" w:space="0" w:color="auto"/>
                                                                    <w:left w:val="none" w:sz="0" w:space="0" w:color="auto"/>
                                                                    <w:bottom w:val="none" w:sz="0" w:space="0" w:color="auto"/>
                                                                    <w:right w:val="none" w:sz="0" w:space="0" w:color="auto"/>
                                                                  </w:divBdr>
                                                                  <w:divsChild>
                                                                    <w:div w:id="170023901">
                                                                      <w:marLeft w:val="0"/>
                                                                      <w:marRight w:val="0"/>
                                                                      <w:marTop w:val="0"/>
                                                                      <w:marBottom w:val="0"/>
                                                                      <w:divBdr>
                                                                        <w:top w:val="none" w:sz="0" w:space="0" w:color="auto"/>
                                                                        <w:left w:val="none" w:sz="0" w:space="0" w:color="auto"/>
                                                                        <w:bottom w:val="none" w:sz="0" w:space="0" w:color="auto"/>
                                                                        <w:right w:val="none" w:sz="0" w:space="0" w:color="auto"/>
                                                                      </w:divBdr>
                                                                      <w:divsChild>
                                                                        <w:div w:id="1224831261">
                                                                          <w:marLeft w:val="0"/>
                                                                          <w:marRight w:val="0"/>
                                                                          <w:marTop w:val="0"/>
                                                                          <w:marBottom w:val="0"/>
                                                                          <w:divBdr>
                                                                            <w:top w:val="none" w:sz="0" w:space="0" w:color="auto"/>
                                                                            <w:left w:val="none" w:sz="0" w:space="0" w:color="auto"/>
                                                                            <w:bottom w:val="none" w:sz="0" w:space="0" w:color="auto"/>
                                                                            <w:right w:val="none" w:sz="0" w:space="0" w:color="auto"/>
                                                                          </w:divBdr>
                                                                          <w:divsChild>
                                                                            <w:div w:id="290980682">
                                                                              <w:marLeft w:val="0"/>
                                                                              <w:marRight w:val="0"/>
                                                                              <w:marTop w:val="0"/>
                                                                              <w:marBottom w:val="0"/>
                                                                              <w:divBdr>
                                                                                <w:top w:val="none" w:sz="0" w:space="0" w:color="auto"/>
                                                                                <w:left w:val="none" w:sz="0" w:space="0" w:color="auto"/>
                                                                                <w:bottom w:val="none" w:sz="0" w:space="0" w:color="auto"/>
                                                                                <w:right w:val="none" w:sz="0" w:space="0" w:color="auto"/>
                                                                              </w:divBdr>
                                                                              <w:divsChild>
                                                                                <w:div w:id="249387155">
                                                                                  <w:marLeft w:val="0"/>
                                                                                  <w:marRight w:val="0"/>
                                                                                  <w:marTop w:val="0"/>
                                                                                  <w:marBottom w:val="0"/>
                                                                                  <w:divBdr>
                                                                                    <w:top w:val="none" w:sz="0" w:space="0" w:color="auto"/>
                                                                                    <w:left w:val="none" w:sz="0" w:space="0" w:color="auto"/>
                                                                                    <w:bottom w:val="none" w:sz="0" w:space="0" w:color="auto"/>
                                                                                    <w:right w:val="none" w:sz="0" w:space="0" w:color="auto"/>
                                                                                  </w:divBdr>
                                                                                  <w:divsChild>
                                                                                    <w:div w:id="80414617">
                                                                                      <w:marLeft w:val="0"/>
                                                                                      <w:marRight w:val="0"/>
                                                                                      <w:marTop w:val="0"/>
                                                                                      <w:marBottom w:val="0"/>
                                                                                      <w:divBdr>
                                                                                        <w:top w:val="none" w:sz="0" w:space="0" w:color="auto"/>
                                                                                        <w:left w:val="none" w:sz="0" w:space="0" w:color="auto"/>
                                                                                        <w:bottom w:val="none" w:sz="0" w:space="0" w:color="auto"/>
                                                                                        <w:right w:val="none" w:sz="0" w:space="0" w:color="auto"/>
                                                                                      </w:divBdr>
                                                                                      <w:divsChild>
                                                                                        <w:div w:id="380594220">
                                                                                          <w:marLeft w:val="0"/>
                                                                                          <w:marRight w:val="0"/>
                                                                                          <w:marTop w:val="0"/>
                                                                                          <w:marBottom w:val="0"/>
                                                                                          <w:divBdr>
                                                                                            <w:top w:val="none" w:sz="0" w:space="0" w:color="auto"/>
                                                                                            <w:left w:val="none" w:sz="0" w:space="0" w:color="auto"/>
                                                                                            <w:bottom w:val="none" w:sz="0" w:space="0" w:color="auto"/>
                                                                                            <w:right w:val="none" w:sz="0" w:space="0" w:color="auto"/>
                                                                                          </w:divBdr>
                                                                                          <w:divsChild>
                                                                                            <w:div w:id="665744072">
                                                                                              <w:marLeft w:val="0"/>
                                                                                              <w:marRight w:val="0"/>
                                                                                              <w:marTop w:val="0"/>
                                                                                              <w:marBottom w:val="0"/>
                                                                                              <w:divBdr>
                                                                                                <w:top w:val="none" w:sz="0" w:space="0" w:color="auto"/>
                                                                                                <w:left w:val="none" w:sz="0" w:space="0" w:color="auto"/>
                                                                                                <w:bottom w:val="none" w:sz="0" w:space="0" w:color="auto"/>
                                                                                                <w:right w:val="none" w:sz="0" w:space="0" w:color="auto"/>
                                                                                              </w:divBdr>
                                                                                              <w:divsChild>
                                                                                                <w:div w:id="477068334">
                                                                                                  <w:marLeft w:val="0"/>
                                                                                                  <w:marRight w:val="0"/>
                                                                                                  <w:marTop w:val="0"/>
                                                                                                  <w:marBottom w:val="0"/>
                                                                                                  <w:divBdr>
                                                                                                    <w:top w:val="none" w:sz="0" w:space="0" w:color="auto"/>
                                                                                                    <w:left w:val="none" w:sz="0" w:space="0" w:color="auto"/>
                                                                                                    <w:bottom w:val="none" w:sz="0" w:space="0" w:color="auto"/>
                                                                                                    <w:right w:val="none" w:sz="0" w:space="0" w:color="auto"/>
                                                                                                  </w:divBdr>
                                                                                                  <w:divsChild>
                                                                                                    <w:div w:id="14310294">
                                                                                                      <w:marLeft w:val="0"/>
                                                                                                      <w:marRight w:val="0"/>
                                                                                                      <w:marTop w:val="0"/>
                                                                                                      <w:marBottom w:val="0"/>
                                                                                                      <w:divBdr>
                                                                                                        <w:top w:val="none" w:sz="0" w:space="0" w:color="auto"/>
                                                                                                        <w:left w:val="none" w:sz="0" w:space="0" w:color="auto"/>
                                                                                                        <w:bottom w:val="none" w:sz="0" w:space="0" w:color="auto"/>
                                                                                                        <w:right w:val="none" w:sz="0" w:space="0" w:color="auto"/>
                                                                                                      </w:divBdr>
                                                                                                      <w:divsChild>
                                                                                                        <w:div w:id="1916549241">
                                                                                                          <w:marLeft w:val="0"/>
                                                                                                          <w:marRight w:val="0"/>
                                                                                                          <w:marTop w:val="0"/>
                                                                                                          <w:marBottom w:val="0"/>
                                                                                                          <w:divBdr>
                                                                                                            <w:top w:val="none" w:sz="0" w:space="0" w:color="auto"/>
                                                                                                            <w:left w:val="none" w:sz="0" w:space="0" w:color="auto"/>
                                                                                                            <w:bottom w:val="none" w:sz="0" w:space="0" w:color="auto"/>
                                                                                                            <w:right w:val="none" w:sz="0" w:space="0" w:color="auto"/>
                                                                                                          </w:divBdr>
                                                                                                          <w:divsChild>
                                                                                                            <w:div w:id="114639519">
                                                                                                              <w:marLeft w:val="0"/>
                                                                                                              <w:marRight w:val="0"/>
                                                                                                              <w:marTop w:val="0"/>
                                                                                                              <w:marBottom w:val="0"/>
                                                                                                              <w:divBdr>
                                                                                                                <w:top w:val="none" w:sz="0" w:space="0" w:color="auto"/>
                                                                                                                <w:left w:val="none" w:sz="0" w:space="0" w:color="auto"/>
                                                                                                                <w:bottom w:val="none" w:sz="0" w:space="0" w:color="auto"/>
                                                                                                                <w:right w:val="none" w:sz="0" w:space="0" w:color="auto"/>
                                                                                                              </w:divBdr>
                                                                                                              <w:divsChild>
                                                                                                                <w:div w:id="1682466319">
                                                                                                                  <w:marLeft w:val="0"/>
                                                                                                                  <w:marRight w:val="0"/>
                                                                                                                  <w:marTop w:val="0"/>
                                                                                                                  <w:marBottom w:val="0"/>
                                                                                                                  <w:divBdr>
                                                                                                                    <w:top w:val="none" w:sz="0" w:space="0" w:color="auto"/>
                                                                                                                    <w:left w:val="none" w:sz="0" w:space="0" w:color="auto"/>
                                                                                                                    <w:bottom w:val="none" w:sz="0" w:space="0" w:color="auto"/>
                                                                                                                    <w:right w:val="none" w:sz="0" w:space="0" w:color="auto"/>
                                                                                                                  </w:divBdr>
                                                                                                                  <w:divsChild>
                                                                                                                    <w:div w:id="267854072">
                                                                                                                      <w:marLeft w:val="0"/>
                                                                                                                      <w:marRight w:val="0"/>
                                                                                                                      <w:marTop w:val="0"/>
                                                                                                                      <w:marBottom w:val="0"/>
                                                                                                                      <w:divBdr>
                                                                                                                        <w:top w:val="none" w:sz="0" w:space="0" w:color="auto"/>
                                                                                                                        <w:left w:val="none" w:sz="0" w:space="0" w:color="auto"/>
                                                                                                                        <w:bottom w:val="none" w:sz="0" w:space="0" w:color="auto"/>
                                                                                                                        <w:right w:val="none" w:sz="0" w:space="0" w:color="auto"/>
                                                                                                                      </w:divBdr>
                                                                                                                    </w:div>
                                                                                                                    <w:div w:id="430324496">
                                                                                                                      <w:marLeft w:val="0"/>
                                                                                                                      <w:marRight w:val="0"/>
                                                                                                                      <w:marTop w:val="0"/>
                                                                                                                      <w:marBottom w:val="0"/>
                                                                                                                      <w:divBdr>
                                                                                                                        <w:top w:val="none" w:sz="0" w:space="0" w:color="auto"/>
                                                                                                                        <w:left w:val="none" w:sz="0" w:space="0" w:color="auto"/>
                                                                                                                        <w:bottom w:val="none" w:sz="0" w:space="0" w:color="auto"/>
                                                                                                                        <w:right w:val="none" w:sz="0" w:space="0" w:color="auto"/>
                                                                                                                      </w:divBdr>
                                                                                                                    </w:div>
                                                                                                                    <w:div w:id="460466290">
                                                                                                                      <w:marLeft w:val="0"/>
                                                                                                                      <w:marRight w:val="0"/>
                                                                                                                      <w:marTop w:val="0"/>
                                                                                                                      <w:marBottom w:val="0"/>
                                                                                                                      <w:divBdr>
                                                                                                                        <w:top w:val="none" w:sz="0" w:space="0" w:color="auto"/>
                                                                                                                        <w:left w:val="none" w:sz="0" w:space="0" w:color="auto"/>
                                                                                                                        <w:bottom w:val="none" w:sz="0" w:space="0" w:color="auto"/>
                                                                                                                        <w:right w:val="none" w:sz="0" w:space="0" w:color="auto"/>
                                                                                                                      </w:divBdr>
                                                                                                                    </w:div>
                                                                                                                    <w:div w:id="528373767">
                                                                                                                      <w:marLeft w:val="0"/>
                                                                                                                      <w:marRight w:val="0"/>
                                                                                                                      <w:marTop w:val="0"/>
                                                                                                                      <w:marBottom w:val="0"/>
                                                                                                                      <w:divBdr>
                                                                                                                        <w:top w:val="none" w:sz="0" w:space="0" w:color="auto"/>
                                                                                                                        <w:left w:val="none" w:sz="0" w:space="0" w:color="auto"/>
                                                                                                                        <w:bottom w:val="none" w:sz="0" w:space="0" w:color="auto"/>
                                                                                                                        <w:right w:val="none" w:sz="0" w:space="0" w:color="auto"/>
                                                                                                                      </w:divBdr>
                                                                                                                    </w:div>
                                                                                                                    <w:div w:id="694158461">
                                                                                                                      <w:marLeft w:val="0"/>
                                                                                                                      <w:marRight w:val="0"/>
                                                                                                                      <w:marTop w:val="0"/>
                                                                                                                      <w:marBottom w:val="0"/>
                                                                                                                      <w:divBdr>
                                                                                                                        <w:top w:val="none" w:sz="0" w:space="0" w:color="auto"/>
                                                                                                                        <w:left w:val="none" w:sz="0" w:space="0" w:color="auto"/>
                                                                                                                        <w:bottom w:val="none" w:sz="0" w:space="0" w:color="auto"/>
                                                                                                                        <w:right w:val="none" w:sz="0" w:space="0" w:color="auto"/>
                                                                                                                      </w:divBdr>
                                                                                                                    </w:div>
                                                                                                                    <w:div w:id="765153597">
                                                                                                                      <w:marLeft w:val="0"/>
                                                                                                                      <w:marRight w:val="0"/>
                                                                                                                      <w:marTop w:val="0"/>
                                                                                                                      <w:marBottom w:val="0"/>
                                                                                                                      <w:divBdr>
                                                                                                                        <w:top w:val="none" w:sz="0" w:space="0" w:color="auto"/>
                                                                                                                        <w:left w:val="none" w:sz="0" w:space="0" w:color="auto"/>
                                                                                                                        <w:bottom w:val="none" w:sz="0" w:space="0" w:color="auto"/>
                                                                                                                        <w:right w:val="none" w:sz="0" w:space="0" w:color="auto"/>
                                                                                                                      </w:divBdr>
                                                                                                                    </w:div>
                                                                                                                    <w:div w:id="940335311">
                                                                                                                      <w:marLeft w:val="0"/>
                                                                                                                      <w:marRight w:val="0"/>
                                                                                                                      <w:marTop w:val="0"/>
                                                                                                                      <w:marBottom w:val="0"/>
                                                                                                                      <w:divBdr>
                                                                                                                        <w:top w:val="none" w:sz="0" w:space="0" w:color="auto"/>
                                                                                                                        <w:left w:val="none" w:sz="0" w:space="0" w:color="auto"/>
                                                                                                                        <w:bottom w:val="none" w:sz="0" w:space="0" w:color="auto"/>
                                                                                                                        <w:right w:val="none" w:sz="0" w:space="0" w:color="auto"/>
                                                                                                                      </w:divBdr>
                                                                                                                    </w:div>
                                                                                                                    <w:div w:id="964389137">
                                                                                                                      <w:marLeft w:val="0"/>
                                                                                                                      <w:marRight w:val="0"/>
                                                                                                                      <w:marTop w:val="0"/>
                                                                                                                      <w:marBottom w:val="0"/>
                                                                                                                      <w:divBdr>
                                                                                                                        <w:top w:val="none" w:sz="0" w:space="0" w:color="auto"/>
                                                                                                                        <w:left w:val="none" w:sz="0" w:space="0" w:color="auto"/>
                                                                                                                        <w:bottom w:val="none" w:sz="0" w:space="0" w:color="auto"/>
                                                                                                                        <w:right w:val="none" w:sz="0" w:space="0" w:color="auto"/>
                                                                                                                      </w:divBdr>
                                                                                                                    </w:div>
                                                                                                                    <w:div w:id="1114636704">
                                                                                                                      <w:marLeft w:val="0"/>
                                                                                                                      <w:marRight w:val="0"/>
                                                                                                                      <w:marTop w:val="0"/>
                                                                                                                      <w:marBottom w:val="0"/>
                                                                                                                      <w:divBdr>
                                                                                                                        <w:top w:val="none" w:sz="0" w:space="0" w:color="auto"/>
                                                                                                                        <w:left w:val="none" w:sz="0" w:space="0" w:color="auto"/>
                                                                                                                        <w:bottom w:val="none" w:sz="0" w:space="0" w:color="auto"/>
                                                                                                                        <w:right w:val="none" w:sz="0" w:space="0" w:color="auto"/>
                                                                                                                      </w:divBdr>
                                                                                                                    </w:div>
                                                                                                                    <w:div w:id="1258632614">
                                                                                                                      <w:marLeft w:val="0"/>
                                                                                                                      <w:marRight w:val="0"/>
                                                                                                                      <w:marTop w:val="0"/>
                                                                                                                      <w:marBottom w:val="0"/>
                                                                                                                      <w:divBdr>
                                                                                                                        <w:top w:val="none" w:sz="0" w:space="0" w:color="auto"/>
                                                                                                                        <w:left w:val="none" w:sz="0" w:space="0" w:color="auto"/>
                                                                                                                        <w:bottom w:val="none" w:sz="0" w:space="0" w:color="auto"/>
                                                                                                                        <w:right w:val="none" w:sz="0" w:space="0" w:color="auto"/>
                                                                                                                      </w:divBdr>
                                                                                                                    </w:div>
                                                                                                                    <w:div w:id="1455828679">
                                                                                                                      <w:marLeft w:val="0"/>
                                                                                                                      <w:marRight w:val="0"/>
                                                                                                                      <w:marTop w:val="0"/>
                                                                                                                      <w:marBottom w:val="0"/>
                                                                                                                      <w:divBdr>
                                                                                                                        <w:top w:val="none" w:sz="0" w:space="0" w:color="auto"/>
                                                                                                                        <w:left w:val="none" w:sz="0" w:space="0" w:color="auto"/>
                                                                                                                        <w:bottom w:val="none" w:sz="0" w:space="0" w:color="auto"/>
                                                                                                                        <w:right w:val="none" w:sz="0" w:space="0" w:color="auto"/>
                                                                                                                      </w:divBdr>
                                                                                                                    </w:div>
                                                                                                                    <w:div w:id="1673292588">
                                                                                                                      <w:marLeft w:val="0"/>
                                                                                                                      <w:marRight w:val="0"/>
                                                                                                                      <w:marTop w:val="0"/>
                                                                                                                      <w:marBottom w:val="0"/>
                                                                                                                      <w:divBdr>
                                                                                                                        <w:top w:val="none" w:sz="0" w:space="0" w:color="auto"/>
                                                                                                                        <w:left w:val="none" w:sz="0" w:space="0" w:color="auto"/>
                                                                                                                        <w:bottom w:val="none" w:sz="0" w:space="0" w:color="auto"/>
                                                                                                                        <w:right w:val="none" w:sz="0" w:space="0" w:color="auto"/>
                                                                                                                      </w:divBdr>
                                                                                                                    </w:div>
                                                                                                                    <w:div w:id="17360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7573541">
      <w:bodyDiv w:val="1"/>
      <w:marLeft w:val="0"/>
      <w:marRight w:val="0"/>
      <w:marTop w:val="0"/>
      <w:marBottom w:val="0"/>
      <w:divBdr>
        <w:top w:val="none" w:sz="0" w:space="0" w:color="auto"/>
        <w:left w:val="none" w:sz="0" w:space="0" w:color="auto"/>
        <w:bottom w:val="none" w:sz="0" w:space="0" w:color="auto"/>
        <w:right w:val="none" w:sz="0" w:space="0" w:color="auto"/>
      </w:divBdr>
    </w:div>
    <w:div w:id="1570994622">
      <w:bodyDiv w:val="1"/>
      <w:marLeft w:val="0"/>
      <w:marRight w:val="0"/>
      <w:marTop w:val="0"/>
      <w:marBottom w:val="0"/>
      <w:divBdr>
        <w:top w:val="none" w:sz="0" w:space="0" w:color="auto"/>
        <w:left w:val="none" w:sz="0" w:space="0" w:color="auto"/>
        <w:bottom w:val="none" w:sz="0" w:space="0" w:color="auto"/>
        <w:right w:val="none" w:sz="0" w:space="0" w:color="auto"/>
      </w:divBdr>
    </w:div>
    <w:div w:id="1588809888">
      <w:bodyDiv w:val="1"/>
      <w:marLeft w:val="0"/>
      <w:marRight w:val="0"/>
      <w:marTop w:val="0"/>
      <w:marBottom w:val="0"/>
      <w:divBdr>
        <w:top w:val="none" w:sz="0" w:space="0" w:color="auto"/>
        <w:left w:val="none" w:sz="0" w:space="0" w:color="auto"/>
        <w:bottom w:val="none" w:sz="0" w:space="0" w:color="auto"/>
        <w:right w:val="none" w:sz="0" w:space="0" w:color="auto"/>
      </w:divBdr>
      <w:divsChild>
        <w:div w:id="427584418">
          <w:marLeft w:val="0"/>
          <w:marRight w:val="0"/>
          <w:marTop w:val="0"/>
          <w:marBottom w:val="0"/>
          <w:divBdr>
            <w:top w:val="none" w:sz="0" w:space="0" w:color="auto"/>
            <w:left w:val="none" w:sz="0" w:space="0" w:color="auto"/>
            <w:bottom w:val="none" w:sz="0" w:space="0" w:color="auto"/>
            <w:right w:val="none" w:sz="0" w:space="0" w:color="auto"/>
          </w:divBdr>
        </w:div>
        <w:div w:id="1419402621">
          <w:marLeft w:val="0"/>
          <w:marRight w:val="0"/>
          <w:marTop w:val="0"/>
          <w:marBottom w:val="0"/>
          <w:divBdr>
            <w:top w:val="none" w:sz="0" w:space="0" w:color="auto"/>
            <w:left w:val="none" w:sz="0" w:space="0" w:color="auto"/>
            <w:bottom w:val="none" w:sz="0" w:space="0" w:color="auto"/>
            <w:right w:val="none" w:sz="0" w:space="0" w:color="auto"/>
          </w:divBdr>
        </w:div>
      </w:divsChild>
    </w:div>
    <w:div w:id="1611739105">
      <w:bodyDiv w:val="1"/>
      <w:marLeft w:val="0"/>
      <w:marRight w:val="0"/>
      <w:marTop w:val="0"/>
      <w:marBottom w:val="0"/>
      <w:divBdr>
        <w:top w:val="none" w:sz="0" w:space="0" w:color="auto"/>
        <w:left w:val="none" w:sz="0" w:space="0" w:color="auto"/>
        <w:bottom w:val="none" w:sz="0" w:space="0" w:color="auto"/>
        <w:right w:val="none" w:sz="0" w:space="0" w:color="auto"/>
      </w:divBdr>
    </w:div>
    <w:div w:id="1626619390">
      <w:bodyDiv w:val="1"/>
      <w:marLeft w:val="0"/>
      <w:marRight w:val="0"/>
      <w:marTop w:val="0"/>
      <w:marBottom w:val="0"/>
      <w:divBdr>
        <w:top w:val="none" w:sz="0" w:space="0" w:color="auto"/>
        <w:left w:val="none" w:sz="0" w:space="0" w:color="auto"/>
        <w:bottom w:val="none" w:sz="0" w:space="0" w:color="auto"/>
        <w:right w:val="none" w:sz="0" w:space="0" w:color="auto"/>
      </w:divBdr>
      <w:divsChild>
        <w:div w:id="488406384">
          <w:marLeft w:val="0"/>
          <w:marRight w:val="0"/>
          <w:marTop w:val="0"/>
          <w:marBottom w:val="0"/>
          <w:divBdr>
            <w:top w:val="none" w:sz="0" w:space="0" w:color="auto"/>
            <w:left w:val="none" w:sz="0" w:space="0" w:color="auto"/>
            <w:bottom w:val="none" w:sz="0" w:space="0" w:color="auto"/>
            <w:right w:val="none" w:sz="0" w:space="0" w:color="auto"/>
          </w:divBdr>
          <w:divsChild>
            <w:div w:id="375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0697">
      <w:bodyDiv w:val="1"/>
      <w:marLeft w:val="0"/>
      <w:marRight w:val="0"/>
      <w:marTop w:val="0"/>
      <w:marBottom w:val="0"/>
      <w:divBdr>
        <w:top w:val="none" w:sz="0" w:space="0" w:color="auto"/>
        <w:left w:val="none" w:sz="0" w:space="0" w:color="auto"/>
        <w:bottom w:val="none" w:sz="0" w:space="0" w:color="auto"/>
        <w:right w:val="none" w:sz="0" w:space="0" w:color="auto"/>
      </w:divBdr>
    </w:div>
    <w:div w:id="1682125988">
      <w:bodyDiv w:val="1"/>
      <w:marLeft w:val="0"/>
      <w:marRight w:val="0"/>
      <w:marTop w:val="0"/>
      <w:marBottom w:val="0"/>
      <w:divBdr>
        <w:top w:val="none" w:sz="0" w:space="0" w:color="auto"/>
        <w:left w:val="none" w:sz="0" w:space="0" w:color="auto"/>
        <w:bottom w:val="none" w:sz="0" w:space="0" w:color="auto"/>
        <w:right w:val="none" w:sz="0" w:space="0" w:color="auto"/>
      </w:divBdr>
    </w:div>
    <w:div w:id="1700546046">
      <w:bodyDiv w:val="1"/>
      <w:marLeft w:val="0"/>
      <w:marRight w:val="0"/>
      <w:marTop w:val="0"/>
      <w:marBottom w:val="0"/>
      <w:divBdr>
        <w:top w:val="none" w:sz="0" w:space="0" w:color="auto"/>
        <w:left w:val="none" w:sz="0" w:space="0" w:color="auto"/>
        <w:bottom w:val="none" w:sz="0" w:space="0" w:color="auto"/>
        <w:right w:val="none" w:sz="0" w:space="0" w:color="auto"/>
      </w:divBdr>
    </w:div>
    <w:div w:id="1713454420">
      <w:bodyDiv w:val="1"/>
      <w:marLeft w:val="0"/>
      <w:marRight w:val="0"/>
      <w:marTop w:val="0"/>
      <w:marBottom w:val="0"/>
      <w:divBdr>
        <w:top w:val="none" w:sz="0" w:space="0" w:color="auto"/>
        <w:left w:val="none" w:sz="0" w:space="0" w:color="auto"/>
        <w:bottom w:val="none" w:sz="0" w:space="0" w:color="auto"/>
        <w:right w:val="none" w:sz="0" w:space="0" w:color="auto"/>
      </w:divBdr>
    </w:div>
    <w:div w:id="1723871752">
      <w:bodyDiv w:val="1"/>
      <w:marLeft w:val="0"/>
      <w:marRight w:val="0"/>
      <w:marTop w:val="0"/>
      <w:marBottom w:val="0"/>
      <w:divBdr>
        <w:top w:val="none" w:sz="0" w:space="0" w:color="auto"/>
        <w:left w:val="none" w:sz="0" w:space="0" w:color="auto"/>
        <w:bottom w:val="none" w:sz="0" w:space="0" w:color="auto"/>
        <w:right w:val="none" w:sz="0" w:space="0" w:color="auto"/>
      </w:divBdr>
    </w:div>
    <w:div w:id="1729067883">
      <w:bodyDiv w:val="1"/>
      <w:marLeft w:val="0"/>
      <w:marRight w:val="0"/>
      <w:marTop w:val="0"/>
      <w:marBottom w:val="0"/>
      <w:divBdr>
        <w:top w:val="none" w:sz="0" w:space="0" w:color="auto"/>
        <w:left w:val="none" w:sz="0" w:space="0" w:color="auto"/>
        <w:bottom w:val="none" w:sz="0" w:space="0" w:color="auto"/>
        <w:right w:val="none" w:sz="0" w:space="0" w:color="auto"/>
      </w:divBdr>
    </w:div>
    <w:div w:id="1729953821">
      <w:bodyDiv w:val="1"/>
      <w:marLeft w:val="0"/>
      <w:marRight w:val="0"/>
      <w:marTop w:val="0"/>
      <w:marBottom w:val="0"/>
      <w:divBdr>
        <w:top w:val="none" w:sz="0" w:space="0" w:color="auto"/>
        <w:left w:val="none" w:sz="0" w:space="0" w:color="auto"/>
        <w:bottom w:val="none" w:sz="0" w:space="0" w:color="auto"/>
        <w:right w:val="none" w:sz="0" w:space="0" w:color="auto"/>
      </w:divBdr>
    </w:div>
    <w:div w:id="1741251037">
      <w:bodyDiv w:val="1"/>
      <w:marLeft w:val="0"/>
      <w:marRight w:val="0"/>
      <w:marTop w:val="0"/>
      <w:marBottom w:val="0"/>
      <w:divBdr>
        <w:top w:val="none" w:sz="0" w:space="0" w:color="auto"/>
        <w:left w:val="none" w:sz="0" w:space="0" w:color="auto"/>
        <w:bottom w:val="none" w:sz="0" w:space="0" w:color="auto"/>
        <w:right w:val="none" w:sz="0" w:space="0" w:color="auto"/>
      </w:divBdr>
    </w:div>
    <w:div w:id="1762992013">
      <w:bodyDiv w:val="1"/>
      <w:marLeft w:val="0"/>
      <w:marRight w:val="0"/>
      <w:marTop w:val="0"/>
      <w:marBottom w:val="0"/>
      <w:divBdr>
        <w:top w:val="none" w:sz="0" w:space="0" w:color="auto"/>
        <w:left w:val="none" w:sz="0" w:space="0" w:color="auto"/>
        <w:bottom w:val="none" w:sz="0" w:space="0" w:color="auto"/>
        <w:right w:val="none" w:sz="0" w:space="0" w:color="auto"/>
      </w:divBdr>
    </w:div>
    <w:div w:id="1776898891">
      <w:bodyDiv w:val="1"/>
      <w:marLeft w:val="0"/>
      <w:marRight w:val="0"/>
      <w:marTop w:val="0"/>
      <w:marBottom w:val="0"/>
      <w:divBdr>
        <w:top w:val="none" w:sz="0" w:space="0" w:color="auto"/>
        <w:left w:val="none" w:sz="0" w:space="0" w:color="auto"/>
        <w:bottom w:val="none" w:sz="0" w:space="0" w:color="auto"/>
        <w:right w:val="none" w:sz="0" w:space="0" w:color="auto"/>
      </w:divBdr>
    </w:div>
    <w:div w:id="1799033864">
      <w:bodyDiv w:val="1"/>
      <w:marLeft w:val="0"/>
      <w:marRight w:val="0"/>
      <w:marTop w:val="0"/>
      <w:marBottom w:val="0"/>
      <w:divBdr>
        <w:top w:val="none" w:sz="0" w:space="0" w:color="auto"/>
        <w:left w:val="none" w:sz="0" w:space="0" w:color="auto"/>
        <w:bottom w:val="none" w:sz="0" w:space="0" w:color="auto"/>
        <w:right w:val="none" w:sz="0" w:space="0" w:color="auto"/>
      </w:divBdr>
      <w:divsChild>
        <w:div w:id="290090581">
          <w:marLeft w:val="0"/>
          <w:marRight w:val="0"/>
          <w:marTop w:val="0"/>
          <w:marBottom w:val="0"/>
          <w:divBdr>
            <w:top w:val="none" w:sz="0" w:space="0" w:color="auto"/>
            <w:left w:val="none" w:sz="0" w:space="0" w:color="auto"/>
            <w:bottom w:val="none" w:sz="0" w:space="0" w:color="auto"/>
            <w:right w:val="none" w:sz="0" w:space="0" w:color="auto"/>
          </w:divBdr>
        </w:div>
        <w:div w:id="1355040001">
          <w:marLeft w:val="0"/>
          <w:marRight w:val="0"/>
          <w:marTop w:val="0"/>
          <w:marBottom w:val="0"/>
          <w:divBdr>
            <w:top w:val="none" w:sz="0" w:space="0" w:color="auto"/>
            <w:left w:val="none" w:sz="0" w:space="0" w:color="auto"/>
            <w:bottom w:val="none" w:sz="0" w:space="0" w:color="auto"/>
            <w:right w:val="none" w:sz="0" w:space="0" w:color="auto"/>
          </w:divBdr>
        </w:div>
        <w:div w:id="1517769580">
          <w:marLeft w:val="0"/>
          <w:marRight w:val="0"/>
          <w:marTop w:val="0"/>
          <w:marBottom w:val="0"/>
          <w:divBdr>
            <w:top w:val="none" w:sz="0" w:space="0" w:color="auto"/>
            <w:left w:val="none" w:sz="0" w:space="0" w:color="auto"/>
            <w:bottom w:val="none" w:sz="0" w:space="0" w:color="auto"/>
            <w:right w:val="none" w:sz="0" w:space="0" w:color="auto"/>
          </w:divBdr>
        </w:div>
        <w:div w:id="1740060292">
          <w:marLeft w:val="0"/>
          <w:marRight w:val="0"/>
          <w:marTop w:val="0"/>
          <w:marBottom w:val="0"/>
          <w:divBdr>
            <w:top w:val="none" w:sz="0" w:space="0" w:color="auto"/>
            <w:left w:val="none" w:sz="0" w:space="0" w:color="auto"/>
            <w:bottom w:val="none" w:sz="0" w:space="0" w:color="auto"/>
            <w:right w:val="none" w:sz="0" w:space="0" w:color="auto"/>
          </w:divBdr>
        </w:div>
        <w:div w:id="1918247874">
          <w:marLeft w:val="0"/>
          <w:marRight w:val="0"/>
          <w:marTop w:val="0"/>
          <w:marBottom w:val="0"/>
          <w:divBdr>
            <w:top w:val="none" w:sz="0" w:space="0" w:color="auto"/>
            <w:left w:val="none" w:sz="0" w:space="0" w:color="auto"/>
            <w:bottom w:val="none" w:sz="0" w:space="0" w:color="auto"/>
            <w:right w:val="none" w:sz="0" w:space="0" w:color="auto"/>
          </w:divBdr>
        </w:div>
      </w:divsChild>
    </w:div>
    <w:div w:id="1825194871">
      <w:bodyDiv w:val="1"/>
      <w:marLeft w:val="0"/>
      <w:marRight w:val="0"/>
      <w:marTop w:val="0"/>
      <w:marBottom w:val="0"/>
      <w:divBdr>
        <w:top w:val="none" w:sz="0" w:space="0" w:color="auto"/>
        <w:left w:val="none" w:sz="0" w:space="0" w:color="auto"/>
        <w:bottom w:val="none" w:sz="0" w:space="0" w:color="auto"/>
        <w:right w:val="none" w:sz="0" w:space="0" w:color="auto"/>
      </w:divBdr>
    </w:div>
    <w:div w:id="1832872562">
      <w:bodyDiv w:val="1"/>
      <w:marLeft w:val="0"/>
      <w:marRight w:val="0"/>
      <w:marTop w:val="0"/>
      <w:marBottom w:val="0"/>
      <w:divBdr>
        <w:top w:val="none" w:sz="0" w:space="0" w:color="auto"/>
        <w:left w:val="none" w:sz="0" w:space="0" w:color="auto"/>
        <w:bottom w:val="none" w:sz="0" w:space="0" w:color="auto"/>
        <w:right w:val="none" w:sz="0" w:space="0" w:color="auto"/>
      </w:divBdr>
    </w:div>
    <w:div w:id="1886260733">
      <w:bodyDiv w:val="1"/>
      <w:marLeft w:val="0"/>
      <w:marRight w:val="0"/>
      <w:marTop w:val="0"/>
      <w:marBottom w:val="0"/>
      <w:divBdr>
        <w:top w:val="none" w:sz="0" w:space="0" w:color="auto"/>
        <w:left w:val="none" w:sz="0" w:space="0" w:color="auto"/>
        <w:bottom w:val="none" w:sz="0" w:space="0" w:color="auto"/>
        <w:right w:val="none" w:sz="0" w:space="0" w:color="auto"/>
      </w:divBdr>
    </w:div>
    <w:div w:id="1894539693">
      <w:bodyDiv w:val="1"/>
      <w:marLeft w:val="0"/>
      <w:marRight w:val="0"/>
      <w:marTop w:val="0"/>
      <w:marBottom w:val="0"/>
      <w:divBdr>
        <w:top w:val="none" w:sz="0" w:space="0" w:color="auto"/>
        <w:left w:val="none" w:sz="0" w:space="0" w:color="auto"/>
        <w:bottom w:val="none" w:sz="0" w:space="0" w:color="auto"/>
        <w:right w:val="none" w:sz="0" w:space="0" w:color="auto"/>
      </w:divBdr>
    </w:div>
    <w:div w:id="1902210369">
      <w:bodyDiv w:val="1"/>
      <w:marLeft w:val="0"/>
      <w:marRight w:val="0"/>
      <w:marTop w:val="0"/>
      <w:marBottom w:val="0"/>
      <w:divBdr>
        <w:top w:val="none" w:sz="0" w:space="0" w:color="auto"/>
        <w:left w:val="none" w:sz="0" w:space="0" w:color="auto"/>
        <w:bottom w:val="none" w:sz="0" w:space="0" w:color="auto"/>
        <w:right w:val="none" w:sz="0" w:space="0" w:color="auto"/>
      </w:divBdr>
    </w:div>
    <w:div w:id="1916822716">
      <w:bodyDiv w:val="1"/>
      <w:marLeft w:val="0"/>
      <w:marRight w:val="0"/>
      <w:marTop w:val="0"/>
      <w:marBottom w:val="0"/>
      <w:divBdr>
        <w:top w:val="none" w:sz="0" w:space="0" w:color="auto"/>
        <w:left w:val="none" w:sz="0" w:space="0" w:color="auto"/>
        <w:bottom w:val="none" w:sz="0" w:space="0" w:color="auto"/>
        <w:right w:val="none" w:sz="0" w:space="0" w:color="auto"/>
      </w:divBdr>
    </w:div>
    <w:div w:id="1946765408">
      <w:bodyDiv w:val="1"/>
      <w:marLeft w:val="0"/>
      <w:marRight w:val="0"/>
      <w:marTop w:val="0"/>
      <w:marBottom w:val="0"/>
      <w:divBdr>
        <w:top w:val="none" w:sz="0" w:space="0" w:color="auto"/>
        <w:left w:val="none" w:sz="0" w:space="0" w:color="auto"/>
        <w:bottom w:val="none" w:sz="0" w:space="0" w:color="auto"/>
        <w:right w:val="none" w:sz="0" w:space="0" w:color="auto"/>
      </w:divBdr>
    </w:div>
    <w:div w:id="1964384253">
      <w:bodyDiv w:val="1"/>
      <w:marLeft w:val="0"/>
      <w:marRight w:val="0"/>
      <w:marTop w:val="0"/>
      <w:marBottom w:val="0"/>
      <w:divBdr>
        <w:top w:val="none" w:sz="0" w:space="0" w:color="auto"/>
        <w:left w:val="none" w:sz="0" w:space="0" w:color="auto"/>
        <w:bottom w:val="none" w:sz="0" w:space="0" w:color="auto"/>
        <w:right w:val="none" w:sz="0" w:space="0" w:color="auto"/>
      </w:divBdr>
    </w:div>
    <w:div w:id="1989899807">
      <w:bodyDiv w:val="1"/>
      <w:marLeft w:val="0"/>
      <w:marRight w:val="0"/>
      <w:marTop w:val="0"/>
      <w:marBottom w:val="0"/>
      <w:divBdr>
        <w:top w:val="none" w:sz="0" w:space="0" w:color="auto"/>
        <w:left w:val="none" w:sz="0" w:space="0" w:color="auto"/>
        <w:bottom w:val="none" w:sz="0" w:space="0" w:color="auto"/>
        <w:right w:val="none" w:sz="0" w:space="0" w:color="auto"/>
      </w:divBdr>
    </w:div>
    <w:div w:id="1993172732">
      <w:bodyDiv w:val="1"/>
      <w:marLeft w:val="0"/>
      <w:marRight w:val="0"/>
      <w:marTop w:val="0"/>
      <w:marBottom w:val="0"/>
      <w:divBdr>
        <w:top w:val="none" w:sz="0" w:space="0" w:color="auto"/>
        <w:left w:val="none" w:sz="0" w:space="0" w:color="auto"/>
        <w:bottom w:val="none" w:sz="0" w:space="0" w:color="auto"/>
        <w:right w:val="none" w:sz="0" w:space="0" w:color="auto"/>
      </w:divBdr>
      <w:divsChild>
        <w:div w:id="158703533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42960862">
              <w:marLeft w:val="0"/>
              <w:marRight w:val="0"/>
              <w:marTop w:val="0"/>
              <w:marBottom w:val="0"/>
              <w:divBdr>
                <w:top w:val="none" w:sz="0" w:space="0" w:color="auto"/>
                <w:left w:val="none" w:sz="0" w:space="0" w:color="auto"/>
                <w:bottom w:val="none" w:sz="0" w:space="0" w:color="auto"/>
                <w:right w:val="none" w:sz="0" w:space="0" w:color="auto"/>
              </w:divBdr>
              <w:divsChild>
                <w:div w:id="1574005850">
                  <w:marLeft w:val="0"/>
                  <w:marRight w:val="0"/>
                  <w:marTop w:val="0"/>
                  <w:marBottom w:val="0"/>
                  <w:divBdr>
                    <w:top w:val="none" w:sz="0" w:space="0" w:color="auto"/>
                    <w:left w:val="none" w:sz="0" w:space="0" w:color="auto"/>
                    <w:bottom w:val="none" w:sz="0" w:space="0" w:color="auto"/>
                    <w:right w:val="none" w:sz="0" w:space="0" w:color="auto"/>
                  </w:divBdr>
                  <w:divsChild>
                    <w:div w:id="231889365">
                      <w:marLeft w:val="0"/>
                      <w:marRight w:val="0"/>
                      <w:marTop w:val="0"/>
                      <w:marBottom w:val="0"/>
                      <w:divBdr>
                        <w:top w:val="none" w:sz="0" w:space="0" w:color="auto"/>
                        <w:left w:val="none" w:sz="0" w:space="0" w:color="auto"/>
                        <w:bottom w:val="none" w:sz="0" w:space="0" w:color="auto"/>
                        <w:right w:val="none" w:sz="0" w:space="0" w:color="auto"/>
                      </w:divBdr>
                    </w:div>
                  </w:divsChild>
                </w:div>
                <w:div w:id="2033796528">
                  <w:marLeft w:val="0"/>
                  <w:marRight w:val="0"/>
                  <w:marTop w:val="0"/>
                  <w:marBottom w:val="0"/>
                  <w:divBdr>
                    <w:top w:val="none" w:sz="0" w:space="0" w:color="auto"/>
                    <w:left w:val="none" w:sz="0" w:space="0" w:color="auto"/>
                    <w:bottom w:val="none" w:sz="0" w:space="0" w:color="auto"/>
                    <w:right w:val="none" w:sz="0" w:space="0" w:color="auto"/>
                  </w:divBdr>
                  <w:divsChild>
                    <w:div w:id="1860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2397">
      <w:bodyDiv w:val="1"/>
      <w:marLeft w:val="0"/>
      <w:marRight w:val="0"/>
      <w:marTop w:val="0"/>
      <w:marBottom w:val="0"/>
      <w:divBdr>
        <w:top w:val="none" w:sz="0" w:space="0" w:color="auto"/>
        <w:left w:val="none" w:sz="0" w:space="0" w:color="auto"/>
        <w:bottom w:val="none" w:sz="0" w:space="0" w:color="auto"/>
        <w:right w:val="none" w:sz="0" w:space="0" w:color="auto"/>
      </w:divBdr>
      <w:divsChild>
        <w:div w:id="207192089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40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5266">
      <w:bodyDiv w:val="1"/>
      <w:marLeft w:val="0"/>
      <w:marRight w:val="0"/>
      <w:marTop w:val="0"/>
      <w:marBottom w:val="0"/>
      <w:divBdr>
        <w:top w:val="none" w:sz="0" w:space="0" w:color="auto"/>
        <w:left w:val="none" w:sz="0" w:space="0" w:color="auto"/>
        <w:bottom w:val="none" w:sz="0" w:space="0" w:color="auto"/>
        <w:right w:val="none" w:sz="0" w:space="0" w:color="auto"/>
      </w:divBdr>
    </w:div>
    <w:div w:id="2024285597">
      <w:bodyDiv w:val="1"/>
      <w:marLeft w:val="0"/>
      <w:marRight w:val="0"/>
      <w:marTop w:val="0"/>
      <w:marBottom w:val="0"/>
      <w:divBdr>
        <w:top w:val="none" w:sz="0" w:space="0" w:color="auto"/>
        <w:left w:val="none" w:sz="0" w:space="0" w:color="auto"/>
        <w:bottom w:val="none" w:sz="0" w:space="0" w:color="auto"/>
        <w:right w:val="none" w:sz="0" w:space="0" w:color="auto"/>
      </w:divBdr>
    </w:div>
    <w:div w:id="2064407959">
      <w:bodyDiv w:val="1"/>
      <w:marLeft w:val="0"/>
      <w:marRight w:val="0"/>
      <w:marTop w:val="0"/>
      <w:marBottom w:val="0"/>
      <w:divBdr>
        <w:top w:val="none" w:sz="0" w:space="0" w:color="auto"/>
        <w:left w:val="none" w:sz="0" w:space="0" w:color="auto"/>
        <w:bottom w:val="none" w:sz="0" w:space="0" w:color="auto"/>
        <w:right w:val="none" w:sz="0" w:space="0" w:color="auto"/>
      </w:divBdr>
    </w:div>
    <w:div w:id="21364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faldrehimm@KSU.EDU.SA"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ohamed.marwan.salah@pwc.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fayanazi@riyadhairpo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851AF5C46345B7D6052B28162628" ma:contentTypeVersion="15" ma:contentTypeDescription="Create a new document." ma:contentTypeScope="" ma:versionID="b8d1f48e049e9c7ae77d518cd100681b">
  <xsd:schema xmlns:xsd="http://www.w3.org/2001/XMLSchema" xmlns:xs="http://www.w3.org/2001/XMLSchema" xmlns:p="http://schemas.microsoft.com/office/2006/metadata/properties" xmlns:ns3="2de952d1-f059-4d83-98cd-e9eb7410be27" xmlns:ns4="5e100196-25f4-4d6b-86fc-f8cf2a773a01" targetNamespace="http://schemas.microsoft.com/office/2006/metadata/properties" ma:root="true" ma:fieldsID="db6761044cd3bea5cb1bea92c3bca91b" ns3:_="" ns4:_="">
    <xsd:import namespace="2de952d1-f059-4d83-98cd-e9eb7410be27"/>
    <xsd:import namespace="5e100196-25f4-4d6b-86fc-f8cf2a773a0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52d1-f059-4d83-98cd-e9eb7410be2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100196-25f4-4d6b-86fc-f8cf2a773a0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activity xmlns="2de952d1-f059-4d83-98cd-e9eb7410be2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99117-0BF4-4022-82F8-952F63357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52d1-f059-4d83-98cd-e9eb7410be27"/>
    <ds:schemaRef ds:uri="5e100196-25f4-4d6b-86fc-f8cf2a773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AA9BF8-8FDC-4C0F-82F1-613798E0FFC8}">
  <ds:schemaRefs>
    <ds:schemaRef ds:uri="http://schemas.microsoft.com/office/2006/metadata/longProperties"/>
  </ds:schemaRefs>
</ds:datastoreItem>
</file>

<file path=customXml/itemProps3.xml><?xml version="1.0" encoding="utf-8"?>
<ds:datastoreItem xmlns:ds="http://schemas.openxmlformats.org/officeDocument/2006/customXml" ds:itemID="{FE530A2B-9505-4E9C-AA3C-B6079CE70FD4}">
  <ds:schemaRefs>
    <ds:schemaRef ds:uri="http://schemas.microsoft.com/office/2006/metadata/properties"/>
    <ds:schemaRef ds:uri="2de952d1-f059-4d83-98cd-e9eb7410be27"/>
  </ds:schemaRefs>
</ds:datastoreItem>
</file>

<file path=customXml/itemProps4.xml><?xml version="1.0" encoding="utf-8"?>
<ds:datastoreItem xmlns:ds="http://schemas.openxmlformats.org/officeDocument/2006/customXml" ds:itemID="{CF935B46-B95F-4FA1-9A1F-8FBC8366A9AA}">
  <ds:schemaRefs>
    <ds:schemaRef ds:uri="http://schemas.microsoft.com/sharepoint/v3/contenttype/forms"/>
  </ds:schemaRefs>
</ds:datastoreItem>
</file>

<file path=customXml/itemProps5.xml><?xml version="1.0" encoding="utf-8"?>
<ds:datastoreItem xmlns:ds="http://schemas.openxmlformats.org/officeDocument/2006/customXml" ds:itemID="{9B798597-4244-4CE0-9DCC-56358614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2099</Words>
  <Characters>13426</Characters>
  <Application>Microsoft Office Word</Application>
  <DocSecurity>4</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Keo International Consultants</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Mohsin Ali Mohammed</cp:lastModifiedBy>
  <cp:revision>2</cp:revision>
  <cp:lastPrinted>2024-07-09T09:48:00Z</cp:lastPrinted>
  <dcterms:created xsi:type="dcterms:W3CDTF">2024-10-24T10:45:00Z</dcterms:created>
  <dcterms:modified xsi:type="dcterms:W3CDTF">2024-10-24T10:45:00Z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ntry">
    <vt:lpwstr>Abu Dhabi</vt:lpwstr>
  </property>
  <property fmtid="{D5CDD505-2E9C-101B-9397-08002B2CF9AE}" pid="3" name="ContentType">
    <vt:lpwstr>Document</vt:lpwstr>
  </property>
  <property fmtid="{D5CDD505-2E9C-101B-9397-08002B2CF9AE}" pid="4" name="GrammarlyDocumentId">
    <vt:lpwstr>91b80070ecce8de8c9ce1898f00c0546ad078a8b4bf874fc412f1b572b669e67</vt:lpwstr>
  </property>
  <property fmtid="{D5CDD505-2E9C-101B-9397-08002B2CF9AE}" pid="5" name="ContentTypeId">
    <vt:lpwstr>0x010100FCF8851AF5C46345B7D6052B28162628</vt:lpwstr>
  </property>
</Properties>
</file>