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Default="009313D7" w:rsidP="003D5B5F">
      <w:pPr>
        <w:ind w:left="0"/>
        <w:rPr>
          <w:lang w:val="de-DE"/>
        </w:rPr>
      </w:pPr>
    </w:p>
    <w:p w:rsidR="009313D7" w:rsidRPr="00834F79" w:rsidRDefault="009313D7" w:rsidP="005C1A0E">
      <w:pPr>
        <w:ind w:left="0"/>
        <w:rPr>
          <w:sz w:val="144"/>
          <w:szCs w:val="144"/>
          <w:lang w:val="en-GB"/>
        </w:rPr>
      </w:pPr>
      <w:r w:rsidRPr="00834F79">
        <w:rPr>
          <w:sz w:val="144"/>
          <w:szCs w:val="144"/>
          <w:lang w:val="en-GB"/>
        </w:rPr>
        <w:t>jMole</w:t>
      </w:r>
    </w:p>
    <w:p w:rsidR="009313D7" w:rsidRPr="005C1A0E" w:rsidRDefault="009313D7" w:rsidP="005C1A0E">
      <w:pPr>
        <w:rPr>
          <w:sz w:val="48"/>
          <w:szCs w:val="48"/>
        </w:rPr>
      </w:pPr>
      <w:r w:rsidRPr="005C1A0E">
        <w:rPr>
          <w:sz w:val="48"/>
          <w:szCs w:val="48"/>
        </w:rPr>
        <w:t xml:space="preserve">A Genetic Approach </w:t>
      </w:r>
      <w:r>
        <w:rPr>
          <w:sz w:val="48"/>
          <w:szCs w:val="48"/>
        </w:rPr>
        <w:t>to</w:t>
      </w:r>
      <w:r w:rsidRPr="005C1A0E">
        <w:rPr>
          <w:sz w:val="48"/>
          <w:szCs w:val="48"/>
        </w:rPr>
        <w:t xml:space="preserve"> the Australia-Problem</w:t>
      </w:r>
    </w:p>
    <w:p w:rsidR="009313D7" w:rsidRDefault="009313D7" w:rsidP="005C1A0E"/>
    <w:p w:rsidR="009313D7" w:rsidRDefault="009313D7" w:rsidP="005C1A0E"/>
    <w:p w:rsidR="009313D7" w:rsidRPr="00834F79" w:rsidRDefault="009313D7" w:rsidP="005C1A0E">
      <w:pPr>
        <w:rPr>
          <w:lang w:val="de-DE"/>
        </w:rPr>
        <w:sectPr w:rsidR="009313D7" w:rsidRPr="00834F79" w:rsidSect="009A12FA">
          <w:pgSz w:w="11906" w:h="16838"/>
          <w:pgMar w:top="1417" w:right="1417" w:bottom="1134" w:left="1417" w:header="708" w:footer="708" w:gutter="0"/>
          <w:cols w:space="708"/>
          <w:docGrid w:linePitch="360"/>
        </w:sectPr>
      </w:pPr>
      <w:r w:rsidRPr="00834F79">
        <w:rPr>
          <w:lang w:val="de-DE"/>
        </w:rPr>
        <w:br/>
      </w:r>
      <w:r w:rsidRPr="00834F79">
        <w:rPr>
          <w:lang w:val="de-DE"/>
        </w:rPr>
        <w:br/>
      </w:r>
      <w:r w:rsidRPr="00834F79">
        <w:rPr>
          <w:lang w:val="de-DE"/>
        </w:rPr>
        <w:br/>
      </w:r>
      <w:r w:rsidRPr="00834F79">
        <w:rPr>
          <w:lang w:val="de-DE"/>
        </w:rPr>
        <w:br/>
        <w:t>Jochen Christ</w:t>
      </w:r>
      <w:r w:rsidRPr="00834F79">
        <w:rPr>
          <w:lang w:val="de-DE"/>
        </w:rPr>
        <w:br/>
        <w:t>Daniel Kimmig</w:t>
      </w:r>
      <w:r w:rsidRPr="00834F79">
        <w:rPr>
          <w:lang w:val="de-DE"/>
        </w:rPr>
        <w:br/>
        <w:t>Benjamin Kühnlenz</w:t>
      </w:r>
    </w:p>
    <w:p w:rsidR="009313D7" w:rsidRPr="00834F79" w:rsidRDefault="009313D7" w:rsidP="005C1A0E">
      <w:pPr>
        <w:rPr>
          <w:lang w:val="de-DE"/>
        </w:rPr>
      </w:pPr>
    </w:p>
    <w:p w:rsidR="009313D7" w:rsidRDefault="009313D7">
      <w:pPr>
        <w:pStyle w:val="TOCHeading"/>
      </w:pPr>
      <w:r>
        <w:t>Inhalt</w:t>
      </w:r>
    </w:p>
    <w:p w:rsidR="009313D7" w:rsidRDefault="009313D7">
      <w:pPr>
        <w:pStyle w:val="TOC1"/>
        <w:tabs>
          <w:tab w:val="right" w:leader="dot" w:pos="9062"/>
        </w:tabs>
        <w:rPr>
          <w:noProof/>
          <w:sz w:val="22"/>
          <w:szCs w:val="22"/>
          <w:lang w:val="de-DE" w:eastAsia="de-DE"/>
        </w:rPr>
      </w:pPr>
      <w:r>
        <w:rPr>
          <w:lang w:val="de-DE"/>
        </w:rPr>
        <w:fldChar w:fldCharType="begin"/>
      </w:r>
      <w:r>
        <w:rPr>
          <w:lang w:val="de-DE"/>
        </w:rPr>
        <w:instrText xml:space="preserve"> TOC \o "1-3" \h \z \u </w:instrText>
      </w:r>
      <w:r>
        <w:rPr>
          <w:lang w:val="de-DE"/>
        </w:rPr>
        <w:fldChar w:fldCharType="separate"/>
      </w:r>
      <w:hyperlink w:anchor="_Toc176101488" w:history="1">
        <w:r w:rsidRPr="0027093E">
          <w:rPr>
            <w:rStyle w:val="Hyperlink"/>
            <w:noProof/>
            <w:lang w:val="de-DE"/>
          </w:rPr>
          <w:t>Einleitung</w:t>
        </w:r>
        <w:r>
          <w:rPr>
            <w:noProof/>
            <w:webHidden/>
          </w:rPr>
          <w:tab/>
        </w:r>
        <w:r>
          <w:rPr>
            <w:noProof/>
            <w:webHidden/>
          </w:rPr>
          <w:fldChar w:fldCharType="begin"/>
        </w:r>
        <w:r>
          <w:rPr>
            <w:noProof/>
            <w:webHidden/>
          </w:rPr>
          <w:instrText xml:space="preserve"> PAGEREF _Toc176101488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89" w:history="1">
        <w:r w:rsidRPr="0027093E">
          <w:rPr>
            <w:rStyle w:val="Hyperlink"/>
            <w:noProof/>
            <w:lang w:val="de-DE"/>
          </w:rPr>
          <w:t>Das Australia-Problem</w:t>
        </w:r>
        <w:r>
          <w:rPr>
            <w:noProof/>
            <w:webHidden/>
          </w:rPr>
          <w:tab/>
        </w:r>
        <w:r>
          <w:rPr>
            <w:noProof/>
            <w:webHidden/>
          </w:rPr>
          <w:fldChar w:fldCharType="begin"/>
        </w:r>
        <w:r>
          <w:rPr>
            <w:noProof/>
            <w:webHidden/>
          </w:rPr>
          <w:instrText xml:space="preserve"> PAGEREF _Toc176101489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0" w:history="1">
        <w:r w:rsidRPr="0027093E">
          <w:rPr>
            <w:rStyle w:val="Hyperlink"/>
            <w:noProof/>
          </w:rPr>
          <w:t>Der Algorithmus</w:t>
        </w:r>
        <w:r>
          <w:rPr>
            <w:noProof/>
            <w:webHidden/>
          </w:rPr>
          <w:tab/>
        </w:r>
        <w:r>
          <w:rPr>
            <w:noProof/>
            <w:webHidden/>
          </w:rPr>
          <w:fldChar w:fldCharType="begin"/>
        </w:r>
        <w:r>
          <w:rPr>
            <w:noProof/>
            <w:webHidden/>
          </w:rPr>
          <w:instrText xml:space="preserve"> PAGEREF _Toc176101490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1" w:history="1">
        <w:r w:rsidRPr="0027093E">
          <w:rPr>
            <w:rStyle w:val="Hyperlink"/>
            <w:noProof/>
            <w:lang w:val="de-DE"/>
          </w:rPr>
          <w:t>Der Algorithmus im Überblick</w:t>
        </w:r>
        <w:r>
          <w:rPr>
            <w:noProof/>
            <w:webHidden/>
          </w:rPr>
          <w:tab/>
        </w:r>
        <w:r>
          <w:rPr>
            <w:noProof/>
            <w:webHidden/>
          </w:rPr>
          <w:fldChar w:fldCharType="begin"/>
        </w:r>
        <w:r>
          <w:rPr>
            <w:noProof/>
            <w:webHidden/>
          </w:rPr>
          <w:instrText xml:space="preserve"> PAGEREF _Toc176101491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2" w:history="1">
        <w:r w:rsidRPr="0027093E">
          <w:rPr>
            <w:rStyle w:val="Hyperlink"/>
            <w:noProof/>
            <w:lang w:val="de-DE"/>
          </w:rPr>
          <w:t>Die Codierung</w:t>
        </w:r>
        <w:r>
          <w:rPr>
            <w:noProof/>
            <w:webHidden/>
          </w:rPr>
          <w:tab/>
        </w:r>
        <w:r>
          <w:rPr>
            <w:noProof/>
            <w:webHidden/>
          </w:rPr>
          <w:fldChar w:fldCharType="begin"/>
        </w:r>
        <w:r>
          <w:rPr>
            <w:noProof/>
            <w:webHidden/>
          </w:rPr>
          <w:instrText xml:space="preserve"> PAGEREF _Toc176101492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3" w:history="1">
        <w:r w:rsidRPr="0027093E">
          <w:rPr>
            <w:rStyle w:val="Hyperlink"/>
            <w:noProof/>
            <w:lang w:val="de-DE"/>
          </w:rPr>
          <w:t>Der Strafkosten-Ansatz</w:t>
        </w:r>
        <w:r>
          <w:rPr>
            <w:noProof/>
            <w:webHidden/>
          </w:rPr>
          <w:tab/>
        </w:r>
        <w:r>
          <w:rPr>
            <w:noProof/>
            <w:webHidden/>
          </w:rPr>
          <w:fldChar w:fldCharType="begin"/>
        </w:r>
        <w:r>
          <w:rPr>
            <w:noProof/>
            <w:webHidden/>
          </w:rPr>
          <w:instrText xml:space="preserve"> PAGEREF _Toc176101493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4" w:history="1">
        <w:r w:rsidRPr="0027093E">
          <w:rPr>
            <w:rStyle w:val="Hyperlink"/>
            <w:noProof/>
            <w:lang w:val="de-DE"/>
          </w:rPr>
          <w:t>Das Erzeugen der Startpopulation</w:t>
        </w:r>
        <w:r>
          <w:rPr>
            <w:noProof/>
            <w:webHidden/>
          </w:rPr>
          <w:tab/>
        </w:r>
        <w:r>
          <w:rPr>
            <w:noProof/>
            <w:webHidden/>
          </w:rPr>
          <w:fldChar w:fldCharType="begin"/>
        </w:r>
        <w:r>
          <w:rPr>
            <w:noProof/>
            <w:webHidden/>
          </w:rPr>
          <w:instrText xml:space="preserve"> PAGEREF _Toc176101494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5" w:history="1">
        <w:r w:rsidRPr="0027093E">
          <w:rPr>
            <w:rStyle w:val="Hyperlink"/>
            <w:noProof/>
            <w:lang w:val="de-DE"/>
          </w:rPr>
          <w:t>Die Selektion</w:t>
        </w:r>
        <w:r>
          <w:rPr>
            <w:noProof/>
            <w:webHidden/>
          </w:rPr>
          <w:tab/>
        </w:r>
        <w:r>
          <w:rPr>
            <w:noProof/>
            <w:webHidden/>
          </w:rPr>
          <w:fldChar w:fldCharType="begin"/>
        </w:r>
        <w:r>
          <w:rPr>
            <w:noProof/>
            <w:webHidden/>
          </w:rPr>
          <w:instrText xml:space="preserve"> PAGEREF _Toc176101495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6" w:history="1">
        <w:r w:rsidRPr="0027093E">
          <w:rPr>
            <w:rStyle w:val="Hyperlink"/>
            <w:noProof/>
            <w:lang w:val="de-DE"/>
          </w:rPr>
          <w:t>Die Rekombination</w:t>
        </w:r>
        <w:r>
          <w:rPr>
            <w:noProof/>
            <w:webHidden/>
          </w:rPr>
          <w:tab/>
        </w:r>
        <w:r>
          <w:rPr>
            <w:noProof/>
            <w:webHidden/>
          </w:rPr>
          <w:fldChar w:fldCharType="begin"/>
        </w:r>
        <w:r>
          <w:rPr>
            <w:noProof/>
            <w:webHidden/>
          </w:rPr>
          <w:instrText xml:space="preserve"> PAGEREF _Toc176101496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7" w:history="1">
        <w:r w:rsidRPr="0027093E">
          <w:rPr>
            <w:rStyle w:val="Hyperlink"/>
            <w:noProof/>
            <w:lang w:val="de-DE"/>
          </w:rPr>
          <w:t>Die Mutation</w:t>
        </w:r>
        <w:r>
          <w:rPr>
            <w:noProof/>
            <w:webHidden/>
          </w:rPr>
          <w:tab/>
        </w:r>
        <w:r>
          <w:rPr>
            <w:noProof/>
            <w:webHidden/>
          </w:rPr>
          <w:fldChar w:fldCharType="begin"/>
        </w:r>
        <w:r>
          <w:rPr>
            <w:noProof/>
            <w:webHidden/>
          </w:rPr>
          <w:instrText xml:space="preserve"> PAGEREF _Toc176101497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8" w:history="1">
        <w:r w:rsidRPr="0027093E">
          <w:rPr>
            <w:rStyle w:val="Hyperlink"/>
            <w:noProof/>
            <w:lang w:val="de-DE"/>
          </w:rPr>
          <w:t>Optimierung der Ergebnisqualität</w:t>
        </w:r>
        <w:r>
          <w:rPr>
            <w:noProof/>
            <w:webHidden/>
          </w:rPr>
          <w:tab/>
        </w:r>
        <w:r>
          <w:rPr>
            <w:noProof/>
            <w:webHidden/>
          </w:rPr>
          <w:fldChar w:fldCharType="begin"/>
        </w:r>
        <w:r>
          <w:rPr>
            <w:noProof/>
            <w:webHidden/>
          </w:rPr>
          <w:instrText xml:space="preserve"> PAGEREF _Toc176101498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499" w:history="1">
        <w:r w:rsidRPr="0027093E">
          <w:rPr>
            <w:rStyle w:val="Hyperlink"/>
            <w:noProof/>
            <w:lang w:val="de-DE"/>
          </w:rPr>
          <w:t>Performance</w:t>
        </w:r>
        <w:r>
          <w:rPr>
            <w:noProof/>
            <w:webHidden/>
          </w:rPr>
          <w:tab/>
        </w:r>
        <w:r>
          <w:rPr>
            <w:noProof/>
            <w:webHidden/>
          </w:rPr>
          <w:fldChar w:fldCharType="begin"/>
        </w:r>
        <w:r>
          <w:rPr>
            <w:noProof/>
            <w:webHidden/>
          </w:rPr>
          <w:instrText xml:space="preserve"> PAGEREF _Toc176101499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0" w:history="1">
        <w:r w:rsidRPr="0027093E">
          <w:rPr>
            <w:rStyle w:val="Hyperlink"/>
            <w:noProof/>
          </w:rPr>
          <w:t>Die GUI</w:t>
        </w:r>
        <w:r>
          <w:rPr>
            <w:noProof/>
            <w:webHidden/>
          </w:rPr>
          <w:tab/>
        </w:r>
        <w:r>
          <w:rPr>
            <w:noProof/>
            <w:webHidden/>
          </w:rPr>
          <w:fldChar w:fldCharType="begin"/>
        </w:r>
        <w:r>
          <w:rPr>
            <w:noProof/>
            <w:webHidden/>
          </w:rPr>
          <w:instrText xml:space="preserve"> PAGEREF _Toc176101500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1" w:history="1">
        <w:r w:rsidRPr="0027093E">
          <w:rPr>
            <w:rStyle w:val="Hyperlink"/>
            <w:noProof/>
            <w:lang w:val="de-DE"/>
          </w:rPr>
          <w:t>Die GUI</w:t>
        </w:r>
        <w:r>
          <w:rPr>
            <w:noProof/>
            <w:webHidden/>
          </w:rPr>
          <w:tab/>
        </w:r>
        <w:r>
          <w:rPr>
            <w:noProof/>
            <w:webHidden/>
          </w:rPr>
          <w:fldChar w:fldCharType="begin"/>
        </w:r>
        <w:r>
          <w:rPr>
            <w:noProof/>
            <w:webHidden/>
          </w:rPr>
          <w:instrText xml:space="preserve"> PAGEREF _Toc176101501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2" w:history="1">
        <w:r w:rsidRPr="0027093E">
          <w:rPr>
            <w:rStyle w:val="Hyperlink"/>
            <w:noProof/>
          </w:rPr>
          <w:t>Ergebniswerte</w:t>
        </w:r>
        <w:r>
          <w:rPr>
            <w:noProof/>
            <w:webHidden/>
          </w:rPr>
          <w:tab/>
        </w:r>
        <w:r>
          <w:rPr>
            <w:noProof/>
            <w:webHidden/>
          </w:rPr>
          <w:fldChar w:fldCharType="begin"/>
        </w:r>
        <w:r>
          <w:rPr>
            <w:noProof/>
            <w:webHidden/>
          </w:rPr>
          <w:instrText xml:space="preserve"> PAGEREF _Toc176101502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3" w:history="1">
        <w:r w:rsidRPr="0027093E">
          <w:rPr>
            <w:rStyle w:val="Hyperlink"/>
            <w:noProof/>
            <w:lang w:val="de-DE"/>
          </w:rPr>
          <w:t>Ergebnisse Holmberg</w:t>
        </w:r>
        <w:r>
          <w:rPr>
            <w:noProof/>
            <w:webHidden/>
          </w:rPr>
          <w:tab/>
        </w:r>
        <w:r>
          <w:rPr>
            <w:noProof/>
            <w:webHidden/>
          </w:rPr>
          <w:fldChar w:fldCharType="begin"/>
        </w:r>
        <w:r>
          <w:rPr>
            <w:noProof/>
            <w:webHidden/>
          </w:rPr>
          <w:instrText xml:space="preserve"> PAGEREF _Toc176101503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4" w:history="1">
        <w:r w:rsidRPr="0027093E">
          <w:rPr>
            <w:rStyle w:val="Hyperlink"/>
            <w:noProof/>
            <w:lang w:val="de-DE"/>
          </w:rPr>
          <w:t>Ergebnisse Boccia</w:t>
        </w:r>
        <w:r>
          <w:rPr>
            <w:noProof/>
            <w:webHidden/>
          </w:rPr>
          <w:tab/>
        </w:r>
        <w:r>
          <w:rPr>
            <w:noProof/>
            <w:webHidden/>
          </w:rPr>
          <w:fldChar w:fldCharType="begin"/>
        </w:r>
        <w:r>
          <w:rPr>
            <w:noProof/>
            <w:webHidden/>
          </w:rPr>
          <w:instrText xml:space="preserve"> PAGEREF _Toc176101504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5" w:history="1">
        <w:r w:rsidRPr="0027093E">
          <w:rPr>
            <w:rStyle w:val="Hyperlink"/>
            <w:noProof/>
          </w:rPr>
          <w:t>Verhalten bei Änderungen</w:t>
        </w:r>
        <w:r>
          <w:rPr>
            <w:noProof/>
            <w:webHidden/>
          </w:rPr>
          <w:tab/>
        </w:r>
        <w:r>
          <w:rPr>
            <w:noProof/>
            <w:webHidden/>
          </w:rPr>
          <w:fldChar w:fldCharType="begin"/>
        </w:r>
        <w:r>
          <w:rPr>
            <w:noProof/>
            <w:webHidden/>
          </w:rPr>
          <w:instrText xml:space="preserve"> PAGEREF _Toc176101505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6" w:history="1">
        <w:r w:rsidRPr="0027093E">
          <w:rPr>
            <w:rStyle w:val="Hyperlink"/>
            <w:noProof/>
            <w:lang w:val="de-DE"/>
          </w:rPr>
          <w:t>Änderung der Strafkosten</w:t>
        </w:r>
        <w:r>
          <w:rPr>
            <w:noProof/>
            <w:webHidden/>
          </w:rPr>
          <w:tab/>
        </w:r>
        <w:r>
          <w:rPr>
            <w:noProof/>
            <w:webHidden/>
          </w:rPr>
          <w:fldChar w:fldCharType="begin"/>
        </w:r>
        <w:r>
          <w:rPr>
            <w:noProof/>
            <w:webHidden/>
          </w:rPr>
          <w:instrText xml:space="preserve"> PAGEREF _Toc176101506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7" w:history="1">
        <w:r w:rsidRPr="0027093E">
          <w:rPr>
            <w:rStyle w:val="Hyperlink"/>
            <w:noProof/>
            <w:lang w:val="de-DE"/>
          </w:rPr>
          <w:t>Änderung der Populationsgröße</w:t>
        </w:r>
        <w:r>
          <w:rPr>
            <w:noProof/>
            <w:webHidden/>
          </w:rPr>
          <w:tab/>
        </w:r>
        <w:r>
          <w:rPr>
            <w:noProof/>
            <w:webHidden/>
          </w:rPr>
          <w:fldChar w:fldCharType="begin"/>
        </w:r>
        <w:r>
          <w:rPr>
            <w:noProof/>
            <w:webHidden/>
          </w:rPr>
          <w:instrText xml:space="preserve"> PAGEREF _Toc176101507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8" w:history="1">
        <w:r w:rsidRPr="0027093E">
          <w:rPr>
            <w:rStyle w:val="Hyperlink"/>
            <w:noProof/>
            <w:lang w:val="de-DE"/>
          </w:rPr>
          <w:t>Änderung der Generationenanzahl</w:t>
        </w:r>
        <w:r>
          <w:rPr>
            <w:noProof/>
            <w:webHidden/>
          </w:rPr>
          <w:tab/>
        </w:r>
        <w:r>
          <w:rPr>
            <w:noProof/>
            <w:webHidden/>
          </w:rPr>
          <w:fldChar w:fldCharType="begin"/>
        </w:r>
        <w:r>
          <w:rPr>
            <w:noProof/>
            <w:webHidden/>
          </w:rPr>
          <w:instrText xml:space="preserve"> PAGEREF _Toc176101508 \h </w:instrText>
        </w:r>
        <w:r>
          <w:rPr>
            <w:noProof/>
          </w:rPr>
        </w:r>
        <w:r>
          <w:rPr>
            <w:noProof/>
            <w:webHidden/>
          </w:rPr>
          <w:fldChar w:fldCharType="separate"/>
        </w:r>
        <w:r>
          <w:rPr>
            <w:noProof/>
            <w:webHidden/>
          </w:rPr>
          <w:t>3</w:t>
        </w:r>
        <w:r>
          <w:rPr>
            <w:noProof/>
            <w:webHidden/>
          </w:rPr>
          <w:fldChar w:fldCharType="end"/>
        </w:r>
      </w:hyperlink>
    </w:p>
    <w:p w:rsidR="009313D7" w:rsidRDefault="009313D7">
      <w:pPr>
        <w:pStyle w:val="TOC1"/>
        <w:tabs>
          <w:tab w:val="right" w:leader="dot" w:pos="9062"/>
        </w:tabs>
        <w:rPr>
          <w:noProof/>
          <w:sz w:val="22"/>
          <w:szCs w:val="22"/>
          <w:lang w:val="de-DE" w:eastAsia="de-DE"/>
        </w:rPr>
      </w:pPr>
      <w:hyperlink w:anchor="_Toc176101509" w:history="1">
        <w:r w:rsidRPr="0027093E">
          <w:rPr>
            <w:rStyle w:val="Hyperlink"/>
            <w:noProof/>
            <w:lang w:val="de-DE"/>
          </w:rPr>
          <w:t>Änderung der Selektionsmethode</w:t>
        </w:r>
        <w:r>
          <w:rPr>
            <w:noProof/>
            <w:webHidden/>
          </w:rPr>
          <w:tab/>
        </w:r>
        <w:r>
          <w:rPr>
            <w:noProof/>
            <w:webHidden/>
          </w:rPr>
          <w:fldChar w:fldCharType="begin"/>
        </w:r>
        <w:r>
          <w:rPr>
            <w:noProof/>
            <w:webHidden/>
          </w:rPr>
          <w:instrText xml:space="preserve"> PAGEREF _Toc176101509 \h </w:instrText>
        </w:r>
        <w:r>
          <w:rPr>
            <w:noProof/>
          </w:rPr>
        </w:r>
        <w:r>
          <w:rPr>
            <w:noProof/>
            <w:webHidden/>
          </w:rPr>
          <w:fldChar w:fldCharType="separate"/>
        </w:r>
        <w:r>
          <w:rPr>
            <w:noProof/>
            <w:webHidden/>
          </w:rPr>
          <w:t>3</w:t>
        </w:r>
        <w:r>
          <w:rPr>
            <w:noProof/>
            <w:webHidden/>
          </w:rPr>
          <w:fldChar w:fldCharType="end"/>
        </w:r>
      </w:hyperlink>
    </w:p>
    <w:p w:rsidR="009313D7" w:rsidRDefault="009313D7" w:rsidP="005700CF">
      <w:pPr>
        <w:pStyle w:val="TOC1"/>
        <w:tabs>
          <w:tab w:val="right" w:leader="dot" w:pos="9062"/>
        </w:tabs>
      </w:pPr>
      <w:hyperlink w:anchor="_Toc176101510" w:history="1">
        <w:r w:rsidRPr="0027093E">
          <w:rPr>
            <w:rStyle w:val="Hyperlink"/>
            <w:noProof/>
          </w:rPr>
          <w:t>Lizenz</w:t>
        </w:r>
        <w:r>
          <w:rPr>
            <w:noProof/>
            <w:webHidden/>
          </w:rPr>
          <w:tab/>
        </w:r>
        <w:r>
          <w:rPr>
            <w:noProof/>
            <w:webHidden/>
          </w:rPr>
          <w:fldChar w:fldCharType="begin"/>
        </w:r>
        <w:r>
          <w:rPr>
            <w:noProof/>
            <w:webHidden/>
          </w:rPr>
          <w:instrText xml:space="preserve"> PAGEREF _Toc176101510 \h </w:instrText>
        </w:r>
        <w:r>
          <w:rPr>
            <w:noProof/>
          </w:rPr>
        </w:r>
        <w:r>
          <w:rPr>
            <w:noProof/>
            <w:webHidden/>
          </w:rPr>
          <w:fldChar w:fldCharType="separate"/>
        </w:r>
        <w:r>
          <w:rPr>
            <w:noProof/>
            <w:webHidden/>
          </w:rPr>
          <w:t>3</w:t>
        </w:r>
        <w:r>
          <w:rPr>
            <w:noProof/>
            <w:webHidden/>
          </w:rPr>
          <w:fldChar w:fldCharType="end"/>
        </w:r>
      </w:hyperlink>
      <w:r>
        <w:rPr>
          <w:lang w:val="de-DE"/>
        </w:rPr>
        <w:fldChar w:fldCharType="end"/>
      </w:r>
    </w:p>
    <w:p w:rsidR="009313D7" w:rsidRPr="006E249D" w:rsidRDefault="009313D7" w:rsidP="007C77D4">
      <w:pPr>
        <w:pStyle w:val="Heading1"/>
        <w:rPr>
          <w:lang w:val="de-DE"/>
        </w:rPr>
      </w:pPr>
      <w:bookmarkStart w:id="0" w:name="_Toc176101488"/>
      <w:r>
        <w:rPr>
          <w:lang w:val="de-DE"/>
        </w:rPr>
        <w:t>E</w:t>
      </w:r>
      <w:r w:rsidRPr="006E249D">
        <w:rPr>
          <w:lang w:val="de-DE"/>
        </w:rPr>
        <w:t>inleitung</w:t>
      </w:r>
      <w:bookmarkEnd w:id="0"/>
    </w:p>
    <w:p w:rsidR="009313D7" w:rsidRDefault="009313D7" w:rsidP="00E00372">
      <w:pPr>
        <w:rPr>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0" o:spid="_x0000_s1031" type="#_x0000_t75" style="position:absolute;left:0;text-align:left;margin-left:-54.35pt;margin-top:.55pt;width:149.25pt;height:192.75pt;z-index:-251668480;visibility:visible">
            <v:imagedata r:id="rId7" o:title=""/>
          </v:shape>
        </w:pict>
      </w:r>
      <w:r>
        <w:rPr>
          <w:lang w:val="de-DE"/>
        </w:rPr>
        <w:t>jMole ist ein Algorithmus zur Lösung des Australia-Problems.</w:t>
      </w:r>
    </w:p>
    <w:p w:rsidR="009313D7" w:rsidRDefault="009313D7" w:rsidP="00E00372">
      <w:pPr>
        <w:rPr>
          <w:lang w:val="de-DE"/>
        </w:rPr>
      </w:pPr>
      <w:r w:rsidRPr="00834F79">
        <w:rPr>
          <w:lang w:val="en-GB"/>
        </w:rPr>
        <w:t xml:space="preserve">Das Australia-Problem heißt eigentlich </w:t>
      </w:r>
      <w:r w:rsidRPr="00834F79">
        <w:rPr>
          <w:i/>
          <w:iCs/>
          <w:lang w:val="en-GB"/>
        </w:rPr>
        <w:t>Single Source Capacitated Facility Location Problem</w:t>
      </w:r>
      <w:r w:rsidRPr="00834F79">
        <w:rPr>
          <w:lang w:val="en-GB"/>
        </w:rPr>
        <w:t xml:space="preserve">. </w:t>
      </w:r>
      <w:r>
        <w:rPr>
          <w:lang w:val="de-DE"/>
        </w:rPr>
        <w:t xml:space="preserve">Da der Name zu lang und zu kompliziert ist, sprechen wir entsprechend des Beispiels aus der Vorlesung vom </w:t>
      </w:r>
      <w:r w:rsidRPr="001C7C99">
        <w:rPr>
          <w:b/>
          <w:bCs/>
          <w:lang w:val="de-DE"/>
        </w:rPr>
        <w:t>Australia-Problem</w:t>
      </w:r>
      <w:r>
        <w:rPr>
          <w:lang w:val="de-DE"/>
        </w:rPr>
        <w:t>.</w:t>
      </w:r>
    </w:p>
    <w:p w:rsidR="009313D7" w:rsidRDefault="009313D7" w:rsidP="00E00372">
      <w:pPr>
        <w:rPr>
          <w:lang w:val="de-DE"/>
        </w:rPr>
      </w:pPr>
      <w:r>
        <w:rPr>
          <w:lang w:val="de-DE"/>
        </w:rPr>
        <w:t>Dazu wird ein genetischer Algorithmus</w:t>
      </w:r>
      <w:r>
        <w:rPr>
          <w:rStyle w:val="FootnoteReference"/>
          <w:lang w:val="de-DE"/>
        </w:rPr>
        <w:footnoteReference w:id="2"/>
      </w:r>
      <w:r>
        <w:rPr>
          <w:lang w:val="de-DE"/>
        </w:rPr>
        <w:t xml:space="preserve"> verwendet. </w:t>
      </w:r>
      <w:commentRangeStart w:id="1"/>
      <w:r w:rsidRPr="00E54F5F">
        <w:rPr>
          <w:highlight w:val="red"/>
          <w:lang w:val="de-DE"/>
        </w:rPr>
        <w:t>Da besondere</w:t>
      </w:r>
      <w:r>
        <w:rPr>
          <w:lang w:val="de-DE"/>
        </w:rPr>
        <w:t xml:space="preserve"> </w:t>
      </w:r>
      <w:commentRangeEnd w:id="1"/>
      <w:r>
        <w:rPr>
          <w:rStyle w:val="CommentReference"/>
        </w:rPr>
        <w:commentReference w:id="1"/>
      </w:r>
      <w:r>
        <w:rPr>
          <w:lang w:val="de-DE"/>
        </w:rPr>
        <w:t xml:space="preserve">an unserer Lösung ist die Verwendung des </w:t>
      </w:r>
      <w:r w:rsidRPr="001C7C99">
        <w:rPr>
          <w:b/>
          <w:bCs/>
          <w:lang w:val="de-DE"/>
        </w:rPr>
        <w:t>Strafkostenansatzes</w:t>
      </w:r>
      <w:r>
        <w:rPr>
          <w:lang w:val="de-DE"/>
        </w:rPr>
        <w:t>, der hochperformant sehr gute Lösungen findet.</w:t>
      </w:r>
    </w:p>
    <w:p w:rsidR="009313D7" w:rsidRDefault="009313D7" w:rsidP="00E00372">
      <w:pPr>
        <w:rPr>
          <w:lang w:val="de-DE"/>
        </w:rPr>
      </w:pPr>
      <w:r>
        <w:rPr>
          <w:lang w:val="de-DE"/>
        </w:rPr>
        <w:t xml:space="preserve">Zur einfachen und schnellen Bedienung haben wir eine ansprechende </w:t>
      </w:r>
      <w:r w:rsidRPr="001C7C99">
        <w:rPr>
          <w:b/>
          <w:bCs/>
          <w:lang w:val="de-DE"/>
        </w:rPr>
        <w:t>Oberfläche</w:t>
      </w:r>
      <w:r>
        <w:rPr>
          <w:b/>
          <w:bCs/>
          <w:lang w:val="de-DE"/>
        </w:rPr>
        <w:t xml:space="preserve"> (GUI)</w:t>
      </w:r>
      <w:r>
        <w:rPr>
          <w:lang w:val="de-DE"/>
        </w:rPr>
        <w:t xml:space="preserve"> entwickelt.</w:t>
      </w:r>
    </w:p>
    <w:p w:rsidR="009313D7" w:rsidRDefault="009313D7" w:rsidP="00E00372">
      <w:pPr>
        <w:rPr>
          <w:lang w:val="de-DE"/>
        </w:rPr>
      </w:pPr>
      <w:r>
        <w:rPr>
          <w:lang w:val="de-DE"/>
        </w:rPr>
        <w:t xml:space="preserve">Der Algorithmus wird auf den folgenden Seiten vorgestellt. Unsere gefundenen Optima sind ab Seite </w:t>
      </w:r>
      <w:r>
        <w:rPr>
          <w:lang w:val="de-DE"/>
        </w:rPr>
        <w:fldChar w:fldCharType="begin"/>
      </w:r>
      <w:r>
        <w:rPr>
          <w:lang w:val="de-DE"/>
        </w:rPr>
        <w:instrText xml:space="preserve"> PAGEREF _Ref175061328 \h </w:instrText>
      </w:r>
      <w:r w:rsidRPr="008B50D2">
        <w:rPr>
          <w:lang w:val="de-DE"/>
        </w:rPr>
      </w:r>
      <w:r>
        <w:rPr>
          <w:lang w:val="de-DE"/>
        </w:rPr>
        <w:fldChar w:fldCharType="separate"/>
      </w:r>
      <w:r>
        <w:rPr>
          <w:noProof/>
          <w:lang w:val="de-DE"/>
        </w:rPr>
        <w:t>19</w:t>
      </w:r>
      <w:r>
        <w:rPr>
          <w:lang w:val="de-DE"/>
        </w:rPr>
        <w:fldChar w:fldCharType="end"/>
      </w:r>
      <w:r>
        <w:rPr>
          <w:lang w:val="de-DE"/>
        </w:rPr>
        <w:t xml:space="preserve"> dargestellt.</w:t>
      </w:r>
    </w:p>
    <w:p w:rsidR="009313D7" w:rsidRDefault="009313D7" w:rsidP="00E00372">
      <w:pPr>
        <w:rPr>
          <w:lang w:val="de-DE"/>
        </w:rPr>
      </w:pPr>
    </w:p>
    <w:p w:rsidR="009313D7" w:rsidRDefault="009313D7" w:rsidP="007C77D4">
      <w:pPr>
        <w:pStyle w:val="Heading1"/>
        <w:rPr>
          <w:lang w:val="de-DE"/>
        </w:rPr>
      </w:pPr>
      <w:bookmarkStart w:id="2" w:name="_Toc176101489"/>
      <w:r>
        <w:rPr>
          <w:lang w:val="de-DE"/>
        </w:rPr>
        <w:t>Das Australia-Problem</w:t>
      </w:r>
      <w:bookmarkEnd w:id="2"/>
    </w:p>
    <w:p w:rsidR="009313D7" w:rsidRPr="004D0B91" w:rsidRDefault="009313D7" w:rsidP="004D0B91">
      <w:pPr>
        <w:rPr>
          <w:lang w:val="de-DE"/>
        </w:rPr>
      </w:pPr>
      <w:r>
        <w:rPr>
          <w:noProof/>
          <w:lang w:val="de-DE" w:eastAsia="de-DE"/>
        </w:rPr>
        <w:pict>
          <v:shape id="Bild 2" o:spid="_x0000_s1032" type="#_x0000_t75" style="position:absolute;left:0;text-align:left;margin-left:-48.35pt;margin-top:2.8pt;width:150pt;height:139.5pt;z-index:-251664384;visibility:visible">
            <v:imagedata r:id="rId9" o:title="" chromakey="#ffc8c8"/>
          </v:shape>
        </w:pict>
      </w:r>
      <w:r w:rsidRPr="004D0B91">
        <w:rPr>
          <w:lang w:val="de-DE"/>
        </w:rPr>
        <w:t>Das Australia-Problem beschreibt ein Transportproblem, welches verschiedene Lagerhäuser sowie verschiedene Kunden beinhaltet. Die Restriktionen sind:</w:t>
      </w:r>
    </w:p>
    <w:p w:rsidR="009313D7" w:rsidRPr="004D0B91" w:rsidRDefault="009313D7" w:rsidP="004D0B91">
      <w:pPr>
        <w:rPr>
          <w:lang w:val="de-DE"/>
        </w:rPr>
      </w:pPr>
      <w:commentRangeStart w:id="3"/>
      <w:r w:rsidRPr="004D0B91">
        <w:rPr>
          <w:lang w:val="de-DE"/>
        </w:rPr>
        <w:t>•</w:t>
      </w:r>
      <w:r w:rsidRPr="004D0B91">
        <w:rPr>
          <w:lang w:val="de-DE"/>
        </w:rPr>
        <w:tab/>
        <w:t>ein Kunde wird von genau einem Lagerhaus beliefert</w:t>
      </w:r>
    </w:p>
    <w:p w:rsidR="009313D7" w:rsidRDefault="009313D7" w:rsidP="004D0B91">
      <w:pPr>
        <w:rPr>
          <w:lang w:val="de-DE"/>
        </w:rPr>
      </w:pPr>
      <w:r w:rsidRPr="004D0B91">
        <w:rPr>
          <w:lang w:val="de-DE"/>
        </w:rPr>
        <w:t>•</w:t>
      </w:r>
      <w:r w:rsidRPr="004D0B91">
        <w:rPr>
          <w:lang w:val="de-DE"/>
        </w:rPr>
        <w:tab/>
        <w:t>alle Kunden müssen beliefert werden</w:t>
      </w:r>
    </w:p>
    <w:commentRangeEnd w:id="3"/>
    <w:p w:rsidR="009313D7" w:rsidRPr="006D5350" w:rsidRDefault="009313D7" w:rsidP="00E54F5F">
      <w:pPr>
        <w:numPr>
          <w:ilvl w:val="0"/>
          <w:numId w:val="6"/>
        </w:numPr>
        <w:rPr>
          <w:highlight w:val="red"/>
          <w:lang w:val="de-DE"/>
        </w:rPr>
      </w:pPr>
      <w:r>
        <w:rPr>
          <w:rStyle w:val="CommentReference"/>
        </w:rPr>
        <w:commentReference w:id="3"/>
      </w:r>
      <w:r w:rsidRPr="006D5350">
        <w:rPr>
          <w:highlight w:val="red"/>
          <w:lang w:val="de-DE"/>
        </w:rPr>
        <w:t>die Kapazität der Lagerhäuser darf nicht überschritten werden</w:t>
      </w:r>
    </w:p>
    <w:p w:rsidR="009313D7" w:rsidRPr="004D0B91" w:rsidRDefault="009313D7" w:rsidP="004D0B91">
      <w:pPr>
        <w:rPr>
          <w:lang w:val="de-DE"/>
        </w:rPr>
      </w:pPr>
      <w:r w:rsidRPr="004D0B91">
        <w:rPr>
          <w:lang w:val="de-DE"/>
        </w:rPr>
        <w:t>Stellt man sich Australien als Kontinent vor, welcher von der restlichen Welt abgeschnitten wäre</w:t>
      </w:r>
      <w:r w:rsidRPr="006D5350">
        <w:rPr>
          <w:highlight w:val="red"/>
          <w:lang w:val="de-DE"/>
        </w:rPr>
        <w:t xml:space="preserve">. </w:t>
      </w:r>
      <w:commentRangeStart w:id="4"/>
      <w:r w:rsidRPr="006D5350">
        <w:rPr>
          <w:highlight w:val="red"/>
          <w:lang w:val="de-DE"/>
        </w:rPr>
        <w:t>S</w:t>
      </w:r>
      <w:r w:rsidRPr="004D0B91">
        <w:rPr>
          <w:lang w:val="de-DE"/>
        </w:rPr>
        <w:t>o</w:t>
      </w:r>
      <w:commentRangeEnd w:id="4"/>
      <w:r>
        <w:rPr>
          <w:rStyle w:val="CommentReference"/>
        </w:rPr>
        <w:commentReference w:id="4"/>
      </w:r>
      <w:r w:rsidRPr="004D0B91">
        <w:rPr>
          <w:lang w:val="de-DE"/>
        </w:rPr>
        <w:t xml:space="preserve"> gäbe es eine begrenzte Anzahl an Lagerhäusern sowie eine begrenzte Anzahl an Kunden.</w:t>
      </w:r>
    </w:p>
    <w:p w:rsidR="009313D7" w:rsidRPr="004D0B91" w:rsidRDefault="009313D7" w:rsidP="004D0B91">
      <w:pPr>
        <w:rPr>
          <w:lang w:val="de-DE"/>
        </w:rPr>
      </w:pPr>
      <w:r w:rsidRPr="004D0B91">
        <w:rPr>
          <w:lang w:val="de-DE"/>
        </w:rPr>
        <w:t>Grundsätzlich könnte jedes Lagerhaus in Australien jeden x-beliebigen Kunden beliefern, jedoch zu verschiedenen Kosten</w:t>
      </w:r>
      <w:r>
        <w:rPr>
          <w:lang w:val="de-DE"/>
        </w:rPr>
        <w:t>,</w:t>
      </w:r>
      <w:r w:rsidRPr="004D0B91">
        <w:rPr>
          <w:lang w:val="de-DE"/>
        </w:rPr>
        <w:t xml:space="preserve"> da die Entfernungen variieren.</w:t>
      </w:r>
    </w:p>
    <w:p w:rsidR="009313D7" w:rsidRDefault="009313D7" w:rsidP="004D0B91">
      <w:pPr>
        <w:rPr>
          <w:lang w:val="de-DE"/>
        </w:rPr>
      </w:pPr>
      <w:commentRangeStart w:id="5"/>
      <w:r w:rsidRPr="004D0B91">
        <w:rPr>
          <w:lang w:val="de-DE"/>
        </w:rPr>
        <w:t>Die</w:t>
      </w:r>
      <w:commentRangeEnd w:id="5"/>
      <w:r>
        <w:rPr>
          <w:rStyle w:val="CommentReference"/>
        </w:rPr>
        <w:commentReference w:id="5"/>
      </w:r>
      <w:r w:rsidRPr="004D0B91">
        <w:rPr>
          <w:lang w:val="de-DE"/>
        </w:rPr>
        <w:t xml:space="preserve"> Aufgabe des Algorithmus ist es nun eine eventuell suboptimale Verteilung der Lagerhäuser zu den einzelnen Kunden zu finden sodass die Bedingungen erfüllt sind.</w:t>
      </w:r>
    </w:p>
    <w:p w:rsidR="009313D7" w:rsidRDefault="009313D7" w:rsidP="00084DAD">
      <w:pPr>
        <w:pStyle w:val="Kaptielberschrift"/>
      </w:pPr>
      <w:bookmarkStart w:id="6" w:name="_Toc176101490"/>
      <w:r w:rsidRPr="00084DAD">
        <w:t>Der Algorithmus</w:t>
      </w:r>
      <w:bookmarkEnd w:id="6"/>
    </w:p>
    <w:p w:rsidR="009313D7" w:rsidRPr="00084DAD" w:rsidRDefault="009313D7" w:rsidP="00084DAD">
      <w:pPr>
        <w:jc w:val="right"/>
        <w:rPr>
          <w:lang w:val="de-DE"/>
        </w:rPr>
      </w:pPr>
      <w:r>
        <w:rPr>
          <w:lang w:val="de-DE"/>
        </w:rPr>
        <w:t xml:space="preserve">Im Folgenden wird der </w:t>
      </w:r>
      <w:commentRangeStart w:id="7"/>
      <w:r>
        <w:rPr>
          <w:lang w:val="de-DE"/>
        </w:rPr>
        <w:t>Algorithmus und die Details vorgestellt.</w:t>
      </w:r>
      <w:commentRangeEnd w:id="7"/>
      <w:r>
        <w:rPr>
          <w:rStyle w:val="CommentReference"/>
        </w:rPr>
        <w:commentReference w:id="7"/>
      </w:r>
    </w:p>
    <w:p w:rsidR="009313D7" w:rsidRDefault="009313D7" w:rsidP="007C77D4">
      <w:pPr>
        <w:pStyle w:val="Heading1"/>
        <w:rPr>
          <w:lang w:val="de-DE"/>
        </w:rPr>
      </w:pPr>
      <w:r>
        <w:rPr>
          <w:noProof/>
          <w:lang w:val="de-DE" w:eastAsia="de-DE"/>
        </w:rPr>
        <w:pict>
          <v:group id="_x0000_s1033" style="position:absolute;margin-left:107.6pt;margin-top:205.25pt;width:305.3pt;height:500.25pt;z-index:251649024" coordorigin="3569,5522" coordsize="6106,10005">
            <v:shape id="_x0000_s1034" type="#_x0000_t75" style="position:absolute;left:3569;top:5522;width:5130;height:10005">
              <v:imagedata r:id="rId10" o:title=""/>
            </v:shape>
            <v:rect id="_x0000_s1035" style="position:absolute;left:6180;top:13950;width:3495;height:1425" stroked="f"/>
            <v:shapetype id="_x0000_t32" coordsize="21600,21600" o:spt="32" o:oned="t" path="m,l21600,21600e" filled="f">
              <v:path arrowok="t" fillok="f" o:connecttype="none"/>
              <o:lock v:ext="edit" shapetype="t"/>
            </v:shapetype>
            <v:shape id="_x0000_s1036" type="#_x0000_t32" style="position:absolute;left:7170;top:11235;width:1365;height:0" o:connectortype="straight"/>
          </v:group>
          <o:OLEObject Type="Embed" ProgID="Msxml2.SAXXMLReader.5.0" ShapeID="_x0000_s1034" DrawAspect="Content" ObjectID="_1249891425" r:id="rId11"/>
        </w:pict>
      </w:r>
      <w:bookmarkStart w:id="8" w:name="_Toc176101491"/>
      <w:r>
        <w:rPr>
          <w:lang w:val="de-DE"/>
        </w:rPr>
        <w:t>Der Algorithmus im Überblick</w:t>
      </w:r>
      <w:bookmarkEnd w:id="8"/>
    </w:p>
    <w:p w:rsidR="009313D7" w:rsidRPr="007C20F7" w:rsidRDefault="009313D7" w:rsidP="007C20F7">
      <w:pPr>
        <w:rPr>
          <w:lang w:val="de-DE"/>
        </w:rPr>
      </w:pPr>
    </w:p>
    <w:p w:rsidR="009313D7" w:rsidRPr="003829B4" w:rsidRDefault="009313D7" w:rsidP="003829B4">
      <w:pPr>
        <w:rPr>
          <w:lang w:val="de-DE"/>
        </w:rPr>
      </w:pPr>
    </w:p>
    <w:p w:rsidR="009313D7" w:rsidRDefault="009313D7" w:rsidP="007C77D4">
      <w:pPr>
        <w:pStyle w:val="Heading1"/>
        <w:rPr>
          <w:lang w:val="de-DE"/>
        </w:rPr>
      </w:pPr>
      <w:bookmarkStart w:id="9" w:name="_Toc176101492"/>
      <w:r>
        <w:rPr>
          <w:lang w:val="de-DE"/>
        </w:rPr>
        <w:t>Die Codierung</w:t>
      </w:r>
      <w:bookmarkEnd w:id="9"/>
    </w:p>
    <w:p w:rsidR="009313D7" w:rsidRDefault="009313D7" w:rsidP="004D0B91">
      <w:pPr>
        <w:jc w:val="both"/>
        <w:rPr>
          <w:lang w:val="de-DE"/>
        </w:rPr>
      </w:pPr>
      <w:r>
        <w:rPr>
          <w:lang w:val="de-DE"/>
        </w:rPr>
        <w:t>Nachdem im vorherigen Abschnitt der Algorithmus</w:t>
      </w:r>
      <w:commentRangeStart w:id="10"/>
      <w:r>
        <w:rPr>
          <w:lang w:val="de-DE"/>
        </w:rPr>
        <w:t xml:space="preserve"> </w:t>
      </w:r>
      <w:commentRangeEnd w:id="10"/>
      <w:r>
        <w:rPr>
          <w:rStyle w:val="CommentReference"/>
        </w:rPr>
        <w:commentReference w:id="10"/>
      </w:r>
      <w:r>
        <w:rPr>
          <w:lang w:val="de-DE"/>
        </w:rPr>
        <w:t>vorgestellt wurde, steht im folgenden Abschnitt die Codierung im Vordergrund. Eine Codierung dient dazu, Informationen zu formulieren. Ein Beispiel aus der Biologie ist die Codierung von Informationen</w:t>
      </w:r>
      <w:r w:rsidRPr="00AF5F32">
        <w:rPr>
          <w:lang w:val="de-DE"/>
        </w:rPr>
        <w:t xml:space="preserve"> </w:t>
      </w:r>
      <w:r>
        <w:rPr>
          <w:lang w:val="de-DE"/>
        </w:rPr>
        <w:t xml:space="preserve">in den Genen eines Lebewesens, die zur Bildung von spezifischen Proteinen herangezogen werden. </w:t>
      </w:r>
    </w:p>
    <w:p w:rsidR="009313D7" w:rsidRDefault="009313D7" w:rsidP="004D0B91">
      <w:pPr>
        <w:jc w:val="both"/>
        <w:rPr>
          <w:lang w:val="de-DE"/>
        </w:rPr>
      </w:pPr>
      <w:r>
        <w:rPr>
          <w:lang w:val="de-DE"/>
        </w:rPr>
        <w:t>Auch beim Australia-Problem existieren Informationen, die mittels einer geeigneten Codierung formuliert werden müssen, damit sie maschinenlesbar werden und entsprechend verarbeitet werden können. Hierbei sticht ganz besonders die Information heraus, welcher Kunde von welchem Lager versorgt werden soll. Durch die Auswahl einer möglichen Technik zur Codierung ergeben sich Vor- und Nachteile für beispielsweise die Verständlichkeit und Komplexität, aber auch für den Aufwand zur Implementierung von Operatoren für bspw. die Rekombination. Die folgende Abbildung zeigt ein Beispiel für die gewählte Codierung, um die Zuordnung von Kunden zu Lagern ausdrücken zu können.</w:t>
      </w:r>
    </w:p>
    <w:tbl>
      <w:tblPr>
        <w:tblpPr w:leftFromText="141" w:rightFromText="141" w:vertAnchor="text" w:horzAnchor="margin" w:tblpXSpec="right" w:tblpY="22"/>
        <w:tblW w:w="69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408"/>
        <w:gridCol w:w="409"/>
        <w:gridCol w:w="409"/>
        <w:gridCol w:w="409"/>
        <w:gridCol w:w="409"/>
        <w:gridCol w:w="409"/>
        <w:gridCol w:w="409"/>
        <w:gridCol w:w="409"/>
        <w:gridCol w:w="409"/>
        <w:gridCol w:w="409"/>
        <w:gridCol w:w="409"/>
        <w:gridCol w:w="409"/>
        <w:gridCol w:w="409"/>
        <w:gridCol w:w="409"/>
        <w:gridCol w:w="409"/>
        <w:gridCol w:w="409"/>
        <w:gridCol w:w="409"/>
      </w:tblGrid>
      <w:tr w:rsidR="009313D7" w:rsidRPr="00143152">
        <w:trPr>
          <w:trHeight w:val="517"/>
        </w:trPr>
        <w:tc>
          <w:tcPr>
            <w:tcW w:w="408"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5</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2</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4</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1</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2</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5</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3</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7</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7</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2</w:t>
            </w: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w:t>
            </w:r>
          </w:p>
        </w:tc>
        <w:tc>
          <w:tcPr>
            <w:tcW w:w="409" w:type="dxa"/>
            <w:vAlign w:val="center"/>
          </w:tcPr>
          <w:p w:rsidR="009313D7" w:rsidRPr="00143152" w:rsidRDefault="009313D7" w:rsidP="004D0B91">
            <w:pPr>
              <w:spacing w:after="0" w:line="240" w:lineRule="auto"/>
              <w:ind w:left="0"/>
              <w:jc w:val="center"/>
              <w:rPr>
                <w:b/>
                <w:bCs/>
                <w:sz w:val="22"/>
                <w:szCs w:val="22"/>
                <w:lang w:val="de-DE"/>
              </w:rPr>
            </w:pPr>
          </w:p>
        </w:tc>
        <w:tc>
          <w:tcPr>
            <w:tcW w:w="409" w:type="dxa"/>
            <w:vAlign w:val="center"/>
          </w:tcPr>
          <w:p w:rsidR="009313D7" w:rsidRPr="00143152" w:rsidRDefault="009313D7" w:rsidP="004D0B91">
            <w:pPr>
              <w:spacing w:after="0" w:line="240" w:lineRule="auto"/>
              <w:ind w:left="0"/>
              <w:jc w:val="center"/>
              <w:rPr>
                <w:b/>
                <w:bCs/>
                <w:sz w:val="22"/>
                <w:szCs w:val="22"/>
                <w:lang w:val="de-DE"/>
              </w:rPr>
            </w:pPr>
          </w:p>
        </w:tc>
        <w:tc>
          <w:tcPr>
            <w:tcW w:w="409" w:type="dxa"/>
            <w:vAlign w:val="center"/>
          </w:tcPr>
          <w:p w:rsidR="009313D7" w:rsidRPr="00143152" w:rsidRDefault="009313D7" w:rsidP="004D0B91">
            <w:pPr>
              <w:spacing w:after="0" w:line="240" w:lineRule="auto"/>
              <w:ind w:left="0"/>
              <w:jc w:val="center"/>
              <w:rPr>
                <w:b/>
                <w:bCs/>
                <w:sz w:val="22"/>
                <w:szCs w:val="22"/>
                <w:lang w:val="de-DE"/>
              </w:rPr>
            </w:pPr>
          </w:p>
        </w:tc>
        <w:tc>
          <w:tcPr>
            <w:tcW w:w="409" w:type="dxa"/>
            <w:vAlign w:val="center"/>
          </w:tcPr>
          <w:p w:rsidR="009313D7" w:rsidRPr="00143152" w:rsidRDefault="009313D7" w:rsidP="004D0B91">
            <w:pPr>
              <w:spacing w:after="0" w:line="240" w:lineRule="auto"/>
              <w:ind w:left="0"/>
              <w:jc w:val="center"/>
              <w:rPr>
                <w:b/>
                <w:bCs/>
                <w:sz w:val="22"/>
                <w:szCs w:val="22"/>
                <w:lang w:val="de-DE"/>
              </w:rPr>
            </w:pPr>
          </w:p>
        </w:tc>
        <w:tc>
          <w:tcPr>
            <w:tcW w:w="409" w:type="dxa"/>
            <w:vAlign w:val="center"/>
          </w:tcPr>
          <w:p w:rsidR="009313D7" w:rsidRPr="00143152" w:rsidRDefault="009313D7" w:rsidP="004D0B91">
            <w:pPr>
              <w:spacing w:after="0" w:line="240" w:lineRule="auto"/>
              <w:ind w:left="0"/>
              <w:jc w:val="center"/>
              <w:rPr>
                <w:b/>
                <w:bCs/>
                <w:sz w:val="22"/>
                <w:szCs w:val="22"/>
                <w:lang w:val="de-DE"/>
              </w:rPr>
            </w:pPr>
          </w:p>
        </w:tc>
        <w:tc>
          <w:tcPr>
            <w:tcW w:w="409" w:type="dxa"/>
            <w:vAlign w:val="center"/>
          </w:tcPr>
          <w:p w:rsidR="009313D7" w:rsidRPr="00143152" w:rsidRDefault="009313D7" w:rsidP="004D0B91">
            <w:pPr>
              <w:spacing w:after="0" w:line="240" w:lineRule="auto"/>
              <w:ind w:left="0"/>
              <w:jc w:val="center"/>
              <w:rPr>
                <w:b/>
                <w:bCs/>
                <w:sz w:val="22"/>
                <w:szCs w:val="22"/>
                <w:lang w:val="de-DE"/>
              </w:rPr>
            </w:pPr>
            <w:r w:rsidRPr="00143152">
              <w:rPr>
                <w:b/>
                <w:bCs/>
                <w:sz w:val="22"/>
                <w:szCs w:val="22"/>
                <w:lang w:val="de-DE"/>
              </w:rPr>
              <w:t>m</w:t>
            </w:r>
          </w:p>
        </w:tc>
      </w:tr>
    </w:tbl>
    <w:p w:rsidR="009313D7" w:rsidRDefault="009313D7" w:rsidP="004D0B91">
      <w:pPr>
        <w:jc w:val="both"/>
        <w:rPr>
          <w:lang w:val="de-DE"/>
        </w:rPr>
      </w:pPr>
    </w:p>
    <w:tbl>
      <w:tblPr>
        <w:tblpPr w:leftFromText="141" w:rightFromText="141" w:vertAnchor="text" w:horzAnchor="margin" w:tblpXSpec="right" w:tblpY="205"/>
        <w:tblW w:w="0" w:type="auto"/>
        <w:tblLook w:val="01E0"/>
      </w:tblPr>
      <w:tblGrid>
        <w:gridCol w:w="435"/>
        <w:gridCol w:w="410"/>
        <w:gridCol w:w="411"/>
        <w:gridCol w:w="411"/>
        <w:gridCol w:w="411"/>
        <w:gridCol w:w="411"/>
        <w:gridCol w:w="411"/>
        <w:gridCol w:w="411"/>
        <w:gridCol w:w="411"/>
        <w:gridCol w:w="411"/>
        <w:gridCol w:w="411"/>
        <w:gridCol w:w="411"/>
        <w:gridCol w:w="411"/>
        <w:gridCol w:w="411"/>
        <w:gridCol w:w="411"/>
        <w:gridCol w:w="411"/>
        <w:gridCol w:w="411"/>
      </w:tblGrid>
      <w:tr w:rsidR="009313D7" w:rsidRPr="00143152">
        <w:trPr>
          <w:trHeight w:val="182"/>
        </w:trPr>
        <w:tc>
          <w:tcPr>
            <w:tcW w:w="435" w:type="dxa"/>
          </w:tcPr>
          <w:p w:rsidR="009313D7" w:rsidRPr="00143152" w:rsidRDefault="009313D7" w:rsidP="004D0B91">
            <w:pPr>
              <w:ind w:left="0"/>
              <w:jc w:val="right"/>
              <w:rPr>
                <w:sz w:val="16"/>
                <w:szCs w:val="16"/>
                <w:lang w:val="de-DE"/>
              </w:rPr>
            </w:pPr>
            <w:r w:rsidRPr="00143152">
              <w:rPr>
                <w:sz w:val="16"/>
                <w:szCs w:val="16"/>
                <w:lang w:val="de-DE"/>
              </w:rPr>
              <w:t>1</w:t>
            </w:r>
          </w:p>
        </w:tc>
        <w:tc>
          <w:tcPr>
            <w:tcW w:w="410" w:type="dxa"/>
          </w:tcPr>
          <w:p w:rsidR="009313D7" w:rsidRPr="00143152" w:rsidRDefault="009313D7" w:rsidP="004D0B91">
            <w:pPr>
              <w:ind w:left="0"/>
              <w:jc w:val="right"/>
              <w:rPr>
                <w:sz w:val="16"/>
                <w:szCs w:val="16"/>
                <w:lang w:val="de-DE"/>
              </w:rPr>
            </w:pPr>
            <w:r w:rsidRPr="00143152">
              <w:rPr>
                <w:sz w:val="16"/>
                <w:szCs w:val="16"/>
                <w:lang w:val="de-DE"/>
              </w:rPr>
              <w:t>2</w:t>
            </w:r>
          </w:p>
        </w:tc>
        <w:tc>
          <w:tcPr>
            <w:tcW w:w="411" w:type="dxa"/>
          </w:tcPr>
          <w:p w:rsidR="009313D7" w:rsidRPr="00143152" w:rsidRDefault="009313D7" w:rsidP="004D0B91">
            <w:pPr>
              <w:ind w:left="0"/>
              <w:jc w:val="right"/>
              <w:rPr>
                <w:sz w:val="16"/>
                <w:szCs w:val="16"/>
                <w:lang w:val="de-DE"/>
              </w:rPr>
            </w:pPr>
            <w:r w:rsidRPr="00143152">
              <w:rPr>
                <w:sz w:val="16"/>
                <w:szCs w:val="16"/>
                <w:lang w:val="de-DE"/>
              </w:rPr>
              <w:t>3</w:t>
            </w:r>
          </w:p>
        </w:tc>
        <w:tc>
          <w:tcPr>
            <w:tcW w:w="411" w:type="dxa"/>
          </w:tcPr>
          <w:p w:rsidR="009313D7" w:rsidRPr="00143152" w:rsidRDefault="009313D7" w:rsidP="004D0B91">
            <w:pPr>
              <w:ind w:left="0"/>
              <w:jc w:val="right"/>
              <w:rPr>
                <w:sz w:val="16"/>
                <w:szCs w:val="16"/>
                <w:lang w:val="de-DE"/>
              </w:rPr>
            </w:pPr>
            <w:r w:rsidRPr="00143152">
              <w:rPr>
                <w:sz w:val="16"/>
                <w:szCs w:val="16"/>
                <w:lang w:val="de-DE"/>
              </w:rPr>
              <w:t>4</w:t>
            </w:r>
          </w:p>
        </w:tc>
        <w:tc>
          <w:tcPr>
            <w:tcW w:w="411" w:type="dxa"/>
          </w:tcPr>
          <w:p w:rsidR="009313D7" w:rsidRPr="00143152" w:rsidRDefault="009313D7" w:rsidP="004D0B91">
            <w:pPr>
              <w:ind w:left="0"/>
              <w:jc w:val="right"/>
              <w:rPr>
                <w:sz w:val="16"/>
                <w:szCs w:val="16"/>
                <w:lang w:val="de-DE"/>
              </w:rPr>
            </w:pPr>
            <w:r w:rsidRPr="00143152">
              <w:rPr>
                <w:sz w:val="16"/>
                <w:szCs w:val="16"/>
                <w:lang w:val="de-DE"/>
              </w:rPr>
              <w:t>5</w:t>
            </w:r>
          </w:p>
        </w:tc>
        <w:tc>
          <w:tcPr>
            <w:tcW w:w="411" w:type="dxa"/>
          </w:tcPr>
          <w:p w:rsidR="009313D7" w:rsidRPr="00143152" w:rsidRDefault="009313D7" w:rsidP="004D0B91">
            <w:pPr>
              <w:ind w:left="0"/>
              <w:jc w:val="right"/>
              <w:rPr>
                <w:sz w:val="16"/>
                <w:szCs w:val="16"/>
                <w:lang w:val="de-DE"/>
              </w:rPr>
            </w:pPr>
            <w:r w:rsidRPr="00143152">
              <w:rPr>
                <w:sz w:val="16"/>
                <w:szCs w:val="16"/>
                <w:lang w:val="de-DE"/>
              </w:rPr>
              <w:t>6</w:t>
            </w:r>
          </w:p>
        </w:tc>
        <w:tc>
          <w:tcPr>
            <w:tcW w:w="411" w:type="dxa"/>
          </w:tcPr>
          <w:p w:rsidR="009313D7" w:rsidRPr="00143152" w:rsidRDefault="009313D7" w:rsidP="004D0B91">
            <w:pPr>
              <w:ind w:left="0"/>
              <w:jc w:val="right"/>
              <w:rPr>
                <w:sz w:val="16"/>
                <w:szCs w:val="16"/>
                <w:lang w:val="de-DE"/>
              </w:rPr>
            </w:pPr>
            <w:r w:rsidRPr="00143152">
              <w:rPr>
                <w:sz w:val="16"/>
                <w:szCs w:val="16"/>
                <w:lang w:val="de-DE"/>
              </w:rPr>
              <w:t>7</w:t>
            </w:r>
          </w:p>
        </w:tc>
        <w:tc>
          <w:tcPr>
            <w:tcW w:w="411" w:type="dxa"/>
          </w:tcPr>
          <w:p w:rsidR="009313D7" w:rsidRPr="00143152" w:rsidRDefault="009313D7" w:rsidP="004D0B91">
            <w:pPr>
              <w:ind w:left="0"/>
              <w:jc w:val="right"/>
              <w:rPr>
                <w:sz w:val="16"/>
                <w:szCs w:val="16"/>
                <w:lang w:val="de-DE"/>
              </w:rPr>
            </w:pPr>
            <w:r w:rsidRPr="00143152">
              <w:rPr>
                <w:sz w:val="16"/>
                <w:szCs w:val="16"/>
                <w:lang w:val="de-DE"/>
              </w:rPr>
              <w:t>8</w:t>
            </w:r>
          </w:p>
        </w:tc>
        <w:tc>
          <w:tcPr>
            <w:tcW w:w="411" w:type="dxa"/>
          </w:tcPr>
          <w:p w:rsidR="009313D7" w:rsidRPr="00143152" w:rsidRDefault="009313D7" w:rsidP="004D0B91">
            <w:pPr>
              <w:ind w:left="0"/>
              <w:jc w:val="right"/>
              <w:rPr>
                <w:sz w:val="16"/>
                <w:szCs w:val="16"/>
                <w:lang w:val="de-DE"/>
              </w:rPr>
            </w:pPr>
            <w:r w:rsidRPr="00143152">
              <w:rPr>
                <w:sz w:val="16"/>
                <w:szCs w:val="16"/>
                <w:lang w:val="de-DE"/>
              </w:rPr>
              <w:t>9</w:t>
            </w:r>
          </w:p>
        </w:tc>
        <w:tc>
          <w:tcPr>
            <w:tcW w:w="411" w:type="dxa"/>
          </w:tcPr>
          <w:p w:rsidR="009313D7" w:rsidRPr="00143152" w:rsidRDefault="009313D7" w:rsidP="004D0B91">
            <w:pPr>
              <w:ind w:left="0"/>
              <w:jc w:val="right"/>
              <w:rPr>
                <w:sz w:val="16"/>
                <w:szCs w:val="16"/>
                <w:lang w:val="de-DE"/>
              </w:rPr>
            </w:pPr>
            <w:r w:rsidRPr="00143152">
              <w:rPr>
                <w:sz w:val="16"/>
                <w:szCs w:val="16"/>
                <w:lang w:val="de-DE"/>
              </w:rPr>
              <w:t>10</w:t>
            </w:r>
          </w:p>
        </w:tc>
        <w:tc>
          <w:tcPr>
            <w:tcW w:w="411" w:type="dxa"/>
          </w:tcPr>
          <w:p w:rsidR="009313D7" w:rsidRPr="00143152" w:rsidRDefault="009313D7" w:rsidP="004D0B91">
            <w:pPr>
              <w:ind w:left="0"/>
              <w:jc w:val="right"/>
              <w:rPr>
                <w:sz w:val="16"/>
                <w:szCs w:val="16"/>
                <w:lang w:val="de-DE"/>
              </w:rPr>
            </w:pPr>
            <w:r w:rsidRPr="00143152">
              <w:rPr>
                <w:sz w:val="16"/>
                <w:szCs w:val="16"/>
                <w:lang w:val="de-DE"/>
              </w:rPr>
              <w:t>…</w:t>
            </w:r>
          </w:p>
        </w:tc>
        <w:tc>
          <w:tcPr>
            <w:tcW w:w="411" w:type="dxa"/>
          </w:tcPr>
          <w:p w:rsidR="009313D7" w:rsidRPr="00143152" w:rsidRDefault="009313D7" w:rsidP="004D0B91">
            <w:pPr>
              <w:ind w:left="0"/>
              <w:rPr>
                <w:sz w:val="16"/>
                <w:szCs w:val="16"/>
                <w:lang w:val="de-DE"/>
              </w:rPr>
            </w:pPr>
          </w:p>
        </w:tc>
        <w:tc>
          <w:tcPr>
            <w:tcW w:w="411" w:type="dxa"/>
          </w:tcPr>
          <w:p w:rsidR="009313D7" w:rsidRPr="00143152" w:rsidRDefault="009313D7" w:rsidP="004D0B91">
            <w:pPr>
              <w:ind w:left="0"/>
              <w:rPr>
                <w:sz w:val="16"/>
                <w:szCs w:val="16"/>
                <w:lang w:val="de-DE"/>
              </w:rPr>
            </w:pPr>
          </w:p>
        </w:tc>
        <w:tc>
          <w:tcPr>
            <w:tcW w:w="411" w:type="dxa"/>
          </w:tcPr>
          <w:p w:rsidR="009313D7" w:rsidRPr="00143152" w:rsidRDefault="009313D7" w:rsidP="004D0B91">
            <w:pPr>
              <w:ind w:left="0"/>
              <w:rPr>
                <w:sz w:val="16"/>
                <w:szCs w:val="16"/>
                <w:lang w:val="de-DE"/>
              </w:rPr>
            </w:pPr>
          </w:p>
        </w:tc>
        <w:tc>
          <w:tcPr>
            <w:tcW w:w="411" w:type="dxa"/>
          </w:tcPr>
          <w:p w:rsidR="009313D7" w:rsidRPr="00143152" w:rsidRDefault="009313D7" w:rsidP="004D0B91">
            <w:pPr>
              <w:ind w:left="0"/>
              <w:rPr>
                <w:sz w:val="16"/>
                <w:szCs w:val="16"/>
                <w:lang w:val="de-DE"/>
              </w:rPr>
            </w:pPr>
          </w:p>
        </w:tc>
        <w:tc>
          <w:tcPr>
            <w:tcW w:w="411" w:type="dxa"/>
          </w:tcPr>
          <w:p w:rsidR="009313D7" w:rsidRPr="00143152" w:rsidRDefault="009313D7" w:rsidP="004D0B91">
            <w:pPr>
              <w:ind w:left="0"/>
              <w:rPr>
                <w:sz w:val="16"/>
                <w:szCs w:val="16"/>
                <w:lang w:val="de-DE"/>
              </w:rPr>
            </w:pPr>
          </w:p>
        </w:tc>
        <w:tc>
          <w:tcPr>
            <w:tcW w:w="411" w:type="dxa"/>
          </w:tcPr>
          <w:p w:rsidR="009313D7" w:rsidRPr="00143152" w:rsidRDefault="009313D7" w:rsidP="004D0B91">
            <w:pPr>
              <w:ind w:left="0"/>
              <w:rPr>
                <w:sz w:val="16"/>
                <w:szCs w:val="16"/>
                <w:lang w:val="de-DE"/>
              </w:rPr>
            </w:pPr>
            <w:r w:rsidRPr="00143152">
              <w:rPr>
                <w:sz w:val="16"/>
                <w:szCs w:val="16"/>
                <w:lang w:val="de-DE"/>
              </w:rPr>
              <w:t>n</w:t>
            </w:r>
          </w:p>
        </w:tc>
      </w:tr>
    </w:tbl>
    <w:p w:rsidR="009313D7" w:rsidRDefault="009313D7" w:rsidP="004D0B91">
      <w:pPr>
        <w:jc w:val="both"/>
        <w:rPr>
          <w:lang w:val="de-DE"/>
        </w:rPr>
      </w:pPr>
    </w:p>
    <w:p w:rsidR="009313D7" w:rsidRPr="008B16CB" w:rsidRDefault="009313D7" w:rsidP="008B16CB">
      <w:pPr>
        <w:rPr>
          <w:lang w:val="de-DE"/>
        </w:rPr>
      </w:pPr>
      <w:r>
        <w:rPr>
          <w:lang w:val="de-DE"/>
        </w:rPr>
        <w:t>dHierbei wird ein Feld (Array) veranschaulicht, dass dem Index n die verschiedenen Werte m zuordnet. Der Index steht bei der gewählten Codierung für die Kunden und ergibt sich aus den Werten der jeweiligen Probleminstanz. Der Wert an der n-ten Stelle entspricht dem Lager, zu dem der Kunde n zugeordnet wird. Auf diese relativ simple Art und Weise kann Konsistenz sichergestellt werden, d.h., dass ein Kunde immer zu einem Lager zugeordnet ist.</w:t>
      </w:r>
    </w:p>
    <w:p w:rsidR="009313D7" w:rsidRDefault="009313D7" w:rsidP="007C77D4">
      <w:pPr>
        <w:pStyle w:val="Heading1"/>
        <w:rPr>
          <w:lang w:val="de-DE"/>
        </w:rPr>
      </w:pPr>
      <w:bookmarkStart w:id="11" w:name="_Toc176101493"/>
      <w:r>
        <w:rPr>
          <w:lang w:val="de-DE"/>
        </w:rPr>
        <w:t>Der Strafkosten-Ansatz</w:t>
      </w:r>
      <w:bookmarkEnd w:id="11"/>
    </w:p>
    <w:p w:rsidR="009313D7" w:rsidRDefault="009313D7" w:rsidP="00835EB6">
      <w:pPr>
        <w:rPr>
          <w:lang w:val="de-DE"/>
        </w:rPr>
      </w:pPr>
      <w:r>
        <w:rPr>
          <w:lang w:val="de-DE"/>
        </w:rPr>
        <w:t xml:space="preserve">Der Name jMole leitet sich aus unserem Strafkostenansatz ab. Wie ein </w:t>
      </w:r>
      <w:r w:rsidRPr="00835EB6">
        <w:rPr>
          <w:b/>
          <w:bCs/>
          <w:i/>
          <w:iCs/>
          <w:lang w:val="de-DE"/>
        </w:rPr>
        <w:t>Maulwurf</w:t>
      </w:r>
      <w:r>
        <w:rPr>
          <w:lang w:val="de-DE"/>
        </w:rPr>
        <w:t xml:space="preserve"> versucht sich unser Algorithmus durch einen Berg zu graben, um bessere Lösungen zu finden.</w:t>
      </w:r>
    </w:p>
    <w:p w:rsidR="009313D7" w:rsidRDefault="009313D7" w:rsidP="00835EB6">
      <w:pPr>
        <w:ind w:left="0"/>
        <w:rPr>
          <w:lang w:val="de-DE"/>
        </w:rPr>
      </w:pPr>
      <w:r>
        <w:rPr>
          <w:noProof/>
          <w:lang w:val="de-DE" w:eastAsia="de-DE"/>
        </w:rPr>
        <w:pict>
          <v:group id="_x0000_s1037" style="position:absolute;margin-left:115.15pt;margin-top:11.35pt;width:321.75pt;height:189pt;z-index:251644928" coordorigin="3720,7245" coordsize="6435,3780">
            <v:rect id="_x0000_s1038" style="position:absolute;left:3720;top:7245;width:6435;height:3780" strokecolor="#95b3d7" strokeweight="1pt">
              <v:fill color2="#b8cce4" focusposition="1" focussize="" focus="100%" type="gradient"/>
              <v:shadow on="t" type="perspective" color="#243f60" opacity=".5" offset="1pt" offset2="-3pt"/>
            </v:rect>
            <v:shape id="_x0000_s1039" style="position:absolute;left:4230;top:7635;width:5595;height:2897" coordsize="5595,2897" path="m,1875c356,1352,713,830,1080,795v367,-35,700,977,1125,870c2630,1558,3178,,3630,150v452,150,963,2083,1290,2415c5247,2897,5421,2521,5595,2145e" filled="f" strokeweight="2.25pt">
              <v:path arrowok="t"/>
            </v:shape>
            <v:shape id="_x0000_s1040" type="#_x0000_t32" style="position:absolute;left:7035;top:8565;width:1980;height:1275" o:connectortype="straight" strokecolor="#622423" strokeweight="3.5pt">
              <v:stroke dashstyle="dash" startarrow="oval" endarrow="block" endarrowwidth="wide"/>
              <v:shadow color="#868686"/>
            </v:shape>
          </v:group>
        </w:pict>
      </w:r>
    </w:p>
    <w:p w:rsidR="009313D7" w:rsidRDefault="009313D7" w:rsidP="00843FA7">
      <w:pPr>
        <w:rPr>
          <w:lang w:val="de-DE"/>
        </w:rPr>
      </w:pPr>
    </w:p>
    <w:p w:rsidR="009313D7" w:rsidRPr="00835EB6" w:rsidRDefault="009313D7" w:rsidP="00835EB6">
      <w:pPr>
        <w:rPr>
          <w:lang w:val="de-DE"/>
        </w:rPr>
      </w:pPr>
    </w:p>
    <w:p w:rsidR="009313D7" w:rsidRPr="00835EB6" w:rsidRDefault="009313D7" w:rsidP="00835EB6">
      <w:pPr>
        <w:rPr>
          <w:lang w:val="de-DE"/>
        </w:rPr>
      </w:pPr>
    </w:p>
    <w:p w:rsidR="009313D7" w:rsidRPr="00835EB6" w:rsidRDefault="009313D7" w:rsidP="00835EB6">
      <w:pPr>
        <w:rPr>
          <w:lang w:val="de-DE"/>
        </w:rPr>
      </w:pPr>
    </w:p>
    <w:p w:rsidR="009313D7" w:rsidRPr="00835EB6" w:rsidRDefault="009313D7" w:rsidP="00835EB6">
      <w:pPr>
        <w:rPr>
          <w:lang w:val="de-DE"/>
        </w:rPr>
      </w:pPr>
    </w:p>
    <w:p w:rsidR="009313D7" w:rsidRPr="00835EB6" w:rsidRDefault="009313D7" w:rsidP="00835EB6">
      <w:pPr>
        <w:rPr>
          <w:lang w:val="de-DE"/>
        </w:rPr>
      </w:pPr>
    </w:p>
    <w:p w:rsidR="009313D7" w:rsidRPr="00835EB6" w:rsidRDefault="009313D7" w:rsidP="00835EB6">
      <w:pPr>
        <w:rPr>
          <w:lang w:val="de-DE"/>
        </w:rPr>
      </w:pPr>
    </w:p>
    <w:p w:rsidR="009313D7" w:rsidRDefault="009313D7" w:rsidP="00835EB6">
      <w:pPr>
        <w:rPr>
          <w:lang w:val="de-DE"/>
        </w:rPr>
      </w:pPr>
      <w:r>
        <w:rPr>
          <w:lang w:val="de-DE"/>
        </w:rPr>
        <w:br/>
        <w:t>Der entscheidende Vorteil, der sich dadurch ergibt, ist die Tatsache, dass so zum großen Teil vermieden werden kann, in einem lokalen Optimum stecken zu bleiben.</w:t>
      </w:r>
    </w:p>
    <w:p w:rsidR="009313D7" w:rsidRDefault="009313D7" w:rsidP="00835EB6">
      <w:pPr>
        <w:rPr>
          <w:lang w:val="de-DE"/>
        </w:rPr>
      </w:pPr>
      <w:r>
        <w:rPr>
          <w:lang w:val="de-DE"/>
        </w:rPr>
        <w:t xml:space="preserve">Gleichzeitig muss aber auch versucht werden, eine gültige Lösung zu finden. Dies erreichen wir dadurch, </w:t>
      </w:r>
      <w:commentRangeStart w:id="12"/>
      <w:r>
        <w:rPr>
          <w:lang w:val="de-DE"/>
        </w:rPr>
        <w:t>dass größere Entfernungen von einer gültigen Lösung weg</w:t>
      </w:r>
      <w:commentRangeEnd w:id="12"/>
      <w:r>
        <w:rPr>
          <w:rStyle w:val="CommentReference"/>
        </w:rPr>
        <w:commentReference w:id="12"/>
      </w:r>
      <w:r>
        <w:rPr>
          <w:lang w:val="de-DE"/>
        </w:rPr>
        <w:t xml:space="preserve"> stärker bestraft werden als umgekehrt. Unser Maulwurf wird auf diese Weise schnell zu einer gültigen Lösung gebracht.</w:t>
      </w:r>
    </w:p>
    <w:p w:rsidR="009313D7" w:rsidRPr="00835EB6" w:rsidRDefault="009313D7" w:rsidP="00835EB6">
      <w:pPr>
        <w:rPr>
          <w:lang w:val="de-DE"/>
        </w:rPr>
      </w:pPr>
      <w:r>
        <w:rPr>
          <w:lang w:val="de-DE"/>
        </w:rPr>
        <w:t>Darüber hinaus liegt die Performance dieses Ansatzes weit über der Vorgehensweise nur gültige Lösung zu akzeptieren, da „Reparaturen“ und das „Wegschmeißen“ ungültiger Lösungen wegfällt.</w:t>
      </w:r>
    </w:p>
    <w:p w:rsidR="009313D7" w:rsidRDefault="009313D7" w:rsidP="007C77D4">
      <w:pPr>
        <w:pStyle w:val="Heading1"/>
        <w:rPr>
          <w:lang w:val="de-DE"/>
        </w:rPr>
      </w:pPr>
      <w:bookmarkStart w:id="13" w:name="_Toc176101494"/>
      <w:r>
        <w:rPr>
          <w:lang w:val="de-DE"/>
        </w:rPr>
        <w:t>Das Erzeugen der Startpopulation</w:t>
      </w:r>
      <w:bookmarkEnd w:id="13"/>
    </w:p>
    <w:p w:rsidR="009313D7" w:rsidRDefault="009313D7" w:rsidP="004D0B91">
      <w:pPr>
        <w:rPr>
          <w:lang w:val="de-DE"/>
        </w:rPr>
      </w:pPr>
      <w:r w:rsidRPr="004D0B91">
        <w:rPr>
          <w:lang w:val="de-DE"/>
        </w:rPr>
        <w:t xml:space="preserve">Der Benutzer kann auf die Aufstellung der Startpopulation mit zwei Parametern Einfluss nehmen. </w:t>
      </w:r>
    </w:p>
    <w:p w:rsidR="009313D7" w:rsidRPr="004D0B91" w:rsidRDefault="009313D7" w:rsidP="004D0B91">
      <w:pPr>
        <w:rPr>
          <w:lang w:val="de-DE"/>
        </w:rPr>
      </w:pPr>
      <w:r w:rsidRPr="004D0B91">
        <w:rPr>
          <w:lang w:val="de-DE"/>
        </w:rPr>
        <w:t xml:space="preserve">Die Parameter sind: </w:t>
      </w:r>
    </w:p>
    <w:p w:rsidR="009313D7" w:rsidRPr="004D0B91" w:rsidRDefault="009313D7" w:rsidP="004D0B91">
      <w:pPr>
        <w:pStyle w:val="ListParagraph"/>
        <w:numPr>
          <w:ilvl w:val="0"/>
          <w:numId w:val="5"/>
        </w:numPr>
        <w:rPr>
          <w:lang w:val="de-DE"/>
        </w:rPr>
      </w:pPr>
      <w:r w:rsidRPr="004D0B91">
        <w:rPr>
          <w:lang w:val="de-DE"/>
        </w:rPr>
        <w:t>Größe der Startpopulation</w:t>
      </w:r>
    </w:p>
    <w:p w:rsidR="009313D7" w:rsidRDefault="009313D7" w:rsidP="004D0B91">
      <w:pPr>
        <w:pStyle w:val="ListParagraph"/>
        <w:numPr>
          <w:ilvl w:val="0"/>
          <w:numId w:val="5"/>
        </w:numPr>
        <w:rPr>
          <w:lang w:val="de-DE"/>
        </w:rPr>
      </w:pPr>
      <w:r w:rsidRPr="004D0B91">
        <w:rPr>
          <w:lang w:val="de-DE"/>
        </w:rPr>
        <w:t>Chance auf „Greedy“-Start</w:t>
      </w:r>
    </w:p>
    <w:p w:rsidR="009313D7" w:rsidRPr="004D0B91" w:rsidRDefault="009313D7" w:rsidP="004D0B91">
      <w:pPr>
        <w:rPr>
          <w:lang w:val="de-DE"/>
        </w:rPr>
      </w:pPr>
      <w:r>
        <w:rPr>
          <w:lang w:val="de-DE"/>
        </w:rPr>
        <w:br/>
      </w:r>
      <w:r w:rsidRPr="00143152">
        <w:rPr>
          <w:noProof/>
          <w:lang w:val="de-DE" w:eastAsia="de-DE"/>
        </w:rPr>
        <w:pict>
          <v:shape id="Bild 10" o:spid="_x0000_i1027" type="#_x0000_t75" alt="Neues Bild" style="width:350.25pt;height:67.5pt;visibility:visible">
            <v:imagedata r:id="rId12" o:title=""/>
          </v:shape>
        </w:pict>
      </w:r>
    </w:p>
    <w:p w:rsidR="009313D7" w:rsidRDefault="009313D7" w:rsidP="004D0B91">
      <w:pPr>
        <w:rPr>
          <w:noProof/>
          <w:color w:val="1F497D"/>
          <w:sz w:val="28"/>
          <w:szCs w:val="28"/>
          <w:lang w:val="de-DE" w:eastAsia="de-DE"/>
        </w:rPr>
      </w:pPr>
    </w:p>
    <w:p w:rsidR="009313D7" w:rsidRPr="004D0B91" w:rsidRDefault="009313D7" w:rsidP="004D0B91">
      <w:pPr>
        <w:rPr>
          <w:noProof/>
          <w:color w:val="1F497D"/>
          <w:sz w:val="28"/>
          <w:szCs w:val="28"/>
          <w:lang w:val="de-DE" w:eastAsia="de-DE"/>
        </w:rPr>
      </w:pPr>
      <w:r w:rsidRPr="004D0B91">
        <w:rPr>
          <w:noProof/>
          <w:color w:val="1F497D"/>
          <w:sz w:val="28"/>
          <w:szCs w:val="28"/>
          <w:lang w:val="de-DE" w:eastAsia="de-DE"/>
        </w:rPr>
        <w:t xml:space="preserve"> Größe der Startpopulation</w:t>
      </w:r>
    </w:p>
    <w:p w:rsidR="009313D7" w:rsidRPr="004D0B91" w:rsidRDefault="009313D7" w:rsidP="004D0B91">
      <w:pPr>
        <w:rPr>
          <w:lang w:val="de-DE"/>
        </w:rPr>
      </w:pPr>
      <w:r w:rsidRPr="004D0B91">
        <w:rPr>
          <w:lang w:val="de-DE"/>
        </w:rPr>
        <w:t>Die Größe der Startpopulation gibt an wie viele zulässige Individuen erzeugt werden sollen. In einer Schleife werden solange verschiedene Individuen erzeugt bis die Anzahl der zulässigen Individuen der Größe der Startpopulation entspricht.</w:t>
      </w:r>
    </w:p>
    <w:p w:rsidR="009313D7" w:rsidRDefault="009313D7">
      <w:pPr>
        <w:ind w:left="0"/>
        <w:rPr>
          <w:noProof/>
          <w:color w:val="1F497D"/>
          <w:sz w:val="28"/>
          <w:szCs w:val="28"/>
          <w:lang w:val="de-DE" w:eastAsia="de-DE"/>
        </w:rPr>
      </w:pPr>
      <w:r>
        <w:rPr>
          <w:noProof/>
          <w:color w:val="1F497D"/>
          <w:sz w:val="28"/>
          <w:szCs w:val="28"/>
          <w:lang w:val="de-DE" w:eastAsia="de-DE"/>
        </w:rPr>
        <w:br w:type="page"/>
      </w:r>
    </w:p>
    <w:p w:rsidR="009313D7" w:rsidRPr="004D0B91" w:rsidRDefault="009313D7" w:rsidP="004D0B91">
      <w:pPr>
        <w:rPr>
          <w:noProof/>
          <w:color w:val="1F497D"/>
          <w:sz w:val="28"/>
          <w:szCs w:val="28"/>
          <w:lang w:val="de-DE" w:eastAsia="de-DE"/>
        </w:rPr>
      </w:pPr>
      <w:r w:rsidRPr="004D0B91">
        <w:rPr>
          <w:noProof/>
          <w:color w:val="1F497D"/>
          <w:sz w:val="28"/>
          <w:szCs w:val="28"/>
          <w:lang w:val="de-DE" w:eastAsia="de-DE"/>
        </w:rPr>
        <w:t>Chance auf „Greedy“-Start</w:t>
      </w:r>
    </w:p>
    <w:p w:rsidR="009313D7" w:rsidRDefault="009313D7" w:rsidP="004D0B91">
      <w:pPr>
        <w:rPr>
          <w:lang w:val="de-DE"/>
        </w:rPr>
      </w:pPr>
      <w:r w:rsidRPr="004D0B91">
        <w:rPr>
          <w:lang w:val="de-DE"/>
        </w:rPr>
        <w:t xml:space="preserve">Diese Kenngröße gibt an wie viele Individuen in der Startpopulation zufällig und wie viele Individuen nach einem bestimmten Algorithmus berechnet </w:t>
      </w:r>
      <w:commentRangeStart w:id="14"/>
      <w:r w:rsidRPr="004D0B91">
        <w:rPr>
          <w:lang w:val="de-DE"/>
        </w:rPr>
        <w:t>werden</w:t>
      </w:r>
      <w:commentRangeEnd w:id="14"/>
      <w:r>
        <w:rPr>
          <w:rStyle w:val="CommentReference"/>
        </w:rPr>
        <w:commentReference w:id="14"/>
      </w:r>
      <w:r w:rsidRPr="004D0B91">
        <w:rPr>
          <w:lang w:val="de-DE"/>
        </w:rPr>
        <w:t>.</w:t>
      </w:r>
    </w:p>
    <w:p w:rsidR="009313D7" w:rsidRDefault="009313D7" w:rsidP="00A94A65">
      <w:pPr>
        <w:rPr>
          <w:noProof/>
          <w:color w:val="1F497D"/>
          <w:sz w:val="28"/>
          <w:szCs w:val="28"/>
          <w:lang w:val="de-DE" w:eastAsia="de-DE"/>
        </w:rPr>
      </w:pPr>
    </w:p>
    <w:p w:rsidR="009313D7" w:rsidRPr="004D0B91" w:rsidRDefault="009313D7" w:rsidP="00A94A65">
      <w:pPr>
        <w:rPr>
          <w:noProof/>
          <w:color w:val="1F497D"/>
          <w:sz w:val="28"/>
          <w:szCs w:val="28"/>
          <w:lang w:val="de-DE" w:eastAsia="de-DE"/>
        </w:rPr>
      </w:pPr>
      <w:r w:rsidRPr="004D0B91">
        <w:rPr>
          <w:noProof/>
          <w:color w:val="1F497D"/>
          <w:sz w:val="28"/>
          <w:szCs w:val="28"/>
          <w:lang w:val="de-DE" w:eastAsia="de-DE"/>
        </w:rPr>
        <w:t>Funktionsweise des Algorithmus:</w:t>
      </w:r>
    </w:p>
    <w:p w:rsidR="009313D7" w:rsidRPr="004D0B91" w:rsidRDefault="009313D7" w:rsidP="00A94A65">
      <w:pPr>
        <w:rPr>
          <w:lang w:val="de-DE"/>
        </w:rPr>
      </w:pPr>
      <w:r w:rsidRPr="004D0B91">
        <w:rPr>
          <w:lang w:val="de-DE"/>
        </w:rPr>
        <w:t>Als erstes stellt der Algorithmus eine interne Tabelle auf. Diese beinhaltet für jeden Kunden alle zuliefernden Lagerhäuser, aufsteigend nach den Transportkosten.</w:t>
      </w:r>
    </w:p>
    <w:p w:rsidR="009313D7" w:rsidRPr="004D0B91" w:rsidRDefault="009313D7" w:rsidP="004D0B91">
      <w:pPr>
        <w:rPr>
          <w:lang w:val="de-DE"/>
        </w:rPr>
      </w:pPr>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1282"/>
        <w:gridCol w:w="1236"/>
        <w:gridCol w:w="1276"/>
        <w:gridCol w:w="1106"/>
        <w:gridCol w:w="1088"/>
        <w:gridCol w:w="1032"/>
      </w:tblGrid>
      <w:tr w:rsidR="009313D7" w:rsidRPr="00143152">
        <w:tc>
          <w:tcPr>
            <w:tcW w:w="1282" w:type="dxa"/>
            <w:tcBorders>
              <w:top w:val="single" w:sz="8" w:space="0" w:color="4F81BD"/>
            </w:tcBorders>
          </w:tcPr>
          <w:p w:rsidR="009313D7" w:rsidRPr="00143152" w:rsidRDefault="009313D7" w:rsidP="00143152">
            <w:pPr>
              <w:spacing w:after="0" w:line="240" w:lineRule="auto"/>
              <w:ind w:left="0"/>
              <w:rPr>
                <w:rFonts w:ascii="Cambria" w:hAnsi="Cambria" w:cs="Cambria"/>
                <w:color w:val="000000"/>
                <w:lang w:val="de-DE"/>
              </w:rPr>
            </w:pPr>
            <w:r w:rsidRPr="00143152">
              <w:rPr>
                <w:rFonts w:ascii="Cambria" w:hAnsi="Cambria" w:cs="Cambria"/>
                <w:color w:val="000000"/>
                <w:lang w:val="de-DE"/>
              </w:rPr>
              <w:t>Kunde</w:t>
            </w:r>
          </w:p>
        </w:tc>
        <w:tc>
          <w:tcPr>
            <w:tcW w:w="5738" w:type="dxa"/>
            <w:gridSpan w:val="5"/>
            <w:tcBorders>
              <w:top w:val="single" w:sz="8" w:space="0" w:color="4F81BD"/>
            </w:tcBorders>
          </w:tcPr>
          <w:p w:rsidR="009313D7" w:rsidRPr="00143152" w:rsidRDefault="009313D7" w:rsidP="00143152">
            <w:pPr>
              <w:spacing w:after="0" w:line="240" w:lineRule="auto"/>
              <w:ind w:left="0"/>
              <w:rPr>
                <w:rFonts w:ascii="Cambria" w:hAnsi="Cambria" w:cs="Cambria"/>
                <w:color w:val="000000"/>
                <w:lang w:val="de-DE"/>
              </w:rPr>
            </w:pPr>
            <w:r w:rsidRPr="00143152">
              <w:rPr>
                <w:rFonts w:ascii="Cambria" w:hAnsi="Cambria" w:cs="Cambria"/>
                <w:color w:val="000000"/>
                <w:lang w:val="de-DE"/>
              </w:rPr>
              <w:t>Lagerhäuser</w:t>
            </w:r>
          </w:p>
        </w:tc>
      </w:tr>
      <w:tr w:rsidR="009313D7" w:rsidRPr="00143152">
        <w:tc>
          <w:tcPr>
            <w:tcW w:w="1282"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1</w:t>
            </w:r>
          </w:p>
        </w:tc>
        <w:tc>
          <w:tcPr>
            <w:tcW w:w="1236"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12</w:t>
            </w:r>
          </w:p>
        </w:tc>
        <w:tc>
          <w:tcPr>
            <w:tcW w:w="1276"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24</w:t>
            </w:r>
          </w:p>
        </w:tc>
        <w:tc>
          <w:tcPr>
            <w:tcW w:w="1106"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2</w:t>
            </w:r>
          </w:p>
        </w:tc>
        <w:tc>
          <w:tcPr>
            <w:tcW w:w="1088"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5</w:t>
            </w:r>
          </w:p>
        </w:tc>
        <w:tc>
          <w:tcPr>
            <w:tcW w:w="1032"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r>
      <w:tr w:rsidR="009313D7" w:rsidRPr="00143152">
        <w:tc>
          <w:tcPr>
            <w:tcW w:w="1282"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2</w:t>
            </w:r>
          </w:p>
        </w:tc>
        <w:tc>
          <w:tcPr>
            <w:tcW w:w="1236"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25</w:t>
            </w:r>
          </w:p>
        </w:tc>
        <w:tc>
          <w:tcPr>
            <w:tcW w:w="1276"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40</w:t>
            </w:r>
          </w:p>
        </w:tc>
        <w:tc>
          <w:tcPr>
            <w:tcW w:w="1106"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1</w:t>
            </w:r>
          </w:p>
        </w:tc>
        <w:tc>
          <w:tcPr>
            <w:tcW w:w="1088"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18</w:t>
            </w:r>
          </w:p>
        </w:tc>
        <w:tc>
          <w:tcPr>
            <w:tcW w:w="1032" w:type="dxa"/>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r>
      <w:tr w:rsidR="009313D7" w:rsidRPr="00143152">
        <w:tc>
          <w:tcPr>
            <w:tcW w:w="1282" w:type="dxa"/>
            <w:tcBorders>
              <w:bottom w:val="single" w:sz="8" w:space="0" w:color="4F81BD"/>
            </w:tcBorders>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c>
          <w:tcPr>
            <w:tcW w:w="1236" w:type="dxa"/>
            <w:tcBorders>
              <w:bottom w:val="single" w:sz="8" w:space="0" w:color="4F81BD"/>
            </w:tcBorders>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c>
          <w:tcPr>
            <w:tcW w:w="1276" w:type="dxa"/>
            <w:tcBorders>
              <w:bottom w:val="single" w:sz="8" w:space="0" w:color="4F81BD"/>
            </w:tcBorders>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c>
          <w:tcPr>
            <w:tcW w:w="1106" w:type="dxa"/>
            <w:tcBorders>
              <w:bottom w:val="single" w:sz="8" w:space="0" w:color="4F81BD"/>
            </w:tcBorders>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c>
          <w:tcPr>
            <w:tcW w:w="1088" w:type="dxa"/>
            <w:tcBorders>
              <w:bottom w:val="single" w:sz="8" w:space="0" w:color="4F81BD"/>
            </w:tcBorders>
          </w:tcPr>
          <w:p w:rsidR="009313D7" w:rsidRPr="00143152" w:rsidRDefault="009313D7" w:rsidP="00143152">
            <w:pPr>
              <w:spacing w:after="0" w:line="240" w:lineRule="auto"/>
              <w:ind w:left="0"/>
              <w:rPr>
                <w:rFonts w:ascii="Cambria" w:hAnsi="Cambria" w:cs="Cambria"/>
                <w:color w:val="000000"/>
                <w:sz w:val="22"/>
                <w:szCs w:val="22"/>
                <w:lang w:val="de-DE"/>
              </w:rPr>
            </w:pPr>
            <w:r w:rsidRPr="00143152">
              <w:rPr>
                <w:rFonts w:ascii="Cambria" w:hAnsi="Cambria" w:cs="Cambria"/>
                <w:color w:val="000000"/>
                <w:sz w:val="22"/>
                <w:szCs w:val="22"/>
                <w:lang w:val="de-DE"/>
              </w:rPr>
              <w:t>…</w:t>
            </w:r>
          </w:p>
        </w:tc>
        <w:tc>
          <w:tcPr>
            <w:tcW w:w="1032" w:type="dxa"/>
            <w:tcBorders>
              <w:bottom w:val="single" w:sz="8" w:space="0" w:color="4F81BD"/>
            </w:tcBorders>
          </w:tcPr>
          <w:p w:rsidR="009313D7" w:rsidRPr="00143152" w:rsidRDefault="009313D7" w:rsidP="00143152">
            <w:pPr>
              <w:spacing w:after="0" w:line="240" w:lineRule="auto"/>
              <w:ind w:left="0"/>
              <w:rPr>
                <w:rFonts w:ascii="Cambria" w:hAnsi="Cambria" w:cs="Cambria"/>
                <w:color w:val="000000"/>
                <w:sz w:val="22"/>
                <w:szCs w:val="22"/>
                <w:lang w:val="de-DE"/>
              </w:rPr>
            </w:pPr>
          </w:p>
        </w:tc>
      </w:tr>
    </w:tbl>
    <w:p w:rsidR="009313D7" w:rsidRDefault="009313D7" w:rsidP="004D0B91">
      <w:pPr>
        <w:rPr>
          <w:lang w:val="de-DE"/>
        </w:rPr>
      </w:pPr>
      <w:r>
        <w:rPr>
          <w:noProof/>
          <w:lang w:val="de-DE" w:eastAsia="de-DE"/>
        </w:rPr>
        <w:pict>
          <v:shapetype id="_x0000_t202" coordsize="21600,21600" o:spt="202" path="m,l,21600r21600,l21600,xe">
            <v:stroke joinstyle="miter"/>
            <v:path gradientshapeok="t" o:connecttype="rect"/>
          </v:shapetype>
          <v:shape id="_x0000_s1041" type="#_x0000_t202" style="position:absolute;left:0;text-align:left;margin-left:263.65pt;margin-top:3.85pt;width:87pt;height:22.5pt;z-index:251654144;mso-position-horizontal-relative:text;mso-position-vertical-relative:text" filled="f" stroked="f">
            <v:textbox>
              <w:txbxContent>
                <w:p w:rsidR="009313D7" w:rsidRDefault="009313D7">
                  <w:pPr>
                    <w:ind w:left="0"/>
                  </w:pPr>
                  <w:r>
                    <w:t>günstiger</w:t>
                  </w:r>
                </w:p>
              </w:txbxContent>
            </v:textbox>
          </v:shape>
        </w:pict>
      </w:r>
      <w:r>
        <w:rPr>
          <w:noProof/>
          <w:lang w:val="de-DE" w:eastAsia="de-D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2" type="#_x0000_t66" style="position:absolute;left:0;text-align:left;margin-left:178.15pt;margin-top:3.85pt;width:217.5pt;height:22.5pt;z-index:251653120;mso-position-horizontal-relative:text;mso-position-vertical-relative:text" adj="3466,5424" fillcolor="#fabf8f" strokecolor="#f79646" strokeweight="1pt">
            <v:fill color2="#f79646" focus="50%" type="gradient"/>
            <v:shadow on="t" type="perspective" color="#974706" offset="1pt" offset2="-3pt"/>
            <v:textbox style="mso-next-textbox:#_x0000_s1042" inset="0,0,0,0">
              <w:txbxContent>
                <w:p w:rsidR="009313D7" w:rsidRPr="00A94A65" w:rsidRDefault="009313D7" w:rsidP="00A94A65">
                  <w:pPr>
                    <w:ind w:left="0"/>
                    <w:rPr>
                      <w:sz w:val="20"/>
                      <w:szCs w:val="20"/>
                    </w:rPr>
                  </w:pPr>
                </w:p>
              </w:txbxContent>
            </v:textbox>
          </v:shape>
        </w:pict>
      </w:r>
    </w:p>
    <w:p w:rsidR="009313D7" w:rsidRDefault="009313D7" w:rsidP="004D0B91">
      <w:pPr>
        <w:rPr>
          <w:lang w:val="de-DE"/>
        </w:rPr>
      </w:pPr>
    </w:p>
    <w:p w:rsidR="009313D7" w:rsidRPr="004D0B91" w:rsidRDefault="009313D7" w:rsidP="004D0B91">
      <w:pPr>
        <w:rPr>
          <w:lang w:val="de-DE"/>
        </w:rPr>
      </w:pPr>
      <w:r w:rsidRPr="004D0B91">
        <w:rPr>
          <w:lang w:val="de-DE"/>
        </w:rPr>
        <w:t>Zu Begin des Algorithmus darf ein zufällig gewählter Kunde das günstigste Lagerhaus auswählen. Bei diesem Lagerhaus wird der benötigte Bedarf des Kunden abgezogen. Anschließend darf der nächste zufällig ausgewählte Kunde dessen günstigstes Lagerhaus wählen. Besitzt dieses Lagerhaus nicht mehr ausreichend Kapazität wird das nächst beste Lagerhaus dieses Kunden aus der sortierten Tabelle ausgewählt.</w:t>
      </w:r>
    </w:p>
    <w:p w:rsidR="009313D7" w:rsidRPr="004D0B91" w:rsidRDefault="009313D7" w:rsidP="004D0B91">
      <w:pPr>
        <w:rPr>
          <w:lang w:val="de-DE"/>
        </w:rPr>
      </w:pPr>
      <w:r w:rsidRPr="004D0B91">
        <w:rPr>
          <w:lang w:val="de-DE"/>
        </w:rPr>
        <w:t>Auf diese Weise werden so viele Individuen erzeugt, wie im Parameter angegeben wurden. Die restlichen Individuen werden zufällig erzeugt.</w:t>
      </w:r>
    </w:p>
    <w:p w:rsidR="009313D7" w:rsidRPr="004D0B91" w:rsidRDefault="009313D7" w:rsidP="004D0B91">
      <w:pPr>
        <w:rPr>
          <w:lang w:val="de-DE"/>
        </w:rPr>
      </w:pPr>
      <w:r w:rsidRPr="004D0B91">
        <w:rPr>
          <w:lang w:val="de-DE"/>
        </w:rPr>
        <w:t>Wie sich dieser Parameter auf die Ergebnisqualität auswirkt wird in einem späteren Kapitel behandelt.</w:t>
      </w:r>
    </w:p>
    <w:p w:rsidR="009313D7" w:rsidRDefault="009313D7" w:rsidP="007C77D4">
      <w:pPr>
        <w:pStyle w:val="Heading1"/>
        <w:rPr>
          <w:lang w:val="de-DE"/>
        </w:rPr>
      </w:pPr>
      <w:bookmarkStart w:id="15" w:name="_Toc176101495"/>
      <w:r>
        <w:rPr>
          <w:lang w:val="de-DE"/>
        </w:rPr>
        <w:t>Die Selektion</w:t>
      </w:r>
      <w:bookmarkEnd w:id="15"/>
    </w:p>
    <w:p w:rsidR="009313D7" w:rsidRDefault="009313D7" w:rsidP="007C77D4">
      <w:pPr>
        <w:rPr>
          <w:lang w:val="de-DE"/>
        </w:rPr>
      </w:pPr>
      <w:r>
        <w:rPr>
          <w:lang w:val="de-DE"/>
        </w:rPr>
        <w:t>Die Selektion, also der Faktor der bestimmt, welche Individuen überleben, kann über zwei Parameter gesteuert werden:</w:t>
      </w:r>
    </w:p>
    <w:p w:rsidR="009313D7" w:rsidRPr="00A22D1C" w:rsidRDefault="009313D7" w:rsidP="00A22D1C">
      <w:pPr>
        <w:rPr>
          <w:color w:val="1F497D"/>
          <w:sz w:val="28"/>
          <w:szCs w:val="28"/>
          <w:lang w:val="de-DE"/>
        </w:rPr>
      </w:pPr>
      <w:r>
        <w:rPr>
          <w:noProof/>
          <w:lang w:val="de-DE" w:eastAsia="de-DE"/>
        </w:rPr>
        <w:pict>
          <v:shape id="Bild 4" o:spid="_x0000_s1043" type="#_x0000_t75" style="position:absolute;left:0;text-align:left;margin-left:-52.85pt;margin-top:4.1pt;width:146.9pt;height:112.5pt;z-index:-251670528;visibility:visible">
            <v:imagedata r:id="rId13" o:title=""/>
          </v:shape>
        </w:pict>
      </w:r>
      <w:r w:rsidRPr="00A22D1C">
        <w:rPr>
          <w:color w:val="1F497D"/>
          <w:sz w:val="28"/>
          <w:szCs w:val="28"/>
          <w:lang w:val="de-DE"/>
        </w:rPr>
        <w:t>1. Auswahl der Eltern</w:t>
      </w:r>
    </w:p>
    <w:p w:rsidR="009313D7" w:rsidRDefault="009313D7" w:rsidP="00A42A9C">
      <w:pPr>
        <w:rPr>
          <w:lang w:val="de-DE"/>
        </w:rPr>
      </w:pPr>
      <w:r>
        <w:rPr>
          <w:lang w:val="de-DE"/>
        </w:rPr>
        <w:t xml:space="preserve">Der Selektionsdruck kann bereits bei der Auswahl der Eltern erfolgen. </w:t>
      </w:r>
    </w:p>
    <w:p w:rsidR="009313D7" w:rsidRDefault="009313D7" w:rsidP="00A42A9C">
      <w:pPr>
        <w:rPr>
          <w:lang w:val="de-DE"/>
        </w:rPr>
      </w:pPr>
      <w:r>
        <w:rPr>
          <w:lang w:val="de-DE"/>
        </w:rPr>
        <w:t>Eine Möglichkeit ist das rangbasierte Roulette-Wheel-Verfahren. Hier werden den Individuen mit einer besseren Fitness eine höhere Wahrscheinlichkeit zugeschrieben, als schlechteren.</w:t>
      </w:r>
    </w:p>
    <w:p w:rsidR="009313D7" w:rsidRDefault="009313D7" w:rsidP="00A42A9C">
      <w:pPr>
        <w:rPr>
          <w:lang w:val="de-DE"/>
        </w:rPr>
      </w:pPr>
    </w:p>
    <w:p w:rsidR="009313D7" w:rsidRPr="00A42A9C" w:rsidRDefault="009313D7" w:rsidP="00A42A9C">
      <w:pPr>
        <w:rPr>
          <w:lang w:val="de-DE"/>
        </w:rPr>
      </w:pPr>
    </w:p>
    <w:p w:rsidR="009313D7" w:rsidRDefault="009313D7" w:rsidP="00A22D1C">
      <w:pPr>
        <w:rPr>
          <w:color w:val="1F497D"/>
          <w:sz w:val="28"/>
          <w:szCs w:val="28"/>
          <w:lang w:val="de-DE"/>
        </w:rPr>
      </w:pPr>
      <w:r>
        <w:rPr>
          <w:noProof/>
          <w:lang w:val="de-DE" w:eastAsia="de-DE"/>
        </w:rPr>
        <w:pict>
          <v:shape id="Bild 7" o:spid="_x0000_s1044" type="#_x0000_t75" style="position:absolute;left:0;text-align:left;margin-left:-52.85pt;margin-top:3.65pt;width:180pt;height:120pt;z-index:-251669504;visibility:visible">
            <v:imagedata r:id="rId14" o:title=""/>
          </v:shape>
        </w:pict>
      </w:r>
      <w:r w:rsidRPr="00A22D1C">
        <w:rPr>
          <w:color w:val="1F497D"/>
          <w:sz w:val="28"/>
          <w:szCs w:val="28"/>
          <w:lang w:val="de-DE"/>
        </w:rPr>
        <w:t xml:space="preserve">2. </w:t>
      </w:r>
      <w:r>
        <w:rPr>
          <w:color w:val="1F497D"/>
          <w:sz w:val="28"/>
          <w:szCs w:val="28"/>
          <w:lang w:val="de-DE"/>
        </w:rPr>
        <w:t>Größe der Kinderpopulationen</w:t>
      </w:r>
    </w:p>
    <w:p w:rsidR="009313D7" w:rsidRDefault="009313D7" w:rsidP="00A22D1C">
      <w:pPr>
        <w:rPr>
          <w:lang w:val="de-DE"/>
        </w:rPr>
      </w:pPr>
      <w:r>
        <w:rPr>
          <w:lang w:val="de-DE"/>
        </w:rPr>
        <w:t>Es können in der neuen Generation beliebig viele Kinder erzeugt werden. Da die Größer der Populationen über die Generationen hinweg gleich bleiben soll, können nur so viele Kinder überleben, wie es Individuen in der Elterngeneration gibt.</w:t>
      </w:r>
    </w:p>
    <w:p w:rsidR="009313D7" w:rsidRPr="00A22D1C" w:rsidRDefault="009313D7" w:rsidP="00A22D1C">
      <w:pPr>
        <w:rPr>
          <w:lang w:val="de-DE"/>
        </w:rPr>
      </w:pPr>
      <w:r>
        <w:rPr>
          <w:lang w:val="de-DE"/>
        </w:rPr>
        <w:t>Je mehr Kinder erzeugt werden, desto größer ist der Selektionsdruck, da prozentual weniger Kinder überleben können.</w:t>
      </w:r>
      <w:r w:rsidRPr="00A22D1C">
        <w:rPr>
          <w:lang w:val="de-DE"/>
        </w:rPr>
        <w:t xml:space="preserve"> </w:t>
      </w:r>
    </w:p>
    <w:p w:rsidR="009313D7" w:rsidRDefault="009313D7" w:rsidP="00F10C59">
      <w:pPr>
        <w:pStyle w:val="Heading1"/>
        <w:rPr>
          <w:lang w:val="de-DE"/>
        </w:rPr>
      </w:pPr>
      <w:bookmarkStart w:id="16" w:name="_Toc176101496"/>
      <w:r>
        <w:rPr>
          <w:lang w:val="de-DE"/>
        </w:rPr>
        <w:t>Die Rekombination</w:t>
      </w:r>
      <w:bookmarkEnd w:id="16"/>
    </w:p>
    <w:p w:rsidR="009313D7" w:rsidRDefault="009313D7" w:rsidP="00F10C59">
      <w:pPr>
        <w:rPr>
          <w:lang w:val="de-DE"/>
        </w:rPr>
      </w:pPr>
      <w:r>
        <w:rPr>
          <w:lang w:val="de-DE"/>
        </w:rPr>
        <w:t>Nach der Selektion der Eltern – ob per Zufall oder nach dem Roulette-Wheel-Verfahren, erfolgt das Zeugen eines Kindes.</w:t>
      </w:r>
    </w:p>
    <w:p w:rsidR="009313D7" w:rsidRDefault="009313D7" w:rsidP="00F10C59">
      <w:pPr>
        <w:rPr>
          <w:lang w:val="de-DE"/>
        </w:rPr>
      </w:pPr>
      <w:r>
        <w:rPr>
          <w:lang w:val="de-DE"/>
        </w:rPr>
        <w:t>Dies ist objektorientiert klar verständlich:</w:t>
      </w:r>
    </w:p>
    <w:p w:rsidR="009313D7" w:rsidRPr="00834F79" w:rsidRDefault="009313D7" w:rsidP="00F10C59">
      <w:pPr>
        <w:rPr>
          <w:rFonts w:ascii="Courier New" w:hAnsi="Courier New" w:cs="Courier New"/>
          <w:color w:val="000000"/>
          <w:sz w:val="20"/>
          <w:szCs w:val="20"/>
          <w:lang w:val="en-GB"/>
        </w:rPr>
      </w:pPr>
      <w:r w:rsidRPr="00834F79">
        <w:rPr>
          <w:rFonts w:ascii="Courier New" w:hAnsi="Courier New" w:cs="Courier New"/>
          <w:color w:val="000000"/>
          <w:sz w:val="20"/>
          <w:szCs w:val="20"/>
          <w:lang w:val="en-GB"/>
        </w:rPr>
        <w:t>Individual baby = mum.haveSex(dad);</w:t>
      </w:r>
    </w:p>
    <w:p w:rsidR="009313D7" w:rsidRDefault="009313D7" w:rsidP="003B7B38">
      <w:pPr>
        <w:rPr>
          <w:lang w:val="de-DE"/>
        </w:rPr>
      </w:pPr>
      <w:r>
        <w:rPr>
          <w:lang w:val="de-DE"/>
        </w:rPr>
        <w:t>Während der Rekombination werden die Gene der Eltern zufällig vermischt. Wir haben uns entgegen der üblichen Spaltung der Gene in der Mitte für eine horizontale Rekombination entschieden:</w:t>
      </w:r>
    </w:p>
    <w:p w:rsidR="009313D7" w:rsidRDefault="009313D7" w:rsidP="003B7B38">
      <w:pPr>
        <w:rPr>
          <w:lang w:val="de-DE"/>
        </w:rPr>
      </w:pPr>
    </w:p>
    <w:p w:rsidR="009313D7" w:rsidRDefault="009313D7" w:rsidP="006573D7">
      <w:pPr>
        <w:rPr>
          <w:rFonts w:ascii="Courier New" w:hAnsi="Courier New" w:cs="Courier New"/>
          <w:lang w:val="de-DE"/>
        </w:rPr>
      </w:pPr>
      <w:r>
        <w:rPr>
          <w:lang w:val="de-DE"/>
        </w:rPr>
        <w:t>Mum:</w:t>
      </w:r>
      <w:r>
        <w:rPr>
          <w:lang w:val="de-DE"/>
        </w:rPr>
        <w:tab/>
      </w:r>
      <w:r w:rsidRPr="006573D7">
        <w:rPr>
          <w:rFonts w:ascii="Courier New" w:hAnsi="Courier New" w:cs="Courier New"/>
          <w:lang w:val="de-DE"/>
        </w:rPr>
        <w:t>1</w:t>
      </w:r>
      <w:r>
        <w:rPr>
          <w:rFonts w:ascii="Courier New" w:hAnsi="Courier New" w:cs="Courier New"/>
          <w:lang w:val="de-DE"/>
        </w:rPr>
        <w:t>,</w:t>
      </w:r>
      <w:r w:rsidRPr="006573D7">
        <w:rPr>
          <w:rFonts w:ascii="Courier New" w:hAnsi="Courier New" w:cs="Courier New"/>
          <w:lang w:val="de-DE"/>
        </w:rPr>
        <w:t>2</w:t>
      </w:r>
      <w:r>
        <w:rPr>
          <w:rFonts w:ascii="Courier New" w:hAnsi="Courier New" w:cs="Courier New"/>
          <w:lang w:val="de-DE"/>
        </w:rPr>
        <w:t>,</w:t>
      </w:r>
      <w:r w:rsidRPr="006573D7">
        <w:rPr>
          <w:rFonts w:ascii="Courier New" w:hAnsi="Courier New" w:cs="Courier New"/>
          <w:lang w:val="de-DE"/>
        </w:rPr>
        <w:t>3</w:t>
      </w:r>
      <w:r>
        <w:rPr>
          <w:rFonts w:ascii="Courier New" w:hAnsi="Courier New" w:cs="Courier New"/>
          <w:lang w:val="de-DE"/>
        </w:rPr>
        <w:t>,</w:t>
      </w:r>
      <w:r w:rsidRPr="006573D7">
        <w:rPr>
          <w:rFonts w:ascii="Courier New" w:hAnsi="Courier New" w:cs="Courier New"/>
          <w:lang w:val="de-DE"/>
        </w:rPr>
        <w:t>4</w:t>
      </w:r>
      <w:r>
        <w:rPr>
          <w:rFonts w:ascii="Courier New" w:hAnsi="Courier New" w:cs="Courier New"/>
          <w:lang w:val="de-DE"/>
        </w:rPr>
        <w:t>,</w:t>
      </w:r>
      <w:r w:rsidRPr="006573D7">
        <w:rPr>
          <w:rFonts w:ascii="Courier New" w:hAnsi="Courier New" w:cs="Courier New"/>
          <w:lang w:val="de-DE"/>
        </w:rPr>
        <w:t>5</w:t>
      </w:r>
      <w:r>
        <w:rPr>
          <w:rFonts w:ascii="Courier New" w:hAnsi="Courier New" w:cs="Courier New"/>
          <w:lang w:val="de-DE"/>
        </w:rPr>
        <w:t>,</w:t>
      </w:r>
      <w:r w:rsidRPr="006573D7">
        <w:rPr>
          <w:rFonts w:ascii="Courier New" w:hAnsi="Courier New" w:cs="Courier New"/>
          <w:lang w:val="de-DE"/>
        </w:rPr>
        <w:t>6</w:t>
      </w:r>
      <w:r>
        <w:rPr>
          <w:rFonts w:ascii="Courier New" w:hAnsi="Courier New" w:cs="Courier New"/>
          <w:lang w:val="de-DE"/>
        </w:rPr>
        <w:t>,</w:t>
      </w:r>
      <w:r w:rsidRPr="006573D7">
        <w:rPr>
          <w:rFonts w:ascii="Courier New" w:hAnsi="Courier New" w:cs="Courier New"/>
          <w:lang w:val="de-DE"/>
        </w:rPr>
        <w:t>7</w:t>
      </w:r>
      <w:r>
        <w:rPr>
          <w:rFonts w:ascii="Courier New" w:hAnsi="Courier New" w:cs="Courier New"/>
          <w:lang w:val="de-DE"/>
        </w:rPr>
        <w:t>,</w:t>
      </w:r>
      <w:r w:rsidRPr="006573D7">
        <w:rPr>
          <w:rFonts w:ascii="Courier New" w:hAnsi="Courier New" w:cs="Courier New"/>
          <w:lang w:val="de-DE"/>
        </w:rPr>
        <w:t>8</w:t>
      </w:r>
      <w:r>
        <w:rPr>
          <w:rFonts w:ascii="Courier New" w:hAnsi="Courier New" w:cs="Courier New"/>
          <w:lang w:val="de-DE"/>
        </w:rPr>
        <w:t>,</w:t>
      </w:r>
      <w:r w:rsidRPr="006573D7">
        <w:rPr>
          <w:rFonts w:ascii="Courier New" w:hAnsi="Courier New" w:cs="Courier New"/>
          <w:lang w:val="de-DE"/>
        </w:rPr>
        <w:t>9</w:t>
      </w:r>
      <w:r>
        <w:rPr>
          <w:rFonts w:ascii="Courier New" w:hAnsi="Courier New" w:cs="Courier New"/>
          <w:lang w:val="de-DE"/>
        </w:rPr>
        <w:t>,</w:t>
      </w:r>
      <w:r w:rsidRPr="006573D7">
        <w:rPr>
          <w:rFonts w:ascii="Courier New" w:hAnsi="Courier New" w:cs="Courier New"/>
          <w:lang w:val="de-DE"/>
        </w:rPr>
        <w:t>0</w:t>
      </w:r>
      <w:r>
        <w:rPr>
          <w:rFonts w:ascii="Courier New" w:hAnsi="Courier New" w:cs="Courier New"/>
          <w:lang w:val="de-DE"/>
        </w:rPr>
        <w:t>,</w:t>
      </w:r>
      <w:r w:rsidRPr="006573D7">
        <w:rPr>
          <w:rFonts w:ascii="Courier New" w:hAnsi="Courier New" w:cs="Courier New"/>
          <w:lang w:val="de-DE"/>
        </w:rPr>
        <w:t>1</w:t>
      </w:r>
      <w:r>
        <w:rPr>
          <w:rFonts w:ascii="Courier New" w:hAnsi="Courier New" w:cs="Courier New"/>
          <w:lang w:val="de-DE"/>
        </w:rPr>
        <w:t>,</w:t>
      </w:r>
      <w:r w:rsidRPr="006573D7">
        <w:rPr>
          <w:rFonts w:ascii="Courier New" w:hAnsi="Courier New" w:cs="Courier New"/>
          <w:lang w:val="de-DE"/>
        </w:rPr>
        <w:t>2</w:t>
      </w:r>
      <w:r>
        <w:rPr>
          <w:rFonts w:ascii="Courier New" w:hAnsi="Courier New" w:cs="Courier New"/>
          <w:lang w:val="de-DE"/>
        </w:rPr>
        <w:t>,</w:t>
      </w:r>
      <w:r w:rsidRPr="006573D7">
        <w:rPr>
          <w:rFonts w:ascii="Courier New" w:hAnsi="Courier New" w:cs="Courier New"/>
          <w:lang w:val="de-DE"/>
        </w:rPr>
        <w:t>3</w:t>
      </w:r>
      <w:r>
        <w:rPr>
          <w:rFonts w:ascii="Courier New" w:hAnsi="Courier New" w:cs="Courier New"/>
          <w:lang w:val="de-DE"/>
        </w:rPr>
        <w:t>,</w:t>
      </w:r>
      <w:r w:rsidRPr="006573D7">
        <w:rPr>
          <w:rFonts w:ascii="Courier New" w:hAnsi="Courier New" w:cs="Courier New"/>
          <w:lang w:val="de-DE"/>
        </w:rPr>
        <w:t>4</w:t>
      </w:r>
      <w:r>
        <w:rPr>
          <w:rFonts w:ascii="Courier New" w:hAnsi="Courier New" w:cs="Courier New"/>
          <w:lang w:val="de-DE"/>
        </w:rPr>
        <w:t>,</w:t>
      </w:r>
      <w:r w:rsidRPr="006573D7">
        <w:rPr>
          <w:rFonts w:ascii="Courier New" w:hAnsi="Courier New" w:cs="Courier New"/>
          <w:lang w:val="de-DE"/>
        </w:rPr>
        <w:t>5</w:t>
      </w:r>
      <w:r>
        <w:rPr>
          <w:rFonts w:ascii="Courier New" w:hAnsi="Courier New" w:cs="Courier New"/>
          <w:lang w:val="de-DE"/>
        </w:rPr>
        <w:t>,</w:t>
      </w:r>
      <w:r w:rsidRPr="006573D7">
        <w:rPr>
          <w:rFonts w:ascii="Courier New" w:hAnsi="Courier New" w:cs="Courier New"/>
          <w:lang w:val="de-DE"/>
        </w:rPr>
        <w:t>6</w:t>
      </w:r>
      <w:r>
        <w:rPr>
          <w:rFonts w:ascii="Courier New" w:hAnsi="Courier New" w:cs="Courier New"/>
          <w:lang w:val="de-DE"/>
        </w:rPr>
        <w:t>,</w:t>
      </w:r>
      <w:r w:rsidRPr="006573D7">
        <w:rPr>
          <w:rFonts w:ascii="Courier New" w:hAnsi="Courier New" w:cs="Courier New"/>
          <w:lang w:val="de-DE"/>
        </w:rPr>
        <w:t>7</w:t>
      </w:r>
      <w:r>
        <w:rPr>
          <w:rFonts w:ascii="Courier New" w:hAnsi="Courier New" w:cs="Courier New"/>
          <w:lang w:val="de-DE"/>
        </w:rPr>
        <w:t>,</w:t>
      </w:r>
      <w:r w:rsidRPr="006573D7">
        <w:rPr>
          <w:rFonts w:ascii="Courier New" w:hAnsi="Courier New" w:cs="Courier New"/>
          <w:lang w:val="de-DE"/>
        </w:rPr>
        <w:t>8</w:t>
      </w:r>
      <w:r>
        <w:rPr>
          <w:rFonts w:ascii="Courier New" w:hAnsi="Courier New" w:cs="Courier New"/>
          <w:lang w:val="de-DE"/>
        </w:rPr>
        <w:t>,</w:t>
      </w:r>
      <w:r w:rsidRPr="006573D7">
        <w:rPr>
          <w:rFonts w:ascii="Courier New" w:hAnsi="Courier New" w:cs="Courier New"/>
          <w:lang w:val="de-DE"/>
        </w:rPr>
        <w:t>9</w:t>
      </w:r>
      <w:r>
        <w:rPr>
          <w:lang w:val="de-DE"/>
        </w:rPr>
        <w:br/>
        <w:t>Dad:</w:t>
      </w:r>
      <w:r>
        <w:rPr>
          <w:lang w:val="de-DE"/>
        </w:rPr>
        <w:tab/>
      </w:r>
      <w:r>
        <w:rPr>
          <w:lang w:val="de-DE"/>
        </w:rPr>
        <w:tab/>
      </w:r>
      <w:r w:rsidRPr="006573D7">
        <w:rPr>
          <w:rFonts w:ascii="Courier New" w:hAnsi="Courier New" w:cs="Courier New"/>
          <w:lang w:val="de-DE"/>
        </w:rPr>
        <w:t>4</w:t>
      </w:r>
      <w:r>
        <w:rPr>
          <w:rFonts w:ascii="Courier New" w:hAnsi="Courier New" w:cs="Courier New"/>
          <w:lang w:val="de-DE"/>
        </w:rPr>
        <w:t>,</w:t>
      </w:r>
      <w:r w:rsidRPr="006573D7">
        <w:rPr>
          <w:rFonts w:ascii="Courier New" w:hAnsi="Courier New" w:cs="Courier New"/>
          <w:lang w:val="de-DE"/>
        </w:rPr>
        <w:t>5</w:t>
      </w:r>
      <w:r>
        <w:rPr>
          <w:rFonts w:ascii="Courier New" w:hAnsi="Courier New" w:cs="Courier New"/>
          <w:lang w:val="de-DE"/>
        </w:rPr>
        <w:t>,</w:t>
      </w:r>
      <w:r w:rsidRPr="006573D7">
        <w:rPr>
          <w:rFonts w:ascii="Courier New" w:hAnsi="Courier New" w:cs="Courier New"/>
          <w:lang w:val="de-DE"/>
        </w:rPr>
        <w:t>6</w:t>
      </w:r>
      <w:r>
        <w:rPr>
          <w:rFonts w:ascii="Courier New" w:hAnsi="Courier New" w:cs="Courier New"/>
          <w:lang w:val="de-DE"/>
        </w:rPr>
        <w:t>,</w:t>
      </w:r>
      <w:r w:rsidRPr="006573D7">
        <w:rPr>
          <w:rFonts w:ascii="Courier New" w:hAnsi="Courier New" w:cs="Courier New"/>
          <w:lang w:val="de-DE"/>
        </w:rPr>
        <w:t>7</w:t>
      </w:r>
      <w:r>
        <w:rPr>
          <w:rFonts w:ascii="Courier New" w:hAnsi="Courier New" w:cs="Courier New"/>
          <w:lang w:val="de-DE"/>
        </w:rPr>
        <w:t>,</w:t>
      </w:r>
      <w:r w:rsidRPr="006573D7">
        <w:rPr>
          <w:rFonts w:ascii="Courier New" w:hAnsi="Courier New" w:cs="Courier New"/>
          <w:lang w:val="de-DE"/>
        </w:rPr>
        <w:t>8</w:t>
      </w:r>
      <w:r>
        <w:rPr>
          <w:rFonts w:ascii="Courier New" w:hAnsi="Courier New" w:cs="Courier New"/>
          <w:lang w:val="de-DE"/>
        </w:rPr>
        <w:t>,</w:t>
      </w:r>
      <w:r w:rsidRPr="006573D7">
        <w:rPr>
          <w:rFonts w:ascii="Courier New" w:hAnsi="Courier New" w:cs="Courier New"/>
          <w:lang w:val="de-DE"/>
        </w:rPr>
        <w:t>9</w:t>
      </w:r>
      <w:r>
        <w:rPr>
          <w:rFonts w:ascii="Courier New" w:hAnsi="Courier New" w:cs="Courier New"/>
          <w:lang w:val="de-DE"/>
        </w:rPr>
        <w:t>,</w:t>
      </w:r>
      <w:r w:rsidRPr="006573D7">
        <w:rPr>
          <w:rFonts w:ascii="Courier New" w:hAnsi="Courier New" w:cs="Courier New"/>
          <w:lang w:val="de-DE"/>
        </w:rPr>
        <w:t>0</w:t>
      </w:r>
      <w:r>
        <w:rPr>
          <w:rFonts w:ascii="Courier New" w:hAnsi="Courier New" w:cs="Courier New"/>
          <w:lang w:val="de-DE"/>
        </w:rPr>
        <w:t>,</w:t>
      </w:r>
      <w:r w:rsidRPr="006573D7">
        <w:rPr>
          <w:rFonts w:ascii="Courier New" w:hAnsi="Courier New" w:cs="Courier New"/>
          <w:lang w:val="de-DE"/>
        </w:rPr>
        <w:t>1</w:t>
      </w:r>
      <w:r>
        <w:rPr>
          <w:rFonts w:ascii="Courier New" w:hAnsi="Courier New" w:cs="Courier New"/>
          <w:lang w:val="de-DE"/>
        </w:rPr>
        <w:t>,</w:t>
      </w:r>
      <w:r w:rsidRPr="006573D7">
        <w:rPr>
          <w:rFonts w:ascii="Courier New" w:hAnsi="Courier New" w:cs="Courier New"/>
          <w:lang w:val="de-DE"/>
        </w:rPr>
        <w:t>2</w:t>
      </w:r>
      <w:r>
        <w:rPr>
          <w:rFonts w:ascii="Courier New" w:hAnsi="Courier New" w:cs="Courier New"/>
          <w:lang w:val="de-DE"/>
        </w:rPr>
        <w:t>,</w:t>
      </w:r>
      <w:r w:rsidRPr="006573D7">
        <w:rPr>
          <w:rFonts w:ascii="Courier New" w:hAnsi="Courier New" w:cs="Courier New"/>
          <w:lang w:val="de-DE"/>
        </w:rPr>
        <w:t>3</w:t>
      </w:r>
      <w:r>
        <w:rPr>
          <w:rFonts w:ascii="Courier New" w:hAnsi="Courier New" w:cs="Courier New"/>
          <w:lang w:val="de-DE"/>
        </w:rPr>
        <w:t>,</w:t>
      </w:r>
      <w:r w:rsidRPr="006573D7">
        <w:rPr>
          <w:rFonts w:ascii="Courier New" w:hAnsi="Courier New" w:cs="Courier New"/>
          <w:lang w:val="de-DE"/>
        </w:rPr>
        <w:t>4</w:t>
      </w:r>
      <w:r>
        <w:rPr>
          <w:rFonts w:ascii="Courier New" w:hAnsi="Courier New" w:cs="Courier New"/>
          <w:lang w:val="de-DE"/>
        </w:rPr>
        <w:t>,</w:t>
      </w:r>
      <w:r w:rsidRPr="006573D7">
        <w:rPr>
          <w:rFonts w:ascii="Courier New" w:hAnsi="Courier New" w:cs="Courier New"/>
          <w:lang w:val="de-DE"/>
        </w:rPr>
        <w:t>6</w:t>
      </w:r>
      <w:r>
        <w:rPr>
          <w:rFonts w:ascii="Courier New" w:hAnsi="Courier New" w:cs="Courier New"/>
          <w:lang w:val="de-DE"/>
        </w:rPr>
        <w:t>,</w:t>
      </w:r>
      <w:r w:rsidRPr="006573D7">
        <w:rPr>
          <w:rFonts w:ascii="Courier New" w:hAnsi="Courier New" w:cs="Courier New"/>
          <w:lang w:val="de-DE"/>
        </w:rPr>
        <w:t>5</w:t>
      </w:r>
      <w:r>
        <w:rPr>
          <w:rFonts w:ascii="Courier New" w:hAnsi="Courier New" w:cs="Courier New"/>
          <w:lang w:val="de-DE"/>
        </w:rPr>
        <w:t>,</w:t>
      </w:r>
      <w:r w:rsidRPr="006573D7">
        <w:rPr>
          <w:rFonts w:ascii="Courier New" w:hAnsi="Courier New" w:cs="Courier New"/>
          <w:lang w:val="de-DE"/>
        </w:rPr>
        <w:t>7</w:t>
      </w:r>
      <w:r>
        <w:rPr>
          <w:rFonts w:ascii="Courier New" w:hAnsi="Courier New" w:cs="Courier New"/>
          <w:lang w:val="de-DE"/>
        </w:rPr>
        <w:t>,</w:t>
      </w:r>
      <w:r w:rsidRPr="006573D7">
        <w:rPr>
          <w:rFonts w:ascii="Courier New" w:hAnsi="Courier New" w:cs="Courier New"/>
          <w:lang w:val="de-DE"/>
        </w:rPr>
        <w:t>8</w:t>
      </w:r>
      <w:r>
        <w:rPr>
          <w:rFonts w:ascii="Courier New" w:hAnsi="Courier New" w:cs="Courier New"/>
          <w:lang w:val="de-DE"/>
        </w:rPr>
        <w:t>,</w:t>
      </w:r>
      <w:r w:rsidRPr="006573D7">
        <w:rPr>
          <w:rFonts w:ascii="Courier New" w:hAnsi="Courier New" w:cs="Courier New"/>
          <w:lang w:val="de-DE"/>
        </w:rPr>
        <w:t>9</w:t>
      </w:r>
      <w:r>
        <w:rPr>
          <w:rFonts w:ascii="Courier New" w:hAnsi="Courier New" w:cs="Courier New"/>
          <w:lang w:val="de-DE"/>
        </w:rPr>
        <w:t>,</w:t>
      </w:r>
      <w:r w:rsidRPr="006573D7">
        <w:rPr>
          <w:rFonts w:ascii="Courier New" w:hAnsi="Courier New" w:cs="Courier New"/>
          <w:lang w:val="de-DE"/>
        </w:rPr>
        <w:t>1</w:t>
      </w:r>
      <w:r>
        <w:rPr>
          <w:rFonts w:ascii="Courier New" w:hAnsi="Courier New" w:cs="Courier New"/>
          <w:lang w:val="de-DE"/>
        </w:rPr>
        <w:t>,</w:t>
      </w:r>
      <w:r w:rsidRPr="006573D7">
        <w:rPr>
          <w:rFonts w:ascii="Courier New" w:hAnsi="Courier New" w:cs="Courier New"/>
          <w:lang w:val="de-DE"/>
        </w:rPr>
        <w:t>2</w:t>
      </w:r>
      <w:r>
        <w:rPr>
          <w:rFonts w:ascii="Courier New" w:hAnsi="Courier New" w:cs="Courier New"/>
          <w:lang w:val="de-DE"/>
        </w:rPr>
        <w:t>,</w:t>
      </w:r>
      <w:r w:rsidRPr="006573D7">
        <w:rPr>
          <w:rFonts w:ascii="Courier New" w:hAnsi="Courier New" w:cs="Courier New"/>
          <w:lang w:val="de-DE"/>
        </w:rPr>
        <w:t>3</w:t>
      </w:r>
      <w:r>
        <w:rPr>
          <w:lang w:val="de-DE"/>
        </w:rPr>
        <w:br/>
      </w:r>
      <w:r>
        <w:rPr>
          <w:lang w:val="de-DE"/>
        </w:rPr>
        <w:tab/>
      </w:r>
      <w:r>
        <w:rPr>
          <w:lang w:val="de-DE"/>
        </w:rPr>
        <w:tab/>
      </w:r>
      <w:r w:rsidRPr="006573D7">
        <w:rPr>
          <w:rFonts w:ascii="Courier New" w:hAnsi="Courier New" w:cs="Courier New"/>
          <w:lang w:val="de-DE"/>
        </w:rPr>
        <w:t>-------------------------------------</w:t>
      </w:r>
      <w:r>
        <w:rPr>
          <w:lang w:val="de-DE"/>
        </w:rPr>
        <w:br/>
        <w:t>Baby:</w:t>
      </w:r>
      <w:r>
        <w:rPr>
          <w:lang w:val="de-DE"/>
        </w:rPr>
        <w:tab/>
      </w:r>
      <w:r>
        <w:rPr>
          <w:lang w:val="de-DE"/>
        </w:rPr>
        <w:tab/>
      </w:r>
      <w:r w:rsidRPr="006573D7">
        <w:rPr>
          <w:rFonts w:ascii="Courier New" w:hAnsi="Courier New" w:cs="Courier New"/>
          <w:lang w:val="de-DE"/>
        </w:rPr>
        <w:t>1</w:t>
      </w:r>
      <w:r>
        <w:rPr>
          <w:rFonts w:ascii="Courier New" w:hAnsi="Courier New" w:cs="Courier New"/>
          <w:lang w:val="de-DE"/>
        </w:rPr>
        <w:t>,</w:t>
      </w:r>
      <w:r w:rsidRPr="006573D7">
        <w:rPr>
          <w:rFonts w:ascii="Courier New" w:hAnsi="Courier New" w:cs="Courier New"/>
          <w:lang w:val="de-DE"/>
        </w:rPr>
        <w:t>5</w:t>
      </w:r>
      <w:r>
        <w:rPr>
          <w:rFonts w:ascii="Courier New" w:hAnsi="Courier New" w:cs="Courier New"/>
          <w:lang w:val="de-DE"/>
        </w:rPr>
        <w:t>,</w:t>
      </w:r>
      <w:r w:rsidRPr="006573D7">
        <w:rPr>
          <w:rFonts w:ascii="Courier New" w:hAnsi="Courier New" w:cs="Courier New"/>
          <w:lang w:val="de-DE"/>
        </w:rPr>
        <w:t>6</w:t>
      </w:r>
      <w:r>
        <w:rPr>
          <w:rFonts w:ascii="Courier New" w:hAnsi="Courier New" w:cs="Courier New"/>
          <w:lang w:val="de-DE"/>
        </w:rPr>
        <w:t>,</w:t>
      </w:r>
      <w:r w:rsidRPr="006573D7">
        <w:rPr>
          <w:rFonts w:ascii="Courier New" w:hAnsi="Courier New" w:cs="Courier New"/>
          <w:lang w:val="de-DE"/>
        </w:rPr>
        <w:t>4</w:t>
      </w:r>
      <w:r>
        <w:rPr>
          <w:rFonts w:ascii="Courier New" w:hAnsi="Courier New" w:cs="Courier New"/>
          <w:lang w:val="de-DE"/>
        </w:rPr>
        <w:t>,</w:t>
      </w:r>
      <w:r w:rsidRPr="006573D7">
        <w:rPr>
          <w:rFonts w:ascii="Courier New" w:hAnsi="Courier New" w:cs="Courier New"/>
          <w:lang w:val="de-DE"/>
        </w:rPr>
        <w:t>8</w:t>
      </w:r>
      <w:r>
        <w:rPr>
          <w:rFonts w:ascii="Courier New" w:hAnsi="Courier New" w:cs="Courier New"/>
          <w:lang w:val="de-DE"/>
        </w:rPr>
        <w:t>,</w:t>
      </w:r>
      <w:r w:rsidRPr="006573D7">
        <w:rPr>
          <w:rFonts w:ascii="Courier New" w:hAnsi="Courier New" w:cs="Courier New"/>
          <w:lang w:val="de-DE"/>
        </w:rPr>
        <w:t>9</w:t>
      </w:r>
      <w:r>
        <w:rPr>
          <w:rFonts w:ascii="Courier New" w:hAnsi="Courier New" w:cs="Courier New"/>
          <w:lang w:val="de-DE"/>
        </w:rPr>
        <w:t>,0,1,9,0,1,6,3,4,8,9,7,2,9</w:t>
      </w:r>
    </w:p>
    <w:p w:rsidR="009313D7" w:rsidRDefault="009313D7" w:rsidP="006573D7">
      <w:pPr>
        <w:rPr>
          <w:lang w:val="de-DE"/>
        </w:rPr>
      </w:pPr>
    </w:p>
    <w:p w:rsidR="009313D7" w:rsidRDefault="009313D7" w:rsidP="003B7B38">
      <w:pPr>
        <w:rPr>
          <w:lang w:val="de-DE"/>
        </w:rPr>
      </w:pPr>
      <w:r>
        <w:rPr>
          <w:lang w:val="de-DE"/>
        </w:rPr>
        <w:t xml:space="preserve">Die Entscheidung, ob ein Lagerhaus von der Mutter oder vom Vater gewählt wird, überlassen wir jeweils dem Zufall. </w:t>
      </w:r>
    </w:p>
    <w:p w:rsidR="009313D7" w:rsidRPr="00F10C59" w:rsidRDefault="009313D7" w:rsidP="006573D7">
      <w:pPr>
        <w:rPr>
          <w:lang w:val="de-DE"/>
        </w:rPr>
      </w:pPr>
      <w:r>
        <w:rPr>
          <w:lang w:val="de-DE"/>
        </w:rPr>
        <w:t>Aus dem neuen Gen-String wird daraufhin eine Baby-Instanz erstellt.</w:t>
      </w:r>
      <w:r w:rsidRPr="001C7C99">
        <w:rPr>
          <w:lang w:val="de-DE"/>
        </w:rPr>
        <w:t xml:space="preserve"> </w:t>
      </w:r>
    </w:p>
    <w:p w:rsidR="009313D7" w:rsidRDefault="009313D7" w:rsidP="007C77D4">
      <w:pPr>
        <w:pStyle w:val="Heading1"/>
        <w:rPr>
          <w:lang w:val="de-DE"/>
        </w:rPr>
      </w:pPr>
      <w:bookmarkStart w:id="17" w:name="_Toc176101497"/>
      <w:r>
        <w:rPr>
          <w:lang w:val="de-DE"/>
        </w:rPr>
        <w:t>Die Mutation</w:t>
      </w:r>
      <w:bookmarkEnd w:id="17"/>
    </w:p>
    <w:p w:rsidR="009313D7" w:rsidRDefault="009313D7" w:rsidP="003829B4">
      <w:pPr>
        <w:rPr>
          <w:lang w:val="de-DE"/>
        </w:rPr>
      </w:pPr>
      <w:r>
        <w:rPr>
          <w:lang w:val="de-DE"/>
        </w:rPr>
        <w:t>Wie auch in der Natur erfährt das Erbgut unserer neugeborenen Individuen mit einer bestimmten Wahrscheinlichkeit eine Veränderung im Erbgut.</w:t>
      </w:r>
    </w:p>
    <w:tbl>
      <w:tblPr>
        <w:tblW w:w="3969" w:type="dxa"/>
        <w:tblInd w:w="-106"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396"/>
        <w:gridCol w:w="397"/>
        <w:gridCol w:w="397"/>
        <w:gridCol w:w="397"/>
        <w:gridCol w:w="397"/>
        <w:gridCol w:w="397"/>
        <w:gridCol w:w="397"/>
        <w:gridCol w:w="397"/>
        <w:gridCol w:w="397"/>
        <w:gridCol w:w="397"/>
      </w:tblGrid>
      <w:tr w:rsidR="009313D7" w:rsidRPr="00143152">
        <w:tc>
          <w:tcPr>
            <w:tcW w:w="396"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5</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2</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4</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1</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2</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5</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3</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7</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7</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2</w:t>
            </w:r>
          </w:p>
        </w:tc>
      </w:tr>
    </w:tbl>
    <w:p w:rsidR="009313D7" w:rsidRDefault="009313D7" w:rsidP="003829B4">
      <w:pPr>
        <w:rPr>
          <w:lang w:val="de-DE"/>
        </w:rPr>
      </w:pPr>
      <w:r>
        <w:rPr>
          <w:noProof/>
          <w:lang w:val="de-DE" w:eastAsia="de-DE"/>
        </w:rPr>
        <w:pict>
          <v:shape id="_x0000_s1045" type="#_x0000_t202" style="position:absolute;left:0;text-align:left;margin-left:286.15pt;margin-top:7.85pt;width:63.75pt;height:27pt;z-index:251651072;mso-position-horizontal-relative:text;mso-position-vertical-relative:text" filled="f" stroked="f">
            <v:textbox>
              <w:txbxContent>
                <w:p w:rsidR="009313D7" w:rsidRDefault="009313D7">
                  <w:pPr>
                    <w:ind w:left="0"/>
                  </w:pPr>
                  <w:r>
                    <w:t>Mutation</w:t>
                  </w:r>
                </w:p>
              </w:txbxContent>
            </v:textbox>
          </v:shape>
        </w:pict>
      </w:r>
      <w:r>
        <w:rPr>
          <w:noProof/>
          <w:lang w:val="de-DE"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253.15pt;margin-top:6.35pt;width:39.75pt;height:34.5pt;z-index:251650048;mso-position-horizontal-relative:text;mso-position-vertical-relative:text" fillcolor="#fabf8f" strokecolor="#f79646" strokeweight="1pt">
            <v:fill color2="#f79646" focus="50%" type="gradient"/>
            <v:shadow on="t" type="perspective" color="#974706" offset="1pt" offset2="-3pt"/>
            <v:textbox>
              <w:txbxContent>
                <w:p w:rsidR="009313D7" w:rsidRDefault="009313D7">
                  <w:pPr>
                    <w:ind w:left="0"/>
                  </w:pPr>
                </w:p>
              </w:txbxContent>
            </v:textbox>
          </v:shape>
        </w:pict>
      </w:r>
    </w:p>
    <w:tbl>
      <w:tblPr>
        <w:tblpPr w:leftFromText="141" w:rightFromText="141" w:vertAnchor="text" w:horzAnchor="page" w:tblpX="4843" w:tblpY="393"/>
        <w:tblW w:w="3969"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396"/>
        <w:gridCol w:w="397"/>
        <w:gridCol w:w="397"/>
        <w:gridCol w:w="397"/>
        <w:gridCol w:w="397"/>
        <w:gridCol w:w="397"/>
        <w:gridCol w:w="397"/>
        <w:gridCol w:w="397"/>
        <w:gridCol w:w="397"/>
        <w:gridCol w:w="397"/>
      </w:tblGrid>
      <w:tr w:rsidR="009313D7" w:rsidRPr="00143152">
        <w:tc>
          <w:tcPr>
            <w:tcW w:w="396"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5</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2</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4</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1</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2</w:t>
            </w:r>
          </w:p>
        </w:tc>
        <w:tc>
          <w:tcPr>
            <w:tcW w:w="397" w:type="dxa"/>
          </w:tcPr>
          <w:p w:rsidR="009313D7" w:rsidRPr="00143152" w:rsidRDefault="009313D7" w:rsidP="00143152">
            <w:pPr>
              <w:spacing w:after="0" w:line="240" w:lineRule="auto"/>
              <w:ind w:left="0"/>
              <w:jc w:val="center"/>
              <w:rPr>
                <w:b/>
                <w:bCs/>
                <w:i/>
                <w:iCs/>
                <w:sz w:val="22"/>
                <w:szCs w:val="22"/>
                <w:u w:val="single"/>
                <w:lang w:val="de-DE"/>
              </w:rPr>
            </w:pPr>
            <w:r w:rsidRPr="00143152">
              <w:rPr>
                <w:b/>
                <w:bCs/>
                <w:i/>
                <w:iCs/>
                <w:sz w:val="22"/>
                <w:szCs w:val="22"/>
                <w:u w:val="single"/>
                <w:lang w:val="de-DE"/>
              </w:rPr>
              <w:t>3</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3</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7</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7</w:t>
            </w:r>
          </w:p>
        </w:tc>
        <w:tc>
          <w:tcPr>
            <w:tcW w:w="397" w:type="dxa"/>
          </w:tcPr>
          <w:p w:rsidR="009313D7" w:rsidRPr="00143152" w:rsidRDefault="009313D7" w:rsidP="00143152">
            <w:pPr>
              <w:spacing w:after="0" w:line="240" w:lineRule="auto"/>
              <w:ind w:left="0"/>
              <w:jc w:val="center"/>
              <w:rPr>
                <w:b/>
                <w:bCs/>
                <w:sz w:val="22"/>
                <w:szCs w:val="22"/>
                <w:lang w:val="de-DE"/>
              </w:rPr>
            </w:pPr>
            <w:r w:rsidRPr="00143152">
              <w:rPr>
                <w:b/>
                <w:bCs/>
                <w:sz w:val="22"/>
                <w:szCs w:val="22"/>
                <w:lang w:val="de-DE"/>
              </w:rPr>
              <w:t>2</w:t>
            </w:r>
          </w:p>
        </w:tc>
      </w:tr>
    </w:tbl>
    <w:p w:rsidR="009313D7" w:rsidRDefault="009313D7" w:rsidP="003829B4">
      <w:pPr>
        <w:rPr>
          <w:lang w:val="de-DE"/>
        </w:rPr>
      </w:pPr>
    </w:p>
    <w:p w:rsidR="009313D7" w:rsidRDefault="009313D7" w:rsidP="003829B4">
      <w:pPr>
        <w:rPr>
          <w:lang w:val="de-DE"/>
        </w:rPr>
      </w:pPr>
    </w:p>
    <w:p w:rsidR="009313D7" w:rsidRDefault="009313D7" w:rsidP="003829B4">
      <w:pPr>
        <w:rPr>
          <w:lang w:val="de-DE"/>
        </w:rPr>
      </w:pPr>
      <w:r>
        <w:rPr>
          <w:lang w:val="de-DE"/>
        </w:rPr>
        <w:t>Im einfachsten Falle wird das zugeordnete Lager eines zufälligen Kunden durch ein anderes (zufälliges) ersetzt. Im Beispiel wird den Kunde 6 nun das Lager 3 statt Lager 5 zugeordnet.</w:t>
      </w:r>
    </w:p>
    <w:p w:rsidR="009313D7" w:rsidRDefault="009313D7" w:rsidP="003829B4">
      <w:pPr>
        <w:rPr>
          <w:lang w:val="de-DE"/>
        </w:rPr>
      </w:pPr>
      <w:r>
        <w:rPr>
          <w:lang w:val="de-DE"/>
        </w:rPr>
        <w:t>Hat das Individuum eine höhere Fitness hat es auch eine höhere Überlebenschance und führt zu einer Verbesserung der Lösung.</w:t>
      </w:r>
    </w:p>
    <w:p w:rsidR="009313D7" w:rsidRDefault="009313D7" w:rsidP="004546E2">
      <w:pPr>
        <w:rPr>
          <w:lang w:val="de-DE"/>
        </w:rPr>
      </w:pPr>
      <w:r>
        <w:rPr>
          <w:lang w:val="de-DE"/>
        </w:rPr>
        <w:t>Diese Mutationsoperationen können nun zur Lösung des Problems noch weiter optimiert und kombiniert werden.</w:t>
      </w:r>
    </w:p>
    <w:p w:rsidR="009313D7" w:rsidRDefault="009313D7">
      <w:pPr>
        <w:ind w:left="0"/>
        <w:rPr>
          <w:lang w:val="de-DE"/>
        </w:rPr>
      </w:pPr>
      <w:r>
        <w:rPr>
          <w:lang w:val="de-DE"/>
        </w:rPr>
        <w:br w:type="page"/>
      </w:r>
    </w:p>
    <w:p w:rsidR="009313D7" w:rsidRDefault="009313D7" w:rsidP="003829B4">
      <w:pPr>
        <w:rPr>
          <w:lang w:val="de-DE"/>
        </w:rPr>
      </w:pPr>
      <w:r>
        <w:rPr>
          <w:lang w:val="de-DE"/>
        </w:rPr>
        <w:t>Folgende Operationen stehen in unserem Algorithmus zur Verfügung:</w:t>
      </w:r>
    </w:p>
    <w:p w:rsidR="009313D7" w:rsidRPr="00E14DFA" w:rsidRDefault="009313D7" w:rsidP="00E14DFA">
      <w:pPr>
        <w:rPr>
          <w:rStyle w:val="IntenseEmphasis"/>
          <w:lang w:val="de-DE"/>
        </w:rPr>
      </w:pPr>
      <w:r w:rsidRPr="00E14DFA">
        <w:rPr>
          <w:rStyle w:val="IntenseEmphasis"/>
          <w:lang w:val="de-DE"/>
        </w:rPr>
        <w:t>mutate()</w:t>
      </w:r>
    </w:p>
    <w:p w:rsidR="009313D7" w:rsidRPr="00E14DFA" w:rsidRDefault="009313D7" w:rsidP="00E14DFA">
      <w:pPr>
        <w:rPr>
          <w:lang w:val="de-DE"/>
        </w:rPr>
      </w:pPr>
      <w:r w:rsidRPr="00E14DFA">
        <w:rPr>
          <w:lang w:val="de-DE"/>
        </w:rPr>
        <w:t>Zufällige Mutation, wie oben beschrieben.</w:t>
      </w:r>
    </w:p>
    <w:p w:rsidR="009313D7" w:rsidRPr="00E14DFA" w:rsidRDefault="009313D7" w:rsidP="00E14DFA">
      <w:pPr>
        <w:rPr>
          <w:rStyle w:val="IntenseEmphasis"/>
          <w:lang w:val="de-DE"/>
        </w:rPr>
      </w:pPr>
      <w:r w:rsidRPr="00E14DFA">
        <w:rPr>
          <w:rStyle w:val="IntenseEmphasis"/>
          <w:lang w:val="de-DE"/>
        </w:rPr>
        <w:t>mutateOnlyCurrentFacilities();</w:t>
      </w:r>
    </w:p>
    <w:p w:rsidR="009313D7" w:rsidRDefault="009313D7" w:rsidP="00E14DFA">
      <w:pPr>
        <w:rPr>
          <w:lang w:val="de-DE"/>
        </w:rPr>
      </w:pPr>
      <w:r w:rsidRPr="00E14DFA">
        <w:rPr>
          <w:lang w:val="de-DE"/>
        </w:rPr>
        <w:t>Zufällige Mutation, aber das neue Lager wird nur aus den bereits verwendeten Lagern gewählt.</w:t>
      </w:r>
    </w:p>
    <w:p w:rsidR="009313D7" w:rsidRPr="00834F79" w:rsidRDefault="009313D7" w:rsidP="00E14DFA">
      <w:pPr>
        <w:rPr>
          <w:rStyle w:val="IntenseEmphasis"/>
          <w:lang w:val="de-DE"/>
        </w:rPr>
      </w:pPr>
      <w:r w:rsidRPr="003E153F">
        <w:rPr>
          <w:rStyle w:val="IntenseEmphasis"/>
          <w:lang w:val="de-DE"/>
        </w:rPr>
        <w:t>mutateNearNeighbor();</w:t>
      </w:r>
    </w:p>
    <w:p w:rsidR="009313D7" w:rsidRPr="00E14DFA" w:rsidRDefault="009313D7" w:rsidP="00E14DFA">
      <w:pPr>
        <w:rPr>
          <w:lang w:val="de-DE"/>
        </w:rPr>
      </w:pPr>
      <w:r>
        <w:rPr>
          <w:lang w:val="de-DE"/>
        </w:rPr>
        <w:t>Eine Variante: das neue Lager soll sinnvollerweise in der Nähe des Kunden liegen. Dabei kommt das Roulette Wheel-Verfahren zum Einsatz.</w:t>
      </w:r>
    </w:p>
    <w:p w:rsidR="009313D7" w:rsidRPr="003E153F" w:rsidRDefault="009313D7" w:rsidP="00E14DFA">
      <w:pPr>
        <w:rPr>
          <w:rStyle w:val="IntenseEmphasis"/>
          <w:lang w:val="de-DE"/>
        </w:rPr>
      </w:pPr>
      <w:r w:rsidRPr="003E153F">
        <w:rPr>
          <w:rStyle w:val="IntenseEmphasis"/>
          <w:lang w:val="de-DE"/>
        </w:rPr>
        <w:t>mutateSwitchCustomers();</w:t>
      </w:r>
    </w:p>
    <w:p w:rsidR="009313D7" w:rsidRPr="00E14DFA" w:rsidRDefault="009313D7" w:rsidP="00E14DFA">
      <w:pPr>
        <w:rPr>
          <w:lang w:val="de-DE"/>
        </w:rPr>
      </w:pPr>
      <w:r>
        <w:rPr>
          <w:lang w:val="de-DE"/>
        </w:rPr>
        <w:t>Eine weitere Möglichkeit der Mutation: Die Lager zweier Kunden werden getauscht.</w:t>
      </w:r>
    </w:p>
    <w:p w:rsidR="009313D7" w:rsidRPr="00E14DFA" w:rsidRDefault="009313D7" w:rsidP="00E14DFA">
      <w:pPr>
        <w:rPr>
          <w:rStyle w:val="IntenseEmphasis"/>
          <w:lang w:val="de-DE"/>
        </w:rPr>
      </w:pPr>
      <w:r w:rsidRPr="00E14DFA">
        <w:rPr>
          <w:rStyle w:val="IntenseEmphasis"/>
          <w:lang w:val="de-DE"/>
        </w:rPr>
        <w:t>mutateBanFacility();</w:t>
      </w:r>
    </w:p>
    <w:p w:rsidR="009313D7" w:rsidRPr="00E14DFA" w:rsidRDefault="009313D7" w:rsidP="00E14DFA">
      <w:pPr>
        <w:rPr>
          <w:lang w:val="de-DE"/>
        </w:rPr>
      </w:pPr>
      <w:r w:rsidRPr="00E14DFA">
        <w:rPr>
          <w:lang w:val="de-DE"/>
        </w:rPr>
        <w:t xml:space="preserve">Ein sehr mächtiger Mutationoperator, der nur sehr selten eingesetzt </w:t>
      </w:r>
      <w:commentRangeStart w:id="18"/>
      <w:r w:rsidRPr="00E14DFA">
        <w:rPr>
          <w:lang w:val="de-DE"/>
        </w:rPr>
        <w:t>warden</w:t>
      </w:r>
      <w:commentRangeEnd w:id="18"/>
      <w:r>
        <w:rPr>
          <w:rStyle w:val="CommentReference"/>
        </w:rPr>
        <w:commentReference w:id="18"/>
      </w:r>
      <w:r w:rsidRPr="00E14DFA">
        <w:rPr>
          <w:lang w:val="de-DE"/>
        </w:rPr>
        <w:t xml:space="preserve"> darf. Es wird ein zufälliges Lager gewählt, welches nicht mehr verwendet werden darf. Kunden mit diesem Lager wird ein anderes zufälliges zugeordnet.</w:t>
      </w:r>
      <w:r>
        <w:rPr>
          <w:lang w:val="de-DE"/>
        </w:rPr>
        <w:t xml:space="preserve"> </w:t>
      </w:r>
      <w:r>
        <w:rPr>
          <w:lang w:val="de-DE"/>
        </w:rPr>
        <w:br/>
        <w:t>Das Ziel ist dabei das Sparen der Fixkosten eines Lagers.</w:t>
      </w:r>
    </w:p>
    <w:p w:rsidR="009313D7" w:rsidRPr="003E153F" w:rsidRDefault="009313D7" w:rsidP="00E14DFA">
      <w:pPr>
        <w:rPr>
          <w:rStyle w:val="IntenseEmphasis"/>
          <w:lang w:val="de-DE"/>
        </w:rPr>
      </w:pPr>
      <w:r w:rsidRPr="003E153F">
        <w:rPr>
          <w:rStyle w:val="IntenseEmphasis"/>
          <w:lang w:val="de-DE"/>
        </w:rPr>
        <w:t>mutateBanFacilityAndFindNewFacilityByRouletteWheel();</w:t>
      </w:r>
    </w:p>
    <w:p w:rsidR="009313D7" w:rsidRPr="00E14DFA" w:rsidRDefault="009313D7" w:rsidP="00E14DFA">
      <w:pPr>
        <w:rPr>
          <w:lang w:val="de-DE"/>
        </w:rPr>
      </w:pPr>
      <w:r w:rsidRPr="00E14DFA">
        <w:rPr>
          <w:lang w:val="de-DE"/>
        </w:rPr>
        <w:t xml:space="preserve">Eine Erweiterung von mutateBanFacility: </w:t>
      </w:r>
      <w:r>
        <w:rPr>
          <w:lang w:val="de-DE"/>
        </w:rPr>
        <w:t>Den Kunden werden neue Lager zugeordnet, die in der Nähe liegen. Dabei wird das Roulette Wheel-Verfahren eingesetzt.</w:t>
      </w:r>
    </w:p>
    <w:p w:rsidR="009313D7" w:rsidRPr="00834F79" w:rsidRDefault="009313D7" w:rsidP="00E14DFA">
      <w:pPr>
        <w:rPr>
          <w:rStyle w:val="IntenseEmphasis"/>
          <w:lang w:val="de-DE"/>
        </w:rPr>
      </w:pPr>
      <w:r w:rsidRPr="003E153F">
        <w:rPr>
          <w:rStyle w:val="IntenseEmphasis"/>
          <w:lang w:val="de-DE"/>
        </w:rPr>
        <w:t>mutateBanFacilityAndFindNewFromCurretUsed();</w:t>
      </w:r>
    </w:p>
    <w:p w:rsidR="009313D7" w:rsidRPr="00E14DFA" w:rsidRDefault="009313D7" w:rsidP="00E14DFA">
      <w:pPr>
        <w:rPr>
          <w:lang w:val="de-DE"/>
        </w:rPr>
      </w:pPr>
      <w:r>
        <w:rPr>
          <w:lang w:val="de-DE"/>
        </w:rPr>
        <w:t>Eine weitere Variante ist das zuordnen der neuen Lager aus den Lagern, die bereits verwendet werden.</w:t>
      </w:r>
    </w:p>
    <w:p w:rsidR="009313D7" w:rsidRDefault="009313D7" w:rsidP="007C77D4">
      <w:pPr>
        <w:pStyle w:val="Heading1"/>
        <w:rPr>
          <w:lang w:val="de-DE"/>
        </w:rPr>
      </w:pPr>
      <w:bookmarkStart w:id="19" w:name="_Toc176101498"/>
      <w:r>
        <w:rPr>
          <w:lang w:val="de-DE"/>
        </w:rPr>
        <w:t>Optimierung der Ergebnisqualität</w:t>
      </w:r>
      <w:bookmarkEnd w:id="19"/>
    </w:p>
    <w:p w:rsidR="009313D7" w:rsidRDefault="009313D7" w:rsidP="00E53EC7">
      <w:pPr>
        <w:rPr>
          <w:lang w:val="de-DE"/>
        </w:rPr>
      </w:pPr>
      <w:r>
        <w:rPr>
          <w:lang w:val="de-DE"/>
        </w:rPr>
        <w:t xml:space="preserve">Alle berechneten Ergebnisse werden zusammen mit den verwendeten Parametern in einer zentralen MySQL-Datenbank gespeichert. </w:t>
      </w:r>
    </w:p>
    <w:p w:rsidR="009313D7" w:rsidRDefault="009313D7" w:rsidP="00E53EC7">
      <w:pPr>
        <w:rPr>
          <w:lang w:val="de-DE"/>
        </w:rPr>
      </w:pPr>
      <w:r>
        <w:rPr>
          <w:lang w:val="de-DE"/>
        </w:rPr>
        <w:t>Wir haben eine Variante unseres Algorithmus entwickelt, welche aus einer Menge von bisher berechneten Ergebnissen ein sehr gutes Optimum aussucht und dieses als Referenzindividuum verwendet.</w:t>
      </w:r>
    </w:p>
    <w:p w:rsidR="009313D7" w:rsidRDefault="009313D7" w:rsidP="00E53EC7">
      <w:pPr>
        <w:rPr>
          <w:lang w:val="de-DE"/>
        </w:rPr>
      </w:pPr>
      <w:r>
        <w:rPr>
          <w:lang w:val="de-DE"/>
        </w:rPr>
        <w:t>Im Anschluss wird das neu berechnete Optimum wieder in die Datenbank gespeichert.</w:t>
      </w:r>
    </w:p>
    <w:p w:rsidR="009313D7" w:rsidRDefault="009313D7" w:rsidP="00571011">
      <w:pPr>
        <w:rPr>
          <w:lang w:val="de-DE"/>
        </w:rPr>
      </w:pPr>
      <w:r>
        <w:rPr>
          <w:lang w:val="de-DE"/>
        </w:rPr>
        <w:t>Wird der Algorithmus iterativ durchgeführt kommt es zu einer kontinuierlichen Verbesserung der Ergebnismenge.</w:t>
      </w:r>
    </w:p>
    <w:p w:rsidR="009313D7" w:rsidRDefault="009313D7" w:rsidP="007C77D4">
      <w:pPr>
        <w:pStyle w:val="Heading1"/>
        <w:rPr>
          <w:lang w:val="de-DE"/>
        </w:rPr>
      </w:pPr>
      <w:bookmarkStart w:id="20" w:name="_Toc176101499"/>
      <w:r>
        <w:rPr>
          <w:lang w:val="de-DE"/>
        </w:rPr>
        <w:t>Performance</w:t>
      </w:r>
      <w:bookmarkEnd w:id="20"/>
    </w:p>
    <w:p w:rsidR="009313D7" w:rsidRDefault="009313D7" w:rsidP="00571011">
      <w:pPr>
        <w:jc w:val="both"/>
        <w:rPr>
          <w:lang w:val="de-DE"/>
        </w:rPr>
      </w:pPr>
      <w:r>
        <w:rPr>
          <w:lang w:val="de-DE"/>
        </w:rPr>
        <w:t>Im Bereich Software Engineering ist Performance ein zentraler Begriff und kann daher in vielen Anforderungsspezifikationen wieder-gefunden werden. Darin wird die Performanz eines Systems oft mit quantifizierbaren Messgrößen wie Zeitverbrauch oder einem bestimmten Durchsatz beschrieben. Diesen Zielvorstellungen steht die Notwendigkeit</w:t>
      </w:r>
      <w:r w:rsidRPr="005A6A19">
        <w:rPr>
          <w:lang w:val="de-DE"/>
        </w:rPr>
        <w:t xml:space="preserve"> </w:t>
      </w:r>
      <w:r>
        <w:rPr>
          <w:lang w:val="de-DE"/>
        </w:rPr>
        <w:t>gegenüber, die Leistungsfähigkeit eines Systems zu analysieren, wodurch detailierte Informationen über bspw. mögliche Flaschenhälse gewonnen werden können. Anhand dieser Informationen kann man Veränderungen am System vornehmen, die evtl. zu einer Leistungssteigerung führen. Ist dies nicht ausreichend, können die Ergebnisse der Leistungsmessung als Grundlage für einen neuen konzeptionellen Entwurf des Systems dienen.</w:t>
      </w:r>
    </w:p>
    <w:p w:rsidR="009313D7" w:rsidRDefault="009313D7" w:rsidP="00571011">
      <w:pPr>
        <w:jc w:val="both"/>
        <w:rPr>
          <w:lang w:val="de-DE"/>
        </w:rPr>
      </w:pPr>
      <w:r>
        <w:rPr>
          <w:lang w:val="de-DE"/>
        </w:rPr>
        <w:t xml:space="preserve">Gerade bei Algorithmen, wie dem vorliegenden Algorithmus zur Lösung des Australia-Problems, die keine direkte Abhängigkeit zu Drittsystemen wie bspw. Datenbanken haben, </w:t>
      </w:r>
      <w:commentRangeStart w:id="21"/>
      <w:r>
        <w:rPr>
          <w:lang w:val="de-DE"/>
        </w:rPr>
        <w:t>und</w:t>
      </w:r>
      <w:commentRangeEnd w:id="21"/>
      <w:r>
        <w:rPr>
          <w:rStyle w:val="CommentReference"/>
        </w:rPr>
        <w:commentReference w:id="21"/>
      </w:r>
      <w:r>
        <w:rPr>
          <w:lang w:val="de-DE"/>
        </w:rPr>
        <w:t xml:space="preserve"> nicht durch sich wiederholende I/O-Prozesse in ihrer Leistungsfähigkeit beschränkt sind, ist es ratsam eine Leistungsmessung durchzuführen. Der Grund dafür liegt in der Tatsache, dass bis auf die Kerneinheiten des Rechners (Bsp.: CPU) keine Abhängigkeit zur Leistungsfähigkeit der Umgebung besteht und dadurch ein großes Potential für Optimierungen in der Konzeption des Algorithmus gegeben ist. Um aber sinnvolle Entscheidungen treffen zu können bedarf es einem soliden Werkzeug zur Leistungsmessung, da ansonsten die Gefahr besteht, dass die gewonnen Informationen falsch sind bzw. die Leistung nur in geringem Maße beeinflussen. Für Java-Applikationen hat sich solch ein Werkzeug, der sog. JProfiler, bereits etabliert und findet breite Anwendung in der Praxis. Die folgende Abbildung zeigt einen Auschnitt aus der Benutzerschnittstelle von JProfiler bei der Leistungsmessung von jMole.</w:t>
      </w:r>
    </w:p>
    <w:p w:rsidR="009313D7" w:rsidRDefault="009313D7" w:rsidP="00571011">
      <w:pPr>
        <w:jc w:val="both"/>
        <w:rPr>
          <w:lang w:val="de-DE"/>
        </w:rPr>
      </w:pPr>
    </w:p>
    <w:p w:rsidR="009313D7" w:rsidRDefault="009313D7" w:rsidP="00571011">
      <w:pPr>
        <w:jc w:val="both"/>
        <w:rPr>
          <w:lang w:val="de-DE"/>
        </w:rPr>
      </w:pPr>
      <w:r>
        <w:rPr>
          <w:noProof/>
          <w:lang w:val="de-DE" w:eastAsia="de-DE"/>
        </w:rPr>
        <w:pict>
          <v:shape id="Bild 19" o:spid="_x0000_s1047" type="#_x0000_t75" style="position:absolute;left:0;text-align:left;margin-left:18pt;margin-top:9.15pt;width:471.8pt;height:621pt;z-index:-251661312;visibility:visible" wrapcoords="-69 0 -69 21548 21632 21548 21632 0 -69 0">
            <v:imagedata r:id="rId15" o:title=""/>
            <w10:wrap type="through"/>
          </v:shape>
        </w:pict>
      </w:r>
    </w:p>
    <w:p w:rsidR="009313D7" w:rsidRDefault="009313D7" w:rsidP="00571011">
      <w:pPr>
        <w:jc w:val="both"/>
        <w:rPr>
          <w:lang w:val="de-DE"/>
        </w:rPr>
      </w:pPr>
    </w:p>
    <w:p w:rsidR="009313D7" w:rsidRDefault="009313D7" w:rsidP="00571011">
      <w:pPr>
        <w:jc w:val="both"/>
        <w:rPr>
          <w:lang w:val="de-DE"/>
        </w:rPr>
      </w:pPr>
      <w:r>
        <w:rPr>
          <w:lang w:val="de-DE"/>
        </w:rPr>
        <w:t>In der Abbildung wird veranschaulicht, wie mittels JProfiler das Laufzeitverhalten von jMole analysiert werden kann. Von besonderem Interesse sind dabei die Funktionen, die entweder am längsten dauern oder am häufigsten aufgerufen werden. Daraus lassen sich am deutlichsten Bereiche erkennen, die sich positiv auf die Leistung auswirken. JProfiler unterstützt dies durch eine Auflistung dieser sogenannten „Hot spots“, also kritischen Bereichen der Applikation. Die folgende Abbildung zeigt ein Beispiel aus der Benutzerschnittstelle von JProfiler zur Auflistung von Hot-spots aus jMole.</w:t>
      </w:r>
    </w:p>
    <w:p w:rsidR="009313D7" w:rsidRDefault="009313D7" w:rsidP="00571011">
      <w:pPr>
        <w:jc w:val="both"/>
        <w:rPr>
          <w:lang w:val="de-DE"/>
        </w:rPr>
      </w:pPr>
      <w:r>
        <w:rPr>
          <w:noProof/>
          <w:lang w:val="de-DE" w:eastAsia="de-DE"/>
        </w:rPr>
        <w:pict>
          <v:shape id="Bild 20" o:spid="_x0000_s1048" type="#_x0000_t75" style="position:absolute;left:0;text-align:left;margin-left:30pt;margin-top:3.6pt;width:453pt;height:124.5pt;z-index:-251660288;visibility:visible" wrapcoords="-72 0 -72 21340 21600 21340 21600 0 -72 0">
            <v:imagedata r:id="rId16" o:title=""/>
            <w10:wrap type="through"/>
          </v:shape>
        </w:pict>
      </w: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r>
        <w:rPr>
          <w:lang w:val="de-DE"/>
        </w:rPr>
        <w:t xml:space="preserve">Durch diese Information konnte jMole schrittweise optimiert werden, da sich Fragen über das Konzept und die Struktur des Algorithmus im Groben, sowie über Details der Implementierung einzelner Methoden nach jedem Durchlauf aufs Neue gestellt haben. </w:t>
      </w:r>
    </w:p>
    <w:p w:rsidR="009313D7" w:rsidRDefault="009313D7" w:rsidP="00571011">
      <w:pPr>
        <w:jc w:val="both"/>
        <w:rPr>
          <w:lang w:val="de-DE"/>
        </w:rPr>
      </w:pPr>
      <w:r>
        <w:rPr>
          <w:lang w:val="de-DE"/>
        </w:rPr>
        <w:t>Hierfür lassen sich einige Beispiele aus der Entwicklung von jMole nennen. Der zentrale Strafkosten-Ansatz hat sich ergeben, als durch JProfiler herausgefunden wurde, dass die Funktionen zur Garantie der Zulässigkeit der Individuen einen sehr schlechten Einfluss auf die Leistung hatten. Darüber hinaus haben sich Experimente ergeben bezüglich der Nutzung unterschiedlicher Collection-Klassen (Bsp.: TreeSet) aus dem Java Development Kit (JDK) um gewisse Zugriffsmodalitäten erfüllen zu können. Allerdings ist den verschiedenen Gedankengängen zur Optimierung an gewissen Stellen eine Grenze gesetzt. Beispielsweise finden sich weit oben in der Rangliste der häufigst aufgerufenen bzw. der zeitlich längsten Funktionen einige Utility-Methoden des JDKs, auf die der Algorithmus letztlich angewiesen ist und nicht „weg-optimiert“ werden können.</w:t>
      </w:r>
    </w:p>
    <w:p w:rsidR="009313D7" w:rsidRPr="000D6538" w:rsidRDefault="009313D7" w:rsidP="000D6538">
      <w:pPr>
        <w:rPr>
          <w:lang w:val="de-DE"/>
        </w:rPr>
      </w:pPr>
    </w:p>
    <w:p w:rsidR="009313D7" w:rsidRDefault="009313D7" w:rsidP="00526E07">
      <w:pPr>
        <w:pStyle w:val="Kaptielberschrift"/>
      </w:pPr>
      <w:bookmarkStart w:id="22" w:name="_Toc176101500"/>
      <w:r>
        <w:t>Die GUI</w:t>
      </w:r>
      <w:bookmarkEnd w:id="22"/>
    </w:p>
    <w:p w:rsidR="009313D7" w:rsidRDefault="009313D7" w:rsidP="007C77D4">
      <w:pPr>
        <w:pStyle w:val="Heading1"/>
        <w:rPr>
          <w:lang w:val="de-DE"/>
        </w:rPr>
      </w:pPr>
      <w:bookmarkStart w:id="23" w:name="_Toc176101501"/>
      <w:r>
        <w:rPr>
          <w:lang w:val="de-DE"/>
        </w:rPr>
        <w:t>Die GUI</w:t>
      </w:r>
      <w:bookmarkEnd w:id="23"/>
    </w:p>
    <w:p w:rsidR="009313D7" w:rsidRDefault="009313D7" w:rsidP="00571011">
      <w:pPr>
        <w:jc w:val="both"/>
        <w:rPr>
          <w:lang w:val="de-DE"/>
        </w:rPr>
      </w:pPr>
      <w:r>
        <w:rPr>
          <w:noProof/>
          <w:lang w:val="de-DE" w:eastAsia="de-DE"/>
        </w:rPr>
        <w:pict>
          <v:shape id="_x0000_s1049" type="#_x0000_t75" style="position:absolute;left:0;text-align:left;margin-left:-27.35pt;margin-top:1.35pt;width:109.5pt;height:138pt;z-index:-251645952;visibility:visible" wrapcoords="-296 0 -296 21365 21600 21365 21600 0 -296 0">
            <v:imagedata r:id="rId17" o:title=""/>
            <w10:wrap type="through"/>
          </v:shape>
        </w:pict>
      </w:r>
      <w:r>
        <w:rPr>
          <w:lang w:val="de-DE"/>
        </w:rPr>
        <w:t xml:space="preserve">Für die Benutzung von jMole stehen grundsätzlich zwei Möglichkeiten zur Verfügung. Die erste Möglichkeit ist der Aufruf von einer der vielen Starter-Klassen über die Kommandozeile. Dabei erfolgt periodisch nach einer konfigurierten Anzahl an Generationen eine Ausgabe, bei der die Fitness des aktuell besten Individuums der Population, die Höhe der Strafkosten und damit auch die Zulässigkeit, die Anzahl der verwendeten Lager und der detailierte Gen-String sowie Informationen über die Fixkosten der Lager für diese Zuordnung ausgegeben werden. Die folgende Abbildung zeigt ein Beispiel für die Nutzung von jMole über die </w:t>
      </w:r>
      <w:commentRangeStart w:id="24"/>
      <w:r>
        <w:rPr>
          <w:lang w:val="de-DE"/>
        </w:rPr>
        <w:t>Kommandozeile.</w:t>
      </w:r>
      <w:commentRangeEnd w:id="24"/>
      <w:r>
        <w:rPr>
          <w:rStyle w:val="CommentReference"/>
        </w:rPr>
        <w:commentReference w:id="24"/>
      </w:r>
    </w:p>
    <w:p w:rsidR="009313D7" w:rsidRDefault="009313D7" w:rsidP="00571011">
      <w:pPr>
        <w:rPr>
          <w:lang w:val="de-DE"/>
        </w:rPr>
      </w:pPr>
      <w:r>
        <w:rPr>
          <w:noProof/>
          <w:lang w:val="de-DE" w:eastAsia="de-DE"/>
        </w:rPr>
        <w:pict>
          <v:shape id="Bild 22" o:spid="_x0000_s1050" type="#_x0000_t75" style="position:absolute;left:0;text-align:left;margin-left:78pt;margin-top:2.95pt;width:390.75pt;height:197.25pt;z-index:-251658240;visibility:visible" wrapcoords="-83 0 -83 21518 21641 21518 21641 0 -83 0">
            <v:imagedata r:id="rId18" o:title=""/>
            <w10:wrap type="through"/>
          </v:shape>
        </w:pic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jc w:val="both"/>
        <w:rPr>
          <w:lang w:val="de-DE"/>
        </w:rPr>
      </w:pPr>
      <w:r>
        <w:rPr>
          <w:lang w:val="de-DE"/>
        </w:rPr>
        <w:t>Da die Starter-Klassen einige Abhängigkeiten zur Implementierung des Algorithmus haben, wurde hierfür eine Entwicklungsumgebung benutzt, die die aufwändige Konfiguration des Classpath übernimmt. Eine zweite Möglichkeit zur Nutzung von jMole besteht in der Swing basierten Benutzerschnittstelle, die in der folgenden Abbildung gezeigt und danach genauer erläutert wird.</w:t>
      </w:r>
    </w:p>
    <w:p w:rsidR="009313D7" w:rsidRDefault="009313D7" w:rsidP="00571011">
      <w:pPr>
        <w:rPr>
          <w:lang w:val="de-DE"/>
        </w:rPr>
      </w:pPr>
      <w:r>
        <w:rPr>
          <w:noProof/>
          <w:lang w:val="de-DE" w:eastAsia="de-DE"/>
        </w:rPr>
        <w:pict>
          <v:shape id="Bild 21" o:spid="_x0000_s1051" type="#_x0000_t75" style="position:absolute;left:0;text-align:left;margin-left:0;margin-top:45pt;width:470.35pt;height:594pt;z-index:-251659264;visibility:visible" wrapcoords="-69 0 -69 21545 21630 21545 21630 0 -69 0">
            <v:imagedata r:id="rId19" o:title=""/>
            <w10:wrap type="through"/>
          </v:shape>
        </w:pic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jc w:val="both"/>
        <w:rPr>
          <w:lang w:val="de-DE"/>
        </w:rPr>
      </w:pPr>
      <w:r>
        <w:rPr>
          <w:lang w:val="de-DE"/>
        </w:rPr>
        <w:t xml:space="preserve">Die Abbildung zeigt die Benutzerschnittstelle von jMole, die sich dem Benutzer während dem Durchlaufen des Algorithmus bietet. Dabei gliedert sich die Ansicht in drei Bereiche, erstens die Konfiguration von allgemeinen Einstellungen, zweitens die Auswahl von Abbruchkriterium und Selektionsmethoden und drittens die Anzeige von Informationen zur Laufzeit des Algorithmus wie ein Fortschrittsbalken und ein </w:t>
      </w:r>
      <w:commentRangeStart w:id="25"/>
      <w:r>
        <w:rPr>
          <w:lang w:val="de-DE"/>
        </w:rPr>
        <w:t xml:space="preserve"> </w:t>
      </w:r>
      <w:commentRangeEnd w:id="25"/>
      <w:r>
        <w:rPr>
          <w:rStyle w:val="CommentReference"/>
        </w:rPr>
        <w:commentReference w:id="25"/>
      </w:r>
      <w:r>
        <w:rPr>
          <w:lang w:val="de-DE"/>
        </w:rPr>
        <w:t xml:space="preserve"> Diagramm zur Visualisierung der Fitness. Die Benutzung dieser drei Bereiche wird im Folgenden genauer dargestellt.</w:t>
      </w:r>
    </w:p>
    <w:p w:rsidR="009313D7" w:rsidRDefault="009313D7" w:rsidP="00571011">
      <w:pPr>
        <w:jc w:val="both"/>
        <w:rPr>
          <w:lang w:val="de-DE"/>
        </w:rPr>
      </w:pPr>
    </w:p>
    <w:p w:rsidR="009313D7" w:rsidRPr="006D50CE" w:rsidRDefault="009313D7" w:rsidP="00571011">
      <w:pPr>
        <w:pStyle w:val="Heading5"/>
        <w:rPr>
          <w:rFonts w:ascii="Calibri" w:hAnsi="Calibri" w:cs="Calibri"/>
          <w:color w:val="1F497D"/>
          <w:sz w:val="28"/>
          <w:szCs w:val="28"/>
          <w:lang w:val="de-DE"/>
        </w:rPr>
      </w:pPr>
      <w:r w:rsidRPr="006D50CE">
        <w:rPr>
          <w:rFonts w:ascii="Calibri" w:hAnsi="Calibri" w:cs="Calibri"/>
          <w:color w:val="1F497D"/>
          <w:sz w:val="28"/>
          <w:szCs w:val="28"/>
          <w:lang w:val="de-DE"/>
        </w:rPr>
        <w:t>Konfiguration der allgemeinen Einstellungen</w:t>
      </w:r>
    </w:p>
    <w:p w:rsidR="009313D7" w:rsidRDefault="009313D7" w:rsidP="00571011">
      <w:pPr>
        <w:rPr>
          <w:lang w:val="de-DE"/>
        </w:rPr>
      </w:pPr>
    </w:p>
    <w:p w:rsidR="009313D7" w:rsidRDefault="009313D7" w:rsidP="00571011">
      <w:pPr>
        <w:jc w:val="both"/>
        <w:rPr>
          <w:lang w:val="de-DE"/>
        </w:rPr>
      </w:pPr>
      <w:r>
        <w:rPr>
          <w:lang w:val="de-DE"/>
        </w:rPr>
        <w:t>Für die allgemeinen Einstellungen sind die gründsätzlichen variablen Werte für jMole von Bedeutung. Dies sind die Größe der Startpopulation, die Anzahl zu erzeugender Generationen, die Probleminstanz, die Höhe der Strafkosten für unzulässige Individuen und die Chance auf eine nicht zufällige, sondern rangfolgebasierte Generierung der Startpopulation. Dies spiegelt sich im folgenden Ausschnitt aus der Benutzerschnittstelle von jMole wieder.</w:t>
      </w:r>
    </w:p>
    <w:p w:rsidR="009313D7" w:rsidRDefault="009313D7" w:rsidP="00571011">
      <w:pPr>
        <w:rPr>
          <w:lang w:val="de-DE"/>
        </w:rPr>
      </w:pPr>
      <w:r>
        <w:rPr>
          <w:noProof/>
          <w:lang w:val="de-DE" w:eastAsia="de-DE"/>
        </w:rPr>
        <w:pict>
          <v:shape id="Bild 23" o:spid="_x0000_s1052" type="#_x0000_t75" style="position:absolute;left:0;text-align:left;margin-left:42pt;margin-top:18.45pt;width:452.25pt;height:90pt;z-index:-251657216;visibility:visible" wrapcoords="-72 0 -72 21240 21636 21240 21636 0 -72 0">
            <v:imagedata r:id="rId20" o:title=""/>
            <w10:wrap type="through"/>
          </v:shape>
        </w:pic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jc w:val="both"/>
        <w:rPr>
          <w:lang w:val="de-DE"/>
        </w:rPr>
      </w:pPr>
      <w:r>
        <w:rPr>
          <w:lang w:val="de-DE"/>
        </w:rPr>
        <w:t>Für die Auswahl der Probleminstanz steht ein eigener Dialog zur Verfügung, um die sonst fehlerträchtige Eingabe zu erleichtern. Dieser erscheint nach Betätigung des Buttons „Probleminstanz auswählen“ und ist modal zum Hauptfenster. Die folgende Abbildung zeigt dieses Dialogfenster.</w: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r>
        <w:rPr>
          <w:noProof/>
          <w:lang w:val="de-DE" w:eastAsia="de-DE"/>
        </w:rPr>
        <w:pict>
          <v:shape id="Bild 24" o:spid="_x0000_s1053" type="#_x0000_t75" style="position:absolute;left:0;text-align:left;margin-left:114pt;margin-top:9pt;width:338.25pt;height:306.75pt;z-index:-251656192;visibility:visible" wrapcoords="-96 0 -96 21547 21648 21547 21648 0 -96 0">
            <v:imagedata r:id="rId21" o:title=""/>
            <w10:wrap type="through"/>
          </v:shape>
        </w:pic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jc w:val="both"/>
        <w:rPr>
          <w:lang w:val="de-DE"/>
        </w:rPr>
      </w:pPr>
      <w:r>
        <w:rPr>
          <w:lang w:val="de-DE"/>
        </w:rPr>
        <w:t>Um bei der großen Menge an Probleminstanzen nicht den Überblick zu verlieren, wurden sowohl die Holmberg- als auch die Boccia-Probleminstanzen in eine Baumstruktur geordnet, sodass man sich schneller zu einer spezifischen Instanz vorarbeiten kann. Um den Typ der Instanz einordnen zu können wird die Anzahl an Lager und Kunden nach Auswahl der Instanz in den Textfeldern auf der rechten Seite angezeigt. Abschließend existieren noch Buttons zum Bestätigen der Auswahl sowie zum Abbruch des Dialogs, die den Benutzer zum Hauptfenster zurückführen.</w:t>
      </w:r>
    </w:p>
    <w:p w:rsidR="009313D7" w:rsidRDefault="009313D7" w:rsidP="00571011">
      <w:pPr>
        <w:jc w:val="both"/>
        <w:rPr>
          <w:lang w:val="de-DE"/>
        </w:rPr>
      </w:pPr>
    </w:p>
    <w:p w:rsidR="009313D7" w:rsidRDefault="009313D7" w:rsidP="00571011">
      <w:pPr>
        <w:pStyle w:val="Heading5"/>
        <w:rPr>
          <w:lang w:val="de-DE"/>
        </w:rPr>
      </w:pPr>
      <w:r>
        <w:rPr>
          <w:lang w:val="de-DE"/>
        </w:rPr>
        <w:t>Auswahl von Abbruchkriterium und Selektionsmethoden</w:t>
      </w:r>
    </w:p>
    <w:p w:rsidR="009313D7" w:rsidRDefault="009313D7" w:rsidP="00571011">
      <w:pPr>
        <w:rPr>
          <w:lang w:val="de-DE"/>
        </w:rPr>
      </w:pPr>
    </w:p>
    <w:p w:rsidR="009313D7" w:rsidRDefault="009313D7" w:rsidP="00571011">
      <w:pPr>
        <w:jc w:val="both"/>
        <w:rPr>
          <w:lang w:val="de-DE"/>
        </w:rPr>
      </w:pPr>
      <w:r>
        <w:rPr>
          <w:lang w:val="de-DE"/>
        </w:rPr>
        <w:t>Neben den allgemeinen Einstellungen müssen noch erweiterte Einstellungen wie das Abbruchkriterium für den Algorithmus und die zu verwendenden Selektionsmethoden ausgewählt werden. Es stehen vier Abbruchkriterien zur Auswahl, wobei sich zwei davon auf die Laufzeit beziehen und die anderen zwei auf das Verhalten des Algorithmus bei der Stagnation der Fitness-Werte. Dies wird im folgenden Ausschnitt aus der Benutzerschnittstelle aufgezeigt.</w:t>
      </w:r>
    </w:p>
    <w:p w:rsidR="009313D7" w:rsidRDefault="009313D7" w:rsidP="00571011">
      <w:pPr>
        <w:rPr>
          <w:lang w:val="de-DE"/>
        </w:rPr>
      </w:pPr>
      <w:r>
        <w:rPr>
          <w:noProof/>
          <w:lang w:val="de-DE" w:eastAsia="de-DE"/>
        </w:rPr>
        <w:pict>
          <v:shape id="Bild 25" o:spid="_x0000_s1054" type="#_x0000_t75" style="position:absolute;left:0;text-align:left;margin-left:36pt;margin-top:-27pt;width:451.5pt;height:117pt;z-index:-251655168;visibility:visible" wrapcoords="-72 0 -72 21323 21600 21323 21600 0 -72 0">
            <v:imagedata r:id="rId22" o:title=""/>
            <w10:wrap type="through"/>
          </v:shape>
        </w:pic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jc w:val="both"/>
        <w:rPr>
          <w:lang w:val="de-DE"/>
        </w:rPr>
      </w:pPr>
      <w:r>
        <w:rPr>
          <w:lang w:val="de-DE"/>
        </w:rPr>
        <w:t>Der Standard-Wert für das Abbruchkriterium ist die gewählte Anzahl an Generationen. Darüber hinaus kann auch eine fixe Laufzeit in Minuten gewählt werden. Bei dieser Einstellung bricht der Algorithmus nach dieser Laufzeit ab ohne das beste Individuum oder den derzeitigen Stand der Population bzw. die Anzahl an erzeugten Generationen zu beachten. Darüber hinaus existieren noch Abbruchkriterien, die hilfreich sind, um den Algorithmus über lange Zeit auszuführen. Dies wird über die Technik der Betrachtung der Stagnation der Fitness-Werte erreicht, d.h., dass der Algorithmus ohne fixe Grenze laufen kann, bis keine besseren Individuen gefunden werden.</w:t>
      </w:r>
    </w:p>
    <w:p w:rsidR="009313D7" w:rsidRDefault="009313D7" w:rsidP="00571011">
      <w:pPr>
        <w:rPr>
          <w:lang w:val="de-DE"/>
        </w:rPr>
      </w:pPr>
    </w:p>
    <w:p w:rsidR="009313D7" w:rsidRDefault="009313D7" w:rsidP="00571011">
      <w:pPr>
        <w:pStyle w:val="Heading5"/>
        <w:rPr>
          <w:lang w:val="de-DE"/>
        </w:rPr>
      </w:pPr>
      <w:r>
        <w:rPr>
          <w:lang w:val="de-DE"/>
        </w:rPr>
        <w:t>Anzeige von Informationen zur Laufzeit des Algorithmus</w:t>
      </w:r>
    </w:p>
    <w:p w:rsidR="009313D7" w:rsidRDefault="009313D7" w:rsidP="00571011">
      <w:pPr>
        <w:rPr>
          <w:lang w:val="de-DE"/>
        </w:rPr>
      </w:pPr>
    </w:p>
    <w:p w:rsidR="009313D7" w:rsidRDefault="009313D7" w:rsidP="00571011">
      <w:pPr>
        <w:jc w:val="both"/>
        <w:rPr>
          <w:lang w:val="de-DE"/>
        </w:rPr>
      </w:pPr>
      <w:r>
        <w:rPr>
          <w:lang w:val="de-DE"/>
        </w:rPr>
        <w:t>Nach erfolgreicher Konfiguration kann der Algorithmus über den Button „GA starten“ gestartet werden, sodass sich dem Benutzer folgende Informationen offenbaren.</w:t>
      </w:r>
    </w:p>
    <w:p w:rsidR="009313D7" w:rsidRDefault="009313D7" w:rsidP="00571011">
      <w:pPr>
        <w:rPr>
          <w:lang w:val="de-DE"/>
        </w:rPr>
      </w:pPr>
      <w:r>
        <w:rPr>
          <w:noProof/>
          <w:lang w:val="de-DE" w:eastAsia="de-DE"/>
        </w:rPr>
        <w:pict>
          <v:shape id="Bild 26" o:spid="_x0000_s1055" type="#_x0000_t75" style="position:absolute;left:0;text-align:left;margin-left:36pt;margin-top:25.9pt;width:451.5pt;height:276.75pt;z-index:-251654144;visibility:visible" wrapcoords="-72 0 -72 21541 21600 21541 21600 0 -72 0">
            <v:imagedata r:id="rId23" o:title=""/>
            <w10:wrap type="through"/>
          </v:shape>
        </w:pict>
      </w: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rPr>
          <w:lang w:val="de-DE"/>
        </w:rPr>
      </w:pPr>
    </w:p>
    <w:p w:rsidR="009313D7" w:rsidRDefault="009313D7" w:rsidP="00571011">
      <w:pPr>
        <w:jc w:val="both"/>
        <w:rPr>
          <w:lang w:val="de-DE"/>
        </w:rPr>
      </w:pPr>
      <w:r>
        <w:rPr>
          <w:lang w:val="de-DE"/>
        </w:rPr>
        <w:t xml:space="preserve">Die Informationen zur Laufzeit beschreiben einerseits den Gen-String des besten Individuums, die Anzahl an benutzten Lagern, die Fitness, die Strafkosten und die Zulässigkeit des Individuums. Bei Holmberg-Probleminstanzen wird zusätzlich das erreichbare Optimum angezeigt und mit dem Feld für die Fitness grün eingefärbt, falls das Optimum getroffen wurde. </w:t>
      </w:r>
    </w:p>
    <w:p w:rsidR="009313D7" w:rsidRDefault="009313D7" w:rsidP="00571011">
      <w:pPr>
        <w:jc w:val="both"/>
        <w:rPr>
          <w:lang w:val="de-DE"/>
        </w:rPr>
      </w:pPr>
      <w:r>
        <w:rPr>
          <w:lang w:val="de-DE"/>
        </w:rPr>
        <w:t>Andererseits ergeben sich Laufzeit-Informationen über den Fortschritt des Algorithmus und über die Dauer, d.h. wie lange der Algorithmus bereits an dieser Probleminstanz mit den gegebenen Einstellungen rechnet. Der Fortschrittsbalken ist nicht determiniert für den Fall, dass ein Kriterium bezüglich der Stagnation gewählt wurde, da hierbei ein Fortschritt nicht eindeutig berechnet werden kann. Die Eigenschaft „Nicht determiniert“ bedeutet in diesem Zusammenhang, dass der Balken sich von links nach rechts und wieder zurück bewegt und damit die Nicht-Berechenbarkeit besser zum Ausdruck kommt.</w:t>
      </w:r>
    </w:p>
    <w:p w:rsidR="009313D7" w:rsidRDefault="009313D7" w:rsidP="00571011">
      <w:pPr>
        <w:jc w:val="both"/>
        <w:rPr>
          <w:lang w:val="de-DE"/>
        </w:rPr>
      </w:pPr>
      <w:r>
        <w:rPr>
          <w:lang w:val="de-DE"/>
        </w:rPr>
        <w:t>Als drittes Element dieses Bereichs wird ein Diagramm laufend gezeichnet, das die Entwicklung der Fitness des derzeit besten Individuums im Verhältnis zur Dauer der Berechnung aufzeigt. Durch Klicken auf das Diagramm und gleichzeitigem Festhalten der linken Maustaste kann man sich in das Diagramm hineinzoomen, um einen besseren Überblick zu erhalten.</w:t>
      </w:r>
    </w:p>
    <w:p w:rsidR="009313D7" w:rsidRDefault="009313D7" w:rsidP="00571011">
      <w:pPr>
        <w:jc w:val="both"/>
        <w:rPr>
          <w:lang w:val="de-DE"/>
        </w:rPr>
      </w:pPr>
      <w:r>
        <w:rPr>
          <w:noProof/>
          <w:lang w:val="de-DE" w:eastAsia="de-DE"/>
        </w:rPr>
        <w:pict>
          <v:shape id="Bild 27" o:spid="_x0000_s1056" type="#_x0000_t75" style="position:absolute;left:0;text-align:left;margin-left:60pt;margin-top:4.4pt;width:431.25pt;height:165.75pt;z-index:-251653120;visibility:visible" wrapcoords="-75 0 -75 21502 21638 21502 21638 0 -75 0">
            <v:imagedata r:id="rId24" o:title=""/>
            <w10:wrap type="through"/>
          </v:shape>
        </w:pict>
      </w: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r>
        <w:rPr>
          <w:lang w:val="de-DE"/>
        </w:rPr>
        <w:t xml:space="preserve">Durch Betätigen der rechten Maustaste öffnet sich ein Kontexmenü, anhand dessen man ebenfalls Zoom-Vorgänge vornehmen kann. Das Gedrückt-Halten der rechten Maustaste und ein Zug nach links und das Loslassen der rechten Maustaste bringt das Diagramm wieder in seine </w:t>
      </w:r>
      <w:commentRangeStart w:id="26"/>
      <w:r>
        <w:rPr>
          <w:lang w:val="de-DE"/>
        </w:rPr>
        <w:t>Ausgangstellung</w:t>
      </w:r>
      <w:commentRangeEnd w:id="26"/>
      <w:r>
        <w:rPr>
          <w:rStyle w:val="CommentReference"/>
        </w:rPr>
        <w:commentReference w:id="26"/>
      </w:r>
      <w:r>
        <w:rPr>
          <w:lang w:val="de-DE"/>
        </w:rPr>
        <w:t>.</w:t>
      </w:r>
    </w:p>
    <w:p w:rsidR="009313D7" w:rsidRDefault="009313D7" w:rsidP="00571011">
      <w:pPr>
        <w:jc w:val="both"/>
        <w:rPr>
          <w:lang w:val="de-DE"/>
        </w:rPr>
      </w:pPr>
    </w:p>
    <w:p w:rsidR="009313D7" w:rsidRDefault="009313D7" w:rsidP="00571011">
      <w:pPr>
        <w:jc w:val="both"/>
        <w:rPr>
          <w:lang w:val="de-DE"/>
        </w:rPr>
      </w:pPr>
      <w:r>
        <w:rPr>
          <w:lang w:val="de-DE"/>
        </w:rPr>
        <w:t>Wenn der Algorithmus abgearbeitet wurde, wird das Resultat und einige zusätzliche Informationen wie das Datum des Durchlaufs in eine Tabelle geschrieben. Diese Tabelle erreicht man durch Wechseln auf den Tab „Resultat“, auf dem man einen Überblick über die unterschiedlichen Durchläufe erhalten kann. Diese Auflistung geht nach Beenden der Benutzerschnittstelle verloren. Eine automatische Exportfunktion ist für die nächste Version von jMole vorgesehen. Manuell kann man auch Einträge markieren und über Copy+Paste in ein anderes Programm wie Excel überführen.</w:t>
      </w:r>
    </w:p>
    <w:p w:rsidR="009313D7" w:rsidRDefault="009313D7" w:rsidP="00571011">
      <w:pPr>
        <w:jc w:val="both"/>
        <w:rPr>
          <w:lang w:val="de-DE"/>
        </w:rPr>
      </w:pPr>
      <w:r>
        <w:rPr>
          <w:noProof/>
          <w:lang w:val="de-DE" w:eastAsia="de-DE"/>
        </w:rPr>
        <w:pict>
          <v:shape id="Bild 28" o:spid="_x0000_s1057" type="#_x0000_t75" style="position:absolute;left:0;text-align:left;margin-left:42pt;margin-top:9.3pt;width:453pt;height:98.25pt;z-index:-251652096;visibility:visible" wrapcoords="-72 0 -72 21435 21600 21435 21600 0 -72 0">
            <v:imagedata r:id="rId25" o:title=""/>
            <w10:wrap type="through"/>
          </v:shape>
        </w:pict>
      </w: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jc w:val="both"/>
        <w:rPr>
          <w:lang w:val="de-DE"/>
        </w:rPr>
      </w:pPr>
    </w:p>
    <w:p w:rsidR="009313D7" w:rsidRDefault="009313D7" w:rsidP="00571011">
      <w:pPr>
        <w:pStyle w:val="Heading5"/>
        <w:rPr>
          <w:lang w:val="de-DE"/>
        </w:rPr>
      </w:pPr>
      <w:r>
        <w:rPr>
          <w:lang w:val="de-DE"/>
        </w:rPr>
        <w:t>Starten der Benutzerschnittstelle von jMole</w:t>
      </w:r>
    </w:p>
    <w:p w:rsidR="009313D7" w:rsidRDefault="009313D7" w:rsidP="00571011">
      <w:pPr>
        <w:rPr>
          <w:lang w:val="de-DE"/>
        </w:rPr>
      </w:pPr>
    </w:p>
    <w:p w:rsidR="009313D7" w:rsidRDefault="009313D7" w:rsidP="00571011">
      <w:pPr>
        <w:jc w:val="both"/>
        <w:rPr>
          <w:lang w:val="de-DE"/>
        </w:rPr>
      </w:pPr>
      <w:r>
        <w:rPr>
          <w:lang w:val="de-DE"/>
        </w:rPr>
        <w:t>Diesem Dokument liegt ein Datenträger bei, der den Quellcode für sämtliche Teilfunktionen und damit auch für die Benutzerschnittstelle enthält. Anhand dieses Quellcodes ist es möglich eine lauffähige Version zu kompilieren.</w:t>
      </w:r>
    </w:p>
    <w:p w:rsidR="009313D7" w:rsidRDefault="009313D7" w:rsidP="00571011">
      <w:pPr>
        <w:jc w:val="both"/>
        <w:rPr>
          <w:lang w:val="de-DE"/>
        </w:rPr>
      </w:pPr>
      <w:r>
        <w:rPr>
          <w:lang w:val="de-DE"/>
        </w:rPr>
        <w:t>Dazu liegen noch einige vorgefertigte Distributionsformen bei. Einerseits ein JAR-Archiv das durch Doppelklick ausgeführt werden kann oder über den Befehl</w:t>
      </w:r>
    </w:p>
    <w:p w:rsidR="009313D7" w:rsidRPr="00944E74" w:rsidRDefault="009313D7" w:rsidP="00571011">
      <w:pPr>
        <w:jc w:val="center"/>
        <w:rPr>
          <w:rFonts w:ascii="Courier" w:hAnsi="Courier" w:cs="Courier"/>
          <w:lang w:val="de-DE"/>
        </w:rPr>
      </w:pPr>
      <w:r>
        <w:rPr>
          <w:rFonts w:ascii="Courier" w:hAnsi="Courier" w:cs="Courier"/>
          <w:lang w:val="de-DE"/>
        </w:rPr>
        <w:t>java –jar jMole.jar</w:t>
      </w:r>
    </w:p>
    <w:p w:rsidR="009313D7" w:rsidRDefault="009313D7" w:rsidP="00571011">
      <w:pPr>
        <w:jc w:val="both"/>
        <w:rPr>
          <w:lang w:val="de-DE"/>
        </w:rPr>
      </w:pPr>
      <w:r>
        <w:rPr>
          <w:lang w:val="de-DE"/>
        </w:rPr>
        <w:t xml:space="preserve">nach Navigieren in den jeweiligen Ordner von „jMole.jar“ ausgeführt werden kann. </w:t>
      </w:r>
    </w:p>
    <w:p w:rsidR="009313D7" w:rsidRDefault="009313D7" w:rsidP="00571011">
      <w:pPr>
        <w:jc w:val="both"/>
        <w:rPr>
          <w:lang w:val="de-DE"/>
        </w:rPr>
      </w:pPr>
      <w:r>
        <w:rPr>
          <w:lang w:val="de-DE"/>
        </w:rPr>
        <w:t>Für das Betriebssystem Windows liegt außerdem eine ausführbare Datei „jMole.exe“ bei, die einfach durch Doppelklick ausgeführt werden kann.</w:t>
      </w:r>
    </w:p>
    <w:p w:rsidR="009313D7" w:rsidRDefault="009313D7" w:rsidP="00571011">
      <w:pPr>
        <w:jc w:val="both"/>
        <w:rPr>
          <w:lang w:val="de-DE"/>
        </w:rPr>
      </w:pPr>
    </w:p>
    <w:p w:rsidR="009313D7" w:rsidRDefault="009313D7" w:rsidP="00571011">
      <w:pPr>
        <w:rPr>
          <w:lang w:val="de-DE"/>
        </w:rPr>
      </w:pPr>
      <w:r>
        <w:rPr>
          <w:lang w:val="de-DE"/>
        </w:rPr>
        <w:t>Für tiefergreifende Fragestellungen und Supportanfragen steht das jMole-Team zur Verfügung.</w:t>
      </w:r>
    </w:p>
    <w:p w:rsidR="009313D7" w:rsidRDefault="009313D7" w:rsidP="00526E07">
      <w:pPr>
        <w:pStyle w:val="Kaptielberschrift"/>
      </w:pPr>
      <w:bookmarkStart w:id="27" w:name="_Toc176101502"/>
      <w:r>
        <w:t>Ergebniswerte</w:t>
      </w:r>
      <w:bookmarkEnd w:id="27"/>
    </w:p>
    <w:p w:rsidR="009313D7" w:rsidRDefault="009313D7" w:rsidP="007C77D4">
      <w:pPr>
        <w:pStyle w:val="Heading1"/>
        <w:rPr>
          <w:lang w:val="de-DE"/>
        </w:rPr>
      </w:pPr>
      <w:bookmarkStart w:id="28" w:name="_Ref175061328"/>
      <w:bookmarkStart w:id="29" w:name="_Toc176101503"/>
      <w:r>
        <w:rPr>
          <w:lang w:val="de-DE"/>
        </w:rPr>
        <w:t>Ergebnisse Holmberg</w:t>
      </w:r>
      <w:bookmarkEnd w:id="28"/>
      <w:bookmarkEnd w:id="29"/>
    </w:p>
    <w:tbl>
      <w:tblPr>
        <w:tblW w:w="0" w:type="auto"/>
        <w:tblInd w:w="2" w:type="dxa"/>
        <w:tblBorders>
          <w:top w:val="single" w:sz="8" w:space="0" w:color="4F81BD"/>
          <w:bottom w:val="single" w:sz="8" w:space="0" w:color="4F81BD"/>
        </w:tblBorders>
        <w:tblLook w:val="00A0"/>
      </w:tblPr>
      <w:tblGrid>
        <w:gridCol w:w="1200"/>
        <w:gridCol w:w="1308"/>
        <w:gridCol w:w="1200"/>
        <w:gridCol w:w="1347"/>
        <w:gridCol w:w="1347"/>
      </w:tblGrid>
      <w:tr w:rsidR="009313D7" w:rsidRPr="00143152">
        <w:trPr>
          <w:trHeight w:val="300"/>
        </w:trPr>
        <w:tc>
          <w:tcPr>
            <w:tcW w:w="1200" w:type="dxa"/>
            <w:tcBorders>
              <w:top w:val="single" w:sz="8" w:space="0" w:color="4F81BD"/>
            </w:tcBorders>
            <w:noWrap/>
          </w:tcPr>
          <w:p w:rsidR="009313D7" w:rsidRPr="00143152" w:rsidRDefault="009313D7" w:rsidP="00571011">
            <w:pPr>
              <w:pStyle w:val="NoSpacing"/>
              <w:rPr>
                <w:b/>
                <w:bCs/>
                <w:color w:val="365F91"/>
                <w:lang w:val="de-DE"/>
              </w:rPr>
            </w:pPr>
            <w:r w:rsidRPr="00143152">
              <w:rPr>
                <w:b/>
                <w:bCs/>
                <w:color w:val="365F91"/>
                <w:lang w:val="de-DE"/>
              </w:rPr>
              <w:t>Instanz</w:t>
            </w:r>
          </w:p>
        </w:tc>
        <w:tc>
          <w:tcPr>
            <w:tcW w:w="1308" w:type="dxa"/>
            <w:tcBorders>
              <w:top w:val="single" w:sz="8" w:space="0" w:color="4F81BD"/>
            </w:tcBorders>
            <w:noWrap/>
          </w:tcPr>
          <w:p w:rsidR="009313D7" w:rsidRPr="00143152" w:rsidRDefault="009313D7" w:rsidP="00571011">
            <w:pPr>
              <w:pStyle w:val="NoSpacing"/>
              <w:rPr>
                <w:b/>
                <w:bCs/>
                <w:color w:val="365F91"/>
                <w:lang w:val="de-DE"/>
              </w:rPr>
            </w:pPr>
            <w:r w:rsidRPr="00143152">
              <w:rPr>
                <w:b/>
                <w:bCs/>
                <w:color w:val="365F91"/>
                <w:lang w:val="de-DE"/>
              </w:rPr>
              <w:t>Ergebnis Berechnung</w:t>
            </w:r>
          </w:p>
        </w:tc>
        <w:tc>
          <w:tcPr>
            <w:tcW w:w="1200" w:type="dxa"/>
            <w:tcBorders>
              <w:top w:val="single" w:sz="8" w:space="0" w:color="4F81BD"/>
            </w:tcBorders>
            <w:noWrap/>
          </w:tcPr>
          <w:p w:rsidR="009313D7" w:rsidRPr="00143152" w:rsidRDefault="009313D7" w:rsidP="00571011">
            <w:pPr>
              <w:pStyle w:val="NoSpacing"/>
              <w:rPr>
                <w:b/>
                <w:bCs/>
                <w:color w:val="365F91"/>
                <w:lang w:val="de-DE"/>
              </w:rPr>
            </w:pPr>
            <w:r w:rsidRPr="00143152">
              <w:rPr>
                <w:b/>
                <w:bCs/>
                <w:color w:val="365F91"/>
                <w:lang w:val="de-DE"/>
              </w:rPr>
              <w:t>Ergebnis Holmberg</w:t>
            </w:r>
          </w:p>
        </w:tc>
        <w:tc>
          <w:tcPr>
            <w:tcW w:w="1347" w:type="dxa"/>
            <w:tcBorders>
              <w:top w:val="single" w:sz="8" w:space="0" w:color="4F81BD"/>
            </w:tcBorders>
            <w:noWrap/>
          </w:tcPr>
          <w:p w:rsidR="009313D7" w:rsidRPr="00143152" w:rsidRDefault="009313D7" w:rsidP="00571011">
            <w:pPr>
              <w:pStyle w:val="NoSpacing"/>
              <w:rPr>
                <w:b/>
                <w:bCs/>
                <w:color w:val="365F91"/>
                <w:lang w:val="de-DE"/>
              </w:rPr>
            </w:pPr>
            <w:r w:rsidRPr="00143152">
              <w:rPr>
                <w:b/>
                <w:bCs/>
                <w:color w:val="365F91"/>
                <w:lang w:val="de-DE"/>
              </w:rPr>
              <w:t>Absolute Abweichung</w:t>
            </w:r>
          </w:p>
        </w:tc>
        <w:tc>
          <w:tcPr>
            <w:tcW w:w="1347" w:type="dxa"/>
            <w:tcBorders>
              <w:top w:val="single" w:sz="8" w:space="0" w:color="4F81BD"/>
            </w:tcBorders>
            <w:noWrap/>
          </w:tcPr>
          <w:p w:rsidR="009313D7" w:rsidRPr="00143152" w:rsidRDefault="009313D7" w:rsidP="00571011">
            <w:pPr>
              <w:pStyle w:val="NoSpacing"/>
              <w:rPr>
                <w:b/>
                <w:bCs/>
                <w:color w:val="365F91"/>
                <w:lang w:val="de-DE"/>
              </w:rPr>
            </w:pPr>
            <w:r w:rsidRPr="00143152">
              <w:rPr>
                <w:b/>
                <w:bCs/>
                <w:color w:val="365F91"/>
                <w:lang w:val="de-DE"/>
              </w:rPr>
              <w:t>Prozentuale Abweichung</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w:t>
            </w:r>
          </w:p>
        </w:tc>
        <w:tc>
          <w:tcPr>
            <w:tcW w:w="1308" w:type="dxa"/>
            <w:noWrap/>
          </w:tcPr>
          <w:p w:rsidR="009313D7" w:rsidRPr="00143152" w:rsidRDefault="009313D7" w:rsidP="00571011">
            <w:pPr>
              <w:pStyle w:val="NoSpacing"/>
              <w:rPr>
                <w:color w:val="365F91"/>
                <w:lang w:val="de-DE"/>
              </w:rPr>
            </w:pPr>
            <w:r w:rsidRPr="00143152">
              <w:rPr>
                <w:color w:val="365F91"/>
                <w:lang w:val="de-DE"/>
              </w:rPr>
              <w:t>8848</w:t>
            </w:r>
          </w:p>
        </w:tc>
        <w:tc>
          <w:tcPr>
            <w:tcW w:w="1200" w:type="dxa"/>
            <w:noWrap/>
          </w:tcPr>
          <w:p w:rsidR="009313D7" w:rsidRPr="00143152" w:rsidRDefault="009313D7" w:rsidP="00571011">
            <w:pPr>
              <w:pStyle w:val="NoSpacing"/>
              <w:rPr>
                <w:color w:val="365F91"/>
                <w:lang w:val="de-DE"/>
              </w:rPr>
            </w:pPr>
            <w:r w:rsidRPr="00143152">
              <w:rPr>
                <w:color w:val="365F91"/>
                <w:lang w:val="de-DE"/>
              </w:rPr>
              <w:t>8848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w:t>
            </w:r>
          </w:p>
        </w:tc>
        <w:tc>
          <w:tcPr>
            <w:tcW w:w="1308" w:type="dxa"/>
            <w:noWrap/>
          </w:tcPr>
          <w:p w:rsidR="009313D7" w:rsidRPr="00143152" w:rsidRDefault="009313D7" w:rsidP="00571011">
            <w:pPr>
              <w:pStyle w:val="NoSpacing"/>
              <w:rPr>
                <w:color w:val="365F91"/>
                <w:lang w:val="de-DE"/>
              </w:rPr>
            </w:pPr>
            <w:r w:rsidRPr="00143152">
              <w:rPr>
                <w:color w:val="365F91"/>
                <w:lang w:val="de-DE"/>
              </w:rPr>
              <w:t>7913</w:t>
            </w:r>
          </w:p>
        </w:tc>
        <w:tc>
          <w:tcPr>
            <w:tcW w:w="1200" w:type="dxa"/>
            <w:noWrap/>
          </w:tcPr>
          <w:p w:rsidR="009313D7" w:rsidRPr="00143152" w:rsidRDefault="009313D7" w:rsidP="00571011">
            <w:pPr>
              <w:pStyle w:val="NoSpacing"/>
              <w:rPr>
                <w:color w:val="365F91"/>
                <w:lang w:val="de-DE"/>
              </w:rPr>
            </w:pPr>
            <w:r w:rsidRPr="00143152">
              <w:rPr>
                <w:color w:val="365F91"/>
                <w:lang w:val="de-DE"/>
              </w:rPr>
              <w:t>7913</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w:t>
            </w:r>
          </w:p>
        </w:tc>
        <w:tc>
          <w:tcPr>
            <w:tcW w:w="1308" w:type="dxa"/>
            <w:noWrap/>
          </w:tcPr>
          <w:p w:rsidR="009313D7" w:rsidRPr="00143152" w:rsidRDefault="009313D7" w:rsidP="00571011">
            <w:pPr>
              <w:pStyle w:val="NoSpacing"/>
              <w:rPr>
                <w:color w:val="365F91"/>
                <w:lang w:val="de-DE"/>
              </w:rPr>
            </w:pPr>
            <w:r w:rsidRPr="00143152">
              <w:rPr>
                <w:color w:val="365F91"/>
                <w:lang w:val="de-DE"/>
              </w:rPr>
              <w:t>9314</w:t>
            </w:r>
          </w:p>
        </w:tc>
        <w:tc>
          <w:tcPr>
            <w:tcW w:w="1200" w:type="dxa"/>
            <w:noWrap/>
          </w:tcPr>
          <w:p w:rsidR="009313D7" w:rsidRPr="00143152" w:rsidRDefault="009313D7" w:rsidP="00571011">
            <w:pPr>
              <w:pStyle w:val="NoSpacing"/>
              <w:rPr>
                <w:color w:val="365F91"/>
                <w:lang w:val="de-DE"/>
              </w:rPr>
            </w:pPr>
            <w:r w:rsidRPr="00143152">
              <w:rPr>
                <w:color w:val="365F91"/>
                <w:lang w:val="de-DE"/>
              </w:rPr>
              <w:t>9314</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w:t>
            </w:r>
          </w:p>
        </w:tc>
        <w:tc>
          <w:tcPr>
            <w:tcW w:w="1308" w:type="dxa"/>
            <w:noWrap/>
          </w:tcPr>
          <w:p w:rsidR="009313D7" w:rsidRPr="00143152" w:rsidRDefault="009313D7" w:rsidP="00571011">
            <w:pPr>
              <w:pStyle w:val="NoSpacing"/>
              <w:rPr>
                <w:color w:val="365F91"/>
                <w:lang w:val="de-DE"/>
              </w:rPr>
            </w:pPr>
            <w:r w:rsidRPr="00143152">
              <w:rPr>
                <w:color w:val="365F91"/>
                <w:lang w:val="de-DE"/>
              </w:rPr>
              <w:t>10714</w:t>
            </w:r>
          </w:p>
        </w:tc>
        <w:tc>
          <w:tcPr>
            <w:tcW w:w="1200" w:type="dxa"/>
            <w:noWrap/>
          </w:tcPr>
          <w:p w:rsidR="009313D7" w:rsidRPr="00143152" w:rsidRDefault="009313D7" w:rsidP="00571011">
            <w:pPr>
              <w:pStyle w:val="NoSpacing"/>
              <w:rPr>
                <w:color w:val="365F91"/>
                <w:lang w:val="de-DE"/>
              </w:rPr>
            </w:pPr>
            <w:r w:rsidRPr="00143152">
              <w:rPr>
                <w:color w:val="365F91"/>
                <w:lang w:val="de-DE"/>
              </w:rPr>
              <w:t>10714</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w:t>
            </w:r>
          </w:p>
        </w:tc>
        <w:tc>
          <w:tcPr>
            <w:tcW w:w="1308" w:type="dxa"/>
            <w:noWrap/>
          </w:tcPr>
          <w:p w:rsidR="009313D7" w:rsidRPr="00143152" w:rsidRDefault="009313D7" w:rsidP="00571011">
            <w:pPr>
              <w:pStyle w:val="NoSpacing"/>
              <w:rPr>
                <w:color w:val="365F91"/>
                <w:lang w:val="de-DE"/>
              </w:rPr>
            </w:pPr>
            <w:r w:rsidRPr="00143152">
              <w:rPr>
                <w:color w:val="365F91"/>
                <w:lang w:val="de-DE"/>
              </w:rPr>
              <w:t>8838</w:t>
            </w:r>
          </w:p>
        </w:tc>
        <w:tc>
          <w:tcPr>
            <w:tcW w:w="1200" w:type="dxa"/>
            <w:noWrap/>
          </w:tcPr>
          <w:p w:rsidR="009313D7" w:rsidRPr="00143152" w:rsidRDefault="009313D7" w:rsidP="00571011">
            <w:pPr>
              <w:pStyle w:val="NoSpacing"/>
              <w:rPr>
                <w:color w:val="365F91"/>
                <w:lang w:val="de-DE"/>
              </w:rPr>
            </w:pPr>
            <w:r w:rsidRPr="00143152">
              <w:rPr>
                <w:color w:val="365F91"/>
                <w:lang w:val="de-DE"/>
              </w:rPr>
              <w:t>8838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w:t>
            </w:r>
          </w:p>
        </w:tc>
        <w:tc>
          <w:tcPr>
            <w:tcW w:w="1308" w:type="dxa"/>
            <w:noWrap/>
          </w:tcPr>
          <w:p w:rsidR="009313D7" w:rsidRPr="00143152" w:rsidRDefault="009313D7" w:rsidP="00571011">
            <w:pPr>
              <w:pStyle w:val="NoSpacing"/>
              <w:rPr>
                <w:color w:val="365F91"/>
                <w:lang w:val="de-DE"/>
              </w:rPr>
            </w:pPr>
            <w:r w:rsidRPr="00143152">
              <w:rPr>
                <w:color w:val="365F91"/>
                <w:lang w:val="de-DE"/>
              </w:rPr>
              <w:t>7777</w:t>
            </w:r>
          </w:p>
        </w:tc>
        <w:tc>
          <w:tcPr>
            <w:tcW w:w="1200" w:type="dxa"/>
            <w:noWrap/>
          </w:tcPr>
          <w:p w:rsidR="009313D7" w:rsidRPr="00143152" w:rsidRDefault="009313D7" w:rsidP="00571011">
            <w:pPr>
              <w:pStyle w:val="NoSpacing"/>
              <w:rPr>
                <w:color w:val="365F91"/>
                <w:lang w:val="de-DE"/>
              </w:rPr>
            </w:pPr>
            <w:r w:rsidRPr="00143152">
              <w:rPr>
                <w:color w:val="365F91"/>
                <w:lang w:val="de-DE"/>
              </w:rPr>
              <w:t>7777</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P7</w:t>
            </w:r>
          </w:p>
        </w:tc>
        <w:tc>
          <w:tcPr>
            <w:tcW w:w="1308" w:type="dxa"/>
            <w:noWrap/>
          </w:tcPr>
          <w:p w:rsidR="009313D7" w:rsidRPr="00143152" w:rsidRDefault="009313D7" w:rsidP="00571011">
            <w:pPr>
              <w:pStyle w:val="NoSpacing"/>
              <w:rPr>
                <w:color w:val="365F91"/>
                <w:lang w:val="de-DE"/>
              </w:rPr>
            </w:pPr>
            <w:r w:rsidRPr="00143152">
              <w:rPr>
                <w:color w:val="365F91"/>
                <w:lang w:val="de-DE"/>
              </w:rPr>
              <w:t>9488</w:t>
            </w:r>
          </w:p>
        </w:tc>
        <w:tc>
          <w:tcPr>
            <w:tcW w:w="1200" w:type="dxa"/>
            <w:noWrap/>
          </w:tcPr>
          <w:p w:rsidR="009313D7" w:rsidRPr="00143152" w:rsidRDefault="009313D7" w:rsidP="00571011">
            <w:pPr>
              <w:pStyle w:val="NoSpacing"/>
              <w:rPr>
                <w:color w:val="365F91"/>
                <w:lang w:val="de-DE"/>
              </w:rPr>
            </w:pPr>
            <w:r w:rsidRPr="00143152">
              <w:rPr>
                <w:color w:val="365F91"/>
                <w:lang w:val="de-DE"/>
              </w:rPr>
              <w:t>9488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P8</w:t>
            </w:r>
          </w:p>
        </w:tc>
        <w:tc>
          <w:tcPr>
            <w:tcW w:w="1308" w:type="dxa"/>
            <w:noWrap/>
          </w:tcPr>
          <w:p w:rsidR="009313D7" w:rsidRPr="00143152" w:rsidRDefault="009313D7" w:rsidP="00571011">
            <w:pPr>
              <w:pStyle w:val="NoSpacing"/>
              <w:rPr>
                <w:color w:val="365F91"/>
                <w:lang w:val="de-DE"/>
              </w:rPr>
            </w:pPr>
            <w:r w:rsidRPr="00143152">
              <w:rPr>
                <w:color w:val="365F91"/>
                <w:lang w:val="de-DE"/>
              </w:rPr>
              <w:t>11088</w:t>
            </w:r>
          </w:p>
        </w:tc>
        <w:tc>
          <w:tcPr>
            <w:tcW w:w="1200" w:type="dxa"/>
            <w:noWrap/>
          </w:tcPr>
          <w:p w:rsidR="009313D7" w:rsidRPr="00143152" w:rsidRDefault="009313D7" w:rsidP="00571011">
            <w:pPr>
              <w:pStyle w:val="NoSpacing"/>
              <w:rPr>
                <w:color w:val="365F91"/>
                <w:lang w:val="de-DE"/>
              </w:rPr>
            </w:pPr>
            <w:r w:rsidRPr="00143152">
              <w:rPr>
                <w:color w:val="365F91"/>
                <w:lang w:val="de-DE"/>
              </w:rPr>
              <w:t>11088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P9</w:t>
            </w:r>
          </w:p>
        </w:tc>
        <w:tc>
          <w:tcPr>
            <w:tcW w:w="1308" w:type="dxa"/>
            <w:noWrap/>
          </w:tcPr>
          <w:p w:rsidR="009313D7" w:rsidRPr="00143152" w:rsidRDefault="009313D7" w:rsidP="00571011">
            <w:pPr>
              <w:pStyle w:val="NoSpacing"/>
              <w:rPr>
                <w:color w:val="365F91"/>
                <w:lang w:val="de-DE"/>
              </w:rPr>
            </w:pPr>
            <w:r w:rsidRPr="00143152">
              <w:rPr>
                <w:color w:val="365F91"/>
                <w:lang w:val="de-DE"/>
              </w:rPr>
              <w:t>8462</w:t>
            </w:r>
          </w:p>
        </w:tc>
        <w:tc>
          <w:tcPr>
            <w:tcW w:w="1200" w:type="dxa"/>
            <w:noWrap/>
          </w:tcPr>
          <w:p w:rsidR="009313D7" w:rsidRPr="00143152" w:rsidRDefault="009313D7" w:rsidP="00571011">
            <w:pPr>
              <w:pStyle w:val="NoSpacing"/>
              <w:rPr>
                <w:color w:val="365F91"/>
                <w:lang w:val="de-DE"/>
              </w:rPr>
            </w:pPr>
            <w:r w:rsidRPr="00143152">
              <w:rPr>
                <w:color w:val="365F91"/>
                <w:lang w:val="de-DE"/>
              </w:rPr>
              <w:t>8462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P10</w:t>
            </w:r>
          </w:p>
        </w:tc>
        <w:tc>
          <w:tcPr>
            <w:tcW w:w="1308" w:type="dxa"/>
            <w:noWrap/>
          </w:tcPr>
          <w:p w:rsidR="009313D7" w:rsidRPr="00143152" w:rsidRDefault="009313D7" w:rsidP="00571011">
            <w:pPr>
              <w:pStyle w:val="NoSpacing"/>
              <w:rPr>
                <w:color w:val="365F91"/>
                <w:lang w:val="de-DE"/>
              </w:rPr>
            </w:pPr>
            <w:r w:rsidRPr="00143152">
              <w:rPr>
                <w:color w:val="365F91"/>
                <w:lang w:val="de-DE"/>
              </w:rPr>
              <w:t>7617</w:t>
            </w:r>
          </w:p>
        </w:tc>
        <w:tc>
          <w:tcPr>
            <w:tcW w:w="1200" w:type="dxa"/>
            <w:noWrap/>
          </w:tcPr>
          <w:p w:rsidR="009313D7" w:rsidRPr="00143152" w:rsidRDefault="009313D7" w:rsidP="00571011">
            <w:pPr>
              <w:pStyle w:val="NoSpacing"/>
              <w:rPr>
                <w:color w:val="365F91"/>
                <w:lang w:val="de-DE"/>
              </w:rPr>
            </w:pPr>
            <w:r w:rsidRPr="00143152">
              <w:rPr>
                <w:color w:val="365F91"/>
                <w:lang w:val="de-DE"/>
              </w:rPr>
              <w:t>7617</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P11</w:t>
            </w:r>
          </w:p>
        </w:tc>
        <w:tc>
          <w:tcPr>
            <w:tcW w:w="1308" w:type="dxa"/>
            <w:noWrap/>
          </w:tcPr>
          <w:p w:rsidR="009313D7" w:rsidRPr="00143152" w:rsidRDefault="009313D7" w:rsidP="00571011">
            <w:pPr>
              <w:pStyle w:val="NoSpacing"/>
              <w:rPr>
                <w:color w:val="365F91"/>
                <w:lang w:val="de-DE"/>
              </w:rPr>
            </w:pPr>
            <w:r w:rsidRPr="00143152">
              <w:rPr>
                <w:color w:val="365F91"/>
                <w:lang w:val="de-DE"/>
              </w:rPr>
              <w:t>8932</w:t>
            </w:r>
          </w:p>
        </w:tc>
        <w:tc>
          <w:tcPr>
            <w:tcW w:w="1200" w:type="dxa"/>
            <w:noWrap/>
          </w:tcPr>
          <w:p w:rsidR="009313D7" w:rsidRPr="00143152" w:rsidRDefault="009313D7" w:rsidP="00571011">
            <w:pPr>
              <w:pStyle w:val="NoSpacing"/>
              <w:rPr>
                <w:color w:val="365F91"/>
                <w:lang w:val="de-DE"/>
              </w:rPr>
            </w:pPr>
            <w:r w:rsidRPr="00143152">
              <w:rPr>
                <w:color w:val="365F91"/>
                <w:lang w:val="de-DE"/>
              </w:rPr>
              <w:t>8932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P12</w:t>
            </w:r>
          </w:p>
        </w:tc>
        <w:tc>
          <w:tcPr>
            <w:tcW w:w="1308" w:type="dxa"/>
            <w:noWrap/>
          </w:tcPr>
          <w:p w:rsidR="009313D7" w:rsidRPr="00143152" w:rsidRDefault="009313D7" w:rsidP="00571011">
            <w:pPr>
              <w:pStyle w:val="NoSpacing"/>
              <w:rPr>
                <w:color w:val="365F91"/>
                <w:lang w:val="de-DE"/>
              </w:rPr>
            </w:pPr>
            <w:r w:rsidRPr="00143152">
              <w:rPr>
                <w:color w:val="365F91"/>
                <w:lang w:val="de-DE"/>
              </w:rPr>
              <w:t>10132</w:t>
            </w:r>
          </w:p>
        </w:tc>
        <w:tc>
          <w:tcPr>
            <w:tcW w:w="1200" w:type="dxa"/>
            <w:noWrap/>
          </w:tcPr>
          <w:p w:rsidR="009313D7" w:rsidRPr="00143152" w:rsidRDefault="009313D7" w:rsidP="00571011">
            <w:pPr>
              <w:pStyle w:val="NoSpacing"/>
              <w:rPr>
                <w:color w:val="365F91"/>
                <w:lang w:val="de-DE"/>
              </w:rPr>
            </w:pPr>
            <w:r w:rsidRPr="00143152">
              <w:rPr>
                <w:color w:val="365F91"/>
                <w:lang w:val="de-DE"/>
              </w:rPr>
              <w:t>10132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P13</w:t>
            </w:r>
          </w:p>
        </w:tc>
        <w:tc>
          <w:tcPr>
            <w:tcW w:w="1308" w:type="dxa"/>
            <w:noWrap/>
          </w:tcPr>
          <w:p w:rsidR="009313D7" w:rsidRPr="00143152" w:rsidRDefault="009313D7" w:rsidP="00571011">
            <w:pPr>
              <w:pStyle w:val="NoSpacing"/>
              <w:rPr>
                <w:color w:val="365F91"/>
                <w:lang w:val="de-DE"/>
              </w:rPr>
            </w:pPr>
            <w:r w:rsidRPr="00143152">
              <w:rPr>
                <w:color w:val="365F91"/>
                <w:lang w:val="de-DE"/>
              </w:rPr>
              <w:t>8252</w:t>
            </w:r>
          </w:p>
        </w:tc>
        <w:tc>
          <w:tcPr>
            <w:tcW w:w="1200" w:type="dxa"/>
            <w:noWrap/>
          </w:tcPr>
          <w:p w:rsidR="009313D7" w:rsidRPr="00143152" w:rsidRDefault="009313D7" w:rsidP="00571011">
            <w:pPr>
              <w:pStyle w:val="NoSpacing"/>
              <w:rPr>
                <w:color w:val="365F91"/>
                <w:lang w:val="de-DE"/>
              </w:rPr>
            </w:pPr>
            <w:r w:rsidRPr="00143152">
              <w:rPr>
                <w:color w:val="365F91"/>
                <w:lang w:val="de-DE"/>
              </w:rPr>
              <w:t>8252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P14</w:t>
            </w:r>
          </w:p>
        </w:tc>
        <w:tc>
          <w:tcPr>
            <w:tcW w:w="1308" w:type="dxa"/>
            <w:noWrap/>
          </w:tcPr>
          <w:p w:rsidR="009313D7" w:rsidRPr="00143152" w:rsidRDefault="009313D7" w:rsidP="00571011">
            <w:pPr>
              <w:pStyle w:val="NoSpacing"/>
              <w:rPr>
                <w:color w:val="365F91"/>
                <w:lang w:val="de-DE"/>
              </w:rPr>
            </w:pPr>
            <w:r w:rsidRPr="00143152">
              <w:rPr>
                <w:color w:val="365F91"/>
                <w:lang w:val="de-DE"/>
              </w:rPr>
              <w:t>7137</w:t>
            </w:r>
          </w:p>
        </w:tc>
        <w:tc>
          <w:tcPr>
            <w:tcW w:w="1200" w:type="dxa"/>
            <w:noWrap/>
          </w:tcPr>
          <w:p w:rsidR="009313D7" w:rsidRPr="00143152" w:rsidRDefault="009313D7" w:rsidP="00571011">
            <w:pPr>
              <w:pStyle w:val="NoSpacing"/>
              <w:rPr>
                <w:color w:val="365F91"/>
                <w:lang w:val="de-DE"/>
              </w:rPr>
            </w:pPr>
            <w:r w:rsidRPr="00143152">
              <w:rPr>
                <w:color w:val="365F91"/>
                <w:lang w:val="de-DE"/>
              </w:rPr>
              <w:t>7137</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P15</w:t>
            </w:r>
          </w:p>
        </w:tc>
        <w:tc>
          <w:tcPr>
            <w:tcW w:w="1308" w:type="dxa"/>
            <w:noWrap/>
          </w:tcPr>
          <w:p w:rsidR="009313D7" w:rsidRPr="00143152" w:rsidRDefault="009313D7" w:rsidP="00571011">
            <w:pPr>
              <w:pStyle w:val="NoSpacing"/>
              <w:rPr>
                <w:color w:val="365F91"/>
                <w:lang w:val="de-DE"/>
              </w:rPr>
            </w:pPr>
            <w:r w:rsidRPr="00143152">
              <w:rPr>
                <w:color w:val="365F91"/>
                <w:lang w:val="de-DE"/>
              </w:rPr>
              <w:t>8808</w:t>
            </w:r>
          </w:p>
        </w:tc>
        <w:tc>
          <w:tcPr>
            <w:tcW w:w="1200" w:type="dxa"/>
            <w:noWrap/>
          </w:tcPr>
          <w:p w:rsidR="009313D7" w:rsidRPr="00143152" w:rsidRDefault="009313D7" w:rsidP="00571011">
            <w:pPr>
              <w:pStyle w:val="NoSpacing"/>
              <w:rPr>
                <w:color w:val="365F91"/>
                <w:lang w:val="de-DE"/>
              </w:rPr>
            </w:pPr>
            <w:r w:rsidRPr="00143152">
              <w:rPr>
                <w:color w:val="365F91"/>
                <w:lang w:val="de-DE"/>
              </w:rPr>
              <w:t>8808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P16</w:t>
            </w:r>
          </w:p>
        </w:tc>
        <w:tc>
          <w:tcPr>
            <w:tcW w:w="1308" w:type="dxa"/>
            <w:noWrap/>
          </w:tcPr>
          <w:p w:rsidR="009313D7" w:rsidRPr="00143152" w:rsidRDefault="009313D7" w:rsidP="00571011">
            <w:pPr>
              <w:pStyle w:val="NoSpacing"/>
              <w:rPr>
                <w:color w:val="365F91"/>
                <w:lang w:val="de-DE"/>
              </w:rPr>
            </w:pPr>
            <w:r w:rsidRPr="00143152">
              <w:rPr>
                <w:color w:val="365F91"/>
                <w:lang w:val="de-DE"/>
              </w:rPr>
              <w:t>10408</w:t>
            </w:r>
          </w:p>
        </w:tc>
        <w:tc>
          <w:tcPr>
            <w:tcW w:w="1200" w:type="dxa"/>
            <w:noWrap/>
          </w:tcPr>
          <w:p w:rsidR="009313D7" w:rsidRPr="00143152" w:rsidRDefault="009313D7" w:rsidP="00571011">
            <w:pPr>
              <w:pStyle w:val="NoSpacing"/>
              <w:rPr>
                <w:color w:val="365F91"/>
                <w:lang w:val="de-DE"/>
              </w:rPr>
            </w:pPr>
            <w:r w:rsidRPr="00143152">
              <w:rPr>
                <w:color w:val="365F91"/>
                <w:lang w:val="de-DE"/>
              </w:rPr>
              <w:t>10408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P17</w:t>
            </w:r>
          </w:p>
        </w:tc>
        <w:tc>
          <w:tcPr>
            <w:tcW w:w="1308" w:type="dxa"/>
            <w:noWrap/>
          </w:tcPr>
          <w:p w:rsidR="009313D7" w:rsidRPr="00143152" w:rsidRDefault="009313D7" w:rsidP="00571011">
            <w:pPr>
              <w:pStyle w:val="NoSpacing"/>
              <w:rPr>
                <w:color w:val="365F91"/>
                <w:lang w:val="de-DE"/>
              </w:rPr>
            </w:pPr>
            <w:r w:rsidRPr="00143152">
              <w:rPr>
                <w:color w:val="365F91"/>
                <w:lang w:val="de-DE"/>
              </w:rPr>
              <w:t>8227</w:t>
            </w:r>
          </w:p>
        </w:tc>
        <w:tc>
          <w:tcPr>
            <w:tcW w:w="1200" w:type="dxa"/>
            <w:noWrap/>
          </w:tcPr>
          <w:p w:rsidR="009313D7" w:rsidRPr="00143152" w:rsidRDefault="009313D7" w:rsidP="00571011">
            <w:pPr>
              <w:pStyle w:val="NoSpacing"/>
              <w:rPr>
                <w:color w:val="365F91"/>
                <w:lang w:val="de-DE"/>
              </w:rPr>
            </w:pPr>
            <w:r w:rsidRPr="00143152">
              <w:rPr>
                <w:color w:val="365F91"/>
                <w:lang w:val="de-DE"/>
              </w:rPr>
              <w:t>8227</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P18</w:t>
            </w:r>
          </w:p>
        </w:tc>
        <w:tc>
          <w:tcPr>
            <w:tcW w:w="1308" w:type="dxa"/>
            <w:noWrap/>
          </w:tcPr>
          <w:p w:rsidR="009313D7" w:rsidRPr="00143152" w:rsidRDefault="009313D7" w:rsidP="00571011">
            <w:pPr>
              <w:pStyle w:val="NoSpacing"/>
              <w:rPr>
                <w:color w:val="365F91"/>
                <w:lang w:val="de-DE"/>
              </w:rPr>
            </w:pPr>
            <w:r w:rsidRPr="00143152">
              <w:rPr>
                <w:color w:val="365F91"/>
                <w:lang w:val="de-DE"/>
              </w:rPr>
              <w:t>7125</w:t>
            </w:r>
          </w:p>
        </w:tc>
        <w:tc>
          <w:tcPr>
            <w:tcW w:w="1200" w:type="dxa"/>
            <w:noWrap/>
          </w:tcPr>
          <w:p w:rsidR="009313D7" w:rsidRPr="00143152" w:rsidRDefault="009313D7" w:rsidP="00571011">
            <w:pPr>
              <w:pStyle w:val="NoSpacing"/>
              <w:rPr>
                <w:color w:val="365F91"/>
                <w:lang w:val="de-DE"/>
              </w:rPr>
            </w:pPr>
            <w:r w:rsidRPr="00143152">
              <w:rPr>
                <w:color w:val="365F91"/>
                <w:lang w:val="de-DE"/>
              </w:rPr>
              <w:t>7125</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P19</w:t>
            </w:r>
          </w:p>
        </w:tc>
        <w:tc>
          <w:tcPr>
            <w:tcW w:w="1308" w:type="dxa"/>
            <w:noWrap/>
          </w:tcPr>
          <w:p w:rsidR="009313D7" w:rsidRPr="00143152" w:rsidRDefault="009313D7" w:rsidP="00571011">
            <w:pPr>
              <w:pStyle w:val="NoSpacing"/>
              <w:rPr>
                <w:color w:val="365F91"/>
                <w:lang w:val="de-DE"/>
              </w:rPr>
            </w:pPr>
            <w:r w:rsidRPr="00143152">
              <w:rPr>
                <w:color w:val="365F91"/>
                <w:lang w:val="de-DE"/>
              </w:rPr>
              <w:t>8886</w:t>
            </w:r>
          </w:p>
        </w:tc>
        <w:tc>
          <w:tcPr>
            <w:tcW w:w="1200" w:type="dxa"/>
            <w:noWrap/>
          </w:tcPr>
          <w:p w:rsidR="009313D7" w:rsidRPr="00143152" w:rsidRDefault="009313D7" w:rsidP="00571011">
            <w:pPr>
              <w:pStyle w:val="NoSpacing"/>
              <w:rPr>
                <w:color w:val="365F91"/>
                <w:lang w:val="de-DE"/>
              </w:rPr>
            </w:pPr>
            <w:r w:rsidRPr="00143152">
              <w:rPr>
                <w:color w:val="365F91"/>
                <w:lang w:val="de-DE"/>
              </w:rPr>
              <w:t>8886</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P20</w:t>
            </w:r>
          </w:p>
        </w:tc>
        <w:tc>
          <w:tcPr>
            <w:tcW w:w="1308" w:type="dxa"/>
            <w:noWrap/>
          </w:tcPr>
          <w:p w:rsidR="009313D7" w:rsidRPr="00143152" w:rsidRDefault="009313D7" w:rsidP="00571011">
            <w:pPr>
              <w:pStyle w:val="NoSpacing"/>
              <w:rPr>
                <w:color w:val="365F91"/>
                <w:lang w:val="de-DE"/>
              </w:rPr>
            </w:pPr>
            <w:r w:rsidRPr="00143152">
              <w:rPr>
                <w:color w:val="365F91"/>
                <w:lang w:val="de-DE"/>
              </w:rPr>
              <w:t>10486</w:t>
            </w:r>
          </w:p>
        </w:tc>
        <w:tc>
          <w:tcPr>
            <w:tcW w:w="1200" w:type="dxa"/>
            <w:noWrap/>
          </w:tcPr>
          <w:p w:rsidR="009313D7" w:rsidRPr="00143152" w:rsidRDefault="009313D7" w:rsidP="00571011">
            <w:pPr>
              <w:pStyle w:val="NoSpacing"/>
              <w:rPr>
                <w:color w:val="365F91"/>
                <w:lang w:val="de-DE"/>
              </w:rPr>
            </w:pPr>
            <w:r w:rsidRPr="00143152">
              <w:rPr>
                <w:color w:val="365F91"/>
                <w:lang w:val="de-DE"/>
              </w:rPr>
              <w:t>10486</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P21</w:t>
            </w:r>
          </w:p>
        </w:tc>
        <w:tc>
          <w:tcPr>
            <w:tcW w:w="1308" w:type="dxa"/>
            <w:noWrap/>
          </w:tcPr>
          <w:p w:rsidR="009313D7" w:rsidRPr="00143152" w:rsidRDefault="009313D7" w:rsidP="00571011">
            <w:pPr>
              <w:pStyle w:val="NoSpacing"/>
              <w:rPr>
                <w:color w:val="365F91"/>
                <w:lang w:val="de-DE"/>
              </w:rPr>
            </w:pPr>
            <w:r w:rsidRPr="00143152">
              <w:rPr>
                <w:color w:val="365F91"/>
                <w:lang w:val="de-DE"/>
              </w:rPr>
              <w:t>8068</w:t>
            </w:r>
          </w:p>
        </w:tc>
        <w:tc>
          <w:tcPr>
            <w:tcW w:w="1200" w:type="dxa"/>
            <w:noWrap/>
          </w:tcPr>
          <w:p w:rsidR="009313D7" w:rsidRPr="00143152" w:rsidRDefault="009313D7" w:rsidP="00571011">
            <w:pPr>
              <w:pStyle w:val="NoSpacing"/>
              <w:rPr>
                <w:color w:val="365F91"/>
                <w:lang w:val="de-DE"/>
              </w:rPr>
            </w:pPr>
            <w:r w:rsidRPr="00143152">
              <w:rPr>
                <w:color w:val="365F91"/>
                <w:lang w:val="de-DE"/>
              </w:rPr>
              <w:t>8068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P22</w:t>
            </w:r>
          </w:p>
        </w:tc>
        <w:tc>
          <w:tcPr>
            <w:tcW w:w="1308" w:type="dxa"/>
            <w:noWrap/>
          </w:tcPr>
          <w:p w:rsidR="009313D7" w:rsidRPr="00143152" w:rsidRDefault="009313D7" w:rsidP="00571011">
            <w:pPr>
              <w:pStyle w:val="NoSpacing"/>
              <w:rPr>
                <w:color w:val="365F91"/>
                <w:lang w:val="de-DE"/>
              </w:rPr>
            </w:pPr>
            <w:r w:rsidRPr="00143152">
              <w:rPr>
                <w:color w:val="365F91"/>
                <w:lang w:val="de-DE"/>
              </w:rPr>
              <w:t>7092</w:t>
            </w:r>
          </w:p>
        </w:tc>
        <w:tc>
          <w:tcPr>
            <w:tcW w:w="1200" w:type="dxa"/>
            <w:noWrap/>
          </w:tcPr>
          <w:p w:rsidR="009313D7" w:rsidRPr="00143152" w:rsidRDefault="009313D7" w:rsidP="00571011">
            <w:pPr>
              <w:pStyle w:val="NoSpacing"/>
              <w:rPr>
                <w:color w:val="365F91"/>
                <w:lang w:val="de-DE"/>
              </w:rPr>
            </w:pPr>
            <w:r w:rsidRPr="00143152">
              <w:rPr>
                <w:color w:val="365F91"/>
                <w:lang w:val="de-DE"/>
              </w:rPr>
              <w:t>7092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P23</w:t>
            </w:r>
          </w:p>
        </w:tc>
        <w:tc>
          <w:tcPr>
            <w:tcW w:w="1308" w:type="dxa"/>
            <w:noWrap/>
          </w:tcPr>
          <w:p w:rsidR="009313D7" w:rsidRPr="00143152" w:rsidRDefault="009313D7" w:rsidP="00571011">
            <w:pPr>
              <w:pStyle w:val="NoSpacing"/>
              <w:rPr>
                <w:color w:val="365F91"/>
                <w:lang w:val="de-DE"/>
              </w:rPr>
            </w:pPr>
            <w:r w:rsidRPr="00143152">
              <w:rPr>
                <w:color w:val="365F91"/>
                <w:lang w:val="de-DE"/>
              </w:rPr>
              <w:t>8746</w:t>
            </w:r>
          </w:p>
        </w:tc>
        <w:tc>
          <w:tcPr>
            <w:tcW w:w="1200" w:type="dxa"/>
            <w:noWrap/>
          </w:tcPr>
          <w:p w:rsidR="009313D7" w:rsidRPr="00143152" w:rsidRDefault="009313D7" w:rsidP="00571011">
            <w:pPr>
              <w:pStyle w:val="NoSpacing"/>
              <w:rPr>
                <w:color w:val="365F91"/>
                <w:lang w:val="de-DE"/>
              </w:rPr>
            </w:pPr>
            <w:r w:rsidRPr="00143152">
              <w:rPr>
                <w:color w:val="365F91"/>
                <w:lang w:val="de-DE"/>
              </w:rPr>
              <w:t>8746</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P24</w:t>
            </w:r>
          </w:p>
        </w:tc>
        <w:tc>
          <w:tcPr>
            <w:tcW w:w="1308" w:type="dxa"/>
            <w:noWrap/>
          </w:tcPr>
          <w:p w:rsidR="009313D7" w:rsidRPr="00143152" w:rsidRDefault="009313D7" w:rsidP="00571011">
            <w:pPr>
              <w:pStyle w:val="NoSpacing"/>
              <w:rPr>
                <w:color w:val="365F91"/>
                <w:lang w:val="de-DE"/>
              </w:rPr>
            </w:pPr>
            <w:r w:rsidRPr="00143152">
              <w:rPr>
                <w:color w:val="365F91"/>
                <w:lang w:val="de-DE"/>
              </w:rPr>
              <w:t>10273</w:t>
            </w:r>
          </w:p>
        </w:tc>
        <w:tc>
          <w:tcPr>
            <w:tcW w:w="1200" w:type="dxa"/>
            <w:noWrap/>
          </w:tcPr>
          <w:p w:rsidR="009313D7" w:rsidRPr="00143152" w:rsidRDefault="009313D7" w:rsidP="00571011">
            <w:pPr>
              <w:pStyle w:val="NoSpacing"/>
              <w:rPr>
                <w:color w:val="365F91"/>
                <w:lang w:val="de-DE"/>
              </w:rPr>
            </w:pPr>
            <w:r w:rsidRPr="00143152">
              <w:rPr>
                <w:color w:val="365F91"/>
                <w:lang w:val="de-DE"/>
              </w:rPr>
              <w:t>10273</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P25</w:t>
            </w:r>
          </w:p>
        </w:tc>
        <w:tc>
          <w:tcPr>
            <w:tcW w:w="1308" w:type="dxa"/>
            <w:noWrap/>
          </w:tcPr>
          <w:p w:rsidR="009313D7" w:rsidRPr="00143152" w:rsidRDefault="009313D7" w:rsidP="00571011">
            <w:pPr>
              <w:pStyle w:val="NoSpacing"/>
              <w:rPr>
                <w:color w:val="365F91"/>
                <w:lang w:val="de-DE"/>
              </w:rPr>
            </w:pPr>
            <w:r w:rsidRPr="00143152">
              <w:rPr>
                <w:color w:val="365F91"/>
                <w:lang w:val="de-DE"/>
              </w:rPr>
              <w:t>11663</w:t>
            </w:r>
          </w:p>
        </w:tc>
        <w:tc>
          <w:tcPr>
            <w:tcW w:w="1200" w:type="dxa"/>
            <w:noWrap/>
          </w:tcPr>
          <w:p w:rsidR="009313D7" w:rsidRPr="00143152" w:rsidRDefault="009313D7" w:rsidP="00571011">
            <w:pPr>
              <w:pStyle w:val="NoSpacing"/>
              <w:rPr>
                <w:color w:val="365F91"/>
                <w:lang w:val="de-DE"/>
              </w:rPr>
            </w:pPr>
            <w:r w:rsidRPr="00143152">
              <w:rPr>
                <w:color w:val="365F91"/>
                <w:lang w:val="de-DE"/>
              </w:rPr>
              <w:t>11630</w:t>
            </w:r>
          </w:p>
        </w:tc>
        <w:tc>
          <w:tcPr>
            <w:tcW w:w="1347" w:type="dxa"/>
            <w:noWrap/>
          </w:tcPr>
          <w:p w:rsidR="009313D7" w:rsidRPr="00143152" w:rsidRDefault="009313D7" w:rsidP="00571011">
            <w:pPr>
              <w:pStyle w:val="NoSpacing"/>
              <w:rPr>
                <w:color w:val="365F91"/>
                <w:lang w:val="de-DE"/>
              </w:rPr>
            </w:pPr>
            <w:r w:rsidRPr="00143152">
              <w:rPr>
                <w:color w:val="365F91"/>
                <w:lang w:val="de-DE"/>
              </w:rPr>
              <w:t>33</w:t>
            </w:r>
          </w:p>
        </w:tc>
        <w:tc>
          <w:tcPr>
            <w:tcW w:w="1347" w:type="dxa"/>
            <w:noWrap/>
          </w:tcPr>
          <w:p w:rsidR="009313D7" w:rsidRPr="00143152" w:rsidRDefault="009313D7" w:rsidP="00571011">
            <w:pPr>
              <w:pStyle w:val="NoSpacing"/>
              <w:rPr>
                <w:color w:val="365F91"/>
                <w:lang w:val="de-DE"/>
              </w:rPr>
            </w:pPr>
            <w:r w:rsidRPr="00143152">
              <w:rPr>
                <w:color w:val="365F91"/>
                <w:lang w:val="de-DE"/>
              </w:rPr>
              <w:t>0,28%</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P26</w:t>
            </w:r>
          </w:p>
        </w:tc>
        <w:tc>
          <w:tcPr>
            <w:tcW w:w="1308" w:type="dxa"/>
            <w:noWrap/>
          </w:tcPr>
          <w:p w:rsidR="009313D7" w:rsidRPr="00143152" w:rsidRDefault="009313D7" w:rsidP="00571011">
            <w:pPr>
              <w:pStyle w:val="NoSpacing"/>
              <w:rPr>
                <w:color w:val="365F91"/>
                <w:lang w:val="de-DE"/>
              </w:rPr>
            </w:pPr>
            <w:r w:rsidRPr="00143152">
              <w:rPr>
                <w:color w:val="365F91"/>
                <w:lang w:val="de-DE"/>
              </w:rPr>
              <w:t> 10786</w:t>
            </w:r>
          </w:p>
        </w:tc>
        <w:tc>
          <w:tcPr>
            <w:tcW w:w="1200" w:type="dxa"/>
            <w:noWrap/>
          </w:tcPr>
          <w:p w:rsidR="009313D7" w:rsidRPr="00143152" w:rsidRDefault="009313D7" w:rsidP="00571011">
            <w:pPr>
              <w:pStyle w:val="NoSpacing"/>
              <w:rPr>
                <w:color w:val="365F91"/>
                <w:lang w:val="de-DE"/>
              </w:rPr>
            </w:pPr>
            <w:r w:rsidRPr="00143152">
              <w:rPr>
                <w:color w:val="365F91"/>
                <w:lang w:val="de-DE"/>
              </w:rPr>
              <w:t> 10771</w:t>
            </w:r>
          </w:p>
        </w:tc>
        <w:tc>
          <w:tcPr>
            <w:tcW w:w="1347" w:type="dxa"/>
            <w:noWrap/>
          </w:tcPr>
          <w:p w:rsidR="009313D7" w:rsidRPr="00143152" w:rsidRDefault="009313D7" w:rsidP="00571011">
            <w:pPr>
              <w:pStyle w:val="NoSpacing"/>
              <w:rPr>
                <w:color w:val="365F91"/>
                <w:lang w:val="de-DE"/>
              </w:rPr>
            </w:pPr>
            <w:r w:rsidRPr="00143152">
              <w:rPr>
                <w:color w:val="365F91"/>
                <w:lang w:val="de-DE"/>
              </w:rPr>
              <w:t>15</w:t>
            </w:r>
          </w:p>
        </w:tc>
        <w:tc>
          <w:tcPr>
            <w:tcW w:w="1347" w:type="dxa"/>
            <w:noWrap/>
          </w:tcPr>
          <w:p w:rsidR="009313D7" w:rsidRPr="00143152" w:rsidRDefault="009313D7" w:rsidP="00571011">
            <w:pPr>
              <w:pStyle w:val="NoSpacing"/>
              <w:rPr>
                <w:color w:val="365F91"/>
                <w:lang w:val="de-DE"/>
              </w:rPr>
            </w:pPr>
            <w:r w:rsidRPr="00143152">
              <w:rPr>
                <w:color w:val="365F91"/>
                <w:lang w:val="de-DE"/>
              </w:rPr>
              <w:t>0,14%</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P27</w:t>
            </w:r>
          </w:p>
        </w:tc>
        <w:tc>
          <w:tcPr>
            <w:tcW w:w="1308" w:type="dxa"/>
            <w:noWrap/>
          </w:tcPr>
          <w:p w:rsidR="009313D7" w:rsidRPr="00143152" w:rsidRDefault="009313D7" w:rsidP="00571011">
            <w:pPr>
              <w:pStyle w:val="NoSpacing"/>
              <w:rPr>
                <w:color w:val="365F91"/>
                <w:lang w:val="de-DE"/>
              </w:rPr>
            </w:pPr>
            <w:r w:rsidRPr="00143152">
              <w:rPr>
                <w:color w:val="365F91"/>
                <w:lang w:val="de-DE"/>
              </w:rPr>
              <w:t>12371</w:t>
            </w:r>
          </w:p>
        </w:tc>
        <w:tc>
          <w:tcPr>
            <w:tcW w:w="1200" w:type="dxa"/>
            <w:noWrap/>
          </w:tcPr>
          <w:p w:rsidR="009313D7" w:rsidRPr="00143152" w:rsidRDefault="009313D7" w:rsidP="00571011">
            <w:pPr>
              <w:pStyle w:val="NoSpacing"/>
              <w:rPr>
                <w:color w:val="365F91"/>
                <w:lang w:val="de-DE"/>
              </w:rPr>
            </w:pPr>
            <w:r w:rsidRPr="00143152">
              <w:rPr>
                <w:color w:val="365F91"/>
                <w:lang w:val="de-DE"/>
              </w:rPr>
              <w:t>12322</w:t>
            </w:r>
          </w:p>
        </w:tc>
        <w:tc>
          <w:tcPr>
            <w:tcW w:w="1347" w:type="dxa"/>
            <w:noWrap/>
          </w:tcPr>
          <w:p w:rsidR="009313D7" w:rsidRPr="00143152" w:rsidRDefault="009313D7" w:rsidP="00571011">
            <w:pPr>
              <w:pStyle w:val="NoSpacing"/>
              <w:rPr>
                <w:color w:val="365F91"/>
                <w:lang w:val="de-DE"/>
              </w:rPr>
            </w:pPr>
            <w:r w:rsidRPr="00143152">
              <w:rPr>
                <w:color w:val="365F91"/>
                <w:lang w:val="de-DE"/>
              </w:rPr>
              <w:t>49</w:t>
            </w:r>
          </w:p>
        </w:tc>
        <w:tc>
          <w:tcPr>
            <w:tcW w:w="1347" w:type="dxa"/>
            <w:noWrap/>
          </w:tcPr>
          <w:p w:rsidR="009313D7" w:rsidRPr="00143152" w:rsidRDefault="009313D7" w:rsidP="00571011">
            <w:pPr>
              <w:pStyle w:val="NoSpacing"/>
              <w:rPr>
                <w:color w:val="365F91"/>
                <w:lang w:val="de-DE"/>
              </w:rPr>
            </w:pPr>
            <w:r w:rsidRPr="00143152">
              <w:rPr>
                <w:color w:val="365F91"/>
                <w:lang w:val="de-DE"/>
              </w:rPr>
              <w:t>0,40%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P28</w:t>
            </w:r>
          </w:p>
        </w:tc>
        <w:tc>
          <w:tcPr>
            <w:tcW w:w="1308" w:type="dxa"/>
            <w:noWrap/>
          </w:tcPr>
          <w:p w:rsidR="009313D7" w:rsidRPr="00143152" w:rsidRDefault="009313D7" w:rsidP="00571011">
            <w:pPr>
              <w:pStyle w:val="NoSpacing"/>
              <w:rPr>
                <w:color w:val="365F91"/>
                <w:lang w:val="de-DE"/>
              </w:rPr>
            </w:pPr>
            <w:r w:rsidRPr="00143152">
              <w:rPr>
                <w:color w:val="365F91"/>
                <w:lang w:val="de-DE"/>
              </w:rPr>
              <w:t>13972</w:t>
            </w:r>
          </w:p>
        </w:tc>
        <w:tc>
          <w:tcPr>
            <w:tcW w:w="1200" w:type="dxa"/>
            <w:noWrap/>
          </w:tcPr>
          <w:p w:rsidR="009313D7" w:rsidRPr="00143152" w:rsidRDefault="009313D7" w:rsidP="00571011">
            <w:pPr>
              <w:pStyle w:val="NoSpacing"/>
              <w:rPr>
                <w:color w:val="365F91"/>
                <w:lang w:val="de-DE"/>
              </w:rPr>
            </w:pPr>
            <w:r w:rsidRPr="00143152">
              <w:rPr>
                <w:color w:val="365F91"/>
                <w:lang w:val="de-DE"/>
              </w:rPr>
              <w:t>13722</w:t>
            </w:r>
          </w:p>
        </w:tc>
        <w:tc>
          <w:tcPr>
            <w:tcW w:w="1347" w:type="dxa"/>
            <w:noWrap/>
          </w:tcPr>
          <w:p w:rsidR="009313D7" w:rsidRPr="00143152" w:rsidRDefault="009313D7" w:rsidP="00571011">
            <w:pPr>
              <w:pStyle w:val="NoSpacing"/>
              <w:rPr>
                <w:color w:val="365F91"/>
                <w:lang w:val="de-DE"/>
              </w:rPr>
            </w:pPr>
            <w:r w:rsidRPr="00143152">
              <w:rPr>
                <w:color w:val="365F91"/>
                <w:lang w:val="de-DE"/>
              </w:rPr>
              <w:t>250</w:t>
            </w:r>
          </w:p>
        </w:tc>
        <w:tc>
          <w:tcPr>
            <w:tcW w:w="1347" w:type="dxa"/>
            <w:noWrap/>
          </w:tcPr>
          <w:p w:rsidR="009313D7" w:rsidRPr="00143152" w:rsidRDefault="009313D7" w:rsidP="00571011">
            <w:pPr>
              <w:pStyle w:val="NoSpacing"/>
              <w:rPr>
                <w:color w:val="365F91"/>
                <w:lang w:val="de-DE"/>
              </w:rPr>
            </w:pPr>
            <w:r w:rsidRPr="00143152">
              <w:rPr>
                <w:color w:val="365F91"/>
                <w:lang w:val="de-DE"/>
              </w:rPr>
              <w:t>1,82%</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P29</w:t>
            </w:r>
          </w:p>
        </w:tc>
        <w:tc>
          <w:tcPr>
            <w:tcW w:w="1308" w:type="dxa"/>
            <w:noWrap/>
          </w:tcPr>
          <w:p w:rsidR="009313D7" w:rsidRPr="00143152" w:rsidRDefault="009313D7" w:rsidP="00571011">
            <w:pPr>
              <w:pStyle w:val="NoSpacing"/>
              <w:rPr>
                <w:color w:val="365F91"/>
                <w:lang w:val="de-DE"/>
              </w:rPr>
            </w:pPr>
            <w:r w:rsidRPr="00143152">
              <w:rPr>
                <w:color w:val="365F91"/>
                <w:lang w:val="de-DE"/>
              </w:rPr>
              <w:t>12651</w:t>
            </w:r>
          </w:p>
        </w:tc>
        <w:tc>
          <w:tcPr>
            <w:tcW w:w="1200" w:type="dxa"/>
            <w:noWrap/>
          </w:tcPr>
          <w:p w:rsidR="009313D7" w:rsidRPr="00143152" w:rsidRDefault="009313D7" w:rsidP="00571011">
            <w:pPr>
              <w:pStyle w:val="NoSpacing"/>
              <w:rPr>
                <w:color w:val="365F91"/>
                <w:lang w:val="de-DE"/>
              </w:rPr>
            </w:pPr>
            <w:r w:rsidRPr="00143152">
              <w:rPr>
                <w:color w:val="365F91"/>
                <w:lang w:val="de-DE"/>
              </w:rPr>
              <w:t>12371</w:t>
            </w:r>
          </w:p>
        </w:tc>
        <w:tc>
          <w:tcPr>
            <w:tcW w:w="1347" w:type="dxa"/>
            <w:noWrap/>
          </w:tcPr>
          <w:p w:rsidR="009313D7" w:rsidRPr="00143152" w:rsidRDefault="009313D7" w:rsidP="00571011">
            <w:pPr>
              <w:pStyle w:val="NoSpacing"/>
              <w:rPr>
                <w:color w:val="365F91"/>
                <w:lang w:val="de-DE"/>
              </w:rPr>
            </w:pPr>
            <w:r w:rsidRPr="00143152">
              <w:rPr>
                <w:color w:val="365F91"/>
                <w:lang w:val="de-DE"/>
              </w:rPr>
              <w:t>280</w:t>
            </w:r>
          </w:p>
        </w:tc>
        <w:tc>
          <w:tcPr>
            <w:tcW w:w="1347" w:type="dxa"/>
            <w:noWrap/>
          </w:tcPr>
          <w:p w:rsidR="009313D7" w:rsidRPr="00143152" w:rsidRDefault="009313D7" w:rsidP="00571011">
            <w:pPr>
              <w:pStyle w:val="NoSpacing"/>
              <w:rPr>
                <w:color w:val="365F91"/>
                <w:lang w:val="de-DE"/>
              </w:rPr>
            </w:pPr>
            <w:r w:rsidRPr="00143152">
              <w:rPr>
                <w:color w:val="365F91"/>
                <w:lang w:val="de-DE"/>
              </w:rPr>
              <w:t>2,26%</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P30</w:t>
            </w:r>
          </w:p>
        </w:tc>
        <w:tc>
          <w:tcPr>
            <w:tcW w:w="1308" w:type="dxa"/>
            <w:noWrap/>
          </w:tcPr>
          <w:p w:rsidR="009313D7" w:rsidRPr="00143152" w:rsidRDefault="009313D7" w:rsidP="00571011">
            <w:pPr>
              <w:pStyle w:val="NoSpacing"/>
              <w:rPr>
                <w:color w:val="365F91"/>
                <w:lang w:val="de-DE"/>
              </w:rPr>
            </w:pPr>
            <w:r w:rsidRPr="00143152">
              <w:rPr>
                <w:color w:val="365F91"/>
                <w:lang w:val="de-DE"/>
              </w:rPr>
              <w:t>11408</w:t>
            </w:r>
          </w:p>
        </w:tc>
        <w:tc>
          <w:tcPr>
            <w:tcW w:w="1200" w:type="dxa"/>
            <w:noWrap/>
          </w:tcPr>
          <w:p w:rsidR="009313D7" w:rsidRPr="00143152" w:rsidRDefault="009313D7" w:rsidP="00571011">
            <w:pPr>
              <w:pStyle w:val="NoSpacing"/>
              <w:rPr>
                <w:color w:val="365F91"/>
                <w:lang w:val="de-DE"/>
              </w:rPr>
            </w:pPr>
            <w:r w:rsidRPr="00143152">
              <w:rPr>
                <w:color w:val="365F91"/>
                <w:lang w:val="de-DE"/>
              </w:rPr>
              <w:t>11331</w:t>
            </w:r>
          </w:p>
        </w:tc>
        <w:tc>
          <w:tcPr>
            <w:tcW w:w="1347" w:type="dxa"/>
            <w:noWrap/>
          </w:tcPr>
          <w:p w:rsidR="009313D7" w:rsidRPr="00143152" w:rsidRDefault="009313D7" w:rsidP="00571011">
            <w:pPr>
              <w:pStyle w:val="NoSpacing"/>
              <w:rPr>
                <w:color w:val="365F91"/>
                <w:lang w:val="de-DE"/>
              </w:rPr>
            </w:pPr>
            <w:r w:rsidRPr="00143152">
              <w:rPr>
                <w:color w:val="365F91"/>
                <w:lang w:val="de-DE"/>
              </w:rPr>
              <w:t>77</w:t>
            </w:r>
          </w:p>
        </w:tc>
        <w:tc>
          <w:tcPr>
            <w:tcW w:w="1347" w:type="dxa"/>
            <w:noWrap/>
          </w:tcPr>
          <w:p w:rsidR="009313D7" w:rsidRPr="00143152" w:rsidRDefault="009313D7" w:rsidP="00571011">
            <w:pPr>
              <w:pStyle w:val="NoSpacing"/>
              <w:rPr>
                <w:color w:val="365F91"/>
                <w:lang w:val="de-DE"/>
              </w:rPr>
            </w:pPr>
            <w:r w:rsidRPr="00143152">
              <w:rPr>
                <w:color w:val="365F91"/>
                <w:lang w:val="de-DE"/>
              </w:rPr>
              <w:t>0,68%</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P31</w:t>
            </w:r>
          </w:p>
        </w:tc>
        <w:tc>
          <w:tcPr>
            <w:tcW w:w="1308" w:type="dxa"/>
            <w:noWrap/>
          </w:tcPr>
          <w:p w:rsidR="009313D7" w:rsidRPr="00143152" w:rsidRDefault="009313D7" w:rsidP="00571011">
            <w:pPr>
              <w:pStyle w:val="NoSpacing"/>
              <w:rPr>
                <w:color w:val="365F91"/>
                <w:lang w:val="de-DE"/>
              </w:rPr>
            </w:pPr>
            <w:r w:rsidRPr="00143152">
              <w:rPr>
                <w:color w:val="365F91"/>
                <w:lang w:val="de-DE"/>
              </w:rPr>
              <w:t>13600</w:t>
            </w:r>
          </w:p>
        </w:tc>
        <w:tc>
          <w:tcPr>
            <w:tcW w:w="1200" w:type="dxa"/>
            <w:noWrap/>
          </w:tcPr>
          <w:p w:rsidR="009313D7" w:rsidRPr="00143152" w:rsidRDefault="009313D7" w:rsidP="00571011">
            <w:pPr>
              <w:pStyle w:val="NoSpacing"/>
              <w:rPr>
                <w:color w:val="365F91"/>
                <w:lang w:val="de-DE"/>
              </w:rPr>
            </w:pPr>
            <w:r w:rsidRPr="00143152">
              <w:rPr>
                <w:color w:val="365F91"/>
                <w:lang w:val="de-DE"/>
              </w:rPr>
              <w:t>13331</w:t>
            </w:r>
          </w:p>
        </w:tc>
        <w:tc>
          <w:tcPr>
            <w:tcW w:w="1347" w:type="dxa"/>
            <w:noWrap/>
          </w:tcPr>
          <w:p w:rsidR="009313D7" w:rsidRPr="00143152" w:rsidRDefault="009313D7" w:rsidP="00571011">
            <w:pPr>
              <w:pStyle w:val="NoSpacing"/>
              <w:rPr>
                <w:color w:val="365F91"/>
                <w:lang w:val="de-DE"/>
              </w:rPr>
            </w:pPr>
            <w:r w:rsidRPr="00143152">
              <w:rPr>
                <w:color w:val="365F91"/>
                <w:lang w:val="de-DE"/>
              </w:rPr>
              <w:t>269</w:t>
            </w:r>
          </w:p>
        </w:tc>
        <w:tc>
          <w:tcPr>
            <w:tcW w:w="1347" w:type="dxa"/>
            <w:noWrap/>
          </w:tcPr>
          <w:p w:rsidR="009313D7" w:rsidRPr="00143152" w:rsidRDefault="009313D7" w:rsidP="00571011">
            <w:pPr>
              <w:pStyle w:val="NoSpacing"/>
              <w:rPr>
                <w:color w:val="365F91"/>
                <w:lang w:val="de-DE"/>
              </w:rPr>
            </w:pPr>
            <w:r w:rsidRPr="00143152">
              <w:rPr>
                <w:color w:val="365F91"/>
                <w:lang w:val="de-DE"/>
              </w:rPr>
              <w:t>2,02%</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P32</w:t>
            </w:r>
          </w:p>
        </w:tc>
        <w:tc>
          <w:tcPr>
            <w:tcW w:w="1308" w:type="dxa"/>
            <w:noWrap/>
          </w:tcPr>
          <w:p w:rsidR="009313D7" w:rsidRPr="00143152" w:rsidRDefault="009313D7" w:rsidP="00571011">
            <w:pPr>
              <w:pStyle w:val="NoSpacing"/>
              <w:rPr>
                <w:color w:val="365F91"/>
                <w:lang w:val="de-DE"/>
              </w:rPr>
            </w:pPr>
            <w:r w:rsidRPr="00143152">
              <w:rPr>
                <w:color w:val="365F91"/>
                <w:lang w:val="de-DE"/>
              </w:rPr>
              <w:t>15808</w:t>
            </w:r>
          </w:p>
        </w:tc>
        <w:tc>
          <w:tcPr>
            <w:tcW w:w="1200" w:type="dxa"/>
            <w:noWrap/>
          </w:tcPr>
          <w:p w:rsidR="009313D7" w:rsidRPr="00143152" w:rsidRDefault="009313D7" w:rsidP="00571011">
            <w:pPr>
              <w:pStyle w:val="NoSpacing"/>
              <w:rPr>
                <w:color w:val="365F91"/>
                <w:lang w:val="de-DE"/>
              </w:rPr>
            </w:pPr>
            <w:r w:rsidRPr="00143152">
              <w:rPr>
                <w:color w:val="365F91"/>
                <w:lang w:val="de-DE"/>
              </w:rPr>
              <w:t>15331</w:t>
            </w:r>
          </w:p>
        </w:tc>
        <w:tc>
          <w:tcPr>
            <w:tcW w:w="1347" w:type="dxa"/>
            <w:noWrap/>
          </w:tcPr>
          <w:p w:rsidR="009313D7" w:rsidRPr="00143152" w:rsidRDefault="009313D7" w:rsidP="00571011">
            <w:pPr>
              <w:pStyle w:val="NoSpacing"/>
              <w:rPr>
                <w:color w:val="365F91"/>
                <w:lang w:val="de-DE"/>
              </w:rPr>
            </w:pPr>
            <w:r w:rsidRPr="00143152">
              <w:rPr>
                <w:color w:val="365F91"/>
                <w:lang w:val="de-DE"/>
              </w:rPr>
              <w:t>477</w:t>
            </w:r>
          </w:p>
        </w:tc>
        <w:tc>
          <w:tcPr>
            <w:tcW w:w="1347" w:type="dxa"/>
            <w:noWrap/>
          </w:tcPr>
          <w:p w:rsidR="009313D7" w:rsidRPr="00143152" w:rsidRDefault="009313D7" w:rsidP="00571011">
            <w:pPr>
              <w:pStyle w:val="NoSpacing"/>
              <w:rPr>
                <w:color w:val="365F91"/>
                <w:lang w:val="de-DE"/>
              </w:rPr>
            </w:pPr>
            <w:r w:rsidRPr="00143152">
              <w:rPr>
                <w:color w:val="365F91"/>
                <w:lang w:val="de-DE"/>
              </w:rPr>
              <w:t>3,11%</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P33</w:t>
            </w:r>
          </w:p>
        </w:tc>
        <w:tc>
          <w:tcPr>
            <w:tcW w:w="1308" w:type="dxa"/>
            <w:noWrap/>
          </w:tcPr>
          <w:p w:rsidR="009313D7" w:rsidRPr="00143152" w:rsidRDefault="009313D7" w:rsidP="00571011">
            <w:pPr>
              <w:pStyle w:val="NoSpacing"/>
              <w:rPr>
                <w:color w:val="365F91"/>
                <w:lang w:val="de-DE"/>
              </w:rPr>
            </w:pPr>
            <w:r w:rsidRPr="00143152">
              <w:rPr>
                <w:color w:val="365F91"/>
                <w:lang w:val="de-DE"/>
              </w:rPr>
              <w:t>11629</w:t>
            </w:r>
          </w:p>
        </w:tc>
        <w:tc>
          <w:tcPr>
            <w:tcW w:w="1200" w:type="dxa"/>
            <w:noWrap/>
          </w:tcPr>
          <w:p w:rsidR="009313D7" w:rsidRPr="00143152" w:rsidRDefault="009313D7" w:rsidP="00571011">
            <w:pPr>
              <w:pStyle w:val="NoSpacing"/>
              <w:rPr>
                <w:color w:val="365F91"/>
                <w:lang w:val="de-DE"/>
              </w:rPr>
            </w:pPr>
            <w:r w:rsidRPr="00143152">
              <w:rPr>
                <w:color w:val="365F91"/>
                <w:lang w:val="de-DE"/>
              </w:rPr>
              <w:t>11629</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P34</w:t>
            </w:r>
          </w:p>
        </w:tc>
        <w:tc>
          <w:tcPr>
            <w:tcW w:w="1308" w:type="dxa"/>
            <w:noWrap/>
          </w:tcPr>
          <w:p w:rsidR="009313D7" w:rsidRPr="00143152" w:rsidRDefault="009313D7" w:rsidP="00571011">
            <w:pPr>
              <w:pStyle w:val="NoSpacing"/>
              <w:rPr>
                <w:color w:val="365F91"/>
                <w:lang w:val="de-DE"/>
              </w:rPr>
            </w:pPr>
            <w:r w:rsidRPr="00143152">
              <w:rPr>
                <w:color w:val="365F91"/>
                <w:lang w:val="de-DE"/>
              </w:rPr>
              <w:t>10632</w:t>
            </w:r>
          </w:p>
        </w:tc>
        <w:tc>
          <w:tcPr>
            <w:tcW w:w="1200" w:type="dxa"/>
            <w:noWrap/>
          </w:tcPr>
          <w:p w:rsidR="009313D7" w:rsidRPr="00143152" w:rsidRDefault="009313D7" w:rsidP="00571011">
            <w:pPr>
              <w:pStyle w:val="NoSpacing"/>
              <w:rPr>
                <w:color w:val="365F91"/>
                <w:lang w:val="de-DE"/>
              </w:rPr>
            </w:pPr>
            <w:r w:rsidRPr="00143152">
              <w:rPr>
                <w:color w:val="365F91"/>
                <w:lang w:val="de-DE"/>
              </w:rPr>
              <w:t>10632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P35</w:t>
            </w:r>
          </w:p>
        </w:tc>
        <w:tc>
          <w:tcPr>
            <w:tcW w:w="1308" w:type="dxa"/>
            <w:noWrap/>
          </w:tcPr>
          <w:p w:rsidR="009313D7" w:rsidRPr="00143152" w:rsidRDefault="009313D7" w:rsidP="00571011">
            <w:pPr>
              <w:pStyle w:val="NoSpacing"/>
              <w:rPr>
                <w:color w:val="365F91"/>
                <w:lang w:val="de-DE"/>
              </w:rPr>
            </w:pPr>
            <w:r w:rsidRPr="00143152">
              <w:rPr>
                <w:color w:val="365F91"/>
                <w:lang w:val="de-DE"/>
              </w:rPr>
              <w:t>12232</w:t>
            </w:r>
          </w:p>
        </w:tc>
        <w:tc>
          <w:tcPr>
            <w:tcW w:w="1200" w:type="dxa"/>
            <w:noWrap/>
          </w:tcPr>
          <w:p w:rsidR="009313D7" w:rsidRPr="00143152" w:rsidRDefault="009313D7" w:rsidP="00571011">
            <w:pPr>
              <w:pStyle w:val="NoSpacing"/>
              <w:rPr>
                <w:color w:val="365F91"/>
                <w:lang w:val="de-DE"/>
              </w:rPr>
            </w:pPr>
            <w:r w:rsidRPr="00143152">
              <w:rPr>
                <w:color w:val="365F91"/>
                <w:lang w:val="de-DE"/>
              </w:rPr>
              <w:t>12232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P36</w:t>
            </w:r>
          </w:p>
        </w:tc>
        <w:tc>
          <w:tcPr>
            <w:tcW w:w="1308" w:type="dxa"/>
            <w:noWrap/>
          </w:tcPr>
          <w:p w:rsidR="009313D7" w:rsidRPr="00143152" w:rsidRDefault="009313D7" w:rsidP="00571011">
            <w:pPr>
              <w:pStyle w:val="NoSpacing"/>
              <w:rPr>
                <w:color w:val="365F91"/>
                <w:lang w:val="de-DE"/>
              </w:rPr>
            </w:pPr>
            <w:r w:rsidRPr="00143152">
              <w:rPr>
                <w:color w:val="365F91"/>
                <w:lang w:val="de-DE"/>
              </w:rPr>
              <w:t>13832</w:t>
            </w:r>
          </w:p>
        </w:tc>
        <w:tc>
          <w:tcPr>
            <w:tcW w:w="1200" w:type="dxa"/>
            <w:noWrap/>
          </w:tcPr>
          <w:p w:rsidR="009313D7" w:rsidRPr="00143152" w:rsidRDefault="009313D7" w:rsidP="00571011">
            <w:pPr>
              <w:pStyle w:val="NoSpacing"/>
              <w:rPr>
                <w:color w:val="365F91"/>
                <w:lang w:val="de-DE"/>
              </w:rPr>
            </w:pPr>
            <w:r w:rsidRPr="00143152">
              <w:rPr>
                <w:color w:val="365F91"/>
                <w:lang w:val="de-DE"/>
              </w:rPr>
              <w:t>13832</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P37</w:t>
            </w:r>
          </w:p>
        </w:tc>
        <w:tc>
          <w:tcPr>
            <w:tcW w:w="1308" w:type="dxa"/>
            <w:noWrap/>
          </w:tcPr>
          <w:p w:rsidR="009313D7" w:rsidRPr="00143152" w:rsidRDefault="009313D7" w:rsidP="00571011">
            <w:pPr>
              <w:pStyle w:val="NoSpacing"/>
              <w:rPr>
                <w:color w:val="365F91"/>
                <w:lang w:val="de-DE"/>
              </w:rPr>
            </w:pPr>
            <w:r w:rsidRPr="00143152">
              <w:rPr>
                <w:color w:val="365F91"/>
                <w:lang w:val="de-DE"/>
              </w:rPr>
              <w:t>11326</w:t>
            </w:r>
          </w:p>
        </w:tc>
        <w:tc>
          <w:tcPr>
            <w:tcW w:w="1200" w:type="dxa"/>
            <w:noWrap/>
          </w:tcPr>
          <w:p w:rsidR="009313D7" w:rsidRPr="00143152" w:rsidRDefault="009313D7" w:rsidP="00571011">
            <w:pPr>
              <w:pStyle w:val="NoSpacing"/>
              <w:rPr>
                <w:color w:val="365F91"/>
                <w:lang w:val="de-DE"/>
              </w:rPr>
            </w:pPr>
            <w:r w:rsidRPr="00143152">
              <w:rPr>
                <w:color w:val="365F91"/>
                <w:lang w:val="de-DE"/>
              </w:rPr>
              <w:t>11258</w:t>
            </w:r>
          </w:p>
        </w:tc>
        <w:tc>
          <w:tcPr>
            <w:tcW w:w="1347" w:type="dxa"/>
            <w:noWrap/>
          </w:tcPr>
          <w:p w:rsidR="009313D7" w:rsidRPr="00143152" w:rsidRDefault="009313D7" w:rsidP="00571011">
            <w:pPr>
              <w:pStyle w:val="NoSpacing"/>
              <w:rPr>
                <w:color w:val="365F91"/>
                <w:lang w:val="de-DE"/>
              </w:rPr>
            </w:pPr>
            <w:r w:rsidRPr="00143152">
              <w:rPr>
                <w:color w:val="365F91"/>
                <w:lang w:val="de-DE"/>
              </w:rPr>
              <w:t>68</w:t>
            </w:r>
          </w:p>
        </w:tc>
        <w:tc>
          <w:tcPr>
            <w:tcW w:w="1347" w:type="dxa"/>
            <w:noWrap/>
          </w:tcPr>
          <w:p w:rsidR="009313D7" w:rsidRPr="00143152" w:rsidRDefault="009313D7" w:rsidP="00571011">
            <w:pPr>
              <w:pStyle w:val="NoSpacing"/>
              <w:rPr>
                <w:color w:val="365F91"/>
                <w:lang w:val="de-DE"/>
              </w:rPr>
            </w:pPr>
            <w:r w:rsidRPr="00143152">
              <w:rPr>
                <w:color w:val="365F91"/>
                <w:lang w:val="de-DE"/>
              </w:rPr>
              <w:t>0,60%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P38</w:t>
            </w:r>
          </w:p>
        </w:tc>
        <w:tc>
          <w:tcPr>
            <w:tcW w:w="1308" w:type="dxa"/>
            <w:noWrap/>
          </w:tcPr>
          <w:p w:rsidR="009313D7" w:rsidRPr="00143152" w:rsidRDefault="009313D7" w:rsidP="00571011">
            <w:pPr>
              <w:pStyle w:val="NoSpacing"/>
              <w:rPr>
                <w:color w:val="365F91"/>
                <w:lang w:val="de-DE"/>
              </w:rPr>
            </w:pPr>
            <w:r w:rsidRPr="00143152">
              <w:rPr>
                <w:color w:val="365F91"/>
                <w:lang w:val="de-DE"/>
              </w:rPr>
              <w:t>10594</w:t>
            </w:r>
          </w:p>
        </w:tc>
        <w:tc>
          <w:tcPr>
            <w:tcW w:w="1200" w:type="dxa"/>
            <w:noWrap/>
          </w:tcPr>
          <w:p w:rsidR="009313D7" w:rsidRPr="00143152" w:rsidRDefault="009313D7" w:rsidP="00571011">
            <w:pPr>
              <w:pStyle w:val="NoSpacing"/>
              <w:rPr>
                <w:color w:val="365F91"/>
                <w:lang w:val="de-DE"/>
              </w:rPr>
            </w:pPr>
            <w:r w:rsidRPr="00143152">
              <w:rPr>
                <w:color w:val="365F91"/>
                <w:lang w:val="de-DE"/>
              </w:rPr>
              <w:t>10551</w:t>
            </w:r>
          </w:p>
        </w:tc>
        <w:tc>
          <w:tcPr>
            <w:tcW w:w="1347" w:type="dxa"/>
            <w:noWrap/>
          </w:tcPr>
          <w:p w:rsidR="009313D7" w:rsidRPr="00143152" w:rsidRDefault="009313D7" w:rsidP="00571011">
            <w:pPr>
              <w:pStyle w:val="NoSpacing"/>
              <w:rPr>
                <w:color w:val="365F91"/>
                <w:lang w:val="de-DE"/>
              </w:rPr>
            </w:pPr>
            <w:r w:rsidRPr="00143152">
              <w:rPr>
                <w:color w:val="365F91"/>
                <w:lang w:val="de-DE"/>
              </w:rPr>
              <w:t>43</w:t>
            </w:r>
          </w:p>
        </w:tc>
        <w:tc>
          <w:tcPr>
            <w:tcW w:w="1347" w:type="dxa"/>
            <w:noWrap/>
          </w:tcPr>
          <w:p w:rsidR="009313D7" w:rsidRPr="00143152" w:rsidRDefault="009313D7" w:rsidP="00571011">
            <w:pPr>
              <w:pStyle w:val="NoSpacing"/>
              <w:rPr>
                <w:color w:val="365F91"/>
                <w:lang w:val="de-DE"/>
              </w:rPr>
            </w:pPr>
            <w:r w:rsidRPr="00143152">
              <w:rPr>
                <w:color w:val="365F91"/>
                <w:lang w:val="de-DE"/>
              </w:rPr>
              <w:t>0,41%</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P39</w:t>
            </w:r>
          </w:p>
        </w:tc>
        <w:tc>
          <w:tcPr>
            <w:tcW w:w="1308" w:type="dxa"/>
            <w:noWrap/>
          </w:tcPr>
          <w:p w:rsidR="009313D7" w:rsidRPr="00143152" w:rsidRDefault="009313D7" w:rsidP="00571011">
            <w:pPr>
              <w:pStyle w:val="NoSpacing"/>
              <w:rPr>
                <w:color w:val="365F91"/>
                <w:lang w:val="de-DE"/>
              </w:rPr>
            </w:pPr>
            <w:r w:rsidRPr="00143152">
              <w:rPr>
                <w:color w:val="365F91"/>
                <w:lang w:val="de-DE"/>
              </w:rPr>
              <w:t>11951</w:t>
            </w:r>
          </w:p>
        </w:tc>
        <w:tc>
          <w:tcPr>
            <w:tcW w:w="1200" w:type="dxa"/>
            <w:noWrap/>
          </w:tcPr>
          <w:p w:rsidR="009313D7" w:rsidRPr="00143152" w:rsidRDefault="009313D7" w:rsidP="00571011">
            <w:pPr>
              <w:pStyle w:val="NoSpacing"/>
              <w:rPr>
                <w:color w:val="365F91"/>
                <w:lang w:val="de-DE"/>
              </w:rPr>
            </w:pPr>
            <w:r w:rsidRPr="00143152">
              <w:rPr>
                <w:color w:val="365F91"/>
                <w:lang w:val="de-DE"/>
              </w:rPr>
              <w:t>11824</w:t>
            </w:r>
          </w:p>
        </w:tc>
        <w:tc>
          <w:tcPr>
            <w:tcW w:w="1347" w:type="dxa"/>
            <w:noWrap/>
          </w:tcPr>
          <w:p w:rsidR="009313D7" w:rsidRPr="00143152" w:rsidRDefault="009313D7" w:rsidP="00571011">
            <w:pPr>
              <w:pStyle w:val="NoSpacing"/>
              <w:rPr>
                <w:color w:val="365F91"/>
                <w:lang w:val="de-DE"/>
              </w:rPr>
            </w:pPr>
            <w:r w:rsidRPr="00143152">
              <w:rPr>
                <w:color w:val="365F91"/>
                <w:lang w:val="de-DE"/>
              </w:rPr>
              <w:t>127</w:t>
            </w:r>
          </w:p>
        </w:tc>
        <w:tc>
          <w:tcPr>
            <w:tcW w:w="1347" w:type="dxa"/>
            <w:noWrap/>
          </w:tcPr>
          <w:p w:rsidR="009313D7" w:rsidRPr="00143152" w:rsidRDefault="009313D7" w:rsidP="00571011">
            <w:pPr>
              <w:pStyle w:val="NoSpacing"/>
              <w:rPr>
                <w:color w:val="365F91"/>
                <w:lang w:val="de-DE"/>
              </w:rPr>
            </w:pPr>
            <w:r w:rsidRPr="00143152">
              <w:rPr>
                <w:color w:val="365F91"/>
                <w:lang w:val="de-DE"/>
              </w:rPr>
              <w:t>1,07%</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P40</w:t>
            </w:r>
          </w:p>
        </w:tc>
        <w:tc>
          <w:tcPr>
            <w:tcW w:w="1308" w:type="dxa"/>
            <w:noWrap/>
          </w:tcPr>
          <w:p w:rsidR="009313D7" w:rsidRPr="00143152" w:rsidRDefault="009313D7" w:rsidP="00571011">
            <w:pPr>
              <w:pStyle w:val="NoSpacing"/>
              <w:rPr>
                <w:color w:val="365F91"/>
                <w:lang w:val="de-DE"/>
              </w:rPr>
            </w:pPr>
            <w:r w:rsidRPr="00143152">
              <w:rPr>
                <w:color w:val="365F91"/>
                <w:lang w:val="de-DE"/>
              </w:rPr>
              <w:t>13059</w:t>
            </w:r>
          </w:p>
        </w:tc>
        <w:tc>
          <w:tcPr>
            <w:tcW w:w="1200" w:type="dxa"/>
            <w:noWrap/>
          </w:tcPr>
          <w:p w:rsidR="009313D7" w:rsidRPr="00143152" w:rsidRDefault="009313D7" w:rsidP="00571011">
            <w:pPr>
              <w:pStyle w:val="NoSpacing"/>
              <w:rPr>
                <w:color w:val="365F91"/>
                <w:lang w:val="de-DE"/>
              </w:rPr>
            </w:pPr>
            <w:r w:rsidRPr="00143152">
              <w:rPr>
                <w:color w:val="365F91"/>
                <w:lang w:val="de-DE"/>
              </w:rPr>
              <w:t>13024</w:t>
            </w:r>
          </w:p>
        </w:tc>
        <w:tc>
          <w:tcPr>
            <w:tcW w:w="1347" w:type="dxa"/>
            <w:noWrap/>
          </w:tcPr>
          <w:p w:rsidR="009313D7" w:rsidRPr="00143152" w:rsidRDefault="009313D7" w:rsidP="00571011">
            <w:pPr>
              <w:pStyle w:val="NoSpacing"/>
              <w:rPr>
                <w:color w:val="365F91"/>
                <w:lang w:val="de-DE"/>
              </w:rPr>
            </w:pPr>
            <w:r w:rsidRPr="00143152">
              <w:rPr>
                <w:color w:val="365F91"/>
                <w:lang w:val="de-DE"/>
              </w:rPr>
              <w:t>35</w:t>
            </w:r>
          </w:p>
        </w:tc>
        <w:tc>
          <w:tcPr>
            <w:tcW w:w="1347" w:type="dxa"/>
            <w:noWrap/>
          </w:tcPr>
          <w:p w:rsidR="009313D7" w:rsidRPr="00143152" w:rsidRDefault="009313D7" w:rsidP="00571011">
            <w:pPr>
              <w:pStyle w:val="NoSpacing"/>
              <w:rPr>
                <w:color w:val="365F91"/>
                <w:lang w:val="de-DE"/>
              </w:rPr>
            </w:pPr>
            <w:r w:rsidRPr="00143152">
              <w:rPr>
                <w:color w:val="365F91"/>
                <w:lang w:val="de-DE"/>
              </w:rPr>
              <w:t>0,27%</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P41</w:t>
            </w:r>
          </w:p>
        </w:tc>
        <w:tc>
          <w:tcPr>
            <w:tcW w:w="1308" w:type="dxa"/>
            <w:noWrap/>
          </w:tcPr>
          <w:p w:rsidR="009313D7" w:rsidRPr="00143152" w:rsidRDefault="009313D7" w:rsidP="00571011">
            <w:pPr>
              <w:pStyle w:val="NoSpacing"/>
              <w:rPr>
                <w:color w:val="365F91"/>
                <w:lang w:val="de-DE"/>
              </w:rPr>
            </w:pPr>
            <w:r w:rsidRPr="00143152">
              <w:rPr>
                <w:color w:val="365F91"/>
                <w:lang w:val="de-DE"/>
              </w:rPr>
              <w:t>6681</w:t>
            </w:r>
          </w:p>
        </w:tc>
        <w:tc>
          <w:tcPr>
            <w:tcW w:w="1200" w:type="dxa"/>
            <w:noWrap/>
          </w:tcPr>
          <w:p w:rsidR="009313D7" w:rsidRPr="00143152" w:rsidRDefault="009313D7" w:rsidP="00571011">
            <w:pPr>
              <w:pStyle w:val="NoSpacing"/>
              <w:rPr>
                <w:color w:val="365F91"/>
                <w:lang w:val="de-DE"/>
              </w:rPr>
            </w:pPr>
            <w:r w:rsidRPr="00143152">
              <w:rPr>
                <w:color w:val="365F91"/>
                <w:lang w:val="de-DE"/>
              </w:rPr>
              <w:t>6589</w:t>
            </w:r>
          </w:p>
        </w:tc>
        <w:tc>
          <w:tcPr>
            <w:tcW w:w="1347" w:type="dxa"/>
            <w:noWrap/>
          </w:tcPr>
          <w:p w:rsidR="009313D7" w:rsidRPr="00143152" w:rsidRDefault="009313D7" w:rsidP="00571011">
            <w:pPr>
              <w:pStyle w:val="NoSpacing"/>
              <w:rPr>
                <w:color w:val="365F91"/>
                <w:lang w:val="de-DE"/>
              </w:rPr>
            </w:pPr>
            <w:r w:rsidRPr="00143152">
              <w:rPr>
                <w:color w:val="365F91"/>
                <w:lang w:val="de-DE"/>
              </w:rPr>
              <w:t>92</w:t>
            </w:r>
          </w:p>
        </w:tc>
        <w:tc>
          <w:tcPr>
            <w:tcW w:w="1347" w:type="dxa"/>
            <w:noWrap/>
          </w:tcPr>
          <w:p w:rsidR="009313D7" w:rsidRPr="00143152" w:rsidRDefault="009313D7" w:rsidP="00571011">
            <w:pPr>
              <w:pStyle w:val="NoSpacing"/>
              <w:rPr>
                <w:color w:val="365F91"/>
                <w:lang w:val="de-DE"/>
              </w:rPr>
            </w:pPr>
            <w:r w:rsidRPr="00143152">
              <w:rPr>
                <w:color w:val="365F91"/>
                <w:lang w:val="de-DE"/>
              </w:rPr>
              <w:t>1,40%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P42</w:t>
            </w:r>
          </w:p>
        </w:tc>
        <w:tc>
          <w:tcPr>
            <w:tcW w:w="1308" w:type="dxa"/>
            <w:noWrap/>
          </w:tcPr>
          <w:p w:rsidR="009313D7" w:rsidRPr="00143152" w:rsidRDefault="009313D7" w:rsidP="00571011">
            <w:pPr>
              <w:pStyle w:val="NoSpacing"/>
              <w:rPr>
                <w:color w:val="365F91"/>
                <w:lang w:val="de-DE"/>
              </w:rPr>
            </w:pPr>
            <w:r w:rsidRPr="00143152">
              <w:rPr>
                <w:color w:val="365F91"/>
                <w:lang w:val="de-DE"/>
              </w:rPr>
              <w:t>5680</w:t>
            </w:r>
          </w:p>
        </w:tc>
        <w:tc>
          <w:tcPr>
            <w:tcW w:w="1200" w:type="dxa"/>
            <w:noWrap/>
          </w:tcPr>
          <w:p w:rsidR="009313D7" w:rsidRPr="00143152" w:rsidRDefault="009313D7" w:rsidP="00571011">
            <w:pPr>
              <w:pStyle w:val="NoSpacing"/>
              <w:rPr>
                <w:color w:val="365F91"/>
                <w:lang w:val="de-DE"/>
              </w:rPr>
            </w:pPr>
            <w:r w:rsidRPr="00143152">
              <w:rPr>
                <w:color w:val="365F91"/>
                <w:lang w:val="de-DE"/>
              </w:rPr>
              <w:t>5663</w:t>
            </w:r>
          </w:p>
        </w:tc>
        <w:tc>
          <w:tcPr>
            <w:tcW w:w="1347" w:type="dxa"/>
            <w:noWrap/>
          </w:tcPr>
          <w:p w:rsidR="009313D7" w:rsidRPr="00143152" w:rsidRDefault="009313D7" w:rsidP="00571011">
            <w:pPr>
              <w:pStyle w:val="NoSpacing"/>
              <w:rPr>
                <w:color w:val="365F91"/>
                <w:lang w:val="de-DE"/>
              </w:rPr>
            </w:pPr>
            <w:r w:rsidRPr="00143152">
              <w:rPr>
                <w:color w:val="365F91"/>
                <w:lang w:val="de-DE"/>
              </w:rPr>
              <w:t>17</w:t>
            </w:r>
          </w:p>
        </w:tc>
        <w:tc>
          <w:tcPr>
            <w:tcW w:w="1347" w:type="dxa"/>
            <w:noWrap/>
          </w:tcPr>
          <w:p w:rsidR="009313D7" w:rsidRPr="00143152" w:rsidRDefault="009313D7" w:rsidP="00571011">
            <w:pPr>
              <w:pStyle w:val="NoSpacing"/>
              <w:rPr>
                <w:color w:val="365F91"/>
                <w:lang w:val="de-DE"/>
              </w:rPr>
            </w:pPr>
            <w:r w:rsidRPr="00143152">
              <w:rPr>
                <w:color w:val="365F91"/>
                <w:lang w:val="de-DE"/>
              </w:rPr>
              <w:t>0,30%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P43</w:t>
            </w:r>
          </w:p>
        </w:tc>
        <w:tc>
          <w:tcPr>
            <w:tcW w:w="1308" w:type="dxa"/>
            <w:noWrap/>
          </w:tcPr>
          <w:p w:rsidR="009313D7" w:rsidRPr="00143152" w:rsidRDefault="009313D7" w:rsidP="00571011">
            <w:pPr>
              <w:pStyle w:val="NoSpacing"/>
              <w:rPr>
                <w:color w:val="365F91"/>
                <w:lang w:val="de-DE"/>
              </w:rPr>
            </w:pPr>
            <w:r w:rsidRPr="00143152">
              <w:rPr>
                <w:color w:val="365F91"/>
                <w:lang w:val="de-DE"/>
              </w:rPr>
              <w:t>5214</w:t>
            </w:r>
          </w:p>
        </w:tc>
        <w:tc>
          <w:tcPr>
            <w:tcW w:w="1200" w:type="dxa"/>
            <w:noWrap/>
          </w:tcPr>
          <w:p w:rsidR="009313D7" w:rsidRPr="00143152" w:rsidRDefault="009313D7" w:rsidP="00571011">
            <w:pPr>
              <w:pStyle w:val="NoSpacing"/>
              <w:rPr>
                <w:color w:val="365F91"/>
                <w:lang w:val="de-DE"/>
              </w:rPr>
            </w:pPr>
            <w:r w:rsidRPr="00143152">
              <w:rPr>
                <w:color w:val="365F91"/>
                <w:lang w:val="de-DE"/>
              </w:rPr>
              <w:t>5214</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P44</w:t>
            </w:r>
          </w:p>
        </w:tc>
        <w:tc>
          <w:tcPr>
            <w:tcW w:w="1308" w:type="dxa"/>
            <w:noWrap/>
          </w:tcPr>
          <w:p w:rsidR="009313D7" w:rsidRPr="00143152" w:rsidRDefault="009313D7" w:rsidP="00571011">
            <w:pPr>
              <w:pStyle w:val="NoSpacing"/>
              <w:rPr>
                <w:color w:val="365F91"/>
                <w:lang w:val="de-DE"/>
              </w:rPr>
            </w:pPr>
            <w:r w:rsidRPr="00143152">
              <w:rPr>
                <w:color w:val="365F91"/>
                <w:lang w:val="de-DE"/>
              </w:rPr>
              <w:t>7042</w:t>
            </w:r>
          </w:p>
        </w:tc>
        <w:tc>
          <w:tcPr>
            <w:tcW w:w="1200" w:type="dxa"/>
            <w:noWrap/>
          </w:tcPr>
          <w:p w:rsidR="009313D7" w:rsidRPr="00143152" w:rsidRDefault="009313D7" w:rsidP="00571011">
            <w:pPr>
              <w:pStyle w:val="NoSpacing"/>
              <w:rPr>
                <w:color w:val="365F91"/>
                <w:lang w:val="de-DE"/>
              </w:rPr>
            </w:pPr>
            <w:r w:rsidRPr="00143152">
              <w:rPr>
                <w:color w:val="365F91"/>
                <w:lang w:val="de-DE"/>
              </w:rPr>
              <w:t>7028</w:t>
            </w:r>
          </w:p>
        </w:tc>
        <w:tc>
          <w:tcPr>
            <w:tcW w:w="1347" w:type="dxa"/>
            <w:noWrap/>
          </w:tcPr>
          <w:p w:rsidR="009313D7" w:rsidRPr="00143152" w:rsidRDefault="009313D7" w:rsidP="00571011">
            <w:pPr>
              <w:pStyle w:val="NoSpacing"/>
              <w:rPr>
                <w:color w:val="365F91"/>
                <w:lang w:val="de-DE"/>
              </w:rPr>
            </w:pPr>
            <w:r w:rsidRPr="00143152">
              <w:rPr>
                <w:color w:val="365F91"/>
                <w:lang w:val="de-DE"/>
              </w:rPr>
              <w:t>14</w:t>
            </w:r>
          </w:p>
        </w:tc>
        <w:tc>
          <w:tcPr>
            <w:tcW w:w="1347" w:type="dxa"/>
            <w:noWrap/>
          </w:tcPr>
          <w:p w:rsidR="009313D7" w:rsidRPr="00143152" w:rsidRDefault="009313D7" w:rsidP="00571011">
            <w:pPr>
              <w:pStyle w:val="NoSpacing"/>
              <w:rPr>
                <w:color w:val="365F91"/>
                <w:lang w:val="de-DE"/>
              </w:rPr>
            </w:pPr>
            <w:r w:rsidRPr="00143152">
              <w:rPr>
                <w:color w:val="365F91"/>
                <w:lang w:val="de-DE"/>
              </w:rPr>
              <w:t>0,20%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P45</w:t>
            </w:r>
          </w:p>
        </w:tc>
        <w:tc>
          <w:tcPr>
            <w:tcW w:w="1308" w:type="dxa"/>
            <w:noWrap/>
          </w:tcPr>
          <w:p w:rsidR="009313D7" w:rsidRPr="00143152" w:rsidRDefault="009313D7" w:rsidP="00571011">
            <w:pPr>
              <w:pStyle w:val="NoSpacing"/>
              <w:rPr>
                <w:color w:val="365F91"/>
                <w:lang w:val="de-DE"/>
              </w:rPr>
            </w:pPr>
            <w:r w:rsidRPr="00143152">
              <w:rPr>
                <w:color w:val="365F91"/>
                <w:lang w:val="de-DE"/>
              </w:rPr>
              <w:t>6297</w:t>
            </w:r>
          </w:p>
        </w:tc>
        <w:tc>
          <w:tcPr>
            <w:tcW w:w="1200" w:type="dxa"/>
            <w:noWrap/>
          </w:tcPr>
          <w:p w:rsidR="009313D7" w:rsidRPr="00143152" w:rsidRDefault="009313D7" w:rsidP="00571011">
            <w:pPr>
              <w:pStyle w:val="NoSpacing"/>
              <w:rPr>
                <w:color w:val="365F91"/>
                <w:lang w:val="de-DE"/>
              </w:rPr>
            </w:pPr>
            <w:r w:rsidRPr="00143152">
              <w:rPr>
                <w:color w:val="365F91"/>
                <w:lang w:val="de-DE"/>
              </w:rPr>
              <w:t>6251</w:t>
            </w:r>
          </w:p>
        </w:tc>
        <w:tc>
          <w:tcPr>
            <w:tcW w:w="1347" w:type="dxa"/>
            <w:noWrap/>
          </w:tcPr>
          <w:p w:rsidR="009313D7" w:rsidRPr="00143152" w:rsidRDefault="009313D7" w:rsidP="00571011">
            <w:pPr>
              <w:pStyle w:val="NoSpacing"/>
              <w:rPr>
                <w:color w:val="365F91"/>
                <w:lang w:val="de-DE"/>
              </w:rPr>
            </w:pPr>
            <w:r w:rsidRPr="00143152">
              <w:rPr>
                <w:color w:val="365F91"/>
                <w:lang w:val="de-DE"/>
              </w:rPr>
              <w:t>46</w:t>
            </w:r>
          </w:p>
        </w:tc>
        <w:tc>
          <w:tcPr>
            <w:tcW w:w="1347" w:type="dxa"/>
            <w:noWrap/>
          </w:tcPr>
          <w:p w:rsidR="009313D7" w:rsidRPr="00143152" w:rsidRDefault="009313D7" w:rsidP="00571011">
            <w:pPr>
              <w:pStyle w:val="NoSpacing"/>
              <w:rPr>
                <w:color w:val="365F91"/>
                <w:lang w:val="de-DE"/>
              </w:rPr>
            </w:pPr>
            <w:r w:rsidRPr="00143152">
              <w:rPr>
                <w:color w:val="365F91"/>
                <w:lang w:val="de-DE"/>
              </w:rPr>
              <w:t>0,74%</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P46</w:t>
            </w:r>
          </w:p>
        </w:tc>
        <w:tc>
          <w:tcPr>
            <w:tcW w:w="1308" w:type="dxa"/>
            <w:noWrap/>
          </w:tcPr>
          <w:p w:rsidR="009313D7" w:rsidRPr="00143152" w:rsidRDefault="009313D7" w:rsidP="00571011">
            <w:pPr>
              <w:pStyle w:val="NoSpacing"/>
              <w:rPr>
                <w:color w:val="365F91"/>
                <w:lang w:val="de-DE"/>
              </w:rPr>
            </w:pPr>
            <w:r w:rsidRPr="00143152">
              <w:rPr>
                <w:color w:val="365F91"/>
                <w:lang w:val="de-DE"/>
              </w:rPr>
              <w:t>5715</w:t>
            </w:r>
          </w:p>
        </w:tc>
        <w:tc>
          <w:tcPr>
            <w:tcW w:w="1200" w:type="dxa"/>
            <w:noWrap/>
          </w:tcPr>
          <w:p w:rsidR="009313D7" w:rsidRPr="00143152" w:rsidRDefault="009313D7" w:rsidP="00571011">
            <w:pPr>
              <w:pStyle w:val="NoSpacing"/>
              <w:rPr>
                <w:color w:val="365F91"/>
                <w:lang w:val="de-DE"/>
              </w:rPr>
            </w:pPr>
            <w:r w:rsidRPr="00143152">
              <w:rPr>
                <w:color w:val="365F91"/>
                <w:lang w:val="de-DE"/>
              </w:rPr>
              <w:t>5651</w:t>
            </w:r>
          </w:p>
        </w:tc>
        <w:tc>
          <w:tcPr>
            <w:tcW w:w="1347" w:type="dxa"/>
            <w:noWrap/>
          </w:tcPr>
          <w:p w:rsidR="009313D7" w:rsidRPr="00143152" w:rsidRDefault="009313D7" w:rsidP="00571011">
            <w:pPr>
              <w:pStyle w:val="NoSpacing"/>
              <w:rPr>
                <w:color w:val="365F91"/>
                <w:lang w:val="de-DE"/>
              </w:rPr>
            </w:pPr>
            <w:r w:rsidRPr="00143152">
              <w:rPr>
                <w:color w:val="365F91"/>
                <w:lang w:val="de-DE"/>
              </w:rPr>
              <w:t>64</w:t>
            </w:r>
          </w:p>
        </w:tc>
        <w:tc>
          <w:tcPr>
            <w:tcW w:w="1347" w:type="dxa"/>
            <w:noWrap/>
          </w:tcPr>
          <w:p w:rsidR="009313D7" w:rsidRPr="00143152" w:rsidRDefault="009313D7" w:rsidP="00571011">
            <w:pPr>
              <w:pStyle w:val="NoSpacing"/>
              <w:rPr>
                <w:color w:val="365F91"/>
                <w:lang w:val="de-DE"/>
              </w:rPr>
            </w:pPr>
            <w:r w:rsidRPr="00143152">
              <w:rPr>
                <w:color w:val="365F91"/>
                <w:lang w:val="de-DE"/>
              </w:rPr>
              <w:t>1,13%</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P47</w:t>
            </w:r>
          </w:p>
        </w:tc>
        <w:tc>
          <w:tcPr>
            <w:tcW w:w="1308" w:type="dxa"/>
            <w:noWrap/>
          </w:tcPr>
          <w:p w:rsidR="009313D7" w:rsidRPr="00143152" w:rsidRDefault="009313D7" w:rsidP="00571011">
            <w:pPr>
              <w:pStyle w:val="NoSpacing"/>
              <w:rPr>
                <w:color w:val="365F91"/>
                <w:lang w:val="de-DE"/>
              </w:rPr>
            </w:pPr>
            <w:r w:rsidRPr="00143152">
              <w:rPr>
                <w:color w:val="365F91"/>
                <w:lang w:val="de-DE"/>
              </w:rPr>
              <w:t>Datei Defekt</w:t>
            </w:r>
          </w:p>
        </w:tc>
        <w:tc>
          <w:tcPr>
            <w:tcW w:w="1200" w:type="dxa"/>
            <w:noWrap/>
          </w:tcPr>
          <w:p w:rsidR="009313D7" w:rsidRPr="00143152" w:rsidRDefault="009313D7" w:rsidP="00571011">
            <w:pPr>
              <w:pStyle w:val="NoSpacing"/>
              <w:rPr>
                <w:color w:val="365F91"/>
                <w:lang w:val="de-DE"/>
              </w:rPr>
            </w:pPr>
            <w:r w:rsidRPr="00143152">
              <w:rPr>
                <w:color w:val="365F91"/>
                <w:lang w:val="de-DE"/>
              </w:rPr>
              <w:t>6228</w:t>
            </w:r>
          </w:p>
        </w:tc>
        <w:tc>
          <w:tcPr>
            <w:tcW w:w="1347" w:type="dxa"/>
            <w:noWrap/>
          </w:tcPr>
          <w:p w:rsidR="009313D7" w:rsidRPr="00143152" w:rsidRDefault="009313D7" w:rsidP="00571011">
            <w:pPr>
              <w:pStyle w:val="NoSpacing"/>
              <w:rPr>
                <w:color w:val="365F91"/>
                <w:lang w:val="de-DE"/>
              </w:rPr>
            </w:pPr>
          </w:p>
        </w:tc>
        <w:tc>
          <w:tcPr>
            <w:tcW w:w="1347" w:type="dxa"/>
            <w:noWrap/>
          </w:tcPr>
          <w:p w:rsidR="009313D7" w:rsidRPr="00143152" w:rsidRDefault="009313D7" w:rsidP="00571011">
            <w:pPr>
              <w:pStyle w:val="NoSpacing"/>
              <w:rPr>
                <w:color w:val="365F91"/>
                <w:lang w:val="de-DE"/>
              </w:rPr>
            </w:pP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P48</w:t>
            </w:r>
          </w:p>
        </w:tc>
        <w:tc>
          <w:tcPr>
            <w:tcW w:w="1308" w:type="dxa"/>
            <w:noWrap/>
          </w:tcPr>
          <w:p w:rsidR="009313D7" w:rsidRPr="00143152" w:rsidRDefault="009313D7" w:rsidP="00571011">
            <w:pPr>
              <w:pStyle w:val="NoSpacing"/>
              <w:rPr>
                <w:color w:val="365F91"/>
                <w:lang w:val="de-DE"/>
              </w:rPr>
            </w:pPr>
            <w:r w:rsidRPr="00143152">
              <w:rPr>
                <w:color w:val="365F91"/>
                <w:lang w:val="de-DE"/>
              </w:rPr>
              <w:t>5596</w:t>
            </w:r>
          </w:p>
        </w:tc>
        <w:tc>
          <w:tcPr>
            <w:tcW w:w="1200" w:type="dxa"/>
            <w:noWrap/>
          </w:tcPr>
          <w:p w:rsidR="009313D7" w:rsidRPr="00143152" w:rsidRDefault="009313D7" w:rsidP="00571011">
            <w:pPr>
              <w:pStyle w:val="NoSpacing"/>
              <w:rPr>
                <w:color w:val="365F91"/>
                <w:lang w:val="de-DE"/>
              </w:rPr>
            </w:pPr>
            <w:r w:rsidRPr="00143152">
              <w:rPr>
                <w:color w:val="365F91"/>
                <w:lang w:val="de-DE"/>
              </w:rPr>
              <w:t>5596</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P49</w:t>
            </w:r>
          </w:p>
        </w:tc>
        <w:tc>
          <w:tcPr>
            <w:tcW w:w="1308" w:type="dxa"/>
            <w:noWrap/>
          </w:tcPr>
          <w:p w:rsidR="009313D7" w:rsidRPr="00143152" w:rsidRDefault="009313D7" w:rsidP="00571011">
            <w:pPr>
              <w:pStyle w:val="NoSpacing"/>
              <w:rPr>
                <w:color w:val="365F91"/>
                <w:lang w:val="de-DE"/>
              </w:rPr>
            </w:pPr>
            <w:r w:rsidRPr="00143152">
              <w:rPr>
                <w:color w:val="365F91"/>
                <w:lang w:val="de-DE"/>
              </w:rPr>
              <w:t>5386</w:t>
            </w:r>
          </w:p>
        </w:tc>
        <w:tc>
          <w:tcPr>
            <w:tcW w:w="1200" w:type="dxa"/>
            <w:noWrap/>
          </w:tcPr>
          <w:p w:rsidR="009313D7" w:rsidRPr="00143152" w:rsidRDefault="009313D7" w:rsidP="00571011">
            <w:pPr>
              <w:pStyle w:val="NoSpacing"/>
              <w:rPr>
                <w:color w:val="365F91"/>
                <w:lang w:val="de-DE"/>
              </w:rPr>
            </w:pPr>
            <w:r w:rsidRPr="00143152">
              <w:rPr>
                <w:color w:val="365F91"/>
                <w:lang w:val="de-DE"/>
              </w:rPr>
              <w:t>5302</w:t>
            </w:r>
          </w:p>
        </w:tc>
        <w:tc>
          <w:tcPr>
            <w:tcW w:w="1347" w:type="dxa"/>
            <w:noWrap/>
          </w:tcPr>
          <w:p w:rsidR="009313D7" w:rsidRPr="00143152" w:rsidRDefault="009313D7" w:rsidP="00571011">
            <w:pPr>
              <w:pStyle w:val="NoSpacing"/>
              <w:rPr>
                <w:color w:val="365F91"/>
                <w:lang w:val="de-DE"/>
              </w:rPr>
            </w:pPr>
            <w:r w:rsidRPr="00143152">
              <w:rPr>
                <w:color w:val="365F91"/>
                <w:lang w:val="de-DE"/>
              </w:rPr>
              <w:t>84</w:t>
            </w:r>
          </w:p>
        </w:tc>
        <w:tc>
          <w:tcPr>
            <w:tcW w:w="1347" w:type="dxa"/>
            <w:noWrap/>
          </w:tcPr>
          <w:p w:rsidR="009313D7" w:rsidRPr="00143152" w:rsidRDefault="009313D7" w:rsidP="00571011">
            <w:pPr>
              <w:pStyle w:val="NoSpacing"/>
              <w:rPr>
                <w:color w:val="365F91"/>
                <w:lang w:val="de-DE"/>
              </w:rPr>
            </w:pPr>
            <w:r w:rsidRPr="00143152">
              <w:rPr>
                <w:color w:val="365F91"/>
                <w:lang w:val="de-DE"/>
              </w:rPr>
              <w:t>1,58%</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P50</w:t>
            </w:r>
          </w:p>
        </w:tc>
        <w:tc>
          <w:tcPr>
            <w:tcW w:w="1308" w:type="dxa"/>
            <w:noWrap/>
          </w:tcPr>
          <w:p w:rsidR="009313D7" w:rsidRPr="00143152" w:rsidRDefault="009313D7" w:rsidP="00571011">
            <w:pPr>
              <w:pStyle w:val="NoSpacing"/>
              <w:rPr>
                <w:color w:val="365F91"/>
                <w:lang w:val="de-DE"/>
              </w:rPr>
            </w:pPr>
            <w:r w:rsidRPr="00143152">
              <w:rPr>
                <w:color w:val="365F91"/>
                <w:lang w:val="de-DE"/>
              </w:rPr>
              <w:t>8766</w:t>
            </w:r>
          </w:p>
        </w:tc>
        <w:tc>
          <w:tcPr>
            <w:tcW w:w="1200" w:type="dxa"/>
            <w:noWrap/>
          </w:tcPr>
          <w:p w:rsidR="009313D7" w:rsidRPr="00143152" w:rsidRDefault="009313D7" w:rsidP="00571011">
            <w:pPr>
              <w:pStyle w:val="NoSpacing"/>
              <w:rPr>
                <w:color w:val="365F91"/>
                <w:lang w:val="de-DE"/>
              </w:rPr>
            </w:pPr>
            <w:r w:rsidRPr="00143152">
              <w:rPr>
                <w:color w:val="365F91"/>
                <w:lang w:val="de-DE"/>
              </w:rPr>
              <w:t>8741</w:t>
            </w:r>
          </w:p>
        </w:tc>
        <w:tc>
          <w:tcPr>
            <w:tcW w:w="1347" w:type="dxa"/>
            <w:noWrap/>
          </w:tcPr>
          <w:p w:rsidR="009313D7" w:rsidRPr="00143152" w:rsidRDefault="009313D7" w:rsidP="00571011">
            <w:pPr>
              <w:pStyle w:val="NoSpacing"/>
              <w:rPr>
                <w:color w:val="365F91"/>
                <w:lang w:val="de-DE"/>
              </w:rPr>
            </w:pPr>
            <w:r w:rsidRPr="00143152">
              <w:rPr>
                <w:color w:val="365F91"/>
                <w:lang w:val="de-DE"/>
              </w:rPr>
              <w:t>25</w:t>
            </w:r>
          </w:p>
        </w:tc>
        <w:tc>
          <w:tcPr>
            <w:tcW w:w="1347" w:type="dxa"/>
            <w:noWrap/>
          </w:tcPr>
          <w:p w:rsidR="009313D7" w:rsidRPr="00143152" w:rsidRDefault="009313D7" w:rsidP="00571011">
            <w:pPr>
              <w:pStyle w:val="NoSpacing"/>
              <w:rPr>
                <w:color w:val="365F91"/>
                <w:lang w:val="de-DE"/>
              </w:rPr>
            </w:pPr>
            <w:r w:rsidRPr="00143152">
              <w:rPr>
                <w:color w:val="365F91"/>
                <w:lang w:val="de-DE"/>
              </w:rPr>
              <w:t>0,29%</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P51</w:t>
            </w:r>
          </w:p>
        </w:tc>
        <w:tc>
          <w:tcPr>
            <w:tcW w:w="1308" w:type="dxa"/>
            <w:noWrap/>
          </w:tcPr>
          <w:p w:rsidR="009313D7" w:rsidRPr="00143152" w:rsidRDefault="009313D7" w:rsidP="00571011">
            <w:pPr>
              <w:pStyle w:val="NoSpacing"/>
              <w:rPr>
                <w:color w:val="365F91"/>
                <w:lang w:val="de-DE"/>
              </w:rPr>
            </w:pPr>
            <w:r w:rsidRPr="00143152">
              <w:rPr>
                <w:color w:val="365F91"/>
                <w:lang w:val="de-DE"/>
              </w:rPr>
              <w:t>7457</w:t>
            </w:r>
          </w:p>
        </w:tc>
        <w:tc>
          <w:tcPr>
            <w:tcW w:w="1200" w:type="dxa"/>
            <w:noWrap/>
          </w:tcPr>
          <w:p w:rsidR="009313D7" w:rsidRPr="00143152" w:rsidRDefault="009313D7" w:rsidP="00571011">
            <w:pPr>
              <w:pStyle w:val="NoSpacing"/>
              <w:rPr>
                <w:color w:val="365F91"/>
                <w:lang w:val="de-DE"/>
              </w:rPr>
            </w:pPr>
            <w:r w:rsidRPr="00143152">
              <w:rPr>
                <w:color w:val="365F91"/>
                <w:lang w:val="de-DE"/>
              </w:rPr>
              <w:t>7414</w:t>
            </w:r>
          </w:p>
        </w:tc>
        <w:tc>
          <w:tcPr>
            <w:tcW w:w="1347" w:type="dxa"/>
            <w:noWrap/>
          </w:tcPr>
          <w:p w:rsidR="009313D7" w:rsidRPr="00143152" w:rsidRDefault="009313D7" w:rsidP="00571011">
            <w:pPr>
              <w:pStyle w:val="NoSpacing"/>
              <w:rPr>
                <w:color w:val="365F91"/>
                <w:lang w:val="de-DE"/>
              </w:rPr>
            </w:pPr>
            <w:r w:rsidRPr="00143152">
              <w:rPr>
                <w:color w:val="365F91"/>
                <w:lang w:val="de-DE"/>
              </w:rPr>
              <w:t>43</w:t>
            </w:r>
          </w:p>
        </w:tc>
        <w:tc>
          <w:tcPr>
            <w:tcW w:w="1347" w:type="dxa"/>
            <w:noWrap/>
          </w:tcPr>
          <w:p w:rsidR="009313D7" w:rsidRPr="00143152" w:rsidRDefault="009313D7" w:rsidP="00571011">
            <w:pPr>
              <w:pStyle w:val="NoSpacing"/>
              <w:rPr>
                <w:color w:val="365F91"/>
                <w:lang w:val="de-DE"/>
              </w:rPr>
            </w:pPr>
            <w:r w:rsidRPr="00143152">
              <w:rPr>
                <w:color w:val="365F91"/>
                <w:lang w:val="de-DE"/>
              </w:rPr>
              <w:t>0,58%</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P52</w:t>
            </w:r>
          </w:p>
        </w:tc>
        <w:tc>
          <w:tcPr>
            <w:tcW w:w="1308" w:type="dxa"/>
            <w:noWrap/>
          </w:tcPr>
          <w:p w:rsidR="009313D7" w:rsidRPr="00143152" w:rsidRDefault="009313D7" w:rsidP="00571011">
            <w:pPr>
              <w:pStyle w:val="NoSpacing"/>
              <w:rPr>
                <w:color w:val="365F91"/>
                <w:lang w:val="de-DE"/>
              </w:rPr>
            </w:pPr>
            <w:r w:rsidRPr="00143152">
              <w:rPr>
                <w:color w:val="365F91"/>
                <w:lang w:val="de-DE"/>
              </w:rPr>
              <w:t>9178</w:t>
            </w:r>
          </w:p>
        </w:tc>
        <w:tc>
          <w:tcPr>
            <w:tcW w:w="1200" w:type="dxa"/>
            <w:noWrap/>
          </w:tcPr>
          <w:p w:rsidR="009313D7" w:rsidRPr="00143152" w:rsidRDefault="009313D7" w:rsidP="00571011">
            <w:pPr>
              <w:pStyle w:val="NoSpacing"/>
              <w:rPr>
                <w:color w:val="365F91"/>
                <w:lang w:val="de-DE"/>
              </w:rPr>
            </w:pPr>
            <w:r w:rsidRPr="00143152">
              <w:rPr>
                <w:color w:val="365F91"/>
                <w:lang w:val="de-DE"/>
              </w:rPr>
              <w:t>9178</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P53</w:t>
            </w:r>
          </w:p>
        </w:tc>
        <w:tc>
          <w:tcPr>
            <w:tcW w:w="1308" w:type="dxa"/>
            <w:noWrap/>
          </w:tcPr>
          <w:p w:rsidR="009313D7" w:rsidRPr="00143152" w:rsidRDefault="009313D7" w:rsidP="00571011">
            <w:pPr>
              <w:pStyle w:val="NoSpacing"/>
              <w:rPr>
                <w:color w:val="365F91"/>
                <w:lang w:val="de-DE"/>
              </w:rPr>
            </w:pPr>
            <w:r w:rsidRPr="00143152">
              <w:rPr>
                <w:color w:val="365F91"/>
                <w:lang w:val="de-DE"/>
              </w:rPr>
              <w:t>8531</w:t>
            </w:r>
          </w:p>
        </w:tc>
        <w:tc>
          <w:tcPr>
            <w:tcW w:w="1200" w:type="dxa"/>
            <w:noWrap/>
          </w:tcPr>
          <w:p w:rsidR="009313D7" w:rsidRPr="00143152" w:rsidRDefault="009313D7" w:rsidP="00571011">
            <w:pPr>
              <w:pStyle w:val="NoSpacing"/>
              <w:rPr>
                <w:color w:val="365F91"/>
                <w:lang w:val="de-DE"/>
              </w:rPr>
            </w:pPr>
            <w:r w:rsidRPr="00143152">
              <w:rPr>
                <w:color w:val="365F91"/>
                <w:lang w:val="de-DE"/>
              </w:rPr>
              <w:t>8531</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P54</w:t>
            </w:r>
          </w:p>
        </w:tc>
        <w:tc>
          <w:tcPr>
            <w:tcW w:w="1308" w:type="dxa"/>
            <w:noWrap/>
          </w:tcPr>
          <w:p w:rsidR="009313D7" w:rsidRPr="00143152" w:rsidRDefault="009313D7" w:rsidP="00571011">
            <w:pPr>
              <w:pStyle w:val="NoSpacing"/>
              <w:rPr>
                <w:color w:val="365F91"/>
                <w:lang w:val="de-DE"/>
              </w:rPr>
            </w:pPr>
            <w:r w:rsidRPr="00143152">
              <w:rPr>
                <w:color w:val="365F91"/>
                <w:lang w:val="de-DE"/>
              </w:rPr>
              <w:t>8777</w:t>
            </w:r>
          </w:p>
        </w:tc>
        <w:tc>
          <w:tcPr>
            <w:tcW w:w="1200" w:type="dxa"/>
            <w:noWrap/>
          </w:tcPr>
          <w:p w:rsidR="009313D7" w:rsidRPr="00143152" w:rsidRDefault="009313D7" w:rsidP="00571011">
            <w:pPr>
              <w:pStyle w:val="NoSpacing"/>
              <w:rPr>
                <w:color w:val="365F91"/>
                <w:lang w:val="de-DE"/>
              </w:rPr>
            </w:pPr>
            <w:r w:rsidRPr="00143152">
              <w:rPr>
                <w:color w:val="365F91"/>
                <w:lang w:val="de-DE"/>
              </w:rPr>
              <w:t>8777</w:t>
            </w:r>
          </w:p>
        </w:tc>
        <w:tc>
          <w:tcPr>
            <w:tcW w:w="1347" w:type="dxa"/>
            <w:noWrap/>
          </w:tcPr>
          <w:p w:rsidR="009313D7" w:rsidRPr="00143152" w:rsidRDefault="009313D7" w:rsidP="00571011">
            <w:pPr>
              <w:pStyle w:val="NoSpacing"/>
              <w:rPr>
                <w:color w:val="365F91"/>
                <w:lang w:val="de-DE"/>
              </w:rPr>
            </w:pPr>
            <w:r w:rsidRPr="00143152">
              <w:rPr>
                <w:color w:val="365F91"/>
                <w:lang w:val="de-DE"/>
              </w:rPr>
              <w:t>0</w:t>
            </w:r>
          </w:p>
        </w:tc>
        <w:tc>
          <w:tcPr>
            <w:tcW w:w="1347" w:type="dxa"/>
            <w:noWrap/>
          </w:tcPr>
          <w:p w:rsidR="009313D7" w:rsidRPr="00143152" w:rsidRDefault="009313D7" w:rsidP="00571011">
            <w:pPr>
              <w:pStyle w:val="NoSpacing"/>
              <w:rPr>
                <w:color w:val="365F91"/>
                <w:lang w:val="de-DE"/>
              </w:rPr>
            </w:pPr>
            <w:r w:rsidRPr="00143152">
              <w:rPr>
                <w:color w:val="365F91"/>
                <w:lang w:val="de-DE"/>
              </w:rPr>
              <w:t>0,00%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P55</w:t>
            </w:r>
          </w:p>
        </w:tc>
        <w:tc>
          <w:tcPr>
            <w:tcW w:w="1308" w:type="dxa"/>
            <w:noWrap/>
          </w:tcPr>
          <w:p w:rsidR="009313D7" w:rsidRPr="00143152" w:rsidRDefault="009313D7" w:rsidP="00571011">
            <w:pPr>
              <w:pStyle w:val="NoSpacing"/>
              <w:rPr>
                <w:color w:val="365F91"/>
                <w:lang w:val="de-DE"/>
              </w:rPr>
            </w:pPr>
            <w:r w:rsidRPr="00143152">
              <w:rPr>
                <w:color w:val="365F91"/>
                <w:lang w:val="de-DE"/>
              </w:rPr>
              <w:t>7685</w:t>
            </w:r>
          </w:p>
        </w:tc>
        <w:tc>
          <w:tcPr>
            <w:tcW w:w="1200" w:type="dxa"/>
            <w:noWrap/>
          </w:tcPr>
          <w:p w:rsidR="009313D7" w:rsidRPr="00143152" w:rsidRDefault="009313D7" w:rsidP="00571011">
            <w:pPr>
              <w:pStyle w:val="NoSpacing"/>
              <w:rPr>
                <w:color w:val="365F91"/>
                <w:lang w:val="de-DE"/>
              </w:rPr>
            </w:pPr>
            <w:r w:rsidRPr="00143152">
              <w:rPr>
                <w:color w:val="365F91"/>
                <w:lang w:val="de-DE"/>
              </w:rPr>
              <w:t>7654</w:t>
            </w:r>
          </w:p>
        </w:tc>
        <w:tc>
          <w:tcPr>
            <w:tcW w:w="1347" w:type="dxa"/>
            <w:noWrap/>
          </w:tcPr>
          <w:p w:rsidR="009313D7" w:rsidRPr="00143152" w:rsidRDefault="009313D7" w:rsidP="00571011">
            <w:pPr>
              <w:pStyle w:val="NoSpacing"/>
              <w:rPr>
                <w:color w:val="365F91"/>
                <w:lang w:val="de-DE"/>
              </w:rPr>
            </w:pPr>
            <w:r w:rsidRPr="00143152">
              <w:rPr>
                <w:color w:val="365F91"/>
                <w:lang w:val="de-DE"/>
              </w:rPr>
              <w:t>31</w:t>
            </w:r>
          </w:p>
        </w:tc>
        <w:tc>
          <w:tcPr>
            <w:tcW w:w="1347" w:type="dxa"/>
            <w:noWrap/>
          </w:tcPr>
          <w:p w:rsidR="009313D7" w:rsidRPr="00143152" w:rsidRDefault="009313D7" w:rsidP="00571011">
            <w:pPr>
              <w:pStyle w:val="NoSpacing"/>
              <w:rPr>
                <w:color w:val="365F91"/>
                <w:lang w:val="de-DE"/>
              </w:rPr>
            </w:pPr>
            <w:r w:rsidRPr="00143152">
              <w:rPr>
                <w:color w:val="365F91"/>
                <w:lang w:val="de-DE"/>
              </w:rPr>
              <w:t>0,41%</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P56</w:t>
            </w:r>
          </w:p>
        </w:tc>
        <w:tc>
          <w:tcPr>
            <w:tcW w:w="1308" w:type="dxa"/>
            <w:noWrap/>
          </w:tcPr>
          <w:p w:rsidR="009313D7" w:rsidRPr="00143152" w:rsidRDefault="009313D7" w:rsidP="00571011">
            <w:pPr>
              <w:pStyle w:val="NoSpacing"/>
              <w:rPr>
                <w:color w:val="365F91"/>
                <w:lang w:val="de-DE"/>
              </w:rPr>
            </w:pPr>
            <w:r w:rsidRPr="00143152">
              <w:rPr>
                <w:color w:val="365F91"/>
                <w:lang w:val="de-DE"/>
              </w:rPr>
              <w:t>21867</w:t>
            </w:r>
          </w:p>
        </w:tc>
        <w:tc>
          <w:tcPr>
            <w:tcW w:w="1200" w:type="dxa"/>
            <w:noWrap/>
          </w:tcPr>
          <w:p w:rsidR="009313D7" w:rsidRPr="00143152" w:rsidRDefault="009313D7" w:rsidP="00571011">
            <w:pPr>
              <w:pStyle w:val="NoSpacing"/>
              <w:rPr>
                <w:color w:val="365F91"/>
                <w:lang w:val="de-DE"/>
              </w:rPr>
            </w:pPr>
            <w:r w:rsidRPr="00143152">
              <w:rPr>
                <w:color w:val="365F91"/>
                <w:lang w:val="de-DE"/>
              </w:rPr>
              <w:t>21103</w:t>
            </w:r>
          </w:p>
        </w:tc>
        <w:tc>
          <w:tcPr>
            <w:tcW w:w="1347" w:type="dxa"/>
            <w:noWrap/>
          </w:tcPr>
          <w:p w:rsidR="009313D7" w:rsidRPr="00143152" w:rsidRDefault="009313D7" w:rsidP="00571011">
            <w:pPr>
              <w:pStyle w:val="NoSpacing"/>
              <w:rPr>
                <w:color w:val="365F91"/>
                <w:lang w:val="de-DE"/>
              </w:rPr>
            </w:pPr>
            <w:r w:rsidRPr="00143152">
              <w:rPr>
                <w:color w:val="365F91"/>
                <w:lang w:val="de-DE"/>
              </w:rPr>
              <w:t>764</w:t>
            </w:r>
          </w:p>
        </w:tc>
        <w:tc>
          <w:tcPr>
            <w:tcW w:w="1347" w:type="dxa"/>
            <w:noWrap/>
          </w:tcPr>
          <w:p w:rsidR="009313D7" w:rsidRPr="00143152" w:rsidRDefault="009313D7" w:rsidP="00571011">
            <w:pPr>
              <w:pStyle w:val="NoSpacing"/>
              <w:rPr>
                <w:color w:val="365F91"/>
                <w:lang w:val="de-DE"/>
              </w:rPr>
            </w:pPr>
            <w:r w:rsidRPr="00143152">
              <w:rPr>
                <w:color w:val="365F91"/>
                <w:lang w:val="de-DE"/>
              </w:rPr>
              <w:t>0,36%</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P57</w:t>
            </w:r>
          </w:p>
        </w:tc>
        <w:tc>
          <w:tcPr>
            <w:tcW w:w="1308" w:type="dxa"/>
            <w:noWrap/>
          </w:tcPr>
          <w:p w:rsidR="009313D7" w:rsidRPr="00143152" w:rsidRDefault="009313D7" w:rsidP="00571011">
            <w:pPr>
              <w:pStyle w:val="NoSpacing"/>
              <w:rPr>
                <w:color w:val="365F91"/>
                <w:lang w:val="de-DE"/>
              </w:rPr>
            </w:pPr>
            <w:r w:rsidRPr="00143152">
              <w:rPr>
                <w:color w:val="365F91"/>
                <w:lang w:val="de-DE"/>
              </w:rPr>
              <w:t>26538</w:t>
            </w:r>
          </w:p>
        </w:tc>
        <w:tc>
          <w:tcPr>
            <w:tcW w:w="1200" w:type="dxa"/>
            <w:noWrap/>
          </w:tcPr>
          <w:p w:rsidR="009313D7" w:rsidRPr="00143152" w:rsidRDefault="009313D7" w:rsidP="00571011">
            <w:pPr>
              <w:pStyle w:val="NoSpacing"/>
              <w:rPr>
                <w:color w:val="365F91"/>
                <w:lang w:val="de-DE"/>
              </w:rPr>
            </w:pPr>
            <w:r w:rsidRPr="00143152">
              <w:rPr>
                <w:color w:val="365F91"/>
                <w:lang w:val="de-DE"/>
              </w:rPr>
              <w:t>26039</w:t>
            </w:r>
          </w:p>
        </w:tc>
        <w:tc>
          <w:tcPr>
            <w:tcW w:w="1347" w:type="dxa"/>
            <w:noWrap/>
          </w:tcPr>
          <w:p w:rsidR="009313D7" w:rsidRPr="00143152" w:rsidRDefault="009313D7" w:rsidP="00571011">
            <w:pPr>
              <w:pStyle w:val="NoSpacing"/>
              <w:rPr>
                <w:color w:val="365F91"/>
                <w:lang w:val="de-DE"/>
              </w:rPr>
            </w:pPr>
            <w:r w:rsidRPr="00143152">
              <w:rPr>
                <w:color w:val="365F91"/>
                <w:lang w:val="de-DE"/>
              </w:rPr>
              <w:t>499</w:t>
            </w:r>
          </w:p>
        </w:tc>
        <w:tc>
          <w:tcPr>
            <w:tcW w:w="1347" w:type="dxa"/>
            <w:noWrap/>
          </w:tcPr>
          <w:p w:rsidR="009313D7" w:rsidRPr="00143152" w:rsidRDefault="009313D7" w:rsidP="00571011">
            <w:pPr>
              <w:pStyle w:val="NoSpacing"/>
              <w:rPr>
                <w:color w:val="365F91"/>
                <w:lang w:val="de-DE"/>
              </w:rPr>
            </w:pPr>
            <w:r w:rsidRPr="00143152">
              <w:rPr>
                <w:color w:val="365F91"/>
                <w:lang w:val="de-DE"/>
              </w:rPr>
              <w:t>1,92%</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P58</w:t>
            </w:r>
          </w:p>
        </w:tc>
        <w:tc>
          <w:tcPr>
            <w:tcW w:w="1308" w:type="dxa"/>
            <w:noWrap/>
          </w:tcPr>
          <w:p w:rsidR="009313D7" w:rsidRPr="00143152" w:rsidRDefault="009313D7" w:rsidP="00571011">
            <w:pPr>
              <w:pStyle w:val="NoSpacing"/>
              <w:rPr>
                <w:color w:val="365F91"/>
                <w:lang w:val="de-DE"/>
              </w:rPr>
            </w:pPr>
            <w:r w:rsidRPr="00143152">
              <w:rPr>
                <w:color w:val="365F91"/>
                <w:lang w:val="de-DE"/>
              </w:rPr>
              <w:t>37486</w:t>
            </w:r>
          </w:p>
        </w:tc>
        <w:tc>
          <w:tcPr>
            <w:tcW w:w="1200" w:type="dxa"/>
            <w:noWrap/>
          </w:tcPr>
          <w:p w:rsidR="009313D7" w:rsidRPr="00143152" w:rsidRDefault="009313D7" w:rsidP="00571011">
            <w:pPr>
              <w:pStyle w:val="NoSpacing"/>
              <w:rPr>
                <w:color w:val="365F91"/>
                <w:lang w:val="de-DE"/>
              </w:rPr>
            </w:pPr>
            <w:r w:rsidRPr="00143152">
              <w:rPr>
                <w:color w:val="365F91"/>
                <w:lang w:val="de-DE"/>
              </w:rPr>
              <w:t>37239</w:t>
            </w:r>
          </w:p>
        </w:tc>
        <w:tc>
          <w:tcPr>
            <w:tcW w:w="1347" w:type="dxa"/>
            <w:noWrap/>
          </w:tcPr>
          <w:p w:rsidR="009313D7" w:rsidRPr="00143152" w:rsidRDefault="009313D7" w:rsidP="00571011">
            <w:pPr>
              <w:pStyle w:val="NoSpacing"/>
              <w:rPr>
                <w:color w:val="365F91"/>
                <w:lang w:val="de-DE"/>
              </w:rPr>
            </w:pPr>
            <w:r w:rsidRPr="00143152">
              <w:rPr>
                <w:color w:val="365F91"/>
                <w:lang w:val="de-DE"/>
              </w:rPr>
              <w:t>247</w:t>
            </w:r>
          </w:p>
        </w:tc>
        <w:tc>
          <w:tcPr>
            <w:tcW w:w="1347" w:type="dxa"/>
            <w:noWrap/>
          </w:tcPr>
          <w:p w:rsidR="009313D7" w:rsidRPr="00143152" w:rsidRDefault="009313D7" w:rsidP="00571011">
            <w:pPr>
              <w:pStyle w:val="NoSpacing"/>
              <w:rPr>
                <w:color w:val="365F91"/>
                <w:lang w:val="de-DE"/>
              </w:rPr>
            </w:pPr>
            <w:r w:rsidRPr="00143152">
              <w:rPr>
                <w:color w:val="365F91"/>
                <w:lang w:val="de-DE"/>
              </w:rPr>
              <w:t>0,66%</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P59</w:t>
            </w:r>
          </w:p>
        </w:tc>
        <w:tc>
          <w:tcPr>
            <w:tcW w:w="1308" w:type="dxa"/>
            <w:noWrap/>
          </w:tcPr>
          <w:p w:rsidR="009313D7" w:rsidRPr="00143152" w:rsidRDefault="009313D7" w:rsidP="00571011">
            <w:pPr>
              <w:pStyle w:val="NoSpacing"/>
              <w:rPr>
                <w:color w:val="365F91"/>
                <w:lang w:val="de-DE"/>
              </w:rPr>
            </w:pPr>
            <w:r w:rsidRPr="00143152">
              <w:rPr>
                <w:color w:val="365F91"/>
                <w:lang w:val="de-DE"/>
              </w:rPr>
              <w:t>28194</w:t>
            </w:r>
          </w:p>
        </w:tc>
        <w:tc>
          <w:tcPr>
            <w:tcW w:w="1200" w:type="dxa"/>
            <w:noWrap/>
          </w:tcPr>
          <w:p w:rsidR="009313D7" w:rsidRPr="00143152" w:rsidRDefault="009313D7" w:rsidP="00571011">
            <w:pPr>
              <w:pStyle w:val="NoSpacing"/>
              <w:rPr>
                <w:color w:val="365F91"/>
                <w:lang w:val="de-DE"/>
              </w:rPr>
            </w:pPr>
            <w:r w:rsidRPr="00143152">
              <w:rPr>
                <w:color w:val="365F91"/>
                <w:lang w:val="de-DE"/>
              </w:rPr>
              <w:t>27282</w:t>
            </w:r>
          </w:p>
        </w:tc>
        <w:tc>
          <w:tcPr>
            <w:tcW w:w="1347" w:type="dxa"/>
            <w:noWrap/>
          </w:tcPr>
          <w:p w:rsidR="009313D7" w:rsidRPr="00143152" w:rsidRDefault="009313D7" w:rsidP="00571011">
            <w:pPr>
              <w:pStyle w:val="NoSpacing"/>
              <w:rPr>
                <w:color w:val="365F91"/>
                <w:lang w:val="de-DE"/>
              </w:rPr>
            </w:pPr>
            <w:r w:rsidRPr="00143152">
              <w:rPr>
                <w:color w:val="365F91"/>
                <w:lang w:val="de-DE"/>
              </w:rPr>
              <w:t>912</w:t>
            </w:r>
          </w:p>
        </w:tc>
        <w:tc>
          <w:tcPr>
            <w:tcW w:w="1347" w:type="dxa"/>
            <w:noWrap/>
          </w:tcPr>
          <w:p w:rsidR="009313D7" w:rsidRPr="00143152" w:rsidRDefault="009313D7" w:rsidP="00571011">
            <w:pPr>
              <w:pStyle w:val="NoSpacing"/>
              <w:rPr>
                <w:color w:val="365F91"/>
                <w:lang w:val="de-DE"/>
              </w:rPr>
            </w:pPr>
            <w:r w:rsidRPr="00143152">
              <w:rPr>
                <w:color w:val="365F91"/>
                <w:lang w:val="de-DE"/>
              </w:rPr>
              <w:t>3,34%</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P60</w:t>
            </w:r>
          </w:p>
        </w:tc>
        <w:tc>
          <w:tcPr>
            <w:tcW w:w="1308" w:type="dxa"/>
            <w:noWrap/>
          </w:tcPr>
          <w:p w:rsidR="009313D7" w:rsidRPr="00143152" w:rsidRDefault="009313D7" w:rsidP="00571011">
            <w:pPr>
              <w:pStyle w:val="NoSpacing"/>
              <w:rPr>
                <w:color w:val="365F91"/>
                <w:lang w:val="de-DE"/>
              </w:rPr>
            </w:pPr>
            <w:r w:rsidRPr="00143152">
              <w:rPr>
                <w:color w:val="365F91"/>
                <w:lang w:val="de-DE"/>
              </w:rPr>
              <w:t>20877</w:t>
            </w:r>
          </w:p>
        </w:tc>
        <w:tc>
          <w:tcPr>
            <w:tcW w:w="1200" w:type="dxa"/>
            <w:noWrap/>
          </w:tcPr>
          <w:p w:rsidR="009313D7" w:rsidRPr="00143152" w:rsidRDefault="009313D7" w:rsidP="00571011">
            <w:pPr>
              <w:pStyle w:val="NoSpacing"/>
              <w:rPr>
                <w:color w:val="365F91"/>
                <w:lang w:val="de-DE"/>
              </w:rPr>
            </w:pPr>
            <w:r w:rsidRPr="00143152">
              <w:rPr>
                <w:color w:val="365F91"/>
                <w:lang w:val="de-DE"/>
              </w:rPr>
              <w:t>20534</w:t>
            </w:r>
          </w:p>
        </w:tc>
        <w:tc>
          <w:tcPr>
            <w:tcW w:w="1347" w:type="dxa"/>
            <w:noWrap/>
          </w:tcPr>
          <w:p w:rsidR="009313D7" w:rsidRPr="00143152" w:rsidRDefault="009313D7" w:rsidP="00571011">
            <w:pPr>
              <w:pStyle w:val="NoSpacing"/>
              <w:rPr>
                <w:color w:val="365F91"/>
                <w:lang w:val="de-DE"/>
              </w:rPr>
            </w:pPr>
            <w:r w:rsidRPr="00143152">
              <w:rPr>
                <w:color w:val="365F91"/>
                <w:lang w:val="de-DE"/>
              </w:rPr>
              <w:t>343</w:t>
            </w:r>
          </w:p>
        </w:tc>
        <w:tc>
          <w:tcPr>
            <w:tcW w:w="1347" w:type="dxa"/>
            <w:noWrap/>
          </w:tcPr>
          <w:p w:rsidR="009313D7" w:rsidRPr="00143152" w:rsidRDefault="009313D7" w:rsidP="00571011">
            <w:pPr>
              <w:pStyle w:val="NoSpacing"/>
              <w:rPr>
                <w:color w:val="365F91"/>
                <w:lang w:val="de-DE"/>
              </w:rPr>
            </w:pPr>
            <w:r w:rsidRPr="00143152">
              <w:rPr>
                <w:color w:val="365F91"/>
                <w:lang w:val="de-DE"/>
              </w:rPr>
              <w:t>1,67%</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P61</w:t>
            </w:r>
          </w:p>
        </w:tc>
        <w:tc>
          <w:tcPr>
            <w:tcW w:w="1308" w:type="dxa"/>
            <w:noWrap/>
          </w:tcPr>
          <w:p w:rsidR="009313D7" w:rsidRPr="00143152" w:rsidRDefault="009313D7" w:rsidP="00571011">
            <w:pPr>
              <w:pStyle w:val="NoSpacing"/>
              <w:rPr>
                <w:color w:val="365F91"/>
                <w:lang w:val="de-DE"/>
              </w:rPr>
            </w:pPr>
            <w:r w:rsidRPr="00143152">
              <w:rPr>
                <w:color w:val="365F91"/>
                <w:lang w:val="de-DE"/>
              </w:rPr>
              <w:t>24784</w:t>
            </w:r>
          </w:p>
        </w:tc>
        <w:tc>
          <w:tcPr>
            <w:tcW w:w="1200" w:type="dxa"/>
            <w:noWrap/>
          </w:tcPr>
          <w:p w:rsidR="009313D7" w:rsidRPr="00143152" w:rsidRDefault="009313D7" w:rsidP="00571011">
            <w:pPr>
              <w:pStyle w:val="NoSpacing"/>
              <w:rPr>
                <w:color w:val="365F91"/>
                <w:lang w:val="de-DE"/>
              </w:rPr>
            </w:pPr>
            <w:r w:rsidRPr="00143152">
              <w:rPr>
                <w:color w:val="365F91"/>
                <w:lang w:val="de-DE"/>
              </w:rPr>
              <w:t>24454</w:t>
            </w:r>
          </w:p>
        </w:tc>
        <w:tc>
          <w:tcPr>
            <w:tcW w:w="1347" w:type="dxa"/>
            <w:noWrap/>
          </w:tcPr>
          <w:p w:rsidR="009313D7" w:rsidRPr="00143152" w:rsidRDefault="009313D7" w:rsidP="00571011">
            <w:pPr>
              <w:pStyle w:val="NoSpacing"/>
              <w:rPr>
                <w:color w:val="365F91"/>
                <w:lang w:val="de-DE"/>
              </w:rPr>
            </w:pPr>
            <w:r w:rsidRPr="00143152">
              <w:rPr>
                <w:color w:val="365F91"/>
                <w:lang w:val="de-DE"/>
              </w:rPr>
              <w:t>330</w:t>
            </w:r>
          </w:p>
        </w:tc>
        <w:tc>
          <w:tcPr>
            <w:tcW w:w="1347" w:type="dxa"/>
            <w:noWrap/>
          </w:tcPr>
          <w:p w:rsidR="009313D7" w:rsidRPr="00143152" w:rsidRDefault="009313D7" w:rsidP="00571011">
            <w:pPr>
              <w:pStyle w:val="NoSpacing"/>
              <w:rPr>
                <w:color w:val="365F91"/>
                <w:lang w:val="de-DE"/>
              </w:rPr>
            </w:pPr>
            <w:r w:rsidRPr="00143152">
              <w:rPr>
                <w:color w:val="365F91"/>
                <w:lang w:val="de-DE"/>
              </w:rPr>
              <w:t>1,35%</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P62</w:t>
            </w:r>
          </w:p>
        </w:tc>
        <w:tc>
          <w:tcPr>
            <w:tcW w:w="1308" w:type="dxa"/>
            <w:noWrap/>
          </w:tcPr>
          <w:p w:rsidR="009313D7" w:rsidRPr="00143152" w:rsidRDefault="009313D7" w:rsidP="00571011">
            <w:pPr>
              <w:pStyle w:val="NoSpacing"/>
              <w:rPr>
                <w:color w:val="365F91"/>
                <w:lang w:val="de-DE"/>
              </w:rPr>
            </w:pPr>
            <w:r w:rsidRPr="00143152">
              <w:rPr>
                <w:color w:val="365F91"/>
                <w:lang w:val="de-DE"/>
              </w:rPr>
              <w:t>33292</w:t>
            </w:r>
          </w:p>
        </w:tc>
        <w:tc>
          <w:tcPr>
            <w:tcW w:w="1200" w:type="dxa"/>
            <w:noWrap/>
          </w:tcPr>
          <w:p w:rsidR="009313D7" w:rsidRPr="00143152" w:rsidRDefault="009313D7" w:rsidP="00571011">
            <w:pPr>
              <w:pStyle w:val="NoSpacing"/>
              <w:rPr>
                <w:color w:val="365F91"/>
                <w:lang w:val="de-DE"/>
              </w:rPr>
            </w:pPr>
            <w:r w:rsidRPr="00143152">
              <w:rPr>
                <w:color w:val="365F91"/>
                <w:lang w:val="de-DE"/>
              </w:rPr>
              <w:t>32643</w:t>
            </w:r>
          </w:p>
        </w:tc>
        <w:tc>
          <w:tcPr>
            <w:tcW w:w="1347" w:type="dxa"/>
            <w:noWrap/>
          </w:tcPr>
          <w:p w:rsidR="009313D7" w:rsidRPr="00143152" w:rsidRDefault="009313D7" w:rsidP="00571011">
            <w:pPr>
              <w:pStyle w:val="NoSpacing"/>
              <w:rPr>
                <w:color w:val="365F91"/>
                <w:lang w:val="de-DE"/>
              </w:rPr>
            </w:pPr>
            <w:r w:rsidRPr="00143152">
              <w:rPr>
                <w:color w:val="365F91"/>
                <w:lang w:val="de-DE"/>
              </w:rPr>
              <w:t>649</w:t>
            </w:r>
          </w:p>
        </w:tc>
        <w:tc>
          <w:tcPr>
            <w:tcW w:w="1347" w:type="dxa"/>
            <w:noWrap/>
          </w:tcPr>
          <w:p w:rsidR="009313D7" w:rsidRPr="00143152" w:rsidRDefault="009313D7" w:rsidP="00571011">
            <w:pPr>
              <w:pStyle w:val="NoSpacing"/>
              <w:rPr>
                <w:color w:val="365F91"/>
                <w:lang w:val="de-DE"/>
              </w:rPr>
            </w:pPr>
            <w:r w:rsidRPr="00143152">
              <w:rPr>
                <w:color w:val="365F91"/>
                <w:lang w:val="de-DE"/>
              </w:rPr>
              <w:t>1,99%</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P63</w:t>
            </w:r>
          </w:p>
        </w:tc>
        <w:tc>
          <w:tcPr>
            <w:tcW w:w="1308" w:type="dxa"/>
            <w:noWrap/>
          </w:tcPr>
          <w:p w:rsidR="009313D7" w:rsidRPr="00143152" w:rsidRDefault="009313D7" w:rsidP="00571011">
            <w:pPr>
              <w:pStyle w:val="NoSpacing"/>
              <w:rPr>
                <w:color w:val="365F91"/>
                <w:lang w:val="de-DE"/>
              </w:rPr>
            </w:pPr>
            <w:r w:rsidRPr="00143152">
              <w:rPr>
                <w:color w:val="365F91"/>
                <w:lang w:val="de-DE"/>
              </w:rPr>
              <w:t>26530</w:t>
            </w:r>
          </w:p>
        </w:tc>
        <w:tc>
          <w:tcPr>
            <w:tcW w:w="1200" w:type="dxa"/>
            <w:noWrap/>
          </w:tcPr>
          <w:p w:rsidR="009313D7" w:rsidRPr="00143152" w:rsidRDefault="009313D7" w:rsidP="00571011">
            <w:pPr>
              <w:pStyle w:val="NoSpacing"/>
              <w:rPr>
                <w:color w:val="365F91"/>
                <w:lang w:val="de-DE"/>
              </w:rPr>
            </w:pPr>
            <w:r w:rsidRPr="00143152">
              <w:rPr>
                <w:color w:val="365F91"/>
                <w:lang w:val="de-DE"/>
              </w:rPr>
              <w:t>25105</w:t>
            </w:r>
          </w:p>
        </w:tc>
        <w:tc>
          <w:tcPr>
            <w:tcW w:w="1347" w:type="dxa"/>
            <w:noWrap/>
          </w:tcPr>
          <w:p w:rsidR="009313D7" w:rsidRPr="00143152" w:rsidRDefault="009313D7" w:rsidP="00571011">
            <w:pPr>
              <w:pStyle w:val="NoSpacing"/>
              <w:rPr>
                <w:color w:val="365F91"/>
                <w:lang w:val="de-DE"/>
              </w:rPr>
            </w:pPr>
            <w:r w:rsidRPr="00143152">
              <w:rPr>
                <w:color w:val="365F91"/>
                <w:lang w:val="de-DE"/>
              </w:rPr>
              <w:t>1425</w:t>
            </w:r>
          </w:p>
        </w:tc>
        <w:tc>
          <w:tcPr>
            <w:tcW w:w="1347" w:type="dxa"/>
            <w:noWrap/>
          </w:tcPr>
          <w:p w:rsidR="009313D7" w:rsidRPr="00143152" w:rsidRDefault="009313D7" w:rsidP="00571011">
            <w:pPr>
              <w:pStyle w:val="NoSpacing"/>
              <w:rPr>
                <w:color w:val="365F91"/>
                <w:lang w:val="de-DE"/>
              </w:rPr>
            </w:pPr>
            <w:r w:rsidRPr="00143152">
              <w:rPr>
                <w:color w:val="365F91"/>
                <w:lang w:val="de-DE"/>
              </w:rPr>
              <w:t>5,68%</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P64</w:t>
            </w:r>
          </w:p>
        </w:tc>
        <w:tc>
          <w:tcPr>
            <w:tcW w:w="1308" w:type="dxa"/>
            <w:noWrap/>
          </w:tcPr>
          <w:p w:rsidR="009313D7" w:rsidRPr="00143152" w:rsidRDefault="009313D7" w:rsidP="00571011">
            <w:pPr>
              <w:pStyle w:val="NoSpacing"/>
              <w:rPr>
                <w:color w:val="365F91"/>
                <w:lang w:val="de-DE"/>
              </w:rPr>
            </w:pPr>
            <w:r w:rsidRPr="00143152">
              <w:rPr>
                <w:color w:val="365F91"/>
                <w:lang w:val="de-DE"/>
              </w:rPr>
              <w:t>20877</w:t>
            </w:r>
          </w:p>
        </w:tc>
        <w:tc>
          <w:tcPr>
            <w:tcW w:w="1200" w:type="dxa"/>
            <w:noWrap/>
          </w:tcPr>
          <w:p w:rsidR="009313D7" w:rsidRPr="00143152" w:rsidRDefault="009313D7" w:rsidP="00571011">
            <w:pPr>
              <w:pStyle w:val="NoSpacing"/>
              <w:rPr>
                <w:color w:val="365F91"/>
                <w:lang w:val="de-DE"/>
              </w:rPr>
            </w:pPr>
            <w:r w:rsidRPr="00143152">
              <w:rPr>
                <w:color w:val="365F91"/>
                <w:lang w:val="de-DE"/>
              </w:rPr>
              <w:t>20530</w:t>
            </w:r>
          </w:p>
        </w:tc>
        <w:tc>
          <w:tcPr>
            <w:tcW w:w="1347" w:type="dxa"/>
            <w:noWrap/>
          </w:tcPr>
          <w:p w:rsidR="009313D7" w:rsidRPr="00143152" w:rsidRDefault="009313D7" w:rsidP="00571011">
            <w:pPr>
              <w:pStyle w:val="NoSpacing"/>
              <w:rPr>
                <w:color w:val="365F91"/>
                <w:lang w:val="de-DE"/>
              </w:rPr>
            </w:pPr>
            <w:r w:rsidRPr="00143152">
              <w:rPr>
                <w:color w:val="365F91"/>
                <w:lang w:val="de-DE"/>
              </w:rPr>
              <w:t>347</w:t>
            </w:r>
          </w:p>
        </w:tc>
        <w:tc>
          <w:tcPr>
            <w:tcW w:w="1347" w:type="dxa"/>
            <w:noWrap/>
          </w:tcPr>
          <w:p w:rsidR="009313D7" w:rsidRPr="00143152" w:rsidRDefault="009313D7" w:rsidP="00571011">
            <w:pPr>
              <w:pStyle w:val="NoSpacing"/>
              <w:rPr>
                <w:color w:val="365F91"/>
                <w:lang w:val="de-DE"/>
              </w:rPr>
            </w:pPr>
            <w:r w:rsidRPr="00143152">
              <w:rPr>
                <w:color w:val="365F91"/>
                <w:lang w:val="de-DE"/>
              </w:rPr>
              <w:t>1,70%</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P65</w:t>
            </w:r>
          </w:p>
        </w:tc>
        <w:tc>
          <w:tcPr>
            <w:tcW w:w="1308" w:type="dxa"/>
            <w:noWrap/>
          </w:tcPr>
          <w:p w:rsidR="009313D7" w:rsidRPr="00143152" w:rsidRDefault="009313D7" w:rsidP="00571011">
            <w:pPr>
              <w:pStyle w:val="NoSpacing"/>
              <w:rPr>
                <w:color w:val="365F91"/>
                <w:lang w:val="de-DE"/>
              </w:rPr>
            </w:pPr>
            <w:r w:rsidRPr="00143152">
              <w:rPr>
                <w:color w:val="365F91"/>
                <w:lang w:val="de-DE"/>
              </w:rPr>
              <w:t>24977</w:t>
            </w:r>
          </w:p>
        </w:tc>
        <w:tc>
          <w:tcPr>
            <w:tcW w:w="1200" w:type="dxa"/>
            <w:noWrap/>
          </w:tcPr>
          <w:p w:rsidR="009313D7" w:rsidRPr="00143152" w:rsidRDefault="009313D7" w:rsidP="00571011">
            <w:pPr>
              <w:pStyle w:val="NoSpacing"/>
              <w:rPr>
                <w:color w:val="365F91"/>
                <w:lang w:val="de-DE"/>
              </w:rPr>
            </w:pPr>
            <w:r w:rsidRPr="00143152">
              <w:rPr>
                <w:color w:val="365F91"/>
                <w:lang w:val="de-DE"/>
              </w:rPr>
              <w:t>24445</w:t>
            </w:r>
          </w:p>
        </w:tc>
        <w:tc>
          <w:tcPr>
            <w:tcW w:w="1347" w:type="dxa"/>
            <w:noWrap/>
          </w:tcPr>
          <w:p w:rsidR="009313D7" w:rsidRPr="00143152" w:rsidRDefault="009313D7" w:rsidP="00571011">
            <w:pPr>
              <w:pStyle w:val="NoSpacing"/>
              <w:rPr>
                <w:color w:val="365F91"/>
                <w:lang w:val="de-DE"/>
              </w:rPr>
            </w:pPr>
            <w:r w:rsidRPr="00143152">
              <w:rPr>
                <w:color w:val="365F91"/>
                <w:lang w:val="de-DE"/>
              </w:rPr>
              <w:t>532</w:t>
            </w:r>
          </w:p>
        </w:tc>
        <w:tc>
          <w:tcPr>
            <w:tcW w:w="1347" w:type="dxa"/>
            <w:noWrap/>
          </w:tcPr>
          <w:p w:rsidR="009313D7" w:rsidRPr="00143152" w:rsidRDefault="009313D7" w:rsidP="00571011">
            <w:pPr>
              <w:pStyle w:val="NoSpacing"/>
              <w:rPr>
                <w:color w:val="365F91"/>
                <w:lang w:val="de-DE"/>
              </w:rPr>
            </w:pPr>
            <w:r w:rsidRPr="00143152">
              <w:rPr>
                <w:color w:val="365F91"/>
                <w:lang w:val="de-DE"/>
              </w:rPr>
              <w:t>2,17%</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P66</w:t>
            </w:r>
          </w:p>
        </w:tc>
        <w:tc>
          <w:tcPr>
            <w:tcW w:w="1308" w:type="dxa"/>
            <w:noWrap/>
          </w:tcPr>
          <w:p w:rsidR="009313D7" w:rsidRPr="00143152" w:rsidRDefault="009313D7" w:rsidP="00571011">
            <w:pPr>
              <w:pStyle w:val="NoSpacing"/>
              <w:rPr>
                <w:color w:val="365F91"/>
                <w:lang w:val="de-DE"/>
              </w:rPr>
            </w:pPr>
            <w:r w:rsidRPr="00143152">
              <w:rPr>
                <w:color w:val="365F91"/>
                <w:lang w:val="de-DE"/>
              </w:rPr>
              <w:t>32423</w:t>
            </w:r>
          </w:p>
        </w:tc>
        <w:tc>
          <w:tcPr>
            <w:tcW w:w="1200" w:type="dxa"/>
            <w:noWrap/>
          </w:tcPr>
          <w:p w:rsidR="009313D7" w:rsidRPr="00143152" w:rsidRDefault="009313D7" w:rsidP="00571011">
            <w:pPr>
              <w:pStyle w:val="NoSpacing"/>
              <w:rPr>
                <w:color w:val="365F91"/>
                <w:lang w:val="de-DE"/>
              </w:rPr>
            </w:pPr>
            <w:r w:rsidRPr="00143152">
              <w:rPr>
                <w:color w:val="365F91"/>
                <w:lang w:val="de-DE"/>
              </w:rPr>
              <w:t>31415</w:t>
            </w:r>
          </w:p>
        </w:tc>
        <w:tc>
          <w:tcPr>
            <w:tcW w:w="1347" w:type="dxa"/>
            <w:noWrap/>
          </w:tcPr>
          <w:p w:rsidR="009313D7" w:rsidRPr="00143152" w:rsidRDefault="009313D7" w:rsidP="00571011">
            <w:pPr>
              <w:pStyle w:val="NoSpacing"/>
              <w:rPr>
                <w:color w:val="365F91"/>
                <w:lang w:val="de-DE"/>
              </w:rPr>
            </w:pPr>
            <w:r w:rsidRPr="00143152">
              <w:rPr>
                <w:color w:val="365F91"/>
                <w:lang w:val="de-DE"/>
              </w:rPr>
              <w:t>1008</w:t>
            </w:r>
          </w:p>
        </w:tc>
        <w:tc>
          <w:tcPr>
            <w:tcW w:w="1347" w:type="dxa"/>
            <w:noWrap/>
          </w:tcPr>
          <w:p w:rsidR="009313D7" w:rsidRPr="00143152" w:rsidRDefault="009313D7" w:rsidP="00571011">
            <w:pPr>
              <w:pStyle w:val="NoSpacing"/>
              <w:rPr>
                <w:color w:val="365F91"/>
                <w:lang w:val="de-DE"/>
              </w:rPr>
            </w:pPr>
            <w:r w:rsidRPr="00143152">
              <w:rPr>
                <w:color w:val="365F91"/>
                <w:lang w:val="de-DE"/>
              </w:rPr>
              <w:t>3,21%</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P67</w:t>
            </w:r>
          </w:p>
        </w:tc>
        <w:tc>
          <w:tcPr>
            <w:tcW w:w="1308" w:type="dxa"/>
            <w:noWrap/>
          </w:tcPr>
          <w:p w:rsidR="009313D7" w:rsidRPr="00143152" w:rsidRDefault="009313D7" w:rsidP="00571011">
            <w:pPr>
              <w:pStyle w:val="NoSpacing"/>
              <w:rPr>
                <w:color w:val="365F91"/>
                <w:lang w:val="de-DE"/>
              </w:rPr>
            </w:pPr>
            <w:r w:rsidRPr="00143152">
              <w:rPr>
                <w:color w:val="365F91"/>
                <w:lang w:val="de-DE"/>
              </w:rPr>
              <w:t>25564</w:t>
            </w:r>
          </w:p>
        </w:tc>
        <w:tc>
          <w:tcPr>
            <w:tcW w:w="1200" w:type="dxa"/>
            <w:noWrap/>
          </w:tcPr>
          <w:p w:rsidR="009313D7" w:rsidRPr="00143152" w:rsidRDefault="009313D7" w:rsidP="00571011">
            <w:pPr>
              <w:pStyle w:val="NoSpacing"/>
              <w:rPr>
                <w:color w:val="365F91"/>
                <w:lang w:val="de-DE"/>
              </w:rPr>
            </w:pPr>
            <w:r w:rsidRPr="00143152">
              <w:rPr>
                <w:color w:val="365F91"/>
                <w:lang w:val="de-DE"/>
              </w:rPr>
              <w:t>24848</w:t>
            </w:r>
          </w:p>
        </w:tc>
        <w:tc>
          <w:tcPr>
            <w:tcW w:w="1347" w:type="dxa"/>
            <w:noWrap/>
          </w:tcPr>
          <w:p w:rsidR="009313D7" w:rsidRPr="00143152" w:rsidRDefault="009313D7" w:rsidP="00571011">
            <w:pPr>
              <w:pStyle w:val="NoSpacing"/>
              <w:rPr>
                <w:color w:val="365F91"/>
                <w:lang w:val="de-DE"/>
              </w:rPr>
            </w:pPr>
            <w:r w:rsidRPr="00143152">
              <w:rPr>
                <w:color w:val="365F91"/>
                <w:lang w:val="de-DE"/>
              </w:rPr>
              <w:t>716</w:t>
            </w:r>
          </w:p>
        </w:tc>
        <w:tc>
          <w:tcPr>
            <w:tcW w:w="1347" w:type="dxa"/>
            <w:noWrap/>
          </w:tcPr>
          <w:p w:rsidR="009313D7" w:rsidRPr="00143152" w:rsidRDefault="009313D7" w:rsidP="00571011">
            <w:pPr>
              <w:pStyle w:val="NoSpacing"/>
              <w:rPr>
                <w:color w:val="365F91"/>
                <w:lang w:val="de-DE"/>
              </w:rPr>
            </w:pPr>
            <w:r w:rsidRPr="00143152">
              <w:rPr>
                <w:color w:val="365F91"/>
                <w:lang w:val="de-DE"/>
              </w:rPr>
              <w:t>2,88%</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P68</w:t>
            </w:r>
          </w:p>
        </w:tc>
        <w:tc>
          <w:tcPr>
            <w:tcW w:w="1308" w:type="dxa"/>
            <w:noWrap/>
          </w:tcPr>
          <w:p w:rsidR="009313D7" w:rsidRPr="00143152" w:rsidRDefault="009313D7" w:rsidP="00571011">
            <w:pPr>
              <w:pStyle w:val="NoSpacing"/>
              <w:rPr>
                <w:color w:val="365F91"/>
                <w:lang w:val="de-DE"/>
              </w:rPr>
            </w:pPr>
            <w:r w:rsidRPr="00143152">
              <w:rPr>
                <w:color w:val="365F91"/>
                <w:lang w:val="de-DE"/>
              </w:rPr>
              <w:t>20872</w:t>
            </w:r>
          </w:p>
        </w:tc>
        <w:tc>
          <w:tcPr>
            <w:tcW w:w="1200" w:type="dxa"/>
            <w:noWrap/>
          </w:tcPr>
          <w:p w:rsidR="009313D7" w:rsidRPr="00143152" w:rsidRDefault="009313D7" w:rsidP="00571011">
            <w:pPr>
              <w:pStyle w:val="NoSpacing"/>
              <w:rPr>
                <w:color w:val="365F91"/>
                <w:lang w:val="de-DE"/>
              </w:rPr>
            </w:pPr>
            <w:r w:rsidRPr="00143152">
              <w:rPr>
                <w:color w:val="365F91"/>
                <w:lang w:val="de-DE"/>
              </w:rPr>
              <w:t>20538</w:t>
            </w:r>
          </w:p>
        </w:tc>
        <w:tc>
          <w:tcPr>
            <w:tcW w:w="1347" w:type="dxa"/>
            <w:noWrap/>
          </w:tcPr>
          <w:p w:rsidR="009313D7" w:rsidRPr="00143152" w:rsidRDefault="009313D7" w:rsidP="00571011">
            <w:pPr>
              <w:pStyle w:val="NoSpacing"/>
              <w:rPr>
                <w:color w:val="365F91"/>
                <w:lang w:val="de-DE"/>
              </w:rPr>
            </w:pPr>
            <w:r w:rsidRPr="00143152">
              <w:rPr>
                <w:color w:val="365F91"/>
                <w:lang w:val="de-DE"/>
              </w:rPr>
              <w:t>334</w:t>
            </w:r>
          </w:p>
        </w:tc>
        <w:tc>
          <w:tcPr>
            <w:tcW w:w="1347" w:type="dxa"/>
            <w:noWrap/>
          </w:tcPr>
          <w:p w:rsidR="009313D7" w:rsidRPr="00143152" w:rsidRDefault="009313D7" w:rsidP="00571011">
            <w:pPr>
              <w:pStyle w:val="NoSpacing"/>
              <w:rPr>
                <w:color w:val="365F91"/>
                <w:lang w:val="de-DE"/>
              </w:rPr>
            </w:pPr>
            <w:r w:rsidRPr="00143152">
              <w:rPr>
                <w:color w:val="365F91"/>
                <w:lang w:val="de-DE"/>
              </w:rPr>
              <w:t>1,63%</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P69</w:t>
            </w:r>
          </w:p>
        </w:tc>
        <w:tc>
          <w:tcPr>
            <w:tcW w:w="1308" w:type="dxa"/>
            <w:noWrap/>
          </w:tcPr>
          <w:p w:rsidR="009313D7" w:rsidRPr="00143152" w:rsidRDefault="009313D7" w:rsidP="00571011">
            <w:pPr>
              <w:pStyle w:val="NoSpacing"/>
              <w:rPr>
                <w:color w:val="365F91"/>
                <w:lang w:val="de-DE"/>
              </w:rPr>
            </w:pPr>
            <w:r w:rsidRPr="00143152">
              <w:rPr>
                <w:color w:val="365F91"/>
                <w:lang w:val="de-DE"/>
              </w:rPr>
              <w:t>25297</w:t>
            </w:r>
          </w:p>
        </w:tc>
        <w:tc>
          <w:tcPr>
            <w:tcW w:w="1200" w:type="dxa"/>
            <w:noWrap/>
          </w:tcPr>
          <w:p w:rsidR="009313D7" w:rsidRPr="00143152" w:rsidRDefault="009313D7" w:rsidP="00571011">
            <w:pPr>
              <w:pStyle w:val="NoSpacing"/>
              <w:rPr>
                <w:color w:val="365F91"/>
                <w:lang w:val="de-DE"/>
              </w:rPr>
            </w:pPr>
            <w:r w:rsidRPr="00143152">
              <w:rPr>
                <w:color w:val="365F91"/>
                <w:lang w:val="de-DE"/>
              </w:rPr>
              <w:t>24532</w:t>
            </w:r>
          </w:p>
        </w:tc>
        <w:tc>
          <w:tcPr>
            <w:tcW w:w="1347" w:type="dxa"/>
            <w:noWrap/>
          </w:tcPr>
          <w:p w:rsidR="009313D7" w:rsidRPr="00143152" w:rsidRDefault="009313D7" w:rsidP="00571011">
            <w:pPr>
              <w:pStyle w:val="NoSpacing"/>
              <w:rPr>
                <w:color w:val="365F91"/>
                <w:lang w:val="de-DE"/>
              </w:rPr>
            </w:pPr>
            <w:r w:rsidRPr="00143152">
              <w:rPr>
                <w:color w:val="365F91"/>
                <w:lang w:val="de-DE"/>
              </w:rPr>
              <w:t>765</w:t>
            </w:r>
          </w:p>
        </w:tc>
        <w:tc>
          <w:tcPr>
            <w:tcW w:w="1347" w:type="dxa"/>
            <w:noWrap/>
          </w:tcPr>
          <w:p w:rsidR="009313D7" w:rsidRPr="00143152" w:rsidRDefault="009313D7" w:rsidP="00571011">
            <w:pPr>
              <w:pStyle w:val="NoSpacing"/>
              <w:rPr>
                <w:color w:val="365F91"/>
                <w:lang w:val="de-DE"/>
              </w:rPr>
            </w:pPr>
            <w:r w:rsidRPr="00143152">
              <w:rPr>
                <w:color w:val="365F91"/>
                <w:lang w:val="de-DE"/>
              </w:rPr>
              <w:t>3,12%</w:t>
            </w:r>
          </w:p>
        </w:tc>
      </w:tr>
      <w:tr w:rsidR="009313D7" w:rsidRPr="00143152">
        <w:trPr>
          <w:trHeight w:val="300"/>
        </w:trPr>
        <w:tc>
          <w:tcPr>
            <w:tcW w:w="1200" w:type="dxa"/>
            <w:noWrap/>
          </w:tcPr>
          <w:p w:rsidR="009313D7" w:rsidRPr="00143152" w:rsidRDefault="009313D7" w:rsidP="00571011">
            <w:pPr>
              <w:pStyle w:val="NoSpacing"/>
              <w:rPr>
                <w:b/>
                <w:bCs/>
                <w:color w:val="365F91"/>
                <w:lang w:val="de-DE"/>
              </w:rPr>
            </w:pPr>
            <w:r w:rsidRPr="00143152">
              <w:rPr>
                <w:b/>
                <w:bCs/>
                <w:color w:val="365F91"/>
                <w:lang w:val="de-DE"/>
              </w:rPr>
              <w:t>P70</w:t>
            </w:r>
          </w:p>
        </w:tc>
        <w:tc>
          <w:tcPr>
            <w:tcW w:w="1308" w:type="dxa"/>
            <w:noWrap/>
          </w:tcPr>
          <w:p w:rsidR="009313D7" w:rsidRPr="00143152" w:rsidRDefault="009313D7" w:rsidP="00571011">
            <w:pPr>
              <w:pStyle w:val="NoSpacing"/>
              <w:rPr>
                <w:color w:val="365F91"/>
                <w:lang w:val="de-DE"/>
              </w:rPr>
            </w:pPr>
            <w:r w:rsidRPr="00143152">
              <w:rPr>
                <w:color w:val="365F91"/>
                <w:lang w:val="de-DE"/>
              </w:rPr>
              <w:t>33467</w:t>
            </w:r>
          </w:p>
        </w:tc>
        <w:tc>
          <w:tcPr>
            <w:tcW w:w="1200" w:type="dxa"/>
            <w:noWrap/>
          </w:tcPr>
          <w:p w:rsidR="009313D7" w:rsidRPr="00143152" w:rsidRDefault="009313D7" w:rsidP="00571011">
            <w:pPr>
              <w:pStyle w:val="NoSpacing"/>
              <w:rPr>
                <w:color w:val="365F91"/>
                <w:lang w:val="de-DE"/>
              </w:rPr>
            </w:pPr>
            <w:r w:rsidRPr="00143152">
              <w:rPr>
                <w:color w:val="365F91"/>
                <w:lang w:val="de-DE"/>
              </w:rPr>
              <w:t>32321</w:t>
            </w:r>
          </w:p>
        </w:tc>
        <w:tc>
          <w:tcPr>
            <w:tcW w:w="1347" w:type="dxa"/>
            <w:noWrap/>
          </w:tcPr>
          <w:p w:rsidR="009313D7" w:rsidRPr="00143152" w:rsidRDefault="009313D7" w:rsidP="00571011">
            <w:pPr>
              <w:pStyle w:val="NoSpacing"/>
              <w:rPr>
                <w:color w:val="365F91"/>
                <w:lang w:val="de-DE"/>
              </w:rPr>
            </w:pPr>
            <w:r w:rsidRPr="00143152">
              <w:rPr>
                <w:color w:val="365F91"/>
                <w:lang w:val="de-DE"/>
              </w:rPr>
              <w:t>1146</w:t>
            </w:r>
          </w:p>
        </w:tc>
        <w:tc>
          <w:tcPr>
            <w:tcW w:w="1347" w:type="dxa"/>
            <w:noWrap/>
          </w:tcPr>
          <w:p w:rsidR="009313D7" w:rsidRPr="00143152" w:rsidRDefault="009313D7" w:rsidP="00571011">
            <w:pPr>
              <w:pStyle w:val="NoSpacing"/>
              <w:rPr>
                <w:color w:val="365F91"/>
                <w:lang w:val="de-DE"/>
              </w:rPr>
            </w:pPr>
            <w:r w:rsidRPr="00143152">
              <w:rPr>
                <w:color w:val="365F91"/>
                <w:lang w:val="de-DE"/>
              </w:rPr>
              <w:t>3,55%</w:t>
            </w:r>
          </w:p>
        </w:tc>
      </w:tr>
      <w:tr w:rsidR="009313D7" w:rsidRPr="00143152">
        <w:trPr>
          <w:trHeight w:val="300"/>
        </w:trPr>
        <w:tc>
          <w:tcPr>
            <w:tcW w:w="1200" w:type="dxa"/>
            <w:tcBorders>
              <w:bottom w:val="single" w:sz="8" w:space="0" w:color="4F81BD"/>
            </w:tcBorders>
            <w:noWrap/>
          </w:tcPr>
          <w:p w:rsidR="009313D7" w:rsidRPr="00143152" w:rsidRDefault="009313D7" w:rsidP="00571011">
            <w:pPr>
              <w:pStyle w:val="NoSpacing"/>
              <w:rPr>
                <w:b/>
                <w:bCs/>
                <w:color w:val="365F91"/>
                <w:lang w:val="de-DE"/>
              </w:rPr>
            </w:pPr>
            <w:r w:rsidRPr="00143152">
              <w:rPr>
                <w:b/>
                <w:bCs/>
                <w:color w:val="365F91"/>
                <w:lang w:val="de-DE"/>
              </w:rPr>
              <w:t>P71</w:t>
            </w:r>
          </w:p>
        </w:tc>
        <w:tc>
          <w:tcPr>
            <w:tcW w:w="1308" w:type="dxa"/>
            <w:tcBorders>
              <w:bottom w:val="single" w:sz="8" w:space="0" w:color="4F81BD"/>
            </w:tcBorders>
            <w:noWrap/>
          </w:tcPr>
          <w:p w:rsidR="009313D7" w:rsidRPr="00143152" w:rsidRDefault="009313D7" w:rsidP="00571011">
            <w:pPr>
              <w:pStyle w:val="NoSpacing"/>
              <w:rPr>
                <w:color w:val="365F91"/>
                <w:lang w:val="de-DE"/>
              </w:rPr>
            </w:pPr>
            <w:r w:rsidRPr="00143152">
              <w:rPr>
                <w:color w:val="365F91"/>
                <w:lang w:val="de-DE"/>
              </w:rPr>
              <w:t>26813</w:t>
            </w:r>
          </w:p>
        </w:tc>
        <w:tc>
          <w:tcPr>
            <w:tcW w:w="1200" w:type="dxa"/>
            <w:tcBorders>
              <w:bottom w:val="single" w:sz="8" w:space="0" w:color="4F81BD"/>
            </w:tcBorders>
            <w:noWrap/>
          </w:tcPr>
          <w:p w:rsidR="009313D7" w:rsidRPr="00143152" w:rsidRDefault="009313D7" w:rsidP="00571011">
            <w:pPr>
              <w:pStyle w:val="NoSpacing"/>
              <w:rPr>
                <w:color w:val="365F91"/>
                <w:lang w:val="de-DE"/>
              </w:rPr>
            </w:pPr>
            <w:r w:rsidRPr="00143152">
              <w:rPr>
                <w:color w:val="365F91"/>
                <w:lang w:val="de-DE"/>
              </w:rPr>
              <w:t>25540</w:t>
            </w:r>
          </w:p>
        </w:tc>
        <w:tc>
          <w:tcPr>
            <w:tcW w:w="1347" w:type="dxa"/>
            <w:tcBorders>
              <w:bottom w:val="single" w:sz="8" w:space="0" w:color="4F81BD"/>
            </w:tcBorders>
            <w:noWrap/>
          </w:tcPr>
          <w:p w:rsidR="009313D7" w:rsidRPr="00143152" w:rsidRDefault="009313D7" w:rsidP="00571011">
            <w:pPr>
              <w:pStyle w:val="NoSpacing"/>
              <w:rPr>
                <w:color w:val="365F91"/>
                <w:lang w:val="de-DE"/>
              </w:rPr>
            </w:pPr>
            <w:r w:rsidRPr="00143152">
              <w:rPr>
                <w:color w:val="365F91"/>
                <w:lang w:val="de-DE"/>
              </w:rPr>
              <w:t>1273</w:t>
            </w:r>
          </w:p>
        </w:tc>
        <w:tc>
          <w:tcPr>
            <w:tcW w:w="1347" w:type="dxa"/>
            <w:tcBorders>
              <w:bottom w:val="single" w:sz="8" w:space="0" w:color="4F81BD"/>
            </w:tcBorders>
            <w:noWrap/>
          </w:tcPr>
          <w:p w:rsidR="009313D7" w:rsidRPr="00143152" w:rsidRDefault="009313D7" w:rsidP="00571011">
            <w:pPr>
              <w:pStyle w:val="NoSpacing"/>
              <w:rPr>
                <w:color w:val="365F91"/>
                <w:lang w:val="de-DE"/>
              </w:rPr>
            </w:pPr>
            <w:r w:rsidRPr="00143152">
              <w:rPr>
                <w:color w:val="365F91"/>
                <w:lang w:val="de-DE"/>
              </w:rPr>
              <w:t>4,98%</w:t>
            </w:r>
          </w:p>
        </w:tc>
      </w:tr>
    </w:tbl>
    <w:p w:rsidR="009313D7" w:rsidRDefault="009313D7" w:rsidP="00E53EC7">
      <w:pPr>
        <w:rPr>
          <w:lang w:val="de-DE"/>
        </w:rPr>
      </w:pPr>
    </w:p>
    <w:p w:rsidR="009313D7" w:rsidRDefault="009313D7" w:rsidP="00E53EC7">
      <w:pPr>
        <w:rPr>
          <w:lang w:val="de-DE"/>
        </w:rPr>
      </w:pPr>
    </w:p>
    <w:p w:rsidR="009313D7" w:rsidRDefault="009313D7" w:rsidP="00613494">
      <w:pPr>
        <w:pStyle w:val="Heading1"/>
        <w:rPr>
          <w:lang w:val="de-DE"/>
        </w:rPr>
      </w:pPr>
      <w:bookmarkStart w:id="30" w:name="_Toc176101504"/>
      <w:r>
        <w:rPr>
          <w:lang w:val="de-DE"/>
        </w:rPr>
        <w:t>Ergebnisse Boccia</w:t>
      </w:r>
      <w:bookmarkEnd w:id="30"/>
    </w:p>
    <w:tbl>
      <w:tblPr>
        <w:tblW w:w="0" w:type="auto"/>
        <w:tblInd w:w="2" w:type="dxa"/>
        <w:tblBorders>
          <w:top w:val="single" w:sz="8" w:space="0" w:color="4F81BD"/>
          <w:bottom w:val="single" w:sz="8" w:space="0" w:color="4F81BD"/>
        </w:tblBorders>
        <w:tblLook w:val="00A0"/>
      </w:tblPr>
      <w:tblGrid>
        <w:gridCol w:w="3752"/>
        <w:gridCol w:w="3320"/>
      </w:tblGrid>
      <w:tr w:rsidR="009313D7" w:rsidRPr="00143152">
        <w:trPr>
          <w:trHeight w:val="300"/>
        </w:trPr>
        <w:tc>
          <w:tcPr>
            <w:tcW w:w="3752" w:type="dxa"/>
            <w:tcBorders>
              <w:top w:val="single" w:sz="8" w:space="0" w:color="4F81BD"/>
            </w:tcBorders>
            <w:noWrap/>
          </w:tcPr>
          <w:p w:rsidR="009313D7" w:rsidRPr="00143152" w:rsidRDefault="009313D7" w:rsidP="00571011">
            <w:pPr>
              <w:pStyle w:val="NoSpacing"/>
              <w:rPr>
                <w:b/>
                <w:bCs/>
                <w:color w:val="365F91"/>
              </w:rPr>
            </w:pPr>
            <w:r w:rsidRPr="00143152">
              <w:rPr>
                <w:b/>
                <w:bCs/>
                <w:color w:val="365F91"/>
              </w:rPr>
              <w:t>Instanz</w:t>
            </w:r>
          </w:p>
        </w:tc>
        <w:tc>
          <w:tcPr>
            <w:tcW w:w="3320" w:type="dxa"/>
            <w:tcBorders>
              <w:top w:val="single" w:sz="8" w:space="0" w:color="4F81BD"/>
            </w:tcBorders>
            <w:noWrap/>
          </w:tcPr>
          <w:p w:rsidR="009313D7" w:rsidRPr="00143152" w:rsidRDefault="009313D7" w:rsidP="00571011">
            <w:pPr>
              <w:pStyle w:val="NoSpacing"/>
              <w:rPr>
                <w:b/>
                <w:bCs/>
                <w:color w:val="365F91"/>
              </w:rPr>
            </w:pPr>
            <w:r w:rsidRPr="00143152">
              <w:rPr>
                <w:b/>
                <w:bCs/>
                <w:color w:val="365F91"/>
              </w:rPr>
              <w:t>Ergebnis</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i5050_1.plc</w:t>
            </w:r>
          </w:p>
        </w:tc>
        <w:tc>
          <w:tcPr>
            <w:tcW w:w="3320" w:type="dxa"/>
            <w:noWrap/>
          </w:tcPr>
          <w:p w:rsidR="009313D7" w:rsidRPr="00143152" w:rsidRDefault="009313D7" w:rsidP="00571011">
            <w:pPr>
              <w:pStyle w:val="NoSpacing"/>
              <w:rPr>
                <w:color w:val="365F91"/>
              </w:rPr>
            </w:pPr>
            <w:r w:rsidRPr="00143152">
              <w:rPr>
                <w:color w:val="365F91"/>
              </w:rPr>
              <w:t>18291,71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i5050_2.plc</w:t>
            </w:r>
          </w:p>
        </w:tc>
        <w:tc>
          <w:tcPr>
            <w:tcW w:w="3320" w:type="dxa"/>
            <w:noWrap/>
          </w:tcPr>
          <w:p w:rsidR="009313D7" w:rsidRPr="00143152" w:rsidRDefault="009313D7" w:rsidP="00571011">
            <w:pPr>
              <w:pStyle w:val="NoSpacing"/>
              <w:rPr>
                <w:color w:val="365F91"/>
              </w:rPr>
            </w:pPr>
            <w:r w:rsidRPr="00143152">
              <w:rPr>
                <w:color w:val="365F91"/>
              </w:rPr>
              <w:t>19622,01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i5050_3.plc</w:t>
            </w:r>
          </w:p>
        </w:tc>
        <w:tc>
          <w:tcPr>
            <w:tcW w:w="3320" w:type="dxa"/>
            <w:noWrap/>
          </w:tcPr>
          <w:p w:rsidR="009313D7" w:rsidRPr="00143152" w:rsidRDefault="009313D7" w:rsidP="00571011">
            <w:pPr>
              <w:pStyle w:val="NoSpacing"/>
              <w:rPr>
                <w:color w:val="365F91"/>
              </w:rPr>
            </w:pPr>
            <w:r w:rsidRPr="00143152">
              <w:rPr>
                <w:color w:val="365F91"/>
              </w:rPr>
              <w:t>20671,75</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i5050_4.plc</w:t>
            </w:r>
          </w:p>
        </w:tc>
        <w:tc>
          <w:tcPr>
            <w:tcW w:w="3320" w:type="dxa"/>
            <w:noWrap/>
          </w:tcPr>
          <w:p w:rsidR="009313D7" w:rsidRPr="00143152" w:rsidRDefault="009313D7" w:rsidP="00571011">
            <w:pPr>
              <w:pStyle w:val="NoSpacing"/>
              <w:rPr>
                <w:color w:val="365F91"/>
              </w:rPr>
            </w:pPr>
            <w:r w:rsidRPr="00143152">
              <w:rPr>
                <w:color w:val="365F91"/>
              </w:rPr>
              <w:t>21749,93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i5050_5.plc</w:t>
            </w:r>
          </w:p>
        </w:tc>
        <w:tc>
          <w:tcPr>
            <w:tcW w:w="3320" w:type="dxa"/>
            <w:noWrap/>
          </w:tcPr>
          <w:p w:rsidR="009313D7" w:rsidRPr="00143152" w:rsidRDefault="009313D7" w:rsidP="00571011">
            <w:pPr>
              <w:pStyle w:val="NoSpacing"/>
              <w:rPr>
                <w:color w:val="365F91"/>
              </w:rPr>
            </w:pPr>
            <w:r w:rsidRPr="00143152">
              <w:rPr>
                <w:color w:val="365F91"/>
              </w:rPr>
              <w:t>15036,96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i5050_6.plc</w:t>
            </w:r>
          </w:p>
        </w:tc>
        <w:tc>
          <w:tcPr>
            <w:tcW w:w="3320" w:type="dxa"/>
            <w:noWrap/>
          </w:tcPr>
          <w:p w:rsidR="009313D7" w:rsidRPr="00143152" w:rsidRDefault="009313D7" w:rsidP="00571011">
            <w:pPr>
              <w:pStyle w:val="NoSpacing"/>
              <w:rPr>
                <w:color w:val="365F91"/>
              </w:rPr>
            </w:pPr>
            <w:r w:rsidRPr="00143152">
              <w:rPr>
                <w:color w:val="365F91"/>
              </w:rPr>
              <w:t>6558,53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i5050_7.plc</w:t>
            </w:r>
          </w:p>
        </w:tc>
        <w:tc>
          <w:tcPr>
            <w:tcW w:w="3320" w:type="dxa"/>
            <w:noWrap/>
          </w:tcPr>
          <w:p w:rsidR="009313D7" w:rsidRPr="00143152" w:rsidRDefault="009313D7" w:rsidP="00571011">
            <w:pPr>
              <w:pStyle w:val="NoSpacing"/>
              <w:rPr>
                <w:color w:val="365F91"/>
              </w:rPr>
            </w:pPr>
            <w:r w:rsidRPr="00143152">
              <w:rPr>
                <w:color w:val="365F91"/>
              </w:rPr>
              <w:t>8303,33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i5050_8.plc</w:t>
            </w:r>
          </w:p>
        </w:tc>
        <w:tc>
          <w:tcPr>
            <w:tcW w:w="3320" w:type="dxa"/>
            <w:noWrap/>
          </w:tcPr>
          <w:p w:rsidR="009313D7" w:rsidRPr="00143152" w:rsidRDefault="009313D7" w:rsidP="00571011">
            <w:pPr>
              <w:pStyle w:val="NoSpacing"/>
              <w:rPr>
                <w:color w:val="365F91"/>
              </w:rPr>
            </w:pPr>
            <w:r w:rsidRPr="00143152">
              <w:rPr>
                <w:color w:val="365F91"/>
              </w:rPr>
              <w:t>6314,32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i5050_9.plc</w:t>
            </w:r>
          </w:p>
        </w:tc>
        <w:tc>
          <w:tcPr>
            <w:tcW w:w="3320" w:type="dxa"/>
            <w:noWrap/>
          </w:tcPr>
          <w:p w:rsidR="009313D7" w:rsidRPr="00143152" w:rsidRDefault="009313D7" w:rsidP="00571011">
            <w:pPr>
              <w:pStyle w:val="NoSpacing"/>
              <w:rPr>
                <w:color w:val="365F91"/>
              </w:rPr>
            </w:pPr>
            <w:r w:rsidRPr="00143152">
              <w:rPr>
                <w:color w:val="365F91"/>
              </w:rPr>
              <w:t>7321,2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i5050_10.plc</w:t>
            </w:r>
          </w:p>
        </w:tc>
        <w:tc>
          <w:tcPr>
            <w:tcW w:w="3320" w:type="dxa"/>
            <w:noWrap/>
          </w:tcPr>
          <w:p w:rsidR="009313D7" w:rsidRPr="00143152" w:rsidRDefault="009313D7" w:rsidP="00571011">
            <w:pPr>
              <w:pStyle w:val="NoSpacing"/>
              <w:rPr>
                <w:color w:val="365F91"/>
              </w:rPr>
            </w:pPr>
            <w:r w:rsidRPr="00143152">
              <w:rPr>
                <w:color w:val="365F91"/>
              </w:rPr>
              <w:t>6385,44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i5050_11.plc</w:t>
            </w:r>
          </w:p>
        </w:tc>
        <w:tc>
          <w:tcPr>
            <w:tcW w:w="3320" w:type="dxa"/>
            <w:noWrap/>
          </w:tcPr>
          <w:p w:rsidR="009313D7" w:rsidRPr="00143152" w:rsidRDefault="009313D7" w:rsidP="00571011">
            <w:pPr>
              <w:pStyle w:val="NoSpacing"/>
              <w:rPr>
                <w:color w:val="365F91"/>
              </w:rPr>
            </w:pPr>
            <w:r w:rsidRPr="00143152">
              <w:rPr>
                <w:color w:val="365F91"/>
              </w:rPr>
              <w:t>3542,7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i5050_12.plc</w:t>
            </w:r>
          </w:p>
        </w:tc>
        <w:tc>
          <w:tcPr>
            <w:tcW w:w="3320" w:type="dxa"/>
            <w:noWrap/>
          </w:tcPr>
          <w:p w:rsidR="009313D7" w:rsidRPr="00143152" w:rsidRDefault="009313D7" w:rsidP="00571011">
            <w:pPr>
              <w:pStyle w:val="NoSpacing"/>
              <w:rPr>
                <w:color w:val="365F91"/>
              </w:rPr>
            </w:pPr>
            <w:r w:rsidRPr="00143152">
              <w:rPr>
                <w:color w:val="365F91"/>
              </w:rPr>
              <w:t>4071,47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i5050_13.plc</w:t>
            </w:r>
          </w:p>
        </w:tc>
        <w:tc>
          <w:tcPr>
            <w:tcW w:w="3320" w:type="dxa"/>
            <w:noWrap/>
          </w:tcPr>
          <w:p w:rsidR="009313D7" w:rsidRPr="00143152" w:rsidRDefault="009313D7" w:rsidP="00571011">
            <w:pPr>
              <w:pStyle w:val="NoSpacing"/>
              <w:rPr>
                <w:color w:val="365F91"/>
              </w:rPr>
            </w:pPr>
            <w:r w:rsidRPr="00143152">
              <w:rPr>
                <w:color w:val="365F91"/>
              </w:rPr>
              <w:t>4193,43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i5050_14.plc</w:t>
            </w:r>
          </w:p>
        </w:tc>
        <w:tc>
          <w:tcPr>
            <w:tcW w:w="3320" w:type="dxa"/>
            <w:noWrap/>
          </w:tcPr>
          <w:p w:rsidR="009313D7" w:rsidRPr="00143152" w:rsidRDefault="009313D7" w:rsidP="00571011">
            <w:pPr>
              <w:pStyle w:val="NoSpacing"/>
              <w:rPr>
                <w:color w:val="365F91"/>
              </w:rPr>
            </w:pPr>
            <w:r w:rsidRPr="00143152">
              <w:rPr>
                <w:color w:val="365F91"/>
              </w:rPr>
              <w:t>4061,28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i5050_15.plc</w:t>
            </w:r>
          </w:p>
        </w:tc>
        <w:tc>
          <w:tcPr>
            <w:tcW w:w="3320" w:type="dxa"/>
            <w:noWrap/>
          </w:tcPr>
          <w:p w:rsidR="009313D7" w:rsidRPr="00143152" w:rsidRDefault="009313D7" w:rsidP="00571011">
            <w:pPr>
              <w:pStyle w:val="NoSpacing"/>
              <w:rPr>
                <w:color w:val="365F91"/>
              </w:rPr>
            </w:pPr>
            <w:r w:rsidRPr="00143152">
              <w:rPr>
                <w:color w:val="365F91"/>
              </w:rPr>
              <w:t>6285,91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i5075_1.plc</w:t>
            </w:r>
          </w:p>
        </w:tc>
        <w:tc>
          <w:tcPr>
            <w:tcW w:w="3320" w:type="dxa"/>
            <w:noWrap/>
          </w:tcPr>
          <w:p w:rsidR="009313D7" w:rsidRPr="00143152" w:rsidRDefault="009313D7" w:rsidP="00571011">
            <w:pPr>
              <w:pStyle w:val="NoSpacing"/>
              <w:rPr>
                <w:color w:val="365F91"/>
              </w:rPr>
            </w:pPr>
            <w:r w:rsidRPr="00143152">
              <w:rPr>
                <w:color w:val="365F91"/>
              </w:rPr>
              <w:t>15246,56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i5075_2.plc</w:t>
            </w:r>
          </w:p>
        </w:tc>
        <w:tc>
          <w:tcPr>
            <w:tcW w:w="3320" w:type="dxa"/>
            <w:noWrap/>
          </w:tcPr>
          <w:p w:rsidR="009313D7" w:rsidRPr="00143152" w:rsidRDefault="009313D7" w:rsidP="00571011">
            <w:pPr>
              <w:pStyle w:val="NoSpacing"/>
              <w:rPr>
                <w:color w:val="365F91"/>
              </w:rPr>
            </w:pPr>
            <w:r w:rsidRPr="00143152">
              <w:rPr>
                <w:color w:val="365F91"/>
              </w:rPr>
              <w:t>20899,69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i5075_3.plc</w:t>
            </w:r>
          </w:p>
        </w:tc>
        <w:tc>
          <w:tcPr>
            <w:tcW w:w="3320" w:type="dxa"/>
            <w:noWrap/>
          </w:tcPr>
          <w:p w:rsidR="009313D7" w:rsidRPr="00143152" w:rsidRDefault="009313D7" w:rsidP="00571011">
            <w:pPr>
              <w:pStyle w:val="NoSpacing"/>
              <w:rPr>
                <w:color w:val="365F91"/>
              </w:rPr>
            </w:pPr>
            <w:r w:rsidRPr="00143152">
              <w:rPr>
                <w:color w:val="365F91"/>
              </w:rPr>
              <w:t>19955,14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i5075_4.plc</w:t>
            </w:r>
          </w:p>
        </w:tc>
        <w:tc>
          <w:tcPr>
            <w:tcW w:w="3320" w:type="dxa"/>
            <w:noWrap/>
          </w:tcPr>
          <w:p w:rsidR="009313D7" w:rsidRPr="00143152" w:rsidRDefault="009313D7" w:rsidP="00571011">
            <w:pPr>
              <w:pStyle w:val="NoSpacing"/>
              <w:rPr>
                <w:color w:val="365F91"/>
              </w:rPr>
            </w:pPr>
            <w:r w:rsidRPr="00143152">
              <w:rPr>
                <w:color w:val="365F91"/>
              </w:rPr>
              <w:t>23476,81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i5075_5.plc</w:t>
            </w:r>
          </w:p>
        </w:tc>
        <w:tc>
          <w:tcPr>
            <w:tcW w:w="3320" w:type="dxa"/>
            <w:noWrap/>
          </w:tcPr>
          <w:p w:rsidR="009313D7" w:rsidRPr="00143152" w:rsidRDefault="009313D7" w:rsidP="00571011">
            <w:pPr>
              <w:pStyle w:val="NoSpacing"/>
              <w:rPr>
                <w:color w:val="365F91"/>
              </w:rPr>
            </w:pPr>
            <w:r w:rsidRPr="00143152">
              <w:rPr>
                <w:color w:val="365F91"/>
              </w:rPr>
              <w:t>22351,8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i5075_6.plc</w:t>
            </w:r>
          </w:p>
        </w:tc>
        <w:tc>
          <w:tcPr>
            <w:tcW w:w="3320" w:type="dxa"/>
            <w:noWrap/>
          </w:tcPr>
          <w:p w:rsidR="009313D7" w:rsidRPr="00143152" w:rsidRDefault="009313D7" w:rsidP="00571011">
            <w:pPr>
              <w:pStyle w:val="NoSpacing"/>
              <w:rPr>
                <w:color w:val="365F91"/>
              </w:rPr>
            </w:pPr>
            <w:r w:rsidRPr="00143152">
              <w:rPr>
                <w:color w:val="365F91"/>
              </w:rPr>
              <w:t>8151,54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i5075_7.plc</w:t>
            </w:r>
          </w:p>
        </w:tc>
        <w:tc>
          <w:tcPr>
            <w:tcW w:w="3320" w:type="dxa"/>
            <w:noWrap/>
          </w:tcPr>
          <w:p w:rsidR="009313D7" w:rsidRPr="00143152" w:rsidRDefault="009313D7" w:rsidP="00571011">
            <w:pPr>
              <w:pStyle w:val="NoSpacing"/>
              <w:rPr>
                <w:color w:val="365F91"/>
              </w:rPr>
            </w:pPr>
            <w:r w:rsidRPr="00143152">
              <w:rPr>
                <w:color w:val="365F91"/>
              </w:rPr>
              <w:t>9289,81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i5075_8.plc</w:t>
            </w:r>
          </w:p>
        </w:tc>
        <w:tc>
          <w:tcPr>
            <w:tcW w:w="3320" w:type="dxa"/>
            <w:noWrap/>
          </w:tcPr>
          <w:p w:rsidR="009313D7" w:rsidRPr="00143152" w:rsidRDefault="009313D7" w:rsidP="00571011">
            <w:pPr>
              <w:pStyle w:val="NoSpacing"/>
              <w:rPr>
                <w:color w:val="365F91"/>
              </w:rPr>
            </w:pPr>
            <w:r w:rsidRPr="00143152">
              <w:rPr>
                <w:color w:val="365F91"/>
              </w:rPr>
              <w:t>7924,34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i5075_9.plc</w:t>
            </w:r>
          </w:p>
        </w:tc>
        <w:tc>
          <w:tcPr>
            <w:tcW w:w="3320" w:type="dxa"/>
            <w:noWrap/>
          </w:tcPr>
          <w:p w:rsidR="009313D7" w:rsidRPr="00143152" w:rsidRDefault="009313D7" w:rsidP="00571011">
            <w:pPr>
              <w:pStyle w:val="NoSpacing"/>
              <w:rPr>
                <w:color w:val="365F91"/>
              </w:rPr>
            </w:pPr>
            <w:r w:rsidRPr="00143152">
              <w:rPr>
                <w:color w:val="365F91"/>
              </w:rPr>
              <w:t>8495,9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i5075_10.plc</w:t>
            </w:r>
          </w:p>
        </w:tc>
        <w:tc>
          <w:tcPr>
            <w:tcW w:w="3320" w:type="dxa"/>
            <w:noWrap/>
          </w:tcPr>
          <w:p w:rsidR="009313D7" w:rsidRPr="00143152" w:rsidRDefault="009313D7" w:rsidP="00571011">
            <w:pPr>
              <w:pStyle w:val="NoSpacing"/>
              <w:rPr>
                <w:color w:val="365F91"/>
              </w:rPr>
            </w:pPr>
            <w:r w:rsidRPr="00143152">
              <w:rPr>
                <w:color w:val="365F91"/>
              </w:rPr>
              <w:t>7775,99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i5075_11.plc</w:t>
            </w:r>
          </w:p>
        </w:tc>
        <w:tc>
          <w:tcPr>
            <w:tcW w:w="3320" w:type="dxa"/>
            <w:noWrap/>
          </w:tcPr>
          <w:p w:rsidR="009313D7" w:rsidRPr="00143152" w:rsidRDefault="009313D7" w:rsidP="00571011">
            <w:pPr>
              <w:pStyle w:val="NoSpacing"/>
              <w:rPr>
                <w:color w:val="365F91"/>
              </w:rPr>
            </w:pPr>
            <w:r w:rsidRPr="00143152">
              <w:rPr>
                <w:color w:val="365F91"/>
              </w:rPr>
              <w:t>5467,07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i5075_12.plc</w:t>
            </w:r>
          </w:p>
        </w:tc>
        <w:tc>
          <w:tcPr>
            <w:tcW w:w="3320" w:type="dxa"/>
            <w:noWrap/>
          </w:tcPr>
          <w:p w:rsidR="009313D7" w:rsidRPr="00143152" w:rsidRDefault="009313D7" w:rsidP="00571011">
            <w:pPr>
              <w:pStyle w:val="NoSpacing"/>
              <w:rPr>
                <w:color w:val="365F91"/>
              </w:rPr>
            </w:pPr>
            <w:r w:rsidRPr="00143152">
              <w:rPr>
                <w:color w:val="365F91"/>
              </w:rPr>
              <w:t>5681,08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i5075_13.plc</w:t>
            </w:r>
          </w:p>
        </w:tc>
        <w:tc>
          <w:tcPr>
            <w:tcW w:w="3320" w:type="dxa"/>
            <w:noWrap/>
          </w:tcPr>
          <w:p w:rsidR="009313D7" w:rsidRPr="00143152" w:rsidRDefault="009313D7" w:rsidP="00571011">
            <w:pPr>
              <w:pStyle w:val="NoSpacing"/>
              <w:rPr>
                <w:color w:val="365F91"/>
              </w:rPr>
            </w:pPr>
            <w:r w:rsidRPr="00143152">
              <w:rPr>
                <w:color w:val="365F91"/>
              </w:rPr>
              <w:t>5819,47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i5075_14.plc</w:t>
            </w:r>
          </w:p>
        </w:tc>
        <w:tc>
          <w:tcPr>
            <w:tcW w:w="3320" w:type="dxa"/>
            <w:noWrap/>
          </w:tcPr>
          <w:p w:rsidR="009313D7" w:rsidRPr="00143152" w:rsidRDefault="009313D7" w:rsidP="00571011">
            <w:pPr>
              <w:pStyle w:val="NoSpacing"/>
              <w:rPr>
                <w:color w:val="365F91"/>
              </w:rPr>
            </w:pPr>
            <w:r w:rsidRPr="00143152">
              <w:rPr>
                <w:color w:val="365F91"/>
              </w:rPr>
              <w:t>4895,51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i5075_15.plc</w:t>
            </w:r>
          </w:p>
        </w:tc>
        <w:tc>
          <w:tcPr>
            <w:tcW w:w="3320" w:type="dxa"/>
            <w:noWrap/>
          </w:tcPr>
          <w:p w:rsidR="009313D7" w:rsidRPr="00143152" w:rsidRDefault="009313D7" w:rsidP="00571011">
            <w:pPr>
              <w:pStyle w:val="NoSpacing"/>
              <w:rPr>
                <w:color w:val="365F91"/>
              </w:rPr>
            </w:pPr>
            <w:r w:rsidRPr="00143152">
              <w:rPr>
                <w:color w:val="365F91"/>
              </w:rPr>
              <w:t>6758,68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i50100_1.plc</w:t>
            </w:r>
          </w:p>
        </w:tc>
        <w:tc>
          <w:tcPr>
            <w:tcW w:w="3320" w:type="dxa"/>
            <w:noWrap/>
          </w:tcPr>
          <w:p w:rsidR="009313D7" w:rsidRPr="00143152" w:rsidRDefault="009313D7" w:rsidP="00571011">
            <w:pPr>
              <w:pStyle w:val="NoSpacing"/>
              <w:rPr>
                <w:color w:val="365F91"/>
              </w:rPr>
            </w:pPr>
            <w:r w:rsidRPr="00143152">
              <w:rPr>
                <w:color w:val="365F91"/>
              </w:rPr>
              <w:t>18302,6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i50100_2.plc</w:t>
            </w:r>
          </w:p>
        </w:tc>
        <w:tc>
          <w:tcPr>
            <w:tcW w:w="3320" w:type="dxa"/>
            <w:noWrap/>
          </w:tcPr>
          <w:p w:rsidR="009313D7" w:rsidRPr="00143152" w:rsidRDefault="009313D7" w:rsidP="00571011">
            <w:pPr>
              <w:pStyle w:val="NoSpacing"/>
              <w:rPr>
                <w:color w:val="365F91"/>
              </w:rPr>
            </w:pPr>
            <w:r w:rsidRPr="00143152">
              <w:rPr>
                <w:color w:val="365F91"/>
              </w:rPr>
              <w:t>19773,44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i50100_3.plc</w:t>
            </w:r>
          </w:p>
        </w:tc>
        <w:tc>
          <w:tcPr>
            <w:tcW w:w="3320" w:type="dxa"/>
            <w:noWrap/>
          </w:tcPr>
          <w:p w:rsidR="009313D7" w:rsidRPr="00143152" w:rsidRDefault="009313D7" w:rsidP="00571011">
            <w:pPr>
              <w:pStyle w:val="NoSpacing"/>
              <w:rPr>
                <w:color w:val="365F91"/>
              </w:rPr>
            </w:pPr>
            <w:r w:rsidRPr="00143152">
              <w:rPr>
                <w:color w:val="365F91"/>
              </w:rPr>
              <w:t>18734,84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i50100_4.plc</w:t>
            </w:r>
          </w:p>
        </w:tc>
        <w:tc>
          <w:tcPr>
            <w:tcW w:w="3320" w:type="dxa"/>
            <w:noWrap/>
          </w:tcPr>
          <w:p w:rsidR="009313D7" w:rsidRPr="00143152" w:rsidRDefault="009313D7" w:rsidP="00571011">
            <w:pPr>
              <w:pStyle w:val="NoSpacing"/>
              <w:rPr>
                <w:color w:val="365F91"/>
              </w:rPr>
            </w:pPr>
            <w:r w:rsidRPr="00143152">
              <w:rPr>
                <w:color w:val="365F91"/>
              </w:rPr>
              <w:t>21651,4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i50100_5.plc</w:t>
            </w:r>
          </w:p>
        </w:tc>
        <w:tc>
          <w:tcPr>
            <w:tcW w:w="3320" w:type="dxa"/>
            <w:noWrap/>
          </w:tcPr>
          <w:p w:rsidR="009313D7" w:rsidRPr="00143152" w:rsidRDefault="009313D7" w:rsidP="00571011">
            <w:pPr>
              <w:pStyle w:val="NoSpacing"/>
              <w:rPr>
                <w:color w:val="365F91"/>
              </w:rPr>
            </w:pPr>
            <w:r w:rsidRPr="00143152">
              <w:rPr>
                <w:color w:val="365F91"/>
              </w:rPr>
              <w:t>20501,88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i50100_6.plc</w:t>
            </w:r>
          </w:p>
        </w:tc>
        <w:tc>
          <w:tcPr>
            <w:tcW w:w="3320" w:type="dxa"/>
            <w:noWrap/>
          </w:tcPr>
          <w:p w:rsidR="009313D7" w:rsidRPr="00143152" w:rsidRDefault="009313D7" w:rsidP="00571011">
            <w:pPr>
              <w:pStyle w:val="NoSpacing"/>
              <w:rPr>
                <w:color w:val="365F91"/>
              </w:rPr>
            </w:pPr>
            <w:r w:rsidRPr="00143152">
              <w:rPr>
                <w:color w:val="365F91"/>
              </w:rPr>
              <w:t>9298,86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i50100_7.plc</w:t>
            </w:r>
          </w:p>
        </w:tc>
        <w:tc>
          <w:tcPr>
            <w:tcW w:w="3320" w:type="dxa"/>
            <w:noWrap/>
          </w:tcPr>
          <w:p w:rsidR="009313D7" w:rsidRPr="00143152" w:rsidRDefault="009313D7" w:rsidP="00571011">
            <w:pPr>
              <w:pStyle w:val="NoSpacing"/>
              <w:rPr>
                <w:color w:val="365F91"/>
              </w:rPr>
            </w:pPr>
            <w:r w:rsidRPr="00143152">
              <w:rPr>
                <w:color w:val="365F91"/>
              </w:rPr>
              <w:t>9335,36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i50100_8.plc</w:t>
            </w:r>
          </w:p>
        </w:tc>
        <w:tc>
          <w:tcPr>
            <w:tcW w:w="3320" w:type="dxa"/>
            <w:noWrap/>
          </w:tcPr>
          <w:p w:rsidR="009313D7" w:rsidRPr="00143152" w:rsidRDefault="009313D7" w:rsidP="00571011">
            <w:pPr>
              <w:pStyle w:val="NoSpacing"/>
              <w:rPr>
                <w:color w:val="365F91"/>
              </w:rPr>
            </w:pPr>
            <w:r w:rsidRPr="00143152">
              <w:rPr>
                <w:color w:val="365F91"/>
              </w:rPr>
              <w:t>8253,23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i50100_9.plc</w:t>
            </w:r>
          </w:p>
        </w:tc>
        <w:tc>
          <w:tcPr>
            <w:tcW w:w="3320" w:type="dxa"/>
            <w:noWrap/>
          </w:tcPr>
          <w:p w:rsidR="009313D7" w:rsidRPr="00143152" w:rsidRDefault="009313D7" w:rsidP="00571011">
            <w:pPr>
              <w:pStyle w:val="NoSpacing"/>
              <w:rPr>
                <w:color w:val="365F91"/>
              </w:rPr>
            </w:pPr>
            <w:r w:rsidRPr="00143152">
              <w:rPr>
                <w:color w:val="365F91"/>
              </w:rPr>
              <w:t>9755,42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i50100_10.plc</w:t>
            </w:r>
          </w:p>
        </w:tc>
        <w:tc>
          <w:tcPr>
            <w:tcW w:w="3320" w:type="dxa"/>
            <w:noWrap/>
          </w:tcPr>
          <w:p w:rsidR="009313D7" w:rsidRPr="00143152" w:rsidRDefault="009313D7" w:rsidP="00571011">
            <w:pPr>
              <w:pStyle w:val="NoSpacing"/>
              <w:rPr>
                <w:color w:val="365F91"/>
              </w:rPr>
            </w:pPr>
            <w:r w:rsidRPr="00143152">
              <w:rPr>
                <w:color w:val="365F91"/>
              </w:rPr>
              <w:t>9270,67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i50100_11.plc</w:t>
            </w:r>
          </w:p>
        </w:tc>
        <w:tc>
          <w:tcPr>
            <w:tcW w:w="3320" w:type="dxa"/>
            <w:noWrap/>
          </w:tcPr>
          <w:p w:rsidR="009313D7" w:rsidRPr="00143152" w:rsidRDefault="009313D7" w:rsidP="00571011">
            <w:pPr>
              <w:pStyle w:val="NoSpacing"/>
              <w:rPr>
                <w:color w:val="365F91"/>
              </w:rPr>
            </w:pPr>
            <w:r w:rsidRPr="00143152">
              <w:rPr>
                <w:color w:val="365F91"/>
              </w:rPr>
              <w:t>7203,63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i50100_12.plc</w:t>
            </w:r>
          </w:p>
        </w:tc>
        <w:tc>
          <w:tcPr>
            <w:tcW w:w="3320" w:type="dxa"/>
            <w:noWrap/>
          </w:tcPr>
          <w:p w:rsidR="009313D7" w:rsidRPr="00143152" w:rsidRDefault="009313D7" w:rsidP="00571011">
            <w:pPr>
              <w:pStyle w:val="NoSpacing"/>
              <w:rPr>
                <w:color w:val="365F91"/>
              </w:rPr>
            </w:pPr>
            <w:r w:rsidRPr="00143152">
              <w:rPr>
                <w:color w:val="365F91"/>
              </w:rPr>
              <w:t>6537,19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i50100_13.plc</w:t>
            </w:r>
          </w:p>
        </w:tc>
        <w:tc>
          <w:tcPr>
            <w:tcW w:w="3320" w:type="dxa"/>
            <w:noWrap/>
          </w:tcPr>
          <w:p w:rsidR="009313D7" w:rsidRPr="00143152" w:rsidRDefault="009313D7" w:rsidP="00571011">
            <w:pPr>
              <w:pStyle w:val="NoSpacing"/>
              <w:rPr>
                <w:color w:val="365F91"/>
              </w:rPr>
            </w:pPr>
            <w:r w:rsidRPr="00143152">
              <w:rPr>
                <w:color w:val="365F91"/>
              </w:rPr>
              <w:t>6376,83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i50100_14.plc</w:t>
            </w:r>
          </w:p>
        </w:tc>
        <w:tc>
          <w:tcPr>
            <w:tcW w:w="3320" w:type="dxa"/>
            <w:noWrap/>
          </w:tcPr>
          <w:p w:rsidR="009313D7" w:rsidRPr="00143152" w:rsidRDefault="009313D7" w:rsidP="00571011">
            <w:pPr>
              <w:pStyle w:val="NoSpacing"/>
              <w:rPr>
                <w:color w:val="365F91"/>
              </w:rPr>
            </w:pPr>
            <w:r w:rsidRPr="00143152">
              <w:rPr>
                <w:color w:val="365F91"/>
              </w:rPr>
              <w:t>8235,43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i50100_15.plc</w:t>
            </w:r>
          </w:p>
        </w:tc>
        <w:tc>
          <w:tcPr>
            <w:tcW w:w="3320" w:type="dxa"/>
            <w:noWrap/>
          </w:tcPr>
          <w:p w:rsidR="009313D7" w:rsidRPr="00143152" w:rsidRDefault="009313D7" w:rsidP="00571011">
            <w:pPr>
              <w:pStyle w:val="NoSpacing"/>
              <w:rPr>
                <w:color w:val="365F91"/>
              </w:rPr>
            </w:pPr>
            <w:r w:rsidRPr="00143152">
              <w:rPr>
                <w:color w:val="365F91"/>
              </w:rPr>
              <w:t>7928,77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i75100_1.plc</w:t>
            </w:r>
          </w:p>
        </w:tc>
        <w:tc>
          <w:tcPr>
            <w:tcW w:w="3320" w:type="dxa"/>
            <w:noWrap/>
          </w:tcPr>
          <w:p w:rsidR="009313D7" w:rsidRPr="00143152" w:rsidRDefault="009313D7" w:rsidP="00571011">
            <w:pPr>
              <w:pStyle w:val="NoSpacing"/>
              <w:rPr>
                <w:color w:val="365F91"/>
              </w:rPr>
            </w:pPr>
            <w:r w:rsidRPr="00143152">
              <w:rPr>
                <w:color w:val="365F91"/>
              </w:rPr>
              <w:t>35912,24</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i75100_2.plc</w:t>
            </w:r>
          </w:p>
        </w:tc>
        <w:tc>
          <w:tcPr>
            <w:tcW w:w="3320" w:type="dxa"/>
            <w:noWrap/>
          </w:tcPr>
          <w:p w:rsidR="009313D7" w:rsidRPr="00143152" w:rsidRDefault="009313D7" w:rsidP="00571011">
            <w:pPr>
              <w:pStyle w:val="NoSpacing"/>
              <w:rPr>
                <w:color w:val="365F91"/>
              </w:rPr>
            </w:pPr>
            <w:r w:rsidRPr="00143152">
              <w:rPr>
                <w:color w:val="365F91"/>
              </w:rPr>
              <w:t>37880,48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i75100_3.plc</w:t>
            </w:r>
          </w:p>
        </w:tc>
        <w:tc>
          <w:tcPr>
            <w:tcW w:w="3320" w:type="dxa"/>
            <w:noWrap/>
          </w:tcPr>
          <w:p w:rsidR="009313D7" w:rsidRPr="00143152" w:rsidRDefault="009313D7" w:rsidP="00571011">
            <w:pPr>
              <w:pStyle w:val="NoSpacing"/>
              <w:rPr>
                <w:color w:val="365F91"/>
              </w:rPr>
            </w:pPr>
            <w:r w:rsidRPr="00143152">
              <w:rPr>
                <w:color w:val="365F91"/>
              </w:rPr>
              <w:t>27476,88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i75100_4.plc</w:t>
            </w:r>
          </w:p>
        </w:tc>
        <w:tc>
          <w:tcPr>
            <w:tcW w:w="3320" w:type="dxa"/>
            <w:noWrap/>
          </w:tcPr>
          <w:p w:rsidR="009313D7" w:rsidRPr="00143152" w:rsidRDefault="009313D7" w:rsidP="00571011">
            <w:pPr>
              <w:pStyle w:val="NoSpacing"/>
              <w:rPr>
                <w:color w:val="365F91"/>
              </w:rPr>
            </w:pPr>
            <w:r w:rsidRPr="00143152">
              <w:rPr>
                <w:color w:val="365F91"/>
              </w:rPr>
              <w:t>32200,22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i75100_5.plc</w:t>
            </w:r>
          </w:p>
        </w:tc>
        <w:tc>
          <w:tcPr>
            <w:tcW w:w="3320" w:type="dxa"/>
            <w:noWrap/>
          </w:tcPr>
          <w:p w:rsidR="009313D7" w:rsidRPr="00143152" w:rsidRDefault="009313D7" w:rsidP="00571011">
            <w:pPr>
              <w:pStyle w:val="NoSpacing"/>
              <w:rPr>
                <w:color w:val="365F91"/>
              </w:rPr>
            </w:pPr>
            <w:r w:rsidRPr="00143152">
              <w:rPr>
                <w:color w:val="365F91"/>
              </w:rPr>
              <w:t>28771,67</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i75100_6.plc</w:t>
            </w:r>
          </w:p>
        </w:tc>
        <w:tc>
          <w:tcPr>
            <w:tcW w:w="3320" w:type="dxa"/>
            <w:noWrap/>
          </w:tcPr>
          <w:p w:rsidR="009313D7" w:rsidRPr="00143152" w:rsidRDefault="009313D7" w:rsidP="00571011">
            <w:pPr>
              <w:pStyle w:val="NoSpacing"/>
              <w:rPr>
                <w:color w:val="365F91"/>
              </w:rPr>
            </w:pPr>
            <w:r w:rsidRPr="00143152">
              <w:rPr>
                <w:color w:val="365F91"/>
              </w:rPr>
              <w:t>10997,48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i75100_7.plc</w:t>
            </w:r>
          </w:p>
        </w:tc>
        <w:tc>
          <w:tcPr>
            <w:tcW w:w="3320" w:type="dxa"/>
            <w:noWrap/>
          </w:tcPr>
          <w:p w:rsidR="009313D7" w:rsidRPr="00143152" w:rsidRDefault="009313D7" w:rsidP="00571011">
            <w:pPr>
              <w:pStyle w:val="NoSpacing"/>
              <w:rPr>
                <w:color w:val="365F91"/>
              </w:rPr>
            </w:pPr>
            <w:r w:rsidRPr="00143152">
              <w:rPr>
                <w:color w:val="365F91"/>
              </w:rPr>
              <w:t>12133,46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i75100_8.plc</w:t>
            </w:r>
          </w:p>
        </w:tc>
        <w:tc>
          <w:tcPr>
            <w:tcW w:w="3320" w:type="dxa"/>
            <w:noWrap/>
          </w:tcPr>
          <w:p w:rsidR="009313D7" w:rsidRPr="00143152" w:rsidRDefault="009313D7" w:rsidP="00571011">
            <w:pPr>
              <w:pStyle w:val="NoSpacing"/>
              <w:rPr>
                <w:color w:val="365F91"/>
              </w:rPr>
            </w:pPr>
            <w:r w:rsidRPr="00143152">
              <w:rPr>
                <w:color w:val="365F91"/>
              </w:rPr>
              <w:t>12382,68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i75100_9.plc</w:t>
            </w:r>
          </w:p>
        </w:tc>
        <w:tc>
          <w:tcPr>
            <w:tcW w:w="3320" w:type="dxa"/>
            <w:noWrap/>
          </w:tcPr>
          <w:p w:rsidR="009313D7" w:rsidRPr="00143152" w:rsidRDefault="009313D7" w:rsidP="00571011">
            <w:pPr>
              <w:pStyle w:val="NoSpacing"/>
              <w:rPr>
                <w:color w:val="365F91"/>
              </w:rPr>
            </w:pPr>
            <w:r w:rsidRPr="00143152">
              <w:rPr>
                <w:color w:val="365F91"/>
              </w:rPr>
              <w:t>10614,38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i75100_10.plc</w:t>
            </w:r>
          </w:p>
        </w:tc>
        <w:tc>
          <w:tcPr>
            <w:tcW w:w="3320" w:type="dxa"/>
            <w:noWrap/>
          </w:tcPr>
          <w:p w:rsidR="009313D7" w:rsidRPr="00143152" w:rsidRDefault="009313D7" w:rsidP="00571011">
            <w:pPr>
              <w:pStyle w:val="NoSpacing"/>
              <w:rPr>
                <w:color w:val="365F91"/>
              </w:rPr>
            </w:pPr>
            <w:r w:rsidRPr="00143152">
              <w:rPr>
                <w:color w:val="365F91"/>
              </w:rPr>
              <w:t>13197,15</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i75100_11.plc</w:t>
            </w:r>
          </w:p>
        </w:tc>
        <w:tc>
          <w:tcPr>
            <w:tcW w:w="3320" w:type="dxa"/>
            <w:noWrap/>
          </w:tcPr>
          <w:p w:rsidR="009313D7" w:rsidRPr="00143152" w:rsidRDefault="009313D7" w:rsidP="00571011">
            <w:pPr>
              <w:pStyle w:val="NoSpacing"/>
              <w:rPr>
                <w:color w:val="365F91"/>
              </w:rPr>
            </w:pPr>
            <w:r w:rsidRPr="00143152">
              <w:rPr>
                <w:color w:val="365F91"/>
              </w:rPr>
              <w:t>8929,25</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i75100_12.plc</w:t>
            </w:r>
          </w:p>
        </w:tc>
        <w:tc>
          <w:tcPr>
            <w:tcW w:w="3320" w:type="dxa"/>
            <w:noWrap/>
          </w:tcPr>
          <w:p w:rsidR="009313D7" w:rsidRPr="00143152" w:rsidRDefault="009313D7" w:rsidP="00571011">
            <w:pPr>
              <w:pStyle w:val="NoSpacing"/>
              <w:rPr>
                <w:color w:val="365F91"/>
              </w:rPr>
            </w:pPr>
            <w:r w:rsidRPr="00143152">
              <w:rPr>
                <w:color w:val="365F91"/>
              </w:rPr>
              <w:t>6980,19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i75100_13.plc</w:t>
            </w:r>
          </w:p>
        </w:tc>
        <w:tc>
          <w:tcPr>
            <w:tcW w:w="3320" w:type="dxa"/>
            <w:noWrap/>
          </w:tcPr>
          <w:p w:rsidR="009313D7" w:rsidRPr="00143152" w:rsidRDefault="009313D7" w:rsidP="00571011">
            <w:pPr>
              <w:pStyle w:val="NoSpacing"/>
              <w:rPr>
                <w:color w:val="365F91"/>
              </w:rPr>
            </w:pPr>
            <w:r w:rsidRPr="00143152">
              <w:rPr>
                <w:color w:val="365F91"/>
              </w:rPr>
              <w:t>6744,26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i75100_14.plc</w:t>
            </w:r>
          </w:p>
        </w:tc>
        <w:tc>
          <w:tcPr>
            <w:tcW w:w="3320" w:type="dxa"/>
            <w:noWrap/>
          </w:tcPr>
          <w:p w:rsidR="009313D7" w:rsidRPr="00143152" w:rsidRDefault="009313D7" w:rsidP="00571011">
            <w:pPr>
              <w:pStyle w:val="NoSpacing"/>
              <w:rPr>
                <w:color w:val="365F91"/>
              </w:rPr>
            </w:pPr>
            <w:r w:rsidRPr="00143152">
              <w:rPr>
                <w:color w:val="365F91"/>
              </w:rPr>
              <w:t>6766,82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i75100_15.plc</w:t>
            </w:r>
          </w:p>
        </w:tc>
        <w:tc>
          <w:tcPr>
            <w:tcW w:w="3320" w:type="dxa"/>
            <w:noWrap/>
          </w:tcPr>
          <w:p w:rsidR="009313D7" w:rsidRPr="00143152" w:rsidRDefault="009313D7" w:rsidP="00571011">
            <w:pPr>
              <w:pStyle w:val="NoSpacing"/>
              <w:rPr>
                <w:color w:val="365F91"/>
              </w:rPr>
            </w:pPr>
            <w:r w:rsidRPr="00143152">
              <w:rPr>
                <w:color w:val="365F91"/>
              </w:rPr>
              <w:t>6938,49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i7575_1.plc</w:t>
            </w:r>
          </w:p>
        </w:tc>
        <w:tc>
          <w:tcPr>
            <w:tcW w:w="3320" w:type="dxa"/>
            <w:noWrap/>
          </w:tcPr>
          <w:p w:rsidR="009313D7" w:rsidRPr="00143152" w:rsidRDefault="009313D7" w:rsidP="00571011">
            <w:pPr>
              <w:pStyle w:val="NoSpacing"/>
              <w:rPr>
                <w:color w:val="365F91"/>
              </w:rPr>
            </w:pPr>
            <w:r w:rsidRPr="00143152">
              <w:rPr>
                <w:color w:val="365F91"/>
              </w:rPr>
              <w:t>25492,5</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i7575_2.plc</w:t>
            </w:r>
          </w:p>
        </w:tc>
        <w:tc>
          <w:tcPr>
            <w:tcW w:w="3320" w:type="dxa"/>
            <w:noWrap/>
          </w:tcPr>
          <w:p w:rsidR="009313D7" w:rsidRPr="00143152" w:rsidRDefault="009313D7" w:rsidP="00571011">
            <w:pPr>
              <w:pStyle w:val="NoSpacing"/>
              <w:rPr>
                <w:color w:val="365F91"/>
              </w:rPr>
            </w:pPr>
            <w:r w:rsidRPr="00143152">
              <w:rPr>
                <w:color w:val="365F91"/>
              </w:rPr>
              <w:t>28722,16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i7575_3.plc</w:t>
            </w:r>
          </w:p>
        </w:tc>
        <w:tc>
          <w:tcPr>
            <w:tcW w:w="3320" w:type="dxa"/>
            <w:noWrap/>
          </w:tcPr>
          <w:p w:rsidR="009313D7" w:rsidRPr="00143152" w:rsidRDefault="009313D7" w:rsidP="00571011">
            <w:pPr>
              <w:pStyle w:val="NoSpacing"/>
              <w:rPr>
                <w:color w:val="365F91"/>
              </w:rPr>
            </w:pPr>
            <w:r w:rsidRPr="00143152">
              <w:rPr>
                <w:color w:val="365F91"/>
              </w:rPr>
              <w:t>28840,61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i7575_4.plc</w:t>
            </w:r>
          </w:p>
        </w:tc>
        <w:tc>
          <w:tcPr>
            <w:tcW w:w="3320" w:type="dxa"/>
            <w:noWrap/>
          </w:tcPr>
          <w:p w:rsidR="009313D7" w:rsidRPr="00143152" w:rsidRDefault="009313D7" w:rsidP="00571011">
            <w:pPr>
              <w:pStyle w:val="NoSpacing"/>
              <w:rPr>
                <w:color w:val="365F91"/>
              </w:rPr>
            </w:pPr>
            <w:r w:rsidRPr="00143152">
              <w:rPr>
                <w:color w:val="365F91"/>
              </w:rPr>
              <w:t>32901,12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i7575_5.plc</w:t>
            </w:r>
          </w:p>
        </w:tc>
        <w:tc>
          <w:tcPr>
            <w:tcW w:w="3320" w:type="dxa"/>
            <w:noWrap/>
          </w:tcPr>
          <w:p w:rsidR="009313D7" w:rsidRPr="00143152" w:rsidRDefault="009313D7" w:rsidP="00571011">
            <w:pPr>
              <w:pStyle w:val="NoSpacing"/>
              <w:rPr>
                <w:color w:val="365F91"/>
              </w:rPr>
            </w:pPr>
            <w:r w:rsidRPr="00143152">
              <w:rPr>
                <w:color w:val="365F91"/>
              </w:rPr>
              <w:t>27875,81</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i7575_6.plc</w:t>
            </w:r>
          </w:p>
        </w:tc>
        <w:tc>
          <w:tcPr>
            <w:tcW w:w="3320" w:type="dxa"/>
            <w:noWrap/>
          </w:tcPr>
          <w:p w:rsidR="009313D7" w:rsidRPr="00143152" w:rsidRDefault="009313D7" w:rsidP="00571011">
            <w:pPr>
              <w:pStyle w:val="NoSpacing"/>
              <w:rPr>
                <w:color w:val="365F91"/>
              </w:rPr>
            </w:pPr>
            <w:r w:rsidRPr="00143152">
              <w:rPr>
                <w:color w:val="365F91"/>
              </w:rPr>
              <w:t>9930,19</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i7575_7.plc</w:t>
            </w:r>
          </w:p>
        </w:tc>
        <w:tc>
          <w:tcPr>
            <w:tcW w:w="3320" w:type="dxa"/>
            <w:noWrap/>
          </w:tcPr>
          <w:p w:rsidR="009313D7" w:rsidRPr="00143152" w:rsidRDefault="009313D7" w:rsidP="00571011">
            <w:pPr>
              <w:pStyle w:val="NoSpacing"/>
              <w:rPr>
                <w:color w:val="365F91"/>
              </w:rPr>
            </w:pPr>
            <w:r w:rsidRPr="00143152">
              <w:rPr>
                <w:color w:val="365F91"/>
              </w:rPr>
              <w:t>9286,3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i7575_8.plc</w:t>
            </w:r>
          </w:p>
        </w:tc>
        <w:tc>
          <w:tcPr>
            <w:tcW w:w="3320" w:type="dxa"/>
            <w:noWrap/>
          </w:tcPr>
          <w:p w:rsidR="009313D7" w:rsidRPr="00143152" w:rsidRDefault="009313D7" w:rsidP="00571011">
            <w:pPr>
              <w:pStyle w:val="NoSpacing"/>
              <w:rPr>
                <w:color w:val="365F91"/>
              </w:rPr>
            </w:pPr>
            <w:r w:rsidRPr="00143152">
              <w:rPr>
                <w:color w:val="365F91"/>
              </w:rPr>
              <w:t>9687,13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i7575_9.plc</w:t>
            </w:r>
          </w:p>
        </w:tc>
        <w:tc>
          <w:tcPr>
            <w:tcW w:w="3320" w:type="dxa"/>
            <w:noWrap/>
          </w:tcPr>
          <w:p w:rsidR="009313D7" w:rsidRPr="00143152" w:rsidRDefault="009313D7" w:rsidP="00571011">
            <w:pPr>
              <w:pStyle w:val="NoSpacing"/>
              <w:rPr>
                <w:color w:val="365F91"/>
              </w:rPr>
            </w:pPr>
            <w:r w:rsidRPr="00143152">
              <w:rPr>
                <w:color w:val="365F91"/>
              </w:rPr>
              <w:t>11343,08</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i7575_10.plc</w:t>
            </w:r>
          </w:p>
        </w:tc>
        <w:tc>
          <w:tcPr>
            <w:tcW w:w="3320" w:type="dxa"/>
            <w:noWrap/>
          </w:tcPr>
          <w:p w:rsidR="009313D7" w:rsidRPr="00143152" w:rsidRDefault="009313D7" w:rsidP="00571011">
            <w:pPr>
              <w:pStyle w:val="NoSpacing"/>
              <w:rPr>
                <w:color w:val="365F91"/>
              </w:rPr>
            </w:pPr>
            <w:r w:rsidRPr="00143152">
              <w:rPr>
                <w:color w:val="365F91"/>
              </w:rPr>
              <w:t>10502,86</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i7575_11.plc</w:t>
            </w:r>
          </w:p>
        </w:tc>
        <w:tc>
          <w:tcPr>
            <w:tcW w:w="3320" w:type="dxa"/>
            <w:noWrap/>
          </w:tcPr>
          <w:p w:rsidR="009313D7" w:rsidRPr="00143152" w:rsidRDefault="009313D7" w:rsidP="00571011">
            <w:pPr>
              <w:pStyle w:val="NoSpacing"/>
              <w:rPr>
                <w:color w:val="365F91"/>
              </w:rPr>
            </w:pPr>
            <w:r w:rsidRPr="00143152">
              <w:rPr>
                <w:color w:val="365F91"/>
              </w:rPr>
              <w:t>6688,25</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i7575_12.plc</w:t>
            </w:r>
          </w:p>
        </w:tc>
        <w:tc>
          <w:tcPr>
            <w:tcW w:w="3320" w:type="dxa"/>
            <w:noWrap/>
          </w:tcPr>
          <w:p w:rsidR="009313D7" w:rsidRPr="00143152" w:rsidRDefault="009313D7" w:rsidP="00571011">
            <w:pPr>
              <w:pStyle w:val="NoSpacing"/>
              <w:rPr>
                <w:color w:val="365F91"/>
              </w:rPr>
            </w:pPr>
            <w:r w:rsidRPr="00143152">
              <w:rPr>
                <w:color w:val="365F91"/>
              </w:rPr>
              <w:t>5648,63</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i7575_13.plc</w:t>
            </w:r>
          </w:p>
        </w:tc>
        <w:tc>
          <w:tcPr>
            <w:tcW w:w="3320" w:type="dxa"/>
            <w:noWrap/>
          </w:tcPr>
          <w:p w:rsidR="009313D7" w:rsidRPr="00143152" w:rsidRDefault="009313D7" w:rsidP="00571011">
            <w:pPr>
              <w:pStyle w:val="NoSpacing"/>
              <w:rPr>
                <w:color w:val="365F91"/>
              </w:rPr>
            </w:pPr>
            <w:r w:rsidRPr="00143152">
              <w:rPr>
                <w:color w:val="365F91"/>
              </w:rPr>
              <w:t>6432,02</w:t>
            </w:r>
          </w:p>
        </w:tc>
      </w:tr>
      <w:tr w:rsidR="009313D7" w:rsidRPr="00143152">
        <w:trPr>
          <w:trHeight w:val="300"/>
        </w:trPr>
        <w:tc>
          <w:tcPr>
            <w:tcW w:w="3752" w:type="dxa"/>
            <w:noWrap/>
          </w:tcPr>
          <w:p w:rsidR="009313D7" w:rsidRPr="00143152" w:rsidRDefault="009313D7" w:rsidP="00571011">
            <w:pPr>
              <w:pStyle w:val="NoSpacing"/>
              <w:rPr>
                <w:b/>
                <w:bCs/>
                <w:color w:val="365F91"/>
              </w:rPr>
            </w:pPr>
            <w:r w:rsidRPr="00143152">
              <w:rPr>
                <w:b/>
                <w:bCs/>
                <w:color w:val="365F91"/>
              </w:rPr>
              <w:t>i7575_14.plc</w:t>
            </w:r>
          </w:p>
        </w:tc>
        <w:tc>
          <w:tcPr>
            <w:tcW w:w="3320" w:type="dxa"/>
            <w:noWrap/>
          </w:tcPr>
          <w:p w:rsidR="009313D7" w:rsidRPr="00143152" w:rsidRDefault="009313D7" w:rsidP="00571011">
            <w:pPr>
              <w:pStyle w:val="NoSpacing"/>
              <w:rPr>
                <w:color w:val="365F91"/>
              </w:rPr>
            </w:pPr>
            <w:r w:rsidRPr="00143152">
              <w:rPr>
                <w:color w:val="365F91"/>
              </w:rPr>
              <w:t>7324,76</w:t>
            </w:r>
          </w:p>
        </w:tc>
      </w:tr>
      <w:tr w:rsidR="009313D7" w:rsidRPr="00143152">
        <w:trPr>
          <w:trHeight w:val="300"/>
        </w:trPr>
        <w:tc>
          <w:tcPr>
            <w:tcW w:w="3752" w:type="dxa"/>
            <w:tcBorders>
              <w:bottom w:val="single" w:sz="8" w:space="0" w:color="4F81BD"/>
            </w:tcBorders>
            <w:noWrap/>
          </w:tcPr>
          <w:p w:rsidR="009313D7" w:rsidRPr="00143152" w:rsidRDefault="009313D7" w:rsidP="00571011">
            <w:pPr>
              <w:pStyle w:val="NoSpacing"/>
              <w:rPr>
                <w:b/>
                <w:bCs/>
                <w:color w:val="365F91"/>
              </w:rPr>
            </w:pPr>
            <w:r w:rsidRPr="00143152">
              <w:rPr>
                <w:b/>
                <w:bCs/>
                <w:color w:val="365F91"/>
              </w:rPr>
              <w:t>i7575_15.plc</w:t>
            </w:r>
          </w:p>
        </w:tc>
        <w:tc>
          <w:tcPr>
            <w:tcW w:w="3320" w:type="dxa"/>
            <w:tcBorders>
              <w:bottom w:val="single" w:sz="8" w:space="0" w:color="4F81BD"/>
            </w:tcBorders>
            <w:noWrap/>
          </w:tcPr>
          <w:p w:rsidR="009313D7" w:rsidRPr="00143152" w:rsidRDefault="009313D7" w:rsidP="00571011">
            <w:pPr>
              <w:pStyle w:val="NoSpacing"/>
              <w:rPr>
                <w:color w:val="365F91"/>
              </w:rPr>
            </w:pPr>
            <w:r w:rsidRPr="00143152">
              <w:rPr>
                <w:color w:val="365F91"/>
              </w:rPr>
              <w:t>5821,02</w:t>
            </w:r>
          </w:p>
        </w:tc>
      </w:tr>
    </w:tbl>
    <w:p w:rsidR="009313D7" w:rsidRDefault="009313D7" w:rsidP="00FC43FB">
      <w:pPr>
        <w:rPr>
          <w:lang w:val="de-DE"/>
        </w:rPr>
      </w:pPr>
    </w:p>
    <w:p w:rsidR="009313D7" w:rsidRPr="00FC43FB" w:rsidRDefault="009313D7" w:rsidP="00FC43FB">
      <w:pPr>
        <w:rPr>
          <w:lang w:val="de-DE"/>
        </w:rPr>
      </w:pPr>
    </w:p>
    <w:p w:rsidR="009313D7" w:rsidRDefault="009313D7" w:rsidP="00526E07">
      <w:pPr>
        <w:pStyle w:val="Kaptielberschrift"/>
      </w:pPr>
      <w:bookmarkStart w:id="31" w:name="_Toc176101505"/>
      <w:r>
        <w:t>Verhalten bei Änderungen</w:t>
      </w:r>
      <w:bookmarkEnd w:id="31"/>
    </w:p>
    <w:p w:rsidR="009313D7" w:rsidRDefault="009313D7">
      <w:pPr>
        <w:ind w:left="0"/>
        <w:rPr>
          <w:lang w:val="de-DE"/>
        </w:rPr>
      </w:pPr>
      <w:r>
        <w:rPr>
          <w:lang w:val="de-DE"/>
        </w:rPr>
        <w:br w:type="page"/>
      </w:r>
    </w:p>
    <w:p w:rsidR="009313D7" w:rsidRDefault="009313D7" w:rsidP="00441E7B">
      <w:pPr>
        <w:rPr>
          <w:lang w:val="de-DE"/>
        </w:rPr>
      </w:pPr>
      <w:r>
        <w:rPr>
          <w:lang w:val="de-DE"/>
        </w:rPr>
        <w:t xml:space="preserve">Im Folgenden sollen Änderungen </w:t>
      </w:r>
      <w:commentRangeStart w:id="32"/>
      <w:r>
        <w:rPr>
          <w:lang w:val="de-DE"/>
        </w:rPr>
        <w:t>der Parater</w:t>
      </w:r>
      <w:commentRangeEnd w:id="32"/>
      <w:r>
        <w:rPr>
          <w:rStyle w:val="CommentReference"/>
        </w:rPr>
        <w:commentReference w:id="32"/>
      </w:r>
      <w:r>
        <w:rPr>
          <w:lang w:val="de-DE"/>
        </w:rPr>
        <w:t xml:space="preserve"> untersucht werden um das Verhalten des Algorithmus zu evaluieren und um eine optimale Parametrisierung des Algorithmus zu erhalten.</w:t>
      </w:r>
    </w:p>
    <w:p w:rsidR="009313D7" w:rsidRDefault="009313D7" w:rsidP="00441E7B">
      <w:pPr>
        <w:rPr>
          <w:lang w:val="de-DE"/>
        </w:rPr>
      </w:pPr>
      <w:r>
        <w:rPr>
          <w:lang w:val="de-DE"/>
        </w:rPr>
        <w:t>Alle Untersuchungen belaufen sich auf die Boccia-Instanz i75100_5.</w:t>
      </w:r>
    </w:p>
    <w:p w:rsidR="009313D7" w:rsidRDefault="009313D7" w:rsidP="00441E7B">
      <w:pPr>
        <w:rPr>
          <w:lang w:val="de-DE"/>
        </w:rPr>
      </w:pPr>
      <w:r>
        <w:rPr>
          <w:lang w:val="de-DE"/>
        </w:rPr>
        <w:t>Die Start-Parameter sind folgende, die auch zur Berechnung der Optima eingesetzt wurden:</w:t>
      </w:r>
    </w:p>
    <w:p w:rsidR="009313D7" w:rsidRDefault="009313D7" w:rsidP="00441E7B">
      <w:pPr>
        <w:rPr>
          <w:lang w:val="de-DE"/>
        </w:rPr>
      </w:pPr>
    </w:p>
    <w:tbl>
      <w:tblPr>
        <w:tblW w:w="0" w:type="auto"/>
        <w:tblInd w:w="2" w:type="dxa"/>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3708"/>
        <w:gridCol w:w="3312"/>
      </w:tblGrid>
      <w:tr w:rsidR="009313D7" w:rsidRPr="00143152">
        <w:tc>
          <w:tcPr>
            <w:tcW w:w="3708" w:type="dxa"/>
          </w:tcPr>
          <w:p w:rsidR="009313D7" w:rsidRPr="00143152" w:rsidRDefault="009313D7" w:rsidP="00143152">
            <w:pPr>
              <w:spacing w:after="0" w:line="240" w:lineRule="auto"/>
              <w:ind w:left="0"/>
              <w:rPr>
                <w:b/>
                <w:bCs/>
                <w:color w:val="FFFFFF"/>
                <w:sz w:val="22"/>
                <w:szCs w:val="22"/>
                <w:lang w:val="de-DE"/>
              </w:rPr>
            </w:pPr>
            <w:r w:rsidRPr="00143152">
              <w:rPr>
                <w:b/>
                <w:bCs/>
                <w:color w:val="FFFFFF"/>
                <w:sz w:val="22"/>
                <w:szCs w:val="22"/>
                <w:lang w:val="de-DE"/>
              </w:rPr>
              <w:t>Strafkosten:</w:t>
            </w:r>
          </w:p>
        </w:tc>
        <w:tc>
          <w:tcPr>
            <w:tcW w:w="3312" w:type="dxa"/>
          </w:tcPr>
          <w:p w:rsidR="009313D7" w:rsidRPr="00143152" w:rsidRDefault="009313D7" w:rsidP="00143152">
            <w:pPr>
              <w:spacing w:after="0" w:line="240" w:lineRule="auto"/>
              <w:ind w:left="0"/>
              <w:rPr>
                <w:b/>
                <w:bCs/>
                <w:color w:val="FFFFFF"/>
                <w:sz w:val="22"/>
                <w:szCs w:val="22"/>
                <w:lang w:val="de-DE"/>
              </w:rPr>
            </w:pPr>
            <w:r w:rsidRPr="00143152">
              <w:rPr>
                <w:b/>
                <w:bCs/>
                <w:color w:val="FFFFFF"/>
                <w:sz w:val="22"/>
                <w:szCs w:val="22"/>
                <w:lang w:val="de-DE"/>
              </w:rPr>
              <w:t>200</w:t>
            </w:r>
          </w:p>
        </w:tc>
      </w:tr>
      <w:tr w:rsidR="009313D7" w:rsidRPr="00143152">
        <w:tc>
          <w:tcPr>
            <w:tcW w:w="3708" w:type="dxa"/>
          </w:tcPr>
          <w:p w:rsidR="009313D7" w:rsidRPr="00143152" w:rsidRDefault="009313D7" w:rsidP="00143152">
            <w:pPr>
              <w:spacing w:after="0" w:line="240" w:lineRule="auto"/>
              <w:ind w:left="0"/>
              <w:rPr>
                <w:b/>
                <w:bCs/>
                <w:sz w:val="22"/>
                <w:szCs w:val="22"/>
                <w:lang w:val="de-DE"/>
              </w:rPr>
            </w:pPr>
            <w:r w:rsidRPr="00143152">
              <w:rPr>
                <w:b/>
                <w:bCs/>
                <w:sz w:val="22"/>
                <w:szCs w:val="22"/>
                <w:lang w:val="de-DE"/>
              </w:rPr>
              <w:t>Generationenanzahl:</w:t>
            </w:r>
          </w:p>
        </w:tc>
        <w:tc>
          <w:tcPr>
            <w:tcW w:w="3312" w:type="dxa"/>
          </w:tcPr>
          <w:p w:rsidR="009313D7" w:rsidRPr="00143152" w:rsidRDefault="009313D7" w:rsidP="00143152">
            <w:pPr>
              <w:spacing w:after="0" w:line="240" w:lineRule="auto"/>
              <w:ind w:left="0"/>
              <w:rPr>
                <w:sz w:val="22"/>
                <w:szCs w:val="22"/>
                <w:lang w:val="de-DE"/>
              </w:rPr>
            </w:pPr>
            <w:r w:rsidRPr="00143152">
              <w:rPr>
                <w:sz w:val="22"/>
                <w:szCs w:val="22"/>
                <w:lang w:val="de-DE"/>
              </w:rPr>
              <w:t>3000</w:t>
            </w:r>
          </w:p>
        </w:tc>
      </w:tr>
      <w:tr w:rsidR="009313D7" w:rsidRPr="00143152">
        <w:tc>
          <w:tcPr>
            <w:tcW w:w="3708" w:type="dxa"/>
          </w:tcPr>
          <w:p w:rsidR="009313D7" w:rsidRPr="00143152" w:rsidRDefault="009313D7" w:rsidP="00143152">
            <w:pPr>
              <w:spacing w:after="0" w:line="240" w:lineRule="auto"/>
              <w:ind w:left="0"/>
              <w:rPr>
                <w:b/>
                <w:bCs/>
                <w:sz w:val="22"/>
                <w:szCs w:val="22"/>
                <w:lang w:val="de-DE"/>
              </w:rPr>
            </w:pPr>
            <w:r w:rsidRPr="00143152">
              <w:rPr>
                <w:b/>
                <w:bCs/>
                <w:sz w:val="22"/>
                <w:szCs w:val="22"/>
                <w:lang w:val="de-DE"/>
              </w:rPr>
              <w:t>Selektionsmethode:</w:t>
            </w:r>
          </w:p>
        </w:tc>
        <w:tc>
          <w:tcPr>
            <w:tcW w:w="3312" w:type="dxa"/>
          </w:tcPr>
          <w:p w:rsidR="009313D7" w:rsidRPr="00143152" w:rsidRDefault="009313D7" w:rsidP="00143152">
            <w:pPr>
              <w:spacing w:after="0" w:line="240" w:lineRule="auto"/>
              <w:ind w:left="0"/>
              <w:rPr>
                <w:sz w:val="22"/>
                <w:szCs w:val="22"/>
                <w:lang w:val="de-DE"/>
              </w:rPr>
            </w:pPr>
            <w:r w:rsidRPr="00143152">
              <w:rPr>
                <w:sz w:val="22"/>
                <w:szCs w:val="22"/>
                <w:lang w:val="de-DE"/>
              </w:rPr>
              <w:t>Roulette Wheel</w:t>
            </w:r>
          </w:p>
        </w:tc>
      </w:tr>
      <w:tr w:rsidR="009313D7" w:rsidRPr="00143152">
        <w:tc>
          <w:tcPr>
            <w:tcW w:w="3708" w:type="dxa"/>
          </w:tcPr>
          <w:p w:rsidR="009313D7" w:rsidRPr="00143152" w:rsidRDefault="009313D7" w:rsidP="00143152">
            <w:pPr>
              <w:spacing w:after="0" w:line="240" w:lineRule="auto"/>
              <w:ind w:left="0"/>
              <w:rPr>
                <w:b/>
                <w:bCs/>
                <w:sz w:val="22"/>
                <w:szCs w:val="22"/>
                <w:lang w:val="de-DE"/>
              </w:rPr>
            </w:pPr>
            <w:r w:rsidRPr="00143152">
              <w:rPr>
                <w:b/>
                <w:bCs/>
                <w:sz w:val="22"/>
                <w:szCs w:val="22"/>
                <w:lang w:val="de-DE"/>
              </w:rPr>
              <w:t>Verhältnis Kinder/Eltern</w:t>
            </w:r>
          </w:p>
        </w:tc>
        <w:tc>
          <w:tcPr>
            <w:tcW w:w="3312" w:type="dxa"/>
          </w:tcPr>
          <w:p w:rsidR="009313D7" w:rsidRPr="00143152" w:rsidRDefault="009313D7" w:rsidP="00143152">
            <w:pPr>
              <w:spacing w:after="0" w:line="240" w:lineRule="auto"/>
              <w:ind w:left="0"/>
              <w:rPr>
                <w:sz w:val="22"/>
                <w:szCs w:val="22"/>
                <w:lang w:val="de-DE"/>
              </w:rPr>
            </w:pPr>
            <w:r w:rsidRPr="00143152">
              <w:rPr>
                <w:sz w:val="22"/>
                <w:szCs w:val="22"/>
                <w:lang w:val="de-DE"/>
              </w:rPr>
              <w:t>2/1</w:t>
            </w:r>
          </w:p>
        </w:tc>
      </w:tr>
      <w:tr w:rsidR="009313D7" w:rsidRPr="00143152">
        <w:tc>
          <w:tcPr>
            <w:tcW w:w="3708" w:type="dxa"/>
          </w:tcPr>
          <w:p w:rsidR="009313D7" w:rsidRPr="00143152" w:rsidRDefault="009313D7" w:rsidP="00143152">
            <w:pPr>
              <w:spacing w:after="0" w:line="240" w:lineRule="auto"/>
              <w:ind w:left="0"/>
              <w:rPr>
                <w:b/>
                <w:bCs/>
                <w:sz w:val="22"/>
                <w:szCs w:val="22"/>
                <w:lang w:val="de-DE"/>
              </w:rPr>
            </w:pPr>
            <w:r w:rsidRPr="00143152">
              <w:rPr>
                <w:b/>
                <w:bCs/>
                <w:sz w:val="22"/>
                <w:szCs w:val="22"/>
                <w:lang w:val="de-DE"/>
              </w:rPr>
              <w:t>Chance auf Greedy:</w:t>
            </w:r>
          </w:p>
        </w:tc>
        <w:tc>
          <w:tcPr>
            <w:tcW w:w="3312" w:type="dxa"/>
          </w:tcPr>
          <w:p w:rsidR="009313D7" w:rsidRPr="00143152" w:rsidRDefault="009313D7" w:rsidP="00143152">
            <w:pPr>
              <w:spacing w:after="0" w:line="240" w:lineRule="auto"/>
              <w:ind w:left="0"/>
              <w:rPr>
                <w:sz w:val="22"/>
                <w:szCs w:val="22"/>
                <w:lang w:val="de-DE"/>
              </w:rPr>
            </w:pPr>
            <w:r w:rsidRPr="00143152">
              <w:rPr>
                <w:sz w:val="22"/>
                <w:szCs w:val="22"/>
                <w:lang w:val="de-DE"/>
              </w:rPr>
              <w:t>50%</w:t>
            </w:r>
          </w:p>
        </w:tc>
      </w:tr>
    </w:tbl>
    <w:p w:rsidR="009313D7" w:rsidRDefault="009313D7" w:rsidP="00441E7B">
      <w:pPr>
        <w:rPr>
          <w:lang w:val="de-DE"/>
        </w:rPr>
      </w:pPr>
    </w:p>
    <w:p w:rsidR="009313D7" w:rsidRPr="00441E7B" w:rsidRDefault="009313D7" w:rsidP="00441E7B">
      <w:pPr>
        <w:rPr>
          <w:lang w:val="de-DE"/>
        </w:rPr>
      </w:pPr>
      <w:r>
        <w:rPr>
          <w:lang w:val="de-DE"/>
        </w:rPr>
        <w:t>Bei den folgenden Untersuchungen wurde jeweils ein Wert verändert.</w:t>
      </w:r>
    </w:p>
    <w:p w:rsidR="009313D7" w:rsidRDefault="009313D7" w:rsidP="007C77D4">
      <w:pPr>
        <w:pStyle w:val="Heading1"/>
        <w:rPr>
          <w:lang w:val="de-DE"/>
        </w:rPr>
      </w:pPr>
      <w:bookmarkStart w:id="33" w:name="_Toc176101506"/>
      <w:r>
        <w:rPr>
          <w:lang w:val="de-DE"/>
        </w:rPr>
        <w:t>Änderung der Strafkosten</w:t>
      </w:r>
      <w:bookmarkEnd w:id="33"/>
    </w:p>
    <w:p w:rsidR="009313D7" w:rsidRDefault="009313D7" w:rsidP="00BD6ED5">
      <w:pPr>
        <w:rPr>
          <w:lang w:val="de-DE"/>
        </w:rPr>
      </w:pPr>
      <w:r>
        <w:rPr>
          <w:noProof/>
          <w:lang w:val="de-DE" w:eastAsia="de-DE"/>
        </w:rPr>
        <w:pict>
          <v:shape id="Bild 29" o:spid="_x0000_s1058" type="#_x0000_t75" style="position:absolute;left:0;text-align:left;margin-left:-4.1pt;margin-top:114.45pt;width:473.7pt;height:268.5pt;z-index:251665408;visibility:visible">
            <v:imagedata r:id="rId26" o:title=""/>
            <w10:wrap type="topAndBottom"/>
          </v:shape>
        </w:pict>
      </w:r>
      <w:r>
        <w:rPr>
          <w:lang w:val="de-DE"/>
        </w:rPr>
        <w:t>jMole verwendet den Ansatz der Strafkosten. Es soll daher untersucht werden, wie sich eine Änderung der Strafkosten auf die Qualität der berechneten Optima auswirkt. Im einen Testdurchlauf wurde eine Vielzahl von Strafkosten untersucht. Bis zu einem Strafkosten-Wert von 40 werden nur ungültige Lösungen erzeugt (Strafe zu günstig!)</w:t>
      </w:r>
    </w:p>
    <w:p w:rsidR="009313D7" w:rsidRDefault="009313D7" w:rsidP="00BD6ED5">
      <w:pPr>
        <w:rPr>
          <w:lang w:val="de-DE"/>
        </w:rPr>
      </w:pPr>
    </w:p>
    <w:p w:rsidR="009313D7" w:rsidRDefault="009313D7" w:rsidP="00BD6ED5">
      <w:pPr>
        <w:rPr>
          <w:lang w:val="de-DE"/>
        </w:rPr>
      </w:pPr>
      <w:r>
        <w:rPr>
          <w:lang w:val="de-DE"/>
        </w:rPr>
        <w:t>Interessant ist die Tatsache, dass bei einer Erhöhung der Strafkosten die Ergebnisqualität nur sehr leicht abnimmt.</w:t>
      </w:r>
    </w:p>
    <w:p w:rsidR="009313D7" w:rsidRDefault="009313D7" w:rsidP="00BC7121">
      <w:pPr>
        <w:pStyle w:val="Heading1"/>
        <w:rPr>
          <w:lang w:val="de-DE"/>
        </w:rPr>
      </w:pPr>
      <w:bookmarkStart w:id="34" w:name="_Toc176101507"/>
      <w:r>
        <w:rPr>
          <w:lang w:val="de-DE"/>
        </w:rPr>
        <w:t>Änderung der Populationsgröße</w:t>
      </w:r>
      <w:bookmarkEnd w:id="34"/>
    </w:p>
    <w:p w:rsidR="009313D7" w:rsidRPr="00834F79" w:rsidRDefault="009313D7" w:rsidP="007E2BC2">
      <w:pPr>
        <w:rPr>
          <w:lang w:val="de-DE"/>
        </w:rPr>
      </w:pPr>
      <w:r w:rsidRPr="00834F79">
        <w:rPr>
          <w:lang w:val="de-DE"/>
        </w:rPr>
        <w:t>Es wurden jeweils 5 Läufe mit jeder Einstellung vorgenommen, wobei das Ergebnis der Mittelwert dieser 5 Durchläufe ist.</w:t>
      </w:r>
    </w:p>
    <w:p w:rsidR="009313D7" w:rsidRDefault="009313D7" w:rsidP="007E2BC2">
      <w:r>
        <w:t>Folgende Populationsgrößen wurden verwendet: 25, 50, 100, 200, 400, 800, 1600</w:t>
      </w:r>
    </w:p>
    <w:p w:rsidR="009313D7" w:rsidRDefault="009313D7" w:rsidP="007E2BC2"/>
    <w:p w:rsidR="009313D7" w:rsidRDefault="009313D7" w:rsidP="007E2BC2">
      <w:r w:rsidRPr="00143152">
        <w:rPr>
          <w:noProof/>
          <w:lang w:val="de-DE" w:eastAsia="de-DE"/>
        </w:rPr>
        <w:pict>
          <v:shape id="Diagramm 8" o:spid="_x0000_i1028" type="#_x0000_t75" style="width:344.25pt;height:213.75pt;visibility:visible">
            <v:imagedata r:id="rId27" o:title="" cropbottom="-31f"/>
            <o:lock v:ext="edit" aspectratio="f"/>
          </v:shape>
        </w:pict>
      </w:r>
    </w:p>
    <w:p w:rsidR="009313D7" w:rsidRDefault="009313D7" w:rsidP="007E2BC2"/>
    <w:p w:rsidR="009313D7" w:rsidRPr="000A57A3" w:rsidRDefault="009313D7" w:rsidP="007E2BC2">
      <w:pPr>
        <w:rPr>
          <w:lang w:val="de-DE"/>
        </w:rPr>
      </w:pPr>
      <w:r w:rsidRPr="000A57A3">
        <w:rPr>
          <w:lang w:val="de-DE"/>
        </w:rPr>
        <w:t>Anhand der Grafik ist zu erkennen, dass bei dieser Instanz und den Standardparametereinstellungen eine Populationsgröße von 100 die besten Ergebnisse erzielt.</w:t>
      </w:r>
    </w:p>
    <w:p w:rsidR="009313D7" w:rsidRDefault="009313D7" w:rsidP="00BC7121">
      <w:pPr>
        <w:pStyle w:val="Heading1"/>
        <w:rPr>
          <w:lang w:val="de-DE"/>
        </w:rPr>
      </w:pPr>
      <w:bookmarkStart w:id="35" w:name="_Toc176101508"/>
      <w:r>
        <w:rPr>
          <w:lang w:val="de-DE"/>
        </w:rPr>
        <w:t>Änderung der Generationenanzahl</w:t>
      </w:r>
      <w:bookmarkEnd w:id="35"/>
    </w:p>
    <w:p w:rsidR="009313D7" w:rsidRDefault="009313D7" w:rsidP="007B652E">
      <w:pPr>
        <w:rPr>
          <w:lang w:val="de-DE"/>
        </w:rPr>
      </w:pPr>
      <w:r>
        <w:rPr>
          <w:lang w:val="de-DE"/>
        </w:rPr>
        <w:t>Verändert sich die Anzahl der durchzuführenden Generationen, so kann die Ergebnisqualität verbessert werden. Eine doppelte Generationenanzahl verdoppelt aber auch die Rechenzeit bis zur Lösung.</w:t>
      </w:r>
    </w:p>
    <w:p w:rsidR="009313D7" w:rsidRDefault="009313D7" w:rsidP="007B652E">
      <w:pPr>
        <w:rPr>
          <w:lang w:val="de-DE"/>
        </w:rPr>
      </w:pPr>
      <w:r w:rsidRPr="00143152">
        <w:rPr>
          <w:noProof/>
          <w:lang w:val="de-DE" w:eastAsia="de-DE"/>
        </w:rPr>
        <w:pict>
          <v:shape id="Diagramm 4" o:spid="_x0000_i1029" type="#_x0000_t75" style="width:355.5pt;height:225.75pt;visibility:visible">
            <v:imagedata r:id="rId28" o:title="" cropbottom="-29f"/>
            <o:lock v:ext="edit" aspectratio="f"/>
          </v:shape>
        </w:pict>
      </w:r>
    </w:p>
    <w:p w:rsidR="009313D7" w:rsidRPr="007B652E" w:rsidRDefault="009313D7" w:rsidP="007B652E">
      <w:pPr>
        <w:rPr>
          <w:lang w:val="de-DE"/>
        </w:rPr>
      </w:pPr>
      <w:r>
        <w:rPr>
          <w:lang w:val="de-DE"/>
        </w:rPr>
        <w:t>Es wird deutlich, dass bis 100 Generationen sich die Qualität sehr schnell Verbessert. Bis 2000 Generationen ist noch eine Verbesserung erkennbar. Ab 10000 Generationen verbessert sich die Lösung nur sehr langsam.</w:t>
      </w:r>
    </w:p>
    <w:p w:rsidR="009313D7" w:rsidRDefault="009313D7" w:rsidP="00BC7121">
      <w:pPr>
        <w:pStyle w:val="Heading1"/>
        <w:rPr>
          <w:lang w:val="de-DE"/>
        </w:rPr>
      </w:pPr>
      <w:bookmarkStart w:id="36" w:name="_Toc176101509"/>
      <w:r>
        <w:rPr>
          <w:lang w:val="de-DE"/>
        </w:rPr>
        <w:t>Änderung der Selektionsmethode</w:t>
      </w:r>
      <w:bookmarkEnd w:id="36"/>
    </w:p>
    <w:p w:rsidR="009313D7" w:rsidRDefault="009313D7" w:rsidP="00BD6ED5">
      <w:pPr>
        <w:rPr>
          <w:lang w:val="de-DE"/>
        </w:rPr>
      </w:pPr>
      <w:r>
        <w:rPr>
          <w:lang w:val="de-DE"/>
        </w:rPr>
        <w:t xml:space="preserve">In diesem Abschnitt wird die Entwicklung der Fitness bei Veränderung der Selektionsmethode betrachtet. Unter Selektionsmethode versteht man dabei u.a. die Auswahl der Eltern für eine Rekombination. Aber auch die Größe der neu zu erzeugenden Individuen wird darunter gefasst. </w:t>
      </w:r>
    </w:p>
    <w:p w:rsidR="009313D7" w:rsidRDefault="009313D7" w:rsidP="00BD6ED5">
      <w:pPr>
        <w:rPr>
          <w:lang w:val="de-DE"/>
        </w:rPr>
      </w:pPr>
    </w:p>
    <w:p w:rsidR="009313D7" w:rsidRPr="006D50CE" w:rsidRDefault="009313D7" w:rsidP="00BD6ED5">
      <w:pPr>
        <w:rPr>
          <w:color w:val="1F497D"/>
          <w:sz w:val="28"/>
          <w:szCs w:val="28"/>
          <w:lang w:val="de-DE"/>
        </w:rPr>
      </w:pPr>
      <w:r w:rsidRPr="006D50CE">
        <w:rPr>
          <w:color w:val="1F497D"/>
          <w:sz w:val="28"/>
          <w:szCs w:val="28"/>
          <w:lang w:val="de-DE"/>
        </w:rPr>
        <w:t>Selektionsmethode: Eltern</w:t>
      </w:r>
    </w:p>
    <w:p w:rsidR="009313D7" w:rsidRDefault="009313D7" w:rsidP="00BD6ED5">
      <w:pPr>
        <w:rPr>
          <w:lang w:val="de-DE"/>
        </w:rPr>
      </w:pPr>
      <w:r>
        <w:rPr>
          <w:lang w:val="de-DE"/>
        </w:rPr>
        <w:t>Bei der Selektion der Eltern für die Rekombination kann entweder zufällig oder nach dem rangbasierten Roulette-Wheel-Verfahren vorgegangen werden.</w:t>
      </w:r>
    </w:p>
    <w:p w:rsidR="009313D7" w:rsidRDefault="009313D7" w:rsidP="00BD6ED5">
      <w:pPr>
        <w:rPr>
          <w:lang w:val="de-DE"/>
        </w:rPr>
      </w:pPr>
      <w:r>
        <w:rPr>
          <w:noProof/>
          <w:lang w:val="de-DE" w:eastAsia="de-DE"/>
        </w:rPr>
        <w:pict>
          <v:shape id="_x0000_s1059" type="#_x0000_t75" style="position:absolute;left:0;text-align:left;margin-left:-44.1pt;margin-top:15.75pt;width:234.5pt;height:185.3pt;z-index:-251650048" o:allowoverlap="f">
            <v:imagedata r:id="rId29" o:title="" croptop="3049f" cropleft="3809f" cropright="11816f"/>
          </v:shape>
          <o:OLEObject Type="Embed" ProgID="Excel.Sheet.8" ShapeID="_x0000_s1059" DrawAspect="Content" ObjectID="_1249891426" r:id="rId30"/>
        </w:pict>
      </w:r>
    </w:p>
    <w:p w:rsidR="009313D7" w:rsidRDefault="009313D7" w:rsidP="00BD6ED5">
      <w:pPr>
        <w:rPr>
          <w:lang w:val="de-DE"/>
        </w:rPr>
      </w:pPr>
      <w:r>
        <w:rPr>
          <w:noProof/>
          <w:lang w:val="de-DE" w:eastAsia="de-DE"/>
        </w:rPr>
        <w:pict>
          <v:shape id="Diagramm 13" o:spid="_x0000_s1060" type="#_x0000_t75" style="position:absolute;left:0;text-align:left;margin-left:220.7pt;margin-top:7.65pt;width:233.3pt;height:147.35pt;z-index:251667456;visibility:visible;mso-wrap-distance-bottom:.12pt">
            <v:imagedata r:id="rId31" o:title=""/>
            <o:lock v:ext="edit" aspectratio="f"/>
            <w10:wrap type="square"/>
          </v:shape>
        </w:pict>
      </w:r>
    </w:p>
    <w:p w:rsidR="009313D7" w:rsidRDefault="009313D7" w:rsidP="00BD6ED5">
      <w:pPr>
        <w:rPr>
          <w:lang w:val="de-DE"/>
        </w:rPr>
      </w:pPr>
    </w:p>
    <w:p w:rsidR="009313D7" w:rsidRDefault="009313D7" w:rsidP="00BD6ED5">
      <w:pPr>
        <w:rPr>
          <w:lang w:val="de-DE"/>
        </w:rPr>
      </w:pPr>
    </w:p>
    <w:p w:rsidR="009313D7" w:rsidRDefault="009313D7" w:rsidP="00BD6ED5">
      <w:pPr>
        <w:rPr>
          <w:lang w:val="de-DE"/>
        </w:rPr>
      </w:pPr>
    </w:p>
    <w:p w:rsidR="009313D7" w:rsidRDefault="009313D7" w:rsidP="00BD6ED5">
      <w:pPr>
        <w:rPr>
          <w:lang w:val="de-DE"/>
        </w:rPr>
      </w:pPr>
    </w:p>
    <w:p w:rsidR="009313D7" w:rsidRDefault="009313D7" w:rsidP="00BD6ED5">
      <w:pPr>
        <w:rPr>
          <w:lang w:val="de-DE"/>
        </w:rPr>
      </w:pPr>
    </w:p>
    <w:p w:rsidR="009313D7" w:rsidRDefault="009313D7" w:rsidP="00BD6ED5">
      <w:pPr>
        <w:rPr>
          <w:lang w:val="de-DE"/>
        </w:rPr>
      </w:pPr>
    </w:p>
    <w:p w:rsidR="009313D7" w:rsidRDefault="009313D7" w:rsidP="00BD6ED5">
      <w:pPr>
        <w:rPr>
          <w:lang w:val="de-DE"/>
        </w:rPr>
      </w:pPr>
    </w:p>
    <w:p w:rsidR="009313D7" w:rsidRDefault="009313D7" w:rsidP="001813F6">
      <w:pPr>
        <w:jc w:val="both"/>
        <w:rPr>
          <w:lang w:val="de-DE"/>
        </w:rPr>
      </w:pPr>
      <w:r>
        <w:rPr>
          <w:lang w:val="de-DE"/>
        </w:rPr>
        <w:t>Bei vier der Stichproben war die Selektionsmethode „Roulette“ eindeutig besser, da jeweils niedrigere Fitness-Werte und damit niedrigere Kosten erzielt wurden. Um die Werte zu glätten wurden bei der weiteren Berechnung für die fünf Stichproben der beiden Selektionsmethoden jeweils der durchschnittliche Mittlerwert und der Median berechnet.</w:t>
      </w:r>
    </w:p>
    <w:p w:rsidR="009313D7" w:rsidRDefault="009313D7" w:rsidP="001813F6">
      <w:pPr>
        <w:jc w:val="both"/>
        <w:rPr>
          <w:lang w:val="de-DE"/>
        </w:rPr>
      </w:pPr>
    </w:p>
    <w:p w:rsidR="009313D7" w:rsidRPr="006D50CE" w:rsidRDefault="009313D7" w:rsidP="001813F6">
      <w:pPr>
        <w:rPr>
          <w:color w:val="1F497D"/>
          <w:sz w:val="28"/>
          <w:szCs w:val="28"/>
          <w:lang w:val="de-DE"/>
        </w:rPr>
      </w:pPr>
      <w:r w:rsidRPr="006D50CE">
        <w:rPr>
          <w:color w:val="1F497D"/>
          <w:sz w:val="28"/>
          <w:szCs w:val="28"/>
          <w:lang w:val="de-DE"/>
        </w:rPr>
        <w:t>Selektionsmethode: Eltern</w:t>
      </w:r>
    </w:p>
    <w:p w:rsidR="009313D7" w:rsidRDefault="009313D7" w:rsidP="001813F6">
      <w:pPr>
        <w:jc w:val="both"/>
        <w:rPr>
          <w:lang w:val="de-DE"/>
        </w:rPr>
      </w:pPr>
      <w:r>
        <w:rPr>
          <w:lang w:val="de-DE"/>
        </w:rPr>
        <w:t>Dasselbe Verfahren wird im Folgenden auf die Selektionsmethode „Verhältnis an Kindern zu Eltern“ angewendet. Für die jeweiligen Faktoren eins bis fünf wurde der Algorithmus ausgeführt und jeweils fünf Stichproben genommen. Die Ergebnisse werden in der folgenden Tabelle aufgezeigt.</w:t>
      </w:r>
    </w:p>
    <w:p w:rsidR="009313D7" w:rsidRDefault="009313D7" w:rsidP="00AC3CCE">
      <w:pPr>
        <w:rPr>
          <w:lang w:val="de-DE"/>
        </w:rPr>
      </w:pPr>
      <w:r>
        <w:rPr>
          <w:noProof/>
          <w:lang w:val="de-DE" w:eastAsia="de-DE"/>
        </w:rPr>
        <w:pict>
          <v:shape id="_x0000_s1061" type="#_x0000_t75" style="position:absolute;left:0;text-align:left;margin-left:11.45pt;margin-top:10.9pt;width:337.75pt;height:149.75pt;z-index:-251648000" wrapcoords="-38 0 -38 21515 21600 21515 21600 0 -38 0">
            <v:imagedata r:id="rId32" o:title="" croptop="2454f" cropbottom="9642f" cropleft="1096f"/>
          </v:shape>
          <o:OLEObject Type="Embed" ProgID="Excel.Sheet.8" ShapeID="_x0000_s1061" DrawAspect="Content" ObjectID="_1249891427" r:id="rId33"/>
        </w:pict>
      </w: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r>
        <w:rPr>
          <w:noProof/>
          <w:lang w:val="de-DE" w:eastAsia="de-DE"/>
        </w:rPr>
        <w:pict>
          <v:shape id="Diagramm 15" o:spid="_x0000_s1062" type="#_x0000_t75" style="position:absolute;left:0;text-align:left;margin-left:222.95pt;margin-top:428.9pt;width:265.45pt;height:140.15pt;z-index:251669504;visibility:visible;mso-position-horizontal-relative:margin;mso-position-vertical-relative:margin">
            <v:imagedata r:id="rId34" o:title=""/>
            <o:lock v:ext="edit" aspectratio="f"/>
            <w10:wrap type="square" anchorx="margin" anchory="margin"/>
          </v:shape>
        </w:pict>
      </w: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p>
    <w:p w:rsidR="009313D7" w:rsidRDefault="009313D7" w:rsidP="00AC3CCE">
      <w:pPr>
        <w:rPr>
          <w:lang w:val="de-DE"/>
        </w:rPr>
      </w:pPr>
    </w:p>
    <w:p w:rsidR="009313D7" w:rsidRPr="003D0653" w:rsidRDefault="009313D7" w:rsidP="00AC3CCE">
      <w:pPr>
        <w:rPr>
          <w:lang w:val="de-DE"/>
        </w:rPr>
      </w:pPr>
      <w:r>
        <w:rPr>
          <w:lang w:val="de-DE"/>
        </w:rPr>
        <w:t>Zusammenfassend lässt sich anhand der Stichproben sagen, dass eine „Roulette“ basierte Selektion der Eltern und eine größere Anzahl an zu erzeugenden Kindern für bessere Ergebnisse sorgen.</w:t>
      </w:r>
    </w:p>
    <w:p w:rsidR="009313D7" w:rsidRDefault="009313D7" w:rsidP="00BD6ED5">
      <w:pPr>
        <w:rPr>
          <w:lang w:val="de-DE"/>
        </w:rPr>
      </w:pPr>
    </w:p>
    <w:p w:rsidR="009313D7" w:rsidRPr="00834F79" w:rsidRDefault="009313D7" w:rsidP="00EE085E">
      <w:pPr>
        <w:pStyle w:val="Kaptielberschrift"/>
        <w:rPr>
          <w:lang w:val="en-GB"/>
        </w:rPr>
      </w:pPr>
      <w:bookmarkStart w:id="37" w:name="_Toc176101510"/>
      <w:r w:rsidRPr="00834F79">
        <w:rPr>
          <w:lang w:val="en-GB"/>
        </w:rPr>
        <w:t>Lizenz</w:t>
      </w:r>
      <w:bookmarkEnd w:id="37"/>
    </w:p>
    <w:p w:rsidR="009313D7" w:rsidRPr="00834F79" w:rsidRDefault="009313D7">
      <w:pPr>
        <w:ind w:left="0"/>
        <w:rPr>
          <w:lang w:val="en-GB"/>
        </w:rPr>
      </w:pPr>
      <w:r w:rsidRPr="00834F79">
        <w:rPr>
          <w:lang w:val="en-GB"/>
        </w:rPr>
        <w:br w:type="page"/>
      </w:r>
    </w:p>
    <w:p w:rsidR="009313D7" w:rsidRPr="00834F79" w:rsidRDefault="009313D7" w:rsidP="009372B8">
      <w:pPr>
        <w:ind w:left="0"/>
        <w:rPr>
          <w:color w:val="1F497D"/>
          <w:sz w:val="96"/>
          <w:szCs w:val="96"/>
          <w:lang w:val="en-GB"/>
        </w:rPr>
      </w:pPr>
      <w:r w:rsidRPr="00834F79">
        <w:rPr>
          <w:color w:val="1F497D"/>
          <w:sz w:val="96"/>
          <w:szCs w:val="96"/>
          <w:lang w:val="en-GB"/>
        </w:rPr>
        <w:t>GNU LESSER GENERAL PUBLIC LICENSE</w:t>
      </w:r>
    </w:p>
    <w:p w:rsidR="009313D7" w:rsidRPr="00834F79" w:rsidRDefault="009313D7" w:rsidP="002A15C7">
      <w:pPr>
        <w:rPr>
          <w:lang w:val="en-GB"/>
        </w:rPr>
      </w:pPr>
    </w:p>
    <w:p w:rsidR="009313D7" w:rsidRPr="00834F79" w:rsidRDefault="009313D7" w:rsidP="002A15C7">
      <w:pPr>
        <w:rPr>
          <w:lang w:val="en-GB"/>
        </w:rPr>
      </w:pPr>
    </w:p>
    <w:p w:rsidR="009313D7" w:rsidRPr="00834F79" w:rsidRDefault="009313D7" w:rsidP="002A15C7">
      <w:pPr>
        <w:rPr>
          <w:lang w:val="en-GB"/>
        </w:rPr>
      </w:pPr>
    </w:p>
    <w:p w:rsidR="009313D7" w:rsidRDefault="009313D7" w:rsidP="002A15C7">
      <w:pPr>
        <w:rPr>
          <w:lang w:val="de-DE"/>
        </w:rPr>
      </w:pPr>
      <w:r>
        <w:rPr>
          <w:lang w:val="de-DE"/>
        </w:rPr>
        <w:t xml:space="preserve">Die Ergebnisse dieser Arbeit, der Software und der Algorithmus werden unter der </w:t>
      </w:r>
      <w:r w:rsidRPr="002A15C7">
        <w:rPr>
          <w:lang w:val="de-DE"/>
        </w:rPr>
        <w:t>GNU Lesser General Public License</w:t>
      </w:r>
      <w:r>
        <w:rPr>
          <w:lang w:val="de-DE"/>
        </w:rPr>
        <w:t xml:space="preserve"> veröffentlicht.</w:t>
      </w:r>
    </w:p>
    <w:p w:rsidR="009313D7" w:rsidRDefault="009313D7" w:rsidP="002A15C7">
      <w:pPr>
        <w:rPr>
          <w:lang w:val="de-DE"/>
        </w:rPr>
      </w:pPr>
      <w:r w:rsidRPr="002A15C7">
        <w:rPr>
          <w:lang w:val="de-DE"/>
        </w:rPr>
        <w:t>http://www.gnu.org/licenses/lgpl.html</w:t>
      </w:r>
    </w:p>
    <w:p w:rsidR="009313D7" w:rsidRPr="002A15C7" w:rsidRDefault="009313D7" w:rsidP="002A15C7">
      <w:pPr>
        <w:rPr>
          <w:lang w:val="de-DE"/>
        </w:rPr>
      </w:pPr>
    </w:p>
    <w:sectPr w:rsidR="009313D7" w:rsidRPr="002A15C7" w:rsidSect="00A431CD">
      <w:footerReference w:type="default" r:id="rId35"/>
      <w:type w:val="continuous"/>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aniel.kimmig" w:date="2007-08-29T10:05:00Z" w:initials="d">
    <w:p w:rsidR="009313D7" w:rsidRDefault="009313D7">
      <w:pPr>
        <w:pStyle w:val="CommentText"/>
      </w:pPr>
      <w:r>
        <w:rPr>
          <w:rStyle w:val="CommentReference"/>
        </w:rPr>
        <w:annotationRef/>
      </w:r>
      <w:r>
        <w:t>Das Besondere?</w:t>
      </w:r>
    </w:p>
  </w:comment>
  <w:comment w:id="3" w:author="daniel.kimmig" w:date="2007-08-29T10:08:00Z" w:initials="d">
    <w:p w:rsidR="009313D7" w:rsidRPr="006D5350" w:rsidRDefault="009313D7">
      <w:pPr>
        <w:pStyle w:val="CommentText"/>
        <w:rPr>
          <w:lang w:val="de-DE"/>
        </w:rPr>
      </w:pPr>
      <w:r>
        <w:rPr>
          <w:rStyle w:val="CommentReference"/>
        </w:rPr>
        <w:annotationRef/>
      </w:r>
      <w:r w:rsidRPr="006D5350">
        <w:rPr>
          <w:lang w:val="de-DE"/>
        </w:rPr>
        <w:t>Die zwei sind nicht ganz ausreichend ;)</w:t>
      </w:r>
    </w:p>
    <w:p w:rsidR="009313D7" w:rsidRDefault="009313D7">
      <w:pPr>
        <w:pStyle w:val="CommentText"/>
        <w:rPr>
          <w:lang w:val="de-DE"/>
        </w:rPr>
      </w:pPr>
    </w:p>
    <w:p w:rsidR="009313D7" w:rsidRDefault="009313D7">
      <w:pPr>
        <w:pStyle w:val="CommentText"/>
      </w:pPr>
      <w:r>
        <w:rPr>
          <w:lang w:val="de-DE"/>
        </w:rPr>
        <w:t>hab mal diesen dritten Punkt hinzugefügt.</w:t>
      </w:r>
    </w:p>
  </w:comment>
  <w:comment w:id="4" w:author="daniel.kimmig" w:date="2007-08-29T10:08:00Z" w:initials="d">
    <w:p w:rsidR="009313D7" w:rsidRDefault="009313D7">
      <w:pPr>
        <w:pStyle w:val="CommentText"/>
      </w:pPr>
      <w:r>
        <w:rPr>
          <w:rStyle w:val="CommentReference"/>
        </w:rPr>
        <w:annotationRef/>
      </w:r>
      <w:r w:rsidRPr="006D5350">
        <w:rPr>
          <w:lang w:val="de-DE"/>
        </w:rPr>
        <w:t>… abgeschnitten wäre, so gäbe es …</w:t>
      </w:r>
    </w:p>
  </w:comment>
  <w:comment w:id="5" w:author="daniel.kimmig" w:date="2007-08-29T10:10:00Z" w:initials="d">
    <w:p w:rsidR="009313D7" w:rsidRDefault="009313D7" w:rsidP="006D5350">
      <w:pPr>
        <w:pStyle w:val="CommentText"/>
        <w:ind w:left="0"/>
      </w:pPr>
      <w:r>
        <w:rPr>
          <w:rStyle w:val="CommentReference"/>
        </w:rPr>
        <w:annotationRef/>
      </w:r>
      <w:r w:rsidRPr="006D5350">
        <w:rPr>
          <w:lang w:val="de-DE"/>
        </w:rPr>
        <w:t xml:space="preserve">Das Australia-Problem ist je nach Komplexität </w:t>
      </w:r>
      <w:r>
        <w:rPr>
          <w:lang w:val="de-DE"/>
        </w:rPr>
        <w:t xml:space="preserve"> der Problemstellung </w:t>
      </w:r>
      <w:r w:rsidRPr="006D5350">
        <w:rPr>
          <w:lang w:val="de-DE"/>
        </w:rPr>
        <w:t xml:space="preserve">analytisch nicht lösbar, daher ist die Aufgabe des Algorithmus eine evtl. </w:t>
      </w:r>
      <w:r>
        <w:rPr>
          <w:lang w:val="de-DE"/>
        </w:rPr>
        <w:t>……</w:t>
      </w:r>
    </w:p>
  </w:comment>
  <w:comment w:id="7" w:author="daniel.kimmig" w:date="2007-08-29T11:17:00Z" w:initials="d">
    <w:p w:rsidR="009313D7" w:rsidRDefault="009313D7">
      <w:pPr>
        <w:pStyle w:val="CommentText"/>
      </w:pPr>
      <w:r>
        <w:rPr>
          <w:rStyle w:val="CommentReference"/>
        </w:rPr>
        <w:annotationRef/>
      </w:r>
      <w:r>
        <w:t>Hier evtl. :</w:t>
      </w:r>
    </w:p>
    <w:p w:rsidR="009313D7" w:rsidRDefault="009313D7">
      <w:pPr>
        <w:pStyle w:val="CommentText"/>
      </w:pPr>
    </w:p>
    <w:p w:rsidR="009313D7" w:rsidRDefault="009313D7">
      <w:pPr>
        <w:pStyle w:val="CommentText"/>
      </w:pPr>
      <w:r w:rsidRPr="003E2C5D">
        <w:rPr>
          <w:lang w:val="de-DE"/>
        </w:rPr>
        <w:t xml:space="preserve">Im </w:t>
      </w:r>
      <w:r>
        <w:rPr>
          <w:lang w:val="de-DE"/>
        </w:rPr>
        <w:t>Folgenden wird ein Überblick über</w:t>
      </w:r>
      <w:r w:rsidRPr="003E2C5D">
        <w:rPr>
          <w:lang w:val="de-DE"/>
        </w:rPr>
        <w:t xml:space="preserve"> die Abläufe des Algorithmus gegeben, die dann in den</w:t>
      </w:r>
      <w:r>
        <w:rPr>
          <w:lang w:val="de-DE"/>
        </w:rPr>
        <w:t xml:space="preserve"> nachfolgenden Kapiteln vertieft werden.</w:t>
      </w:r>
      <w:r w:rsidRPr="003E2C5D">
        <w:rPr>
          <w:lang w:val="de-DE"/>
        </w:rPr>
        <w:t xml:space="preserve"> </w:t>
      </w:r>
    </w:p>
  </w:comment>
  <w:comment w:id="10" w:author="daniel.kimmig" w:date="2007-08-29T10:11:00Z" w:initials="d">
    <w:p w:rsidR="009313D7" w:rsidRDefault="009313D7">
      <w:pPr>
        <w:pStyle w:val="CommentText"/>
      </w:pPr>
      <w:r>
        <w:rPr>
          <w:rStyle w:val="CommentReference"/>
        </w:rPr>
        <w:annotationRef/>
      </w:r>
      <w:r>
        <w:t>im Überblick</w:t>
      </w:r>
    </w:p>
  </w:comment>
  <w:comment w:id="12" w:author="daniel.kimmig" w:date="2007-08-29T10:14:00Z" w:initials="d">
    <w:p w:rsidR="009313D7" w:rsidRDefault="009313D7" w:rsidP="00D11F64">
      <w:pPr>
        <w:pStyle w:val="CommentText"/>
        <w:ind w:left="0"/>
      </w:pPr>
      <w:r>
        <w:rPr>
          <w:rStyle w:val="CommentReference"/>
        </w:rPr>
        <w:annotationRef/>
      </w:r>
      <w:r w:rsidRPr="00D11F64">
        <w:rPr>
          <w:lang w:val="de-DE"/>
        </w:rPr>
        <w:t>…., dass größere Entfernungen zu einer gültigen Lösung stärker….</w:t>
      </w:r>
    </w:p>
  </w:comment>
  <w:comment w:id="14" w:author="daniel.kimmig" w:date="2007-08-29T10:15:00Z" w:initials="d">
    <w:p w:rsidR="009313D7" w:rsidRDefault="009313D7">
      <w:pPr>
        <w:pStyle w:val="CommentText"/>
      </w:pPr>
      <w:r>
        <w:rPr>
          <w:rStyle w:val="CommentReference"/>
        </w:rPr>
        <w:annotationRef/>
      </w:r>
      <w:r w:rsidRPr="00D11F64">
        <w:rPr>
          <w:lang w:val="de-DE"/>
        </w:rPr>
        <w:t>werden, der im Folgenden erläutert wird.</w:t>
      </w:r>
    </w:p>
  </w:comment>
  <w:comment w:id="18" w:author="daniel.kimmig" w:date="2007-08-29T11:03:00Z" w:initials="d">
    <w:p w:rsidR="009313D7" w:rsidRDefault="009313D7">
      <w:pPr>
        <w:pStyle w:val="CommentText"/>
      </w:pPr>
      <w:r>
        <w:rPr>
          <w:rStyle w:val="CommentReference"/>
        </w:rPr>
        <w:annotationRef/>
      </w:r>
      <w:r>
        <w:t>werden</w:t>
      </w:r>
    </w:p>
  </w:comment>
  <w:comment w:id="21" w:author="daniel.kimmig" w:date="2007-08-29T11:04:00Z" w:initials="d">
    <w:p w:rsidR="009313D7" w:rsidRDefault="009313D7">
      <w:pPr>
        <w:pStyle w:val="CommentText"/>
      </w:pPr>
      <w:r>
        <w:rPr>
          <w:rStyle w:val="CommentReference"/>
        </w:rPr>
        <w:annotationRef/>
      </w:r>
      <w:r>
        <w:t>und dadurch</w:t>
      </w:r>
    </w:p>
  </w:comment>
  <w:comment w:id="24" w:author="daniel.kimmig" w:date="2007-08-29T11:06:00Z" w:initials="d">
    <w:p w:rsidR="009313D7" w:rsidRDefault="009313D7">
      <w:pPr>
        <w:pStyle w:val="CommentText"/>
      </w:pPr>
      <w:r>
        <w:rPr>
          <w:rStyle w:val="CommentReference"/>
        </w:rPr>
        <w:annotationRef/>
      </w:r>
      <w:r>
        <w:t>komisch eingerückt?</w:t>
      </w:r>
    </w:p>
  </w:comment>
  <w:comment w:id="25" w:author="daniel.kimmig" w:date="2007-08-29T11:08:00Z" w:initials="d">
    <w:p w:rsidR="009313D7" w:rsidRDefault="009313D7">
      <w:pPr>
        <w:pStyle w:val="CommentText"/>
      </w:pPr>
      <w:r>
        <w:rPr>
          <w:rStyle w:val="CommentReference"/>
        </w:rPr>
        <w:annotationRef/>
      </w:r>
      <w:r>
        <w:t>interaktives</w:t>
      </w:r>
    </w:p>
  </w:comment>
  <w:comment w:id="26" w:author="daniel.kimmig" w:date="2007-08-29T11:10:00Z" w:initials="d">
    <w:p w:rsidR="009313D7" w:rsidRDefault="009313D7">
      <w:pPr>
        <w:pStyle w:val="CommentText"/>
      </w:pPr>
      <w:r>
        <w:rPr>
          <w:rStyle w:val="CommentReference"/>
        </w:rPr>
        <w:annotationRef/>
      </w:r>
      <w:r>
        <w:t>Ausgangsstellung</w:t>
      </w:r>
    </w:p>
  </w:comment>
  <w:comment w:id="32" w:author="daniel.kimmig" w:date="2007-08-29T11:12:00Z" w:initials="d">
    <w:p w:rsidR="009313D7" w:rsidRDefault="009313D7">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3D7" w:rsidRDefault="009313D7" w:rsidP="006E249D">
      <w:pPr>
        <w:spacing w:after="0" w:line="240" w:lineRule="auto"/>
      </w:pPr>
      <w:r>
        <w:separator/>
      </w:r>
    </w:p>
  </w:endnote>
  <w:endnote w:type="continuationSeparator" w:id="1">
    <w:p w:rsidR="009313D7" w:rsidRDefault="009313D7" w:rsidP="006E2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3D7" w:rsidRDefault="009313D7">
    <w:pPr>
      <w:pStyle w:val="Footer"/>
    </w:pPr>
    <w:r>
      <w:rPr>
        <w:noProof/>
        <w:lang w:val="de-DE" w:eastAsia="de-DE"/>
      </w:rPr>
      <w:pict>
        <v:group id="_x0000_s2049" style="position:absolute;left:0;text-align:left;margin-left:0;margin-top:0;width:611.15pt;height:15pt;z-index:251660288;mso-position-horizontal-relative:page;mso-position-vertical-relative:page"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9313D7" w:rsidRDefault="009313D7" w:rsidP="00A431CD">
                  <w:pPr>
                    <w:ind w:left="0"/>
                    <w:jc w:val="center"/>
                    <w:rPr>
                      <w:lang w:val="de-DE"/>
                    </w:rPr>
                  </w:pPr>
                  <w:r>
                    <w:rPr>
                      <w:lang w:val="de-DE"/>
                    </w:rPr>
                    <w:fldChar w:fldCharType="begin"/>
                  </w:r>
                  <w:r>
                    <w:rPr>
                      <w:lang w:val="de-DE"/>
                    </w:rPr>
                    <w:instrText xml:space="preserve"> PAGE    \* MERGEFORMAT </w:instrText>
                  </w:r>
                  <w:r>
                    <w:rPr>
                      <w:lang w:val="de-DE"/>
                    </w:rPr>
                    <w:fldChar w:fldCharType="separate"/>
                  </w:r>
                  <w:r w:rsidRPr="003E2C5D">
                    <w:rPr>
                      <w:noProof/>
                      <w:color w:val="8C8C8C"/>
                    </w:rPr>
                    <w:t>5</w:t>
                  </w:r>
                  <w:r>
                    <w:rPr>
                      <w:lang w:val="de-DE"/>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v:shape id="_x0000_s2053"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3D7" w:rsidRDefault="009313D7" w:rsidP="006E249D">
      <w:pPr>
        <w:spacing w:after="0" w:line="240" w:lineRule="auto"/>
      </w:pPr>
      <w:r>
        <w:separator/>
      </w:r>
    </w:p>
  </w:footnote>
  <w:footnote w:type="continuationSeparator" w:id="1">
    <w:p w:rsidR="009313D7" w:rsidRDefault="009313D7" w:rsidP="006E249D">
      <w:pPr>
        <w:spacing w:after="0" w:line="240" w:lineRule="auto"/>
      </w:pPr>
      <w:r>
        <w:continuationSeparator/>
      </w:r>
    </w:p>
  </w:footnote>
  <w:footnote w:id="2">
    <w:p w:rsidR="009313D7" w:rsidRDefault="009313D7">
      <w:pPr>
        <w:pStyle w:val="FootnoteText"/>
      </w:pPr>
      <w:r>
        <w:rPr>
          <w:rStyle w:val="FootnoteReference"/>
        </w:rPr>
        <w:footnoteRef/>
      </w:r>
      <w:r w:rsidRPr="00834F79">
        <w:rPr>
          <w:lang w:val="de-DE"/>
        </w:rPr>
        <w:t xml:space="preserve"> </w:t>
      </w:r>
      <w:r>
        <w:rPr>
          <w:lang w:val="de-DE"/>
        </w:rPr>
        <w:t>Um genau zu sein, müsste man von einer Evolutionsstrategie sprechen, da wir eine ganzzahlige Codierung einsetzen. Aber diese Unterscheidung wird auch in der Literatur nicht so eng gesehen.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6414B"/>
    <w:multiLevelType w:val="hybridMultilevel"/>
    <w:tmpl w:val="A6B03C2C"/>
    <w:lvl w:ilvl="0" w:tplc="F154B6A0">
      <w:start w:val="1"/>
      <w:numFmt w:val="decimal"/>
      <w:lvlText w:val="%1."/>
      <w:lvlJc w:val="left"/>
      <w:pPr>
        <w:ind w:left="2628" w:hanging="360"/>
      </w:pPr>
      <w:rPr>
        <w:rFonts w:hint="default"/>
      </w:rPr>
    </w:lvl>
    <w:lvl w:ilvl="1" w:tplc="04070019">
      <w:start w:val="1"/>
      <w:numFmt w:val="lowerLetter"/>
      <w:lvlText w:val="%2."/>
      <w:lvlJc w:val="left"/>
      <w:pPr>
        <w:ind w:left="3348" w:hanging="360"/>
      </w:pPr>
    </w:lvl>
    <w:lvl w:ilvl="2" w:tplc="0407001B">
      <w:start w:val="1"/>
      <w:numFmt w:val="lowerRoman"/>
      <w:lvlText w:val="%3."/>
      <w:lvlJc w:val="right"/>
      <w:pPr>
        <w:ind w:left="4068" w:hanging="180"/>
      </w:pPr>
    </w:lvl>
    <w:lvl w:ilvl="3" w:tplc="0407000F">
      <w:start w:val="1"/>
      <w:numFmt w:val="decimal"/>
      <w:lvlText w:val="%4."/>
      <w:lvlJc w:val="left"/>
      <w:pPr>
        <w:ind w:left="4788" w:hanging="360"/>
      </w:pPr>
    </w:lvl>
    <w:lvl w:ilvl="4" w:tplc="04070019">
      <w:start w:val="1"/>
      <w:numFmt w:val="lowerLetter"/>
      <w:lvlText w:val="%5."/>
      <w:lvlJc w:val="left"/>
      <w:pPr>
        <w:ind w:left="5508" w:hanging="360"/>
      </w:pPr>
    </w:lvl>
    <w:lvl w:ilvl="5" w:tplc="0407001B">
      <w:start w:val="1"/>
      <w:numFmt w:val="lowerRoman"/>
      <w:lvlText w:val="%6."/>
      <w:lvlJc w:val="right"/>
      <w:pPr>
        <w:ind w:left="6228" w:hanging="180"/>
      </w:pPr>
    </w:lvl>
    <w:lvl w:ilvl="6" w:tplc="0407000F">
      <w:start w:val="1"/>
      <w:numFmt w:val="decimal"/>
      <w:lvlText w:val="%7."/>
      <w:lvlJc w:val="left"/>
      <w:pPr>
        <w:ind w:left="6948" w:hanging="360"/>
      </w:pPr>
    </w:lvl>
    <w:lvl w:ilvl="7" w:tplc="04070019">
      <w:start w:val="1"/>
      <w:numFmt w:val="lowerLetter"/>
      <w:lvlText w:val="%8."/>
      <w:lvlJc w:val="left"/>
      <w:pPr>
        <w:ind w:left="7668" w:hanging="360"/>
      </w:pPr>
    </w:lvl>
    <w:lvl w:ilvl="8" w:tplc="0407001B">
      <w:start w:val="1"/>
      <w:numFmt w:val="lowerRoman"/>
      <w:lvlText w:val="%9."/>
      <w:lvlJc w:val="right"/>
      <w:pPr>
        <w:ind w:left="8388" w:hanging="180"/>
      </w:pPr>
    </w:lvl>
  </w:abstractNum>
  <w:abstractNum w:abstractNumId="1">
    <w:nsid w:val="36E23BE1"/>
    <w:multiLevelType w:val="hybridMultilevel"/>
    <w:tmpl w:val="AAB8C844"/>
    <w:lvl w:ilvl="0" w:tplc="04070001">
      <w:start w:val="1"/>
      <w:numFmt w:val="bullet"/>
      <w:lvlText w:val=""/>
      <w:lvlJc w:val="left"/>
      <w:pPr>
        <w:tabs>
          <w:tab w:val="num" w:pos="2988"/>
        </w:tabs>
        <w:ind w:left="2988" w:hanging="360"/>
      </w:pPr>
      <w:rPr>
        <w:rFonts w:ascii="Symbol" w:hAnsi="Symbol" w:cs="Symbol" w:hint="default"/>
      </w:rPr>
    </w:lvl>
    <w:lvl w:ilvl="1" w:tplc="04070003">
      <w:start w:val="1"/>
      <w:numFmt w:val="bullet"/>
      <w:lvlText w:val="o"/>
      <w:lvlJc w:val="left"/>
      <w:pPr>
        <w:tabs>
          <w:tab w:val="num" w:pos="3708"/>
        </w:tabs>
        <w:ind w:left="3708" w:hanging="360"/>
      </w:pPr>
      <w:rPr>
        <w:rFonts w:ascii="Courier New" w:hAnsi="Courier New" w:cs="Courier New" w:hint="default"/>
      </w:rPr>
    </w:lvl>
    <w:lvl w:ilvl="2" w:tplc="04070005">
      <w:start w:val="1"/>
      <w:numFmt w:val="bullet"/>
      <w:lvlText w:val=""/>
      <w:lvlJc w:val="left"/>
      <w:pPr>
        <w:tabs>
          <w:tab w:val="num" w:pos="4428"/>
        </w:tabs>
        <w:ind w:left="4428" w:hanging="360"/>
      </w:pPr>
      <w:rPr>
        <w:rFonts w:ascii="Wingdings" w:hAnsi="Wingdings" w:cs="Wingdings" w:hint="default"/>
      </w:rPr>
    </w:lvl>
    <w:lvl w:ilvl="3" w:tplc="04070001">
      <w:start w:val="1"/>
      <w:numFmt w:val="bullet"/>
      <w:lvlText w:val=""/>
      <w:lvlJc w:val="left"/>
      <w:pPr>
        <w:tabs>
          <w:tab w:val="num" w:pos="5148"/>
        </w:tabs>
        <w:ind w:left="5148" w:hanging="360"/>
      </w:pPr>
      <w:rPr>
        <w:rFonts w:ascii="Symbol" w:hAnsi="Symbol" w:cs="Symbol" w:hint="default"/>
      </w:rPr>
    </w:lvl>
    <w:lvl w:ilvl="4" w:tplc="04070003">
      <w:start w:val="1"/>
      <w:numFmt w:val="bullet"/>
      <w:lvlText w:val="o"/>
      <w:lvlJc w:val="left"/>
      <w:pPr>
        <w:tabs>
          <w:tab w:val="num" w:pos="5868"/>
        </w:tabs>
        <w:ind w:left="5868" w:hanging="360"/>
      </w:pPr>
      <w:rPr>
        <w:rFonts w:ascii="Courier New" w:hAnsi="Courier New" w:cs="Courier New" w:hint="default"/>
      </w:rPr>
    </w:lvl>
    <w:lvl w:ilvl="5" w:tplc="04070005">
      <w:start w:val="1"/>
      <w:numFmt w:val="bullet"/>
      <w:lvlText w:val=""/>
      <w:lvlJc w:val="left"/>
      <w:pPr>
        <w:tabs>
          <w:tab w:val="num" w:pos="6588"/>
        </w:tabs>
        <w:ind w:left="6588" w:hanging="360"/>
      </w:pPr>
      <w:rPr>
        <w:rFonts w:ascii="Wingdings" w:hAnsi="Wingdings" w:cs="Wingdings" w:hint="default"/>
      </w:rPr>
    </w:lvl>
    <w:lvl w:ilvl="6" w:tplc="04070001">
      <w:start w:val="1"/>
      <w:numFmt w:val="bullet"/>
      <w:lvlText w:val=""/>
      <w:lvlJc w:val="left"/>
      <w:pPr>
        <w:tabs>
          <w:tab w:val="num" w:pos="7308"/>
        </w:tabs>
        <w:ind w:left="7308" w:hanging="360"/>
      </w:pPr>
      <w:rPr>
        <w:rFonts w:ascii="Symbol" w:hAnsi="Symbol" w:cs="Symbol" w:hint="default"/>
      </w:rPr>
    </w:lvl>
    <w:lvl w:ilvl="7" w:tplc="04070003">
      <w:start w:val="1"/>
      <w:numFmt w:val="bullet"/>
      <w:lvlText w:val="o"/>
      <w:lvlJc w:val="left"/>
      <w:pPr>
        <w:tabs>
          <w:tab w:val="num" w:pos="8028"/>
        </w:tabs>
        <w:ind w:left="8028" w:hanging="360"/>
      </w:pPr>
      <w:rPr>
        <w:rFonts w:ascii="Courier New" w:hAnsi="Courier New" w:cs="Courier New" w:hint="default"/>
      </w:rPr>
    </w:lvl>
    <w:lvl w:ilvl="8" w:tplc="04070005">
      <w:start w:val="1"/>
      <w:numFmt w:val="bullet"/>
      <w:lvlText w:val=""/>
      <w:lvlJc w:val="left"/>
      <w:pPr>
        <w:tabs>
          <w:tab w:val="num" w:pos="8748"/>
        </w:tabs>
        <w:ind w:left="8748" w:hanging="360"/>
      </w:pPr>
      <w:rPr>
        <w:rFonts w:ascii="Wingdings" w:hAnsi="Wingdings" w:cs="Wingdings" w:hint="default"/>
      </w:rPr>
    </w:lvl>
  </w:abstractNum>
  <w:abstractNum w:abstractNumId="2">
    <w:nsid w:val="37A2776E"/>
    <w:multiLevelType w:val="hybridMultilevel"/>
    <w:tmpl w:val="8522DE3E"/>
    <w:lvl w:ilvl="0" w:tplc="4CE8E0B8">
      <w:start w:val="1"/>
      <w:numFmt w:val="decimal"/>
      <w:lvlText w:val="%1."/>
      <w:lvlJc w:val="left"/>
      <w:pPr>
        <w:ind w:left="2628" w:hanging="360"/>
      </w:pPr>
      <w:rPr>
        <w:rFonts w:hint="default"/>
      </w:rPr>
    </w:lvl>
    <w:lvl w:ilvl="1" w:tplc="04070019">
      <w:start w:val="1"/>
      <w:numFmt w:val="lowerLetter"/>
      <w:lvlText w:val="%2."/>
      <w:lvlJc w:val="left"/>
      <w:pPr>
        <w:ind w:left="3348" w:hanging="360"/>
      </w:pPr>
    </w:lvl>
    <w:lvl w:ilvl="2" w:tplc="0407001B">
      <w:start w:val="1"/>
      <w:numFmt w:val="lowerRoman"/>
      <w:lvlText w:val="%3."/>
      <w:lvlJc w:val="right"/>
      <w:pPr>
        <w:ind w:left="4068" w:hanging="180"/>
      </w:pPr>
    </w:lvl>
    <w:lvl w:ilvl="3" w:tplc="0407000F">
      <w:start w:val="1"/>
      <w:numFmt w:val="decimal"/>
      <w:lvlText w:val="%4."/>
      <w:lvlJc w:val="left"/>
      <w:pPr>
        <w:ind w:left="4788" w:hanging="360"/>
      </w:pPr>
    </w:lvl>
    <w:lvl w:ilvl="4" w:tplc="04070019">
      <w:start w:val="1"/>
      <w:numFmt w:val="lowerLetter"/>
      <w:lvlText w:val="%5."/>
      <w:lvlJc w:val="left"/>
      <w:pPr>
        <w:ind w:left="5508" w:hanging="360"/>
      </w:pPr>
    </w:lvl>
    <w:lvl w:ilvl="5" w:tplc="0407001B">
      <w:start w:val="1"/>
      <w:numFmt w:val="lowerRoman"/>
      <w:lvlText w:val="%6."/>
      <w:lvlJc w:val="right"/>
      <w:pPr>
        <w:ind w:left="6228" w:hanging="180"/>
      </w:pPr>
    </w:lvl>
    <w:lvl w:ilvl="6" w:tplc="0407000F">
      <w:start w:val="1"/>
      <w:numFmt w:val="decimal"/>
      <w:lvlText w:val="%7."/>
      <w:lvlJc w:val="left"/>
      <w:pPr>
        <w:ind w:left="6948" w:hanging="360"/>
      </w:pPr>
    </w:lvl>
    <w:lvl w:ilvl="7" w:tplc="04070019">
      <w:start w:val="1"/>
      <w:numFmt w:val="lowerLetter"/>
      <w:lvlText w:val="%8."/>
      <w:lvlJc w:val="left"/>
      <w:pPr>
        <w:ind w:left="7668" w:hanging="360"/>
      </w:pPr>
    </w:lvl>
    <w:lvl w:ilvl="8" w:tplc="0407001B">
      <w:start w:val="1"/>
      <w:numFmt w:val="lowerRoman"/>
      <w:lvlText w:val="%9."/>
      <w:lvlJc w:val="right"/>
      <w:pPr>
        <w:ind w:left="8388" w:hanging="180"/>
      </w:pPr>
    </w:lvl>
  </w:abstractNum>
  <w:abstractNum w:abstractNumId="3">
    <w:nsid w:val="3DA36543"/>
    <w:multiLevelType w:val="hybridMultilevel"/>
    <w:tmpl w:val="0CA8E422"/>
    <w:lvl w:ilvl="0" w:tplc="04070001">
      <w:start w:val="1"/>
      <w:numFmt w:val="bullet"/>
      <w:lvlText w:val=""/>
      <w:lvlJc w:val="left"/>
      <w:pPr>
        <w:ind w:left="2988" w:hanging="360"/>
      </w:pPr>
      <w:rPr>
        <w:rFonts w:ascii="Symbol" w:hAnsi="Symbol" w:cs="Symbol" w:hint="default"/>
      </w:rPr>
    </w:lvl>
    <w:lvl w:ilvl="1" w:tplc="04070003">
      <w:start w:val="1"/>
      <w:numFmt w:val="bullet"/>
      <w:lvlText w:val="o"/>
      <w:lvlJc w:val="left"/>
      <w:pPr>
        <w:ind w:left="3708" w:hanging="360"/>
      </w:pPr>
      <w:rPr>
        <w:rFonts w:ascii="Courier New" w:hAnsi="Courier New" w:cs="Courier New" w:hint="default"/>
      </w:rPr>
    </w:lvl>
    <w:lvl w:ilvl="2" w:tplc="04070005">
      <w:start w:val="1"/>
      <w:numFmt w:val="bullet"/>
      <w:lvlText w:val=""/>
      <w:lvlJc w:val="left"/>
      <w:pPr>
        <w:ind w:left="4428" w:hanging="360"/>
      </w:pPr>
      <w:rPr>
        <w:rFonts w:ascii="Wingdings" w:hAnsi="Wingdings" w:cs="Wingdings" w:hint="default"/>
      </w:rPr>
    </w:lvl>
    <w:lvl w:ilvl="3" w:tplc="04070001">
      <w:start w:val="1"/>
      <w:numFmt w:val="bullet"/>
      <w:lvlText w:val=""/>
      <w:lvlJc w:val="left"/>
      <w:pPr>
        <w:ind w:left="5148" w:hanging="360"/>
      </w:pPr>
      <w:rPr>
        <w:rFonts w:ascii="Symbol" w:hAnsi="Symbol" w:cs="Symbol" w:hint="default"/>
      </w:rPr>
    </w:lvl>
    <w:lvl w:ilvl="4" w:tplc="04070003">
      <w:start w:val="1"/>
      <w:numFmt w:val="bullet"/>
      <w:lvlText w:val="o"/>
      <w:lvlJc w:val="left"/>
      <w:pPr>
        <w:ind w:left="5868" w:hanging="360"/>
      </w:pPr>
      <w:rPr>
        <w:rFonts w:ascii="Courier New" w:hAnsi="Courier New" w:cs="Courier New" w:hint="default"/>
      </w:rPr>
    </w:lvl>
    <w:lvl w:ilvl="5" w:tplc="04070005">
      <w:start w:val="1"/>
      <w:numFmt w:val="bullet"/>
      <w:lvlText w:val=""/>
      <w:lvlJc w:val="left"/>
      <w:pPr>
        <w:ind w:left="6588" w:hanging="360"/>
      </w:pPr>
      <w:rPr>
        <w:rFonts w:ascii="Wingdings" w:hAnsi="Wingdings" w:cs="Wingdings" w:hint="default"/>
      </w:rPr>
    </w:lvl>
    <w:lvl w:ilvl="6" w:tplc="04070001">
      <w:start w:val="1"/>
      <w:numFmt w:val="bullet"/>
      <w:lvlText w:val=""/>
      <w:lvlJc w:val="left"/>
      <w:pPr>
        <w:ind w:left="7308" w:hanging="360"/>
      </w:pPr>
      <w:rPr>
        <w:rFonts w:ascii="Symbol" w:hAnsi="Symbol" w:cs="Symbol" w:hint="default"/>
      </w:rPr>
    </w:lvl>
    <w:lvl w:ilvl="7" w:tplc="04070003">
      <w:start w:val="1"/>
      <w:numFmt w:val="bullet"/>
      <w:lvlText w:val="o"/>
      <w:lvlJc w:val="left"/>
      <w:pPr>
        <w:ind w:left="8028" w:hanging="360"/>
      </w:pPr>
      <w:rPr>
        <w:rFonts w:ascii="Courier New" w:hAnsi="Courier New" w:cs="Courier New" w:hint="default"/>
      </w:rPr>
    </w:lvl>
    <w:lvl w:ilvl="8" w:tplc="04070005">
      <w:start w:val="1"/>
      <w:numFmt w:val="bullet"/>
      <w:lvlText w:val=""/>
      <w:lvlJc w:val="left"/>
      <w:pPr>
        <w:ind w:left="8748" w:hanging="360"/>
      </w:pPr>
      <w:rPr>
        <w:rFonts w:ascii="Wingdings" w:hAnsi="Wingdings" w:cs="Wingdings" w:hint="default"/>
      </w:rPr>
    </w:lvl>
  </w:abstractNum>
  <w:abstractNum w:abstractNumId="4">
    <w:nsid w:val="45BF0044"/>
    <w:multiLevelType w:val="hybridMultilevel"/>
    <w:tmpl w:val="B9883E90"/>
    <w:lvl w:ilvl="0" w:tplc="D1D0A67C">
      <w:start w:val="1"/>
      <w:numFmt w:val="decimal"/>
      <w:lvlText w:val="%1."/>
      <w:lvlJc w:val="left"/>
      <w:pPr>
        <w:ind w:left="1287" w:hanging="360"/>
      </w:pPr>
    </w:lvl>
    <w:lvl w:ilvl="1" w:tplc="04070019">
      <w:start w:val="1"/>
      <w:numFmt w:val="lowerLetter"/>
      <w:lvlText w:val="%2."/>
      <w:lvlJc w:val="left"/>
      <w:pPr>
        <w:ind w:left="2007" w:hanging="360"/>
      </w:pPr>
    </w:lvl>
    <w:lvl w:ilvl="2" w:tplc="0407001B">
      <w:start w:val="1"/>
      <w:numFmt w:val="lowerRoman"/>
      <w:lvlText w:val="%3."/>
      <w:lvlJc w:val="right"/>
      <w:pPr>
        <w:ind w:left="2727" w:hanging="180"/>
      </w:pPr>
    </w:lvl>
    <w:lvl w:ilvl="3" w:tplc="0407000F">
      <w:start w:val="1"/>
      <w:numFmt w:val="decimal"/>
      <w:lvlText w:val="%4."/>
      <w:lvlJc w:val="left"/>
      <w:pPr>
        <w:ind w:left="3447" w:hanging="360"/>
      </w:pPr>
    </w:lvl>
    <w:lvl w:ilvl="4" w:tplc="04070019">
      <w:start w:val="1"/>
      <w:numFmt w:val="lowerLetter"/>
      <w:lvlText w:val="%5."/>
      <w:lvlJc w:val="left"/>
      <w:pPr>
        <w:ind w:left="4167" w:hanging="360"/>
      </w:pPr>
    </w:lvl>
    <w:lvl w:ilvl="5" w:tplc="0407001B">
      <w:start w:val="1"/>
      <w:numFmt w:val="lowerRoman"/>
      <w:lvlText w:val="%6."/>
      <w:lvlJc w:val="right"/>
      <w:pPr>
        <w:ind w:left="4887" w:hanging="180"/>
      </w:pPr>
    </w:lvl>
    <w:lvl w:ilvl="6" w:tplc="0407000F">
      <w:start w:val="1"/>
      <w:numFmt w:val="decimal"/>
      <w:lvlText w:val="%7."/>
      <w:lvlJc w:val="left"/>
      <w:pPr>
        <w:ind w:left="5607" w:hanging="360"/>
      </w:pPr>
    </w:lvl>
    <w:lvl w:ilvl="7" w:tplc="04070019">
      <w:start w:val="1"/>
      <w:numFmt w:val="lowerLetter"/>
      <w:lvlText w:val="%8."/>
      <w:lvlJc w:val="left"/>
      <w:pPr>
        <w:ind w:left="6327" w:hanging="360"/>
      </w:pPr>
    </w:lvl>
    <w:lvl w:ilvl="8" w:tplc="0407001B">
      <w:start w:val="1"/>
      <w:numFmt w:val="lowerRoman"/>
      <w:lvlText w:val="%9."/>
      <w:lvlJc w:val="right"/>
      <w:pPr>
        <w:ind w:left="7047" w:hanging="180"/>
      </w:pPr>
    </w:lvl>
  </w:abstractNum>
  <w:abstractNum w:abstractNumId="5">
    <w:nsid w:val="4BE008C5"/>
    <w:multiLevelType w:val="hybridMultilevel"/>
    <w:tmpl w:val="6F3CBCAA"/>
    <w:lvl w:ilvl="0" w:tplc="DEB422AC">
      <w:start w:val="1"/>
      <w:numFmt w:val="decimal"/>
      <w:lvlText w:val="%1."/>
      <w:lvlJc w:val="left"/>
      <w:pPr>
        <w:ind w:left="2628" w:hanging="360"/>
      </w:pPr>
      <w:rPr>
        <w:rFonts w:hint="default"/>
      </w:rPr>
    </w:lvl>
    <w:lvl w:ilvl="1" w:tplc="04070019">
      <w:start w:val="1"/>
      <w:numFmt w:val="lowerLetter"/>
      <w:lvlText w:val="%2."/>
      <w:lvlJc w:val="left"/>
      <w:pPr>
        <w:ind w:left="3348" w:hanging="360"/>
      </w:pPr>
    </w:lvl>
    <w:lvl w:ilvl="2" w:tplc="0407001B">
      <w:start w:val="1"/>
      <w:numFmt w:val="lowerRoman"/>
      <w:lvlText w:val="%3."/>
      <w:lvlJc w:val="right"/>
      <w:pPr>
        <w:ind w:left="4068" w:hanging="180"/>
      </w:pPr>
    </w:lvl>
    <w:lvl w:ilvl="3" w:tplc="0407000F">
      <w:start w:val="1"/>
      <w:numFmt w:val="decimal"/>
      <w:lvlText w:val="%4."/>
      <w:lvlJc w:val="left"/>
      <w:pPr>
        <w:ind w:left="4788" w:hanging="360"/>
      </w:pPr>
    </w:lvl>
    <w:lvl w:ilvl="4" w:tplc="04070019">
      <w:start w:val="1"/>
      <w:numFmt w:val="lowerLetter"/>
      <w:lvlText w:val="%5."/>
      <w:lvlJc w:val="left"/>
      <w:pPr>
        <w:ind w:left="5508" w:hanging="360"/>
      </w:pPr>
    </w:lvl>
    <w:lvl w:ilvl="5" w:tplc="0407001B">
      <w:start w:val="1"/>
      <w:numFmt w:val="lowerRoman"/>
      <w:lvlText w:val="%6."/>
      <w:lvlJc w:val="right"/>
      <w:pPr>
        <w:ind w:left="6228" w:hanging="180"/>
      </w:pPr>
    </w:lvl>
    <w:lvl w:ilvl="6" w:tplc="0407000F">
      <w:start w:val="1"/>
      <w:numFmt w:val="decimal"/>
      <w:lvlText w:val="%7."/>
      <w:lvlJc w:val="left"/>
      <w:pPr>
        <w:ind w:left="6948" w:hanging="360"/>
      </w:pPr>
    </w:lvl>
    <w:lvl w:ilvl="7" w:tplc="04070019">
      <w:start w:val="1"/>
      <w:numFmt w:val="lowerLetter"/>
      <w:lvlText w:val="%8."/>
      <w:lvlJc w:val="left"/>
      <w:pPr>
        <w:ind w:left="7668" w:hanging="360"/>
      </w:pPr>
    </w:lvl>
    <w:lvl w:ilvl="8" w:tplc="0407001B">
      <w:start w:val="1"/>
      <w:numFmt w:val="lowerRoman"/>
      <w:lvlText w:val="%9."/>
      <w:lvlJc w:val="right"/>
      <w:pPr>
        <w:ind w:left="8388"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49D"/>
    <w:rsid w:val="00084DAD"/>
    <w:rsid w:val="000A57A3"/>
    <w:rsid w:val="000B6511"/>
    <w:rsid w:val="000D6538"/>
    <w:rsid w:val="00143152"/>
    <w:rsid w:val="001813F6"/>
    <w:rsid w:val="00191C87"/>
    <w:rsid w:val="001C7C99"/>
    <w:rsid w:val="001D4C6A"/>
    <w:rsid w:val="001F519C"/>
    <w:rsid w:val="00213A4C"/>
    <w:rsid w:val="0023652C"/>
    <w:rsid w:val="002367C6"/>
    <w:rsid w:val="0027093E"/>
    <w:rsid w:val="002A15C7"/>
    <w:rsid w:val="002A3073"/>
    <w:rsid w:val="002C1FBD"/>
    <w:rsid w:val="002D5059"/>
    <w:rsid w:val="0036513F"/>
    <w:rsid w:val="003829B4"/>
    <w:rsid w:val="003A5708"/>
    <w:rsid w:val="003B7B38"/>
    <w:rsid w:val="003D0653"/>
    <w:rsid w:val="003D5B5F"/>
    <w:rsid w:val="003E153F"/>
    <w:rsid w:val="003E2C5D"/>
    <w:rsid w:val="00441E7B"/>
    <w:rsid w:val="00447FD9"/>
    <w:rsid w:val="004546E2"/>
    <w:rsid w:val="004605E9"/>
    <w:rsid w:val="00472A8F"/>
    <w:rsid w:val="00476C9D"/>
    <w:rsid w:val="004D0B91"/>
    <w:rsid w:val="00526E07"/>
    <w:rsid w:val="005700CF"/>
    <w:rsid w:val="00571011"/>
    <w:rsid w:val="00571835"/>
    <w:rsid w:val="005A6A19"/>
    <w:rsid w:val="005B1449"/>
    <w:rsid w:val="005B4992"/>
    <w:rsid w:val="005C1A0E"/>
    <w:rsid w:val="00613494"/>
    <w:rsid w:val="00617A5D"/>
    <w:rsid w:val="006573D7"/>
    <w:rsid w:val="006D50CE"/>
    <w:rsid w:val="006D5350"/>
    <w:rsid w:val="006E249D"/>
    <w:rsid w:val="006F35AC"/>
    <w:rsid w:val="00736962"/>
    <w:rsid w:val="007729E0"/>
    <w:rsid w:val="00784C60"/>
    <w:rsid w:val="007943C5"/>
    <w:rsid w:val="007B652E"/>
    <w:rsid w:val="007C20F7"/>
    <w:rsid w:val="007C77D4"/>
    <w:rsid w:val="007D5EC7"/>
    <w:rsid w:val="007D7DF8"/>
    <w:rsid w:val="007E2BC2"/>
    <w:rsid w:val="00834F79"/>
    <w:rsid w:val="00835EB6"/>
    <w:rsid w:val="00843FA7"/>
    <w:rsid w:val="008856C4"/>
    <w:rsid w:val="0088668A"/>
    <w:rsid w:val="008B16CB"/>
    <w:rsid w:val="008B50D2"/>
    <w:rsid w:val="008C3BF7"/>
    <w:rsid w:val="009024FA"/>
    <w:rsid w:val="009313D7"/>
    <w:rsid w:val="009366E1"/>
    <w:rsid w:val="009372B8"/>
    <w:rsid w:val="00944E74"/>
    <w:rsid w:val="00996A0C"/>
    <w:rsid w:val="009A12FA"/>
    <w:rsid w:val="009A5A6B"/>
    <w:rsid w:val="009E1A1B"/>
    <w:rsid w:val="00A0347D"/>
    <w:rsid w:val="00A22D1C"/>
    <w:rsid w:val="00A26FBC"/>
    <w:rsid w:val="00A350BD"/>
    <w:rsid w:val="00A42A9C"/>
    <w:rsid w:val="00A431CD"/>
    <w:rsid w:val="00A77892"/>
    <w:rsid w:val="00A94A65"/>
    <w:rsid w:val="00AA4D2C"/>
    <w:rsid w:val="00AC3CCE"/>
    <w:rsid w:val="00AD1729"/>
    <w:rsid w:val="00AF5F32"/>
    <w:rsid w:val="00B162AF"/>
    <w:rsid w:val="00BC241C"/>
    <w:rsid w:val="00BC7121"/>
    <w:rsid w:val="00BD6ED5"/>
    <w:rsid w:val="00BD76C7"/>
    <w:rsid w:val="00C0728C"/>
    <w:rsid w:val="00C82EF1"/>
    <w:rsid w:val="00CB5670"/>
    <w:rsid w:val="00CF7E2F"/>
    <w:rsid w:val="00D11F64"/>
    <w:rsid w:val="00D32782"/>
    <w:rsid w:val="00D43521"/>
    <w:rsid w:val="00DB6E87"/>
    <w:rsid w:val="00DF589D"/>
    <w:rsid w:val="00DF6D94"/>
    <w:rsid w:val="00E00372"/>
    <w:rsid w:val="00E14DFA"/>
    <w:rsid w:val="00E53EC7"/>
    <w:rsid w:val="00E54F5F"/>
    <w:rsid w:val="00E87148"/>
    <w:rsid w:val="00EA61F2"/>
    <w:rsid w:val="00ED257C"/>
    <w:rsid w:val="00EE085E"/>
    <w:rsid w:val="00F10C59"/>
    <w:rsid w:val="00F53962"/>
    <w:rsid w:val="00F70FEC"/>
    <w:rsid w:val="00F87056"/>
    <w:rsid w:val="00F94A90"/>
    <w:rsid w:val="00FA3D3D"/>
    <w:rsid w:val="00FC43FB"/>
    <w:rsid w:val="00FF4053"/>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E249D"/>
    <w:pPr>
      <w:spacing w:after="200" w:line="276" w:lineRule="auto"/>
      <w:ind w:left="2268"/>
    </w:pPr>
    <w:rPr>
      <w:rFonts w:cs="Calibri"/>
      <w:sz w:val="24"/>
      <w:szCs w:val="24"/>
      <w:lang w:val="en-US" w:eastAsia="en-US"/>
    </w:rPr>
  </w:style>
  <w:style w:type="paragraph" w:styleId="Heading1">
    <w:name w:val="heading 1"/>
    <w:basedOn w:val="Normal"/>
    <w:next w:val="Normal"/>
    <w:link w:val="Heading1Char"/>
    <w:autoRedefine/>
    <w:uiPriority w:val="99"/>
    <w:qFormat/>
    <w:rsid w:val="00084DAD"/>
    <w:pPr>
      <w:keepLines/>
      <w:pageBreakBefore/>
      <w:widowControl w:val="0"/>
      <w:suppressAutoHyphens/>
      <w:spacing w:before="1440" w:after="1680" w:line="240" w:lineRule="auto"/>
      <w:ind w:left="0"/>
      <w:outlineLvl w:val="0"/>
    </w:pPr>
    <w:rPr>
      <w:color w:val="1F497D"/>
      <w:sz w:val="96"/>
      <w:szCs w:val="96"/>
    </w:rPr>
  </w:style>
  <w:style w:type="paragraph" w:styleId="Heading2">
    <w:name w:val="heading 2"/>
    <w:basedOn w:val="Normal"/>
    <w:next w:val="Normal"/>
    <w:link w:val="Heading2Char"/>
    <w:uiPriority w:val="99"/>
    <w:qFormat/>
    <w:rsid w:val="006E249D"/>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E249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E249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E249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E249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E249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E249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E249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DAD"/>
    <w:rPr>
      <w:rFonts w:ascii="Calibri" w:hAnsi="Calibri" w:cs="Calibri"/>
      <w:color w:val="1F497D"/>
      <w:sz w:val="28"/>
      <w:szCs w:val="28"/>
    </w:rPr>
  </w:style>
  <w:style w:type="character" w:customStyle="1" w:styleId="Heading2Char">
    <w:name w:val="Heading 2 Char"/>
    <w:basedOn w:val="DefaultParagraphFont"/>
    <w:link w:val="Heading2"/>
    <w:uiPriority w:val="99"/>
    <w:locked/>
    <w:rsid w:val="006E249D"/>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6E249D"/>
    <w:rPr>
      <w:rFonts w:ascii="Cambria" w:hAnsi="Cambria" w:cs="Cambria"/>
      <w:b/>
      <w:bCs/>
      <w:color w:val="4F81BD"/>
    </w:rPr>
  </w:style>
  <w:style w:type="character" w:customStyle="1" w:styleId="Heading4Char">
    <w:name w:val="Heading 4 Char"/>
    <w:basedOn w:val="DefaultParagraphFont"/>
    <w:link w:val="Heading4"/>
    <w:uiPriority w:val="99"/>
    <w:locked/>
    <w:rsid w:val="006E249D"/>
    <w:rPr>
      <w:rFonts w:ascii="Cambria" w:hAnsi="Cambria" w:cs="Cambria"/>
      <w:b/>
      <w:bCs/>
      <w:i/>
      <w:iCs/>
      <w:color w:val="4F81BD"/>
    </w:rPr>
  </w:style>
  <w:style w:type="character" w:customStyle="1" w:styleId="Heading5Char">
    <w:name w:val="Heading 5 Char"/>
    <w:basedOn w:val="DefaultParagraphFont"/>
    <w:link w:val="Heading5"/>
    <w:uiPriority w:val="99"/>
    <w:locked/>
    <w:rsid w:val="006E249D"/>
    <w:rPr>
      <w:rFonts w:ascii="Cambria" w:hAnsi="Cambria" w:cs="Cambria"/>
      <w:color w:val="243F60"/>
    </w:rPr>
  </w:style>
  <w:style w:type="character" w:customStyle="1" w:styleId="Heading6Char">
    <w:name w:val="Heading 6 Char"/>
    <w:basedOn w:val="DefaultParagraphFont"/>
    <w:link w:val="Heading6"/>
    <w:uiPriority w:val="99"/>
    <w:locked/>
    <w:rsid w:val="006E249D"/>
    <w:rPr>
      <w:rFonts w:ascii="Cambria" w:hAnsi="Cambria" w:cs="Cambria"/>
      <w:i/>
      <w:iCs/>
      <w:color w:val="243F60"/>
    </w:rPr>
  </w:style>
  <w:style w:type="character" w:customStyle="1" w:styleId="Heading7Char">
    <w:name w:val="Heading 7 Char"/>
    <w:basedOn w:val="DefaultParagraphFont"/>
    <w:link w:val="Heading7"/>
    <w:uiPriority w:val="99"/>
    <w:locked/>
    <w:rsid w:val="006E249D"/>
    <w:rPr>
      <w:rFonts w:ascii="Cambria" w:hAnsi="Cambria" w:cs="Cambria"/>
      <w:i/>
      <w:iCs/>
      <w:color w:val="404040"/>
    </w:rPr>
  </w:style>
  <w:style w:type="character" w:customStyle="1" w:styleId="Heading8Char">
    <w:name w:val="Heading 8 Char"/>
    <w:basedOn w:val="DefaultParagraphFont"/>
    <w:link w:val="Heading8"/>
    <w:uiPriority w:val="99"/>
    <w:locked/>
    <w:rsid w:val="006E249D"/>
    <w:rPr>
      <w:rFonts w:ascii="Cambria" w:hAnsi="Cambria" w:cs="Cambria"/>
      <w:color w:val="4F81BD"/>
      <w:sz w:val="20"/>
      <w:szCs w:val="20"/>
    </w:rPr>
  </w:style>
  <w:style w:type="character" w:customStyle="1" w:styleId="Heading9Char">
    <w:name w:val="Heading 9 Char"/>
    <w:basedOn w:val="DefaultParagraphFont"/>
    <w:link w:val="Heading9"/>
    <w:uiPriority w:val="99"/>
    <w:locked/>
    <w:rsid w:val="006E249D"/>
    <w:rPr>
      <w:rFonts w:ascii="Cambria" w:hAnsi="Cambria" w:cs="Cambria"/>
      <w:i/>
      <w:iCs/>
      <w:color w:val="404040"/>
      <w:sz w:val="20"/>
      <w:szCs w:val="20"/>
    </w:rPr>
  </w:style>
  <w:style w:type="paragraph" w:styleId="Header">
    <w:name w:val="header"/>
    <w:basedOn w:val="Normal"/>
    <w:link w:val="HeaderChar"/>
    <w:uiPriority w:val="99"/>
    <w:semiHidden/>
    <w:rsid w:val="006E249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E249D"/>
  </w:style>
  <w:style w:type="paragraph" w:styleId="Footer">
    <w:name w:val="footer"/>
    <w:basedOn w:val="Normal"/>
    <w:link w:val="FooterChar"/>
    <w:uiPriority w:val="99"/>
    <w:semiHidden/>
    <w:rsid w:val="006E249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E249D"/>
  </w:style>
  <w:style w:type="paragraph" w:styleId="Caption">
    <w:name w:val="caption"/>
    <w:basedOn w:val="Normal"/>
    <w:next w:val="Normal"/>
    <w:uiPriority w:val="99"/>
    <w:qFormat/>
    <w:rsid w:val="006E249D"/>
    <w:pPr>
      <w:spacing w:line="240" w:lineRule="auto"/>
    </w:pPr>
    <w:rPr>
      <w:b/>
      <w:bCs/>
      <w:color w:val="4F81BD"/>
      <w:sz w:val="18"/>
      <w:szCs w:val="18"/>
    </w:rPr>
  </w:style>
  <w:style w:type="paragraph" w:styleId="Title">
    <w:name w:val="Title"/>
    <w:basedOn w:val="Normal"/>
    <w:next w:val="Normal"/>
    <w:link w:val="TitleChar"/>
    <w:uiPriority w:val="99"/>
    <w:qFormat/>
    <w:rsid w:val="006E249D"/>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6E249D"/>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E249D"/>
    <w:pPr>
      <w:numPr>
        <w:ilvl w:val="1"/>
      </w:numPr>
      <w:ind w:left="2268"/>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E249D"/>
    <w:rPr>
      <w:rFonts w:ascii="Cambria" w:hAnsi="Cambria" w:cs="Cambria"/>
      <w:i/>
      <w:iCs/>
      <w:color w:val="4F81BD"/>
      <w:spacing w:val="15"/>
      <w:sz w:val="24"/>
      <w:szCs w:val="24"/>
    </w:rPr>
  </w:style>
  <w:style w:type="character" w:styleId="Strong">
    <w:name w:val="Strong"/>
    <w:basedOn w:val="DefaultParagraphFont"/>
    <w:uiPriority w:val="99"/>
    <w:qFormat/>
    <w:rsid w:val="006E249D"/>
    <w:rPr>
      <w:b/>
      <w:bCs/>
    </w:rPr>
  </w:style>
  <w:style w:type="character" w:styleId="Emphasis">
    <w:name w:val="Emphasis"/>
    <w:basedOn w:val="DefaultParagraphFont"/>
    <w:uiPriority w:val="99"/>
    <w:qFormat/>
    <w:rsid w:val="006E249D"/>
    <w:rPr>
      <w:i/>
      <w:iCs/>
    </w:rPr>
  </w:style>
  <w:style w:type="paragraph" w:styleId="NoSpacing">
    <w:name w:val="No Spacing"/>
    <w:link w:val="NoSpacingChar"/>
    <w:uiPriority w:val="99"/>
    <w:qFormat/>
    <w:rsid w:val="006E249D"/>
    <w:rPr>
      <w:rFonts w:cs="Calibri"/>
      <w:lang w:val="en-US" w:eastAsia="en-US"/>
    </w:rPr>
  </w:style>
  <w:style w:type="character" w:customStyle="1" w:styleId="NoSpacingChar">
    <w:name w:val="No Spacing Char"/>
    <w:basedOn w:val="DefaultParagraphFont"/>
    <w:link w:val="NoSpacing"/>
    <w:uiPriority w:val="99"/>
    <w:locked/>
    <w:rsid w:val="006E249D"/>
    <w:rPr>
      <w:sz w:val="22"/>
      <w:szCs w:val="22"/>
      <w:lang w:val="en-US" w:eastAsia="en-US"/>
    </w:rPr>
  </w:style>
  <w:style w:type="paragraph" w:styleId="ListParagraph">
    <w:name w:val="List Paragraph"/>
    <w:basedOn w:val="Normal"/>
    <w:uiPriority w:val="99"/>
    <w:qFormat/>
    <w:rsid w:val="006E249D"/>
    <w:pPr>
      <w:ind w:left="720"/>
    </w:pPr>
  </w:style>
  <w:style w:type="paragraph" w:styleId="Quote">
    <w:name w:val="Quote"/>
    <w:basedOn w:val="Normal"/>
    <w:next w:val="Normal"/>
    <w:link w:val="QuoteChar"/>
    <w:uiPriority w:val="99"/>
    <w:qFormat/>
    <w:rsid w:val="006E249D"/>
    <w:rPr>
      <w:i/>
      <w:iCs/>
      <w:color w:val="000000"/>
    </w:rPr>
  </w:style>
  <w:style w:type="character" w:customStyle="1" w:styleId="QuoteChar">
    <w:name w:val="Quote Char"/>
    <w:basedOn w:val="DefaultParagraphFont"/>
    <w:link w:val="Quote"/>
    <w:uiPriority w:val="99"/>
    <w:locked/>
    <w:rsid w:val="006E249D"/>
    <w:rPr>
      <w:i/>
      <w:iCs/>
      <w:color w:val="000000"/>
    </w:rPr>
  </w:style>
  <w:style w:type="paragraph" w:styleId="IntenseQuote">
    <w:name w:val="Intense Quote"/>
    <w:basedOn w:val="Normal"/>
    <w:next w:val="Normal"/>
    <w:link w:val="IntenseQuoteChar"/>
    <w:uiPriority w:val="99"/>
    <w:qFormat/>
    <w:rsid w:val="006E249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6E249D"/>
    <w:rPr>
      <w:b/>
      <w:bCs/>
      <w:i/>
      <w:iCs/>
      <w:color w:val="4F81BD"/>
    </w:rPr>
  </w:style>
  <w:style w:type="character" w:styleId="SubtleEmphasis">
    <w:name w:val="Subtle Emphasis"/>
    <w:basedOn w:val="DefaultParagraphFont"/>
    <w:uiPriority w:val="99"/>
    <w:qFormat/>
    <w:rsid w:val="006E249D"/>
    <w:rPr>
      <w:i/>
      <w:iCs/>
      <w:color w:val="808080"/>
    </w:rPr>
  </w:style>
  <w:style w:type="character" w:styleId="IntenseEmphasis">
    <w:name w:val="Intense Emphasis"/>
    <w:basedOn w:val="DefaultParagraphFont"/>
    <w:uiPriority w:val="99"/>
    <w:qFormat/>
    <w:rsid w:val="006E249D"/>
    <w:rPr>
      <w:b/>
      <w:bCs/>
      <w:i/>
      <w:iCs/>
      <w:color w:val="4F81BD"/>
    </w:rPr>
  </w:style>
  <w:style w:type="character" w:styleId="SubtleReference">
    <w:name w:val="Subtle Reference"/>
    <w:basedOn w:val="DefaultParagraphFont"/>
    <w:uiPriority w:val="99"/>
    <w:qFormat/>
    <w:rsid w:val="006E249D"/>
    <w:rPr>
      <w:smallCaps/>
      <w:color w:val="C0504D"/>
      <w:u w:val="single"/>
    </w:rPr>
  </w:style>
  <w:style w:type="character" w:styleId="IntenseReference">
    <w:name w:val="Intense Reference"/>
    <w:basedOn w:val="DefaultParagraphFont"/>
    <w:uiPriority w:val="99"/>
    <w:qFormat/>
    <w:rsid w:val="006E249D"/>
    <w:rPr>
      <w:b/>
      <w:bCs/>
      <w:smallCaps/>
      <w:color w:val="C0504D"/>
      <w:spacing w:val="5"/>
      <w:u w:val="single"/>
    </w:rPr>
  </w:style>
  <w:style w:type="character" w:styleId="BookTitle">
    <w:name w:val="Book Title"/>
    <w:basedOn w:val="DefaultParagraphFont"/>
    <w:uiPriority w:val="99"/>
    <w:qFormat/>
    <w:rsid w:val="006E249D"/>
    <w:rPr>
      <w:b/>
      <w:bCs/>
      <w:smallCaps/>
      <w:spacing w:val="5"/>
    </w:rPr>
  </w:style>
  <w:style w:type="paragraph" w:styleId="TOCHeading">
    <w:name w:val="TOC Heading"/>
    <w:basedOn w:val="Heading1"/>
    <w:next w:val="Normal"/>
    <w:uiPriority w:val="99"/>
    <w:qFormat/>
    <w:rsid w:val="006E249D"/>
    <w:pPr>
      <w:outlineLvl w:val="9"/>
    </w:pPr>
  </w:style>
  <w:style w:type="table" w:styleId="TableGrid">
    <w:name w:val="Table Grid"/>
    <w:basedOn w:val="TableNormal"/>
    <w:uiPriority w:val="99"/>
    <w:rsid w:val="00E53EC7"/>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Schattierung-Akzent11">
    <w:name w:val="Helle Schattierung - Akzent 11"/>
    <w:uiPriority w:val="99"/>
    <w:rsid w:val="00E53EC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99"/>
    <w:semiHidden/>
    <w:rsid w:val="005C1A0E"/>
    <w:pPr>
      <w:spacing w:after="100"/>
    </w:pPr>
  </w:style>
  <w:style w:type="character" w:styleId="Hyperlink">
    <w:name w:val="Hyperlink"/>
    <w:basedOn w:val="DefaultParagraphFont"/>
    <w:uiPriority w:val="99"/>
    <w:rsid w:val="005C1A0E"/>
    <w:rPr>
      <w:color w:val="0000FF"/>
      <w:u w:val="single"/>
    </w:rPr>
  </w:style>
  <w:style w:type="paragraph" w:styleId="BalloonText">
    <w:name w:val="Balloon Text"/>
    <w:basedOn w:val="Normal"/>
    <w:link w:val="BalloonTextChar"/>
    <w:uiPriority w:val="99"/>
    <w:semiHidden/>
    <w:rsid w:val="005C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1A0E"/>
    <w:rPr>
      <w:rFonts w:ascii="Tahoma" w:hAnsi="Tahoma" w:cs="Tahoma"/>
      <w:sz w:val="16"/>
      <w:szCs w:val="16"/>
    </w:rPr>
  </w:style>
  <w:style w:type="paragraph" w:styleId="TOC2">
    <w:name w:val="toc 2"/>
    <w:basedOn w:val="Normal"/>
    <w:next w:val="Normal"/>
    <w:autoRedefine/>
    <w:uiPriority w:val="99"/>
    <w:semiHidden/>
    <w:rsid w:val="005C1A0E"/>
    <w:pPr>
      <w:spacing w:after="100"/>
      <w:ind w:left="220"/>
    </w:pPr>
    <w:rPr>
      <w:sz w:val="22"/>
      <w:szCs w:val="22"/>
      <w:lang w:val="de-DE"/>
    </w:rPr>
  </w:style>
  <w:style w:type="paragraph" w:styleId="TOC3">
    <w:name w:val="toc 3"/>
    <w:basedOn w:val="Normal"/>
    <w:next w:val="Normal"/>
    <w:autoRedefine/>
    <w:uiPriority w:val="99"/>
    <w:semiHidden/>
    <w:rsid w:val="005C1A0E"/>
    <w:pPr>
      <w:spacing w:after="100"/>
      <w:ind w:left="440"/>
    </w:pPr>
    <w:rPr>
      <w:sz w:val="22"/>
      <w:szCs w:val="22"/>
      <w:lang w:val="de-DE"/>
    </w:rPr>
  </w:style>
  <w:style w:type="paragraph" w:customStyle="1" w:styleId="Kaptielberschrift">
    <w:name w:val="Kaptielüberschrift"/>
    <w:basedOn w:val="Normal"/>
    <w:next w:val="Normal"/>
    <w:link w:val="KaptielberschriftZchn"/>
    <w:uiPriority w:val="99"/>
    <w:rsid w:val="00EE085E"/>
    <w:pPr>
      <w:pageBreakBefore/>
      <w:spacing w:before="9840"/>
      <w:ind w:left="0"/>
      <w:jc w:val="right"/>
      <w:outlineLvl w:val="0"/>
    </w:pPr>
    <w:rPr>
      <w:sz w:val="96"/>
      <w:szCs w:val="96"/>
      <w:lang w:val="de-DE"/>
    </w:rPr>
  </w:style>
  <w:style w:type="character" w:customStyle="1" w:styleId="KaptielberschriftZchn">
    <w:name w:val="Kaptielüberschrift Zchn"/>
    <w:basedOn w:val="DefaultParagraphFont"/>
    <w:link w:val="Kaptielberschrift"/>
    <w:uiPriority w:val="99"/>
    <w:locked/>
    <w:rsid w:val="00EE085E"/>
    <w:rPr>
      <w:sz w:val="96"/>
      <w:szCs w:val="96"/>
      <w:lang w:val="de-DE"/>
    </w:rPr>
  </w:style>
  <w:style w:type="paragraph" w:styleId="FootnoteText">
    <w:name w:val="footnote text"/>
    <w:basedOn w:val="Normal"/>
    <w:link w:val="FootnoteTextChar"/>
    <w:uiPriority w:val="99"/>
    <w:semiHidden/>
    <w:rsid w:val="005B4992"/>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B4992"/>
    <w:rPr>
      <w:sz w:val="20"/>
      <w:szCs w:val="20"/>
    </w:rPr>
  </w:style>
  <w:style w:type="character" w:styleId="FootnoteReference">
    <w:name w:val="footnote reference"/>
    <w:basedOn w:val="DefaultParagraphFont"/>
    <w:uiPriority w:val="99"/>
    <w:semiHidden/>
    <w:rsid w:val="005B4992"/>
    <w:rPr>
      <w:vertAlign w:val="superscript"/>
    </w:rPr>
  </w:style>
  <w:style w:type="paragraph" w:styleId="HTMLPreformatted">
    <w:name w:val="HTML Preformatted"/>
    <w:basedOn w:val="Normal"/>
    <w:link w:val="HTMLPreformattedChar"/>
    <w:uiPriority w:val="99"/>
    <w:semiHidden/>
    <w:rsid w:val="00F9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locked/>
    <w:rsid w:val="00F94A90"/>
    <w:rPr>
      <w:rFonts w:ascii="Courier New" w:hAnsi="Courier New" w:cs="Courier New"/>
      <w:sz w:val="20"/>
      <w:szCs w:val="20"/>
      <w:lang w:val="de-DE" w:eastAsia="de-DE"/>
    </w:rPr>
  </w:style>
  <w:style w:type="table" w:styleId="MediumGrid1-Accent3">
    <w:name w:val="Medium Grid 1 Accent 3"/>
    <w:basedOn w:val="TableNormal"/>
    <w:uiPriority w:val="99"/>
    <w:rsid w:val="006F35AC"/>
    <w:rPr>
      <w:rFonts w:cs="Calibri"/>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6F35AC"/>
    <w:rPr>
      <w:rFonts w:cs="Calibri"/>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ghtGrid-Accent2">
    <w:name w:val="Light Grid Accent 2"/>
    <w:basedOn w:val="TableNormal"/>
    <w:uiPriority w:val="99"/>
    <w:rsid w:val="006F35AC"/>
    <w:rPr>
      <w:rFonts w:cs="Calibri"/>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Cambria"/>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MittlereSchattierung1-Akzent11">
    <w:name w:val="Mittlere Schattierung 1 - Akzent 11"/>
    <w:uiPriority w:val="99"/>
    <w:rsid w:val="00A94A65"/>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99"/>
    <w:rsid w:val="00A94A65"/>
    <w:rPr>
      <w:rFonts w:ascii="Cambria" w:hAnsi="Cambria" w:cs="Cambria"/>
      <w:color w:val="000000"/>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Schattierung-Akzent12">
    <w:name w:val="Helle Schattierung - Akzent 12"/>
    <w:uiPriority w:val="99"/>
    <w:rsid w:val="00571011"/>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99"/>
    <w:rsid w:val="00441E7B"/>
    <w:rPr>
      <w:rFonts w:cs="Calibri"/>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rsid w:val="00834F7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60A53"/>
    <w:rPr>
      <w:rFonts w:ascii="Times New Roman" w:hAnsi="Times New Roman"/>
      <w:sz w:val="0"/>
      <w:szCs w:val="0"/>
      <w:lang w:val="en-US" w:eastAsia="en-US"/>
    </w:rPr>
  </w:style>
  <w:style w:type="character" w:styleId="CommentReference">
    <w:name w:val="annotation reference"/>
    <w:basedOn w:val="DefaultParagraphFont"/>
    <w:uiPriority w:val="99"/>
    <w:semiHidden/>
    <w:rsid w:val="00E54F5F"/>
    <w:rPr>
      <w:sz w:val="16"/>
      <w:szCs w:val="16"/>
    </w:rPr>
  </w:style>
  <w:style w:type="paragraph" w:styleId="CommentText">
    <w:name w:val="annotation text"/>
    <w:basedOn w:val="Normal"/>
    <w:link w:val="CommentTextChar"/>
    <w:uiPriority w:val="99"/>
    <w:semiHidden/>
    <w:rsid w:val="00E54F5F"/>
    <w:rPr>
      <w:sz w:val="20"/>
      <w:szCs w:val="20"/>
    </w:rPr>
  </w:style>
  <w:style w:type="character" w:customStyle="1" w:styleId="CommentTextChar">
    <w:name w:val="Comment Text Char"/>
    <w:basedOn w:val="DefaultParagraphFont"/>
    <w:link w:val="CommentText"/>
    <w:uiPriority w:val="99"/>
    <w:semiHidden/>
    <w:rsid w:val="00A60A53"/>
    <w:rPr>
      <w:rFonts w:cs="Calibri"/>
      <w:sz w:val="20"/>
      <w:szCs w:val="20"/>
      <w:lang w:val="en-US" w:eastAsia="en-US"/>
    </w:rPr>
  </w:style>
  <w:style w:type="paragraph" w:styleId="CommentSubject">
    <w:name w:val="annotation subject"/>
    <w:basedOn w:val="CommentText"/>
    <w:next w:val="CommentText"/>
    <w:link w:val="CommentSubjectChar"/>
    <w:uiPriority w:val="99"/>
    <w:semiHidden/>
    <w:rsid w:val="00E54F5F"/>
    <w:rPr>
      <w:b/>
      <w:bCs/>
    </w:rPr>
  </w:style>
  <w:style w:type="character" w:customStyle="1" w:styleId="CommentSubjectChar">
    <w:name w:val="Comment Subject Char"/>
    <w:basedOn w:val="CommentTextChar"/>
    <w:link w:val="CommentSubject"/>
    <w:uiPriority w:val="99"/>
    <w:semiHidden/>
    <w:rsid w:val="00A60A53"/>
    <w:rPr>
      <w:b/>
      <w:bCs/>
    </w:rPr>
  </w:style>
</w:styles>
</file>

<file path=word/webSettings.xml><?xml version="1.0" encoding="utf-8"?>
<w:webSettings xmlns:r="http://schemas.openxmlformats.org/officeDocument/2006/relationships" xmlns:w="http://schemas.openxmlformats.org/wordprocessingml/2006/main">
  <w:divs>
    <w:div w:id="1083994004">
      <w:marLeft w:val="0"/>
      <w:marRight w:val="0"/>
      <w:marTop w:val="0"/>
      <w:marBottom w:val="0"/>
      <w:divBdr>
        <w:top w:val="none" w:sz="0" w:space="0" w:color="auto"/>
        <w:left w:val="none" w:sz="0" w:space="0" w:color="auto"/>
        <w:bottom w:val="none" w:sz="0" w:space="0" w:color="auto"/>
        <w:right w:val="none" w:sz="0" w:space="0" w:color="auto"/>
      </w:divBdr>
    </w:div>
    <w:div w:id="1083994005">
      <w:marLeft w:val="0"/>
      <w:marRight w:val="0"/>
      <w:marTop w:val="0"/>
      <w:marBottom w:val="0"/>
      <w:divBdr>
        <w:top w:val="none" w:sz="0" w:space="0" w:color="auto"/>
        <w:left w:val="none" w:sz="0" w:space="0" w:color="auto"/>
        <w:bottom w:val="none" w:sz="0" w:space="0" w:color="auto"/>
        <w:right w:val="none" w:sz="0" w:space="0" w:color="auto"/>
      </w:divBdr>
    </w:div>
    <w:div w:id="1083994006">
      <w:marLeft w:val="0"/>
      <w:marRight w:val="0"/>
      <w:marTop w:val="0"/>
      <w:marBottom w:val="0"/>
      <w:divBdr>
        <w:top w:val="none" w:sz="0" w:space="0" w:color="auto"/>
        <w:left w:val="none" w:sz="0" w:space="0" w:color="auto"/>
        <w:bottom w:val="none" w:sz="0" w:space="0" w:color="auto"/>
        <w:right w:val="none" w:sz="0" w:space="0" w:color="auto"/>
      </w:divBdr>
    </w:div>
    <w:div w:id="1083994007">
      <w:marLeft w:val="0"/>
      <w:marRight w:val="0"/>
      <w:marTop w:val="0"/>
      <w:marBottom w:val="0"/>
      <w:divBdr>
        <w:top w:val="none" w:sz="0" w:space="0" w:color="auto"/>
        <w:left w:val="none" w:sz="0" w:space="0" w:color="auto"/>
        <w:bottom w:val="none" w:sz="0" w:space="0" w:color="auto"/>
        <w:right w:val="none" w:sz="0" w:space="0" w:color="auto"/>
      </w:divBdr>
    </w:div>
    <w:div w:id="1083994008">
      <w:marLeft w:val="0"/>
      <w:marRight w:val="0"/>
      <w:marTop w:val="0"/>
      <w:marBottom w:val="0"/>
      <w:divBdr>
        <w:top w:val="none" w:sz="0" w:space="0" w:color="auto"/>
        <w:left w:val="none" w:sz="0" w:space="0" w:color="auto"/>
        <w:bottom w:val="none" w:sz="0" w:space="0" w:color="auto"/>
        <w:right w:val="none" w:sz="0" w:space="0" w:color="auto"/>
      </w:divBdr>
    </w:div>
    <w:div w:id="1083994009">
      <w:marLeft w:val="0"/>
      <w:marRight w:val="0"/>
      <w:marTop w:val="0"/>
      <w:marBottom w:val="0"/>
      <w:divBdr>
        <w:top w:val="none" w:sz="0" w:space="0" w:color="auto"/>
        <w:left w:val="none" w:sz="0" w:space="0" w:color="auto"/>
        <w:bottom w:val="none" w:sz="0" w:space="0" w:color="auto"/>
        <w:right w:val="none" w:sz="0" w:space="0" w:color="auto"/>
      </w:divBdr>
    </w:div>
    <w:div w:id="1083994010">
      <w:marLeft w:val="0"/>
      <w:marRight w:val="0"/>
      <w:marTop w:val="0"/>
      <w:marBottom w:val="0"/>
      <w:divBdr>
        <w:top w:val="none" w:sz="0" w:space="0" w:color="auto"/>
        <w:left w:val="none" w:sz="0" w:space="0" w:color="auto"/>
        <w:bottom w:val="none" w:sz="0" w:space="0" w:color="auto"/>
        <w:right w:val="none" w:sz="0" w:space="0" w:color="auto"/>
      </w:divBdr>
    </w:div>
    <w:div w:id="1083994011">
      <w:marLeft w:val="0"/>
      <w:marRight w:val="0"/>
      <w:marTop w:val="0"/>
      <w:marBottom w:val="0"/>
      <w:divBdr>
        <w:top w:val="none" w:sz="0" w:space="0" w:color="auto"/>
        <w:left w:val="none" w:sz="0" w:space="0" w:color="auto"/>
        <w:bottom w:val="none" w:sz="0" w:space="0" w:color="auto"/>
        <w:right w:val="none" w:sz="0" w:space="0" w:color="auto"/>
      </w:divBdr>
    </w:div>
    <w:div w:id="1083994012">
      <w:marLeft w:val="0"/>
      <w:marRight w:val="0"/>
      <w:marTop w:val="0"/>
      <w:marBottom w:val="0"/>
      <w:divBdr>
        <w:top w:val="none" w:sz="0" w:space="0" w:color="auto"/>
        <w:left w:val="none" w:sz="0" w:space="0" w:color="auto"/>
        <w:bottom w:val="none" w:sz="0" w:space="0" w:color="auto"/>
        <w:right w:val="none" w:sz="0" w:space="0" w:color="auto"/>
      </w:divBdr>
    </w:div>
    <w:div w:id="1083994013">
      <w:marLeft w:val="0"/>
      <w:marRight w:val="0"/>
      <w:marTop w:val="0"/>
      <w:marBottom w:val="0"/>
      <w:divBdr>
        <w:top w:val="none" w:sz="0" w:space="0" w:color="auto"/>
        <w:left w:val="none" w:sz="0" w:space="0" w:color="auto"/>
        <w:bottom w:val="none" w:sz="0" w:space="0" w:color="auto"/>
        <w:right w:val="none" w:sz="0" w:space="0" w:color="auto"/>
      </w:divBdr>
    </w:div>
    <w:div w:id="1083994014">
      <w:marLeft w:val="0"/>
      <w:marRight w:val="0"/>
      <w:marTop w:val="0"/>
      <w:marBottom w:val="0"/>
      <w:divBdr>
        <w:top w:val="none" w:sz="0" w:space="0" w:color="auto"/>
        <w:left w:val="none" w:sz="0" w:space="0" w:color="auto"/>
        <w:bottom w:val="none" w:sz="0" w:space="0" w:color="auto"/>
        <w:right w:val="none" w:sz="0" w:space="0" w:color="auto"/>
      </w:divBdr>
    </w:div>
    <w:div w:id="10839940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40</Pages>
  <Words>4013</Words>
  <Characters>25287</Characters>
  <Application>Microsoft Office Outlook</Application>
  <DocSecurity>0</DocSecurity>
  <Lines>0</Lines>
  <Paragraphs>0</Paragraphs>
  <ScaleCrop>false</ScaleCrop>
  <Company>IAI / FZK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Christ</dc:creator>
  <cp:keywords/>
  <dc:description/>
  <cp:lastModifiedBy>daniel.kimmig</cp:lastModifiedBy>
  <cp:revision>55</cp:revision>
  <dcterms:created xsi:type="dcterms:W3CDTF">2007-07-01T16:25:00Z</dcterms:created>
  <dcterms:modified xsi:type="dcterms:W3CDTF">2007-08-29T09:17:00Z</dcterms:modified>
</cp:coreProperties>
</file>