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gridCol w:w="2050"/>
        <w:gridCol w:w="2065"/>
      </w:tblGrid>
      <w:tr w:rsidR="00564537" w:rsidRPr="005D2431" w14:paraId="2AA9687A" w14:textId="77777777" w:rsidTr="005D2431">
        <w:trPr>
          <w:gridAfter w:val="1"/>
          <w:tblHeader/>
          <w:tblCellSpacing w:w="15" w:type="dxa"/>
        </w:trPr>
        <w:tc>
          <w:tcPr>
            <w:tcW w:w="0" w:type="auto"/>
            <w:gridSpan w:val="2"/>
            <w:vAlign w:val="center"/>
            <w:hideMark/>
          </w:tcPr>
          <w:p w14:paraId="7037E06B" w14:textId="645D2010" w:rsidR="00564537" w:rsidRPr="005D2431" w:rsidRDefault="00564537" w:rsidP="005D2431">
            <w:pPr>
              <w:rPr>
                <w:b/>
                <w:bCs/>
              </w:rPr>
            </w:pPr>
          </w:p>
        </w:tc>
      </w:tr>
      <w:tr w:rsidR="005D2431" w:rsidRPr="005D2431" w14:paraId="5820093D" w14:textId="77777777" w:rsidTr="005D2431">
        <w:trPr>
          <w:tblCellSpacing w:w="15" w:type="dxa"/>
        </w:trPr>
        <w:tc>
          <w:tcPr>
            <w:tcW w:w="0" w:type="auto"/>
            <w:vAlign w:val="center"/>
            <w:hideMark/>
          </w:tcPr>
          <w:p w14:paraId="4019D0AF" w14:textId="77777777" w:rsidR="005D2431" w:rsidRPr="005D2431" w:rsidRDefault="005D2431" w:rsidP="005D2431">
            <w:r w:rsidRPr="005D2431">
              <w:rPr>
                <w:b/>
                <w:bCs/>
              </w:rPr>
              <w:t>User</w:t>
            </w:r>
          </w:p>
        </w:tc>
        <w:tc>
          <w:tcPr>
            <w:tcW w:w="0" w:type="auto"/>
            <w:gridSpan w:val="2"/>
            <w:vAlign w:val="center"/>
            <w:hideMark/>
          </w:tcPr>
          <w:p w14:paraId="3967A48A" w14:textId="77777777" w:rsidR="005D2431" w:rsidRPr="005D2431" w:rsidRDefault="005D2431" w:rsidP="005D2431">
            <w:r w:rsidRPr="005D2431">
              <w:t>Enters data, receives plans</w:t>
            </w:r>
          </w:p>
        </w:tc>
      </w:tr>
      <w:tr w:rsidR="005D2431" w:rsidRPr="005D2431" w14:paraId="265CFCC6" w14:textId="77777777" w:rsidTr="005D2431">
        <w:trPr>
          <w:tblCellSpacing w:w="15" w:type="dxa"/>
        </w:trPr>
        <w:tc>
          <w:tcPr>
            <w:tcW w:w="0" w:type="auto"/>
            <w:vAlign w:val="center"/>
            <w:hideMark/>
          </w:tcPr>
          <w:p w14:paraId="600F5175" w14:textId="77777777" w:rsidR="005D2431" w:rsidRPr="005D2431" w:rsidRDefault="005D2431" w:rsidP="005D2431">
            <w:r w:rsidRPr="005D2431">
              <w:rPr>
                <w:b/>
                <w:bCs/>
              </w:rPr>
              <w:t>Admin / Healthcare Pro</w:t>
            </w:r>
          </w:p>
        </w:tc>
        <w:tc>
          <w:tcPr>
            <w:tcW w:w="0" w:type="auto"/>
            <w:gridSpan w:val="2"/>
            <w:vAlign w:val="center"/>
            <w:hideMark/>
          </w:tcPr>
          <w:p w14:paraId="46B4EFB6" w14:textId="0C115F69" w:rsidR="005D2431" w:rsidRPr="005D2431" w:rsidRDefault="00564537" w:rsidP="005D2431">
            <w:r>
              <w:t xml:space="preserve"> </w:t>
            </w:r>
            <w:r w:rsidR="005D2431" w:rsidRPr="005D2431">
              <w:t>Monitors user data (if feature included)</w:t>
            </w:r>
          </w:p>
        </w:tc>
      </w:tr>
      <w:tr w:rsidR="005D2431" w:rsidRPr="005D2431" w14:paraId="1FC96CF3" w14:textId="77777777" w:rsidTr="005D2431">
        <w:trPr>
          <w:tblCellSpacing w:w="15" w:type="dxa"/>
        </w:trPr>
        <w:tc>
          <w:tcPr>
            <w:tcW w:w="0" w:type="auto"/>
            <w:vAlign w:val="center"/>
            <w:hideMark/>
          </w:tcPr>
          <w:p w14:paraId="585A01BC" w14:textId="77777777" w:rsidR="005D2431" w:rsidRPr="005D2431" w:rsidRDefault="005D2431" w:rsidP="005D2431">
            <w:r w:rsidRPr="005D2431">
              <w:rPr>
                <w:b/>
                <w:bCs/>
              </w:rPr>
              <w:t>External APIs</w:t>
            </w:r>
          </w:p>
        </w:tc>
        <w:tc>
          <w:tcPr>
            <w:tcW w:w="0" w:type="auto"/>
            <w:gridSpan w:val="2"/>
            <w:vAlign w:val="center"/>
            <w:hideMark/>
          </w:tcPr>
          <w:p w14:paraId="10015FEB" w14:textId="77777777" w:rsidR="005D2431" w:rsidRPr="005D2431" w:rsidRDefault="005D2431" w:rsidP="005D2431">
            <w:r w:rsidRPr="005D2431">
              <w:t>Provide data for recommendations</w:t>
            </w:r>
          </w:p>
        </w:tc>
      </w:tr>
      <w:tr w:rsidR="005D2431" w:rsidRPr="005D2431" w14:paraId="28831096" w14:textId="77777777" w:rsidTr="005D2431">
        <w:trPr>
          <w:tblCellSpacing w:w="15" w:type="dxa"/>
        </w:trPr>
        <w:tc>
          <w:tcPr>
            <w:tcW w:w="0" w:type="auto"/>
            <w:vAlign w:val="center"/>
            <w:hideMark/>
          </w:tcPr>
          <w:p w14:paraId="4F0F336E" w14:textId="77777777" w:rsidR="005D2431" w:rsidRPr="005D2431" w:rsidRDefault="005D2431" w:rsidP="005D2431">
            <w:r w:rsidRPr="005D2431">
              <w:rPr>
                <w:b/>
                <w:bCs/>
              </w:rPr>
              <w:t>Auth Provider</w:t>
            </w:r>
          </w:p>
        </w:tc>
        <w:tc>
          <w:tcPr>
            <w:tcW w:w="0" w:type="auto"/>
            <w:gridSpan w:val="2"/>
            <w:vAlign w:val="center"/>
            <w:hideMark/>
          </w:tcPr>
          <w:p w14:paraId="1534E006" w14:textId="77777777" w:rsidR="005D2431" w:rsidRPr="005D2431" w:rsidRDefault="005D2431" w:rsidP="005D2431">
            <w:r w:rsidRPr="005D2431">
              <w:t>Manages user identity</w:t>
            </w:r>
          </w:p>
        </w:tc>
      </w:tr>
    </w:tbl>
    <w:p w14:paraId="0050794C" w14:textId="77777777" w:rsidR="008C3A1B" w:rsidRDefault="008C3A1B"/>
    <w:p w14:paraId="404E7FB1" w14:textId="77777777" w:rsidR="00DF4882" w:rsidRPr="00DF4882" w:rsidRDefault="00DF4882" w:rsidP="00DF4882">
      <w:pPr>
        <w:rPr>
          <w:b/>
          <w:bCs/>
        </w:rPr>
      </w:pPr>
      <w:r w:rsidRPr="00DF4882">
        <w:rPr>
          <w:b/>
          <w:bCs/>
        </w:rPr>
        <w:t>Justification:</w:t>
      </w:r>
    </w:p>
    <w:p w14:paraId="1E859008" w14:textId="77777777" w:rsidR="00DF4882" w:rsidRDefault="00DF4882" w:rsidP="00DF4882">
      <w:r w:rsidRPr="00DF4882">
        <w:t xml:space="preserve">The </w:t>
      </w:r>
      <w:r w:rsidRPr="00DF4882">
        <w:rPr>
          <w:b/>
          <w:bCs/>
        </w:rPr>
        <w:t>Factory Method Pattern</w:t>
      </w:r>
      <w:r w:rsidRPr="00DF4882">
        <w:t xml:space="preserve"> is used in the </w:t>
      </w:r>
      <w:proofErr w:type="spellStart"/>
      <w:r w:rsidRPr="00DF4882">
        <w:rPr>
          <w:i/>
          <w:iCs/>
        </w:rPr>
        <w:t>Wellnex</w:t>
      </w:r>
      <w:proofErr w:type="spellEnd"/>
      <w:r w:rsidRPr="00DF4882">
        <w:t xml:space="preserve"> app to handle the creation of various types of recommendation objects dynamically at runtime — such as diet plans, workout plans, or hybrid recommendations — without specifying the exact class of the object that will be created.</w:t>
      </w:r>
    </w:p>
    <w:p w14:paraId="78F75706" w14:textId="77777777" w:rsidR="00F335FC" w:rsidRPr="00DF4882" w:rsidRDefault="00F335FC" w:rsidP="00DF4882"/>
    <w:p w14:paraId="04F33783" w14:textId="77777777" w:rsidR="00DF4882" w:rsidRPr="00DF4882" w:rsidRDefault="00DF4882" w:rsidP="00DF4882">
      <w:pPr>
        <w:rPr>
          <w:b/>
          <w:bCs/>
        </w:rPr>
      </w:pPr>
      <w:r w:rsidRPr="00DF4882">
        <w:rPr>
          <w:b/>
          <w:bCs/>
        </w:rPr>
        <w:t xml:space="preserve">Use Case in </w:t>
      </w:r>
      <w:proofErr w:type="spellStart"/>
      <w:r w:rsidRPr="00DF4882">
        <w:rPr>
          <w:b/>
          <w:bCs/>
        </w:rPr>
        <w:t>Wellnex</w:t>
      </w:r>
      <w:proofErr w:type="spellEnd"/>
      <w:r w:rsidRPr="00DF4882">
        <w:rPr>
          <w:b/>
          <w:bCs/>
        </w:rPr>
        <w:t>:</w:t>
      </w:r>
    </w:p>
    <w:p w14:paraId="01A53D56" w14:textId="77777777" w:rsidR="00DF4882" w:rsidRPr="00DF4882" w:rsidRDefault="00DF4882" w:rsidP="00DF4882">
      <w:r w:rsidRPr="00DF4882">
        <w:t xml:space="preserve">In the recommendation engine, </w:t>
      </w:r>
      <w:proofErr w:type="spellStart"/>
      <w:r w:rsidRPr="00DF4882">
        <w:t>Wellnex</w:t>
      </w:r>
      <w:proofErr w:type="spellEnd"/>
      <w:r w:rsidRPr="00DF4882">
        <w:t xml:space="preserve"> supports different recommendation types based on user goals (e.g., weight loss, muscle gain, maintenance). Each type may require different logic and data sources. Instead of tightly coupling the backend to specific recommendation classes, a </w:t>
      </w:r>
      <w:r w:rsidRPr="00DF4882">
        <w:rPr>
          <w:b/>
          <w:bCs/>
        </w:rPr>
        <w:t>factory method</w:t>
      </w:r>
      <w:r w:rsidRPr="00DF4882">
        <w:t xml:space="preserve"> is used to create instances of the correct strategy.</w:t>
      </w:r>
    </w:p>
    <w:p w14:paraId="6BF9F703" w14:textId="77777777" w:rsidR="00564537" w:rsidRDefault="00564537"/>
    <w:sectPr w:rsidR="00564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8D"/>
    <w:rsid w:val="000104AF"/>
    <w:rsid w:val="00090751"/>
    <w:rsid w:val="000B369A"/>
    <w:rsid w:val="00147A81"/>
    <w:rsid w:val="0049728D"/>
    <w:rsid w:val="00564537"/>
    <w:rsid w:val="005D2431"/>
    <w:rsid w:val="008C3A1B"/>
    <w:rsid w:val="00DF4882"/>
    <w:rsid w:val="00E02E7B"/>
    <w:rsid w:val="00F335FC"/>
    <w:rsid w:val="00FF7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6295"/>
  <w15:chartTrackingRefBased/>
  <w15:docId w15:val="{2C4BBA9A-B240-49D2-AF12-F185EE53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28D"/>
    <w:rPr>
      <w:rFonts w:eastAsiaTheme="majorEastAsia" w:cstheme="majorBidi"/>
      <w:color w:val="272727" w:themeColor="text1" w:themeTint="D8"/>
    </w:rPr>
  </w:style>
  <w:style w:type="paragraph" w:styleId="Title">
    <w:name w:val="Title"/>
    <w:basedOn w:val="Normal"/>
    <w:next w:val="Normal"/>
    <w:link w:val="TitleChar"/>
    <w:uiPriority w:val="10"/>
    <w:qFormat/>
    <w:rsid w:val="0049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28D"/>
    <w:pPr>
      <w:spacing w:before="160"/>
      <w:jc w:val="center"/>
    </w:pPr>
    <w:rPr>
      <w:i/>
      <w:iCs/>
      <w:color w:val="404040" w:themeColor="text1" w:themeTint="BF"/>
    </w:rPr>
  </w:style>
  <w:style w:type="character" w:customStyle="1" w:styleId="QuoteChar">
    <w:name w:val="Quote Char"/>
    <w:basedOn w:val="DefaultParagraphFont"/>
    <w:link w:val="Quote"/>
    <w:uiPriority w:val="29"/>
    <w:rsid w:val="0049728D"/>
    <w:rPr>
      <w:i/>
      <w:iCs/>
      <w:color w:val="404040" w:themeColor="text1" w:themeTint="BF"/>
    </w:rPr>
  </w:style>
  <w:style w:type="paragraph" w:styleId="ListParagraph">
    <w:name w:val="List Paragraph"/>
    <w:basedOn w:val="Normal"/>
    <w:uiPriority w:val="34"/>
    <w:qFormat/>
    <w:rsid w:val="0049728D"/>
    <w:pPr>
      <w:ind w:left="720"/>
      <w:contextualSpacing/>
    </w:pPr>
  </w:style>
  <w:style w:type="character" w:styleId="IntenseEmphasis">
    <w:name w:val="Intense Emphasis"/>
    <w:basedOn w:val="DefaultParagraphFont"/>
    <w:uiPriority w:val="21"/>
    <w:qFormat/>
    <w:rsid w:val="0049728D"/>
    <w:rPr>
      <w:i/>
      <w:iCs/>
      <w:color w:val="0F4761" w:themeColor="accent1" w:themeShade="BF"/>
    </w:rPr>
  </w:style>
  <w:style w:type="paragraph" w:styleId="IntenseQuote">
    <w:name w:val="Intense Quote"/>
    <w:basedOn w:val="Normal"/>
    <w:next w:val="Normal"/>
    <w:link w:val="IntenseQuoteChar"/>
    <w:uiPriority w:val="30"/>
    <w:qFormat/>
    <w:rsid w:val="0049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28D"/>
    <w:rPr>
      <w:i/>
      <w:iCs/>
      <w:color w:val="0F4761" w:themeColor="accent1" w:themeShade="BF"/>
    </w:rPr>
  </w:style>
  <w:style w:type="character" w:styleId="IntenseReference">
    <w:name w:val="Intense Reference"/>
    <w:basedOn w:val="DefaultParagraphFont"/>
    <w:uiPriority w:val="32"/>
    <w:qFormat/>
    <w:rsid w:val="004972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468424">
      <w:bodyDiv w:val="1"/>
      <w:marLeft w:val="0"/>
      <w:marRight w:val="0"/>
      <w:marTop w:val="0"/>
      <w:marBottom w:val="0"/>
      <w:divBdr>
        <w:top w:val="none" w:sz="0" w:space="0" w:color="auto"/>
        <w:left w:val="none" w:sz="0" w:space="0" w:color="auto"/>
        <w:bottom w:val="none" w:sz="0" w:space="0" w:color="auto"/>
        <w:right w:val="none" w:sz="0" w:space="0" w:color="auto"/>
      </w:divBdr>
    </w:div>
    <w:div w:id="1081365940">
      <w:bodyDiv w:val="1"/>
      <w:marLeft w:val="0"/>
      <w:marRight w:val="0"/>
      <w:marTop w:val="0"/>
      <w:marBottom w:val="0"/>
      <w:divBdr>
        <w:top w:val="none" w:sz="0" w:space="0" w:color="auto"/>
        <w:left w:val="none" w:sz="0" w:space="0" w:color="auto"/>
        <w:bottom w:val="none" w:sz="0" w:space="0" w:color="auto"/>
        <w:right w:val="none" w:sz="0" w:space="0" w:color="auto"/>
      </w:divBdr>
    </w:div>
    <w:div w:id="1533222481">
      <w:bodyDiv w:val="1"/>
      <w:marLeft w:val="0"/>
      <w:marRight w:val="0"/>
      <w:marTop w:val="0"/>
      <w:marBottom w:val="0"/>
      <w:divBdr>
        <w:top w:val="none" w:sz="0" w:space="0" w:color="auto"/>
        <w:left w:val="none" w:sz="0" w:space="0" w:color="auto"/>
        <w:bottom w:val="none" w:sz="0" w:space="0" w:color="auto"/>
        <w:right w:val="none" w:sz="0" w:space="0" w:color="auto"/>
      </w:divBdr>
    </w:div>
    <w:div w:id="1605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Ahmed Mohamed</cp:lastModifiedBy>
  <cp:revision>6</cp:revision>
  <dcterms:created xsi:type="dcterms:W3CDTF">2025-05-05T19:51:00Z</dcterms:created>
  <dcterms:modified xsi:type="dcterms:W3CDTF">2025-05-15T12:40:00Z</dcterms:modified>
</cp:coreProperties>
</file>