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A5C" w14:textId="3687C9E9" w:rsidR="00E615C0" w:rsidRPr="009B46B5" w:rsidRDefault="00E615C0">
      <w:pPr>
        <w:rPr>
          <w:rFonts w:ascii="Agency FB" w:hAnsi="Agency FB"/>
          <w:b/>
          <w:bCs/>
          <w:i/>
          <w:iCs/>
          <w:color w:val="FF0000"/>
          <w:sz w:val="96"/>
          <w:szCs w:val="96"/>
          <w:u w:val="single"/>
        </w:rPr>
      </w:pPr>
      <w:r w:rsidRPr="009B46B5">
        <w:rPr>
          <w:rFonts w:ascii="Agency FB" w:hAnsi="Agency FB"/>
          <w:b/>
          <w:bCs/>
          <w:i/>
          <w:iCs/>
          <w:color w:val="FF0000"/>
          <w:sz w:val="96"/>
          <w:szCs w:val="96"/>
          <w:u w:val="single"/>
        </w:rPr>
        <w:t>Use case scenario</w:t>
      </w:r>
    </w:p>
    <w:p w14:paraId="73992F94" w14:textId="77777777" w:rsidR="00E615C0" w:rsidRDefault="00E61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5640"/>
      </w:tblGrid>
      <w:tr w:rsidR="000B2A48" w14:paraId="3750F997" w14:textId="77777777" w:rsidTr="0068403A">
        <w:trPr>
          <w:trHeight w:val="152"/>
        </w:trPr>
        <w:tc>
          <w:tcPr>
            <w:tcW w:w="3710" w:type="dxa"/>
          </w:tcPr>
          <w:p w14:paraId="632C30F8" w14:textId="61EFBA83" w:rsidR="000B2A48" w:rsidRPr="009B46B5" w:rsidRDefault="000B2A48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t>Use case name</w:t>
            </w:r>
          </w:p>
        </w:tc>
        <w:tc>
          <w:tcPr>
            <w:tcW w:w="5640" w:type="dxa"/>
          </w:tcPr>
          <w:p w14:paraId="315F7D26" w14:textId="182D6527" w:rsidR="000B2A48" w:rsidRPr="009B46B5" w:rsidRDefault="0068403A">
            <w:pPr>
              <w:rPr>
                <w:color w:val="385623" w:themeColor="accent6" w:themeShade="80"/>
                <w:sz w:val="44"/>
                <w:szCs w:val="44"/>
              </w:rPr>
            </w:pPr>
            <w:r w:rsidRPr="0068403A">
              <w:rPr>
                <w:color w:val="385623" w:themeColor="accent6" w:themeShade="80"/>
                <w:sz w:val="44"/>
                <w:szCs w:val="44"/>
              </w:rPr>
              <w:t xml:space="preserve">Online store </w:t>
            </w:r>
            <w:r w:rsidR="000B2A48" w:rsidRPr="009B46B5">
              <w:rPr>
                <w:color w:val="385623" w:themeColor="accent6" w:themeShade="80"/>
                <w:sz w:val="44"/>
                <w:szCs w:val="44"/>
              </w:rPr>
              <w:t>System</w:t>
            </w:r>
          </w:p>
        </w:tc>
      </w:tr>
      <w:tr w:rsidR="000B2A48" w14:paraId="638E9834" w14:textId="77777777" w:rsidTr="0068403A">
        <w:trPr>
          <w:trHeight w:val="152"/>
        </w:trPr>
        <w:tc>
          <w:tcPr>
            <w:tcW w:w="3710" w:type="dxa"/>
          </w:tcPr>
          <w:p w14:paraId="3883E714" w14:textId="31C0A1FF" w:rsidR="000B2A48" w:rsidRPr="009B46B5" w:rsidRDefault="005A1EE6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t>A</w:t>
            </w:r>
            <w:r w:rsidR="000B2A48" w:rsidRPr="009B46B5">
              <w:rPr>
                <w:color w:val="7030A0"/>
                <w:sz w:val="48"/>
                <w:szCs w:val="48"/>
              </w:rPr>
              <w:t>ctors</w:t>
            </w:r>
          </w:p>
        </w:tc>
        <w:tc>
          <w:tcPr>
            <w:tcW w:w="5640" w:type="dxa"/>
          </w:tcPr>
          <w:p w14:paraId="3744C036" w14:textId="61A6A6EB" w:rsidR="000B2A48" w:rsidRPr="009B46B5" w:rsidRDefault="006B3FF3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Customer/sales staff</w:t>
            </w:r>
          </w:p>
        </w:tc>
      </w:tr>
      <w:tr w:rsidR="00C75896" w14:paraId="087FB5EF" w14:textId="77777777" w:rsidTr="0068403A">
        <w:trPr>
          <w:trHeight w:val="152"/>
        </w:trPr>
        <w:tc>
          <w:tcPr>
            <w:tcW w:w="3710" w:type="dxa"/>
          </w:tcPr>
          <w:p w14:paraId="4CAA601A" w14:textId="7319A1AD" w:rsidR="00C75896" w:rsidRPr="009B46B5" w:rsidRDefault="005A1EE6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t>S</w:t>
            </w:r>
            <w:r w:rsidR="00C75896" w:rsidRPr="009B46B5">
              <w:rPr>
                <w:color w:val="7030A0"/>
                <w:sz w:val="48"/>
                <w:szCs w:val="48"/>
              </w:rPr>
              <w:t>takeholders</w:t>
            </w:r>
          </w:p>
        </w:tc>
        <w:tc>
          <w:tcPr>
            <w:tcW w:w="5640" w:type="dxa"/>
          </w:tcPr>
          <w:p w14:paraId="3F35A820" w14:textId="77C689EB" w:rsidR="00C75896" w:rsidRPr="009B46B5" w:rsidRDefault="00C75896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Customers/sales staff/employee</w:t>
            </w:r>
          </w:p>
        </w:tc>
      </w:tr>
      <w:tr w:rsidR="000B2A48" w14:paraId="2A93868E" w14:textId="77777777" w:rsidTr="0068403A">
        <w:trPr>
          <w:trHeight w:val="152"/>
        </w:trPr>
        <w:tc>
          <w:tcPr>
            <w:tcW w:w="3710" w:type="dxa"/>
          </w:tcPr>
          <w:p w14:paraId="17AB02DD" w14:textId="77777777" w:rsidR="0068403A" w:rsidRPr="009B46B5" w:rsidRDefault="005A1EE6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t>D</w:t>
            </w:r>
            <w:r w:rsidR="00C75896" w:rsidRPr="009B46B5">
              <w:rPr>
                <w:color w:val="7030A0"/>
                <w:sz w:val="48"/>
                <w:szCs w:val="48"/>
              </w:rPr>
              <w:t>escription</w:t>
            </w:r>
          </w:p>
          <w:p w14:paraId="7071F2C2" w14:textId="5CDFFAF2" w:rsidR="000B2A48" w:rsidRPr="009B46B5" w:rsidRDefault="000B2A48">
            <w:pPr>
              <w:rPr>
                <w:color w:val="7030A0"/>
                <w:sz w:val="48"/>
                <w:szCs w:val="48"/>
              </w:rPr>
            </w:pPr>
          </w:p>
        </w:tc>
        <w:tc>
          <w:tcPr>
            <w:tcW w:w="5640" w:type="dxa"/>
          </w:tcPr>
          <w:p w14:paraId="5E7ADD95" w14:textId="17737DD2" w:rsidR="000B2A48" w:rsidRPr="009B46B5" w:rsidRDefault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This system  allows consumers to directly buy goods or services from a seller over the Internet using a web browser or a mobile app.</w:t>
            </w:r>
          </w:p>
        </w:tc>
      </w:tr>
      <w:tr w:rsidR="000B2A48" w14:paraId="3C6978B2" w14:textId="77777777" w:rsidTr="0068403A">
        <w:trPr>
          <w:trHeight w:val="6677"/>
        </w:trPr>
        <w:tc>
          <w:tcPr>
            <w:tcW w:w="3710" w:type="dxa"/>
          </w:tcPr>
          <w:p w14:paraId="789DBEDD" w14:textId="183450A9" w:rsidR="000B2A48" w:rsidRPr="009B46B5" w:rsidRDefault="00772A40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lastRenderedPageBreak/>
              <w:t>Scenario</w:t>
            </w:r>
          </w:p>
        </w:tc>
        <w:tc>
          <w:tcPr>
            <w:tcW w:w="5640" w:type="dxa"/>
          </w:tcPr>
          <w:p w14:paraId="0A1FF3EA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1. Customer enter login information</w:t>
            </w:r>
          </w:p>
          <w:p w14:paraId="06DD08DD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2. System display product menu</w:t>
            </w:r>
          </w:p>
          <w:p w14:paraId="68A9CA3E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3. Customer add items to shopping cart</w:t>
            </w:r>
          </w:p>
          <w:p w14:paraId="54C0A30F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4. System display message indicate the item added to shopping cart</w:t>
            </w:r>
          </w:p>
          <w:p w14:paraId="7D3C5DEC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5. Customer proceed to checkout</w:t>
            </w:r>
          </w:p>
          <w:p w14:paraId="0FEC2105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6. System ask user provide shipping and billing information</w:t>
            </w:r>
          </w:p>
          <w:p w14:paraId="70BB8113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7. Customer provide shipping and billing information</w:t>
            </w:r>
          </w:p>
          <w:p w14:paraId="6453A1F2" w14:textId="77777777" w:rsidR="00772A40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8. System confirm the shipping information, process the order and ship out the items</w:t>
            </w:r>
          </w:p>
          <w:p w14:paraId="56B016D9" w14:textId="7778BE6A" w:rsidR="000B2A48" w:rsidRPr="009B46B5" w:rsidRDefault="00772A40" w:rsidP="00772A40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9. Customer receive the items</w:t>
            </w:r>
          </w:p>
        </w:tc>
      </w:tr>
      <w:tr w:rsidR="000B2A48" w14:paraId="17E396CC" w14:textId="77777777" w:rsidTr="0068403A">
        <w:trPr>
          <w:trHeight w:val="3590"/>
        </w:trPr>
        <w:tc>
          <w:tcPr>
            <w:tcW w:w="3710" w:type="dxa"/>
          </w:tcPr>
          <w:p w14:paraId="354813CA" w14:textId="15659A0B" w:rsidR="000B2A48" w:rsidRPr="009B46B5" w:rsidRDefault="00C75896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lastRenderedPageBreak/>
              <w:t>Successful completion</w:t>
            </w:r>
          </w:p>
        </w:tc>
        <w:tc>
          <w:tcPr>
            <w:tcW w:w="5640" w:type="dxa"/>
          </w:tcPr>
          <w:p w14:paraId="511F9A25" w14:textId="77777777" w:rsidR="000B2A48" w:rsidRPr="009B46B5" w:rsidRDefault="00C75896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1 – Choose the right ecommerce platform</w:t>
            </w:r>
          </w:p>
          <w:p w14:paraId="59E2B438" w14:textId="77777777" w:rsidR="009D3019" w:rsidRPr="009B46B5" w:rsidRDefault="009D3019" w:rsidP="009D3019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2 – Don't neglect mobile users</w:t>
            </w:r>
          </w:p>
          <w:p w14:paraId="6928B8CF" w14:textId="77777777" w:rsidR="009D3019" w:rsidRPr="009B46B5" w:rsidRDefault="009D3019" w:rsidP="009D3019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3 – Make an amazing first impression</w:t>
            </w:r>
          </w:p>
          <w:p w14:paraId="5A46CFB0" w14:textId="77777777" w:rsidR="009D3019" w:rsidRPr="009B46B5" w:rsidRDefault="009D3019" w:rsidP="009D3019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4 – Why photos matter</w:t>
            </w:r>
          </w:p>
          <w:p w14:paraId="699A81C1" w14:textId="77777777" w:rsidR="009D3019" w:rsidRPr="009B46B5" w:rsidRDefault="009D3019" w:rsidP="009D3019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5 – Improve your site's navigation</w:t>
            </w:r>
          </w:p>
          <w:p w14:paraId="292BFF08" w14:textId="6770BBC0" w:rsidR="009D3019" w:rsidRPr="009B46B5" w:rsidRDefault="009D3019" w:rsidP="009D3019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Step 6 – Have a unique idea</w:t>
            </w:r>
          </w:p>
        </w:tc>
      </w:tr>
      <w:tr w:rsidR="000B2A48" w14:paraId="33158ECF" w14:textId="77777777" w:rsidTr="0068403A">
        <w:trPr>
          <w:trHeight w:val="634"/>
        </w:trPr>
        <w:tc>
          <w:tcPr>
            <w:tcW w:w="3710" w:type="dxa"/>
          </w:tcPr>
          <w:p w14:paraId="111CCF21" w14:textId="085D7793" w:rsidR="000B2A48" w:rsidRPr="009B46B5" w:rsidRDefault="00B5304B">
            <w:pPr>
              <w:rPr>
                <w:color w:val="7030A0"/>
                <w:sz w:val="48"/>
                <w:szCs w:val="48"/>
              </w:rPr>
            </w:pPr>
            <w:r w:rsidRPr="009B46B5">
              <w:rPr>
                <w:color w:val="7030A0"/>
                <w:sz w:val="48"/>
                <w:szCs w:val="48"/>
              </w:rPr>
              <w:t>precondition</w:t>
            </w:r>
          </w:p>
        </w:tc>
        <w:tc>
          <w:tcPr>
            <w:tcW w:w="5640" w:type="dxa"/>
          </w:tcPr>
          <w:p w14:paraId="1942CF40" w14:textId="6F8E34F2" w:rsidR="000B2A48" w:rsidRPr="009B46B5" w:rsidRDefault="00B5304B">
            <w:pPr>
              <w:rPr>
                <w:color w:val="385623" w:themeColor="accent6" w:themeShade="80"/>
                <w:sz w:val="44"/>
                <w:szCs w:val="44"/>
              </w:rPr>
            </w:pPr>
            <w:r w:rsidRPr="009B46B5">
              <w:rPr>
                <w:color w:val="385623" w:themeColor="accent6" w:themeShade="80"/>
                <w:sz w:val="44"/>
                <w:szCs w:val="44"/>
              </w:rPr>
              <w:t>Customer wants to buy products</w:t>
            </w:r>
          </w:p>
        </w:tc>
      </w:tr>
    </w:tbl>
    <w:p w14:paraId="32FC817F" w14:textId="1C00AC19" w:rsidR="00694905" w:rsidRDefault="00694905">
      <w:pPr>
        <w:rPr>
          <w:rtl/>
        </w:rPr>
      </w:pPr>
    </w:p>
    <w:p w14:paraId="4F621E4D" w14:textId="5D648C8A" w:rsidR="007464AD" w:rsidRPr="00694905" w:rsidRDefault="007464AD" w:rsidP="00314197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</w:t>
      </w:r>
    </w:p>
    <w:p w14:paraId="62105E63" w14:textId="77777777" w:rsidR="007464AD" w:rsidRPr="00694905" w:rsidRDefault="007464AD" w:rsidP="007464AD">
      <w:pPr>
        <w:jc w:val="right"/>
        <w:rPr>
          <w:sz w:val="48"/>
          <w:szCs w:val="48"/>
          <w:rtl/>
          <w:lang w:bidi="ar-EG"/>
        </w:rPr>
      </w:pPr>
    </w:p>
    <w:sectPr w:rsidR="007464AD" w:rsidRPr="0069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69ED" w14:textId="77777777" w:rsidR="00B66CBC" w:rsidRDefault="00B66CBC" w:rsidP="00544625">
      <w:pPr>
        <w:spacing w:after="0" w:line="240" w:lineRule="auto"/>
      </w:pPr>
      <w:r>
        <w:separator/>
      </w:r>
    </w:p>
  </w:endnote>
  <w:endnote w:type="continuationSeparator" w:id="0">
    <w:p w14:paraId="2A378996" w14:textId="77777777" w:rsidR="00B66CBC" w:rsidRDefault="00B66CBC" w:rsidP="0054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ECB1" w14:textId="77777777" w:rsidR="00B66CBC" w:rsidRDefault="00B66CBC" w:rsidP="00544625">
      <w:pPr>
        <w:spacing w:after="0" w:line="240" w:lineRule="auto"/>
      </w:pPr>
      <w:r>
        <w:separator/>
      </w:r>
    </w:p>
  </w:footnote>
  <w:footnote w:type="continuationSeparator" w:id="0">
    <w:p w14:paraId="613861B7" w14:textId="77777777" w:rsidR="00B66CBC" w:rsidRDefault="00B66CBC" w:rsidP="00544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48"/>
    <w:rsid w:val="00092440"/>
    <w:rsid w:val="000B2A48"/>
    <w:rsid w:val="002042D8"/>
    <w:rsid w:val="00253870"/>
    <w:rsid w:val="002F1EB8"/>
    <w:rsid w:val="00314197"/>
    <w:rsid w:val="0036466C"/>
    <w:rsid w:val="003D2FED"/>
    <w:rsid w:val="00535BDC"/>
    <w:rsid w:val="00544625"/>
    <w:rsid w:val="00552D7C"/>
    <w:rsid w:val="005A1EE6"/>
    <w:rsid w:val="005A34A9"/>
    <w:rsid w:val="0068403A"/>
    <w:rsid w:val="00694905"/>
    <w:rsid w:val="006B3FF3"/>
    <w:rsid w:val="007464AD"/>
    <w:rsid w:val="00772A40"/>
    <w:rsid w:val="009B46B5"/>
    <w:rsid w:val="009D3019"/>
    <w:rsid w:val="00A157B3"/>
    <w:rsid w:val="00B45A68"/>
    <w:rsid w:val="00B5304B"/>
    <w:rsid w:val="00B66CBC"/>
    <w:rsid w:val="00C75896"/>
    <w:rsid w:val="00E615C0"/>
    <w:rsid w:val="00F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CD47"/>
  <w15:chartTrackingRefBased/>
  <w15:docId w15:val="{54DC2F21-62B7-4EB0-9910-F8E0E55D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25"/>
  </w:style>
  <w:style w:type="paragraph" w:styleId="Footer">
    <w:name w:val="footer"/>
    <w:basedOn w:val="Normal"/>
    <w:link w:val="FooterChar"/>
    <w:uiPriority w:val="99"/>
    <w:unhideWhenUsed/>
    <w:rsid w:val="0054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3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9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4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3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54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antivirus</cp:lastModifiedBy>
  <cp:revision>9</cp:revision>
  <dcterms:created xsi:type="dcterms:W3CDTF">2022-04-18T19:20:00Z</dcterms:created>
  <dcterms:modified xsi:type="dcterms:W3CDTF">2022-05-24T10:14:00Z</dcterms:modified>
</cp:coreProperties>
</file>