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Explaining the 'Modern Baseline GAN' Paper (R3GAN)</w:t>
      </w:r>
    </w:p>
    <w:p>
      <w:r>
        <w:t>This paper, "The GAN is dead; long live the GAN! A Modern Baseline GAN," talks about improving a type of AI called GANs (Generative Adversarial Networks).</w:t>
      </w:r>
    </w:p>
    <w:p>
      <w:pPr>
        <w:pStyle w:val="Heading2"/>
      </w:pPr>
      <w:r>
        <w:t>What is a GAN?</w:t>
      </w:r>
    </w:p>
    <w:p>
      <w:r>
        <w:t>Imagine two competing parts working together:</w:t>
        <w:br/>
        <w:t>• The Generator (G): This is like an artist trying to create realistic fake images.</w:t>
        <w:br/>
        <w:t>• The Discriminator (D): This is like a detective trying to tell the difference between the Generator's fake images and real images from a dataset.</w:t>
        <w:br/>
        <w:br/>
        <w:t>They play a game where the Generator tries to fool the Discriminator, and the Discriminator tries to catch the Generator. This competition helps the Generator learn to create better and better fake images that look like the real data.</w:t>
      </w:r>
    </w:p>
    <w:p>
      <w:r>
        <w:t>GANs can create high-quality images in a single step, which can be faster than methods like diffusion models.</w:t>
      </w:r>
    </w:p>
    <w:p>
      <w:r>
        <w:t>[GAN architecture image would be here]</w:t>
      </w:r>
    </w:p>
    <w:p>
      <w:pPr>
        <w:pStyle w:val="Heading2"/>
      </w:pPr>
      <w:r>
        <w:t>The Problems with Traditional GANs</w:t>
      </w:r>
    </w:p>
    <w:p>
      <w:r>
        <w:t>1. Instability / Non-convergence: Training could easily become unstable.</w:t>
        <w:br/>
        <w:t>2. Mode Collapse / Mode Dropping: The Generator might only learn to create a limited variety of images.</w:t>
        <w:br/>
        <w:br/>
        <w:t>Researchers often added complex tricks to fix these problems, such as those found in StyleGAN.</w:t>
      </w:r>
    </w:p>
    <w:p>
      <w:pPr>
        <w:pStyle w:val="Heading2"/>
      </w:pPr>
      <w:r>
        <w:t>How This Paper Makes GANs Better and Simpler</w:t>
      </w:r>
    </w:p>
    <w:p>
      <w:r>
        <w:t>This paper developed a new approach based on two main ideas:</w:t>
      </w:r>
    </w:p>
    <w:p>
      <w:r>
        <w:t>1. A 'Well-Behaved' Loss Function:</w:t>
      </w:r>
    </w:p>
    <w:p>
      <w:r>
        <w:t>They used Relativistic Pairing GAN (RpGAN), which compares real and fake images, avoiding mode dropping.</w:t>
        <w:br/>
        <w:t>They added Zero-centered Gradient Penalties (R1 and R2) to stabilize training:</w:t>
        <w:br/>
        <w:t>• R1: Penalty for Discriminator gradient on real images.</w:t>
        <w:br/>
        <w:t>• R2: Penalty for Discriminator gradient on fake images.</w:t>
        <w:br/>
        <w:br/>
        <w:t>This combination provides convergence guarantees and better diversity in output.</w:t>
      </w:r>
    </w:p>
    <w:p>
      <w:r>
        <w:t>2. A Modern Network Architecture (R3GAN):</w:t>
      </w:r>
    </w:p>
    <w:p>
      <w:r>
        <w:t>The authors built a simpler model, R3GAN, inspired by ResNet and ConvNeXt.</w:t>
        <w:br/>
        <w:t>They removed old tricks and normalization layers, used bilinear interpolation, grouped convolution, and simple activations like Leaky ReLU.</w:t>
      </w:r>
    </w:p>
    <w:p>
      <w:pPr>
        <w:pStyle w:val="Heading2"/>
      </w:pPr>
      <w:r>
        <w:t>Key Results</w:t>
      </w:r>
    </w:p>
    <w:p>
      <w:r>
        <w:t>• Better Performance: R3GAN outperforms StyleGAN2 on FID scores.</w:t>
        <w:br/>
        <w:t>• Full Mode Coverage: Successfully generates all 1000 modes in Stacked MNIST.</w:t>
        <w:br/>
        <w:t>• Efficiency: High-quality image generation in one forward pass.</w:t>
        <w:br/>
        <w:t>• No tricks like ImageNet classifiers needed.</w:t>
      </w:r>
    </w:p>
    <w:p>
      <w:pPr>
        <w:pStyle w:val="Heading2"/>
      </w:pPr>
      <w:r>
        <w:t>Conclusion</w:t>
      </w:r>
    </w:p>
    <w:p>
      <w:r>
        <w:t>The paper shows that GANs can be stable and high-performing without relying on hacks. Their new loss function and modern network design make R3GAN a strong, simple baseline for future GAN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