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316B" w14:textId="0837CF9B" w:rsidR="00603240" w:rsidRDefault="00000000" w:rsidP="00F442C9">
      <w:pPr>
        <w:pStyle w:val="Heading1"/>
        <w:numPr>
          <w:ilvl w:val="0"/>
          <w:numId w:val="14"/>
        </w:numPr>
      </w:pPr>
      <w:r>
        <w:t xml:space="preserve">Hypothesis Function </w:t>
      </w:r>
      <w:r w:rsidR="00F442C9">
        <w:t xml:space="preserve">in </w:t>
      </w:r>
      <w:r w:rsidR="00F442C9">
        <w:t>Logistic Regression</w:t>
      </w:r>
    </w:p>
    <w:p w14:paraId="0203CAD7" w14:textId="77777777" w:rsidR="00603240" w:rsidRDefault="00000000">
      <w:r>
        <w:t>The hypothesis function in logistic regression is defined as:</w:t>
      </w:r>
      <w:r>
        <w:br/>
      </w:r>
      <w:r>
        <w:br/>
        <w:t>h(x) = 1 / (1 + e^(−θᵀx))</w:t>
      </w:r>
      <w:r>
        <w:br/>
      </w:r>
      <w:r>
        <w:br/>
        <w:t>This function outputs a probability between 0 and 1, representing the likelihood that the input belongs to class 1.</w:t>
      </w:r>
    </w:p>
    <w:p w14:paraId="66893BF9" w14:textId="77777777" w:rsidR="00603240" w:rsidRDefault="00000000">
      <w:pPr>
        <w:pStyle w:val="Heading3"/>
      </w:pPr>
      <w:r>
        <w:t>Example:</w:t>
      </w:r>
    </w:p>
    <w:p w14:paraId="39CE9D32" w14:textId="77777777" w:rsidR="00603240" w:rsidRDefault="00000000">
      <w:r>
        <w:t>Suppose θ = [2, -1] and x = [1, 3].</w:t>
      </w:r>
      <w:r>
        <w:br/>
        <w:t>Compute z = θᵀx = 2*1 + (-1)*3 = -1.</w:t>
      </w:r>
      <w:r>
        <w:br/>
        <w:t>Then h(x) = 1 / (1 + e¹) ≈ 0.268.</w:t>
      </w:r>
    </w:p>
    <w:p w14:paraId="46715A8F" w14:textId="77777777" w:rsidR="00603240" w:rsidRDefault="00000000">
      <w:pPr>
        <w:pStyle w:val="Heading2"/>
      </w:pPr>
      <w:r>
        <w:t>2. Cost Function</w:t>
      </w:r>
    </w:p>
    <w:p w14:paraId="05AC0029" w14:textId="77777777" w:rsidR="00603240" w:rsidRDefault="00000000">
      <w:r>
        <w:t>The logistic regression cost function is designed to penalize incorrect predictions:</w:t>
      </w:r>
      <w:r>
        <w:br/>
      </w:r>
      <w:r>
        <w:br/>
        <w:t>Cost(h, y) = -y log(h) - (1 - y) log(1 - h)</w:t>
      </w:r>
    </w:p>
    <w:p w14:paraId="328EE110" w14:textId="77777777" w:rsidR="00603240" w:rsidRDefault="00000000">
      <w:pPr>
        <w:pStyle w:val="Heading3"/>
      </w:pPr>
      <w:r>
        <w:t>Case 1: When y = 1</w:t>
      </w:r>
    </w:p>
    <w:p w14:paraId="2E5CF72F" w14:textId="77777777" w:rsidR="00603240" w:rsidRDefault="00000000">
      <w:r>
        <w:t>Cost = -log(h)</w:t>
      </w:r>
      <w:r>
        <w:br/>
        <w:t>The second part disappears because (1 - y) = 0.</w:t>
      </w:r>
    </w:p>
    <w:p w14:paraId="3F838DC8" w14:textId="77777777" w:rsidR="00603240" w:rsidRDefault="00000000">
      <w:pPr>
        <w:pStyle w:val="Heading3"/>
      </w:pPr>
      <w:r>
        <w:t>Case 2: When y = 0</w:t>
      </w:r>
    </w:p>
    <w:p w14:paraId="34E304FA" w14:textId="77777777" w:rsidR="00603240" w:rsidRDefault="00000000">
      <w:r>
        <w:t>Cost = -log(1 - h)</w:t>
      </w:r>
      <w:r>
        <w:br/>
        <w:t>The first part disappears because y = 0.</w:t>
      </w:r>
    </w:p>
    <w:p w14:paraId="0442C410" w14:textId="77777777" w:rsidR="00603240" w:rsidRDefault="00000000">
      <w:pPr>
        <w:pStyle w:val="Heading2"/>
      </w:pPr>
      <w:r>
        <w:t>3. Examples on Cost Function</w:t>
      </w:r>
    </w:p>
    <w:p w14:paraId="3437FCE8" w14:textId="77777777" w:rsidR="00810C0B" w:rsidRPr="00810C0B" w:rsidRDefault="00810C0B" w:rsidP="00810C0B">
      <w:r w:rsidRPr="00810C0B">
        <w:t>Example 1: y = 1</w:t>
      </w:r>
    </w:p>
    <w:p w14:paraId="62EE167D" w14:textId="77777777" w:rsidR="00810C0B" w:rsidRPr="00810C0B" w:rsidRDefault="00810C0B" w:rsidP="00810C0B">
      <w:r w:rsidRPr="00810C0B">
        <w:t>If h(x) = 0.9:</w:t>
      </w:r>
      <w:r w:rsidRPr="00810C0B">
        <w:br/>
        <w:t>Cost = −</w:t>
      </w:r>
      <w:proofErr w:type="gramStart"/>
      <w:r w:rsidRPr="00810C0B">
        <w:t>log(</w:t>
      </w:r>
      <w:proofErr w:type="gramEnd"/>
      <w:r w:rsidRPr="00810C0B">
        <w:t>0.9) ≈ 0.105 (low cost — good prediction)</w:t>
      </w:r>
    </w:p>
    <w:p w14:paraId="03FD22DD" w14:textId="417F5378" w:rsidR="00810C0B" w:rsidRPr="00810C0B" w:rsidRDefault="00810C0B" w:rsidP="00810C0B">
      <w:r w:rsidRPr="00810C0B">
        <w:t>If h(x) = 0.2:</w:t>
      </w:r>
      <w:r w:rsidRPr="00810C0B">
        <w:br/>
        <w:t>Cost = −</w:t>
      </w:r>
      <w:proofErr w:type="gramStart"/>
      <w:r w:rsidRPr="00810C0B">
        <w:t>log(</w:t>
      </w:r>
      <w:proofErr w:type="gramEnd"/>
      <w:r w:rsidRPr="00810C0B">
        <w:t>0.2) ≈ 1.609 (high cost — bad prediction)</w:t>
      </w:r>
    </w:p>
    <w:p w14:paraId="212F3115" w14:textId="77777777" w:rsidR="00810C0B" w:rsidRPr="00810C0B" w:rsidRDefault="00810C0B" w:rsidP="00810C0B">
      <w:r w:rsidRPr="00810C0B">
        <w:t>Example 2: y = 0</w:t>
      </w:r>
    </w:p>
    <w:p w14:paraId="2A7AC055" w14:textId="77777777" w:rsidR="00810C0B" w:rsidRPr="00810C0B" w:rsidRDefault="00810C0B" w:rsidP="00810C0B">
      <w:r w:rsidRPr="00810C0B">
        <w:t>If h(x) = 0.1:</w:t>
      </w:r>
      <w:r w:rsidRPr="00810C0B">
        <w:br/>
        <w:t>Cost = −</w:t>
      </w:r>
      <w:proofErr w:type="gramStart"/>
      <w:r w:rsidRPr="00810C0B">
        <w:t>log(</w:t>
      </w:r>
      <w:proofErr w:type="gramEnd"/>
      <w:r w:rsidRPr="00810C0B">
        <w:t>1 − 0.1) = −</w:t>
      </w:r>
      <w:proofErr w:type="gramStart"/>
      <w:r w:rsidRPr="00810C0B">
        <w:t>log(</w:t>
      </w:r>
      <w:proofErr w:type="gramEnd"/>
      <w:r w:rsidRPr="00810C0B">
        <w:t>0.9) ≈ 0.105 (low cost — good prediction)</w:t>
      </w:r>
    </w:p>
    <w:p w14:paraId="42313E37" w14:textId="77777777" w:rsidR="00810C0B" w:rsidRPr="00810C0B" w:rsidRDefault="00810C0B" w:rsidP="00810C0B">
      <w:r w:rsidRPr="00810C0B">
        <w:t>If h(x) = 0.9:</w:t>
      </w:r>
      <w:r w:rsidRPr="00810C0B">
        <w:br/>
        <w:t>Cost = −</w:t>
      </w:r>
      <w:proofErr w:type="gramStart"/>
      <w:r w:rsidRPr="00810C0B">
        <w:t>log(</w:t>
      </w:r>
      <w:proofErr w:type="gramEnd"/>
      <w:r w:rsidRPr="00810C0B">
        <w:t>1 − 0.9) = −</w:t>
      </w:r>
      <w:proofErr w:type="gramStart"/>
      <w:r w:rsidRPr="00810C0B">
        <w:t>log(</w:t>
      </w:r>
      <w:proofErr w:type="gramEnd"/>
      <w:r w:rsidRPr="00810C0B">
        <w:t>0.1) ≈ 2.302 (high cost — bad prediction)</w:t>
      </w:r>
    </w:p>
    <w:p w14:paraId="0E556B71" w14:textId="77777777" w:rsidR="00603240" w:rsidRDefault="00000000">
      <w:pPr>
        <w:pStyle w:val="Heading2"/>
      </w:pPr>
      <w:r>
        <w:lastRenderedPageBreak/>
        <w:t>4. General Dataset-Level Cost Function</w:t>
      </w:r>
    </w:p>
    <w:p w14:paraId="7E079946" w14:textId="4CB1EAD3" w:rsidR="00603240" w:rsidRDefault="00000000" w:rsidP="00810C0B">
      <w:r>
        <w:t>For m training examples:</w:t>
      </w:r>
      <w:r>
        <w:br/>
        <w:t xml:space="preserve">J(θ) = (1/m) Σ [-y log(h) - (1 - y) </w:t>
      </w:r>
      <w:proofErr w:type="gramStart"/>
      <w:r>
        <w:t>log(</w:t>
      </w:r>
      <w:proofErr w:type="gramEnd"/>
      <w:r>
        <w:t>1 - h)]</w:t>
      </w:r>
    </w:p>
    <w:p w14:paraId="049020B9" w14:textId="77777777" w:rsidR="00603240" w:rsidRDefault="00000000">
      <w:pPr>
        <w:pStyle w:val="Heading2"/>
      </w:pPr>
      <w:r>
        <w:t>5. Threshold Classification (Decision Boundary)</w:t>
      </w:r>
    </w:p>
    <w:p w14:paraId="28440A49" w14:textId="77777777" w:rsidR="00603240" w:rsidRDefault="00000000">
      <w:r>
        <w:t>In Logistic Regression, after computing h(x), we convert the probability into a class prediction using a threshold—commonly 0.5.</w:t>
      </w:r>
      <w:r>
        <w:br/>
      </w:r>
      <w:r>
        <w:br/>
        <w:t>Decision Rule:</w:t>
      </w:r>
      <w:r>
        <w:br/>
        <w:t>- If h(x) ≥ 0.5 → predict class 1</w:t>
      </w:r>
      <w:r>
        <w:br/>
        <w:t>- If h(x) &lt; 0.5 → predict class 0</w:t>
      </w:r>
      <w:r>
        <w:br/>
      </w:r>
      <w:r>
        <w:br/>
        <w:t>This threshold represents the point where the model is at least 50% confident that the sample belongs to class 1.</w:t>
      </w:r>
    </w:p>
    <w:p w14:paraId="081D2C89" w14:textId="04871A70" w:rsidR="00603240" w:rsidRDefault="005D5107">
      <w:pPr>
        <w:pStyle w:val="Heading2"/>
      </w:pPr>
      <w:r>
        <w:t>6. OVA vs AVA in Multi-Class Classification</w:t>
      </w:r>
    </w:p>
    <w:p w14:paraId="624226C2" w14:textId="66131880" w:rsidR="00603240" w:rsidRDefault="005D5107">
      <w:pPr>
        <w:pStyle w:val="Heading3"/>
      </w:pPr>
      <w:r>
        <w:t>6.1 One-Vs-All (OVA) in Logistic Regression</w:t>
      </w:r>
    </w:p>
    <w:p w14:paraId="1ED5DA03" w14:textId="77777777" w:rsidR="00603240" w:rsidRDefault="00000000">
      <w:r>
        <w:t>Logistic Regression is originally a binary classifier (predicts 0 or 1). To extend it to multi-class classification, we use the One-Vs-All (OVA) strategy.</w:t>
      </w:r>
      <w:r>
        <w:br/>
      </w:r>
      <w:r>
        <w:br/>
        <w:t>In OVA, for K classes, we train K separate logistic regression models:</w:t>
      </w:r>
      <w:r>
        <w:br/>
        <w:t>- Model 1: Class 1 vs all other classes</w:t>
      </w:r>
      <w:r>
        <w:br/>
        <w:t>- Model 2: Class 2 vs all other classes</w:t>
      </w:r>
      <w:r>
        <w:br/>
        <w:t>- ...</w:t>
      </w:r>
      <w:r>
        <w:br/>
        <w:t>- Model K: Class K vs all other classes</w:t>
      </w:r>
      <w:r>
        <w:br/>
      </w:r>
      <w:r>
        <w:br/>
        <w:t>Each model outputs a probability, and the class with the highest probability is selected.</w:t>
      </w:r>
      <w:r>
        <w:br/>
      </w:r>
      <w:r>
        <w:br/>
        <w:t>Logistic Regression works very well with OVA because it naturally outputs probabilities.</w:t>
      </w:r>
    </w:p>
    <w:p w14:paraId="0D197065" w14:textId="61B02114" w:rsidR="00603240" w:rsidRDefault="005D5107">
      <w:pPr>
        <w:pStyle w:val="Heading3"/>
      </w:pPr>
      <w:r>
        <w:t>6.2 All-Vs-All (AVA) in SVM</w:t>
      </w:r>
    </w:p>
    <w:p w14:paraId="23F99B39" w14:textId="77777777" w:rsidR="00603240" w:rsidRDefault="00000000">
      <w:r>
        <w:t>Support Vector Machines (SVM) commonly use the All-Vs-All (AVA), also known as One-Vs-One (OVO), strategy.</w:t>
      </w:r>
      <w:r>
        <w:br/>
      </w:r>
      <w:r>
        <w:br/>
        <w:t>In AVA, a separate classifier is trained for every pair of classes. For K classes, the number of models is:</w:t>
      </w:r>
      <w:r>
        <w:br/>
        <w:t>K × (K - 1) / 2</w:t>
      </w:r>
      <w:r>
        <w:br/>
      </w:r>
      <w:r>
        <w:br/>
        <w:t>Example: For 3 classes (A, B, C):</w:t>
      </w:r>
      <w:r>
        <w:br/>
        <w:t>- A vs B</w:t>
      </w:r>
      <w:r>
        <w:br/>
        <w:t>- A vs C</w:t>
      </w:r>
      <w:r>
        <w:br/>
        <w:t>- B vs C</w:t>
      </w:r>
      <w:r>
        <w:br/>
      </w:r>
      <w:r>
        <w:br/>
      </w:r>
      <w:r>
        <w:lastRenderedPageBreak/>
        <w:t>During prediction, each model votes for a class, and the class with the highest votes is selected.</w:t>
      </w:r>
      <w:r>
        <w:br/>
      </w:r>
      <w:r>
        <w:br/>
        <w:t>SVM prefers AVA because it is very strong in binary decision boundaries and does not natively produce probabilities.</w:t>
      </w:r>
    </w:p>
    <w:p w14:paraId="39C4ACF4" w14:textId="2869F08C" w:rsidR="00603240" w:rsidRDefault="005D5107">
      <w:pPr>
        <w:pStyle w:val="Heading3"/>
      </w:pPr>
      <w:r>
        <w:t>6.3 OVA vs AVA Comparison</w:t>
      </w:r>
    </w:p>
    <w:p w14:paraId="492BDEE9" w14:textId="77777777" w:rsidR="00603240" w:rsidRDefault="00000000">
      <w:r>
        <w:t>OVA (Logistic Regression):</w:t>
      </w:r>
      <w:r>
        <w:br/>
        <w:t>- Number of models: K</w:t>
      </w:r>
      <w:r>
        <w:br/>
        <w:t>- Outputs probabilities</w:t>
      </w:r>
      <w:r>
        <w:br/>
        <w:t>- Faster training</w:t>
      </w:r>
      <w:r>
        <w:br/>
        <w:t>- Works best with Logistic Regression and Neural Networks</w:t>
      </w:r>
      <w:r>
        <w:br/>
      </w:r>
      <w:r>
        <w:br/>
        <w:t>AVA (SVM):</w:t>
      </w:r>
      <w:r>
        <w:br/>
        <w:t>- Number of models: K(K−1)/2</w:t>
      </w:r>
      <w:r>
        <w:br/>
        <w:t>- Uses voting</w:t>
      </w:r>
      <w:r>
        <w:br/>
        <w:t>- Usually higher accuracy for complex boundaries</w:t>
      </w:r>
      <w:r>
        <w:br/>
        <w:t>- Works best with SVM</w:t>
      </w:r>
    </w:p>
    <w:sectPr w:rsidR="00603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06241"/>
    <w:multiLevelType w:val="hybridMultilevel"/>
    <w:tmpl w:val="47AACE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6C6AAB"/>
    <w:multiLevelType w:val="hybridMultilevel"/>
    <w:tmpl w:val="175C8426"/>
    <w:lvl w:ilvl="0" w:tplc="96E8EF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F2B79"/>
    <w:multiLevelType w:val="multilevel"/>
    <w:tmpl w:val="E28A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153AB"/>
    <w:multiLevelType w:val="multilevel"/>
    <w:tmpl w:val="029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07E76"/>
    <w:multiLevelType w:val="hybridMultilevel"/>
    <w:tmpl w:val="AE9AC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097373">
    <w:abstractNumId w:val="8"/>
  </w:num>
  <w:num w:numId="2" w16cid:durableId="916749756">
    <w:abstractNumId w:val="6"/>
  </w:num>
  <w:num w:numId="3" w16cid:durableId="1734814507">
    <w:abstractNumId w:val="5"/>
  </w:num>
  <w:num w:numId="4" w16cid:durableId="1960838855">
    <w:abstractNumId w:val="4"/>
  </w:num>
  <w:num w:numId="5" w16cid:durableId="1097679391">
    <w:abstractNumId w:val="7"/>
  </w:num>
  <w:num w:numId="6" w16cid:durableId="1062757336">
    <w:abstractNumId w:val="3"/>
  </w:num>
  <w:num w:numId="7" w16cid:durableId="1225948526">
    <w:abstractNumId w:val="2"/>
  </w:num>
  <w:num w:numId="8" w16cid:durableId="1628967519">
    <w:abstractNumId w:val="1"/>
  </w:num>
  <w:num w:numId="9" w16cid:durableId="942296964">
    <w:abstractNumId w:val="0"/>
  </w:num>
  <w:num w:numId="10" w16cid:durableId="1786997577">
    <w:abstractNumId w:val="12"/>
  </w:num>
  <w:num w:numId="11" w16cid:durableId="2041974964">
    <w:abstractNumId w:val="11"/>
  </w:num>
  <w:num w:numId="12" w16cid:durableId="1354260922">
    <w:abstractNumId w:val="13"/>
  </w:num>
  <w:num w:numId="13" w16cid:durableId="1265697192">
    <w:abstractNumId w:val="10"/>
  </w:num>
  <w:num w:numId="14" w16cid:durableId="1808623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107"/>
    <w:rsid w:val="00603240"/>
    <w:rsid w:val="00810C0B"/>
    <w:rsid w:val="00917812"/>
    <w:rsid w:val="00AA1D8D"/>
    <w:rsid w:val="00B47730"/>
    <w:rsid w:val="00CB0664"/>
    <w:rsid w:val="00DE6AF1"/>
    <w:rsid w:val="00F442C9"/>
    <w:rsid w:val="00FC693F"/>
    <w:rsid w:val="00F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1FDD8"/>
  <w14:defaultImageDpi w14:val="300"/>
  <w15:docId w15:val="{83E240D3-471D-4F98-8B55-EE6B4D0B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Emad</cp:lastModifiedBy>
  <cp:revision>4</cp:revision>
  <dcterms:created xsi:type="dcterms:W3CDTF">2013-12-23T23:15:00Z</dcterms:created>
  <dcterms:modified xsi:type="dcterms:W3CDTF">2025-12-01T21:22:00Z</dcterms:modified>
  <cp:category/>
</cp:coreProperties>
</file>